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F3936D" w14:textId="77777777" w:rsidR="00920BF7" w:rsidRPr="00625DB7" w:rsidRDefault="00920BF7" w:rsidP="00E63B9F">
      <w:pPr>
        <w:pStyle w:val="Heading1"/>
        <w:rPr>
          <w:rFonts w:ascii="Times New Roman" w:hAnsi="Times New Roman"/>
          <w:sz w:val="26"/>
          <w:szCs w:val="26"/>
          <w:lang w:val="es-ES"/>
        </w:rPr>
      </w:pPr>
      <w:bookmarkStart w:id="0" w:name="_Toc154510933"/>
      <w:r w:rsidRPr="00625DB7">
        <w:rPr>
          <w:rFonts w:ascii="Times New Roman" w:hAnsi="Times New Roman"/>
          <w:sz w:val="26"/>
          <w:szCs w:val="26"/>
          <w:lang w:val="es-ES"/>
        </w:rPr>
        <w:t>CHƯƠNG V. ĐIỀU KHOẢN THAM CHIẾU</w:t>
      </w:r>
      <w:bookmarkEnd w:id="0"/>
    </w:p>
    <w:p w14:paraId="7B6BAB6A" w14:textId="77777777" w:rsidR="00920BF7" w:rsidRPr="00625DB7" w:rsidRDefault="00920BF7" w:rsidP="00806E80">
      <w:pPr>
        <w:spacing w:before="60" w:after="60"/>
        <w:ind w:firstLine="567"/>
        <w:rPr>
          <w:b/>
          <w:bCs/>
          <w:sz w:val="26"/>
          <w:szCs w:val="26"/>
          <w:lang w:val="it-IT"/>
        </w:rPr>
      </w:pPr>
      <w:r w:rsidRPr="00625DB7">
        <w:rPr>
          <w:b/>
          <w:sz w:val="26"/>
          <w:szCs w:val="26"/>
          <w:lang w:val="it-IT"/>
        </w:rPr>
        <w:t xml:space="preserve">I. </w:t>
      </w:r>
      <w:r w:rsidRPr="00625DB7">
        <w:rPr>
          <w:b/>
          <w:caps/>
          <w:sz w:val="26"/>
          <w:szCs w:val="26"/>
          <w:lang w:val="it-IT"/>
        </w:rPr>
        <w:t>Giới thiệu:</w:t>
      </w:r>
    </w:p>
    <w:p w14:paraId="6C9BF425" w14:textId="77777777" w:rsidR="007B5B40" w:rsidRPr="00625DB7" w:rsidRDefault="007B5B40" w:rsidP="008C5FB1">
      <w:pPr>
        <w:spacing w:before="60" w:after="60"/>
        <w:ind w:firstLine="567"/>
        <w:rPr>
          <w:b/>
          <w:bCs/>
          <w:sz w:val="26"/>
          <w:szCs w:val="26"/>
          <w:lang w:val="it-IT"/>
        </w:rPr>
      </w:pPr>
      <w:r w:rsidRPr="00625DB7">
        <w:rPr>
          <w:b/>
          <w:sz w:val="26"/>
          <w:szCs w:val="26"/>
          <w:lang w:val="it-IT"/>
        </w:rPr>
        <w:t>1. Giới thiệu về dự án</w:t>
      </w:r>
    </w:p>
    <w:p w14:paraId="35F22C59" w14:textId="2403DD4C" w:rsidR="009038F5" w:rsidRPr="00625DB7" w:rsidRDefault="009038F5" w:rsidP="008C5FB1">
      <w:pPr>
        <w:spacing w:before="60" w:after="60"/>
        <w:ind w:firstLine="570"/>
        <w:rPr>
          <w:sz w:val="26"/>
          <w:szCs w:val="26"/>
          <w:lang w:val="it-IT"/>
        </w:rPr>
      </w:pPr>
      <w:r w:rsidRPr="00625DB7">
        <w:rPr>
          <w:b/>
          <w:bCs/>
          <w:i/>
          <w:iCs/>
          <w:sz w:val="26"/>
          <w:szCs w:val="26"/>
          <w:lang w:val="it-IT"/>
        </w:rPr>
        <w:t>1.1. Tên dự án:</w:t>
      </w:r>
      <w:r w:rsidRPr="00625DB7">
        <w:rPr>
          <w:sz w:val="26"/>
          <w:szCs w:val="26"/>
          <w:lang w:val="it-IT"/>
        </w:rPr>
        <w:t xml:space="preserve"> </w:t>
      </w:r>
      <w:r w:rsidR="008C6D20" w:rsidRPr="008C6D20">
        <w:rPr>
          <w:sz w:val="26"/>
          <w:szCs w:val="26"/>
          <w:lang w:val="vi-VN"/>
        </w:rPr>
        <w:t>Dự án thành phần 2: Xây dựng nút giao kết nối Quốc lộ 18B với cao tốc Vân Đồn - Móng Cái tại xã Quảng Thành, huyện Hải Hà, tỉnh Quảng Ninh (nay là xã Quảng Đức, tỉnh Quảng Ninh)</w:t>
      </w:r>
    </w:p>
    <w:p w14:paraId="269C2461" w14:textId="6A4F24C3" w:rsidR="009038F5" w:rsidRPr="00625DB7" w:rsidRDefault="009038F5" w:rsidP="008C5FB1">
      <w:pPr>
        <w:spacing w:before="60" w:after="60"/>
        <w:ind w:firstLine="570"/>
        <w:rPr>
          <w:sz w:val="26"/>
          <w:szCs w:val="26"/>
          <w:lang w:val="it-IT"/>
        </w:rPr>
      </w:pPr>
      <w:r w:rsidRPr="00625DB7">
        <w:rPr>
          <w:b/>
          <w:bCs/>
          <w:i/>
          <w:iCs/>
          <w:sz w:val="26"/>
          <w:szCs w:val="26"/>
          <w:lang w:val="it-IT"/>
        </w:rPr>
        <w:t>1.</w:t>
      </w:r>
      <w:r w:rsidR="0039383B" w:rsidRPr="00625DB7">
        <w:rPr>
          <w:b/>
          <w:bCs/>
          <w:i/>
          <w:iCs/>
          <w:sz w:val="26"/>
          <w:szCs w:val="26"/>
          <w:lang w:val="it-IT"/>
        </w:rPr>
        <w:t>2</w:t>
      </w:r>
      <w:r w:rsidRPr="00625DB7">
        <w:rPr>
          <w:b/>
          <w:bCs/>
          <w:i/>
          <w:iCs/>
          <w:sz w:val="26"/>
          <w:szCs w:val="26"/>
          <w:lang w:val="it-IT"/>
        </w:rPr>
        <w:t>. Chủ đầu tư:</w:t>
      </w:r>
      <w:r w:rsidRPr="00625DB7">
        <w:rPr>
          <w:sz w:val="26"/>
          <w:szCs w:val="26"/>
          <w:lang w:val="it-IT"/>
        </w:rPr>
        <w:t xml:space="preserve"> </w:t>
      </w:r>
      <w:r w:rsidR="00B4600F" w:rsidRPr="00625DB7">
        <w:rPr>
          <w:sz w:val="26"/>
          <w:szCs w:val="26"/>
          <w:lang w:val="vi-VN"/>
        </w:rPr>
        <w:t>Ban Quản lý dự án đầu tư xây dựng khu vực II tỉnh Quảng Ninh</w:t>
      </w:r>
      <w:r w:rsidRPr="00625DB7">
        <w:rPr>
          <w:sz w:val="26"/>
          <w:szCs w:val="26"/>
          <w:lang w:val="it-IT"/>
        </w:rPr>
        <w:t xml:space="preserve">. </w:t>
      </w:r>
    </w:p>
    <w:p w14:paraId="4F2C731B" w14:textId="4B59A491" w:rsidR="009038F5" w:rsidRPr="00625DB7" w:rsidRDefault="009038F5" w:rsidP="008C5FB1">
      <w:pPr>
        <w:spacing w:before="60" w:after="60"/>
        <w:ind w:firstLine="570"/>
        <w:rPr>
          <w:sz w:val="26"/>
          <w:szCs w:val="26"/>
          <w:lang w:val="it-IT"/>
        </w:rPr>
      </w:pPr>
      <w:r w:rsidRPr="00625DB7">
        <w:rPr>
          <w:b/>
          <w:bCs/>
          <w:i/>
          <w:iCs/>
          <w:sz w:val="26"/>
          <w:szCs w:val="26"/>
          <w:lang w:val="it-IT"/>
        </w:rPr>
        <w:t>1.</w:t>
      </w:r>
      <w:r w:rsidR="0039383B" w:rsidRPr="00625DB7">
        <w:rPr>
          <w:b/>
          <w:bCs/>
          <w:i/>
          <w:iCs/>
          <w:sz w:val="26"/>
          <w:szCs w:val="26"/>
          <w:lang w:val="it-IT"/>
        </w:rPr>
        <w:t>3</w:t>
      </w:r>
      <w:r w:rsidRPr="00625DB7">
        <w:rPr>
          <w:b/>
          <w:bCs/>
          <w:i/>
          <w:iCs/>
          <w:sz w:val="26"/>
          <w:szCs w:val="26"/>
          <w:lang w:val="it-IT"/>
        </w:rPr>
        <w:t>. Địa điểm xây dựng:</w:t>
      </w:r>
      <w:r w:rsidRPr="00625DB7">
        <w:rPr>
          <w:sz w:val="26"/>
          <w:szCs w:val="26"/>
          <w:lang w:val="it-IT"/>
        </w:rPr>
        <w:t xml:space="preserve"> </w:t>
      </w:r>
      <w:r w:rsidR="00303C54" w:rsidRPr="00625DB7">
        <w:rPr>
          <w:sz w:val="26"/>
          <w:szCs w:val="26"/>
          <w:lang w:val="it-IT"/>
        </w:rPr>
        <w:t>xã Quảng Đức, tỉnh</w:t>
      </w:r>
      <w:r w:rsidRPr="00625DB7">
        <w:rPr>
          <w:sz w:val="26"/>
          <w:szCs w:val="26"/>
          <w:lang w:val="pt-BR"/>
        </w:rPr>
        <w:t xml:space="preserve"> Quảng Ninh</w:t>
      </w:r>
      <w:r w:rsidR="00303C54" w:rsidRPr="00625DB7">
        <w:rPr>
          <w:sz w:val="26"/>
          <w:szCs w:val="26"/>
          <w:lang w:val="pt-BR"/>
        </w:rPr>
        <w:t xml:space="preserve"> (trước đây </w:t>
      </w:r>
      <w:bookmarkStart w:id="1" w:name="_GoBack"/>
      <w:bookmarkEnd w:id="1"/>
      <w:r w:rsidR="00303C54" w:rsidRPr="00625DB7">
        <w:rPr>
          <w:sz w:val="26"/>
          <w:szCs w:val="26"/>
          <w:lang w:val="pt-BR"/>
        </w:rPr>
        <w:t>là xã Quảng Thành, huyện Hải Hà, tỉnh Quảng Ninh)</w:t>
      </w:r>
    </w:p>
    <w:p w14:paraId="7748B2CA" w14:textId="77777777" w:rsidR="009038F5" w:rsidRPr="00625DB7" w:rsidRDefault="009038F5" w:rsidP="008C5FB1">
      <w:pPr>
        <w:spacing w:before="60" w:after="60"/>
        <w:ind w:firstLine="570"/>
        <w:rPr>
          <w:sz w:val="26"/>
          <w:szCs w:val="26"/>
          <w:lang w:val="it-IT"/>
        </w:rPr>
      </w:pPr>
      <w:r w:rsidRPr="00625DB7">
        <w:rPr>
          <w:b/>
          <w:bCs/>
          <w:i/>
          <w:iCs/>
          <w:sz w:val="26"/>
          <w:szCs w:val="26"/>
          <w:lang w:val="it-IT"/>
        </w:rPr>
        <w:t>1.</w:t>
      </w:r>
      <w:r w:rsidR="0039383B" w:rsidRPr="00625DB7">
        <w:rPr>
          <w:b/>
          <w:bCs/>
          <w:i/>
          <w:iCs/>
          <w:sz w:val="26"/>
          <w:szCs w:val="26"/>
          <w:lang w:val="it-IT"/>
        </w:rPr>
        <w:t>4</w:t>
      </w:r>
      <w:r w:rsidRPr="00625DB7">
        <w:rPr>
          <w:b/>
          <w:bCs/>
          <w:i/>
          <w:iCs/>
          <w:sz w:val="26"/>
          <w:szCs w:val="26"/>
          <w:lang w:val="it-IT"/>
        </w:rPr>
        <w:t>.</w:t>
      </w:r>
      <w:r w:rsidRPr="00625DB7">
        <w:rPr>
          <w:b/>
          <w:bCs/>
          <w:i/>
          <w:iCs/>
          <w:sz w:val="26"/>
          <w:szCs w:val="26"/>
          <w:lang w:val="vi-VN"/>
        </w:rPr>
        <w:t xml:space="preserve"> </w:t>
      </w:r>
      <w:r w:rsidRPr="00625DB7">
        <w:rPr>
          <w:b/>
          <w:bCs/>
          <w:i/>
          <w:iCs/>
          <w:sz w:val="26"/>
          <w:szCs w:val="26"/>
          <w:lang w:val="it-IT"/>
        </w:rPr>
        <w:t>Nguồn vốn thực hiện:</w:t>
      </w:r>
      <w:r w:rsidRPr="00625DB7">
        <w:rPr>
          <w:sz w:val="26"/>
          <w:szCs w:val="26"/>
          <w:lang w:val="it-IT"/>
        </w:rPr>
        <w:t xml:space="preserve"> Ngân sách tỉnh.</w:t>
      </w:r>
    </w:p>
    <w:p w14:paraId="3AFFE35F" w14:textId="77777777" w:rsidR="00780766" w:rsidRPr="00625DB7" w:rsidRDefault="009038F5" w:rsidP="00780766">
      <w:pPr>
        <w:spacing w:line="300" w:lineRule="auto"/>
        <w:ind w:firstLine="567"/>
        <w:outlineLvl w:val="2"/>
        <w:rPr>
          <w:b/>
          <w:i/>
          <w:sz w:val="26"/>
          <w:szCs w:val="26"/>
          <w:lang w:val="vi-VN"/>
        </w:rPr>
      </w:pPr>
      <w:r w:rsidRPr="00625DB7">
        <w:rPr>
          <w:b/>
          <w:bCs/>
          <w:i/>
          <w:iCs/>
          <w:sz w:val="26"/>
          <w:szCs w:val="26"/>
          <w:lang w:val="it-IT"/>
        </w:rPr>
        <w:t>1.</w:t>
      </w:r>
      <w:r w:rsidR="0039383B" w:rsidRPr="00625DB7">
        <w:rPr>
          <w:b/>
          <w:bCs/>
          <w:i/>
          <w:iCs/>
          <w:sz w:val="26"/>
          <w:szCs w:val="26"/>
          <w:lang w:val="it-IT"/>
        </w:rPr>
        <w:t>5</w:t>
      </w:r>
      <w:r w:rsidRPr="00625DB7">
        <w:rPr>
          <w:b/>
          <w:bCs/>
          <w:i/>
          <w:iCs/>
          <w:sz w:val="26"/>
          <w:szCs w:val="26"/>
          <w:lang w:val="it-IT"/>
        </w:rPr>
        <w:t>.</w:t>
      </w:r>
      <w:r w:rsidRPr="00625DB7">
        <w:rPr>
          <w:b/>
          <w:bCs/>
          <w:i/>
          <w:iCs/>
          <w:sz w:val="26"/>
          <w:szCs w:val="26"/>
          <w:lang w:val="vi-VN"/>
        </w:rPr>
        <w:t xml:space="preserve"> </w:t>
      </w:r>
      <w:r w:rsidR="00780766" w:rsidRPr="00625DB7">
        <w:rPr>
          <w:b/>
          <w:i/>
          <w:sz w:val="26"/>
          <w:szCs w:val="26"/>
          <w:lang w:val="vi-VN"/>
        </w:rPr>
        <w:t>Mục tiêu đầu tư.</w:t>
      </w:r>
    </w:p>
    <w:p w14:paraId="7BBEC8B7" w14:textId="333DF056" w:rsidR="00303C54" w:rsidRPr="00625DB7" w:rsidRDefault="00303C54" w:rsidP="00303C54">
      <w:pPr>
        <w:spacing w:before="60" w:after="60"/>
        <w:ind w:firstLine="570"/>
        <w:rPr>
          <w:sz w:val="26"/>
          <w:szCs w:val="26"/>
          <w:lang w:val="vi-VN"/>
        </w:rPr>
      </w:pPr>
      <w:r w:rsidRPr="00625DB7">
        <w:rPr>
          <w:sz w:val="26"/>
          <w:szCs w:val="26"/>
          <w:lang w:val="vi-VN"/>
        </w:rPr>
        <w:t xml:space="preserve">Hoàn thiện </w:t>
      </w:r>
      <w:r w:rsidR="002C2ACB" w:rsidRPr="00625DB7">
        <w:rPr>
          <w:sz w:val="26"/>
          <w:szCs w:val="26"/>
          <w:lang w:val="vi-VN"/>
        </w:rPr>
        <w:t>Hệ thống</w:t>
      </w:r>
      <w:r w:rsidRPr="00625DB7">
        <w:rPr>
          <w:sz w:val="26"/>
          <w:szCs w:val="26"/>
          <w:lang w:val="vi-VN"/>
        </w:rPr>
        <w:t xml:space="preserve"> hạ tầng giao thông, kết nối liên thông, tổng thể theo hướng đồng bộ, hiện đại nhằm phát huy hiệu quả tuyến cao tốc Vân Đồn - Móng Cái và các công trình kết cấu hạ tầng giao thông đã được đầu tư xây dựng, tạo môi trường thuận lợi để thu hút đầu tư phát triển các dự án đô thị, khu chức năng, công trình dịch vụ, công trình hạ tầng Khu kinh tế cửa khẩu Móng Cái theo định hướng quy hoạch; thúc đẩy hợp tác thương mại, du lịch qua biên giới thông qua lối thông quan Bắc Phong Sinh (Việt Nam) - Lý Hoả (Trung Quốc); phục vụ nhu cầu lưu thông hàng hóa, sản xuất và nhu cầu đi lại của nhân dân được thuận lợi, an toàn, giảm thiểu ùn tắc giao thông, thúc đẩy phát triển kinh tế - xã hội của tỉnh Quảng Ninh nói chung và khu vực nói riêng, đảm bảo quốc phòng - an ninh.</w:t>
      </w:r>
    </w:p>
    <w:p w14:paraId="14BDFB79" w14:textId="50A235A4" w:rsidR="001B5AF5" w:rsidRPr="00625DB7" w:rsidRDefault="001B5AF5" w:rsidP="001B5AF5">
      <w:pPr>
        <w:spacing w:line="300" w:lineRule="auto"/>
        <w:ind w:firstLine="567"/>
        <w:outlineLvl w:val="2"/>
        <w:rPr>
          <w:b/>
          <w:i/>
          <w:sz w:val="26"/>
          <w:szCs w:val="26"/>
          <w:lang w:val="vi-VN"/>
        </w:rPr>
      </w:pPr>
      <w:r w:rsidRPr="00625DB7">
        <w:rPr>
          <w:b/>
          <w:bCs/>
          <w:i/>
          <w:iCs/>
          <w:sz w:val="26"/>
          <w:szCs w:val="26"/>
          <w:lang w:val="it-IT"/>
        </w:rPr>
        <w:t>1.</w:t>
      </w:r>
      <w:r w:rsidR="0039383B" w:rsidRPr="00625DB7">
        <w:rPr>
          <w:b/>
          <w:bCs/>
          <w:i/>
          <w:iCs/>
          <w:sz w:val="26"/>
          <w:szCs w:val="26"/>
          <w:lang w:val="it-IT"/>
        </w:rPr>
        <w:t>6</w:t>
      </w:r>
      <w:r w:rsidRPr="00625DB7">
        <w:rPr>
          <w:b/>
          <w:bCs/>
          <w:i/>
          <w:iCs/>
          <w:sz w:val="26"/>
          <w:szCs w:val="26"/>
          <w:lang w:val="it-IT"/>
        </w:rPr>
        <w:t xml:space="preserve">. </w:t>
      </w:r>
      <w:bookmarkStart w:id="2" w:name="_Toc355960669"/>
      <w:bookmarkStart w:id="3" w:name="_Toc356478815"/>
      <w:bookmarkStart w:id="4" w:name="_Toc27559917"/>
      <w:bookmarkStart w:id="5" w:name="_Toc46390288"/>
      <w:bookmarkStart w:id="6" w:name="_Toc46392230"/>
      <w:bookmarkStart w:id="7" w:name="_Toc80653812"/>
      <w:bookmarkStart w:id="8" w:name="_Toc91486267"/>
      <w:bookmarkStart w:id="9" w:name="_Toc94019064"/>
      <w:bookmarkStart w:id="10" w:name="_Toc440991479"/>
      <w:r w:rsidRPr="00625DB7">
        <w:rPr>
          <w:b/>
          <w:i/>
          <w:sz w:val="26"/>
          <w:szCs w:val="26"/>
          <w:lang w:val="vi-VN"/>
        </w:rPr>
        <w:t>Địa điểm</w:t>
      </w:r>
    </w:p>
    <w:p w14:paraId="1C1A63F8" w14:textId="77777777" w:rsidR="00303C54" w:rsidRPr="00625DB7" w:rsidRDefault="001B5AF5" w:rsidP="00303C54">
      <w:pPr>
        <w:spacing w:before="40"/>
        <w:ind w:firstLine="567"/>
        <w:rPr>
          <w:sz w:val="26"/>
          <w:szCs w:val="26"/>
          <w:lang w:val="nl-NL"/>
        </w:rPr>
      </w:pPr>
      <w:r w:rsidRPr="00625DB7">
        <w:rPr>
          <w:sz w:val="26"/>
          <w:szCs w:val="26"/>
          <w:lang w:val="nl-NL"/>
        </w:rPr>
        <w:t xml:space="preserve">- Địa điểm: </w:t>
      </w:r>
      <w:r w:rsidR="00303C54" w:rsidRPr="00625DB7">
        <w:rPr>
          <w:rFonts w:asciiTheme="majorHAnsi" w:hAnsiTheme="majorHAnsi" w:cstheme="majorHAnsi"/>
          <w:sz w:val="26"/>
          <w:szCs w:val="26"/>
        </w:rPr>
        <w:t>xã Quảng Đức, tỉnh Quảng Ninh (trước đây là xã Quảng Thành, huyện Hải Hà, tỉnh Quảng Ninh).</w:t>
      </w:r>
    </w:p>
    <w:p w14:paraId="72BB9D7F" w14:textId="77777777" w:rsidR="00FC560D" w:rsidRPr="00625DB7" w:rsidRDefault="001B5AF5" w:rsidP="001B5AF5">
      <w:pPr>
        <w:spacing w:line="300" w:lineRule="auto"/>
        <w:ind w:firstLine="567"/>
        <w:rPr>
          <w:b/>
          <w:bCs/>
          <w:sz w:val="26"/>
          <w:szCs w:val="26"/>
          <w:lang w:val="nl-NL"/>
        </w:rPr>
      </w:pPr>
      <w:r w:rsidRPr="00625DB7">
        <w:rPr>
          <w:b/>
          <w:i/>
          <w:sz w:val="26"/>
          <w:szCs w:val="26"/>
          <w:lang w:val="vi-VN"/>
        </w:rPr>
        <w:t>1.</w:t>
      </w:r>
      <w:r w:rsidR="0039383B" w:rsidRPr="00625DB7">
        <w:rPr>
          <w:b/>
          <w:i/>
          <w:sz w:val="26"/>
          <w:szCs w:val="26"/>
        </w:rPr>
        <w:t>7</w:t>
      </w:r>
      <w:r w:rsidRPr="00625DB7">
        <w:rPr>
          <w:b/>
          <w:i/>
          <w:sz w:val="26"/>
          <w:szCs w:val="26"/>
          <w:lang w:val="vi-VN"/>
        </w:rPr>
        <w:t>. Quy mô dự án:</w:t>
      </w:r>
      <w:r w:rsidRPr="00625DB7">
        <w:rPr>
          <w:b/>
          <w:bCs/>
          <w:sz w:val="26"/>
          <w:szCs w:val="26"/>
          <w:lang w:val="nl-NL"/>
        </w:rPr>
        <w:t xml:space="preserve"> </w:t>
      </w:r>
    </w:p>
    <w:p w14:paraId="6BB9B074" w14:textId="521ED843" w:rsidR="008C6D20" w:rsidRDefault="008C6D20" w:rsidP="008C6D20">
      <w:pPr>
        <w:spacing w:before="60" w:after="60"/>
        <w:ind w:firstLine="570"/>
        <w:rPr>
          <w:sz w:val="26"/>
          <w:szCs w:val="26"/>
          <w:lang w:val="vi-VN"/>
        </w:rPr>
      </w:pPr>
      <w:r w:rsidRPr="008C6D20">
        <w:rPr>
          <w:rFonts w:hint="eastAsia"/>
          <w:sz w:val="26"/>
          <w:szCs w:val="26"/>
          <w:lang w:val="vi-VN"/>
        </w:rPr>
        <w:t>Đ</w:t>
      </w:r>
      <w:r w:rsidRPr="008C6D20">
        <w:rPr>
          <w:sz w:val="26"/>
          <w:szCs w:val="26"/>
          <w:lang w:val="vi-VN"/>
        </w:rPr>
        <w:t>ầu t</w:t>
      </w:r>
      <w:r w:rsidRPr="008C6D20">
        <w:rPr>
          <w:rFonts w:hint="eastAsia"/>
          <w:sz w:val="26"/>
          <w:szCs w:val="26"/>
          <w:lang w:val="vi-VN"/>
        </w:rPr>
        <w:t>ư</w:t>
      </w:r>
      <w:r w:rsidRPr="008C6D20">
        <w:rPr>
          <w:sz w:val="26"/>
          <w:szCs w:val="26"/>
          <w:lang w:val="vi-VN"/>
        </w:rPr>
        <w:t xml:space="preserve"> xây dựng nút giao bán hoa thị tại Km149+660 </w:t>
      </w:r>
      <w:r w:rsidRPr="008C6D20">
        <w:rPr>
          <w:rFonts w:hint="eastAsia"/>
          <w:sz w:val="26"/>
          <w:szCs w:val="26"/>
          <w:lang w:val="vi-VN"/>
        </w:rPr>
        <w:t>đư</w:t>
      </w:r>
      <w:r w:rsidRPr="008C6D20">
        <w:rPr>
          <w:sz w:val="26"/>
          <w:szCs w:val="26"/>
          <w:lang w:val="vi-VN"/>
        </w:rPr>
        <w:t xml:space="preserve">ờng cao tốc Vân </w:t>
      </w:r>
      <w:r w:rsidRPr="008C6D20">
        <w:rPr>
          <w:rFonts w:hint="eastAsia"/>
          <w:sz w:val="26"/>
          <w:szCs w:val="26"/>
          <w:lang w:val="vi-VN"/>
        </w:rPr>
        <w:t>Đ</w:t>
      </w:r>
      <w:r w:rsidRPr="008C6D20">
        <w:rPr>
          <w:sz w:val="26"/>
          <w:szCs w:val="26"/>
          <w:lang w:val="vi-VN"/>
        </w:rPr>
        <w:t xml:space="preserve">ồn - Móng Cái và nút giao trực thông với Quốc lộ 18 tại Km261+720 (theo lý trình QL.18), với tổng chiều dài tuyến khoảng L=6,24km (tuyến chính L=1,77km, các tuyến nhánh L=4,47km), thiết kế theo tiêu chuẩn </w:t>
      </w:r>
      <w:r w:rsidRPr="008C6D20">
        <w:rPr>
          <w:rFonts w:hint="eastAsia"/>
          <w:sz w:val="26"/>
          <w:szCs w:val="26"/>
          <w:lang w:val="vi-VN"/>
        </w:rPr>
        <w:t>đư</w:t>
      </w:r>
      <w:r w:rsidRPr="008C6D20">
        <w:rPr>
          <w:sz w:val="26"/>
          <w:szCs w:val="26"/>
          <w:lang w:val="vi-VN"/>
        </w:rPr>
        <w:t xml:space="preserve">ờng cấp III miền núi TCVN 4054-2005, riêng đối các nhánh ra, vào đường cao tốc thiết kế theo TCVN 5729:2012, vận tốc thiết kế Vtk=40km/h. Mặt bằng tuyến theo quy hoạch chi tiết 1/500 </w:t>
      </w:r>
      <w:r w:rsidRPr="008C6D20">
        <w:rPr>
          <w:rFonts w:hint="eastAsia"/>
          <w:sz w:val="26"/>
          <w:szCs w:val="26"/>
          <w:lang w:val="vi-VN"/>
        </w:rPr>
        <w:t>đư</w:t>
      </w:r>
      <w:r w:rsidRPr="008C6D20">
        <w:rPr>
          <w:sz w:val="26"/>
          <w:szCs w:val="26"/>
          <w:lang w:val="vi-VN"/>
        </w:rPr>
        <w:t xml:space="preserve">ợc Ủy ban nhân dân xã Quảng </w:t>
      </w:r>
      <w:r w:rsidRPr="008C6D20">
        <w:rPr>
          <w:rFonts w:hint="eastAsia"/>
          <w:sz w:val="26"/>
          <w:szCs w:val="26"/>
          <w:lang w:val="vi-VN"/>
        </w:rPr>
        <w:t>Đ</w:t>
      </w:r>
      <w:r w:rsidRPr="008C6D20">
        <w:rPr>
          <w:sz w:val="26"/>
          <w:szCs w:val="26"/>
          <w:lang w:val="vi-VN"/>
        </w:rPr>
        <w:t xml:space="preserve">ức phê duyệt tại Quyết </w:t>
      </w:r>
      <w:r w:rsidRPr="008C6D20">
        <w:rPr>
          <w:rFonts w:hint="eastAsia"/>
          <w:sz w:val="26"/>
          <w:szCs w:val="26"/>
          <w:lang w:val="vi-VN"/>
        </w:rPr>
        <w:t>đ</w:t>
      </w:r>
      <w:r w:rsidRPr="008C6D20">
        <w:rPr>
          <w:sz w:val="26"/>
          <w:szCs w:val="26"/>
          <w:lang w:val="vi-VN"/>
        </w:rPr>
        <w:t>ịnh số 448/Q</w:t>
      </w:r>
      <w:r w:rsidRPr="008C6D20">
        <w:rPr>
          <w:rFonts w:hint="eastAsia"/>
          <w:sz w:val="26"/>
          <w:szCs w:val="26"/>
          <w:lang w:val="vi-VN"/>
        </w:rPr>
        <w:t>Đ</w:t>
      </w:r>
      <w:r w:rsidRPr="008C6D20">
        <w:rPr>
          <w:sz w:val="26"/>
          <w:szCs w:val="26"/>
          <w:lang w:val="vi-VN"/>
        </w:rPr>
        <w:t>-UBND ngày 06/11/2025.</w:t>
      </w:r>
    </w:p>
    <w:p w14:paraId="045B640D" w14:textId="0ACE9701" w:rsidR="00101913" w:rsidRPr="00101913" w:rsidRDefault="00101913" w:rsidP="00101913">
      <w:pPr>
        <w:spacing w:line="300" w:lineRule="auto"/>
        <w:ind w:firstLine="567"/>
        <w:rPr>
          <w:b/>
          <w:i/>
          <w:sz w:val="26"/>
          <w:szCs w:val="26"/>
          <w:lang w:val="vi-VN"/>
        </w:rPr>
      </w:pPr>
      <w:r w:rsidRPr="00101913">
        <w:rPr>
          <w:b/>
          <w:i/>
          <w:sz w:val="26"/>
          <w:szCs w:val="26"/>
          <w:lang w:val="vi-VN"/>
        </w:rPr>
        <w:t>1.8. Giải pháp thiết kế</w:t>
      </w:r>
    </w:p>
    <w:p w14:paraId="56DB567C"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Giải pháp thiết kế phù hợp với Báo cáo nghiên cứu khả thi của dự án đã được UBND tỉnh Quảng Ninh phê duyệt tại Quyết định số 4455/QĐ-UBND ngày 21/11/2025 của Uỷ ban nhân dân tỉnh Quảng Ninh.</w:t>
      </w:r>
    </w:p>
    <w:p w14:paraId="3791B49B"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Nút giao khác mức gồm cầu vượt cao tốc và 02 nhánh rẽ, cầu vượt trực thông quốc lộ 18; Trên cao tốc bố trí đầy đủ làn tăng tốc và làn giảm tốc; Chiều rộng mặt đường Quốc lộ 18 và Quốc lộ 18B trong phạm vi nút giao mở rộng 4 làn xe theo quy hoạch.</w:t>
      </w:r>
    </w:p>
    <w:p w14:paraId="6BCA64D0" w14:textId="2C6854C8" w:rsidR="008560E5" w:rsidRPr="008560E5" w:rsidRDefault="008560E5" w:rsidP="008560E5">
      <w:pPr>
        <w:pStyle w:val="Normal1"/>
        <w:widowControl w:val="0"/>
        <w:spacing w:before="60"/>
        <w:jc w:val="both"/>
        <w:rPr>
          <w:sz w:val="26"/>
          <w:szCs w:val="26"/>
        </w:rPr>
      </w:pPr>
      <w:r w:rsidRPr="008560E5">
        <w:rPr>
          <w:noProof/>
          <w:spacing w:val="-2"/>
          <w:sz w:val="26"/>
          <w:szCs w:val="26"/>
          <w:lang w:val="en-US"/>
        </w:rPr>
        <w:lastRenderedPageBreak/>
        <w:drawing>
          <wp:inline distT="0" distB="0" distL="0" distR="0" wp14:anchorId="28F840D1" wp14:editId="32B387AA">
            <wp:extent cx="5943600" cy="312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4E8A7CD8" w14:textId="77777777" w:rsidR="008560E5" w:rsidRPr="008560E5" w:rsidRDefault="008560E5" w:rsidP="008560E5">
      <w:pPr>
        <w:jc w:val="center"/>
        <w:rPr>
          <w:i/>
          <w:iCs/>
          <w:sz w:val="26"/>
          <w:szCs w:val="26"/>
        </w:rPr>
      </w:pPr>
      <w:r w:rsidRPr="008560E5">
        <w:rPr>
          <w:i/>
          <w:iCs/>
          <w:sz w:val="26"/>
          <w:szCs w:val="26"/>
        </w:rPr>
        <w:t>Mặt bằng nút giao kết nối Quốc lộ 18B với cao tốc Vân Đồn - Móng Cái</w:t>
      </w:r>
    </w:p>
    <w:p w14:paraId="31E438EB" w14:textId="77777777" w:rsidR="008560E5" w:rsidRPr="008560E5" w:rsidRDefault="008560E5" w:rsidP="008560E5">
      <w:pPr>
        <w:pStyle w:val="Normal1"/>
        <w:widowControl w:val="0"/>
        <w:spacing w:before="60"/>
        <w:ind w:firstLine="567"/>
        <w:jc w:val="both"/>
        <w:rPr>
          <w:spacing w:val="-2"/>
          <w:sz w:val="26"/>
          <w:szCs w:val="26"/>
        </w:rPr>
      </w:pPr>
      <w:bookmarkStart w:id="11" w:name="_Toc202371182"/>
      <w:r w:rsidRPr="008560E5">
        <w:rPr>
          <w:sz w:val="26"/>
          <w:szCs w:val="26"/>
          <w:lang w:val="nl-NL"/>
        </w:rPr>
        <w:t xml:space="preserve">a) </w:t>
      </w:r>
      <w:r w:rsidRPr="008560E5">
        <w:rPr>
          <w:spacing w:val="-2"/>
          <w:sz w:val="26"/>
          <w:szCs w:val="26"/>
        </w:rPr>
        <w:t>Bình đồ: Thiết kế theo quy hoạch chi tiết 1/500 mặt bằng tuyến được Uỷ ban nhân dân xã Quảng Đức phê duyệt tại Quyết định số 448/QĐ-UBND ngày 06/11/2025.</w:t>
      </w:r>
    </w:p>
    <w:p w14:paraId="1B687008"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b) Trắc dọc: Đảm bảo các chỉ tiêu kỹ thuật của cấp đường; cao độ trắc dọc tuyến thiết kế theo các điểm khống chế vị trí cầu, vị trí giao cắt, tần suất thiết kế của đường và phù hợp cao độ san nền quy hoạch khu vực. Thiết kế vuốt nối êm thuận với hiện trạng các đoạn đầu tuyến, cuối tuyến và nút giao. Độ dốc dọc lớn nhất Idmax=4%.</w:t>
      </w:r>
    </w:p>
    <w:p w14:paraId="109EA286"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c) Cắt ngang: Thiết kế mặt cắt ngang phù hợp theo quy hoạch được duyệt, độ dốc ngang mặt đường In = 2%, lề đất Ilề = 4%, bao gồm các phân đoạn:</w:t>
      </w:r>
    </w:p>
    <w:p w14:paraId="30CDAA53"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Đối với tuyến chính vượt cao tốc:</w:t>
      </w:r>
    </w:p>
    <w:p w14:paraId="5D0BFC1B"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xml:space="preserve">+ Đoạn tuyến kết nối với QL18B: Bề rộng nền đường Bnền=22,5m (trong đó Mặt đường rộng Bm=4x3,5m+2x2,5m=19,0m; dải phân cách giữa 1,5m; dải an toàn 2x0,5m = 1,0m; lề đất 2x0,5 = 1,0m). </w:t>
      </w:r>
    </w:p>
    <w:p w14:paraId="2FD37C5D"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Đoạn qua vị trí lắp dựng trạm thu phí: Bề rộng nền đường Bnền=30,7m (trong đó Mặt đường rộng Bm=4x3,8m+2x2,5m=20,2m; dải phân cách giữa 3x0,5m=1,5m; dải an toàn 3x2x0,5m = 3,0m; bề rộng barie thu phí 2x2,0m=4,0m; lề đất 2x1,0m = 2,0m).</w:t>
      </w:r>
    </w:p>
    <w:p w14:paraId="5F56CC7B"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xml:space="preserve">+ Đoạn tuyến kết nối đường dẫn cầu vượt QL.18 với cầu vượt cao tốc Vân Đồn - Móng Cái và đoạn tuyến kết nối vào khu công nghiệp Hải Hà: Chiều rộng nền đường Bnền=18,5m (trong đó Mặt đường rộng Bm=2x3,5m+2x4,0m=15m; dải phân cách giữa 0,5m; dải an toàn 2x0,5m = 1,0m; lề đất 2x1,0m = 2,0m). </w:t>
      </w:r>
    </w:p>
    <w:p w14:paraId="1FEF7C94"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xml:space="preserve">- Tuyến nhánh ramp 1 chiều: Chiều rộng nền đường Bnền=8,0m (trong đó Mặt đường rộng Bm=3,5m; làn dừng khẩn cấp 2,0m; dải an toàn 0,5m; lề đất 2x1,0m = 2,0m). </w:t>
      </w:r>
    </w:p>
    <w:p w14:paraId="418AF0D7"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xml:space="preserve">- Tuyến nhánh ramp 2 chiều: Chiều rộng nền đường Bnền=14,5m (trong đó Mặt đường rộng Bm=2x3,5m=7,0m; làn dừng khẩn cấp 2x2,0=4,0m; dải phân cách giữa 1,5m; lề đất 2x1,0m = 2,0m). </w:t>
      </w:r>
    </w:p>
    <w:p w14:paraId="0A462EFE"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xml:space="preserve">d) Kết cấu áo đường: </w:t>
      </w:r>
    </w:p>
    <w:p w14:paraId="4185734E"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xml:space="preserve">- Tuyến chính QL18, các nhánh ramp và </w:t>
      </w:r>
      <w:r w:rsidRPr="008560E5">
        <w:rPr>
          <w:rFonts w:hint="eastAsia"/>
          <w:spacing w:val="-2"/>
          <w:sz w:val="26"/>
          <w:szCs w:val="26"/>
        </w:rPr>
        <w:t>đ</w:t>
      </w:r>
      <w:r w:rsidRPr="008560E5">
        <w:rPr>
          <w:spacing w:val="-2"/>
          <w:sz w:val="26"/>
          <w:szCs w:val="26"/>
        </w:rPr>
        <w:t xml:space="preserve">oạn mở rộng QL18: Áo </w:t>
      </w:r>
      <w:r w:rsidRPr="008560E5">
        <w:rPr>
          <w:rFonts w:hint="eastAsia"/>
          <w:spacing w:val="-2"/>
          <w:sz w:val="26"/>
          <w:szCs w:val="26"/>
        </w:rPr>
        <w:t>đư</w:t>
      </w:r>
      <w:r w:rsidRPr="008560E5">
        <w:rPr>
          <w:spacing w:val="-2"/>
          <w:sz w:val="26"/>
          <w:szCs w:val="26"/>
        </w:rPr>
        <w:t xml:space="preserve">ờng mềm, mặt </w:t>
      </w:r>
      <w:r w:rsidRPr="008560E5">
        <w:rPr>
          <w:rFonts w:hint="eastAsia"/>
          <w:spacing w:val="-2"/>
          <w:sz w:val="26"/>
          <w:szCs w:val="26"/>
        </w:rPr>
        <w:t>đư</w:t>
      </w:r>
      <w:r w:rsidRPr="008560E5">
        <w:rPr>
          <w:spacing w:val="-2"/>
          <w:sz w:val="26"/>
          <w:szCs w:val="26"/>
        </w:rPr>
        <w:t>ờng bê tông nhựa, tải trọng trục tính toán P = 10 tấn, thiết kế với Eyc ≥ 165Mpa;</w:t>
      </w:r>
    </w:p>
    <w:p w14:paraId="37A5578B"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xml:space="preserve">- </w:t>
      </w:r>
      <w:r w:rsidRPr="008560E5">
        <w:rPr>
          <w:rFonts w:hint="eastAsia"/>
          <w:spacing w:val="-2"/>
          <w:sz w:val="26"/>
          <w:szCs w:val="26"/>
        </w:rPr>
        <w:t>Đ</w:t>
      </w:r>
      <w:r w:rsidRPr="008560E5">
        <w:rPr>
          <w:spacing w:val="-2"/>
          <w:sz w:val="26"/>
          <w:szCs w:val="26"/>
        </w:rPr>
        <w:t xml:space="preserve">oạn cạp mở rộng </w:t>
      </w:r>
      <w:r w:rsidRPr="008560E5">
        <w:rPr>
          <w:rFonts w:hint="eastAsia"/>
          <w:spacing w:val="-2"/>
          <w:sz w:val="26"/>
          <w:szCs w:val="26"/>
        </w:rPr>
        <w:t>đư</w:t>
      </w:r>
      <w:r w:rsidRPr="008560E5">
        <w:rPr>
          <w:spacing w:val="-2"/>
          <w:sz w:val="26"/>
          <w:szCs w:val="26"/>
        </w:rPr>
        <w:t xml:space="preserve">ờng cao tốc: Áo </w:t>
      </w:r>
      <w:r w:rsidRPr="008560E5">
        <w:rPr>
          <w:rFonts w:hint="eastAsia"/>
          <w:spacing w:val="-2"/>
          <w:sz w:val="26"/>
          <w:szCs w:val="26"/>
        </w:rPr>
        <w:t>đư</w:t>
      </w:r>
      <w:r w:rsidRPr="008560E5">
        <w:rPr>
          <w:spacing w:val="-2"/>
          <w:sz w:val="26"/>
          <w:szCs w:val="26"/>
        </w:rPr>
        <w:t xml:space="preserve">ờng mềm, mặt </w:t>
      </w:r>
      <w:r w:rsidRPr="008560E5">
        <w:rPr>
          <w:rFonts w:hint="eastAsia"/>
          <w:spacing w:val="-2"/>
          <w:sz w:val="26"/>
          <w:szCs w:val="26"/>
        </w:rPr>
        <w:t>đư</w:t>
      </w:r>
      <w:r w:rsidRPr="008560E5">
        <w:rPr>
          <w:spacing w:val="-2"/>
          <w:sz w:val="26"/>
          <w:szCs w:val="26"/>
        </w:rPr>
        <w:t xml:space="preserve">ờng bê tông nhựa, tải trọng </w:t>
      </w:r>
      <w:r w:rsidRPr="008560E5">
        <w:rPr>
          <w:spacing w:val="-2"/>
          <w:sz w:val="26"/>
          <w:szCs w:val="26"/>
        </w:rPr>
        <w:lastRenderedPageBreak/>
        <w:t xml:space="preserve">trục tính toán P = 10 tấn,  thiết kế với Eyc ≥ 180Mpa. </w:t>
      </w:r>
    </w:p>
    <w:p w14:paraId="5D1C5206"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xml:space="preserve">- Phạm vi bố trí trạm thu phí kết cấu áo </w:t>
      </w:r>
      <w:r w:rsidRPr="008560E5">
        <w:rPr>
          <w:rFonts w:hint="eastAsia"/>
          <w:spacing w:val="-2"/>
          <w:sz w:val="26"/>
          <w:szCs w:val="26"/>
        </w:rPr>
        <w:t>đư</w:t>
      </w:r>
      <w:r w:rsidRPr="008560E5">
        <w:rPr>
          <w:spacing w:val="-2"/>
          <w:sz w:val="26"/>
          <w:szCs w:val="26"/>
        </w:rPr>
        <w:t>ờng bê tông xi m</w:t>
      </w:r>
      <w:r w:rsidRPr="008560E5">
        <w:rPr>
          <w:rFonts w:hint="eastAsia"/>
          <w:spacing w:val="-2"/>
          <w:sz w:val="26"/>
          <w:szCs w:val="26"/>
        </w:rPr>
        <w:t>ă</w:t>
      </w:r>
      <w:r w:rsidRPr="008560E5">
        <w:rPr>
          <w:spacing w:val="-2"/>
          <w:sz w:val="26"/>
          <w:szCs w:val="26"/>
        </w:rPr>
        <w:t>ng 42Mpa.</w:t>
      </w:r>
    </w:p>
    <w:p w14:paraId="2283AAEA"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e) Cầu đường bộ: Thiết kế 03 cầu trên tuyến (02 cầu tại nút giao cao tốc và 01 cầu vượt quốc lộ 18), kết cấu cầu BTCT và BTCT dự ứng lực theo tiêu chuẩn TCVN 11823:2017; tải trọng thiết kế HL93, ng</w:t>
      </w:r>
      <w:r w:rsidRPr="008560E5">
        <w:rPr>
          <w:rFonts w:hint="eastAsia"/>
          <w:spacing w:val="-2"/>
          <w:sz w:val="26"/>
          <w:szCs w:val="26"/>
        </w:rPr>
        <w:t>ư</w:t>
      </w:r>
      <w:r w:rsidRPr="008560E5">
        <w:rPr>
          <w:spacing w:val="-2"/>
          <w:sz w:val="26"/>
          <w:szCs w:val="26"/>
        </w:rPr>
        <w:t xml:space="preserve">ời </w:t>
      </w:r>
      <w:r w:rsidRPr="008560E5">
        <w:rPr>
          <w:rFonts w:hint="eastAsia"/>
          <w:spacing w:val="-2"/>
          <w:sz w:val="26"/>
          <w:szCs w:val="26"/>
        </w:rPr>
        <w:t>đ</w:t>
      </w:r>
      <w:r w:rsidRPr="008560E5">
        <w:rPr>
          <w:spacing w:val="-2"/>
          <w:sz w:val="26"/>
          <w:szCs w:val="26"/>
        </w:rPr>
        <w:t xml:space="preserve">i bộ 3kN/m2. Trong </w:t>
      </w:r>
      <w:r w:rsidRPr="008560E5">
        <w:rPr>
          <w:rFonts w:hint="eastAsia"/>
          <w:spacing w:val="-2"/>
          <w:sz w:val="26"/>
          <w:szCs w:val="26"/>
        </w:rPr>
        <w:t>đó</w:t>
      </w:r>
      <w:r w:rsidRPr="008560E5">
        <w:rPr>
          <w:spacing w:val="-2"/>
          <w:sz w:val="26"/>
          <w:szCs w:val="26"/>
        </w:rPr>
        <w:t>:</w:t>
      </w:r>
    </w:p>
    <w:p w14:paraId="30409AB7"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xml:space="preserve">- </w:t>
      </w:r>
      <w:bookmarkStart w:id="12" w:name="_Toc212250410"/>
      <w:r w:rsidRPr="008560E5">
        <w:rPr>
          <w:spacing w:val="-2"/>
          <w:sz w:val="26"/>
          <w:szCs w:val="26"/>
        </w:rPr>
        <w:t>Cầu vượt Quốc lộ 18</w:t>
      </w:r>
      <w:bookmarkEnd w:id="12"/>
      <w:r w:rsidRPr="008560E5">
        <w:rPr>
          <w:spacing w:val="-2"/>
          <w:sz w:val="26"/>
          <w:szCs w:val="26"/>
        </w:rPr>
        <w:t>: Gồm 03 nhịp dầm super-T, sơ đồ nhịp (39,1+40,0+ 39,1)m, chiều dài toàn cầu (tính đến đuôi mố) L=124,4m. Đường đầu cầu sau mố bố trí tường chắn đất có cốt kết hợp tường chắn L, hai bên tường chắn bố trí đường gom.</w:t>
      </w:r>
    </w:p>
    <w:p w14:paraId="397C31CD"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Cầu vượt cao tốc Vân Đồn - Móng Cái: Gồm 03 nhịp chính thi công theo phương án đúc hẫng cân bằng và 04 nhịp dầm dẫn super-T, sơ đồ nhịp: (39,6+ 2x41+39,6+42+63+42)m, chiều dài toàn cầu (tính đến đuôi mố) L=321,5m.</w:t>
      </w:r>
    </w:p>
    <w:p w14:paraId="6C8F5EB6"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Cầu trên nhánh N2 : Cầu dầm bản cứng BTCT, sơ đồ cầu 4x(5x12)m, chiều dài toàn cầu (tính đến đuôi mố) L=270,5m.</w:t>
      </w:r>
    </w:p>
    <w:p w14:paraId="533152C5"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 xml:space="preserve">f) Hệ thống báo hiệu đường bộ: Thiết kế theo Quy chuẩn kỹ thuật quốc gia về báo hiệu đường bộ QCVN 41:2024/BGTVT. </w:t>
      </w:r>
    </w:p>
    <w:p w14:paraId="264123B6"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g) Xây dựng đồng bộ hệ thống cấp điện và chiếu sáng; dải phân cách, cây xanh; hệ thống thoát nước và các hạng mục hạ tầng kỹ thuật khác.</w:t>
      </w:r>
    </w:p>
    <w:p w14:paraId="2C03D649"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10. Diện tích sử dụng đất dự kiến</w:t>
      </w:r>
      <w:bookmarkEnd w:id="11"/>
    </w:p>
    <w:p w14:paraId="2A4067D7" w14:textId="77777777" w:rsidR="008560E5" w:rsidRPr="008560E5" w:rsidRDefault="008560E5" w:rsidP="008560E5">
      <w:pPr>
        <w:pStyle w:val="Normal1"/>
        <w:widowControl w:val="0"/>
        <w:spacing w:before="60"/>
        <w:ind w:firstLine="567"/>
        <w:jc w:val="both"/>
        <w:rPr>
          <w:spacing w:val="-2"/>
          <w:sz w:val="26"/>
          <w:szCs w:val="26"/>
        </w:rPr>
      </w:pPr>
      <w:r w:rsidRPr="008560E5">
        <w:rPr>
          <w:spacing w:val="-2"/>
          <w:sz w:val="26"/>
          <w:szCs w:val="26"/>
        </w:rPr>
        <w:t>Diện tích sử dụng đất dự án: Khoảng 17,62 ha, trong đó: Đất đường giao thông 2,94ha; đất cây xanh 0,03ha; đất vỉa hè, hạ tầng kỹ thuật 0,54ha; đất bảo trì bảo vệ đường bộ, đất taluy 14,11ha.</w:t>
      </w:r>
    </w:p>
    <w:p w14:paraId="076A991A" w14:textId="7962A89D" w:rsidR="00806E80" w:rsidRPr="00143460" w:rsidRDefault="00806E80" w:rsidP="00825DFA">
      <w:pPr>
        <w:spacing w:line="293" w:lineRule="auto"/>
        <w:ind w:firstLine="567"/>
        <w:rPr>
          <w:b/>
          <w:bCs/>
          <w:spacing w:val="-6"/>
          <w:sz w:val="26"/>
          <w:szCs w:val="26"/>
        </w:rPr>
      </w:pPr>
      <w:r w:rsidRPr="00143460">
        <w:rPr>
          <w:b/>
          <w:bCs/>
          <w:spacing w:val="-6"/>
          <w:sz w:val="26"/>
          <w:szCs w:val="26"/>
        </w:rPr>
        <w:t>2. Giới thiệu về gói thầu</w:t>
      </w:r>
    </w:p>
    <w:p w14:paraId="1F8020BC" w14:textId="02E955AC" w:rsidR="00806E80" w:rsidRPr="00143460" w:rsidRDefault="00806E80" w:rsidP="00825DFA">
      <w:pPr>
        <w:spacing w:after="100"/>
        <w:ind w:firstLine="567"/>
        <w:rPr>
          <w:spacing w:val="-6"/>
          <w:sz w:val="26"/>
          <w:szCs w:val="26"/>
        </w:rPr>
      </w:pPr>
      <w:r w:rsidRPr="00143460">
        <w:rPr>
          <w:b/>
          <w:bCs/>
          <w:i/>
          <w:iCs/>
          <w:spacing w:val="-6"/>
          <w:sz w:val="26"/>
          <w:szCs w:val="26"/>
        </w:rPr>
        <w:t>2.1. Tên gói thầu:</w:t>
      </w:r>
      <w:r w:rsidRPr="00143460">
        <w:rPr>
          <w:spacing w:val="-6"/>
          <w:sz w:val="26"/>
          <w:szCs w:val="26"/>
        </w:rPr>
        <w:t xml:space="preserve"> </w:t>
      </w:r>
      <w:r w:rsidR="0039383B" w:rsidRPr="00143460">
        <w:rPr>
          <w:sz w:val="26"/>
          <w:szCs w:val="26"/>
          <w:lang w:val="it-IT"/>
        </w:rPr>
        <w:t xml:space="preserve">Gói thầu </w:t>
      </w:r>
      <w:r w:rsidR="008560E5" w:rsidRPr="00143460">
        <w:rPr>
          <w:sz w:val="26"/>
          <w:szCs w:val="26"/>
          <w:lang w:val="it-IT"/>
        </w:rPr>
        <w:t>số 01: Tư vấn khảo sát, lập t</w:t>
      </w:r>
      <w:r w:rsidR="00143460" w:rsidRPr="00143460">
        <w:rPr>
          <w:sz w:val="26"/>
          <w:szCs w:val="26"/>
          <w:lang w:val="it-IT"/>
        </w:rPr>
        <w:t>hiết kế bản vẽ thi công và dự toán xây dựng công trình.</w:t>
      </w:r>
    </w:p>
    <w:p w14:paraId="11749F2C" w14:textId="10A39D2E" w:rsidR="00806E80" w:rsidRPr="00143460" w:rsidRDefault="00806E80" w:rsidP="00825DFA">
      <w:pPr>
        <w:spacing w:after="100"/>
        <w:ind w:firstLine="567"/>
        <w:rPr>
          <w:sz w:val="26"/>
          <w:szCs w:val="26"/>
        </w:rPr>
      </w:pPr>
      <w:r w:rsidRPr="00143460">
        <w:rPr>
          <w:b/>
          <w:bCs/>
          <w:i/>
          <w:iCs/>
          <w:sz w:val="26"/>
          <w:szCs w:val="26"/>
        </w:rPr>
        <w:t>2.2. Hình thức, phương thức lựa chọn nhà thầu:</w:t>
      </w:r>
      <w:r w:rsidRPr="00143460">
        <w:rPr>
          <w:sz w:val="26"/>
          <w:szCs w:val="26"/>
        </w:rPr>
        <w:t xml:space="preserve"> Đấu thầu rộng rãi, một giai đoạn hai túi hồ sơ.</w:t>
      </w:r>
    </w:p>
    <w:p w14:paraId="420B0A6A" w14:textId="1D864C0F" w:rsidR="00806E80" w:rsidRPr="00143460" w:rsidRDefault="00806E80" w:rsidP="00825DFA">
      <w:pPr>
        <w:spacing w:after="100"/>
        <w:ind w:firstLine="567"/>
        <w:rPr>
          <w:sz w:val="26"/>
          <w:szCs w:val="26"/>
        </w:rPr>
      </w:pPr>
      <w:r w:rsidRPr="00143460">
        <w:rPr>
          <w:b/>
          <w:bCs/>
          <w:i/>
          <w:iCs/>
          <w:sz w:val="26"/>
          <w:szCs w:val="26"/>
        </w:rPr>
        <w:t>2.3. Loại hợp đồng:</w:t>
      </w:r>
      <w:r w:rsidRPr="00143460">
        <w:rPr>
          <w:sz w:val="26"/>
          <w:szCs w:val="26"/>
        </w:rPr>
        <w:t xml:space="preserve"> </w:t>
      </w:r>
      <w:r w:rsidR="00D945D7" w:rsidRPr="00143460">
        <w:rPr>
          <w:sz w:val="26"/>
          <w:szCs w:val="26"/>
        </w:rPr>
        <w:t xml:space="preserve">Hỗn </w:t>
      </w:r>
      <w:r w:rsidR="000170EE" w:rsidRPr="00143460">
        <w:rPr>
          <w:sz w:val="26"/>
          <w:szCs w:val="26"/>
        </w:rPr>
        <w:t>h</w:t>
      </w:r>
      <w:r w:rsidR="00D945D7" w:rsidRPr="00143460">
        <w:rPr>
          <w:sz w:val="26"/>
          <w:szCs w:val="26"/>
        </w:rPr>
        <w:t>ợp</w:t>
      </w:r>
      <w:r w:rsidR="00825DFA" w:rsidRPr="00143460">
        <w:rPr>
          <w:sz w:val="26"/>
          <w:szCs w:val="26"/>
        </w:rPr>
        <w:t xml:space="preserve"> (Phần khảo sát: Theo đơn giá cố định; Phần lập </w:t>
      </w:r>
      <w:r w:rsidR="00143460" w:rsidRPr="00143460">
        <w:rPr>
          <w:sz w:val="26"/>
          <w:szCs w:val="26"/>
        </w:rPr>
        <w:t>thiết kế bản vẽ thi công:</w:t>
      </w:r>
      <w:r w:rsidR="00825DFA" w:rsidRPr="00143460">
        <w:rPr>
          <w:sz w:val="26"/>
          <w:szCs w:val="26"/>
        </w:rPr>
        <w:t xml:space="preserve"> Trọn gói)</w:t>
      </w:r>
    </w:p>
    <w:p w14:paraId="3C9B5D86" w14:textId="249C2D4E" w:rsidR="00806E80" w:rsidRPr="00625DB7" w:rsidRDefault="00806E80" w:rsidP="00825DFA">
      <w:pPr>
        <w:spacing w:after="100"/>
        <w:ind w:firstLine="567"/>
        <w:rPr>
          <w:sz w:val="26"/>
          <w:szCs w:val="26"/>
        </w:rPr>
      </w:pPr>
      <w:r w:rsidRPr="00143460">
        <w:rPr>
          <w:b/>
          <w:bCs/>
          <w:i/>
          <w:iCs/>
          <w:sz w:val="26"/>
          <w:szCs w:val="26"/>
        </w:rPr>
        <w:t>2.4. Thời gian thực hiện hợp đồng:</w:t>
      </w:r>
      <w:r w:rsidRPr="00143460">
        <w:rPr>
          <w:sz w:val="26"/>
          <w:szCs w:val="26"/>
        </w:rPr>
        <w:t xml:space="preserve"> </w:t>
      </w:r>
      <w:r w:rsidR="00143460" w:rsidRPr="00143460">
        <w:rPr>
          <w:sz w:val="26"/>
          <w:szCs w:val="26"/>
        </w:rPr>
        <w:t>45</w:t>
      </w:r>
      <w:r w:rsidRPr="00143460">
        <w:rPr>
          <w:sz w:val="26"/>
          <w:szCs w:val="26"/>
        </w:rPr>
        <w:t xml:space="preserve"> ngày</w:t>
      </w:r>
    </w:p>
    <w:p w14:paraId="2F5FAF6E" w14:textId="1CD2B227" w:rsidR="00121133" w:rsidRPr="00625DB7" w:rsidRDefault="00121133" w:rsidP="00825DFA">
      <w:pPr>
        <w:spacing w:after="100"/>
        <w:ind w:firstLine="567"/>
        <w:rPr>
          <w:sz w:val="26"/>
          <w:szCs w:val="26"/>
        </w:rPr>
      </w:pPr>
      <w:r w:rsidRPr="00625DB7">
        <w:rPr>
          <w:b/>
          <w:bCs/>
          <w:i/>
          <w:iCs/>
          <w:sz w:val="26"/>
          <w:szCs w:val="26"/>
        </w:rPr>
        <w:t>2.5. Mục đích tuyển chọn nhà thầu</w:t>
      </w:r>
      <w:r w:rsidRPr="00625DB7">
        <w:rPr>
          <w:sz w:val="26"/>
          <w:szCs w:val="26"/>
        </w:rPr>
        <w:t xml:space="preserve">: Lựa chọn được nhà thầu có đủ tư cách pháp nhân, đáp ứng điều kiện năng lực, kinh nghiệm, đội ngũ chuyên gia lành nghề, trang thiết bị đầy đủ, am hiểu điều kiện tự nhiên, kinh tế - xã hội địa phương có khả năng thực hiện công tác khảo sát, lập </w:t>
      </w:r>
      <w:r w:rsidR="00143460">
        <w:rPr>
          <w:sz w:val="26"/>
          <w:szCs w:val="26"/>
        </w:rPr>
        <w:t>thiết kế bản vẽ thi công</w:t>
      </w:r>
      <w:r w:rsidRPr="00625DB7">
        <w:rPr>
          <w:sz w:val="26"/>
          <w:szCs w:val="26"/>
        </w:rPr>
        <w:t xml:space="preserve"> đảm bảo sản phẩm dịch vụ tư vấn có chất lượng tốt nhất, đáp ứng tiến độ với giá thành hợp lý.</w:t>
      </w:r>
    </w:p>
    <w:p w14:paraId="04D9C8F6" w14:textId="77777777" w:rsidR="005A61B7" w:rsidRPr="00625DB7" w:rsidRDefault="005A61B7" w:rsidP="001B5AF5">
      <w:pPr>
        <w:pStyle w:val="K"/>
        <w:numPr>
          <w:ilvl w:val="0"/>
          <w:numId w:val="0"/>
        </w:numPr>
        <w:spacing w:before="60" w:line="293" w:lineRule="auto"/>
        <w:ind w:left="6600" w:hanging="6033"/>
        <w:jc w:val="left"/>
        <w:rPr>
          <w:szCs w:val="26"/>
        </w:rPr>
      </w:pPr>
      <w:r w:rsidRPr="00625DB7">
        <w:rPr>
          <w:szCs w:val="26"/>
        </w:rPr>
        <w:t xml:space="preserve">II. </w:t>
      </w:r>
      <w:r w:rsidRPr="00625DB7">
        <w:rPr>
          <w:caps/>
          <w:szCs w:val="26"/>
        </w:rPr>
        <w:t>Phạm vi công việc</w:t>
      </w:r>
      <w:r w:rsidRPr="00625DB7">
        <w:rPr>
          <w:szCs w:val="26"/>
        </w:rPr>
        <w:t>:</w:t>
      </w:r>
    </w:p>
    <w:p w14:paraId="31FF291C" w14:textId="77777777" w:rsidR="001B5AF5" w:rsidRPr="00625DB7" w:rsidRDefault="005A61B7" w:rsidP="001B5AF5">
      <w:pPr>
        <w:pStyle w:val="K"/>
        <w:numPr>
          <w:ilvl w:val="0"/>
          <w:numId w:val="0"/>
        </w:numPr>
        <w:spacing w:before="60" w:line="293" w:lineRule="auto"/>
        <w:ind w:left="6600" w:hanging="6033"/>
        <w:jc w:val="left"/>
        <w:rPr>
          <w:szCs w:val="26"/>
        </w:rPr>
      </w:pPr>
      <w:r w:rsidRPr="00625DB7">
        <w:rPr>
          <w:bCs/>
          <w:iCs/>
          <w:szCs w:val="26"/>
        </w:rPr>
        <w:t>II.1</w:t>
      </w:r>
      <w:r w:rsidR="009038F5" w:rsidRPr="00625DB7">
        <w:rPr>
          <w:bCs/>
          <w:iCs/>
          <w:szCs w:val="26"/>
        </w:rPr>
        <w:t xml:space="preserve">. </w:t>
      </w:r>
      <w:bookmarkStart w:id="13" w:name="_Toc336847095"/>
      <w:bookmarkStart w:id="14" w:name="_Toc88550818"/>
      <w:bookmarkStart w:id="15" w:name="_Toc88550819"/>
      <w:bookmarkStart w:id="16" w:name="_Toc80653854"/>
      <w:bookmarkEnd w:id="2"/>
      <w:bookmarkEnd w:id="3"/>
      <w:bookmarkEnd w:id="4"/>
      <w:bookmarkEnd w:id="5"/>
      <w:bookmarkEnd w:id="6"/>
      <w:bookmarkEnd w:id="7"/>
      <w:bookmarkEnd w:id="8"/>
      <w:bookmarkEnd w:id="9"/>
      <w:bookmarkEnd w:id="10"/>
      <w:r w:rsidR="001B5AF5" w:rsidRPr="00625DB7">
        <w:rPr>
          <w:szCs w:val="26"/>
        </w:rPr>
        <w:t>CÁC NỘI DUNG CỦA NHIỆM VỤ KHẢO SÁT XÂY DỰNG</w:t>
      </w:r>
    </w:p>
    <w:p w14:paraId="24D8E34D" w14:textId="77777777" w:rsidR="001B5AF5" w:rsidRPr="00625DB7" w:rsidRDefault="005A61B7" w:rsidP="001B5AF5">
      <w:pPr>
        <w:pStyle w:val="K"/>
        <w:numPr>
          <w:ilvl w:val="0"/>
          <w:numId w:val="0"/>
        </w:numPr>
        <w:spacing w:before="60" w:line="293" w:lineRule="auto"/>
        <w:ind w:firstLine="567"/>
        <w:rPr>
          <w:szCs w:val="26"/>
        </w:rPr>
      </w:pPr>
      <w:r w:rsidRPr="00625DB7">
        <w:rPr>
          <w:bCs/>
          <w:iCs/>
          <w:szCs w:val="26"/>
        </w:rPr>
        <w:t>II.1.1</w:t>
      </w:r>
      <w:r w:rsidR="001B5AF5" w:rsidRPr="00625DB7">
        <w:rPr>
          <w:szCs w:val="26"/>
        </w:rPr>
        <w:t xml:space="preserve">. Mục đích khảo sát </w:t>
      </w:r>
    </w:p>
    <w:p w14:paraId="4D8709D5" w14:textId="77777777" w:rsidR="00CE531A" w:rsidRPr="00CE531A" w:rsidRDefault="00CE531A" w:rsidP="00CE531A">
      <w:pPr>
        <w:pStyle w:val="Normal1"/>
        <w:widowControl w:val="0"/>
        <w:spacing w:before="60"/>
        <w:ind w:firstLine="567"/>
        <w:jc w:val="both"/>
        <w:rPr>
          <w:spacing w:val="-2"/>
          <w:sz w:val="26"/>
          <w:szCs w:val="26"/>
        </w:rPr>
      </w:pPr>
      <w:r w:rsidRPr="00CE531A">
        <w:rPr>
          <w:sz w:val="26"/>
          <w:szCs w:val="26"/>
        </w:rPr>
        <w:t xml:space="preserve">- </w:t>
      </w:r>
      <w:r w:rsidRPr="00CE531A">
        <w:rPr>
          <w:spacing w:val="-2"/>
          <w:sz w:val="26"/>
          <w:szCs w:val="26"/>
        </w:rPr>
        <w:t>Khảo sát đánh giá các điều kiện địa hình, địa chất, thuỷ văn, kiến trúc công trình nhằm cung cấp các số liệu, thông tin để phục vụ lập thiết kế bản vẽ thi công và dự toán xây dựng công trình.</w:t>
      </w:r>
    </w:p>
    <w:p w14:paraId="5090FD08" w14:textId="77777777" w:rsidR="00CE531A" w:rsidRPr="00CE531A" w:rsidRDefault="00CE531A" w:rsidP="00CE531A">
      <w:pPr>
        <w:pStyle w:val="Normal1"/>
        <w:widowControl w:val="0"/>
        <w:spacing w:before="60"/>
        <w:ind w:firstLine="567"/>
        <w:jc w:val="both"/>
        <w:rPr>
          <w:spacing w:val="-2"/>
          <w:sz w:val="26"/>
          <w:szCs w:val="26"/>
        </w:rPr>
      </w:pPr>
      <w:r w:rsidRPr="00CE531A">
        <w:rPr>
          <w:spacing w:val="-2"/>
          <w:sz w:val="26"/>
          <w:szCs w:val="26"/>
        </w:rPr>
        <w:t>- Cung cấp đầy đủ tài liệu cần thiết về mặt bằng hiện trạng khu vực xây dựng công trình. Xác định cao độ, kích thước, tọa độ các hạng mục công trình phục vụ cho việc thiết kế, tính toán.</w:t>
      </w:r>
    </w:p>
    <w:p w14:paraId="6547EEC6" w14:textId="77777777" w:rsidR="00CE531A" w:rsidRPr="00CE531A" w:rsidRDefault="00CE531A" w:rsidP="00CE531A">
      <w:pPr>
        <w:pStyle w:val="Normal1"/>
        <w:widowControl w:val="0"/>
        <w:spacing w:before="60"/>
        <w:ind w:firstLine="567"/>
        <w:jc w:val="both"/>
        <w:rPr>
          <w:spacing w:val="-2"/>
          <w:sz w:val="26"/>
          <w:szCs w:val="26"/>
        </w:rPr>
      </w:pPr>
      <w:r w:rsidRPr="00CE531A">
        <w:rPr>
          <w:spacing w:val="-2"/>
          <w:sz w:val="26"/>
          <w:szCs w:val="26"/>
        </w:rPr>
        <w:lastRenderedPageBreak/>
        <w:t>- Cung cấp các thông số về điều kiện địa chất công trình và các hoạt động địa chất khác khu vực xây dựng công trình phục vụ cho việc thiết kế, đề xuất các biện pháp để xử lý các vấn đề về nền móng công trình.</w:t>
      </w:r>
    </w:p>
    <w:p w14:paraId="13A01E17" w14:textId="77777777" w:rsidR="00CE531A" w:rsidRPr="00CE531A" w:rsidRDefault="00CE531A" w:rsidP="00CE531A">
      <w:pPr>
        <w:pStyle w:val="Normal1"/>
        <w:widowControl w:val="0"/>
        <w:spacing w:before="60"/>
        <w:ind w:firstLine="567"/>
        <w:jc w:val="both"/>
        <w:rPr>
          <w:spacing w:val="-2"/>
          <w:sz w:val="26"/>
          <w:szCs w:val="26"/>
        </w:rPr>
      </w:pPr>
      <w:r w:rsidRPr="00CE531A">
        <w:rPr>
          <w:spacing w:val="-2"/>
          <w:sz w:val="26"/>
          <w:szCs w:val="26"/>
        </w:rPr>
        <w:t>- Cung cấp các số liệu về thủy văn phục vụ tính toán thiết kế công trình.</w:t>
      </w:r>
    </w:p>
    <w:p w14:paraId="00AF0B03" w14:textId="77777777" w:rsidR="00CE531A" w:rsidRPr="00CE531A" w:rsidRDefault="00CE531A" w:rsidP="00CE531A">
      <w:pPr>
        <w:pStyle w:val="Normal1"/>
        <w:widowControl w:val="0"/>
        <w:spacing w:before="60"/>
        <w:ind w:firstLine="567"/>
        <w:jc w:val="both"/>
        <w:rPr>
          <w:spacing w:val="-2"/>
          <w:sz w:val="26"/>
          <w:szCs w:val="26"/>
        </w:rPr>
      </w:pPr>
      <w:r w:rsidRPr="00CE531A">
        <w:rPr>
          <w:spacing w:val="-2"/>
          <w:sz w:val="26"/>
          <w:szCs w:val="26"/>
        </w:rPr>
        <w:t>- Cung cấp các số liệu về chỉ tiêu của các nguồn vật liệu (cát, đá, ... ); thiết kế cấp phối thành phần bê tông xi mămg, bê tông nhựa.</w:t>
      </w:r>
    </w:p>
    <w:p w14:paraId="56461D79" w14:textId="77777777" w:rsidR="00CE531A" w:rsidRPr="00CE531A" w:rsidRDefault="00CE531A" w:rsidP="00CE531A">
      <w:pPr>
        <w:pStyle w:val="Normal1"/>
        <w:widowControl w:val="0"/>
        <w:spacing w:before="60"/>
        <w:ind w:firstLine="567"/>
        <w:jc w:val="both"/>
        <w:rPr>
          <w:spacing w:val="-2"/>
          <w:sz w:val="26"/>
          <w:szCs w:val="26"/>
        </w:rPr>
      </w:pPr>
      <w:r w:rsidRPr="00CE531A">
        <w:rPr>
          <w:spacing w:val="-2"/>
          <w:sz w:val="26"/>
          <w:szCs w:val="26"/>
        </w:rPr>
        <w:t>- Cung cấp các số liệu phục vụ tính toán khối lượng và lập dự toán xây dựng công trình.</w:t>
      </w:r>
    </w:p>
    <w:p w14:paraId="17F9FCD2" w14:textId="77777777" w:rsidR="001B5AF5" w:rsidRPr="00625DB7" w:rsidRDefault="005A61B7" w:rsidP="001B5AF5">
      <w:pPr>
        <w:pStyle w:val="K"/>
        <w:numPr>
          <w:ilvl w:val="0"/>
          <w:numId w:val="0"/>
        </w:numPr>
        <w:spacing w:before="60"/>
        <w:ind w:firstLine="567"/>
        <w:rPr>
          <w:szCs w:val="26"/>
        </w:rPr>
      </w:pPr>
      <w:r w:rsidRPr="00625DB7">
        <w:rPr>
          <w:bCs/>
          <w:iCs/>
          <w:szCs w:val="26"/>
        </w:rPr>
        <w:t>II.1.2</w:t>
      </w:r>
      <w:r w:rsidR="001B5AF5" w:rsidRPr="00625DB7">
        <w:rPr>
          <w:szCs w:val="26"/>
        </w:rPr>
        <w:t>. Phạm vi khảo sát</w:t>
      </w:r>
    </w:p>
    <w:p w14:paraId="04B73E3C" w14:textId="77777777" w:rsidR="00CE531A" w:rsidRPr="00CE531A" w:rsidRDefault="00CE531A" w:rsidP="00CE531A">
      <w:pPr>
        <w:pStyle w:val="Normal1"/>
        <w:widowControl w:val="0"/>
        <w:spacing w:before="60"/>
        <w:ind w:firstLine="567"/>
        <w:jc w:val="both"/>
        <w:rPr>
          <w:sz w:val="26"/>
          <w:szCs w:val="26"/>
        </w:rPr>
      </w:pPr>
      <w:r w:rsidRPr="00CE531A">
        <w:rPr>
          <w:sz w:val="26"/>
          <w:szCs w:val="26"/>
        </w:rPr>
        <w:t>- Vị trí dự án: Khoảng Km149+660 cao tốc Vân Đồn - Móng Cái</w:t>
      </w:r>
      <w:r w:rsidRPr="00CE531A">
        <w:rPr>
          <w:sz w:val="26"/>
          <w:szCs w:val="26"/>
          <w:lang w:val="nl-NL"/>
        </w:rPr>
        <w:t xml:space="preserve"> (</w:t>
      </w:r>
      <w:r w:rsidRPr="00CE531A">
        <w:rPr>
          <w:sz w:val="26"/>
          <w:szCs w:val="26"/>
        </w:rPr>
        <w:t>tương ứng khoảng Km261+720</w:t>
      </w:r>
      <w:r w:rsidRPr="00CE531A">
        <w:rPr>
          <w:sz w:val="26"/>
          <w:szCs w:val="26"/>
          <w:lang w:val="nl-NL"/>
        </w:rPr>
        <w:t>/</w:t>
      </w:r>
      <w:r w:rsidRPr="00CE531A">
        <w:rPr>
          <w:sz w:val="26"/>
          <w:szCs w:val="26"/>
        </w:rPr>
        <w:t>QL.18</w:t>
      </w:r>
      <w:r w:rsidRPr="00CE531A">
        <w:rPr>
          <w:sz w:val="26"/>
          <w:szCs w:val="26"/>
          <w:lang w:val="nl-NL"/>
        </w:rPr>
        <w:t>)</w:t>
      </w:r>
      <w:r w:rsidRPr="00CE531A">
        <w:rPr>
          <w:sz w:val="26"/>
          <w:szCs w:val="26"/>
        </w:rPr>
        <w:t xml:space="preserve"> thuộc xã Quảng Đức, tỉnh Quảng Ninh (trước đây là xã Quảng Thành, huyện Hải Hà, tỉnh Quảng Ninh).</w:t>
      </w:r>
    </w:p>
    <w:p w14:paraId="4C190E4A" w14:textId="77777777" w:rsidR="001B5AF5" w:rsidRPr="00625DB7" w:rsidRDefault="001B5AF5" w:rsidP="007914C3">
      <w:pPr>
        <w:pStyle w:val="ListParagraph"/>
        <w:numPr>
          <w:ilvl w:val="1"/>
          <w:numId w:val="5"/>
        </w:numPr>
        <w:spacing w:before="240"/>
        <w:contextualSpacing w:val="0"/>
        <w:rPr>
          <w:vanish/>
          <w:sz w:val="26"/>
          <w:szCs w:val="26"/>
          <w:lang w:val="pt-BR"/>
        </w:rPr>
      </w:pPr>
    </w:p>
    <w:p w14:paraId="784607EB" w14:textId="7212C608" w:rsidR="001B5AF5" w:rsidRPr="005E5111" w:rsidRDefault="005A61B7" w:rsidP="001B5AF5">
      <w:pPr>
        <w:pStyle w:val="K"/>
        <w:numPr>
          <w:ilvl w:val="0"/>
          <w:numId w:val="0"/>
        </w:numPr>
        <w:spacing w:before="60"/>
        <w:ind w:left="6238" w:hanging="5671"/>
        <w:rPr>
          <w:szCs w:val="26"/>
        </w:rPr>
      </w:pPr>
      <w:bookmarkStart w:id="17" w:name="_Toc336842699"/>
      <w:bookmarkStart w:id="18" w:name="_Toc336847024"/>
      <w:bookmarkStart w:id="19" w:name="_Toc336842700"/>
      <w:bookmarkStart w:id="20" w:name="_Toc336847025"/>
      <w:bookmarkStart w:id="21" w:name="_Toc336842701"/>
      <w:bookmarkStart w:id="22" w:name="_Toc336847026"/>
      <w:bookmarkStart w:id="23" w:name="_Toc336842702"/>
      <w:bookmarkStart w:id="24" w:name="_Toc336847027"/>
      <w:bookmarkStart w:id="25" w:name="_Toc336842703"/>
      <w:bookmarkStart w:id="26" w:name="_Toc336847028"/>
      <w:bookmarkStart w:id="27" w:name="_Toc226199311"/>
      <w:bookmarkStart w:id="28" w:name="_Toc263766552"/>
      <w:bookmarkStart w:id="29" w:name="_Toc336842704"/>
      <w:bookmarkStart w:id="30" w:name="_Toc336847029"/>
      <w:bookmarkStart w:id="31" w:name="_Toc226199313"/>
      <w:bookmarkStart w:id="32" w:name="_Toc263766554"/>
      <w:bookmarkStart w:id="33" w:name="_Toc336842706"/>
      <w:bookmarkStart w:id="34" w:name="_Toc336847031"/>
      <w:bookmarkStart w:id="35" w:name="_Toc226199314"/>
      <w:bookmarkStart w:id="36" w:name="_Toc263766555"/>
      <w:bookmarkStart w:id="37" w:name="_Toc336842707"/>
      <w:bookmarkStart w:id="38" w:name="_Toc336847032"/>
      <w:bookmarkStart w:id="39" w:name="_Toc225580028"/>
      <w:bookmarkStart w:id="40" w:name="_Toc225580205"/>
      <w:bookmarkStart w:id="41" w:name="_Toc225580382"/>
      <w:bookmarkStart w:id="42" w:name="_Toc225580559"/>
      <w:bookmarkStart w:id="43" w:name="_Toc225580736"/>
      <w:bookmarkStart w:id="44" w:name="_Toc225580913"/>
      <w:bookmarkStart w:id="45" w:name="_Toc225581090"/>
      <w:bookmarkStart w:id="46" w:name="_Toc225581267"/>
      <w:bookmarkStart w:id="47" w:name="_Toc225581444"/>
      <w:bookmarkStart w:id="48" w:name="_Toc225581621"/>
      <w:bookmarkStart w:id="49" w:name="_Toc225581243"/>
      <w:bookmarkStart w:id="50" w:name="_Toc226199315"/>
      <w:bookmarkStart w:id="51" w:name="_Toc263766556"/>
      <w:bookmarkStart w:id="52" w:name="_Toc336842708"/>
      <w:bookmarkStart w:id="53" w:name="_Toc336847033"/>
      <w:bookmarkStart w:id="54" w:name="_Toc225580034"/>
      <w:bookmarkStart w:id="55" w:name="_Toc225580211"/>
      <w:bookmarkStart w:id="56" w:name="_Toc225580388"/>
      <w:bookmarkStart w:id="57" w:name="_Toc225580565"/>
      <w:bookmarkStart w:id="58" w:name="_Toc225580742"/>
      <w:bookmarkStart w:id="59" w:name="_Toc225580919"/>
      <w:bookmarkStart w:id="60" w:name="_Toc225581096"/>
      <w:bookmarkStart w:id="61" w:name="_Toc225581273"/>
      <w:bookmarkStart w:id="62" w:name="_Toc225581450"/>
      <w:bookmarkStart w:id="63" w:name="_Toc225581627"/>
      <w:bookmarkStart w:id="64" w:name="_Toc225581249"/>
      <w:bookmarkStart w:id="65" w:name="_Toc226199321"/>
      <w:bookmarkStart w:id="66" w:name="_Toc263766562"/>
      <w:bookmarkStart w:id="67" w:name="_Toc336842714"/>
      <w:bookmarkStart w:id="68" w:name="_Toc336847039"/>
      <w:bookmarkStart w:id="69" w:name="_Toc225580038"/>
      <w:bookmarkStart w:id="70" w:name="_Toc225580215"/>
      <w:bookmarkStart w:id="71" w:name="_Toc225580392"/>
      <w:bookmarkStart w:id="72" w:name="_Toc225580569"/>
      <w:bookmarkStart w:id="73" w:name="_Toc225580746"/>
      <w:bookmarkStart w:id="74" w:name="_Toc225580923"/>
      <w:bookmarkStart w:id="75" w:name="_Toc225581100"/>
      <w:bookmarkStart w:id="76" w:name="_Toc225581277"/>
      <w:bookmarkStart w:id="77" w:name="_Toc225581454"/>
      <w:bookmarkStart w:id="78" w:name="_Toc225581631"/>
      <w:bookmarkStart w:id="79" w:name="_Toc225581253"/>
      <w:bookmarkStart w:id="80" w:name="_Toc226199325"/>
      <w:bookmarkStart w:id="81" w:name="_Toc263766566"/>
      <w:bookmarkStart w:id="82" w:name="_Toc336842718"/>
      <w:bookmarkStart w:id="83" w:name="_Toc336847043"/>
      <w:bookmarkStart w:id="84" w:name="_Toc336842721"/>
      <w:bookmarkStart w:id="85" w:name="_Toc336847046"/>
      <w:bookmarkStart w:id="86" w:name="_Toc225580040"/>
      <w:bookmarkStart w:id="87" w:name="_Toc225580217"/>
      <w:bookmarkStart w:id="88" w:name="_Toc225580394"/>
      <w:bookmarkStart w:id="89" w:name="_Toc225580571"/>
      <w:bookmarkStart w:id="90" w:name="_Toc225580748"/>
      <w:bookmarkStart w:id="91" w:name="_Toc225580925"/>
      <w:bookmarkStart w:id="92" w:name="_Toc225581102"/>
      <w:bookmarkStart w:id="93" w:name="_Toc225581279"/>
      <w:bookmarkStart w:id="94" w:name="_Toc225581456"/>
      <w:bookmarkStart w:id="95" w:name="_Toc225581633"/>
      <w:bookmarkStart w:id="96" w:name="_Toc225581255"/>
      <w:bookmarkStart w:id="97" w:name="_Toc226199327"/>
      <w:bookmarkStart w:id="98" w:name="_Toc263766568"/>
      <w:bookmarkStart w:id="99" w:name="_Toc336842722"/>
      <w:bookmarkStart w:id="100" w:name="_Toc33684704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5E5111">
        <w:rPr>
          <w:bCs/>
          <w:iCs/>
          <w:szCs w:val="26"/>
        </w:rPr>
        <w:t>II.1.3</w:t>
      </w:r>
      <w:r w:rsidR="001B5AF5" w:rsidRPr="005E5111">
        <w:rPr>
          <w:szCs w:val="26"/>
          <w:lang w:val="nl-NL"/>
        </w:rPr>
        <w:t xml:space="preserve">. </w:t>
      </w:r>
      <w:r w:rsidR="002C2ACB" w:rsidRPr="005E5111">
        <w:rPr>
          <w:szCs w:val="26"/>
        </w:rPr>
        <w:t>Hệ thống</w:t>
      </w:r>
      <w:r w:rsidR="001B5AF5" w:rsidRPr="005E5111">
        <w:rPr>
          <w:szCs w:val="26"/>
        </w:rPr>
        <w:t xml:space="preserve"> tiêu chuẩn áp dụng</w:t>
      </w:r>
    </w:p>
    <w:p w14:paraId="22344284" w14:textId="77777777" w:rsidR="005E5111" w:rsidRPr="002300FD" w:rsidRDefault="005E5111" w:rsidP="005E5111">
      <w:pPr>
        <w:spacing w:after="120"/>
        <w:ind w:firstLine="567"/>
        <w:rPr>
          <w:sz w:val="26"/>
          <w:szCs w:val="26"/>
          <w:lang w:val="x-none" w:eastAsia="x-none"/>
        </w:rPr>
      </w:pPr>
      <w:r w:rsidRPr="002300FD">
        <w:rPr>
          <w:sz w:val="26"/>
          <w:szCs w:val="26"/>
          <w:lang w:val="vi-VN"/>
        </w:rPr>
        <w:t xml:space="preserve">Khung tiêu chuẩn kỹ thuật áp dụng cho dự án: Theo Quyết định số </w:t>
      </w:r>
      <w:r w:rsidRPr="002300FD">
        <w:rPr>
          <w:sz w:val="26"/>
          <w:szCs w:val="26"/>
          <w:lang w:val="nl-NL"/>
        </w:rPr>
        <w:t>4455/QĐ-UBND ngày 21/11/2025 của UBND tỉnh về việc phê duyệt Dự án Đầu tư xây dựng nút giao kết nối quốc lộ 18B với cao tốc Vân Đồn - Móng Cái, một số tiêu chuẩn chính như sau:</w:t>
      </w:r>
    </w:p>
    <w:tbl>
      <w:tblPr>
        <w:tblW w:w="96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80"/>
        <w:gridCol w:w="6049"/>
        <w:gridCol w:w="2676"/>
      </w:tblGrid>
      <w:tr w:rsidR="005E5111" w:rsidRPr="002300FD" w14:paraId="734347E4" w14:textId="77777777" w:rsidTr="00EE2B48">
        <w:trPr>
          <w:trHeight w:val="397"/>
          <w:tblHeader/>
        </w:trPr>
        <w:tc>
          <w:tcPr>
            <w:tcW w:w="0" w:type="auto"/>
            <w:vAlign w:val="center"/>
          </w:tcPr>
          <w:p w14:paraId="49E88790" w14:textId="77777777" w:rsidR="005E5111" w:rsidRPr="002300FD" w:rsidRDefault="005E5111" w:rsidP="00EE2B48">
            <w:pPr>
              <w:spacing w:before="40" w:after="40"/>
              <w:jc w:val="center"/>
              <w:rPr>
                <w:b/>
                <w:sz w:val="26"/>
                <w:szCs w:val="26"/>
              </w:rPr>
            </w:pPr>
            <w:bookmarkStart w:id="101" w:name="_Hlk199403736"/>
            <w:r w:rsidRPr="002300FD">
              <w:rPr>
                <w:b/>
                <w:sz w:val="26"/>
                <w:szCs w:val="26"/>
              </w:rPr>
              <w:t>STT</w:t>
            </w:r>
          </w:p>
        </w:tc>
        <w:tc>
          <w:tcPr>
            <w:tcW w:w="6049" w:type="dxa"/>
            <w:vAlign w:val="center"/>
          </w:tcPr>
          <w:p w14:paraId="78A56F55" w14:textId="77777777" w:rsidR="005E5111" w:rsidRPr="002300FD" w:rsidRDefault="005E5111" w:rsidP="00EE2B48">
            <w:pPr>
              <w:spacing w:before="40" w:after="40"/>
              <w:jc w:val="center"/>
              <w:rPr>
                <w:b/>
                <w:sz w:val="26"/>
                <w:szCs w:val="26"/>
              </w:rPr>
            </w:pPr>
            <w:r w:rsidRPr="002300FD">
              <w:rPr>
                <w:b/>
                <w:sz w:val="26"/>
                <w:szCs w:val="26"/>
              </w:rPr>
              <w:t>Tên quy chuẩn, tiêu chuẩn</w:t>
            </w:r>
          </w:p>
        </w:tc>
        <w:tc>
          <w:tcPr>
            <w:tcW w:w="2676" w:type="dxa"/>
            <w:vAlign w:val="center"/>
          </w:tcPr>
          <w:p w14:paraId="7DAD0FC7" w14:textId="77777777" w:rsidR="005E5111" w:rsidRPr="002300FD" w:rsidRDefault="005E5111" w:rsidP="00EE2B48">
            <w:pPr>
              <w:spacing w:before="40" w:after="40"/>
              <w:jc w:val="center"/>
              <w:rPr>
                <w:b/>
                <w:sz w:val="26"/>
                <w:szCs w:val="26"/>
              </w:rPr>
            </w:pPr>
            <w:r w:rsidRPr="002300FD">
              <w:rPr>
                <w:b/>
                <w:sz w:val="26"/>
                <w:szCs w:val="26"/>
              </w:rPr>
              <w:t>Mã hiệu</w:t>
            </w:r>
          </w:p>
        </w:tc>
      </w:tr>
      <w:tr w:rsidR="005E5111" w:rsidRPr="002300FD" w14:paraId="6846AA27" w14:textId="77777777" w:rsidTr="00EE2B48">
        <w:trPr>
          <w:trHeight w:val="397"/>
        </w:trPr>
        <w:tc>
          <w:tcPr>
            <w:tcW w:w="0" w:type="auto"/>
            <w:vAlign w:val="center"/>
          </w:tcPr>
          <w:p w14:paraId="7729E6BE" w14:textId="77777777" w:rsidR="005E5111" w:rsidRPr="002300FD" w:rsidRDefault="005E5111" w:rsidP="00EE2B48">
            <w:pPr>
              <w:pStyle w:val="ListParagraph"/>
              <w:spacing w:before="40" w:after="40"/>
              <w:ind w:hanging="578"/>
              <w:contextualSpacing w:val="0"/>
              <w:jc w:val="center"/>
              <w:rPr>
                <w:b/>
                <w:sz w:val="26"/>
                <w:szCs w:val="26"/>
              </w:rPr>
            </w:pPr>
            <w:r w:rsidRPr="002300FD">
              <w:rPr>
                <w:b/>
                <w:sz w:val="26"/>
                <w:szCs w:val="26"/>
              </w:rPr>
              <w:t>I</w:t>
            </w:r>
          </w:p>
        </w:tc>
        <w:tc>
          <w:tcPr>
            <w:tcW w:w="6049" w:type="dxa"/>
            <w:vAlign w:val="center"/>
          </w:tcPr>
          <w:p w14:paraId="1D85FD0A" w14:textId="77777777" w:rsidR="005E5111" w:rsidRPr="002300FD" w:rsidRDefault="005E5111" w:rsidP="00EE2B48">
            <w:pPr>
              <w:spacing w:before="40" w:after="40"/>
              <w:rPr>
                <w:b/>
                <w:sz w:val="26"/>
                <w:szCs w:val="26"/>
              </w:rPr>
            </w:pPr>
            <w:r w:rsidRPr="002300FD">
              <w:rPr>
                <w:b/>
                <w:sz w:val="26"/>
                <w:szCs w:val="26"/>
              </w:rPr>
              <w:t>Tiêu chuẩn khảo sát</w:t>
            </w:r>
          </w:p>
        </w:tc>
        <w:tc>
          <w:tcPr>
            <w:tcW w:w="2676" w:type="dxa"/>
            <w:vAlign w:val="center"/>
          </w:tcPr>
          <w:p w14:paraId="38491F68" w14:textId="77777777" w:rsidR="005E5111" w:rsidRPr="002300FD" w:rsidRDefault="005E5111" w:rsidP="00EE2B48">
            <w:pPr>
              <w:spacing w:before="40" w:after="40"/>
              <w:jc w:val="center"/>
              <w:rPr>
                <w:sz w:val="26"/>
                <w:szCs w:val="26"/>
              </w:rPr>
            </w:pPr>
          </w:p>
        </w:tc>
      </w:tr>
      <w:tr w:rsidR="005E5111" w:rsidRPr="002300FD" w14:paraId="524B0ACF" w14:textId="77777777" w:rsidTr="00EE2B48">
        <w:trPr>
          <w:trHeight w:val="397"/>
        </w:trPr>
        <w:tc>
          <w:tcPr>
            <w:tcW w:w="0" w:type="auto"/>
            <w:vAlign w:val="center"/>
          </w:tcPr>
          <w:p w14:paraId="79FA7E0B"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19C27112" w14:textId="77777777" w:rsidR="005E5111" w:rsidRPr="002300FD" w:rsidRDefault="005E5111" w:rsidP="00EE2B48">
            <w:pPr>
              <w:spacing w:before="40" w:after="40"/>
              <w:rPr>
                <w:sz w:val="26"/>
                <w:szCs w:val="26"/>
              </w:rPr>
            </w:pPr>
            <w:r w:rsidRPr="002300FD">
              <w:rPr>
                <w:sz w:val="26"/>
                <w:szCs w:val="26"/>
              </w:rPr>
              <w:t>Đường ô tô - Tiêu chuẩn khảo sát</w:t>
            </w:r>
          </w:p>
        </w:tc>
        <w:tc>
          <w:tcPr>
            <w:tcW w:w="2676" w:type="dxa"/>
            <w:vAlign w:val="center"/>
          </w:tcPr>
          <w:p w14:paraId="537889CB" w14:textId="77777777" w:rsidR="005E5111" w:rsidRPr="002300FD" w:rsidRDefault="005E5111" w:rsidP="00EE2B48">
            <w:pPr>
              <w:spacing w:before="40" w:after="40"/>
              <w:jc w:val="center"/>
              <w:rPr>
                <w:sz w:val="26"/>
                <w:szCs w:val="26"/>
              </w:rPr>
            </w:pPr>
            <w:r w:rsidRPr="002300FD">
              <w:rPr>
                <w:sz w:val="26"/>
                <w:szCs w:val="26"/>
              </w:rPr>
              <w:t>TCCS 31:2020/TCĐBVN</w:t>
            </w:r>
          </w:p>
        </w:tc>
      </w:tr>
      <w:tr w:rsidR="005E5111" w:rsidRPr="002300FD" w14:paraId="427CD357" w14:textId="77777777" w:rsidTr="00EE2B48">
        <w:trPr>
          <w:trHeight w:val="397"/>
        </w:trPr>
        <w:tc>
          <w:tcPr>
            <w:tcW w:w="0" w:type="auto"/>
            <w:vAlign w:val="center"/>
          </w:tcPr>
          <w:p w14:paraId="23EA8DC7"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784DD851" w14:textId="77777777" w:rsidR="005E5111" w:rsidRPr="002300FD" w:rsidRDefault="005E5111" w:rsidP="00EE2B48">
            <w:pPr>
              <w:spacing w:before="40" w:after="40"/>
              <w:rPr>
                <w:sz w:val="26"/>
                <w:szCs w:val="26"/>
              </w:rPr>
            </w:pPr>
            <w:r w:rsidRPr="002300FD">
              <w:rPr>
                <w:sz w:val="26"/>
                <w:szCs w:val="26"/>
              </w:rPr>
              <w:t>Tiêu chuẩn khảo sát, thiết kế nền đường ô tô trên nền đất yếu.</w:t>
            </w:r>
          </w:p>
        </w:tc>
        <w:tc>
          <w:tcPr>
            <w:tcW w:w="2676" w:type="dxa"/>
            <w:vAlign w:val="center"/>
          </w:tcPr>
          <w:p w14:paraId="5D709123" w14:textId="77777777" w:rsidR="005E5111" w:rsidRPr="002300FD" w:rsidRDefault="005E5111" w:rsidP="00EE2B48">
            <w:pPr>
              <w:spacing w:before="40" w:after="40"/>
              <w:jc w:val="center"/>
              <w:rPr>
                <w:sz w:val="26"/>
                <w:szCs w:val="26"/>
              </w:rPr>
            </w:pPr>
            <w:r w:rsidRPr="002300FD">
              <w:rPr>
                <w:sz w:val="26"/>
                <w:szCs w:val="26"/>
              </w:rPr>
              <w:t>TCCS 41:2022/TCĐBVN</w:t>
            </w:r>
          </w:p>
        </w:tc>
      </w:tr>
      <w:tr w:rsidR="005E5111" w:rsidRPr="002300FD" w14:paraId="28088586" w14:textId="77777777" w:rsidTr="00EE2B48">
        <w:trPr>
          <w:trHeight w:val="488"/>
        </w:trPr>
        <w:tc>
          <w:tcPr>
            <w:tcW w:w="0" w:type="auto"/>
            <w:vAlign w:val="center"/>
          </w:tcPr>
          <w:p w14:paraId="49C49276"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15339B40" w14:textId="77777777" w:rsidR="005E5111" w:rsidRPr="002300FD" w:rsidRDefault="005E5111" w:rsidP="00EE2B48">
            <w:pPr>
              <w:spacing w:before="40" w:after="40"/>
              <w:rPr>
                <w:sz w:val="26"/>
                <w:szCs w:val="26"/>
              </w:rPr>
            </w:pPr>
            <w:r w:rsidRPr="002300FD">
              <w:rPr>
                <w:sz w:val="26"/>
                <w:szCs w:val="26"/>
              </w:rPr>
              <w:t>Khảo sát cho xây dựng - Nguyên tắc cơ bản</w:t>
            </w:r>
          </w:p>
        </w:tc>
        <w:tc>
          <w:tcPr>
            <w:tcW w:w="2676" w:type="dxa"/>
            <w:vAlign w:val="center"/>
          </w:tcPr>
          <w:p w14:paraId="77D7ACAE" w14:textId="77777777" w:rsidR="005E5111" w:rsidRPr="002300FD" w:rsidRDefault="005E5111" w:rsidP="00EE2B48">
            <w:pPr>
              <w:spacing w:before="40" w:after="40"/>
              <w:jc w:val="center"/>
              <w:rPr>
                <w:sz w:val="26"/>
                <w:szCs w:val="26"/>
              </w:rPr>
            </w:pPr>
            <w:r w:rsidRPr="002300FD">
              <w:rPr>
                <w:sz w:val="26"/>
                <w:szCs w:val="26"/>
              </w:rPr>
              <w:t>TCVN 4419:1987</w:t>
            </w:r>
          </w:p>
        </w:tc>
      </w:tr>
      <w:tr w:rsidR="005E5111" w:rsidRPr="002300FD" w14:paraId="6BA24DBB" w14:textId="77777777" w:rsidTr="00EE2B48">
        <w:trPr>
          <w:trHeight w:val="768"/>
        </w:trPr>
        <w:tc>
          <w:tcPr>
            <w:tcW w:w="0" w:type="auto"/>
            <w:vAlign w:val="center"/>
          </w:tcPr>
          <w:p w14:paraId="69F73853"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4C38AF67" w14:textId="77777777" w:rsidR="005E5111" w:rsidRPr="002300FD" w:rsidRDefault="005E5111" w:rsidP="00EE2B48">
            <w:pPr>
              <w:spacing w:before="40" w:after="40"/>
              <w:rPr>
                <w:sz w:val="26"/>
                <w:szCs w:val="26"/>
              </w:rPr>
            </w:pPr>
            <w:r w:rsidRPr="002300FD">
              <w:rPr>
                <w:sz w:val="26"/>
                <w:szCs w:val="26"/>
                <w:lang w:eastAsia="vi-VN"/>
              </w:rPr>
              <w:t>Quy chuẩn kỹ thuật quốc gia số liệu điều kiện tự nhiên dùng trong xây dựng</w:t>
            </w:r>
          </w:p>
        </w:tc>
        <w:tc>
          <w:tcPr>
            <w:tcW w:w="2676" w:type="dxa"/>
            <w:vAlign w:val="center"/>
          </w:tcPr>
          <w:p w14:paraId="35ADE7CC" w14:textId="77777777" w:rsidR="005E5111" w:rsidRPr="002300FD" w:rsidRDefault="005E5111" w:rsidP="00EE2B48">
            <w:pPr>
              <w:spacing w:before="40" w:after="40"/>
              <w:jc w:val="center"/>
              <w:rPr>
                <w:sz w:val="26"/>
                <w:szCs w:val="26"/>
              </w:rPr>
            </w:pPr>
            <w:r w:rsidRPr="002300FD">
              <w:rPr>
                <w:sz w:val="26"/>
                <w:szCs w:val="26"/>
                <w:lang w:eastAsia="vi-VN"/>
              </w:rPr>
              <w:t>QCVN 02:2022/BXD</w:t>
            </w:r>
          </w:p>
        </w:tc>
      </w:tr>
      <w:tr w:rsidR="005E5111" w:rsidRPr="002300FD" w14:paraId="2FB7FF97" w14:textId="77777777" w:rsidTr="00EE2B48">
        <w:trPr>
          <w:trHeight w:val="397"/>
        </w:trPr>
        <w:tc>
          <w:tcPr>
            <w:tcW w:w="0" w:type="auto"/>
            <w:vAlign w:val="center"/>
          </w:tcPr>
          <w:p w14:paraId="4C8CE9DB"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54F45830" w14:textId="77777777" w:rsidR="005E5111" w:rsidRPr="002300FD" w:rsidRDefault="005E5111" w:rsidP="00EE2B48">
            <w:pPr>
              <w:spacing w:before="40" w:after="40"/>
              <w:rPr>
                <w:sz w:val="26"/>
                <w:szCs w:val="26"/>
              </w:rPr>
            </w:pPr>
            <w:r w:rsidRPr="002300FD">
              <w:rPr>
                <w:sz w:val="26"/>
                <w:szCs w:val="26"/>
              </w:rPr>
              <w:t>Công tác trắc địa trong xây dựng công trình - Yêu cầu chung</w:t>
            </w:r>
          </w:p>
        </w:tc>
        <w:tc>
          <w:tcPr>
            <w:tcW w:w="2676" w:type="dxa"/>
            <w:vAlign w:val="center"/>
          </w:tcPr>
          <w:p w14:paraId="3CE81D47" w14:textId="77777777" w:rsidR="005E5111" w:rsidRPr="002300FD" w:rsidRDefault="005E5111" w:rsidP="00EE2B48">
            <w:pPr>
              <w:spacing w:before="40" w:after="40"/>
              <w:jc w:val="center"/>
              <w:rPr>
                <w:sz w:val="26"/>
                <w:szCs w:val="26"/>
              </w:rPr>
            </w:pPr>
            <w:r w:rsidRPr="002300FD">
              <w:rPr>
                <w:sz w:val="26"/>
                <w:szCs w:val="26"/>
              </w:rPr>
              <w:t>TCVN 9398:2012</w:t>
            </w:r>
          </w:p>
        </w:tc>
      </w:tr>
      <w:tr w:rsidR="005E5111" w:rsidRPr="002300FD" w14:paraId="066DD246" w14:textId="77777777" w:rsidTr="00EE2B48">
        <w:trPr>
          <w:trHeight w:val="397"/>
        </w:trPr>
        <w:tc>
          <w:tcPr>
            <w:tcW w:w="0" w:type="auto"/>
            <w:vAlign w:val="center"/>
          </w:tcPr>
          <w:p w14:paraId="40D512AE"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493A7A59" w14:textId="77777777" w:rsidR="005E5111" w:rsidRPr="002300FD" w:rsidRDefault="005E5111" w:rsidP="00EE2B48">
            <w:pPr>
              <w:spacing w:before="40" w:after="40"/>
              <w:rPr>
                <w:sz w:val="26"/>
                <w:szCs w:val="26"/>
              </w:rPr>
            </w:pPr>
            <w:r w:rsidRPr="002300FD">
              <w:rPr>
                <w:sz w:val="26"/>
                <w:szCs w:val="26"/>
              </w:rPr>
              <w:t>Kỹ thuật đo và xử lý số liệu GNSS trong trắc địa công trình</w:t>
            </w:r>
          </w:p>
        </w:tc>
        <w:tc>
          <w:tcPr>
            <w:tcW w:w="2676" w:type="dxa"/>
            <w:vAlign w:val="center"/>
          </w:tcPr>
          <w:p w14:paraId="637479B4" w14:textId="77777777" w:rsidR="005E5111" w:rsidRPr="002300FD" w:rsidRDefault="005E5111" w:rsidP="00EE2B48">
            <w:pPr>
              <w:spacing w:before="40" w:after="40"/>
              <w:jc w:val="center"/>
              <w:rPr>
                <w:sz w:val="26"/>
                <w:szCs w:val="26"/>
              </w:rPr>
            </w:pPr>
            <w:r w:rsidRPr="002300FD">
              <w:rPr>
                <w:sz w:val="26"/>
                <w:szCs w:val="26"/>
              </w:rPr>
              <w:t>TCVN 9401:2024</w:t>
            </w:r>
          </w:p>
        </w:tc>
      </w:tr>
      <w:tr w:rsidR="005E5111" w:rsidRPr="002300FD" w14:paraId="30953F50" w14:textId="77777777" w:rsidTr="00EE2B48">
        <w:trPr>
          <w:trHeight w:val="397"/>
        </w:trPr>
        <w:tc>
          <w:tcPr>
            <w:tcW w:w="0" w:type="auto"/>
            <w:vAlign w:val="center"/>
          </w:tcPr>
          <w:p w14:paraId="3E287FC7"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32BABF8C" w14:textId="77777777" w:rsidR="005E5111" w:rsidRPr="002300FD" w:rsidRDefault="005E5111" w:rsidP="00EE2B48">
            <w:pPr>
              <w:tabs>
                <w:tab w:val="left" w:pos="720"/>
              </w:tabs>
              <w:spacing w:before="40" w:after="40"/>
              <w:ind w:firstLine="34"/>
              <w:rPr>
                <w:sz w:val="26"/>
                <w:szCs w:val="26"/>
              </w:rPr>
            </w:pPr>
            <w:r w:rsidRPr="002300FD">
              <w:rPr>
                <w:sz w:val="26"/>
                <w:szCs w:val="26"/>
                <w:lang w:eastAsia="vi-VN"/>
              </w:rPr>
              <w:t>Quy chuẩn kỹ thuật quốc gia về xây dựng lưới toạ độ</w:t>
            </w:r>
          </w:p>
        </w:tc>
        <w:tc>
          <w:tcPr>
            <w:tcW w:w="2676" w:type="dxa"/>
            <w:vAlign w:val="center"/>
          </w:tcPr>
          <w:p w14:paraId="415337EC" w14:textId="77777777" w:rsidR="005E5111" w:rsidRPr="002300FD" w:rsidRDefault="005E5111" w:rsidP="00EE2B48">
            <w:pPr>
              <w:spacing w:before="40" w:after="40"/>
              <w:jc w:val="center"/>
              <w:rPr>
                <w:sz w:val="26"/>
                <w:szCs w:val="26"/>
              </w:rPr>
            </w:pPr>
            <w:r w:rsidRPr="002300FD">
              <w:rPr>
                <w:sz w:val="26"/>
                <w:szCs w:val="26"/>
                <w:lang w:eastAsia="vi-VN"/>
              </w:rPr>
              <w:t>QCVN 04:2009/BTNMT</w:t>
            </w:r>
          </w:p>
        </w:tc>
      </w:tr>
      <w:tr w:rsidR="005E5111" w:rsidRPr="002300FD" w14:paraId="1C2AC297" w14:textId="77777777" w:rsidTr="00EE2B48">
        <w:trPr>
          <w:trHeight w:val="397"/>
        </w:trPr>
        <w:tc>
          <w:tcPr>
            <w:tcW w:w="0" w:type="auto"/>
            <w:vAlign w:val="center"/>
          </w:tcPr>
          <w:p w14:paraId="68AAAD16"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76BF1AB4" w14:textId="77777777" w:rsidR="005E5111" w:rsidRPr="002300FD" w:rsidRDefault="005E5111" w:rsidP="00EE2B48">
            <w:pPr>
              <w:tabs>
                <w:tab w:val="left" w:pos="720"/>
              </w:tabs>
              <w:spacing w:before="40" w:after="40"/>
              <w:ind w:firstLine="34"/>
              <w:rPr>
                <w:sz w:val="26"/>
                <w:szCs w:val="26"/>
              </w:rPr>
            </w:pPr>
            <w:r w:rsidRPr="002300FD">
              <w:rPr>
                <w:sz w:val="26"/>
                <w:szCs w:val="26"/>
              </w:rPr>
              <w:t>Quy chuẩn kỹ thuật quốc gia về xây dựng lưới độ cao</w:t>
            </w:r>
          </w:p>
        </w:tc>
        <w:tc>
          <w:tcPr>
            <w:tcW w:w="2676" w:type="dxa"/>
            <w:vAlign w:val="center"/>
          </w:tcPr>
          <w:p w14:paraId="1C7052F2" w14:textId="77777777" w:rsidR="005E5111" w:rsidRPr="002300FD" w:rsidRDefault="005E5111" w:rsidP="00EE2B48">
            <w:pPr>
              <w:spacing w:before="40" w:after="40"/>
              <w:jc w:val="center"/>
              <w:rPr>
                <w:sz w:val="26"/>
                <w:szCs w:val="26"/>
              </w:rPr>
            </w:pPr>
            <w:r w:rsidRPr="002300FD">
              <w:rPr>
                <w:sz w:val="26"/>
                <w:szCs w:val="26"/>
              </w:rPr>
              <w:t>QCVN 11:2008/BTNMT</w:t>
            </w:r>
          </w:p>
        </w:tc>
      </w:tr>
      <w:tr w:rsidR="005E5111" w:rsidRPr="002300FD" w14:paraId="7B98E33D" w14:textId="77777777" w:rsidTr="00EE2B48">
        <w:trPr>
          <w:trHeight w:val="397"/>
        </w:trPr>
        <w:tc>
          <w:tcPr>
            <w:tcW w:w="0" w:type="auto"/>
            <w:vAlign w:val="center"/>
          </w:tcPr>
          <w:p w14:paraId="2F77E8EF"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262FD6A4" w14:textId="77777777" w:rsidR="005E5111" w:rsidRPr="002300FD" w:rsidRDefault="005E5111" w:rsidP="00EE2B48">
            <w:pPr>
              <w:tabs>
                <w:tab w:val="left" w:pos="720"/>
              </w:tabs>
              <w:spacing w:before="40" w:after="40"/>
              <w:ind w:left="34"/>
              <w:rPr>
                <w:sz w:val="26"/>
                <w:szCs w:val="26"/>
              </w:rPr>
            </w:pPr>
            <w:r w:rsidRPr="002300FD">
              <w:rPr>
                <w:sz w:val="26"/>
                <w:szCs w:val="26"/>
                <w:lang w:eastAsia="vi-VN"/>
              </w:rPr>
              <w:t>Quy định kỹ thuật đo đạc trực tiếp địa hình phục vụ thành lập bản đồ địa hình và cơ sở dữ liệu nền địa lý tỷ lệ 1:500, 1:1000, 1:2000, 1:5000</w:t>
            </w:r>
          </w:p>
        </w:tc>
        <w:tc>
          <w:tcPr>
            <w:tcW w:w="2676" w:type="dxa"/>
            <w:vAlign w:val="center"/>
          </w:tcPr>
          <w:p w14:paraId="144A25CD" w14:textId="77777777" w:rsidR="005E5111" w:rsidRPr="002300FD" w:rsidRDefault="005E5111" w:rsidP="00EE2B48">
            <w:pPr>
              <w:tabs>
                <w:tab w:val="left" w:pos="720"/>
              </w:tabs>
              <w:spacing w:before="40" w:after="40"/>
              <w:jc w:val="center"/>
              <w:rPr>
                <w:sz w:val="26"/>
                <w:szCs w:val="26"/>
              </w:rPr>
            </w:pPr>
            <w:r w:rsidRPr="002300FD">
              <w:rPr>
                <w:rFonts w:eastAsia="MS Mincho"/>
                <w:sz w:val="26"/>
                <w:szCs w:val="26"/>
                <w:lang w:val="en-PH" w:eastAsia="vi-VN"/>
              </w:rPr>
              <w:t>TT 68/2015/TT-BTNMT</w:t>
            </w:r>
          </w:p>
        </w:tc>
      </w:tr>
      <w:tr w:rsidR="005E5111" w:rsidRPr="002300FD" w14:paraId="7239F4DC" w14:textId="77777777" w:rsidTr="00EE2B48">
        <w:trPr>
          <w:trHeight w:val="397"/>
        </w:trPr>
        <w:tc>
          <w:tcPr>
            <w:tcW w:w="0" w:type="auto"/>
            <w:vAlign w:val="center"/>
          </w:tcPr>
          <w:p w14:paraId="33529D16"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03612DA3" w14:textId="77777777" w:rsidR="005E5111" w:rsidRPr="002300FD" w:rsidRDefault="005E5111" w:rsidP="00EE2B48">
            <w:pPr>
              <w:tabs>
                <w:tab w:val="left" w:pos="720"/>
              </w:tabs>
              <w:spacing w:before="40" w:after="40"/>
              <w:ind w:left="34"/>
              <w:rPr>
                <w:sz w:val="26"/>
                <w:szCs w:val="26"/>
              </w:rPr>
            </w:pPr>
            <w:r w:rsidRPr="002300FD">
              <w:rPr>
                <w:sz w:val="26"/>
                <w:szCs w:val="26"/>
              </w:rPr>
              <w:t>Quy chuẩn kỹ thuật quốc gia các công trình hạ tầng kỹ thuật đô thị</w:t>
            </w:r>
          </w:p>
        </w:tc>
        <w:tc>
          <w:tcPr>
            <w:tcW w:w="2676" w:type="dxa"/>
            <w:vAlign w:val="center"/>
          </w:tcPr>
          <w:p w14:paraId="4220751F" w14:textId="77777777" w:rsidR="005E5111" w:rsidRPr="002300FD" w:rsidRDefault="005E5111" w:rsidP="00EE2B48">
            <w:pPr>
              <w:tabs>
                <w:tab w:val="left" w:pos="720"/>
              </w:tabs>
              <w:spacing w:before="40" w:after="40"/>
              <w:jc w:val="center"/>
              <w:rPr>
                <w:sz w:val="26"/>
                <w:szCs w:val="26"/>
              </w:rPr>
            </w:pPr>
            <w:r w:rsidRPr="002300FD">
              <w:rPr>
                <w:sz w:val="26"/>
                <w:szCs w:val="26"/>
              </w:rPr>
              <w:t>QCVN 07:2016/BXD</w:t>
            </w:r>
          </w:p>
        </w:tc>
      </w:tr>
      <w:tr w:rsidR="005E5111" w:rsidRPr="002300FD" w14:paraId="55BAA893" w14:textId="77777777" w:rsidTr="00EE2B48">
        <w:trPr>
          <w:trHeight w:val="397"/>
        </w:trPr>
        <w:tc>
          <w:tcPr>
            <w:tcW w:w="0" w:type="auto"/>
            <w:vAlign w:val="center"/>
          </w:tcPr>
          <w:p w14:paraId="34738A84"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4F95C7B0" w14:textId="77777777" w:rsidR="005E5111" w:rsidRPr="002300FD" w:rsidRDefault="005E5111" w:rsidP="00EE2B48">
            <w:pPr>
              <w:tabs>
                <w:tab w:val="left" w:pos="720"/>
              </w:tabs>
              <w:spacing w:before="40" w:after="40"/>
              <w:ind w:left="34"/>
              <w:rPr>
                <w:sz w:val="26"/>
                <w:szCs w:val="26"/>
              </w:rPr>
            </w:pPr>
            <w:r w:rsidRPr="002300FD">
              <w:rPr>
                <w:sz w:val="26"/>
                <w:szCs w:val="26"/>
              </w:rPr>
              <w:t xml:space="preserve">Khoan thăm dò địa chất công trình </w:t>
            </w:r>
          </w:p>
        </w:tc>
        <w:tc>
          <w:tcPr>
            <w:tcW w:w="2676" w:type="dxa"/>
            <w:vAlign w:val="center"/>
          </w:tcPr>
          <w:p w14:paraId="401A8DB1" w14:textId="77777777" w:rsidR="005E5111" w:rsidRPr="002300FD" w:rsidRDefault="005E5111" w:rsidP="00EE2B48">
            <w:pPr>
              <w:tabs>
                <w:tab w:val="left" w:pos="720"/>
              </w:tabs>
              <w:spacing w:before="40" w:after="40"/>
              <w:jc w:val="center"/>
              <w:rPr>
                <w:sz w:val="26"/>
                <w:szCs w:val="26"/>
              </w:rPr>
            </w:pPr>
            <w:r w:rsidRPr="002300FD">
              <w:rPr>
                <w:sz w:val="26"/>
                <w:szCs w:val="26"/>
              </w:rPr>
              <w:t>TCVN 9437:2012</w:t>
            </w:r>
          </w:p>
        </w:tc>
      </w:tr>
      <w:tr w:rsidR="005E5111" w:rsidRPr="002300FD" w14:paraId="1D38FEFA" w14:textId="77777777" w:rsidTr="00EE2B48">
        <w:trPr>
          <w:trHeight w:val="397"/>
        </w:trPr>
        <w:tc>
          <w:tcPr>
            <w:tcW w:w="0" w:type="auto"/>
            <w:vAlign w:val="center"/>
          </w:tcPr>
          <w:p w14:paraId="74E1F11B"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tcPr>
          <w:p w14:paraId="1AEB939E" w14:textId="77777777" w:rsidR="005E5111" w:rsidRPr="002300FD" w:rsidRDefault="005E5111" w:rsidP="00EE2B48">
            <w:pPr>
              <w:tabs>
                <w:tab w:val="left" w:pos="720"/>
              </w:tabs>
              <w:spacing w:before="40" w:after="40"/>
              <w:ind w:left="34"/>
              <w:rPr>
                <w:sz w:val="26"/>
                <w:szCs w:val="26"/>
              </w:rPr>
            </w:pPr>
            <w:r w:rsidRPr="002300FD">
              <w:rPr>
                <w:sz w:val="26"/>
                <w:szCs w:val="26"/>
              </w:rPr>
              <w:t xml:space="preserve">Chỉ dẫn kỹ thuật công tác khảo sát địa chất công trình cho xây dựng vùng các-tơ </w:t>
            </w:r>
          </w:p>
        </w:tc>
        <w:tc>
          <w:tcPr>
            <w:tcW w:w="2676" w:type="dxa"/>
            <w:vAlign w:val="center"/>
          </w:tcPr>
          <w:p w14:paraId="5A8AE326" w14:textId="77777777" w:rsidR="005E5111" w:rsidRPr="002300FD" w:rsidRDefault="005E5111" w:rsidP="00EE2B48">
            <w:pPr>
              <w:tabs>
                <w:tab w:val="left" w:pos="720"/>
              </w:tabs>
              <w:spacing w:before="40" w:after="40"/>
              <w:jc w:val="center"/>
              <w:rPr>
                <w:sz w:val="26"/>
                <w:szCs w:val="26"/>
              </w:rPr>
            </w:pPr>
            <w:r w:rsidRPr="002300FD">
              <w:rPr>
                <w:sz w:val="26"/>
                <w:szCs w:val="26"/>
              </w:rPr>
              <w:t>TCVN 9402:2012</w:t>
            </w:r>
          </w:p>
        </w:tc>
      </w:tr>
      <w:tr w:rsidR="005E5111" w:rsidRPr="002300FD" w14:paraId="4646A166" w14:textId="77777777" w:rsidTr="00EE2B48">
        <w:trPr>
          <w:trHeight w:val="397"/>
        </w:trPr>
        <w:tc>
          <w:tcPr>
            <w:tcW w:w="0" w:type="auto"/>
            <w:vAlign w:val="center"/>
          </w:tcPr>
          <w:p w14:paraId="2E9A6BF4"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752C2CC7" w14:textId="77777777" w:rsidR="005E5111" w:rsidRPr="002300FD" w:rsidRDefault="005E5111" w:rsidP="00EE2B48">
            <w:pPr>
              <w:tabs>
                <w:tab w:val="left" w:pos="720"/>
              </w:tabs>
              <w:spacing w:before="40" w:after="40"/>
              <w:ind w:left="34"/>
              <w:rPr>
                <w:sz w:val="26"/>
                <w:szCs w:val="26"/>
              </w:rPr>
            </w:pPr>
            <w:r w:rsidRPr="002300FD">
              <w:rPr>
                <w:sz w:val="26"/>
                <w:szCs w:val="26"/>
              </w:rPr>
              <w:t>Phương pháp thí nghiệm hiện trường - Thí nghiệm xuyên tiêu chuẩn (SPT)</w:t>
            </w:r>
          </w:p>
        </w:tc>
        <w:tc>
          <w:tcPr>
            <w:tcW w:w="2676" w:type="dxa"/>
            <w:vAlign w:val="center"/>
          </w:tcPr>
          <w:p w14:paraId="3ABED6E3" w14:textId="77777777" w:rsidR="005E5111" w:rsidRPr="002300FD" w:rsidRDefault="005E5111" w:rsidP="00EE2B48">
            <w:pPr>
              <w:tabs>
                <w:tab w:val="left" w:pos="720"/>
              </w:tabs>
              <w:spacing w:before="40" w:after="40"/>
              <w:jc w:val="center"/>
              <w:rPr>
                <w:sz w:val="26"/>
                <w:szCs w:val="26"/>
              </w:rPr>
            </w:pPr>
            <w:r w:rsidRPr="002300FD">
              <w:rPr>
                <w:sz w:val="26"/>
                <w:szCs w:val="26"/>
              </w:rPr>
              <w:t>TCVN 9351:2022</w:t>
            </w:r>
          </w:p>
        </w:tc>
      </w:tr>
      <w:tr w:rsidR="005E5111" w:rsidRPr="002300FD" w14:paraId="2C568179" w14:textId="77777777" w:rsidTr="00EE2B48">
        <w:trPr>
          <w:trHeight w:val="397"/>
        </w:trPr>
        <w:tc>
          <w:tcPr>
            <w:tcW w:w="0" w:type="auto"/>
            <w:vAlign w:val="center"/>
          </w:tcPr>
          <w:p w14:paraId="1EAAA537" w14:textId="77777777" w:rsidR="005E5111" w:rsidRPr="002300FD" w:rsidRDefault="005E5111" w:rsidP="00EE2B48">
            <w:pPr>
              <w:spacing w:before="40" w:after="40"/>
              <w:ind w:left="360"/>
              <w:jc w:val="center"/>
              <w:rPr>
                <w:b/>
                <w:sz w:val="26"/>
                <w:szCs w:val="26"/>
              </w:rPr>
            </w:pPr>
            <w:r w:rsidRPr="002300FD">
              <w:rPr>
                <w:b/>
                <w:sz w:val="26"/>
                <w:szCs w:val="26"/>
              </w:rPr>
              <w:lastRenderedPageBreak/>
              <w:t>II</w:t>
            </w:r>
          </w:p>
        </w:tc>
        <w:tc>
          <w:tcPr>
            <w:tcW w:w="6049" w:type="dxa"/>
            <w:vAlign w:val="center"/>
          </w:tcPr>
          <w:p w14:paraId="1390FCAF" w14:textId="77777777" w:rsidR="005E5111" w:rsidRPr="002300FD" w:rsidRDefault="005E5111" w:rsidP="00EE2B48">
            <w:pPr>
              <w:tabs>
                <w:tab w:val="left" w:pos="720"/>
              </w:tabs>
              <w:spacing w:before="40" w:after="40"/>
              <w:ind w:left="34"/>
              <w:rPr>
                <w:b/>
                <w:sz w:val="26"/>
                <w:szCs w:val="26"/>
              </w:rPr>
            </w:pPr>
            <w:r w:rsidRPr="002300FD">
              <w:rPr>
                <w:b/>
                <w:sz w:val="26"/>
                <w:szCs w:val="26"/>
              </w:rPr>
              <w:t>Tiêu chuẩn thí nghiệm</w:t>
            </w:r>
          </w:p>
        </w:tc>
        <w:tc>
          <w:tcPr>
            <w:tcW w:w="2676" w:type="dxa"/>
            <w:vAlign w:val="center"/>
          </w:tcPr>
          <w:p w14:paraId="3C3A86EA" w14:textId="77777777" w:rsidR="005E5111" w:rsidRPr="002300FD" w:rsidRDefault="005E5111" w:rsidP="00EE2B48">
            <w:pPr>
              <w:tabs>
                <w:tab w:val="left" w:pos="720"/>
              </w:tabs>
              <w:spacing w:before="40" w:after="40"/>
              <w:jc w:val="center"/>
              <w:rPr>
                <w:sz w:val="26"/>
                <w:szCs w:val="26"/>
              </w:rPr>
            </w:pPr>
          </w:p>
        </w:tc>
      </w:tr>
      <w:tr w:rsidR="005E5111" w:rsidRPr="002300FD" w14:paraId="761FEBBA" w14:textId="77777777" w:rsidTr="00EE2B48">
        <w:trPr>
          <w:trHeight w:val="397"/>
        </w:trPr>
        <w:tc>
          <w:tcPr>
            <w:tcW w:w="0" w:type="auto"/>
            <w:vAlign w:val="center"/>
          </w:tcPr>
          <w:p w14:paraId="0DB1B6DB"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75C0B65D" w14:textId="77777777" w:rsidR="005E5111" w:rsidRPr="002300FD" w:rsidRDefault="005E5111" w:rsidP="00EE2B48">
            <w:pPr>
              <w:tabs>
                <w:tab w:val="left" w:pos="720"/>
              </w:tabs>
              <w:spacing w:before="40" w:after="40"/>
              <w:ind w:left="34"/>
              <w:rPr>
                <w:sz w:val="26"/>
                <w:szCs w:val="26"/>
              </w:rPr>
            </w:pPr>
            <w:r w:rsidRPr="002300FD">
              <w:rPr>
                <w:sz w:val="26"/>
                <w:szCs w:val="26"/>
                <w:lang w:val="vi-VN"/>
              </w:rPr>
              <w:t>Đất xây dựng - Phương pháp xác định khối lượng riêng trong phòng thí nghiệm</w:t>
            </w:r>
          </w:p>
        </w:tc>
        <w:tc>
          <w:tcPr>
            <w:tcW w:w="2676" w:type="dxa"/>
            <w:vAlign w:val="center"/>
          </w:tcPr>
          <w:p w14:paraId="7D210092" w14:textId="77777777" w:rsidR="005E5111" w:rsidRPr="002300FD" w:rsidRDefault="005E5111" w:rsidP="00EE2B48">
            <w:pPr>
              <w:tabs>
                <w:tab w:val="left" w:pos="720"/>
              </w:tabs>
              <w:spacing w:before="40" w:after="40"/>
              <w:jc w:val="center"/>
              <w:rPr>
                <w:sz w:val="26"/>
                <w:szCs w:val="26"/>
              </w:rPr>
            </w:pPr>
            <w:r w:rsidRPr="002300FD">
              <w:rPr>
                <w:sz w:val="26"/>
                <w:szCs w:val="26"/>
              </w:rPr>
              <w:t>TCVN 4195:2012</w:t>
            </w:r>
          </w:p>
        </w:tc>
      </w:tr>
      <w:tr w:rsidR="005E5111" w:rsidRPr="002300FD" w14:paraId="0C43A612" w14:textId="77777777" w:rsidTr="00EE2B48">
        <w:trPr>
          <w:trHeight w:val="397"/>
        </w:trPr>
        <w:tc>
          <w:tcPr>
            <w:tcW w:w="0" w:type="auto"/>
            <w:vAlign w:val="center"/>
          </w:tcPr>
          <w:p w14:paraId="41A3472A"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2FEDF531" w14:textId="77777777" w:rsidR="005E5111" w:rsidRPr="002300FD" w:rsidRDefault="005E5111" w:rsidP="00EE2B48">
            <w:pPr>
              <w:tabs>
                <w:tab w:val="left" w:pos="720"/>
              </w:tabs>
              <w:spacing w:before="40" w:after="40"/>
              <w:ind w:left="34"/>
              <w:rPr>
                <w:sz w:val="26"/>
                <w:szCs w:val="26"/>
              </w:rPr>
            </w:pPr>
            <w:r w:rsidRPr="002300FD">
              <w:rPr>
                <w:sz w:val="26"/>
                <w:szCs w:val="26"/>
                <w:lang w:val="vi-VN"/>
              </w:rPr>
              <w:t>Đất xây dựng - Phương pháp xác định độ ẩm và độ hút ẩm trong phòng thí nghiệm</w:t>
            </w:r>
          </w:p>
        </w:tc>
        <w:tc>
          <w:tcPr>
            <w:tcW w:w="2676" w:type="dxa"/>
            <w:vAlign w:val="center"/>
          </w:tcPr>
          <w:p w14:paraId="56E437F5" w14:textId="77777777" w:rsidR="005E5111" w:rsidRPr="002300FD" w:rsidRDefault="005E5111" w:rsidP="00EE2B48">
            <w:pPr>
              <w:tabs>
                <w:tab w:val="left" w:pos="720"/>
              </w:tabs>
              <w:spacing w:before="40" w:after="40"/>
              <w:jc w:val="center"/>
              <w:rPr>
                <w:sz w:val="26"/>
                <w:szCs w:val="26"/>
              </w:rPr>
            </w:pPr>
            <w:r w:rsidRPr="002300FD">
              <w:rPr>
                <w:sz w:val="26"/>
                <w:szCs w:val="26"/>
              </w:rPr>
              <w:t>TCVN 4196:2012</w:t>
            </w:r>
          </w:p>
        </w:tc>
      </w:tr>
      <w:tr w:rsidR="005E5111" w:rsidRPr="002300FD" w14:paraId="07A3D532" w14:textId="77777777" w:rsidTr="00EE2B48">
        <w:trPr>
          <w:trHeight w:val="397"/>
        </w:trPr>
        <w:tc>
          <w:tcPr>
            <w:tcW w:w="0" w:type="auto"/>
            <w:vAlign w:val="center"/>
          </w:tcPr>
          <w:p w14:paraId="1A46C1E1"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27889734" w14:textId="77777777" w:rsidR="005E5111" w:rsidRPr="002300FD" w:rsidRDefault="005E5111" w:rsidP="00EE2B48">
            <w:pPr>
              <w:tabs>
                <w:tab w:val="left" w:pos="720"/>
              </w:tabs>
              <w:spacing w:before="40" w:after="40"/>
              <w:ind w:left="34"/>
              <w:rPr>
                <w:sz w:val="26"/>
                <w:szCs w:val="26"/>
              </w:rPr>
            </w:pPr>
            <w:r w:rsidRPr="002300FD">
              <w:rPr>
                <w:sz w:val="26"/>
                <w:szCs w:val="26"/>
                <w:lang w:val="vi-VN"/>
              </w:rPr>
              <w:t>Đất xây dựng - Phương pháp xác định giới hạn dẻo, giới hạn chảy trong phòng thí nghiệm</w:t>
            </w:r>
          </w:p>
        </w:tc>
        <w:tc>
          <w:tcPr>
            <w:tcW w:w="2676" w:type="dxa"/>
            <w:vAlign w:val="center"/>
          </w:tcPr>
          <w:p w14:paraId="3E1D5DCA" w14:textId="77777777" w:rsidR="005E5111" w:rsidRPr="002300FD" w:rsidRDefault="005E5111" w:rsidP="00EE2B48">
            <w:pPr>
              <w:tabs>
                <w:tab w:val="left" w:pos="720"/>
              </w:tabs>
              <w:spacing w:before="40" w:after="40"/>
              <w:jc w:val="center"/>
              <w:rPr>
                <w:sz w:val="26"/>
                <w:szCs w:val="26"/>
              </w:rPr>
            </w:pPr>
            <w:r w:rsidRPr="002300FD">
              <w:rPr>
                <w:sz w:val="26"/>
                <w:szCs w:val="26"/>
              </w:rPr>
              <w:t>TCVN 4197:2012</w:t>
            </w:r>
          </w:p>
        </w:tc>
      </w:tr>
      <w:tr w:rsidR="005E5111" w:rsidRPr="002300FD" w14:paraId="379E2482" w14:textId="77777777" w:rsidTr="00EE2B48">
        <w:trPr>
          <w:trHeight w:val="397"/>
        </w:trPr>
        <w:tc>
          <w:tcPr>
            <w:tcW w:w="0" w:type="auto"/>
            <w:vAlign w:val="center"/>
          </w:tcPr>
          <w:p w14:paraId="3336853B"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4DA1E666" w14:textId="77777777" w:rsidR="005E5111" w:rsidRPr="002300FD" w:rsidRDefault="005E5111" w:rsidP="00EE2B48">
            <w:pPr>
              <w:tabs>
                <w:tab w:val="left" w:pos="720"/>
              </w:tabs>
              <w:spacing w:before="40" w:after="40"/>
              <w:ind w:left="34"/>
              <w:rPr>
                <w:sz w:val="26"/>
                <w:szCs w:val="26"/>
              </w:rPr>
            </w:pPr>
            <w:r w:rsidRPr="002300FD">
              <w:rPr>
                <w:sz w:val="26"/>
                <w:szCs w:val="26"/>
                <w:lang w:val="vi-VN"/>
              </w:rPr>
              <w:t>Đất xây dựng - Phương pháp xác định thành phần hạt trong phòng thí nghiệm</w:t>
            </w:r>
          </w:p>
        </w:tc>
        <w:tc>
          <w:tcPr>
            <w:tcW w:w="2676" w:type="dxa"/>
            <w:vAlign w:val="center"/>
          </w:tcPr>
          <w:p w14:paraId="5710B936" w14:textId="77777777" w:rsidR="005E5111" w:rsidRPr="002300FD" w:rsidRDefault="005E5111" w:rsidP="00EE2B48">
            <w:pPr>
              <w:tabs>
                <w:tab w:val="left" w:pos="720"/>
              </w:tabs>
              <w:spacing w:before="40" w:after="40"/>
              <w:jc w:val="center"/>
              <w:rPr>
                <w:sz w:val="26"/>
                <w:szCs w:val="26"/>
              </w:rPr>
            </w:pPr>
            <w:r w:rsidRPr="002300FD">
              <w:rPr>
                <w:sz w:val="26"/>
                <w:szCs w:val="26"/>
              </w:rPr>
              <w:t>TCVN 4198:2014</w:t>
            </w:r>
          </w:p>
        </w:tc>
      </w:tr>
      <w:tr w:rsidR="005E5111" w:rsidRPr="002300FD" w14:paraId="7EB4E79F" w14:textId="77777777" w:rsidTr="00EE2B48">
        <w:trPr>
          <w:trHeight w:val="397"/>
        </w:trPr>
        <w:tc>
          <w:tcPr>
            <w:tcW w:w="0" w:type="auto"/>
            <w:vAlign w:val="center"/>
          </w:tcPr>
          <w:p w14:paraId="48EB6B8A"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0A895E95" w14:textId="77777777" w:rsidR="005E5111" w:rsidRPr="002300FD" w:rsidRDefault="005E5111" w:rsidP="00EE2B48">
            <w:pPr>
              <w:tabs>
                <w:tab w:val="left" w:pos="720"/>
              </w:tabs>
              <w:spacing w:before="40" w:after="40"/>
              <w:ind w:left="34"/>
              <w:rPr>
                <w:sz w:val="26"/>
                <w:szCs w:val="26"/>
              </w:rPr>
            </w:pPr>
            <w:r w:rsidRPr="002300FD">
              <w:rPr>
                <w:sz w:val="26"/>
                <w:szCs w:val="26"/>
                <w:lang w:val="vi-VN"/>
              </w:rPr>
              <w:t>Đất xây dựng - Phương pháp xác định tính chống cắt trong phòng thí nghiệm bằng máy cắt phẳng</w:t>
            </w:r>
          </w:p>
        </w:tc>
        <w:tc>
          <w:tcPr>
            <w:tcW w:w="2676" w:type="dxa"/>
            <w:vAlign w:val="center"/>
          </w:tcPr>
          <w:p w14:paraId="52FE3E9D" w14:textId="77777777" w:rsidR="005E5111" w:rsidRPr="002300FD" w:rsidRDefault="005E5111" w:rsidP="00EE2B48">
            <w:pPr>
              <w:tabs>
                <w:tab w:val="left" w:pos="720"/>
              </w:tabs>
              <w:spacing w:before="40" w:after="40"/>
              <w:jc w:val="center"/>
              <w:rPr>
                <w:sz w:val="26"/>
                <w:szCs w:val="26"/>
              </w:rPr>
            </w:pPr>
            <w:r w:rsidRPr="002300FD">
              <w:rPr>
                <w:sz w:val="26"/>
                <w:szCs w:val="26"/>
              </w:rPr>
              <w:t>TCVN 4199:1995</w:t>
            </w:r>
          </w:p>
        </w:tc>
      </w:tr>
      <w:tr w:rsidR="005E5111" w:rsidRPr="002300FD" w14:paraId="69343522" w14:textId="77777777" w:rsidTr="00EE2B48">
        <w:trPr>
          <w:trHeight w:val="397"/>
        </w:trPr>
        <w:tc>
          <w:tcPr>
            <w:tcW w:w="0" w:type="auto"/>
            <w:vAlign w:val="center"/>
          </w:tcPr>
          <w:p w14:paraId="7D26AFC0"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503155A8" w14:textId="77777777" w:rsidR="005E5111" w:rsidRPr="002300FD" w:rsidRDefault="005E5111" w:rsidP="00EE2B48">
            <w:pPr>
              <w:tabs>
                <w:tab w:val="left" w:pos="720"/>
              </w:tabs>
              <w:spacing w:before="40" w:after="40"/>
              <w:ind w:left="34"/>
              <w:rPr>
                <w:sz w:val="26"/>
                <w:szCs w:val="26"/>
              </w:rPr>
            </w:pPr>
            <w:r w:rsidRPr="002300FD">
              <w:rPr>
                <w:sz w:val="26"/>
                <w:szCs w:val="26"/>
                <w:lang w:val="vi-VN"/>
              </w:rPr>
              <w:t>Đất xây dựng - Phương pháp xác định tính nén lún trong phòng thí nghiệm</w:t>
            </w:r>
          </w:p>
        </w:tc>
        <w:tc>
          <w:tcPr>
            <w:tcW w:w="2676" w:type="dxa"/>
            <w:vAlign w:val="center"/>
          </w:tcPr>
          <w:p w14:paraId="0FAFE015" w14:textId="77777777" w:rsidR="005E5111" w:rsidRPr="002300FD" w:rsidRDefault="005E5111" w:rsidP="00EE2B48">
            <w:pPr>
              <w:tabs>
                <w:tab w:val="left" w:pos="720"/>
              </w:tabs>
              <w:spacing w:before="40" w:after="40"/>
              <w:jc w:val="center"/>
              <w:rPr>
                <w:sz w:val="26"/>
                <w:szCs w:val="26"/>
              </w:rPr>
            </w:pPr>
            <w:r w:rsidRPr="002300FD">
              <w:rPr>
                <w:sz w:val="26"/>
                <w:szCs w:val="26"/>
              </w:rPr>
              <w:t>TCVN 4200:2012</w:t>
            </w:r>
          </w:p>
        </w:tc>
      </w:tr>
      <w:tr w:rsidR="005E5111" w:rsidRPr="002300FD" w14:paraId="6084342F" w14:textId="77777777" w:rsidTr="00EE2B48">
        <w:trPr>
          <w:trHeight w:val="397"/>
        </w:trPr>
        <w:tc>
          <w:tcPr>
            <w:tcW w:w="0" w:type="auto"/>
            <w:vAlign w:val="center"/>
          </w:tcPr>
          <w:p w14:paraId="12E73956"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tcPr>
          <w:p w14:paraId="4B8F65DE" w14:textId="77777777" w:rsidR="005E5111" w:rsidRPr="002300FD" w:rsidRDefault="005E5111" w:rsidP="00EE2B48">
            <w:pPr>
              <w:tabs>
                <w:tab w:val="left" w:pos="720"/>
              </w:tabs>
              <w:spacing w:before="40" w:after="40"/>
              <w:ind w:left="34"/>
              <w:rPr>
                <w:sz w:val="26"/>
                <w:szCs w:val="26"/>
              </w:rPr>
            </w:pPr>
            <w:r w:rsidRPr="002300FD">
              <w:rPr>
                <w:sz w:val="26"/>
                <w:szCs w:val="26"/>
                <w:lang w:val="vi-VN"/>
              </w:rPr>
              <w:t>Thí nghiệm xác định - Hệ số rỗng cho cát (e</w:t>
            </w:r>
            <w:r w:rsidRPr="002300FD">
              <w:rPr>
                <w:sz w:val="26"/>
                <w:szCs w:val="26"/>
                <w:vertAlign w:val="subscript"/>
                <w:lang w:val="vi-VN"/>
              </w:rPr>
              <w:t>max</w:t>
            </w:r>
            <w:r w:rsidRPr="002300FD">
              <w:rPr>
                <w:sz w:val="26"/>
                <w:szCs w:val="26"/>
                <w:lang w:val="vi-VN"/>
              </w:rPr>
              <w:t>, e</w:t>
            </w:r>
            <w:r w:rsidRPr="002300FD">
              <w:rPr>
                <w:sz w:val="26"/>
                <w:szCs w:val="26"/>
                <w:vertAlign w:val="subscript"/>
                <w:lang w:val="vi-VN"/>
              </w:rPr>
              <w:t>min</w:t>
            </w:r>
            <w:r w:rsidRPr="002300FD">
              <w:rPr>
                <w:sz w:val="26"/>
                <w:szCs w:val="26"/>
                <w:lang w:val="vi-VN"/>
              </w:rPr>
              <w:t>)</w:t>
            </w:r>
          </w:p>
        </w:tc>
        <w:tc>
          <w:tcPr>
            <w:tcW w:w="2676" w:type="dxa"/>
            <w:vAlign w:val="center"/>
          </w:tcPr>
          <w:p w14:paraId="5743D661" w14:textId="77777777" w:rsidR="005E5111" w:rsidRPr="002300FD" w:rsidRDefault="005E5111" w:rsidP="00EE2B48">
            <w:pPr>
              <w:tabs>
                <w:tab w:val="left" w:pos="720"/>
              </w:tabs>
              <w:spacing w:before="40" w:after="40"/>
              <w:jc w:val="center"/>
              <w:rPr>
                <w:sz w:val="26"/>
                <w:szCs w:val="26"/>
              </w:rPr>
            </w:pPr>
            <w:r w:rsidRPr="002300FD">
              <w:rPr>
                <w:sz w:val="26"/>
                <w:szCs w:val="26"/>
              </w:rPr>
              <w:t>TCVN 8721:2012</w:t>
            </w:r>
          </w:p>
        </w:tc>
      </w:tr>
      <w:tr w:rsidR="005E5111" w:rsidRPr="002300FD" w14:paraId="3C38E31F" w14:textId="77777777" w:rsidTr="00EE2B48">
        <w:trPr>
          <w:trHeight w:val="397"/>
        </w:trPr>
        <w:tc>
          <w:tcPr>
            <w:tcW w:w="0" w:type="auto"/>
            <w:vAlign w:val="center"/>
          </w:tcPr>
          <w:p w14:paraId="4AD2CCF6"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tcPr>
          <w:p w14:paraId="140DC3B3" w14:textId="77777777" w:rsidR="005E5111" w:rsidRPr="002300FD" w:rsidRDefault="005E5111" w:rsidP="00EE2B48">
            <w:pPr>
              <w:tabs>
                <w:tab w:val="left" w:pos="720"/>
              </w:tabs>
              <w:spacing w:before="40" w:after="40"/>
              <w:ind w:left="34"/>
              <w:rPr>
                <w:sz w:val="26"/>
                <w:szCs w:val="26"/>
              </w:rPr>
            </w:pPr>
            <w:r w:rsidRPr="002300FD">
              <w:rPr>
                <w:sz w:val="26"/>
                <w:szCs w:val="26"/>
                <w:lang w:val="vi-VN"/>
              </w:rPr>
              <w:t>Thí nghiệm xác định - Góc nghỉ khô, ướt (</w:t>
            </w:r>
            <w:r w:rsidRPr="002300FD">
              <w:rPr>
                <w:sz w:val="26"/>
                <w:szCs w:val="26"/>
              </w:rPr>
              <w:sym w:font="Symbol" w:char="F061"/>
            </w:r>
            <w:r w:rsidRPr="002300FD">
              <w:rPr>
                <w:sz w:val="26"/>
                <w:szCs w:val="26"/>
                <w:vertAlign w:val="subscript"/>
                <w:lang w:val="vi-VN"/>
              </w:rPr>
              <w:t>u</w:t>
            </w:r>
            <w:r w:rsidRPr="002300FD">
              <w:rPr>
                <w:sz w:val="26"/>
                <w:szCs w:val="26"/>
                <w:lang w:val="vi-VN"/>
              </w:rPr>
              <w:t>,</w:t>
            </w:r>
            <w:r w:rsidRPr="002300FD">
              <w:rPr>
                <w:sz w:val="26"/>
                <w:szCs w:val="26"/>
              </w:rPr>
              <w:sym w:font="Symbol" w:char="F061"/>
            </w:r>
            <w:r w:rsidRPr="002300FD">
              <w:rPr>
                <w:sz w:val="26"/>
                <w:szCs w:val="26"/>
                <w:vertAlign w:val="subscript"/>
                <w:lang w:val="vi-VN"/>
              </w:rPr>
              <w:t>k</w:t>
            </w:r>
            <w:r w:rsidRPr="002300FD">
              <w:rPr>
                <w:sz w:val="26"/>
                <w:szCs w:val="26"/>
                <w:lang w:val="vi-VN"/>
              </w:rPr>
              <w:t>)</w:t>
            </w:r>
          </w:p>
        </w:tc>
        <w:tc>
          <w:tcPr>
            <w:tcW w:w="2676" w:type="dxa"/>
            <w:vAlign w:val="center"/>
          </w:tcPr>
          <w:p w14:paraId="6F1964B2" w14:textId="77777777" w:rsidR="005E5111" w:rsidRPr="002300FD" w:rsidRDefault="005E5111" w:rsidP="00EE2B48">
            <w:pPr>
              <w:tabs>
                <w:tab w:val="left" w:pos="720"/>
              </w:tabs>
              <w:spacing w:before="40" w:after="40"/>
              <w:jc w:val="center"/>
              <w:rPr>
                <w:sz w:val="26"/>
                <w:szCs w:val="26"/>
              </w:rPr>
            </w:pPr>
            <w:r w:rsidRPr="002300FD">
              <w:rPr>
                <w:sz w:val="26"/>
                <w:szCs w:val="26"/>
              </w:rPr>
              <w:t>TCVN 8724:2012</w:t>
            </w:r>
          </w:p>
        </w:tc>
      </w:tr>
      <w:tr w:rsidR="005E5111" w:rsidRPr="002300FD" w14:paraId="5427B898" w14:textId="77777777" w:rsidTr="00EE2B48">
        <w:trPr>
          <w:trHeight w:val="397"/>
        </w:trPr>
        <w:tc>
          <w:tcPr>
            <w:tcW w:w="0" w:type="auto"/>
            <w:vAlign w:val="center"/>
          </w:tcPr>
          <w:p w14:paraId="6D6DE9CF"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2CAFAA54" w14:textId="77777777" w:rsidR="005E5111" w:rsidRPr="002300FD" w:rsidRDefault="005E5111" w:rsidP="00EE2B48">
            <w:pPr>
              <w:tabs>
                <w:tab w:val="left" w:pos="720"/>
              </w:tabs>
              <w:spacing w:before="40" w:after="40"/>
              <w:ind w:left="34"/>
              <w:rPr>
                <w:sz w:val="26"/>
                <w:szCs w:val="26"/>
              </w:rPr>
            </w:pPr>
            <w:r w:rsidRPr="002300FD">
              <w:rPr>
                <w:sz w:val="26"/>
                <w:szCs w:val="26"/>
                <w:lang w:val="vi-VN"/>
              </w:rPr>
              <w:t>Tiêu chuẩn thí nghiệm nén 3 trục - theo sơ đồ (UU)</w:t>
            </w:r>
          </w:p>
        </w:tc>
        <w:tc>
          <w:tcPr>
            <w:tcW w:w="2676" w:type="dxa"/>
            <w:vAlign w:val="center"/>
          </w:tcPr>
          <w:p w14:paraId="6A26235E" w14:textId="77777777" w:rsidR="005E5111" w:rsidRPr="002300FD" w:rsidRDefault="005E5111" w:rsidP="00EE2B48">
            <w:pPr>
              <w:tabs>
                <w:tab w:val="left" w:pos="720"/>
              </w:tabs>
              <w:spacing w:before="40" w:after="40"/>
              <w:jc w:val="center"/>
              <w:rPr>
                <w:sz w:val="26"/>
                <w:szCs w:val="26"/>
              </w:rPr>
            </w:pPr>
            <w:r w:rsidRPr="002300FD">
              <w:rPr>
                <w:sz w:val="26"/>
                <w:szCs w:val="26"/>
              </w:rPr>
              <w:t>TCVN 8868:2011</w:t>
            </w:r>
          </w:p>
        </w:tc>
      </w:tr>
      <w:tr w:rsidR="005E5111" w:rsidRPr="002300FD" w14:paraId="74A92209" w14:textId="77777777" w:rsidTr="00EE2B48">
        <w:trPr>
          <w:trHeight w:val="397"/>
        </w:trPr>
        <w:tc>
          <w:tcPr>
            <w:tcW w:w="0" w:type="auto"/>
            <w:vAlign w:val="center"/>
          </w:tcPr>
          <w:p w14:paraId="12E18B32"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71A5A6D2" w14:textId="77777777" w:rsidR="005E5111" w:rsidRPr="002300FD" w:rsidRDefault="005E5111" w:rsidP="00EE2B48">
            <w:pPr>
              <w:tabs>
                <w:tab w:val="left" w:pos="720"/>
              </w:tabs>
              <w:spacing w:before="40" w:after="40"/>
              <w:ind w:left="34"/>
              <w:rPr>
                <w:sz w:val="26"/>
                <w:szCs w:val="26"/>
              </w:rPr>
            </w:pPr>
            <w:r w:rsidRPr="002300FD">
              <w:rPr>
                <w:sz w:val="26"/>
                <w:szCs w:val="26"/>
                <w:lang w:val="vi-VN"/>
              </w:rPr>
              <w:t>Tiêu chuẩn thí nghiệm nén 3 trục - theo sơ đồ (CU)</w:t>
            </w:r>
          </w:p>
        </w:tc>
        <w:tc>
          <w:tcPr>
            <w:tcW w:w="2676" w:type="dxa"/>
            <w:vAlign w:val="center"/>
          </w:tcPr>
          <w:p w14:paraId="7AFDC630" w14:textId="77777777" w:rsidR="005E5111" w:rsidRPr="002300FD" w:rsidRDefault="005E5111" w:rsidP="00EE2B48">
            <w:pPr>
              <w:tabs>
                <w:tab w:val="left" w:pos="720"/>
              </w:tabs>
              <w:spacing w:before="40" w:after="40"/>
              <w:jc w:val="center"/>
              <w:rPr>
                <w:sz w:val="26"/>
                <w:szCs w:val="26"/>
              </w:rPr>
            </w:pPr>
            <w:r w:rsidRPr="002300FD">
              <w:rPr>
                <w:sz w:val="26"/>
                <w:szCs w:val="26"/>
              </w:rPr>
              <w:t>TCVN 8868:2011</w:t>
            </w:r>
          </w:p>
        </w:tc>
      </w:tr>
      <w:tr w:rsidR="005E5111" w:rsidRPr="002300FD" w14:paraId="564FC57D" w14:textId="77777777" w:rsidTr="00EE2B48">
        <w:trPr>
          <w:trHeight w:val="397"/>
        </w:trPr>
        <w:tc>
          <w:tcPr>
            <w:tcW w:w="0" w:type="auto"/>
            <w:vAlign w:val="center"/>
          </w:tcPr>
          <w:p w14:paraId="178BA430"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63269516" w14:textId="77777777" w:rsidR="005E5111" w:rsidRPr="002300FD" w:rsidRDefault="005E5111" w:rsidP="00EE2B48">
            <w:pPr>
              <w:tabs>
                <w:tab w:val="left" w:pos="720"/>
              </w:tabs>
              <w:spacing w:before="40" w:after="40"/>
              <w:ind w:left="34"/>
              <w:rPr>
                <w:sz w:val="26"/>
                <w:szCs w:val="26"/>
              </w:rPr>
            </w:pPr>
            <w:r w:rsidRPr="002300FD">
              <w:rPr>
                <w:sz w:val="26"/>
                <w:szCs w:val="26"/>
                <w:lang w:val="vi-VN"/>
              </w:rPr>
              <w:t>Thí nghiệm nén 1 trục nở hông cho đất dính (qu)</w:t>
            </w:r>
          </w:p>
        </w:tc>
        <w:tc>
          <w:tcPr>
            <w:tcW w:w="2676" w:type="dxa"/>
            <w:vAlign w:val="center"/>
          </w:tcPr>
          <w:p w14:paraId="5A324A0D" w14:textId="77777777" w:rsidR="005E5111" w:rsidRPr="002300FD" w:rsidRDefault="005E5111" w:rsidP="00EE2B48">
            <w:pPr>
              <w:tabs>
                <w:tab w:val="left" w:pos="720"/>
              </w:tabs>
              <w:spacing w:before="40" w:after="40"/>
              <w:jc w:val="center"/>
              <w:rPr>
                <w:sz w:val="26"/>
                <w:szCs w:val="26"/>
              </w:rPr>
            </w:pPr>
            <w:r w:rsidRPr="002300FD">
              <w:rPr>
                <w:sz w:val="26"/>
                <w:szCs w:val="26"/>
                <w:lang w:val="en-GB" w:eastAsia="fr-FR"/>
              </w:rPr>
              <w:t>TCVN 9438:2012</w:t>
            </w:r>
          </w:p>
        </w:tc>
      </w:tr>
      <w:tr w:rsidR="005E5111" w:rsidRPr="002300FD" w14:paraId="2CDF312D" w14:textId="77777777" w:rsidTr="00EE2B48">
        <w:trPr>
          <w:trHeight w:val="397"/>
        </w:trPr>
        <w:tc>
          <w:tcPr>
            <w:tcW w:w="0" w:type="auto"/>
            <w:vAlign w:val="center"/>
          </w:tcPr>
          <w:p w14:paraId="4D583469"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4BDF7E7B" w14:textId="77777777" w:rsidR="005E5111" w:rsidRPr="002300FD" w:rsidRDefault="005E5111" w:rsidP="00EE2B48">
            <w:pPr>
              <w:tabs>
                <w:tab w:val="left" w:pos="720"/>
              </w:tabs>
              <w:spacing w:before="40" w:after="40"/>
              <w:ind w:left="34"/>
              <w:rPr>
                <w:sz w:val="26"/>
                <w:szCs w:val="26"/>
                <w:lang w:val="vi-VN"/>
              </w:rPr>
            </w:pPr>
            <w:r w:rsidRPr="002300FD">
              <w:rPr>
                <w:sz w:val="26"/>
                <w:szCs w:val="26"/>
              </w:rPr>
              <w:t>Cốt liệu cho bê tông và vữa- Xác định cường độ và hệ số hóa mềm</w:t>
            </w:r>
          </w:p>
        </w:tc>
        <w:tc>
          <w:tcPr>
            <w:tcW w:w="2676" w:type="dxa"/>
            <w:vAlign w:val="center"/>
          </w:tcPr>
          <w:p w14:paraId="58040275" w14:textId="77777777" w:rsidR="005E5111" w:rsidRPr="002300FD" w:rsidRDefault="005E5111" w:rsidP="00EE2B48">
            <w:pPr>
              <w:tabs>
                <w:tab w:val="left" w:pos="720"/>
              </w:tabs>
              <w:spacing w:before="40" w:after="40"/>
              <w:jc w:val="center"/>
              <w:rPr>
                <w:sz w:val="26"/>
                <w:szCs w:val="26"/>
                <w:lang w:val="en-GB" w:eastAsia="fr-FR"/>
              </w:rPr>
            </w:pPr>
            <w:r w:rsidRPr="002300FD">
              <w:rPr>
                <w:sz w:val="26"/>
                <w:szCs w:val="26"/>
              </w:rPr>
              <w:t>TCVN 7572-10:2006</w:t>
            </w:r>
          </w:p>
        </w:tc>
      </w:tr>
      <w:tr w:rsidR="005E5111" w:rsidRPr="002300FD" w14:paraId="308BBB20" w14:textId="77777777" w:rsidTr="00EE2B48">
        <w:trPr>
          <w:trHeight w:val="397"/>
        </w:trPr>
        <w:tc>
          <w:tcPr>
            <w:tcW w:w="0" w:type="auto"/>
            <w:vAlign w:val="center"/>
          </w:tcPr>
          <w:p w14:paraId="096E49B1"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670DC392" w14:textId="77777777" w:rsidR="005E5111" w:rsidRPr="002300FD" w:rsidRDefault="005E5111" w:rsidP="00EE2B48">
            <w:pPr>
              <w:tabs>
                <w:tab w:val="left" w:pos="720"/>
              </w:tabs>
              <w:spacing w:before="40" w:after="40"/>
              <w:ind w:left="34"/>
              <w:rPr>
                <w:sz w:val="26"/>
                <w:szCs w:val="26"/>
              </w:rPr>
            </w:pPr>
            <w:r w:rsidRPr="002300FD">
              <w:rPr>
                <w:sz w:val="26"/>
                <w:szCs w:val="26"/>
              </w:rPr>
              <w:t>Đá xây dựng - Phương pháp xác định độ bền nén trong phòng thí nghiệm</w:t>
            </w:r>
          </w:p>
        </w:tc>
        <w:tc>
          <w:tcPr>
            <w:tcW w:w="2676" w:type="dxa"/>
            <w:vAlign w:val="center"/>
          </w:tcPr>
          <w:p w14:paraId="1614A1B1" w14:textId="77777777" w:rsidR="005E5111" w:rsidRPr="002300FD" w:rsidRDefault="005E5111" w:rsidP="00EE2B48">
            <w:pPr>
              <w:tabs>
                <w:tab w:val="left" w:pos="720"/>
              </w:tabs>
              <w:spacing w:before="40" w:after="40"/>
              <w:jc w:val="center"/>
              <w:rPr>
                <w:sz w:val="26"/>
                <w:szCs w:val="26"/>
              </w:rPr>
            </w:pPr>
            <w:r w:rsidRPr="002300FD">
              <w:rPr>
                <w:sz w:val="26"/>
                <w:szCs w:val="26"/>
                <w:lang w:eastAsia="fr-FR"/>
              </w:rPr>
              <w:t>TCVN 10324:2014</w:t>
            </w:r>
          </w:p>
        </w:tc>
      </w:tr>
      <w:tr w:rsidR="005E5111" w:rsidRPr="002300FD" w14:paraId="5DC2436F" w14:textId="77777777" w:rsidTr="00EE2B48">
        <w:trPr>
          <w:trHeight w:val="397"/>
        </w:trPr>
        <w:tc>
          <w:tcPr>
            <w:tcW w:w="0" w:type="auto"/>
            <w:vAlign w:val="center"/>
          </w:tcPr>
          <w:p w14:paraId="7B967A76"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56E4F7C7" w14:textId="77777777" w:rsidR="005E5111" w:rsidRPr="002300FD" w:rsidRDefault="005E5111" w:rsidP="00EE2B48">
            <w:pPr>
              <w:tabs>
                <w:tab w:val="left" w:pos="720"/>
              </w:tabs>
              <w:spacing w:before="40" w:after="40"/>
              <w:ind w:left="34"/>
              <w:rPr>
                <w:sz w:val="26"/>
                <w:szCs w:val="26"/>
              </w:rPr>
            </w:pPr>
            <w:r w:rsidRPr="002300FD">
              <w:rPr>
                <w:sz w:val="26"/>
                <w:szCs w:val="26"/>
                <w:lang w:val="vi-VN"/>
              </w:rPr>
              <w:t>Đất xây dựng - Phân loại đất</w:t>
            </w:r>
          </w:p>
        </w:tc>
        <w:tc>
          <w:tcPr>
            <w:tcW w:w="2676" w:type="dxa"/>
            <w:vAlign w:val="center"/>
          </w:tcPr>
          <w:p w14:paraId="29027153" w14:textId="77777777" w:rsidR="005E5111" w:rsidRPr="002300FD" w:rsidRDefault="005E5111" w:rsidP="00EE2B48">
            <w:pPr>
              <w:tabs>
                <w:tab w:val="left" w:pos="720"/>
              </w:tabs>
              <w:spacing w:before="40" w:after="40"/>
              <w:jc w:val="center"/>
              <w:rPr>
                <w:sz w:val="26"/>
                <w:szCs w:val="26"/>
              </w:rPr>
            </w:pPr>
            <w:r w:rsidRPr="002300FD">
              <w:rPr>
                <w:sz w:val="26"/>
                <w:szCs w:val="26"/>
              </w:rPr>
              <w:t>TCVN 5747:1993</w:t>
            </w:r>
          </w:p>
        </w:tc>
      </w:tr>
      <w:tr w:rsidR="005E5111" w:rsidRPr="002300FD" w14:paraId="49C1FE39" w14:textId="77777777" w:rsidTr="00EE2B48">
        <w:trPr>
          <w:trHeight w:val="397"/>
        </w:trPr>
        <w:tc>
          <w:tcPr>
            <w:tcW w:w="0" w:type="auto"/>
            <w:vAlign w:val="center"/>
          </w:tcPr>
          <w:p w14:paraId="00A1E1B4"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5D5C6AD7" w14:textId="77777777" w:rsidR="005E5111" w:rsidRPr="002300FD" w:rsidRDefault="005E5111" w:rsidP="00EE2B48">
            <w:pPr>
              <w:tabs>
                <w:tab w:val="left" w:pos="720"/>
              </w:tabs>
              <w:spacing w:before="40" w:after="40"/>
              <w:ind w:left="34"/>
              <w:rPr>
                <w:sz w:val="26"/>
                <w:szCs w:val="26"/>
              </w:rPr>
            </w:pPr>
            <w:r w:rsidRPr="002300FD">
              <w:rPr>
                <w:sz w:val="26"/>
                <w:szCs w:val="26"/>
                <w:lang w:val="vi-VN"/>
              </w:rPr>
              <w:t>Phương pháp chỉnh lý kết quả thí nghiệm mẫu đất</w:t>
            </w:r>
          </w:p>
        </w:tc>
        <w:tc>
          <w:tcPr>
            <w:tcW w:w="2676" w:type="dxa"/>
            <w:vAlign w:val="center"/>
          </w:tcPr>
          <w:p w14:paraId="3D7B99A4" w14:textId="77777777" w:rsidR="005E5111" w:rsidRPr="002300FD" w:rsidRDefault="005E5111" w:rsidP="00EE2B48">
            <w:pPr>
              <w:tabs>
                <w:tab w:val="left" w:pos="720"/>
              </w:tabs>
              <w:spacing w:before="40" w:after="40"/>
              <w:jc w:val="center"/>
              <w:rPr>
                <w:sz w:val="26"/>
                <w:szCs w:val="26"/>
              </w:rPr>
            </w:pPr>
            <w:r w:rsidRPr="002300FD">
              <w:rPr>
                <w:sz w:val="26"/>
                <w:szCs w:val="26"/>
              </w:rPr>
              <w:t>TCVN 9153:2012</w:t>
            </w:r>
          </w:p>
        </w:tc>
      </w:tr>
      <w:tr w:rsidR="005E5111" w:rsidRPr="002300FD" w14:paraId="7E623863" w14:textId="77777777" w:rsidTr="00EE2B48">
        <w:trPr>
          <w:trHeight w:val="397"/>
        </w:trPr>
        <w:tc>
          <w:tcPr>
            <w:tcW w:w="0" w:type="auto"/>
            <w:vAlign w:val="center"/>
          </w:tcPr>
          <w:p w14:paraId="32429BC9"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405F4802" w14:textId="77777777" w:rsidR="005E5111" w:rsidRPr="002300FD" w:rsidRDefault="005E5111" w:rsidP="00EE2B48">
            <w:pPr>
              <w:tabs>
                <w:tab w:val="left" w:pos="720"/>
              </w:tabs>
              <w:spacing w:before="40" w:after="40"/>
              <w:ind w:left="34"/>
              <w:rPr>
                <w:sz w:val="26"/>
                <w:szCs w:val="26"/>
              </w:rPr>
            </w:pPr>
            <w:r w:rsidRPr="002300FD">
              <w:rPr>
                <w:sz w:val="26"/>
                <w:szCs w:val="26"/>
                <w:lang w:val="vi-VN"/>
              </w:rPr>
              <w:t>Thí nghiệm phân tích thành phần hóa học của nước</w:t>
            </w:r>
          </w:p>
        </w:tc>
        <w:tc>
          <w:tcPr>
            <w:tcW w:w="2676" w:type="dxa"/>
            <w:vAlign w:val="center"/>
          </w:tcPr>
          <w:p w14:paraId="225A5456" w14:textId="77777777" w:rsidR="005E5111" w:rsidRPr="002300FD" w:rsidRDefault="005E5111" w:rsidP="00EE2B48">
            <w:pPr>
              <w:tabs>
                <w:tab w:val="left" w:pos="720"/>
              </w:tabs>
              <w:spacing w:before="40" w:after="40"/>
              <w:jc w:val="center"/>
              <w:rPr>
                <w:sz w:val="26"/>
                <w:szCs w:val="26"/>
              </w:rPr>
            </w:pPr>
            <w:r w:rsidRPr="002300FD">
              <w:rPr>
                <w:sz w:val="26"/>
                <w:szCs w:val="26"/>
              </w:rPr>
              <w:t>TCXD 81-1981</w:t>
            </w:r>
          </w:p>
        </w:tc>
      </w:tr>
      <w:tr w:rsidR="005E5111" w:rsidRPr="002300FD" w14:paraId="578620D2" w14:textId="77777777" w:rsidTr="00EE2B48">
        <w:trPr>
          <w:trHeight w:val="397"/>
        </w:trPr>
        <w:tc>
          <w:tcPr>
            <w:tcW w:w="0" w:type="auto"/>
            <w:vAlign w:val="center"/>
          </w:tcPr>
          <w:p w14:paraId="191A234E"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1AC92C33" w14:textId="77777777" w:rsidR="005E5111" w:rsidRPr="002300FD" w:rsidRDefault="005E5111" w:rsidP="00EE2B48">
            <w:pPr>
              <w:tabs>
                <w:tab w:val="left" w:pos="720"/>
              </w:tabs>
              <w:spacing w:before="40" w:after="40"/>
              <w:ind w:left="34"/>
              <w:rPr>
                <w:sz w:val="26"/>
                <w:szCs w:val="26"/>
                <w:lang w:val="vi-VN"/>
              </w:rPr>
            </w:pPr>
            <w:r w:rsidRPr="002300FD">
              <w:rPr>
                <w:sz w:val="26"/>
                <w:szCs w:val="26"/>
                <w:lang w:val="vi-VN"/>
              </w:rPr>
              <w:t>Chống ăn mòn trong xây dựng. Kết cấu bê tông và bêtông cốt thép. Phân loại môi trường xâm thực</w:t>
            </w:r>
          </w:p>
        </w:tc>
        <w:tc>
          <w:tcPr>
            <w:tcW w:w="2676" w:type="dxa"/>
            <w:vAlign w:val="center"/>
          </w:tcPr>
          <w:p w14:paraId="32B1513B" w14:textId="77777777" w:rsidR="005E5111" w:rsidRPr="002300FD" w:rsidRDefault="005E5111" w:rsidP="00EE2B48">
            <w:pPr>
              <w:tabs>
                <w:tab w:val="left" w:pos="720"/>
              </w:tabs>
              <w:spacing w:before="40" w:after="40"/>
              <w:jc w:val="center"/>
              <w:rPr>
                <w:sz w:val="26"/>
                <w:szCs w:val="26"/>
              </w:rPr>
            </w:pPr>
            <w:r w:rsidRPr="002300FD">
              <w:rPr>
                <w:sz w:val="26"/>
                <w:szCs w:val="26"/>
              </w:rPr>
              <w:t>TCVN 3994-1985</w:t>
            </w:r>
          </w:p>
        </w:tc>
      </w:tr>
      <w:tr w:rsidR="005E5111" w:rsidRPr="002300FD" w14:paraId="681DCA64" w14:textId="77777777" w:rsidTr="00EE2B48">
        <w:trPr>
          <w:trHeight w:val="397"/>
        </w:trPr>
        <w:tc>
          <w:tcPr>
            <w:tcW w:w="0" w:type="auto"/>
            <w:vAlign w:val="center"/>
          </w:tcPr>
          <w:p w14:paraId="4FA5F0B4"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2C10101E" w14:textId="77777777" w:rsidR="005E5111" w:rsidRPr="002300FD" w:rsidRDefault="005E5111" w:rsidP="00EE2B48">
            <w:pPr>
              <w:tabs>
                <w:tab w:val="left" w:pos="720"/>
              </w:tabs>
              <w:spacing w:before="40" w:after="40"/>
              <w:ind w:left="34"/>
              <w:rPr>
                <w:sz w:val="26"/>
                <w:szCs w:val="26"/>
              </w:rPr>
            </w:pPr>
            <w:r w:rsidRPr="002300FD">
              <w:rPr>
                <w:sz w:val="26"/>
                <w:szCs w:val="26"/>
                <w:lang w:val="vi-VN"/>
              </w:rPr>
              <w:t>Áo đường mềm - Xác định mô đun đàn hồi chung của kết cấu bằng cần đo võng Benkelman.</w:t>
            </w:r>
          </w:p>
        </w:tc>
        <w:tc>
          <w:tcPr>
            <w:tcW w:w="2676" w:type="dxa"/>
            <w:vAlign w:val="center"/>
          </w:tcPr>
          <w:p w14:paraId="7F4729DC" w14:textId="77777777" w:rsidR="005E5111" w:rsidRPr="002300FD" w:rsidRDefault="005E5111" w:rsidP="00EE2B48">
            <w:pPr>
              <w:tabs>
                <w:tab w:val="left" w:pos="720"/>
              </w:tabs>
              <w:spacing w:before="40" w:after="40"/>
              <w:jc w:val="center"/>
              <w:rPr>
                <w:sz w:val="26"/>
                <w:szCs w:val="26"/>
              </w:rPr>
            </w:pPr>
            <w:r w:rsidRPr="002300FD">
              <w:rPr>
                <w:sz w:val="26"/>
                <w:szCs w:val="26"/>
              </w:rPr>
              <w:t>TCVN 8867:2011</w:t>
            </w:r>
          </w:p>
        </w:tc>
      </w:tr>
      <w:tr w:rsidR="005E5111" w:rsidRPr="002300FD" w14:paraId="62E7B3C6" w14:textId="77777777" w:rsidTr="00EE2B48">
        <w:trPr>
          <w:trHeight w:val="397"/>
        </w:trPr>
        <w:tc>
          <w:tcPr>
            <w:tcW w:w="0" w:type="auto"/>
            <w:vAlign w:val="center"/>
          </w:tcPr>
          <w:p w14:paraId="59EA46B4" w14:textId="77777777" w:rsidR="005E5111" w:rsidRPr="002300FD" w:rsidRDefault="005E5111" w:rsidP="00EE2B48">
            <w:pPr>
              <w:spacing w:before="40" w:after="40"/>
              <w:ind w:left="360"/>
              <w:jc w:val="center"/>
              <w:rPr>
                <w:b/>
                <w:sz w:val="26"/>
                <w:szCs w:val="26"/>
              </w:rPr>
            </w:pPr>
            <w:r w:rsidRPr="002300FD">
              <w:rPr>
                <w:b/>
                <w:sz w:val="26"/>
                <w:szCs w:val="26"/>
              </w:rPr>
              <w:t>III</w:t>
            </w:r>
          </w:p>
        </w:tc>
        <w:tc>
          <w:tcPr>
            <w:tcW w:w="6049" w:type="dxa"/>
            <w:vAlign w:val="center"/>
          </w:tcPr>
          <w:p w14:paraId="0BA74235" w14:textId="77777777" w:rsidR="005E5111" w:rsidRPr="002300FD" w:rsidRDefault="005E5111" w:rsidP="00EE2B48">
            <w:pPr>
              <w:tabs>
                <w:tab w:val="left" w:pos="720"/>
              </w:tabs>
              <w:spacing w:before="40" w:after="40"/>
              <w:ind w:left="34"/>
              <w:rPr>
                <w:b/>
                <w:sz w:val="26"/>
                <w:szCs w:val="26"/>
                <w:lang w:val="vi-VN"/>
              </w:rPr>
            </w:pPr>
            <w:r w:rsidRPr="002300FD">
              <w:rPr>
                <w:b/>
                <w:sz w:val="26"/>
                <w:szCs w:val="26"/>
              </w:rPr>
              <w:t>Các tiêu chuẩn dùng cho công tác khảo sát mỏ vật liệu xây dựng</w:t>
            </w:r>
          </w:p>
        </w:tc>
        <w:tc>
          <w:tcPr>
            <w:tcW w:w="2676" w:type="dxa"/>
            <w:vAlign w:val="center"/>
          </w:tcPr>
          <w:p w14:paraId="2AA3A46D" w14:textId="77777777" w:rsidR="005E5111" w:rsidRPr="002300FD" w:rsidRDefault="005E5111" w:rsidP="00EE2B48">
            <w:pPr>
              <w:tabs>
                <w:tab w:val="left" w:pos="720"/>
              </w:tabs>
              <w:spacing w:before="40" w:after="40"/>
              <w:jc w:val="center"/>
              <w:rPr>
                <w:sz w:val="26"/>
                <w:szCs w:val="26"/>
              </w:rPr>
            </w:pPr>
          </w:p>
        </w:tc>
      </w:tr>
      <w:tr w:rsidR="005E5111" w:rsidRPr="002300FD" w14:paraId="5BDD1904" w14:textId="77777777" w:rsidTr="00EE2B48">
        <w:trPr>
          <w:trHeight w:val="397"/>
        </w:trPr>
        <w:tc>
          <w:tcPr>
            <w:tcW w:w="0" w:type="auto"/>
            <w:vAlign w:val="center"/>
          </w:tcPr>
          <w:p w14:paraId="6DE8AC63"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122A3CAA" w14:textId="77777777" w:rsidR="005E5111" w:rsidRPr="002300FD" w:rsidRDefault="005E5111" w:rsidP="00EE2B48">
            <w:pPr>
              <w:tabs>
                <w:tab w:val="left" w:pos="720"/>
              </w:tabs>
              <w:spacing w:before="40" w:after="40"/>
              <w:ind w:left="34"/>
              <w:rPr>
                <w:sz w:val="26"/>
                <w:szCs w:val="26"/>
                <w:lang w:val="vi-VN"/>
              </w:rPr>
            </w:pPr>
            <w:r w:rsidRPr="002300FD">
              <w:rPr>
                <w:sz w:val="26"/>
                <w:szCs w:val="26"/>
                <w:lang w:val="vi-VN"/>
              </w:rPr>
              <w:t>Thành phần hạt (cát xây dựng, xử lý nền)</w:t>
            </w:r>
          </w:p>
        </w:tc>
        <w:tc>
          <w:tcPr>
            <w:tcW w:w="2676" w:type="dxa"/>
            <w:vAlign w:val="center"/>
          </w:tcPr>
          <w:p w14:paraId="79661268" w14:textId="77777777" w:rsidR="005E5111" w:rsidRPr="002300FD" w:rsidRDefault="005E5111" w:rsidP="00EE2B48">
            <w:pPr>
              <w:tabs>
                <w:tab w:val="left" w:pos="720"/>
              </w:tabs>
              <w:spacing w:before="40" w:after="40"/>
              <w:jc w:val="center"/>
              <w:rPr>
                <w:sz w:val="26"/>
                <w:szCs w:val="26"/>
              </w:rPr>
            </w:pPr>
            <w:r w:rsidRPr="002300FD">
              <w:rPr>
                <w:sz w:val="26"/>
                <w:szCs w:val="26"/>
              </w:rPr>
              <w:t>TCVN 7572-2: 2006</w:t>
            </w:r>
          </w:p>
        </w:tc>
      </w:tr>
      <w:tr w:rsidR="005E5111" w:rsidRPr="002300FD" w14:paraId="53643298" w14:textId="77777777" w:rsidTr="00EE2B48">
        <w:trPr>
          <w:trHeight w:val="397"/>
        </w:trPr>
        <w:tc>
          <w:tcPr>
            <w:tcW w:w="0" w:type="auto"/>
            <w:vAlign w:val="center"/>
          </w:tcPr>
          <w:p w14:paraId="4C158465"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7084FDA4" w14:textId="77777777" w:rsidR="005E5111" w:rsidRPr="002300FD" w:rsidRDefault="005E5111" w:rsidP="00EE2B48">
            <w:pPr>
              <w:tabs>
                <w:tab w:val="left" w:pos="720"/>
              </w:tabs>
              <w:spacing w:before="40" w:after="40"/>
              <w:ind w:left="34"/>
              <w:rPr>
                <w:sz w:val="26"/>
                <w:szCs w:val="26"/>
                <w:lang w:val="vi-VN"/>
              </w:rPr>
            </w:pPr>
            <w:r w:rsidRPr="002300FD">
              <w:rPr>
                <w:sz w:val="26"/>
                <w:szCs w:val="26"/>
                <w:lang w:val="vi-VN"/>
              </w:rPr>
              <w:t>Thí nghiệm mô đun đàn hồi</w:t>
            </w:r>
          </w:p>
        </w:tc>
        <w:tc>
          <w:tcPr>
            <w:tcW w:w="2676" w:type="dxa"/>
            <w:vAlign w:val="center"/>
          </w:tcPr>
          <w:p w14:paraId="39036C72" w14:textId="77777777" w:rsidR="005E5111" w:rsidRPr="002300FD" w:rsidRDefault="005E5111" w:rsidP="00EE2B48">
            <w:pPr>
              <w:tabs>
                <w:tab w:val="left" w:pos="720"/>
              </w:tabs>
              <w:spacing w:before="40" w:after="40"/>
              <w:jc w:val="center"/>
              <w:rPr>
                <w:sz w:val="26"/>
                <w:szCs w:val="26"/>
              </w:rPr>
            </w:pPr>
            <w:r w:rsidRPr="002300FD">
              <w:rPr>
                <w:sz w:val="26"/>
                <w:szCs w:val="26"/>
              </w:rPr>
              <w:t>22 TCN211:06</w:t>
            </w:r>
          </w:p>
        </w:tc>
      </w:tr>
      <w:tr w:rsidR="005E5111" w:rsidRPr="002300FD" w14:paraId="2CB537ED" w14:textId="77777777" w:rsidTr="00EE2B48">
        <w:trPr>
          <w:trHeight w:val="397"/>
        </w:trPr>
        <w:tc>
          <w:tcPr>
            <w:tcW w:w="0" w:type="auto"/>
            <w:vAlign w:val="center"/>
          </w:tcPr>
          <w:p w14:paraId="45F5E19C"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04DD0933" w14:textId="77777777" w:rsidR="005E5111" w:rsidRPr="002300FD" w:rsidRDefault="005E5111" w:rsidP="00EE2B48">
            <w:pPr>
              <w:tabs>
                <w:tab w:val="left" w:pos="720"/>
              </w:tabs>
              <w:spacing w:before="40" w:after="40"/>
              <w:ind w:left="34"/>
              <w:rPr>
                <w:sz w:val="26"/>
                <w:szCs w:val="26"/>
                <w:lang w:val="vi-VN"/>
              </w:rPr>
            </w:pPr>
            <w:r w:rsidRPr="002300FD">
              <w:rPr>
                <w:sz w:val="26"/>
                <w:szCs w:val="26"/>
              </w:rPr>
              <w:t>Hệ số rỗng cho cát</w:t>
            </w:r>
          </w:p>
        </w:tc>
        <w:tc>
          <w:tcPr>
            <w:tcW w:w="2676" w:type="dxa"/>
            <w:vAlign w:val="center"/>
          </w:tcPr>
          <w:p w14:paraId="2EB68FBE" w14:textId="77777777" w:rsidR="005E5111" w:rsidRPr="002300FD" w:rsidRDefault="005E5111" w:rsidP="00EE2B48">
            <w:pPr>
              <w:tabs>
                <w:tab w:val="left" w:pos="720"/>
              </w:tabs>
              <w:spacing w:before="40" w:after="40"/>
              <w:jc w:val="center"/>
              <w:rPr>
                <w:sz w:val="26"/>
                <w:szCs w:val="26"/>
              </w:rPr>
            </w:pPr>
            <w:r w:rsidRPr="002300FD">
              <w:rPr>
                <w:sz w:val="26"/>
                <w:szCs w:val="26"/>
              </w:rPr>
              <w:t>TCVN 8721:2012</w:t>
            </w:r>
          </w:p>
        </w:tc>
      </w:tr>
      <w:tr w:rsidR="005E5111" w:rsidRPr="002300FD" w14:paraId="20B1C87E" w14:textId="77777777" w:rsidTr="00EE2B48">
        <w:trPr>
          <w:trHeight w:val="397"/>
        </w:trPr>
        <w:tc>
          <w:tcPr>
            <w:tcW w:w="0" w:type="auto"/>
            <w:vAlign w:val="center"/>
          </w:tcPr>
          <w:p w14:paraId="3F2F5903"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1676A0BC" w14:textId="77777777" w:rsidR="005E5111" w:rsidRPr="002300FD" w:rsidRDefault="005E5111" w:rsidP="00EE2B48">
            <w:pPr>
              <w:tabs>
                <w:tab w:val="left" w:pos="720"/>
              </w:tabs>
              <w:spacing w:before="40" w:after="40"/>
              <w:ind w:left="34"/>
              <w:rPr>
                <w:sz w:val="26"/>
                <w:szCs w:val="26"/>
                <w:lang w:val="vi-VN"/>
              </w:rPr>
            </w:pPr>
            <w:r w:rsidRPr="002300FD">
              <w:rPr>
                <w:sz w:val="26"/>
                <w:szCs w:val="26"/>
                <w:lang w:val="vi-VN"/>
              </w:rPr>
              <w:t>Góc nghỉ khô, góc nghỉ ướt cho cát</w:t>
            </w:r>
          </w:p>
        </w:tc>
        <w:tc>
          <w:tcPr>
            <w:tcW w:w="2676" w:type="dxa"/>
            <w:vAlign w:val="center"/>
          </w:tcPr>
          <w:p w14:paraId="6000FB33" w14:textId="77777777" w:rsidR="005E5111" w:rsidRPr="002300FD" w:rsidRDefault="005E5111" w:rsidP="00EE2B48">
            <w:pPr>
              <w:tabs>
                <w:tab w:val="left" w:pos="720"/>
              </w:tabs>
              <w:spacing w:before="40" w:after="40"/>
              <w:jc w:val="center"/>
              <w:rPr>
                <w:sz w:val="26"/>
                <w:szCs w:val="26"/>
              </w:rPr>
            </w:pPr>
            <w:r w:rsidRPr="002300FD">
              <w:rPr>
                <w:sz w:val="26"/>
                <w:szCs w:val="26"/>
              </w:rPr>
              <w:t>TCVN 8724:2012</w:t>
            </w:r>
          </w:p>
        </w:tc>
      </w:tr>
      <w:tr w:rsidR="005E5111" w:rsidRPr="002300FD" w14:paraId="58543604" w14:textId="77777777" w:rsidTr="00EE2B48">
        <w:trPr>
          <w:trHeight w:val="397"/>
        </w:trPr>
        <w:tc>
          <w:tcPr>
            <w:tcW w:w="0" w:type="auto"/>
            <w:vAlign w:val="center"/>
          </w:tcPr>
          <w:p w14:paraId="5F655201"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4D07CE19" w14:textId="77777777" w:rsidR="005E5111" w:rsidRPr="002300FD" w:rsidRDefault="005E5111" w:rsidP="00EE2B48">
            <w:pPr>
              <w:tabs>
                <w:tab w:val="left" w:pos="720"/>
              </w:tabs>
              <w:spacing w:before="40" w:after="40"/>
              <w:ind w:left="34"/>
              <w:rPr>
                <w:sz w:val="26"/>
                <w:szCs w:val="26"/>
                <w:lang w:val="vi-VN"/>
              </w:rPr>
            </w:pPr>
            <w:r w:rsidRPr="002300FD">
              <w:rPr>
                <w:sz w:val="26"/>
                <w:szCs w:val="26"/>
                <w:lang w:val="vi-VN"/>
              </w:rPr>
              <w:t>Thí nghiệm thấm cột nước không đổi</w:t>
            </w:r>
          </w:p>
        </w:tc>
        <w:tc>
          <w:tcPr>
            <w:tcW w:w="2676" w:type="dxa"/>
            <w:vAlign w:val="center"/>
          </w:tcPr>
          <w:p w14:paraId="3F7A77D6" w14:textId="77777777" w:rsidR="005E5111" w:rsidRPr="002300FD" w:rsidRDefault="005E5111" w:rsidP="00EE2B48">
            <w:pPr>
              <w:tabs>
                <w:tab w:val="left" w:pos="720"/>
              </w:tabs>
              <w:spacing w:before="40" w:after="40"/>
              <w:jc w:val="center"/>
              <w:rPr>
                <w:sz w:val="26"/>
                <w:szCs w:val="26"/>
              </w:rPr>
            </w:pPr>
            <w:r w:rsidRPr="002300FD">
              <w:rPr>
                <w:sz w:val="26"/>
                <w:szCs w:val="26"/>
              </w:rPr>
              <w:t>TCVN 8723:2012</w:t>
            </w:r>
          </w:p>
        </w:tc>
      </w:tr>
      <w:tr w:rsidR="005E5111" w:rsidRPr="002300FD" w14:paraId="031B0F5C" w14:textId="77777777" w:rsidTr="00EE2B48">
        <w:trPr>
          <w:trHeight w:val="397"/>
        </w:trPr>
        <w:tc>
          <w:tcPr>
            <w:tcW w:w="0" w:type="auto"/>
            <w:vAlign w:val="center"/>
          </w:tcPr>
          <w:p w14:paraId="31A91929"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3F370E57" w14:textId="77777777" w:rsidR="005E5111" w:rsidRPr="002300FD" w:rsidRDefault="005E5111" w:rsidP="00EE2B48">
            <w:pPr>
              <w:tabs>
                <w:tab w:val="left" w:pos="720"/>
              </w:tabs>
              <w:spacing w:before="40" w:after="40"/>
              <w:ind w:left="34"/>
              <w:rPr>
                <w:sz w:val="26"/>
                <w:szCs w:val="26"/>
                <w:lang w:val="vi-VN"/>
              </w:rPr>
            </w:pPr>
            <w:r w:rsidRPr="002300FD">
              <w:rPr>
                <w:sz w:val="26"/>
                <w:szCs w:val="26"/>
              </w:rPr>
              <w:t>Hàm lượng hữu cơ</w:t>
            </w:r>
          </w:p>
        </w:tc>
        <w:tc>
          <w:tcPr>
            <w:tcW w:w="2676" w:type="dxa"/>
            <w:vAlign w:val="center"/>
          </w:tcPr>
          <w:p w14:paraId="3E2DEE48" w14:textId="77777777" w:rsidR="005E5111" w:rsidRPr="002300FD" w:rsidRDefault="005E5111" w:rsidP="00EE2B48">
            <w:pPr>
              <w:tabs>
                <w:tab w:val="left" w:pos="720"/>
              </w:tabs>
              <w:spacing w:before="40" w:after="40"/>
              <w:jc w:val="center"/>
              <w:rPr>
                <w:sz w:val="26"/>
                <w:szCs w:val="26"/>
              </w:rPr>
            </w:pPr>
            <w:r w:rsidRPr="002300FD">
              <w:rPr>
                <w:sz w:val="26"/>
                <w:szCs w:val="26"/>
              </w:rPr>
              <w:t>TCVN 7572-8:2006</w:t>
            </w:r>
          </w:p>
        </w:tc>
      </w:tr>
      <w:tr w:rsidR="005E5111" w:rsidRPr="002300FD" w14:paraId="0E8522DC" w14:textId="77777777" w:rsidTr="00EE2B48">
        <w:trPr>
          <w:trHeight w:val="397"/>
        </w:trPr>
        <w:tc>
          <w:tcPr>
            <w:tcW w:w="0" w:type="auto"/>
            <w:vAlign w:val="center"/>
          </w:tcPr>
          <w:p w14:paraId="4028EFAC"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7D7F7C9D" w14:textId="77777777" w:rsidR="005E5111" w:rsidRPr="002300FD" w:rsidRDefault="005E5111" w:rsidP="00EE2B48">
            <w:pPr>
              <w:tabs>
                <w:tab w:val="left" w:pos="720"/>
              </w:tabs>
              <w:spacing w:before="40" w:after="40"/>
              <w:ind w:left="34"/>
              <w:rPr>
                <w:sz w:val="26"/>
                <w:szCs w:val="26"/>
                <w:lang w:val="vi-VN"/>
              </w:rPr>
            </w:pPr>
            <w:r w:rsidRPr="002300FD">
              <w:rPr>
                <w:sz w:val="26"/>
                <w:szCs w:val="26"/>
                <w:lang w:val="vi-VN"/>
              </w:rPr>
              <w:t>Hàm lượng sét và bụi bẩn</w:t>
            </w:r>
          </w:p>
        </w:tc>
        <w:tc>
          <w:tcPr>
            <w:tcW w:w="2676" w:type="dxa"/>
            <w:vAlign w:val="center"/>
          </w:tcPr>
          <w:p w14:paraId="1EDC8FCB" w14:textId="77777777" w:rsidR="005E5111" w:rsidRPr="002300FD" w:rsidRDefault="005E5111" w:rsidP="00EE2B48">
            <w:pPr>
              <w:tabs>
                <w:tab w:val="left" w:pos="720"/>
              </w:tabs>
              <w:spacing w:before="40" w:after="40"/>
              <w:jc w:val="center"/>
              <w:rPr>
                <w:sz w:val="26"/>
                <w:szCs w:val="26"/>
              </w:rPr>
            </w:pPr>
            <w:r w:rsidRPr="002300FD">
              <w:rPr>
                <w:sz w:val="26"/>
                <w:szCs w:val="26"/>
              </w:rPr>
              <w:t>TCVN 7572-9:2006</w:t>
            </w:r>
          </w:p>
        </w:tc>
      </w:tr>
      <w:tr w:rsidR="005E5111" w:rsidRPr="002300FD" w14:paraId="0067E227" w14:textId="77777777" w:rsidTr="00EE2B48">
        <w:trPr>
          <w:trHeight w:val="397"/>
        </w:trPr>
        <w:tc>
          <w:tcPr>
            <w:tcW w:w="0" w:type="auto"/>
            <w:vAlign w:val="center"/>
          </w:tcPr>
          <w:p w14:paraId="249709AC"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515AC45B" w14:textId="77777777" w:rsidR="005E5111" w:rsidRPr="002300FD" w:rsidRDefault="005E5111" w:rsidP="00EE2B48">
            <w:pPr>
              <w:tabs>
                <w:tab w:val="left" w:pos="720"/>
              </w:tabs>
              <w:spacing w:before="40" w:after="40"/>
              <w:ind w:left="34"/>
              <w:rPr>
                <w:sz w:val="26"/>
                <w:szCs w:val="26"/>
                <w:lang w:val="vi-VN"/>
              </w:rPr>
            </w:pPr>
            <w:r w:rsidRPr="002300FD">
              <w:rPr>
                <w:sz w:val="26"/>
                <w:szCs w:val="26"/>
              </w:rPr>
              <w:t>Nén 1 trục mẫu đá</w:t>
            </w:r>
          </w:p>
        </w:tc>
        <w:tc>
          <w:tcPr>
            <w:tcW w:w="2676" w:type="dxa"/>
            <w:vAlign w:val="center"/>
          </w:tcPr>
          <w:p w14:paraId="222BABBB" w14:textId="77777777" w:rsidR="005E5111" w:rsidRPr="002300FD" w:rsidRDefault="005E5111" w:rsidP="00EE2B48">
            <w:pPr>
              <w:tabs>
                <w:tab w:val="left" w:pos="720"/>
              </w:tabs>
              <w:spacing w:before="40" w:after="40"/>
              <w:jc w:val="center"/>
              <w:rPr>
                <w:sz w:val="26"/>
                <w:szCs w:val="26"/>
              </w:rPr>
            </w:pPr>
            <w:r w:rsidRPr="002300FD">
              <w:rPr>
                <w:sz w:val="26"/>
                <w:szCs w:val="26"/>
              </w:rPr>
              <w:t>TCVN 7572-10:2006</w:t>
            </w:r>
          </w:p>
        </w:tc>
      </w:tr>
      <w:tr w:rsidR="005E5111" w:rsidRPr="002300FD" w14:paraId="36A3808F" w14:textId="77777777" w:rsidTr="00EE2B48">
        <w:trPr>
          <w:trHeight w:val="397"/>
        </w:trPr>
        <w:tc>
          <w:tcPr>
            <w:tcW w:w="0" w:type="auto"/>
            <w:vAlign w:val="center"/>
          </w:tcPr>
          <w:p w14:paraId="2C5BB501"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553BC21A" w14:textId="77777777" w:rsidR="005E5111" w:rsidRPr="002300FD" w:rsidRDefault="005E5111" w:rsidP="00EE2B48">
            <w:pPr>
              <w:tabs>
                <w:tab w:val="left" w:pos="720"/>
              </w:tabs>
              <w:spacing w:before="40" w:after="40"/>
              <w:ind w:left="34"/>
              <w:rPr>
                <w:sz w:val="26"/>
                <w:szCs w:val="26"/>
                <w:lang w:val="vi-VN"/>
              </w:rPr>
            </w:pPr>
            <w:r w:rsidRPr="002300FD">
              <w:rPr>
                <w:sz w:val="26"/>
                <w:szCs w:val="26"/>
                <w:lang w:val="pt-BR"/>
              </w:rPr>
              <w:t>Độ mài mòn Los Angeles</w:t>
            </w:r>
          </w:p>
        </w:tc>
        <w:tc>
          <w:tcPr>
            <w:tcW w:w="2676" w:type="dxa"/>
            <w:vAlign w:val="center"/>
          </w:tcPr>
          <w:p w14:paraId="70924665" w14:textId="77777777" w:rsidR="005E5111" w:rsidRPr="002300FD" w:rsidRDefault="005E5111" w:rsidP="00EE2B48">
            <w:pPr>
              <w:tabs>
                <w:tab w:val="left" w:pos="720"/>
              </w:tabs>
              <w:spacing w:before="40" w:after="40"/>
              <w:jc w:val="center"/>
              <w:rPr>
                <w:sz w:val="26"/>
                <w:szCs w:val="26"/>
              </w:rPr>
            </w:pPr>
            <w:r w:rsidRPr="002300FD">
              <w:rPr>
                <w:sz w:val="26"/>
                <w:szCs w:val="26"/>
              </w:rPr>
              <w:t>TCVN 7572-12:2006</w:t>
            </w:r>
          </w:p>
        </w:tc>
      </w:tr>
      <w:tr w:rsidR="005E5111" w:rsidRPr="002300FD" w14:paraId="709EA66A" w14:textId="77777777" w:rsidTr="00EE2B48">
        <w:trPr>
          <w:trHeight w:val="397"/>
        </w:trPr>
        <w:tc>
          <w:tcPr>
            <w:tcW w:w="0" w:type="auto"/>
            <w:vAlign w:val="center"/>
          </w:tcPr>
          <w:p w14:paraId="3987CF22"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2A221562" w14:textId="77777777" w:rsidR="005E5111" w:rsidRPr="002300FD" w:rsidRDefault="005E5111" w:rsidP="00EE2B48">
            <w:pPr>
              <w:tabs>
                <w:tab w:val="left" w:pos="720"/>
              </w:tabs>
              <w:spacing w:before="40" w:after="40"/>
              <w:ind w:left="34"/>
              <w:rPr>
                <w:sz w:val="26"/>
                <w:szCs w:val="26"/>
                <w:lang w:val="vi-VN"/>
              </w:rPr>
            </w:pPr>
            <w:r w:rsidRPr="002300FD">
              <w:rPr>
                <w:sz w:val="26"/>
                <w:szCs w:val="26"/>
                <w:lang w:val="vi-VN"/>
              </w:rPr>
              <w:t>Độ dính bám đối với nhựa</w:t>
            </w:r>
          </w:p>
        </w:tc>
        <w:tc>
          <w:tcPr>
            <w:tcW w:w="2676" w:type="dxa"/>
            <w:vAlign w:val="center"/>
          </w:tcPr>
          <w:p w14:paraId="789B15C2" w14:textId="77777777" w:rsidR="005E5111" w:rsidRPr="002300FD" w:rsidRDefault="005E5111" w:rsidP="00EE2B48">
            <w:pPr>
              <w:tabs>
                <w:tab w:val="left" w:pos="720"/>
              </w:tabs>
              <w:spacing w:before="40" w:after="40"/>
              <w:jc w:val="center"/>
              <w:rPr>
                <w:sz w:val="26"/>
                <w:szCs w:val="26"/>
              </w:rPr>
            </w:pPr>
            <w:r w:rsidRPr="002300FD">
              <w:rPr>
                <w:sz w:val="26"/>
                <w:szCs w:val="26"/>
              </w:rPr>
              <w:t>TCVN 7504:2005</w:t>
            </w:r>
          </w:p>
        </w:tc>
      </w:tr>
      <w:tr w:rsidR="005E5111" w:rsidRPr="002300FD" w14:paraId="689A23BC" w14:textId="77777777" w:rsidTr="00EE2B48">
        <w:trPr>
          <w:trHeight w:val="397"/>
        </w:trPr>
        <w:tc>
          <w:tcPr>
            <w:tcW w:w="0" w:type="auto"/>
            <w:vAlign w:val="center"/>
          </w:tcPr>
          <w:p w14:paraId="116322ED"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233F9FA9" w14:textId="77777777" w:rsidR="005E5111" w:rsidRPr="002300FD" w:rsidRDefault="005E5111" w:rsidP="00EE2B48">
            <w:pPr>
              <w:tabs>
                <w:tab w:val="left" w:pos="720"/>
              </w:tabs>
              <w:spacing w:before="40" w:after="40"/>
              <w:ind w:left="34"/>
              <w:rPr>
                <w:sz w:val="26"/>
                <w:szCs w:val="26"/>
                <w:lang w:val="vi-VN"/>
              </w:rPr>
            </w:pPr>
            <w:r w:rsidRPr="002300FD">
              <w:rPr>
                <w:sz w:val="26"/>
                <w:szCs w:val="26"/>
                <w:lang w:val="vi-VN"/>
              </w:rPr>
              <w:t>Đất, đá dăm dùng trong công trình giao thông - Đầm nén Proctor</w:t>
            </w:r>
          </w:p>
        </w:tc>
        <w:tc>
          <w:tcPr>
            <w:tcW w:w="2676" w:type="dxa"/>
            <w:vAlign w:val="center"/>
          </w:tcPr>
          <w:p w14:paraId="5ADCEDC2" w14:textId="77777777" w:rsidR="005E5111" w:rsidRPr="002300FD" w:rsidRDefault="005E5111" w:rsidP="00EE2B48">
            <w:pPr>
              <w:tabs>
                <w:tab w:val="left" w:pos="720"/>
              </w:tabs>
              <w:spacing w:before="40" w:after="40"/>
              <w:jc w:val="center"/>
              <w:rPr>
                <w:sz w:val="26"/>
                <w:szCs w:val="26"/>
              </w:rPr>
            </w:pPr>
            <w:r w:rsidRPr="002300FD">
              <w:rPr>
                <w:sz w:val="26"/>
                <w:szCs w:val="26"/>
              </w:rPr>
              <w:t>TCVN 12792:2020</w:t>
            </w:r>
          </w:p>
        </w:tc>
      </w:tr>
      <w:tr w:rsidR="005E5111" w:rsidRPr="002300FD" w14:paraId="6BEEAC82" w14:textId="77777777" w:rsidTr="00EE2B48">
        <w:trPr>
          <w:trHeight w:val="397"/>
        </w:trPr>
        <w:tc>
          <w:tcPr>
            <w:tcW w:w="0" w:type="auto"/>
            <w:vAlign w:val="center"/>
          </w:tcPr>
          <w:p w14:paraId="7C59D197" w14:textId="77777777" w:rsidR="005E5111" w:rsidRPr="002300FD" w:rsidRDefault="005E5111" w:rsidP="005E5111">
            <w:pPr>
              <w:pStyle w:val="ListParagraph"/>
              <w:numPr>
                <w:ilvl w:val="0"/>
                <w:numId w:val="7"/>
              </w:numPr>
              <w:spacing w:before="40" w:after="40"/>
              <w:contextualSpacing w:val="0"/>
              <w:jc w:val="center"/>
              <w:rPr>
                <w:sz w:val="26"/>
                <w:szCs w:val="26"/>
              </w:rPr>
            </w:pPr>
          </w:p>
        </w:tc>
        <w:tc>
          <w:tcPr>
            <w:tcW w:w="6049" w:type="dxa"/>
            <w:vAlign w:val="center"/>
          </w:tcPr>
          <w:p w14:paraId="1CCA7615" w14:textId="77777777" w:rsidR="005E5111" w:rsidRPr="002300FD" w:rsidRDefault="005E5111" w:rsidP="00EE2B48">
            <w:pPr>
              <w:tabs>
                <w:tab w:val="left" w:pos="720"/>
              </w:tabs>
              <w:spacing w:before="40" w:after="40"/>
              <w:ind w:left="34"/>
              <w:rPr>
                <w:sz w:val="26"/>
                <w:szCs w:val="26"/>
                <w:lang w:val="vi-VN"/>
              </w:rPr>
            </w:pPr>
            <w:r w:rsidRPr="002300FD">
              <w:rPr>
                <w:sz w:val="26"/>
                <w:szCs w:val="26"/>
              </w:rPr>
              <w:t>Vật liệu nền, móng mặt đường - phương pháp xác định tỷ số CBR trong phòng thí nghiệm</w:t>
            </w:r>
          </w:p>
        </w:tc>
        <w:tc>
          <w:tcPr>
            <w:tcW w:w="2676" w:type="dxa"/>
            <w:vAlign w:val="center"/>
          </w:tcPr>
          <w:p w14:paraId="1E20D095" w14:textId="77777777" w:rsidR="005E5111" w:rsidRPr="002300FD" w:rsidRDefault="005E5111" w:rsidP="00EE2B48">
            <w:pPr>
              <w:tabs>
                <w:tab w:val="left" w:pos="720"/>
              </w:tabs>
              <w:spacing w:before="40" w:after="40"/>
              <w:jc w:val="center"/>
              <w:rPr>
                <w:sz w:val="26"/>
                <w:szCs w:val="26"/>
              </w:rPr>
            </w:pPr>
            <w:r w:rsidRPr="002300FD">
              <w:rPr>
                <w:sz w:val="26"/>
                <w:szCs w:val="26"/>
              </w:rPr>
              <w:t>TCVN 12792:2020</w:t>
            </w:r>
          </w:p>
        </w:tc>
      </w:tr>
    </w:tbl>
    <w:bookmarkEnd w:id="101"/>
    <w:p w14:paraId="3E5CE2E6" w14:textId="77777777" w:rsidR="005E5111" w:rsidRPr="0028681A" w:rsidRDefault="005E5111" w:rsidP="005E5111">
      <w:pPr>
        <w:spacing w:after="120"/>
        <w:ind w:firstLine="567"/>
        <w:rPr>
          <w:sz w:val="28"/>
          <w:szCs w:val="28"/>
          <w:lang w:val="nl-NL"/>
        </w:rPr>
      </w:pPr>
      <w:r w:rsidRPr="002300FD">
        <w:rPr>
          <w:sz w:val="26"/>
          <w:szCs w:val="26"/>
          <w:lang w:val="nl-NL"/>
        </w:rPr>
        <w:t>Trong quá trình triển khai thực hiện tiếp tục rà soát xem xét bổ sung hoặc thay thế các</w:t>
      </w:r>
      <w:r w:rsidRPr="0028681A">
        <w:rPr>
          <w:sz w:val="28"/>
          <w:szCs w:val="28"/>
          <w:lang w:val="nl-NL"/>
        </w:rPr>
        <w:t xml:space="preserve"> tiêu chuẩn áp dụng cho dự án đảm bảo phù hợp với quy định pháp luật hiện hành.</w:t>
      </w:r>
    </w:p>
    <w:p w14:paraId="741E2CAE" w14:textId="77777777" w:rsidR="00AC0F4C" w:rsidRDefault="005A61B7" w:rsidP="00AC0F4C">
      <w:pPr>
        <w:pStyle w:val="K"/>
        <w:numPr>
          <w:ilvl w:val="0"/>
          <w:numId w:val="0"/>
        </w:numPr>
        <w:ind w:firstLine="709"/>
        <w:rPr>
          <w:szCs w:val="26"/>
        </w:rPr>
      </w:pPr>
      <w:r w:rsidRPr="00625DB7">
        <w:rPr>
          <w:bCs/>
          <w:iCs/>
          <w:szCs w:val="26"/>
        </w:rPr>
        <w:t>II.1.4</w:t>
      </w:r>
      <w:r w:rsidR="008463DC" w:rsidRPr="00625DB7">
        <w:rPr>
          <w:bCs/>
          <w:iCs/>
          <w:szCs w:val="26"/>
        </w:rPr>
        <w:t>.</w:t>
      </w:r>
      <w:r w:rsidR="00B7744A" w:rsidRPr="00625DB7">
        <w:rPr>
          <w:bCs/>
          <w:iCs/>
          <w:szCs w:val="26"/>
        </w:rPr>
        <w:t xml:space="preserve"> K</w:t>
      </w:r>
      <w:r w:rsidR="001B5AF5" w:rsidRPr="00625DB7">
        <w:rPr>
          <w:szCs w:val="26"/>
        </w:rPr>
        <w:t>hối lượng các loại công tác khảo sát xây dựng</w:t>
      </w:r>
    </w:p>
    <w:p w14:paraId="7E2AD294" w14:textId="260DA275" w:rsidR="00DA1841" w:rsidRPr="00AC0F4C" w:rsidRDefault="00DA1841" w:rsidP="00AC0F4C">
      <w:pPr>
        <w:pStyle w:val="K"/>
        <w:numPr>
          <w:ilvl w:val="0"/>
          <w:numId w:val="0"/>
        </w:numPr>
        <w:ind w:firstLine="709"/>
        <w:rPr>
          <w:szCs w:val="26"/>
        </w:rPr>
      </w:pPr>
      <w:r w:rsidRPr="00AC0F4C">
        <w:rPr>
          <w:spacing w:val="-4"/>
          <w:szCs w:val="26"/>
          <w:lang w:val="de-DE"/>
        </w:rPr>
        <w:t>1. Thị sát</w:t>
      </w:r>
      <w:r w:rsidRPr="00AC0F4C">
        <w:rPr>
          <w:szCs w:val="26"/>
          <w:lang w:val="nl-NL"/>
        </w:rPr>
        <w:t xml:space="preserve"> hiện trường và thu thập, phân tích đánh giá tài liệu</w:t>
      </w:r>
    </w:p>
    <w:p w14:paraId="513C2444" w14:textId="77777777" w:rsidR="002300FD" w:rsidRPr="002300FD" w:rsidRDefault="002300FD" w:rsidP="002300FD">
      <w:pPr>
        <w:spacing w:after="120"/>
        <w:ind w:firstLine="567"/>
        <w:rPr>
          <w:sz w:val="26"/>
          <w:szCs w:val="26"/>
          <w:lang w:val="nl-NL"/>
        </w:rPr>
      </w:pPr>
      <w:r w:rsidRPr="002300FD">
        <w:rPr>
          <w:sz w:val="26"/>
          <w:szCs w:val="26"/>
          <w:lang w:val="nl-NL"/>
        </w:rPr>
        <w:t xml:space="preserve">Mục đích của thị sát thực địa là đối chiếu các tài liệu bước BCNCKT với tình hình thực địa; bổ sung nhận thức về các yếu tố địa hình, địa chất, dân cư, môi trường điều tra về tình hình sụt lở, tình trạng nền mặt đường, hiện trạng công trình v.v… và giải pháp thiết kế cho từng hạng mục công trình. </w:t>
      </w:r>
    </w:p>
    <w:p w14:paraId="0B481A20" w14:textId="77777777" w:rsidR="002300FD" w:rsidRPr="002300FD" w:rsidRDefault="002300FD" w:rsidP="002300FD">
      <w:pPr>
        <w:spacing w:after="120"/>
        <w:ind w:firstLine="567"/>
        <w:rPr>
          <w:sz w:val="26"/>
          <w:szCs w:val="26"/>
          <w:lang w:val="nl-NL"/>
        </w:rPr>
      </w:pPr>
      <w:r w:rsidRPr="002300FD">
        <w:rPr>
          <w:sz w:val="26"/>
          <w:szCs w:val="26"/>
          <w:lang w:val="nl-NL"/>
        </w:rPr>
        <w:t>Rà soát, nghiên cứu tận dụng các tài liệu khảo sát, đo đạc đã thực hiện ở giai đoạn BCNCKT;</w:t>
      </w:r>
    </w:p>
    <w:p w14:paraId="736B523E" w14:textId="77777777" w:rsidR="002300FD" w:rsidRPr="002300FD" w:rsidRDefault="002300FD" w:rsidP="002300FD">
      <w:pPr>
        <w:spacing w:after="120"/>
        <w:ind w:firstLine="567"/>
        <w:rPr>
          <w:sz w:val="26"/>
          <w:szCs w:val="26"/>
          <w:lang w:val="nl-NL"/>
        </w:rPr>
      </w:pPr>
      <w:r w:rsidRPr="002300FD">
        <w:rPr>
          <w:sz w:val="26"/>
          <w:szCs w:val="26"/>
          <w:lang w:val="nl-NL"/>
        </w:rPr>
        <w:t>Đoàn thị sát dự kiến 06 người (Chủ nhiệm dự án và chủ trì các nội dung đường, cầu, địa hình, thủy văn, địa chất). Nhiệm vụ của thị sát là đối chiếu bản đồ với thực địa, bổ sung các yếu tố thay đổi địa hình, địa chất, thủy văn cũng như cập nhật các thiếu sót của bản đồ, qua đó để tổ chức khảo sát</w:t>
      </w:r>
    </w:p>
    <w:p w14:paraId="524815FE" w14:textId="77777777" w:rsidR="00AC0F4C" w:rsidRDefault="00DA1841" w:rsidP="00AC0F4C">
      <w:pPr>
        <w:pStyle w:val="K"/>
        <w:numPr>
          <w:ilvl w:val="0"/>
          <w:numId w:val="0"/>
        </w:numPr>
        <w:ind w:firstLine="709"/>
        <w:rPr>
          <w:spacing w:val="-4"/>
          <w:szCs w:val="26"/>
          <w:lang w:val="de-DE"/>
        </w:rPr>
      </w:pPr>
      <w:r w:rsidRPr="00AC0F4C">
        <w:rPr>
          <w:spacing w:val="-4"/>
          <w:szCs w:val="26"/>
          <w:lang w:val="de-DE"/>
        </w:rPr>
        <w:t xml:space="preserve">2. </w:t>
      </w:r>
      <w:bookmarkStart w:id="102" w:name="_Toc202887914"/>
      <w:r w:rsidR="00AC0F4C" w:rsidRPr="00AC0F4C">
        <w:rPr>
          <w:spacing w:val="-4"/>
          <w:szCs w:val="26"/>
          <w:lang w:val="de-DE"/>
        </w:rPr>
        <w:t>Kh</w:t>
      </w:r>
      <w:bookmarkEnd w:id="102"/>
      <w:r w:rsidR="00AC0F4C" w:rsidRPr="00AC0F4C">
        <w:rPr>
          <w:spacing w:val="-4"/>
          <w:szCs w:val="26"/>
          <w:lang w:val="de-DE"/>
        </w:rPr>
        <w:t>ảo sát tuyến</w:t>
      </w:r>
    </w:p>
    <w:p w14:paraId="03FCE754" w14:textId="74A24907" w:rsidR="00AC0F4C" w:rsidRPr="00AF0B14" w:rsidRDefault="00AC0F4C" w:rsidP="00AC0F4C">
      <w:pPr>
        <w:pStyle w:val="K"/>
        <w:numPr>
          <w:ilvl w:val="0"/>
          <w:numId w:val="0"/>
        </w:numPr>
        <w:ind w:firstLine="709"/>
      </w:pPr>
      <w:r>
        <w:t xml:space="preserve">2.1. </w:t>
      </w:r>
      <w:r w:rsidRPr="00AF0B14">
        <w:t>Các hạng mục công việc khảo sát chính</w:t>
      </w:r>
    </w:p>
    <w:p w14:paraId="184343AE" w14:textId="77777777" w:rsidR="00AC0F4C" w:rsidRPr="00AC0F4C" w:rsidRDefault="00AC0F4C" w:rsidP="00AC0F4C">
      <w:pPr>
        <w:spacing w:after="120"/>
        <w:ind w:firstLine="567"/>
        <w:rPr>
          <w:sz w:val="26"/>
          <w:szCs w:val="26"/>
          <w:lang w:val="nl-NL"/>
        </w:rPr>
      </w:pPr>
      <w:r w:rsidRPr="00AC0F4C">
        <w:rPr>
          <w:sz w:val="26"/>
          <w:szCs w:val="26"/>
          <w:lang w:val="nl-NL"/>
        </w:rPr>
        <w:t>Công tác khảo sát bao gồm các hạng mục chủ yếu sau:</w:t>
      </w:r>
    </w:p>
    <w:p w14:paraId="67882C98" w14:textId="77777777" w:rsidR="00AC0F4C" w:rsidRPr="00AC0F4C" w:rsidRDefault="00AC0F4C" w:rsidP="00AC0F4C">
      <w:pPr>
        <w:spacing w:after="120"/>
        <w:ind w:firstLine="567"/>
        <w:rPr>
          <w:sz w:val="26"/>
          <w:szCs w:val="26"/>
          <w:lang w:val="nl-NL"/>
        </w:rPr>
      </w:pPr>
      <w:r w:rsidRPr="00AC0F4C">
        <w:rPr>
          <w:sz w:val="26"/>
          <w:szCs w:val="26"/>
          <w:lang w:val="nl-NL"/>
        </w:rPr>
        <w:t>- Thu thập, tiếp nhận và đánh giá các hồ sơ, tài liệu bước lập báo cáo nghiên cứu khả thi đã được phê duyệt. Bổ sung điều tra, thu thập, phân tích và đánh giá tài liệu; Thị sát công trình,…</w:t>
      </w:r>
    </w:p>
    <w:p w14:paraId="6E23C0DF" w14:textId="77777777" w:rsidR="00AC0F4C" w:rsidRPr="00AC0F4C" w:rsidRDefault="00AC0F4C" w:rsidP="00AC0F4C">
      <w:pPr>
        <w:spacing w:after="120"/>
        <w:ind w:firstLine="567"/>
        <w:rPr>
          <w:sz w:val="26"/>
          <w:szCs w:val="26"/>
          <w:lang w:val="nl-NL"/>
        </w:rPr>
      </w:pPr>
      <w:r w:rsidRPr="00AC0F4C">
        <w:rPr>
          <w:sz w:val="26"/>
          <w:szCs w:val="26"/>
          <w:lang w:val="nl-NL"/>
        </w:rPr>
        <w:t>- Lưới khống chế mặt bằng, đường chuyền và độ cao (tận dụng bước BCNCKT).</w:t>
      </w:r>
    </w:p>
    <w:p w14:paraId="6CAB1C4D" w14:textId="77777777" w:rsidR="00AC0F4C" w:rsidRPr="00AC0F4C" w:rsidRDefault="00AC0F4C" w:rsidP="00AC0F4C">
      <w:pPr>
        <w:spacing w:after="120"/>
        <w:ind w:firstLine="567"/>
        <w:rPr>
          <w:sz w:val="26"/>
          <w:szCs w:val="26"/>
          <w:lang w:val="nl-NL"/>
        </w:rPr>
      </w:pPr>
      <w:r w:rsidRPr="00AC0F4C">
        <w:rPr>
          <w:sz w:val="26"/>
          <w:szCs w:val="26"/>
          <w:lang w:val="nl-NL"/>
        </w:rPr>
        <w:t>- Đo vẽ bình đồ tỷ lệ 1/500 (tận dụng bước BCNCKT).</w:t>
      </w:r>
    </w:p>
    <w:p w14:paraId="7B69A863" w14:textId="77777777" w:rsidR="00AC0F4C" w:rsidRPr="00AC0F4C" w:rsidRDefault="00AC0F4C" w:rsidP="00AC0F4C">
      <w:pPr>
        <w:spacing w:after="120"/>
        <w:ind w:firstLine="567"/>
        <w:rPr>
          <w:sz w:val="26"/>
          <w:szCs w:val="26"/>
          <w:lang w:val="nl-NL"/>
        </w:rPr>
      </w:pPr>
      <w:r w:rsidRPr="00AC0F4C">
        <w:rPr>
          <w:sz w:val="26"/>
          <w:szCs w:val="26"/>
          <w:lang w:val="nl-NL"/>
        </w:rPr>
        <w:t>- Khảo sát địa hình: Đo vẽ trắc dọc, trắc ngang tuyến và công trình trên tuyến (cầu, nút giao; đường giao, tường chắn,...).</w:t>
      </w:r>
    </w:p>
    <w:p w14:paraId="1F6DC5E5" w14:textId="41FE182B" w:rsidR="00AC0F4C" w:rsidRPr="00AC0F4C" w:rsidRDefault="00AC0F4C" w:rsidP="00AC0F4C">
      <w:pPr>
        <w:spacing w:after="120"/>
        <w:ind w:firstLine="567"/>
        <w:rPr>
          <w:sz w:val="26"/>
          <w:szCs w:val="26"/>
          <w:lang w:val="nl-NL"/>
        </w:rPr>
      </w:pPr>
      <w:r w:rsidRPr="00AC0F4C">
        <w:rPr>
          <w:sz w:val="26"/>
          <w:szCs w:val="26"/>
          <w:lang w:val="nl-NL"/>
        </w:rPr>
        <w:t>- Khảo sát địa chất công</w:t>
      </w:r>
      <w:r w:rsidR="00C928E3">
        <w:rPr>
          <w:sz w:val="26"/>
          <w:szCs w:val="26"/>
          <w:lang w:val="nl-NL"/>
        </w:rPr>
        <w:t xml:space="preserve"> trình: Nền đường thông thường</w:t>
      </w:r>
      <w:r w:rsidRPr="00AC0F4C">
        <w:rPr>
          <w:sz w:val="26"/>
          <w:szCs w:val="26"/>
          <w:lang w:val="nl-NL"/>
        </w:rPr>
        <w:t>, cầu, tường chắn,...</w:t>
      </w:r>
    </w:p>
    <w:p w14:paraId="281796EF" w14:textId="77777777" w:rsidR="00AC0F4C" w:rsidRPr="00AC0F4C" w:rsidRDefault="00AC0F4C" w:rsidP="00AC0F4C">
      <w:pPr>
        <w:spacing w:after="120"/>
        <w:ind w:firstLine="567"/>
        <w:rPr>
          <w:sz w:val="26"/>
          <w:szCs w:val="26"/>
          <w:lang w:val="nl-NL"/>
        </w:rPr>
      </w:pPr>
      <w:r w:rsidRPr="00AC0F4C">
        <w:rPr>
          <w:sz w:val="26"/>
          <w:szCs w:val="26"/>
          <w:lang w:val="nl-NL"/>
        </w:rPr>
        <w:t>- Khảo sát vật liệu xây dựng (tận dụng bước BCNCKT).</w:t>
      </w:r>
    </w:p>
    <w:p w14:paraId="2C0612A3" w14:textId="77777777" w:rsidR="00AC0F4C" w:rsidRPr="00AC0F4C" w:rsidRDefault="00AC0F4C" w:rsidP="00AC0F4C">
      <w:pPr>
        <w:spacing w:after="120"/>
        <w:ind w:firstLine="567"/>
        <w:rPr>
          <w:sz w:val="26"/>
          <w:szCs w:val="26"/>
          <w:lang w:val="nl-NL"/>
        </w:rPr>
      </w:pPr>
      <w:r w:rsidRPr="00AC0F4C">
        <w:rPr>
          <w:sz w:val="26"/>
          <w:szCs w:val="26"/>
          <w:lang w:val="nl-NL"/>
        </w:rPr>
        <w:t>- Khảo sát đường hiện hữu (tận dụng bước BCNCKT).</w:t>
      </w:r>
    </w:p>
    <w:p w14:paraId="0005B975" w14:textId="77777777" w:rsidR="00AC0F4C" w:rsidRPr="00AC0F4C" w:rsidRDefault="00AC0F4C" w:rsidP="00AC0F4C">
      <w:pPr>
        <w:spacing w:after="120"/>
        <w:ind w:firstLine="567"/>
        <w:rPr>
          <w:sz w:val="26"/>
          <w:szCs w:val="26"/>
          <w:lang w:val="nl-NL"/>
        </w:rPr>
      </w:pPr>
      <w:r w:rsidRPr="00AC0F4C">
        <w:rPr>
          <w:sz w:val="26"/>
          <w:szCs w:val="26"/>
          <w:lang w:val="nl-NL"/>
        </w:rPr>
        <w:t>- Thí nghiệm và thiết kế thành phần hỗn hợp bê tông nhựa.</w:t>
      </w:r>
    </w:p>
    <w:p w14:paraId="76A8607E" w14:textId="77777777" w:rsidR="00AC0F4C" w:rsidRPr="00AC0F4C" w:rsidRDefault="00AC0F4C" w:rsidP="00AC0F4C">
      <w:pPr>
        <w:spacing w:after="120"/>
        <w:ind w:firstLine="567"/>
        <w:rPr>
          <w:sz w:val="26"/>
          <w:szCs w:val="26"/>
          <w:lang w:val="nl-NL"/>
        </w:rPr>
      </w:pPr>
      <w:r w:rsidRPr="00AC0F4C">
        <w:rPr>
          <w:sz w:val="26"/>
          <w:szCs w:val="26"/>
          <w:lang w:val="nl-NL"/>
        </w:rPr>
        <w:t>- Thiết kế và thí nghiệm bê tông xi măng có thành phần là cát nghiền và cát tự nhiên.</w:t>
      </w:r>
    </w:p>
    <w:p w14:paraId="5E6FCA73" w14:textId="6F71DE2D" w:rsidR="00AC0F4C" w:rsidRPr="00AC0F4C" w:rsidRDefault="00C928E3" w:rsidP="00AC0F4C">
      <w:pPr>
        <w:pStyle w:val="K"/>
        <w:numPr>
          <w:ilvl w:val="0"/>
          <w:numId w:val="0"/>
        </w:numPr>
        <w:ind w:firstLine="709"/>
        <w:rPr>
          <w:szCs w:val="26"/>
        </w:rPr>
      </w:pPr>
      <w:r>
        <w:rPr>
          <w:szCs w:val="26"/>
        </w:rPr>
        <w:t xml:space="preserve">2.2. </w:t>
      </w:r>
      <w:r w:rsidR="00AC0F4C" w:rsidRPr="00AC0F4C">
        <w:rPr>
          <w:szCs w:val="26"/>
        </w:rPr>
        <w:t>Phân cấp địa hình khảo sát</w:t>
      </w:r>
    </w:p>
    <w:p w14:paraId="01B68E2D" w14:textId="77777777" w:rsidR="00AC0F4C" w:rsidRPr="00AC0F4C" w:rsidRDefault="00AC0F4C" w:rsidP="00AC0F4C">
      <w:pPr>
        <w:pStyle w:val="NormalH"/>
        <w:ind w:firstLine="624"/>
        <w:rPr>
          <w:szCs w:val="26"/>
          <w:lang w:val="af-ZA" w:eastAsia="vi"/>
        </w:rPr>
      </w:pPr>
      <w:r w:rsidRPr="00AC0F4C">
        <w:rPr>
          <w:szCs w:val="26"/>
          <w:lang w:val="af-ZA" w:eastAsia="vi"/>
        </w:rPr>
        <w:t xml:space="preserve">Vị trí công trình: Nút giao nối giữa cao tốc Vân Đồn - Móng Cái đang khai thác, tốc độ xe chạy lớn, không có cống chui qua đường. Tuyến cắt qua khu vực nhiều sông suối </w:t>
      </w:r>
      <w:r w:rsidRPr="00AC0F4C">
        <w:rPr>
          <w:szCs w:val="26"/>
          <w:lang w:val="af-ZA" w:eastAsia="vi"/>
        </w:rPr>
        <w:lastRenderedPageBreak/>
        <w:t xml:space="preserve">(sông rộng khoảng 60m, chịu ảnh hưởng của thủy triều), mật độ cây công nghiệp (keo, bạch đàn), cây ăn quả nhiều, hạn chế chặt phát, hướng ngắm không thông suốt. </w:t>
      </w:r>
      <w:r w:rsidRPr="00AC0F4C">
        <w:rPr>
          <w:color w:val="0000FF"/>
          <w:szCs w:val="26"/>
          <w:lang w:val="af-ZA" w:eastAsia="vi"/>
        </w:rPr>
        <w:t>Riêng phạm vi đầu tuyến (Km0+390 QL18B) đến ngã 3 nút giao QL18 và QL18B địa hình bằng phẳng, khô ráo, không ảnh hưởng hướng ngắm.</w:t>
      </w:r>
    </w:p>
    <w:p w14:paraId="5378F324" w14:textId="77777777" w:rsidR="00AC0F4C" w:rsidRPr="00AC0F4C" w:rsidRDefault="00AC0F4C" w:rsidP="00AC0F4C">
      <w:pPr>
        <w:pStyle w:val="NormalH"/>
        <w:ind w:firstLine="624"/>
        <w:rPr>
          <w:szCs w:val="26"/>
          <w:lang w:val="af-ZA" w:eastAsia="vi"/>
        </w:rPr>
      </w:pPr>
      <w:r w:rsidRPr="00AC0F4C">
        <w:rPr>
          <w:szCs w:val="26"/>
          <w:lang w:val="af-ZA" w:eastAsia="vi"/>
        </w:rPr>
        <w:t>Căn cứ TCCS 31:2020/TCĐBVN Đường ô tô - Tiêu chuẩn khảo sát của Tổng cục đường bộ và đặc điểm địa hình khu vực tuyến đi qua, tạm phân cấp địa hình khảo sát tuyến như sau:</w:t>
      </w:r>
    </w:p>
    <w:p w14:paraId="62149F05" w14:textId="77777777" w:rsidR="00AC0F4C" w:rsidRPr="00AC0F4C" w:rsidRDefault="00AC0F4C" w:rsidP="00AC0F4C">
      <w:pPr>
        <w:pStyle w:val="NormalH"/>
        <w:ind w:firstLine="624"/>
        <w:rPr>
          <w:szCs w:val="26"/>
          <w:lang w:val="af-ZA" w:eastAsia="vi"/>
        </w:rPr>
      </w:pPr>
      <w:r w:rsidRPr="00AC0F4C">
        <w:rPr>
          <w:szCs w:val="26"/>
          <w:lang w:val="af-ZA" w:eastAsia="vi"/>
        </w:rPr>
        <w:t>- Đo vẽ mặt cắt trên cạn: Địa hình cấp I và cấp III:</w:t>
      </w:r>
    </w:p>
    <w:p w14:paraId="4C2565B9" w14:textId="77777777" w:rsidR="00AC0F4C" w:rsidRPr="00AC0F4C" w:rsidRDefault="00AC0F4C" w:rsidP="00AC0F4C">
      <w:pPr>
        <w:pStyle w:val="NormalH"/>
        <w:ind w:firstLine="624"/>
        <w:rPr>
          <w:szCs w:val="26"/>
          <w:lang w:val="af-ZA" w:eastAsia="vi"/>
        </w:rPr>
      </w:pPr>
      <w:r w:rsidRPr="00AC0F4C">
        <w:rPr>
          <w:szCs w:val="26"/>
          <w:lang w:val="af-ZA" w:eastAsia="vi"/>
        </w:rPr>
        <w:t>+ Phạm vi tuyến vượt cao tốc từ đầu tuyến (Km0+390 QL18B) đến ngã 3 nút giao QL18 và QL18B dài 390 địa hình cấp I;</w:t>
      </w:r>
    </w:p>
    <w:p w14:paraId="51BC3B0E" w14:textId="77777777" w:rsidR="00AC0F4C" w:rsidRPr="00AC0F4C" w:rsidRDefault="00AC0F4C" w:rsidP="00AC0F4C">
      <w:pPr>
        <w:pStyle w:val="NormalH"/>
        <w:ind w:firstLine="624"/>
        <w:rPr>
          <w:szCs w:val="26"/>
          <w:lang w:val="af-ZA" w:eastAsia="vi"/>
        </w:rPr>
      </w:pPr>
      <w:r w:rsidRPr="00AC0F4C">
        <w:rPr>
          <w:szCs w:val="26"/>
          <w:lang w:val="af-ZA" w:eastAsia="vi"/>
        </w:rPr>
        <w:t>+ Phạm vi tuyến nhánh 3.1 và 3.2 địa hình cấp I;</w:t>
      </w:r>
    </w:p>
    <w:p w14:paraId="3D32618D" w14:textId="77777777" w:rsidR="00AC0F4C" w:rsidRPr="00AC0F4C" w:rsidRDefault="00AC0F4C" w:rsidP="00AC0F4C">
      <w:pPr>
        <w:pStyle w:val="NormalH"/>
        <w:ind w:firstLine="624"/>
        <w:rPr>
          <w:szCs w:val="26"/>
          <w:lang w:val="af-ZA" w:eastAsia="vi"/>
        </w:rPr>
      </w:pPr>
      <w:r w:rsidRPr="00AC0F4C">
        <w:rPr>
          <w:szCs w:val="26"/>
          <w:lang w:val="af-ZA" w:eastAsia="vi"/>
        </w:rPr>
        <w:t>+ Phạm vi còn lại: Địa hình cấp III.</w:t>
      </w:r>
    </w:p>
    <w:p w14:paraId="50D5336A" w14:textId="77777777" w:rsidR="00AC0F4C" w:rsidRPr="00AC0F4C" w:rsidRDefault="00AC0F4C" w:rsidP="00AC0F4C">
      <w:pPr>
        <w:pStyle w:val="NormalH"/>
        <w:rPr>
          <w:szCs w:val="26"/>
          <w:lang w:val="af-ZA" w:eastAsia="vi"/>
        </w:rPr>
      </w:pPr>
      <w:r w:rsidRPr="00AC0F4C">
        <w:rPr>
          <w:szCs w:val="26"/>
          <w:lang w:val="af-ZA" w:eastAsia="vi"/>
        </w:rPr>
        <w:t>- Đo vẽ mặt cắt dưới nước: Địa hình cấp I;</w:t>
      </w:r>
    </w:p>
    <w:p w14:paraId="1E225781" w14:textId="77777777" w:rsidR="00AC0F4C" w:rsidRPr="00A74D4F" w:rsidRDefault="00AC0F4C" w:rsidP="00AC0F4C">
      <w:pPr>
        <w:spacing w:line="360" w:lineRule="exact"/>
        <w:ind w:firstLine="567"/>
        <w:rPr>
          <w:rFonts w:asciiTheme="majorHAnsi" w:hAnsiTheme="majorHAnsi" w:cstheme="majorHAnsi"/>
          <w:i/>
          <w:sz w:val="26"/>
          <w:szCs w:val="26"/>
          <w:lang w:val="af-ZA"/>
        </w:rPr>
      </w:pPr>
      <w:bookmarkStart w:id="103" w:name="_Toc202887916"/>
      <w:r w:rsidRPr="00AC0F4C">
        <w:rPr>
          <w:i/>
          <w:sz w:val="26"/>
          <w:szCs w:val="26"/>
          <w:lang w:val="af-ZA"/>
        </w:rPr>
        <w:t xml:space="preserve">Phân cấp địa hình tham khảo đề cương tại Bước báo cáo nghiên cứu khả thi đã được phê duyệt </w:t>
      </w:r>
      <w:r w:rsidRPr="00AC0F4C">
        <w:rPr>
          <w:i/>
          <w:color w:val="0000FF"/>
          <w:sz w:val="26"/>
          <w:szCs w:val="26"/>
          <w:lang w:val="af-ZA"/>
        </w:rPr>
        <w:t>và hồ sơ nghiệm thu công tác khảo sát xây dựng bước lập báo cáo nghiên cứu khả thi.</w:t>
      </w:r>
    </w:p>
    <w:bookmarkEnd w:id="103"/>
    <w:p w14:paraId="1CAF64D0" w14:textId="39A72369" w:rsidR="00A74D4F" w:rsidRPr="00A74D4F" w:rsidRDefault="00A74D4F" w:rsidP="00A74D4F">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2.3. </w:t>
      </w:r>
      <w:r w:rsidRPr="00A74D4F">
        <w:rPr>
          <w:rFonts w:asciiTheme="majorHAnsi" w:hAnsiTheme="majorHAnsi" w:cstheme="majorHAnsi"/>
          <w:szCs w:val="26"/>
        </w:rPr>
        <w:t>Khảo sát mặt cắt dọc, mặt cắt ngang và các công trình trên tuyến</w:t>
      </w:r>
    </w:p>
    <w:p w14:paraId="0FBB3AC2" w14:textId="37293219" w:rsidR="00A74D4F" w:rsidRPr="00A74D4F" w:rsidRDefault="00A74D4F" w:rsidP="00A74D4F">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2.3.1. </w:t>
      </w:r>
      <w:r w:rsidRPr="00A74D4F">
        <w:rPr>
          <w:rFonts w:asciiTheme="majorHAnsi" w:hAnsiTheme="majorHAnsi" w:cstheme="majorHAnsi"/>
          <w:szCs w:val="26"/>
        </w:rPr>
        <w:t>Phóng tuyến hiện trường</w:t>
      </w:r>
    </w:p>
    <w:p w14:paraId="1CC9EAFD" w14:textId="77777777" w:rsidR="00A74D4F" w:rsidRPr="00A74D4F" w:rsidRDefault="00A74D4F" w:rsidP="00A74D4F">
      <w:pPr>
        <w:pStyle w:val="NormalH"/>
        <w:ind w:firstLine="624"/>
        <w:rPr>
          <w:szCs w:val="26"/>
          <w:lang w:val="af-ZA" w:eastAsia="vi"/>
        </w:rPr>
      </w:pPr>
      <w:r w:rsidRPr="00A74D4F">
        <w:rPr>
          <w:rFonts w:asciiTheme="majorHAnsi" w:hAnsiTheme="majorHAnsi" w:cstheme="majorHAnsi"/>
          <w:szCs w:val="26"/>
        </w:rPr>
        <w:t xml:space="preserve">- </w:t>
      </w:r>
      <w:r w:rsidRPr="00A74D4F">
        <w:rPr>
          <w:szCs w:val="26"/>
          <w:lang w:val="af-ZA" w:eastAsia="vi"/>
        </w:rPr>
        <w:t xml:space="preserve">Công tác phóng tuyến hiện trường bao gồm: định đỉnh, đo góc, rải cọc chi tiết. Rải cọc chi tiết khoảng cách tối đa không quá 20m/cọc tùy từng đoạn tuyến, bổ sung các cọc chủ yếu trong đường cong (NĐ, TĐ, PG, TC, NC), cọc H, cọc Km, cọc giao cắt công trình (đường giao, cầu, cống cũ, đường điện, …), cọc địa hình đảm bảo phán ảnh đúng địa hình tuyến và hai bên tuyến và các cọc đặc trưng đặc biệt tại các vị trí tim khe và đỉnh đồi, núi. </w:t>
      </w:r>
    </w:p>
    <w:p w14:paraId="09489C78" w14:textId="77777777" w:rsidR="00A74D4F" w:rsidRPr="00A74D4F" w:rsidRDefault="00A74D4F" w:rsidP="00A74D4F">
      <w:pPr>
        <w:pStyle w:val="NormalH"/>
        <w:ind w:firstLine="624"/>
        <w:rPr>
          <w:szCs w:val="26"/>
          <w:lang w:val="af-ZA" w:eastAsia="vi"/>
        </w:rPr>
      </w:pPr>
      <w:r w:rsidRPr="00A74D4F">
        <w:rPr>
          <w:szCs w:val="26"/>
          <w:lang w:val="af-ZA" w:eastAsia="vi"/>
        </w:rPr>
        <w:t>- Đóng cong tại tất cả các đỉnh theo quy định của tiêu chuẩn thiết kế cấp đường. Trị số của bán kính dùng đóng cong dựa theo số liệu thiết kế trên tài liệu bình đồ của giai đoạn lập BCNCKT, trường hợp cần thiết có thể thay đổi cho phù hợp với địa hình, nhưng phải đạt được tiêu chuẩn quy định của cấp đường.</w:t>
      </w:r>
    </w:p>
    <w:p w14:paraId="41A74FAE" w14:textId="77777777" w:rsidR="00A74D4F" w:rsidRPr="00A74D4F" w:rsidRDefault="00A74D4F" w:rsidP="00A74D4F">
      <w:pPr>
        <w:pStyle w:val="NormalH"/>
        <w:ind w:firstLine="624"/>
        <w:rPr>
          <w:szCs w:val="26"/>
          <w:lang w:val="af-ZA" w:eastAsia="vi"/>
        </w:rPr>
      </w:pPr>
      <w:r w:rsidRPr="00A74D4F">
        <w:rPr>
          <w:szCs w:val="26"/>
          <w:lang w:val="af-ZA" w:eastAsia="vi"/>
        </w:rPr>
        <w:t>- Trong phạm vi đường cong phải đóng các cọc chủ yếu của đường cong (NĐ, NC, TĐ, TC, PG). Ngoài ra phải đóng thêm các cọc chi tiết trong đường cong khi các cọc chủ yếu trên lớn hơn khoảng cách cho phép của các cọc trên đường thẳng. Khoảng cách giữa các cọc chi tiết trong đường cong được quy định phụ thuộc vào trị số bán kính của đường cong bằng, cụ thể như sau: Rải cọc chi tiết theo tim tuyến đã duyệt, khoảng cách tối đa 20m/cọc, đối với các đường cong bán kính R&lt;500m khoảng cách tối đa 10m/cọc. Bổ sung các cọc địa hình dọc tuyến và hai bên tuyến, các cọc đường cong.</w:t>
      </w:r>
    </w:p>
    <w:p w14:paraId="4AA8A6DE" w14:textId="77777777" w:rsidR="00A74D4F" w:rsidRPr="00A74D4F" w:rsidRDefault="00A74D4F" w:rsidP="00A74D4F">
      <w:pPr>
        <w:pStyle w:val="NormalH"/>
        <w:ind w:firstLine="624"/>
        <w:rPr>
          <w:szCs w:val="26"/>
          <w:lang w:val="af-ZA" w:eastAsia="vi"/>
        </w:rPr>
      </w:pPr>
      <w:r w:rsidRPr="00A74D4F">
        <w:rPr>
          <w:szCs w:val="26"/>
          <w:lang w:val="af-ZA" w:eastAsia="vi"/>
        </w:rPr>
        <w:t>- Đóng cọc chi tiết trên đường thẳng có mục đích phản ánh đúng việc thay đổi địa hình và để làm cơ sở tính khối lượng nền đường. Khoảng cách đóng các cọc chi tiết trên đường thẳng không lớn hơn 20m đối với địa hình đồng bằng và đồi thấp; từ 10m đến 20m với địa hình núi khó, ngoài ra còn phải cắm các cọc thay đổi địa hình.</w:t>
      </w:r>
    </w:p>
    <w:p w14:paraId="431678A0" w14:textId="77777777" w:rsidR="00A74D4F" w:rsidRPr="00A74D4F" w:rsidRDefault="00A74D4F" w:rsidP="00A74D4F">
      <w:pPr>
        <w:pStyle w:val="NormalH"/>
        <w:ind w:firstLine="624"/>
        <w:rPr>
          <w:szCs w:val="26"/>
          <w:lang w:val="af-ZA" w:eastAsia="vi"/>
        </w:rPr>
      </w:pPr>
      <w:r w:rsidRPr="00A74D4F">
        <w:rPr>
          <w:szCs w:val="26"/>
          <w:lang w:val="af-ZA" w:eastAsia="vi"/>
        </w:rPr>
        <w:t>-  Trung bình tuyến chính và nhánh ramp 02 chiều: 1km rải 70 cọc. Phạm vi các tuyến nhánh: 20m/cọc.</w:t>
      </w:r>
    </w:p>
    <w:p w14:paraId="501E7421" w14:textId="77777777" w:rsidR="00A74D4F" w:rsidRPr="00A74D4F" w:rsidRDefault="00A74D4F" w:rsidP="00A74D4F">
      <w:pPr>
        <w:pStyle w:val="NormalH"/>
        <w:ind w:firstLine="624"/>
        <w:rPr>
          <w:rFonts w:asciiTheme="majorHAnsi" w:hAnsiTheme="majorHAnsi" w:cstheme="majorHAnsi"/>
          <w:szCs w:val="26"/>
        </w:rPr>
      </w:pPr>
      <w:r w:rsidRPr="00A74D4F">
        <w:rPr>
          <w:szCs w:val="26"/>
          <w:lang w:val="af-ZA" w:eastAsia="vi"/>
        </w:rPr>
        <w:t xml:space="preserve">- Quy cách cọc: Đóng các cọc tim tuyến bằng đinh sắt </w:t>
      </w:r>
      <w:r w:rsidRPr="00A74D4F">
        <w:rPr>
          <w:szCs w:val="26"/>
          <w:lang w:val="af-ZA" w:eastAsia="vi"/>
        </w:rPr>
        <w:sym w:font="Symbol" w:char="F046"/>
      </w:r>
      <w:r w:rsidRPr="00A74D4F">
        <w:rPr>
          <w:szCs w:val="26"/>
          <w:lang w:val="af-ZA" w:eastAsia="vi"/>
        </w:rPr>
        <w:t>15mm có mũ trên đường hoặc cọc gỗ hình tròn hoặc vuông 4x4cm, dài 40cm trên nền đất và được đánh dấu sơn, ghi tên cọc lên vị trí dễ quan sát gần cọc</w:t>
      </w:r>
      <w:r w:rsidRPr="00A74D4F">
        <w:rPr>
          <w:rFonts w:asciiTheme="majorHAnsi" w:hAnsiTheme="majorHAnsi" w:cstheme="majorHAnsi"/>
          <w:szCs w:val="26"/>
        </w:rPr>
        <w:t>.</w:t>
      </w:r>
    </w:p>
    <w:p w14:paraId="3B5A064E" w14:textId="4E4F3588" w:rsidR="00A74D4F" w:rsidRPr="00A74D4F" w:rsidRDefault="00A74D4F" w:rsidP="00A74D4F">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2.3.2. </w:t>
      </w:r>
      <w:r w:rsidRPr="00A74D4F">
        <w:rPr>
          <w:rFonts w:asciiTheme="majorHAnsi" w:hAnsiTheme="majorHAnsi" w:cstheme="majorHAnsi"/>
          <w:szCs w:val="26"/>
        </w:rPr>
        <w:t>Đo vẽ trắc dọc</w:t>
      </w:r>
    </w:p>
    <w:p w14:paraId="07B0C2E5" w14:textId="77777777" w:rsidR="00A74D4F" w:rsidRPr="00A74D4F" w:rsidRDefault="00A74D4F" w:rsidP="00A74D4F">
      <w:pPr>
        <w:pStyle w:val="NormalH"/>
        <w:ind w:firstLine="624"/>
        <w:rPr>
          <w:szCs w:val="26"/>
          <w:lang w:val="af-ZA" w:eastAsia="vi"/>
        </w:rPr>
      </w:pPr>
      <w:r w:rsidRPr="00A74D4F">
        <w:rPr>
          <w:szCs w:val="26"/>
          <w:lang w:val="af-ZA" w:eastAsia="vi"/>
        </w:rPr>
        <w:lastRenderedPageBreak/>
        <w:t>- Công tác khảo sát trắc dọc bao gồm các công tác đo cao, đo dài, đo tất cả các cọc chi tiết theo đúng Đường ô tô - Tiêu chuẩn khảo sát TCCS31:2020/TCĐBVN.</w:t>
      </w:r>
    </w:p>
    <w:p w14:paraId="23317587" w14:textId="77777777" w:rsidR="00A74D4F" w:rsidRPr="00A74D4F" w:rsidRDefault="00A74D4F" w:rsidP="00A74D4F">
      <w:pPr>
        <w:pStyle w:val="NormalH"/>
        <w:ind w:firstLine="624"/>
        <w:rPr>
          <w:szCs w:val="26"/>
          <w:lang w:val="af-ZA" w:eastAsia="vi"/>
        </w:rPr>
      </w:pPr>
      <w:r w:rsidRPr="00A74D4F">
        <w:rPr>
          <w:szCs w:val="26"/>
          <w:lang w:val="af-ZA" w:eastAsia="vi"/>
        </w:rPr>
        <w:t>- Đo vẽ trắc dọc tuyến ở tỷ lệ ngang 1/1.000, tỷ lệ đứng 1/100.</w:t>
      </w:r>
    </w:p>
    <w:p w14:paraId="3B768792" w14:textId="77777777" w:rsidR="00A74D4F" w:rsidRPr="00A74D4F" w:rsidRDefault="00A74D4F" w:rsidP="00A74D4F">
      <w:pPr>
        <w:pStyle w:val="NormalH"/>
        <w:ind w:firstLine="624"/>
        <w:rPr>
          <w:szCs w:val="26"/>
          <w:lang w:val="af-ZA" w:eastAsia="vi"/>
        </w:rPr>
      </w:pPr>
      <w:r w:rsidRPr="00A74D4F">
        <w:rPr>
          <w:szCs w:val="26"/>
          <w:lang w:val="af-ZA" w:eastAsia="vi"/>
        </w:rPr>
        <w:t xml:space="preserve">- Đo trắc dọc các tuyến tại tất cả các cọc tim tuyến đã định trắc ở trên. </w:t>
      </w:r>
    </w:p>
    <w:p w14:paraId="66C77182" w14:textId="56F1339D" w:rsidR="00A74D4F" w:rsidRPr="00A74D4F" w:rsidRDefault="00A74D4F" w:rsidP="00A74D4F">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2.3.3. </w:t>
      </w:r>
      <w:r w:rsidRPr="00A74D4F">
        <w:rPr>
          <w:rFonts w:asciiTheme="majorHAnsi" w:hAnsiTheme="majorHAnsi" w:cstheme="majorHAnsi"/>
          <w:szCs w:val="26"/>
        </w:rPr>
        <w:t>Đo vẽ trắc ngang</w:t>
      </w:r>
    </w:p>
    <w:p w14:paraId="0C5A76AD" w14:textId="77777777" w:rsidR="00A74D4F" w:rsidRPr="00A74D4F" w:rsidRDefault="00A74D4F" w:rsidP="00A74D4F">
      <w:pPr>
        <w:pStyle w:val="NormalH"/>
        <w:ind w:firstLine="624"/>
        <w:rPr>
          <w:szCs w:val="26"/>
          <w:lang w:val="af-ZA" w:eastAsia="vi"/>
        </w:rPr>
      </w:pPr>
      <w:r w:rsidRPr="00A74D4F">
        <w:rPr>
          <w:rFonts w:asciiTheme="majorHAnsi" w:hAnsiTheme="majorHAnsi" w:cstheme="majorHAnsi"/>
          <w:i/>
          <w:szCs w:val="26"/>
          <w:lang w:val="af-ZA" w:eastAsia="vi"/>
        </w:rPr>
        <w:t xml:space="preserve">- </w:t>
      </w:r>
      <w:r w:rsidRPr="00A74D4F">
        <w:rPr>
          <w:szCs w:val="26"/>
          <w:lang w:val="af-ZA" w:eastAsia="vi"/>
        </w:rPr>
        <w:t>Trên cơ sở hướng tuyến lựa chọn, rải cọc chi tiết theo tim tuyến với khoảng cách trung bình 20m/cọc (đảm bảo tận dụng tối đa số liệu khảo sát cho các bước trước), bổ sung các cọc chủ yếu trong đường cong (NĐ, TĐ, PG, TC, NC), cọc H, cọc Km, cọc giao cắt công trình, cọc địa hình. Trung bình đối với nhánh vượt cao tốc và nhánh rẽ 02 chiều: 70 cọc/km (tận dụng 35 cọc bước BCNCKT)</w:t>
      </w:r>
    </w:p>
    <w:p w14:paraId="05877449" w14:textId="77777777" w:rsidR="00A74D4F" w:rsidRPr="00A74D4F" w:rsidRDefault="00A74D4F" w:rsidP="00A74D4F">
      <w:pPr>
        <w:pStyle w:val="NormalH"/>
        <w:ind w:firstLine="624"/>
        <w:rPr>
          <w:szCs w:val="26"/>
          <w:lang w:val="af-ZA" w:eastAsia="vi"/>
        </w:rPr>
      </w:pPr>
      <w:r w:rsidRPr="00A74D4F">
        <w:rPr>
          <w:szCs w:val="26"/>
          <w:lang w:val="af-ZA" w:eastAsia="vi"/>
        </w:rPr>
        <w:t>- Đo vẽ cắt ngang tuyến: Đo vẽ cắt ngang tỷ lệ 1/200, đo tất cả các cọc chi tiết đã rải, phạm vi đo từ tim tuyến về mỗi phía trung bình 40m đối với nhánh vượt cao tốc và nhánh 2 chiều, nhánh QL18 và 30m đối với tuyến nhánh một chiều.</w:t>
      </w:r>
    </w:p>
    <w:p w14:paraId="2E46FDD6" w14:textId="137E6E0D" w:rsidR="00A74D4F" w:rsidRPr="00A74D4F" w:rsidRDefault="00A74D4F" w:rsidP="00A74D4F">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2.3.4. </w:t>
      </w:r>
      <w:r w:rsidRPr="00A74D4F">
        <w:rPr>
          <w:rFonts w:asciiTheme="majorHAnsi" w:hAnsiTheme="majorHAnsi" w:cstheme="majorHAnsi"/>
          <w:szCs w:val="26"/>
        </w:rPr>
        <w:t>Khảo sát công trình cầu</w:t>
      </w:r>
    </w:p>
    <w:p w14:paraId="7484B5DC" w14:textId="77777777" w:rsidR="00A74D4F" w:rsidRPr="00A74D4F" w:rsidRDefault="00A74D4F" w:rsidP="00A74D4F">
      <w:pPr>
        <w:pStyle w:val="NormalH"/>
        <w:ind w:firstLine="624"/>
        <w:rPr>
          <w:rFonts w:asciiTheme="majorHAnsi" w:hAnsiTheme="majorHAnsi" w:cstheme="majorHAnsi"/>
          <w:szCs w:val="26"/>
        </w:rPr>
      </w:pPr>
      <w:r w:rsidRPr="00A74D4F">
        <w:rPr>
          <w:rFonts w:asciiTheme="majorHAnsi" w:hAnsiTheme="majorHAnsi" w:cstheme="majorHAnsi"/>
          <w:szCs w:val="26"/>
        </w:rPr>
        <w:t xml:space="preserve">Xây dựng mới 3 </w:t>
      </w:r>
      <w:r w:rsidRPr="00A74D4F">
        <w:rPr>
          <w:szCs w:val="26"/>
          <w:lang w:val="af-ZA" w:eastAsia="vi"/>
        </w:rPr>
        <w:t>cầu</w:t>
      </w:r>
      <w:r w:rsidRPr="00A74D4F">
        <w:rPr>
          <w:rFonts w:asciiTheme="majorHAnsi" w:hAnsiTheme="majorHAnsi" w:cstheme="majorHAnsi"/>
          <w:szCs w:val="26"/>
        </w:rPr>
        <w:t xml:space="preserve"> trên tuyến, danh sách cầu cụ thể như sau:</w:t>
      </w:r>
    </w:p>
    <w:tbl>
      <w:tblPr>
        <w:tblW w:w="935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3"/>
        <w:gridCol w:w="2981"/>
        <w:gridCol w:w="2124"/>
        <w:gridCol w:w="2554"/>
        <w:gridCol w:w="1133"/>
      </w:tblGrid>
      <w:tr w:rsidR="00A74D4F" w:rsidRPr="00A74D4F" w14:paraId="07B21B79" w14:textId="77777777" w:rsidTr="00EE2B48">
        <w:trPr>
          <w:tblHeader/>
        </w:trPr>
        <w:tc>
          <w:tcPr>
            <w:tcW w:w="563" w:type="dxa"/>
            <w:vAlign w:val="center"/>
          </w:tcPr>
          <w:p w14:paraId="22419ED4" w14:textId="77777777" w:rsidR="00A74D4F" w:rsidRPr="00A74D4F" w:rsidRDefault="00A74D4F" w:rsidP="00EE2B48">
            <w:pPr>
              <w:spacing w:before="40" w:after="40"/>
              <w:jc w:val="center"/>
              <w:rPr>
                <w:rFonts w:asciiTheme="majorHAnsi" w:hAnsiTheme="majorHAnsi" w:cstheme="majorHAnsi"/>
                <w:b/>
                <w:sz w:val="26"/>
                <w:szCs w:val="26"/>
              </w:rPr>
            </w:pPr>
            <w:r w:rsidRPr="00A74D4F">
              <w:rPr>
                <w:rFonts w:asciiTheme="majorHAnsi" w:hAnsiTheme="majorHAnsi" w:cstheme="majorHAnsi"/>
                <w:b/>
                <w:sz w:val="26"/>
                <w:szCs w:val="26"/>
              </w:rPr>
              <w:t>TT</w:t>
            </w:r>
          </w:p>
        </w:tc>
        <w:tc>
          <w:tcPr>
            <w:tcW w:w="2981" w:type="dxa"/>
            <w:vAlign w:val="center"/>
          </w:tcPr>
          <w:p w14:paraId="4A76DFB1" w14:textId="77777777" w:rsidR="00A74D4F" w:rsidRPr="00A74D4F" w:rsidRDefault="00A74D4F" w:rsidP="00EE2B48">
            <w:pPr>
              <w:spacing w:before="40" w:after="40"/>
              <w:jc w:val="center"/>
              <w:rPr>
                <w:rFonts w:asciiTheme="majorHAnsi" w:hAnsiTheme="majorHAnsi" w:cstheme="majorHAnsi"/>
                <w:sz w:val="26"/>
                <w:szCs w:val="26"/>
              </w:rPr>
            </w:pPr>
            <w:r w:rsidRPr="00A74D4F">
              <w:rPr>
                <w:rFonts w:asciiTheme="majorHAnsi" w:hAnsiTheme="majorHAnsi" w:cstheme="majorHAnsi"/>
                <w:b/>
                <w:bCs/>
                <w:sz w:val="26"/>
                <w:szCs w:val="26"/>
              </w:rPr>
              <w:t>Tên cầu</w:t>
            </w:r>
          </w:p>
        </w:tc>
        <w:tc>
          <w:tcPr>
            <w:tcW w:w="2124" w:type="dxa"/>
            <w:vAlign w:val="center"/>
          </w:tcPr>
          <w:p w14:paraId="4D705760" w14:textId="77777777" w:rsidR="00A74D4F" w:rsidRPr="00A74D4F" w:rsidRDefault="00A74D4F" w:rsidP="00EE2B48">
            <w:pPr>
              <w:spacing w:before="40" w:after="40"/>
              <w:jc w:val="center"/>
              <w:rPr>
                <w:rFonts w:asciiTheme="majorHAnsi" w:hAnsiTheme="majorHAnsi" w:cstheme="majorHAnsi"/>
                <w:sz w:val="26"/>
                <w:szCs w:val="26"/>
              </w:rPr>
            </w:pPr>
            <w:r w:rsidRPr="00A74D4F">
              <w:rPr>
                <w:rFonts w:asciiTheme="majorHAnsi" w:hAnsiTheme="majorHAnsi" w:cstheme="majorHAnsi"/>
                <w:b/>
                <w:bCs/>
                <w:sz w:val="26"/>
                <w:szCs w:val="26"/>
              </w:rPr>
              <w:t>Lý trình</w:t>
            </w:r>
          </w:p>
        </w:tc>
        <w:tc>
          <w:tcPr>
            <w:tcW w:w="2554" w:type="dxa"/>
            <w:vAlign w:val="center"/>
          </w:tcPr>
          <w:p w14:paraId="69D4E20D" w14:textId="77777777" w:rsidR="00A74D4F" w:rsidRPr="00A74D4F" w:rsidRDefault="00A74D4F" w:rsidP="00EE2B48">
            <w:pPr>
              <w:spacing w:before="40" w:after="40"/>
              <w:jc w:val="center"/>
              <w:rPr>
                <w:rFonts w:asciiTheme="majorHAnsi" w:hAnsiTheme="majorHAnsi" w:cstheme="majorHAnsi"/>
                <w:sz w:val="26"/>
                <w:szCs w:val="26"/>
              </w:rPr>
            </w:pPr>
            <w:r w:rsidRPr="00A74D4F">
              <w:rPr>
                <w:rFonts w:asciiTheme="majorHAnsi" w:hAnsiTheme="majorHAnsi" w:cstheme="majorHAnsi"/>
                <w:b/>
                <w:bCs/>
                <w:sz w:val="26"/>
                <w:szCs w:val="26"/>
              </w:rPr>
              <w:t>Chiều dài toàn cầu</w:t>
            </w:r>
          </w:p>
        </w:tc>
        <w:tc>
          <w:tcPr>
            <w:tcW w:w="1133" w:type="dxa"/>
            <w:vAlign w:val="center"/>
          </w:tcPr>
          <w:p w14:paraId="26F1074F" w14:textId="77777777" w:rsidR="00A74D4F" w:rsidRPr="00A74D4F" w:rsidRDefault="00A74D4F" w:rsidP="00EE2B48">
            <w:pPr>
              <w:spacing w:before="40" w:after="40"/>
              <w:jc w:val="center"/>
              <w:rPr>
                <w:rFonts w:asciiTheme="majorHAnsi" w:hAnsiTheme="majorHAnsi" w:cstheme="majorHAnsi"/>
                <w:sz w:val="26"/>
                <w:szCs w:val="26"/>
              </w:rPr>
            </w:pPr>
            <w:r w:rsidRPr="00A74D4F">
              <w:rPr>
                <w:rFonts w:asciiTheme="majorHAnsi" w:hAnsiTheme="majorHAnsi" w:cstheme="majorHAnsi"/>
                <w:b/>
                <w:bCs/>
                <w:sz w:val="26"/>
                <w:szCs w:val="26"/>
              </w:rPr>
              <w:t>Ghi chú</w:t>
            </w:r>
          </w:p>
        </w:tc>
      </w:tr>
      <w:tr w:rsidR="00A74D4F" w:rsidRPr="00A74D4F" w14:paraId="5C9BB69D" w14:textId="77777777" w:rsidTr="00EE2B48">
        <w:tc>
          <w:tcPr>
            <w:tcW w:w="563" w:type="dxa"/>
            <w:vAlign w:val="center"/>
          </w:tcPr>
          <w:p w14:paraId="56D4A628" w14:textId="77777777" w:rsidR="00A74D4F" w:rsidRPr="00A74D4F" w:rsidRDefault="00A74D4F" w:rsidP="00EE2B48">
            <w:pPr>
              <w:spacing w:before="40" w:after="40"/>
              <w:jc w:val="center"/>
              <w:rPr>
                <w:rFonts w:asciiTheme="majorHAnsi" w:hAnsiTheme="majorHAnsi" w:cstheme="majorHAnsi"/>
                <w:sz w:val="26"/>
                <w:szCs w:val="26"/>
              </w:rPr>
            </w:pPr>
            <w:r w:rsidRPr="00A74D4F">
              <w:rPr>
                <w:rFonts w:asciiTheme="majorHAnsi" w:eastAsia="Calibri" w:hAnsiTheme="majorHAnsi" w:cstheme="majorHAnsi"/>
                <w:sz w:val="26"/>
                <w:szCs w:val="26"/>
                <w:shd w:val="clear" w:color="auto" w:fill="FFFFFF"/>
              </w:rPr>
              <w:t>1</w:t>
            </w:r>
          </w:p>
        </w:tc>
        <w:tc>
          <w:tcPr>
            <w:tcW w:w="2981" w:type="dxa"/>
            <w:vAlign w:val="center"/>
          </w:tcPr>
          <w:p w14:paraId="36F72506" w14:textId="77777777" w:rsidR="00A74D4F" w:rsidRPr="00A74D4F" w:rsidRDefault="00A74D4F" w:rsidP="00EE2B48">
            <w:pPr>
              <w:spacing w:before="40" w:after="40"/>
              <w:rPr>
                <w:rFonts w:asciiTheme="majorHAnsi" w:eastAsia="Calibri" w:hAnsiTheme="majorHAnsi" w:cstheme="majorHAnsi"/>
                <w:sz w:val="26"/>
                <w:szCs w:val="26"/>
                <w:shd w:val="clear" w:color="auto" w:fill="FFFFFF"/>
              </w:rPr>
            </w:pPr>
            <w:r w:rsidRPr="00A74D4F">
              <w:rPr>
                <w:rFonts w:asciiTheme="majorHAnsi" w:eastAsia="Calibri" w:hAnsiTheme="majorHAnsi" w:cstheme="majorHAnsi"/>
                <w:sz w:val="26"/>
                <w:szCs w:val="26"/>
                <w:shd w:val="clear" w:color="auto" w:fill="FFFFFF"/>
              </w:rPr>
              <w:t>Cầu vượt Quốc lộ 18</w:t>
            </w:r>
          </w:p>
        </w:tc>
        <w:tc>
          <w:tcPr>
            <w:tcW w:w="2124" w:type="dxa"/>
            <w:vAlign w:val="center"/>
          </w:tcPr>
          <w:p w14:paraId="42541E83" w14:textId="77777777" w:rsidR="00A74D4F" w:rsidRPr="00A74D4F" w:rsidRDefault="00A74D4F" w:rsidP="00EE2B48">
            <w:pPr>
              <w:spacing w:before="40" w:after="40"/>
              <w:jc w:val="center"/>
              <w:rPr>
                <w:rFonts w:asciiTheme="majorHAnsi" w:eastAsia="Calibri" w:hAnsiTheme="majorHAnsi" w:cstheme="majorHAnsi"/>
                <w:sz w:val="26"/>
                <w:szCs w:val="26"/>
                <w:shd w:val="clear" w:color="auto" w:fill="FFFFFF"/>
              </w:rPr>
            </w:pPr>
            <w:r w:rsidRPr="00A74D4F">
              <w:rPr>
                <w:rFonts w:asciiTheme="majorHAnsi" w:eastAsia="Calibri" w:hAnsiTheme="majorHAnsi" w:cstheme="majorHAnsi"/>
                <w:sz w:val="26"/>
                <w:szCs w:val="26"/>
                <w:shd w:val="clear" w:color="auto" w:fill="FFFFFF"/>
              </w:rPr>
              <w:t>Km0+345</w:t>
            </w:r>
          </w:p>
        </w:tc>
        <w:tc>
          <w:tcPr>
            <w:tcW w:w="2554" w:type="dxa"/>
            <w:vAlign w:val="center"/>
          </w:tcPr>
          <w:p w14:paraId="30235E6F" w14:textId="77777777" w:rsidR="00A74D4F" w:rsidRPr="00A74D4F" w:rsidRDefault="00A74D4F" w:rsidP="00EE2B48">
            <w:pPr>
              <w:spacing w:before="40" w:after="40"/>
              <w:jc w:val="center"/>
              <w:rPr>
                <w:rFonts w:asciiTheme="majorHAnsi" w:eastAsia="Calibri" w:hAnsiTheme="majorHAnsi" w:cstheme="majorHAnsi"/>
                <w:sz w:val="26"/>
                <w:szCs w:val="26"/>
                <w:shd w:val="clear" w:color="auto" w:fill="FFFFFF"/>
              </w:rPr>
            </w:pPr>
            <w:r w:rsidRPr="00A74D4F">
              <w:rPr>
                <w:rFonts w:asciiTheme="majorHAnsi" w:eastAsia="Calibri" w:hAnsiTheme="majorHAnsi" w:cstheme="majorHAnsi"/>
                <w:sz w:val="26"/>
                <w:szCs w:val="26"/>
                <w:shd w:val="clear" w:color="auto" w:fill="FFFFFF"/>
              </w:rPr>
              <w:t>124,4m</w:t>
            </w:r>
          </w:p>
        </w:tc>
        <w:tc>
          <w:tcPr>
            <w:tcW w:w="1133" w:type="dxa"/>
            <w:vMerge w:val="restart"/>
            <w:vAlign w:val="center"/>
          </w:tcPr>
          <w:p w14:paraId="57EA8FCE" w14:textId="77777777" w:rsidR="00A74D4F" w:rsidRPr="00A74D4F" w:rsidRDefault="00A74D4F" w:rsidP="00EE2B48">
            <w:pPr>
              <w:spacing w:before="40" w:after="40"/>
              <w:jc w:val="center"/>
              <w:rPr>
                <w:rFonts w:asciiTheme="majorHAnsi" w:eastAsia="Calibri" w:hAnsiTheme="majorHAnsi" w:cstheme="majorHAnsi"/>
                <w:sz w:val="26"/>
                <w:szCs w:val="26"/>
                <w:shd w:val="clear" w:color="auto" w:fill="FFFFFF"/>
              </w:rPr>
            </w:pPr>
            <w:r w:rsidRPr="00A74D4F">
              <w:rPr>
                <w:rFonts w:asciiTheme="majorHAnsi" w:eastAsia="Calibri" w:hAnsiTheme="majorHAnsi" w:cstheme="majorHAnsi"/>
                <w:sz w:val="26"/>
                <w:szCs w:val="26"/>
                <w:shd w:val="clear" w:color="auto" w:fill="FFFFFF"/>
              </w:rPr>
              <w:t>Lý trình tuyến chính</w:t>
            </w:r>
          </w:p>
        </w:tc>
      </w:tr>
      <w:tr w:rsidR="00A74D4F" w:rsidRPr="00A74D4F" w14:paraId="7139F2B0" w14:textId="77777777" w:rsidTr="00EE2B48">
        <w:tc>
          <w:tcPr>
            <w:tcW w:w="563" w:type="dxa"/>
            <w:vAlign w:val="center"/>
          </w:tcPr>
          <w:p w14:paraId="5CB98AA3" w14:textId="77777777" w:rsidR="00A74D4F" w:rsidRPr="00A74D4F" w:rsidRDefault="00A74D4F" w:rsidP="00EE2B48">
            <w:pPr>
              <w:spacing w:before="40" w:after="40"/>
              <w:jc w:val="center"/>
              <w:rPr>
                <w:rFonts w:asciiTheme="majorHAnsi" w:hAnsiTheme="majorHAnsi" w:cstheme="majorHAnsi"/>
                <w:sz w:val="26"/>
                <w:szCs w:val="26"/>
              </w:rPr>
            </w:pPr>
            <w:r w:rsidRPr="00A74D4F">
              <w:rPr>
                <w:rFonts w:asciiTheme="majorHAnsi" w:eastAsia="Calibri" w:hAnsiTheme="majorHAnsi" w:cstheme="majorHAnsi"/>
                <w:sz w:val="26"/>
                <w:szCs w:val="26"/>
                <w:shd w:val="clear" w:color="auto" w:fill="FFFFFF"/>
              </w:rPr>
              <w:t>2</w:t>
            </w:r>
          </w:p>
        </w:tc>
        <w:tc>
          <w:tcPr>
            <w:tcW w:w="2981" w:type="dxa"/>
            <w:vAlign w:val="center"/>
          </w:tcPr>
          <w:p w14:paraId="550874BE" w14:textId="77777777" w:rsidR="00A74D4F" w:rsidRPr="00A74D4F" w:rsidRDefault="00A74D4F" w:rsidP="00EE2B48">
            <w:pPr>
              <w:spacing w:before="40" w:after="40"/>
              <w:rPr>
                <w:rFonts w:asciiTheme="majorHAnsi" w:eastAsia="Calibri" w:hAnsiTheme="majorHAnsi" w:cstheme="majorHAnsi"/>
                <w:sz w:val="26"/>
                <w:szCs w:val="26"/>
                <w:shd w:val="clear" w:color="auto" w:fill="FFFFFF"/>
              </w:rPr>
            </w:pPr>
            <w:r w:rsidRPr="00A74D4F">
              <w:rPr>
                <w:rFonts w:asciiTheme="majorHAnsi" w:eastAsia="Calibri" w:hAnsiTheme="majorHAnsi" w:cstheme="majorHAnsi"/>
                <w:sz w:val="26"/>
                <w:szCs w:val="26"/>
                <w:shd w:val="clear" w:color="auto" w:fill="FFFFFF"/>
              </w:rPr>
              <w:t>Cầu vượt cao tốc Vân Đồn - Móng Cái</w:t>
            </w:r>
          </w:p>
        </w:tc>
        <w:tc>
          <w:tcPr>
            <w:tcW w:w="2124" w:type="dxa"/>
            <w:vAlign w:val="center"/>
          </w:tcPr>
          <w:p w14:paraId="40737B95" w14:textId="77777777" w:rsidR="00A74D4F" w:rsidRPr="00A74D4F" w:rsidRDefault="00A74D4F" w:rsidP="00EE2B48">
            <w:pPr>
              <w:spacing w:before="40" w:after="40"/>
              <w:jc w:val="center"/>
              <w:rPr>
                <w:rFonts w:asciiTheme="majorHAnsi" w:eastAsia="Calibri" w:hAnsiTheme="majorHAnsi" w:cstheme="majorHAnsi"/>
                <w:sz w:val="26"/>
                <w:szCs w:val="26"/>
                <w:shd w:val="clear" w:color="auto" w:fill="FFFFFF"/>
              </w:rPr>
            </w:pPr>
            <w:r w:rsidRPr="00A74D4F">
              <w:rPr>
                <w:rFonts w:asciiTheme="majorHAnsi" w:eastAsia="Calibri" w:hAnsiTheme="majorHAnsi" w:cstheme="majorHAnsi"/>
                <w:sz w:val="26"/>
                <w:szCs w:val="26"/>
                <w:shd w:val="clear" w:color="auto" w:fill="FFFFFF"/>
              </w:rPr>
              <w:t>Km1+197</w:t>
            </w:r>
          </w:p>
        </w:tc>
        <w:tc>
          <w:tcPr>
            <w:tcW w:w="2554" w:type="dxa"/>
            <w:vAlign w:val="center"/>
          </w:tcPr>
          <w:p w14:paraId="2958E5D0" w14:textId="77777777" w:rsidR="00A74D4F" w:rsidRPr="00A74D4F" w:rsidRDefault="00A74D4F" w:rsidP="00EE2B48">
            <w:pPr>
              <w:spacing w:before="40" w:after="40"/>
              <w:jc w:val="center"/>
              <w:rPr>
                <w:rFonts w:asciiTheme="majorHAnsi" w:eastAsia="Calibri" w:hAnsiTheme="majorHAnsi" w:cstheme="majorHAnsi"/>
                <w:sz w:val="26"/>
                <w:szCs w:val="26"/>
                <w:shd w:val="clear" w:color="auto" w:fill="FFFFFF"/>
              </w:rPr>
            </w:pPr>
            <w:r w:rsidRPr="00A74D4F">
              <w:rPr>
                <w:rFonts w:asciiTheme="majorHAnsi" w:eastAsia="Calibri" w:hAnsiTheme="majorHAnsi" w:cstheme="majorHAnsi"/>
                <w:sz w:val="26"/>
                <w:szCs w:val="26"/>
                <w:shd w:val="clear" w:color="auto" w:fill="FFFFFF"/>
              </w:rPr>
              <w:t>321,5m</w:t>
            </w:r>
          </w:p>
        </w:tc>
        <w:tc>
          <w:tcPr>
            <w:tcW w:w="1133" w:type="dxa"/>
            <w:vMerge/>
            <w:vAlign w:val="center"/>
          </w:tcPr>
          <w:p w14:paraId="52751881" w14:textId="77777777" w:rsidR="00A74D4F" w:rsidRPr="00A74D4F" w:rsidRDefault="00A74D4F" w:rsidP="00EE2B48">
            <w:pPr>
              <w:spacing w:before="40" w:after="40"/>
              <w:jc w:val="center"/>
              <w:rPr>
                <w:rFonts w:asciiTheme="majorHAnsi" w:eastAsia="Calibri" w:hAnsiTheme="majorHAnsi" w:cstheme="majorHAnsi"/>
                <w:sz w:val="26"/>
                <w:szCs w:val="26"/>
                <w:shd w:val="clear" w:color="auto" w:fill="FFFFFF"/>
              </w:rPr>
            </w:pPr>
          </w:p>
        </w:tc>
      </w:tr>
      <w:tr w:rsidR="00A74D4F" w:rsidRPr="00A74D4F" w14:paraId="0BAD7739" w14:textId="77777777" w:rsidTr="00EE2B48">
        <w:tc>
          <w:tcPr>
            <w:tcW w:w="563" w:type="dxa"/>
            <w:vAlign w:val="center"/>
          </w:tcPr>
          <w:p w14:paraId="5720445F" w14:textId="77777777" w:rsidR="00A74D4F" w:rsidRPr="00A74D4F" w:rsidRDefault="00A74D4F" w:rsidP="00EE2B48">
            <w:pPr>
              <w:spacing w:before="40" w:after="40"/>
              <w:jc w:val="center"/>
              <w:rPr>
                <w:rFonts w:asciiTheme="majorHAnsi" w:hAnsiTheme="majorHAnsi" w:cstheme="majorHAnsi"/>
                <w:sz w:val="26"/>
                <w:szCs w:val="26"/>
              </w:rPr>
            </w:pPr>
            <w:r w:rsidRPr="00A74D4F">
              <w:rPr>
                <w:rFonts w:asciiTheme="majorHAnsi" w:eastAsia="Calibri" w:hAnsiTheme="majorHAnsi" w:cstheme="majorHAnsi"/>
                <w:sz w:val="26"/>
                <w:szCs w:val="26"/>
                <w:shd w:val="clear" w:color="auto" w:fill="FFFFFF"/>
              </w:rPr>
              <w:t>3</w:t>
            </w:r>
          </w:p>
        </w:tc>
        <w:tc>
          <w:tcPr>
            <w:tcW w:w="2981" w:type="dxa"/>
            <w:vAlign w:val="center"/>
          </w:tcPr>
          <w:p w14:paraId="0BEBC2DD" w14:textId="77777777" w:rsidR="00A74D4F" w:rsidRPr="00A74D4F" w:rsidRDefault="00A74D4F" w:rsidP="00EE2B48">
            <w:pPr>
              <w:spacing w:before="40" w:after="40"/>
              <w:rPr>
                <w:rFonts w:asciiTheme="majorHAnsi" w:eastAsia="Calibri" w:hAnsiTheme="majorHAnsi" w:cstheme="majorHAnsi"/>
                <w:sz w:val="26"/>
                <w:szCs w:val="26"/>
                <w:shd w:val="clear" w:color="auto" w:fill="FFFFFF"/>
              </w:rPr>
            </w:pPr>
            <w:bookmarkStart w:id="104" w:name="_Toc212250412"/>
            <w:r w:rsidRPr="00A74D4F">
              <w:rPr>
                <w:rFonts w:asciiTheme="majorHAnsi" w:eastAsia="Calibri" w:hAnsiTheme="majorHAnsi" w:cstheme="majorHAnsi"/>
                <w:sz w:val="26"/>
                <w:szCs w:val="26"/>
                <w:shd w:val="clear" w:color="auto" w:fill="FFFFFF"/>
              </w:rPr>
              <w:t>Cầu trên nhánh N2 (nhánh kết nối từ cửa khẩu Bắc Phong Sinh đi thành phố Hạ Long)</w:t>
            </w:r>
            <w:bookmarkEnd w:id="104"/>
          </w:p>
        </w:tc>
        <w:tc>
          <w:tcPr>
            <w:tcW w:w="2124" w:type="dxa"/>
            <w:vAlign w:val="center"/>
          </w:tcPr>
          <w:p w14:paraId="6E9F3D4C" w14:textId="77777777" w:rsidR="00A74D4F" w:rsidRPr="00A74D4F" w:rsidRDefault="00A74D4F" w:rsidP="00EE2B48">
            <w:pPr>
              <w:spacing w:before="40" w:after="40"/>
              <w:jc w:val="center"/>
              <w:rPr>
                <w:rFonts w:asciiTheme="majorHAnsi" w:eastAsia="Calibri" w:hAnsiTheme="majorHAnsi" w:cstheme="majorHAnsi"/>
                <w:sz w:val="26"/>
                <w:szCs w:val="26"/>
                <w:shd w:val="clear" w:color="auto" w:fill="FFFFFF"/>
              </w:rPr>
            </w:pPr>
            <w:r w:rsidRPr="00A74D4F">
              <w:rPr>
                <w:rFonts w:asciiTheme="majorHAnsi" w:eastAsia="Calibri" w:hAnsiTheme="majorHAnsi" w:cstheme="majorHAnsi"/>
                <w:sz w:val="26"/>
                <w:szCs w:val="26"/>
                <w:shd w:val="clear" w:color="auto" w:fill="FFFFFF"/>
              </w:rPr>
              <w:t>Km0+343</w:t>
            </w:r>
          </w:p>
        </w:tc>
        <w:tc>
          <w:tcPr>
            <w:tcW w:w="2554" w:type="dxa"/>
            <w:vAlign w:val="center"/>
          </w:tcPr>
          <w:p w14:paraId="6DFF8278" w14:textId="77777777" w:rsidR="00A74D4F" w:rsidRPr="00A74D4F" w:rsidRDefault="00A74D4F" w:rsidP="00EE2B48">
            <w:pPr>
              <w:spacing w:before="40" w:after="40"/>
              <w:jc w:val="center"/>
              <w:rPr>
                <w:rFonts w:asciiTheme="majorHAnsi" w:eastAsia="Calibri" w:hAnsiTheme="majorHAnsi" w:cstheme="majorHAnsi"/>
                <w:sz w:val="26"/>
                <w:szCs w:val="26"/>
                <w:shd w:val="clear" w:color="auto" w:fill="FFFFFF"/>
              </w:rPr>
            </w:pPr>
            <w:r w:rsidRPr="00A74D4F">
              <w:rPr>
                <w:rFonts w:asciiTheme="majorHAnsi" w:eastAsia="Calibri" w:hAnsiTheme="majorHAnsi" w:cstheme="majorHAnsi"/>
                <w:sz w:val="26"/>
                <w:szCs w:val="26"/>
                <w:shd w:val="clear" w:color="auto" w:fill="FFFFFF"/>
              </w:rPr>
              <w:t>270,5m</w:t>
            </w:r>
          </w:p>
        </w:tc>
        <w:tc>
          <w:tcPr>
            <w:tcW w:w="1133" w:type="dxa"/>
            <w:vAlign w:val="center"/>
          </w:tcPr>
          <w:p w14:paraId="7E3D2B27" w14:textId="77777777" w:rsidR="00A74D4F" w:rsidRPr="00A74D4F" w:rsidRDefault="00A74D4F" w:rsidP="00EE2B48">
            <w:pPr>
              <w:spacing w:before="40" w:after="40"/>
              <w:jc w:val="center"/>
              <w:rPr>
                <w:rFonts w:asciiTheme="majorHAnsi" w:eastAsia="Calibri" w:hAnsiTheme="majorHAnsi" w:cstheme="majorHAnsi"/>
                <w:spacing w:val="-14"/>
                <w:sz w:val="26"/>
                <w:szCs w:val="26"/>
                <w:shd w:val="clear" w:color="auto" w:fill="FFFFFF"/>
                <w:lang w:val="pt-BR"/>
              </w:rPr>
            </w:pPr>
            <w:r w:rsidRPr="00A74D4F">
              <w:rPr>
                <w:rFonts w:asciiTheme="majorHAnsi" w:eastAsia="Calibri" w:hAnsiTheme="majorHAnsi" w:cstheme="majorHAnsi"/>
                <w:spacing w:val="-14"/>
                <w:sz w:val="26"/>
                <w:szCs w:val="26"/>
                <w:shd w:val="clear" w:color="auto" w:fill="FFFFFF"/>
                <w:lang w:val="pt-BR"/>
              </w:rPr>
              <w:t>Lý trình tuyến nhánh N2</w:t>
            </w:r>
          </w:p>
        </w:tc>
      </w:tr>
    </w:tbl>
    <w:p w14:paraId="18C38985" w14:textId="77777777" w:rsidR="00A74D4F" w:rsidRPr="00A74D4F" w:rsidRDefault="00A74D4F" w:rsidP="00A74D4F">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t xml:space="preserve">- Đo vẽ bình đồ cầu: Tận dụng toàn bộ bình đồ lập quy hoạch 1/500 đã có và bình đồ được lập tại bước BCNCKT. </w:t>
      </w:r>
    </w:p>
    <w:p w14:paraId="207F758E" w14:textId="77777777" w:rsidR="00A74D4F" w:rsidRPr="00A74D4F" w:rsidRDefault="00A74D4F" w:rsidP="00A74D4F">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t>- Trắc dọc cầu: Tận dụng cắt dọc tim giai đoạn hoàn thiện đã thực hiện tại bước BCNCKT, đo bổ sung cắt dọc tại tim giai đoạn 1 cầu vượt cao tốc Vân Đồn - Móng Cái.</w:t>
      </w:r>
    </w:p>
    <w:p w14:paraId="54CD91F1" w14:textId="77777777" w:rsidR="00A74D4F" w:rsidRPr="00A74D4F" w:rsidRDefault="00A74D4F" w:rsidP="00A74D4F">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t>- Trắc ngang cầu: Đo trắc ngang đường đầu cầu tỷ lệ 1/200, trắc ngang đường đầu cầu được đo từ mỗi mố về mỗi bên 100m, hướng đo phải vuông góc với tim tuyến. Phạm vi đo trắc ngang từ tim tuyến ra mỗi bên 40m tương tự phần tuyến.</w:t>
      </w:r>
    </w:p>
    <w:p w14:paraId="1C6BBD17" w14:textId="729D4467" w:rsidR="00A74D4F" w:rsidRPr="00A74D4F" w:rsidRDefault="00A74D4F" w:rsidP="00A74D4F">
      <w:pPr>
        <w:pStyle w:val="K"/>
        <w:numPr>
          <w:ilvl w:val="0"/>
          <w:numId w:val="0"/>
        </w:numPr>
        <w:ind w:firstLine="709"/>
        <w:rPr>
          <w:rFonts w:asciiTheme="majorHAnsi" w:hAnsiTheme="majorHAnsi" w:cstheme="majorHAnsi"/>
          <w:szCs w:val="26"/>
        </w:rPr>
      </w:pPr>
      <w:r w:rsidRPr="00A74D4F">
        <w:rPr>
          <w:rFonts w:asciiTheme="majorHAnsi" w:hAnsiTheme="majorHAnsi" w:cstheme="majorHAnsi"/>
          <w:szCs w:val="26"/>
        </w:rPr>
        <w:t>2.3.5. Khảo sát công trình tường chắn</w:t>
      </w:r>
    </w:p>
    <w:p w14:paraId="6C41D832" w14:textId="77777777" w:rsidR="00A74D4F" w:rsidRPr="00A74D4F" w:rsidRDefault="00A74D4F" w:rsidP="00A74D4F">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t>Tận dụng số liệu đã khảo sát tuyến.</w:t>
      </w:r>
    </w:p>
    <w:p w14:paraId="350FE2E3" w14:textId="6776BDD7" w:rsidR="00A74D4F" w:rsidRPr="00A74D4F" w:rsidRDefault="00A74D4F" w:rsidP="00A74D4F">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2.3.6. </w:t>
      </w:r>
      <w:r w:rsidRPr="00A74D4F">
        <w:rPr>
          <w:rFonts w:asciiTheme="majorHAnsi" w:hAnsiTheme="majorHAnsi" w:cstheme="majorHAnsi"/>
          <w:szCs w:val="26"/>
        </w:rPr>
        <w:t>Khảo sát công trình ngầm, hạ tầng kỹ thuật</w:t>
      </w:r>
    </w:p>
    <w:p w14:paraId="3D7FE785" w14:textId="77777777" w:rsidR="00A74D4F" w:rsidRPr="00A74D4F" w:rsidRDefault="00A74D4F" w:rsidP="00A74D4F">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t>Tận dụng số liệu đã khảo sát tại bước BCNCKT.</w:t>
      </w:r>
    </w:p>
    <w:p w14:paraId="6EE1B6F9" w14:textId="206C31CD" w:rsidR="00A74D4F" w:rsidRPr="00A74D4F" w:rsidRDefault="00A74D4F" w:rsidP="00A74D4F">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2.3.7. </w:t>
      </w:r>
      <w:r w:rsidRPr="00A74D4F">
        <w:rPr>
          <w:rFonts w:asciiTheme="majorHAnsi" w:hAnsiTheme="majorHAnsi" w:cstheme="majorHAnsi"/>
          <w:szCs w:val="26"/>
        </w:rPr>
        <w:t>Khảo sát công trình cống cũ</w:t>
      </w:r>
    </w:p>
    <w:p w14:paraId="6435709B" w14:textId="77777777" w:rsidR="00A74D4F" w:rsidRPr="00A74D4F" w:rsidRDefault="00A74D4F" w:rsidP="00A74D4F">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t>Tận dụng số liệu đã khảo sát tại bước BCNCKT.</w:t>
      </w:r>
    </w:p>
    <w:p w14:paraId="712DD7C7" w14:textId="34B745CB" w:rsidR="00A74D4F" w:rsidRPr="00A74D4F" w:rsidRDefault="00A74D4F" w:rsidP="00A74D4F">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2.3.8. </w:t>
      </w:r>
      <w:r w:rsidRPr="00A74D4F">
        <w:rPr>
          <w:rFonts w:asciiTheme="majorHAnsi" w:hAnsiTheme="majorHAnsi" w:cstheme="majorHAnsi"/>
          <w:szCs w:val="26"/>
        </w:rPr>
        <w:t>Khảo sát vị trí bãi trữ vật liệu thừa</w:t>
      </w:r>
    </w:p>
    <w:p w14:paraId="06BBD599" w14:textId="77777777" w:rsidR="00A74D4F" w:rsidRPr="00A74D4F" w:rsidRDefault="00A74D4F" w:rsidP="00A74D4F">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t>Tận dụng số liệu đã khảo sát tại bước BCNCKT.</w:t>
      </w:r>
    </w:p>
    <w:p w14:paraId="6EFDFC10" w14:textId="2E52FD64" w:rsidR="00A74D4F" w:rsidRPr="00A74D4F" w:rsidRDefault="00A74D4F" w:rsidP="00A74D4F">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2.3.9. </w:t>
      </w:r>
      <w:r w:rsidRPr="00A74D4F">
        <w:rPr>
          <w:rFonts w:asciiTheme="majorHAnsi" w:hAnsiTheme="majorHAnsi" w:cstheme="majorHAnsi"/>
          <w:szCs w:val="26"/>
        </w:rPr>
        <w:t>Khảo sát điện chiếu sáng</w:t>
      </w:r>
    </w:p>
    <w:p w14:paraId="20BBD578" w14:textId="77777777" w:rsidR="00A74D4F" w:rsidRPr="00A74D4F" w:rsidRDefault="00A74D4F" w:rsidP="00A74D4F">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t>Tận dụng số liệu đã khảo sát tại bước BCNCKT.</w:t>
      </w:r>
    </w:p>
    <w:p w14:paraId="60F9268C" w14:textId="76D4A232" w:rsidR="00A74D4F" w:rsidRPr="00A74D4F" w:rsidRDefault="00A74D4F" w:rsidP="00A74D4F">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2.3.10. </w:t>
      </w:r>
      <w:r w:rsidRPr="00A74D4F">
        <w:rPr>
          <w:rFonts w:asciiTheme="majorHAnsi" w:hAnsiTheme="majorHAnsi" w:cstheme="majorHAnsi"/>
          <w:szCs w:val="26"/>
        </w:rPr>
        <w:t>Khảo sát thủy văn</w:t>
      </w:r>
    </w:p>
    <w:p w14:paraId="5148AD6A" w14:textId="77777777" w:rsidR="00A74D4F" w:rsidRPr="00A74D4F" w:rsidRDefault="00A74D4F" w:rsidP="00A74D4F">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t>Tận dụng số liệu đã thu thập trong bước BCNCKT.</w:t>
      </w:r>
    </w:p>
    <w:p w14:paraId="6C318C34" w14:textId="2B14A85B" w:rsidR="00A74D4F" w:rsidRPr="00A74D4F" w:rsidRDefault="00EE2B48" w:rsidP="00EE2B48">
      <w:pPr>
        <w:pStyle w:val="K"/>
        <w:numPr>
          <w:ilvl w:val="0"/>
          <w:numId w:val="0"/>
        </w:numPr>
        <w:ind w:firstLine="709"/>
        <w:rPr>
          <w:rFonts w:asciiTheme="majorHAnsi" w:hAnsiTheme="majorHAnsi" w:cstheme="majorHAnsi"/>
          <w:szCs w:val="26"/>
        </w:rPr>
      </w:pPr>
      <w:r>
        <w:rPr>
          <w:rFonts w:asciiTheme="majorHAnsi" w:hAnsiTheme="majorHAnsi" w:cstheme="majorHAnsi"/>
          <w:szCs w:val="26"/>
        </w:rPr>
        <w:lastRenderedPageBreak/>
        <w:t xml:space="preserve">3. </w:t>
      </w:r>
      <w:r w:rsidR="00A74D4F" w:rsidRPr="00A74D4F">
        <w:rPr>
          <w:rFonts w:asciiTheme="majorHAnsi" w:hAnsiTheme="majorHAnsi" w:cstheme="majorHAnsi"/>
          <w:szCs w:val="26"/>
        </w:rPr>
        <w:t>Khảo sát địa chất công trình</w:t>
      </w:r>
    </w:p>
    <w:p w14:paraId="43DC98C8" w14:textId="2DAD5695" w:rsidR="00A74D4F" w:rsidRPr="00A74D4F" w:rsidRDefault="00EE2B48" w:rsidP="00EE2B48">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3.1. </w:t>
      </w:r>
      <w:r w:rsidR="00A74D4F" w:rsidRPr="00A74D4F">
        <w:rPr>
          <w:rFonts w:asciiTheme="majorHAnsi" w:hAnsiTheme="majorHAnsi" w:cstheme="majorHAnsi"/>
          <w:szCs w:val="26"/>
        </w:rPr>
        <w:t>Khảo sát địa chất công trình cầu</w:t>
      </w:r>
    </w:p>
    <w:p w14:paraId="00DE0E19" w14:textId="77777777" w:rsidR="00A74D4F" w:rsidRPr="00A74D4F" w:rsidRDefault="00A74D4F" w:rsidP="00B211B2">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t>Trong bước Báo cáo nghiên cứu khả thi đã khoan khảo sát 05 lỗ khoan (Cầu vượt QL18: 02 lỗ khoan tại vị trí mố M1, trụ T1; cầu vượt cao tốc Vân Đồn - Móng Cái: 02 lỗ khoan tại vị trí trụ T1 và mố M2; cầu trên nhánh N2: 01 lỗ khoan tại vị trí trụ T21), bước TK BVTC bổ sung khảo sát địa chất tại các vị trí mố trụ còn lại. Chiều sâu khoan dự kiến căn cứ vào chiều sâu lỗ khoan đã thực hiện trong bước Báo cáo nghiên cứu khả thi. Lấy mẫu thí nghiệm 2m/1mẫu, thí nghiệm xuyên tiêu chuẩn (SPT) với cự ly 2m/1 lần;</w:t>
      </w:r>
    </w:p>
    <w:p w14:paraId="61CF7599" w14:textId="77777777" w:rsidR="00A74D4F" w:rsidRPr="00A74D4F" w:rsidRDefault="00A74D4F" w:rsidP="00B211B2">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t>Cắt cánh trong lỗ khoan đến độ sâu 10m, trung bình 2m thí nghiệm 1 điểm (lỗ khoan này sẽ được dùng kết hợp thiết kế đường). Số lượng, chiều dài lỗ khoan các cầu dự kiến như sau:</w:t>
      </w:r>
    </w:p>
    <w:p w14:paraId="6EDF6857" w14:textId="7FCB5F98" w:rsidR="00A74D4F" w:rsidRPr="00A74D4F" w:rsidRDefault="00A74D4F" w:rsidP="00A74D4F">
      <w:pPr>
        <w:rPr>
          <w:rFonts w:asciiTheme="majorHAnsi" w:hAnsiTheme="majorHAnsi" w:cstheme="majorHAnsi"/>
          <w:noProof/>
          <w:sz w:val="26"/>
          <w:szCs w:val="26"/>
        </w:rPr>
      </w:pPr>
      <w:r w:rsidRPr="00A74D4F">
        <w:rPr>
          <w:rFonts w:asciiTheme="majorHAnsi" w:hAnsiTheme="majorHAnsi" w:cstheme="majorHAnsi"/>
          <w:noProof/>
          <w:sz w:val="26"/>
          <w:szCs w:val="26"/>
        </w:rPr>
        <w:drawing>
          <wp:inline distT="0" distB="0" distL="0" distR="0" wp14:anchorId="05B218BD" wp14:editId="6FA3F3C2">
            <wp:extent cx="5934075" cy="3762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762375"/>
                    </a:xfrm>
                    <a:prstGeom prst="rect">
                      <a:avLst/>
                    </a:prstGeom>
                    <a:noFill/>
                    <a:ln>
                      <a:noFill/>
                    </a:ln>
                  </pic:spPr>
                </pic:pic>
              </a:graphicData>
            </a:graphic>
          </wp:inline>
        </w:drawing>
      </w:r>
    </w:p>
    <w:p w14:paraId="0BB2BD48" w14:textId="77777777" w:rsidR="00A74D4F" w:rsidRPr="00A74D4F" w:rsidRDefault="00A74D4F" w:rsidP="00A74D4F">
      <w:pPr>
        <w:spacing w:before="40" w:after="40"/>
        <w:jc w:val="center"/>
        <w:rPr>
          <w:rFonts w:asciiTheme="majorHAnsi" w:hAnsiTheme="majorHAnsi" w:cstheme="majorHAnsi"/>
          <w:i/>
          <w:sz w:val="26"/>
          <w:szCs w:val="26"/>
          <w:lang w:val="nl-NL"/>
        </w:rPr>
      </w:pPr>
      <w:r w:rsidRPr="00A74D4F">
        <w:rPr>
          <w:rFonts w:asciiTheme="majorHAnsi" w:hAnsiTheme="majorHAnsi" w:cstheme="majorHAnsi"/>
          <w:i/>
          <w:sz w:val="26"/>
          <w:szCs w:val="26"/>
          <w:lang w:val="nl-NL"/>
        </w:rPr>
        <w:t>Mặt bằng cầu trong nút giao</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13"/>
        <w:gridCol w:w="2511"/>
        <w:gridCol w:w="1808"/>
        <w:gridCol w:w="2180"/>
        <w:gridCol w:w="2137"/>
      </w:tblGrid>
      <w:tr w:rsidR="00A74D4F" w:rsidRPr="00A74D4F" w14:paraId="1441AECB" w14:textId="77777777" w:rsidTr="00EE2B48">
        <w:trPr>
          <w:trHeight w:val="409"/>
          <w:tblHeader/>
          <w:jc w:val="center"/>
        </w:trPr>
        <w:tc>
          <w:tcPr>
            <w:tcW w:w="381" w:type="pct"/>
            <w:vMerge w:val="restart"/>
            <w:vAlign w:val="center"/>
          </w:tcPr>
          <w:p w14:paraId="63142761" w14:textId="77777777" w:rsidR="00A74D4F" w:rsidRPr="00A74D4F" w:rsidRDefault="00A74D4F" w:rsidP="00EE2B48">
            <w:pPr>
              <w:spacing w:before="40" w:after="40" w:line="264" w:lineRule="auto"/>
              <w:jc w:val="center"/>
              <w:rPr>
                <w:rFonts w:asciiTheme="majorHAnsi" w:hAnsiTheme="majorHAnsi" w:cstheme="majorHAnsi"/>
                <w:b/>
                <w:bCs/>
                <w:sz w:val="26"/>
                <w:szCs w:val="26"/>
              </w:rPr>
            </w:pPr>
            <w:r w:rsidRPr="00A74D4F">
              <w:rPr>
                <w:rFonts w:asciiTheme="majorHAnsi" w:hAnsiTheme="majorHAnsi" w:cstheme="majorHAnsi"/>
                <w:b/>
                <w:bCs/>
                <w:sz w:val="26"/>
                <w:szCs w:val="26"/>
              </w:rPr>
              <w:t>STT</w:t>
            </w:r>
          </w:p>
        </w:tc>
        <w:tc>
          <w:tcPr>
            <w:tcW w:w="1343" w:type="pct"/>
            <w:vMerge w:val="restart"/>
            <w:vAlign w:val="center"/>
          </w:tcPr>
          <w:p w14:paraId="1737A53C" w14:textId="77777777" w:rsidR="00A74D4F" w:rsidRPr="00A74D4F" w:rsidRDefault="00A74D4F" w:rsidP="00EE2B48">
            <w:pPr>
              <w:spacing w:before="40" w:after="40" w:line="264" w:lineRule="auto"/>
              <w:jc w:val="center"/>
              <w:rPr>
                <w:rFonts w:asciiTheme="majorHAnsi" w:hAnsiTheme="majorHAnsi" w:cstheme="majorHAnsi"/>
                <w:b/>
                <w:bCs/>
                <w:sz w:val="26"/>
                <w:szCs w:val="26"/>
              </w:rPr>
            </w:pPr>
            <w:r w:rsidRPr="00A74D4F">
              <w:rPr>
                <w:rFonts w:asciiTheme="majorHAnsi" w:hAnsiTheme="majorHAnsi" w:cstheme="majorHAnsi"/>
                <w:b/>
                <w:bCs/>
                <w:sz w:val="26"/>
                <w:szCs w:val="26"/>
              </w:rPr>
              <w:t>Tên cầu</w:t>
            </w:r>
          </w:p>
        </w:tc>
        <w:tc>
          <w:tcPr>
            <w:tcW w:w="3276" w:type="pct"/>
            <w:gridSpan w:val="3"/>
            <w:vAlign w:val="center"/>
          </w:tcPr>
          <w:p w14:paraId="4CCA9EFA" w14:textId="77777777" w:rsidR="00A74D4F" w:rsidRPr="00A74D4F" w:rsidRDefault="00A74D4F" w:rsidP="00EE2B48">
            <w:pPr>
              <w:spacing w:before="40" w:after="40" w:line="264" w:lineRule="auto"/>
              <w:jc w:val="center"/>
              <w:rPr>
                <w:rFonts w:asciiTheme="majorHAnsi" w:hAnsiTheme="majorHAnsi" w:cstheme="majorHAnsi"/>
                <w:b/>
                <w:bCs/>
                <w:sz w:val="26"/>
                <w:szCs w:val="26"/>
              </w:rPr>
            </w:pPr>
            <w:r w:rsidRPr="00A74D4F">
              <w:rPr>
                <w:rFonts w:asciiTheme="majorHAnsi" w:hAnsiTheme="majorHAnsi" w:cstheme="majorHAnsi"/>
                <w:b/>
                <w:bCs/>
                <w:sz w:val="26"/>
                <w:szCs w:val="26"/>
              </w:rPr>
              <w:t>Khoan địa chất</w:t>
            </w:r>
          </w:p>
        </w:tc>
      </w:tr>
      <w:tr w:rsidR="00A74D4F" w:rsidRPr="00A74D4F" w14:paraId="20F15E89" w14:textId="77777777" w:rsidTr="00EE2B48">
        <w:trPr>
          <w:trHeight w:val="724"/>
          <w:tblHeader/>
          <w:jc w:val="center"/>
        </w:trPr>
        <w:tc>
          <w:tcPr>
            <w:tcW w:w="381" w:type="pct"/>
            <w:vMerge/>
            <w:vAlign w:val="center"/>
          </w:tcPr>
          <w:p w14:paraId="36DB70A5" w14:textId="77777777" w:rsidR="00A74D4F" w:rsidRPr="00A74D4F" w:rsidRDefault="00A74D4F" w:rsidP="00EE2B48">
            <w:pPr>
              <w:spacing w:before="40" w:after="40" w:line="264" w:lineRule="auto"/>
              <w:jc w:val="center"/>
              <w:rPr>
                <w:rFonts w:asciiTheme="majorHAnsi" w:hAnsiTheme="majorHAnsi" w:cstheme="majorHAnsi"/>
                <w:b/>
                <w:bCs/>
                <w:sz w:val="26"/>
                <w:szCs w:val="26"/>
              </w:rPr>
            </w:pPr>
          </w:p>
        </w:tc>
        <w:tc>
          <w:tcPr>
            <w:tcW w:w="1343" w:type="pct"/>
            <w:vMerge/>
            <w:vAlign w:val="center"/>
          </w:tcPr>
          <w:p w14:paraId="1B7D4E0C" w14:textId="77777777" w:rsidR="00A74D4F" w:rsidRPr="00A74D4F" w:rsidRDefault="00A74D4F" w:rsidP="00EE2B48">
            <w:pPr>
              <w:spacing w:before="40" w:after="40" w:line="264" w:lineRule="auto"/>
              <w:jc w:val="center"/>
              <w:rPr>
                <w:rFonts w:asciiTheme="majorHAnsi" w:hAnsiTheme="majorHAnsi" w:cstheme="majorHAnsi"/>
                <w:b/>
                <w:bCs/>
                <w:sz w:val="26"/>
                <w:szCs w:val="26"/>
              </w:rPr>
            </w:pPr>
          </w:p>
        </w:tc>
        <w:tc>
          <w:tcPr>
            <w:tcW w:w="967" w:type="pct"/>
            <w:vAlign w:val="center"/>
          </w:tcPr>
          <w:p w14:paraId="3127EF9D" w14:textId="77777777" w:rsidR="00A74D4F" w:rsidRPr="00A74D4F" w:rsidRDefault="00A74D4F" w:rsidP="00EE2B48">
            <w:pPr>
              <w:spacing w:before="40" w:after="40" w:line="264" w:lineRule="auto"/>
              <w:jc w:val="center"/>
              <w:rPr>
                <w:rFonts w:asciiTheme="majorHAnsi" w:hAnsiTheme="majorHAnsi" w:cstheme="majorHAnsi"/>
                <w:b/>
                <w:bCs/>
                <w:sz w:val="26"/>
                <w:szCs w:val="26"/>
              </w:rPr>
            </w:pPr>
            <w:r w:rsidRPr="00A74D4F">
              <w:rPr>
                <w:rFonts w:asciiTheme="majorHAnsi" w:hAnsiTheme="majorHAnsi" w:cstheme="majorHAnsi"/>
                <w:b/>
                <w:bCs/>
                <w:sz w:val="26"/>
                <w:szCs w:val="26"/>
              </w:rPr>
              <w:t>Số lỗ</w:t>
            </w:r>
          </w:p>
        </w:tc>
        <w:tc>
          <w:tcPr>
            <w:tcW w:w="1166" w:type="pct"/>
            <w:vAlign w:val="center"/>
          </w:tcPr>
          <w:p w14:paraId="642017ED" w14:textId="77777777" w:rsidR="00A74D4F" w:rsidRPr="00A74D4F" w:rsidRDefault="00A74D4F" w:rsidP="00EE2B48">
            <w:pPr>
              <w:spacing w:before="40" w:after="40" w:line="264" w:lineRule="auto"/>
              <w:jc w:val="center"/>
              <w:rPr>
                <w:rFonts w:asciiTheme="majorHAnsi" w:hAnsiTheme="majorHAnsi" w:cstheme="majorHAnsi"/>
                <w:b/>
                <w:bCs/>
                <w:sz w:val="26"/>
                <w:szCs w:val="26"/>
              </w:rPr>
            </w:pPr>
            <w:r w:rsidRPr="00A74D4F">
              <w:rPr>
                <w:rFonts w:asciiTheme="majorHAnsi" w:hAnsiTheme="majorHAnsi" w:cstheme="majorHAnsi"/>
                <w:b/>
                <w:bCs/>
                <w:sz w:val="26"/>
                <w:szCs w:val="26"/>
              </w:rPr>
              <w:t>Chiều dài 01 lỗ khoan (m)</w:t>
            </w:r>
          </w:p>
        </w:tc>
        <w:tc>
          <w:tcPr>
            <w:tcW w:w="1143" w:type="pct"/>
            <w:vAlign w:val="center"/>
          </w:tcPr>
          <w:p w14:paraId="3E42BA49" w14:textId="77777777" w:rsidR="00A74D4F" w:rsidRPr="00A74D4F" w:rsidRDefault="00A74D4F" w:rsidP="00EE2B48">
            <w:pPr>
              <w:spacing w:before="40" w:after="40" w:line="264" w:lineRule="auto"/>
              <w:jc w:val="center"/>
              <w:rPr>
                <w:rFonts w:asciiTheme="majorHAnsi" w:hAnsiTheme="majorHAnsi" w:cstheme="majorHAnsi"/>
                <w:b/>
                <w:bCs/>
                <w:sz w:val="26"/>
                <w:szCs w:val="26"/>
              </w:rPr>
            </w:pPr>
            <w:r w:rsidRPr="00A74D4F">
              <w:rPr>
                <w:rFonts w:asciiTheme="majorHAnsi" w:hAnsiTheme="majorHAnsi" w:cstheme="majorHAnsi"/>
                <w:b/>
                <w:bCs/>
                <w:sz w:val="26"/>
                <w:szCs w:val="26"/>
              </w:rPr>
              <w:t>Tổng chiều dài khoan (m)</w:t>
            </w:r>
          </w:p>
        </w:tc>
      </w:tr>
      <w:tr w:rsidR="00A74D4F" w:rsidRPr="00A74D4F" w14:paraId="3B9591B6" w14:textId="77777777" w:rsidTr="00EE2B48">
        <w:trPr>
          <w:trHeight w:val="570"/>
          <w:jc w:val="center"/>
        </w:trPr>
        <w:tc>
          <w:tcPr>
            <w:tcW w:w="381" w:type="pct"/>
            <w:vAlign w:val="center"/>
            <w:hideMark/>
          </w:tcPr>
          <w:p w14:paraId="66C46357" w14:textId="77777777" w:rsidR="00A74D4F" w:rsidRPr="00A74D4F" w:rsidRDefault="00A74D4F" w:rsidP="00EE2B48">
            <w:pPr>
              <w:spacing w:before="40" w:after="40" w:line="264" w:lineRule="auto"/>
              <w:jc w:val="center"/>
              <w:rPr>
                <w:rFonts w:asciiTheme="majorHAnsi" w:hAnsiTheme="majorHAnsi" w:cstheme="majorHAnsi"/>
                <w:sz w:val="26"/>
                <w:szCs w:val="26"/>
              </w:rPr>
            </w:pPr>
            <w:r w:rsidRPr="00A74D4F">
              <w:rPr>
                <w:rFonts w:asciiTheme="majorHAnsi" w:hAnsiTheme="majorHAnsi" w:cstheme="majorHAnsi"/>
                <w:sz w:val="26"/>
                <w:szCs w:val="26"/>
              </w:rPr>
              <w:t>1</w:t>
            </w:r>
          </w:p>
        </w:tc>
        <w:tc>
          <w:tcPr>
            <w:tcW w:w="1343" w:type="pct"/>
            <w:vAlign w:val="center"/>
          </w:tcPr>
          <w:p w14:paraId="1723FBF1" w14:textId="77777777" w:rsidR="00A74D4F" w:rsidRPr="00A74D4F" w:rsidRDefault="00A74D4F" w:rsidP="00EE2B48">
            <w:pPr>
              <w:spacing w:before="40" w:after="40" w:line="264" w:lineRule="auto"/>
              <w:rPr>
                <w:rFonts w:asciiTheme="majorHAnsi" w:hAnsiTheme="majorHAnsi" w:cstheme="majorHAnsi"/>
                <w:spacing w:val="-10"/>
                <w:sz w:val="26"/>
                <w:szCs w:val="26"/>
              </w:rPr>
            </w:pPr>
            <w:r w:rsidRPr="00A74D4F">
              <w:rPr>
                <w:rFonts w:asciiTheme="majorHAnsi" w:hAnsiTheme="majorHAnsi" w:cstheme="majorHAnsi"/>
                <w:sz w:val="26"/>
                <w:szCs w:val="26"/>
              </w:rPr>
              <w:t>Cầu vượt Quốc lộ 18</w:t>
            </w:r>
          </w:p>
        </w:tc>
        <w:tc>
          <w:tcPr>
            <w:tcW w:w="967" w:type="pct"/>
            <w:vAlign w:val="center"/>
          </w:tcPr>
          <w:p w14:paraId="5A84FF47" w14:textId="77777777" w:rsidR="00A74D4F" w:rsidRPr="00A74D4F" w:rsidRDefault="00A74D4F" w:rsidP="00EE2B48">
            <w:pPr>
              <w:spacing w:before="40" w:after="40" w:line="264" w:lineRule="auto"/>
              <w:jc w:val="center"/>
              <w:rPr>
                <w:rFonts w:asciiTheme="majorHAnsi" w:hAnsiTheme="majorHAnsi" w:cstheme="majorHAnsi"/>
                <w:sz w:val="26"/>
                <w:szCs w:val="26"/>
              </w:rPr>
            </w:pPr>
            <w:r w:rsidRPr="00A74D4F">
              <w:rPr>
                <w:rFonts w:asciiTheme="majorHAnsi" w:hAnsiTheme="majorHAnsi" w:cstheme="majorHAnsi"/>
                <w:sz w:val="26"/>
                <w:szCs w:val="26"/>
              </w:rPr>
              <w:t>02</w:t>
            </w:r>
          </w:p>
        </w:tc>
        <w:tc>
          <w:tcPr>
            <w:tcW w:w="1166" w:type="pct"/>
            <w:vAlign w:val="center"/>
          </w:tcPr>
          <w:p w14:paraId="3B421F82" w14:textId="77777777" w:rsidR="00A74D4F" w:rsidRPr="00A74D4F" w:rsidRDefault="00A74D4F" w:rsidP="00EE2B48">
            <w:pPr>
              <w:spacing w:before="40" w:after="40" w:line="264" w:lineRule="auto"/>
              <w:jc w:val="center"/>
              <w:rPr>
                <w:rFonts w:asciiTheme="majorHAnsi" w:hAnsiTheme="majorHAnsi" w:cstheme="majorHAnsi"/>
                <w:bCs/>
                <w:color w:val="0000FF"/>
                <w:sz w:val="26"/>
                <w:szCs w:val="26"/>
              </w:rPr>
            </w:pPr>
            <w:r w:rsidRPr="00A74D4F">
              <w:rPr>
                <w:rFonts w:asciiTheme="majorHAnsi" w:hAnsiTheme="majorHAnsi" w:cstheme="majorHAnsi"/>
                <w:bCs/>
                <w:color w:val="0000FF"/>
                <w:sz w:val="26"/>
                <w:szCs w:val="26"/>
              </w:rPr>
              <w:t>20</w:t>
            </w:r>
          </w:p>
        </w:tc>
        <w:tc>
          <w:tcPr>
            <w:tcW w:w="1143" w:type="pct"/>
            <w:vAlign w:val="center"/>
          </w:tcPr>
          <w:p w14:paraId="72BF9A76" w14:textId="77777777" w:rsidR="00A74D4F" w:rsidRPr="00A74D4F" w:rsidRDefault="00A74D4F" w:rsidP="00EE2B48">
            <w:pPr>
              <w:spacing w:before="40" w:after="40" w:line="264" w:lineRule="auto"/>
              <w:jc w:val="center"/>
              <w:rPr>
                <w:rFonts w:asciiTheme="majorHAnsi" w:hAnsiTheme="majorHAnsi" w:cstheme="majorHAnsi"/>
                <w:bCs/>
                <w:color w:val="0000FF"/>
                <w:sz w:val="26"/>
                <w:szCs w:val="26"/>
              </w:rPr>
            </w:pPr>
            <w:r w:rsidRPr="00A74D4F">
              <w:rPr>
                <w:rFonts w:asciiTheme="majorHAnsi" w:hAnsiTheme="majorHAnsi" w:cstheme="majorHAnsi"/>
                <w:bCs/>
                <w:color w:val="0000FF"/>
                <w:sz w:val="26"/>
                <w:szCs w:val="26"/>
              </w:rPr>
              <w:t>40</w:t>
            </w:r>
          </w:p>
        </w:tc>
      </w:tr>
      <w:tr w:rsidR="00A74D4F" w:rsidRPr="00A74D4F" w14:paraId="1E6FA98F" w14:textId="77777777" w:rsidTr="00EE2B48">
        <w:trPr>
          <w:trHeight w:val="570"/>
          <w:jc w:val="center"/>
        </w:trPr>
        <w:tc>
          <w:tcPr>
            <w:tcW w:w="381" w:type="pct"/>
            <w:vAlign w:val="center"/>
          </w:tcPr>
          <w:p w14:paraId="7403BBDF" w14:textId="77777777" w:rsidR="00A74D4F" w:rsidRPr="00A74D4F" w:rsidRDefault="00A74D4F" w:rsidP="00EE2B48">
            <w:pPr>
              <w:spacing w:before="40" w:after="40" w:line="264" w:lineRule="auto"/>
              <w:jc w:val="center"/>
              <w:rPr>
                <w:rFonts w:asciiTheme="majorHAnsi" w:hAnsiTheme="majorHAnsi" w:cstheme="majorHAnsi"/>
                <w:sz w:val="26"/>
                <w:szCs w:val="26"/>
              </w:rPr>
            </w:pPr>
            <w:r w:rsidRPr="00A74D4F">
              <w:rPr>
                <w:rFonts w:asciiTheme="majorHAnsi" w:hAnsiTheme="majorHAnsi" w:cstheme="majorHAnsi"/>
                <w:sz w:val="26"/>
                <w:szCs w:val="26"/>
              </w:rPr>
              <w:t>2</w:t>
            </w:r>
          </w:p>
        </w:tc>
        <w:tc>
          <w:tcPr>
            <w:tcW w:w="1343" w:type="pct"/>
            <w:vAlign w:val="center"/>
          </w:tcPr>
          <w:p w14:paraId="4E4B4229" w14:textId="77777777" w:rsidR="00A74D4F" w:rsidRPr="00A74D4F" w:rsidRDefault="00A74D4F" w:rsidP="00EE2B48">
            <w:pPr>
              <w:spacing w:before="40" w:after="40" w:line="264" w:lineRule="auto"/>
              <w:rPr>
                <w:rFonts w:asciiTheme="majorHAnsi" w:hAnsiTheme="majorHAnsi" w:cstheme="majorHAnsi"/>
                <w:spacing w:val="-10"/>
                <w:sz w:val="26"/>
                <w:szCs w:val="26"/>
              </w:rPr>
            </w:pPr>
            <w:r w:rsidRPr="00A74D4F">
              <w:rPr>
                <w:rFonts w:asciiTheme="majorHAnsi" w:hAnsiTheme="majorHAnsi" w:cstheme="majorHAnsi"/>
                <w:sz w:val="26"/>
                <w:szCs w:val="26"/>
              </w:rPr>
              <w:t>Cầu vượt cao tốc Vân Đồn - Móng Cái</w:t>
            </w:r>
          </w:p>
        </w:tc>
        <w:tc>
          <w:tcPr>
            <w:tcW w:w="967" w:type="pct"/>
            <w:vAlign w:val="center"/>
          </w:tcPr>
          <w:p w14:paraId="38360B51" w14:textId="77777777" w:rsidR="00A74D4F" w:rsidRPr="00A74D4F" w:rsidRDefault="00A74D4F" w:rsidP="00EE2B48">
            <w:pPr>
              <w:spacing w:before="40" w:after="40" w:line="264" w:lineRule="auto"/>
              <w:jc w:val="center"/>
              <w:rPr>
                <w:rFonts w:asciiTheme="majorHAnsi" w:hAnsiTheme="majorHAnsi" w:cstheme="majorHAnsi"/>
                <w:sz w:val="26"/>
                <w:szCs w:val="26"/>
              </w:rPr>
            </w:pPr>
            <w:r w:rsidRPr="00A74D4F">
              <w:rPr>
                <w:rFonts w:asciiTheme="majorHAnsi" w:hAnsiTheme="majorHAnsi" w:cstheme="majorHAnsi"/>
                <w:sz w:val="26"/>
                <w:szCs w:val="26"/>
              </w:rPr>
              <w:t>06</w:t>
            </w:r>
          </w:p>
        </w:tc>
        <w:tc>
          <w:tcPr>
            <w:tcW w:w="1166" w:type="pct"/>
            <w:vAlign w:val="center"/>
          </w:tcPr>
          <w:p w14:paraId="0C5CF5E6" w14:textId="77777777" w:rsidR="00A74D4F" w:rsidRPr="00A74D4F" w:rsidRDefault="00A74D4F" w:rsidP="00EE2B48">
            <w:pPr>
              <w:spacing w:before="40" w:after="40" w:line="264" w:lineRule="auto"/>
              <w:jc w:val="center"/>
              <w:rPr>
                <w:rFonts w:asciiTheme="majorHAnsi" w:hAnsiTheme="majorHAnsi" w:cstheme="majorHAnsi"/>
                <w:bCs/>
                <w:sz w:val="26"/>
                <w:szCs w:val="26"/>
              </w:rPr>
            </w:pPr>
            <w:r w:rsidRPr="00A74D4F">
              <w:rPr>
                <w:rFonts w:asciiTheme="majorHAnsi" w:hAnsiTheme="majorHAnsi" w:cstheme="majorHAnsi"/>
                <w:bCs/>
                <w:sz w:val="26"/>
                <w:szCs w:val="26"/>
              </w:rPr>
              <w:t>30</w:t>
            </w:r>
          </w:p>
        </w:tc>
        <w:tc>
          <w:tcPr>
            <w:tcW w:w="1143" w:type="pct"/>
            <w:vAlign w:val="center"/>
          </w:tcPr>
          <w:p w14:paraId="6552395E" w14:textId="77777777" w:rsidR="00A74D4F" w:rsidRPr="00A74D4F" w:rsidRDefault="00A74D4F" w:rsidP="00EE2B48">
            <w:pPr>
              <w:spacing w:before="40" w:after="40" w:line="264" w:lineRule="auto"/>
              <w:jc w:val="center"/>
              <w:rPr>
                <w:rFonts w:asciiTheme="majorHAnsi" w:hAnsiTheme="majorHAnsi" w:cstheme="majorHAnsi"/>
                <w:bCs/>
                <w:sz w:val="26"/>
                <w:szCs w:val="26"/>
              </w:rPr>
            </w:pPr>
            <w:r w:rsidRPr="00A74D4F">
              <w:rPr>
                <w:rFonts w:asciiTheme="majorHAnsi" w:hAnsiTheme="majorHAnsi" w:cstheme="majorHAnsi"/>
                <w:bCs/>
                <w:sz w:val="26"/>
                <w:szCs w:val="26"/>
              </w:rPr>
              <w:t>180</w:t>
            </w:r>
          </w:p>
        </w:tc>
      </w:tr>
      <w:tr w:rsidR="00A74D4F" w:rsidRPr="00A74D4F" w14:paraId="7070E843" w14:textId="77777777" w:rsidTr="00EE2B48">
        <w:trPr>
          <w:trHeight w:val="495"/>
          <w:jc w:val="center"/>
        </w:trPr>
        <w:tc>
          <w:tcPr>
            <w:tcW w:w="381" w:type="pct"/>
            <w:vAlign w:val="center"/>
            <w:hideMark/>
          </w:tcPr>
          <w:p w14:paraId="3CC8A7B2" w14:textId="77777777" w:rsidR="00A74D4F" w:rsidRPr="00A74D4F" w:rsidRDefault="00A74D4F" w:rsidP="00EE2B48">
            <w:pPr>
              <w:spacing w:before="40" w:after="40" w:line="264" w:lineRule="auto"/>
              <w:jc w:val="center"/>
              <w:rPr>
                <w:rFonts w:asciiTheme="majorHAnsi" w:hAnsiTheme="majorHAnsi" w:cstheme="majorHAnsi"/>
                <w:sz w:val="26"/>
                <w:szCs w:val="26"/>
              </w:rPr>
            </w:pPr>
            <w:r w:rsidRPr="00A74D4F">
              <w:rPr>
                <w:rFonts w:asciiTheme="majorHAnsi" w:hAnsiTheme="majorHAnsi" w:cstheme="majorHAnsi"/>
                <w:sz w:val="26"/>
                <w:szCs w:val="26"/>
              </w:rPr>
              <w:t>3</w:t>
            </w:r>
          </w:p>
        </w:tc>
        <w:tc>
          <w:tcPr>
            <w:tcW w:w="1343" w:type="pct"/>
            <w:vAlign w:val="center"/>
            <w:hideMark/>
          </w:tcPr>
          <w:p w14:paraId="78D61BD8" w14:textId="77777777" w:rsidR="00A74D4F" w:rsidRPr="00A74D4F" w:rsidRDefault="00A74D4F" w:rsidP="00EE2B48">
            <w:pPr>
              <w:spacing w:before="40" w:after="40" w:line="264" w:lineRule="auto"/>
              <w:rPr>
                <w:rFonts w:asciiTheme="majorHAnsi" w:hAnsiTheme="majorHAnsi" w:cstheme="majorHAnsi"/>
                <w:spacing w:val="-10"/>
                <w:sz w:val="26"/>
                <w:szCs w:val="26"/>
              </w:rPr>
            </w:pPr>
            <w:r w:rsidRPr="00A74D4F">
              <w:rPr>
                <w:rFonts w:asciiTheme="majorHAnsi" w:hAnsiTheme="majorHAnsi" w:cstheme="majorHAnsi"/>
                <w:sz w:val="26"/>
                <w:szCs w:val="26"/>
                <w:lang w:val="pt-BR"/>
              </w:rPr>
              <w:t>Cầu trên nhánh N2</w:t>
            </w:r>
          </w:p>
        </w:tc>
        <w:tc>
          <w:tcPr>
            <w:tcW w:w="967" w:type="pct"/>
            <w:vAlign w:val="center"/>
          </w:tcPr>
          <w:p w14:paraId="48F738E9" w14:textId="77777777" w:rsidR="00A74D4F" w:rsidRPr="00A74D4F" w:rsidRDefault="00A74D4F" w:rsidP="00EE2B48">
            <w:pPr>
              <w:spacing w:before="40" w:after="40" w:line="264" w:lineRule="auto"/>
              <w:jc w:val="center"/>
              <w:rPr>
                <w:rFonts w:asciiTheme="majorHAnsi" w:hAnsiTheme="majorHAnsi" w:cstheme="majorHAnsi"/>
                <w:sz w:val="26"/>
                <w:szCs w:val="26"/>
              </w:rPr>
            </w:pPr>
            <w:r w:rsidRPr="00A74D4F">
              <w:rPr>
                <w:rFonts w:asciiTheme="majorHAnsi" w:hAnsiTheme="majorHAnsi" w:cstheme="majorHAnsi"/>
                <w:sz w:val="26"/>
                <w:szCs w:val="26"/>
              </w:rPr>
              <w:t>12</w:t>
            </w:r>
          </w:p>
        </w:tc>
        <w:tc>
          <w:tcPr>
            <w:tcW w:w="1166" w:type="pct"/>
            <w:vAlign w:val="center"/>
          </w:tcPr>
          <w:p w14:paraId="4F4F1DD5" w14:textId="77777777" w:rsidR="00A74D4F" w:rsidRPr="00A74D4F" w:rsidRDefault="00A74D4F" w:rsidP="00EE2B48">
            <w:pPr>
              <w:spacing w:before="40" w:after="40" w:line="264" w:lineRule="auto"/>
              <w:jc w:val="center"/>
              <w:rPr>
                <w:rFonts w:asciiTheme="majorHAnsi" w:hAnsiTheme="majorHAnsi" w:cstheme="majorHAnsi"/>
                <w:bCs/>
                <w:color w:val="0000FF"/>
                <w:sz w:val="26"/>
                <w:szCs w:val="26"/>
              </w:rPr>
            </w:pPr>
            <w:r w:rsidRPr="00A74D4F">
              <w:rPr>
                <w:rFonts w:asciiTheme="majorHAnsi" w:hAnsiTheme="majorHAnsi" w:cstheme="majorHAnsi"/>
                <w:bCs/>
                <w:color w:val="0000FF"/>
                <w:sz w:val="26"/>
                <w:szCs w:val="26"/>
              </w:rPr>
              <w:t>20</w:t>
            </w:r>
          </w:p>
        </w:tc>
        <w:tc>
          <w:tcPr>
            <w:tcW w:w="1143" w:type="pct"/>
            <w:vAlign w:val="center"/>
          </w:tcPr>
          <w:p w14:paraId="29385064" w14:textId="77777777" w:rsidR="00A74D4F" w:rsidRPr="00A74D4F" w:rsidRDefault="00A74D4F" w:rsidP="00EE2B48">
            <w:pPr>
              <w:spacing w:before="40" w:after="40" w:line="264" w:lineRule="auto"/>
              <w:jc w:val="center"/>
              <w:rPr>
                <w:rFonts w:asciiTheme="majorHAnsi" w:hAnsiTheme="majorHAnsi" w:cstheme="majorHAnsi"/>
                <w:bCs/>
                <w:color w:val="0000FF"/>
                <w:sz w:val="26"/>
                <w:szCs w:val="26"/>
              </w:rPr>
            </w:pPr>
            <w:r w:rsidRPr="00A74D4F">
              <w:rPr>
                <w:rFonts w:asciiTheme="majorHAnsi" w:hAnsiTheme="majorHAnsi" w:cstheme="majorHAnsi"/>
                <w:bCs/>
                <w:color w:val="0000FF"/>
                <w:sz w:val="26"/>
                <w:szCs w:val="26"/>
              </w:rPr>
              <w:t>240</w:t>
            </w:r>
          </w:p>
        </w:tc>
      </w:tr>
      <w:tr w:rsidR="00A74D4F" w:rsidRPr="00A74D4F" w14:paraId="521FE6EA" w14:textId="77777777" w:rsidTr="00EE2B48">
        <w:trPr>
          <w:trHeight w:val="418"/>
          <w:jc w:val="center"/>
        </w:trPr>
        <w:tc>
          <w:tcPr>
            <w:tcW w:w="1724" w:type="pct"/>
            <w:gridSpan w:val="2"/>
            <w:vAlign w:val="center"/>
          </w:tcPr>
          <w:p w14:paraId="368B4DAC" w14:textId="77777777" w:rsidR="00A74D4F" w:rsidRPr="00A74D4F" w:rsidRDefault="00A74D4F" w:rsidP="00EE2B48">
            <w:pPr>
              <w:spacing w:before="40" w:after="40" w:line="264" w:lineRule="auto"/>
              <w:jc w:val="center"/>
              <w:rPr>
                <w:rFonts w:asciiTheme="majorHAnsi" w:hAnsiTheme="majorHAnsi" w:cstheme="majorHAnsi"/>
                <w:b/>
                <w:sz w:val="26"/>
                <w:szCs w:val="26"/>
                <w:lang w:val="pt-BR"/>
              </w:rPr>
            </w:pPr>
            <w:r w:rsidRPr="00A74D4F">
              <w:rPr>
                <w:rFonts w:asciiTheme="majorHAnsi" w:hAnsiTheme="majorHAnsi" w:cstheme="majorHAnsi"/>
                <w:b/>
                <w:sz w:val="26"/>
                <w:szCs w:val="26"/>
                <w:lang w:val="pt-BR"/>
              </w:rPr>
              <w:t>Tổng cộng</w:t>
            </w:r>
          </w:p>
        </w:tc>
        <w:tc>
          <w:tcPr>
            <w:tcW w:w="2133" w:type="pct"/>
            <w:gridSpan w:val="2"/>
            <w:vAlign w:val="center"/>
          </w:tcPr>
          <w:p w14:paraId="192F98BA" w14:textId="77777777" w:rsidR="00A74D4F" w:rsidRPr="00A74D4F" w:rsidRDefault="00A74D4F" w:rsidP="00EE2B48">
            <w:pPr>
              <w:spacing w:before="40" w:after="40" w:line="264" w:lineRule="auto"/>
              <w:jc w:val="center"/>
              <w:rPr>
                <w:rFonts w:asciiTheme="majorHAnsi" w:hAnsiTheme="majorHAnsi" w:cstheme="majorHAnsi"/>
                <w:b/>
                <w:bCs/>
                <w:sz w:val="26"/>
                <w:szCs w:val="26"/>
              </w:rPr>
            </w:pPr>
            <w:r w:rsidRPr="00A74D4F">
              <w:rPr>
                <w:rFonts w:asciiTheme="majorHAnsi" w:hAnsiTheme="majorHAnsi" w:cstheme="majorHAnsi"/>
                <w:b/>
                <w:bCs/>
                <w:sz w:val="26"/>
                <w:szCs w:val="26"/>
              </w:rPr>
              <w:t xml:space="preserve">20 lỗ/ </w:t>
            </w:r>
            <w:r w:rsidRPr="00A74D4F">
              <w:rPr>
                <w:rFonts w:asciiTheme="majorHAnsi" w:hAnsiTheme="majorHAnsi" w:cstheme="majorHAnsi"/>
                <w:b/>
                <w:bCs/>
                <w:color w:val="0000FF"/>
                <w:sz w:val="26"/>
                <w:szCs w:val="26"/>
              </w:rPr>
              <w:t>460m</w:t>
            </w:r>
          </w:p>
        </w:tc>
        <w:tc>
          <w:tcPr>
            <w:tcW w:w="1143" w:type="pct"/>
            <w:vAlign w:val="center"/>
          </w:tcPr>
          <w:p w14:paraId="5202D7DC" w14:textId="77777777" w:rsidR="00A74D4F" w:rsidRPr="00A74D4F" w:rsidRDefault="00A74D4F" w:rsidP="00EE2B48">
            <w:pPr>
              <w:spacing w:before="40" w:after="40" w:line="264" w:lineRule="auto"/>
              <w:jc w:val="center"/>
              <w:rPr>
                <w:rFonts w:asciiTheme="majorHAnsi" w:hAnsiTheme="majorHAnsi" w:cstheme="majorHAnsi"/>
                <w:b/>
                <w:bCs/>
                <w:color w:val="0000FF"/>
                <w:sz w:val="26"/>
                <w:szCs w:val="26"/>
              </w:rPr>
            </w:pPr>
            <w:r w:rsidRPr="00A74D4F">
              <w:rPr>
                <w:rFonts w:asciiTheme="majorHAnsi" w:hAnsiTheme="majorHAnsi" w:cstheme="majorHAnsi"/>
                <w:b/>
                <w:bCs/>
                <w:color w:val="0000FF"/>
                <w:sz w:val="26"/>
                <w:szCs w:val="26"/>
              </w:rPr>
              <w:t>460</w:t>
            </w:r>
          </w:p>
        </w:tc>
      </w:tr>
    </w:tbl>
    <w:p w14:paraId="2CEA909A" w14:textId="77777777" w:rsidR="00A74D4F" w:rsidRPr="00A74D4F" w:rsidRDefault="00A74D4F" w:rsidP="00B211B2">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t>- Lỗ khoan trên cạn cần đo mực nước ngầm ổn định trong lỗ khoan; thí nghiệm 1 mẫu nước ngầm trong lỗ khoan tại tầng chứa nước chính để xác định khả năng chống ăn mòn kết cấu bê tông cốt thép.</w:t>
      </w:r>
    </w:p>
    <w:p w14:paraId="3DBA2582" w14:textId="77777777" w:rsidR="00A74D4F" w:rsidRPr="00A74D4F" w:rsidRDefault="00A74D4F" w:rsidP="00B211B2">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lastRenderedPageBreak/>
        <w:t>- Các lỗ khoan dưới nước được bố trí tại các lỗ khoan từ CVCT-M1 đến lỗ khoan CVCT-T5 thuộc cầu vượt cao tốc Vân Đồn – Móng Cái và toàn bộ các lỗ khoan thuộc cầu nhánh N2, do các Mố và trụ cầu đều nằm trên đầm và bãi sú vẹt có thủy triều lên xuống mực nước thường xuyên chênh lệch so với cao độ tự nhiên &gt;1.5m.</w:t>
      </w:r>
    </w:p>
    <w:p w14:paraId="26473A68" w14:textId="28A4139E" w:rsidR="00A74D4F" w:rsidRPr="00A74D4F" w:rsidRDefault="00B211B2" w:rsidP="00B211B2">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3.2. </w:t>
      </w:r>
      <w:r w:rsidR="00A74D4F" w:rsidRPr="00A74D4F">
        <w:rPr>
          <w:rFonts w:asciiTheme="majorHAnsi" w:hAnsiTheme="majorHAnsi" w:cstheme="majorHAnsi"/>
          <w:szCs w:val="26"/>
        </w:rPr>
        <w:t>Khảo sát địa chất công trình nền đường thông thường, cống hộp lớn</w:t>
      </w:r>
    </w:p>
    <w:p w14:paraId="1598776F" w14:textId="77777777" w:rsidR="00A74D4F" w:rsidRPr="00B211B2" w:rsidRDefault="00A74D4F" w:rsidP="00B211B2">
      <w:pPr>
        <w:pStyle w:val="NormalH"/>
        <w:ind w:firstLine="720"/>
        <w:rPr>
          <w:rFonts w:asciiTheme="majorHAnsi" w:hAnsiTheme="majorHAnsi" w:cstheme="majorHAnsi"/>
          <w:szCs w:val="26"/>
          <w:lang w:val="af-ZA" w:eastAsia="vi"/>
        </w:rPr>
      </w:pPr>
      <w:r w:rsidRPr="00B211B2">
        <w:rPr>
          <w:rFonts w:asciiTheme="majorHAnsi" w:hAnsiTheme="majorHAnsi" w:cstheme="majorHAnsi"/>
          <w:szCs w:val="26"/>
          <w:lang w:val="af-ZA" w:eastAsia="vi"/>
        </w:rPr>
        <w:t>Căn cứ mục 8.3.2.1 tiêu chuẩn TCCS31:2020/ TCĐBVN: Đường ô tô -Tiêu chuẩn khảo sát đối với hạng mục nền đường thông thường bước thiết kế kỹ thuật (TKBVTC) công tác thăm dò ĐCCT được tiến hành với các lỗ khoan bố trí cách nhau trung bình 500m bao gồm cả các lỗ khoan ở bước trước. Chiều sâu dự kiến 5m đến 7m.</w:t>
      </w:r>
    </w:p>
    <w:p w14:paraId="152A9406" w14:textId="77777777" w:rsidR="00A74D4F" w:rsidRPr="00B211B2" w:rsidRDefault="00A74D4F" w:rsidP="00B211B2">
      <w:pPr>
        <w:pStyle w:val="NormalH"/>
        <w:ind w:firstLine="720"/>
        <w:rPr>
          <w:rFonts w:asciiTheme="majorHAnsi" w:hAnsiTheme="majorHAnsi" w:cstheme="majorHAnsi"/>
          <w:szCs w:val="26"/>
          <w:lang w:val="af-ZA" w:eastAsia="vi"/>
        </w:rPr>
      </w:pPr>
      <w:r w:rsidRPr="00B211B2">
        <w:rPr>
          <w:rFonts w:asciiTheme="majorHAnsi" w:hAnsiTheme="majorHAnsi" w:cstheme="majorHAnsi"/>
          <w:szCs w:val="26"/>
          <w:lang w:val="af-ZA" w:eastAsia="vi"/>
        </w:rPr>
        <w:t>Căn cứ mục 8.3.5 tiêu chuẩn TCCS31:2020/ TCĐBVN: Đường ô tô -Tiêu chuẩn khảo sát đối với hạng mục cống bước thiết kế kỹ thuật (TKBVTC) khảo sát ĐCCT cho cống cần kết hợp với khảo sát ĐCCT nền đường và cần tận dụng các tài liệu khảo sát ở giai đoạn trước.</w:t>
      </w:r>
    </w:p>
    <w:p w14:paraId="1D7D7496" w14:textId="77777777" w:rsidR="00A74D4F" w:rsidRPr="00B211B2" w:rsidRDefault="00A74D4F" w:rsidP="00B211B2">
      <w:pPr>
        <w:pStyle w:val="NormalH"/>
        <w:ind w:firstLine="720"/>
        <w:rPr>
          <w:rFonts w:asciiTheme="majorHAnsi" w:hAnsiTheme="majorHAnsi" w:cstheme="majorHAnsi"/>
          <w:szCs w:val="26"/>
          <w:lang w:val="af-ZA" w:eastAsia="vi"/>
        </w:rPr>
      </w:pPr>
      <w:r w:rsidRPr="00B211B2">
        <w:rPr>
          <w:rFonts w:asciiTheme="majorHAnsi" w:hAnsiTheme="majorHAnsi" w:cstheme="majorHAnsi"/>
          <w:szCs w:val="26"/>
          <w:lang w:val="af-ZA" w:eastAsia="vi"/>
        </w:rPr>
        <w:t>- Khoan nền đường thông thường: Sau ưu tiên bố trí các lỗ khoan vào các hạng mục công trình như: Cầu, nền đường đào sâu, kè và tận dụng lại các lỗ khoan ở bước BCNCKT. Bố trí các lỗ khoan nền đường thông thường vào các vị trí còn lại nhưng phải đảm bảo khoảng cách trung bình giữa các lỗ khoan khoảng 500m. Bước TKBVTC dự kiến bố trí 02 lỗ khoan. Chiều sâu dự kiến 7m/ lỗ khoan.</w:t>
      </w:r>
    </w:p>
    <w:p w14:paraId="70EE6020" w14:textId="77777777" w:rsidR="00A74D4F" w:rsidRPr="00B211B2" w:rsidRDefault="00A74D4F" w:rsidP="00B211B2">
      <w:pPr>
        <w:pStyle w:val="NormalH"/>
        <w:ind w:firstLine="720"/>
        <w:rPr>
          <w:rFonts w:asciiTheme="majorHAnsi" w:hAnsiTheme="majorHAnsi" w:cstheme="majorHAnsi"/>
          <w:szCs w:val="26"/>
          <w:lang w:val="af-ZA" w:eastAsia="vi"/>
        </w:rPr>
      </w:pPr>
      <w:r w:rsidRPr="00B211B2">
        <w:rPr>
          <w:rFonts w:asciiTheme="majorHAnsi" w:hAnsiTheme="majorHAnsi" w:cstheme="majorHAnsi"/>
          <w:szCs w:val="26"/>
          <w:lang w:val="af-ZA" w:eastAsia="vi"/>
        </w:rPr>
        <w:t>- Trên tuyến có 02 cống hộp lớn: Tận dụng lỗ khoan tuyến.</w:t>
      </w:r>
    </w:p>
    <w:p w14:paraId="4709F476" w14:textId="21A383C9" w:rsidR="00A74D4F" w:rsidRPr="00A74D4F" w:rsidRDefault="00B211B2" w:rsidP="00B211B2">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3.3. </w:t>
      </w:r>
      <w:r w:rsidR="00A74D4F" w:rsidRPr="00A74D4F">
        <w:rPr>
          <w:rFonts w:asciiTheme="majorHAnsi" w:hAnsiTheme="majorHAnsi" w:cstheme="majorHAnsi"/>
          <w:szCs w:val="26"/>
        </w:rPr>
        <w:t>Khảo sát địa chất tường chắn</w:t>
      </w:r>
    </w:p>
    <w:p w14:paraId="63F427CC" w14:textId="77777777" w:rsidR="00A74D4F" w:rsidRPr="00B211B2" w:rsidRDefault="00A74D4F" w:rsidP="00B211B2">
      <w:pPr>
        <w:pStyle w:val="NormalH"/>
        <w:ind w:firstLine="720"/>
        <w:rPr>
          <w:rFonts w:asciiTheme="majorHAnsi" w:hAnsiTheme="majorHAnsi" w:cstheme="majorHAnsi"/>
          <w:szCs w:val="26"/>
          <w:lang w:val="af-ZA" w:eastAsia="vi"/>
        </w:rPr>
      </w:pPr>
      <w:r w:rsidRPr="00B211B2">
        <w:rPr>
          <w:rFonts w:asciiTheme="majorHAnsi" w:hAnsiTheme="majorHAnsi" w:cstheme="majorHAnsi"/>
          <w:szCs w:val="26"/>
          <w:lang w:val="af-ZA" w:eastAsia="vi"/>
        </w:rPr>
        <w:t>Sau mố M1, M2 cầu vượt Quốc lộ 18 có bố trí tường chắn đất có cốt và tường chắn L, chiều dài tường chắn sau mố M1 L1=110m và mố M2 L2=170m; móng tường chắn dự kiến đặt trên nền tự nhiên sau khi xử lý nền đất yếu.</w:t>
      </w:r>
    </w:p>
    <w:p w14:paraId="28A7A5DC" w14:textId="77777777" w:rsidR="00A74D4F" w:rsidRPr="00B211B2" w:rsidRDefault="00A74D4F" w:rsidP="00B211B2">
      <w:pPr>
        <w:pStyle w:val="NormalH"/>
        <w:ind w:firstLine="720"/>
        <w:rPr>
          <w:rFonts w:asciiTheme="majorHAnsi" w:hAnsiTheme="majorHAnsi" w:cstheme="majorHAnsi"/>
          <w:szCs w:val="26"/>
          <w:lang w:val="af-ZA" w:eastAsia="vi"/>
        </w:rPr>
      </w:pPr>
      <w:r w:rsidRPr="00B211B2">
        <w:rPr>
          <w:rFonts w:asciiTheme="majorHAnsi" w:hAnsiTheme="majorHAnsi" w:cstheme="majorHAnsi"/>
          <w:szCs w:val="26"/>
          <w:lang w:val="af-ZA" w:eastAsia="vi"/>
        </w:rPr>
        <w:t>Tường chắn sau mố M1 bố trí 01 lỗ khoan, tường chắn sau mố M2 bố trí 01 lỗ khoan. Chiều dài lỗ khoan tường chắn dự kiến L=15m.</w:t>
      </w:r>
    </w:p>
    <w:p w14:paraId="01BBC445" w14:textId="77777777" w:rsidR="00B211B2" w:rsidRDefault="00A74D4F" w:rsidP="00B211B2">
      <w:pPr>
        <w:pStyle w:val="NormalH"/>
        <w:ind w:firstLine="720"/>
        <w:rPr>
          <w:rFonts w:asciiTheme="majorHAnsi" w:hAnsiTheme="majorHAnsi" w:cstheme="majorHAnsi"/>
          <w:szCs w:val="26"/>
          <w:lang w:val="af-ZA" w:eastAsia="vi"/>
        </w:rPr>
      </w:pPr>
      <w:r w:rsidRPr="00B211B2">
        <w:rPr>
          <w:rFonts w:asciiTheme="majorHAnsi" w:hAnsiTheme="majorHAnsi" w:cstheme="majorHAnsi"/>
          <w:szCs w:val="26"/>
          <w:lang w:val="af-ZA" w:eastAsia="vi"/>
        </w:rPr>
        <w:t>Lấy mẫu thí nghiệm 2m/1mẫu, thí nghiệm xuyên tiêu chuẩn (SPT) với cự ly 2m/1 lần; Cắt cánh trong lỗ khoan đến độ sâu 10m, trung bình 2m thí nghiệm 1 điểm (lỗ khoan này sẽ được dùng kết hợp thiết kế đường gom hai bên tường chắn).</w:t>
      </w:r>
    </w:p>
    <w:p w14:paraId="426C9E7C" w14:textId="1DE0395E" w:rsidR="00A74D4F" w:rsidRPr="00A74D4F" w:rsidRDefault="00B211B2" w:rsidP="00B211B2">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3.3. </w:t>
      </w:r>
      <w:r w:rsidR="00A74D4F" w:rsidRPr="00A74D4F">
        <w:rPr>
          <w:rFonts w:asciiTheme="majorHAnsi" w:hAnsiTheme="majorHAnsi" w:cstheme="majorHAnsi"/>
          <w:szCs w:val="26"/>
        </w:rPr>
        <w:fldChar w:fldCharType="begin"/>
      </w:r>
      <w:r w:rsidR="00A74D4F" w:rsidRPr="00A74D4F">
        <w:rPr>
          <w:rFonts w:asciiTheme="majorHAnsi" w:hAnsiTheme="majorHAnsi" w:cstheme="majorHAnsi"/>
          <w:szCs w:val="26"/>
        </w:rPr>
        <w:instrText xml:space="preserve"> LINK Excel.Sheet.12 "E:\\TrinhThaiHoc\\PROJECT\\03. Hai Duong\\09. Truc Dong Tay\\02_De cuong BCNCKT\\KL de cuong BVTC phan cau_16-11-2020.xlsx" "Khao sat dia chat!R6C1:R14C17" \a \f 4 \h  \* MERGEFORMAT </w:instrText>
      </w:r>
      <w:r w:rsidR="00A74D4F" w:rsidRPr="00A74D4F">
        <w:rPr>
          <w:rFonts w:asciiTheme="majorHAnsi" w:hAnsiTheme="majorHAnsi" w:cstheme="majorHAnsi"/>
          <w:szCs w:val="26"/>
        </w:rPr>
        <w:fldChar w:fldCharType="end"/>
      </w:r>
      <w:r w:rsidR="00A74D4F" w:rsidRPr="00A74D4F">
        <w:rPr>
          <w:rFonts w:asciiTheme="majorHAnsi" w:hAnsiTheme="majorHAnsi" w:cstheme="majorHAnsi"/>
          <w:szCs w:val="26"/>
        </w:rPr>
        <w:fldChar w:fldCharType="begin"/>
      </w:r>
      <w:r w:rsidR="00A74D4F" w:rsidRPr="00A74D4F">
        <w:rPr>
          <w:rFonts w:asciiTheme="majorHAnsi" w:hAnsiTheme="majorHAnsi" w:cstheme="majorHAnsi"/>
          <w:szCs w:val="26"/>
        </w:rPr>
        <w:instrText xml:space="preserve"> LINK Excel.Sheet.12 "E:\\TrinhThaiHoc\\PROJECT\\03. Hai Duong\\09. Truc Dong Tay\\02_De cuong BCNCKT\\KL de cuong BVTC phan cau_16-11-2020.xlsx" "Khao sat dia chat!R6C1:R14C17" \a \f 4 \h  \* MERGEFORMAT </w:instrText>
      </w:r>
      <w:r w:rsidR="00A74D4F" w:rsidRPr="00A74D4F">
        <w:rPr>
          <w:rFonts w:asciiTheme="majorHAnsi" w:hAnsiTheme="majorHAnsi" w:cstheme="majorHAnsi"/>
          <w:szCs w:val="26"/>
        </w:rPr>
        <w:fldChar w:fldCharType="end"/>
      </w:r>
      <w:r w:rsidR="00A74D4F" w:rsidRPr="00A74D4F">
        <w:rPr>
          <w:rFonts w:asciiTheme="majorHAnsi" w:hAnsiTheme="majorHAnsi" w:cstheme="majorHAnsi"/>
          <w:szCs w:val="26"/>
        </w:rPr>
        <w:t>Yêu cầu thí nghiệm</w:t>
      </w:r>
    </w:p>
    <w:p w14:paraId="5C08DBEE" w14:textId="77777777" w:rsidR="00A74D4F" w:rsidRPr="00A74D4F" w:rsidRDefault="00A74D4F" w:rsidP="00B211B2">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af-ZA" w:eastAsia="vi"/>
        </w:rPr>
        <w:t>Mẫu thí nghiệm dự kiến sẽ được lựa chọn để đảm bảo yêu cầu thiết kế. Các chỉ tiêu thí nghiệm sẽ do Chủ trì hạng mục địa chất đề xuất và Chủ nhiệm thiết kế/ Chủ nhiệm khảo sát chấp thuận.</w:t>
      </w:r>
    </w:p>
    <w:p w14:paraId="5AEA0DFB" w14:textId="77777777" w:rsidR="00A74D4F" w:rsidRPr="00A74D4F" w:rsidRDefault="00A74D4F" w:rsidP="00B211B2">
      <w:pPr>
        <w:pStyle w:val="NormalH"/>
        <w:ind w:firstLine="720"/>
        <w:rPr>
          <w:rFonts w:asciiTheme="majorHAnsi" w:hAnsiTheme="majorHAnsi" w:cstheme="majorHAnsi"/>
          <w:szCs w:val="26"/>
          <w:lang w:val="af-ZA"/>
        </w:rPr>
      </w:pPr>
      <w:r w:rsidRPr="00A74D4F">
        <w:rPr>
          <w:rFonts w:asciiTheme="majorHAnsi" w:hAnsiTheme="majorHAnsi" w:cstheme="majorHAnsi"/>
          <w:szCs w:val="26"/>
          <w:lang w:val="af-ZA" w:eastAsia="vi"/>
        </w:rPr>
        <w:t>Tất cả các mẫu được thí nghiệm theo Tiêu chuẩn Việt Nam, trường hợp thí nghiệm không có trong</w:t>
      </w:r>
      <w:r w:rsidRPr="00A74D4F">
        <w:rPr>
          <w:rFonts w:asciiTheme="majorHAnsi" w:hAnsiTheme="majorHAnsi" w:cstheme="majorHAnsi"/>
          <w:szCs w:val="26"/>
          <w:lang w:val="af-ZA"/>
        </w:rPr>
        <w:t xml:space="preserve"> tiêu chuẩn Việt Nam thì sử dụng theo tiêu chuẩn ASTM.</w:t>
      </w:r>
    </w:p>
    <w:p w14:paraId="60272BD3" w14:textId="77777777" w:rsidR="00A74D4F" w:rsidRPr="00A74D4F" w:rsidRDefault="00A74D4F" w:rsidP="009808CB">
      <w:pPr>
        <w:numPr>
          <w:ilvl w:val="0"/>
          <w:numId w:val="14"/>
        </w:numPr>
        <w:tabs>
          <w:tab w:val="left" w:pos="567"/>
        </w:tabs>
        <w:spacing w:before="40" w:after="40"/>
        <w:ind w:left="567" w:firstLine="0"/>
        <w:rPr>
          <w:rFonts w:asciiTheme="majorHAnsi" w:hAnsiTheme="majorHAnsi" w:cstheme="majorHAnsi"/>
          <w:i/>
          <w:sz w:val="26"/>
          <w:szCs w:val="26"/>
          <w:u w:val="single"/>
          <w:lang w:val="vi-VN"/>
        </w:rPr>
      </w:pPr>
      <w:r w:rsidRPr="00A74D4F">
        <w:rPr>
          <w:rFonts w:asciiTheme="majorHAnsi" w:hAnsiTheme="majorHAnsi" w:cstheme="majorHAnsi"/>
          <w:i/>
          <w:iCs/>
          <w:sz w:val="26"/>
          <w:szCs w:val="26"/>
          <w:u w:val="single"/>
          <w:lang w:val="vi-VN"/>
        </w:rPr>
        <w:t>Mẫu nguyên trạng, x</w:t>
      </w:r>
      <w:r w:rsidRPr="00A74D4F">
        <w:rPr>
          <w:rFonts w:asciiTheme="majorHAnsi" w:hAnsiTheme="majorHAnsi" w:cstheme="majorHAnsi"/>
          <w:i/>
          <w:sz w:val="26"/>
          <w:szCs w:val="26"/>
          <w:u w:val="single"/>
          <w:lang w:val="vi-VN"/>
        </w:rPr>
        <w:t>ác định các chỉ tiêu:</w:t>
      </w:r>
    </w:p>
    <w:p w14:paraId="59C92F18" w14:textId="77777777" w:rsidR="00A74D4F" w:rsidRPr="00A74D4F" w:rsidRDefault="00A74D4F" w:rsidP="00B211B2">
      <w:pPr>
        <w:pStyle w:val="NormalH"/>
        <w:ind w:firstLine="720"/>
        <w:rPr>
          <w:rFonts w:asciiTheme="majorHAnsi" w:hAnsiTheme="majorHAnsi" w:cstheme="majorHAnsi"/>
          <w:szCs w:val="26"/>
          <w:lang w:val="de-DE"/>
        </w:rPr>
      </w:pPr>
      <w:r w:rsidRPr="00B211B2">
        <w:rPr>
          <w:rFonts w:asciiTheme="majorHAnsi" w:hAnsiTheme="majorHAnsi" w:cstheme="majorHAnsi"/>
          <w:szCs w:val="26"/>
          <w:lang w:val="af-ZA" w:eastAsia="vi"/>
        </w:rPr>
        <w:t>Thành</w:t>
      </w:r>
      <w:r w:rsidRPr="00A74D4F">
        <w:rPr>
          <w:rFonts w:asciiTheme="majorHAnsi" w:hAnsiTheme="majorHAnsi" w:cstheme="majorHAnsi"/>
          <w:szCs w:val="26"/>
          <w:lang w:val="de-DE"/>
        </w:rPr>
        <w:t xml:space="preserve"> phần hạt p%; Độ ẩm thiên nhiên W; Dung trọng thiên nhiên </w:t>
      </w:r>
      <w:r w:rsidRPr="00A74D4F">
        <w:rPr>
          <w:rFonts w:asciiTheme="majorHAnsi" w:hAnsiTheme="majorHAnsi" w:cstheme="majorHAnsi"/>
          <w:szCs w:val="26"/>
          <w:lang w:val="de-DE"/>
        </w:rPr>
        <w:sym w:font="Symbol" w:char="F067"/>
      </w:r>
      <w:r w:rsidRPr="00A74D4F">
        <w:rPr>
          <w:rFonts w:asciiTheme="majorHAnsi" w:hAnsiTheme="majorHAnsi" w:cstheme="majorHAnsi"/>
          <w:szCs w:val="26"/>
          <w:vertAlign w:val="subscript"/>
          <w:lang w:val="de-DE"/>
        </w:rPr>
        <w:t>w</w:t>
      </w:r>
      <w:r w:rsidRPr="00A74D4F">
        <w:rPr>
          <w:rFonts w:asciiTheme="majorHAnsi" w:hAnsiTheme="majorHAnsi" w:cstheme="majorHAnsi"/>
          <w:szCs w:val="26"/>
          <w:lang w:val="de-DE"/>
        </w:rPr>
        <w:t xml:space="preserve">; Tỷ trọng </w:t>
      </w:r>
      <w:r w:rsidRPr="00A74D4F">
        <w:rPr>
          <w:rFonts w:asciiTheme="majorHAnsi" w:hAnsiTheme="majorHAnsi" w:cstheme="majorHAnsi"/>
          <w:szCs w:val="26"/>
          <w:lang w:val="de-DE"/>
        </w:rPr>
        <w:sym w:font="Symbol" w:char="F044"/>
      </w:r>
      <w:r w:rsidRPr="00A74D4F">
        <w:rPr>
          <w:rFonts w:asciiTheme="majorHAnsi" w:hAnsiTheme="majorHAnsi" w:cstheme="majorHAnsi"/>
          <w:szCs w:val="26"/>
          <w:lang w:val="de-DE"/>
        </w:rPr>
        <w:t>; Giới hạn chảy W</w:t>
      </w:r>
      <w:r w:rsidRPr="00A74D4F">
        <w:rPr>
          <w:rFonts w:asciiTheme="majorHAnsi" w:hAnsiTheme="majorHAnsi" w:cstheme="majorHAnsi"/>
          <w:szCs w:val="26"/>
          <w:vertAlign w:val="subscript"/>
          <w:lang w:val="de-DE"/>
        </w:rPr>
        <w:t>L</w:t>
      </w:r>
      <w:r w:rsidRPr="00A74D4F">
        <w:rPr>
          <w:rFonts w:asciiTheme="majorHAnsi" w:hAnsiTheme="majorHAnsi" w:cstheme="majorHAnsi"/>
          <w:szCs w:val="26"/>
          <w:lang w:val="de-DE"/>
        </w:rPr>
        <w:t>; Giới hạn dẻo W</w:t>
      </w:r>
      <w:r w:rsidRPr="00A74D4F">
        <w:rPr>
          <w:rFonts w:asciiTheme="majorHAnsi" w:hAnsiTheme="majorHAnsi" w:cstheme="majorHAnsi"/>
          <w:szCs w:val="26"/>
          <w:vertAlign w:val="subscript"/>
          <w:lang w:val="de-DE"/>
        </w:rPr>
        <w:t>p</w:t>
      </w:r>
      <w:r w:rsidRPr="00A74D4F">
        <w:rPr>
          <w:rFonts w:asciiTheme="majorHAnsi" w:hAnsiTheme="majorHAnsi" w:cstheme="majorHAnsi"/>
          <w:szCs w:val="26"/>
          <w:lang w:val="de-DE"/>
        </w:rPr>
        <w:t xml:space="preserve">; Hệ số nén lún a (nén không nở hông); Cường độ kháng cắt C, </w:t>
      </w:r>
      <w:r w:rsidRPr="00A74D4F">
        <w:rPr>
          <w:rFonts w:asciiTheme="majorHAnsi" w:hAnsiTheme="majorHAnsi" w:cstheme="majorHAnsi"/>
          <w:szCs w:val="26"/>
          <w:lang w:val="de-DE"/>
        </w:rPr>
        <w:sym w:font="Symbol" w:char="F06A"/>
      </w:r>
      <w:r w:rsidRPr="00A74D4F">
        <w:rPr>
          <w:rFonts w:asciiTheme="majorHAnsi" w:hAnsiTheme="majorHAnsi" w:cstheme="majorHAnsi"/>
          <w:szCs w:val="26"/>
          <w:lang w:val="de-DE"/>
        </w:rPr>
        <w:t xml:space="preserve"> (theo phương pháp cắt nhanh trực tiếp);</w:t>
      </w:r>
    </w:p>
    <w:p w14:paraId="162085B6" w14:textId="77777777" w:rsidR="00A74D4F" w:rsidRPr="00A74D4F" w:rsidRDefault="00A74D4F" w:rsidP="009808CB">
      <w:pPr>
        <w:numPr>
          <w:ilvl w:val="0"/>
          <w:numId w:val="14"/>
        </w:numPr>
        <w:tabs>
          <w:tab w:val="left" w:pos="567"/>
        </w:tabs>
        <w:spacing w:before="40" w:after="40"/>
        <w:ind w:left="567" w:firstLine="0"/>
        <w:rPr>
          <w:rFonts w:asciiTheme="majorHAnsi" w:hAnsiTheme="majorHAnsi" w:cstheme="majorHAnsi"/>
          <w:i/>
          <w:sz w:val="26"/>
          <w:szCs w:val="26"/>
          <w:u w:val="single"/>
          <w:lang w:val="vi-VN"/>
        </w:rPr>
      </w:pPr>
      <w:r w:rsidRPr="00A74D4F">
        <w:rPr>
          <w:rFonts w:asciiTheme="majorHAnsi" w:hAnsiTheme="majorHAnsi" w:cstheme="majorHAnsi"/>
          <w:i/>
          <w:iCs/>
          <w:sz w:val="26"/>
          <w:szCs w:val="26"/>
          <w:u w:val="single"/>
          <w:lang w:val="vi-VN"/>
        </w:rPr>
        <w:t xml:space="preserve">Mẫu </w:t>
      </w:r>
      <w:r w:rsidRPr="00A74D4F">
        <w:rPr>
          <w:rFonts w:asciiTheme="majorHAnsi" w:hAnsiTheme="majorHAnsi" w:cstheme="majorHAnsi"/>
          <w:i/>
          <w:iCs/>
          <w:sz w:val="26"/>
          <w:szCs w:val="26"/>
          <w:u w:val="single"/>
          <w:lang w:val="de-DE"/>
        </w:rPr>
        <w:t xml:space="preserve">không </w:t>
      </w:r>
      <w:r w:rsidRPr="00A74D4F">
        <w:rPr>
          <w:rFonts w:asciiTheme="majorHAnsi" w:hAnsiTheme="majorHAnsi" w:cstheme="majorHAnsi"/>
          <w:i/>
          <w:iCs/>
          <w:sz w:val="26"/>
          <w:szCs w:val="26"/>
          <w:u w:val="single"/>
          <w:lang w:val="vi-VN"/>
        </w:rPr>
        <w:t>nguyên trạng</w:t>
      </w:r>
      <w:r w:rsidRPr="00A74D4F">
        <w:rPr>
          <w:rFonts w:asciiTheme="majorHAnsi" w:hAnsiTheme="majorHAnsi" w:cstheme="majorHAnsi"/>
          <w:i/>
          <w:iCs/>
          <w:sz w:val="26"/>
          <w:szCs w:val="26"/>
          <w:u w:val="single"/>
          <w:lang w:val="de-DE"/>
        </w:rPr>
        <w:t xml:space="preserve"> (đất dính nếu có)</w:t>
      </w:r>
      <w:r w:rsidRPr="00A74D4F">
        <w:rPr>
          <w:rFonts w:asciiTheme="majorHAnsi" w:hAnsiTheme="majorHAnsi" w:cstheme="majorHAnsi"/>
          <w:i/>
          <w:iCs/>
          <w:sz w:val="26"/>
          <w:szCs w:val="26"/>
          <w:u w:val="single"/>
          <w:lang w:val="vi-VN"/>
        </w:rPr>
        <w:t>, x</w:t>
      </w:r>
      <w:r w:rsidRPr="00A74D4F">
        <w:rPr>
          <w:rFonts w:asciiTheme="majorHAnsi" w:hAnsiTheme="majorHAnsi" w:cstheme="majorHAnsi"/>
          <w:i/>
          <w:sz w:val="26"/>
          <w:szCs w:val="26"/>
          <w:u w:val="single"/>
          <w:lang w:val="vi-VN"/>
        </w:rPr>
        <w:t>ác định các chỉ tiêu:</w:t>
      </w:r>
    </w:p>
    <w:p w14:paraId="78B6505C" w14:textId="77777777" w:rsidR="00A74D4F" w:rsidRPr="00A74D4F" w:rsidRDefault="00A74D4F" w:rsidP="00B211B2">
      <w:pPr>
        <w:pStyle w:val="NormalH"/>
        <w:ind w:firstLine="720"/>
        <w:rPr>
          <w:rFonts w:asciiTheme="majorHAnsi" w:hAnsiTheme="majorHAnsi" w:cstheme="majorHAnsi"/>
          <w:szCs w:val="26"/>
          <w:lang w:val="de-DE"/>
        </w:rPr>
      </w:pPr>
      <w:r w:rsidRPr="00B211B2">
        <w:rPr>
          <w:rFonts w:asciiTheme="majorHAnsi" w:hAnsiTheme="majorHAnsi" w:cstheme="majorHAnsi"/>
          <w:szCs w:val="26"/>
          <w:lang w:val="af-ZA" w:eastAsia="vi"/>
        </w:rPr>
        <w:t>Thành</w:t>
      </w:r>
      <w:r w:rsidRPr="00A74D4F">
        <w:rPr>
          <w:rFonts w:asciiTheme="majorHAnsi" w:hAnsiTheme="majorHAnsi" w:cstheme="majorHAnsi"/>
          <w:szCs w:val="26"/>
          <w:lang w:val="de-DE"/>
        </w:rPr>
        <w:t xml:space="preserve"> phần hạt p%; Giới hạn chảy W</w:t>
      </w:r>
      <w:r w:rsidRPr="00A74D4F">
        <w:rPr>
          <w:rFonts w:asciiTheme="majorHAnsi" w:hAnsiTheme="majorHAnsi" w:cstheme="majorHAnsi"/>
          <w:szCs w:val="26"/>
          <w:vertAlign w:val="subscript"/>
          <w:lang w:val="de-DE"/>
        </w:rPr>
        <w:t>L</w:t>
      </w:r>
      <w:r w:rsidRPr="00A74D4F">
        <w:rPr>
          <w:rFonts w:asciiTheme="majorHAnsi" w:hAnsiTheme="majorHAnsi" w:cstheme="majorHAnsi"/>
          <w:szCs w:val="26"/>
          <w:lang w:val="de-DE"/>
        </w:rPr>
        <w:t>; Giới hạn dẻo W</w:t>
      </w:r>
      <w:r w:rsidRPr="00A74D4F">
        <w:rPr>
          <w:rFonts w:asciiTheme="majorHAnsi" w:hAnsiTheme="majorHAnsi" w:cstheme="majorHAnsi"/>
          <w:szCs w:val="26"/>
          <w:vertAlign w:val="subscript"/>
          <w:lang w:val="de-DE"/>
        </w:rPr>
        <w:t>p</w:t>
      </w:r>
      <w:r w:rsidRPr="00A74D4F">
        <w:rPr>
          <w:rFonts w:asciiTheme="majorHAnsi" w:hAnsiTheme="majorHAnsi" w:cstheme="majorHAnsi"/>
          <w:szCs w:val="26"/>
          <w:lang w:val="de-DE"/>
        </w:rPr>
        <w:t>;</w:t>
      </w:r>
    </w:p>
    <w:p w14:paraId="0535D0F0" w14:textId="77777777" w:rsidR="00A74D4F" w:rsidRPr="00A74D4F" w:rsidRDefault="00A74D4F" w:rsidP="009808CB">
      <w:pPr>
        <w:numPr>
          <w:ilvl w:val="0"/>
          <w:numId w:val="14"/>
        </w:numPr>
        <w:tabs>
          <w:tab w:val="left" w:pos="567"/>
        </w:tabs>
        <w:spacing w:before="40" w:after="40"/>
        <w:ind w:left="567" w:firstLine="0"/>
        <w:rPr>
          <w:rFonts w:asciiTheme="majorHAnsi" w:hAnsiTheme="majorHAnsi" w:cstheme="majorHAnsi"/>
          <w:i/>
          <w:iCs/>
          <w:sz w:val="26"/>
          <w:szCs w:val="26"/>
          <w:u w:val="single"/>
          <w:lang w:val="vi-VN"/>
        </w:rPr>
      </w:pPr>
      <w:r w:rsidRPr="00A74D4F">
        <w:rPr>
          <w:rFonts w:asciiTheme="majorHAnsi" w:hAnsiTheme="majorHAnsi" w:cstheme="majorHAnsi"/>
          <w:i/>
          <w:iCs/>
          <w:sz w:val="26"/>
          <w:szCs w:val="26"/>
          <w:u w:val="single"/>
          <w:lang w:val="vi-VN"/>
        </w:rPr>
        <w:t>Mẫu không nguyên trạng (đất rời), xác định các chỉ tiêu:</w:t>
      </w:r>
    </w:p>
    <w:p w14:paraId="7C9D2FDF" w14:textId="77777777" w:rsidR="00A74D4F" w:rsidRPr="00A74D4F" w:rsidRDefault="00A74D4F" w:rsidP="00B211B2">
      <w:pPr>
        <w:pStyle w:val="NormalH"/>
        <w:ind w:firstLine="720"/>
        <w:rPr>
          <w:rFonts w:asciiTheme="majorHAnsi" w:hAnsiTheme="majorHAnsi" w:cstheme="majorHAnsi"/>
          <w:szCs w:val="26"/>
          <w:lang w:val="af-ZA"/>
        </w:rPr>
      </w:pPr>
      <w:r w:rsidRPr="00A74D4F">
        <w:rPr>
          <w:rFonts w:asciiTheme="majorHAnsi" w:hAnsiTheme="majorHAnsi" w:cstheme="majorHAnsi"/>
          <w:szCs w:val="26"/>
          <w:lang w:val="af-ZA" w:eastAsia="vi"/>
        </w:rPr>
        <w:t>Thành</w:t>
      </w:r>
      <w:r w:rsidRPr="00A74D4F">
        <w:rPr>
          <w:rFonts w:asciiTheme="majorHAnsi" w:hAnsiTheme="majorHAnsi" w:cstheme="majorHAnsi"/>
          <w:szCs w:val="26"/>
          <w:lang w:val="af-ZA"/>
        </w:rPr>
        <w:t xml:space="preserve"> phần hạt p%; Tỷ trọng </w:t>
      </w:r>
      <w:r w:rsidRPr="00A74D4F">
        <w:rPr>
          <w:rFonts w:asciiTheme="majorHAnsi" w:hAnsiTheme="majorHAnsi" w:cstheme="majorHAnsi"/>
          <w:szCs w:val="26"/>
          <w:lang w:val="af-ZA"/>
        </w:rPr>
        <w:sym w:font="Symbol" w:char="F044"/>
      </w:r>
      <w:r w:rsidRPr="00A74D4F">
        <w:rPr>
          <w:rFonts w:asciiTheme="majorHAnsi" w:hAnsiTheme="majorHAnsi" w:cstheme="majorHAnsi"/>
          <w:szCs w:val="26"/>
          <w:lang w:val="af-ZA"/>
        </w:rPr>
        <w:t>; Góc nghỉ khô (</w:t>
      </w:r>
      <w:r w:rsidRPr="00A74D4F">
        <w:rPr>
          <w:rFonts w:asciiTheme="majorHAnsi" w:hAnsiTheme="majorHAnsi" w:cstheme="majorHAnsi"/>
          <w:szCs w:val="26"/>
          <w:lang w:val="af-ZA"/>
        </w:rPr>
        <w:sym w:font="Symbol" w:char="F061"/>
      </w:r>
      <w:r w:rsidRPr="00A74D4F">
        <w:rPr>
          <w:rFonts w:asciiTheme="majorHAnsi" w:hAnsiTheme="majorHAnsi" w:cstheme="majorHAnsi"/>
          <w:szCs w:val="26"/>
          <w:lang w:val="af-ZA"/>
        </w:rPr>
        <w:t>d), góc nghỉ bão hoà (</w:t>
      </w:r>
      <w:r w:rsidRPr="00A74D4F">
        <w:rPr>
          <w:rFonts w:asciiTheme="majorHAnsi" w:hAnsiTheme="majorHAnsi" w:cstheme="majorHAnsi"/>
          <w:szCs w:val="26"/>
          <w:lang w:val="af-ZA"/>
        </w:rPr>
        <w:sym w:font="Symbol" w:char="F061"/>
      </w:r>
      <w:r w:rsidRPr="00A74D4F">
        <w:rPr>
          <w:rFonts w:asciiTheme="majorHAnsi" w:hAnsiTheme="majorHAnsi" w:cstheme="majorHAnsi"/>
          <w:szCs w:val="26"/>
          <w:lang w:val="af-ZA"/>
        </w:rPr>
        <w:t>w); Hệ số rỗng lớn nhất (</w:t>
      </w:r>
      <w:r w:rsidRPr="00A74D4F">
        <w:rPr>
          <w:rFonts w:asciiTheme="majorHAnsi" w:hAnsiTheme="majorHAnsi" w:cstheme="majorHAnsi"/>
          <w:szCs w:val="26"/>
          <w:lang w:val="af-ZA"/>
        </w:rPr>
        <w:sym w:font="Symbol" w:char="F065"/>
      </w:r>
      <w:r w:rsidRPr="00A74D4F">
        <w:rPr>
          <w:rFonts w:asciiTheme="majorHAnsi" w:hAnsiTheme="majorHAnsi" w:cstheme="majorHAnsi"/>
          <w:szCs w:val="26"/>
          <w:lang w:val="af-ZA"/>
        </w:rPr>
        <w:t>max), hệ số rỗng nhỏ nhất (</w:t>
      </w:r>
      <w:r w:rsidRPr="00A74D4F">
        <w:rPr>
          <w:rFonts w:asciiTheme="majorHAnsi" w:hAnsiTheme="majorHAnsi" w:cstheme="majorHAnsi"/>
          <w:szCs w:val="26"/>
          <w:lang w:val="af-ZA"/>
        </w:rPr>
        <w:sym w:font="Symbol" w:char="F065"/>
      </w:r>
      <w:r w:rsidRPr="00A74D4F">
        <w:rPr>
          <w:rFonts w:asciiTheme="majorHAnsi" w:hAnsiTheme="majorHAnsi" w:cstheme="majorHAnsi"/>
          <w:szCs w:val="26"/>
          <w:lang w:val="af-ZA"/>
        </w:rPr>
        <w:t>min);</w:t>
      </w:r>
    </w:p>
    <w:p w14:paraId="3542700E" w14:textId="77777777" w:rsidR="00A74D4F" w:rsidRPr="00A74D4F" w:rsidRDefault="00A74D4F" w:rsidP="009808CB">
      <w:pPr>
        <w:numPr>
          <w:ilvl w:val="0"/>
          <w:numId w:val="14"/>
        </w:numPr>
        <w:tabs>
          <w:tab w:val="left" w:pos="567"/>
        </w:tabs>
        <w:spacing w:before="40" w:after="40"/>
        <w:ind w:left="567" w:firstLine="0"/>
        <w:rPr>
          <w:rFonts w:asciiTheme="majorHAnsi" w:hAnsiTheme="majorHAnsi" w:cstheme="majorHAnsi"/>
          <w:i/>
          <w:iCs/>
          <w:sz w:val="26"/>
          <w:szCs w:val="26"/>
          <w:u w:val="single"/>
          <w:lang w:val="de-DE"/>
        </w:rPr>
      </w:pPr>
      <w:r w:rsidRPr="00A74D4F">
        <w:rPr>
          <w:rFonts w:asciiTheme="majorHAnsi" w:hAnsiTheme="majorHAnsi" w:cstheme="majorHAnsi"/>
          <w:i/>
          <w:iCs/>
          <w:sz w:val="26"/>
          <w:szCs w:val="26"/>
          <w:u w:val="single"/>
          <w:lang w:val="de-DE"/>
        </w:rPr>
        <w:t>Mẫu thí nghiệm nén cố kết Cv, xác định các chỉ tiêu:</w:t>
      </w:r>
    </w:p>
    <w:p w14:paraId="50D18E3E" w14:textId="77777777" w:rsidR="00A74D4F" w:rsidRPr="00A74D4F" w:rsidRDefault="00A74D4F" w:rsidP="00B211B2">
      <w:pPr>
        <w:pStyle w:val="NormalH"/>
        <w:ind w:firstLine="720"/>
        <w:rPr>
          <w:rFonts w:asciiTheme="majorHAnsi" w:hAnsiTheme="majorHAnsi" w:cstheme="majorHAnsi"/>
          <w:szCs w:val="26"/>
          <w:lang w:val="af-ZA"/>
        </w:rPr>
      </w:pPr>
      <w:r w:rsidRPr="00A74D4F">
        <w:rPr>
          <w:rFonts w:asciiTheme="majorHAnsi" w:hAnsiTheme="majorHAnsi" w:cstheme="majorHAnsi"/>
          <w:szCs w:val="26"/>
          <w:lang w:val="af-ZA" w:eastAsia="vi"/>
        </w:rPr>
        <w:lastRenderedPageBreak/>
        <w:t>Thành</w:t>
      </w:r>
      <w:r w:rsidRPr="00A74D4F">
        <w:rPr>
          <w:rFonts w:asciiTheme="majorHAnsi" w:hAnsiTheme="majorHAnsi" w:cstheme="majorHAnsi"/>
          <w:szCs w:val="26"/>
          <w:lang w:val="af-ZA"/>
        </w:rPr>
        <w:t xml:space="preserve"> phần hạt p%; Độ ẩm thiên nhiên W; Dung trọng thiên nhiên </w:t>
      </w:r>
      <w:r w:rsidRPr="00A74D4F">
        <w:rPr>
          <w:rFonts w:asciiTheme="majorHAnsi" w:hAnsiTheme="majorHAnsi" w:cstheme="majorHAnsi"/>
          <w:szCs w:val="26"/>
          <w:lang w:val="af-ZA"/>
        </w:rPr>
        <w:sym w:font="Symbol" w:char="F067"/>
      </w:r>
      <w:r w:rsidRPr="00A74D4F">
        <w:rPr>
          <w:rFonts w:asciiTheme="majorHAnsi" w:hAnsiTheme="majorHAnsi" w:cstheme="majorHAnsi"/>
          <w:szCs w:val="26"/>
          <w:lang w:val="af-ZA"/>
        </w:rPr>
        <w:t xml:space="preserve">w; Tỷ trọng </w:t>
      </w:r>
      <w:r w:rsidRPr="00A74D4F">
        <w:rPr>
          <w:rFonts w:asciiTheme="majorHAnsi" w:hAnsiTheme="majorHAnsi" w:cstheme="majorHAnsi"/>
          <w:szCs w:val="26"/>
          <w:lang w:val="af-ZA"/>
        </w:rPr>
        <w:sym w:font="Symbol" w:char="F044"/>
      </w:r>
      <w:r w:rsidRPr="00A74D4F">
        <w:rPr>
          <w:rFonts w:asciiTheme="majorHAnsi" w:hAnsiTheme="majorHAnsi" w:cstheme="majorHAnsi"/>
          <w:szCs w:val="26"/>
          <w:lang w:val="af-ZA"/>
        </w:rPr>
        <w:t xml:space="preserve">; Giới hạn chảy WL; Giới hạn dẻo Wp; Hệ số nén cố kết (nén cố kết); Cường độ kháng cắt C, </w:t>
      </w:r>
      <w:r w:rsidRPr="00A74D4F">
        <w:rPr>
          <w:rFonts w:asciiTheme="majorHAnsi" w:hAnsiTheme="majorHAnsi" w:cstheme="majorHAnsi"/>
          <w:szCs w:val="26"/>
          <w:lang w:val="af-ZA"/>
        </w:rPr>
        <w:sym w:font="Symbol" w:char="F06A"/>
      </w:r>
      <w:r w:rsidRPr="00A74D4F">
        <w:rPr>
          <w:rFonts w:asciiTheme="majorHAnsi" w:hAnsiTheme="majorHAnsi" w:cstheme="majorHAnsi"/>
          <w:szCs w:val="26"/>
          <w:lang w:val="af-ZA"/>
        </w:rPr>
        <w:t xml:space="preserve"> (theo phương pháp cắt nhanh trực tiếp);</w:t>
      </w:r>
    </w:p>
    <w:p w14:paraId="124AD377" w14:textId="77777777" w:rsidR="00A74D4F" w:rsidRPr="00A74D4F" w:rsidRDefault="00A74D4F" w:rsidP="009808CB">
      <w:pPr>
        <w:numPr>
          <w:ilvl w:val="0"/>
          <w:numId w:val="14"/>
        </w:numPr>
        <w:tabs>
          <w:tab w:val="left" w:pos="567"/>
        </w:tabs>
        <w:spacing w:before="40" w:after="40"/>
        <w:ind w:left="567" w:firstLine="0"/>
        <w:rPr>
          <w:rFonts w:asciiTheme="majorHAnsi" w:hAnsiTheme="majorHAnsi" w:cstheme="majorHAnsi"/>
          <w:i/>
          <w:iCs/>
          <w:sz w:val="26"/>
          <w:szCs w:val="26"/>
          <w:u w:val="single"/>
          <w:lang w:val="de-DE"/>
        </w:rPr>
      </w:pPr>
      <w:r w:rsidRPr="00A74D4F">
        <w:rPr>
          <w:rFonts w:asciiTheme="majorHAnsi" w:hAnsiTheme="majorHAnsi" w:cstheme="majorHAnsi"/>
          <w:i/>
          <w:iCs/>
          <w:sz w:val="26"/>
          <w:szCs w:val="26"/>
          <w:u w:val="single"/>
          <w:lang w:val="de-DE"/>
        </w:rPr>
        <w:t xml:space="preserve">Mẫu thí nghiệm nén 3 trục sơ đồ UU, xác định các chỉ tiêu: </w:t>
      </w:r>
    </w:p>
    <w:p w14:paraId="5B9F4822" w14:textId="77777777" w:rsidR="00A74D4F" w:rsidRPr="00A74D4F" w:rsidRDefault="00A74D4F" w:rsidP="00B211B2">
      <w:pPr>
        <w:pStyle w:val="NormalH"/>
        <w:ind w:firstLine="720"/>
        <w:rPr>
          <w:rFonts w:asciiTheme="majorHAnsi" w:hAnsiTheme="majorHAnsi" w:cstheme="majorHAnsi"/>
          <w:szCs w:val="26"/>
          <w:lang w:val="af-ZA"/>
        </w:rPr>
      </w:pPr>
      <w:r w:rsidRPr="00A74D4F">
        <w:rPr>
          <w:rFonts w:asciiTheme="majorHAnsi" w:hAnsiTheme="majorHAnsi" w:cstheme="majorHAnsi"/>
          <w:szCs w:val="26"/>
          <w:lang w:val="af-ZA"/>
        </w:rPr>
        <w:t xml:space="preserve">Thành phần hạt p%; Độ ẩm thiên nhiên W; Dung trọng thiên nhiên </w:t>
      </w:r>
      <w:r w:rsidRPr="00A74D4F">
        <w:rPr>
          <w:rFonts w:asciiTheme="majorHAnsi" w:hAnsiTheme="majorHAnsi" w:cstheme="majorHAnsi"/>
          <w:szCs w:val="26"/>
          <w:lang w:val="af-ZA"/>
        </w:rPr>
        <w:sym w:font="Symbol" w:char="F067"/>
      </w:r>
      <w:r w:rsidRPr="00A74D4F">
        <w:rPr>
          <w:rFonts w:asciiTheme="majorHAnsi" w:hAnsiTheme="majorHAnsi" w:cstheme="majorHAnsi"/>
          <w:szCs w:val="26"/>
          <w:lang w:val="af-ZA"/>
        </w:rPr>
        <w:t xml:space="preserve">w; Tỷ trọng </w:t>
      </w:r>
      <w:r w:rsidRPr="00A74D4F">
        <w:rPr>
          <w:rFonts w:asciiTheme="majorHAnsi" w:hAnsiTheme="majorHAnsi" w:cstheme="majorHAnsi"/>
          <w:szCs w:val="26"/>
          <w:lang w:val="af-ZA"/>
        </w:rPr>
        <w:sym w:font="Symbol" w:char="F044"/>
      </w:r>
      <w:r w:rsidRPr="00A74D4F">
        <w:rPr>
          <w:rFonts w:asciiTheme="majorHAnsi" w:hAnsiTheme="majorHAnsi" w:cstheme="majorHAnsi"/>
          <w:szCs w:val="26"/>
          <w:lang w:val="af-ZA"/>
        </w:rPr>
        <w:t xml:space="preserve">; Giới hạn chảy WL; Giới hạn dẻo Wp; Hệ số nén lún a (nén không nở hông - Nén nhanh); Cường độ kháng cắt C, </w:t>
      </w:r>
      <w:r w:rsidRPr="00A74D4F">
        <w:rPr>
          <w:rFonts w:asciiTheme="majorHAnsi" w:hAnsiTheme="majorHAnsi" w:cstheme="majorHAnsi"/>
          <w:szCs w:val="26"/>
          <w:lang w:val="af-ZA"/>
        </w:rPr>
        <w:sym w:font="Symbol" w:char="F06A"/>
      </w:r>
      <w:r w:rsidRPr="00A74D4F">
        <w:rPr>
          <w:rFonts w:asciiTheme="majorHAnsi" w:hAnsiTheme="majorHAnsi" w:cstheme="majorHAnsi"/>
          <w:szCs w:val="26"/>
          <w:lang w:val="af-ZA"/>
        </w:rPr>
        <w:t xml:space="preserve"> (nén 3 trục sơ đồ UU);</w:t>
      </w:r>
    </w:p>
    <w:p w14:paraId="089F1A45" w14:textId="77777777" w:rsidR="00A74D4F" w:rsidRPr="00A74D4F" w:rsidRDefault="00A74D4F" w:rsidP="009808CB">
      <w:pPr>
        <w:numPr>
          <w:ilvl w:val="0"/>
          <w:numId w:val="14"/>
        </w:numPr>
        <w:tabs>
          <w:tab w:val="left" w:pos="567"/>
        </w:tabs>
        <w:spacing w:before="40" w:after="40"/>
        <w:ind w:left="567" w:firstLine="0"/>
        <w:rPr>
          <w:rFonts w:asciiTheme="majorHAnsi" w:hAnsiTheme="majorHAnsi" w:cstheme="majorHAnsi"/>
          <w:i/>
          <w:iCs/>
          <w:sz w:val="26"/>
          <w:szCs w:val="26"/>
          <w:u w:val="single"/>
          <w:lang w:val="de-DE"/>
        </w:rPr>
      </w:pPr>
      <w:r w:rsidRPr="00A74D4F">
        <w:rPr>
          <w:rFonts w:asciiTheme="majorHAnsi" w:hAnsiTheme="majorHAnsi" w:cstheme="majorHAnsi"/>
          <w:i/>
          <w:iCs/>
          <w:sz w:val="26"/>
          <w:szCs w:val="26"/>
          <w:u w:val="single"/>
          <w:lang w:val="de-DE"/>
        </w:rPr>
        <w:t xml:space="preserve">Mẫu thí nghiệm nén 3 trục sơ đồ CU, xác định các chỉ tiêu: </w:t>
      </w:r>
    </w:p>
    <w:p w14:paraId="5ABF7B58" w14:textId="77777777" w:rsidR="00A74D4F" w:rsidRPr="00A74D4F" w:rsidRDefault="00A74D4F" w:rsidP="00B211B2">
      <w:pPr>
        <w:pStyle w:val="NormalH"/>
        <w:ind w:firstLine="720"/>
        <w:rPr>
          <w:rFonts w:asciiTheme="majorHAnsi" w:hAnsiTheme="majorHAnsi" w:cstheme="majorHAnsi"/>
          <w:szCs w:val="26"/>
          <w:lang w:val="af-ZA"/>
        </w:rPr>
      </w:pPr>
      <w:r w:rsidRPr="00A74D4F">
        <w:rPr>
          <w:rFonts w:asciiTheme="majorHAnsi" w:hAnsiTheme="majorHAnsi" w:cstheme="majorHAnsi"/>
          <w:szCs w:val="26"/>
          <w:lang w:val="af-ZA" w:eastAsia="vi"/>
        </w:rPr>
        <w:t>Thành</w:t>
      </w:r>
      <w:r w:rsidRPr="00A74D4F">
        <w:rPr>
          <w:rFonts w:asciiTheme="majorHAnsi" w:hAnsiTheme="majorHAnsi" w:cstheme="majorHAnsi"/>
          <w:szCs w:val="26"/>
          <w:lang w:val="af-ZA"/>
        </w:rPr>
        <w:t xml:space="preserve"> phần hạt p%; Độ ẩm thiên nhiên W; Dung trọng thiên nhiên </w:t>
      </w:r>
      <w:r w:rsidRPr="00A74D4F">
        <w:rPr>
          <w:rFonts w:asciiTheme="majorHAnsi" w:hAnsiTheme="majorHAnsi" w:cstheme="majorHAnsi"/>
          <w:szCs w:val="26"/>
          <w:lang w:val="af-ZA"/>
        </w:rPr>
        <w:sym w:font="Symbol" w:char="F067"/>
      </w:r>
      <w:r w:rsidRPr="00A74D4F">
        <w:rPr>
          <w:rFonts w:asciiTheme="majorHAnsi" w:hAnsiTheme="majorHAnsi" w:cstheme="majorHAnsi"/>
          <w:szCs w:val="26"/>
          <w:lang w:val="af-ZA"/>
        </w:rPr>
        <w:t xml:space="preserve">w; Tỷ trọng </w:t>
      </w:r>
      <w:r w:rsidRPr="00A74D4F">
        <w:rPr>
          <w:rFonts w:asciiTheme="majorHAnsi" w:hAnsiTheme="majorHAnsi" w:cstheme="majorHAnsi"/>
          <w:szCs w:val="26"/>
          <w:lang w:val="af-ZA"/>
        </w:rPr>
        <w:sym w:font="Symbol" w:char="F044"/>
      </w:r>
      <w:r w:rsidRPr="00A74D4F">
        <w:rPr>
          <w:rFonts w:asciiTheme="majorHAnsi" w:hAnsiTheme="majorHAnsi" w:cstheme="majorHAnsi"/>
          <w:szCs w:val="26"/>
          <w:lang w:val="af-ZA"/>
        </w:rPr>
        <w:t xml:space="preserve">; Giới hạn chảy WL; Giới hạn dẻo Wp; Hệ số nén lún a (nén không nở hông - Nén nhanh); Cường độ kháng cắt C, </w:t>
      </w:r>
      <w:r w:rsidRPr="00A74D4F">
        <w:rPr>
          <w:rFonts w:asciiTheme="majorHAnsi" w:hAnsiTheme="majorHAnsi" w:cstheme="majorHAnsi"/>
          <w:szCs w:val="26"/>
          <w:lang w:val="af-ZA"/>
        </w:rPr>
        <w:sym w:font="Symbol" w:char="F06A"/>
      </w:r>
      <w:r w:rsidRPr="00A74D4F">
        <w:rPr>
          <w:rFonts w:asciiTheme="majorHAnsi" w:hAnsiTheme="majorHAnsi" w:cstheme="majorHAnsi"/>
          <w:szCs w:val="26"/>
          <w:lang w:val="af-ZA"/>
        </w:rPr>
        <w:t xml:space="preserve"> (nén 3 trục sơ đồ CU);</w:t>
      </w:r>
    </w:p>
    <w:p w14:paraId="7EEBB43C" w14:textId="77777777" w:rsidR="00A74D4F" w:rsidRPr="00A74D4F" w:rsidRDefault="00A74D4F" w:rsidP="009808CB">
      <w:pPr>
        <w:numPr>
          <w:ilvl w:val="0"/>
          <w:numId w:val="14"/>
        </w:numPr>
        <w:tabs>
          <w:tab w:val="left" w:pos="567"/>
        </w:tabs>
        <w:spacing w:before="40" w:after="40"/>
        <w:ind w:left="567" w:firstLine="0"/>
        <w:rPr>
          <w:rFonts w:asciiTheme="majorHAnsi" w:hAnsiTheme="majorHAnsi" w:cstheme="majorHAnsi"/>
          <w:sz w:val="26"/>
          <w:szCs w:val="26"/>
          <w:lang w:val="vi-VN"/>
        </w:rPr>
      </w:pPr>
      <w:r w:rsidRPr="00A74D4F">
        <w:rPr>
          <w:rFonts w:asciiTheme="majorHAnsi" w:hAnsiTheme="majorHAnsi" w:cstheme="majorHAnsi"/>
          <w:i/>
          <w:iCs/>
          <w:sz w:val="26"/>
          <w:szCs w:val="26"/>
          <w:u w:val="single"/>
          <w:lang w:val="vi-VN"/>
        </w:rPr>
        <w:t>Mẫu đá, x</w:t>
      </w:r>
      <w:r w:rsidRPr="00A74D4F">
        <w:rPr>
          <w:rFonts w:asciiTheme="majorHAnsi" w:hAnsiTheme="majorHAnsi" w:cstheme="majorHAnsi"/>
          <w:i/>
          <w:sz w:val="26"/>
          <w:szCs w:val="26"/>
          <w:u w:val="single"/>
          <w:lang w:val="vi-VN"/>
        </w:rPr>
        <w:t>ác định các chỉ tiêu</w:t>
      </w:r>
      <w:r w:rsidRPr="00A74D4F">
        <w:rPr>
          <w:rFonts w:asciiTheme="majorHAnsi" w:hAnsiTheme="majorHAnsi" w:cstheme="majorHAnsi"/>
          <w:sz w:val="26"/>
          <w:szCs w:val="26"/>
          <w:lang w:val="vi-VN"/>
        </w:rPr>
        <w:t>:</w:t>
      </w:r>
    </w:p>
    <w:p w14:paraId="336E56C3" w14:textId="77777777" w:rsidR="00A74D4F" w:rsidRPr="00A74D4F" w:rsidRDefault="00A74D4F" w:rsidP="00B211B2">
      <w:pPr>
        <w:pStyle w:val="NormalH"/>
        <w:ind w:firstLine="720"/>
        <w:rPr>
          <w:rFonts w:asciiTheme="majorHAnsi" w:hAnsiTheme="majorHAnsi" w:cstheme="majorHAnsi"/>
          <w:szCs w:val="26"/>
          <w:lang w:val="vi-VN"/>
        </w:rPr>
      </w:pPr>
      <w:r w:rsidRPr="00B211B2">
        <w:rPr>
          <w:rFonts w:asciiTheme="majorHAnsi" w:hAnsiTheme="majorHAnsi" w:cstheme="majorHAnsi"/>
          <w:szCs w:val="26"/>
          <w:lang w:val="af-ZA" w:eastAsia="vi"/>
        </w:rPr>
        <w:t>Dung</w:t>
      </w:r>
      <w:r w:rsidRPr="00A74D4F">
        <w:rPr>
          <w:rFonts w:asciiTheme="majorHAnsi" w:hAnsiTheme="majorHAnsi" w:cstheme="majorHAnsi"/>
          <w:szCs w:val="26"/>
          <w:lang w:val="de-DE"/>
        </w:rPr>
        <w:t xml:space="preserve"> trọng thiên nhiên </w:t>
      </w:r>
      <w:r w:rsidRPr="00A74D4F">
        <w:rPr>
          <w:rFonts w:asciiTheme="majorHAnsi" w:hAnsiTheme="majorHAnsi" w:cstheme="majorHAnsi"/>
          <w:szCs w:val="26"/>
          <w:lang w:val="de-DE"/>
        </w:rPr>
        <w:sym w:font="Symbol" w:char="F067"/>
      </w:r>
      <w:r w:rsidRPr="00A74D4F">
        <w:rPr>
          <w:rFonts w:asciiTheme="majorHAnsi" w:hAnsiTheme="majorHAnsi" w:cstheme="majorHAnsi"/>
          <w:szCs w:val="26"/>
          <w:vertAlign w:val="subscript"/>
          <w:lang w:val="de-DE"/>
        </w:rPr>
        <w:t>w</w:t>
      </w:r>
      <w:r w:rsidRPr="00A74D4F">
        <w:rPr>
          <w:rFonts w:asciiTheme="majorHAnsi" w:hAnsiTheme="majorHAnsi" w:cstheme="majorHAnsi"/>
          <w:szCs w:val="26"/>
          <w:lang w:val="de-DE"/>
        </w:rPr>
        <w:t xml:space="preserve">; Tỷ trọng </w:t>
      </w:r>
      <w:r w:rsidRPr="00A74D4F">
        <w:rPr>
          <w:rFonts w:asciiTheme="majorHAnsi" w:hAnsiTheme="majorHAnsi" w:cstheme="majorHAnsi"/>
          <w:szCs w:val="26"/>
          <w:lang w:val="de-DE"/>
        </w:rPr>
        <w:sym w:font="Symbol" w:char="F044"/>
      </w:r>
      <w:r w:rsidRPr="00A74D4F">
        <w:rPr>
          <w:rFonts w:asciiTheme="majorHAnsi" w:hAnsiTheme="majorHAnsi" w:cstheme="majorHAnsi"/>
          <w:szCs w:val="26"/>
          <w:lang w:val="de-DE"/>
        </w:rPr>
        <w:t>; C</w:t>
      </w:r>
      <w:r w:rsidRPr="00A74D4F">
        <w:rPr>
          <w:rFonts w:asciiTheme="majorHAnsi" w:hAnsiTheme="majorHAnsi" w:cstheme="majorHAnsi"/>
          <w:szCs w:val="26"/>
          <w:lang w:val="vi-VN"/>
        </w:rPr>
        <w:t>ường độ kháng nén ở trạng thái khô; Cường độ kháng nén bão hoà;</w:t>
      </w:r>
    </w:p>
    <w:p w14:paraId="2B033F26" w14:textId="77777777" w:rsidR="00A74D4F" w:rsidRPr="00A74D4F" w:rsidRDefault="00A74D4F" w:rsidP="009808CB">
      <w:pPr>
        <w:numPr>
          <w:ilvl w:val="0"/>
          <w:numId w:val="14"/>
        </w:numPr>
        <w:tabs>
          <w:tab w:val="left" w:pos="567"/>
        </w:tabs>
        <w:spacing w:before="40" w:after="40"/>
        <w:ind w:left="567" w:firstLine="0"/>
        <w:rPr>
          <w:rFonts w:asciiTheme="majorHAnsi" w:hAnsiTheme="majorHAnsi" w:cstheme="majorHAnsi"/>
          <w:i/>
          <w:iCs/>
          <w:sz w:val="26"/>
          <w:szCs w:val="26"/>
          <w:u w:val="single"/>
          <w:lang w:val="de-DE"/>
        </w:rPr>
      </w:pPr>
      <w:r w:rsidRPr="00A74D4F">
        <w:rPr>
          <w:rFonts w:asciiTheme="majorHAnsi" w:hAnsiTheme="majorHAnsi" w:cstheme="majorHAnsi"/>
          <w:i/>
          <w:iCs/>
          <w:sz w:val="26"/>
          <w:szCs w:val="26"/>
          <w:u w:val="single"/>
          <w:lang w:val="de-DE"/>
        </w:rPr>
        <w:t>Mẫu nước:</w:t>
      </w:r>
    </w:p>
    <w:p w14:paraId="369A5325" w14:textId="77777777" w:rsidR="00A74D4F" w:rsidRPr="00A74D4F" w:rsidRDefault="00A74D4F" w:rsidP="00B211B2">
      <w:pPr>
        <w:pStyle w:val="NormalH"/>
        <w:ind w:firstLine="720"/>
        <w:rPr>
          <w:rFonts w:asciiTheme="majorHAnsi" w:hAnsiTheme="majorHAnsi" w:cstheme="majorHAnsi"/>
          <w:szCs w:val="26"/>
          <w:lang w:val="af-ZA"/>
        </w:rPr>
      </w:pPr>
      <w:r w:rsidRPr="00A74D4F">
        <w:rPr>
          <w:rFonts w:asciiTheme="majorHAnsi" w:hAnsiTheme="majorHAnsi" w:cstheme="majorHAnsi"/>
          <w:szCs w:val="26"/>
          <w:lang w:val="af-ZA"/>
        </w:rPr>
        <w:t>P</w:t>
      </w:r>
      <w:r w:rsidRPr="00A74D4F">
        <w:rPr>
          <w:rFonts w:asciiTheme="majorHAnsi" w:hAnsiTheme="majorHAnsi" w:cstheme="majorHAnsi"/>
          <w:szCs w:val="26"/>
          <w:lang w:val="de-DE"/>
        </w:rPr>
        <w:t xml:space="preserve">hân tích thành phần hóa học: </w:t>
      </w:r>
      <w:r w:rsidRPr="00A74D4F">
        <w:rPr>
          <w:rFonts w:asciiTheme="majorHAnsi" w:hAnsiTheme="majorHAnsi" w:cstheme="majorHAnsi"/>
          <w:szCs w:val="26"/>
          <w:lang w:val="af-ZA"/>
        </w:rPr>
        <w:t>pH, tổng lượng muối hòa tan, SO4-2; Cl-; HCO3-; CO2; K+; Na+; Ca2+; Mg2+; Fe3+; màu sắc, mùi vị (áp dụng cho dự án);</w:t>
      </w:r>
    </w:p>
    <w:p w14:paraId="59749113" w14:textId="7D219BAF" w:rsidR="00A74D4F" w:rsidRPr="00A74D4F" w:rsidRDefault="00B211B2" w:rsidP="00B211B2">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3.4. </w:t>
      </w:r>
      <w:r w:rsidR="00A74D4F" w:rsidRPr="00A74D4F">
        <w:rPr>
          <w:rFonts w:asciiTheme="majorHAnsi" w:hAnsiTheme="majorHAnsi" w:cstheme="majorHAnsi"/>
          <w:szCs w:val="26"/>
        </w:rPr>
        <w:t>Yêu cầu kỹ thuật khoan và điều kiện kết thúc lỗ khoan</w:t>
      </w:r>
    </w:p>
    <w:p w14:paraId="67EE6F8D" w14:textId="77777777" w:rsidR="00A74D4F" w:rsidRPr="00A74D4F" w:rsidRDefault="00A74D4F" w:rsidP="009808CB">
      <w:pPr>
        <w:numPr>
          <w:ilvl w:val="0"/>
          <w:numId w:val="14"/>
        </w:numPr>
        <w:tabs>
          <w:tab w:val="left" w:pos="567"/>
        </w:tabs>
        <w:spacing w:before="40" w:after="40"/>
        <w:ind w:left="567" w:firstLine="0"/>
        <w:rPr>
          <w:rFonts w:asciiTheme="majorHAnsi" w:hAnsiTheme="majorHAnsi" w:cstheme="majorHAnsi"/>
          <w:i/>
          <w:sz w:val="26"/>
          <w:szCs w:val="26"/>
          <w:lang w:val="de-DE"/>
        </w:rPr>
      </w:pPr>
      <w:r w:rsidRPr="00A74D4F">
        <w:rPr>
          <w:rFonts w:asciiTheme="majorHAnsi" w:hAnsiTheme="majorHAnsi" w:cstheme="majorHAnsi"/>
          <w:i/>
          <w:sz w:val="26"/>
          <w:szCs w:val="26"/>
          <w:lang w:val="de-DE"/>
        </w:rPr>
        <w:t>Yêu cầu kỹ thuật khoan:</w:t>
      </w:r>
    </w:p>
    <w:p w14:paraId="413A5268" w14:textId="77777777" w:rsidR="00A74D4F" w:rsidRPr="00A74D4F" w:rsidRDefault="00A74D4F" w:rsidP="00B211B2">
      <w:pPr>
        <w:pStyle w:val="NormalH"/>
        <w:ind w:firstLine="720"/>
        <w:rPr>
          <w:rFonts w:asciiTheme="majorHAnsi" w:hAnsiTheme="majorHAnsi" w:cstheme="majorHAnsi"/>
          <w:szCs w:val="26"/>
          <w:lang w:val="de-DE"/>
        </w:rPr>
      </w:pPr>
      <w:r w:rsidRPr="00A74D4F">
        <w:rPr>
          <w:rFonts w:asciiTheme="majorHAnsi" w:hAnsiTheme="majorHAnsi" w:cstheme="majorHAnsi"/>
          <w:szCs w:val="26"/>
          <w:lang w:val="de-DE"/>
        </w:rPr>
        <w:t xml:space="preserve">- </w:t>
      </w:r>
      <w:r w:rsidRPr="00B211B2">
        <w:rPr>
          <w:rFonts w:asciiTheme="majorHAnsi" w:hAnsiTheme="majorHAnsi" w:cstheme="majorHAnsi"/>
          <w:szCs w:val="26"/>
          <w:lang w:val="af-ZA" w:eastAsia="vi"/>
        </w:rPr>
        <w:t>Công</w:t>
      </w:r>
      <w:r w:rsidRPr="00A74D4F">
        <w:rPr>
          <w:rFonts w:asciiTheme="majorHAnsi" w:hAnsiTheme="majorHAnsi" w:cstheme="majorHAnsi"/>
          <w:szCs w:val="26"/>
          <w:lang w:val="de-DE"/>
        </w:rPr>
        <w:t xml:space="preserve"> tác khoan được tiến hành bằng phương pháp khoan xoay, </w:t>
      </w:r>
      <w:r w:rsidRPr="00A74D4F">
        <w:rPr>
          <w:rFonts w:asciiTheme="majorHAnsi" w:hAnsiTheme="majorHAnsi" w:cstheme="majorHAnsi"/>
          <w:szCs w:val="26"/>
          <w:lang w:val="af-ZA"/>
        </w:rPr>
        <w:t>hiệp</w:t>
      </w:r>
      <w:r w:rsidRPr="00A74D4F">
        <w:rPr>
          <w:rFonts w:asciiTheme="majorHAnsi" w:hAnsiTheme="majorHAnsi" w:cstheme="majorHAnsi"/>
          <w:szCs w:val="26"/>
          <w:lang w:val="de-DE"/>
        </w:rPr>
        <w:t xml:space="preserve"> khoan 0,5m để mô tả chính xác địa tầng; trong quá trình khoan phải bơm rửa bằng dung dịch sét để đẩy hết mùn khoan lên; hạ ống chống để tránh hiện tượng sập vách lỗ khoan do các lỗ khoan đều khoan qua địa tầng là các lớp đất yếu và cát;</w:t>
      </w:r>
    </w:p>
    <w:p w14:paraId="757845FB" w14:textId="77777777" w:rsidR="00A74D4F" w:rsidRPr="00B211B2" w:rsidRDefault="00A74D4F" w:rsidP="00B211B2">
      <w:pPr>
        <w:pStyle w:val="NormalH"/>
        <w:ind w:firstLine="720"/>
        <w:rPr>
          <w:rFonts w:asciiTheme="majorHAnsi" w:hAnsiTheme="majorHAnsi" w:cstheme="majorHAnsi"/>
          <w:szCs w:val="26"/>
          <w:lang w:val="af-ZA" w:eastAsia="vi"/>
        </w:rPr>
      </w:pPr>
      <w:r w:rsidRPr="00A74D4F">
        <w:rPr>
          <w:rFonts w:asciiTheme="majorHAnsi" w:hAnsiTheme="majorHAnsi" w:cstheme="majorHAnsi"/>
          <w:szCs w:val="26"/>
          <w:lang w:val="de-DE"/>
        </w:rPr>
        <w:t xml:space="preserve">- </w:t>
      </w:r>
      <w:r w:rsidRPr="00B211B2">
        <w:rPr>
          <w:rFonts w:asciiTheme="majorHAnsi" w:hAnsiTheme="majorHAnsi" w:cstheme="majorHAnsi"/>
          <w:szCs w:val="26"/>
          <w:lang w:val="af-ZA" w:eastAsia="vi"/>
        </w:rPr>
        <w:t>Trong khi khoan, lấy mẫu, bảo quản và vận chuyển mẫu được thực hiện theo đúng ‟tiêu chuẩn TCVN 9437:2012, TCVN 2683:2012, TCCS 41:2022/TCĐBVN, TCVN 11823:2017” và các quy định hiện hành khác;</w:t>
      </w:r>
    </w:p>
    <w:p w14:paraId="2221A519" w14:textId="77777777" w:rsidR="00A74D4F" w:rsidRPr="00B211B2" w:rsidRDefault="00A74D4F" w:rsidP="00B211B2">
      <w:pPr>
        <w:pStyle w:val="NormalH"/>
        <w:ind w:firstLine="720"/>
        <w:rPr>
          <w:rFonts w:asciiTheme="majorHAnsi" w:hAnsiTheme="majorHAnsi" w:cstheme="majorHAnsi"/>
          <w:szCs w:val="26"/>
          <w:lang w:val="af-ZA" w:eastAsia="vi"/>
        </w:rPr>
      </w:pPr>
      <w:r w:rsidRPr="00B211B2">
        <w:rPr>
          <w:rFonts w:asciiTheme="majorHAnsi" w:hAnsiTheme="majorHAnsi" w:cstheme="majorHAnsi"/>
          <w:szCs w:val="26"/>
          <w:lang w:val="af-ZA" w:eastAsia="vi"/>
        </w:rPr>
        <w:t>- Cần xác định mực nước ngầm ổn định trong tất cả các lỗ khoan trên cạn;</w:t>
      </w:r>
    </w:p>
    <w:p w14:paraId="7FC76DBF" w14:textId="77777777" w:rsidR="00A74D4F" w:rsidRPr="00B211B2" w:rsidRDefault="00A74D4F" w:rsidP="00B211B2">
      <w:pPr>
        <w:pStyle w:val="NormalH"/>
        <w:ind w:firstLine="720"/>
        <w:rPr>
          <w:rFonts w:asciiTheme="majorHAnsi" w:hAnsiTheme="majorHAnsi" w:cstheme="majorHAnsi"/>
          <w:szCs w:val="26"/>
          <w:lang w:val="af-ZA" w:eastAsia="vi"/>
        </w:rPr>
      </w:pPr>
      <w:r w:rsidRPr="00B211B2">
        <w:rPr>
          <w:rFonts w:asciiTheme="majorHAnsi" w:hAnsiTheme="majorHAnsi" w:cstheme="majorHAnsi"/>
          <w:szCs w:val="26"/>
          <w:lang w:val="af-ZA" w:eastAsia="vi"/>
        </w:rPr>
        <w:t>- Xác định và mô tả tỷ lệ RQD và TCR với tầng đá cho từng mét khoan;</w:t>
      </w:r>
    </w:p>
    <w:p w14:paraId="20CA2509" w14:textId="77777777" w:rsidR="00A74D4F" w:rsidRPr="00B211B2" w:rsidRDefault="00A74D4F" w:rsidP="00B211B2">
      <w:pPr>
        <w:pStyle w:val="NormalH"/>
        <w:ind w:firstLine="720"/>
        <w:rPr>
          <w:rFonts w:asciiTheme="majorHAnsi" w:hAnsiTheme="majorHAnsi" w:cstheme="majorHAnsi"/>
          <w:szCs w:val="26"/>
          <w:lang w:val="af-ZA" w:eastAsia="vi"/>
        </w:rPr>
      </w:pPr>
      <w:r w:rsidRPr="00B211B2">
        <w:rPr>
          <w:rFonts w:asciiTheme="majorHAnsi" w:hAnsiTheme="majorHAnsi" w:cstheme="majorHAnsi"/>
          <w:szCs w:val="26"/>
          <w:lang w:val="af-ZA" w:eastAsia="vi"/>
        </w:rPr>
        <w:t>- Toàn bộ mẫu đất, đá kể cả đá phong hoá lấy được bảo quản trong khay mẫu và chụp ảnh lưu trong hồ sơ;</w:t>
      </w:r>
    </w:p>
    <w:p w14:paraId="05FB8C6F" w14:textId="77777777" w:rsidR="00A74D4F" w:rsidRPr="00B211B2" w:rsidRDefault="00A74D4F" w:rsidP="00B211B2">
      <w:pPr>
        <w:pStyle w:val="NormalH"/>
        <w:ind w:firstLine="720"/>
        <w:rPr>
          <w:rFonts w:asciiTheme="majorHAnsi" w:hAnsiTheme="majorHAnsi" w:cstheme="majorHAnsi"/>
          <w:szCs w:val="26"/>
          <w:lang w:val="af-ZA" w:eastAsia="vi"/>
        </w:rPr>
      </w:pPr>
      <w:r w:rsidRPr="00B211B2">
        <w:rPr>
          <w:rFonts w:asciiTheme="majorHAnsi" w:hAnsiTheme="majorHAnsi" w:cstheme="majorHAnsi"/>
          <w:szCs w:val="26"/>
          <w:lang w:val="af-ZA" w:eastAsia="vi"/>
        </w:rPr>
        <w:t>- Sau khi hoàn thành, các lỗ khoan phải tiến hành đậy nắp, đánh dấu vị trí lỗ khoan ngoài thực địa và trên bình đồ để thuận lợi trong quá trình kiểm tra và nghiệm thu;</w:t>
      </w:r>
    </w:p>
    <w:p w14:paraId="1E4740B7" w14:textId="77777777" w:rsidR="00A74D4F" w:rsidRPr="00B211B2" w:rsidRDefault="00A74D4F" w:rsidP="00B211B2">
      <w:pPr>
        <w:pStyle w:val="NormalH"/>
        <w:ind w:firstLine="720"/>
        <w:rPr>
          <w:rFonts w:asciiTheme="majorHAnsi" w:hAnsiTheme="majorHAnsi" w:cstheme="majorHAnsi"/>
          <w:szCs w:val="26"/>
          <w:lang w:val="af-ZA" w:eastAsia="vi"/>
        </w:rPr>
      </w:pPr>
      <w:r w:rsidRPr="00B211B2">
        <w:rPr>
          <w:rFonts w:asciiTheme="majorHAnsi" w:hAnsiTheme="majorHAnsi" w:cstheme="majorHAnsi"/>
          <w:szCs w:val="26"/>
          <w:lang w:val="af-ZA" w:eastAsia="vi"/>
        </w:rPr>
        <w:t>- Ghi chép RQD và TCR với tầng đá, lưu trữ và bảo quản toàn bộ mẫu đá lấy được kể cả mẫu đá phong hóa;</w:t>
      </w:r>
    </w:p>
    <w:p w14:paraId="2E8A5D69" w14:textId="77777777" w:rsidR="00A74D4F" w:rsidRPr="00B211B2" w:rsidRDefault="00A74D4F" w:rsidP="00B211B2">
      <w:pPr>
        <w:pStyle w:val="NormalH"/>
        <w:ind w:firstLine="720"/>
        <w:rPr>
          <w:rFonts w:asciiTheme="majorHAnsi" w:hAnsiTheme="majorHAnsi" w:cstheme="majorHAnsi"/>
          <w:szCs w:val="26"/>
          <w:lang w:val="af-ZA" w:eastAsia="vi"/>
        </w:rPr>
      </w:pPr>
      <w:r w:rsidRPr="00B211B2">
        <w:rPr>
          <w:rFonts w:asciiTheme="majorHAnsi" w:hAnsiTheme="majorHAnsi" w:cstheme="majorHAnsi"/>
          <w:szCs w:val="26"/>
          <w:lang w:val="af-ZA" w:eastAsia="vi"/>
        </w:rPr>
        <w:t>- Chụp ảnh khay đựng mẫu cùng với các mẫu đất đã lấy được trong lỗ khoan, sắp xếp theo thứ tự độ sâu lấy mẫu, ký hiệu mẫu, file ảnh được gửi cho Chủ nhiệm thiết kế;</w:t>
      </w:r>
    </w:p>
    <w:p w14:paraId="0D2E5014" w14:textId="77777777" w:rsidR="00A74D4F" w:rsidRPr="00A74D4F" w:rsidRDefault="00A74D4F" w:rsidP="00B211B2">
      <w:pPr>
        <w:pStyle w:val="NormalH"/>
        <w:ind w:firstLine="720"/>
        <w:rPr>
          <w:rFonts w:asciiTheme="majorHAnsi" w:hAnsiTheme="majorHAnsi" w:cstheme="majorHAnsi"/>
          <w:szCs w:val="26"/>
          <w:lang w:val="de-DE"/>
        </w:rPr>
      </w:pPr>
      <w:r w:rsidRPr="00B211B2">
        <w:rPr>
          <w:rFonts w:asciiTheme="majorHAnsi" w:hAnsiTheme="majorHAnsi" w:cstheme="majorHAnsi"/>
          <w:szCs w:val="26"/>
          <w:lang w:val="af-ZA" w:eastAsia="vi"/>
        </w:rPr>
        <w:t>- Sau khi hoàn thành, các lỗ khoan phải tiến hành đậy nắp, đánh dấu vị trí lỗ khoan ngoài thực địa và trên bình</w:t>
      </w:r>
      <w:r w:rsidRPr="00A74D4F">
        <w:rPr>
          <w:rFonts w:asciiTheme="majorHAnsi" w:hAnsiTheme="majorHAnsi" w:cstheme="majorHAnsi"/>
          <w:szCs w:val="26"/>
          <w:lang w:val="de-DE"/>
        </w:rPr>
        <w:t xml:space="preserve"> đồ để thuận lợi trong quá trình kiểm tra và nghiệm thu.</w:t>
      </w:r>
    </w:p>
    <w:p w14:paraId="44C2B4F4" w14:textId="77777777" w:rsidR="00A74D4F" w:rsidRPr="00A74D4F" w:rsidRDefault="00A74D4F" w:rsidP="009808CB">
      <w:pPr>
        <w:numPr>
          <w:ilvl w:val="0"/>
          <w:numId w:val="14"/>
        </w:numPr>
        <w:tabs>
          <w:tab w:val="left" w:pos="567"/>
        </w:tabs>
        <w:spacing w:before="40" w:after="40"/>
        <w:ind w:left="567" w:firstLine="0"/>
        <w:rPr>
          <w:rFonts w:asciiTheme="majorHAnsi" w:hAnsiTheme="majorHAnsi" w:cstheme="majorHAnsi"/>
          <w:i/>
          <w:sz w:val="26"/>
          <w:szCs w:val="26"/>
          <w:lang w:val="vi-VN"/>
        </w:rPr>
      </w:pPr>
      <w:r w:rsidRPr="00A74D4F">
        <w:rPr>
          <w:rFonts w:asciiTheme="majorHAnsi" w:hAnsiTheme="majorHAnsi" w:cstheme="majorHAnsi"/>
          <w:i/>
          <w:sz w:val="26"/>
          <w:szCs w:val="26"/>
          <w:lang w:val="de-DE"/>
        </w:rPr>
        <w:t>Yêu</w:t>
      </w:r>
      <w:r w:rsidRPr="00A74D4F">
        <w:rPr>
          <w:rFonts w:asciiTheme="majorHAnsi" w:hAnsiTheme="majorHAnsi" w:cstheme="majorHAnsi"/>
          <w:i/>
          <w:sz w:val="26"/>
          <w:szCs w:val="26"/>
          <w:lang w:val="vi-VN"/>
        </w:rPr>
        <w:t xml:space="preserve"> cầu về công tác </w:t>
      </w:r>
      <w:r w:rsidRPr="00A74D4F">
        <w:rPr>
          <w:rFonts w:asciiTheme="majorHAnsi" w:hAnsiTheme="majorHAnsi" w:cstheme="majorHAnsi"/>
          <w:i/>
          <w:sz w:val="26"/>
          <w:szCs w:val="26"/>
          <w:lang w:val="de-DE"/>
        </w:rPr>
        <w:t>an</w:t>
      </w:r>
      <w:r w:rsidRPr="00A74D4F">
        <w:rPr>
          <w:rFonts w:asciiTheme="majorHAnsi" w:hAnsiTheme="majorHAnsi" w:cstheme="majorHAnsi"/>
          <w:i/>
          <w:sz w:val="26"/>
          <w:szCs w:val="26"/>
          <w:lang w:val="vi-VN"/>
        </w:rPr>
        <w:t xml:space="preserve"> toàn lao động </w:t>
      </w:r>
    </w:p>
    <w:p w14:paraId="7CA4DC7D" w14:textId="77777777" w:rsidR="00A74D4F" w:rsidRPr="00A74D4F" w:rsidRDefault="00A74D4F" w:rsidP="00B211B2">
      <w:pPr>
        <w:pStyle w:val="NormalH"/>
        <w:ind w:firstLine="720"/>
        <w:rPr>
          <w:rFonts w:asciiTheme="majorHAnsi" w:hAnsiTheme="majorHAnsi" w:cstheme="majorHAnsi"/>
          <w:szCs w:val="26"/>
          <w:lang w:val="vi-VN"/>
        </w:rPr>
      </w:pPr>
      <w:r w:rsidRPr="00A74D4F">
        <w:rPr>
          <w:rFonts w:asciiTheme="majorHAnsi" w:hAnsiTheme="majorHAnsi" w:cstheme="majorHAnsi"/>
          <w:szCs w:val="26"/>
          <w:lang w:val="vi-VN"/>
        </w:rPr>
        <w:t xml:space="preserve">Trong quá trình triển khai khoan hoặc đào phải tuân thủ triệt để công tác an toàn cho người và thiết bị </w:t>
      </w:r>
      <w:r w:rsidRPr="00B211B2">
        <w:rPr>
          <w:rFonts w:asciiTheme="majorHAnsi" w:hAnsiTheme="majorHAnsi" w:cstheme="majorHAnsi"/>
          <w:szCs w:val="26"/>
          <w:lang w:val="af-ZA" w:eastAsia="vi"/>
        </w:rPr>
        <w:t>theo</w:t>
      </w:r>
      <w:r w:rsidRPr="00A74D4F">
        <w:rPr>
          <w:rFonts w:asciiTheme="majorHAnsi" w:hAnsiTheme="majorHAnsi" w:cstheme="majorHAnsi"/>
          <w:szCs w:val="26"/>
          <w:lang w:val="vi-VN"/>
        </w:rPr>
        <w:t xml:space="preserve"> pháp luật về an toàn lao động và các quy chế hiện hành nhất là khi tiến hành các lỗ khoan dưới nước trong mùa mưa lũ; các lỗ khoan trên sườn núi dốc, địa hình hiểm trở; các lỗ khoan gần đường ôtô và tàu hỏa đang lưu thông.</w:t>
      </w:r>
    </w:p>
    <w:p w14:paraId="5BAB9E2C" w14:textId="77777777" w:rsidR="00A74D4F" w:rsidRPr="00A74D4F" w:rsidRDefault="00A74D4F" w:rsidP="009808CB">
      <w:pPr>
        <w:numPr>
          <w:ilvl w:val="0"/>
          <w:numId w:val="14"/>
        </w:numPr>
        <w:tabs>
          <w:tab w:val="left" w:pos="567"/>
        </w:tabs>
        <w:spacing w:before="40" w:after="40"/>
        <w:ind w:left="567" w:firstLine="0"/>
        <w:rPr>
          <w:rFonts w:asciiTheme="majorHAnsi" w:hAnsiTheme="majorHAnsi" w:cstheme="majorHAnsi"/>
          <w:i/>
          <w:sz w:val="26"/>
          <w:szCs w:val="26"/>
          <w:lang w:val="vi-VN"/>
        </w:rPr>
      </w:pPr>
      <w:r w:rsidRPr="00A74D4F">
        <w:rPr>
          <w:rFonts w:asciiTheme="majorHAnsi" w:hAnsiTheme="majorHAnsi" w:cstheme="majorHAnsi"/>
          <w:i/>
          <w:sz w:val="26"/>
          <w:szCs w:val="26"/>
          <w:lang w:val="vi-VN"/>
        </w:rPr>
        <w:t xml:space="preserve">Điều </w:t>
      </w:r>
      <w:r w:rsidRPr="00A74D4F">
        <w:rPr>
          <w:rFonts w:asciiTheme="majorHAnsi" w:hAnsiTheme="majorHAnsi" w:cstheme="majorHAnsi"/>
          <w:i/>
          <w:sz w:val="26"/>
          <w:szCs w:val="26"/>
          <w:lang w:val="de-DE"/>
        </w:rPr>
        <w:t>kiện</w:t>
      </w:r>
      <w:r w:rsidRPr="00A74D4F">
        <w:rPr>
          <w:rFonts w:asciiTheme="majorHAnsi" w:hAnsiTheme="majorHAnsi" w:cstheme="majorHAnsi"/>
          <w:i/>
          <w:sz w:val="26"/>
          <w:szCs w:val="26"/>
          <w:lang w:val="vi-VN"/>
        </w:rPr>
        <w:t xml:space="preserve"> kết thúc lỗ </w:t>
      </w:r>
      <w:r w:rsidRPr="00A74D4F">
        <w:rPr>
          <w:rFonts w:asciiTheme="majorHAnsi" w:hAnsiTheme="majorHAnsi" w:cstheme="majorHAnsi"/>
          <w:i/>
          <w:sz w:val="26"/>
          <w:szCs w:val="26"/>
          <w:lang w:val="de-DE"/>
        </w:rPr>
        <w:t>khoan</w:t>
      </w:r>
    </w:p>
    <w:p w14:paraId="41CF838C" w14:textId="77777777" w:rsidR="00B211B2" w:rsidRDefault="00A74D4F" w:rsidP="00B211B2">
      <w:pPr>
        <w:spacing w:before="40" w:after="40"/>
        <w:ind w:firstLine="567"/>
        <w:rPr>
          <w:rFonts w:asciiTheme="majorHAnsi" w:hAnsiTheme="majorHAnsi" w:cstheme="majorHAnsi"/>
          <w:sz w:val="26"/>
          <w:szCs w:val="26"/>
          <w:lang w:val="vi-VN"/>
        </w:rPr>
      </w:pPr>
      <w:r w:rsidRPr="00A74D4F">
        <w:rPr>
          <w:rFonts w:asciiTheme="majorHAnsi" w:hAnsiTheme="majorHAnsi" w:cstheme="majorHAnsi"/>
          <w:sz w:val="26"/>
          <w:szCs w:val="26"/>
          <w:lang w:val="vi-VN"/>
        </w:rPr>
        <w:lastRenderedPageBreak/>
        <w:t>- Đối với nền đường thông thường: Trong quá trình khoan đoạn nền đường thông thường yêu cầu khoan vào đất tốt khoảng 3m (đất tốt là đất sét từ dẻo cứng trở nên hoặc cát), hoặc vào đá 2m. Chiều sâu khoan tối thiểu 5m. Nếu khoan hết chiều sâu dự kiến mà chưa gặp lớp đất tốt thì báo lại chủ nhiệm khảo sát, chủ đầu tư.</w:t>
      </w:r>
    </w:p>
    <w:p w14:paraId="62D7D1CA" w14:textId="7BCB502B" w:rsidR="00A74D4F" w:rsidRPr="00A74D4F" w:rsidRDefault="00A74D4F" w:rsidP="00B211B2">
      <w:pPr>
        <w:spacing w:before="40" w:after="40"/>
        <w:ind w:firstLine="567"/>
        <w:rPr>
          <w:rFonts w:asciiTheme="majorHAnsi" w:hAnsiTheme="majorHAnsi" w:cstheme="majorHAnsi"/>
          <w:i/>
          <w:iCs/>
          <w:sz w:val="26"/>
          <w:szCs w:val="26"/>
          <w:lang w:val="af-ZA"/>
        </w:rPr>
      </w:pPr>
      <w:r w:rsidRPr="00A74D4F">
        <w:rPr>
          <w:rFonts w:asciiTheme="majorHAnsi" w:hAnsiTheme="majorHAnsi" w:cstheme="majorHAnsi"/>
          <w:i/>
          <w:iCs/>
          <w:sz w:val="26"/>
          <w:szCs w:val="26"/>
          <w:lang w:val="af-ZA"/>
        </w:rPr>
        <w:t>Lưu ý: Nếu trong quá trình khoan gặp đất yếu thì báo lại chủ nhiệm khảo sát, chủ đầu tư để tiến hành khoanh vùng, xác định phạm vi ranh giới đất yếu. Việc có tiếp tục khảo sát tiếp đoạn đó sẽ do chủ nhiệm khảo sát đề xuất và chủ đầu tư quyết định.</w:t>
      </w:r>
    </w:p>
    <w:p w14:paraId="0C981A03" w14:textId="77777777" w:rsidR="00A74D4F" w:rsidRPr="00A74D4F" w:rsidRDefault="00A74D4F" w:rsidP="00B211B2">
      <w:pPr>
        <w:pStyle w:val="NormalH"/>
        <w:ind w:firstLine="720"/>
        <w:rPr>
          <w:rFonts w:asciiTheme="majorHAnsi" w:hAnsiTheme="majorHAnsi" w:cstheme="majorHAnsi"/>
          <w:szCs w:val="26"/>
          <w:lang w:val="af-ZA"/>
        </w:rPr>
      </w:pPr>
      <w:r w:rsidRPr="00A74D4F">
        <w:rPr>
          <w:rFonts w:asciiTheme="majorHAnsi" w:hAnsiTheme="majorHAnsi" w:cstheme="majorHAnsi"/>
          <w:szCs w:val="26"/>
          <w:lang w:val="af-ZA"/>
        </w:rPr>
        <w:t xml:space="preserve">- Đối với lỗ khoan đất yếu: Khi khoan không gặp đất yếu thì kết thúc như lỗ khoan nền đường </w:t>
      </w:r>
      <w:r w:rsidRPr="00A74D4F">
        <w:rPr>
          <w:rFonts w:asciiTheme="majorHAnsi" w:hAnsiTheme="majorHAnsi" w:cstheme="majorHAnsi"/>
          <w:szCs w:val="26"/>
          <w:lang w:val="af-ZA" w:eastAsia="vi"/>
        </w:rPr>
        <w:t>thông</w:t>
      </w:r>
      <w:r w:rsidRPr="00A74D4F">
        <w:rPr>
          <w:rFonts w:asciiTheme="majorHAnsi" w:hAnsiTheme="majorHAnsi" w:cstheme="majorHAnsi"/>
          <w:szCs w:val="26"/>
          <w:lang w:val="af-ZA"/>
        </w:rPr>
        <w:t xml:space="preserve"> thường, khi gặp đất yếu thì chiều sâu kết thúc khi khoan qua các lớp đất yếu vào lớp đất chịu lực khoảng 3m. Thông thường lớp đất chịu lực được xác định là đất dính có trạng thái từ dẻo cứng trở lên (tương đương với thí nghiệm SPT≥8) hoặc đất rời hoặc hết chiều sâu vùng ảnh hưởng lún dự kiến.</w:t>
      </w:r>
    </w:p>
    <w:p w14:paraId="422AA095" w14:textId="77777777" w:rsidR="00A74D4F" w:rsidRPr="00B211B2" w:rsidRDefault="00A74D4F" w:rsidP="00B211B2">
      <w:pPr>
        <w:pStyle w:val="NormalH"/>
        <w:ind w:firstLine="720"/>
        <w:rPr>
          <w:rFonts w:asciiTheme="majorHAnsi" w:hAnsiTheme="majorHAnsi" w:cstheme="majorHAnsi"/>
          <w:szCs w:val="26"/>
          <w:lang w:val="af-ZA"/>
        </w:rPr>
      </w:pPr>
      <w:r w:rsidRPr="00A74D4F">
        <w:rPr>
          <w:rFonts w:asciiTheme="majorHAnsi" w:hAnsiTheme="majorHAnsi" w:cstheme="majorHAnsi"/>
          <w:szCs w:val="26"/>
          <w:lang w:val="af-ZA"/>
        </w:rPr>
        <w:t>- Đối với lỗ khoan cầu:</w:t>
      </w:r>
    </w:p>
    <w:p w14:paraId="785F5682" w14:textId="77777777" w:rsidR="00A74D4F" w:rsidRPr="00A74D4F" w:rsidRDefault="00A74D4F" w:rsidP="00B211B2">
      <w:pPr>
        <w:pStyle w:val="NormalH"/>
        <w:ind w:firstLine="720"/>
        <w:rPr>
          <w:rFonts w:asciiTheme="majorHAnsi" w:hAnsiTheme="majorHAnsi" w:cstheme="majorHAnsi"/>
          <w:szCs w:val="26"/>
          <w:lang w:val="af-ZA"/>
        </w:rPr>
      </w:pPr>
      <w:r w:rsidRPr="00A74D4F">
        <w:rPr>
          <w:rFonts w:asciiTheme="majorHAnsi" w:hAnsiTheme="majorHAnsi" w:cstheme="majorHAnsi"/>
          <w:szCs w:val="26"/>
          <w:lang w:val="af-ZA"/>
        </w:rPr>
        <w:t>+ Điều kiện kết thúc lỗ khoan chỉ được quyết định bởi chủ nhiệm thiết kế dựa trên nguyên tắc thỏa mãn bảng 1, Tiêu chuẩn Thiết kế cầu đường bộ - phần Nền Móng, TCVN 11823:2017-10: Chiều sâu khảo sát dưới mũi cọc tối thiểu 6m đối với nền đất và 3m hoặc 3 lần đường kính cọc đối với nền đá gốc (theo kích thước nào lớn hơn).</w:t>
      </w:r>
    </w:p>
    <w:p w14:paraId="7C86A605" w14:textId="77777777" w:rsidR="00A74D4F" w:rsidRPr="00A74D4F" w:rsidRDefault="00A74D4F" w:rsidP="00B211B2">
      <w:pPr>
        <w:pStyle w:val="NormalH"/>
        <w:ind w:firstLine="720"/>
        <w:rPr>
          <w:rFonts w:asciiTheme="majorHAnsi" w:hAnsiTheme="majorHAnsi" w:cstheme="majorHAnsi"/>
          <w:szCs w:val="26"/>
          <w:lang w:val="af-ZA"/>
        </w:rPr>
      </w:pPr>
      <w:r w:rsidRPr="00A74D4F">
        <w:rPr>
          <w:rFonts w:asciiTheme="majorHAnsi" w:hAnsiTheme="majorHAnsi" w:cstheme="majorHAnsi"/>
          <w:szCs w:val="26"/>
          <w:lang w:val="af-ZA"/>
        </w:rPr>
        <w:t>+ Nếu không gặp đá: khoan vào tầng chịu lực là đất loại sét (N &gt; 30), đất loại cát (N &gt; 50) từ 15 - 25m và từ 10 - 15m đối với cuội sỏi (N &gt; 50).</w:t>
      </w:r>
    </w:p>
    <w:p w14:paraId="549C0421" w14:textId="77777777" w:rsidR="00A74D4F" w:rsidRPr="00A74D4F" w:rsidRDefault="00A74D4F" w:rsidP="00B211B2">
      <w:pPr>
        <w:pStyle w:val="NormalH"/>
        <w:ind w:firstLine="720"/>
        <w:rPr>
          <w:rFonts w:asciiTheme="majorHAnsi" w:hAnsiTheme="majorHAnsi" w:cstheme="majorHAnsi"/>
          <w:szCs w:val="26"/>
          <w:lang w:val="af-ZA"/>
        </w:rPr>
      </w:pPr>
      <w:r w:rsidRPr="00A74D4F">
        <w:rPr>
          <w:rFonts w:asciiTheme="majorHAnsi" w:hAnsiTheme="majorHAnsi" w:cstheme="majorHAnsi"/>
          <w:szCs w:val="26"/>
          <w:lang w:val="af-ZA"/>
        </w:rPr>
        <w:t>+ Nếu gặp đá: khoan vào đá với chiều dài tương ứng với RQD như sau:</w:t>
      </w:r>
    </w:p>
    <w:p w14:paraId="005738A3" w14:textId="77777777" w:rsidR="00A74D4F" w:rsidRPr="00A74D4F" w:rsidRDefault="00A74D4F" w:rsidP="009808CB">
      <w:pPr>
        <w:widowControl w:val="0"/>
        <w:numPr>
          <w:ilvl w:val="0"/>
          <w:numId w:val="15"/>
        </w:numPr>
        <w:tabs>
          <w:tab w:val="left" w:pos="851"/>
        </w:tabs>
        <w:spacing w:before="60" w:after="40"/>
        <w:ind w:left="851" w:hanging="284"/>
        <w:rPr>
          <w:rFonts w:asciiTheme="majorHAnsi" w:hAnsiTheme="majorHAnsi" w:cstheme="majorHAnsi"/>
          <w:sz w:val="26"/>
          <w:szCs w:val="26"/>
          <w:lang w:val="vi-VN"/>
        </w:rPr>
      </w:pPr>
      <w:r w:rsidRPr="00A74D4F">
        <w:rPr>
          <w:rFonts w:asciiTheme="majorHAnsi" w:hAnsiTheme="majorHAnsi" w:cstheme="majorHAnsi"/>
          <w:sz w:val="26"/>
          <w:szCs w:val="26"/>
          <w:lang w:val="vi-VN"/>
        </w:rPr>
        <w:t>RQD &gt; 75%, khoảng 5m đá.</w:t>
      </w:r>
    </w:p>
    <w:p w14:paraId="2D24861B" w14:textId="77777777" w:rsidR="00A74D4F" w:rsidRPr="00A74D4F" w:rsidRDefault="00A74D4F" w:rsidP="009808CB">
      <w:pPr>
        <w:widowControl w:val="0"/>
        <w:numPr>
          <w:ilvl w:val="0"/>
          <w:numId w:val="15"/>
        </w:numPr>
        <w:tabs>
          <w:tab w:val="left" w:pos="851"/>
        </w:tabs>
        <w:spacing w:before="60" w:after="40"/>
        <w:ind w:left="851" w:hanging="284"/>
        <w:rPr>
          <w:rFonts w:asciiTheme="majorHAnsi" w:hAnsiTheme="majorHAnsi" w:cstheme="majorHAnsi"/>
          <w:sz w:val="26"/>
          <w:szCs w:val="26"/>
          <w:lang w:val="vi-VN"/>
        </w:rPr>
      </w:pPr>
      <w:r w:rsidRPr="00A74D4F">
        <w:rPr>
          <w:rFonts w:asciiTheme="majorHAnsi" w:hAnsiTheme="majorHAnsi" w:cstheme="majorHAnsi"/>
          <w:sz w:val="26"/>
          <w:szCs w:val="26"/>
          <w:lang w:val="vi-VN"/>
        </w:rPr>
        <w:t>75% &gt; RQD &gt; 50%, khoảng 8m đá.</w:t>
      </w:r>
    </w:p>
    <w:p w14:paraId="6D3978D3" w14:textId="77777777" w:rsidR="00A74D4F" w:rsidRPr="00A74D4F" w:rsidRDefault="00A74D4F" w:rsidP="009808CB">
      <w:pPr>
        <w:widowControl w:val="0"/>
        <w:numPr>
          <w:ilvl w:val="0"/>
          <w:numId w:val="15"/>
        </w:numPr>
        <w:tabs>
          <w:tab w:val="left" w:pos="851"/>
        </w:tabs>
        <w:spacing w:before="60" w:after="40"/>
        <w:ind w:left="851" w:hanging="284"/>
        <w:rPr>
          <w:rFonts w:asciiTheme="majorHAnsi" w:hAnsiTheme="majorHAnsi" w:cstheme="majorHAnsi"/>
          <w:sz w:val="26"/>
          <w:szCs w:val="26"/>
          <w:lang w:val="vi-VN"/>
        </w:rPr>
      </w:pPr>
      <w:r w:rsidRPr="00A74D4F">
        <w:rPr>
          <w:rFonts w:asciiTheme="majorHAnsi" w:hAnsiTheme="majorHAnsi" w:cstheme="majorHAnsi"/>
          <w:sz w:val="26"/>
          <w:szCs w:val="26"/>
          <w:lang w:val="vi-VN"/>
        </w:rPr>
        <w:t>50% &gt; RQD &gt; 25%, khoảng 8 - 15m đá.</w:t>
      </w:r>
    </w:p>
    <w:p w14:paraId="50DD15A9" w14:textId="77777777" w:rsidR="00A74D4F" w:rsidRPr="00A74D4F" w:rsidRDefault="00A74D4F" w:rsidP="009808CB">
      <w:pPr>
        <w:widowControl w:val="0"/>
        <w:numPr>
          <w:ilvl w:val="0"/>
          <w:numId w:val="15"/>
        </w:numPr>
        <w:tabs>
          <w:tab w:val="left" w:pos="851"/>
        </w:tabs>
        <w:spacing w:before="60" w:after="40"/>
        <w:ind w:left="851" w:hanging="284"/>
        <w:rPr>
          <w:rFonts w:asciiTheme="majorHAnsi" w:hAnsiTheme="majorHAnsi" w:cstheme="majorHAnsi"/>
          <w:sz w:val="26"/>
          <w:szCs w:val="26"/>
          <w:lang w:val="vi-VN"/>
        </w:rPr>
      </w:pPr>
      <w:r w:rsidRPr="00A74D4F">
        <w:rPr>
          <w:rFonts w:asciiTheme="majorHAnsi" w:hAnsiTheme="majorHAnsi" w:cstheme="majorHAnsi"/>
          <w:sz w:val="26"/>
          <w:szCs w:val="26"/>
          <w:lang w:val="vi-VN"/>
        </w:rPr>
        <w:t>25% &gt; RQD, khoảng 10 - 20m đá.</w:t>
      </w:r>
    </w:p>
    <w:p w14:paraId="4C94DA85" w14:textId="77777777" w:rsidR="00A74D4F" w:rsidRPr="00B211B2" w:rsidRDefault="00A74D4F" w:rsidP="00B211B2">
      <w:pPr>
        <w:pStyle w:val="NormalH"/>
        <w:ind w:firstLine="720"/>
        <w:rPr>
          <w:rFonts w:asciiTheme="majorHAnsi" w:hAnsiTheme="majorHAnsi" w:cstheme="majorHAnsi"/>
          <w:szCs w:val="26"/>
          <w:lang w:val="af-ZA"/>
        </w:rPr>
      </w:pPr>
      <w:r w:rsidRPr="00A74D4F">
        <w:rPr>
          <w:rFonts w:asciiTheme="majorHAnsi" w:hAnsiTheme="majorHAnsi" w:cstheme="majorHAnsi"/>
          <w:szCs w:val="26"/>
          <w:lang w:val="vi-VN"/>
        </w:rPr>
        <w:t xml:space="preserve">- Nếu </w:t>
      </w:r>
      <w:r w:rsidRPr="00B211B2">
        <w:rPr>
          <w:rFonts w:asciiTheme="majorHAnsi" w:hAnsiTheme="majorHAnsi" w:cstheme="majorHAnsi"/>
          <w:szCs w:val="26"/>
          <w:lang w:val="af-ZA"/>
        </w:rPr>
        <w:t>gặp đá vôi thì khoan vào đá nguyên khối ít nứt nẻ (RQD &gt; 50%) ít nhất là 8m. Nếu gặp hang Karst phải khoan qua hang vào đáy hang ít nứt nẻ 8m.</w:t>
      </w:r>
    </w:p>
    <w:p w14:paraId="05901043" w14:textId="77777777" w:rsidR="00A74D4F" w:rsidRPr="00B211B2" w:rsidRDefault="00A74D4F" w:rsidP="00B211B2">
      <w:pPr>
        <w:pStyle w:val="NormalH"/>
        <w:ind w:firstLine="720"/>
        <w:rPr>
          <w:rFonts w:asciiTheme="majorHAnsi" w:hAnsiTheme="majorHAnsi" w:cstheme="majorHAnsi"/>
          <w:szCs w:val="26"/>
          <w:lang w:val="af-ZA"/>
        </w:rPr>
      </w:pPr>
      <w:r w:rsidRPr="00B211B2">
        <w:rPr>
          <w:rFonts w:asciiTheme="majorHAnsi" w:hAnsiTheme="majorHAnsi" w:cstheme="majorHAnsi"/>
          <w:szCs w:val="26"/>
          <w:lang w:val="af-ZA"/>
        </w:rPr>
        <w:t>- Đối với lỗ khoan cống thiết kế móng cọc: Chiều sâu các lỗ khoan khảo sát dưới mũi cọc không được nhỏ hơn 6m hoặc 2 lần kích thước nhỏ nhất của nhóm cọc đối với cọc ngàm trong đất và 3m đối với cọc đặt trên nền đá kể từ mũi cọc thiết kế;</w:t>
      </w:r>
    </w:p>
    <w:p w14:paraId="02CC9C0E" w14:textId="77777777" w:rsidR="00A74D4F" w:rsidRPr="00B211B2" w:rsidRDefault="00A74D4F" w:rsidP="00B211B2">
      <w:pPr>
        <w:pStyle w:val="NormalH"/>
        <w:ind w:firstLine="720"/>
        <w:rPr>
          <w:rFonts w:asciiTheme="majorHAnsi" w:hAnsiTheme="majorHAnsi" w:cstheme="majorHAnsi"/>
          <w:szCs w:val="26"/>
          <w:lang w:val="af-ZA"/>
        </w:rPr>
      </w:pPr>
      <w:r w:rsidRPr="00B211B2">
        <w:rPr>
          <w:rFonts w:asciiTheme="majorHAnsi" w:hAnsiTheme="majorHAnsi" w:cstheme="majorHAnsi"/>
          <w:szCs w:val="26"/>
          <w:lang w:val="af-ZA"/>
        </w:rPr>
        <w:t>- Đối với lỗ khoan cống không thiết kế móng cọc: Điều kiện tương tự như các lỗ khoan nền đường thông thường hoặc nền đường đất yếu;</w:t>
      </w:r>
    </w:p>
    <w:p w14:paraId="7E8B8406" w14:textId="77777777" w:rsidR="00A74D4F" w:rsidRPr="00B211B2" w:rsidRDefault="00A74D4F" w:rsidP="00B211B2">
      <w:pPr>
        <w:pStyle w:val="NormalH"/>
        <w:ind w:firstLine="720"/>
        <w:rPr>
          <w:rFonts w:asciiTheme="majorHAnsi" w:hAnsiTheme="majorHAnsi" w:cstheme="majorHAnsi"/>
          <w:szCs w:val="26"/>
          <w:lang w:val="af-ZA"/>
        </w:rPr>
      </w:pPr>
      <w:r w:rsidRPr="00B211B2">
        <w:rPr>
          <w:rFonts w:asciiTheme="majorHAnsi" w:hAnsiTheme="majorHAnsi" w:cstheme="majorHAnsi"/>
          <w:szCs w:val="26"/>
          <w:lang w:val="af-ZA"/>
        </w:rPr>
        <w:t>- Các vị trí kết thúc lỗ khoan ở trên chỉ là dự kiến, các lỗ khoan phải khoan hết tầng đất yếu, khoan vào đất tốt có khả năng chịu tải. Vị trí dừng khoan tùy thuộc vào điều kiện địa chất nền và phải đảm bảo yêu cầu về tiêu chuẩn khoan thăm dò địa chất công trình. Trong mọi trư</w:t>
      </w:r>
      <w:r w:rsidRPr="00B211B2">
        <w:rPr>
          <w:rFonts w:asciiTheme="majorHAnsi" w:hAnsiTheme="majorHAnsi" w:cstheme="majorHAnsi"/>
          <w:szCs w:val="26"/>
          <w:lang w:val="af-ZA"/>
        </w:rPr>
        <w:softHyphen/>
        <w:t>ờng hợp, đơn vị khoan phải báo cho Tư vấn thiết kế độ sâu bắt đầu gặp tầng chịu lực.</w:t>
      </w:r>
    </w:p>
    <w:p w14:paraId="4954CA33" w14:textId="77777777" w:rsidR="00A74D4F" w:rsidRPr="00B211B2" w:rsidRDefault="00A74D4F" w:rsidP="00B211B2">
      <w:pPr>
        <w:pStyle w:val="NormalH"/>
        <w:ind w:firstLine="720"/>
        <w:rPr>
          <w:rFonts w:asciiTheme="majorHAnsi" w:hAnsiTheme="majorHAnsi" w:cstheme="majorHAnsi"/>
          <w:szCs w:val="26"/>
          <w:lang w:val="af-ZA"/>
        </w:rPr>
      </w:pPr>
      <w:r w:rsidRPr="00B211B2">
        <w:rPr>
          <w:rFonts w:asciiTheme="majorHAnsi" w:hAnsiTheme="majorHAnsi" w:cstheme="majorHAnsi"/>
          <w:szCs w:val="26"/>
          <w:lang w:val="af-ZA"/>
        </w:rPr>
        <w:t>- Tất cả các lỗ khoan, khi khoan tới độ sâu đủ điều kiện dừng khoan như</w:t>
      </w:r>
      <w:r w:rsidRPr="00B211B2">
        <w:rPr>
          <w:rFonts w:asciiTheme="majorHAnsi" w:hAnsiTheme="majorHAnsi" w:cstheme="majorHAnsi"/>
          <w:szCs w:val="26"/>
          <w:lang w:val="af-ZA"/>
        </w:rPr>
        <w:softHyphen/>
        <w:t xml:space="preserve"> trên hoặc nếu khoan hết chiều sâu dự kiến mà vẫn chư</w:t>
      </w:r>
      <w:r w:rsidRPr="00B211B2">
        <w:rPr>
          <w:rFonts w:asciiTheme="majorHAnsi" w:hAnsiTheme="majorHAnsi" w:cstheme="majorHAnsi"/>
          <w:szCs w:val="26"/>
          <w:lang w:val="af-ZA"/>
        </w:rPr>
        <w:softHyphen/>
        <w:t>a thỏa mãn các điều kiện trên thì dừng khoan và thông báo cho Chủ nhiệm thiết kế hoặc phụ trách nghiệp vụ Địa kỹ thuật cơ quan thiết kế để xem xét quyết định. Trong mọi trư</w:t>
      </w:r>
      <w:r w:rsidRPr="00B211B2">
        <w:rPr>
          <w:rFonts w:asciiTheme="majorHAnsi" w:hAnsiTheme="majorHAnsi" w:cstheme="majorHAnsi"/>
          <w:szCs w:val="26"/>
          <w:lang w:val="af-ZA"/>
        </w:rPr>
        <w:softHyphen/>
        <w:t>ờng hợp, chiều sâu kết thúc lỗ khoan phải đ</w:t>
      </w:r>
      <w:r w:rsidRPr="00B211B2">
        <w:rPr>
          <w:rFonts w:asciiTheme="majorHAnsi" w:hAnsiTheme="majorHAnsi" w:cstheme="majorHAnsi"/>
          <w:szCs w:val="26"/>
          <w:lang w:val="af-ZA"/>
        </w:rPr>
        <w:softHyphen/>
        <w:t>ược sự thống nhất của Chủ nhiệm thiết kế.</w:t>
      </w:r>
    </w:p>
    <w:p w14:paraId="54DDE636" w14:textId="77777777" w:rsidR="00A74D4F" w:rsidRPr="00A74D4F" w:rsidRDefault="00A74D4F" w:rsidP="00B211B2">
      <w:pPr>
        <w:pStyle w:val="NormalH"/>
        <w:ind w:firstLine="720"/>
        <w:rPr>
          <w:rFonts w:asciiTheme="majorHAnsi" w:hAnsiTheme="majorHAnsi" w:cstheme="majorHAnsi"/>
          <w:szCs w:val="26"/>
          <w:lang w:val="vi-VN"/>
        </w:rPr>
      </w:pPr>
      <w:r w:rsidRPr="00B211B2">
        <w:rPr>
          <w:rFonts w:asciiTheme="majorHAnsi" w:hAnsiTheme="majorHAnsi" w:cstheme="majorHAnsi"/>
          <w:szCs w:val="26"/>
          <w:lang w:val="af-ZA"/>
        </w:rPr>
        <w:t>Lưu ý: Trước khi khoan, trong quá trình khoan và sau khi khoan xong đơn vị khoan cần báo cho đại diện của Chủ</w:t>
      </w:r>
      <w:r w:rsidRPr="00A74D4F">
        <w:rPr>
          <w:rFonts w:asciiTheme="majorHAnsi" w:hAnsiTheme="majorHAnsi" w:cstheme="majorHAnsi"/>
          <w:szCs w:val="26"/>
          <w:lang w:val="vi-VN"/>
        </w:rPr>
        <w:t xml:space="preserve"> đầu tư để tiến hành nghiệm thu và kiểm tra tại hiện trường.</w:t>
      </w:r>
    </w:p>
    <w:p w14:paraId="5FD57DBB" w14:textId="46FACA44" w:rsidR="00A74D4F" w:rsidRPr="00A74D4F" w:rsidRDefault="00B211B2" w:rsidP="00B211B2">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3.5. </w:t>
      </w:r>
      <w:r w:rsidR="00A74D4F" w:rsidRPr="00A74D4F">
        <w:rPr>
          <w:rFonts w:asciiTheme="majorHAnsi" w:hAnsiTheme="majorHAnsi" w:cstheme="majorHAnsi"/>
          <w:szCs w:val="26"/>
        </w:rPr>
        <w:t>Khảo sát mỏ vật liệu</w:t>
      </w:r>
    </w:p>
    <w:p w14:paraId="1C456027" w14:textId="77777777" w:rsidR="00A74D4F" w:rsidRPr="00A74D4F" w:rsidRDefault="00A74D4F" w:rsidP="00B211B2">
      <w:pPr>
        <w:pStyle w:val="NormalH"/>
        <w:ind w:firstLine="720"/>
        <w:rPr>
          <w:rFonts w:asciiTheme="majorHAnsi" w:hAnsiTheme="majorHAnsi" w:cstheme="majorHAnsi"/>
          <w:i/>
          <w:iCs/>
          <w:szCs w:val="26"/>
          <w:lang w:val="de-DE"/>
        </w:rPr>
      </w:pPr>
      <w:r w:rsidRPr="00A74D4F">
        <w:rPr>
          <w:rFonts w:asciiTheme="majorHAnsi" w:hAnsiTheme="majorHAnsi" w:cstheme="majorHAnsi"/>
          <w:szCs w:val="26"/>
        </w:rPr>
        <w:t>Tận dụng số liệu đã khảo sát tại bước BCNCKT.</w:t>
      </w:r>
    </w:p>
    <w:p w14:paraId="2C867D41" w14:textId="5822CA48" w:rsidR="00A74D4F" w:rsidRPr="00A74D4F" w:rsidRDefault="00B211B2" w:rsidP="00B211B2">
      <w:pPr>
        <w:pStyle w:val="K"/>
        <w:numPr>
          <w:ilvl w:val="0"/>
          <w:numId w:val="0"/>
        </w:numPr>
        <w:ind w:firstLine="709"/>
        <w:rPr>
          <w:rFonts w:asciiTheme="majorHAnsi" w:hAnsiTheme="majorHAnsi" w:cstheme="majorHAnsi"/>
          <w:szCs w:val="26"/>
        </w:rPr>
      </w:pPr>
      <w:r>
        <w:rPr>
          <w:rFonts w:asciiTheme="majorHAnsi" w:hAnsiTheme="majorHAnsi" w:cstheme="majorHAnsi"/>
          <w:szCs w:val="26"/>
        </w:rPr>
        <w:lastRenderedPageBreak/>
        <w:t xml:space="preserve">3.6. </w:t>
      </w:r>
      <w:r w:rsidR="00A74D4F" w:rsidRPr="00A74D4F">
        <w:rPr>
          <w:rFonts w:asciiTheme="majorHAnsi" w:hAnsiTheme="majorHAnsi" w:cstheme="majorHAnsi"/>
          <w:szCs w:val="26"/>
        </w:rPr>
        <w:t>Khảo sát đường hiện hữu</w:t>
      </w:r>
    </w:p>
    <w:p w14:paraId="3E7FEC39" w14:textId="77777777" w:rsidR="00A74D4F" w:rsidRPr="00A74D4F" w:rsidRDefault="00A74D4F" w:rsidP="00B211B2">
      <w:pPr>
        <w:pStyle w:val="NormalH"/>
        <w:ind w:firstLine="720"/>
        <w:rPr>
          <w:rFonts w:asciiTheme="majorHAnsi" w:hAnsiTheme="majorHAnsi" w:cstheme="majorHAnsi"/>
          <w:szCs w:val="26"/>
        </w:rPr>
      </w:pPr>
      <w:r w:rsidRPr="00A74D4F">
        <w:rPr>
          <w:rFonts w:asciiTheme="majorHAnsi" w:hAnsiTheme="majorHAnsi" w:cstheme="majorHAnsi"/>
          <w:szCs w:val="26"/>
        </w:rPr>
        <w:t xml:space="preserve">Tận dụng </w:t>
      </w:r>
      <w:r w:rsidRPr="00B211B2">
        <w:rPr>
          <w:rFonts w:asciiTheme="majorHAnsi" w:hAnsiTheme="majorHAnsi" w:cstheme="majorHAnsi"/>
          <w:szCs w:val="26"/>
          <w:lang w:val="af-ZA"/>
        </w:rPr>
        <w:t>số</w:t>
      </w:r>
      <w:r w:rsidRPr="00A74D4F">
        <w:rPr>
          <w:rFonts w:asciiTheme="majorHAnsi" w:hAnsiTheme="majorHAnsi" w:cstheme="majorHAnsi"/>
          <w:szCs w:val="26"/>
        </w:rPr>
        <w:t xml:space="preserve"> liệu đã khảo sát tại bước BCNCKT.</w:t>
      </w:r>
    </w:p>
    <w:p w14:paraId="4C9616BB" w14:textId="3AE7AEAB" w:rsidR="00A74D4F" w:rsidRPr="00A74D4F" w:rsidRDefault="00B211B2" w:rsidP="00B211B2">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4. </w:t>
      </w:r>
      <w:r w:rsidR="00A74D4F" w:rsidRPr="00A74D4F">
        <w:rPr>
          <w:rFonts w:asciiTheme="majorHAnsi" w:hAnsiTheme="majorHAnsi" w:cstheme="majorHAnsi"/>
          <w:szCs w:val="26"/>
        </w:rPr>
        <w:t>Thí nghiệm và thiết kế thành phần hỗn hợp bê tông nhựa</w:t>
      </w:r>
    </w:p>
    <w:p w14:paraId="34F2DD79" w14:textId="77777777" w:rsidR="00A74D4F" w:rsidRPr="00B211B2" w:rsidRDefault="00A74D4F" w:rsidP="00B211B2">
      <w:pPr>
        <w:pStyle w:val="NormalH"/>
        <w:ind w:firstLine="720"/>
        <w:rPr>
          <w:rFonts w:asciiTheme="majorHAnsi" w:hAnsiTheme="majorHAnsi" w:cstheme="majorHAnsi"/>
          <w:b/>
          <w:szCs w:val="26"/>
          <w:lang w:val="af-ZA"/>
        </w:rPr>
      </w:pPr>
      <w:r w:rsidRPr="00B211B2">
        <w:rPr>
          <w:rFonts w:asciiTheme="majorHAnsi" w:hAnsiTheme="majorHAnsi" w:cstheme="majorHAnsi"/>
          <w:b/>
          <w:szCs w:val="26"/>
          <w:lang w:val="af-ZA"/>
        </w:rPr>
        <w:t>Công tác thí nghiệm và thiết kế hỗn hợp bê tông nhựa như sau:</w:t>
      </w:r>
    </w:p>
    <w:p w14:paraId="6427471E" w14:textId="77777777" w:rsidR="00A74D4F" w:rsidRPr="009B29E4" w:rsidRDefault="00A74D4F" w:rsidP="009B29E4">
      <w:pPr>
        <w:pStyle w:val="NormalH"/>
        <w:ind w:firstLine="720"/>
        <w:rPr>
          <w:rFonts w:asciiTheme="majorHAnsi" w:hAnsiTheme="majorHAnsi" w:cstheme="majorHAnsi"/>
          <w:szCs w:val="26"/>
        </w:rPr>
      </w:pPr>
      <w:r w:rsidRPr="009B29E4">
        <w:rPr>
          <w:rFonts w:asciiTheme="majorHAnsi" w:hAnsiTheme="majorHAnsi" w:cstheme="majorHAnsi"/>
          <w:szCs w:val="26"/>
        </w:rPr>
        <w:t>Thí nghiệm các chỉ tiêu đánh giá chất lượng vật liệu chế tạo bê tông nhựa (nhựa đường, bột khoáng, cát, đá dăm) theo quy định hiện hành;</w:t>
      </w:r>
    </w:p>
    <w:p w14:paraId="51E033C5" w14:textId="77777777" w:rsidR="00A74D4F" w:rsidRPr="009B29E4" w:rsidRDefault="00A74D4F" w:rsidP="009B29E4">
      <w:pPr>
        <w:pStyle w:val="NormalH"/>
        <w:ind w:firstLine="720"/>
        <w:rPr>
          <w:rFonts w:asciiTheme="majorHAnsi" w:hAnsiTheme="majorHAnsi" w:cstheme="majorHAnsi"/>
          <w:szCs w:val="26"/>
        </w:rPr>
      </w:pPr>
      <w:r w:rsidRPr="009B29E4">
        <w:rPr>
          <w:rFonts w:asciiTheme="majorHAnsi" w:hAnsiTheme="majorHAnsi" w:cstheme="majorHAnsi"/>
          <w:szCs w:val="26"/>
        </w:rPr>
        <w:t>Thí nghiệm và thiết kế hỗn hợp bê tông nhựa;</w:t>
      </w:r>
    </w:p>
    <w:p w14:paraId="212EFFA9" w14:textId="77777777" w:rsidR="00A74D4F" w:rsidRPr="009B29E4" w:rsidRDefault="00A74D4F" w:rsidP="009B29E4">
      <w:pPr>
        <w:pStyle w:val="NormalH"/>
        <w:ind w:firstLine="720"/>
        <w:rPr>
          <w:rFonts w:asciiTheme="majorHAnsi" w:hAnsiTheme="majorHAnsi" w:cstheme="majorHAnsi"/>
          <w:szCs w:val="26"/>
        </w:rPr>
      </w:pPr>
      <w:r w:rsidRPr="009B29E4">
        <w:rPr>
          <w:rFonts w:asciiTheme="majorHAnsi" w:hAnsiTheme="majorHAnsi" w:cstheme="majorHAnsi"/>
          <w:szCs w:val="26"/>
        </w:rPr>
        <w:t>Thí nghiệm một số chỉ tiêu cơ học mẫu bê tông nhựa theo kết quả thiết kế (Mô đun đàn hồi, cường độ kéo uốn) phục vụ tính toán, kiểm toán kết cấu áo đường mềm.</w:t>
      </w:r>
    </w:p>
    <w:p w14:paraId="2312A9DF" w14:textId="77777777" w:rsidR="00A74D4F" w:rsidRPr="009B29E4" w:rsidRDefault="00A74D4F" w:rsidP="009B29E4">
      <w:pPr>
        <w:pStyle w:val="NormalH"/>
        <w:ind w:firstLine="720"/>
        <w:rPr>
          <w:rFonts w:asciiTheme="majorHAnsi" w:hAnsiTheme="majorHAnsi" w:cstheme="majorHAnsi"/>
          <w:szCs w:val="26"/>
        </w:rPr>
      </w:pPr>
      <w:r w:rsidRPr="009B29E4">
        <w:rPr>
          <w:rFonts w:asciiTheme="majorHAnsi" w:hAnsiTheme="majorHAnsi" w:cstheme="majorHAnsi"/>
          <w:szCs w:val="26"/>
        </w:rPr>
        <w:t xml:space="preserve">Khối lượng thực hiện: </w:t>
      </w:r>
    </w:p>
    <w:p w14:paraId="1E0BA1B0" w14:textId="77777777" w:rsidR="00A74D4F" w:rsidRPr="009B29E4" w:rsidRDefault="00A74D4F" w:rsidP="009B29E4">
      <w:pPr>
        <w:pStyle w:val="NormalH"/>
        <w:ind w:firstLine="720"/>
        <w:rPr>
          <w:rFonts w:asciiTheme="majorHAnsi" w:hAnsiTheme="majorHAnsi" w:cstheme="majorHAnsi"/>
          <w:szCs w:val="26"/>
        </w:rPr>
      </w:pPr>
      <w:r w:rsidRPr="009B29E4">
        <w:rPr>
          <w:rFonts w:asciiTheme="majorHAnsi" w:hAnsiTheme="majorHAnsi" w:cstheme="majorHAnsi"/>
          <w:szCs w:val="26"/>
        </w:rPr>
        <w:t>Mỗi mỏ đá dự kiến sử dụng để sản xuất bê tông nhựa thực hiện công tác thí nghiệm, thiết kế hỗn hợp bê tông nhựa cho các lớp vật liệu:</w:t>
      </w:r>
    </w:p>
    <w:p w14:paraId="3F468FF7" w14:textId="77777777" w:rsidR="00A74D4F" w:rsidRPr="009B29E4" w:rsidRDefault="00A74D4F" w:rsidP="009B29E4">
      <w:pPr>
        <w:pStyle w:val="NormalH"/>
        <w:ind w:firstLine="720"/>
        <w:rPr>
          <w:rFonts w:asciiTheme="majorHAnsi" w:hAnsiTheme="majorHAnsi" w:cstheme="majorHAnsi"/>
          <w:szCs w:val="26"/>
        </w:rPr>
      </w:pPr>
      <w:r w:rsidRPr="009B29E4">
        <w:rPr>
          <w:rFonts w:asciiTheme="majorHAnsi" w:hAnsiTheme="majorHAnsi" w:cstheme="majorHAnsi"/>
          <w:szCs w:val="26"/>
        </w:rPr>
        <w:t>Bê tông nhựa chặt 16 (BTNC16).</w:t>
      </w:r>
    </w:p>
    <w:p w14:paraId="110DC4F5" w14:textId="77777777" w:rsidR="00A74D4F" w:rsidRPr="009B29E4" w:rsidRDefault="00A74D4F" w:rsidP="009B29E4">
      <w:pPr>
        <w:pStyle w:val="NormalH"/>
        <w:ind w:firstLine="720"/>
        <w:rPr>
          <w:rFonts w:asciiTheme="majorHAnsi" w:hAnsiTheme="majorHAnsi" w:cstheme="majorHAnsi"/>
          <w:szCs w:val="26"/>
        </w:rPr>
      </w:pPr>
      <w:r w:rsidRPr="009B29E4">
        <w:rPr>
          <w:rFonts w:asciiTheme="majorHAnsi" w:hAnsiTheme="majorHAnsi" w:cstheme="majorHAnsi"/>
          <w:szCs w:val="26"/>
        </w:rPr>
        <w:t>Bê tông nhựa chặt 19 (BTNC19).</w:t>
      </w:r>
    </w:p>
    <w:p w14:paraId="5849B6C1" w14:textId="77777777" w:rsidR="00A74D4F" w:rsidRPr="009B29E4" w:rsidRDefault="00A74D4F" w:rsidP="009B29E4">
      <w:pPr>
        <w:pStyle w:val="NormalH"/>
        <w:ind w:firstLine="720"/>
        <w:rPr>
          <w:rFonts w:asciiTheme="majorHAnsi" w:hAnsiTheme="majorHAnsi" w:cstheme="majorHAnsi"/>
          <w:szCs w:val="26"/>
        </w:rPr>
      </w:pPr>
      <w:r w:rsidRPr="009B29E4">
        <w:rPr>
          <w:rFonts w:asciiTheme="majorHAnsi" w:hAnsiTheme="majorHAnsi" w:cstheme="majorHAnsi"/>
          <w:szCs w:val="26"/>
        </w:rPr>
        <w:t>- Đối với hỗn hợp BTNR25 và BTN Polyme do khối lượng thực hiện không lớn, tham khảo thành phần thiết  kế công trình tương tự.</w:t>
      </w:r>
    </w:p>
    <w:p w14:paraId="1EF4FC75" w14:textId="77777777" w:rsidR="00A74D4F" w:rsidRPr="009B29E4" w:rsidRDefault="00A74D4F" w:rsidP="009B29E4">
      <w:pPr>
        <w:pStyle w:val="NormalH"/>
        <w:ind w:firstLine="720"/>
        <w:rPr>
          <w:rFonts w:asciiTheme="majorHAnsi" w:hAnsiTheme="majorHAnsi" w:cstheme="majorHAnsi"/>
          <w:szCs w:val="26"/>
        </w:rPr>
      </w:pPr>
      <w:r w:rsidRPr="009B29E4">
        <w:rPr>
          <w:rFonts w:asciiTheme="majorHAnsi" w:hAnsiTheme="majorHAnsi" w:cstheme="majorHAnsi"/>
          <w:szCs w:val="26"/>
        </w:rPr>
        <w:t>Căn cứ vào nguồn cung ứng cốt liệu bê tông nhựa cụ thể tại địa phương, khu vực dự án thành phần để xác định số mỏ thực hiện việc thí nghiệm, thiết hỗn hợp bê tông nhựa, đảm bảo khả năng cung cấp vật liệu bê tông nhựa các loại cho dự án.</w:t>
      </w:r>
    </w:p>
    <w:p w14:paraId="3785CF06" w14:textId="77777777" w:rsidR="00A74D4F" w:rsidRPr="009B29E4" w:rsidRDefault="00A74D4F" w:rsidP="009B29E4">
      <w:pPr>
        <w:pStyle w:val="NormalH"/>
        <w:ind w:firstLine="720"/>
        <w:rPr>
          <w:rFonts w:asciiTheme="majorHAnsi" w:hAnsiTheme="majorHAnsi" w:cstheme="majorHAnsi"/>
          <w:szCs w:val="26"/>
        </w:rPr>
      </w:pPr>
      <w:r w:rsidRPr="009B29E4">
        <w:rPr>
          <w:rFonts w:asciiTheme="majorHAnsi" w:hAnsiTheme="majorHAnsi" w:cstheme="majorHAnsi"/>
          <w:szCs w:val="26"/>
        </w:rPr>
        <w:t>Tùy theo đặc điểm lưu lượng xe, khí hậu vùng miền và nguồn cung ứng cốt liệu bê tông nhựa cụ thể tại địa phương, khu vực dự án thành phần, để khắc phục hiện tượng hằn lún vệt bánh xe có thể xem xét sử dụng phụ gia tăng cường khả năng dính bám, phụ gia ổn định nhiệt,... hoặc nhựa đường cải tiến (nếu cần thiết).</w:t>
      </w:r>
    </w:p>
    <w:p w14:paraId="2363EDB3" w14:textId="77777777" w:rsidR="00A74D4F" w:rsidRPr="00A74D4F" w:rsidRDefault="00A74D4F" w:rsidP="009B29E4">
      <w:pPr>
        <w:spacing w:before="40" w:after="40"/>
        <w:ind w:firstLine="720"/>
        <w:rPr>
          <w:rFonts w:asciiTheme="majorHAnsi" w:hAnsiTheme="majorHAnsi" w:cstheme="majorHAnsi"/>
          <w:b/>
          <w:i/>
          <w:sz w:val="26"/>
          <w:szCs w:val="26"/>
          <w:u w:val="single"/>
          <w:lang w:val="vi-VN"/>
        </w:rPr>
      </w:pPr>
      <w:r w:rsidRPr="00A74D4F">
        <w:rPr>
          <w:rFonts w:asciiTheme="majorHAnsi" w:hAnsiTheme="majorHAnsi" w:cstheme="majorHAnsi"/>
          <w:b/>
          <w:i/>
          <w:sz w:val="26"/>
          <w:szCs w:val="26"/>
          <w:u w:val="single"/>
          <w:lang w:val="vi-VN"/>
        </w:rPr>
        <w:t>Thí nghiệm đánh giá chất lượng vật liệu chế tạo bê tông nhựa:</w:t>
      </w:r>
    </w:p>
    <w:p w14:paraId="4BA2C1AC" w14:textId="77777777" w:rsidR="00A74D4F" w:rsidRPr="00A74D4F" w:rsidRDefault="00A74D4F" w:rsidP="009B29E4">
      <w:pPr>
        <w:pStyle w:val="NormalH"/>
        <w:ind w:firstLine="720"/>
        <w:rPr>
          <w:rFonts w:asciiTheme="majorHAnsi" w:hAnsiTheme="majorHAnsi" w:cstheme="majorHAnsi"/>
          <w:szCs w:val="26"/>
        </w:rPr>
      </w:pPr>
      <w:r w:rsidRPr="00A74D4F">
        <w:rPr>
          <w:rFonts w:asciiTheme="majorHAnsi" w:hAnsiTheme="majorHAnsi" w:cstheme="majorHAnsi"/>
          <w:szCs w:val="26"/>
        </w:rPr>
        <w:t>Nhựa đường: Lựa chọn nguồn cung cấp nhựa lấy mẫu thí nghiệm các chỉ tiêu đánh giá chất lượng theo quy định. Số lượng mẫu thí nghiệm: 1 mẫu/1 nguồn;</w:t>
      </w:r>
    </w:p>
    <w:p w14:paraId="3DECAE90" w14:textId="77777777" w:rsidR="00A74D4F" w:rsidRPr="00A74D4F" w:rsidRDefault="00A74D4F" w:rsidP="009B29E4">
      <w:pPr>
        <w:pStyle w:val="NormalH"/>
        <w:ind w:firstLine="720"/>
        <w:rPr>
          <w:rFonts w:asciiTheme="majorHAnsi" w:hAnsiTheme="majorHAnsi" w:cstheme="majorHAnsi"/>
          <w:szCs w:val="26"/>
        </w:rPr>
      </w:pPr>
      <w:r w:rsidRPr="00A74D4F">
        <w:rPr>
          <w:rFonts w:asciiTheme="majorHAnsi" w:hAnsiTheme="majorHAnsi" w:cstheme="majorHAnsi"/>
          <w:szCs w:val="26"/>
        </w:rPr>
        <w:t>Bột khoáng: Lựa chọn nguồn cung cấp lấy mẫu thí nghiệm các chỉ tiêu đánh giá chất lượng theo quy định. Số lượng mẫu thí nghiệm: 1 mẫu/1 nguồn;</w:t>
      </w:r>
    </w:p>
    <w:p w14:paraId="3BF1A44D" w14:textId="77777777" w:rsidR="00A74D4F" w:rsidRPr="00A74D4F" w:rsidRDefault="00A74D4F" w:rsidP="009B29E4">
      <w:pPr>
        <w:pStyle w:val="NormalH"/>
        <w:ind w:firstLine="720"/>
        <w:rPr>
          <w:rFonts w:asciiTheme="majorHAnsi" w:hAnsiTheme="majorHAnsi" w:cstheme="majorHAnsi"/>
          <w:szCs w:val="26"/>
        </w:rPr>
      </w:pPr>
      <w:r w:rsidRPr="00A74D4F">
        <w:rPr>
          <w:rFonts w:asciiTheme="majorHAnsi" w:hAnsiTheme="majorHAnsi" w:cstheme="majorHAnsi"/>
          <w:szCs w:val="26"/>
        </w:rPr>
        <w:t>Cát: Lựa chọn mỏ cát (ưu tiên cát xay), lấy mẫu thí nghiệm các chỉ tiêu đánh giá chất lượng theo quy định. Số lượng mẫu thí nghiệm: 1 mẫu/1 mỏ;</w:t>
      </w:r>
    </w:p>
    <w:p w14:paraId="4038FD95" w14:textId="77777777" w:rsidR="00A74D4F" w:rsidRPr="00A74D4F" w:rsidRDefault="00A74D4F" w:rsidP="009B29E4">
      <w:pPr>
        <w:pStyle w:val="NormalH"/>
        <w:ind w:firstLine="720"/>
        <w:rPr>
          <w:rFonts w:asciiTheme="majorHAnsi" w:hAnsiTheme="majorHAnsi" w:cstheme="majorHAnsi"/>
          <w:szCs w:val="26"/>
        </w:rPr>
      </w:pPr>
      <w:r w:rsidRPr="00A74D4F">
        <w:rPr>
          <w:rFonts w:asciiTheme="majorHAnsi" w:hAnsiTheme="majorHAnsi" w:cstheme="majorHAnsi"/>
          <w:szCs w:val="26"/>
        </w:rPr>
        <w:t>Đá dăm: Lựa chọn mỏ đá (ưu tiên các mỏ đá đã khảo sát nếu có thể đủ điều kiện làm đá dăm cho BTN), lấy mẫu thí nghiệm các chỉ tiêu đánh giá chất lượng theo quy định. Số lượng mẫu thí nghiệm: 3 mẫu/1 mỏ;</w:t>
      </w:r>
    </w:p>
    <w:p w14:paraId="65650E46" w14:textId="77777777" w:rsidR="00A74D4F" w:rsidRPr="00A74D4F" w:rsidRDefault="00A74D4F" w:rsidP="009B29E4">
      <w:pPr>
        <w:spacing w:before="40" w:after="40"/>
        <w:ind w:firstLine="720"/>
        <w:rPr>
          <w:rFonts w:asciiTheme="majorHAnsi" w:hAnsiTheme="majorHAnsi" w:cstheme="majorHAnsi"/>
          <w:b/>
          <w:i/>
          <w:sz w:val="26"/>
          <w:szCs w:val="26"/>
          <w:u w:val="single"/>
          <w:lang w:val="vi-VN"/>
        </w:rPr>
      </w:pPr>
      <w:r w:rsidRPr="00A74D4F">
        <w:rPr>
          <w:rFonts w:asciiTheme="majorHAnsi" w:hAnsiTheme="majorHAnsi" w:cstheme="majorHAnsi"/>
          <w:b/>
          <w:i/>
          <w:sz w:val="26"/>
          <w:szCs w:val="26"/>
          <w:u w:val="single"/>
          <w:lang w:val="vi-VN"/>
        </w:rPr>
        <w:t xml:space="preserve">Yêu cầu kỹ thuật: </w:t>
      </w:r>
    </w:p>
    <w:p w14:paraId="70E188C4" w14:textId="77777777" w:rsidR="00A74D4F" w:rsidRPr="00A74D4F" w:rsidRDefault="00A74D4F" w:rsidP="009B29E4">
      <w:pPr>
        <w:pStyle w:val="NormalH"/>
        <w:ind w:firstLine="720"/>
        <w:rPr>
          <w:rFonts w:asciiTheme="majorHAnsi" w:hAnsiTheme="majorHAnsi" w:cstheme="majorHAnsi"/>
          <w:szCs w:val="26"/>
        </w:rPr>
      </w:pPr>
      <w:r w:rsidRPr="00A74D4F">
        <w:rPr>
          <w:rFonts w:asciiTheme="majorHAnsi" w:hAnsiTheme="majorHAnsi" w:cstheme="majorHAnsi"/>
          <w:szCs w:val="26"/>
        </w:rPr>
        <w:t>Các chỉ tiêu đánh giá chất lượng vật liệu sử dụng cho bê tông nhựa (nhựa đường, bột khoáng, cát, đá dăm) theo quy định của tiêu chuẩn TCVN 13567:2022.</w:t>
      </w:r>
    </w:p>
    <w:p w14:paraId="1748B247" w14:textId="77777777" w:rsidR="00A74D4F" w:rsidRPr="00A74D4F" w:rsidRDefault="00A74D4F" w:rsidP="009B29E4">
      <w:pPr>
        <w:spacing w:before="40" w:after="40"/>
        <w:ind w:firstLine="720"/>
        <w:rPr>
          <w:rFonts w:asciiTheme="majorHAnsi" w:hAnsiTheme="majorHAnsi" w:cstheme="majorHAnsi"/>
          <w:b/>
          <w:i/>
          <w:sz w:val="26"/>
          <w:szCs w:val="26"/>
          <w:u w:val="single"/>
          <w:lang w:val="af-ZA"/>
        </w:rPr>
      </w:pPr>
      <w:r w:rsidRPr="00A74D4F">
        <w:rPr>
          <w:rFonts w:asciiTheme="majorHAnsi" w:hAnsiTheme="majorHAnsi" w:cstheme="majorHAnsi"/>
          <w:b/>
          <w:i/>
          <w:sz w:val="26"/>
          <w:szCs w:val="26"/>
          <w:u w:val="single"/>
          <w:lang w:val="vi-VN"/>
        </w:rPr>
        <w:t>Thiết kế hỗn hợp BTN</w:t>
      </w:r>
      <w:r w:rsidRPr="00A74D4F">
        <w:rPr>
          <w:rFonts w:asciiTheme="majorHAnsi" w:hAnsiTheme="majorHAnsi" w:cstheme="majorHAnsi"/>
          <w:b/>
          <w:i/>
          <w:sz w:val="26"/>
          <w:szCs w:val="26"/>
          <w:u w:val="single"/>
          <w:lang w:val="af-ZA"/>
        </w:rPr>
        <w:t>:</w:t>
      </w:r>
    </w:p>
    <w:p w14:paraId="5AEC16FF" w14:textId="02C8AD6D" w:rsidR="00A74D4F" w:rsidRPr="00A74D4F" w:rsidRDefault="00A74D4F" w:rsidP="009B29E4">
      <w:pPr>
        <w:pStyle w:val="NormalH"/>
        <w:ind w:firstLine="720"/>
        <w:rPr>
          <w:rFonts w:asciiTheme="majorHAnsi" w:hAnsiTheme="majorHAnsi" w:cstheme="majorHAnsi"/>
          <w:szCs w:val="26"/>
        </w:rPr>
      </w:pPr>
      <w:r w:rsidRPr="00A74D4F">
        <w:rPr>
          <w:rFonts w:asciiTheme="majorHAnsi" w:hAnsiTheme="majorHAnsi" w:cstheme="majorHAnsi"/>
          <w:szCs w:val="26"/>
        </w:rPr>
        <w:t>Thiết kế hỗn hợp bê tông nhựa, hỗn hợp cấp phối đá dăm chặt gia cố nhựa nóng thực hiện theo phương pháp Marshall (thiết kế sơ bộ) theo TCVN 8820:2011, TCVN 13567:2022.</w:t>
      </w:r>
    </w:p>
    <w:p w14:paraId="2E3B203C" w14:textId="77777777" w:rsidR="00A74D4F" w:rsidRPr="00A74D4F" w:rsidRDefault="00A74D4F" w:rsidP="009B29E4">
      <w:pPr>
        <w:pStyle w:val="NormalH"/>
        <w:ind w:firstLine="720"/>
        <w:rPr>
          <w:rFonts w:asciiTheme="majorHAnsi" w:hAnsiTheme="majorHAnsi" w:cstheme="majorHAnsi"/>
          <w:szCs w:val="26"/>
        </w:rPr>
      </w:pPr>
      <w:r w:rsidRPr="00A74D4F">
        <w:rPr>
          <w:rFonts w:asciiTheme="majorHAnsi" w:hAnsiTheme="majorHAnsi" w:cstheme="majorHAnsi"/>
          <w:szCs w:val="26"/>
        </w:rPr>
        <w:t>Thí nghiệm hằn lún vệt bánh xe đối với mẫu bê tông nhựa thực hiện theo phương pháp xác định độ hằn lún vệt bánh xe của mẫu bê tông nhựa nóng đã đầm nén bằng thiết bị Hamburg Wheel-Track (AASHTO T324);</w:t>
      </w:r>
    </w:p>
    <w:p w14:paraId="2D507158" w14:textId="77777777" w:rsidR="00A74D4F" w:rsidRPr="00A74D4F" w:rsidRDefault="00A74D4F" w:rsidP="009B29E4">
      <w:pPr>
        <w:pStyle w:val="NormalH"/>
        <w:ind w:firstLine="720"/>
        <w:rPr>
          <w:rFonts w:asciiTheme="majorHAnsi" w:hAnsiTheme="majorHAnsi" w:cstheme="majorHAnsi"/>
          <w:szCs w:val="26"/>
        </w:rPr>
      </w:pPr>
      <w:r w:rsidRPr="00A74D4F">
        <w:rPr>
          <w:rFonts w:asciiTheme="majorHAnsi" w:hAnsiTheme="majorHAnsi" w:cstheme="majorHAnsi"/>
          <w:szCs w:val="26"/>
        </w:rPr>
        <w:lastRenderedPageBreak/>
        <w:t>Yêu cầu đối với vật liệu đưa vào thiết kế hỗn hợp bê tông nhựa: Đối với hỗn hợp sử dụng nhựa 60/70 phải đảm bảo đáp ứng các yêu cầu chất lượng quy định (TCVN 13567:2022) cho từng loại vật liệu trước khi phối trộn, đúc mẫu.</w:t>
      </w:r>
    </w:p>
    <w:p w14:paraId="021904C1" w14:textId="77777777" w:rsidR="00A74D4F" w:rsidRPr="00A74D4F" w:rsidRDefault="00A74D4F" w:rsidP="009B29E4">
      <w:pPr>
        <w:spacing w:before="40" w:after="40"/>
        <w:ind w:firstLine="720"/>
        <w:rPr>
          <w:rFonts w:asciiTheme="majorHAnsi" w:hAnsiTheme="majorHAnsi" w:cstheme="majorHAnsi"/>
          <w:b/>
          <w:i/>
          <w:sz w:val="26"/>
          <w:szCs w:val="26"/>
          <w:u w:val="single"/>
          <w:lang w:val="nl-NL" w:eastAsia="x-none"/>
        </w:rPr>
      </w:pPr>
      <w:r w:rsidRPr="00A74D4F">
        <w:rPr>
          <w:rFonts w:asciiTheme="majorHAnsi" w:hAnsiTheme="majorHAnsi" w:cstheme="majorHAnsi"/>
          <w:b/>
          <w:i/>
          <w:sz w:val="26"/>
          <w:szCs w:val="26"/>
          <w:u w:val="single"/>
          <w:lang w:val="x-none" w:eastAsia="x-none"/>
        </w:rPr>
        <w:t>Thí nghiệm mẫu bê tông nhựa</w:t>
      </w:r>
      <w:r w:rsidRPr="00A74D4F">
        <w:rPr>
          <w:rFonts w:asciiTheme="majorHAnsi" w:hAnsiTheme="majorHAnsi" w:cstheme="majorHAnsi"/>
          <w:b/>
          <w:i/>
          <w:sz w:val="26"/>
          <w:szCs w:val="26"/>
          <w:u w:val="single"/>
          <w:lang w:val="nl-NL" w:eastAsia="x-none"/>
        </w:rPr>
        <w:t>:</w:t>
      </w:r>
    </w:p>
    <w:p w14:paraId="14D8140B" w14:textId="77777777" w:rsidR="00A74D4F" w:rsidRPr="00A74D4F" w:rsidRDefault="00A74D4F" w:rsidP="009B29E4">
      <w:pPr>
        <w:pStyle w:val="NormalH"/>
        <w:ind w:firstLine="720"/>
        <w:rPr>
          <w:rFonts w:asciiTheme="majorHAnsi" w:hAnsiTheme="majorHAnsi" w:cstheme="majorHAnsi"/>
          <w:szCs w:val="26"/>
        </w:rPr>
      </w:pPr>
      <w:r w:rsidRPr="00A74D4F">
        <w:rPr>
          <w:rFonts w:asciiTheme="majorHAnsi" w:hAnsiTheme="majorHAnsi" w:cstheme="majorHAnsi"/>
          <w:szCs w:val="26"/>
        </w:rPr>
        <w:t>Thí nghiệm xác định mô đun đàn hồi tĩnh của mẫu bê tông nhựa tại các nhiệt độ 15-30-60oC theo hướng dẫn của tiêu chuẩn TCVN 13567:2022 và phụ lục C của TCCS 38:2022/TCĐBVN;</w:t>
      </w:r>
    </w:p>
    <w:p w14:paraId="408598C1" w14:textId="77777777" w:rsidR="00A74D4F" w:rsidRPr="00A74D4F" w:rsidRDefault="00A74D4F" w:rsidP="009B29E4">
      <w:pPr>
        <w:pStyle w:val="NormalH"/>
        <w:ind w:firstLine="720"/>
        <w:rPr>
          <w:rFonts w:asciiTheme="majorHAnsi" w:hAnsiTheme="majorHAnsi" w:cstheme="majorHAnsi"/>
          <w:szCs w:val="26"/>
        </w:rPr>
      </w:pPr>
      <w:r w:rsidRPr="00A74D4F">
        <w:rPr>
          <w:rFonts w:asciiTheme="majorHAnsi" w:hAnsiTheme="majorHAnsi" w:cstheme="majorHAnsi"/>
          <w:szCs w:val="26"/>
        </w:rPr>
        <w:t>Thí nghiệm xác định cường độ kéo khi ép chẻ mẫu bê tông nhựa theo phụ lục C của TCCS 38:2022/TCĐBVN;</w:t>
      </w:r>
    </w:p>
    <w:p w14:paraId="05ECD58B" w14:textId="77777777" w:rsidR="009B29E4" w:rsidRDefault="00A74D4F" w:rsidP="009B29E4">
      <w:pPr>
        <w:pStyle w:val="NormalH"/>
        <w:ind w:firstLine="720"/>
        <w:rPr>
          <w:rFonts w:asciiTheme="majorHAnsi" w:hAnsiTheme="majorHAnsi" w:cstheme="majorHAnsi"/>
          <w:szCs w:val="26"/>
        </w:rPr>
      </w:pPr>
      <w:r w:rsidRPr="00A74D4F">
        <w:rPr>
          <w:rFonts w:asciiTheme="majorHAnsi" w:hAnsiTheme="majorHAnsi" w:cstheme="majorHAnsi"/>
          <w:szCs w:val="26"/>
        </w:rPr>
        <w:t>Mẫu thí nghiệm chỉ tiêu cơ học phải được đúc theo đúng công thức đã xác lập sau khi thiết kế sơ bộ đạt yêu cầu về hằn lún vệt bánh xe theo phương pháp xác định độ hằn lún vệt bánh xe của mẫu bê tông nhựa nóng đã đầm nén bằng thiết bị Hamburg Wheel-Track (AASHTO T324).</w:t>
      </w:r>
    </w:p>
    <w:p w14:paraId="4D9C9F7E" w14:textId="77E9FE65" w:rsidR="00A74D4F" w:rsidRPr="00A74D4F" w:rsidRDefault="009B29E4" w:rsidP="009B29E4">
      <w:pPr>
        <w:pStyle w:val="K"/>
        <w:numPr>
          <w:ilvl w:val="0"/>
          <w:numId w:val="0"/>
        </w:numPr>
        <w:ind w:firstLine="709"/>
        <w:rPr>
          <w:rFonts w:asciiTheme="majorHAnsi" w:hAnsiTheme="majorHAnsi" w:cstheme="majorHAnsi"/>
          <w:szCs w:val="26"/>
        </w:rPr>
      </w:pPr>
      <w:r>
        <w:rPr>
          <w:rFonts w:asciiTheme="majorHAnsi" w:hAnsiTheme="majorHAnsi" w:cstheme="majorHAnsi"/>
          <w:szCs w:val="26"/>
        </w:rPr>
        <w:t xml:space="preserve">5. </w:t>
      </w:r>
      <w:r w:rsidR="00A74D4F" w:rsidRPr="00A74D4F">
        <w:rPr>
          <w:rFonts w:asciiTheme="majorHAnsi" w:hAnsiTheme="majorHAnsi" w:cstheme="majorHAnsi"/>
          <w:szCs w:val="26"/>
        </w:rPr>
        <w:t>Thiết kế và thí nghiệm bê tông xi măng có thành phần là cát nghiền, cát tự nhiên</w:t>
      </w:r>
    </w:p>
    <w:p w14:paraId="0C9F70E7" w14:textId="77777777" w:rsidR="00A74D4F" w:rsidRPr="00A74D4F" w:rsidRDefault="00A74D4F" w:rsidP="003F07A2">
      <w:pPr>
        <w:pStyle w:val="NormalH"/>
        <w:ind w:firstLine="720"/>
        <w:rPr>
          <w:rFonts w:asciiTheme="majorHAnsi" w:hAnsiTheme="majorHAnsi" w:cstheme="majorHAnsi"/>
          <w:szCs w:val="26"/>
        </w:rPr>
      </w:pPr>
      <w:r w:rsidRPr="00A74D4F">
        <w:rPr>
          <w:rFonts w:asciiTheme="majorHAnsi" w:hAnsiTheme="majorHAnsi" w:cstheme="majorHAnsi"/>
          <w:szCs w:val="26"/>
        </w:rPr>
        <w:t>Công tác thí nghiệm và thiết kế hỗn hợp bê tông xi măng với thành phần cát nghiền, và cát tự nhiên được thực hiện theo hướng dẫn theo quyết định số 778/1998/QĐ-BXD ngày 05/9/1998 của Bộ Xây dựng nhằm đánh giá khả năng sử dụng/ thích ứng nguồn vật liệu địa phương để chế tạo bê tông xi măng cho các hạng mục kết cấu công trình trong Dự án.</w:t>
      </w:r>
    </w:p>
    <w:p w14:paraId="5BBB165F" w14:textId="77777777" w:rsidR="00A74D4F" w:rsidRPr="00A74D4F" w:rsidRDefault="00A74D4F" w:rsidP="003F07A2">
      <w:pPr>
        <w:pStyle w:val="NormalH"/>
        <w:ind w:firstLine="720"/>
        <w:rPr>
          <w:rFonts w:asciiTheme="majorHAnsi" w:hAnsiTheme="majorHAnsi" w:cstheme="majorHAnsi"/>
          <w:szCs w:val="26"/>
        </w:rPr>
      </w:pPr>
      <w:r w:rsidRPr="00A74D4F">
        <w:rPr>
          <w:rFonts w:asciiTheme="majorHAnsi" w:hAnsiTheme="majorHAnsi" w:cstheme="majorHAnsi"/>
          <w:szCs w:val="26"/>
        </w:rPr>
        <w:t>Xác định thành phần cấp phối cho công tác lập dự toán, thí nghiệm một số chỉ tiêu cơ học phục vụ tính toán, kiểm toán kết cấu bê tông cốt thép theo quy định. Công tác thí nghiệm và thiết kế cấp phối bê tông xi măng với cát nghiền như sau:</w:t>
      </w:r>
    </w:p>
    <w:p w14:paraId="33562D27" w14:textId="77777777" w:rsidR="00A74D4F" w:rsidRPr="00A74D4F" w:rsidRDefault="00A74D4F" w:rsidP="003F07A2">
      <w:pPr>
        <w:pStyle w:val="NormalH"/>
        <w:ind w:firstLine="720"/>
        <w:rPr>
          <w:rFonts w:asciiTheme="majorHAnsi" w:hAnsiTheme="majorHAnsi" w:cstheme="majorHAnsi"/>
          <w:szCs w:val="26"/>
        </w:rPr>
      </w:pPr>
      <w:r w:rsidRPr="00A74D4F">
        <w:rPr>
          <w:rFonts w:asciiTheme="majorHAnsi" w:hAnsiTheme="majorHAnsi" w:cstheme="majorHAnsi"/>
          <w:szCs w:val="26"/>
        </w:rPr>
        <w:t>Thí nghiệm các chỉ tiêu đánh giá chất lượng vật liệu chế tạo bê tông xi măng (cát nghiền, đá dăm) theo quy định hiện hành;</w:t>
      </w:r>
    </w:p>
    <w:p w14:paraId="0C0F0790" w14:textId="77777777" w:rsidR="00A74D4F" w:rsidRPr="00A74D4F" w:rsidRDefault="00A74D4F" w:rsidP="003F07A2">
      <w:pPr>
        <w:pStyle w:val="NormalH"/>
        <w:ind w:firstLine="720"/>
        <w:rPr>
          <w:rFonts w:asciiTheme="majorHAnsi" w:hAnsiTheme="majorHAnsi" w:cstheme="majorHAnsi"/>
          <w:szCs w:val="26"/>
        </w:rPr>
      </w:pPr>
      <w:r w:rsidRPr="00A74D4F">
        <w:rPr>
          <w:rFonts w:asciiTheme="majorHAnsi" w:hAnsiTheme="majorHAnsi" w:cstheme="majorHAnsi"/>
          <w:szCs w:val="26"/>
        </w:rPr>
        <w:t>Thiết kế thành phần cấp phối BTXM các loại mác theo yêu cầu của thiết kế;</w:t>
      </w:r>
    </w:p>
    <w:p w14:paraId="37A1E359" w14:textId="77777777" w:rsidR="00A74D4F" w:rsidRPr="00A74D4F" w:rsidRDefault="00A74D4F" w:rsidP="003F07A2">
      <w:pPr>
        <w:pStyle w:val="NormalH"/>
        <w:ind w:firstLine="720"/>
        <w:rPr>
          <w:rFonts w:asciiTheme="majorHAnsi" w:hAnsiTheme="majorHAnsi" w:cstheme="majorHAnsi"/>
          <w:szCs w:val="26"/>
        </w:rPr>
      </w:pPr>
      <w:r w:rsidRPr="00A74D4F">
        <w:rPr>
          <w:rFonts w:asciiTheme="majorHAnsi" w:hAnsiTheme="majorHAnsi" w:cstheme="majorHAnsi"/>
          <w:szCs w:val="26"/>
        </w:rPr>
        <w:t>Thí nghiệm một số chỉ tiêu cơ học mẫu bê tông xi măng (Độ sụt, độ bọt khí, cường độ kháng nén của mẫu sau 3, 7, 28 ngày tuổi) phục vụ tính toán, kiểm toán kết cấu BTCT.</w:t>
      </w:r>
    </w:p>
    <w:p w14:paraId="589BA479" w14:textId="77777777" w:rsidR="00A74D4F" w:rsidRPr="00A74D4F" w:rsidRDefault="00A74D4F" w:rsidP="003F07A2">
      <w:pPr>
        <w:tabs>
          <w:tab w:val="num" w:pos="567"/>
        </w:tabs>
        <w:autoSpaceDE w:val="0"/>
        <w:autoSpaceDN w:val="0"/>
        <w:adjustRightInd w:val="0"/>
        <w:spacing w:before="40" w:after="40"/>
        <w:ind w:firstLine="720"/>
        <w:rPr>
          <w:rFonts w:asciiTheme="majorHAnsi" w:hAnsiTheme="majorHAnsi" w:cstheme="majorHAnsi"/>
          <w:b/>
          <w:sz w:val="26"/>
          <w:szCs w:val="26"/>
          <w:lang w:val="nl-NL"/>
        </w:rPr>
      </w:pPr>
      <w:r w:rsidRPr="00A74D4F">
        <w:rPr>
          <w:rFonts w:asciiTheme="majorHAnsi" w:hAnsiTheme="majorHAnsi" w:cstheme="majorHAnsi"/>
          <w:b/>
          <w:sz w:val="26"/>
          <w:szCs w:val="26"/>
          <w:lang w:val="nl-NL"/>
        </w:rPr>
        <w:t xml:space="preserve">Khối lượng thực hiện: </w:t>
      </w:r>
    </w:p>
    <w:p w14:paraId="6601994F" w14:textId="35A939FB" w:rsidR="00A74D4F" w:rsidRDefault="00A74D4F" w:rsidP="003F07A2">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A74D4F">
        <w:rPr>
          <w:rFonts w:asciiTheme="majorHAnsi" w:hAnsiTheme="majorHAnsi" w:cstheme="majorHAnsi"/>
          <w:sz w:val="26"/>
          <w:szCs w:val="26"/>
          <w:lang w:val="nl-NL"/>
        </w:rPr>
        <w:t>Chọn 1 mỏ đá đại diện trong khu vực dự kiến sử dụng để sản xuất bê tông xi măng thực hiện công tác thí nghiệm, thiết kế cấp phối BTXM cát nghiền cho các cấp có cường độ bao gồm: 25MPa, 20MPa, 16MPa, 12,5MPa, 10MPa, và thiết kế cấp phối BTXM cát tự nhiên cho các cấp 30Mpa; 35Mpa,42Mpa,45Mpa, 50Mpa.</w:t>
      </w:r>
    </w:p>
    <w:p w14:paraId="38221BEA" w14:textId="77777777" w:rsidR="003F07A2" w:rsidRPr="00A74D4F" w:rsidRDefault="003F07A2" w:rsidP="003F07A2">
      <w:pPr>
        <w:tabs>
          <w:tab w:val="num" w:pos="567"/>
        </w:tabs>
        <w:autoSpaceDE w:val="0"/>
        <w:autoSpaceDN w:val="0"/>
        <w:adjustRightInd w:val="0"/>
        <w:spacing w:before="40" w:after="40"/>
        <w:ind w:firstLine="720"/>
        <w:rPr>
          <w:rFonts w:asciiTheme="majorHAnsi" w:hAnsiTheme="majorHAnsi" w:cstheme="majorHAnsi"/>
          <w:sz w:val="26"/>
          <w:szCs w:val="26"/>
          <w:lang w:val="nl-NL"/>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45"/>
        <w:gridCol w:w="2194"/>
        <w:gridCol w:w="1298"/>
        <w:gridCol w:w="980"/>
        <w:gridCol w:w="4132"/>
      </w:tblGrid>
      <w:tr w:rsidR="00A74D4F" w:rsidRPr="00A74D4F" w14:paraId="3B1726C9" w14:textId="77777777" w:rsidTr="00EE2B48">
        <w:trPr>
          <w:tblHeader/>
        </w:trPr>
        <w:tc>
          <w:tcPr>
            <w:tcW w:w="370" w:type="pct"/>
            <w:vAlign w:val="center"/>
          </w:tcPr>
          <w:p w14:paraId="6663665B" w14:textId="77777777" w:rsidR="00A74D4F" w:rsidRPr="00A74D4F" w:rsidRDefault="00A74D4F" w:rsidP="003F07A2">
            <w:pPr>
              <w:widowControl w:val="0"/>
              <w:adjustRightInd w:val="0"/>
              <w:spacing w:before="40" w:after="40"/>
              <w:ind w:firstLine="37"/>
              <w:jc w:val="center"/>
              <w:textAlignment w:val="baseline"/>
              <w:rPr>
                <w:rFonts w:asciiTheme="majorHAnsi" w:hAnsiTheme="majorHAnsi" w:cstheme="majorHAnsi"/>
                <w:b/>
                <w:bCs/>
                <w:sz w:val="26"/>
                <w:szCs w:val="26"/>
                <w:lang w:val="pl-PL"/>
              </w:rPr>
            </w:pPr>
            <w:r w:rsidRPr="00A74D4F">
              <w:rPr>
                <w:rFonts w:asciiTheme="majorHAnsi" w:hAnsiTheme="majorHAnsi" w:cstheme="majorHAnsi"/>
                <w:b/>
                <w:bCs/>
                <w:sz w:val="26"/>
                <w:szCs w:val="26"/>
                <w:lang w:val="pl-PL"/>
              </w:rPr>
              <w:t>STT</w:t>
            </w:r>
          </w:p>
        </w:tc>
        <w:tc>
          <w:tcPr>
            <w:tcW w:w="1242" w:type="pct"/>
            <w:vAlign w:val="center"/>
          </w:tcPr>
          <w:p w14:paraId="0E5A982A" w14:textId="77777777" w:rsidR="00A74D4F" w:rsidRPr="00A74D4F" w:rsidRDefault="00A74D4F" w:rsidP="003F07A2">
            <w:pPr>
              <w:widowControl w:val="0"/>
              <w:adjustRightInd w:val="0"/>
              <w:spacing w:before="40" w:after="40"/>
              <w:ind w:firstLine="16"/>
              <w:jc w:val="center"/>
              <w:textAlignment w:val="baseline"/>
              <w:rPr>
                <w:rFonts w:asciiTheme="majorHAnsi" w:hAnsiTheme="majorHAnsi" w:cstheme="majorHAnsi"/>
                <w:b/>
                <w:bCs/>
                <w:sz w:val="26"/>
                <w:szCs w:val="26"/>
                <w:lang w:val="pl-PL"/>
              </w:rPr>
            </w:pPr>
            <w:r w:rsidRPr="00A74D4F">
              <w:rPr>
                <w:rFonts w:asciiTheme="majorHAnsi" w:hAnsiTheme="majorHAnsi" w:cstheme="majorHAnsi"/>
                <w:b/>
                <w:bCs/>
                <w:sz w:val="26"/>
                <w:szCs w:val="26"/>
                <w:lang w:val="pl-PL"/>
              </w:rPr>
              <w:t>Tên công tác</w:t>
            </w:r>
          </w:p>
        </w:tc>
        <w:tc>
          <w:tcPr>
            <w:tcW w:w="518" w:type="pct"/>
            <w:vAlign w:val="center"/>
          </w:tcPr>
          <w:p w14:paraId="448C3456"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b/>
                <w:bCs/>
                <w:sz w:val="26"/>
                <w:szCs w:val="26"/>
                <w:lang w:val="pl-PL"/>
              </w:rPr>
            </w:pPr>
            <w:r w:rsidRPr="00A74D4F">
              <w:rPr>
                <w:rFonts w:asciiTheme="majorHAnsi" w:hAnsiTheme="majorHAnsi" w:cstheme="majorHAnsi"/>
                <w:b/>
                <w:bCs/>
                <w:sz w:val="26"/>
                <w:szCs w:val="26"/>
                <w:lang w:val="pl-PL"/>
              </w:rPr>
              <w:t>Đơn vị</w:t>
            </w:r>
          </w:p>
        </w:tc>
        <w:tc>
          <w:tcPr>
            <w:tcW w:w="592" w:type="pct"/>
            <w:vAlign w:val="center"/>
          </w:tcPr>
          <w:p w14:paraId="51C0A01B" w14:textId="77777777" w:rsidR="00A74D4F" w:rsidRPr="00A74D4F" w:rsidRDefault="00A74D4F" w:rsidP="003F07A2">
            <w:pPr>
              <w:widowControl w:val="0"/>
              <w:adjustRightInd w:val="0"/>
              <w:spacing w:before="40" w:after="40"/>
              <w:ind w:hanging="96"/>
              <w:jc w:val="center"/>
              <w:textAlignment w:val="baseline"/>
              <w:rPr>
                <w:rFonts w:asciiTheme="majorHAnsi" w:hAnsiTheme="majorHAnsi" w:cstheme="majorHAnsi"/>
                <w:b/>
                <w:bCs/>
                <w:sz w:val="26"/>
                <w:szCs w:val="26"/>
                <w:lang w:val="pl-PL"/>
              </w:rPr>
            </w:pPr>
            <w:r w:rsidRPr="00A74D4F">
              <w:rPr>
                <w:rFonts w:asciiTheme="majorHAnsi" w:hAnsiTheme="majorHAnsi" w:cstheme="majorHAnsi"/>
                <w:b/>
                <w:bCs/>
                <w:sz w:val="26"/>
                <w:szCs w:val="26"/>
                <w:lang w:val="pl-PL"/>
              </w:rPr>
              <w:t>Độ sụt</w:t>
            </w:r>
          </w:p>
        </w:tc>
        <w:tc>
          <w:tcPr>
            <w:tcW w:w="2278" w:type="pct"/>
            <w:vAlign w:val="center"/>
          </w:tcPr>
          <w:p w14:paraId="65CB15FB"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b/>
                <w:bCs/>
                <w:sz w:val="26"/>
                <w:szCs w:val="26"/>
                <w:lang w:val="pl-PL"/>
              </w:rPr>
            </w:pPr>
            <w:r w:rsidRPr="00A74D4F">
              <w:rPr>
                <w:rFonts w:asciiTheme="majorHAnsi" w:hAnsiTheme="majorHAnsi" w:cstheme="majorHAnsi"/>
                <w:b/>
                <w:bCs/>
                <w:sz w:val="26"/>
                <w:szCs w:val="26"/>
                <w:lang w:val="pl-PL"/>
              </w:rPr>
              <w:t>Ghi chú</w:t>
            </w:r>
          </w:p>
        </w:tc>
      </w:tr>
      <w:tr w:rsidR="00A74D4F" w:rsidRPr="00A74D4F" w14:paraId="6D201BB1" w14:textId="77777777" w:rsidTr="00EE2B48">
        <w:trPr>
          <w:trHeight w:val="504"/>
        </w:trPr>
        <w:tc>
          <w:tcPr>
            <w:tcW w:w="370" w:type="pct"/>
            <w:vAlign w:val="center"/>
          </w:tcPr>
          <w:p w14:paraId="0237B661" w14:textId="77777777" w:rsidR="00A74D4F" w:rsidRPr="00A74D4F" w:rsidRDefault="00A74D4F" w:rsidP="003F07A2">
            <w:pPr>
              <w:widowControl w:val="0"/>
              <w:adjustRightInd w:val="0"/>
              <w:spacing w:before="40" w:after="40"/>
              <w:ind w:firstLine="37"/>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1</w:t>
            </w:r>
          </w:p>
        </w:tc>
        <w:tc>
          <w:tcPr>
            <w:tcW w:w="1242" w:type="pct"/>
            <w:vAlign w:val="center"/>
          </w:tcPr>
          <w:p w14:paraId="2E5C540C" w14:textId="77777777" w:rsidR="00A74D4F" w:rsidRPr="00A74D4F" w:rsidRDefault="00A74D4F" w:rsidP="003F07A2">
            <w:pPr>
              <w:widowControl w:val="0"/>
              <w:adjustRightInd w:val="0"/>
              <w:spacing w:before="40" w:after="40"/>
              <w:ind w:firstLine="16"/>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Bê tông đá 1x2; C25</w:t>
            </w:r>
          </w:p>
        </w:tc>
        <w:tc>
          <w:tcPr>
            <w:tcW w:w="518" w:type="pct"/>
            <w:vAlign w:val="center"/>
          </w:tcPr>
          <w:p w14:paraId="27111BAB" w14:textId="77777777" w:rsidR="00A74D4F" w:rsidRPr="00A74D4F" w:rsidRDefault="00A74D4F" w:rsidP="003F07A2">
            <w:pPr>
              <w:widowControl w:val="0"/>
              <w:adjustRightInd w:val="0"/>
              <w:spacing w:before="40" w:after="40"/>
              <w:ind w:firstLine="72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m3</w:t>
            </w:r>
          </w:p>
        </w:tc>
        <w:tc>
          <w:tcPr>
            <w:tcW w:w="592" w:type="pct"/>
            <w:vAlign w:val="center"/>
          </w:tcPr>
          <w:p w14:paraId="565F284A"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S6-8</w:t>
            </w:r>
          </w:p>
        </w:tc>
        <w:tc>
          <w:tcPr>
            <w:tcW w:w="2278" w:type="pct"/>
            <w:vMerge w:val="restart"/>
            <w:vAlign w:val="center"/>
          </w:tcPr>
          <w:p w14:paraId="1B998F6D" w14:textId="77777777" w:rsidR="00A74D4F" w:rsidRPr="00A74D4F" w:rsidRDefault="00A74D4F" w:rsidP="003F07A2">
            <w:pPr>
              <w:widowControl w:val="0"/>
              <w:adjustRightInd w:val="0"/>
              <w:spacing w:before="40" w:after="40"/>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Tấm ván khuôn đúc sẵn, gờ chắn bánh, gờ lan can, dải phân cách giữa, bản quá độ, chân cột đèn.</w:t>
            </w:r>
          </w:p>
        </w:tc>
      </w:tr>
      <w:tr w:rsidR="00A74D4F" w:rsidRPr="00A74D4F" w14:paraId="4ED5D748" w14:textId="77777777" w:rsidTr="00EE2B48">
        <w:tc>
          <w:tcPr>
            <w:tcW w:w="370" w:type="pct"/>
            <w:vAlign w:val="center"/>
          </w:tcPr>
          <w:p w14:paraId="03D34001" w14:textId="77777777" w:rsidR="00A74D4F" w:rsidRPr="00A74D4F" w:rsidRDefault="00A74D4F" w:rsidP="003F07A2">
            <w:pPr>
              <w:widowControl w:val="0"/>
              <w:adjustRightInd w:val="0"/>
              <w:spacing w:before="40" w:after="40"/>
              <w:ind w:firstLine="37"/>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2</w:t>
            </w:r>
          </w:p>
        </w:tc>
        <w:tc>
          <w:tcPr>
            <w:tcW w:w="1242" w:type="pct"/>
            <w:vAlign w:val="center"/>
          </w:tcPr>
          <w:p w14:paraId="5A4B0CA6" w14:textId="77777777" w:rsidR="00A74D4F" w:rsidRPr="00A74D4F" w:rsidRDefault="00A74D4F" w:rsidP="003F07A2">
            <w:pPr>
              <w:widowControl w:val="0"/>
              <w:adjustRightInd w:val="0"/>
              <w:spacing w:before="40" w:after="40"/>
              <w:ind w:firstLine="16"/>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Bê tông đá 2x4; C25</w:t>
            </w:r>
          </w:p>
        </w:tc>
        <w:tc>
          <w:tcPr>
            <w:tcW w:w="518" w:type="pct"/>
            <w:vAlign w:val="center"/>
          </w:tcPr>
          <w:p w14:paraId="0C31358B" w14:textId="77777777" w:rsidR="00A74D4F" w:rsidRPr="00A74D4F" w:rsidRDefault="00A74D4F" w:rsidP="003F07A2">
            <w:pPr>
              <w:widowControl w:val="0"/>
              <w:adjustRightInd w:val="0"/>
              <w:spacing w:before="40" w:after="40"/>
              <w:ind w:firstLine="72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m3</w:t>
            </w:r>
          </w:p>
        </w:tc>
        <w:tc>
          <w:tcPr>
            <w:tcW w:w="592" w:type="pct"/>
            <w:vAlign w:val="center"/>
          </w:tcPr>
          <w:p w14:paraId="56DFC4ED"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S6-8</w:t>
            </w:r>
          </w:p>
        </w:tc>
        <w:tc>
          <w:tcPr>
            <w:tcW w:w="2278" w:type="pct"/>
            <w:vMerge/>
            <w:vAlign w:val="center"/>
          </w:tcPr>
          <w:p w14:paraId="6192911C" w14:textId="77777777" w:rsidR="00A74D4F" w:rsidRPr="00A74D4F" w:rsidRDefault="00A74D4F" w:rsidP="003F07A2">
            <w:pPr>
              <w:widowControl w:val="0"/>
              <w:adjustRightInd w:val="0"/>
              <w:spacing w:before="40" w:after="40"/>
              <w:textAlignment w:val="baseline"/>
              <w:rPr>
                <w:rFonts w:asciiTheme="majorHAnsi" w:eastAsia="Calibri" w:hAnsiTheme="majorHAnsi" w:cstheme="majorHAnsi"/>
                <w:sz w:val="26"/>
                <w:szCs w:val="26"/>
                <w:lang w:val="it-IT"/>
              </w:rPr>
            </w:pPr>
          </w:p>
        </w:tc>
      </w:tr>
      <w:tr w:rsidR="00A74D4F" w:rsidRPr="00A74D4F" w14:paraId="479F1824" w14:textId="77777777" w:rsidTr="00EE2B48">
        <w:trPr>
          <w:trHeight w:val="1067"/>
        </w:trPr>
        <w:tc>
          <w:tcPr>
            <w:tcW w:w="370" w:type="pct"/>
            <w:vAlign w:val="center"/>
          </w:tcPr>
          <w:p w14:paraId="7CB0C583" w14:textId="77777777" w:rsidR="00A74D4F" w:rsidRPr="00A74D4F" w:rsidRDefault="00A74D4F" w:rsidP="003F07A2">
            <w:pPr>
              <w:widowControl w:val="0"/>
              <w:adjustRightInd w:val="0"/>
              <w:spacing w:before="40" w:after="40"/>
              <w:ind w:firstLine="37"/>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3</w:t>
            </w:r>
          </w:p>
        </w:tc>
        <w:tc>
          <w:tcPr>
            <w:tcW w:w="1242" w:type="pct"/>
            <w:vAlign w:val="center"/>
          </w:tcPr>
          <w:p w14:paraId="2496230F" w14:textId="77777777" w:rsidR="00A74D4F" w:rsidRPr="00A74D4F" w:rsidRDefault="00A74D4F" w:rsidP="003F07A2">
            <w:pPr>
              <w:widowControl w:val="0"/>
              <w:adjustRightInd w:val="0"/>
              <w:spacing w:before="40" w:after="40"/>
              <w:ind w:firstLine="16"/>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Bê tông đá 1x2; C20</w:t>
            </w:r>
          </w:p>
        </w:tc>
        <w:tc>
          <w:tcPr>
            <w:tcW w:w="518" w:type="pct"/>
            <w:vAlign w:val="center"/>
          </w:tcPr>
          <w:p w14:paraId="2ECBC2A7" w14:textId="77777777" w:rsidR="00A74D4F" w:rsidRPr="00A74D4F" w:rsidRDefault="00A74D4F" w:rsidP="003F07A2">
            <w:pPr>
              <w:widowControl w:val="0"/>
              <w:adjustRightInd w:val="0"/>
              <w:spacing w:before="40" w:after="40"/>
              <w:ind w:firstLine="72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m3</w:t>
            </w:r>
          </w:p>
        </w:tc>
        <w:tc>
          <w:tcPr>
            <w:tcW w:w="592" w:type="pct"/>
            <w:vAlign w:val="center"/>
          </w:tcPr>
          <w:p w14:paraId="59F75017"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S6-8</w:t>
            </w:r>
          </w:p>
        </w:tc>
        <w:tc>
          <w:tcPr>
            <w:tcW w:w="2278" w:type="pct"/>
            <w:vMerge w:val="restart"/>
            <w:vAlign w:val="center"/>
          </w:tcPr>
          <w:p w14:paraId="7FC870DF" w14:textId="77777777" w:rsidR="00A74D4F" w:rsidRPr="00A74D4F" w:rsidRDefault="00A74D4F" w:rsidP="003F07A2">
            <w:pPr>
              <w:widowControl w:val="0"/>
              <w:adjustRightInd w:val="0"/>
              <w:spacing w:before="40" w:after="40"/>
              <w:textAlignment w:val="baseline"/>
              <w:rPr>
                <w:rFonts w:asciiTheme="majorHAnsi" w:eastAsia="Calibri" w:hAnsiTheme="majorHAnsi" w:cstheme="majorHAnsi"/>
                <w:sz w:val="26"/>
                <w:szCs w:val="26"/>
                <w:lang w:val="pl-PL"/>
              </w:rPr>
            </w:pPr>
            <w:r w:rsidRPr="00A74D4F">
              <w:rPr>
                <w:rFonts w:asciiTheme="majorHAnsi" w:hAnsiTheme="majorHAnsi" w:cstheme="majorHAnsi"/>
                <w:sz w:val="26"/>
                <w:szCs w:val="26"/>
                <w:lang w:val="pl-PL"/>
              </w:rPr>
              <w:t>Hố ga, ga thăm, ga thu nước, rãnh chữ U, móng cột biển báo loại to, bó vỉa, móng cột điện, rãnh bê tông đúc sẵn, gối cống, cống tròn thoát nước, bê tông vỉa hè dưới gầm cầu, móng cột tôn lượn sóng, bê tông bịt đáy, tấm bê tông gia cố mái taluy.</w:t>
            </w:r>
          </w:p>
        </w:tc>
      </w:tr>
      <w:tr w:rsidR="00A74D4F" w:rsidRPr="00A74D4F" w14:paraId="42862019" w14:textId="77777777" w:rsidTr="00EE2B48">
        <w:tc>
          <w:tcPr>
            <w:tcW w:w="370" w:type="pct"/>
            <w:vAlign w:val="center"/>
          </w:tcPr>
          <w:p w14:paraId="3D6E041B" w14:textId="77777777" w:rsidR="00A74D4F" w:rsidRPr="00A74D4F" w:rsidRDefault="00A74D4F" w:rsidP="003F07A2">
            <w:pPr>
              <w:widowControl w:val="0"/>
              <w:adjustRightInd w:val="0"/>
              <w:spacing w:before="40" w:after="40"/>
              <w:ind w:firstLine="37"/>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4</w:t>
            </w:r>
          </w:p>
        </w:tc>
        <w:tc>
          <w:tcPr>
            <w:tcW w:w="1242" w:type="pct"/>
            <w:vAlign w:val="center"/>
          </w:tcPr>
          <w:p w14:paraId="40A05048" w14:textId="77777777" w:rsidR="00A74D4F" w:rsidRPr="00A74D4F" w:rsidRDefault="00A74D4F" w:rsidP="003F07A2">
            <w:pPr>
              <w:widowControl w:val="0"/>
              <w:adjustRightInd w:val="0"/>
              <w:spacing w:before="40" w:after="40"/>
              <w:ind w:firstLine="16"/>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Bê tông đá 2x4; C20</w:t>
            </w:r>
          </w:p>
        </w:tc>
        <w:tc>
          <w:tcPr>
            <w:tcW w:w="518" w:type="pct"/>
            <w:vAlign w:val="center"/>
          </w:tcPr>
          <w:p w14:paraId="6134B724" w14:textId="77777777" w:rsidR="00A74D4F" w:rsidRPr="00A74D4F" w:rsidRDefault="00A74D4F" w:rsidP="003F07A2">
            <w:pPr>
              <w:widowControl w:val="0"/>
              <w:adjustRightInd w:val="0"/>
              <w:spacing w:before="40" w:after="40"/>
              <w:ind w:firstLine="72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m3</w:t>
            </w:r>
          </w:p>
        </w:tc>
        <w:tc>
          <w:tcPr>
            <w:tcW w:w="592" w:type="pct"/>
            <w:vAlign w:val="center"/>
          </w:tcPr>
          <w:p w14:paraId="3E62C9E1"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S6-8</w:t>
            </w:r>
          </w:p>
        </w:tc>
        <w:tc>
          <w:tcPr>
            <w:tcW w:w="2278" w:type="pct"/>
            <w:vMerge/>
            <w:vAlign w:val="center"/>
          </w:tcPr>
          <w:p w14:paraId="6EE7827E" w14:textId="77777777" w:rsidR="00A74D4F" w:rsidRPr="00A74D4F" w:rsidRDefault="00A74D4F" w:rsidP="003F07A2">
            <w:pPr>
              <w:widowControl w:val="0"/>
              <w:adjustRightInd w:val="0"/>
              <w:spacing w:before="40" w:after="40"/>
              <w:textAlignment w:val="baseline"/>
              <w:rPr>
                <w:rFonts w:asciiTheme="majorHAnsi" w:eastAsia="Calibri" w:hAnsiTheme="majorHAnsi" w:cstheme="majorHAnsi"/>
                <w:sz w:val="26"/>
                <w:szCs w:val="26"/>
                <w:lang w:val="pl-PL"/>
              </w:rPr>
            </w:pPr>
          </w:p>
        </w:tc>
      </w:tr>
      <w:tr w:rsidR="00A74D4F" w:rsidRPr="00A74D4F" w14:paraId="64CAB1F7" w14:textId="77777777" w:rsidTr="00EE2B48">
        <w:trPr>
          <w:trHeight w:val="709"/>
        </w:trPr>
        <w:tc>
          <w:tcPr>
            <w:tcW w:w="370" w:type="pct"/>
            <w:vAlign w:val="center"/>
          </w:tcPr>
          <w:p w14:paraId="2E8A3088" w14:textId="77777777" w:rsidR="00A74D4F" w:rsidRPr="00A74D4F" w:rsidRDefault="00A74D4F" w:rsidP="003F07A2">
            <w:pPr>
              <w:widowControl w:val="0"/>
              <w:adjustRightInd w:val="0"/>
              <w:spacing w:before="40" w:after="40"/>
              <w:ind w:firstLine="37"/>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lastRenderedPageBreak/>
              <w:t>5</w:t>
            </w:r>
          </w:p>
        </w:tc>
        <w:tc>
          <w:tcPr>
            <w:tcW w:w="1242" w:type="pct"/>
            <w:vAlign w:val="center"/>
          </w:tcPr>
          <w:p w14:paraId="067495E5" w14:textId="77777777" w:rsidR="00A74D4F" w:rsidRPr="00A74D4F" w:rsidRDefault="00A74D4F" w:rsidP="003F07A2">
            <w:pPr>
              <w:widowControl w:val="0"/>
              <w:adjustRightInd w:val="0"/>
              <w:spacing w:before="40" w:after="40"/>
              <w:ind w:firstLine="16"/>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Bê tông đá 1x2; C16</w:t>
            </w:r>
          </w:p>
        </w:tc>
        <w:tc>
          <w:tcPr>
            <w:tcW w:w="518" w:type="pct"/>
            <w:vAlign w:val="center"/>
          </w:tcPr>
          <w:p w14:paraId="41A7266B" w14:textId="77777777" w:rsidR="00A74D4F" w:rsidRPr="00A74D4F" w:rsidRDefault="00A74D4F" w:rsidP="003F07A2">
            <w:pPr>
              <w:widowControl w:val="0"/>
              <w:adjustRightInd w:val="0"/>
              <w:spacing w:before="40" w:after="40"/>
              <w:ind w:firstLine="72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m3</w:t>
            </w:r>
          </w:p>
        </w:tc>
        <w:tc>
          <w:tcPr>
            <w:tcW w:w="592" w:type="pct"/>
            <w:vAlign w:val="center"/>
          </w:tcPr>
          <w:p w14:paraId="4479A180"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S6-8</w:t>
            </w:r>
          </w:p>
        </w:tc>
        <w:tc>
          <w:tcPr>
            <w:tcW w:w="2278" w:type="pct"/>
            <w:vMerge w:val="restart"/>
            <w:vAlign w:val="center"/>
          </w:tcPr>
          <w:p w14:paraId="0935820C" w14:textId="77777777" w:rsidR="00A74D4F" w:rsidRPr="00A74D4F" w:rsidRDefault="00A74D4F" w:rsidP="003F07A2">
            <w:pPr>
              <w:widowControl w:val="0"/>
              <w:adjustRightInd w:val="0"/>
              <w:spacing w:before="40" w:after="40"/>
              <w:textAlignment w:val="baseline"/>
              <w:rPr>
                <w:rFonts w:asciiTheme="majorHAnsi" w:eastAsia="Calibri" w:hAnsiTheme="majorHAnsi" w:cstheme="majorHAnsi"/>
                <w:spacing w:val="-2"/>
                <w:sz w:val="26"/>
                <w:szCs w:val="26"/>
                <w:lang w:val="pl-PL"/>
              </w:rPr>
            </w:pPr>
            <w:r w:rsidRPr="00A74D4F">
              <w:rPr>
                <w:rFonts w:asciiTheme="majorHAnsi" w:eastAsia="Calibri" w:hAnsiTheme="majorHAnsi" w:cstheme="majorHAnsi"/>
                <w:sz w:val="26"/>
                <w:szCs w:val="26"/>
                <w:lang w:val="pl-PL"/>
              </w:rPr>
              <w:t>Bê tông tấm ốp,</w:t>
            </w:r>
            <w:r w:rsidRPr="00A74D4F">
              <w:rPr>
                <w:rFonts w:asciiTheme="majorHAnsi" w:hAnsiTheme="majorHAnsi" w:cstheme="majorHAnsi"/>
                <w:sz w:val="26"/>
                <w:szCs w:val="26"/>
                <w:lang w:val="pl-PL"/>
              </w:rPr>
              <w:t xml:space="preserve"> </w:t>
            </w:r>
            <w:r w:rsidRPr="00A74D4F">
              <w:rPr>
                <w:rFonts w:asciiTheme="majorHAnsi" w:eastAsia="Calibri" w:hAnsiTheme="majorHAnsi" w:cstheme="majorHAnsi"/>
                <w:sz w:val="26"/>
                <w:szCs w:val="26"/>
                <w:lang w:val="pl-PL"/>
              </w:rPr>
              <w:t>bê tông chân khay,</w:t>
            </w:r>
            <w:r w:rsidRPr="00A74D4F">
              <w:rPr>
                <w:rFonts w:asciiTheme="majorHAnsi" w:hAnsiTheme="majorHAnsi" w:cstheme="majorHAnsi"/>
                <w:sz w:val="26"/>
                <w:szCs w:val="26"/>
                <w:lang w:val="pl-PL"/>
              </w:rPr>
              <w:t xml:space="preserve"> bê tông đệm của ga thu, ga thăm, ga nối rãnh, bó vỉa, sân cống và móng cột biển báo loại nhỏ.</w:t>
            </w:r>
          </w:p>
        </w:tc>
      </w:tr>
      <w:tr w:rsidR="00A74D4F" w:rsidRPr="00A74D4F" w14:paraId="53483E00" w14:textId="77777777" w:rsidTr="00EE2B48">
        <w:tc>
          <w:tcPr>
            <w:tcW w:w="370" w:type="pct"/>
            <w:vAlign w:val="center"/>
          </w:tcPr>
          <w:p w14:paraId="4F1A45FE" w14:textId="77777777" w:rsidR="00A74D4F" w:rsidRPr="00A74D4F" w:rsidRDefault="00A74D4F" w:rsidP="003F07A2">
            <w:pPr>
              <w:widowControl w:val="0"/>
              <w:adjustRightInd w:val="0"/>
              <w:spacing w:before="40" w:after="40"/>
              <w:ind w:firstLine="37"/>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6</w:t>
            </w:r>
          </w:p>
        </w:tc>
        <w:tc>
          <w:tcPr>
            <w:tcW w:w="1242" w:type="pct"/>
            <w:vAlign w:val="center"/>
          </w:tcPr>
          <w:p w14:paraId="3DFC0561" w14:textId="77777777" w:rsidR="00A74D4F" w:rsidRPr="00A74D4F" w:rsidRDefault="00A74D4F" w:rsidP="003F07A2">
            <w:pPr>
              <w:widowControl w:val="0"/>
              <w:adjustRightInd w:val="0"/>
              <w:spacing w:before="40" w:after="40"/>
              <w:ind w:firstLine="16"/>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Bê tông đá 2x4; C16</w:t>
            </w:r>
          </w:p>
        </w:tc>
        <w:tc>
          <w:tcPr>
            <w:tcW w:w="518" w:type="pct"/>
            <w:vAlign w:val="center"/>
          </w:tcPr>
          <w:p w14:paraId="0867277E" w14:textId="77777777" w:rsidR="00A74D4F" w:rsidRPr="00A74D4F" w:rsidRDefault="00A74D4F" w:rsidP="003F07A2">
            <w:pPr>
              <w:widowControl w:val="0"/>
              <w:adjustRightInd w:val="0"/>
              <w:spacing w:before="40" w:after="40"/>
              <w:ind w:firstLine="72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m3</w:t>
            </w:r>
          </w:p>
        </w:tc>
        <w:tc>
          <w:tcPr>
            <w:tcW w:w="592" w:type="pct"/>
            <w:vAlign w:val="center"/>
          </w:tcPr>
          <w:p w14:paraId="7862CAA9"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S6-8</w:t>
            </w:r>
          </w:p>
        </w:tc>
        <w:tc>
          <w:tcPr>
            <w:tcW w:w="2278" w:type="pct"/>
            <w:vMerge/>
            <w:vAlign w:val="center"/>
          </w:tcPr>
          <w:p w14:paraId="0105B6F3" w14:textId="77777777" w:rsidR="00A74D4F" w:rsidRPr="00A74D4F" w:rsidRDefault="00A74D4F" w:rsidP="003F07A2">
            <w:pPr>
              <w:widowControl w:val="0"/>
              <w:adjustRightInd w:val="0"/>
              <w:spacing w:before="40" w:after="40"/>
              <w:textAlignment w:val="baseline"/>
              <w:rPr>
                <w:rFonts w:asciiTheme="majorHAnsi" w:eastAsia="Calibri" w:hAnsiTheme="majorHAnsi" w:cstheme="majorHAnsi"/>
                <w:spacing w:val="-2"/>
                <w:sz w:val="26"/>
                <w:szCs w:val="26"/>
                <w:lang w:val="pl-PL"/>
              </w:rPr>
            </w:pPr>
          </w:p>
        </w:tc>
      </w:tr>
      <w:tr w:rsidR="00A74D4F" w:rsidRPr="00A74D4F" w14:paraId="3841EA2F" w14:textId="77777777" w:rsidTr="00EE2B48">
        <w:tc>
          <w:tcPr>
            <w:tcW w:w="370" w:type="pct"/>
            <w:vAlign w:val="center"/>
          </w:tcPr>
          <w:p w14:paraId="157F68E9" w14:textId="77777777" w:rsidR="00A74D4F" w:rsidRPr="00A74D4F" w:rsidRDefault="00A74D4F" w:rsidP="003F07A2">
            <w:pPr>
              <w:widowControl w:val="0"/>
              <w:adjustRightInd w:val="0"/>
              <w:spacing w:before="40" w:after="40"/>
              <w:ind w:firstLine="37"/>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7</w:t>
            </w:r>
          </w:p>
        </w:tc>
        <w:tc>
          <w:tcPr>
            <w:tcW w:w="1242" w:type="pct"/>
            <w:vAlign w:val="center"/>
          </w:tcPr>
          <w:p w14:paraId="53E86898" w14:textId="77777777" w:rsidR="00A74D4F" w:rsidRPr="00A74D4F" w:rsidRDefault="00A74D4F" w:rsidP="003F07A2">
            <w:pPr>
              <w:widowControl w:val="0"/>
              <w:adjustRightInd w:val="0"/>
              <w:spacing w:before="40" w:after="40"/>
              <w:ind w:firstLine="16"/>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Bê tông đá 2x4; C10</w:t>
            </w:r>
          </w:p>
        </w:tc>
        <w:tc>
          <w:tcPr>
            <w:tcW w:w="518" w:type="pct"/>
            <w:vAlign w:val="center"/>
          </w:tcPr>
          <w:p w14:paraId="160160AB" w14:textId="77777777" w:rsidR="00A74D4F" w:rsidRPr="00A74D4F" w:rsidRDefault="00A74D4F" w:rsidP="003F07A2">
            <w:pPr>
              <w:widowControl w:val="0"/>
              <w:adjustRightInd w:val="0"/>
              <w:spacing w:before="40" w:after="40"/>
              <w:ind w:firstLine="72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m3</w:t>
            </w:r>
          </w:p>
        </w:tc>
        <w:tc>
          <w:tcPr>
            <w:tcW w:w="592" w:type="pct"/>
            <w:vAlign w:val="center"/>
          </w:tcPr>
          <w:p w14:paraId="4DE6449B"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S6-8</w:t>
            </w:r>
          </w:p>
        </w:tc>
        <w:tc>
          <w:tcPr>
            <w:tcW w:w="2278" w:type="pct"/>
            <w:vAlign w:val="center"/>
          </w:tcPr>
          <w:p w14:paraId="15E2C8E6" w14:textId="77777777" w:rsidR="00A74D4F" w:rsidRPr="00A74D4F" w:rsidRDefault="00A74D4F" w:rsidP="003F07A2">
            <w:pPr>
              <w:widowControl w:val="0"/>
              <w:adjustRightInd w:val="0"/>
              <w:spacing w:before="40" w:after="40"/>
              <w:textAlignment w:val="baseline"/>
              <w:rPr>
                <w:rFonts w:asciiTheme="majorHAnsi" w:eastAsia="Calibri" w:hAnsiTheme="majorHAnsi" w:cstheme="majorHAnsi"/>
                <w:sz w:val="26"/>
                <w:szCs w:val="26"/>
                <w:lang w:val="pl-PL"/>
              </w:rPr>
            </w:pPr>
            <w:r w:rsidRPr="00A74D4F">
              <w:rPr>
                <w:rFonts w:asciiTheme="majorHAnsi" w:hAnsiTheme="majorHAnsi" w:cstheme="majorHAnsi"/>
                <w:sz w:val="26"/>
                <w:szCs w:val="26"/>
                <w:lang w:val="pl-PL"/>
              </w:rPr>
              <w:t>Bê tông tạo phẳng đáy móng cho các cấu kiện đổ bê tông tiếp xúc trực tiếp với nền đất, đệm đáy cống tròn, bê tông khóa tấm bê tông gia cố mái taluy.</w:t>
            </w:r>
          </w:p>
        </w:tc>
      </w:tr>
      <w:tr w:rsidR="00A74D4F" w:rsidRPr="00A74D4F" w14:paraId="38EB13C1" w14:textId="77777777" w:rsidTr="00EE2B48">
        <w:tc>
          <w:tcPr>
            <w:tcW w:w="370" w:type="pct"/>
            <w:vAlign w:val="center"/>
          </w:tcPr>
          <w:p w14:paraId="53C1E39E" w14:textId="77777777" w:rsidR="00A74D4F" w:rsidRPr="00A74D4F" w:rsidRDefault="00A74D4F" w:rsidP="003F07A2">
            <w:pPr>
              <w:widowControl w:val="0"/>
              <w:adjustRightInd w:val="0"/>
              <w:spacing w:before="40" w:after="40"/>
              <w:ind w:firstLine="37"/>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8</w:t>
            </w:r>
          </w:p>
        </w:tc>
        <w:tc>
          <w:tcPr>
            <w:tcW w:w="1242" w:type="pct"/>
            <w:vAlign w:val="center"/>
          </w:tcPr>
          <w:p w14:paraId="5045F65F" w14:textId="77777777" w:rsidR="00A74D4F" w:rsidRPr="00A74D4F" w:rsidRDefault="00A74D4F" w:rsidP="003F07A2">
            <w:pPr>
              <w:widowControl w:val="0"/>
              <w:adjustRightInd w:val="0"/>
              <w:spacing w:before="40" w:after="40"/>
              <w:ind w:firstLine="16"/>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Bê tông đá 1x2; C30</w:t>
            </w:r>
          </w:p>
        </w:tc>
        <w:tc>
          <w:tcPr>
            <w:tcW w:w="518" w:type="pct"/>
            <w:vAlign w:val="center"/>
          </w:tcPr>
          <w:p w14:paraId="2709696A" w14:textId="77777777" w:rsidR="00A74D4F" w:rsidRPr="00A74D4F" w:rsidRDefault="00A74D4F" w:rsidP="003F07A2">
            <w:pPr>
              <w:widowControl w:val="0"/>
              <w:adjustRightInd w:val="0"/>
              <w:spacing w:before="40" w:after="40"/>
              <w:ind w:firstLine="72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M3</w:t>
            </w:r>
          </w:p>
        </w:tc>
        <w:tc>
          <w:tcPr>
            <w:tcW w:w="592" w:type="pct"/>
            <w:vAlign w:val="center"/>
          </w:tcPr>
          <w:p w14:paraId="2F1DC540"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S6-8</w:t>
            </w:r>
          </w:p>
        </w:tc>
        <w:tc>
          <w:tcPr>
            <w:tcW w:w="2278" w:type="pct"/>
            <w:vAlign w:val="center"/>
          </w:tcPr>
          <w:p w14:paraId="2424F581" w14:textId="77777777" w:rsidR="00A74D4F" w:rsidRPr="00A74D4F" w:rsidRDefault="00A74D4F" w:rsidP="003F07A2">
            <w:pPr>
              <w:widowControl w:val="0"/>
              <w:adjustRightInd w:val="0"/>
              <w:spacing w:before="40" w:after="40"/>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Xà mũ trụ cầu vượt cao tốc Vân Đồn – Móng Cái; mố trụ cầu vượt Quốc Lộ 18; dầm bản cứng; gờ lan can, bệ đỡ chân cột đèn, bản dẫn; tấm BTCT, tường chắn đất có cốt, tường chắn L.</w:t>
            </w:r>
          </w:p>
        </w:tc>
      </w:tr>
      <w:tr w:rsidR="00A74D4F" w:rsidRPr="00A74D4F" w14:paraId="34D4F736" w14:textId="77777777" w:rsidTr="00EE2B48">
        <w:tc>
          <w:tcPr>
            <w:tcW w:w="370" w:type="pct"/>
            <w:vAlign w:val="center"/>
          </w:tcPr>
          <w:p w14:paraId="2D61AE4D" w14:textId="77777777" w:rsidR="00A74D4F" w:rsidRPr="00A74D4F" w:rsidRDefault="00A74D4F" w:rsidP="003F07A2">
            <w:pPr>
              <w:widowControl w:val="0"/>
              <w:adjustRightInd w:val="0"/>
              <w:spacing w:before="40" w:after="40"/>
              <w:ind w:firstLine="37"/>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9</w:t>
            </w:r>
          </w:p>
        </w:tc>
        <w:tc>
          <w:tcPr>
            <w:tcW w:w="1242" w:type="pct"/>
            <w:vAlign w:val="center"/>
          </w:tcPr>
          <w:p w14:paraId="17689BFD" w14:textId="77777777" w:rsidR="00A74D4F" w:rsidRPr="00A74D4F" w:rsidRDefault="00A74D4F" w:rsidP="003F07A2">
            <w:pPr>
              <w:widowControl w:val="0"/>
              <w:adjustRightInd w:val="0"/>
              <w:spacing w:before="40" w:after="40"/>
              <w:ind w:firstLine="16"/>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Bê tông đá 1x2; C42</w:t>
            </w:r>
          </w:p>
        </w:tc>
        <w:tc>
          <w:tcPr>
            <w:tcW w:w="518" w:type="pct"/>
            <w:vAlign w:val="center"/>
          </w:tcPr>
          <w:p w14:paraId="2334EE7C" w14:textId="77777777" w:rsidR="00A74D4F" w:rsidRPr="00A74D4F" w:rsidRDefault="00A74D4F" w:rsidP="003F07A2">
            <w:pPr>
              <w:widowControl w:val="0"/>
              <w:adjustRightInd w:val="0"/>
              <w:spacing w:before="40" w:after="40"/>
              <w:ind w:firstLine="72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M3</w:t>
            </w:r>
          </w:p>
        </w:tc>
        <w:tc>
          <w:tcPr>
            <w:tcW w:w="592" w:type="pct"/>
            <w:vAlign w:val="center"/>
          </w:tcPr>
          <w:p w14:paraId="40ADE004"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S6-8</w:t>
            </w:r>
          </w:p>
        </w:tc>
        <w:tc>
          <w:tcPr>
            <w:tcW w:w="2278" w:type="pct"/>
            <w:vAlign w:val="center"/>
          </w:tcPr>
          <w:p w14:paraId="6977D28A" w14:textId="77777777" w:rsidR="00A74D4F" w:rsidRPr="00A74D4F" w:rsidRDefault="00A74D4F" w:rsidP="003F07A2">
            <w:pPr>
              <w:widowControl w:val="0"/>
              <w:adjustRightInd w:val="0"/>
              <w:spacing w:before="40" w:after="40"/>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Mặt đường phạm vị trạm thu phí</w:t>
            </w:r>
          </w:p>
        </w:tc>
      </w:tr>
      <w:tr w:rsidR="00A74D4F" w:rsidRPr="00A74D4F" w14:paraId="34DBE654" w14:textId="77777777" w:rsidTr="00EE2B48">
        <w:tc>
          <w:tcPr>
            <w:tcW w:w="370" w:type="pct"/>
            <w:vAlign w:val="center"/>
          </w:tcPr>
          <w:p w14:paraId="691CAEDA" w14:textId="77777777" w:rsidR="00A74D4F" w:rsidRPr="00A74D4F" w:rsidRDefault="00A74D4F" w:rsidP="003F07A2">
            <w:pPr>
              <w:widowControl w:val="0"/>
              <w:adjustRightInd w:val="0"/>
              <w:spacing w:before="40" w:after="40"/>
              <w:ind w:firstLine="37"/>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10</w:t>
            </w:r>
          </w:p>
        </w:tc>
        <w:tc>
          <w:tcPr>
            <w:tcW w:w="1242" w:type="pct"/>
            <w:vAlign w:val="center"/>
          </w:tcPr>
          <w:p w14:paraId="0C6CD20A" w14:textId="77777777" w:rsidR="00A74D4F" w:rsidRPr="00A74D4F" w:rsidRDefault="00A74D4F" w:rsidP="003F07A2">
            <w:pPr>
              <w:widowControl w:val="0"/>
              <w:adjustRightInd w:val="0"/>
              <w:spacing w:before="40" w:after="40"/>
              <w:ind w:firstLine="16"/>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Bê tông đá 1x2; C50</w:t>
            </w:r>
          </w:p>
        </w:tc>
        <w:tc>
          <w:tcPr>
            <w:tcW w:w="518" w:type="pct"/>
            <w:vAlign w:val="center"/>
          </w:tcPr>
          <w:p w14:paraId="45C2923D" w14:textId="77777777" w:rsidR="00A74D4F" w:rsidRPr="00A74D4F" w:rsidRDefault="00A74D4F" w:rsidP="003F07A2">
            <w:pPr>
              <w:widowControl w:val="0"/>
              <w:adjustRightInd w:val="0"/>
              <w:spacing w:before="40" w:after="40"/>
              <w:ind w:firstLine="72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M3</w:t>
            </w:r>
          </w:p>
        </w:tc>
        <w:tc>
          <w:tcPr>
            <w:tcW w:w="592" w:type="pct"/>
            <w:vAlign w:val="center"/>
          </w:tcPr>
          <w:p w14:paraId="5471085F"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S6-8</w:t>
            </w:r>
          </w:p>
        </w:tc>
        <w:tc>
          <w:tcPr>
            <w:tcW w:w="2278" w:type="pct"/>
            <w:vAlign w:val="center"/>
          </w:tcPr>
          <w:p w14:paraId="0F5B1907" w14:textId="77777777" w:rsidR="00A74D4F" w:rsidRPr="00A74D4F" w:rsidRDefault="00A74D4F" w:rsidP="003F07A2">
            <w:pPr>
              <w:widowControl w:val="0"/>
              <w:adjustRightInd w:val="0"/>
              <w:spacing w:before="40" w:after="40"/>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Dầm Super -T</w:t>
            </w:r>
          </w:p>
        </w:tc>
      </w:tr>
      <w:tr w:rsidR="00A74D4F" w:rsidRPr="00A74D4F" w14:paraId="29B1496A" w14:textId="77777777" w:rsidTr="00EE2B48">
        <w:tc>
          <w:tcPr>
            <w:tcW w:w="370" w:type="pct"/>
            <w:vAlign w:val="center"/>
          </w:tcPr>
          <w:p w14:paraId="731FF49C" w14:textId="77777777" w:rsidR="00A74D4F" w:rsidRPr="00A74D4F" w:rsidRDefault="00A74D4F" w:rsidP="003F07A2">
            <w:pPr>
              <w:widowControl w:val="0"/>
              <w:adjustRightInd w:val="0"/>
              <w:spacing w:before="40" w:after="40"/>
              <w:ind w:firstLine="37"/>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11</w:t>
            </w:r>
          </w:p>
        </w:tc>
        <w:tc>
          <w:tcPr>
            <w:tcW w:w="1242" w:type="pct"/>
            <w:vAlign w:val="center"/>
          </w:tcPr>
          <w:p w14:paraId="2BF80B8B" w14:textId="77777777" w:rsidR="00A74D4F" w:rsidRPr="00A74D4F" w:rsidRDefault="00A74D4F" w:rsidP="003F07A2">
            <w:pPr>
              <w:widowControl w:val="0"/>
              <w:adjustRightInd w:val="0"/>
              <w:spacing w:before="40" w:after="40"/>
              <w:ind w:firstLine="16"/>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Bê tông đá 1x2; C45</w:t>
            </w:r>
          </w:p>
        </w:tc>
        <w:tc>
          <w:tcPr>
            <w:tcW w:w="518" w:type="pct"/>
            <w:vAlign w:val="center"/>
          </w:tcPr>
          <w:p w14:paraId="65DFAB89" w14:textId="77777777" w:rsidR="00A74D4F" w:rsidRPr="00A74D4F" w:rsidRDefault="00A74D4F" w:rsidP="003F07A2">
            <w:pPr>
              <w:widowControl w:val="0"/>
              <w:adjustRightInd w:val="0"/>
              <w:spacing w:before="40" w:after="40"/>
              <w:ind w:firstLine="72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M3</w:t>
            </w:r>
          </w:p>
        </w:tc>
        <w:tc>
          <w:tcPr>
            <w:tcW w:w="592" w:type="pct"/>
            <w:vAlign w:val="center"/>
          </w:tcPr>
          <w:p w14:paraId="50C49104"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S6-8</w:t>
            </w:r>
          </w:p>
        </w:tc>
        <w:tc>
          <w:tcPr>
            <w:tcW w:w="2278" w:type="pct"/>
            <w:vAlign w:val="center"/>
          </w:tcPr>
          <w:p w14:paraId="1FFC3606" w14:textId="77777777" w:rsidR="00A74D4F" w:rsidRPr="00A74D4F" w:rsidRDefault="00A74D4F" w:rsidP="003F07A2">
            <w:pPr>
              <w:widowControl w:val="0"/>
              <w:adjustRightInd w:val="0"/>
              <w:spacing w:before="40" w:after="40"/>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Dầm hộp</w:t>
            </w:r>
          </w:p>
        </w:tc>
      </w:tr>
      <w:tr w:rsidR="00A74D4F" w:rsidRPr="00A74D4F" w14:paraId="77D7DC41" w14:textId="77777777" w:rsidTr="00EE2B48">
        <w:tc>
          <w:tcPr>
            <w:tcW w:w="370" w:type="pct"/>
            <w:vAlign w:val="center"/>
          </w:tcPr>
          <w:p w14:paraId="115A3B0E" w14:textId="77777777" w:rsidR="00A74D4F" w:rsidRPr="00A74D4F" w:rsidRDefault="00A74D4F" w:rsidP="003F07A2">
            <w:pPr>
              <w:widowControl w:val="0"/>
              <w:adjustRightInd w:val="0"/>
              <w:spacing w:before="40" w:after="40"/>
              <w:ind w:firstLine="37"/>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12</w:t>
            </w:r>
          </w:p>
        </w:tc>
        <w:tc>
          <w:tcPr>
            <w:tcW w:w="1242" w:type="pct"/>
            <w:vAlign w:val="center"/>
          </w:tcPr>
          <w:p w14:paraId="4D984FDE" w14:textId="77777777" w:rsidR="00A74D4F" w:rsidRPr="00A74D4F" w:rsidRDefault="00A74D4F" w:rsidP="003F07A2">
            <w:pPr>
              <w:widowControl w:val="0"/>
              <w:adjustRightInd w:val="0"/>
              <w:spacing w:before="40" w:after="40"/>
              <w:ind w:firstLine="16"/>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Bê tông đá 1x2; C35</w:t>
            </w:r>
          </w:p>
        </w:tc>
        <w:tc>
          <w:tcPr>
            <w:tcW w:w="518" w:type="pct"/>
            <w:vAlign w:val="center"/>
          </w:tcPr>
          <w:p w14:paraId="673CD1EF" w14:textId="77777777" w:rsidR="00A74D4F" w:rsidRPr="00A74D4F" w:rsidRDefault="00A74D4F" w:rsidP="003F07A2">
            <w:pPr>
              <w:widowControl w:val="0"/>
              <w:adjustRightInd w:val="0"/>
              <w:spacing w:before="40" w:after="40"/>
              <w:ind w:firstLine="72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M3</w:t>
            </w:r>
          </w:p>
        </w:tc>
        <w:tc>
          <w:tcPr>
            <w:tcW w:w="592" w:type="pct"/>
            <w:vAlign w:val="center"/>
          </w:tcPr>
          <w:p w14:paraId="234EB94F" w14:textId="77777777" w:rsidR="00A74D4F" w:rsidRPr="00A74D4F" w:rsidRDefault="00A74D4F" w:rsidP="003F07A2">
            <w:pPr>
              <w:widowControl w:val="0"/>
              <w:adjustRightInd w:val="0"/>
              <w:spacing w:before="40" w:after="40"/>
              <w:jc w:val="center"/>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S6-8</w:t>
            </w:r>
          </w:p>
        </w:tc>
        <w:tc>
          <w:tcPr>
            <w:tcW w:w="2278" w:type="pct"/>
            <w:vAlign w:val="center"/>
          </w:tcPr>
          <w:p w14:paraId="1E27CC5D" w14:textId="77777777" w:rsidR="00A74D4F" w:rsidRPr="00A74D4F" w:rsidRDefault="00A74D4F" w:rsidP="003F07A2">
            <w:pPr>
              <w:widowControl w:val="0"/>
              <w:adjustRightInd w:val="0"/>
              <w:spacing w:before="40" w:after="40"/>
              <w:textAlignment w:val="baseline"/>
              <w:rPr>
                <w:rFonts w:asciiTheme="majorHAnsi" w:hAnsiTheme="majorHAnsi" w:cstheme="majorHAnsi"/>
                <w:sz w:val="26"/>
                <w:szCs w:val="26"/>
                <w:lang w:val="pl-PL"/>
              </w:rPr>
            </w:pPr>
            <w:r w:rsidRPr="00A74D4F">
              <w:rPr>
                <w:rFonts w:asciiTheme="majorHAnsi" w:hAnsiTheme="majorHAnsi" w:cstheme="majorHAnsi"/>
                <w:sz w:val="26"/>
                <w:szCs w:val="26"/>
                <w:lang w:val="pl-PL"/>
              </w:rPr>
              <w:t>Bản mặt cầu, dầm ngang, bản liên tục nhiệt</w:t>
            </w:r>
          </w:p>
        </w:tc>
      </w:tr>
    </w:tbl>
    <w:p w14:paraId="65C64D75" w14:textId="77777777" w:rsidR="003F07A2" w:rsidRDefault="00A74D4F" w:rsidP="003F07A2">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A74D4F">
        <w:rPr>
          <w:rFonts w:asciiTheme="majorHAnsi" w:hAnsiTheme="majorHAnsi" w:cstheme="majorHAnsi"/>
          <w:sz w:val="26"/>
          <w:szCs w:val="26"/>
          <w:lang w:val="nl-NL"/>
        </w:rPr>
        <w:t>Căn cứ vào nguồn cung ứng cốt liệu cát, đá cho BTXM cụ thể tại địa phương để xác định số mỏ thực hiện việc thí nghiệm, thiết kế cấp phối BTXM, đảm bảo khả năng cung cấp vật liệu bê tông xi măng các loại cho dự án.</w:t>
      </w:r>
    </w:p>
    <w:p w14:paraId="6CDD433D" w14:textId="0BC027DF" w:rsidR="00A74D4F" w:rsidRPr="003F07A2" w:rsidRDefault="00A74D4F" w:rsidP="003F07A2">
      <w:pPr>
        <w:tabs>
          <w:tab w:val="num" w:pos="567"/>
        </w:tabs>
        <w:autoSpaceDE w:val="0"/>
        <w:autoSpaceDN w:val="0"/>
        <w:adjustRightInd w:val="0"/>
        <w:spacing w:before="40" w:after="40"/>
        <w:ind w:firstLine="720"/>
        <w:rPr>
          <w:rFonts w:asciiTheme="majorHAnsi" w:eastAsia=".VnTimeH" w:hAnsiTheme="majorHAnsi" w:cstheme="majorHAnsi"/>
          <w:b/>
          <w:sz w:val="26"/>
          <w:szCs w:val="26"/>
          <w:lang w:val="pl-PL"/>
        </w:rPr>
      </w:pPr>
      <w:r w:rsidRPr="003F07A2">
        <w:rPr>
          <w:rFonts w:asciiTheme="majorHAnsi" w:eastAsia=".VnTimeH" w:hAnsiTheme="majorHAnsi" w:cstheme="majorHAnsi"/>
          <w:b/>
          <w:sz w:val="26"/>
          <w:szCs w:val="26"/>
          <w:lang w:val="pl-PL"/>
        </w:rPr>
        <w:t>Thiết kế cấp phối BTXM</w:t>
      </w:r>
    </w:p>
    <w:p w14:paraId="7F696E3F" w14:textId="77777777" w:rsidR="00A74D4F" w:rsidRPr="00A74D4F" w:rsidRDefault="00A74D4F" w:rsidP="003F07A2">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A74D4F">
        <w:rPr>
          <w:rFonts w:asciiTheme="majorHAnsi" w:hAnsiTheme="majorHAnsi" w:cstheme="majorHAnsi"/>
          <w:sz w:val="26"/>
          <w:szCs w:val="26"/>
          <w:lang w:val="nl-NL"/>
        </w:rPr>
        <w:t>Thiết kế cấp phối BTXM thực hiện theo phương pháp được hướng dẫn theo Quyết định số 778/1998/QĐ-BXD ngày 05/9/1998 của Bộ Xây dựng cho các cấp bê tông nêu ở trên.</w:t>
      </w:r>
    </w:p>
    <w:p w14:paraId="0AB76718" w14:textId="77777777" w:rsidR="00A74D4F" w:rsidRPr="003F07A2" w:rsidRDefault="00A74D4F" w:rsidP="003F07A2">
      <w:pPr>
        <w:tabs>
          <w:tab w:val="num" w:pos="567"/>
        </w:tabs>
        <w:autoSpaceDE w:val="0"/>
        <w:autoSpaceDN w:val="0"/>
        <w:adjustRightInd w:val="0"/>
        <w:spacing w:before="40" w:after="40"/>
        <w:ind w:firstLine="720"/>
        <w:rPr>
          <w:rFonts w:asciiTheme="majorHAnsi" w:eastAsia=".VnTimeH" w:hAnsiTheme="majorHAnsi" w:cstheme="majorHAnsi"/>
          <w:b/>
          <w:sz w:val="26"/>
          <w:szCs w:val="26"/>
          <w:lang w:val="pl-PL"/>
        </w:rPr>
      </w:pPr>
      <w:r w:rsidRPr="00A74D4F">
        <w:rPr>
          <w:rFonts w:asciiTheme="majorHAnsi" w:eastAsia=".VnTimeH" w:hAnsiTheme="majorHAnsi" w:cstheme="majorHAnsi"/>
          <w:b/>
          <w:sz w:val="26"/>
          <w:szCs w:val="26"/>
          <w:lang w:val="pl-PL"/>
        </w:rPr>
        <w:t>Thí nghiệm mẫu bê tông xi măng</w:t>
      </w:r>
    </w:p>
    <w:p w14:paraId="38FAAF1A" w14:textId="77777777" w:rsidR="00A74D4F" w:rsidRPr="00A74D4F" w:rsidRDefault="00A74D4F" w:rsidP="009808CB">
      <w:pPr>
        <w:pStyle w:val="Gach"/>
        <w:numPr>
          <w:ilvl w:val="0"/>
          <w:numId w:val="23"/>
        </w:numPr>
        <w:tabs>
          <w:tab w:val="clear" w:pos="567"/>
          <w:tab w:val="left" w:pos="851"/>
        </w:tabs>
        <w:ind w:left="0" w:firstLine="720"/>
        <w:rPr>
          <w:rFonts w:asciiTheme="majorHAnsi" w:hAnsiTheme="majorHAnsi" w:cstheme="majorHAnsi"/>
          <w:color w:val="auto"/>
          <w:sz w:val="26"/>
          <w:szCs w:val="26"/>
        </w:rPr>
      </w:pPr>
      <w:r w:rsidRPr="00A74D4F">
        <w:rPr>
          <w:rFonts w:asciiTheme="majorHAnsi" w:hAnsiTheme="majorHAnsi" w:cstheme="majorHAnsi"/>
          <w:color w:val="auto"/>
          <w:sz w:val="26"/>
          <w:szCs w:val="26"/>
        </w:rPr>
        <w:t>Thí nghiệm xác định độ sụt của các cấp mác bê tông theo TCVN 3106:1993;</w:t>
      </w:r>
    </w:p>
    <w:p w14:paraId="041C58CF" w14:textId="77777777" w:rsidR="00A74D4F" w:rsidRPr="00A74D4F" w:rsidRDefault="00A74D4F" w:rsidP="009808CB">
      <w:pPr>
        <w:pStyle w:val="Gach"/>
        <w:numPr>
          <w:ilvl w:val="0"/>
          <w:numId w:val="23"/>
        </w:numPr>
        <w:tabs>
          <w:tab w:val="clear" w:pos="567"/>
          <w:tab w:val="left" w:pos="851"/>
        </w:tabs>
        <w:ind w:left="0" w:firstLine="720"/>
        <w:rPr>
          <w:rFonts w:asciiTheme="majorHAnsi" w:hAnsiTheme="majorHAnsi" w:cstheme="majorHAnsi"/>
          <w:color w:val="auto"/>
          <w:sz w:val="26"/>
          <w:szCs w:val="26"/>
        </w:rPr>
      </w:pPr>
      <w:r w:rsidRPr="00A74D4F">
        <w:rPr>
          <w:rFonts w:asciiTheme="majorHAnsi" w:hAnsiTheme="majorHAnsi" w:cstheme="majorHAnsi"/>
          <w:color w:val="auto"/>
          <w:sz w:val="26"/>
          <w:szCs w:val="26"/>
        </w:rPr>
        <w:t>Thí nghiệm xác định cường độ chịu nén theo TCVN 3118:2022;</w:t>
      </w:r>
    </w:p>
    <w:p w14:paraId="4E87A0F1" w14:textId="77777777" w:rsidR="00A74D4F" w:rsidRPr="00A74D4F" w:rsidRDefault="00A74D4F" w:rsidP="009808CB">
      <w:pPr>
        <w:pStyle w:val="Gach"/>
        <w:numPr>
          <w:ilvl w:val="0"/>
          <w:numId w:val="23"/>
        </w:numPr>
        <w:tabs>
          <w:tab w:val="clear" w:pos="567"/>
          <w:tab w:val="left" w:pos="851"/>
        </w:tabs>
        <w:ind w:left="0" w:firstLine="720"/>
        <w:rPr>
          <w:rFonts w:asciiTheme="majorHAnsi" w:hAnsiTheme="majorHAnsi" w:cstheme="majorHAnsi"/>
          <w:color w:val="auto"/>
          <w:sz w:val="26"/>
          <w:szCs w:val="26"/>
        </w:rPr>
      </w:pPr>
      <w:r w:rsidRPr="00A74D4F">
        <w:rPr>
          <w:rFonts w:asciiTheme="majorHAnsi" w:hAnsiTheme="majorHAnsi" w:cstheme="majorHAnsi"/>
          <w:color w:val="auto"/>
          <w:sz w:val="26"/>
          <w:szCs w:val="26"/>
        </w:rPr>
        <w:t>Thí nghiệm xác định hàm lượng bọt khí theo TCVN 3111:2022.</w:t>
      </w:r>
    </w:p>
    <w:p w14:paraId="443609AE" w14:textId="77777777" w:rsidR="00A74D4F" w:rsidRPr="00A74D4F" w:rsidRDefault="00A74D4F" w:rsidP="009808CB">
      <w:pPr>
        <w:pStyle w:val="Gach"/>
        <w:numPr>
          <w:ilvl w:val="0"/>
          <w:numId w:val="23"/>
        </w:numPr>
        <w:tabs>
          <w:tab w:val="clear" w:pos="567"/>
          <w:tab w:val="left" w:pos="851"/>
        </w:tabs>
        <w:ind w:left="0" w:firstLine="720"/>
        <w:rPr>
          <w:rFonts w:asciiTheme="majorHAnsi" w:hAnsiTheme="majorHAnsi" w:cstheme="majorHAnsi"/>
          <w:color w:val="auto"/>
          <w:sz w:val="26"/>
          <w:szCs w:val="26"/>
        </w:rPr>
      </w:pPr>
      <w:r w:rsidRPr="00A74D4F">
        <w:rPr>
          <w:rFonts w:asciiTheme="majorHAnsi" w:hAnsiTheme="majorHAnsi" w:cstheme="majorHAnsi"/>
          <w:color w:val="auto"/>
          <w:sz w:val="26"/>
          <w:szCs w:val="26"/>
        </w:rPr>
        <w:t>Mẫu thí nghiệm chỉ tiêu cơ học phải được đúc theo đúng cấp phối đã xác lập.</w:t>
      </w:r>
    </w:p>
    <w:p w14:paraId="31834D23" w14:textId="6AE9D5E1" w:rsidR="003F07A2" w:rsidRDefault="003F07A2" w:rsidP="003F07A2">
      <w:pPr>
        <w:pStyle w:val="Innghieng"/>
        <w:ind w:firstLine="709"/>
        <w:rPr>
          <w:rFonts w:asciiTheme="majorHAnsi" w:hAnsiTheme="majorHAnsi" w:cstheme="majorHAnsi"/>
          <w:b/>
          <w:bCs/>
          <w:i w:val="0"/>
          <w:iCs/>
          <w:sz w:val="26"/>
          <w:szCs w:val="26"/>
        </w:rPr>
      </w:pPr>
      <w:bookmarkStart w:id="105" w:name="_Toc202887919"/>
      <w:r>
        <w:rPr>
          <w:rFonts w:asciiTheme="majorHAnsi" w:hAnsiTheme="majorHAnsi" w:cstheme="majorHAnsi"/>
          <w:b/>
          <w:bCs/>
          <w:i w:val="0"/>
          <w:iCs/>
          <w:sz w:val="26"/>
          <w:szCs w:val="26"/>
        </w:rPr>
        <w:t>6</w:t>
      </w:r>
      <w:r w:rsidR="00CE48DA" w:rsidRPr="003F07A2">
        <w:rPr>
          <w:rFonts w:asciiTheme="majorHAnsi" w:hAnsiTheme="majorHAnsi" w:cstheme="majorHAnsi"/>
          <w:b/>
          <w:bCs/>
          <w:i w:val="0"/>
          <w:iCs/>
          <w:sz w:val="26"/>
          <w:szCs w:val="26"/>
        </w:rPr>
        <w:t>. Hồ sơ khảo sát giao nộp</w:t>
      </w:r>
      <w:bookmarkEnd w:id="105"/>
    </w:p>
    <w:p w14:paraId="2E84CB93" w14:textId="53BE42DF" w:rsidR="003F07A2" w:rsidRPr="003F07A2" w:rsidRDefault="003F07A2" w:rsidP="003F07A2">
      <w:pPr>
        <w:pStyle w:val="Gach"/>
        <w:tabs>
          <w:tab w:val="clear" w:pos="567"/>
          <w:tab w:val="left" w:pos="851"/>
        </w:tabs>
        <w:ind w:left="720" w:firstLine="0"/>
        <w:rPr>
          <w:rFonts w:asciiTheme="majorHAnsi" w:hAnsiTheme="majorHAnsi" w:cstheme="majorHAnsi"/>
          <w:b/>
          <w:color w:val="auto"/>
          <w:sz w:val="26"/>
          <w:szCs w:val="26"/>
        </w:rPr>
      </w:pPr>
      <w:r w:rsidRPr="003F07A2">
        <w:rPr>
          <w:rFonts w:asciiTheme="majorHAnsi" w:hAnsiTheme="majorHAnsi" w:cstheme="majorHAnsi"/>
          <w:b/>
          <w:color w:val="auto"/>
          <w:sz w:val="26"/>
          <w:szCs w:val="26"/>
        </w:rPr>
        <w:t>6.1. Thành phần hồ sơ</w:t>
      </w:r>
    </w:p>
    <w:p w14:paraId="3782A4F6" w14:textId="77777777" w:rsidR="003F07A2" w:rsidRPr="003F07A2" w:rsidRDefault="003F07A2" w:rsidP="009808CB">
      <w:pPr>
        <w:pStyle w:val="Gach"/>
        <w:numPr>
          <w:ilvl w:val="0"/>
          <w:numId w:val="23"/>
        </w:numPr>
        <w:tabs>
          <w:tab w:val="clear" w:pos="567"/>
          <w:tab w:val="left" w:pos="851"/>
        </w:tabs>
        <w:ind w:left="0" w:firstLine="720"/>
        <w:rPr>
          <w:rFonts w:asciiTheme="majorHAnsi" w:hAnsiTheme="majorHAnsi" w:cstheme="majorHAnsi"/>
          <w:color w:val="auto"/>
          <w:sz w:val="26"/>
          <w:szCs w:val="26"/>
        </w:rPr>
      </w:pPr>
      <w:r w:rsidRPr="003F07A2">
        <w:rPr>
          <w:rFonts w:asciiTheme="majorHAnsi" w:hAnsiTheme="majorHAnsi" w:cstheme="majorHAnsi"/>
          <w:color w:val="auto"/>
          <w:sz w:val="26"/>
          <w:szCs w:val="26"/>
        </w:rPr>
        <w:t>Các tài liệu thu thập và điều tra, các tài liệu kiểm định máy và thiết bị trước khi giao nộp phải được kiểm tra ở hiện trường và nội nghiệp bằng bản mộc trước khi ấn loát và chuyển giao cho thiết kế.</w:t>
      </w:r>
    </w:p>
    <w:p w14:paraId="29FF540D" w14:textId="77777777" w:rsidR="003F07A2" w:rsidRPr="003F07A2" w:rsidRDefault="003F07A2" w:rsidP="009808CB">
      <w:pPr>
        <w:pStyle w:val="Gach"/>
        <w:numPr>
          <w:ilvl w:val="0"/>
          <w:numId w:val="23"/>
        </w:numPr>
        <w:tabs>
          <w:tab w:val="clear" w:pos="567"/>
          <w:tab w:val="left" w:pos="851"/>
        </w:tabs>
        <w:ind w:left="0" w:firstLine="720"/>
        <w:rPr>
          <w:rFonts w:asciiTheme="majorHAnsi" w:hAnsiTheme="majorHAnsi" w:cstheme="majorHAnsi"/>
          <w:color w:val="auto"/>
          <w:sz w:val="26"/>
          <w:szCs w:val="26"/>
        </w:rPr>
      </w:pPr>
      <w:r w:rsidRPr="003F07A2">
        <w:rPr>
          <w:rFonts w:asciiTheme="majorHAnsi" w:hAnsiTheme="majorHAnsi" w:cstheme="majorHAnsi"/>
          <w:color w:val="auto"/>
          <w:sz w:val="26"/>
          <w:szCs w:val="26"/>
        </w:rPr>
        <w:t>Báo cáo về công tác điều tra, thu thập số liệu phục vụ lập dự toán, kèm theo các tài liệu thu thập được.</w:t>
      </w:r>
    </w:p>
    <w:p w14:paraId="434832AA" w14:textId="77777777" w:rsidR="003F07A2" w:rsidRPr="003F07A2" w:rsidRDefault="003F07A2" w:rsidP="009808CB">
      <w:pPr>
        <w:pStyle w:val="Gach"/>
        <w:numPr>
          <w:ilvl w:val="0"/>
          <w:numId w:val="23"/>
        </w:numPr>
        <w:tabs>
          <w:tab w:val="clear" w:pos="567"/>
          <w:tab w:val="left" w:pos="851"/>
        </w:tabs>
        <w:ind w:left="0" w:firstLine="720"/>
        <w:rPr>
          <w:rFonts w:asciiTheme="majorHAnsi" w:hAnsiTheme="majorHAnsi" w:cstheme="majorHAnsi"/>
          <w:color w:val="auto"/>
          <w:sz w:val="26"/>
          <w:szCs w:val="26"/>
        </w:rPr>
      </w:pPr>
      <w:r w:rsidRPr="003F07A2">
        <w:rPr>
          <w:rFonts w:asciiTheme="majorHAnsi" w:hAnsiTheme="majorHAnsi" w:cstheme="majorHAnsi"/>
          <w:color w:val="auto"/>
          <w:sz w:val="26"/>
          <w:szCs w:val="26"/>
        </w:rPr>
        <w:t>Biên bản làm việc với các đơn vị liên quan.</w:t>
      </w:r>
    </w:p>
    <w:p w14:paraId="43CC8996" w14:textId="77777777" w:rsidR="003F07A2" w:rsidRPr="003F07A2" w:rsidRDefault="003F07A2" w:rsidP="009808CB">
      <w:pPr>
        <w:pStyle w:val="Gach"/>
        <w:numPr>
          <w:ilvl w:val="0"/>
          <w:numId w:val="23"/>
        </w:numPr>
        <w:tabs>
          <w:tab w:val="clear" w:pos="567"/>
          <w:tab w:val="left" w:pos="851"/>
        </w:tabs>
        <w:ind w:left="0" w:firstLine="720"/>
        <w:rPr>
          <w:rFonts w:asciiTheme="majorHAnsi" w:hAnsiTheme="majorHAnsi" w:cstheme="majorHAnsi"/>
          <w:color w:val="auto"/>
          <w:sz w:val="26"/>
          <w:szCs w:val="26"/>
        </w:rPr>
      </w:pPr>
      <w:r w:rsidRPr="003F07A2">
        <w:rPr>
          <w:rFonts w:asciiTheme="majorHAnsi" w:hAnsiTheme="majorHAnsi" w:cstheme="majorHAnsi"/>
          <w:color w:val="auto"/>
          <w:sz w:val="26"/>
          <w:szCs w:val="26"/>
        </w:rPr>
        <w:t>Toàn bộ file scan hồ sơ, báo cáo, biên bản, tài liệu liên quan đến công tác khảo sát.</w:t>
      </w:r>
    </w:p>
    <w:p w14:paraId="18C71390" w14:textId="3CA8C609" w:rsidR="003F07A2" w:rsidRPr="003F07A2" w:rsidRDefault="003F07A2" w:rsidP="003F07A2">
      <w:pPr>
        <w:pStyle w:val="Innghieng"/>
        <w:ind w:firstLine="709"/>
        <w:rPr>
          <w:rFonts w:asciiTheme="majorHAnsi" w:hAnsiTheme="majorHAnsi" w:cstheme="majorHAnsi"/>
          <w:b/>
          <w:bCs/>
          <w:i w:val="0"/>
          <w:iCs/>
          <w:sz w:val="26"/>
          <w:szCs w:val="26"/>
        </w:rPr>
      </w:pPr>
      <w:r>
        <w:rPr>
          <w:rFonts w:asciiTheme="majorHAnsi" w:hAnsiTheme="majorHAnsi" w:cstheme="majorHAnsi"/>
          <w:b/>
          <w:bCs/>
          <w:i w:val="0"/>
          <w:iCs/>
          <w:sz w:val="26"/>
          <w:szCs w:val="26"/>
        </w:rPr>
        <w:lastRenderedPageBreak/>
        <w:t xml:space="preserve">6.2. </w:t>
      </w:r>
      <w:r w:rsidRPr="003F07A2">
        <w:rPr>
          <w:rFonts w:asciiTheme="majorHAnsi" w:hAnsiTheme="majorHAnsi" w:cstheme="majorHAnsi"/>
          <w:b/>
          <w:bCs/>
          <w:i w:val="0"/>
          <w:iCs/>
          <w:sz w:val="26"/>
          <w:szCs w:val="26"/>
        </w:rPr>
        <w:t>Số lượng hồ sơ</w:t>
      </w:r>
    </w:p>
    <w:p w14:paraId="28464D83" w14:textId="77777777" w:rsidR="003F07A2" w:rsidRPr="003F07A2" w:rsidRDefault="003F07A2" w:rsidP="003F07A2">
      <w:pPr>
        <w:pStyle w:val="NormalH"/>
        <w:ind w:firstLine="709"/>
        <w:rPr>
          <w:rFonts w:asciiTheme="majorHAnsi" w:hAnsiTheme="majorHAnsi" w:cstheme="majorHAnsi"/>
        </w:rPr>
      </w:pPr>
      <w:r w:rsidRPr="003F07A2">
        <w:rPr>
          <w:rFonts w:asciiTheme="majorHAnsi" w:hAnsiTheme="majorHAnsi" w:cstheme="majorHAnsi"/>
        </w:rPr>
        <w:t>Theo quy định hiện hành về đầu tư xây dựng cơ bản và hợp đồng kinh tế.</w:t>
      </w:r>
    </w:p>
    <w:p w14:paraId="2C185808" w14:textId="77777777" w:rsidR="003F07A2" w:rsidRPr="003F07A2" w:rsidRDefault="003F07A2" w:rsidP="009808CB">
      <w:pPr>
        <w:pStyle w:val="Gach"/>
        <w:numPr>
          <w:ilvl w:val="0"/>
          <w:numId w:val="23"/>
        </w:numPr>
        <w:tabs>
          <w:tab w:val="clear" w:pos="567"/>
          <w:tab w:val="left" w:pos="851"/>
        </w:tabs>
        <w:ind w:left="0" w:firstLine="720"/>
        <w:rPr>
          <w:rFonts w:asciiTheme="majorHAnsi" w:hAnsiTheme="majorHAnsi" w:cstheme="majorHAnsi"/>
          <w:color w:val="auto"/>
          <w:sz w:val="26"/>
          <w:szCs w:val="26"/>
        </w:rPr>
      </w:pPr>
      <w:r w:rsidRPr="003F07A2">
        <w:rPr>
          <w:rFonts w:asciiTheme="majorHAnsi" w:hAnsiTheme="majorHAnsi" w:cstheme="majorHAnsi"/>
          <w:color w:val="auto"/>
          <w:sz w:val="26"/>
          <w:szCs w:val="26"/>
        </w:rPr>
        <w:t>Hồ sơ khảo sát địa hình:</w:t>
      </w:r>
    </w:p>
    <w:p w14:paraId="2688E567" w14:textId="77777777" w:rsidR="002A07DF" w:rsidRDefault="002A07DF" w:rsidP="002A07DF">
      <w:pPr>
        <w:pStyle w:val="Gach"/>
        <w:tabs>
          <w:tab w:val="clear" w:pos="567"/>
        </w:tabs>
        <w:ind w:left="720" w:firstLine="0"/>
        <w:rPr>
          <w:rFonts w:asciiTheme="majorHAnsi" w:hAnsiTheme="majorHAnsi" w:cstheme="majorHAnsi"/>
          <w:color w:val="auto"/>
          <w:sz w:val="26"/>
          <w:szCs w:val="26"/>
        </w:rPr>
      </w:pPr>
      <w:r>
        <w:rPr>
          <w:rFonts w:asciiTheme="majorHAnsi" w:hAnsiTheme="majorHAnsi" w:cstheme="majorHAnsi"/>
          <w:color w:val="auto"/>
          <w:sz w:val="26"/>
          <w:szCs w:val="26"/>
        </w:rPr>
        <w:tab/>
        <w:t xml:space="preserve">+ </w:t>
      </w:r>
      <w:r w:rsidR="003F07A2" w:rsidRPr="003F07A2">
        <w:rPr>
          <w:rFonts w:asciiTheme="majorHAnsi" w:hAnsiTheme="majorHAnsi" w:cstheme="majorHAnsi"/>
          <w:color w:val="auto"/>
          <w:sz w:val="26"/>
          <w:szCs w:val="26"/>
        </w:rPr>
        <w:t>Thuyết minh khảo sát địa hình.</w:t>
      </w:r>
    </w:p>
    <w:p w14:paraId="44D068AE" w14:textId="67393AD2" w:rsidR="003F07A2" w:rsidRPr="003F07A2" w:rsidRDefault="002A07DF" w:rsidP="002A07DF">
      <w:pPr>
        <w:pStyle w:val="Gach"/>
        <w:tabs>
          <w:tab w:val="clear" w:pos="567"/>
        </w:tabs>
        <w:ind w:left="720" w:firstLine="720"/>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3F07A2" w:rsidRPr="003F07A2">
        <w:rPr>
          <w:rFonts w:asciiTheme="majorHAnsi" w:hAnsiTheme="majorHAnsi" w:cstheme="majorHAnsi"/>
          <w:color w:val="auto"/>
          <w:sz w:val="26"/>
          <w:szCs w:val="26"/>
        </w:rPr>
        <w:t>Bình đồ địa hình toàn tuyến.</w:t>
      </w:r>
    </w:p>
    <w:p w14:paraId="0A4CB4E7" w14:textId="2FA402AF" w:rsidR="003F07A2" w:rsidRPr="003F07A2" w:rsidRDefault="002A07DF" w:rsidP="002A07DF">
      <w:pPr>
        <w:pStyle w:val="Gach"/>
        <w:tabs>
          <w:tab w:val="clear" w:pos="567"/>
        </w:tabs>
        <w:ind w:left="720" w:firstLine="720"/>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3F07A2" w:rsidRPr="003F07A2">
        <w:rPr>
          <w:rFonts w:asciiTheme="majorHAnsi" w:hAnsiTheme="majorHAnsi" w:cstheme="majorHAnsi"/>
          <w:color w:val="auto"/>
          <w:sz w:val="26"/>
          <w:szCs w:val="26"/>
        </w:rPr>
        <w:t>Mặt cắt dọc và các mặt cắt ngang toàn tuyến bao gồm các bản vẽ theo tỷ lệ yêu cầu.</w:t>
      </w:r>
    </w:p>
    <w:p w14:paraId="3BC4C5A7" w14:textId="2987655B" w:rsidR="003F07A2" w:rsidRPr="003F07A2" w:rsidRDefault="002A07DF" w:rsidP="002A07DF">
      <w:pPr>
        <w:pStyle w:val="Gach"/>
        <w:tabs>
          <w:tab w:val="clear" w:pos="567"/>
        </w:tabs>
        <w:ind w:left="720" w:firstLine="720"/>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3F07A2" w:rsidRPr="003F07A2">
        <w:rPr>
          <w:rFonts w:asciiTheme="majorHAnsi" w:hAnsiTheme="majorHAnsi" w:cstheme="majorHAnsi"/>
          <w:color w:val="auto"/>
          <w:sz w:val="26"/>
          <w:szCs w:val="26"/>
        </w:rPr>
        <w:t>Hồ sơ khảo sát địa hình nút giao, bao gồm bình đồ, mặt cắt dọc và các mặt cắt ngang của các nút giao.</w:t>
      </w:r>
    </w:p>
    <w:p w14:paraId="06DF794E" w14:textId="157A12DB" w:rsidR="003F07A2" w:rsidRPr="003F07A2" w:rsidRDefault="002A07DF" w:rsidP="002A07DF">
      <w:pPr>
        <w:pStyle w:val="Gach"/>
        <w:tabs>
          <w:tab w:val="clear" w:pos="567"/>
        </w:tabs>
        <w:ind w:left="720" w:firstLine="720"/>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3F07A2" w:rsidRPr="003F07A2">
        <w:rPr>
          <w:rFonts w:asciiTheme="majorHAnsi" w:hAnsiTheme="majorHAnsi" w:cstheme="majorHAnsi"/>
          <w:color w:val="auto"/>
          <w:sz w:val="26"/>
          <w:szCs w:val="26"/>
        </w:rPr>
        <w:t>Bình đồ, trắc dọc tim cầu.</w:t>
      </w:r>
    </w:p>
    <w:p w14:paraId="463D4C73" w14:textId="17614097" w:rsidR="003F07A2" w:rsidRPr="003F07A2" w:rsidRDefault="002A07DF" w:rsidP="002A07DF">
      <w:pPr>
        <w:pStyle w:val="Gach"/>
        <w:tabs>
          <w:tab w:val="clear" w:pos="567"/>
        </w:tabs>
        <w:ind w:left="720" w:firstLine="720"/>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3F07A2" w:rsidRPr="003F07A2">
        <w:rPr>
          <w:rFonts w:asciiTheme="majorHAnsi" w:hAnsiTheme="majorHAnsi" w:cstheme="majorHAnsi"/>
          <w:color w:val="auto"/>
          <w:sz w:val="26"/>
          <w:szCs w:val="26"/>
        </w:rPr>
        <w:t>Sổ khảo sát, đo đạc.</w:t>
      </w:r>
    </w:p>
    <w:p w14:paraId="38AAAA93" w14:textId="77777777" w:rsidR="003F07A2" w:rsidRPr="003F07A2" w:rsidRDefault="003F07A2" w:rsidP="009808CB">
      <w:pPr>
        <w:pStyle w:val="Gach"/>
        <w:numPr>
          <w:ilvl w:val="0"/>
          <w:numId w:val="23"/>
        </w:numPr>
        <w:tabs>
          <w:tab w:val="clear" w:pos="567"/>
          <w:tab w:val="left" w:pos="851"/>
        </w:tabs>
        <w:ind w:left="0" w:firstLine="720"/>
        <w:rPr>
          <w:rFonts w:asciiTheme="majorHAnsi" w:hAnsiTheme="majorHAnsi" w:cstheme="majorHAnsi"/>
          <w:color w:val="auto"/>
          <w:sz w:val="26"/>
          <w:szCs w:val="26"/>
        </w:rPr>
      </w:pPr>
      <w:r w:rsidRPr="003F07A2">
        <w:rPr>
          <w:rFonts w:asciiTheme="majorHAnsi" w:hAnsiTheme="majorHAnsi" w:cstheme="majorHAnsi"/>
          <w:color w:val="auto"/>
          <w:sz w:val="26"/>
          <w:szCs w:val="26"/>
        </w:rPr>
        <w:t>Hồ sơ khảo sát địa chất công trình (ĐCCT):</w:t>
      </w:r>
    </w:p>
    <w:p w14:paraId="4D04F252" w14:textId="77777777" w:rsidR="002A07DF" w:rsidRDefault="002A07DF" w:rsidP="002A07DF">
      <w:pPr>
        <w:pStyle w:val="Gach"/>
        <w:tabs>
          <w:tab w:val="clear" w:pos="567"/>
          <w:tab w:val="left" w:pos="851"/>
        </w:tabs>
        <w:ind w:left="720" w:firstLine="0"/>
        <w:rPr>
          <w:rFonts w:asciiTheme="majorHAnsi" w:hAnsiTheme="majorHAnsi" w:cstheme="majorHAnsi"/>
          <w:color w:val="auto"/>
          <w:sz w:val="26"/>
          <w:szCs w:val="26"/>
        </w:rPr>
      </w:pPr>
      <w:r>
        <w:rPr>
          <w:rFonts w:asciiTheme="majorHAnsi" w:hAnsiTheme="majorHAnsi" w:cstheme="majorHAnsi"/>
          <w:color w:val="auto"/>
          <w:sz w:val="26"/>
          <w:szCs w:val="26"/>
        </w:rPr>
        <w:tab/>
      </w:r>
      <w:r>
        <w:rPr>
          <w:rFonts w:asciiTheme="majorHAnsi" w:hAnsiTheme="majorHAnsi" w:cstheme="majorHAnsi"/>
          <w:color w:val="auto"/>
          <w:sz w:val="26"/>
          <w:szCs w:val="26"/>
        </w:rPr>
        <w:tab/>
        <w:t xml:space="preserve">+ </w:t>
      </w:r>
      <w:r w:rsidR="003F07A2" w:rsidRPr="003F07A2">
        <w:rPr>
          <w:rFonts w:asciiTheme="majorHAnsi" w:hAnsiTheme="majorHAnsi" w:cstheme="majorHAnsi"/>
          <w:color w:val="auto"/>
          <w:sz w:val="26"/>
          <w:szCs w:val="26"/>
        </w:rPr>
        <w:t>Bình đồ bố trí lỗ khoan.</w:t>
      </w:r>
    </w:p>
    <w:p w14:paraId="5C0DC5E8" w14:textId="77777777" w:rsidR="002A07DF" w:rsidRDefault="002A07DF" w:rsidP="002A07DF">
      <w:pPr>
        <w:pStyle w:val="Gach"/>
        <w:tabs>
          <w:tab w:val="clear" w:pos="567"/>
          <w:tab w:val="left" w:pos="851"/>
        </w:tabs>
        <w:ind w:left="720" w:firstLine="0"/>
        <w:rPr>
          <w:rFonts w:asciiTheme="majorHAnsi" w:hAnsiTheme="majorHAnsi" w:cstheme="majorHAnsi"/>
          <w:color w:val="auto"/>
          <w:sz w:val="26"/>
          <w:szCs w:val="26"/>
        </w:rPr>
      </w:pPr>
      <w:r>
        <w:rPr>
          <w:rFonts w:asciiTheme="majorHAnsi" w:hAnsiTheme="majorHAnsi" w:cstheme="majorHAnsi"/>
          <w:color w:val="auto"/>
          <w:sz w:val="26"/>
          <w:szCs w:val="26"/>
        </w:rPr>
        <w:tab/>
      </w:r>
      <w:r>
        <w:rPr>
          <w:rFonts w:asciiTheme="majorHAnsi" w:hAnsiTheme="majorHAnsi" w:cstheme="majorHAnsi"/>
          <w:color w:val="auto"/>
          <w:sz w:val="26"/>
          <w:szCs w:val="26"/>
        </w:rPr>
        <w:tab/>
        <w:t xml:space="preserve">+ </w:t>
      </w:r>
      <w:r w:rsidR="003F07A2" w:rsidRPr="003F07A2">
        <w:rPr>
          <w:rFonts w:asciiTheme="majorHAnsi" w:hAnsiTheme="majorHAnsi" w:cstheme="majorHAnsi"/>
          <w:color w:val="auto"/>
          <w:sz w:val="26"/>
          <w:szCs w:val="26"/>
        </w:rPr>
        <w:t>Hình trụ lỗ khoan.</w:t>
      </w:r>
    </w:p>
    <w:p w14:paraId="11296F01" w14:textId="77777777" w:rsidR="002A07DF" w:rsidRDefault="002A07DF" w:rsidP="002A07DF">
      <w:pPr>
        <w:pStyle w:val="Gach"/>
        <w:tabs>
          <w:tab w:val="clear" w:pos="567"/>
          <w:tab w:val="left" w:pos="851"/>
        </w:tabs>
        <w:ind w:left="720" w:firstLine="0"/>
        <w:rPr>
          <w:rFonts w:asciiTheme="majorHAnsi" w:hAnsiTheme="majorHAnsi" w:cstheme="majorHAnsi"/>
          <w:color w:val="auto"/>
          <w:sz w:val="26"/>
          <w:szCs w:val="26"/>
        </w:rPr>
      </w:pPr>
      <w:r>
        <w:rPr>
          <w:rFonts w:asciiTheme="majorHAnsi" w:hAnsiTheme="majorHAnsi" w:cstheme="majorHAnsi"/>
          <w:color w:val="auto"/>
          <w:sz w:val="26"/>
          <w:szCs w:val="26"/>
        </w:rPr>
        <w:tab/>
      </w:r>
      <w:r>
        <w:rPr>
          <w:rFonts w:asciiTheme="majorHAnsi" w:hAnsiTheme="majorHAnsi" w:cstheme="majorHAnsi"/>
          <w:color w:val="auto"/>
          <w:sz w:val="26"/>
          <w:szCs w:val="26"/>
        </w:rPr>
        <w:tab/>
        <w:t xml:space="preserve">+ </w:t>
      </w:r>
      <w:r w:rsidR="003F07A2" w:rsidRPr="003F07A2">
        <w:rPr>
          <w:rFonts w:asciiTheme="majorHAnsi" w:hAnsiTheme="majorHAnsi" w:cstheme="majorHAnsi"/>
          <w:color w:val="auto"/>
          <w:sz w:val="26"/>
          <w:szCs w:val="26"/>
        </w:rPr>
        <w:t>Mặt cắt địa chất dọc tuyến.</w:t>
      </w:r>
    </w:p>
    <w:p w14:paraId="75588625" w14:textId="77777777" w:rsidR="002A07DF" w:rsidRDefault="002A07DF" w:rsidP="002A07DF">
      <w:pPr>
        <w:pStyle w:val="Gach"/>
        <w:tabs>
          <w:tab w:val="clear" w:pos="567"/>
          <w:tab w:val="left" w:pos="851"/>
        </w:tabs>
        <w:ind w:left="720" w:firstLine="0"/>
        <w:rPr>
          <w:rFonts w:asciiTheme="majorHAnsi" w:hAnsiTheme="majorHAnsi" w:cstheme="majorHAnsi"/>
          <w:color w:val="auto"/>
          <w:sz w:val="26"/>
          <w:szCs w:val="26"/>
        </w:rPr>
      </w:pPr>
      <w:r>
        <w:rPr>
          <w:rFonts w:asciiTheme="majorHAnsi" w:hAnsiTheme="majorHAnsi" w:cstheme="majorHAnsi"/>
          <w:color w:val="auto"/>
          <w:sz w:val="26"/>
          <w:szCs w:val="26"/>
        </w:rPr>
        <w:tab/>
      </w:r>
      <w:r>
        <w:rPr>
          <w:rFonts w:asciiTheme="majorHAnsi" w:hAnsiTheme="majorHAnsi" w:cstheme="majorHAnsi"/>
          <w:color w:val="auto"/>
          <w:sz w:val="26"/>
          <w:szCs w:val="26"/>
        </w:rPr>
        <w:tab/>
        <w:t xml:space="preserve">+ </w:t>
      </w:r>
      <w:r w:rsidR="003F07A2" w:rsidRPr="003F07A2">
        <w:rPr>
          <w:rFonts w:asciiTheme="majorHAnsi" w:hAnsiTheme="majorHAnsi" w:cstheme="majorHAnsi"/>
          <w:color w:val="auto"/>
          <w:sz w:val="26"/>
          <w:szCs w:val="26"/>
        </w:rPr>
        <w:t>Kết quả tổng hợp chỉ tiêu cơ lý của các lớp đất, đá và nước (nếu có).</w:t>
      </w:r>
    </w:p>
    <w:p w14:paraId="6FAF9AD0" w14:textId="470BE47A" w:rsidR="003F07A2" w:rsidRPr="003F07A2" w:rsidRDefault="002A07DF" w:rsidP="002A07DF">
      <w:pPr>
        <w:pStyle w:val="Gach"/>
        <w:tabs>
          <w:tab w:val="clear" w:pos="567"/>
          <w:tab w:val="left" w:pos="851"/>
        </w:tabs>
        <w:rPr>
          <w:rFonts w:asciiTheme="majorHAnsi" w:hAnsiTheme="majorHAnsi" w:cstheme="majorHAnsi"/>
          <w:color w:val="auto"/>
          <w:sz w:val="26"/>
          <w:szCs w:val="26"/>
        </w:rPr>
      </w:pPr>
      <w:r>
        <w:rPr>
          <w:rFonts w:asciiTheme="majorHAnsi" w:hAnsiTheme="majorHAnsi" w:cstheme="majorHAnsi"/>
          <w:color w:val="auto"/>
          <w:sz w:val="26"/>
          <w:szCs w:val="26"/>
        </w:rPr>
        <w:t xml:space="preserve">- </w:t>
      </w:r>
      <w:r w:rsidR="003F07A2" w:rsidRPr="003F07A2">
        <w:rPr>
          <w:rFonts w:asciiTheme="majorHAnsi" w:hAnsiTheme="majorHAnsi" w:cstheme="majorHAnsi"/>
          <w:color w:val="auto"/>
          <w:sz w:val="26"/>
          <w:szCs w:val="26"/>
        </w:rPr>
        <w:t>Các tài liệu khảo sát các công trình liên quan đến tuyến</w:t>
      </w:r>
    </w:p>
    <w:p w14:paraId="475773EC" w14:textId="2CE82531" w:rsidR="00DA1841" w:rsidRPr="00BF77B6" w:rsidRDefault="004812C0" w:rsidP="00BF77B6">
      <w:pPr>
        <w:tabs>
          <w:tab w:val="num" w:pos="567"/>
        </w:tabs>
        <w:autoSpaceDE w:val="0"/>
        <w:autoSpaceDN w:val="0"/>
        <w:adjustRightInd w:val="0"/>
        <w:spacing w:before="40" w:after="40"/>
        <w:ind w:firstLine="720"/>
        <w:rPr>
          <w:rFonts w:asciiTheme="majorHAnsi" w:hAnsiTheme="majorHAnsi" w:cstheme="majorHAnsi"/>
          <w:b/>
          <w:sz w:val="26"/>
          <w:szCs w:val="26"/>
          <w:lang w:val="nl-NL"/>
        </w:rPr>
      </w:pPr>
      <w:r w:rsidRPr="00BF77B6">
        <w:rPr>
          <w:rFonts w:asciiTheme="majorHAnsi" w:hAnsiTheme="majorHAnsi" w:cstheme="majorHAnsi"/>
          <w:b/>
          <w:sz w:val="26"/>
          <w:szCs w:val="26"/>
          <w:lang w:val="nl-NL"/>
        </w:rPr>
        <w:t>II.</w:t>
      </w:r>
      <w:r w:rsidR="002353E3" w:rsidRPr="00BF77B6">
        <w:rPr>
          <w:rFonts w:asciiTheme="majorHAnsi" w:hAnsiTheme="majorHAnsi" w:cstheme="majorHAnsi"/>
          <w:b/>
          <w:sz w:val="26"/>
          <w:szCs w:val="26"/>
        </w:rPr>
        <w:t>2</w:t>
      </w:r>
      <w:r w:rsidR="00DA1841" w:rsidRPr="00BF77B6">
        <w:rPr>
          <w:rFonts w:asciiTheme="majorHAnsi" w:hAnsiTheme="majorHAnsi" w:cstheme="majorHAnsi"/>
          <w:b/>
          <w:sz w:val="26"/>
          <w:szCs w:val="26"/>
          <w:lang w:val="nl-NL"/>
        </w:rPr>
        <w:t xml:space="preserve">. Lập </w:t>
      </w:r>
      <w:r w:rsidR="002353E3" w:rsidRPr="00BF77B6">
        <w:rPr>
          <w:rFonts w:asciiTheme="majorHAnsi" w:hAnsiTheme="majorHAnsi" w:cstheme="majorHAnsi"/>
          <w:b/>
          <w:sz w:val="26"/>
          <w:szCs w:val="26"/>
        </w:rPr>
        <w:t>thiết kế bản vẽ thi công</w:t>
      </w:r>
    </w:p>
    <w:p w14:paraId="193FEA8D" w14:textId="742E7215" w:rsidR="00BF77B6" w:rsidRPr="00BF77B6" w:rsidRDefault="00BF77B6" w:rsidP="00BF77B6">
      <w:pPr>
        <w:tabs>
          <w:tab w:val="num" w:pos="567"/>
        </w:tabs>
        <w:autoSpaceDE w:val="0"/>
        <w:autoSpaceDN w:val="0"/>
        <w:adjustRightInd w:val="0"/>
        <w:spacing w:before="40" w:after="40"/>
        <w:ind w:firstLine="720"/>
        <w:rPr>
          <w:rFonts w:asciiTheme="majorHAnsi" w:hAnsiTheme="majorHAnsi" w:cstheme="majorHAnsi"/>
          <w:b/>
          <w:sz w:val="26"/>
          <w:szCs w:val="26"/>
        </w:rPr>
      </w:pPr>
      <w:bookmarkStart w:id="106" w:name="_Toc80653842"/>
      <w:r>
        <w:rPr>
          <w:rFonts w:asciiTheme="majorHAnsi" w:hAnsiTheme="majorHAnsi" w:cstheme="majorHAnsi"/>
          <w:b/>
          <w:sz w:val="26"/>
          <w:szCs w:val="26"/>
          <w:lang w:val="nl-NL"/>
        </w:rPr>
        <w:t xml:space="preserve">II.2.1. </w:t>
      </w:r>
      <w:r w:rsidRPr="00BF77B6">
        <w:rPr>
          <w:rFonts w:asciiTheme="majorHAnsi" w:hAnsiTheme="majorHAnsi" w:cstheme="majorHAnsi"/>
          <w:b/>
          <w:sz w:val="26"/>
          <w:szCs w:val="26"/>
          <w:lang w:val="nl-NL"/>
        </w:rPr>
        <w:t>Yêu</w:t>
      </w:r>
      <w:r w:rsidRPr="00BF77B6">
        <w:rPr>
          <w:rFonts w:asciiTheme="majorHAnsi" w:hAnsiTheme="majorHAnsi" w:cstheme="majorHAnsi"/>
          <w:b/>
          <w:sz w:val="26"/>
          <w:szCs w:val="26"/>
        </w:rPr>
        <w:t xml:space="preserve"> cầu chung về nội dung, khối lượng công tác lập thiết kế bản vẽ thi công</w:t>
      </w:r>
    </w:p>
    <w:p w14:paraId="4415EB61" w14:textId="77777777" w:rsidR="00BF77B6" w:rsidRPr="00BF77B6" w:rsidRDefault="00BF77B6" w:rsidP="00BF77B6">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BF77B6">
        <w:rPr>
          <w:rFonts w:asciiTheme="majorHAnsi" w:hAnsiTheme="majorHAnsi" w:cstheme="majorHAnsi"/>
          <w:sz w:val="26"/>
          <w:szCs w:val="26"/>
          <w:lang w:val="nl-NL"/>
        </w:rPr>
        <w:t>Hồ sơ thiết kế bản vẽ thi công Dự án đầu tư xây dựng được lập theo Luật Xây dựng số 50/2014/QH13 ngày 18/6/2014 và Luật sửa đổi một số điều của Luật Xây dựng số 62/2020/QH14 ngày 17/6/2020; Nghị định số 175/2024/NĐ-CP ngày 30/12/2024 của Chính phủ quy định chi tiết một số điều và biện pháp thi hành Luật xây dựng về quản lý hoạt động xây dựng và các quy định hiện hành liên quan.</w:t>
      </w:r>
    </w:p>
    <w:p w14:paraId="17F3BF02" w14:textId="77777777" w:rsidR="00BF77B6" w:rsidRPr="00BF77B6" w:rsidRDefault="00BF77B6" w:rsidP="00BF77B6">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BF77B6">
        <w:rPr>
          <w:rFonts w:asciiTheme="majorHAnsi" w:hAnsiTheme="majorHAnsi" w:cstheme="majorHAnsi"/>
          <w:sz w:val="26"/>
          <w:szCs w:val="26"/>
          <w:lang w:val="nl-NL"/>
        </w:rPr>
        <w:t>Trên cơ sở các tài liệu khảo sát bước lập BCNCKT; hồ sơ lập BCNCKT, các quyết định liên quan tới dự án, các quy hoạch được duyệt tiến hành lập hồ sơ TKBVTC, dự toán công trình theo các quy định hiện hành.</w:t>
      </w:r>
    </w:p>
    <w:p w14:paraId="7CF3703D" w14:textId="77777777" w:rsidR="00BF77B6" w:rsidRPr="00BF77B6" w:rsidRDefault="00BF77B6" w:rsidP="00BF77B6">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BF77B6">
        <w:rPr>
          <w:rFonts w:asciiTheme="majorHAnsi" w:hAnsiTheme="majorHAnsi" w:cstheme="majorHAnsi"/>
          <w:sz w:val="26"/>
          <w:szCs w:val="26"/>
          <w:lang w:val="nl-NL"/>
        </w:rPr>
        <w:t>Tư vấn thiết kế có trách nhiệm phối hợp với chủ đầu tư kiểm tra hồ sơ khảo sát trước khi phê duyệt hồ sơ khảo sát và trong quá trình thực hiện dự án khi có yêu cầu của chủ đầu tư. Trường hợp phát hiện số liệu chưa đủ để phục vụ thiết kế cần báo cáo với chủ đầu tư để xem xét bổ sung.</w:t>
      </w:r>
    </w:p>
    <w:p w14:paraId="2225BD10" w14:textId="77777777" w:rsidR="00BF77B6" w:rsidRPr="00BF77B6" w:rsidRDefault="00BF77B6" w:rsidP="00BF77B6">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BF77B6">
        <w:rPr>
          <w:rFonts w:asciiTheme="majorHAnsi" w:hAnsiTheme="majorHAnsi" w:cstheme="majorHAnsi"/>
          <w:sz w:val="26"/>
          <w:szCs w:val="26"/>
          <w:lang w:val="nl-NL"/>
        </w:rPr>
        <w:t>Tư vấn thiết kế có trách nhiệm rà soát các ý kiến, kiến nghị của Sở Xây dựng tỉnh Quảng Ninh tại các Báo cáo thẩm định và của các Sở, ban, ngành, địa phương tại các văn bản tham gia ý kiến đối với BCNCKT để hoàn thiện trong bước TK BVTC.</w:t>
      </w:r>
    </w:p>
    <w:p w14:paraId="1CD2CDAE" w14:textId="77777777" w:rsidR="00BF77B6" w:rsidRPr="00BF77B6" w:rsidRDefault="00BF77B6" w:rsidP="00BF77B6">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BF77B6">
        <w:rPr>
          <w:rFonts w:asciiTheme="majorHAnsi" w:hAnsiTheme="majorHAnsi" w:cstheme="majorHAnsi"/>
          <w:sz w:val="26"/>
          <w:szCs w:val="26"/>
          <w:lang w:val="nl-NL"/>
        </w:rPr>
        <w:t>Tư vấn thiết kế có trách nhiệm phối hợp với chủ đầu tư làm việc với các cơ quan liên quan trong việc thỏa thuận quy mô, giải pháp thiết kế, thỏa thuận vị trí đấu nối với các tuyến đường quốc lộ, tỉnh lộ với các đơn vị liên quan, làm việc giải trình với các đơn vị thẩm tra, thẩm định, phê duyệt và hoàn thiện hồ sơ theo các ý kiến trên.</w:t>
      </w:r>
    </w:p>
    <w:p w14:paraId="5E294EE5" w14:textId="77777777" w:rsidR="00BF77B6" w:rsidRPr="00BF77B6" w:rsidRDefault="00BF77B6" w:rsidP="00BF77B6">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BF77B6">
        <w:rPr>
          <w:rFonts w:asciiTheme="majorHAnsi" w:hAnsiTheme="majorHAnsi" w:cstheme="majorHAnsi"/>
          <w:sz w:val="26"/>
          <w:szCs w:val="26"/>
          <w:lang w:val="nl-NL"/>
        </w:rPr>
        <w:t>Đối với công tác lập dự toán công trình: Thu thập các tài liệu về giá có liên quan để phục vụ công tác lập dự toán như giá ca máy, nhân công địa phương; đơn giá vật liệu xây dựng; đơn giá xây dựng cơ bản. Thu thập giá cước vận chuyển, điều tra thu thập thông báo giá của các nhà cung cấp, cự ly vận chuyển, các loại phí liên quan,...</w:t>
      </w:r>
    </w:p>
    <w:p w14:paraId="559C5BE5" w14:textId="77777777" w:rsidR="00BF77B6" w:rsidRDefault="00BF77B6" w:rsidP="00BF77B6">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BF77B6">
        <w:rPr>
          <w:rFonts w:asciiTheme="majorHAnsi" w:hAnsiTheme="majorHAnsi" w:cstheme="majorHAnsi"/>
          <w:sz w:val="26"/>
          <w:szCs w:val="26"/>
          <w:lang w:val="nl-NL"/>
        </w:rPr>
        <w:t xml:space="preserve">Trong quá trình thiết kế TVTK cần phối hợp với Trung tâm phát triển quỹ đất các địa phương để tính toán, xác định khối lượng công tác dọn dẹp mặt bằng (nếu có), phá dỡ </w:t>
      </w:r>
      <w:r w:rsidRPr="00BF77B6">
        <w:rPr>
          <w:rFonts w:asciiTheme="majorHAnsi" w:hAnsiTheme="majorHAnsi" w:cstheme="majorHAnsi"/>
          <w:sz w:val="26"/>
          <w:szCs w:val="26"/>
          <w:lang w:val="nl-NL"/>
        </w:rPr>
        <w:lastRenderedPageBreak/>
        <w:t>công trình cũ (nhà cửa, công trình vật kiến trúc) đảm bảo không trùng lặp với khối lượng G</w:t>
      </w:r>
      <w:bookmarkStart w:id="107" w:name="_Toc202536869"/>
      <w:bookmarkStart w:id="108" w:name="_Toc202887923"/>
      <w:r>
        <w:rPr>
          <w:rFonts w:asciiTheme="majorHAnsi" w:hAnsiTheme="majorHAnsi" w:cstheme="majorHAnsi"/>
          <w:sz w:val="26"/>
          <w:szCs w:val="26"/>
          <w:lang w:val="nl-NL"/>
        </w:rPr>
        <w:t>PMB do địa phương thực hiện,...</w:t>
      </w:r>
    </w:p>
    <w:p w14:paraId="1E6275DE" w14:textId="10049AB2" w:rsidR="00BF77B6" w:rsidRPr="00BF77B6" w:rsidRDefault="00BF77B6" w:rsidP="00BF77B6">
      <w:pPr>
        <w:tabs>
          <w:tab w:val="num" w:pos="567"/>
        </w:tabs>
        <w:autoSpaceDE w:val="0"/>
        <w:autoSpaceDN w:val="0"/>
        <w:adjustRightInd w:val="0"/>
        <w:spacing w:before="40" w:after="40"/>
        <w:ind w:firstLine="720"/>
        <w:rPr>
          <w:rFonts w:asciiTheme="majorHAnsi" w:hAnsiTheme="majorHAnsi" w:cstheme="majorHAnsi"/>
          <w:b/>
          <w:sz w:val="26"/>
          <w:szCs w:val="26"/>
          <w:lang w:val="nl-NL"/>
        </w:rPr>
      </w:pPr>
      <w:r w:rsidRPr="00BF77B6">
        <w:rPr>
          <w:rFonts w:asciiTheme="majorHAnsi" w:hAnsiTheme="majorHAnsi" w:cstheme="majorHAnsi"/>
          <w:b/>
          <w:sz w:val="26"/>
          <w:szCs w:val="26"/>
          <w:lang w:val="nl-NL"/>
        </w:rPr>
        <w:t xml:space="preserve">II.2.2. </w:t>
      </w:r>
      <w:r w:rsidRPr="00BF77B6">
        <w:rPr>
          <w:rFonts w:asciiTheme="majorHAnsi" w:hAnsiTheme="majorHAnsi" w:cstheme="majorHAnsi"/>
          <w:b/>
          <w:sz w:val="26"/>
          <w:szCs w:val="26"/>
        </w:rPr>
        <w:t>Hệ thống tiêu chuẩn tham khảo</w:t>
      </w:r>
      <w:bookmarkEnd w:id="107"/>
      <w:bookmarkEnd w:id="108"/>
    </w:p>
    <w:tbl>
      <w:tblPr>
        <w:tblW w:w="96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80"/>
        <w:gridCol w:w="6049"/>
        <w:gridCol w:w="2676"/>
      </w:tblGrid>
      <w:tr w:rsidR="00BF77B6" w:rsidRPr="00BF77B6" w14:paraId="517D9FCA" w14:textId="77777777" w:rsidTr="00F67C82">
        <w:trPr>
          <w:trHeight w:val="397"/>
          <w:tblHeader/>
        </w:trPr>
        <w:tc>
          <w:tcPr>
            <w:tcW w:w="0" w:type="auto"/>
            <w:vAlign w:val="center"/>
          </w:tcPr>
          <w:p w14:paraId="42509333" w14:textId="77777777" w:rsidR="00BF77B6" w:rsidRPr="00BF77B6" w:rsidRDefault="00BF77B6" w:rsidP="00F67C82">
            <w:pPr>
              <w:spacing w:line="276" w:lineRule="auto"/>
              <w:jc w:val="center"/>
              <w:rPr>
                <w:rFonts w:asciiTheme="majorHAnsi" w:hAnsiTheme="majorHAnsi" w:cstheme="majorHAnsi"/>
                <w:b/>
                <w:sz w:val="26"/>
                <w:szCs w:val="26"/>
              </w:rPr>
            </w:pPr>
            <w:r w:rsidRPr="00BF77B6">
              <w:rPr>
                <w:rFonts w:asciiTheme="majorHAnsi" w:hAnsiTheme="majorHAnsi" w:cstheme="majorHAnsi"/>
                <w:b/>
                <w:sz w:val="26"/>
                <w:szCs w:val="26"/>
              </w:rPr>
              <w:t>STT</w:t>
            </w:r>
          </w:p>
        </w:tc>
        <w:tc>
          <w:tcPr>
            <w:tcW w:w="6049" w:type="dxa"/>
            <w:vAlign w:val="center"/>
          </w:tcPr>
          <w:p w14:paraId="282BE54B" w14:textId="77777777" w:rsidR="00BF77B6" w:rsidRPr="00BF77B6" w:rsidRDefault="00BF77B6" w:rsidP="00F67C82">
            <w:pPr>
              <w:spacing w:line="276" w:lineRule="auto"/>
              <w:jc w:val="center"/>
              <w:rPr>
                <w:rFonts w:asciiTheme="majorHAnsi" w:hAnsiTheme="majorHAnsi" w:cstheme="majorHAnsi"/>
                <w:b/>
                <w:sz w:val="26"/>
                <w:szCs w:val="26"/>
              </w:rPr>
            </w:pPr>
            <w:r w:rsidRPr="00BF77B6">
              <w:rPr>
                <w:rFonts w:asciiTheme="majorHAnsi" w:hAnsiTheme="majorHAnsi" w:cstheme="majorHAnsi"/>
                <w:b/>
                <w:sz w:val="26"/>
                <w:szCs w:val="26"/>
              </w:rPr>
              <w:t>Tên quy chuẩn, tiêu chuẩn tham khảo</w:t>
            </w:r>
          </w:p>
        </w:tc>
        <w:tc>
          <w:tcPr>
            <w:tcW w:w="2676" w:type="dxa"/>
            <w:vAlign w:val="center"/>
          </w:tcPr>
          <w:p w14:paraId="370838F3" w14:textId="77777777" w:rsidR="00BF77B6" w:rsidRPr="00BF77B6" w:rsidRDefault="00BF77B6" w:rsidP="00F67C82">
            <w:pPr>
              <w:spacing w:line="276" w:lineRule="auto"/>
              <w:jc w:val="center"/>
              <w:rPr>
                <w:rFonts w:asciiTheme="majorHAnsi" w:hAnsiTheme="majorHAnsi" w:cstheme="majorHAnsi"/>
                <w:b/>
                <w:sz w:val="26"/>
                <w:szCs w:val="26"/>
              </w:rPr>
            </w:pPr>
            <w:r w:rsidRPr="00BF77B6">
              <w:rPr>
                <w:rFonts w:asciiTheme="majorHAnsi" w:hAnsiTheme="majorHAnsi" w:cstheme="majorHAnsi"/>
                <w:b/>
                <w:sz w:val="26"/>
                <w:szCs w:val="26"/>
              </w:rPr>
              <w:t>Mã hiệu</w:t>
            </w:r>
          </w:p>
        </w:tc>
      </w:tr>
      <w:tr w:rsidR="00BF77B6" w:rsidRPr="00BF77B6" w14:paraId="593A0E45" w14:textId="77777777" w:rsidTr="00F67C82">
        <w:trPr>
          <w:trHeight w:val="397"/>
        </w:trPr>
        <w:tc>
          <w:tcPr>
            <w:tcW w:w="0" w:type="auto"/>
            <w:vAlign w:val="center"/>
          </w:tcPr>
          <w:p w14:paraId="5B67D63B" w14:textId="77777777" w:rsidR="00BF77B6" w:rsidRPr="00BF77B6" w:rsidRDefault="00BF77B6" w:rsidP="00F67C82">
            <w:pPr>
              <w:spacing w:line="276" w:lineRule="auto"/>
              <w:jc w:val="center"/>
              <w:rPr>
                <w:rFonts w:asciiTheme="majorHAnsi" w:hAnsiTheme="majorHAnsi" w:cstheme="majorHAnsi"/>
                <w:b/>
                <w:sz w:val="26"/>
                <w:szCs w:val="26"/>
              </w:rPr>
            </w:pPr>
            <w:r w:rsidRPr="00BF77B6">
              <w:rPr>
                <w:rFonts w:asciiTheme="majorHAnsi" w:hAnsiTheme="majorHAnsi" w:cstheme="majorHAnsi"/>
                <w:b/>
                <w:sz w:val="26"/>
                <w:szCs w:val="26"/>
              </w:rPr>
              <w:t>I</w:t>
            </w:r>
          </w:p>
        </w:tc>
        <w:tc>
          <w:tcPr>
            <w:tcW w:w="6049" w:type="dxa"/>
            <w:vAlign w:val="center"/>
          </w:tcPr>
          <w:p w14:paraId="39928B12" w14:textId="77777777" w:rsidR="00BF77B6" w:rsidRPr="00BF77B6" w:rsidRDefault="00BF77B6" w:rsidP="00F67C82">
            <w:pPr>
              <w:tabs>
                <w:tab w:val="left" w:pos="720"/>
              </w:tabs>
              <w:spacing w:line="276" w:lineRule="auto"/>
              <w:ind w:left="34"/>
              <w:rPr>
                <w:rFonts w:asciiTheme="majorHAnsi" w:hAnsiTheme="majorHAnsi" w:cstheme="majorHAnsi"/>
                <w:b/>
                <w:sz w:val="26"/>
                <w:szCs w:val="26"/>
              </w:rPr>
            </w:pPr>
            <w:r w:rsidRPr="00BF77B6">
              <w:rPr>
                <w:rFonts w:asciiTheme="majorHAnsi" w:hAnsiTheme="majorHAnsi" w:cstheme="majorHAnsi"/>
                <w:b/>
                <w:sz w:val="26"/>
                <w:szCs w:val="26"/>
              </w:rPr>
              <w:t>Tiêu chuẩn thiết kế đường</w:t>
            </w:r>
          </w:p>
        </w:tc>
        <w:tc>
          <w:tcPr>
            <w:tcW w:w="2676" w:type="dxa"/>
            <w:vAlign w:val="center"/>
          </w:tcPr>
          <w:p w14:paraId="45EE121F"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p>
        </w:tc>
      </w:tr>
      <w:tr w:rsidR="00BF77B6" w:rsidRPr="00BF77B6" w14:paraId="3BF93F63" w14:textId="77777777" w:rsidTr="00F67C82">
        <w:trPr>
          <w:trHeight w:val="397"/>
        </w:trPr>
        <w:tc>
          <w:tcPr>
            <w:tcW w:w="0" w:type="auto"/>
            <w:vAlign w:val="center"/>
          </w:tcPr>
          <w:p w14:paraId="23425332"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427E6EBE"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Đường ô tô - Yêu cầu thiết kế</w:t>
            </w:r>
          </w:p>
        </w:tc>
        <w:tc>
          <w:tcPr>
            <w:tcW w:w="2676" w:type="dxa"/>
            <w:vAlign w:val="center"/>
          </w:tcPr>
          <w:p w14:paraId="076B571A"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4054-2005</w:t>
            </w:r>
          </w:p>
        </w:tc>
      </w:tr>
      <w:tr w:rsidR="00BF77B6" w:rsidRPr="00BF77B6" w14:paraId="644C5DD3" w14:textId="77777777" w:rsidTr="00F67C82">
        <w:trPr>
          <w:trHeight w:val="397"/>
        </w:trPr>
        <w:tc>
          <w:tcPr>
            <w:tcW w:w="0" w:type="auto"/>
            <w:vAlign w:val="center"/>
          </w:tcPr>
          <w:p w14:paraId="6401829E"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28FCD672"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Đường đô thị - Yêu cầu thiết kế</w:t>
            </w:r>
          </w:p>
        </w:tc>
        <w:tc>
          <w:tcPr>
            <w:tcW w:w="2676" w:type="dxa"/>
            <w:vAlign w:val="center"/>
          </w:tcPr>
          <w:p w14:paraId="06BB8E3D"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13592:2022</w:t>
            </w:r>
          </w:p>
        </w:tc>
      </w:tr>
      <w:tr w:rsidR="00BF77B6" w:rsidRPr="00BF77B6" w14:paraId="1A24E2EB" w14:textId="77777777" w:rsidTr="00F67C82">
        <w:trPr>
          <w:trHeight w:val="397"/>
        </w:trPr>
        <w:tc>
          <w:tcPr>
            <w:tcW w:w="0" w:type="auto"/>
            <w:vAlign w:val="center"/>
          </w:tcPr>
          <w:p w14:paraId="60B8532C"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1A5BB1ED"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Đường cứu nạn ô tô - Yêu cầu thiết kế</w:t>
            </w:r>
          </w:p>
        </w:tc>
        <w:tc>
          <w:tcPr>
            <w:tcW w:w="2676" w:type="dxa"/>
            <w:vAlign w:val="center"/>
          </w:tcPr>
          <w:p w14:paraId="4AC59D00"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8810:2011</w:t>
            </w:r>
          </w:p>
        </w:tc>
      </w:tr>
      <w:tr w:rsidR="00BF77B6" w:rsidRPr="00BF77B6" w14:paraId="44B6D8AB" w14:textId="77777777" w:rsidTr="00F67C82">
        <w:trPr>
          <w:trHeight w:val="397"/>
        </w:trPr>
        <w:tc>
          <w:tcPr>
            <w:tcW w:w="0" w:type="auto"/>
            <w:vAlign w:val="center"/>
          </w:tcPr>
          <w:p w14:paraId="142203A7"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77F2CC92"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Thi công và nghiệm thu mặt đường bê tông xi măng trong xây dựng công trình giao thông</w:t>
            </w:r>
          </w:p>
        </w:tc>
        <w:tc>
          <w:tcPr>
            <w:tcW w:w="2676" w:type="dxa"/>
            <w:vAlign w:val="center"/>
          </w:tcPr>
          <w:p w14:paraId="389EF201"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TCCS 40:2022/ TCĐBVN</w:t>
            </w:r>
          </w:p>
        </w:tc>
      </w:tr>
      <w:tr w:rsidR="00BF77B6" w:rsidRPr="00BF77B6" w14:paraId="035F92CF" w14:textId="77777777" w:rsidTr="00F67C82">
        <w:trPr>
          <w:trHeight w:val="397"/>
        </w:trPr>
        <w:tc>
          <w:tcPr>
            <w:tcW w:w="0" w:type="auto"/>
            <w:vAlign w:val="center"/>
          </w:tcPr>
          <w:p w14:paraId="35A2FCD3"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48CA0949"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Áo đường mềm - Các yêu cầu và chỉ dẫn thiết kế</w:t>
            </w:r>
          </w:p>
        </w:tc>
        <w:tc>
          <w:tcPr>
            <w:tcW w:w="2676" w:type="dxa"/>
            <w:vAlign w:val="center"/>
          </w:tcPr>
          <w:p w14:paraId="09D31F2C"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TCCS 38:2022/TCĐBVN</w:t>
            </w:r>
          </w:p>
        </w:tc>
      </w:tr>
      <w:tr w:rsidR="00BF77B6" w:rsidRPr="00BF77B6" w14:paraId="6DD9E26F" w14:textId="77777777" w:rsidTr="00F67C82">
        <w:trPr>
          <w:trHeight w:val="397"/>
        </w:trPr>
        <w:tc>
          <w:tcPr>
            <w:tcW w:w="0" w:type="auto"/>
            <w:vAlign w:val="center"/>
          </w:tcPr>
          <w:p w14:paraId="048FCF0B"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1C06832F"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Thiết kế mặt đường BTXM thông thường có khe nối</w:t>
            </w:r>
          </w:p>
        </w:tc>
        <w:tc>
          <w:tcPr>
            <w:tcW w:w="2676" w:type="dxa"/>
            <w:vAlign w:val="center"/>
          </w:tcPr>
          <w:p w14:paraId="40E35FAA"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TCCS 39:2022/TCĐBVN</w:t>
            </w:r>
          </w:p>
        </w:tc>
      </w:tr>
      <w:tr w:rsidR="00BF77B6" w:rsidRPr="00BF77B6" w14:paraId="0368FCEA" w14:textId="77777777" w:rsidTr="00F67C82">
        <w:trPr>
          <w:trHeight w:val="397"/>
        </w:trPr>
        <w:tc>
          <w:tcPr>
            <w:tcW w:w="0" w:type="auto"/>
            <w:vAlign w:val="center"/>
          </w:tcPr>
          <w:p w14:paraId="5AD0A8D2"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11E95ABB"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Gờ giảm tốc, gồ giảm tốc trên đường bộ - Yêu cầu thiết kế</w:t>
            </w:r>
          </w:p>
        </w:tc>
        <w:tc>
          <w:tcPr>
            <w:tcW w:w="2676" w:type="dxa"/>
            <w:vAlign w:val="center"/>
          </w:tcPr>
          <w:p w14:paraId="404A74A0"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TCCS 34:2022/TCĐBVN</w:t>
            </w:r>
          </w:p>
        </w:tc>
      </w:tr>
      <w:tr w:rsidR="00BF77B6" w:rsidRPr="00BF77B6" w14:paraId="7CA58692" w14:textId="77777777" w:rsidTr="00F67C82">
        <w:trPr>
          <w:trHeight w:val="397"/>
        </w:trPr>
        <w:tc>
          <w:tcPr>
            <w:tcW w:w="0" w:type="auto"/>
            <w:vAlign w:val="center"/>
          </w:tcPr>
          <w:p w14:paraId="6DBB47DD"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44C0E597"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 xml:space="preserve">Đường giao thông nông thôn - Yêu cầu thiết kế </w:t>
            </w:r>
          </w:p>
        </w:tc>
        <w:tc>
          <w:tcPr>
            <w:tcW w:w="2676" w:type="dxa"/>
            <w:vAlign w:val="center"/>
          </w:tcPr>
          <w:p w14:paraId="3734B8E2"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10380-2014</w:t>
            </w:r>
          </w:p>
        </w:tc>
      </w:tr>
      <w:tr w:rsidR="00BF77B6" w:rsidRPr="00BF77B6" w14:paraId="40C8EA17" w14:textId="77777777" w:rsidTr="00F67C82">
        <w:trPr>
          <w:trHeight w:val="397"/>
        </w:trPr>
        <w:tc>
          <w:tcPr>
            <w:tcW w:w="0" w:type="auto"/>
            <w:vAlign w:val="center"/>
          </w:tcPr>
          <w:p w14:paraId="75289263"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3084C9D7"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Tiêu chuẩn thiết kế đường ô tô (Tham khảo, thiết kế nút giao)</w:t>
            </w:r>
          </w:p>
        </w:tc>
        <w:tc>
          <w:tcPr>
            <w:tcW w:w="2676" w:type="dxa"/>
            <w:vAlign w:val="center"/>
          </w:tcPr>
          <w:p w14:paraId="714009E7"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22TCN 273-01</w:t>
            </w:r>
          </w:p>
        </w:tc>
      </w:tr>
      <w:tr w:rsidR="00BF77B6" w:rsidRPr="00BF77B6" w14:paraId="1B8B3111" w14:textId="77777777" w:rsidTr="00F67C82">
        <w:trPr>
          <w:trHeight w:val="397"/>
        </w:trPr>
        <w:tc>
          <w:tcPr>
            <w:tcW w:w="0" w:type="auto"/>
            <w:vAlign w:val="center"/>
          </w:tcPr>
          <w:p w14:paraId="76C941E7"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21F23B0C"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Qui trình đánh giá tác động môi trường khi lập dự án khả thi và thiết kế xây dựng các công trình giao thông</w:t>
            </w:r>
          </w:p>
        </w:tc>
        <w:tc>
          <w:tcPr>
            <w:tcW w:w="2676" w:type="dxa"/>
            <w:vAlign w:val="center"/>
          </w:tcPr>
          <w:p w14:paraId="64D00636"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22TCN 242-98</w:t>
            </w:r>
          </w:p>
        </w:tc>
      </w:tr>
      <w:tr w:rsidR="00BF77B6" w:rsidRPr="00BF77B6" w14:paraId="4D56C3EE" w14:textId="77777777" w:rsidTr="00F67C82">
        <w:trPr>
          <w:trHeight w:val="397"/>
        </w:trPr>
        <w:tc>
          <w:tcPr>
            <w:tcW w:w="0" w:type="auto"/>
            <w:vAlign w:val="center"/>
          </w:tcPr>
          <w:p w14:paraId="45E61EC9"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2837D50B"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Tính toán các đặc trưng dòng chảy lũ</w:t>
            </w:r>
          </w:p>
        </w:tc>
        <w:tc>
          <w:tcPr>
            <w:tcW w:w="2676" w:type="dxa"/>
            <w:vAlign w:val="center"/>
          </w:tcPr>
          <w:p w14:paraId="00F4E08A"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9845:2013</w:t>
            </w:r>
          </w:p>
        </w:tc>
      </w:tr>
      <w:tr w:rsidR="00BF77B6" w:rsidRPr="00BF77B6" w14:paraId="031D80C6" w14:textId="77777777" w:rsidTr="00F67C82">
        <w:trPr>
          <w:trHeight w:val="397"/>
        </w:trPr>
        <w:tc>
          <w:tcPr>
            <w:tcW w:w="0" w:type="auto"/>
            <w:vAlign w:val="center"/>
          </w:tcPr>
          <w:p w14:paraId="14A76B57"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75CD9A6E"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Tính toán các đặc trưng thuỷ văn thiết kế</w:t>
            </w:r>
          </w:p>
        </w:tc>
        <w:tc>
          <w:tcPr>
            <w:tcW w:w="2676" w:type="dxa"/>
            <w:vAlign w:val="center"/>
          </w:tcPr>
          <w:p w14:paraId="6BAA6625"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135615:2022</w:t>
            </w:r>
          </w:p>
        </w:tc>
      </w:tr>
      <w:tr w:rsidR="00BF77B6" w:rsidRPr="00BF77B6" w14:paraId="01979B67" w14:textId="77777777" w:rsidTr="00F67C82">
        <w:trPr>
          <w:trHeight w:val="397"/>
        </w:trPr>
        <w:tc>
          <w:tcPr>
            <w:tcW w:w="0" w:type="auto"/>
            <w:vAlign w:val="center"/>
          </w:tcPr>
          <w:p w14:paraId="1DE1CBA0"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7A4D8C98"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Quy chuẩn kỹ thuật quốc gia số liệu điều kiện tự nhiên dùng trong xây dựng</w:t>
            </w:r>
          </w:p>
        </w:tc>
        <w:tc>
          <w:tcPr>
            <w:tcW w:w="2676" w:type="dxa"/>
            <w:vAlign w:val="center"/>
          </w:tcPr>
          <w:p w14:paraId="0C17A167"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QCVN 02:2022/BXD</w:t>
            </w:r>
          </w:p>
        </w:tc>
      </w:tr>
      <w:tr w:rsidR="00BF77B6" w:rsidRPr="00BF77B6" w14:paraId="4999BDB3" w14:textId="77777777" w:rsidTr="00F67C82">
        <w:trPr>
          <w:trHeight w:val="397"/>
        </w:trPr>
        <w:tc>
          <w:tcPr>
            <w:tcW w:w="0" w:type="auto"/>
            <w:vAlign w:val="center"/>
          </w:tcPr>
          <w:p w14:paraId="30316DA0"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7347573C"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Tổ chức thi công</w:t>
            </w:r>
          </w:p>
        </w:tc>
        <w:tc>
          <w:tcPr>
            <w:tcW w:w="2676" w:type="dxa"/>
            <w:vAlign w:val="center"/>
          </w:tcPr>
          <w:p w14:paraId="12EA8269"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4055:2012</w:t>
            </w:r>
          </w:p>
        </w:tc>
      </w:tr>
      <w:tr w:rsidR="00BF77B6" w:rsidRPr="00BF77B6" w14:paraId="65C83965" w14:textId="77777777" w:rsidTr="00F67C82">
        <w:trPr>
          <w:trHeight w:val="397"/>
        </w:trPr>
        <w:tc>
          <w:tcPr>
            <w:tcW w:w="0" w:type="auto"/>
            <w:vAlign w:val="center"/>
          </w:tcPr>
          <w:p w14:paraId="2A0F67C7"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2C0CF86A"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Quy trình lập thiết kế Tổ chức xây dựng và Thiết kế thi công</w:t>
            </w:r>
          </w:p>
        </w:tc>
        <w:tc>
          <w:tcPr>
            <w:tcW w:w="2676" w:type="dxa"/>
            <w:vAlign w:val="center"/>
          </w:tcPr>
          <w:p w14:paraId="08A2BA0D"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4252:2012</w:t>
            </w:r>
          </w:p>
        </w:tc>
      </w:tr>
      <w:tr w:rsidR="00BF77B6" w:rsidRPr="00BF77B6" w14:paraId="19542B3E" w14:textId="77777777" w:rsidTr="00F67C82">
        <w:trPr>
          <w:trHeight w:val="397"/>
        </w:trPr>
        <w:tc>
          <w:tcPr>
            <w:tcW w:w="0" w:type="auto"/>
            <w:vAlign w:val="center"/>
          </w:tcPr>
          <w:p w14:paraId="4D4ECC21" w14:textId="77777777" w:rsidR="00BF77B6" w:rsidRPr="00BF77B6" w:rsidRDefault="00BF77B6" w:rsidP="009808CB">
            <w:pPr>
              <w:pStyle w:val="ListParagraph"/>
              <w:numPr>
                <w:ilvl w:val="0"/>
                <w:numId w:val="25"/>
              </w:numPr>
              <w:spacing w:line="276" w:lineRule="auto"/>
              <w:jc w:val="center"/>
              <w:rPr>
                <w:rFonts w:asciiTheme="majorHAnsi" w:hAnsiTheme="majorHAnsi" w:cstheme="majorHAnsi"/>
                <w:sz w:val="26"/>
                <w:szCs w:val="26"/>
              </w:rPr>
            </w:pPr>
          </w:p>
        </w:tc>
        <w:tc>
          <w:tcPr>
            <w:tcW w:w="6049" w:type="dxa"/>
            <w:vAlign w:val="center"/>
          </w:tcPr>
          <w:p w14:paraId="62F9F22A"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Quy định kỹ thuật đo đạc trực tiếp địa hình phục vụ thành lập bản đồ địa hình và cơ sở dữ liệu nền địa lý tỷ lệ 1:500, 1:1000, 1:2000, 1:5000</w:t>
            </w:r>
          </w:p>
        </w:tc>
        <w:tc>
          <w:tcPr>
            <w:tcW w:w="2676" w:type="dxa"/>
            <w:vAlign w:val="center"/>
          </w:tcPr>
          <w:p w14:paraId="29CC2FD8"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Thông tư 68/2015/TT-BTNMT</w:t>
            </w:r>
          </w:p>
        </w:tc>
      </w:tr>
      <w:tr w:rsidR="00BF77B6" w:rsidRPr="00BF77B6" w14:paraId="1CEA8144" w14:textId="77777777" w:rsidTr="00F67C82">
        <w:trPr>
          <w:trHeight w:val="397"/>
        </w:trPr>
        <w:tc>
          <w:tcPr>
            <w:tcW w:w="0" w:type="auto"/>
            <w:vAlign w:val="center"/>
          </w:tcPr>
          <w:p w14:paraId="4D0B9EB9" w14:textId="77777777" w:rsidR="00BF77B6" w:rsidRPr="00BF77B6" w:rsidRDefault="00BF77B6" w:rsidP="00F67C82">
            <w:pPr>
              <w:spacing w:line="276" w:lineRule="auto"/>
              <w:ind w:left="360" w:hanging="360"/>
              <w:jc w:val="center"/>
              <w:rPr>
                <w:rFonts w:asciiTheme="majorHAnsi" w:hAnsiTheme="majorHAnsi" w:cstheme="majorHAnsi"/>
                <w:b/>
                <w:sz w:val="26"/>
                <w:szCs w:val="26"/>
              </w:rPr>
            </w:pPr>
            <w:r w:rsidRPr="00BF77B6">
              <w:rPr>
                <w:rFonts w:asciiTheme="majorHAnsi" w:hAnsiTheme="majorHAnsi" w:cstheme="majorHAnsi"/>
                <w:b/>
                <w:sz w:val="26"/>
                <w:szCs w:val="26"/>
              </w:rPr>
              <w:t>II</w:t>
            </w:r>
          </w:p>
        </w:tc>
        <w:tc>
          <w:tcPr>
            <w:tcW w:w="6049" w:type="dxa"/>
            <w:vAlign w:val="center"/>
          </w:tcPr>
          <w:p w14:paraId="51D4F7B2"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b/>
                <w:sz w:val="26"/>
                <w:szCs w:val="26"/>
              </w:rPr>
              <w:t xml:space="preserve">Tiêu chuẩn thiết kế cầu và công trình </w:t>
            </w:r>
          </w:p>
        </w:tc>
        <w:tc>
          <w:tcPr>
            <w:tcW w:w="2676" w:type="dxa"/>
            <w:vAlign w:val="center"/>
          </w:tcPr>
          <w:p w14:paraId="722F555B"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p>
        </w:tc>
      </w:tr>
      <w:tr w:rsidR="00BF77B6" w:rsidRPr="00BF77B6" w14:paraId="0311A7A9" w14:textId="77777777" w:rsidTr="00F67C82">
        <w:trPr>
          <w:trHeight w:val="397"/>
        </w:trPr>
        <w:tc>
          <w:tcPr>
            <w:tcW w:w="0" w:type="auto"/>
            <w:vAlign w:val="center"/>
          </w:tcPr>
          <w:p w14:paraId="6B6DD542"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6F9B30B9"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Tiêu chuẩn thiết kế cầu</w:t>
            </w:r>
          </w:p>
        </w:tc>
        <w:tc>
          <w:tcPr>
            <w:tcW w:w="2676" w:type="dxa"/>
            <w:vAlign w:val="center"/>
          </w:tcPr>
          <w:p w14:paraId="2FA90AD7"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11823:2017</w:t>
            </w:r>
          </w:p>
        </w:tc>
      </w:tr>
      <w:tr w:rsidR="00BF77B6" w:rsidRPr="00BF77B6" w14:paraId="2CD7150D" w14:textId="77777777" w:rsidTr="00F67C82">
        <w:trPr>
          <w:trHeight w:val="397"/>
        </w:trPr>
        <w:tc>
          <w:tcPr>
            <w:tcW w:w="0" w:type="auto"/>
            <w:vAlign w:val="center"/>
          </w:tcPr>
          <w:p w14:paraId="5759B1CB"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2706A9D1"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Tải trọng và tác động - Tiêu chuẩn thiết kế</w:t>
            </w:r>
          </w:p>
        </w:tc>
        <w:tc>
          <w:tcPr>
            <w:tcW w:w="2676" w:type="dxa"/>
            <w:vAlign w:val="center"/>
          </w:tcPr>
          <w:p w14:paraId="45AD8513"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2737:2006</w:t>
            </w:r>
          </w:p>
        </w:tc>
      </w:tr>
      <w:tr w:rsidR="00BF77B6" w:rsidRPr="00BF77B6" w14:paraId="6042250D" w14:textId="77777777" w:rsidTr="00F67C82">
        <w:trPr>
          <w:trHeight w:val="397"/>
        </w:trPr>
        <w:tc>
          <w:tcPr>
            <w:tcW w:w="0" w:type="auto"/>
            <w:vAlign w:val="center"/>
          </w:tcPr>
          <w:p w14:paraId="524F63D2"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4AB54FCC"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Chỉ dẫn tính toán thành phần động của tải trọng gió theo tiêu chuẩn TCVN 2737:1995</w:t>
            </w:r>
          </w:p>
        </w:tc>
        <w:tc>
          <w:tcPr>
            <w:tcW w:w="2676" w:type="dxa"/>
            <w:vAlign w:val="center"/>
          </w:tcPr>
          <w:p w14:paraId="28C31D27"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TCXD 229:1999</w:t>
            </w:r>
          </w:p>
        </w:tc>
      </w:tr>
      <w:tr w:rsidR="00BF77B6" w:rsidRPr="00BF77B6" w14:paraId="574DCA37" w14:textId="77777777" w:rsidTr="00F67C82">
        <w:trPr>
          <w:trHeight w:val="397"/>
        </w:trPr>
        <w:tc>
          <w:tcPr>
            <w:tcW w:w="0" w:type="auto"/>
            <w:vAlign w:val="center"/>
          </w:tcPr>
          <w:p w14:paraId="6494534A"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294C297B"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Công trình giao thông trong vùng có động đất - Tiêu chuẩn thiết kế</w:t>
            </w:r>
          </w:p>
        </w:tc>
        <w:tc>
          <w:tcPr>
            <w:tcW w:w="2676" w:type="dxa"/>
            <w:vAlign w:val="center"/>
          </w:tcPr>
          <w:p w14:paraId="69E0273A"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22TCN 221-95</w:t>
            </w:r>
          </w:p>
        </w:tc>
      </w:tr>
      <w:tr w:rsidR="00BF77B6" w:rsidRPr="00BF77B6" w14:paraId="33834D5C" w14:textId="77777777" w:rsidTr="00F67C82">
        <w:trPr>
          <w:trHeight w:val="397"/>
        </w:trPr>
        <w:tc>
          <w:tcPr>
            <w:tcW w:w="0" w:type="auto"/>
            <w:vAlign w:val="center"/>
          </w:tcPr>
          <w:p w14:paraId="5E537A44"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43867E2F"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Thiết kế công trình chịu động đất</w:t>
            </w:r>
          </w:p>
        </w:tc>
        <w:tc>
          <w:tcPr>
            <w:tcW w:w="2676" w:type="dxa"/>
            <w:vAlign w:val="center"/>
          </w:tcPr>
          <w:p w14:paraId="19A3B81A" w14:textId="77777777" w:rsidR="00BF77B6" w:rsidRPr="00BF77B6" w:rsidRDefault="00BF77B6" w:rsidP="00F67C82">
            <w:pPr>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9386-1:2012</w:t>
            </w:r>
          </w:p>
          <w:p w14:paraId="38DA8DEB"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9386-2:2012</w:t>
            </w:r>
          </w:p>
        </w:tc>
      </w:tr>
      <w:tr w:rsidR="00BF77B6" w:rsidRPr="00BF77B6" w14:paraId="0982F449" w14:textId="77777777" w:rsidTr="00F67C82">
        <w:trPr>
          <w:trHeight w:val="397"/>
        </w:trPr>
        <w:tc>
          <w:tcPr>
            <w:tcW w:w="0" w:type="auto"/>
            <w:vAlign w:val="center"/>
          </w:tcPr>
          <w:p w14:paraId="4F3B85DB"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398B0EAE"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Móng cọc - Tiêu chuẩn thiết kế</w:t>
            </w:r>
          </w:p>
        </w:tc>
        <w:tc>
          <w:tcPr>
            <w:tcW w:w="2676" w:type="dxa"/>
            <w:vAlign w:val="center"/>
          </w:tcPr>
          <w:p w14:paraId="26BF072C"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10304:2014</w:t>
            </w:r>
          </w:p>
        </w:tc>
      </w:tr>
      <w:tr w:rsidR="00BF77B6" w:rsidRPr="00BF77B6" w14:paraId="704093C3" w14:textId="77777777" w:rsidTr="00F67C82">
        <w:trPr>
          <w:trHeight w:val="760"/>
        </w:trPr>
        <w:tc>
          <w:tcPr>
            <w:tcW w:w="0" w:type="auto"/>
            <w:vAlign w:val="center"/>
          </w:tcPr>
          <w:p w14:paraId="7FE24B10"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2766AE02"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pacing w:val="-2"/>
                <w:sz w:val="26"/>
                <w:szCs w:val="26"/>
              </w:rPr>
              <w:t>Quy trình thiết kế cầu cống theo trạng thái giới hạn (tham khảo)</w:t>
            </w:r>
          </w:p>
        </w:tc>
        <w:tc>
          <w:tcPr>
            <w:tcW w:w="2676" w:type="dxa"/>
            <w:vAlign w:val="center"/>
          </w:tcPr>
          <w:p w14:paraId="292E4CAF"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22TCN 18-79</w:t>
            </w:r>
          </w:p>
        </w:tc>
      </w:tr>
      <w:tr w:rsidR="00BF77B6" w:rsidRPr="00BF77B6" w14:paraId="3E6A04D7" w14:textId="77777777" w:rsidTr="00F67C82">
        <w:trPr>
          <w:trHeight w:val="397"/>
        </w:trPr>
        <w:tc>
          <w:tcPr>
            <w:tcW w:w="0" w:type="auto"/>
            <w:vAlign w:val="center"/>
          </w:tcPr>
          <w:p w14:paraId="787196E6"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38B6E785"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Kết cấu thép tiêu chuẩn thiết kế</w:t>
            </w:r>
          </w:p>
        </w:tc>
        <w:tc>
          <w:tcPr>
            <w:tcW w:w="2676" w:type="dxa"/>
            <w:vAlign w:val="center"/>
          </w:tcPr>
          <w:p w14:paraId="5BDCBDCB"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5575:2012</w:t>
            </w:r>
          </w:p>
        </w:tc>
      </w:tr>
      <w:tr w:rsidR="00BF77B6" w:rsidRPr="00BF77B6" w14:paraId="12284DD4" w14:textId="77777777" w:rsidTr="00F67C82">
        <w:trPr>
          <w:trHeight w:val="397"/>
        </w:trPr>
        <w:tc>
          <w:tcPr>
            <w:tcW w:w="0" w:type="auto"/>
            <w:vAlign w:val="center"/>
          </w:tcPr>
          <w:p w14:paraId="04487BC2"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6BC0782C"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Quy trình thiết kế các công trình phụ trợ thi công cầu</w:t>
            </w:r>
          </w:p>
        </w:tc>
        <w:tc>
          <w:tcPr>
            <w:tcW w:w="2676" w:type="dxa"/>
            <w:vAlign w:val="center"/>
          </w:tcPr>
          <w:p w14:paraId="51CF20C0"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11815:2017</w:t>
            </w:r>
          </w:p>
        </w:tc>
      </w:tr>
      <w:tr w:rsidR="00BF77B6" w:rsidRPr="00BF77B6" w14:paraId="7685D215" w14:textId="77777777" w:rsidTr="00F67C82">
        <w:trPr>
          <w:trHeight w:val="397"/>
        </w:trPr>
        <w:tc>
          <w:tcPr>
            <w:tcW w:w="0" w:type="auto"/>
            <w:vAlign w:val="center"/>
          </w:tcPr>
          <w:p w14:paraId="2F3E7CF5"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0B4C8CA9"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Phân cấp kỹ thuật đường thuỷ nội địa</w:t>
            </w:r>
          </w:p>
        </w:tc>
        <w:tc>
          <w:tcPr>
            <w:tcW w:w="2676" w:type="dxa"/>
            <w:vAlign w:val="center"/>
          </w:tcPr>
          <w:p w14:paraId="12BCF814"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 5664-2009</w:t>
            </w:r>
          </w:p>
        </w:tc>
      </w:tr>
      <w:tr w:rsidR="00BF77B6" w:rsidRPr="00BF77B6" w14:paraId="4873B7FA" w14:textId="77777777" w:rsidTr="00F67C82">
        <w:trPr>
          <w:trHeight w:val="397"/>
        </w:trPr>
        <w:tc>
          <w:tcPr>
            <w:tcW w:w="0" w:type="auto"/>
            <w:vAlign w:val="center"/>
          </w:tcPr>
          <w:p w14:paraId="06D96006"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5C458B56"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Quy chuẩn kỹ thuật Quốc gia về báo hiệu Đường thuỷ nội địa Việt Nam</w:t>
            </w:r>
          </w:p>
        </w:tc>
        <w:tc>
          <w:tcPr>
            <w:tcW w:w="2676" w:type="dxa"/>
            <w:vAlign w:val="center"/>
          </w:tcPr>
          <w:p w14:paraId="72FF552E"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QCVN 39:2020/BGTVT</w:t>
            </w:r>
          </w:p>
        </w:tc>
      </w:tr>
      <w:tr w:rsidR="00BF77B6" w:rsidRPr="00BF77B6" w14:paraId="3029DE4F" w14:textId="77777777" w:rsidTr="00F67C82">
        <w:trPr>
          <w:trHeight w:val="397"/>
        </w:trPr>
        <w:tc>
          <w:tcPr>
            <w:tcW w:w="0" w:type="auto"/>
            <w:vAlign w:val="center"/>
          </w:tcPr>
          <w:p w14:paraId="1A65CBD0" w14:textId="77777777" w:rsidR="00BF77B6" w:rsidRPr="00BF77B6" w:rsidRDefault="00BF77B6" w:rsidP="00F67C82">
            <w:pPr>
              <w:spacing w:line="276" w:lineRule="auto"/>
              <w:ind w:left="360" w:hanging="218"/>
              <w:jc w:val="center"/>
              <w:rPr>
                <w:rFonts w:asciiTheme="majorHAnsi" w:hAnsiTheme="majorHAnsi" w:cstheme="majorHAnsi"/>
                <w:b/>
                <w:sz w:val="26"/>
                <w:szCs w:val="26"/>
              </w:rPr>
            </w:pPr>
            <w:r w:rsidRPr="00BF77B6">
              <w:rPr>
                <w:rFonts w:asciiTheme="majorHAnsi" w:hAnsiTheme="majorHAnsi" w:cstheme="majorHAnsi"/>
                <w:b/>
                <w:sz w:val="26"/>
                <w:szCs w:val="26"/>
              </w:rPr>
              <w:t>III</w:t>
            </w:r>
          </w:p>
        </w:tc>
        <w:tc>
          <w:tcPr>
            <w:tcW w:w="6049" w:type="dxa"/>
            <w:vAlign w:val="center"/>
          </w:tcPr>
          <w:p w14:paraId="4E48A3CF"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b/>
                <w:sz w:val="26"/>
                <w:szCs w:val="26"/>
              </w:rPr>
              <w:t xml:space="preserve">Tiêu chuẩn thiết kế công trình phụ trợ </w:t>
            </w:r>
          </w:p>
        </w:tc>
        <w:tc>
          <w:tcPr>
            <w:tcW w:w="2676" w:type="dxa"/>
          </w:tcPr>
          <w:p w14:paraId="53C10D58"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p>
        </w:tc>
      </w:tr>
      <w:tr w:rsidR="00BF77B6" w:rsidRPr="00BF77B6" w14:paraId="69C26330" w14:textId="77777777" w:rsidTr="00F67C82">
        <w:trPr>
          <w:trHeight w:val="397"/>
        </w:trPr>
        <w:tc>
          <w:tcPr>
            <w:tcW w:w="0" w:type="auto"/>
            <w:vAlign w:val="center"/>
          </w:tcPr>
          <w:p w14:paraId="51424168"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75D42246"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Điều lệ báo hiệu đường bộ</w:t>
            </w:r>
          </w:p>
        </w:tc>
        <w:tc>
          <w:tcPr>
            <w:tcW w:w="2676" w:type="dxa"/>
            <w:vAlign w:val="center"/>
          </w:tcPr>
          <w:p w14:paraId="6633BC0E"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QCVN 41:2024/BGTVT</w:t>
            </w:r>
          </w:p>
        </w:tc>
      </w:tr>
      <w:tr w:rsidR="00BF77B6" w:rsidRPr="00BF77B6" w14:paraId="337237C8" w14:textId="77777777" w:rsidTr="00F67C82">
        <w:trPr>
          <w:trHeight w:val="397"/>
        </w:trPr>
        <w:tc>
          <w:tcPr>
            <w:tcW w:w="0" w:type="auto"/>
            <w:vAlign w:val="center"/>
          </w:tcPr>
          <w:p w14:paraId="61641D2D"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58C02109"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Màng phản quang dùng cho báo hiệu đường bộ</w:t>
            </w:r>
          </w:p>
        </w:tc>
        <w:tc>
          <w:tcPr>
            <w:tcW w:w="2676" w:type="dxa"/>
            <w:vAlign w:val="center"/>
          </w:tcPr>
          <w:p w14:paraId="5DC0405E"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lang w:val="pt-BR"/>
              </w:rPr>
              <w:t>TCVN 7887:2018</w:t>
            </w:r>
          </w:p>
        </w:tc>
      </w:tr>
      <w:tr w:rsidR="00BF77B6" w:rsidRPr="00BF77B6" w14:paraId="7953C59F" w14:textId="77777777" w:rsidTr="00F67C82">
        <w:trPr>
          <w:trHeight w:val="397"/>
        </w:trPr>
        <w:tc>
          <w:tcPr>
            <w:tcW w:w="0" w:type="auto"/>
            <w:vAlign w:val="center"/>
          </w:tcPr>
          <w:p w14:paraId="3FD2C122"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13480826"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Định mức dự toán duy trì cây xanh đô thị</w:t>
            </w:r>
          </w:p>
        </w:tc>
        <w:tc>
          <w:tcPr>
            <w:tcW w:w="2676" w:type="dxa"/>
            <w:vAlign w:val="center"/>
          </w:tcPr>
          <w:p w14:paraId="4D6D68A1"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14/2007/QĐ-BXD</w:t>
            </w:r>
          </w:p>
        </w:tc>
      </w:tr>
      <w:tr w:rsidR="00BF77B6" w:rsidRPr="00BF77B6" w14:paraId="3597994B" w14:textId="77777777" w:rsidTr="00F67C82">
        <w:trPr>
          <w:trHeight w:val="397"/>
        </w:trPr>
        <w:tc>
          <w:tcPr>
            <w:tcW w:w="0" w:type="auto"/>
            <w:vAlign w:val="center"/>
          </w:tcPr>
          <w:p w14:paraId="1DD15C80"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03D6582C"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Quy hoạch cây xanh sử dụng công cộng trong các đô thị - Tiêu chuẩn thiết kế</w:t>
            </w:r>
          </w:p>
        </w:tc>
        <w:tc>
          <w:tcPr>
            <w:tcW w:w="2676" w:type="dxa"/>
            <w:vAlign w:val="center"/>
          </w:tcPr>
          <w:p w14:paraId="51012FE7"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TCVN:9257:2012</w:t>
            </w:r>
          </w:p>
        </w:tc>
      </w:tr>
      <w:tr w:rsidR="00BF77B6" w:rsidRPr="00BF77B6" w14:paraId="58117867" w14:textId="77777777" w:rsidTr="00F67C82">
        <w:trPr>
          <w:trHeight w:val="397"/>
        </w:trPr>
        <w:tc>
          <w:tcPr>
            <w:tcW w:w="0" w:type="auto"/>
            <w:vAlign w:val="center"/>
          </w:tcPr>
          <w:p w14:paraId="13E0AD10"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2D5BF7FC"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lang w:val="fr-FR"/>
              </w:rPr>
              <w:t>Qui phạm trang bị điện</w:t>
            </w:r>
          </w:p>
        </w:tc>
        <w:tc>
          <w:tcPr>
            <w:tcW w:w="2676" w:type="dxa"/>
            <w:vAlign w:val="center"/>
          </w:tcPr>
          <w:p w14:paraId="3C4548BA"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11 TCN-18-2006</w:t>
            </w:r>
          </w:p>
          <w:p w14:paraId="4903DAAA"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11 TCN-19-2006</w:t>
            </w:r>
          </w:p>
          <w:p w14:paraId="33E89675"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11 TCN-20-2006</w:t>
            </w:r>
          </w:p>
          <w:p w14:paraId="7CE0D327"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11 TCN-21-2006</w:t>
            </w:r>
          </w:p>
        </w:tc>
      </w:tr>
      <w:tr w:rsidR="00BF77B6" w:rsidRPr="00BF77B6" w14:paraId="3266E759" w14:textId="77777777" w:rsidTr="00F67C82">
        <w:trPr>
          <w:trHeight w:val="397"/>
        </w:trPr>
        <w:tc>
          <w:tcPr>
            <w:tcW w:w="0" w:type="auto"/>
            <w:vAlign w:val="center"/>
          </w:tcPr>
          <w:p w14:paraId="3144DD5D"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39ECF960"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Quy chuẩn kỹ thuật quốc gia các công trình hạ tầng kỹ thuật đô thị</w:t>
            </w:r>
          </w:p>
        </w:tc>
        <w:tc>
          <w:tcPr>
            <w:tcW w:w="2676" w:type="dxa"/>
            <w:vAlign w:val="center"/>
          </w:tcPr>
          <w:p w14:paraId="5327A161"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QCVN 07:2023/BXD</w:t>
            </w:r>
          </w:p>
        </w:tc>
      </w:tr>
      <w:tr w:rsidR="00BF77B6" w:rsidRPr="00BF77B6" w14:paraId="19EAE5D2" w14:textId="77777777" w:rsidTr="00F67C82">
        <w:trPr>
          <w:trHeight w:val="397"/>
        </w:trPr>
        <w:tc>
          <w:tcPr>
            <w:tcW w:w="0" w:type="auto"/>
            <w:vAlign w:val="center"/>
          </w:tcPr>
          <w:p w14:paraId="30C60465"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37A35FF9"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Chiếu sáng nhân tạo bên ngoài các công trình công cộng và kỹ thuật hạ tầng đô thị - Tiêu chuẩn thiết kế</w:t>
            </w:r>
          </w:p>
        </w:tc>
        <w:tc>
          <w:tcPr>
            <w:tcW w:w="2676" w:type="dxa"/>
            <w:vAlign w:val="center"/>
          </w:tcPr>
          <w:p w14:paraId="11A59FAA"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TCXDVN 333:2005</w:t>
            </w:r>
          </w:p>
        </w:tc>
      </w:tr>
      <w:tr w:rsidR="00BF77B6" w:rsidRPr="00BF77B6" w14:paraId="7BF5A363" w14:textId="77777777" w:rsidTr="00F67C82">
        <w:trPr>
          <w:trHeight w:val="397"/>
        </w:trPr>
        <w:tc>
          <w:tcPr>
            <w:tcW w:w="0" w:type="auto"/>
            <w:vAlign w:val="center"/>
          </w:tcPr>
          <w:p w14:paraId="637F7171" w14:textId="77777777" w:rsidR="00BF77B6" w:rsidRPr="00BF77B6" w:rsidRDefault="00BF77B6" w:rsidP="009808CB">
            <w:pPr>
              <w:pStyle w:val="ListParagraph"/>
              <w:numPr>
                <w:ilvl w:val="0"/>
                <w:numId w:val="26"/>
              </w:numPr>
              <w:spacing w:line="276" w:lineRule="auto"/>
              <w:jc w:val="center"/>
              <w:rPr>
                <w:rFonts w:asciiTheme="majorHAnsi" w:hAnsiTheme="majorHAnsi" w:cstheme="majorHAnsi"/>
                <w:sz w:val="26"/>
                <w:szCs w:val="26"/>
              </w:rPr>
            </w:pPr>
          </w:p>
        </w:tc>
        <w:tc>
          <w:tcPr>
            <w:tcW w:w="6049" w:type="dxa"/>
            <w:vAlign w:val="center"/>
          </w:tcPr>
          <w:p w14:paraId="2B2FF92F" w14:textId="77777777" w:rsidR="00BF77B6" w:rsidRPr="00BF77B6" w:rsidRDefault="00BF77B6" w:rsidP="00F67C82">
            <w:pPr>
              <w:tabs>
                <w:tab w:val="left" w:pos="720"/>
              </w:tabs>
              <w:spacing w:line="276" w:lineRule="auto"/>
              <w:ind w:left="34"/>
              <w:rPr>
                <w:rFonts w:asciiTheme="majorHAnsi" w:hAnsiTheme="majorHAnsi" w:cstheme="majorHAnsi"/>
                <w:sz w:val="26"/>
                <w:szCs w:val="26"/>
                <w:lang w:val="vi-VN"/>
              </w:rPr>
            </w:pPr>
            <w:r w:rsidRPr="00BF77B6">
              <w:rPr>
                <w:rFonts w:asciiTheme="majorHAnsi" w:hAnsiTheme="majorHAnsi" w:cstheme="majorHAnsi"/>
                <w:sz w:val="26"/>
                <w:szCs w:val="26"/>
              </w:rPr>
              <w:t>Tiêu chuẩn thiết kế chiếu sáng nhân tạo đường, đường phố, quảng trường đô thị</w:t>
            </w:r>
          </w:p>
        </w:tc>
        <w:tc>
          <w:tcPr>
            <w:tcW w:w="2676" w:type="dxa"/>
            <w:vAlign w:val="center"/>
          </w:tcPr>
          <w:p w14:paraId="6A774096" w14:textId="77777777" w:rsidR="00BF77B6" w:rsidRPr="00BF77B6" w:rsidRDefault="00BF77B6" w:rsidP="00F67C82">
            <w:pPr>
              <w:tabs>
                <w:tab w:val="left" w:pos="720"/>
              </w:tabs>
              <w:spacing w:line="276" w:lineRule="auto"/>
              <w:jc w:val="center"/>
              <w:rPr>
                <w:rFonts w:asciiTheme="majorHAnsi" w:hAnsiTheme="majorHAnsi" w:cstheme="majorHAnsi"/>
                <w:sz w:val="26"/>
                <w:szCs w:val="26"/>
              </w:rPr>
            </w:pPr>
            <w:r w:rsidRPr="00BF77B6">
              <w:rPr>
                <w:rFonts w:asciiTheme="majorHAnsi" w:hAnsiTheme="majorHAnsi" w:cstheme="majorHAnsi"/>
                <w:sz w:val="26"/>
                <w:szCs w:val="26"/>
              </w:rPr>
              <w:t>TCXDVN 259:2001</w:t>
            </w:r>
          </w:p>
        </w:tc>
      </w:tr>
    </w:tbl>
    <w:p w14:paraId="198A188F" w14:textId="154260CC" w:rsidR="00BF77B6" w:rsidRPr="00BF77B6" w:rsidRDefault="00FA11B1" w:rsidP="00BF77B6">
      <w:pPr>
        <w:tabs>
          <w:tab w:val="num" w:pos="567"/>
        </w:tabs>
        <w:autoSpaceDE w:val="0"/>
        <w:autoSpaceDN w:val="0"/>
        <w:adjustRightInd w:val="0"/>
        <w:spacing w:before="40" w:after="40"/>
        <w:ind w:firstLine="720"/>
        <w:rPr>
          <w:rFonts w:asciiTheme="majorHAnsi" w:hAnsiTheme="majorHAnsi" w:cstheme="majorHAnsi"/>
          <w:b/>
          <w:sz w:val="26"/>
          <w:szCs w:val="26"/>
        </w:rPr>
      </w:pPr>
      <w:bookmarkStart w:id="109" w:name="_Toc202536870"/>
      <w:bookmarkStart w:id="110" w:name="_Toc202887924"/>
      <w:r>
        <w:rPr>
          <w:rFonts w:asciiTheme="majorHAnsi" w:hAnsiTheme="majorHAnsi" w:cstheme="majorHAnsi"/>
          <w:b/>
          <w:sz w:val="26"/>
          <w:szCs w:val="26"/>
        </w:rPr>
        <w:t>II</w:t>
      </w:r>
      <w:r w:rsidR="00BF77B6">
        <w:rPr>
          <w:rFonts w:asciiTheme="majorHAnsi" w:hAnsiTheme="majorHAnsi" w:cstheme="majorHAnsi"/>
          <w:b/>
          <w:sz w:val="26"/>
          <w:szCs w:val="26"/>
        </w:rPr>
        <w:t xml:space="preserve">.2.3. </w:t>
      </w:r>
      <w:r w:rsidR="00BF77B6" w:rsidRPr="00BF77B6">
        <w:rPr>
          <w:rFonts w:asciiTheme="majorHAnsi" w:hAnsiTheme="majorHAnsi" w:cstheme="majorHAnsi"/>
          <w:b/>
          <w:sz w:val="26"/>
          <w:szCs w:val="26"/>
        </w:rPr>
        <w:t xml:space="preserve">Nội dung </w:t>
      </w:r>
      <w:bookmarkEnd w:id="109"/>
      <w:bookmarkEnd w:id="110"/>
      <w:r w:rsidR="00BF77B6" w:rsidRPr="00BF77B6">
        <w:rPr>
          <w:rFonts w:asciiTheme="majorHAnsi" w:hAnsiTheme="majorHAnsi" w:cstheme="majorHAnsi"/>
          <w:b/>
          <w:sz w:val="26"/>
          <w:szCs w:val="26"/>
        </w:rPr>
        <w:t>công việc chủ yếu</w:t>
      </w:r>
    </w:p>
    <w:p w14:paraId="61DCE8B5"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t>Lập hồ sơ thiết kế bản vẽ thi công;</w:t>
      </w:r>
    </w:p>
    <w:p w14:paraId="72D861E2"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t>Lập các định mức mới cho dự án (lập định mức cho các công việc chưa được UBND tỉnh Quảng Ninh, các Bộ, ngành,... công bố, ban hành);</w:t>
      </w:r>
    </w:p>
    <w:p w14:paraId="72301E26"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t>Lập các chỉ dẫn kỹ thuật, lập thiết kế cấp phối BTN, BTXM;</w:t>
      </w:r>
    </w:p>
    <w:p w14:paraId="3B018C2B"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t>Lập dự toán các gói thầu xây lắp; tư vấn và phi tư vấn liên quan;</w:t>
      </w:r>
    </w:p>
    <w:p w14:paraId="456B2AE8"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t>Lập bảng chấm điểm phân cấp đất, đá theo các tiêu chuẩn hiện hành;</w:t>
      </w:r>
    </w:p>
    <w:p w14:paraId="3B59E597"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t>Thu thập giá vật liệu, hàng hóa, thiết bị;</w:t>
      </w:r>
    </w:p>
    <w:p w14:paraId="02C9AD7F"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t>Lập hồ sơ sơ đồ điều phối vật liệu đào, đắp phục vụ thi công công trình;</w:t>
      </w:r>
    </w:p>
    <w:p w14:paraId="0E119A3C"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t>Lập Quy trình bảo trì công trình;</w:t>
      </w:r>
    </w:p>
    <w:p w14:paraId="5456B302"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t>Các nội dung khác có liên quan.</w:t>
      </w:r>
    </w:p>
    <w:p w14:paraId="1D1E41F3" w14:textId="73F0A22B" w:rsidR="00BF77B6" w:rsidRPr="00BF77B6" w:rsidRDefault="00FA11B1" w:rsidP="00BF77B6">
      <w:pPr>
        <w:tabs>
          <w:tab w:val="num" w:pos="567"/>
        </w:tabs>
        <w:autoSpaceDE w:val="0"/>
        <w:autoSpaceDN w:val="0"/>
        <w:adjustRightInd w:val="0"/>
        <w:spacing w:before="40" w:after="40"/>
        <w:ind w:firstLine="720"/>
        <w:rPr>
          <w:rFonts w:asciiTheme="majorHAnsi" w:hAnsiTheme="majorHAnsi" w:cstheme="majorHAnsi"/>
          <w:b/>
          <w:sz w:val="26"/>
          <w:szCs w:val="26"/>
        </w:rPr>
      </w:pPr>
      <w:r>
        <w:rPr>
          <w:rFonts w:asciiTheme="majorHAnsi" w:hAnsiTheme="majorHAnsi" w:cstheme="majorHAnsi"/>
          <w:b/>
          <w:sz w:val="26"/>
          <w:szCs w:val="26"/>
        </w:rPr>
        <w:t>II</w:t>
      </w:r>
      <w:r w:rsidR="00BF77B6">
        <w:rPr>
          <w:rFonts w:asciiTheme="majorHAnsi" w:hAnsiTheme="majorHAnsi" w:cstheme="majorHAnsi"/>
          <w:b/>
          <w:sz w:val="26"/>
          <w:szCs w:val="26"/>
        </w:rPr>
        <w:t xml:space="preserve">.2.4. </w:t>
      </w:r>
      <w:r w:rsidR="00BF77B6" w:rsidRPr="00BF77B6">
        <w:rPr>
          <w:rFonts w:asciiTheme="majorHAnsi" w:hAnsiTheme="majorHAnsi" w:cstheme="majorHAnsi"/>
          <w:b/>
          <w:sz w:val="26"/>
          <w:szCs w:val="26"/>
        </w:rPr>
        <w:t>Quy cách hồ sơ</w:t>
      </w:r>
    </w:p>
    <w:p w14:paraId="2CD4C22C"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t>Hồ sơ thiết kế xây dựng được lập cho công trình bao gồm: Thuyết minh thiết kế, bản tính, các bản vẽ thiết kế, các tài liệu khảo sát xây dựng liên quan, dự toán xây dựng công trình, chỉ dẫn kỹ thuật và quy trình bảo trì công trình xây dựng (nếu có);</w:t>
      </w:r>
    </w:p>
    <w:p w14:paraId="7929E2FB"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lastRenderedPageBreak/>
        <w:t>Bản vẽ thiết kế xây dựng phải có kích cỡ, tỷ lệ, khung tên được thể hiện theo các tiêu chuẩn áp dụng trong hoạt động xây dựng. Trong khung tên từng bản vẽ phải có tên, chữ ký của người trực tiếp thiết kế, người kiểm tra thiết kế, chủ trì thiết kế, chủ nhiệm thiết kế. Người đại diện theo pháp luật của nhà thầu thiết kế xây dựng phải xác nhận vào hồ sơ và đóng dấu của nhà thầu thiết kế xây dựng trong trường hợp nhà thầu thiết kế xây dựng là tổ chức;</w:t>
      </w:r>
    </w:p>
    <w:p w14:paraId="56F59E95"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t>Các bản thuyết minh, bản vẽ thiết kế xây dựng, dự toán phải được đóng thành tập hồ sơ theo khuôn khổ thống nhất, được lập danh mục, đánh số, ký hiệu để tra cứu và bảo quản lâu dài;</w:t>
      </w:r>
    </w:p>
    <w:p w14:paraId="27D1AD72"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t>Chỉ dẫn kỹ thuật là cơ sở để thực hiện giám sát thi công xây dựng công trình, thi công và nghiệm thu công trình xây dựng. Chỉ dẫn kỹ thuật được phê duyệt là một thành phần của hồ sơ mời thầu thi công xây dựng, làm cơ sở để quản lý thi công xây dựng, giám sát thi công xây dựng và nghiệm thu công trình;</w:t>
      </w:r>
    </w:p>
    <w:p w14:paraId="31F7B6CC" w14:textId="77777777" w:rsidR="00BF77B6" w:rsidRPr="00FA11B1"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sidRPr="00FA11B1">
        <w:rPr>
          <w:rFonts w:asciiTheme="majorHAnsi" w:hAnsiTheme="majorHAnsi" w:cstheme="majorHAnsi"/>
          <w:sz w:val="26"/>
          <w:szCs w:val="26"/>
          <w:lang w:val="nl-NL"/>
        </w:rPr>
        <w:t>Chỉ dẫn kỹ thuật phải phù hợp với quy chuẩn kỹ thuật, tiêu chuẩn áp dụng cho công trình xây dựng được phê duyệt và yêu cầu của thiết kế xây dựng.</w:t>
      </w:r>
    </w:p>
    <w:p w14:paraId="78514AE3" w14:textId="77777777" w:rsidR="00FA11B1" w:rsidRDefault="00FA11B1" w:rsidP="00FA11B1">
      <w:pPr>
        <w:tabs>
          <w:tab w:val="num" w:pos="567"/>
        </w:tabs>
        <w:autoSpaceDE w:val="0"/>
        <w:autoSpaceDN w:val="0"/>
        <w:adjustRightInd w:val="0"/>
        <w:spacing w:before="40" w:after="40"/>
        <w:ind w:firstLine="720"/>
        <w:rPr>
          <w:rFonts w:asciiTheme="majorHAnsi" w:hAnsiTheme="majorHAnsi" w:cstheme="majorHAnsi"/>
          <w:b/>
          <w:sz w:val="26"/>
          <w:szCs w:val="26"/>
        </w:rPr>
      </w:pPr>
      <w:r>
        <w:rPr>
          <w:rFonts w:asciiTheme="majorHAnsi" w:hAnsiTheme="majorHAnsi" w:cstheme="majorHAnsi"/>
          <w:b/>
          <w:sz w:val="26"/>
          <w:szCs w:val="26"/>
        </w:rPr>
        <w:t xml:space="preserve">II.2.5. </w:t>
      </w:r>
      <w:r w:rsidR="00BF77B6" w:rsidRPr="00FA11B1">
        <w:rPr>
          <w:rFonts w:asciiTheme="majorHAnsi" w:hAnsiTheme="majorHAnsi" w:cstheme="majorHAnsi"/>
          <w:b/>
          <w:sz w:val="26"/>
          <w:szCs w:val="26"/>
        </w:rPr>
        <w:t>Nội dung cơ bản của hồ sơ thiết kế bản vẽ thi công</w:t>
      </w:r>
    </w:p>
    <w:p w14:paraId="4FA16462" w14:textId="6020F042" w:rsidR="00BF77B6" w:rsidRPr="00BF77B6"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rPr>
      </w:pPr>
      <w:r>
        <w:rPr>
          <w:rFonts w:asciiTheme="majorHAnsi" w:hAnsiTheme="majorHAnsi" w:cstheme="majorHAnsi"/>
          <w:b/>
          <w:sz w:val="26"/>
          <w:szCs w:val="26"/>
        </w:rPr>
        <w:t>1</w:t>
      </w:r>
      <w:r w:rsidRPr="00FA11B1">
        <w:rPr>
          <w:rFonts w:asciiTheme="majorHAnsi" w:hAnsiTheme="majorHAnsi" w:cstheme="majorHAnsi"/>
          <w:sz w:val="26"/>
          <w:szCs w:val="26"/>
        </w:rPr>
        <w:t xml:space="preserve">. </w:t>
      </w:r>
      <w:r w:rsidR="00BF77B6" w:rsidRPr="00FA11B1">
        <w:rPr>
          <w:rFonts w:asciiTheme="majorHAnsi" w:hAnsiTheme="majorHAnsi" w:cstheme="majorHAnsi"/>
          <w:b/>
          <w:sz w:val="26"/>
          <w:szCs w:val="26"/>
        </w:rPr>
        <w:t>Thuyết minh thiết kế</w:t>
      </w:r>
    </w:p>
    <w:p w14:paraId="7D94ED9F" w14:textId="7B8CBD20"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Giới thiệu tóm tắt địa điểm, vị trí xây dựng, quy mô xây dựng các hạng mục công trình, kết nối dự án với hạ tầng kỹ thuật khu vực;</w:t>
      </w:r>
    </w:p>
    <w:p w14:paraId="556CEDCA" w14:textId="432A9C23"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Danh mục các quy chuẩn, tiêu chuẩn được áp dụng;</w:t>
      </w:r>
    </w:p>
    <w:p w14:paraId="4EEB3021" w14:textId="03504737"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Giải pháp thiết kế các hạng mục thuộc dự án;</w:t>
      </w:r>
    </w:p>
    <w:p w14:paraId="2FA24259" w14:textId="41ABEC9E"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Phương án tổ chức thi công;</w:t>
      </w:r>
    </w:p>
    <w:p w14:paraId="7ED81A6F" w14:textId="1C6090E6"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Phương án đảm bảo giao thông</w:t>
      </w:r>
    </w:p>
    <w:p w14:paraId="437B06D1" w14:textId="0DC912D0"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b/>
          <w:sz w:val="26"/>
          <w:szCs w:val="26"/>
        </w:rPr>
      </w:pPr>
      <w:r>
        <w:rPr>
          <w:rFonts w:asciiTheme="majorHAnsi" w:hAnsiTheme="majorHAnsi" w:cstheme="majorHAnsi"/>
          <w:b/>
          <w:sz w:val="26"/>
          <w:szCs w:val="26"/>
        </w:rPr>
        <w:t xml:space="preserve">2. </w:t>
      </w:r>
      <w:r w:rsidR="00BF77B6" w:rsidRPr="00FA11B1">
        <w:rPr>
          <w:rFonts w:asciiTheme="majorHAnsi" w:hAnsiTheme="majorHAnsi" w:cstheme="majorHAnsi"/>
          <w:b/>
          <w:sz w:val="26"/>
          <w:szCs w:val="26"/>
        </w:rPr>
        <w:t>Bản vẽ thiết kế</w:t>
      </w:r>
    </w:p>
    <w:p w14:paraId="61C14861" w14:textId="11034BCD"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Bình đồ tuyến;</w:t>
      </w:r>
    </w:p>
    <w:p w14:paraId="4F02A3E1" w14:textId="538E502F"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Trắc dọc tuyến;</w:t>
      </w:r>
    </w:p>
    <w:p w14:paraId="3355C522" w14:textId="074D7F26"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Cắt ngang điển hình;</w:t>
      </w:r>
    </w:p>
    <w:p w14:paraId="7C786D62" w14:textId="4232CEF2"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Cắt ngang chi tiết;</w:t>
      </w:r>
    </w:p>
    <w:p w14:paraId="3309461C" w14:textId="296FFA13"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Các bản vẽ điển hình, thoát nước...;</w:t>
      </w:r>
    </w:p>
    <w:p w14:paraId="05D35D3E" w14:textId="74B9ABF8"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Các bản vẽ cầu, cống, công trình trên tuyến...;</w:t>
      </w:r>
    </w:p>
    <w:p w14:paraId="18ACC86D" w14:textId="29701399"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Bình đồ thiết kế an toàn giao thông;</w:t>
      </w:r>
    </w:p>
    <w:p w14:paraId="3791BA37" w14:textId="453B238B"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Biện pháp tổ chức thi công;</w:t>
      </w:r>
    </w:p>
    <w:p w14:paraId="6CA1A7CB" w14:textId="4303A2EE"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Thiết kế điện chiếu sáng;</w:t>
      </w:r>
    </w:p>
    <w:p w14:paraId="10AF1275" w14:textId="7CA52094" w:rsidR="00BF77B6" w:rsidRP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Sơ đồ điều phối vật liệu;</w:t>
      </w:r>
    </w:p>
    <w:p w14:paraId="00F40FCC" w14:textId="77777777" w:rsidR="00FA11B1" w:rsidRDefault="00FA11B1" w:rsidP="00FA11B1">
      <w:pPr>
        <w:tabs>
          <w:tab w:val="num" w:pos="567"/>
        </w:tabs>
        <w:autoSpaceDE w:val="0"/>
        <w:autoSpaceDN w:val="0"/>
        <w:adjustRightInd w:val="0"/>
        <w:spacing w:before="40" w:after="40"/>
        <w:ind w:firstLine="720"/>
        <w:rPr>
          <w:rFonts w:asciiTheme="majorHAnsi" w:hAnsiTheme="majorHAnsi" w:cstheme="majorHAnsi"/>
          <w:sz w:val="26"/>
          <w:szCs w:val="26"/>
          <w:lang w:val="nl-NL"/>
        </w:rPr>
      </w:pPr>
      <w:r>
        <w:rPr>
          <w:rFonts w:asciiTheme="majorHAnsi" w:hAnsiTheme="majorHAnsi" w:cstheme="majorHAnsi"/>
          <w:sz w:val="26"/>
          <w:szCs w:val="26"/>
          <w:lang w:val="nl-NL"/>
        </w:rPr>
        <w:t xml:space="preserve">- </w:t>
      </w:r>
      <w:r w:rsidR="00BF77B6" w:rsidRPr="00FA11B1">
        <w:rPr>
          <w:rFonts w:asciiTheme="majorHAnsi" w:hAnsiTheme="majorHAnsi" w:cstheme="majorHAnsi"/>
          <w:sz w:val="26"/>
          <w:szCs w:val="26"/>
          <w:lang w:val="nl-NL"/>
        </w:rPr>
        <w:t>Bảng chấm điểm phân cấp đất đá.</w:t>
      </w:r>
    </w:p>
    <w:p w14:paraId="390E0719" w14:textId="23118A07" w:rsidR="00BF77B6" w:rsidRPr="00BF77B6" w:rsidRDefault="00BF77B6" w:rsidP="00FA11B1">
      <w:pPr>
        <w:tabs>
          <w:tab w:val="num" w:pos="567"/>
        </w:tabs>
        <w:autoSpaceDE w:val="0"/>
        <w:autoSpaceDN w:val="0"/>
        <w:adjustRightInd w:val="0"/>
        <w:spacing w:before="40" w:after="40"/>
        <w:ind w:firstLine="720"/>
        <w:rPr>
          <w:rFonts w:asciiTheme="majorHAnsi" w:hAnsiTheme="majorHAnsi" w:cstheme="majorHAnsi"/>
          <w:sz w:val="26"/>
          <w:szCs w:val="26"/>
        </w:rPr>
      </w:pPr>
      <w:r w:rsidRPr="00BF77B6">
        <w:rPr>
          <w:rFonts w:asciiTheme="majorHAnsi" w:hAnsiTheme="majorHAnsi" w:cstheme="majorHAnsi"/>
          <w:sz w:val="26"/>
          <w:szCs w:val="26"/>
        </w:rPr>
        <w:t>Lưu ý: Bản vẽ trắc dọc, trắc ngang phải thể hiện rõ đường phân cấp đất đá. Thiết kế nền đường nếu phải dùng đá để đắp thì phải phân rõ phạm vi đắp đất, đắp đá.</w:t>
      </w:r>
    </w:p>
    <w:p w14:paraId="4D60BFEB" w14:textId="77777777" w:rsidR="003A4CB3" w:rsidRDefault="003A4CB3" w:rsidP="003A4CB3">
      <w:pPr>
        <w:tabs>
          <w:tab w:val="num" w:pos="567"/>
        </w:tabs>
        <w:autoSpaceDE w:val="0"/>
        <w:autoSpaceDN w:val="0"/>
        <w:adjustRightInd w:val="0"/>
        <w:spacing w:before="40" w:after="40"/>
        <w:ind w:firstLine="720"/>
        <w:rPr>
          <w:rFonts w:asciiTheme="majorHAnsi" w:hAnsiTheme="majorHAnsi" w:cstheme="majorHAnsi"/>
          <w:b/>
          <w:sz w:val="26"/>
          <w:szCs w:val="26"/>
        </w:rPr>
      </w:pPr>
      <w:r>
        <w:rPr>
          <w:rFonts w:asciiTheme="majorHAnsi" w:hAnsiTheme="majorHAnsi" w:cstheme="majorHAnsi"/>
          <w:b/>
          <w:sz w:val="26"/>
          <w:szCs w:val="26"/>
        </w:rPr>
        <w:t xml:space="preserve">3. </w:t>
      </w:r>
      <w:r w:rsidR="00BF77B6" w:rsidRPr="003A4CB3">
        <w:rPr>
          <w:rFonts w:asciiTheme="majorHAnsi" w:hAnsiTheme="majorHAnsi" w:cstheme="majorHAnsi"/>
          <w:b/>
          <w:sz w:val="26"/>
          <w:szCs w:val="26"/>
        </w:rPr>
        <w:t>Dự toán</w:t>
      </w:r>
    </w:p>
    <w:p w14:paraId="2D343166" w14:textId="77777777" w:rsidR="003A4CB3" w:rsidRDefault="003A4CB3" w:rsidP="003A4CB3">
      <w:pPr>
        <w:tabs>
          <w:tab w:val="num" w:pos="567"/>
        </w:tabs>
        <w:autoSpaceDE w:val="0"/>
        <w:autoSpaceDN w:val="0"/>
        <w:adjustRightInd w:val="0"/>
        <w:spacing w:before="40" w:after="40"/>
        <w:ind w:firstLine="720"/>
        <w:rPr>
          <w:rFonts w:asciiTheme="majorHAnsi" w:hAnsiTheme="majorHAnsi" w:cstheme="majorHAnsi"/>
          <w:b/>
          <w:sz w:val="26"/>
          <w:szCs w:val="26"/>
        </w:rPr>
      </w:pPr>
      <w:r>
        <w:rPr>
          <w:rFonts w:asciiTheme="majorHAnsi" w:hAnsiTheme="majorHAnsi" w:cstheme="majorHAnsi"/>
          <w:b/>
          <w:sz w:val="26"/>
          <w:szCs w:val="26"/>
        </w:rPr>
        <w:t xml:space="preserve">4. </w:t>
      </w:r>
      <w:r w:rsidR="00BF77B6" w:rsidRPr="003A4CB3">
        <w:rPr>
          <w:rFonts w:asciiTheme="majorHAnsi" w:hAnsiTheme="majorHAnsi" w:cstheme="majorHAnsi"/>
          <w:b/>
          <w:sz w:val="26"/>
          <w:szCs w:val="26"/>
        </w:rPr>
        <w:t>Phụ lục tính toán</w:t>
      </w:r>
    </w:p>
    <w:p w14:paraId="3F21D0F4" w14:textId="08EAA7CE" w:rsidR="00BF77B6" w:rsidRPr="00BF77B6" w:rsidRDefault="00BF77B6" w:rsidP="003A4CB3">
      <w:pPr>
        <w:tabs>
          <w:tab w:val="num" w:pos="567"/>
        </w:tabs>
        <w:autoSpaceDE w:val="0"/>
        <w:autoSpaceDN w:val="0"/>
        <w:adjustRightInd w:val="0"/>
        <w:spacing w:before="40" w:after="40"/>
        <w:ind w:firstLine="720"/>
        <w:rPr>
          <w:rFonts w:asciiTheme="majorHAnsi" w:hAnsiTheme="majorHAnsi" w:cstheme="majorHAnsi"/>
          <w:sz w:val="26"/>
          <w:szCs w:val="26"/>
        </w:rPr>
      </w:pPr>
      <w:r w:rsidRPr="00BF77B6">
        <w:rPr>
          <w:rFonts w:asciiTheme="majorHAnsi" w:hAnsiTheme="majorHAnsi" w:cstheme="majorHAnsi"/>
          <w:sz w:val="26"/>
          <w:szCs w:val="26"/>
        </w:rPr>
        <w:t>Tính toán kết cấu áo đường, ổn định nền đường, cầu, cống,...</w:t>
      </w:r>
    </w:p>
    <w:p w14:paraId="51EF4AF4" w14:textId="3269FBC9" w:rsidR="00914F0F" w:rsidRPr="00625DB7" w:rsidRDefault="00914F0F" w:rsidP="00914F0F">
      <w:pPr>
        <w:widowControl w:val="0"/>
        <w:spacing w:before="120" w:after="60"/>
        <w:ind w:firstLine="720"/>
        <w:rPr>
          <w:b/>
          <w:bCs/>
          <w:sz w:val="26"/>
          <w:szCs w:val="26"/>
          <w:lang w:val="sv-SE"/>
        </w:rPr>
      </w:pPr>
      <w:r w:rsidRPr="00625DB7">
        <w:rPr>
          <w:b/>
          <w:bCs/>
          <w:sz w:val="26"/>
          <w:szCs w:val="26"/>
          <w:lang w:val="sv-SE"/>
        </w:rPr>
        <w:t>II.</w:t>
      </w:r>
      <w:r w:rsidR="00FB0033">
        <w:rPr>
          <w:b/>
          <w:bCs/>
          <w:sz w:val="26"/>
          <w:szCs w:val="26"/>
          <w:lang w:val="sv-SE"/>
        </w:rPr>
        <w:t>3</w:t>
      </w:r>
      <w:r w:rsidRPr="00625DB7">
        <w:rPr>
          <w:b/>
          <w:bCs/>
          <w:sz w:val="26"/>
          <w:szCs w:val="26"/>
          <w:lang w:val="sv-SE"/>
        </w:rPr>
        <w:t>. THỜI GIAN THỰC HIỆN</w:t>
      </w:r>
    </w:p>
    <w:p w14:paraId="641B6428" w14:textId="4B1FAF3A" w:rsidR="00914F0F" w:rsidRPr="00625DB7" w:rsidRDefault="00914F0F" w:rsidP="00914F0F">
      <w:pPr>
        <w:spacing w:before="60" w:after="60"/>
        <w:ind w:firstLine="720"/>
        <w:rPr>
          <w:bCs/>
          <w:sz w:val="26"/>
          <w:szCs w:val="26"/>
          <w:lang w:val="it-IT"/>
        </w:rPr>
      </w:pPr>
      <w:r w:rsidRPr="00625DB7">
        <w:rPr>
          <w:bCs/>
          <w:sz w:val="26"/>
          <w:szCs w:val="26"/>
          <w:lang w:val="it-IT"/>
        </w:rPr>
        <w:t>- Tổng thời gian thực hiện</w:t>
      </w:r>
      <w:r w:rsidR="00A0204D">
        <w:rPr>
          <w:bCs/>
          <w:sz w:val="26"/>
          <w:szCs w:val="26"/>
          <w:lang w:val="it-IT"/>
        </w:rPr>
        <w:t xml:space="preserve"> công tác khảo sát, lập thiết kế BVTC</w:t>
      </w:r>
      <w:r w:rsidRPr="00625DB7">
        <w:rPr>
          <w:bCs/>
          <w:sz w:val="26"/>
          <w:szCs w:val="26"/>
          <w:lang w:val="it-IT"/>
        </w:rPr>
        <w:t xml:space="preserve">: </w:t>
      </w:r>
      <w:bookmarkStart w:id="111" w:name="_Hlk191993391"/>
      <w:r w:rsidR="00FB0033">
        <w:rPr>
          <w:bCs/>
          <w:sz w:val="26"/>
          <w:szCs w:val="26"/>
          <w:lang w:val="it-IT"/>
        </w:rPr>
        <w:t xml:space="preserve">Không quá 45 </w:t>
      </w:r>
      <w:r w:rsidRPr="00625DB7">
        <w:rPr>
          <w:bCs/>
          <w:iCs/>
          <w:sz w:val="26"/>
          <w:szCs w:val="26"/>
          <w:lang w:val="it-IT" w:bidi="he-IL"/>
        </w:rPr>
        <w:t>ngày</w:t>
      </w:r>
      <w:bookmarkEnd w:id="111"/>
      <w:r w:rsidRPr="00625DB7">
        <w:rPr>
          <w:bCs/>
          <w:iCs/>
          <w:sz w:val="26"/>
          <w:szCs w:val="26"/>
          <w:lang w:val="it-IT" w:bidi="he-IL"/>
        </w:rPr>
        <w:t xml:space="preserve"> (kể từ ngày hợp đồng có hiệu lực).</w:t>
      </w:r>
    </w:p>
    <w:p w14:paraId="09DE337E" w14:textId="77777777" w:rsidR="00914F0F" w:rsidRPr="00625DB7" w:rsidRDefault="00914F0F" w:rsidP="00914F0F">
      <w:pPr>
        <w:spacing w:before="120" w:after="60"/>
        <w:ind w:firstLine="720"/>
        <w:rPr>
          <w:b/>
          <w:bCs/>
          <w:sz w:val="26"/>
          <w:szCs w:val="26"/>
          <w:lang w:val="it-IT"/>
        </w:rPr>
      </w:pPr>
      <w:r w:rsidRPr="00625DB7">
        <w:rPr>
          <w:b/>
          <w:sz w:val="26"/>
          <w:szCs w:val="26"/>
          <w:lang w:val="it-IT"/>
        </w:rPr>
        <w:t xml:space="preserve">III. </w:t>
      </w:r>
      <w:r w:rsidRPr="00625DB7">
        <w:rPr>
          <w:b/>
          <w:bCs/>
          <w:sz w:val="26"/>
          <w:szCs w:val="26"/>
          <w:lang w:val="it-IT"/>
        </w:rPr>
        <w:t>BÁO CÁO VÀ THỜI GIAN THỰC HIỆN</w:t>
      </w:r>
      <w:r w:rsidRPr="00625DB7">
        <w:rPr>
          <w:b/>
          <w:sz w:val="26"/>
          <w:szCs w:val="26"/>
          <w:lang w:val="it-IT"/>
        </w:rPr>
        <w:t>:</w:t>
      </w:r>
    </w:p>
    <w:p w14:paraId="2C6A1DE6" w14:textId="77777777" w:rsidR="00914F0F" w:rsidRPr="00625DB7" w:rsidRDefault="00914F0F" w:rsidP="00FB0033">
      <w:pPr>
        <w:tabs>
          <w:tab w:val="num" w:pos="567"/>
        </w:tabs>
        <w:autoSpaceDE w:val="0"/>
        <w:autoSpaceDN w:val="0"/>
        <w:adjustRightInd w:val="0"/>
        <w:spacing w:before="40" w:after="40"/>
        <w:ind w:firstLine="720"/>
        <w:rPr>
          <w:b/>
          <w:iCs/>
          <w:sz w:val="26"/>
          <w:szCs w:val="26"/>
          <w:lang w:val="it-IT" w:bidi="he-IL"/>
        </w:rPr>
      </w:pPr>
      <w:r w:rsidRPr="00625DB7">
        <w:rPr>
          <w:bCs/>
          <w:iCs/>
          <w:sz w:val="26"/>
          <w:szCs w:val="26"/>
          <w:lang w:val="it-IT" w:bidi="he-IL"/>
        </w:rPr>
        <w:lastRenderedPageBreak/>
        <w:t>1. Nhà thầu phải lập và gửi Chủ đầu tư các báo cáo về tiến độ, chất lượng, kết quả thực hiện nhiệm vụ tư vấn... có đầy đủ các nội dung theo quy chuẩn, tiêu chuẩn và quy định của pháp luật hiện hành;</w:t>
      </w:r>
    </w:p>
    <w:p w14:paraId="7E09D213" w14:textId="77777777" w:rsidR="00914F0F" w:rsidRPr="00625DB7" w:rsidRDefault="00914F0F" w:rsidP="00914F0F">
      <w:pPr>
        <w:spacing w:before="60" w:after="60"/>
        <w:ind w:firstLine="720"/>
        <w:rPr>
          <w:bCs/>
          <w:iCs/>
          <w:sz w:val="26"/>
          <w:szCs w:val="26"/>
          <w:lang w:val="it-IT" w:bidi="he-IL"/>
        </w:rPr>
      </w:pPr>
      <w:r w:rsidRPr="00625DB7">
        <w:rPr>
          <w:bCs/>
          <w:iCs/>
          <w:sz w:val="26"/>
          <w:szCs w:val="26"/>
          <w:lang w:val="it-IT" w:bidi="he-IL"/>
        </w:rPr>
        <w:t>2. Tiến độ thực hiện: Theo tiến độ thực hiện công việc tư vấn và theo yêu cầu của Chủ đầu tư.</w:t>
      </w:r>
    </w:p>
    <w:p w14:paraId="59CD14B8" w14:textId="77777777" w:rsidR="00914F0F" w:rsidRPr="00625DB7" w:rsidRDefault="00914F0F" w:rsidP="00914F0F">
      <w:pPr>
        <w:spacing w:before="60" w:after="60"/>
        <w:ind w:firstLine="720"/>
        <w:rPr>
          <w:b/>
          <w:sz w:val="26"/>
          <w:szCs w:val="26"/>
          <w:lang w:val="it-IT"/>
        </w:rPr>
      </w:pPr>
      <w:r w:rsidRPr="00625DB7">
        <w:rPr>
          <w:b/>
          <w:sz w:val="26"/>
          <w:szCs w:val="26"/>
          <w:lang w:val="it-IT"/>
        </w:rPr>
        <w:t>IV. KINH NGHIỆM VÀ NHÂN SỰ CỦA NHÀ THẦU:</w:t>
      </w:r>
    </w:p>
    <w:p w14:paraId="2BA0AD63" w14:textId="77777777" w:rsidR="00914F0F" w:rsidRPr="00625DB7" w:rsidRDefault="00914F0F" w:rsidP="00914F0F">
      <w:pPr>
        <w:spacing w:before="60" w:after="60"/>
        <w:ind w:firstLine="720"/>
        <w:rPr>
          <w:rStyle w:val="StyleTimesNewRoman"/>
          <w:sz w:val="26"/>
          <w:szCs w:val="26"/>
          <w:lang w:val="vi-VN"/>
        </w:rPr>
      </w:pPr>
      <w:r w:rsidRPr="00625DB7">
        <w:rPr>
          <w:rStyle w:val="StyleTimesNewRoman"/>
          <w:sz w:val="26"/>
          <w:szCs w:val="26"/>
          <w:lang w:val="it-IT"/>
        </w:rPr>
        <w:t>-  Ngoài những nhân sự tối thiểu theo yêu cầu tại tiêu chuẩn đánh giá về mặt kỹ thuật, nhà thầu phải huy động đầy đủ số lượng nhân sự thực hiện gói thầu đảm bảo yêu cầu về kỹ thuật, chất lượng, tiến độ</w:t>
      </w:r>
      <w:r w:rsidRPr="00625DB7">
        <w:rPr>
          <w:rStyle w:val="StyleTimesNewRoman"/>
          <w:sz w:val="26"/>
          <w:szCs w:val="26"/>
          <w:lang w:val="vi-VN"/>
        </w:rPr>
        <w:t>.</w:t>
      </w:r>
    </w:p>
    <w:p w14:paraId="4E2880F0" w14:textId="77777777" w:rsidR="00914F0F" w:rsidRPr="00625DB7" w:rsidRDefault="00914F0F" w:rsidP="00914F0F">
      <w:pPr>
        <w:spacing w:before="60" w:after="60"/>
        <w:ind w:firstLine="720"/>
        <w:rPr>
          <w:sz w:val="26"/>
          <w:szCs w:val="26"/>
          <w:lang w:val="vi-VN"/>
        </w:rPr>
      </w:pPr>
      <w:r w:rsidRPr="00625DB7">
        <w:rPr>
          <w:sz w:val="26"/>
          <w:szCs w:val="26"/>
          <w:lang w:val="vi-VN"/>
        </w:rPr>
        <w:t>-  Nhân lực của nhà thầu và nhà thầu phụ phải đủ điều kiện năng lực, có chứng chỉ hành nghề theo quy định, trình độ chuyên môn, kinh nghiệm phù hợp về nghề nghiệp, công việc của họ và phù hợp với quy định về điều kiện năng lực trong pháp luật xây dựng đáp ứng yêu cầu của E-HSMT, các nhân sự không đáp ứng yêu cầu sẽ không được xem xét đánh giá và hoặc không được tham gia thực hiện gói thầu.</w:t>
      </w:r>
    </w:p>
    <w:p w14:paraId="02E74617" w14:textId="77777777" w:rsidR="00914F0F" w:rsidRPr="00625DB7" w:rsidRDefault="00914F0F" w:rsidP="00914F0F">
      <w:pPr>
        <w:spacing w:before="60" w:after="60"/>
        <w:ind w:firstLine="720"/>
        <w:rPr>
          <w:sz w:val="26"/>
          <w:szCs w:val="26"/>
          <w:lang w:val="vi-VN"/>
        </w:rPr>
      </w:pPr>
      <w:r w:rsidRPr="00625DB7">
        <w:rPr>
          <w:sz w:val="26"/>
          <w:szCs w:val="26"/>
          <w:lang w:val="vi-VN"/>
        </w:rPr>
        <w:t>- Nhà thầu tổ chức thực hiện công việc theo tiến độ đã thỏa thuận. Giờ làm việc, làm việc ngoài giờ, thời gian làm việc, ngày nghỉ... thực hiện theo Bộ Luật Lao động. Nhà thầu không được tính thêm chi phí làm ngoài giờ (giá hợp đồng đã bao gồm chi phí làm ngoài giờ).</w:t>
      </w:r>
    </w:p>
    <w:p w14:paraId="7D789E18" w14:textId="77777777" w:rsidR="00914F0F" w:rsidRPr="00625DB7" w:rsidRDefault="00914F0F" w:rsidP="00914F0F">
      <w:pPr>
        <w:spacing w:before="60" w:after="60"/>
        <w:ind w:firstLine="720"/>
        <w:rPr>
          <w:i/>
          <w:sz w:val="26"/>
          <w:szCs w:val="26"/>
          <w:lang w:val="it-IT"/>
        </w:rPr>
      </w:pPr>
      <w:r w:rsidRPr="00625DB7">
        <w:rPr>
          <w:sz w:val="26"/>
          <w:szCs w:val="26"/>
          <w:lang w:val="vi-VN"/>
        </w:rPr>
        <w:t>Các yêu cầu khác theo quy định của pháp luật.</w:t>
      </w:r>
    </w:p>
    <w:p w14:paraId="1755F257" w14:textId="77777777" w:rsidR="00914F0F" w:rsidRPr="00625DB7" w:rsidRDefault="00914F0F" w:rsidP="00914F0F">
      <w:pPr>
        <w:spacing w:before="60" w:after="60"/>
        <w:ind w:firstLine="720"/>
        <w:rPr>
          <w:b/>
          <w:bCs/>
          <w:sz w:val="26"/>
          <w:szCs w:val="26"/>
          <w:lang w:val="it-IT"/>
        </w:rPr>
      </w:pPr>
      <w:r w:rsidRPr="00625DB7">
        <w:rPr>
          <w:b/>
          <w:sz w:val="26"/>
          <w:szCs w:val="26"/>
          <w:lang w:val="it-IT"/>
        </w:rPr>
        <w:t>V. TRÁCH NHIỆM CỦA CHỦ ĐẦU TƯ:</w:t>
      </w:r>
    </w:p>
    <w:p w14:paraId="573EA223" w14:textId="77777777" w:rsidR="00914F0F" w:rsidRPr="00625DB7" w:rsidRDefault="00914F0F" w:rsidP="00914F0F">
      <w:pPr>
        <w:spacing w:before="60" w:after="60"/>
        <w:ind w:firstLine="709"/>
        <w:rPr>
          <w:bCs/>
          <w:sz w:val="26"/>
          <w:szCs w:val="26"/>
          <w:lang w:val="it-IT"/>
        </w:rPr>
      </w:pPr>
      <w:r w:rsidRPr="00625DB7">
        <w:rPr>
          <w:bCs/>
          <w:sz w:val="26"/>
          <w:szCs w:val="26"/>
          <w:lang w:val="it-IT"/>
        </w:rPr>
        <w:t>Trách nhiệm của Chủ đầu tư theo quy định tại Thông tư số 02/2023/TT-BXD ngày 03/3/2023 của Bộ trưởng Bộ Xây dựng hướng dẫn một số nội dung về hợp đồng xây dựng</w:t>
      </w:r>
    </w:p>
    <w:p w14:paraId="18DEEAD7" w14:textId="77777777" w:rsidR="00914F0F" w:rsidRPr="00625DB7" w:rsidRDefault="00914F0F" w:rsidP="00914F0F">
      <w:pPr>
        <w:spacing w:before="60" w:after="60"/>
        <w:ind w:firstLine="720"/>
        <w:rPr>
          <w:sz w:val="26"/>
          <w:szCs w:val="26"/>
          <w:lang w:val="sv-SE"/>
        </w:rPr>
      </w:pPr>
      <w:r w:rsidRPr="00625DB7">
        <w:rPr>
          <w:sz w:val="26"/>
          <w:szCs w:val="26"/>
          <w:lang w:val="sv-SE"/>
        </w:rPr>
        <w:t>a) Cung cấp cho Nhà thầu tư vấn thông tin về yêu cầu công việc, tài liệu, bảo đảm thanh toán và các phương tiện cần thiết để thực hiện công việc theo thỏa thuận trong hợp đồng (nếu có).</w:t>
      </w:r>
    </w:p>
    <w:p w14:paraId="3AE3F094" w14:textId="77777777" w:rsidR="00914F0F" w:rsidRPr="00625DB7" w:rsidRDefault="00914F0F" w:rsidP="00914F0F">
      <w:pPr>
        <w:spacing w:before="60" w:after="60"/>
        <w:ind w:firstLine="720"/>
        <w:rPr>
          <w:sz w:val="26"/>
          <w:szCs w:val="26"/>
          <w:lang w:val="sv-SE"/>
        </w:rPr>
      </w:pPr>
      <w:r w:rsidRPr="00625DB7">
        <w:rPr>
          <w:sz w:val="26"/>
          <w:szCs w:val="26"/>
          <w:lang w:val="sv-SE"/>
        </w:rPr>
        <w:t>b) Bảo đảm quyền tác giả đối với sản phẩm tư vấn có quyền tác giả theo hợp đồng.</w:t>
      </w:r>
    </w:p>
    <w:p w14:paraId="559139A0" w14:textId="77777777" w:rsidR="00914F0F" w:rsidRPr="00625DB7" w:rsidRDefault="00914F0F" w:rsidP="00914F0F">
      <w:pPr>
        <w:spacing w:before="60" w:after="60"/>
        <w:ind w:firstLine="720"/>
        <w:rPr>
          <w:sz w:val="26"/>
          <w:szCs w:val="26"/>
          <w:lang w:val="sv-SE"/>
        </w:rPr>
      </w:pPr>
      <w:r w:rsidRPr="00625DB7">
        <w:rPr>
          <w:sz w:val="26"/>
          <w:szCs w:val="26"/>
          <w:lang w:val="sv-SE"/>
        </w:rPr>
        <w:t>c) Giải quyết kiến nghị của Nhà thầu tư vấn theo thẩm quyền trong quá trình thực hiện hợp đồng đúng thời hạn do các bên thỏa thuận trong hợp đồng.</w:t>
      </w:r>
    </w:p>
    <w:p w14:paraId="3F5CA37D" w14:textId="77777777" w:rsidR="00914F0F" w:rsidRPr="00625DB7" w:rsidRDefault="00914F0F" w:rsidP="00914F0F">
      <w:pPr>
        <w:spacing w:before="60" w:after="60"/>
        <w:ind w:firstLine="720"/>
        <w:rPr>
          <w:sz w:val="26"/>
          <w:szCs w:val="26"/>
          <w:lang w:val="sv-SE"/>
        </w:rPr>
      </w:pPr>
      <w:r w:rsidRPr="00625DB7">
        <w:rPr>
          <w:sz w:val="26"/>
          <w:szCs w:val="26"/>
          <w:lang w:val="sv-SE"/>
        </w:rPr>
        <w:t>d) Thanh toán đầy đủ cho Nhà thầu tư vấn theo đúng tiến độ thanh toán đã thỏa thuận trong hợp đồng.</w:t>
      </w:r>
    </w:p>
    <w:p w14:paraId="5FF8CF9F" w14:textId="77777777" w:rsidR="00914F0F" w:rsidRPr="00625DB7" w:rsidRDefault="00914F0F" w:rsidP="00914F0F">
      <w:pPr>
        <w:spacing w:before="60" w:after="60"/>
        <w:ind w:firstLine="720"/>
        <w:rPr>
          <w:sz w:val="26"/>
          <w:szCs w:val="26"/>
          <w:lang w:val="sv-SE"/>
        </w:rPr>
      </w:pPr>
      <w:r w:rsidRPr="00625DB7">
        <w:rPr>
          <w:sz w:val="26"/>
          <w:szCs w:val="26"/>
          <w:lang w:val="sv-SE"/>
        </w:rPr>
        <w:t>đ) Hướng dẫn Nhà thầu tư vấn về những nội dung liên quan đến dự án và HSMT (hoặc HSYC); tạo điều kiện để Nhà thầu tư vấn được tiếp cận với công trình, thực địa.</w:t>
      </w:r>
    </w:p>
    <w:p w14:paraId="6741DF1A" w14:textId="77777777" w:rsidR="00914F0F" w:rsidRPr="00625DB7" w:rsidRDefault="00914F0F" w:rsidP="00914F0F">
      <w:pPr>
        <w:spacing w:before="60" w:after="60"/>
        <w:ind w:firstLine="720"/>
        <w:rPr>
          <w:sz w:val="26"/>
          <w:szCs w:val="26"/>
          <w:lang w:val="sv-SE"/>
        </w:rPr>
      </w:pPr>
      <w:r w:rsidRPr="00625DB7">
        <w:rPr>
          <w:sz w:val="26"/>
          <w:szCs w:val="26"/>
          <w:lang w:val="sv-SE"/>
        </w:rPr>
        <w:t>e) Cử người có năng lực phù hợp để làm việc với Nhà thầu tư vấn.</w:t>
      </w:r>
    </w:p>
    <w:p w14:paraId="6518C834" w14:textId="77777777" w:rsidR="00914F0F" w:rsidRPr="00625DB7" w:rsidRDefault="00914F0F" w:rsidP="00914F0F">
      <w:pPr>
        <w:spacing w:before="60" w:after="60"/>
        <w:ind w:firstLine="720"/>
        <w:rPr>
          <w:sz w:val="26"/>
          <w:szCs w:val="26"/>
          <w:lang w:val="sv-SE"/>
        </w:rPr>
      </w:pPr>
      <w:r w:rsidRPr="00625DB7">
        <w:rPr>
          <w:sz w:val="26"/>
          <w:szCs w:val="26"/>
          <w:lang w:val="sv-SE"/>
        </w:rPr>
        <w:t>g) Tạo điều kiện cho Nhà thầu tư vấn thực hiện công việc tư vấn xây dựng, thủ tục hải quan (nếu có).</w:t>
      </w:r>
    </w:p>
    <w:p w14:paraId="02C551FB" w14:textId="77777777" w:rsidR="00914F0F" w:rsidRPr="00625DB7" w:rsidRDefault="00914F0F" w:rsidP="00914F0F">
      <w:pPr>
        <w:spacing w:before="60" w:after="60"/>
        <w:ind w:firstLine="720"/>
        <w:rPr>
          <w:sz w:val="26"/>
          <w:szCs w:val="26"/>
          <w:lang w:val="sv-SE"/>
        </w:rPr>
      </w:pPr>
      <w:r w:rsidRPr="00625DB7">
        <w:rPr>
          <w:sz w:val="26"/>
          <w:szCs w:val="26"/>
          <w:lang w:val="sv-SE"/>
        </w:rPr>
        <w:t>h) Chịu trách nhiệm về tính chính xác và đầy đủ của các tài liệu do mình cung cấp. Bồi thường thiệt hại cho Nhà thầu tư vấn nếu Chủ đầu tư cung cấp thông tin không chính xác, không đầy đủ theo quy định của hợp đồng.</w:t>
      </w:r>
    </w:p>
    <w:p w14:paraId="562EB58E" w14:textId="77777777" w:rsidR="00914F0F" w:rsidRPr="00D65203" w:rsidRDefault="00914F0F" w:rsidP="00914F0F">
      <w:pPr>
        <w:spacing w:before="120" w:after="120" w:line="288" w:lineRule="auto"/>
        <w:ind w:firstLine="562"/>
        <w:rPr>
          <w:b/>
          <w:color w:val="0000FF"/>
          <w:sz w:val="26"/>
          <w:szCs w:val="26"/>
        </w:rPr>
      </w:pPr>
      <w:bookmarkStart w:id="112" w:name="_Toc248136578"/>
      <w:bookmarkStart w:id="113" w:name="_Toc248137063"/>
      <w:bookmarkStart w:id="114" w:name="_Toc397006918"/>
      <w:bookmarkStart w:id="115" w:name="_Toc397008987"/>
      <w:bookmarkStart w:id="116" w:name="_Toc397009073"/>
      <w:bookmarkEnd w:id="13"/>
      <w:bookmarkEnd w:id="14"/>
      <w:bookmarkEnd w:id="15"/>
      <w:bookmarkEnd w:id="16"/>
      <w:bookmarkEnd w:id="106"/>
      <w:r w:rsidRPr="005B59F4">
        <w:rPr>
          <w:b/>
          <w:color w:val="0000FF"/>
          <w:sz w:val="26"/>
          <w:szCs w:val="26"/>
          <w:lang w:val="nl-NL"/>
        </w:rPr>
        <w:t xml:space="preserve"> VI. </w:t>
      </w:r>
      <w:r w:rsidRPr="005B59F4">
        <w:rPr>
          <w:b/>
          <w:color w:val="0000FF"/>
          <w:sz w:val="26"/>
          <w:szCs w:val="26"/>
        </w:rPr>
        <w:t>YÊU CẦU VỀ THÔNG TIN TRAO ĐỔI (EIR)</w:t>
      </w:r>
    </w:p>
    <w:p w14:paraId="540DFB6C" w14:textId="66DE4455" w:rsidR="00A0204D" w:rsidRPr="00E940EE" w:rsidRDefault="00914F0F" w:rsidP="00A0204D">
      <w:pPr>
        <w:spacing w:before="120" w:after="120"/>
        <w:ind w:firstLine="562"/>
        <w:rPr>
          <w:sz w:val="28"/>
          <w:szCs w:val="28"/>
          <w:lang w:val="vi-VN" w:eastAsia="x-none"/>
        </w:rPr>
      </w:pPr>
      <w:r w:rsidRPr="00D65203">
        <w:rPr>
          <w:b/>
          <w:color w:val="0000FF"/>
          <w:sz w:val="26"/>
          <w:szCs w:val="26"/>
        </w:rPr>
        <w:t> </w:t>
      </w:r>
      <w:r w:rsidRPr="00D65203">
        <w:rPr>
          <w:rFonts w:asciiTheme="majorHAnsi" w:hAnsiTheme="majorHAnsi" w:cstheme="majorHAnsi"/>
          <w:b/>
          <w:color w:val="0000FF"/>
          <w:sz w:val="26"/>
          <w:szCs w:val="26"/>
        </w:rPr>
        <w:t>Ký tự viết tắt và thuật ngữ</w:t>
      </w:r>
    </w:p>
    <w:tbl>
      <w:tblPr>
        <w:tblW w:w="95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859"/>
        <w:gridCol w:w="1604"/>
        <w:gridCol w:w="3790"/>
        <w:gridCol w:w="1978"/>
        <w:gridCol w:w="1342"/>
      </w:tblGrid>
      <w:tr w:rsidR="00A0204D" w:rsidRPr="00A0204D" w14:paraId="1E85C70C" w14:textId="77777777" w:rsidTr="00F67C82">
        <w:trPr>
          <w:trHeight w:val="20"/>
          <w:tblHeader/>
          <w:jc w:val="center"/>
        </w:trPr>
        <w:tc>
          <w:tcPr>
            <w:tcW w:w="859" w:type="dxa"/>
            <w:vAlign w:val="center"/>
          </w:tcPr>
          <w:p w14:paraId="377337C6" w14:textId="77777777" w:rsidR="00A0204D" w:rsidRPr="00A0204D" w:rsidRDefault="00A0204D" w:rsidP="00F67C82">
            <w:pPr>
              <w:widowControl w:val="0"/>
              <w:autoSpaceDE w:val="0"/>
              <w:autoSpaceDN w:val="0"/>
              <w:spacing w:before="40" w:after="40"/>
              <w:ind w:left="143"/>
              <w:jc w:val="center"/>
              <w:rPr>
                <w:rFonts w:eastAsia="Calibri"/>
                <w:b/>
                <w:color w:val="0000FF"/>
                <w:sz w:val="26"/>
                <w:szCs w:val="26"/>
                <w:lang w:val="vi" w:eastAsia="vi"/>
              </w:rPr>
            </w:pPr>
            <w:r w:rsidRPr="00A0204D">
              <w:rPr>
                <w:rFonts w:eastAsia="Calibri"/>
                <w:b/>
                <w:color w:val="0000FF"/>
                <w:sz w:val="26"/>
                <w:szCs w:val="26"/>
                <w:lang w:val="vi" w:eastAsia="vi"/>
              </w:rPr>
              <w:t>STT</w:t>
            </w:r>
          </w:p>
        </w:tc>
        <w:tc>
          <w:tcPr>
            <w:tcW w:w="1604" w:type="dxa"/>
            <w:vAlign w:val="center"/>
          </w:tcPr>
          <w:p w14:paraId="5A2F8317" w14:textId="77777777" w:rsidR="00A0204D" w:rsidRPr="00A0204D" w:rsidRDefault="00A0204D" w:rsidP="00F67C82">
            <w:pPr>
              <w:widowControl w:val="0"/>
              <w:autoSpaceDE w:val="0"/>
              <w:autoSpaceDN w:val="0"/>
              <w:spacing w:before="40" w:after="40"/>
              <w:jc w:val="center"/>
              <w:rPr>
                <w:rFonts w:eastAsia="Calibri"/>
                <w:b/>
                <w:color w:val="0000FF"/>
                <w:sz w:val="26"/>
                <w:szCs w:val="26"/>
                <w:lang w:val="vi" w:eastAsia="vi"/>
              </w:rPr>
            </w:pPr>
            <w:r w:rsidRPr="00A0204D">
              <w:rPr>
                <w:rFonts w:eastAsia="Calibri"/>
                <w:b/>
                <w:color w:val="0000FF"/>
                <w:sz w:val="26"/>
                <w:szCs w:val="26"/>
                <w:lang w:val="vi" w:eastAsia="vi"/>
              </w:rPr>
              <w:t>Thuật ngữ</w:t>
            </w:r>
          </w:p>
        </w:tc>
        <w:tc>
          <w:tcPr>
            <w:tcW w:w="3790" w:type="dxa"/>
            <w:vAlign w:val="center"/>
          </w:tcPr>
          <w:p w14:paraId="6BC4F33A" w14:textId="77777777" w:rsidR="00A0204D" w:rsidRPr="00A0204D" w:rsidRDefault="00A0204D" w:rsidP="00F67C82">
            <w:pPr>
              <w:widowControl w:val="0"/>
              <w:autoSpaceDE w:val="0"/>
              <w:autoSpaceDN w:val="0"/>
              <w:spacing w:before="40" w:after="40"/>
              <w:jc w:val="center"/>
              <w:rPr>
                <w:rFonts w:eastAsia="Calibri"/>
                <w:b/>
                <w:color w:val="0000FF"/>
                <w:sz w:val="26"/>
                <w:szCs w:val="26"/>
                <w:lang w:val="vi" w:eastAsia="vi"/>
              </w:rPr>
            </w:pPr>
            <w:r w:rsidRPr="00A0204D">
              <w:rPr>
                <w:rFonts w:eastAsia="Calibri"/>
                <w:b/>
                <w:color w:val="0000FF"/>
                <w:sz w:val="26"/>
                <w:szCs w:val="26"/>
                <w:lang w:val="vi" w:eastAsia="vi"/>
              </w:rPr>
              <w:t>Định nghĩa</w:t>
            </w:r>
          </w:p>
        </w:tc>
        <w:tc>
          <w:tcPr>
            <w:tcW w:w="1978" w:type="dxa"/>
            <w:vAlign w:val="center"/>
          </w:tcPr>
          <w:p w14:paraId="7DB3EB28" w14:textId="77777777" w:rsidR="00A0204D" w:rsidRPr="00A0204D" w:rsidRDefault="00A0204D" w:rsidP="00F67C82">
            <w:pPr>
              <w:widowControl w:val="0"/>
              <w:autoSpaceDE w:val="0"/>
              <w:autoSpaceDN w:val="0"/>
              <w:spacing w:before="40" w:after="40"/>
              <w:jc w:val="center"/>
              <w:rPr>
                <w:rFonts w:eastAsia="Calibri"/>
                <w:b/>
                <w:color w:val="0000FF"/>
                <w:sz w:val="26"/>
                <w:szCs w:val="26"/>
                <w:lang w:val="vi" w:eastAsia="vi"/>
              </w:rPr>
            </w:pPr>
            <w:r w:rsidRPr="00A0204D">
              <w:rPr>
                <w:rFonts w:eastAsia="Calibri"/>
                <w:b/>
                <w:color w:val="0000FF"/>
                <w:sz w:val="26"/>
                <w:szCs w:val="26"/>
                <w:lang w:val="vi" w:eastAsia="vi"/>
              </w:rPr>
              <w:t>Từ Tiếng Anh</w:t>
            </w:r>
          </w:p>
        </w:tc>
        <w:tc>
          <w:tcPr>
            <w:tcW w:w="1342" w:type="dxa"/>
            <w:vAlign w:val="center"/>
          </w:tcPr>
          <w:p w14:paraId="7A515DBB" w14:textId="77777777" w:rsidR="00A0204D" w:rsidRPr="00A0204D" w:rsidRDefault="00A0204D" w:rsidP="00F67C82">
            <w:pPr>
              <w:widowControl w:val="0"/>
              <w:autoSpaceDE w:val="0"/>
              <w:autoSpaceDN w:val="0"/>
              <w:spacing w:before="40" w:after="40"/>
              <w:jc w:val="center"/>
              <w:rPr>
                <w:rFonts w:eastAsia="Calibri"/>
                <w:b/>
                <w:color w:val="0000FF"/>
                <w:sz w:val="26"/>
                <w:szCs w:val="26"/>
                <w:lang w:val="vi" w:eastAsia="vi"/>
              </w:rPr>
            </w:pPr>
            <w:r w:rsidRPr="00A0204D">
              <w:rPr>
                <w:rFonts w:eastAsia="Calibri"/>
                <w:b/>
                <w:color w:val="0000FF"/>
                <w:sz w:val="26"/>
                <w:szCs w:val="26"/>
                <w:lang w:val="vi" w:eastAsia="vi"/>
              </w:rPr>
              <w:t>Viết tắt</w:t>
            </w:r>
          </w:p>
        </w:tc>
      </w:tr>
      <w:tr w:rsidR="00A0204D" w:rsidRPr="00A0204D" w14:paraId="22CDC4BD" w14:textId="77777777" w:rsidTr="00F67C82">
        <w:trPr>
          <w:trHeight w:val="20"/>
          <w:jc w:val="center"/>
        </w:trPr>
        <w:tc>
          <w:tcPr>
            <w:tcW w:w="859" w:type="dxa"/>
            <w:vAlign w:val="center"/>
          </w:tcPr>
          <w:p w14:paraId="0D31D16F"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1</w:t>
            </w:r>
          </w:p>
        </w:tc>
        <w:tc>
          <w:tcPr>
            <w:tcW w:w="1604" w:type="dxa"/>
          </w:tcPr>
          <w:p w14:paraId="4B3C3A08"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Bộ phận</w:t>
            </w:r>
          </w:p>
          <w:p w14:paraId="608B3346"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 xml:space="preserve">thực hiện </w:t>
            </w:r>
            <w:r w:rsidRPr="00A0204D">
              <w:rPr>
                <w:rFonts w:eastAsia="Calibri"/>
                <w:color w:val="0000FF"/>
                <w:sz w:val="26"/>
                <w:szCs w:val="26"/>
                <w:lang w:val="vi" w:eastAsia="vi"/>
              </w:rPr>
              <w:lastRenderedPageBreak/>
              <w:t>BIM</w:t>
            </w:r>
          </w:p>
        </w:tc>
        <w:tc>
          <w:tcPr>
            <w:tcW w:w="3790" w:type="dxa"/>
          </w:tcPr>
          <w:p w14:paraId="573AF39F"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lastRenderedPageBreak/>
              <w:t>Bộ phận thực hiện BIM thuộc quản lý của Đơn vị thực hiện BIM</w:t>
            </w:r>
          </w:p>
        </w:tc>
        <w:tc>
          <w:tcPr>
            <w:tcW w:w="1978" w:type="dxa"/>
            <w:vAlign w:val="center"/>
          </w:tcPr>
          <w:p w14:paraId="0BA109E2"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p>
        </w:tc>
        <w:tc>
          <w:tcPr>
            <w:tcW w:w="1342" w:type="dxa"/>
            <w:vAlign w:val="center"/>
          </w:tcPr>
          <w:p w14:paraId="3C04E4E4"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p>
        </w:tc>
      </w:tr>
      <w:tr w:rsidR="00A0204D" w:rsidRPr="00A0204D" w14:paraId="433F8366" w14:textId="77777777" w:rsidTr="00F67C82">
        <w:trPr>
          <w:trHeight w:val="20"/>
          <w:jc w:val="center"/>
        </w:trPr>
        <w:tc>
          <w:tcPr>
            <w:tcW w:w="859" w:type="dxa"/>
            <w:vAlign w:val="center"/>
          </w:tcPr>
          <w:p w14:paraId="4B014C31"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lastRenderedPageBreak/>
              <w:t>2</w:t>
            </w:r>
          </w:p>
        </w:tc>
        <w:tc>
          <w:tcPr>
            <w:tcW w:w="1604" w:type="dxa"/>
          </w:tcPr>
          <w:p w14:paraId="0BD4E339"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Chủ đầu tư</w:t>
            </w:r>
          </w:p>
        </w:tc>
        <w:tc>
          <w:tcPr>
            <w:tcW w:w="3790" w:type="dxa"/>
          </w:tcPr>
          <w:p w14:paraId="011DB902"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p>
        </w:tc>
        <w:tc>
          <w:tcPr>
            <w:tcW w:w="1978" w:type="dxa"/>
            <w:vAlign w:val="center"/>
          </w:tcPr>
          <w:p w14:paraId="6C4F3726"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Employer</w:t>
            </w:r>
          </w:p>
        </w:tc>
        <w:tc>
          <w:tcPr>
            <w:tcW w:w="1342" w:type="dxa"/>
            <w:vAlign w:val="center"/>
          </w:tcPr>
          <w:p w14:paraId="36039A34"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p>
        </w:tc>
      </w:tr>
      <w:tr w:rsidR="00A0204D" w:rsidRPr="00A0204D" w14:paraId="30B90D11" w14:textId="77777777" w:rsidTr="00F67C82">
        <w:trPr>
          <w:trHeight w:val="20"/>
          <w:jc w:val="center"/>
        </w:trPr>
        <w:tc>
          <w:tcPr>
            <w:tcW w:w="859" w:type="dxa"/>
            <w:vAlign w:val="center"/>
          </w:tcPr>
          <w:p w14:paraId="76A0B6F8"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3</w:t>
            </w:r>
          </w:p>
        </w:tc>
        <w:tc>
          <w:tcPr>
            <w:tcW w:w="1604" w:type="dxa"/>
          </w:tcPr>
          <w:p w14:paraId="0E983CE9"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Điều phối BIM</w:t>
            </w:r>
          </w:p>
        </w:tc>
        <w:tc>
          <w:tcPr>
            <w:tcW w:w="3790" w:type="dxa"/>
          </w:tcPr>
          <w:p w14:paraId="01657105"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Người chịu trách nhiệm điều phối công việc thiết kế, phối hợp</w:t>
            </w:r>
          </w:p>
        </w:tc>
        <w:tc>
          <w:tcPr>
            <w:tcW w:w="1978" w:type="dxa"/>
            <w:vAlign w:val="center"/>
          </w:tcPr>
          <w:p w14:paraId="2BAD6D0A"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BIM</w:t>
            </w:r>
          </w:p>
          <w:p w14:paraId="373CD028"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Coordinator</w:t>
            </w:r>
          </w:p>
        </w:tc>
        <w:tc>
          <w:tcPr>
            <w:tcW w:w="1342" w:type="dxa"/>
            <w:vAlign w:val="center"/>
          </w:tcPr>
          <w:p w14:paraId="330A645D"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p>
        </w:tc>
      </w:tr>
      <w:tr w:rsidR="00A0204D" w:rsidRPr="00A0204D" w14:paraId="7934CA79" w14:textId="77777777" w:rsidTr="00F67C82">
        <w:trPr>
          <w:trHeight w:val="20"/>
          <w:jc w:val="center"/>
        </w:trPr>
        <w:tc>
          <w:tcPr>
            <w:tcW w:w="859" w:type="dxa"/>
            <w:vAlign w:val="center"/>
          </w:tcPr>
          <w:p w14:paraId="46371161"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4</w:t>
            </w:r>
          </w:p>
        </w:tc>
        <w:tc>
          <w:tcPr>
            <w:tcW w:w="1604" w:type="dxa"/>
          </w:tcPr>
          <w:p w14:paraId="49A285A9"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Định dạng tập tin IFC</w:t>
            </w:r>
          </w:p>
        </w:tc>
        <w:tc>
          <w:tcPr>
            <w:tcW w:w="3790" w:type="dxa"/>
          </w:tcPr>
          <w:p w14:paraId="7AEE92E9"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Chuẩn định dạng mở, giúp trao đổi dữ liệu giữa các phần mềm, phục vụ công tác quản lý mô hình BIM trong suốt vòng đời dự án</w:t>
            </w:r>
          </w:p>
        </w:tc>
        <w:tc>
          <w:tcPr>
            <w:tcW w:w="1978" w:type="dxa"/>
            <w:vAlign w:val="center"/>
          </w:tcPr>
          <w:p w14:paraId="2D86F1C7"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Industry Foundation Classes</w:t>
            </w:r>
          </w:p>
        </w:tc>
        <w:tc>
          <w:tcPr>
            <w:tcW w:w="1342" w:type="dxa"/>
            <w:vAlign w:val="center"/>
          </w:tcPr>
          <w:p w14:paraId="2CF61FF5"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IFC</w:t>
            </w:r>
          </w:p>
        </w:tc>
      </w:tr>
      <w:tr w:rsidR="00A0204D" w:rsidRPr="00A0204D" w14:paraId="7C64F67E" w14:textId="77777777" w:rsidTr="00F67C82">
        <w:trPr>
          <w:trHeight w:val="20"/>
          <w:jc w:val="center"/>
        </w:trPr>
        <w:tc>
          <w:tcPr>
            <w:tcW w:w="859" w:type="dxa"/>
            <w:vAlign w:val="center"/>
          </w:tcPr>
          <w:p w14:paraId="7948874E"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5</w:t>
            </w:r>
          </w:p>
        </w:tc>
        <w:tc>
          <w:tcPr>
            <w:tcW w:w="1604" w:type="dxa"/>
          </w:tcPr>
          <w:p w14:paraId="6E7BA535"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Đơn vị thực hiện</w:t>
            </w:r>
          </w:p>
        </w:tc>
        <w:tc>
          <w:tcPr>
            <w:tcW w:w="3790" w:type="dxa"/>
          </w:tcPr>
          <w:p w14:paraId="187DD56C"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Đơn vị chịu trách nhiệm chính trong quá trình thực hiện BIM (tư vấn lập mô hình BIM)</w:t>
            </w:r>
          </w:p>
        </w:tc>
        <w:tc>
          <w:tcPr>
            <w:tcW w:w="1978" w:type="dxa"/>
            <w:vAlign w:val="center"/>
          </w:tcPr>
          <w:p w14:paraId="2E714AC1"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p>
        </w:tc>
        <w:tc>
          <w:tcPr>
            <w:tcW w:w="1342" w:type="dxa"/>
            <w:vAlign w:val="center"/>
          </w:tcPr>
          <w:p w14:paraId="4B4DA2A2"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p>
        </w:tc>
      </w:tr>
      <w:tr w:rsidR="00A0204D" w:rsidRPr="00A0204D" w14:paraId="2498CD8D" w14:textId="77777777" w:rsidTr="00F67C82">
        <w:trPr>
          <w:trHeight w:val="20"/>
          <w:jc w:val="center"/>
        </w:trPr>
        <w:tc>
          <w:tcPr>
            <w:tcW w:w="859" w:type="dxa"/>
            <w:vAlign w:val="center"/>
          </w:tcPr>
          <w:p w14:paraId="48513137"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6</w:t>
            </w:r>
          </w:p>
        </w:tc>
        <w:tc>
          <w:tcPr>
            <w:tcW w:w="1604" w:type="dxa"/>
          </w:tcPr>
          <w:p w14:paraId="6DD9E51E"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Kế hoạch chuyển giao thông tin nhiệm vụ</w:t>
            </w:r>
          </w:p>
        </w:tc>
        <w:tc>
          <w:tcPr>
            <w:tcW w:w="3790" w:type="dxa"/>
          </w:tcPr>
          <w:p w14:paraId="5B379D71"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Danh sách các sản phẩm được phân tách thành nhiệm vụ riêng lẻ, bao gồm các nội dung chi tiết như định dạng, ngày tháng và cá nhân phụ trách. Các giai đoạn chuyển giao thông tin phải được liên kết theo giai đoạn của dự án</w:t>
            </w:r>
          </w:p>
        </w:tc>
        <w:tc>
          <w:tcPr>
            <w:tcW w:w="1978" w:type="dxa"/>
            <w:vAlign w:val="center"/>
          </w:tcPr>
          <w:p w14:paraId="7F9FE777"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Task Information Delivery Plan</w:t>
            </w:r>
          </w:p>
        </w:tc>
        <w:tc>
          <w:tcPr>
            <w:tcW w:w="1342" w:type="dxa"/>
            <w:vAlign w:val="center"/>
          </w:tcPr>
          <w:p w14:paraId="347FC441"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TIDP</w:t>
            </w:r>
          </w:p>
        </w:tc>
      </w:tr>
      <w:tr w:rsidR="00A0204D" w:rsidRPr="00A0204D" w14:paraId="7D962AE5" w14:textId="77777777" w:rsidTr="00F67C82">
        <w:trPr>
          <w:trHeight w:val="20"/>
          <w:jc w:val="center"/>
        </w:trPr>
        <w:tc>
          <w:tcPr>
            <w:tcW w:w="859" w:type="dxa"/>
            <w:vAlign w:val="center"/>
          </w:tcPr>
          <w:p w14:paraId="15126F32"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7</w:t>
            </w:r>
          </w:p>
        </w:tc>
        <w:tc>
          <w:tcPr>
            <w:tcW w:w="1604" w:type="dxa"/>
          </w:tcPr>
          <w:p w14:paraId="7F4083E3"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Kế hoạch chuyển giao thông tin tổng thể</w:t>
            </w:r>
          </w:p>
        </w:tc>
        <w:tc>
          <w:tcPr>
            <w:tcW w:w="3790" w:type="dxa"/>
          </w:tcPr>
          <w:p w14:paraId="69109A8B"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Kế hoạch tổng thể để thực hiện các nhiệm vụ chính trong dự án. Nó được xây dựng dựa trên các kế hoạch chuyển giao thông tin nhiệm vụ (TIDP)</w:t>
            </w:r>
          </w:p>
        </w:tc>
        <w:tc>
          <w:tcPr>
            <w:tcW w:w="1978" w:type="dxa"/>
            <w:vAlign w:val="center"/>
          </w:tcPr>
          <w:p w14:paraId="3D05A2BC"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Master Information Delivery Plan</w:t>
            </w:r>
          </w:p>
        </w:tc>
        <w:tc>
          <w:tcPr>
            <w:tcW w:w="1342" w:type="dxa"/>
            <w:vAlign w:val="center"/>
          </w:tcPr>
          <w:p w14:paraId="1C40D0C7"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MIDP</w:t>
            </w:r>
          </w:p>
        </w:tc>
      </w:tr>
      <w:tr w:rsidR="00A0204D" w:rsidRPr="00A0204D" w14:paraId="4EA1B02D" w14:textId="77777777" w:rsidTr="00F67C82">
        <w:trPr>
          <w:trHeight w:val="20"/>
          <w:jc w:val="center"/>
        </w:trPr>
        <w:tc>
          <w:tcPr>
            <w:tcW w:w="859" w:type="dxa"/>
            <w:vAlign w:val="center"/>
          </w:tcPr>
          <w:p w14:paraId="04F893C6"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8</w:t>
            </w:r>
          </w:p>
        </w:tc>
        <w:tc>
          <w:tcPr>
            <w:tcW w:w="1604" w:type="dxa"/>
          </w:tcPr>
          <w:p w14:paraId="4F49BAB7"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Kế hoạch</w:t>
            </w:r>
          </w:p>
          <w:p w14:paraId="5A8CE9A0"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thực hiện BIM</w:t>
            </w:r>
          </w:p>
        </w:tc>
        <w:tc>
          <w:tcPr>
            <w:tcW w:w="3790" w:type="dxa"/>
          </w:tcPr>
          <w:p w14:paraId="6AEB9596"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Tài liệu trong đó xác định các tiêu chuẩn, phương pháp, các quy định sẽ sử dụng trong dự án để đáp ứng các mục tiêu và yêu cầu đặt ra trong EIR. Kế hoạch thực hiện BIM được thống nhất bởi các bên có liên quan đến quá trình thực hiện BIM. Kế hoạch thực hiện BIM được soạn thảo sau khi đã lựa chọn được đơn vị thực hiện</w:t>
            </w:r>
          </w:p>
        </w:tc>
        <w:tc>
          <w:tcPr>
            <w:tcW w:w="1978" w:type="dxa"/>
            <w:vAlign w:val="center"/>
          </w:tcPr>
          <w:p w14:paraId="6AD67BFF"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BIM</w:t>
            </w:r>
          </w:p>
          <w:p w14:paraId="415FE40A"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Execution Plan</w:t>
            </w:r>
          </w:p>
        </w:tc>
        <w:tc>
          <w:tcPr>
            <w:tcW w:w="1342" w:type="dxa"/>
            <w:vAlign w:val="center"/>
          </w:tcPr>
          <w:p w14:paraId="16BC3DF5"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BEP</w:t>
            </w:r>
          </w:p>
        </w:tc>
      </w:tr>
      <w:tr w:rsidR="00A0204D" w:rsidRPr="00A0204D" w14:paraId="66AAD0EA" w14:textId="77777777" w:rsidTr="00F67C82">
        <w:trPr>
          <w:trHeight w:val="20"/>
          <w:jc w:val="center"/>
        </w:trPr>
        <w:tc>
          <w:tcPr>
            <w:tcW w:w="859" w:type="dxa"/>
            <w:vAlign w:val="center"/>
          </w:tcPr>
          <w:p w14:paraId="2BF095D3"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9</w:t>
            </w:r>
          </w:p>
        </w:tc>
        <w:tc>
          <w:tcPr>
            <w:tcW w:w="1604" w:type="dxa"/>
            <w:vAlign w:val="center"/>
          </w:tcPr>
          <w:p w14:paraId="47B09392"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Kế hoạch</w:t>
            </w:r>
          </w:p>
          <w:p w14:paraId="5C1A32A9"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thực hiện BIM sơ bộ</w:t>
            </w:r>
          </w:p>
        </w:tc>
        <w:tc>
          <w:tcPr>
            <w:tcW w:w="3790" w:type="dxa"/>
          </w:tcPr>
          <w:p w14:paraId="74166970"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Tài liệu của nhà thầu (tư vấn) đề xuất phương pháp và thể hiện các yêu cầu về năng lực để đáp ứng yêu cầu của chủ đầu tư đưa ra. Đây là một phần của hồ sơ dự thầu</w:t>
            </w:r>
          </w:p>
        </w:tc>
        <w:tc>
          <w:tcPr>
            <w:tcW w:w="1978" w:type="dxa"/>
            <w:vAlign w:val="center"/>
          </w:tcPr>
          <w:p w14:paraId="1AD7EB0C"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Pre- Appointment BEP</w:t>
            </w:r>
          </w:p>
        </w:tc>
        <w:tc>
          <w:tcPr>
            <w:tcW w:w="1342" w:type="dxa"/>
            <w:vAlign w:val="center"/>
          </w:tcPr>
          <w:p w14:paraId="6860DA7D"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Pre-BEP</w:t>
            </w:r>
          </w:p>
        </w:tc>
      </w:tr>
      <w:tr w:rsidR="00A0204D" w:rsidRPr="00A0204D" w14:paraId="7FD28D91" w14:textId="77777777" w:rsidTr="00F67C82">
        <w:trPr>
          <w:trHeight w:val="20"/>
          <w:jc w:val="center"/>
        </w:trPr>
        <w:tc>
          <w:tcPr>
            <w:tcW w:w="859" w:type="dxa"/>
            <w:vAlign w:val="center"/>
          </w:tcPr>
          <w:p w14:paraId="421D833D"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10</w:t>
            </w:r>
          </w:p>
        </w:tc>
        <w:tc>
          <w:tcPr>
            <w:tcW w:w="1604" w:type="dxa"/>
          </w:tcPr>
          <w:p w14:paraId="01409A06"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Kỹ thuật viên BIM</w:t>
            </w:r>
          </w:p>
        </w:tc>
        <w:tc>
          <w:tcPr>
            <w:tcW w:w="3790" w:type="dxa"/>
          </w:tcPr>
          <w:p w14:paraId="26618A02"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Người trực tiếp tạo lập mô hình BIM</w:t>
            </w:r>
          </w:p>
        </w:tc>
        <w:tc>
          <w:tcPr>
            <w:tcW w:w="1978" w:type="dxa"/>
            <w:vAlign w:val="center"/>
          </w:tcPr>
          <w:p w14:paraId="06F8408E"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BIM Modeler</w:t>
            </w:r>
          </w:p>
        </w:tc>
        <w:tc>
          <w:tcPr>
            <w:tcW w:w="1342" w:type="dxa"/>
            <w:vAlign w:val="center"/>
          </w:tcPr>
          <w:p w14:paraId="7CD12DAF"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p>
        </w:tc>
      </w:tr>
      <w:tr w:rsidR="00A0204D" w:rsidRPr="00A0204D" w14:paraId="54B9DBC4" w14:textId="77777777" w:rsidTr="00F67C82">
        <w:trPr>
          <w:trHeight w:val="20"/>
          <w:jc w:val="center"/>
        </w:trPr>
        <w:tc>
          <w:tcPr>
            <w:tcW w:w="859" w:type="dxa"/>
            <w:vAlign w:val="center"/>
          </w:tcPr>
          <w:p w14:paraId="4B8DE6FD"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11</w:t>
            </w:r>
          </w:p>
        </w:tc>
        <w:tc>
          <w:tcPr>
            <w:tcW w:w="1604" w:type="dxa"/>
          </w:tcPr>
          <w:p w14:paraId="1DE366BB"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Mô hình BIM</w:t>
            </w:r>
          </w:p>
        </w:tc>
        <w:tc>
          <w:tcPr>
            <w:tcW w:w="3790" w:type="dxa"/>
          </w:tcPr>
          <w:p w14:paraId="37E8E036"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Mô hình số hóa 3D chứa dữ liệu thông tin</w:t>
            </w:r>
          </w:p>
        </w:tc>
        <w:tc>
          <w:tcPr>
            <w:tcW w:w="1978" w:type="dxa"/>
            <w:vAlign w:val="center"/>
          </w:tcPr>
          <w:p w14:paraId="7BEE4E02"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BIM Model</w:t>
            </w:r>
          </w:p>
        </w:tc>
        <w:tc>
          <w:tcPr>
            <w:tcW w:w="1342" w:type="dxa"/>
            <w:vAlign w:val="center"/>
          </w:tcPr>
          <w:p w14:paraId="00338D21"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BIModel</w:t>
            </w:r>
          </w:p>
        </w:tc>
      </w:tr>
      <w:tr w:rsidR="00A0204D" w:rsidRPr="00A0204D" w14:paraId="0B90435C" w14:textId="77777777" w:rsidTr="00F67C82">
        <w:trPr>
          <w:trHeight w:val="20"/>
          <w:jc w:val="center"/>
        </w:trPr>
        <w:tc>
          <w:tcPr>
            <w:tcW w:w="859" w:type="dxa"/>
            <w:vAlign w:val="center"/>
          </w:tcPr>
          <w:p w14:paraId="7930D18E"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12</w:t>
            </w:r>
          </w:p>
        </w:tc>
        <w:tc>
          <w:tcPr>
            <w:tcW w:w="1604" w:type="dxa"/>
          </w:tcPr>
          <w:p w14:paraId="60E43DA1"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 xml:space="preserve">Môi trường </w:t>
            </w:r>
            <w:r w:rsidRPr="00A0204D">
              <w:rPr>
                <w:rFonts w:eastAsia="Calibri"/>
                <w:color w:val="0000FF"/>
                <w:sz w:val="26"/>
                <w:szCs w:val="26"/>
                <w:lang w:val="vi" w:eastAsia="vi"/>
              </w:rPr>
              <w:lastRenderedPageBreak/>
              <w:t>dữ liệu dùng chung</w:t>
            </w:r>
          </w:p>
        </w:tc>
        <w:tc>
          <w:tcPr>
            <w:tcW w:w="3790" w:type="dxa"/>
          </w:tcPr>
          <w:p w14:paraId="2F1D2BDF"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lastRenderedPageBreak/>
              <w:t xml:space="preserve">Nơi thu thập, lưu trữ, quản lý và </w:t>
            </w:r>
            <w:r w:rsidRPr="00A0204D">
              <w:rPr>
                <w:rFonts w:eastAsia="Calibri"/>
                <w:color w:val="0000FF"/>
                <w:sz w:val="26"/>
                <w:szCs w:val="26"/>
                <w:lang w:val="vi" w:eastAsia="vi"/>
              </w:rPr>
              <w:lastRenderedPageBreak/>
              <w:t>phổ biến tất cả các thông tin, dữ liệu, tài liệu được tạo ra bởi các bên tham gia thực hiện BIM</w:t>
            </w:r>
          </w:p>
        </w:tc>
        <w:tc>
          <w:tcPr>
            <w:tcW w:w="1978" w:type="dxa"/>
            <w:vAlign w:val="center"/>
          </w:tcPr>
          <w:p w14:paraId="0D28D073"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lastRenderedPageBreak/>
              <w:t xml:space="preserve">Common Data </w:t>
            </w:r>
            <w:r w:rsidRPr="00A0204D">
              <w:rPr>
                <w:rFonts w:eastAsia="Calibri"/>
                <w:color w:val="0000FF"/>
                <w:sz w:val="26"/>
                <w:szCs w:val="26"/>
                <w:lang w:val="vi" w:eastAsia="vi"/>
              </w:rPr>
              <w:lastRenderedPageBreak/>
              <w:t>Enviroment</w:t>
            </w:r>
          </w:p>
        </w:tc>
        <w:tc>
          <w:tcPr>
            <w:tcW w:w="1342" w:type="dxa"/>
            <w:vAlign w:val="center"/>
          </w:tcPr>
          <w:p w14:paraId="71D1755C"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lastRenderedPageBreak/>
              <w:t>CDE</w:t>
            </w:r>
          </w:p>
        </w:tc>
      </w:tr>
      <w:tr w:rsidR="00A0204D" w:rsidRPr="00A0204D" w14:paraId="4C52F781" w14:textId="77777777" w:rsidTr="00F67C82">
        <w:trPr>
          <w:trHeight w:val="20"/>
          <w:jc w:val="center"/>
        </w:trPr>
        <w:tc>
          <w:tcPr>
            <w:tcW w:w="859" w:type="dxa"/>
            <w:vAlign w:val="center"/>
          </w:tcPr>
          <w:p w14:paraId="3874DA7E"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lastRenderedPageBreak/>
              <w:t>13</w:t>
            </w:r>
          </w:p>
        </w:tc>
        <w:tc>
          <w:tcPr>
            <w:tcW w:w="1604" w:type="dxa"/>
            <w:vAlign w:val="center"/>
          </w:tcPr>
          <w:p w14:paraId="75EEE4D8"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Mức độ</w:t>
            </w:r>
          </w:p>
          <w:p w14:paraId="68CE20D6"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phát triển thông tin</w:t>
            </w:r>
          </w:p>
        </w:tc>
        <w:tc>
          <w:tcPr>
            <w:tcW w:w="3790" w:type="dxa"/>
            <w:vAlign w:val="center"/>
          </w:tcPr>
          <w:p w14:paraId="46CEA103"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Khái niệm dùng để chỉ chất lượng, số lượng và mức độ chi tiết của thông tin trong mô hình BIM ở các giai đoạn khác nhau trong quá trình đầu tư xây dựng</w:t>
            </w:r>
          </w:p>
        </w:tc>
        <w:tc>
          <w:tcPr>
            <w:tcW w:w="1978" w:type="dxa"/>
            <w:vAlign w:val="center"/>
          </w:tcPr>
          <w:p w14:paraId="0003BFD1"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Level of Development</w:t>
            </w:r>
          </w:p>
        </w:tc>
        <w:tc>
          <w:tcPr>
            <w:tcW w:w="1342" w:type="dxa"/>
            <w:vAlign w:val="center"/>
          </w:tcPr>
          <w:p w14:paraId="2AE27298"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LOD</w:t>
            </w:r>
          </w:p>
        </w:tc>
      </w:tr>
      <w:tr w:rsidR="00A0204D" w:rsidRPr="00A0204D" w14:paraId="79F130F3" w14:textId="77777777" w:rsidTr="00F67C82">
        <w:trPr>
          <w:trHeight w:val="20"/>
          <w:jc w:val="center"/>
        </w:trPr>
        <w:tc>
          <w:tcPr>
            <w:tcW w:w="859" w:type="dxa"/>
            <w:vAlign w:val="center"/>
          </w:tcPr>
          <w:p w14:paraId="25EDDFB4"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14</w:t>
            </w:r>
          </w:p>
        </w:tc>
        <w:tc>
          <w:tcPr>
            <w:tcW w:w="1604" w:type="dxa"/>
            <w:vAlign w:val="center"/>
          </w:tcPr>
          <w:p w14:paraId="31ABB14B"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Quản lý BIM</w:t>
            </w:r>
          </w:p>
        </w:tc>
        <w:tc>
          <w:tcPr>
            <w:tcW w:w="3790" w:type="dxa"/>
            <w:vAlign w:val="center"/>
          </w:tcPr>
          <w:p w14:paraId="22BD46DD"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Người chịu trách nhiệm xác định chiến lược áp dụng BIM, chủ trì điều phối và quản lý thông tin trong quá trình áp dụng BIM</w:t>
            </w:r>
          </w:p>
        </w:tc>
        <w:tc>
          <w:tcPr>
            <w:tcW w:w="1978" w:type="dxa"/>
            <w:vAlign w:val="center"/>
          </w:tcPr>
          <w:p w14:paraId="5254641A"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BIM Manager</w:t>
            </w:r>
          </w:p>
        </w:tc>
        <w:tc>
          <w:tcPr>
            <w:tcW w:w="1342" w:type="dxa"/>
            <w:vAlign w:val="center"/>
          </w:tcPr>
          <w:p w14:paraId="0A910ECB"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p>
        </w:tc>
      </w:tr>
      <w:tr w:rsidR="00A0204D" w:rsidRPr="00A0204D" w14:paraId="4141793F" w14:textId="77777777" w:rsidTr="00F67C82">
        <w:trPr>
          <w:trHeight w:val="20"/>
          <w:jc w:val="center"/>
        </w:trPr>
        <w:tc>
          <w:tcPr>
            <w:tcW w:w="859" w:type="dxa"/>
            <w:vAlign w:val="center"/>
          </w:tcPr>
          <w:p w14:paraId="34EFC4C0"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15</w:t>
            </w:r>
          </w:p>
        </w:tc>
        <w:tc>
          <w:tcPr>
            <w:tcW w:w="1604" w:type="dxa"/>
            <w:vAlign w:val="center"/>
          </w:tcPr>
          <w:p w14:paraId="6D5BD7EF"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Nhóm dự án</w:t>
            </w:r>
          </w:p>
        </w:tc>
        <w:tc>
          <w:tcPr>
            <w:tcW w:w="3790" w:type="dxa"/>
            <w:vAlign w:val="center"/>
          </w:tcPr>
          <w:p w14:paraId="7777D206"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Nhóm các cá nhân (bao gồm chủ đầu tư/ban quản lý dự án, của tư vấn, nhà thầu và các đơn vị khác có liên quan) sẽ phối hợp chính để thực hiện áp dụng BIM trong dự án</w:t>
            </w:r>
          </w:p>
        </w:tc>
        <w:tc>
          <w:tcPr>
            <w:tcW w:w="1978" w:type="dxa"/>
            <w:vAlign w:val="center"/>
          </w:tcPr>
          <w:p w14:paraId="4AC12717"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Project Team</w:t>
            </w:r>
          </w:p>
        </w:tc>
        <w:tc>
          <w:tcPr>
            <w:tcW w:w="1342" w:type="dxa"/>
            <w:vAlign w:val="center"/>
          </w:tcPr>
          <w:p w14:paraId="6F058162"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p>
        </w:tc>
      </w:tr>
      <w:tr w:rsidR="00A0204D" w:rsidRPr="00A0204D" w14:paraId="314BC5DD" w14:textId="77777777" w:rsidTr="00F67C82">
        <w:trPr>
          <w:trHeight w:val="20"/>
          <w:jc w:val="center"/>
        </w:trPr>
        <w:tc>
          <w:tcPr>
            <w:tcW w:w="859" w:type="dxa"/>
            <w:vAlign w:val="center"/>
          </w:tcPr>
          <w:p w14:paraId="07D54E6A"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16</w:t>
            </w:r>
          </w:p>
        </w:tc>
        <w:tc>
          <w:tcPr>
            <w:tcW w:w="1604" w:type="dxa"/>
          </w:tcPr>
          <w:p w14:paraId="1D2DFAE6"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Nhóm thực hiện BIM</w:t>
            </w:r>
          </w:p>
        </w:tc>
        <w:tc>
          <w:tcPr>
            <w:tcW w:w="3790" w:type="dxa"/>
          </w:tcPr>
          <w:p w14:paraId="07FEFA7D"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Các bộ phận thực hiện BIM</w:t>
            </w:r>
          </w:p>
        </w:tc>
        <w:tc>
          <w:tcPr>
            <w:tcW w:w="1978" w:type="dxa"/>
            <w:vAlign w:val="center"/>
          </w:tcPr>
          <w:p w14:paraId="5BDC31F9"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Task Team (s)</w:t>
            </w:r>
          </w:p>
        </w:tc>
        <w:tc>
          <w:tcPr>
            <w:tcW w:w="1342" w:type="dxa"/>
            <w:vAlign w:val="center"/>
          </w:tcPr>
          <w:p w14:paraId="29760FE0"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p>
        </w:tc>
      </w:tr>
      <w:tr w:rsidR="00A0204D" w:rsidRPr="00A0204D" w14:paraId="1449E350" w14:textId="77777777" w:rsidTr="00F67C82">
        <w:trPr>
          <w:trHeight w:val="20"/>
          <w:jc w:val="center"/>
        </w:trPr>
        <w:tc>
          <w:tcPr>
            <w:tcW w:w="859" w:type="dxa"/>
            <w:vAlign w:val="center"/>
          </w:tcPr>
          <w:p w14:paraId="42F27FAF"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17</w:t>
            </w:r>
          </w:p>
        </w:tc>
        <w:tc>
          <w:tcPr>
            <w:tcW w:w="1604" w:type="dxa"/>
          </w:tcPr>
          <w:p w14:paraId="6C193297"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Nhóm thực hiện chính</w:t>
            </w:r>
          </w:p>
        </w:tc>
        <w:tc>
          <w:tcPr>
            <w:tcW w:w="3790" w:type="dxa"/>
          </w:tcPr>
          <w:p w14:paraId="1DB6B8C7"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Bao gồm đơn vị thực hiện và bộ phận thực hiện BIM</w:t>
            </w:r>
          </w:p>
        </w:tc>
        <w:tc>
          <w:tcPr>
            <w:tcW w:w="1978" w:type="dxa"/>
            <w:vAlign w:val="center"/>
          </w:tcPr>
          <w:p w14:paraId="05DB6FC1"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Illustration of a delivery team</w:t>
            </w:r>
          </w:p>
        </w:tc>
        <w:tc>
          <w:tcPr>
            <w:tcW w:w="1342" w:type="dxa"/>
            <w:vAlign w:val="center"/>
          </w:tcPr>
          <w:p w14:paraId="4E5B0133"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p>
        </w:tc>
      </w:tr>
      <w:tr w:rsidR="00A0204D" w:rsidRPr="00A0204D" w14:paraId="714635E4" w14:textId="77777777" w:rsidTr="00F67C82">
        <w:trPr>
          <w:trHeight w:val="20"/>
          <w:jc w:val="center"/>
        </w:trPr>
        <w:tc>
          <w:tcPr>
            <w:tcW w:w="859" w:type="dxa"/>
            <w:vAlign w:val="center"/>
          </w:tcPr>
          <w:p w14:paraId="71A2291C" w14:textId="77777777" w:rsidR="00A0204D" w:rsidRPr="00A0204D" w:rsidRDefault="00A0204D" w:rsidP="00F67C82">
            <w:pPr>
              <w:widowControl w:val="0"/>
              <w:autoSpaceDE w:val="0"/>
              <w:autoSpaceDN w:val="0"/>
              <w:spacing w:before="40" w:after="40"/>
              <w:jc w:val="center"/>
              <w:rPr>
                <w:rFonts w:eastAsia="Calibri"/>
                <w:color w:val="0000FF"/>
                <w:sz w:val="26"/>
                <w:szCs w:val="26"/>
                <w:lang w:val="vi" w:eastAsia="vi"/>
              </w:rPr>
            </w:pPr>
            <w:r w:rsidRPr="00A0204D">
              <w:rPr>
                <w:rFonts w:eastAsia="Calibri"/>
                <w:color w:val="0000FF"/>
                <w:sz w:val="26"/>
                <w:szCs w:val="26"/>
                <w:lang w:val="vi" w:eastAsia="vi"/>
              </w:rPr>
              <w:t>18</w:t>
            </w:r>
          </w:p>
        </w:tc>
        <w:tc>
          <w:tcPr>
            <w:tcW w:w="1604" w:type="dxa"/>
          </w:tcPr>
          <w:p w14:paraId="75100816"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Yêu cầu về thông tin trao đổi</w:t>
            </w:r>
          </w:p>
        </w:tc>
        <w:tc>
          <w:tcPr>
            <w:tcW w:w="3790" w:type="dxa"/>
          </w:tcPr>
          <w:p w14:paraId="03132A02" w14:textId="77777777" w:rsidR="00A0204D" w:rsidRPr="00A0204D" w:rsidRDefault="00A0204D" w:rsidP="00F67C82">
            <w:pPr>
              <w:widowControl w:val="0"/>
              <w:autoSpaceDE w:val="0"/>
              <w:autoSpaceDN w:val="0"/>
              <w:spacing w:before="40" w:after="40"/>
              <w:ind w:left="143"/>
              <w:rPr>
                <w:rFonts w:eastAsia="Calibri"/>
                <w:color w:val="0000FF"/>
                <w:sz w:val="26"/>
                <w:szCs w:val="26"/>
                <w:lang w:val="vi" w:eastAsia="vi"/>
              </w:rPr>
            </w:pPr>
            <w:r w:rsidRPr="00A0204D">
              <w:rPr>
                <w:rFonts w:eastAsia="Calibri"/>
                <w:color w:val="0000FF"/>
                <w:sz w:val="26"/>
                <w:szCs w:val="26"/>
                <w:lang w:val="vi" w:eastAsia="vi"/>
              </w:rPr>
              <w:t>Các yêu cầu của chủ đầu tư để tạo lập thông tin liên quan đến việc áp dụng BIM. EIR là một phần trong HSMT/HSYC</w:t>
            </w:r>
          </w:p>
        </w:tc>
        <w:tc>
          <w:tcPr>
            <w:tcW w:w="1978" w:type="dxa"/>
            <w:vAlign w:val="center"/>
          </w:tcPr>
          <w:p w14:paraId="113F4581"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Exchange Information Requirements</w:t>
            </w:r>
          </w:p>
        </w:tc>
        <w:tc>
          <w:tcPr>
            <w:tcW w:w="1342" w:type="dxa"/>
            <w:vAlign w:val="center"/>
          </w:tcPr>
          <w:p w14:paraId="435A10E0" w14:textId="77777777" w:rsidR="00A0204D" w:rsidRPr="00A0204D" w:rsidRDefault="00A0204D" w:rsidP="00F67C82">
            <w:pPr>
              <w:widowControl w:val="0"/>
              <w:autoSpaceDE w:val="0"/>
              <w:autoSpaceDN w:val="0"/>
              <w:spacing w:before="40" w:after="40"/>
              <w:ind w:left="143"/>
              <w:jc w:val="center"/>
              <w:rPr>
                <w:rFonts w:eastAsia="Calibri"/>
                <w:color w:val="0000FF"/>
                <w:sz w:val="26"/>
                <w:szCs w:val="26"/>
                <w:lang w:val="vi" w:eastAsia="vi"/>
              </w:rPr>
            </w:pPr>
            <w:r w:rsidRPr="00A0204D">
              <w:rPr>
                <w:rFonts w:eastAsia="Calibri"/>
                <w:color w:val="0000FF"/>
                <w:sz w:val="26"/>
                <w:szCs w:val="26"/>
                <w:lang w:val="vi" w:eastAsia="vi"/>
              </w:rPr>
              <w:t>EIR</w:t>
            </w:r>
          </w:p>
        </w:tc>
      </w:tr>
    </w:tbl>
    <w:p w14:paraId="1F8BBC58"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1. Thông tin dự án</w:t>
      </w:r>
    </w:p>
    <w:p w14:paraId="4EC52FAB"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1.1. Thông tin chung</w:t>
      </w:r>
    </w:p>
    <w:p w14:paraId="7DC299B2" w14:textId="75455142"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xml:space="preserve">Thông tin chung của </w:t>
      </w:r>
      <w:r w:rsidR="00A0204D">
        <w:rPr>
          <w:rFonts w:asciiTheme="majorHAnsi" w:hAnsiTheme="majorHAnsi" w:cstheme="majorHAnsi"/>
          <w:bCs/>
          <w:color w:val="0000FF"/>
          <w:sz w:val="26"/>
          <w:szCs w:val="26"/>
        </w:rPr>
        <w:t>D</w:t>
      </w:r>
      <w:r w:rsidRPr="00D65203">
        <w:rPr>
          <w:rFonts w:asciiTheme="majorHAnsi" w:hAnsiTheme="majorHAnsi" w:cstheme="majorHAnsi"/>
          <w:bCs/>
          <w:color w:val="0000FF"/>
          <w:sz w:val="26"/>
          <w:szCs w:val="26"/>
        </w:rPr>
        <w:t>ự án </w:t>
      </w:r>
      <w:r w:rsidR="00A0204D">
        <w:rPr>
          <w:rFonts w:asciiTheme="majorHAnsi" w:hAnsiTheme="majorHAnsi" w:cstheme="majorHAnsi"/>
          <w:bCs/>
          <w:color w:val="0000FF"/>
          <w:sz w:val="26"/>
          <w:szCs w:val="26"/>
        </w:rPr>
        <w:t xml:space="preserve">thành phần 2: </w:t>
      </w:r>
      <w:r w:rsidR="00A0204D" w:rsidRPr="00A0204D">
        <w:rPr>
          <w:rFonts w:asciiTheme="majorHAnsi" w:hAnsiTheme="majorHAnsi" w:cstheme="majorHAnsi"/>
          <w:bCs/>
          <w:color w:val="0000FF"/>
          <w:sz w:val="26"/>
          <w:szCs w:val="26"/>
        </w:rPr>
        <w:t>Xây dựng nút giao kết nối QL18B với cao tốc Vân Đồn - Móng Cái tại xã Quảng Thành, huyện Hải Hà, tỉnh Quảng Ninh (nay là xã Quảng Đức, tỉnh Quảng Ninh)</w:t>
      </w:r>
      <w:r w:rsidR="00A0204D">
        <w:rPr>
          <w:rFonts w:asciiTheme="majorHAnsi" w:hAnsiTheme="majorHAnsi" w:cstheme="majorHAnsi"/>
          <w:bCs/>
          <w:color w:val="0000FF"/>
          <w:sz w:val="26"/>
          <w:szCs w:val="26"/>
        </w:rPr>
        <w:t xml:space="preserve"> </w:t>
      </w:r>
      <w:r w:rsidRPr="00D65203">
        <w:rPr>
          <w:rFonts w:asciiTheme="majorHAnsi" w:hAnsiTheme="majorHAnsi" w:cstheme="majorHAnsi"/>
          <w:bCs/>
          <w:color w:val="0000FF"/>
          <w:sz w:val="26"/>
          <w:szCs w:val="26"/>
        </w:rPr>
        <w:t>được trích dẫn từ nội dung trong Yêu cầu về thông tin trao đổi (EIR).</w:t>
      </w:r>
    </w:p>
    <w:p w14:paraId="2D8F350E" w14:textId="77777777" w:rsidR="00914F0F" w:rsidRPr="00D65203" w:rsidRDefault="00914F0F" w:rsidP="00914F0F">
      <w:pPr>
        <w:spacing w:before="120" w:after="120"/>
        <w:ind w:right="283" w:firstLine="562"/>
        <w:jc w:val="right"/>
        <w:rPr>
          <w:rFonts w:asciiTheme="majorHAnsi" w:hAnsiTheme="majorHAnsi" w:cstheme="majorHAnsi"/>
          <w:b/>
          <w:i/>
          <w:iCs/>
          <w:color w:val="0000FF"/>
          <w:sz w:val="26"/>
          <w:szCs w:val="26"/>
        </w:rPr>
      </w:pPr>
      <w:r w:rsidRPr="00D65203">
        <w:rPr>
          <w:rFonts w:asciiTheme="majorHAnsi" w:hAnsiTheme="majorHAnsi" w:cstheme="majorHAnsi"/>
          <w:b/>
          <w:i/>
          <w:iCs/>
          <w:color w:val="0000FF"/>
          <w:sz w:val="26"/>
          <w:szCs w:val="26"/>
        </w:rPr>
        <w:t>Bảng 1. Thông tin chung về dự án</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8"/>
        <w:gridCol w:w="7081"/>
      </w:tblGrid>
      <w:tr w:rsidR="00914F0F" w:rsidRPr="00A0204D" w14:paraId="236F6244" w14:textId="77777777" w:rsidTr="00DA0F9E">
        <w:tc>
          <w:tcPr>
            <w:tcW w:w="1209" w:type="pct"/>
            <w:tcBorders>
              <w:top w:val="outset" w:sz="6" w:space="0" w:color="auto"/>
              <w:left w:val="outset" w:sz="6" w:space="0" w:color="auto"/>
              <w:bottom w:val="outset" w:sz="6" w:space="0" w:color="auto"/>
              <w:right w:val="outset" w:sz="6" w:space="0" w:color="auto"/>
            </w:tcBorders>
            <w:hideMark/>
          </w:tcPr>
          <w:p w14:paraId="69F3296F" w14:textId="77777777" w:rsidR="00914F0F" w:rsidRPr="00A0204D" w:rsidRDefault="00914F0F" w:rsidP="00DA0F9E">
            <w:pPr>
              <w:spacing w:before="120" w:after="120"/>
              <w:ind w:firstLine="142"/>
              <w:rPr>
                <w:rFonts w:asciiTheme="majorHAnsi" w:hAnsiTheme="majorHAnsi" w:cstheme="majorHAnsi"/>
                <w:bCs/>
                <w:color w:val="0000FF"/>
                <w:sz w:val="26"/>
                <w:szCs w:val="26"/>
              </w:rPr>
            </w:pPr>
            <w:r w:rsidRPr="00A0204D">
              <w:rPr>
                <w:rFonts w:asciiTheme="majorHAnsi" w:hAnsiTheme="majorHAnsi" w:cstheme="majorHAnsi"/>
                <w:bCs/>
                <w:color w:val="0000FF"/>
                <w:sz w:val="26"/>
                <w:szCs w:val="26"/>
              </w:rPr>
              <w:t>Chủ đầu tư</w:t>
            </w:r>
          </w:p>
        </w:tc>
        <w:tc>
          <w:tcPr>
            <w:tcW w:w="3791" w:type="pct"/>
            <w:tcBorders>
              <w:top w:val="outset" w:sz="6" w:space="0" w:color="auto"/>
              <w:left w:val="outset" w:sz="6" w:space="0" w:color="auto"/>
              <w:bottom w:val="outset" w:sz="6" w:space="0" w:color="auto"/>
              <w:right w:val="outset" w:sz="6" w:space="0" w:color="auto"/>
            </w:tcBorders>
            <w:hideMark/>
          </w:tcPr>
          <w:p w14:paraId="30896EE0" w14:textId="77777777" w:rsidR="00914F0F" w:rsidRPr="00A0204D" w:rsidRDefault="00914F0F" w:rsidP="00DA0F9E">
            <w:pPr>
              <w:spacing w:before="120" w:after="120"/>
              <w:ind w:left="134" w:right="270" w:firstLine="7"/>
              <w:rPr>
                <w:rFonts w:asciiTheme="majorHAnsi" w:hAnsiTheme="majorHAnsi" w:cstheme="majorHAnsi"/>
                <w:bCs/>
                <w:color w:val="0000FF"/>
                <w:sz w:val="26"/>
                <w:szCs w:val="26"/>
              </w:rPr>
            </w:pPr>
            <w:r w:rsidRPr="00A0204D">
              <w:rPr>
                <w:color w:val="0000FF"/>
                <w:sz w:val="26"/>
                <w:szCs w:val="26"/>
              </w:rPr>
              <w:t>Ban Quản lý dự án đầu tư xây dựng khu vực II tỉnh Quảng Ninh</w:t>
            </w:r>
            <w:r w:rsidRPr="00A0204D">
              <w:rPr>
                <w:bCs/>
                <w:color w:val="0000FF"/>
                <w:sz w:val="26"/>
                <w:szCs w:val="26"/>
              </w:rPr>
              <w:t xml:space="preserve"> </w:t>
            </w:r>
          </w:p>
        </w:tc>
      </w:tr>
      <w:tr w:rsidR="00914F0F" w:rsidRPr="00A0204D" w14:paraId="6DCE7C83" w14:textId="77777777" w:rsidTr="00DA0F9E">
        <w:tc>
          <w:tcPr>
            <w:tcW w:w="1209" w:type="pct"/>
            <w:tcBorders>
              <w:top w:val="outset" w:sz="6" w:space="0" w:color="auto"/>
              <w:left w:val="outset" w:sz="6" w:space="0" w:color="auto"/>
              <w:bottom w:val="outset" w:sz="6" w:space="0" w:color="auto"/>
              <w:right w:val="outset" w:sz="6" w:space="0" w:color="auto"/>
            </w:tcBorders>
            <w:hideMark/>
          </w:tcPr>
          <w:p w14:paraId="03198AD9" w14:textId="77777777" w:rsidR="00914F0F" w:rsidRPr="00A0204D" w:rsidRDefault="00914F0F" w:rsidP="00DA0F9E">
            <w:pPr>
              <w:spacing w:before="120" w:after="120"/>
              <w:ind w:firstLine="142"/>
              <w:rPr>
                <w:rFonts w:asciiTheme="majorHAnsi" w:hAnsiTheme="majorHAnsi" w:cstheme="majorHAnsi"/>
                <w:bCs/>
                <w:color w:val="0000FF"/>
                <w:sz w:val="26"/>
                <w:szCs w:val="26"/>
              </w:rPr>
            </w:pPr>
            <w:r w:rsidRPr="00A0204D">
              <w:rPr>
                <w:rFonts w:asciiTheme="majorHAnsi" w:hAnsiTheme="majorHAnsi" w:cstheme="majorHAnsi"/>
                <w:bCs/>
                <w:color w:val="0000FF"/>
                <w:sz w:val="26"/>
                <w:szCs w:val="26"/>
              </w:rPr>
              <w:t>Tên dự án</w:t>
            </w:r>
          </w:p>
        </w:tc>
        <w:tc>
          <w:tcPr>
            <w:tcW w:w="3791" w:type="pct"/>
            <w:tcBorders>
              <w:top w:val="outset" w:sz="6" w:space="0" w:color="auto"/>
              <w:left w:val="outset" w:sz="6" w:space="0" w:color="auto"/>
              <w:bottom w:val="outset" w:sz="6" w:space="0" w:color="auto"/>
              <w:right w:val="outset" w:sz="6" w:space="0" w:color="auto"/>
            </w:tcBorders>
            <w:hideMark/>
          </w:tcPr>
          <w:p w14:paraId="05F04688" w14:textId="17E6EBDC" w:rsidR="00914F0F" w:rsidRPr="00A0204D" w:rsidRDefault="00A0204D" w:rsidP="00DA0F9E">
            <w:pPr>
              <w:spacing w:before="120" w:after="120"/>
              <w:ind w:left="134" w:right="270" w:firstLine="7"/>
              <w:rPr>
                <w:rFonts w:asciiTheme="majorHAnsi" w:hAnsiTheme="majorHAnsi" w:cstheme="majorHAnsi"/>
                <w:bCs/>
                <w:color w:val="0000FF"/>
                <w:sz w:val="26"/>
                <w:szCs w:val="26"/>
              </w:rPr>
            </w:pPr>
            <w:r>
              <w:rPr>
                <w:rFonts w:asciiTheme="majorHAnsi" w:hAnsiTheme="majorHAnsi" w:cstheme="majorHAnsi"/>
                <w:bCs/>
                <w:color w:val="0000FF"/>
                <w:sz w:val="26"/>
                <w:szCs w:val="26"/>
              </w:rPr>
              <w:t xml:space="preserve">Dự án thành phần 2: </w:t>
            </w:r>
            <w:r w:rsidRPr="00A0204D">
              <w:rPr>
                <w:rFonts w:asciiTheme="majorHAnsi" w:hAnsiTheme="majorHAnsi" w:cstheme="majorHAnsi"/>
                <w:bCs/>
                <w:color w:val="0000FF"/>
                <w:sz w:val="26"/>
                <w:szCs w:val="26"/>
              </w:rPr>
              <w:t>Xây dựng nút giao kết nối QL18B với cao tốc Vân Đồn - Móng Cái tại xã Quảng Thành, huyện Hải Hà, tỉnh Quảng Ninh (nay là xã Quảng Đức, tỉnh Quảng Ninh)</w:t>
            </w:r>
            <w:r>
              <w:rPr>
                <w:rFonts w:asciiTheme="majorHAnsi" w:hAnsiTheme="majorHAnsi" w:cstheme="majorHAnsi"/>
                <w:bCs/>
                <w:color w:val="0000FF"/>
                <w:sz w:val="26"/>
                <w:szCs w:val="26"/>
              </w:rPr>
              <w:t xml:space="preserve"> </w:t>
            </w:r>
          </w:p>
        </w:tc>
      </w:tr>
      <w:tr w:rsidR="00914F0F" w:rsidRPr="00A0204D" w14:paraId="7DBBA522" w14:textId="77777777" w:rsidTr="00DA0F9E">
        <w:tc>
          <w:tcPr>
            <w:tcW w:w="1209" w:type="pct"/>
            <w:tcBorders>
              <w:top w:val="outset" w:sz="6" w:space="0" w:color="auto"/>
              <w:left w:val="outset" w:sz="6" w:space="0" w:color="auto"/>
              <w:bottom w:val="outset" w:sz="6" w:space="0" w:color="auto"/>
              <w:right w:val="outset" w:sz="6" w:space="0" w:color="auto"/>
            </w:tcBorders>
            <w:hideMark/>
          </w:tcPr>
          <w:p w14:paraId="258BABC3" w14:textId="77777777" w:rsidR="00914F0F" w:rsidRPr="00A0204D" w:rsidRDefault="00914F0F" w:rsidP="00DA0F9E">
            <w:pPr>
              <w:spacing w:before="120" w:after="120"/>
              <w:ind w:firstLine="142"/>
              <w:rPr>
                <w:rFonts w:asciiTheme="majorHAnsi" w:hAnsiTheme="majorHAnsi" w:cstheme="majorHAnsi"/>
                <w:bCs/>
                <w:color w:val="0000FF"/>
                <w:sz w:val="26"/>
                <w:szCs w:val="26"/>
              </w:rPr>
            </w:pPr>
            <w:r w:rsidRPr="00A0204D">
              <w:rPr>
                <w:rFonts w:asciiTheme="majorHAnsi" w:hAnsiTheme="majorHAnsi" w:cstheme="majorHAnsi"/>
                <w:bCs/>
                <w:color w:val="0000FF"/>
                <w:sz w:val="26"/>
                <w:szCs w:val="26"/>
              </w:rPr>
              <w:t>Địa điểm</w:t>
            </w:r>
          </w:p>
        </w:tc>
        <w:tc>
          <w:tcPr>
            <w:tcW w:w="3791" w:type="pct"/>
            <w:tcBorders>
              <w:top w:val="outset" w:sz="6" w:space="0" w:color="auto"/>
              <w:left w:val="outset" w:sz="6" w:space="0" w:color="auto"/>
              <w:bottom w:val="outset" w:sz="6" w:space="0" w:color="auto"/>
              <w:right w:val="outset" w:sz="6" w:space="0" w:color="auto"/>
            </w:tcBorders>
            <w:hideMark/>
          </w:tcPr>
          <w:p w14:paraId="621293C4" w14:textId="7F467EB4" w:rsidR="00914F0F" w:rsidRPr="00A0204D" w:rsidRDefault="00914F0F" w:rsidP="00A0204D">
            <w:pPr>
              <w:spacing w:after="120"/>
              <w:ind w:left="134" w:right="270" w:firstLine="7"/>
              <w:rPr>
                <w:color w:val="0000FF"/>
                <w:sz w:val="26"/>
                <w:szCs w:val="26"/>
                <w:lang w:val="nl-NL"/>
              </w:rPr>
            </w:pPr>
            <w:r w:rsidRPr="00A0204D">
              <w:rPr>
                <w:rFonts w:asciiTheme="majorHAnsi" w:hAnsiTheme="majorHAnsi" w:cstheme="majorHAnsi"/>
                <w:color w:val="0000FF"/>
                <w:sz w:val="26"/>
                <w:szCs w:val="26"/>
              </w:rPr>
              <w:t>Xã Quảng Đức, tỉnh Quảng Ninh (trước đây là xã Quảng Thành, huyện Hải Hà, tỉnh Quảng Ninh).</w:t>
            </w:r>
          </w:p>
        </w:tc>
      </w:tr>
      <w:tr w:rsidR="00914F0F" w:rsidRPr="00A0204D" w14:paraId="61D958F9" w14:textId="77777777" w:rsidTr="00DA0F9E">
        <w:tc>
          <w:tcPr>
            <w:tcW w:w="1209" w:type="pct"/>
            <w:tcBorders>
              <w:top w:val="outset" w:sz="6" w:space="0" w:color="auto"/>
              <w:left w:val="outset" w:sz="6" w:space="0" w:color="auto"/>
              <w:bottom w:val="outset" w:sz="6" w:space="0" w:color="auto"/>
              <w:right w:val="outset" w:sz="6" w:space="0" w:color="auto"/>
            </w:tcBorders>
            <w:hideMark/>
          </w:tcPr>
          <w:p w14:paraId="22BB0EE0" w14:textId="77777777" w:rsidR="00914F0F" w:rsidRPr="00A0204D" w:rsidRDefault="00914F0F" w:rsidP="00DA0F9E">
            <w:pPr>
              <w:spacing w:before="120" w:after="120"/>
              <w:ind w:left="142" w:right="133"/>
              <w:rPr>
                <w:rFonts w:asciiTheme="majorHAnsi" w:hAnsiTheme="majorHAnsi" w:cstheme="majorHAnsi"/>
                <w:bCs/>
                <w:color w:val="0000FF"/>
                <w:sz w:val="26"/>
                <w:szCs w:val="26"/>
              </w:rPr>
            </w:pPr>
            <w:r w:rsidRPr="00A0204D">
              <w:rPr>
                <w:rFonts w:asciiTheme="majorHAnsi" w:hAnsiTheme="majorHAnsi" w:cstheme="majorHAnsi"/>
                <w:bCs/>
                <w:color w:val="0000FF"/>
                <w:sz w:val="26"/>
                <w:szCs w:val="26"/>
              </w:rPr>
              <w:t xml:space="preserve">Địa chỉ liên hệ </w:t>
            </w:r>
          </w:p>
        </w:tc>
        <w:tc>
          <w:tcPr>
            <w:tcW w:w="3791" w:type="pct"/>
            <w:tcBorders>
              <w:top w:val="outset" w:sz="6" w:space="0" w:color="auto"/>
              <w:left w:val="outset" w:sz="6" w:space="0" w:color="auto"/>
              <w:bottom w:val="outset" w:sz="6" w:space="0" w:color="auto"/>
              <w:right w:val="outset" w:sz="6" w:space="0" w:color="auto"/>
            </w:tcBorders>
            <w:hideMark/>
          </w:tcPr>
          <w:p w14:paraId="7D367539" w14:textId="77777777" w:rsidR="00914F0F" w:rsidRPr="00A0204D" w:rsidRDefault="00914F0F" w:rsidP="00DA0F9E">
            <w:pPr>
              <w:spacing w:before="120" w:after="120"/>
              <w:ind w:left="134" w:right="270" w:firstLine="7"/>
              <w:rPr>
                <w:rFonts w:asciiTheme="majorHAnsi" w:hAnsiTheme="majorHAnsi" w:cstheme="majorHAnsi"/>
                <w:bCs/>
                <w:color w:val="0000FF"/>
                <w:sz w:val="26"/>
                <w:szCs w:val="26"/>
              </w:rPr>
            </w:pPr>
            <w:r w:rsidRPr="00A0204D">
              <w:rPr>
                <w:rFonts w:asciiTheme="majorHAnsi" w:hAnsiTheme="majorHAnsi" w:cstheme="majorHAnsi"/>
                <w:bCs/>
                <w:color w:val="0000FF"/>
                <w:sz w:val="26"/>
                <w:szCs w:val="26"/>
              </w:rPr>
              <w:t xml:space="preserve">Ban Quản lý dự án đầu tư xây dựng khu vực II tỉnh Quảng Ninh </w:t>
            </w:r>
          </w:p>
          <w:p w14:paraId="2D3C0159" w14:textId="77777777" w:rsidR="00914F0F" w:rsidRPr="00A0204D" w:rsidRDefault="00914F0F" w:rsidP="00DA0F9E">
            <w:pPr>
              <w:spacing w:before="120" w:after="120"/>
              <w:ind w:left="134" w:right="270" w:firstLine="7"/>
              <w:rPr>
                <w:rFonts w:asciiTheme="majorHAnsi" w:hAnsiTheme="majorHAnsi" w:cstheme="majorHAnsi"/>
                <w:bCs/>
                <w:color w:val="0000FF"/>
                <w:sz w:val="26"/>
                <w:szCs w:val="26"/>
              </w:rPr>
            </w:pPr>
            <w:r w:rsidRPr="00A0204D">
              <w:rPr>
                <w:rFonts w:asciiTheme="majorHAnsi" w:hAnsiTheme="majorHAnsi" w:cstheme="majorHAnsi"/>
                <w:bCs/>
                <w:color w:val="0000FF"/>
                <w:sz w:val="26"/>
                <w:szCs w:val="26"/>
              </w:rPr>
              <w:lastRenderedPageBreak/>
              <w:t>- Địa chỉ: Tầng 6, Trụ sở Liên cơ quan số 3, phường Hạ Long, tỉnh Quảng Ninh;</w:t>
            </w:r>
          </w:p>
          <w:p w14:paraId="720C6DB3" w14:textId="77777777" w:rsidR="00914F0F" w:rsidRPr="00A0204D" w:rsidRDefault="00914F0F" w:rsidP="00DA0F9E">
            <w:pPr>
              <w:spacing w:before="120" w:after="120"/>
              <w:ind w:left="134" w:right="270" w:firstLine="7"/>
              <w:rPr>
                <w:rFonts w:asciiTheme="majorHAnsi" w:hAnsiTheme="majorHAnsi" w:cstheme="majorHAnsi"/>
                <w:bCs/>
                <w:color w:val="0000FF"/>
                <w:sz w:val="26"/>
                <w:szCs w:val="26"/>
              </w:rPr>
            </w:pPr>
            <w:r w:rsidRPr="00A0204D">
              <w:rPr>
                <w:rFonts w:asciiTheme="majorHAnsi" w:hAnsiTheme="majorHAnsi" w:cstheme="majorHAnsi"/>
                <w:bCs/>
                <w:color w:val="0000FF"/>
                <w:sz w:val="26"/>
                <w:szCs w:val="26"/>
              </w:rPr>
              <w:t>- Số điện thoại: 02033.835.732</w:t>
            </w:r>
          </w:p>
        </w:tc>
      </w:tr>
      <w:tr w:rsidR="00914F0F" w:rsidRPr="00A0204D" w14:paraId="23F64279" w14:textId="77777777" w:rsidTr="00DA0F9E">
        <w:tc>
          <w:tcPr>
            <w:tcW w:w="1209" w:type="pct"/>
            <w:tcBorders>
              <w:top w:val="outset" w:sz="6" w:space="0" w:color="auto"/>
              <w:left w:val="outset" w:sz="6" w:space="0" w:color="auto"/>
              <w:bottom w:val="outset" w:sz="6" w:space="0" w:color="auto"/>
              <w:right w:val="outset" w:sz="6" w:space="0" w:color="auto"/>
            </w:tcBorders>
            <w:hideMark/>
          </w:tcPr>
          <w:p w14:paraId="6A37267D" w14:textId="77777777" w:rsidR="00914F0F" w:rsidRPr="00A0204D" w:rsidRDefault="00914F0F" w:rsidP="00DA0F9E">
            <w:pPr>
              <w:spacing w:before="120" w:after="120"/>
              <w:ind w:firstLine="142"/>
              <w:rPr>
                <w:rFonts w:asciiTheme="majorHAnsi" w:hAnsiTheme="majorHAnsi" w:cstheme="majorHAnsi"/>
                <w:bCs/>
                <w:color w:val="0000FF"/>
                <w:sz w:val="26"/>
                <w:szCs w:val="26"/>
              </w:rPr>
            </w:pPr>
            <w:r w:rsidRPr="00A0204D">
              <w:rPr>
                <w:rFonts w:asciiTheme="majorHAnsi" w:hAnsiTheme="majorHAnsi" w:cstheme="majorHAnsi"/>
                <w:bCs/>
                <w:color w:val="0000FF"/>
                <w:sz w:val="26"/>
                <w:szCs w:val="26"/>
              </w:rPr>
              <w:lastRenderedPageBreak/>
              <w:t>Tóm tắt dự án</w:t>
            </w:r>
          </w:p>
        </w:tc>
        <w:tc>
          <w:tcPr>
            <w:tcW w:w="3791" w:type="pct"/>
            <w:tcBorders>
              <w:top w:val="outset" w:sz="6" w:space="0" w:color="auto"/>
              <w:left w:val="outset" w:sz="6" w:space="0" w:color="auto"/>
              <w:bottom w:val="outset" w:sz="6" w:space="0" w:color="auto"/>
              <w:right w:val="outset" w:sz="6" w:space="0" w:color="auto"/>
            </w:tcBorders>
            <w:hideMark/>
          </w:tcPr>
          <w:p w14:paraId="31FF9BBE" w14:textId="2E45EECB" w:rsidR="00A0204D" w:rsidRDefault="00A0204D" w:rsidP="00A0204D">
            <w:pPr>
              <w:pStyle w:val="Normal1"/>
              <w:widowControl w:val="0"/>
              <w:spacing w:before="60"/>
              <w:ind w:left="145" w:right="274"/>
              <w:jc w:val="both"/>
              <w:rPr>
                <w:color w:val="0000FF"/>
                <w:spacing w:val="-2"/>
                <w:sz w:val="26"/>
                <w:szCs w:val="26"/>
              </w:rPr>
            </w:pPr>
            <w:r>
              <w:rPr>
                <w:color w:val="0000FF"/>
                <w:spacing w:val="-2"/>
                <w:sz w:val="26"/>
                <w:szCs w:val="26"/>
              </w:rPr>
              <w:t xml:space="preserve">* </w:t>
            </w:r>
            <w:r w:rsidRPr="00A0204D">
              <w:rPr>
                <w:b/>
                <w:color w:val="0000FF"/>
                <w:spacing w:val="-2"/>
                <w:sz w:val="26"/>
                <w:szCs w:val="26"/>
              </w:rPr>
              <w:t>Quy mô</w:t>
            </w:r>
            <w:r>
              <w:rPr>
                <w:color w:val="0000FF"/>
                <w:spacing w:val="-2"/>
                <w:sz w:val="26"/>
                <w:szCs w:val="26"/>
              </w:rPr>
              <w:t xml:space="preserve">: </w:t>
            </w:r>
            <w:r w:rsidRPr="00A0204D">
              <w:rPr>
                <w:rFonts w:hint="eastAsia"/>
                <w:color w:val="0000FF"/>
                <w:spacing w:val="-2"/>
                <w:sz w:val="26"/>
                <w:szCs w:val="26"/>
              </w:rPr>
              <w:t>Đ</w:t>
            </w:r>
            <w:r w:rsidRPr="00A0204D">
              <w:rPr>
                <w:color w:val="0000FF"/>
                <w:spacing w:val="-2"/>
                <w:sz w:val="26"/>
                <w:szCs w:val="26"/>
              </w:rPr>
              <w:t>ầu t</w:t>
            </w:r>
            <w:r w:rsidRPr="00A0204D">
              <w:rPr>
                <w:rFonts w:hint="eastAsia"/>
                <w:color w:val="0000FF"/>
                <w:spacing w:val="-2"/>
                <w:sz w:val="26"/>
                <w:szCs w:val="26"/>
              </w:rPr>
              <w:t>ư</w:t>
            </w:r>
            <w:r w:rsidRPr="00A0204D">
              <w:rPr>
                <w:color w:val="0000FF"/>
                <w:spacing w:val="-2"/>
                <w:sz w:val="26"/>
                <w:szCs w:val="26"/>
              </w:rPr>
              <w:t xml:space="preserve"> xây dựng nút giao bán hoa thị tại Km149+660 </w:t>
            </w:r>
            <w:r w:rsidRPr="00A0204D">
              <w:rPr>
                <w:rFonts w:hint="eastAsia"/>
                <w:color w:val="0000FF"/>
                <w:spacing w:val="-2"/>
                <w:sz w:val="26"/>
                <w:szCs w:val="26"/>
              </w:rPr>
              <w:t>đư</w:t>
            </w:r>
            <w:r w:rsidRPr="00A0204D">
              <w:rPr>
                <w:color w:val="0000FF"/>
                <w:spacing w:val="-2"/>
                <w:sz w:val="26"/>
                <w:szCs w:val="26"/>
              </w:rPr>
              <w:t xml:space="preserve">ờng cao tốc Vân </w:t>
            </w:r>
            <w:r w:rsidRPr="00A0204D">
              <w:rPr>
                <w:rFonts w:hint="eastAsia"/>
                <w:color w:val="0000FF"/>
                <w:spacing w:val="-2"/>
                <w:sz w:val="26"/>
                <w:szCs w:val="26"/>
              </w:rPr>
              <w:t>Đ</w:t>
            </w:r>
            <w:r w:rsidRPr="00A0204D">
              <w:rPr>
                <w:color w:val="0000FF"/>
                <w:spacing w:val="-2"/>
                <w:sz w:val="26"/>
                <w:szCs w:val="26"/>
              </w:rPr>
              <w:t xml:space="preserve">ồn - Móng Cái và nút giao trực thông với Quốc lộ 18 tại Km261+720 (theo lý trình QL.18), với tổng chiều dài tuyến khoảng L=6,24km (tuyến chính L=1,77km, các tuyến nhánh L=4,47km), thiết kế theo tiêu chuẩn </w:t>
            </w:r>
            <w:r w:rsidRPr="00A0204D">
              <w:rPr>
                <w:rFonts w:hint="eastAsia"/>
                <w:color w:val="0000FF"/>
                <w:spacing w:val="-2"/>
                <w:sz w:val="26"/>
                <w:szCs w:val="26"/>
              </w:rPr>
              <w:t>đư</w:t>
            </w:r>
            <w:r w:rsidRPr="00A0204D">
              <w:rPr>
                <w:color w:val="0000FF"/>
                <w:spacing w:val="-2"/>
                <w:sz w:val="26"/>
                <w:szCs w:val="26"/>
              </w:rPr>
              <w:t xml:space="preserve">ờng cấp III miền núi TCVN 4054-2005, riêng đối các nhánh ra, vào đường cao tốc thiết kế theo TCVN 5729:2012, vận tốc thiết kế Vtk=40km/h. Mặt bằng tuyến theo quy hoạch chi tiết 1/500 </w:t>
            </w:r>
            <w:r w:rsidRPr="00A0204D">
              <w:rPr>
                <w:rFonts w:hint="eastAsia"/>
                <w:color w:val="0000FF"/>
                <w:spacing w:val="-2"/>
                <w:sz w:val="26"/>
                <w:szCs w:val="26"/>
              </w:rPr>
              <w:t>đư</w:t>
            </w:r>
            <w:r w:rsidRPr="00A0204D">
              <w:rPr>
                <w:color w:val="0000FF"/>
                <w:spacing w:val="-2"/>
                <w:sz w:val="26"/>
                <w:szCs w:val="26"/>
              </w:rPr>
              <w:t xml:space="preserve">ợc Ủy ban nhân dân xã Quảng </w:t>
            </w:r>
            <w:r w:rsidRPr="00A0204D">
              <w:rPr>
                <w:rFonts w:hint="eastAsia"/>
                <w:color w:val="0000FF"/>
                <w:spacing w:val="-2"/>
                <w:sz w:val="26"/>
                <w:szCs w:val="26"/>
              </w:rPr>
              <w:t>Đ</w:t>
            </w:r>
            <w:r w:rsidRPr="00A0204D">
              <w:rPr>
                <w:color w:val="0000FF"/>
                <w:spacing w:val="-2"/>
                <w:sz w:val="26"/>
                <w:szCs w:val="26"/>
              </w:rPr>
              <w:t xml:space="preserve">ức phê duyệt tại Quyết </w:t>
            </w:r>
            <w:r w:rsidRPr="00A0204D">
              <w:rPr>
                <w:rFonts w:hint="eastAsia"/>
                <w:color w:val="0000FF"/>
                <w:spacing w:val="-2"/>
                <w:sz w:val="26"/>
                <w:szCs w:val="26"/>
              </w:rPr>
              <w:t>đ</w:t>
            </w:r>
            <w:r w:rsidRPr="00A0204D">
              <w:rPr>
                <w:color w:val="0000FF"/>
                <w:spacing w:val="-2"/>
                <w:sz w:val="26"/>
                <w:szCs w:val="26"/>
              </w:rPr>
              <w:t>ịnh số 448/Q</w:t>
            </w:r>
            <w:r w:rsidRPr="00A0204D">
              <w:rPr>
                <w:rFonts w:hint="eastAsia"/>
                <w:color w:val="0000FF"/>
                <w:spacing w:val="-2"/>
                <w:sz w:val="26"/>
                <w:szCs w:val="26"/>
              </w:rPr>
              <w:t>Đ</w:t>
            </w:r>
            <w:r w:rsidRPr="00A0204D">
              <w:rPr>
                <w:color w:val="0000FF"/>
                <w:spacing w:val="-2"/>
                <w:sz w:val="26"/>
                <w:szCs w:val="26"/>
              </w:rPr>
              <w:t>-UBND ngày 06/11/2025.</w:t>
            </w:r>
          </w:p>
          <w:p w14:paraId="7DA658F9" w14:textId="5AED9FDB" w:rsidR="00A0204D" w:rsidRPr="00B304C2" w:rsidRDefault="00A0204D" w:rsidP="00A0204D">
            <w:pPr>
              <w:pStyle w:val="Normal1"/>
              <w:widowControl w:val="0"/>
              <w:spacing w:before="60"/>
              <w:ind w:left="145" w:right="274"/>
              <w:jc w:val="both"/>
              <w:rPr>
                <w:color w:val="0000FF"/>
                <w:spacing w:val="-2"/>
                <w:sz w:val="26"/>
                <w:szCs w:val="26"/>
              </w:rPr>
            </w:pPr>
            <w:r>
              <w:rPr>
                <w:color w:val="0000FF"/>
                <w:spacing w:val="-2"/>
                <w:sz w:val="26"/>
                <w:szCs w:val="26"/>
              </w:rPr>
              <w:t xml:space="preserve">* </w:t>
            </w:r>
            <w:r w:rsidRPr="00A0204D">
              <w:rPr>
                <w:b/>
                <w:color w:val="0000FF"/>
                <w:spacing w:val="-2"/>
                <w:sz w:val="26"/>
                <w:szCs w:val="26"/>
              </w:rPr>
              <w:t>Nhóm d</w:t>
            </w:r>
            <w:r w:rsidRPr="00B304C2">
              <w:rPr>
                <w:b/>
                <w:color w:val="0000FF"/>
                <w:spacing w:val="-2"/>
                <w:sz w:val="26"/>
                <w:szCs w:val="26"/>
              </w:rPr>
              <w:t>ự án và loại, cấp công trình:</w:t>
            </w:r>
            <w:r w:rsidRPr="00B304C2">
              <w:rPr>
                <w:color w:val="0000FF"/>
                <w:spacing w:val="-2"/>
                <w:sz w:val="26"/>
                <w:szCs w:val="26"/>
              </w:rPr>
              <w:t xml:space="preserve"> Dự án nhóm B, công trình nút giao thông khác mức, cấp I.</w:t>
            </w:r>
          </w:p>
          <w:p w14:paraId="61D9F8B8" w14:textId="7C50B4F3" w:rsidR="00A0204D" w:rsidRPr="00B304C2" w:rsidRDefault="00914F0F" w:rsidP="00A0204D">
            <w:pPr>
              <w:spacing w:before="60" w:after="60"/>
              <w:ind w:left="145" w:right="270"/>
              <w:rPr>
                <w:color w:val="0000FF"/>
                <w:sz w:val="26"/>
                <w:szCs w:val="26"/>
                <w:lang w:val="vi" w:eastAsia="vi"/>
              </w:rPr>
            </w:pPr>
            <w:r w:rsidRPr="00B304C2">
              <w:rPr>
                <w:rFonts w:asciiTheme="majorHAnsi" w:hAnsiTheme="majorHAnsi" w:cstheme="majorHAnsi"/>
                <w:b/>
                <w:color w:val="0000FF"/>
                <w:sz w:val="26"/>
                <w:szCs w:val="26"/>
                <w:lang w:val="nl-NL"/>
              </w:rPr>
              <w:t xml:space="preserve">* Công trình áp dụng mô hình thông tin công trình (BIM): </w:t>
            </w:r>
            <w:r w:rsidR="00A0204D" w:rsidRPr="00B304C2">
              <w:rPr>
                <w:rFonts w:asciiTheme="majorHAnsi" w:hAnsiTheme="majorHAnsi" w:cstheme="majorHAnsi"/>
                <w:b/>
                <w:color w:val="0000FF"/>
                <w:sz w:val="26"/>
                <w:szCs w:val="26"/>
                <w:lang w:val="nl-NL"/>
              </w:rPr>
              <w:t xml:space="preserve"> </w:t>
            </w:r>
            <w:r w:rsidR="00A0204D" w:rsidRPr="00B304C2">
              <w:rPr>
                <w:color w:val="0000FF"/>
                <w:sz w:val="26"/>
                <w:szCs w:val="26"/>
                <w:lang w:val="vi" w:eastAsia="vi"/>
              </w:rPr>
              <w:t>Các hạng mục áp dụng Mô hình thông tin công trình (BIM) bao gồm:</w:t>
            </w:r>
          </w:p>
          <w:p w14:paraId="02279579" w14:textId="77777777" w:rsidR="00A0204D" w:rsidRPr="00B304C2" w:rsidRDefault="00A0204D" w:rsidP="00A0204D">
            <w:pPr>
              <w:widowControl w:val="0"/>
              <w:autoSpaceDE w:val="0"/>
              <w:autoSpaceDN w:val="0"/>
              <w:spacing w:before="120"/>
              <w:ind w:left="145" w:right="274"/>
              <w:rPr>
                <w:color w:val="0000FF"/>
                <w:sz w:val="26"/>
                <w:szCs w:val="26"/>
                <w:lang w:val="vi" w:eastAsia="vi"/>
              </w:rPr>
            </w:pPr>
            <w:r w:rsidRPr="00B304C2">
              <w:rPr>
                <w:color w:val="0000FF"/>
                <w:sz w:val="26"/>
                <w:szCs w:val="26"/>
                <w:lang w:val="vi" w:eastAsia="vi"/>
              </w:rPr>
              <w:t>- Mô hình hoá hiện trạng khu vực xây dựng sử dụng số liệu khảo sát địa hình: Địa hình hiện trạng và hố khoan địa chất khu vực xây dựng.</w:t>
            </w:r>
          </w:p>
          <w:p w14:paraId="57A733AB" w14:textId="77777777" w:rsidR="00A0204D" w:rsidRPr="00B304C2" w:rsidRDefault="00A0204D" w:rsidP="00A0204D">
            <w:pPr>
              <w:widowControl w:val="0"/>
              <w:autoSpaceDE w:val="0"/>
              <w:autoSpaceDN w:val="0"/>
              <w:spacing w:before="120"/>
              <w:ind w:left="145" w:right="274"/>
              <w:rPr>
                <w:color w:val="0000FF"/>
                <w:sz w:val="26"/>
                <w:szCs w:val="26"/>
                <w:lang w:val="vi" w:eastAsia="vi"/>
              </w:rPr>
            </w:pPr>
            <w:r w:rsidRPr="00B304C2">
              <w:rPr>
                <w:color w:val="0000FF"/>
                <w:sz w:val="26"/>
                <w:szCs w:val="26"/>
                <w:lang w:val="vi" w:eastAsia="vi"/>
              </w:rPr>
              <w:t>- Thiết kế các hạng mục chính của dự án trên nền tảng BIM gồm:</w:t>
            </w:r>
          </w:p>
          <w:p w14:paraId="7A2471D8" w14:textId="77777777" w:rsidR="00A0204D" w:rsidRPr="00B304C2" w:rsidRDefault="00A0204D" w:rsidP="00A0204D">
            <w:pPr>
              <w:widowControl w:val="0"/>
              <w:autoSpaceDE w:val="0"/>
              <w:autoSpaceDN w:val="0"/>
              <w:spacing w:before="120"/>
              <w:ind w:left="145" w:right="274"/>
              <w:rPr>
                <w:color w:val="0000FF"/>
                <w:sz w:val="26"/>
                <w:szCs w:val="26"/>
              </w:rPr>
            </w:pPr>
            <w:r w:rsidRPr="00B304C2">
              <w:rPr>
                <w:color w:val="0000FF"/>
                <w:sz w:val="26"/>
                <w:szCs w:val="26"/>
                <w:lang w:eastAsia="vi"/>
              </w:rPr>
              <w:t xml:space="preserve">+ </w:t>
            </w:r>
            <w:r w:rsidRPr="00B304C2">
              <w:rPr>
                <w:color w:val="0000FF"/>
                <w:sz w:val="26"/>
                <w:szCs w:val="26"/>
              </w:rPr>
              <w:t>Hạng mục cầu gồm: cầu chính vượt qua cao tốc Vân Đồn - Móng Cái, cầu trên nhánh N2 và cầu vượt QL18.</w:t>
            </w:r>
          </w:p>
          <w:p w14:paraId="58945253" w14:textId="77777777" w:rsidR="00A0204D" w:rsidRPr="00B304C2" w:rsidRDefault="00A0204D" w:rsidP="00A0204D">
            <w:pPr>
              <w:widowControl w:val="0"/>
              <w:autoSpaceDE w:val="0"/>
              <w:autoSpaceDN w:val="0"/>
              <w:spacing w:before="120"/>
              <w:ind w:left="145" w:right="274"/>
              <w:rPr>
                <w:color w:val="0000FF"/>
                <w:sz w:val="26"/>
                <w:szCs w:val="26"/>
              </w:rPr>
            </w:pPr>
            <w:r w:rsidRPr="00B304C2">
              <w:rPr>
                <w:color w:val="0000FF"/>
                <w:sz w:val="26"/>
                <w:szCs w:val="26"/>
              </w:rPr>
              <w:t>+ Hạng mục tuyến đường giao thông gồm: Phạm vi tuyến chính kết nối từ QL18B vào khu công nghiệp – đô thị Hải Hà 2;  phạm vi 02 nhánh ramp vào, ra cao tốc; các nhánh nút giao Quốc lộ 18; phạm vi cạp mở rộng cao tốc Vân Đồn – Móng Cái .... (Nền, mặt đường, vỉa hè...);</w:t>
            </w:r>
          </w:p>
          <w:p w14:paraId="1F7463DA" w14:textId="77777777" w:rsidR="00A0204D" w:rsidRPr="00B304C2" w:rsidRDefault="00A0204D" w:rsidP="00A0204D">
            <w:pPr>
              <w:widowControl w:val="0"/>
              <w:autoSpaceDE w:val="0"/>
              <w:autoSpaceDN w:val="0"/>
              <w:spacing w:before="120"/>
              <w:ind w:left="145" w:right="274"/>
              <w:rPr>
                <w:color w:val="0000FF"/>
                <w:sz w:val="26"/>
                <w:szCs w:val="26"/>
              </w:rPr>
            </w:pPr>
            <w:r w:rsidRPr="00B304C2">
              <w:rPr>
                <w:color w:val="0000FF"/>
                <w:sz w:val="26"/>
                <w:szCs w:val="26"/>
              </w:rPr>
              <w:t>+ Hệ thống an toàn giao thông (cọc tiêu, vạch sơn, biển báo, đèn hiệu giao thông và tôn hộ lan);</w:t>
            </w:r>
          </w:p>
          <w:p w14:paraId="3395C75B" w14:textId="77777777" w:rsidR="00A0204D" w:rsidRPr="00B304C2" w:rsidRDefault="00A0204D" w:rsidP="00A0204D">
            <w:pPr>
              <w:widowControl w:val="0"/>
              <w:autoSpaceDE w:val="0"/>
              <w:autoSpaceDN w:val="0"/>
              <w:spacing w:before="120"/>
              <w:ind w:left="145" w:right="274"/>
              <w:rPr>
                <w:color w:val="0000FF"/>
                <w:sz w:val="26"/>
                <w:szCs w:val="26"/>
              </w:rPr>
            </w:pPr>
            <w:r w:rsidRPr="00B304C2">
              <w:rPr>
                <w:color w:val="0000FF"/>
                <w:sz w:val="26"/>
                <w:szCs w:val="26"/>
              </w:rPr>
              <w:t>+ Hệ thống thoát nước (thoát nước dọc, rãnh thoát nước, hệ thống cống ngang…).</w:t>
            </w:r>
          </w:p>
          <w:p w14:paraId="07147E43" w14:textId="31959103" w:rsidR="00A0204D" w:rsidRPr="00B304C2" w:rsidRDefault="00A0204D" w:rsidP="00A0204D">
            <w:pPr>
              <w:widowControl w:val="0"/>
              <w:autoSpaceDE w:val="0"/>
              <w:autoSpaceDN w:val="0"/>
              <w:spacing w:before="120"/>
              <w:ind w:left="145" w:right="274"/>
              <w:rPr>
                <w:color w:val="0000FF"/>
                <w:sz w:val="26"/>
                <w:szCs w:val="26"/>
              </w:rPr>
            </w:pPr>
            <w:r w:rsidRPr="00B304C2">
              <w:rPr>
                <w:color w:val="0000FF"/>
                <w:sz w:val="26"/>
                <w:szCs w:val="26"/>
              </w:rPr>
              <w:t>+ Hệ thống chiếu sáng.</w:t>
            </w:r>
          </w:p>
          <w:p w14:paraId="383C85B1" w14:textId="77777777" w:rsidR="00A0204D" w:rsidRPr="00B304C2" w:rsidRDefault="00A0204D" w:rsidP="00A0204D">
            <w:pPr>
              <w:widowControl w:val="0"/>
              <w:autoSpaceDE w:val="0"/>
              <w:autoSpaceDN w:val="0"/>
              <w:spacing w:before="120"/>
              <w:ind w:left="145" w:right="274"/>
              <w:rPr>
                <w:color w:val="0000FF"/>
                <w:sz w:val="26"/>
                <w:szCs w:val="26"/>
                <w:lang w:val="vi" w:eastAsia="vi"/>
              </w:rPr>
            </w:pPr>
            <w:r w:rsidRPr="00B304C2">
              <w:rPr>
                <w:color w:val="0000FF"/>
                <w:sz w:val="26"/>
                <w:szCs w:val="26"/>
                <w:lang w:val="vi" w:eastAsia="vi"/>
              </w:rPr>
              <w:t>- Các hạng mục điều chỉnh thiết kế theo quy định (nếu có).</w:t>
            </w:r>
          </w:p>
          <w:p w14:paraId="04E1975E" w14:textId="77777777" w:rsidR="00A0204D" w:rsidRPr="00B304C2" w:rsidRDefault="00A0204D" w:rsidP="00A0204D">
            <w:pPr>
              <w:widowControl w:val="0"/>
              <w:autoSpaceDE w:val="0"/>
              <w:autoSpaceDN w:val="0"/>
              <w:spacing w:before="120"/>
              <w:ind w:left="145" w:right="274"/>
              <w:rPr>
                <w:color w:val="0000FF"/>
                <w:sz w:val="26"/>
                <w:szCs w:val="26"/>
                <w:lang w:val="vi" w:eastAsia="vi"/>
              </w:rPr>
            </w:pPr>
            <w:r w:rsidRPr="00B304C2">
              <w:rPr>
                <w:color w:val="0000FF"/>
                <w:sz w:val="26"/>
                <w:szCs w:val="26"/>
                <w:lang w:val="vi" w:eastAsia="vi"/>
              </w:rPr>
              <w:t>- Số hoá dữ liệu, đính kèm một số thông tin cần thiết vào mô hình trên CDE từ đó làm cơ sở cho công tác áp dụng BIM cho các giai đoạn sau.</w:t>
            </w:r>
          </w:p>
          <w:p w14:paraId="01A4A262" w14:textId="698111EB" w:rsidR="00A0204D" w:rsidRPr="00A0204D" w:rsidRDefault="00A0204D" w:rsidP="00FA72E3">
            <w:pPr>
              <w:widowControl w:val="0"/>
              <w:autoSpaceDE w:val="0"/>
              <w:autoSpaceDN w:val="0"/>
              <w:spacing w:before="120"/>
              <w:ind w:left="145" w:right="274"/>
              <w:rPr>
                <w:rFonts w:asciiTheme="majorHAnsi" w:hAnsiTheme="majorHAnsi" w:cstheme="majorHAnsi"/>
                <w:bCs/>
                <w:color w:val="0000FF"/>
                <w:sz w:val="26"/>
                <w:szCs w:val="26"/>
              </w:rPr>
            </w:pPr>
            <w:r w:rsidRPr="00B304C2">
              <w:rPr>
                <w:color w:val="0000FF"/>
                <w:sz w:val="26"/>
                <w:szCs w:val="26"/>
                <w:lang w:val="vi" w:eastAsia="vi"/>
              </w:rPr>
              <w:t>- Đính kèm một số thông tin bản tính cần thiết vào các cấu kiện mô hình trên CDE để phục vụ công tác kiểm tra, kiểm toán khi cần thiết</w:t>
            </w:r>
            <w:r w:rsidRPr="00B304C2">
              <w:rPr>
                <w:color w:val="0000FF"/>
                <w:szCs w:val="24"/>
                <w:lang w:val="vi" w:eastAsia="vi"/>
              </w:rPr>
              <w:t>.</w:t>
            </w:r>
          </w:p>
        </w:tc>
      </w:tr>
    </w:tbl>
    <w:p w14:paraId="3960F0A1"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1.2. Tiến độ dự án</w:t>
      </w:r>
    </w:p>
    <w:p w14:paraId="56FC1935"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lastRenderedPageBreak/>
        <w:t>Các bên cần huy động nguồn lực phù hợp để đảm bảo tiến độ đã được phê duyệt.</w:t>
      </w:r>
    </w:p>
    <w:p w14:paraId="205FD7C7" w14:textId="77777777" w:rsidR="00914F0F" w:rsidRPr="00D65203" w:rsidRDefault="00914F0F" w:rsidP="00914F0F">
      <w:pPr>
        <w:spacing w:before="120" w:after="120"/>
        <w:ind w:firstLine="562"/>
        <w:jc w:val="right"/>
        <w:rPr>
          <w:rFonts w:asciiTheme="majorHAnsi" w:hAnsiTheme="majorHAnsi" w:cstheme="majorHAnsi"/>
          <w:b/>
          <w:i/>
          <w:iCs/>
          <w:color w:val="0000FF"/>
          <w:sz w:val="26"/>
          <w:szCs w:val="26"/>
        </w:rPr>
      </w:pPr>
      <w:r w:rsidRPr="00D65203">
        <w:rPr>
          <w:rFonts w:asciiTheme="majorHAnsi" w:hAnsiTheme="majorHAnsi" w:cstheme="majorHAnsi"/>
          <w:b/>
          <w:i/>
          <w:iCs/>
          <w:color w:val="0000FF"/>
          <w:sz w:val="26"/>
          <w:szCs w:val="26"/>
        </w:rPr>
        <w:t>Bảng 2. Tiến độ tổng thể dự án</w:t>
      </w:r>
    </w:p>
    <w:tbl>
      <w:tblPr>
        <w:tblW w:w="487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8"/>
        <w:gridCol w:w="3211"/>
        <w:gridCol w:w="2878"/>
      </w:tblGrid>
      <w:tr w:rsidR="00914F0F" w:rsidRPr="00D65203" w14:paraId="11068856" w14:textId="77777777" w:rsidTr="00DA0F9E">
        <w:tc>
          <w:tcPr>
            <w:tcW w:w="1657" w:type="pct"/>
            <w:tcBorders>
              <w:top w:val="outset" w:sz="6" w:space="0" w:color="auto"/>
              <w:left w:val="outset" w:sz="6" w:space="0" w:color="auto"/>
              <w:bottom w:val="outset" w:sz="6" w:space="0" w:color="auto"/>
              <w:right w:val="outset" w:sz="6" w:space="0" w:color="auto"/>
            </w:tcBorders>
            <w:vAlign w:val="center"/>
            <w:hideMark/>
          </w:tcPr>
          <w:p w14:paraId="17E5B8C0" w14:textId="77777777" w:rsidR="00914F0F" w:rsidRPr="00D65203" w:rsidRDefault="00914F0F" w:rsidP="00DA0F9E">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Giai đoạn</w:t>
            </w:r>
          </w:p>
        </w:tc>
        <w:tc>
          <w:tcPr>
            <w:tcW w:w="1763" w:type="pct"/>
            <w:tcBorders>
              <w:top w:val="outset" w:sz="6" w:space="0" w:color="auto"/>
              <w:left w:val="outset" w:sz="6" w:space="0" w:color="auto"/>
              <w:bottom w:val="outset" w:sz="6" w:space="0" w:color="auto"/>
              <w:right w:val="outset" w:sz="6" w:space="0" w:color="auto"/>
            </w:tcBorders>
            <w:vAlign w:val="center"/>
            <w:hideMark/>
          </w:tcPr>
          <w:p w14:paraId="62ED4DDA" w14:textId="77777777" w:rsidR="00914F0F" w:rsidRPr="00D65203" w:rsidRDefault="00914F0F" w:rsidP="00DA0F9E">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Ngày bắt đầu</w:t>
            </w:r>
          </w:p>
        </w:tc>
        <w:tc>
          <w:tcPr>
            <w:tcW w:w="1580" w:type="pct"/>
            <w:tcBorders>
              <w:top w:val="outset" w:sz="6" w:space="0" w:color="auto"/>
              <w:left w:val="outset" w:sz="6" w:space="0" w:color="auto"/>
              <w:bottom w:val="outset" w:sz="6" w:space="0" w:color="auto"/>
              <w:right w:val="outset" w:sz="6" w:space="0" w:color="auto"/>
            </w:tcBorders>
            <w:vAlign w:val="center"/>
            <w:hideMark/>
          </w:tcPr>
          <w:p w14:paraId="44D09590" w14:textId="77777777" w:rsidR="00914F0F" w:rsidRPr="00D65203" w:rsidRDefault="00914F0F" w:rsidP="00DA0F9E">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Ngày kết thúc</w:t>
            </w:r>
          </w:p>
        </w:tc>
      </w:tr>
      <w:tr w:rsidR="00914F0F" w:rsidRPr="00D65203" w14:paraId="6F7B4FF5" w14:textId="77777777" w:rsidTr="00DA0F9E">
        <w:tc>
          <w:tcPr>
            <w:tcW w:w="1657" w:type="pct"/>
            <w:tcBorders>
              <w:top w:val="outset" w:sz="6" w:space="0" w:color="auto"/>
              <w:left w:val="outset" w:sz="6" w:space="0" w:color="auto"/>
              <w:bottom w:val="outset" w:sz="6" w:space="0" w:color="auto"/>
              <w:right w:val="outset" w:sz="6" w:space="0" w:color="auto"/>
            </w:tcBorders>
            <w:vAlign w:val="center"/>
            <w:hideMark/>
          </w:tcPr>
          <w:p w14:paraId="42A9089C" w14:textId="6C87A098" w:rsidR="00914F0F" w:rsidRPr="00D65203" w:rsidRDefault="00B304C2" w:rsidP="00B304C2">
            <w:pPr>
              <w:spacing w:before="120" w:after="120"/>
              <w:jc w:val="center"/>
              <w:rPr>
                <w:rFonts w:asciiTheme="majorHAnsi" w:hAnsiTheme="majorHAnsi" w:cstheme="majorHAnsi"/>
                <w:bCs/>
                <w:color w:val="0000FF"/>
                <w:sz w:val="26"/>
                <w:szCs w:val="26"/>
              </w:rPr>
            </w:pPr>
            <w:r>
              <w:rPr>
                <w:rFonts w:asciiTheme="majorHAnsi" w:hAnsiTheme="majorHAnsi" w:cstheme="majorHAnsi"/>
                <w:bCs/>
                <w:i/>
                <w:iCs/>
                <w:color w:val="0000FF"/>
                <w:sz w:val="26"/>
                <w:szCs w:val="26"/>
              </w:rPr>
              <w:t>Lập thiết kế bản vẽ thi công</w:t>
            </w:r>
          </w:p>
        </w:tc>
        <w:tc>
          <w:tcPr>
            <w:tcW w:w="1763" w:type="pct"/>
            <w:tcBorders>
              <w:top w:val="outset" w:sz="6" w:space="0" w:color="auto"/>
              <w:left w:val="outset" w:sz="6" w:space="0" w:color="auto"/>
              <w:bottom w:val="outset" w:sz="6" w:space="0" w:color="auto"/>
              <w:right w:val="outset" w:sz="6" w:space="0" w:color="auto"/>
            </w:tcBorders>
            <w:vAlign w:val="center"/>
          </w:tcPr>
          <w:p w14:paraId="69BC1971" w14:textId="3AC7F931" w:rsidR="00914F0F" w:rsidRPr="00D65203" w:rsidRDefault="00914F0F" w:rsidP="00B304C2">
            <w:pPr>
              <w:spacing w:before="120" w:after="120"/>
              <w:ind w:left="136" w:right="136"/>
              <w:rPr>
                <w:rFonts w:asciiTheme="majorHAnsi" w:hAnsiTheme="majorHAnsi" w:cstheme="majorHAnsi"/>
                <w:bCs/>
                <w:i/>
                <w:iCs/>
                <w:color w:val="0000FF"/>
                <w:sz w:val="30"/>
                <w:szCs w:val="30"/>
              </w:rPr>
            </w:pPr>
            <w:r w:rsidRPr="00D65203">
              <w:rPr>
                <w:rFonts w:asciiTheme="majorHAnsi" w:hAnsiTheme="majorHAnsi" w:cstheme="majorHAnsi"/>
                <w:bCs/>
                <w:i/>
                <w:iCs/>
                <w:color w:val="0000FF"/>
                <w:sz w:val="26"/>
                <w:szCs w:val="26"/>
              </w:rPr>
              <w:t xml:space="preserve">[Ngày ký hợp đồng Gói thầu </w:t>
            </w:r>
            <w:r w:rsidR="00B304C2">
              <w:rPr>
                <w:rFonts w:asciiTheme="majorHAnsi" w:hAnsiTheme="majorHAnsi" w:cstheme="majorHAnsi"/>
                <w:bCs/>
                <w:i/>
                <w:iCs/>
                <w:color w:val="0000FF"/>
                <w:sz w:val="26"/>
                <w:szCs w:val="26"/>
              </w:rPr>
              <w:t>số 01: Tư vấn khảo sát, lập thiết kế bản vẽ thi công và dự toán xây dựng công trình</w:t>
            </w:r>
            <w:r w:rsidRPr="00D65203">
              <w:rPr>
                <w:rFonts w:asciiTheme="majorHAnsi" w:hAnsiTheme="majorHAnsi" w:cstheme="majorHAnsi"/>
                <w:bCs/>
                <w:i/>
                <w:iCs/>
                <w:color w:val="0000FF"/>
                <w:sz w:val="26"/>
                <w:szCs w:val="26"/>
              </w:rPr>
              <w:t>]</w:t>
            </w:r>
          </w:p>
        </w:tc>
        <w:tc>
          <w:tcPr>
            <w:tcW w:w="1580" w:type="pct"/>
            <w:tcBorders>
              <w:top w:val="outset" w:sz="6" w:space="0" w:color="auto"/>
              <w:left w:val="outset" w:sz="6" w:space="0" w:color="auto"/>
              <w:bottom w:val="outset" w:sz="6" w:space="0" w:color="auto"/>
              <w:right w:val="outset" w:sz="6" w:space="0" w:color="auto"/>
            </w:tcBorders>
            <w:vAlign w:val="center"/>
          </w:tcPr>
          <w:p w14:paraId="7028FCE8" w14:textId="4594FFB1" w:rsidR="00914F0F" w:rsidRPr="00D65203" w:rsidRDefault="00914F0F" w:rsidP="00B304C2">
            <w:pPr>
              <w:spacing w:before="120" w:after="120"/>
              <w:ind w:left="150" w:right="172"/>
              <w:rPr>
                <w:rFonts w:asciiTheme="majorHAnsi" w:hAnsiTheme="majorHAnsi" w:cstheme="majorHAnsi"/>
                <w:bCs/>
                <w:i/>
                <w:iCs/>
                <w:color w:val="0000FF"/>
                <w:sz w:val="26"/>
                <w:szCs w:val="26"/>
              </w:rPr>
            </w:pPr>
            <w:r w:rsidRPr="00D65203">
              <w:rPr>
                <w:rFonts w:asciiTheme="majorHAnsi" w:hAnsiTheme="majorHAnsi" w:cstheme="majorHAnsi"/>
                <w:bCs/>
                <w:i/>
                <w:iCs/>
                <w:color w:val="0000FF"/>
                <w:sz w:val="26"/>
                <w:szCs w:val="26"/>
              </w:rPr>
              <w:t>[+</w:t>
            </w:r>
            <w:r w:rsidR="00B304C2">
              <w:rPr>
                <w:rFonts w:asciiTheme="majorHAnsi" w:hAnsiTheme="majorHAnsi" w:cstheme="majorHAnsi"/>
                <w:bCs/>
                <w:i/>
                <w:iCs/>
                <w:color w:val="0000FF"/>
                <w:sz w:val="26"/>
                <w:szCs w:val="26"/>
              </w:rPr>
              <w:t>45</w:t>
            </w:r>
            <w:r w:rsidRPr="00D65203">
              <w:rPr>
                <w:rFonts w:asciiTheme="majorHAnsi" w:hAnsiTheme="majorHAnsi" w:cstheme="majorHAnsi"/>
                <w:bCs/>
                <w:i/>
                <w:iCs/>
                <w:color w:val="0000FF"/>
                <w:sz w:val="26"/>
                <w:szCs w:val="26"/>
              </w:rPr>
              <w:t xml:space="preserve"> ngày, kể từ ngày ký hợp đồng Gói thầu </w:t>
            </w:r>
            <w:r w:rsidR="00B304C2">
              <w:rPr>
                <w:rFonts w:asciiTheme="majorHAnsi" w:hAnsiTheme="majorHAnsi" w:cstheme="majorHAnsi"/>
                <w:bCs/>
                <w:i/>
                <w:iCs/>
                <w:color w:val="0000FF"/>
                <w:sz w:val="26"/>
                <w:szCs w:val="26"/>
              </w:rPr>
              <w:t>số 01</w:t>
            </w:r>
            <w:r w:rsidRPr="00D65203">
              <w:rPr>
                <w:rFonts w:asciiTheme="majorHAnsi" w:hAnsiTheme="majorHAnsi" w:cstheme="majorHAnsi"/>
                <w:bCs/>
                <w:i/>
                <w:iCs/>
                <w:color w:val="0000FF"/>
                <w:sz w:val="26"/>
                <w:szCs w:val="26"/>
              </w:rPr>
              <w:t>]</w:t>
            </w:r>
          </w:p>
        </w:tc>
      </w:tr>
    </w:tbl>
    <w:p w14:paraId="68B7579F"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2. Các quy định áp dụng</w:t>
      </w:r>
    </w:p>
    <w:p w14:paraId="5CA96512"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Tất cả thông tin của dự án sẽ được tạo lập, chia sẻ và quản lý tham khảo các tiêu chuẩn và hướng dẫn sau:</w:t>
      </w:r>
    </w:p>
    <w:p w14:paraId="69975C79" w14:textId="77777777" w:rsidR="00914F0F" w:rsidRPr="00D65203" w:rsidRDefault="00914F0F" w:rsidP="00914F0F">
      <w:pPr>
        <w:spacing w:before="120" w:after="120"/>
        <w:ind w:firstLine="562"/>
        <w:jc w:val="right"/>
        <w:rPr>
          <w:rFonts w:asciiTheme="majorHAnsi" w:hAnsiTheme="majorHAnsi" w:cstheme="majorHAnsi"/>
          <w:b/>
          <w:i/>
          <w:iCs/>
          <w:color w:val="0000FF"/>
          <w:sz w:val="26"/>
          <w:szCs w:val="26"/>
        </w:rPr>
      </w:pPr>
      <w:r w:rsidRPr="00D65203">
        <w:rPr>
          <w:rFonts w:asciiTheme="majorHAnsi" w:hAnsiTheme="majorHAnsi" w:cstheme="majorHAnsi"/>
          <w:b/>
          <w:i/>
          <w:iCs/>
          <w:color w:val="0000FF"/>
          <w:sz w:val="26"/>
          <w:szCs w:val="26"/>
        </w:rPr>
        <w:t>Bảng 3. Các nội dung quy định áp dụng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0"/>
        <w:gridCol w:w="5923"/>
        <w:gridCol w:w="570"/>
        <w:gridCol w:w="572"/>
        <w:gridCol w:w="570"/>
        <w:gridCol w:w="570"/>
        <w:gridCol w:w="570"/>
      </w:tblGrid>
      <w:tr w:rsidR="00914F0F" w:rsidRPr="00D65203" w14:paraId="61DC9405" w14:textId="77777777" w:rsidTr="00DA0F9E">
        <w:trPr>
          <w:trHeight w:val="418"/>
          <w:tblHeader/>
        </w:trPr>
        <w:tc>
          <w:tcPr>
            <w:tcW w:w="3473" w:type="pct"/>
            <w:gridSpan w:val="2"/>
            <w:vAlign w:val="center"/>
          </w:tcPr>
          <w:p w14:paraId="6EC36E3D" w14:textId="77777777" w:rsidR="00914F0F" w:rsidRPr="00D65203" w:rsidRDefault="00914F0F" w:rsidP="00DA0F9E">
            <w:pPr>
              <w:widowControl w:val="0"/>
              <w:autoSpaceDE w:val="0"/>
              <w:autoSpaceDN w:val="0"/>
              <w:jc w:val="center"/>
              <w:rPr>
                <w:rFonts w:eastAsia="Calibri"/>
                <w:b/>
                <w:color w:val="0000FF"/>
                <w:sz w:val="26"/>
                <w:szCs w:val="26"/>
                <w:lang w:val="vi" w:eastAsia="vi"/>
              </w:rPr>
            </w:pPr>
            <w:r w:rsidRPr="00D65203">
              <w:rPr>
                <w:rFonts w:eastAsia="Calibri"/>
                <w:b/>
                <w:color w:val="0000FF"/>
                <w:sz w:val="26"/>
                <w:szCs w:val="26"/>
                <w:lang w:val="vi" w:eastAsia="vi"/>
              </w:rPr>
              <w:t>B = Bắt buộc</w:t>
            </w:r>
          </w:p>
          <w:p w14:paraId="5A6903A8" w14:textId="77777777" w:rsidR="00914F0F" w:rsidRPr="00D65203" w:rsidRDefault="00914F0F" w:rsidP="00DA0F9E">
            <w:pPr>
              <w:widowControl w:val="0"/>
              <w:autoSpaceDE w:val="0"/>
              <w:autoSpaceDN w:val="0"/>
              <w:jc w:val="center"/>
              <w:rPr>
                <w:rFonts w:eastAsia="Calibri"/>
                <w:b/>
                <w:color w:val="0000FF"/>
                <w:sz w:val="26"/>
                <w:szCs w:val="26"/>
                <w:lang w:val="vi" w:eastAsia="vi"/>
              </w:rPr>
            </w:pPr>
            <w:r w:rsidRPr="00D65203">
              <w:rPr>
                <w:rFonts w:eastAsia="Calibri"/>
                <w:b/>
                <w:color w:val="0000FF"/>
                <w:sz w:val="26"/>
                <w:szCs w:val="26"/>
                <w:lang w:val="vi" w:eastAsia="vi"/>
              </w:rPr>
              <w:t>T= Tham Khảo</w:t>
            </w:r>
          </w:p>
        </w:tc>
        <w:tc>
          <w:tcPr>
            <w:tcW w:w="1527" w:type="pct"/>
            <w:gridSpan w:val="5"/>
            <w:vAlign w:val="center"/>
          </w:tcPr>
          <w:p w14:paraId="09BE3AA5" w14:textId="77777777" w:rsidR="00914F0F" w:rsidRPr="00D65203" w:rsidRDefault="00914F0F" w:rsidP="00DA0F9E">
            <w:pPr>
              <w:widowControl w:val="0"/>
              <w:autoSpaceDE w:val="0"/>
              <w:autoSpaceDN w:val="0"/>
              <w:jc w:val="center"/>
              <w:rPr>
                <w:rFonts w:eastAsia="Calibri"/>
                <w:b/>
                <w:color w:val="0000FF"/>
                <w:sz w:val="26"/>
                <w:szCs w:val="26"/>
                <w:lang w:val="vi" w:eastAsia="vi"/>
              </w:rPr>
            </w:pPr>
            <w:r w:rsidRPr="00D65203">
              <w:rPr>
                <w:rFonts w:eastAsia="Calibri"/>
                <w:b/>
                <w:color w:val="0000FF"/>
                <w:sz w:val="26"/>
                <w:szCs w:val="26"/>
                <w:lang w:val="vi" w:eastAsia="vi"/>
              </w:rPr>
              <w:t>Áp dụng</w:t>
            </w:r>
          </w:p>
        </w:tc>
      </w:tr>
      <w:tr w:rsidR="00914F0F" w:rsidRPr="00D65203" w14:paraId="66AF6809" w14:textId="77777777" w:rsidTr="00DA0F9E">
        <w:trPr>
          <w:trHeight w:val="1757"/>
        </w:trPr>
        <w:tc>
          <w:tcPr>
            <w:tcW w:w="3473" w:type="pct"/>
            <w:gridSpan w:val="2"/>
            <w:vAlign w:val="center"/>
          </w:tcPr>
          <w:p w14:paraId="662779FA" w14:textId="77777777" w:rsidR="00914F0F" w:rsidRPr="00D65203" w:rsidRDefault="00914F0F" w:rsidP="00DA0F9E">
            <w:pPr>
              <w:widowControl w:val="0"/>
              <w:autoSpaceDE w:val="0"/>
              <w:autoSpaceDN w:val="0"/>
              <w:jc w:val="center"/>
              <w:rPr>
                <w:rFonts w:eastAsia="Calibri"/>
                <w:b/>
                <w:color w:val="0000FF"/>
                <w:sz w:val="26"/>
                <w:szCs w:val="26"/>
                <w:lang w:val="vi" w:eastAsia="vi"/>
              </w:rPr>
            </w:pPr>
            <w:r w:rsidRPr="00D65203">
              <w:rPr>
                <w:rFonts w:eastAsia="Calibri"/>
                <w:b/>
                <w:color w:val="0000FF"/>
                <w:sz w:val="26"/>
                <w:szCs w:val="26"/>
                <w:lang w:val="vi" w:eastAsia="vi"/>
              </w:rPr>
              <w:t>Các tiêu chuẩn, hướng dẫn</w:t>
            </w:r>
          </w:p>
        </w:tc>
        <w:tc>
          <w:tcPr>
            <w:tcW w:w="305" w:type="pct"/>
            <w:textDirection w:val="btLr"/>
            <w:vAlign w:val="center"/>
          </w:tcPr>
          <w:p w14:paraId="137F56D2" w14:textId="77777777" w:rsidR="00914F0F" w:rsidRPr="00D65203" w:rsidRDefault="00914F0F" w:rsidP="00DA0F9E">
            <w:pPr>
              <w:widowControl w:val="0"/>
              <w:autoSpaceDE w:val="0"/>
              <w:autoSpaceDN w:val="0"/>
              <w:rPr>
                <w:rFonts w:eastAsia="Calibri"/>
                <w:b/>
                <w:color w:val="0000FF"/>
                <w:sz w:val="26"/>
                <w:szCs w:val="26"/>
                <w:lang w:val="vi" w:eastAsia="vi"/>
              </w:rPr>
            </w:pPr>
            <w:r w:rsidRPr="00D65203">
              <w:rPr>
                <w:rFonts w:eastAsia="Calibri"/>
                <w:b/>
                <w:color w:val="0000FF"/>
                <w:sz w:val="26"/>
                <w:szCs w:val="26"/>
                <w:lang w:val="vi" w:eastAsia="vi"/>
              </w:rPr>
              <w:t>Hướng dẫn</w:t>
            </w:r>
          </w:p>
        </w:tc>
        <w:tc>
          <w:tcPr>
            <w:tcW w:w="306" w:type="pct"/>
            <w:textDirection w:val="btLr"/>
            <w:vAlign w:val="center"/>
          </w:tcPr>
          <w:p w14:paraId="17327874" w14:textId="77777777" w:rsidR="00914F0F" w:rsidRPr="00D65203" w:rsidRDefault="00914F0F" w:rsidP="00DA0F9E">
            <w:pPr>
              <w:widowControl w:val="0"/>
              <w:autoSpaceDE w:val="0"/>
              <w:autoSpaceDN w:val="0"/>
              <w:rPr>
                <w:rFonts w:eastAsia="Calibri"/>
                <w:b/>
                <w:color w:val="0000FF"/>
                <w:sz w:val="26"/>
                <w:szCs w:val="26"/>
                <w:lang w:val="vi" w:eastAsia="vi"/>
              </w:rPr>
            </w:pPr>
            <w:r w:rsidRPr="00D65203">
              <w:rPr>
                <w:rFonts w:eastAsia="Calibri"/>
                <w:b/>
                <w:color w:val="0000FF"/>
                <w:sz w:val="26"/>
                <w:szCs w:val="26"/>
                <w:lang w:val="vi" w:eastAsia="vi"/>
              </w:rPr>
              <w:t>Phối hợp</w:t>
            </w:r>
          </w:p>
        </w:tc>
        <w:tc>
          <w:tcPr>
            <w:tcW w:w="305" w:type="pct"/>
            <w:textDirection w:val="btLr"/>
            <w:vAlign w:val="center"/>
          </w:tcPr>
          <w:p w14:paraId="0643BC88" w14:textId="77777777" w:rsidR="00914F0F" w:rsidRPr="00D65203" w:rsidRDefault="00914F0F" w:rsidP="00DA0F9E">
            <w:pPr>
              <w:widowControl w:val="0"/>
              <w:autoSpaceDE w:val="0"/>
              <w:autoSpaceDN w:val="0"/>
              <w:rPr>
                <w:rFonts w:eastAsia="Calibri"/>
                <w:b/>
                <w:color w:val="0000FF"/>
                <w:sz w:val="26"/>
                <w:szCs w:val="26"/>
                <w:lang w:val="vi" w:eastAsia="vi"/>
              </w:rPr>
            </w:pPr>
            <w:r w:rsidRPr="00D65203">
              <w:rPr>
                <w:rFonts w:eastAsia="Calibri"/>
                <w:b/>
                <w:color w:val="0000FF"/>
                <w:sz w:val="26"/>
                <w:szCs w:val="26"/>
                <w:lang w:val="vi" w:eastAsia="vi"/>
              </w:rPr>
              <w:t>Đặt tên tệp tin</w:t>
            </w:r>
          </w:p>
        </w:tc>
        <w:tc>
          <w:tcPr>
            <w:tcW w:w="305" w:type="pct"/>
            <w:textDirection w:val="btLr"/>
            <w:vAlign w:val="center"/>
          </w:tcPr>
          <w:p w14:paraId="6FA45E55" w14:textId="77777777" w:rsidR="00914F0F" w:rsidRPr="00D65203" w:rsidRDefault="00914F0F" w:rsidP="00DA0F9E">
            <w:pPr>
              <w:widowControl w:val="0"/>
              <w:autoSpaceDE w:val="0"/>
              <w:autoSpaceDN w:val="0"/>
              <w:jc w:val="center"/>
              <w:rPr>
                <w:rFonts w:eastAsia="Calibri"/>
                <w:b/>
                <w:color w:val="0000FF"/>
                <w:sz w:val="26"/>
                <w:szCs w:val="26"/>
                <w:lang w:val="vi" w:eastAsia="vi"/>
              </w:rPr>
            </w:pPr>
            <w:r w:rsidRPr="00D65203">
              <w:rPr>
                <w:rFonts w:eastAsia="Calibri"/>
                <w:b/>
                <w:color w:val="0000FF"/>
                <w:sz w:val="26"/>
                <w:szCs w:val="26"/>
                <w:lang w:val="vi" w:eastAsia="vi"/>
              </w:rPr>
              <w:t>LOD</w:t>
            </w:r>
          </w:p>
        </w:tc>
        <w:tc>
          <w:tcPr>
            <w:tcW w:w="307" w:type="pct"/>
            <w:textDirection w:val="btLr"/>
            <w:vAlign w:val="center"/>
          </w:tcPr>
          <w:p w14:paraId="0FC3D42C" w14:textId="77777777" w:rsidR="00914F0F" w:rsidRPr="00D65203" w:rsidRDefault="00914F0F" w:rsidP="00DA0F9E">
            <w:pPr>
              <w:widowControl w:val="0"/>
              <w:autoSpaceDE w:val="0"/>
              <w:autoSpaceDN w:val="0"/>
              <w:jc w:val="center"/>
              <w:rPr>
                <w:rFonts w:eastAsia="Calibri"/>
                <w:b/>
                <w:color w:val="0000FF"/>
                <w:sz w:val="26"/>
                <w:szCs w:val="26"/>
                <w:lang w:val="vi" w:eastAsia="vi"/>
              </w:rPr>
            </w:pPr>
            <w:r w:rsidRPr="00D65203">
              <w:rPr>
                <w:rFonts w:eastAsia="Calibri"/>
                <w:b/>
                <w:color w:val="0000FF"/>
                <w:sz w:val="26"/>
                <w:szCs w:val="26"/>
                <w:lang w:val="vi" w:eastAsia="vi"/>
              </w:rPr>
              <w:t>CDE</w:t>
            </w:r>
          </w:p>
        </w:tc>
      </w:tr>
      <w:tr w:rsidR="00914F0F" w:rsidRPr="00D65203" w14:paraId="56C9FE3A" w14:textId="77777777" w:rsidTr="00DA0F9E">
        <w:trPr>
          <w:trHeight w:val="1294"/>
        </w:trPr>
        <w:tc>
          <w:tcPr>
            <w:tcW w:w="305" w:type="pct"/>
            <w:vMerge w:val="restart"/>
            <w:textDirection w:val="btLr"/>
            <w:vAlign w:val="center"/>
          </w:tcPr>
          <w:p w14:paraId="7237091E"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Trong nước</w:t>
            </w:r>
          </w:p>
        </w:tc>
        <w:tc>
          <w:tcPr>
            <w:tcW w:w="3169" w:type="pct"/>
            <w:vAlign w:val="center"/>
          </w:tcPr>
          <w:p w14:paraId="4465BAA9"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val="vi" w:eastAsia="vi"/>
              </w:rPr>
              <w:t>Hướng dẫn chi tiết áp dụng Mô hình thông tin công trình (BIM) đối với công trình dân dụng và công trình hạ tầng kỹ thuật đô thị - Quyết định số 347/QĐ-BXD ngày 02/4/2021 của Bộ Xây</w:t>
            </w:r>
            <w:r w:rsidRPr="00D65203">
              <w:rPr>
                <w:rFonts w:eastAsia="Calibri"/>
                <w:color w:val="0000FF"/>
                <w:spacing w:val="-1"/>
                <w:sz w:val="26"/>
                <w:szCs w:val="26"/>
                <w:lang w:val="vi" w:eastAsia="vi"/>
              </w:rPr>
              <w:t xml:space="preserve"> </w:t>
            </w:r>
            <w:r w:rsidRPr="00D65203">
              <w:rPr>
                <w:rFonts w:eastAsia="Calibri"/>
                <w:color w:val="0000FF"/>
                <w:sz w:val="26"/>
                <w:szCs w:val="26"/>
                <w:lang w:val="vi" w:eastAsia="vi"/>
              </w:rPr>
              <w:t>dựng</w:t>
            </w:r>
          </w:p>
        </w:tc>
        <w:tc>
          <w:tcPr>
            <w:tcW w:w="305" w:type="pct"/>
            <w:vAlign w:val="center"/>
          </w:tcPr>
          <w:p w14:paraId="0DB6BB7E"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c>
          <w:tcPr>
            <w:tcW w:w="306" w:type="pct"/>
            <w:vAlign w:val="center"/>
          </w:tcPr>
          <w:p w14:paraId="364378F0"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T</w:t>
            </w:r>
          </w:p>
        </w:tc>
        <w:tc>
          <w:tcPr>
            <w:tcW w:w="305" w:type="pct"/>
            <w:vAlign w:val="center"/>
          </w:tcPr>
          <w:p w14:paraId="55835073"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T</w:t>
            </w:r>
          </w:p>
        </w:tc>
        <w:tc>
          <w:tcPr>
            <w:tcW w:w="305" w:type="pct"/>
            <w:vAlign w:val="center"/>
          </w:tcPr>
          <w:p w14:paraId="29B22DA3"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c>
          <w:tcPr>
            <w:tcW w:w="307" w:type="pct"/>
            <w:vAlign w:val="center"/>
          </w:tcPr>
          <w:p w14:paraId="338D823C"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r>
      <w:tr w:rsidR="00914F0F" w:rsidRPr="00D65203" w14:paraId="4150BDAB" w14:textId="77777777" w:rsidTr="00DA0F9E">
        <w:trPr>
          <w:trHeight w:val="1123"/>
        </w:trPr>
        <w:tc>
          <w:tcPr>
            <w:tcW w:w="305" w:type="pct"/>
            <w:vMerge/>
            <w:tcBorders>
              <w:top w:val="nil"/>
            </w:tcBorders>
            <w:textDirection w:val="btLr"/>
            <w:vAlign w:val="center"/>
          </w:tcPr>
          <w:p w14:paraId="1E2AED62" w14:textId="77777777" w:rsidR="00914F0F" w:rsidRPr="00D65203" w:rsidRDefault="00914F0F" w:rsidP="00DA0F9E">
            <w:pPr>
              <w:widowControl w:val="0"/>
              <w:autoSpaceDE w:val="0"/>
              <w:autoSpaceDN w:val="0"/>
              <w:jc w:val="center"/>
              <w:rPr>
                <w:rFonts w:eastAsia="Calibri"/>
                <w:color w:val="0000FF"/>
                <w:sz w:val="26"/>
                <w:szCs w:val="26"/>
                <w:lang w:val="vi" w:eastAsia="vi"/>
              </w:rPr>
            </w:pPr>
          </w:p>
        </w:tc>
        <w:tc>
          <w:tcPr>
            <w:tcW w:w="3169" w:type="pct"/>
            <w:vAlign w:val="center"/>
          </w:tcPr>
          <w:p w14:paraId="6FE19B2C"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val="vi" w:eastAsia="vi"/>
              </w:rPr>
              <w:t>Hướng dẫn chung áp dụng Mô hình thông tin công trình (BIM) - Quyết định số 348/QĐ-BXD ngày 02/4/2021 của Bộ Xây dựng</w:t>
            </w:r>
          </w:p>
        </w:tc>
        <w:tc>
          <w:tcPr>
            <w:tcW w:w="305" w:type="pct"/>
            <w:vAlign w:val="center"/>
          </w:tcPr>
          <w:p w14:paraId="3D0AC745"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c>
          <w:tcPr>
            <w:tcW w:w="306" w:type="pct"/>
            <w:vAlign w:val="center"/>
          </w:tcPr>
          <w:p w14:paraId="618B6546"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T</w:t>
            </w:r>
          </w:p>
        </w:tc>
        <w:tc>
          <w:tcPr>
            <w:tcW w:w="305" w:type="pct"/>
            <w:vAlign w:val="center"/>
          </w:tcPr>
          <w:p w14:paraId="3BB92C03"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T</w:t>
            </w:r>
          </w:p>
        </w:tc>
        <w:tc>
          <w:tcPr>
            <w:tcW w:w="305" w:type="pct"/>
            <w:vAlign w:val="center"/>
          </w:tcPr>
          <w:p w14:paraId="49DA330D"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c>
          <w:tcPr>
            <w:tcW w:w="307" w:type="pct"/>
            <w:vAlign w:val="center"/>
          </w:tcPr>
          <w:p w14:paraId="52E549E5"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r>
      <w:tr w:rsidR="00914F0F" w:rsidRPr="00D65203" w14:paraId="166FE8F1" w14:textId="77777777" w:rsidTr="00DA0F9E">
        <w:trPr>
          <w:trHeight w:val="443"/>
        </w:trPr>
        <w:tc>
          <w:tcPr>
            <w:tcW w:w="305" w:type="pct"/>
            <w:vMerge/>
            <w:tcBorders>
              <w:top w:val="nil"/>
            </w:tcBorders>
            <w:textDirection w:val="btLr"/>
            <w:vAlign w:val="center"/>
          </w:tcPr>
          <w:p w14:paraId="51891D0A" w14:textId="77777777" w:rsidR="00914F0F" w:rsidRPr="00D65203" w:rsidRDefault="00914F0F" w:rsidP="00DA0F9E">
            <w:pPr>
              <w:widowControl w:val="0"/>
              <w:autoSpaceDE w:val="0"/>
              <w:autoSpaceDN w:val="0"/>
              <w:jc w:val="center"/>
              <w:rPr>
                <w:rFonts w:eastAsia="Calibri"/>
                <w:color w:val="0000FF"/>
                <w:sz w:val="26"/>
                <w:szCs w:val="26"/>
                <w:lang w:val="vi" w:eastAsia="vi"/>
              </w:rPr>
            </w:pPr>
          </w:p>
        </w:tc>
        <w:tc>
          <w:tcPr>
            <w:tcW w:w="3169" w:type="pct"/>
            <w:vAlign w:val="center"/>
          </w:tcPr>
          <w:p w14:paraId="142BF342"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val="vi" w:eastAsia="vi"/>
              </w:rPr>
              <w:t>TCVN 14177-1, 2:2024</w:t>
            </w:r>
          </w:p>
        </w:tc>
        <w:tc>
          <w:tcPr>
            <w:tcW w:w="305" w:type="pct"/>
            <w:vAlign w:val="center"/>
          </w:tcPr>
          <w:p w14:paraId="751FF0A8"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c>
          <w:tcPr>
            <w:tcW w:w="306" w:type="pct"/>
            <w:vAlign w:val="center"/>
          </w:tcPr>
          <w:p w14:paraId="65605A62"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T</w:t>
            </w:r>
          </w:p>
        </w:tc>
        <w:tc>
          <w:tcPr>
            <w:tcW w:w="305" w:type="pct"/>
            <w:vAlign w:val="center"/>
          </w:tcPr>
          <w:p w14:paraId="3C785D75"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T</w:t>
            </w:r>
          </w:p>
        </w:tc>
        <w:tc>
          <w:tcPr>
            <w:tcW w:w="305" w:type="pct"/>
            <w:vAlign w:val="center"/>
          </w:tcPr>
          <w:p w14:paraId="70A63502"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c>
          <w:tcPr>
            <w:tcW w:w="307" w:type="pct"/>
            <w:vAlign w:val="center"/>
          </w:tcPr>
          <w:p w14:paraId="334C6FF5"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r>
      <w:tr w:rsidR="00914F0F" w:rsidRPr="00D65203" w14:paraId="4CB8A9CC" w14:textId="77777777" w:rsidTr="00DA0F9E">
        <w:trPr>
          <w:trHeight w:val="793"/>
        </w:trPr>
        <w:tc>
          <w:tcPr>
            <w:tcW w:w="305" w:type="pct"/>
            <w:textDirection w:val="btLr"/>
            <w:vAlign w:val="center"/>
          </w:tcPr>
          <w:p w14:paraId="5E481E58"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Dụ án</w:t>
            </w:r>
          </w:p>
        </w:tc>
        <w:tc>
          <w:tcPr>
            <w:tcW w:w="3169" w:type="pct"/>
            <w:vAlign w:val="center"/>
          </w:tcPr>
          <w:p w14:paraId="0FC10A09"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val="vi" w:eastAsia="vi"/>
              </w:rPr>
              <w:t>Kế hoạch triển khai BIM - BEP</w:t>
            </w:r>
          </w:p>
        </w:tc>
        <w:tc>
          <w:tcPr>
            <w:tcW w:w="305" w:type="pct"/>
            <w:vAlign w:val="center"/>
          </w:tcPr>
          <w:p w14:paraId="7BAABC9B"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c>
          <w:tcPr>
            <w:tcW w:w="306" w:type="pct"/>
            <w:vAlign w:val="center"/>
          </w:tcPr>
          <w:p w14:paraId="60126F22"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c>
          <w:tcPr>
            <w:tcW w:w="305" w:type="pct"/>
            <w:vAlign w:val="center"/>
          </w:tcPr>
          <w:p w14:paraId="3E3E49B0"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c>
          <w:tcPr>
            <w:tcW w:w="305" w:type="pct"/>
            <w:vAlign w:val="center"/>
          </w:tcPr>
          <w:p w14:paraId="769DB2B6"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c>
          <w:tcPr>
            <w:tcW w:w="307" w:type="pct"/>
            <w:vAlign w:val="center"/>
          </w:tcPr>
          <w:p w14:paraId="1ADDDECA"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B</w:t>
            </w:r>
          </w:p>
        </w:tc>
      </w:tr>
    </w:tbl>
    <w:p w14:paraId="6356DCB6"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3. Mục tiêu và nội dung áp dụng BIM cho dự án</w:t>
      </w:r>
    </w:p>
    <w:p w14:paraId="165E17A6"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3.1. Mục tiêu áp dụng BIM</w:t>
      </w:r>
    </w:p>
    <w:p w14:paraId="32BDF381" w14:textId="75C91555"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Nhóm dự án cần tuân thủ các yêu cầu cho </w:t>
      </w:r>
      <w:r w:rsidR="00981ED2">
        <w:rPr>
          <w:rFonts w:asciiTheme="majorHAnsi" w:hAnsiTheme="majorHAnsi" w:cstheme="majorHAnsi"/>
          <w:bCs/>
          <w:color w:val="0000FF"/>
          <w:sz w:val="26"/>
          <w:szCs w:val="26"/>
        </w:rPr>
        <w:t xml:space="preserve">Dự án thành phần 2: </w:t>
      </w:r>
      <w:r w:rsidR="00981ED2" w:rsidRPr="00A0204D">
        <w:rPr>
          <w:rFonts w:asciiTheme="majorHAnsi" w:hAnsiTheme="majorHAnsi" w:cstheme="majorHAnsi"/>
          <w:bCs/>
          <w:color w:val="0000FF"/>
          <w:sz w:val="26"/>
          <w:szCs w:val="26"/>
        </w:rPr>
        <w:t>Xây dựng nút giao kết nối QL18B với cao tốc Vân Đồn - Móng Cái tại xã Quảng Thành, huyện Hải Hà, tỉnh Quảng Ninh (nay là xã Quảng Đức, tỉnh Quảng Ninh)</w:t>
      </w:r>
      <w:r w:rsidR="00981ED2">
        <w:rPr>
          <w:rFonts w:asciiTheme="majorHAnsi" w:hAnsiTheme="majorHAnsi" w:cstheme="majorHAnsi"/>
          <w:bCs/>
          <w:color w:val="0000FF"/>
          <w:sz w:val="26"/>
          <w:szCs w:val="26"/>
        </w:rPr>
        <w:t xml:space="preserve"> </w:t>
      </w:r>
      <w:r w:rsidRPr="00D65203">
        <w:rPr>
          <w:rFonts w:asciiTheme="majorHAnsi" w:hAnsiTheme="majorHAnsi" w:cstheme="majorHAnsi"/>
          <w:bCs/>
          <w:color w:val="0000FF"/>
          <w:sz w:val="26"/>
          <w:szCs w:val="26"/>
        </w:rPr>
        <w:t>nhằm thực hiện các mục tiêu dưới đây:</w:t>
      </w:r>
    </w:p>
    <w:p w14:paraId="3C33582E" w14:textId="77777777" w:rsidR="00914F0F" w:rsidRPr="00D65203" w:rsidRDefault="00914F0F" w:rsidP="00914F0F">
      <w:pPr>
        <w:spacing w:before="120" w:after="120"/>
        <w:ind w:firstLine="562"/>
        <w:jc w:val="right"/>
        <w:rPr>
          <w:rFonts w:asciiTheme="majorHAnsi" w:hAnsiTheme="majorHAnsi" w:cstheme="majorHAnsi"/>
          <w:b/>
          <w:i/>
          <w:iCs/>
          <w:color w:val="0000FF"/>
          <w:sz w:val="26"/>
          <w:szCs w:val="26"/>
        </w:rPr>
      </w:pPr>
      <w:r w:rsidRPr="00D65203">
        <w:rPr>
          <w:rFonts w:asciiTheme="majorHAnsi" w:hAnsiTheme="majorHAnsi" w:cstheme="majorHAnsi"/>
          <w:b/>
          <w:i/>
          <w:iCs/>
          <w:color w:val="0000FF"/>
          <w:sz w:val="26"/>
          <w:szCs w:val="26"/>
        </w:rPr>
        <w:t>Bảng 4. Mục tiêu áp dụng BIM cho dự án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67"/>
        <w:gridCol w:w="4031"/>
        <w:gridCol w:w="4147"/>
      </w:tblGrid>
      <w:tr w:rsidR="00914F0F" w:rsidRPr="00D65203" w14:paraId="37A75B44" w14:textId="77777777" w:rsidTr="00DA0F9E">
        <w:trPr>
          <w:trHeight w:val="20"/>
          <w:tblHeader/>
        </w:trPr>
        <w:tc>
          <w:tcPr>
            <w:tcW w:w="624" w:type="pct"/>
            <w:vAlign w:val="center"/>
          </w:tcPr>
          <w:p w14:paraId="18CABF05" w14:textId="77777777" w:rsidR="00914F0F" w:rsidRPr="00D65203" w:rsidRDefault="00914F0F" w:rsidP="00DA0F9E">
            <w:pPr>
              <w:widowControl w:val="0"/>
              <w:autoSpaceDE w:val="0"/>
              <w:autoSpaceDN w:val="0"/>
              <w:jc w:val="center"/>
              <w:rPr>
                <w:rFonts w:eastAsia="Calibri"/>
                <w:b/>
                <w:color w:val="0000FF"/>
                <w:sz w:val="26"/>
                <w:szCs w:val="26"/>
                <w:lang w:val="vi" w:eastAsia="vi"/>
              </w:rPr>
            </w:pPr>
            <w:r w:rsidRPr="00D65203">
              <w:rPr>
                <w:rFonts w:eastAsia="Calibri"/>
                <w:b/>
                <w:color w:val="0000FF"/>
                <w:sz w:val="26"/>
                <w:szCs w:val="26"/>
                <w:lang w:val="vi" w:eastAsia="vi"/>
              </w:rPr>
              <w:t>Mức độ</w:t>
            </w:r>
            <w:r w:rsidRPr="00D65203">
              <w:rPr>
                <w:rFonts w:eastAsia="Calibri"/>
                <w:b/>
                <w:color w:val="0000FF"/>
                <w:spacing w:val="-36"/>
                <w:sz w:val="26"/>
                <w:szCs w:val="26"/>
                <w:lang w:val="vi" w:eastAsia="vi"/>
              </w:rPr>
              <w:t xml:space="preserve"> </w:t>
            </w:r>
            <w:r w:rsidRPr="00D65203">
              <w:rPr>
                <w:rFonts w:eastAsia="Calibri"/>
                <w:b/>
                <w:color w:val="0000FF"/>
                <w:spacing w:val="-9"/>
                <w:sz w:val="26"/>
                <w:szCs w:val="26"/>
                <w:lang w:val="vi" w:eastAsia="vi"/>
              </w:rPr>
              <w:t xml:space="preserve">ưu </w:t>
            </w:r>
            <w:r w:rsidRPr="00D65203">
              <w:rPr>
                <w:rFonts w:eastAsia="Calibri"/>
                <w:b/>
                <w:color w:val="0000FF"/>
                <w:sz w:val="26"/>
                <w:szCs w:val="26"/>
                <w:lang w:val="vi" w:eastAsia="vi"/>
              </w:rPr>
              <w:t>tiên</w:t>
            </w:r>
          </w:p>
        </w:tc>
        <w:tc>
          <w:tcPr>
            <w:tcW w:w="2157" w:type="pct"/>
            <w:vAlign w:val="center"/>
          </w:tcPr>
          <w:p w14:paraId="350EE248" w14:textId="77777777" w:rsidR="00914F0F" w:rsidRPr="00D65203" w:rsidRDefault="00914F0F" w:rsidP="00DA0F9E">
            <w:pPr>
              <w:widowControl w:val="0"/>
              <w:autoSpaceDE w:val="0"/>
              <w:autoSpaceDN w:val="0"/>
              <w:jc w:val="center"/>
              <w:rPr>
                <w:rFonts w:eastAsia="Calibri"/>
                <w:b/>
                <w:color w:val="0000FF"/>
                <w:sz w:val="26"/>
                <w:szCs w:val="26"/>
                <w:lang w:val="vi" w:eastAsia="vi"/>
              </w:rPr>
            </w:pPr>
            <w:r w:rsidRPr="00D65203">
              <w:rPr>
                <w:rFonts w:eastAsia="Calibri"/>
                <w:b/>
                <w:color w:val="0000FF"/>
                <w:sz w:val="26"/>
                <w:szCs w:val="26"/>
                <w:lang w:val="vi" w:eastAsia="vi"/>
              </w:rPr>
              <w:t>Mục tiêu áp dụng BIM</w:t>
            </w:r>
          </w:p>
        </w:tc>
        <w:tc>
          <w:tcPr>
            <w:tcW w:w="2219" w:type="pct"/>
            <w:vAlign w:val="center"/>
          </w:tcPr>
          <w:p w14:paraId="170BB83B" w14:textId="77777777" w:rsidR="00914F0F" w:rsidRPr="00D65203" w:rsidRDefault="00914F0F" w:rsidP="00DA0F9E">
            <w:pPr>
              <w:widowControl w:val="0"/>
              <w:autoSpaceDE w:val="0"/>
              <w:autoSpaceDN w:val="0"/>
              <w:jc w:val="center"/>
              <w:rPr>
                <w:rFonts w:eastAsia="Calibri"/>
                <w:b/>
                <w:color w:val="0000FF"/>
                <w:sz w:val="26"/>
                <w:szCs w:val="26"/>
                <w:lang w:val="vi" w:eastAsia="vi"/>
              </w:rPr>
            </w:pPr>
            <w:r w:rsidRPr="00D65203">
              <w:rPr>
                <w:rFonts w:eastAsia="Calibri"/>
                <w:b/>
                <w:color w:val="0000FF"/>
                <w:sz w:val="26"/>
                <w:szCs w:val="26"/>
                <w:lang w:val="vi" w:eastAsia="vi"/>
              </w:rPr>
              <w:t>Nội dung áp dụng BIM tiềm năng</w:t>
            </w:r>
          </w:p>
        </w:tc>
      </w:tr>
      <w:tr w:rsidR="00914F0F" w:rsidRPr="00D65203" w14:paraId="6E51FE48" w14:textId="77777777" w:rsidTr="00DA0F9E">
        <w:trPr>
          <w:trHeight w:val="20"/>
        </w:trPr>
        <w:tc>
          <w:tcPr>
            <w:tcW w:w="624" w:type="pct"/>
            <w:vAlign w:val="center"/>
          </w:tcPr>
          <w:p w14:paraId="2A652382"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1</w:t>
            </w:r>
          </w:p>
        </w:tc>
        <w:tc>
          <w:tcPr>
            <w:tcW w:w="2157" w:type="pct"/>
          </w:tcPr>
          <w:p w14:paraId="051009F9"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val="vi" w:eastAsia="vi"/>
              </w:rPr>
              <w:t xml:space="preserve">Hiện trạng địa hình </w:t>
            </w:r>
          </w:p>
        </w:tc>
        <w:tc>
          <w:tcPr>
            <w:tcW w:w="2219" w:type="pct"/>
          </w:tcPr>
          <w:p w14:paraId="535B3D78" w14:textId="77777777" w:rsidR="00914F0F" w:rsidRPr="00D65203" w:rsidRDefault="00914F0F" w:rsidP="009808CB">
            <w:pPr>
              <w:widowControl w:val="0"/>
              <w:numPr>
                <w:ilvl w:val="0"/>
                <w:numId w:val="19"/>
              </w:numPr>
              <w:tabs>
                <w:tab w:val="left" w:pos="226"/>
              </w:tabs>
              <w:autoSpaceDE w:val="0"/>
              <w:autoSpaceDN w:val="0"/>
              <w:ind w:left="225" w:hanging="164"/>
              <w:rPr>
                <w:rFonts w:eastAsia="Calibri"/>
                <w:color w:val="0000FF"/>
                <w:sz w:val="26"/>
                <w:szCs w:val="26"/>
                <w:lang w:val="vi" w:eastAsia="vi"/>
              </w:rPr>
            </w:pPr>
            <w:r w:rsidRPr="00D65203">
              <w:rPr>
                <w:rFonts w:eastAsia="Calibri"/>
                <w:color w:val="0000FF"/>
                <w:sz w:val="26"/>
                <w:szCs w:val="26"/>
                <w:lang w:val="vi" w:eastAsia="vi"/>
              </w:rPr>
              <w:t>Lập mô hình hiện trạng</w:t>
            </w:r>
          </w:p>
        </w:tc>
      </w:tr>
      <w:tr w:rsidR="00914F0F" w:rsidRPr="00D65203" w14:paraId="43C38007" w14:textId="77777777" w:rsidTr="00DA0F9E">
        <w:trPr>
          <w:trHeight w:val="20"/>
        </w:trPr>
        <w:tc>
          <w:tcPr>
            <w:tcW w:w="624" w:type="pct"/>
            <w:vAlign w:val="center"/>
          </w:tcPr>
          <w:p w14:paraId="5A94FA41" w14:textId="77777777" w:rsidR="00914F0F" w:rsidRPr="00D65203" w:rsidRDefault="00914F0F" w:rsidP="00DA0F9E">
            <w:pPr>
              <w:widowControl w:val="0"/>
              <w:autoSpaceDE w:val="0"/>
              <w:autoSpaceDN w:val="0"/>
              <w:jc w:val="center"/>
              <w:rPr>
                <w:rFonts w:eastAsia="Calibri"/>
                <w:color w:val="0000FF"/>
                <w:sz w:val="26"/>
                <w:szCs w:val="26"/>
                <w:lang w:eastAsia="vi"/>
              </w:rPr>
            </w:pPr>
            <w:r w:rsidRPr="00D65203">
              <w:rPr>
                <w:rFonts w:eastAsia="Calibri"/>
                <w:color w:val="0000FF"/>
                <w:sz w:val="26"/>
                <w:szCs w:val="26"/>
                <w:lang w:eastAsia="vi"/>
              </w:rPr>
              <w:lastRenderedPageBreak/>
              <w:t>2</w:t>
            </w:r>
          </w:p>
        </w:tc>
        <w:tc>
          <w:tcPr>
            <w:tcW w:w="2157" w:type="pct"/>
          </w:tcPr>
          <w:p w14:paraId="2051713F"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val="vi" w:eastAsia="vi"/>
              </w:rPr>
              <w:t>Tăng cường hợp tác giữa các bên tham gia dự án</w:t>
            </w:r>
          </w:p>
        </w:tc>
        <w:tc>
          <w:tcPr>
            <w:tcW w:w="2219" w:type="pct"/>
          </w:tcPr>
          <w:p w14:paraId="6F724B5C" w14:textId="77777777" w:rsidR="00914F0F" w:rsidRPr="00D65203" w:rsidRDefault="00914F0F" w:rsidP="009808CB">
            <w:pPr>
              <w:widowControl w:val="0"/>
              <w:numPr>
                <w:ilvl w:val="0"/>
                <w:numId w:val="18"/>
              </w:numPr>
              <w:tabs>
                <w:tab w:val="left" w:pos="229"/>
              </w:tabs>
              <w:autoSpaceDE w:val="0"/>
              <w:autoSpaceDN w:val="0"/>
              <w:ind w:firstLine="0"/>
              <w:rPr>
                <w:rFonts w:eastAsia="Calibri"/>
                <w:color w:val="0000FF"/>
                <w:sz w:val="26"/>
                <w:szCs w:val="26"/>
                <w:lang w:val="vi" w:eastAsia="vi"/>
              </w:rPr>
            </w:pPr>
            <w:r w:rsidRPr="00D65203">
              <w:rPr>
                <w:rFonts w:eastAsia="Calibri"/>
                <w:color w:val="0000FF"/>
                <w:sz w:val="26"/>
                <w:szCs w:val="26"/>
                <w:lang w:val="vi" w:eastAsia="vi"/>
              </w:rPr>
              <w:t xml:space="preserve">Phối hợp 3D giữa các hạng mục, giữa thiết kế </w:t>
            </w:r>
          </w:p>
          <w:p w14:paraId="0EC20196" w14:textId="77777777" w:rsidR="00914F0F" w:rsidRPr="00D65203" w:rsidRDefault="00914F0F" w:rsidP="009808CB">
            <w:pPr>
              <w:widowControl w:val="0"/>
              <w:numPr>
                <w:ilvl w:val="0"/>
                <w:numId w:val="18"/>
              </w:numPr>
              <w:tabs>
                <w:tab w:val="left" w:pos="229"/>
              </w:tabs>
              <w:autoSpaceDE w:val="0"/>
              <w:autoSpaceDN w:val="0"/>
              <w:ind w:firstLine="0"/>
              <w:rPr>
                <w:rFonts w:eastAsia="Calibri"/>
                <w:color w:val="0000FF"/>
                <w:sz w:val="26"/>
                <w:szCs w:val="26"/>
                <w:lang w:val="vi" w:eastAsia="vi"/>
              </w:rPr>
            </w:pPr>
            <w:r w:rsidRPr="00D65203">
              <w:rPr>
                <w:rFonts w:eastAsia="Calibri"/>
                <w:color w:val="0000FF"/>
                <w:sz w:val="26"/>
                <w:szCs w:val="26"/>
                <w:lang w:val="vi" w:eastAsia="vi"/>
              </w:rPr>
              <w:t>Tương tác trực tuyến thông qua môi trường dữ liệu chung</w:t>
            </w:r>
            <w:r w:rsidRPr="00D65203">
              <w:rPr>
                <w:rFonts w:eastAsia="Calibri"/>
                <w:color w:val="0000FF"/>
                <w:spacing w:val="-8"/>
                <w:sz w:val="26"/>
                <w:szCs w:val="26"/>
                <w:lang w:val="vi" w:eastAsia="vi"/>
              </w:rPr>
              <w:t xml:space="preserve"> </w:t>
            </w:r>
            <w:r w:rsidRPr="00D65203">
              <w:rPr>
                <w:rFonts w:eastAsia="Calibri"/>
                <w:color w:val="0000FF"/>
                <w:sz w:val="26"/>
                <w:szCs w:val="26"/>
                <w:lang w:val="vi" w:eastAsia="vi"/>
              </w:rPr>
              <w:t>(CDE)</w:t>
            </w:r>
          </w:p>
        </w:tc>
      </w:tr>
      <w:tr w:rsidR="00914F0F" w:rsidRPr="00D65203" w14:paraId="7327B74A" w14:textId="77777777" w:rsidTr="00DA0F9E">
        <w:trPr>
          <w:trHeight w:val="20"/>
        </w:trPr>
        <w:tc>
          <w:tcPr>
            <w:tcW w:w="624" w:type="pct"/>
            <w:vAlign w:val="center"/>
          </w:tcPr>
          <w:p w14:paraId="3E1370A6" w14:textId="77777777" w:rsidR="00914F0F" w:rsidRPr="00D65203" w:rsidRDefault="00914F0F" w:rsidP="00DA0F9E">
            <w:pPr>
              <w:widowControl w:val="0"/>
              <w:autoSpaceDE w:val="0"/>
              <w:autoSpaceDN w:val="0"/>
              <w:jc w:val="center"/>
              <w:rPr>
                <w:rFonts w:eastAsia="Calibri"/>
                <w:color w:val="0000FF"/>
                <w:sz w:val="26"/>
                <w:szCs w:val="26"/>
                <w:lang w:eastAsia="vi"/>
              </w:rPr>
            </w:pPr>
            <w:r w:rsidRPr="00D65203">
              <w:rPr>
                <w:rFonts w:eastAsia="Calibri"/>
                <w:color w:val="0000FF"/>
                <w:sz w:val="26"/>
                <w:szCs w:val="26"/>
                <w:lang w:eastAsia="vi"/>
              </w:rPr>
              <w:t>3</w:t>
            </w:r>
          </w:p>
        </w:tc>
        <w:tc>
          <w:tcPr>
            <w:tcW w:w="2157" w:type="pct"/>
          </w:tcPr>
          <w:p w14:paraId="0AD55D8F"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val="vi" w:eastAsia="vi"/>
              </w:rPr>
              <w:t>Chuyển giao mềm qua các giai đoạn của dự án</w:t>
            </w:r>
          </w:p>
        </w:tc>
        <w:tc>
          <w:tcPr>
            <w:tcW w:w="2219" w:type="pct"/>
          </w:tcPr>
          <w:p w14:paraId="3672F4D7" w14:textId="77777777" w:rsidR="00914F0F" w:rsidRPr="00D65203" w:rsidRDefault="00914F0F" w:rsidP="009808CB">
            <w:pPr>
              <w:widowControl w:val="0"/>
              <w:numPr>
                <w:ilvl w:val="0"/>
                <w:numId w:val="17"/>
              </w:numPr>
              <w:tabs>
                <w:tab w:val="left" w:pos="226"/>
              </w:tabs>
              <w:autoSpaceDE w:val="0"/>
              <w:autoSpaceDN w:val="0"/>
              <w:rPr>
                <w:rFonts w:eastAsia="Calibri"/>
                <w:color w:val="0000FF"/>
                <w:sz w:val="26"/>
                <w:szCs w:val="26"/>
                <w:lang w:val="vi" w:eastAsia="vi"/>
              </w:rPr>
            </w:pPr>
            <w:r w:rsidRPr="00D65203">
              <w:rPr>
                <w:rFonts w:eastAsia="Calibri"/>
                <w:color w:val="0000FF"/>
                <w:sz w:val="26"/>
                <w:szCs w:val="26"/>
                <w:lang w:val="vi" w:eastAsia="vi"/>
              </w:rPr>
              <w:t xml:space="preserve">Tạo lập </w:t>
            </w:r>
            <w:r w:rsidRPr="00D65203">
              <w:rPr>
                <w:rFonts w:eastAsia="Calibri"/>
                <w:color w:val="0000FF"/>
                <w:spacing w:val="-3"/>
                <w:sz w:val="26"/>
                <w:szCs w:val="26"/>
                <w:lang w:val="vi" w:eastAsia="vi"/>
              </w:rPr>
              <w:t xml:space="preserve">mô </w:t>
            </w:r>
            <w:r w:rsidRPr="00D65203">
              <w:rPr>
                <w:rFonts w:eastAsia="Calibri"/>
                <w:color w:val="0000FF"/>
                <w:sz w:val="26"/>
                <w:szCs w:val="26"/>
                <w:lang w:val="vi" w:eastAsia="vi"/>
              </w:rPr>
              <w:t>hình BIM</w:t>
            </w:r>
            <w:r w:rsidRPr="00D65203">
              <w:rPr>
                <w:rFonts w:eastAsia="Calibri"/>
                <w:color w:val="0000FF"/>
                <w:spacing w:val="6"/>
                <w:sz w:val="26"/>
                <w:szCs w:val="26"/>
                <w:lang w:val="vi" w:eastAsia="vi"/>
              </w:rPr>
              <w:t xml:space="preserve"> </w:t>
            </w:r>
            <w:r w:rsidRPr="00D65203">
              <w:rPr>
                <w:rFonts w:eastAsia="Calibri"/>
                <w:color w:val="0000FF"/>
                <w:sz w:val="26"/>
                <w:szCs w:val="26"/>
                <w:lang w:val="vi" w:eastAsia="vi"/>
              </w:rPr>
              <w:t>(3D)</w:t>
            </w:r>
          </w:p>
        </w:tc>
      </w:tr>
    </w:tbl>
    <w:p w14:paraId="55AF9442" w14:textId="77777777" w:rsidR="00914F0F" w:rsidRPr="00D65203" w:rsidRDefault="00914F0F" w:rsidP="00914F0F">
      <w:pPr>
        <w:pStyle w:val="NormalH"/>
        <w:rPr>
          <w:color w:val="0000FF"/>
          <w:lang w:eastAsia="vi"/>
        </w:rPr>
      </w:pPr>
      <w:r w:rsidRPr="00D65203">
        <w:rPr>
          <w:b/>
          <w:bCs/>
          <w:color w:val="0000FF"/>
          <w:lang w:eastAsia="vi"/>
        </w:rPr>
        <w:t>Ghi chú:</w:t>
      </w:r>
      <w:r w:rsidRPr="00D65203">
        <w:rPr>
          <w:color w:val="0000FF"/>
          <w:lang w:eastAsia="vi"/>
        </w:rPr>
        <w:t xml:space="preserve"> 1: mức độ ưu tiên cao, 2: mức độ ưu tiên trung bình, 3: mức độ ưu tiên thấp.</w:t>
      </w:r>
    </w:p>
    <w:p w14:paraId="4BD783EA"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3.2. Nội dung áp dụng BIM</w:t>
      </w:r>
    </w:p>
    <w:p w14:paraId="25EC7CFA"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Các nội dung áp dụng BIM dưới đây đã được thống nhất giữa nhóm dự án và Ban Quản lý dự án đầu tư xây dựng khu vực II tỉnh Quảng Ninh. Trong thường hợp có thay đổi hoặc bổ sung nội dung áp dụng BIM cần thống nhất với Ban Quản lý dự án đầu tư xây dựng khu vực II tỉnh Quảng Ninh.</w:t>
      </w:r>
    </w:p>
    <w:p w14:paraId="7C835BE8" w14:textId="77777777" w:rsidR="00914F0F" w:rsidRPr="00D65203" w:rsidRDefault="00914F0F" w:rsidP="00914F0F">
      <w:pPr>
        <w:spacing w:before="120" w:after="120"/>
        <w:ind w:firstLine="562"/>
        <w:jc w:val="right"/>
        <w:rPr>
          <w:rFonts w:asciiTheme="majorHAnsi" w:hAnsiTheme="majorHAnsi" w:cstheme="majorHAnsi"/>
          <w:b/>
          <w:i/>
          <w:iCs/>
          <w:color w:val="0000FF"/>
          <w:sz w:val="26"/>
          <w:szCs w:val="26"/>
        </w:rPr>
      </w:pPr>
      <w:r w:rsidRPr="00D65203">
        <w:rPr>
          <w:rFonts w:asciiTheme="majorHAnsi" w:hAnsiTheme="majorHAnsi" w:cstheme="majorHAnsi"/>
          <w:b/>
          <w:i/>
          <w:iCs/>
          <w:color w:val="0000FF"/>
          <w:sz w:val="26"/>
          <w:szCs w:val="26"/>
        </w:rPr>
        <w:t>Bảng 5. Nội dung áp dụng BIM</w:t>
      </w:r>
    </w:p>
    <w:tbl>
      <w:tblPr>
        <w:tblW w:w="923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590"/>
        <w:gridCol w:w="6325"/>
        <w:gridCol w:w="1391"/>
        <w:gridCol w:w="929"/>
      </w:tblGrid>
      <w:tr w:rsidR="00914F0F" w:rsidRPr="00D65203" w14:paraId="2AE43C66" w14:textId="77777777" w:rsidTr="00DA0F9E">
        <w:trPr>
          <w:trHeight w:val="20"/>
          <w:tblHeader/>
        </w:trPr>
        <w:tc>
          <w:tcPr>
            <w:tcW w:w="590" w:type="dxa"/>
            <w:vAlign w:val="center"/>
          </w:tcPr>
          <w:p w14:paraId="5669D25C" w14:textId="77777777" w:rsidR="00914F0F" w:rsidRPr="00D65203" w:rsidRDefault="00914F0F" w:rsidP="00DA0F9E">
            <w:pPr>
              <w:widowControl w:val="0"/>
              <w:autoSpaceDE w:val="0"/>
              <w:autoSpaceDN w:val="0"/>
              <w:jc w:val="center"/>
              <w:rPr>
                <w:rFonts w:eastAsia="Calibri"/>
                <w:b/>
                <w:color w:val="0000FF"/>
                <w:sz w:val="26"/>
                <w:szCs w:val="26"/>
                <w:lang w:val="vi" w:eastAsia="vi"/>
              </w:rPr>
            </w:pPr>
            <w:r w:rsidRPr="00D65203">
              <w:rPr>
                <w:rFonts w:eastAsia="Calibri"/>
                <w:b/>
                <w:color w:val="0000FF"/>
                <w:sz w:val="26"/>
                <w:szCs w:val="26"/>
                <w:lang w:val="vi" w:eastAsia="vi"/>
              </w:rPr>
              <w:t>STT</w:t>
            </w:r>
          </w:p>
        </w:tc>
        <w:tc>
          <w:tcPr>
            <w:tcW w:w="6325" w:type="dxa"/>
            <w:vAlign w:val="center"/>
          </w:tcPr>
          <w:p w14:paraId="34B7EFA9" w14:textId="77777777" w:rsidR="00914F0F" w:rsidRPr="00D65203" w:rsidRDefault="00914F0F" w:rsidP="00DA0F9E">
            <w:pPr>
              <w:widowControl w:val="0"/>
              <w:autoSpaceDE w:val="0"/>
              <w:autoSpaceDN w:val="0"/>
              <w:jc w:val="center"/>
              <w:rPr>
                <w:rFonts w:eastAsia="Calibri"/>
                <w:b/>
                <w:color w:val="0000FF"/>
                <w:sz w:val="26"/>
                <w:szCs w:val="26"/>
                <w:lang w:val="vi" w:eastAsia="vi"/>
              </w:rPr>
            </w:pPr>
            <w:r w:rsidRPr="00D65203">
              <w:rPr>
                <w:rFonts w:eastAsia="Calibri"/>
                <w:b/>
                <w:color w:val="0000FF"/>
                <w:sz w:val="26"/>
                <w:szCs w:val="26"/>
                <w:lang w:val="vi" w:eastAsia="vi"/>
              </w:rPr>
              <w:t>Nội dung áp dụng BIM</w:t>
            </w:r>
          </w:p>
        </w:tc>
        <w:tc>
          <w:tcPr>
            <w:tcW w:w="1391" w:type="dxa"/>
            <w:vAlign w:val="center"/>
          </w:tcPr>
          <w:p w14:paraId="0F71F0E0" w14:textId="77777777" w:rsidR="00914F0F" w:rsidRPr="00D65203" w:rsidRDefault="00914F0F" w:rsidP="00DA0F9E">
            <w:pPr>
              <w:widowControl w:val="0"/>
              <w:autoSpaceDE w:val="0"/>
              <w:autoSpaceDN w:val="0"/>
              <w:jc w:val="center"/>
              <w:rPr>
                <w:rFonts w:eastAsia="Calibri"/>
                <w:b/>
                <w:color w:val="0000FF"/>
                <w:sz w:val="26"/>
                <w:szCs w:val="26"/>
                <w:lang w:val="vi" w:eastAsia="vi"/>
              </w:rPr>
            </w:pPr>
            <w:r w:rsidRPr="00D65203">
              <w:rPr>
                <w:rFonts w:eastAsia="Calibri"/>
                <w:b/>
                <w:color w:val="0000FF"/>
                <w:sz w:val="26"/>
                <w:szCs w:val="26"/>
                <w:lang w:val="vi" w:eastAsia="vi"/>
              </w:rPr>
              <w:t>Bên thực hiện</w:t>
            </w:r>
          </w:p>
        </w:tc>
        <w:tc>
          <w:tcPr>
            <w:tcW w:w="929" w:type="dxa"/>
            <w:vAlign w:val="center"/>
          </w:tcPr>
          <w:p w14:paraId="213289FC" w14:textId="77777777" w:rsidR="00914F0F" w:rsidRPr="00D65203" w:rsidRDefault="00914F0F" w:rsidP="00DA0F9E">
            <w:pPr>
              <w:widowControl w:val="0"/>
              <w:autoSpaceDE w:val="0"/>
              <w:autoSpaceDN w:val="0"/>
              <w:jc w:val="center"/>
              <w:rPr>
                <w:rFonts w:eastAsia="Calibri"/>
                <w:b/>
                <w:color w:val="0000FF"/>
                <w:sz w:val="26"/>
                <w:szCs w:val="26"/>
                <w:lang w:eastAsia="vi"/>
              </w:rPr>
            </w:pPr>
            <w:r w:rsidRPr="00D65203">
              <w:rPr>
                <w:rFonts w:eastAsia="Calibri"/>
                <w:b/>
                <w:color w:val="0000FF"/>
                <w:sz w:val="26"/>
                <w:szCs w:val="26"/>
                <w:lang w:eastAsia="vi"/>
              </w:rPr>
              <w:t>BCNCKT</w:t>
            </w:r>
          </w:p>
        </w:tc>
      </w:tr>
      <w:tr w:rsidR="00914F0F" w:rsidRPr="00D65203" w14:paraId="0EAD01C5" w14:textId="77777777" w:rsidTr="00DA0F9E">
        <w:trPr>
          <w:trHeight w:val="20"/>
        </w:trPr>
        <w:tc>
          <w:tcPr>
            <w:tcW w:w="590" w:type="dxa"/>
          </w:tcPr>
          <w:p w14:paraId="10EDE335" w14:textId="77777777" w:rsidR="00914F0F" w:rsidRPr="00D65203" w:rsidRDefault="00914F0F" w:rsidP="00DA0F9E">
            <w:pPr>
              <w:widowControl w:val="0"/>
              <w:autoSpaceDE w:val="0"/>
              <w:autoSpaceDN w:val="0"/>
              <w:rPr>
                <w:rFonts w:eastAsia="Calibri"/>
                <w:color w:val="0000FF"/>
                <w:sz w:val="26"/>
                <w:szCs w:val="26"/>
                <w:lang w:val="vi" w:eastAsia="vi"/>
              </w:rPr>
            </w:pPr>
          </w:p>
          <w:p w14:paraId="11322D0B" w14:textId="77777777" w:rsidR="00914F0F" w:rsidRPr="00D65203" w:rsidRDefault="00914F0F" w:rsidP="00DA0F9E">
            <w:pPr>
              <w:widowControl w:val="0"/>
              <w:autoSpaceDE w:val="0"/>
              <w:autoSpaceDN w:val="0"/>
              <w:rPr>
                <w:rFonts w:eastAsia="Calibri"/>
                <w:color w:val="0000FF"/>
                <w:sz w:val="26"/>
                <w:szCs w:val="26"/>
                <w:lang w:val="vi" w:eastAsia="vi"/>
              </w:rPr>
            </w:pPr>
          </w:p>
          <w:p w14:paraId="4CF6A8BB"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1</w:t>
            </w:r>
          </w:p>
        </w:tc>
        <w:tc>
          <w:tcPr>
            <w:tcW w:w="6325" w:type="dxa"/>
          </w:tcPr>
          <w:p w14:paraId="2DB3EE71" w14:textId="77777777" w:rsidR="00914F0F" w:rsidRPr="00D65203" w:rsidRDefault="00914F0F" w:rsidP="00DA0F9E">
            <w:pPr>
              <w:widowControl w:val="0"/>
              <w:autoSpaceDE w:val="0"/>
              <w:autoSpaceDN w:val="0"/>
              <w:rPr>
                <w:rFonts w:eastAsia="Calibri"/>
                <w:b/>
                <w:color w:val="0000FF"/>
                <w:sz w:val="26"/>
                <w:szCs w:val="26"/>
                <w:lang w:val="vi" w:eastAsia="vi"/>
              </w:rPr>
            </w:pPr>
            <w:r w:rsidRPr="00D65203">
              <w:rPr>
                <w:rFonts w:eastAsia="Calibri"/>
                <w:b/>
                <w:color w:val="0000FF"/>
                <w:sz w:val="26"/>
                <w:szCs w:val="26"/>
                <w:lang w:val="vi" w:eastAsia="vi"/>
              </w:rPr>
              <w:t>Xây dựng mô hình hiện trạng</w:t>
            </w:r>
          </w:p>
          <w:p w14:paraId="6ACF3D17"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val="vi" w:eastAsia="vi"/>
              </w:rPr>
              <w:t xml:space="preserve">Xây dựng </w:t>
            </w:r>
            <w:r w:rsidRPr="00D65203">
              <w:rPr>
                <w:rFonts w:eastAsia="Calibri"/>
                <w:color w:val="0000FF"/>
                <w:spacing w:val="-3"/>
                <w:sz w:val="26"/>
                <w:szCs w:val="26"/>
                <w:lang w:val="vi" w:eastAsia="vi"/>
              </w:rPr>
              <w:t xml:space="preserve">mô </w:t>
            </w:r>
            <w:r w:rsidRPr="00D65203">
              <w:rPr>
                <w:rFonts w:eastAsia="Calibri"/>
                <w:color w:val="0000FF"/>
                <w:sz w:val="26"/>
                <w:szCs w:val="26"/>
                <w:lang w:val="vi" w:eastAsia="vi"/>
              </w:rPr>
              <w:t xml:space="preserve">hình hiện trạng là tạo lập mô hình 3D về hiện trạng của địa điểm, khu vực xây dựng. Mô hình này có thể được xây dựng bằng nhiều phương pháp, đối với dự án sẽ sử dụng kết quả khảo sát để xây dựng </w:t>
            </w:r>
            <w:r w:rsidRPr="00D65203">
              <w:rPr>
                <w:rFonts w:eastAsia="Calibri"/>
                <w:color w:val="0000FF"/>
                <w:spacing w:val="-3"/>
                <w:sz w:val="26"/>
                <w:szCs w:val="26"/>
                <w:lang w:val="vi" w:eastAsia="vi"/>
              </w:rPr>
              <w:t>mô</w:t>
            </w:r>
            <w:r w:rsidRPr="00D65203">
              <w:rPr>
                <w:rFonts w:eastAsia="Calibri"/>
                <w:color w:val="0000FF"/>
                <w:spacing w:val="1"/>
                <w:sz w:val="26"/>
                <w:szCs w:val="26"/>
                <w:lang w:val="vi" w:eastAsia="vi"/>
              </w:rPr>
              <w:t xml:space="preserve"> </w:t>
            </w:r>
            <w:r w:rsidRPr="00D65203">
              <w:rPr>
                <w:rFonts w:eastAsia="Calibri"/>
                <w:color w:val="0000FF"/>
                <w:sz w:val="26"/>
                <w:szCs w:val="26"/>
                <w:lang w:val="vi" w:eastAsia="vi"/>
              </w:rPr>
              <w:t>hình.</w:t>
            </w:r>
          </w:p>
        </w:tc>
        <w:tc>
          <w:tcPr>
            <w:tcW w:w="1391" w:type="dxa"/>
          </w:tcPr>
          <w:p w14:paraId="2B67859B" w14:textId="77777777" w:rsidR="00914F0F" w:rsidRPr="00D65203" w:rsidRDefault="00914F0F" w:rsidP="00DA0F9E">
            <w:pPr>
              <w:widowControl w:val="0"/>
              <w:autoSpaceDE w:val="0"/>
              <w:autoSpaceDN w:val="0"/>
              <w:rPr>
                <w:rFonts w:eastAsia="Calibri"/>
                <w:color w:val="0000FF"/>
                <w:sz w:val="26"/>
                <w:szCs w:val="26"/>
                <w:lang w:val="vi" w:eastAsia="vi"/>
              </w:rPr>
            </w:pPr>
          </w:p>
          <w:p w14:paraId="3D7D54AA" w14:textId="77777777" w:rsidR="00914F0F" w:rsidRPr="00D65203" w:rsidRDefault="00914F0F" w:rsidP="00DA0F9E">
            <w:pPr>
              <w:widowControl w:val="0"/>
              <w:autoSpaceDE w:val="0"/>
              <w:autoSpaceDN w:val="0"/>
              <w:rPr>
                <w:rFonts w:eastAsia="Calibri"/>
                <w:color w:val="0000FF"/>
                <w:sz w:val="26"/>
                <w:szCs w:val="26"/>
                <w:lang w:val="vi" w:eastAsia="vi"/>
              </w:rPr>
            </w:pPr>
          </w:p>
          <w:p w14:paraId="0C25D0EF"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KS&amp;TK</w:t>
            </w:r>
          </w:p>
        </w:tc>
        <w:tc>
          <w:tcPr>
            <w:tcW w:w="929" w:type="dxa"/>
            <w:vAlign w:val="center"/>
          </w:tcPr>
          <w:p w14:paraId="21CD05C4" w14:textId="77777777" w:rsidR="00914F0F" w:rsidRPr="00D65203" w:rsidRDefault="00914F0F" w:rsidP="00DA0F9E">
            <w:pPr>
              <w:widowControl w:val="0"/>
              <w:autoSpaceDE w:val="0"/>
              <w:autoSpaceDN w:val="0"/>
              <w:jc w:val="center"/>
              <w:rPr>
                <w:rFonts w:eastAsia="Calibri"/>
                <w:color w:val="0000FF"/>
                <w:sz w:val="26"/>
                <w:szCs w:val="26"/>
                <w:lang w:val="vi" w:eastAsia="vi"/>
              </w:rPr>
            </w:pPr>
          </w:p>
          <w:p w14:paraId="5162F8BC" w14:textId="77777777" w:rsidR="00914F0F" w:rsidRPr="00D65203" w:rsidRDefault="00914F0F" w:rsidP="00DA0F9E">
            <w:pPr>
              <w:widowControl w:val="0"/>
              <w:autoSpaceDE w:val="0"/>
              <w:autoSpaceDN w:val="0"/>
              <w:jc w:val="center"/>
              <w:rPr>
                <w:rFonts w:eastAsia="Calibri"/>
                <w:color w:val="0000FF"/>
                <w:sz w:val="26"/>
                <w:szCs w:val="26"/>
                <w:lang w:val="vi" w:eastAsia="vi"/>
              </w:rPr>
            </w:pPr>
          </w:p>
          <w:p w14:paraId="5CED178A"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1</w:t>
            </w:r>
          </w:p>
        </w:tc>
      </w:tr>
      <w:tr w:rsidR="00914F0F" w:rsidRPr="00D65203" w14:paraId="5C2229EB" w14:textId="77777777" w:rsidTr="00DA0F9E">
        <w:trPr>
          <w:trHeight w:val="20"/>
        </w:trPr>
        <w:tc>
          <w:tcPr>
            <w:tcW w:w="590" w:type="dxa"/>
          </w:tcPr>
          <w:p w14:paraId="1E29A6FA" w14:textId="77777777" w:rsidR="00914F0F" w:rsidRPr="00D65203" w:rsidRDefault="00914F0F" w:rsidP="00DA0F9E">
            <w:pPr>
              <w:widowControl w:val="0"/>
              <w:autoSpaceDE w:val="0"/>
              <w:autoSpaceDN w:val="0"/>
              <w:rPr>
                <w:rFonts w:eastAsia="Calibri"/>
                <w:color w:val="0000FF"/>
                <w:sz w:val="26"/>
                <w:szCs w:val="26"/>
                <w:lang w:val="vi" w:eastAsia="vi"/>
              </w:rPr>
            </w:pPr>
          </w:p>
          <w:p w14:paraId="3EF79871" w14:textId="77777777" w:rsidR="00914F0F" w:rsidRPr="00D65203" w:rsidRDefault="00914F0F" w:rsidP="00DA0F9E">
            <w:pPr>
              <w:widowControl w:val="0"/>
              <w:autoSpaceDE w:val="0"/>
              <w:autoSpaceDN w:val="0"/>
              <w:rPr>
                <w:rFonts w:eastAsia="Calibri"/>
                <w:color w:val="0000FF"/>
                <w:sz w:val="26"/>
                <w:szCs w:val="26"/>
                <w:lang w:val="vi" w:eastAsia="vi"/>
              </w:rPr>
            </w:pPr>
          </w:p>
          <w:p w14:paraId="3B9FF5CD"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2</w:t>
            </w:r>
          </w:p>
        </w:tc>
        <w:tc>
          <w:tcPr>
            <w:tcW w:w="6325" w:type="dxa"/>
          </w:tcPr>
          <w:p w14:paraId="02A58FA5" w14:textId="77777777" w:rsidR="00914F0F" w:rsidRPr="00D65203" w:rsidRDefault="00914F0F" w:rsidP="00DA0F9E">
            <w:pPr>
              <w:widowControl w:val="0"/>
              <w:autoSpaceDE w:val="0"/>
              <w:autoSpaceDN w:val="0"/>
              <w:rPr>
                <w:rFonts w:eastAsia="Calibri"/>
                <w:b/>
                <w:color w:val="0000FF"/>
                <w:sz w:val="26"/>
                <w:szCs w:val="26"/>
                <w:lang w:val="vi" w:eastAsia="vi"/>
              </w:rPr>
            </w:pPr>
            <w:r w:rsidRPr="00D65203">
              <w:rPr>
                <w:rFonts w:eastAsia="Calibri"/>
                <w:b/>
                <w:color w:val="0000FF"/>
                <w:sz w:val="26"/>
                <w:szCs w:val="26"/>
                <w:lang w:val="vi" w:eastAsia="vi"/>
              </w:rPr>
              <w:t>Thiết kế dựa trên nền tảng BIM, tạo lập mô hình BIM (3D)</w:t>
            </w:r>
          </w:p>
          <w:p w14:paraId="24845C13"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val="vi" w:eastAsia="vi"/>
              </w:rPr>
              <w:t>Thiết kế dựa trên nền tảng BIM, tạo lập mô hình 3D BIM cho các hạng mục của công trình và xuất bản vẽ 2D từ mô hình cho các thành phần chính của công trình.</w:t>
            </w:r>
          </w:p>
        </w:tc>
        <w:tc>
          <w:tcPr>
            <w:tcW w:w="1391" w:type="dxa"/>
          </w:tcPr>
          <w:p w14:paraId="04CD020D" w14:textId="77777777" w:rsidR="00914F0F" w:rsidRPr="00D65203" w:rsidRDefault="00914F0F" w:rsidP="00DA0F9E">
            <w:pPr>
              <w:widowControl w:val="0"/>
              <w:autoSpaceDE w:val="0"/>
              <w:autoSpaceDN w:val="0"/>
              <w:rPr>
                <w:rFonts w:eastAsia="Calibri"/>
                <w:color w:val="0000FF"/>
                <w:sz w:val="26"/>
                <w:szCs w:val="26"/>
                <w:lang w:val="vi" w:eastAsia="vi"/>
              </w:rPr>
            </w:pPr>
          </w:p>
          <w:p w14:paraId="47D4593B" w14:textId="77777777" w:rsidR="00914F0F" w:rsidRPr="00D65203" w:rsidRDefault="00914F0F" w:rsidP="00DA0F9E">
            <w:pPr>
              <w:widowControl w:val="0"/>
              <w:autoSpaceDE w:val="0"/>
              <w:autoSpaceDN w:val="0"/>
              <w:rPr>
                <w:rFonts w:eastAsia="Calibri"/>
                <w:color w:val="0000FF"/>
                <w:sz w:val="26"/>
                <w:szCs w:val="26"/>
                <w:lang w:val="vi" w:eastAsia="vi"/>
              </w:rPr>
            </w:pPr>
          </w:p>
          <w:p w14:paraId="3870023A"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KS&amp;TK</w:t>
            </w:r>
          </w:p>
        </w:tc>
        <w:tc>
          <w:tcPr>
            <w:tcW w:w="929" w:type="dxa"/>
            <w:vAlign w:val="center"/>
          </w:tcPr>
          <w:p w14:paraId="3C124416" w14:textId="77777777" w:rsidR="00914F0F" w:rsidRPr="00D65203" w:rsidRDefault="00914F0F" w:rsidP="00DA0F9E">
            <w:pPr>
              <w:widowControl w:val="0"/>
              <w:autoSpaceDE w:val="0"/>
              <w:autoSpaceDN w:val="0"/>
              <w:jc w:val="center"/>
              <w:rPr>
                <w:rFonts w:eastAsia="Calibri"/>
                <w:color w:val="0000FF"/>
                <w:sz w:val="26"/>
                <w:szCs w:val="26"/>
                <w:lang w:val="vi" w:eastAsia="vi"/>
              </w:rPr>
            </w:pPr>
          </w:p>
          <w:p w14:paraId="23CAD1BE" w14:textId="77777777" w:rsidR="00914F0F" w:rsidRPr="00D65203" w:rsidRDefault="00914F0F" w:rsidP="00DA0F9E">
            <w:pPr>
              <w:widowControl w:val="0"/>
              <w:autoSpaceDE w:val="0"/>
              <w:autoSpaceDN w:val="0"/>
              <w:jc w:val="center"/>
              <w:rPr>
                <w:rFonts w:eastAsia="Calibri"/>
                <w:color w:val="0000FF"/>
                <w:sz w:val="26"/>
                <w:szCs w:val="26"/>
                <w:lang w:val="vi" w:eastAsia="vi"/>
              </w:rPr>
            </w:pPr>
          </w:p>
          <w:p w14:paraId="36DD2005"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1</w:t>
            </w:r>
          </w:p>
        </w:tc>
      </w:tr>
      <w:tr w:rsidR="00914F0F" w:rsidRPr="00D65203" w14:paraId="32FA7FDF" w14:textId="77777777" w:rsidTr="00DA0F9E">
        <w:trPr>
          <w:trHeight w:val="20"/>
        </w:trPr>
        <w:tc>
          <w:tcPr>
            <w:tcW w:w="590" w:type="dxa"/>
          </w:tcPr>
          <w:p w14:paraId="25AF0EDD" w14:textId="77777777" w:rsidR="00914F0F" w:rsidRPr="00D65203" w:rsidRDefault="00914F0F" w:rsidP="00DA0F9E">
            <w:pPr>
              <w:widowControl w:val="0"/>
              <w:autoSpaceDE w:val="0"/>
              <w:autoSpaceDN w:val="0"/>
              <w:rPr>
                <w:rFonts w:eastAsia="Calibri"/>
                <w:color w:val="0000FF"/>
                <w:sz w:val="26"/>
                <w:szCs w:val="26"/>
                <w:lang w:val="vi" w:eastAsia="vi"/>
              </w:rPr>
            </w:pPr>
          </w:p>
          <w:p w14:paraId="47D9FCBE"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3</w:t>
            </w:r>
          </w:p>
        </w:tc>
        <w:tc>
          <w:tcPr>
            <w:tcW w:w="6325" w:type="dxa"/>
          </w:tcPr>
          <w:p w14:paraId="10C1D14E" w14:textId="77777777" w:rsidR="00914F0F" w:rsidRPr="00D65203" w:rsidRDefault="00914F0F" w:rsidP="00DA0F9E">
            <w:pPr>
              <w:widowControl w:val="0"/>
              <w:autoSpaceDE w:val="0"/>
              <w:autoSpaceDN w:val="0"/>
              <w:rPr>
                <w:rFonts w:eastAsia="Calibri"/>
                <w:b/>
                <w:color w:val="0000FF"/>
                <w:sz w:val="26"/>
                <w:szCs w:val="26"/>
                <w:lang w:val="vi" w:eastAsia="vi"/>
              </w:rPr>
            </w:pPr>
            <w:r w:rsidRPr="00D65203">
              <w:rPr>
                <w:rFonts w:eastAsia="Calibri"/>
                <w:b/>
                <w:color w:val="0000FF"/>
                <w:sz w:val="26"/>
                <w:szCs w:val="26"/>
                <w:lang w:val="vi" w:eastAsia="vi"/>
              </w:rPr>
              <w:t>Phối hợp 3D</w:t>
            </w:r>
          </w:p>
          <w:p w14:paraId="76874D5D"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val="vi" w:eastAsia="vi"/>
              </w:rPr>
              <w:t>Phối hợp mô hình 3D BIM của các bộ môn trong suốt quá trình triển khai để kiểm tra thiết kế và xác định các xung đột trước khi thi công.</w:t>
            </w:r>
          </w:p>
        </w:tc>
        <w:tc>
          <w:tcPr>
            <w:tcW w:w="1391" w:type="dxa"/>
          </w:tcPr>
          <w:p w14:paraId="3FAFD32F" w14:textId="77777777" w:rsidR="00914F0F" w:rsidRPr="00D65203" w:rsidRDefault="00914F0F" w:rsidP="00DA0F9E">
            <w:pPr>
              <w:widowControl w:val="0"/>
              <w:autoSpaceDE w:val="0"/>
              <w:autoSpaceDN w:val="0"/>
              <w:rPr>
                <w:rFonts w:eastAsia="Calibri"/>
                <w:color w:val="0000FF"/>
                <w:sz w:val="26"/>
                <w:szCs w:val="26"/>
                <w:lang w:val="vi" w:eastAsia="vi"/>
              </w:rPr>
            </w:pPr>
          </w:p>
          <w:p w14:paraId="57458937"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KS&amp;TK</w:t>
            </w:r>
          </w:p>
        </w:tc>
        <w:tc>
          <w:tcPr>
            <w:tcW w:w="929" w:type="dxa"/>
            <w:vAlign w:val="center"/>
          </w:tcPr>
          <w:p w14:paraId="21ADE656" w14:textId="77777777" w:rsidR="00914F0F" w:rsidRPr="00D65203" w:rsidRDefault="00914F0F" w:rsidP="00DA0F9E">
            <w:pPr>
              <w:widowControl w:val="0"/>
              <w:autoSpaceDE w:val="0"/>
              <w:autoSpaceDN w:val="0"/>
              <w:jc w:val="center"/>
              <w:rPr>
                <w:rFonts w:eastAsia="Calibri"/>
                <w:color w:val="0000FF"/>
                <w:sz w:val="26"/>
                <w:szCs w:val="26"/>
                <w:lang w:val="vi" w:eastAsia="vi"/>
              </w:rPr>
            </w:pPr>
          </w:p>
          <w:p w14:paraId="276A458A"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1</w:t>
            </w:r>
          </w:p>
        </w:tc>
      </w:tr>
      <w:tr w:rsidR="00914F0F" w:rsidRPr="00D65203" w14:paraId="2F214B00" w14:textId="77777777" w:rsidTr="00DA0F9E">
        <w:trPr>
          <w:trHeight w:val="20"/>
        </w:trPr>
        <w:tc>
          <w:tcPr>
            <w:tcW w:w="590" w:type="dxa"/>
          </w:tcPr>
          <w:p w14:paraId="4F086574" w14:textId="77777777" w:rsidR="00914F0F" w:rsidRPr="00D65203" w:rsidRDefault="00914F0F" w:rsidP="00DA0F9E">
            <w:pPr>
              <w:widowControl w:val="0"/>
              <w:autoSpaceDE w:val="0"/>
              <w:autoSpaceDN w:val="0"/>
              <w:rPr>
                <w:rFonts w:eastAsia="Calibri"/>
                <w:color w:val="0000FF"/>
                <w:sz w:val="26"/>
                <w:szCs w:val="26"/>
                <w:lang w:val="vi" w:eastAsia="vi"/>
              </w:rPr>
            </w:pPr>
          </w:p>
          <w:p w14:paraId="1028EC02"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4</w:t>
            </w:r>
          </w:p>
        </w:tc>
        <w:tc>
          <w:tcPr>
            <w:tcW w:w="6325" w:type="dxa"/>
          </w:tcPr>
          <w:p w14:paraId="0CF2CC8A" w14:textId="77777777" w:rsidR="00914F0F" w:rsidRPr="00D65203" w:rsidRDefault="00914F0F" w:rsidP="00DA0F9E">
            <w:pPr>
              <w:widowControl w:val="0"/>
              <w:autoSpaceDE w:val="0"/>
              <w:autoSpaceDN w:val="0"/>
              <w:rPr>
                <w:rFonts w:eastAsia="Calibri"/>
                <w:b/>
                <w:color w:val="0000FF"/>
                <w:sz w:val="26"/>
                <w:szCs w:val="26"/>
                <w:lang w:val="vi" w:eastAsia="vi"/>
              </w:rPr>
            </w:pPr>
            <w:r w:rsidRPr="00D65203">
              <w:rPr>
                <w:rFonts w:eastAsia="Calibri"/>
                <w:b/>
                <w:color w:val="0000FF"/>
                <w:sz w:val="26"/>
                <w:szCs w:val="26"/>
                <w:lang w:val="vi" w:eastAsia="vi"/>
              </w:rPr>
              <w:t>Kiểm tra thiết kế</w:t>
            </w:r>
          </w:p>
          <w:p w14:paraId="599D8C5E"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val="vi" w:eastAsia="vi"/>
              </w:rPr>
              <w:t>Dựa trên mô hình 3D BIM kiểm tra các sai sót hoặc thiếu sót trong phương án thiết kế.</w:t>
            </w:r>
          </w:p>
        </w:tc>
        <w:tc>
          <w:tcPr>
            <w:tcW w:w="1391" w:type="dxa"/>
          </w:tcPr>
          <w:p w14:paraId="0C1EE1DF" w14:textId="77777777" w:rsidR="00914F0F" w:rsidRPr="00D65203" w:rsidRDefault="00914F0F" w:rsidP="00DA0F9E">
            <w:pPr>
              <w:widowControl w:val="0"/>
              <w:autoSpaceDE w:val="0"/>
              <w:autoSpaceDN w:val="0"/>
              <w:rPr>
                <w:rFonts w:eastAsia="Calibri"/>
                <w:color w:val="0000FF"/>
                <w:sz w:val="26"/>
                <w:szCs w:val="26"/>
                <w:lang w:val="vi" w:eastAsia="vi"/>
              </w:rPr>
            </w:pPr>
          </w:p>
          <w:p w14:paraId="17CBD4D2"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TVTTr</w:t>
            </w:r>
          </w:p>
        </w:tc>
        <w:tc>
          <w:tcPr>
            <w:tcW w:w="929" w:type="dxa"/>
            <w:vAlign w:val="center"/>
          </w:tcPr>
          <w:p w14:paraId="01B04799" w14:textId="77777777" w:rsidR="00914F0F" w:rsidRPr="00D65203" w:rsidRDefault="00914F0F" w:rsidP="00DA0F9E">
            <w:pPr>
              <w:widowControl w:val="0"/>
              <w:autoSpaceDE w:val="0"/>
              <w:autoSpaceDN w:val="0"/>
              <w:jc w:val="center"/>
              <w:rPr>
                <w:rFonts w:eastAsia="Calibri"/>
                <w:color w:val="0000FF"/>
                <w:sz w:val="26"/>
                <w:szCs w:val="26"/>
                <w:lang w:val="vi" w:eastAsia="vi"/>
              </w:rPr>
            </w:pPr>
          </w:p>
          <w:p w14:paraId="62B75ABF"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1</w:t>
            </w:r>
          </w:p>
        </w:tc>
      </w:tr>
      <w:tr w:rsidR="00914F0F" w:rsidRPr="00D65203" w14:paraId="2F6B1D81" w14:textId="77777777" w:rsidTr="00DA0F9E">
        <w:trPr>
          <w:trHeight w:val="20"/>
        </w:trPr>
        <w:tc>
          <w:tcPr>
            <w:tcW w:w="590" w:type="dxa"/>
          </w:tcPr>
          <w:p w14:paraId="2B4701EA" w14:textId="77777777" w:rsidR="00914F0F" w:rsidRPr="00D65203" w:rsidRDefault="00914F0F" w:rsidP="00DA0F9E">
            <w:pPr>
              <w:widowControl w:val="0"/>
              <w:autoSpaceDE w:val="0"/>
              <w:autoSpaceDN w:val="0"/>
              <w:rPr>
                <w:rFonts w:eastAsia="Calibri"/>
                <w:color w:val="0000FF"/>
                <w:sz w:val="26"/>
                <w:szCs w:val="26"/>
                <w:lang w:val="vi" w:eastAsia="vi"/>
              </w:rPr>
            </w:pPr>
          </w:p>
          <w:p w14:paraId="5E212959"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5</w:t>
            </w:r>
          </w:p>
        </w:tc>
        <w:tc>
          <w:tcPr>
            <w:tcW w:w="6325" w:type="dxa"/>
          </w:tcPr>
          <w:p w14:paraId="393C3624" w14:textId="77777777" w:rsidR="00914F0F" w:rsidRPr="00D65203" w:rsidRDefault="00914F0F" w:rsidP="00DA0F9E">
            <w:pPr>
              <w:widowControl w:val="0"/>
              <w:autoSpaceDE w:val="0"/>
              <w:autoSpaceDN w:val="0"/>
              <w:rPr>
                <w:rFonts w:eastAsia="Calibri"/>
                <w:b/>
                <w:color w:val="0000FF"/>
                <w:sz w:val="26"/>
                <w:szCs w:val="26"/>
                <w:lang w:val="vi" w:eastAsia="vi"/>
              </w:rPr>
            </w:pPr>
            <w:r w:rsidRPr="00D65203">
              <w:rPr>
                <w:rFonts w:eastAsia="Calibri"/>
                <w:b/>
                <w:color w:val="0000FF"/>
                <w:sz w:val="26"/>
                <w:szCs w:val="26"/>
                <w:lang w:val="vi" w:eastAsia="vi"/>
              </w:rPr>
              <w:t>Kiểm soát khối lượng</w:t>
            </w:r>
          </w:p>
          <w:p w14:paraId="55F5D1C0"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val="vi" w:eastAsia="vi"/>
              </w:rPr>
              <w:t>Dựa trên mô hình BIM xuất các khối lượng chính phục vụ kiểm tra khối lượng với phương pháp truyền thống.</w:t>
            </w:r>
          </w:p>
        </w:tc>
        <w:tc>
          <w:tcPr>
            <w:tcW w:w="1391" w:type="dxa"/>
          </w:tcPr>
          <w:p w14:paraId="527CA850" w14:textId="77777777" w:rsidR="00914F0F" w:rsidRPr="00D65203" w:rsidRDefault="00914F0F" w:rsidP="00DA0F9E">
            <w:pPr>
              <w:widowControl w:val="0"/>
              <w:autoSpaceDE w:val="0"/>
              <w:autoSpaceDN w:val="0"/>
              <w:rPr>
                <w:rFonts w:eastAsia="Calibri"/>
                <w:color w:val="0000FF"/>
                <w:sz w:val="26"/>
                <w:szCs w:val="26"/>
                <w:lang w:val="vi" w:eastAsia="vi"/>
              </w:rPr>
            </w:pPr>
          </w:p>
          <w:p w14:paraId="1351DEAE"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KS&amp;TK</w:t>
            </w:r>
          </w:p>
        </w:tc>
        <w:tc>
          <w:tcPr>
            <w:tcW w:w="929" w:type="dxa"/>
            <w:vAlign w:val="center"/>
          </w:tcPr>
          <w:p w14:paraId="46D875FA" w14:textId="77777777" w:rsidR="00914F0F" w:rsidRPr="00D65203" w:rsidRDefault="00914F0F" w:rsidP="00DA0F9E">
            <w:pPr>
              <w:widowControl w:val="0"/>
              <w:autoSpaceDE w:val="0"/>
              <w:autoSpaceDN w:val="0"/>
              <w:jc w:val="center"/>
              <w:rPr>
                <w:rFonts w:eastAsia="Calibri"/>
                <w:color w:val="0000FF"/>
                <w:sz w:val="26"/>
                <w:szCs w:val="26"/>
                <w:lang w:val="vi" w:eastAsia="vi"/>
              </w:rPr>
            </w:pPr>
          </w:p>
          <w:p w14:paraId="7932DD92"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1</w:t>
            </w:r>
          </w:p>
        </w:tc>
      </w:tr>
      <w:tr w:rsidR="00914F0F" w:rsidRPr="00D65203" w14:paraId="019A591E" w14:textId="77777777" w:rsidTr="00DA0F9E">
        <w:trPr>
          <w:trHeight w:val="20"/>
        </w:trPr>
        <w:tc>
          <w:tcPr>
            <w:tcW w:w="590" w:type="dxa"/>
          </w:tcPr>
          <w:p w14:paraId="3B57B442" w14:textId="77777777" w:rsidR="00914F0F" w:rsidRPr="00D65203" w:rsidRDefault="00914F0F" w:rsidP="00DA0F9E">
            <w:pPr>
              <w:widowControl w:val="0"/>
              <w:autoSpaceDE w:val="0"/>
              <w:autoSpaceDN w:val="0"/>
              <w:rPr>
                <w:rFonts w:eastAsia="Calibri"/>
                <w:color w:val="0000FF"/>
                <w:sz w:val="26"/>
                <w:szCs w:val="26"/>
                <w:lang w:val="vi" w:eastAsia="vi"/>
              </w:rPr>
            </w:pPr>
          </w:p>
          <w:p w14:paraId="2EAB0C03"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6</w:t>
            </w:r>
          </w:p>
        </w:tc>
        <w:tc>
          <w:tcPr>
            <w:tcW w:w="6325" w:type="dxa"/>
          </w:tcPr>
          <w:p w14:paraId="72F8A63B" w14:textId="77777777" w:rsidR="00914F0F" w:rsidRPr="00D65203" w:rsidRDefault="00914F0F" w:rsidP="00DA0F9E">
            <w:pPr>
              <w:widowControl w:val="0"/>
              <w:autoSpaceDE w:val="0"/>
              <w:autoSpaceDN w:val="0"/>
              <w:rPr>
                <w:rFonts w:eastAsia="Calibri"/>
                <w:b/>
                <w:color w:val="0000FF"/>
                <w:sz w:val="26"/>
                <w:szCs w:val="26"/>
                <w:lang w:val="vi" w:eastAsia="vi"/>
              </w:rPr>
            </w:pPr>
            <w:r w:rsidRPr="00D65203">
              <w:rPr>
                <w:rFonts w:eastAsia="Calibri"/>
                <w:b/>
                <w:color w:val="0000FF"/>
                <w:sz w:val="26"/>
                <w:szCs w:val="26"/>
                <w:lang w:val="vi" w:eastAsia="vi"/>
              </w:rPr>
              <w:t>Môi trường dữ liệu chung (CDE)</w:t>
            </w:r>
          </w:p>
          <w:p w14:paraId="480E08CA"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val="vi" w:eastAsia="vi"/>
              </w:rPr>
              <w:t>Thiết lập môi trường dữ liệu chung để phối hợp giữa các bên liên quan trong dự án.</w:t>
            </w:r>
          </w:p>
        </w:tc>
        <w:tc>
          <w:tcPr>
            <w:tcW w:w="1391" w:type="dxa"/>
          </w:tcPr>
          <w:p w14:paraId="5D7401D3" w14:textId="77777777" w:rsidR="00914F0F" w:rsidRPr="00D65203" w:rsidRDefault="00914F0F" w:rsidP="00DA0F9E">
            <w:pPr>
              <w:widowControl w:val="0"/>
              <w:autoSpaceDE w:val="0"/>
              <w:autoSpaceDN w:val="0"/>
              <w:ind w:left="165" w:right="184"/>
              <w:rPr>
                <w:rFonts w:eastAsia="Calibri"/>
                <w:color w:val="0000FF"/>
                <w:sz w:val="26"/>
                <w:szCs w:val="26"/>
                <w:lang w:val="vi" w:eastAsia="vi"/>
              </w:rPr>
            </w:pPr>
            <w:r w:rsidRPr="00D65203">
              <w:rPr>
                <w:rFonts w:eastAsia="Calibri"/>
                <w:color w:val="0000FF"/>
                <w:sz w:val="26"/>
                <w:szCs w:val="26"/>
                <w:lang w:val="vi" w:eastAsia="vi"/>
              </w:rPr>
              <w:t>Các bên tham gia Dự án</w:t>
            </w:r>
          </w:p>
        </w:tc>
        <w:tc>
          <w:tcPr>
            <w:tcW w:w="929" w:type="dxa"/>
            <w:vAlign w:val="center"/>
          </w:tcPr>
          <w:p w14:paraId="4676F0B1" w14:textId="77777777" w:rsidR="00914F0F" w:rsidRPr="00D65203" w:rsidRDefault="00914F0F" w:rsidP="00DA0F9E">
            <w:pPr>
              <w:widowControl w:val="0"/>
              <w:autoSpaceDE w:val="0"/>
              <w:autoSpaceDN w:val="0"/>
              <w:jc w:val="center"/>
              <w:rPr>
                <w:rFonts w:eastAsia="Calibri"/>
                <w:color w:val="0000FF"/>
                <w:sz w:val="26"/>
                <w:szCs w:val="26"/>
                <w:lang w:val="vi" w:eastAsia="vi"/>
              </w:rPr>
            </w:pPr>
          </w:p>
          <w:p w14:paraId="5BFC8580" w14:textId="77777777" w:rsidR="00914F0F" w:rsidRPr="00D65203" w:rsidRDefault="00914F0F" w:rsidP="00DA0F9E">
            <w:pPr>
              <w:widowControl w:val="0"/>
              <w:autoSpaceDE w:val="0"/>
              <w:autoSpaceDN w:val="0"/>
              <w:jc w:val="center"/>
              <w:rPr>
                <w:rFonts w:eastAsia="Calibri"/>
                <w:color w:val="0000FF"/>
                <w:sz w:val="26"/>
                <w:szCs w:val="26"/>
                <w:lang w:val="vi" w:eastAsia="vi"/>
              </w:rPr>
            </w:pPr>
            <w:r w:rsidRPr="00D65203">
              <w:rPr>
                <w:rFonts w:eastAsia="Calibri"/>
                <w:color w:val="0000FF"/>
                <w:sz w:val="26"/>
                <w:szCs w:val="26"/>
                <w:lang w:val="vi" w:eastAsia="vi"/>
              </w:rPr>
              <w:t>1</w:t>
            </w:r>
          </w:p>
        </w:tc>
      </w:tr>
    </w:tbl>
    <w:p w14:paraId="195990AB" w14:textId="77777777" w:rsidR="00914F0F" w:rsidRPr="00D65203" w:rsidRDefault="00914F0F" w:rsidP="00914F0F">
      <w:pPr>
        <w:widowControl w:val="0"/>
        <w:autoSpaceDE w:val="0"/>
        <w:autoSpaceDN w:val="0"/>
        <w:spacing w:before="120"/>
        <w:ind w:firstLine="720"/>
        <w:rPr>
          <w:color w:val="0000FF"/>
          <w:sz w:val="26"/>
          <w:szCs w:val="26"/>
          <w:lang w:val="vi" w:eastAsia="vi"/>
        </w:rPr>
      </w:pPr>
      <w:r w:rsidRPr="00D65203">
        <w:rPr>
          <w:b/>
          <w:bCs/>
          <w:color w:val="0000FF"/>
          <w:sz w:val="26"/>
          <w:szCs w:val="26"/>
          <w:lang w:val="vi" w:eastAsia="vi"/>
        </w:rPr>
        <w:t>Ghi chú</w:t>
      </w:r>
      <w:r w:rsidRPr="00D65203">
        <w:rPr>
          <w:color w:val="0000FF"/>
          <w:sz w:val="26"/>
          <w:szCs w:val="26"/>
          <w:lang w:val="vi" w:eastAsia="vi"/>
        </w:rPr>
        <w:t>: 1: mức độ ưu tiên cao, 2: mức độ ưu tiên trung bình, 3: mức độ ưu tiên thấp.</w:t>
      </w:r>
      <w:r w:rsidRPr="00D65203">
        <w:rPr>
          <w:color w:val="0000FF"/>
          <w:sz w:val="26"/>
          <w:szCs w:val="26"/>
          <w:lang w:eastAsia="vi"/>
        </w:rPr>
        <w:t xml:space="preserve"> </w:t>
      </w:r>
      <w:r w:rsidRPr="00D65203">
        <w:rPr>
          <w:color w:val="0000FF"/>
          <w:sz w:val="26"/>
          <w:szCs w:val="26"/>
          <w:lang w:val="vi" w:eastAsia="vi"/>
        </w:rPr>
        <w:t>KS&amp;TK: Đơn vị khảo sát và thiết kế (bao gồm đơn vị lập mô hình BIM); TVTTr: Tư vấn thẩm tra;</w:t>
      </w:r>
    </w:p>
    <w:p w14:paraId="1C0FAF84"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4. Phạm vi công việc, sản phẩm, kế hoạch chuyển giao thông tin</w:t>
      </w:r>
    </w:p>
    <w:p w14:paraId="20CD0D32"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4.1. Phân chia mô hình</w:t>
      </w:r>
    </w:p>
    <w:p w14:paraId="757FF5C4"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lastRenderedPageBreak/>
        <w:t>Việc phân chia mô hình có vai trò quan trọng trong việc cho phép các nhóm làm việc hiệu quả và song song. Các mô hình BIM phải được tách thành các gói công việc riêng biệt phù hợp với cơ cấu tổ chức của nhóm thực hiện Dự án, với trách nhiệm được phân công cho việc xây dựng mô hình.</w:t>
      </w:r>
    </w:p>
    <w:p w14:paraId="4904440B"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Với các mô hình khởi đầu, tư vấn nên khuyến nghị tác giả của các mô hình sử dụng đối tượng chung để phù hợp cho công tác phối hợp 3D và phát hiện xung đột.</w:t>
      </w:r>
    </w:p>
    <w:p w14:paraId="43B34884"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Một số yêu cầu dưới đây nên được xem xét để phân tách mô hình một cách hiệu quả:</w:t>
      </w:r>
    </w:p>
    <w:p w14:paraId="4FF1C6B8"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 Mô hình BIM không được chứa nhiều hơn một công trình, trừ trường hợp đó là mô hình liên kết hay các mô hình tổng hợp.</w:t>
      </w:r>
    </w:p>
    <w:p w14:paraId="096167B9"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Mô hình BIM chỉ chứa thông tin của một bộ môn.</w:t>
      </w:r>
    </w:p>
    <w:p w14:paraId="78D4E6BD"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Nếu mô hình BIM có dung lượng tập tin phù hợp, nhà thầu nên xem xét để phân tách mô hình thành nhiều mô hình nhỏ để giảm kích thước của từng tập tin.</w:t>
      </w:r>
    </w:p>
    <w:p w14:paraId="1AA4EC41" w14:textId="77777777" w:rsidR="00914F0F" w:rsidRPr="00D65203" w:rsidRDefault="00914F0F" w:rsidP="00914F0F">
      <w:pPr>
        <w:spacing w:before="120" w:after="120"/>
        <w:ind w:firstLine="562"/>
        <w:jc w:val="right"/>
        <w:rPr>
          <w:rFonts w:asciiTheme="majorHAnsi" w:hAnsiTheme="majorHAnsi" w:cstheme="majorHAnsi"/>
          <w:b/>
          <w:i/>
          <w:iCs/>
          <w:color w:val="0000FF"/>
          <w:sz w:val="26"/>
          <w:szCs w:val="26"/>
        </w:rPr>
      </w:pPr>
      <w:r w:rsidRPr="00D65203">
        <w:rPr>
          <w:rFonts w:asciiTheme="majorHAnsi" w:hAnsiTheme="majorHAnsi" w:cstheme="majorHAnsi"/>
          <w:b/>
          <w:i/>
          <w:iCs/>
          <w:color w:val="0000FF"/>
          <w:sz w:val="26"/>
          <w:szCs w:val="26"/>
        </w:rPr>
        <w:t>Bảng 6. Phân chia mô hình</w:t>
      </w:r>
    </w:p>
    <w:tbl>
      <w:tblPr>
        <w:tblW w:w="926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9"/>
        <w:gridCol w:w="3219"/>
        <w:gridCol w:w="936"/>
        <w:gridCol w:w="4249"/>
      </w:tblGrid>
      <w:tr w:rsidR="00914F0F" w:rsidRPr="00D65203" w14:paraId="13B0FEC1" w14:textId="77777777" w:rsidTr="00DA0F9E">
        <w:trPr>
          <w:trHeight w:val="441"/>
        </w:trPr>
        <w:tc>
          <w:tcPr>
            <w:tcW w:w="859" w:type="dxa"/>
          </w:tcPr>
          <w:p w14:paraId="44083C60" w14:textId="77777777" w:rsidR="00914F0F" w:rsidRPr="00D65203" w:rsidRDefault="00914F0F" w:rsidP="00DA0F9E">
            <w:pPr>
              <w:widowControl w:val="0"/>
              <w:autoSpaceDE w:val="0"/>
              <w:autoSpaceDN w:val="0"/>
              <w:spacing w:before="57"/>
              <w:jc w:val="center"/>
              <w:rPr>
                <w:rFonts w:eastAsia="Calibri"/>
                <w:b/>
                <w:color w:val="0000FF"/>
                <w:sz w:val="26"/>
                <w:szCs w:val="26"/>
                <w:lang w:val="vi" w:eastAsia="vi"/>
              </w:rPr>
            </w:pPr>
            <w:r w:rsidRPr="00D65203">
              <w:rPr>
                <w:rFonts w:eastAsia="Calibri"/>
                <w:b/>
                <w:color w:val="0000FF"/>
                <w:sz w:val="26"/>
                <w:szCs w:val="26"/>
                <w:lang w:val="vi" w:eastAsia="vi"/>
              </w:rPr>
              <w:t>STT</w:t>
            </w:r>
          </w:p>
        </w:tc>
        <w:tc>
          <w:tcPr>
            <w:tcW w:w="3219" w:type="dxa"/>
          </w:tcPr>
          <w:p w14:paraId="0B0102A6" w14:textId="77777777" w:rsidR="00914F0F" w:rsidRPr="00D65203" w:rsidRDefault="00914F0F" w:rsidP="00DA0F9E">
            <w:pPr>
              <w:widowControl w:val="0"/>
              <w:autoSpaceDE w:val="0"/>
              <w:autoSpaceDN w:val="0"/>
              <w:spacing w:before="57"/>
              <w:jc w:val="center"/>
              <w:rPr>
                <w:rFonts w:eastAsia="Calibri"/>
                <w:b/>
                <w:color w:val="0000FF"/>
                <w:sz w:val="26"/>
                <w:szCs w:val="26"/>
                <w:lang w:eastAsia="vi"/>
              </w:rPr>
            </w:pPr>
            <w:r w:rsidRPr="00D65203">
              <w:rPr>
                <w:rFonts w:eastAsia="Calibri"/>
                <w:b/>
                <w:color w:val="0000FF"/>
                <w:sz w:val="26"/>
                <w:szCs w:val="26"/>
                <w:lang w:eastAsia="vi"/>
              </w:rPr>
              <w:t>Mô hình chính</w:t>
            </w:r>
          </w:p>
        </w:tc>
        <w:tc>
          <w:tcPr>
            <w:tcW w:w="936" w:type="dxa"/>
          </w:tcPr>
          <w:p w14:paraId="40CF50A1" w14:textId="77777777" w:rsidR="00914F0F" w:rsidRPr="00D65203" w:rsidRDefault="00914F0F" w:rsidP="00DA0F9E">
            <w:pPr>
              <w:widowControl w:val="0"/>
              <w:autoSpaceDE w:val="0"/>
              <w:autoSpaceDN w:val="0"/>
              <w:spacing w:before="57"/>
              <w:jc w:val="center"/>
              <w:rPr>
                <w:rFonts w:eastAsia="Calibri"/>
                <w:b/>
                <w:color w:val="0000FF"/>
                <w:sz w:val="26"/>
                <w:szCs w:val="26"/>
                <w:lang w:val="vi" w:eastAsia="vi"/>
              </w:rPr>
            </w:pPr>
            <w:r w:rsidRPr="00D65203">
              <w:rPr>
                <w:rFonts w:eastAsia="Calibri"/>
                <w:b/>
                <w:color w:val="0000FF"/>
                <w:sz w:val="26"/>
                <w:szCs w:val="26"/>
                <w:lang w:val="vi" w:eastAsia="vi"/>
              </w:rPr>
              <w:t>LOD</w:t>
            </w:r>
          </w:p>
        </w:tc>
        <w:tc>
          <w:tcPr>
            <w:tcW w:w="4249" w:type="dxa"/>
          </w:tcPr>
          <w:p w14:paraId="6C54FE69" w14:textId="77777777" w:rsidR="00914F0F" w:rsidRPr="00D65203" w:rsidRDefault="00914F0F" w:rsidP="00DA0F9E">
            <w:pPr>
              <w:widowControl w:val="0"/>
              <w:autoSpaceDE w:val="0"/>
              <w:autoSpaceDN w:val="0"/>
              <w:spacing w:before="57"/>
              <w:jc w:val="center"/>
              <w:rPr>
                <w:rFonts w:eastAsia="Calibri"/>
                <w:b/>
                <w:color w:val="0000FF"/>
                <w:sz w:val="26"/>
                <w:szCs w:val="26"/>
                <w:lang w:eastAsia="vi"/>
              </w:rPr>
            </w:pPr>
            <w:r w:rsidRPr="00D65203">
              <w:rPr>
                <w:rFonts w:eastAsia="Calibri"/>
                <w:b/>
                <w:color w:val="0000FF"/>
                <w:sz w:val="26"/>
                <w:szCs w:val="26"/>
                <w:lang w:eastAsia="vi"/>
              </w:rPr>
              <w:t>Mô hình thành phần</w:t>
            </w:r>
          </w:p>
        </w:tc>
      </w:tr>
      <w:tr w:rsidR="00914F0F" w:rsidRPr="00D65203" w14:paraId="6DCA2F7E" w14:textId="77777777" w:rsidTr="00DA0F9E">
        <w:trPr>
          <w:trHeight w:val="441"/>
        </w:trPr>
        <w:tc>
          <w:tcPr>
            <w:tcW w:w="859" w:type="dxa"/>
          </w:tcPr>
          <w:p w14:paraId="0829E84A" w14:textId="77777777" w:rsidR="00914F0F" w:rsidRPr="00D65203" w:rsidRDefault="00914F0F" w:rsidP="00DA0F9E">
            <w:pPr>
              <w:widowControl w:val="0"/>
              <w:autoSpaceDE w:val="0"/>
              <w:autoSpaceDN w:val="0"/>
              <w:spacing w:before="57"/>
              <w:jc w:val="center"/>
              <w:rPr>
                <w:rFonts w:eastAsia="Calibri"/>
                <w:b/>
                <w:color w:val="0000FF"/>
                <w:sz w:val="26"/>
                <w:szCs w:val="26"/>
                <w:lang w:val="vi" w:eastAsia="vi"/>
              </w:rPr>
            </w:pPr>
            <w:r w:rsidRPr="00D65203">
              <w:rPr>
                <w:rFonts w:eastAsia="Calibri"/>
                <w:b/>
                <w:color w:val="0000FF"/>
                <w:sz w:val="26"/>
                <w:szCs w:val="26"/>
                <w:lang w:val="vi" w:eastAsia="vi"/>
              </w:rPr>
              <w:t>I</w:t>
            </w:r>
          </w:p>
        </w:tc>
        <w:tc>
          <w:tcPr>
            <w:tcW w:w="8404" w:type="dxa"/>
            <w:gridSpan w:val="3"/>
          </w:tcPr>
          <w:p w14:paraId="4AC11EDF" w14:textId="77777777" w:rsidR="00914F0F" w:rsidRPr="00D65203" w:rsidRDefault="00914F0F" w:rsidP="00DA0F9E">
            <w:pPr>
              <w:widowControl w:val="0"/>
              <w:autoSpaceDE w:val="0"/>
              <w:autoSpaceDN w:val="0"/>
              <w:spacing w:before="57"/>
              <w:rPr>
                <w:rFonts w:eastAsia="Calibri"/>
                <w:b/>
                <w:color w:val="0000FF"/>
                <w:sz w:val="26"/>
                <w:szCs w:val="26"/>
                <w:lang w:val="vi" w:eastAsia="vi"/>
              </w:rPr>
            </w:pPr>
            <w:r w:rsidRPr="00D65203">
              <w:rPr>
                <w:rFonts w:eastAsia="Calibri"/>
                <w:b/>
                <w:color w:val="0000FF"/>
                <w:sz w:val="26"/>
                <w:szCs w:val="26"/>
                <w:lang w:val="vi" w:eastAsia="vi"/>
              </w:rPr>
              <w:t>Mô hình hiện trạng</w:t>
            </w:r>
          </w:p>
        </w:tc>
      </w:tr>
      <w:tr w:rsidR="00914F0F" w:rsidRPr="00D65203" w14:paraId="7DA5B93C" w14:textId="77777777" w:rsidTr="00DA0F9E">
        <w:trPr>
          <w:trHeight w:val="444"/>
        </w:trPr>
        <w:tc>
          <w:tcPr>
            <w:tcW w:w="859" w:type="dxa"/>
          </w:tcPr>
          <w:p w14:paraId="008CF6DA" w14:textId="77777777" w:rsidR="00914F0F" w:rsidRPr="00D65203" w:rsidRDefault="00914F0F" w:rsidP="00DA0F9E">
            <w:pPr>
              <w:widowControl w:val="0"/>
              <w:autoSpaceDE w:val="0"/>
              <w:autoSpaceDN w:val="0"/>
              <w:spacing w:before="55"/>
              <w:jc w:val="center"/>
              <w:rPr>
                <w:rFonts w:eastAsia="Calibri"/>
                <w:color w:val="0000FF"/>
                <w:sz w:val="26"/>
                <w:szCs w:val="26"/>
                <w:lang w:val="vi" w:eastAsia="vi"/>
              </w:rPr>
            </w:pPr>
            <w:r w:rsidRPr="00D65203">
              <w:rPr>
                <w:rFonts w:eastAsia="Calibri"/>
                <w:color w:val="0000FF"/>
                <w:sz w:val="26"/>
                <w:szCs w:val="26"/>
                <w:lang w:val="vi" w:eastAsia="vi"/>
              </w:rPr>
              <w:t>1</w:t>
            </w:r>
          </w:p>
        </w:tc>
        <w:tc>
          <w:tcPr>
            <w:tcW w:w="3219" w:type="dxa"/>
          </w:tcPr>
          <w:p w14:paraId="3AE6C942" w14:textId="77777777" w:rsidR="00914F0F" w:rsidRPr="00D65203" w:rsidRDefault="00914F0F" w:rsidP="00DA0F9E">
            <w:pPr>
              <w:widowControl w:val="0"/>
              <w:autoSpaceDE w:val="0"/>
              <w:autoSpaceDN w:val="0"/>
              <w:spacing w:before="55"/>
              <w:rPr>
                <w:rFonts w:eastAsia="Calibri"/>
                <w:color w:val="0000FF"/>
                <w:sz w:val="26"/>
                <w:szCs w:val="26"/>
                <w:lang w:val="vi" w:eastAsia="vi"/>
              </w:rPr>
            </w:pPr>
            <w:r w:rsidRPr="00D65203">
              <w:rPr>
                <w:rFonts w:eastAsia="Calibri"/>
                <w:color w:val="0000FF"/>
                <w:sz w:val="26"/>
                <w:szCs w:val="26"/>
                <w:lang w:val="vi" w:eastAsia="vi"/>
              </w:rPr>
              <w:t>Địa hình thiết kế</w:t>
            </w:r>
          </w:p>
        </w:tc>
        <w:tc>
          <w:tcPr>
            <w:tcW w:w="936" w:type="dxa"/>
          </w:tcPr>
          <w:p w14:paraId="42C3CE6E" w14:textId="6CCB1A30" w:rsidR="00914F0F" w:rsidRPr="00981ED2" w:rsidRDefault="00981ED2" w:rsidP="00DA0F9E">
            <w:pPr>
              <w:widowControl w:val="0"/>
              <w:autoSpaceDE w:val="0"/>
              <w:autoSpaceDN w:val="0"/>
              <w:spacing w:before="55"/>
              <w:jc w:val="center"/>
              <w:rPr>
                <w:rFonts w:eastAsia="Calibri"/>
                <w:color w:val="0000FF"/>
                <w:sz w:val="26"/>
                <w:szCs w:val="26"/>
                <w:lang w:eastAsia="vi"/>
              </w:rPr>
            </w:pPr>
            <w:r>
              <w:rPr>
                <w:rFonts w:eastAsia="Calibri"/>
                <w:color w:val="0000FF"/>
                <w:sz w:val="26"/>
                <w:szCs w:val="26"/>
                <w:lang w:eastAsia="vi"/>
              </w:rPr>
              <w:t>300</w:t>
            </w:r>
          </w:p>
        </w:tc>
        <w:tc>
          <w:tcPr>
            <w:tcW w:w="4249" w:type="dxa"/>
          </w:tcPr>
          <w:p w14:paraId="6CD33504"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eastAsia="vi"/>
              </w:rPr>
              <w:t>Mô hình đ</w:t>
            </w:r>
            <w:r w:rsidRPr="00D65203">
              <w:rPr>
                <w:rFonts w:eastAsia="Calibri"/>
                <w:color w:val="0000FF"/>
                <w:sz w:val="26"/>
                <w:szCs w:val="26"/>
                <w:lang w:val="vi" w:eastAsia="vi"/>
              </w:rPr>
              <w:t>ịa hình được thể hiện dưới dạng mặt phẳng 3D</w:t>
            </w:r>
          </w:p>
        </w:tc>
      </w:tr>
      <w:tr w:rsidR="00981ED2" w:rsidRPr="00D65203" w14:paraId="6892CC42" w14:textId="77777777" w:rsidTr="00DA0F9E">
        <w:trPr>
          <w:trHeight w:val="444"/>
        </w:trPr>
        <w:tc>
          <w:tcPr>
            <w:tcW w:w="859" w:type="dxa"/>
          </w:tcPr>
          <w:p w14:paraId="684928A5" w14:textId="77777777" w:rsidR="00981ED2" w:rsidRPr="00D65203" w:rsidRDefault="00981ED2" w:rsidP="00DA0F9E">
            <w:pPr>
              <w:widowControl w:val="0"/>
              <w:autoSpaceDE w:val="0"/>
              <w:autoSpaceDN w:val="0"/>
              <w:spacing w:before="55"/>
              <w:jc w:val="center"/>
              <w:rPr>
                <w:rFonts w:eastAsia="Calibri"/>
                <w:color w:val="0000FF"/>
                <w:sz w:val="26"/>
                <w:szCs w:val="26"/>
                <w:lang w:val="vi" w:eastAsia="vi"/>
              </w:rPr>
            </w:pPr>
          </w:p>
        </w:tc>
        <w:tc>
          <w:tcPr>
            <w:tcW w:w="3219" w:type="dxa"/>
          </w:tcPr>
          <w:p w14:paraId="59A9358E" w14:textId="77777777" w:rsidR="00981ED2" w:rsidRPr="00D65203" w:rsidRDefault="00981ED2" w:rsidP="00DA0F9E">
            <w:pPr>
              <w:widowControl w:val="0"/>
              <w:autoSpaceDE w:val="0"/>
              <w:autoSpaceDN w:val="0"/>
              <w:spacing w:before="55"/>
              <w:rPr>
                <w:rFonts w:eastAsia="Calibri"/>
                <w:color w:val="0000FF"/>
                <w:sz w:val="26"/>
                <w:szCs w:val="26"/>
                <w:lang w:val="vi" w:eastAsia="vi"/>
              </w:rPr>
            </w:pPr>
          </w:p>
        </w:tc>
        <w:tc>
          <w:tcPr>
            <w:tcW w:w="936" w:type="dxa"/>
          </w:tcPr>
          <w:p w14:paraId="4B786CD7" w14:textId="77777777" w:rsidR="00981ED2" w:rsidRDefault="00981ED2" w:rsidP="00DA0F9E">
            <w:pPr>
              <w:widowControl w:val="0"/>
              <w:autoSpaceDE w:val="0"/>
              <w:autoSpaceDN w:val="0"/>
              <w:spacing w:before="55"/>
              <w:jc w:val="center"/>
              <w:rPr>
                <w:rFonts w:eastAsia="Calibri"/>
                <w:color w:val="0000FF"/>
                <w:sz w:val="26"/>
                <w:szCs w:val="26"/>
                <w:lang w:eastAsia="vi"/>
              </w:rPr>
            </w:pPr>
          </w:p>
        </w:tc>
        <w:tc>
          <w:tcPr>
            <w:tcW w:w="4249" w:type="dxa"/>
          </w:tcPr>
          <w:p w14:paraId="65F44F4B" w14:textId="662396E0" w:rsidR="00981ED2" w:rsidRPr="00D65203" w:rsidRDefault="00981ED2" w:rsidP="00DA0F9E">
            <w:pPr>
              <w:widowControl w:val="0"/>
              <w:autoSpaceDE w:val="0"/>
              <w:autoSpaceDN w:val="0"/>
              <w:rPr>
                <w:rFonts w:eastAsia="Calibri"/>
                <w:color w:val="0000FF"/>
                <w:sz w:val="26"/>
                <w:szCs w:val="26"/>
                <w:lang w:eastAsia="vi"/>
              </w:rPr>
            </w:pPr>
            <w:r w:rsidRPr="00981ED2">
              <w:rPr>
                <w:rFonts w:eastAsia="Calibri"/>
                <w:color w:val="0000FF"/>
                <w:sz w:val="26"/>
                <w:szCs w:val="26"/>
                <w:lang w:val="vi" w:eastAsia="vi"/>
              </w:rPr>
              <w:t>Các công trình hiện hữu liên quan xung quanh khu vực nút giao</w:t>
            </w:r>
          </w:p>
        </w:tc>
      </w:tr>
      <w:tr w:rsidR="00914F0F" w:rsidRPr="00D65203" w14:paraId="2A6F59D6" w14:textId="77777777" w:rsidTr="00DA0F9E">
        <w:trPr>
          <w:trHeight w:val="444"/>
        </w:trPr>
        <w:tc>
          <w:tcPr>
            <w:tcW w:w="859" w:type="dxa"/>
          </w:tcPr>
          <w:p w14:paraId="59C02A75" w14:textId="77777777" w:rsidR="00914F0F" w:rsidRPr="00D65203" w:rsidRDefault="00914F0F" w:rsidP="00DA0F9E">
            <w:pPr>
              <w:widowControl w:val="0"/>
              <w:autoSpaceDE w:val="0"/>
              <w:autoSpaceDN w:val="0"/>
              <w:spacing w:before="55"/>
              <w:jc w:val="center"/>
              <w:rPr>
                <w:rFonts w:eastAsia="Calibri"/>
                <w:color w:val="0000FF"/>
                <w:sz w:val="26"/>
                <w:szCs w:val="26"/>
                <w:lang w:val="vi" w:eastAsia="vi"/>
              </w:rPr>
            </w:pPr>
            <w:r w:rsidRPr="00D65203">
              <w:rPr>
                <w:rFonts w:eastAsia="Calibri"/>
                <w:color w:val="0000FF"/>
                <w:sz w:val="26"/>
                <w:szCs w:val="26"/>
                <w:lang w:val="vi" w:eastAsia="vi"/>
              </w:rPr>
              <w:t>2</w:t>
            </w:r>
          </w:p>
        </w:tc>
        <w:tc>
          <w:tcPr>
            <w:tcW w:w="3219" w:type="dxa"/>
          </w:tcPr>
          <w:p w14:paraId="3C29A77E" w14:textId="77777777" w:rsidR="00914F0F" w:rsidRPr="00D65203" w:rsidRDefault="00914F0F" w:rsidP="00DA0F9E">
            <w:pPr>
              <w:widowControl w:val="0"/>
              <w:autoSpaceDE w:val="0"/>
              <w:autoSpaceDN w:val="0"/>
              <w:spacing w:before="55"/>
              <w:rPr>
                <w:rFonts w:eastAsia="Calibri"/>
                <w:color w:val="0000FF"/>
                <w:sz w:val="26"/>
                <w:szCs w:val="26"/>
                <w:lang w:val="vi" w:eastAsia="vi"/>
              </w:rPr>
            </w:pPr>
            <w:r w:rsidRPr="00D65203">
              <w:rPr>
                <w:rFonts w:eastAsia="Calibri"/>
                <w:color w:val="0000FF"/>
                <w:sz w:val="26"/>
                <w:szCs w:val="26"/>
                <w:lang w:val="vi" w:eastAsia="vi"/>
              </w:rPr>
              <w:t>Mô hình hố khoan địa chất</w:t>
            </w:r>
          </w:p>
        </w:tc>
        <w:tc>
          <w:tcPr>
            <w:tcW w:w="936" w:type="dxa"/>
          </w:tcPr>
          <w:p w14:paraId="250B5036" w14:textId="5A0951C7" w:rsidR="00914F0F" w:rsidRPr="00981ED2" w:rsidRDefault="00981ED2" w:rsidP="00DA0F9E">
            <w:pPr>
              <w:widowControl w:val="0"/>
              <w:autoSpaceDE w:val="0"/>
              <w:autoSpaceDN w:val="0"/>
              <w:spacing w:before="55"/>
              <w:jc w:val="center"/>
              <w:rPr>
                <w:rFonts w:eastAsia="Calibri"/>
                <w:color w:val="0000FF"/>
                <w:sz w:val="26"/>
                <w:szCs w:val="26"/>
                <w:lang w:eastAsia="vi"/>
              </w:rPr>
            </w:pPr>
            <w:r>
              <w:rPr>
                <w:rFonts w:eastAsia="Calibri"/>
                <w:color w:val="0000FF"/>
                <w:sz w:val="26"/>
                <w:szCs w:val="26"/>
                <w:lang w:eastAsia="vi"/>
              </w:rPr>
              <w:t>300</w:t>
            </w:r>
          </w:p>
        </w:tc>
        <w:tc>
          <w:tcPr>
            <w:tcW w:w="4249" w:type="dxa"/>
          </w:tcPr>
          <w:p w14:paraId="3E10ED60" w14:textId="77777777" w:rsidR="00914F0F" w:rsidRPr="00D65203" w:rsidRDefault="00914F0F" w:rsidP="00DA0F9E">
            <w:pPr>
              <w:widowControl w:val="0"/>
              <w:autoSpaceDE w:val="0"/>
              <w:autoSpaceDN w:val="0"/>
              <w:rPr>
                <w:rFonts w:eastAsia="Calibri"/>
                <w:color w:val="0000FF"/>
                <w:sz w:val="26"/>
                <w:szCs w:val="26"/>
                <w:lang w:val="vi" w:eastAsia="vi"/>
              </w:rPr>
            </w:pPr>
            <w:r w:rsidRPr="00D65203">
              <w:rPr>
                <w:rFonts w:eastAsia="Calibri"/>
                <w:color w:val="0000FF"/>
                <w:sz w:val="26"/>
                <w:szCs w:val="26"/>
                <w:lang w:eastAsia="vi"/>
              </w:rPr>
              <w:t>Mô hình h</w:t>
            </w:r>
            <w:r w:rsidRPr="00D65203">
              <w:rPr>
                <w:rFonts w:eastAsia="Calibri"/>
                <w:color w:val="0000FF"/>
                <w:sz w:val="26"/>
                <w:szCs w:val="26"/>
                <w:lang w:val="vi" w:eastAsia="vi"/>
              </w:rPr>
              <w:t>ố khoan địa chất được thể hiện dưới dạng hình khối 3D</w:t>
            </w:r>
          </w:p>
        </w:tc>
      </w:tr>
      <w:tr w:rsidR="00914F0F" w:rsidRPr="00D65203" w14:paraId="148B1B54" w14:textId="77777777" w:rsidTr="00DA0F9E">
        <w:trPr>
          <w:trHeight w:val="441"/>
        </w:trPr>
        <w:tc>
          <w:tcPr>
            <w:tcW w:w="859" w:type="dxa"/>
          </w:tcPr>
          <w:p w14:paraId="0CD6380B" w14:textId="77777777" w:rsidR="00914F0F" w:rsidRPr="00D65203" w:rsidRDefault="00914F0F" w:rsidP="00DA0F9E">
            <w:pPr>
              <w:widowControl w:val="0"/>
              <w:autoSpaceDE w:val="0"/>
              <w:autoSpaceDN w:val="0"/>
              <w:spacing w:before="57"/>
              <w:jc w:val="center"/>
              <w:rPr>
                <w:rFonts w:eastAsia="Calibri"/>
                <w:b/>
                <w:color w:val="0000FF"/>
                <w:sz w:val="26"/>
                <w:szCs w:val="26"/>
                <w:lang w:val="vi" w:eastAsia="vi"/>
              </w:rPr>
            </w:pPr>
            <w:r w:rsidRPr="00D65203">
              <w:rPr>
                <w:rFonts w:eastAsia="Calibri"/>
                <w:b/>
                <w:color w:val="0000FF"/>
                <w:sz w:val="26"/>
                <w:szCs w:val="26"/>
                <w:lang w:val="vi" w:eastAsia="vi"/>
              </w:rPr>
              <w:t>II</w:t>
            </w:r>
          </w:p>
        </w:tc>
        <w:tc>
          <w:tcPr>
            <w:tcW w:w="8404" w:type="dxa"/>
            <w:gridSpan w:val="3"/>
          </w:tcPr>
          <w:p w14:paraId="1130B48C" w14:textId="77777777" w:rsidR="00914F0F" w:rsidRPr="00D65203" w:rsidRDefault="00914F0F" w:rsidP="00DA0F9E">
            <w:pPr>
              <w:widowControl w:val="0"/>
              <w:autoSpaceDE w:val="0"/>
              <w:autoSpaceDN w:val="0"/>
              <w:spacing w:before="57"/>
              <w:rPr>
                <w:rFonts w:eastAsia="Calibri"/>
                <w:b/>
                <w:color w:val="0000FF"/>
                <w:sz w:val="26"/>
                <w:szCs w:val="26"/>
                <w:lang w:val="vi" w:eastAsia="vi"/>
              </w:rPr>
            </w:pPr>
            <w:r w:rsidRPr="00D65203">
              <w:rPr>
                <w:rFonts w:eastAsia="Calibri"/>
                <w:b/>
                <w:color w:val="0000FF"/>
                <w:sz w:val="26"/>
                <w:szCs w:val="26"/>
                <w:lang w:eastAsia="vi"/>
              </w:rPr>
              <w:t>Mô hình cầu</w:t>
            </w:r>
            <w:r w:rsidRPr="00D65203">
              <w:rPr>
                <w:rFonts w:eastAsia="Calibri"/>
                <w:b/>
                <w:color w:val="0000FF"/>
                <w:sz w:val="26"/>
                <w:szCs w:val="26"/>
                <w:lang w:val="vi" w:eastAsia="vi"/>
              </w:rPr>
              <w:t xml:space="preserve"> chính</w:t>
            </w:r>
          </w:p>
        </w:tc>
      </w:tr>
      <w:tr w:rsidR="00914F0F" w:rsidRPr="00D65203" w14:paraId="146006FA" w14:textId="77777777" w:rsidTr="00DA0F9E">
        <w:trPr>
          <w:trHeight w:val="441"/>
        </w:trPr>
        <w:tc>
          <w:tcPr>
            <w:tcW w:w="859" w:type="dxa"/>
          </w:tcPr>
          <w:p w14:paraId="37A42F65" w14:textId="77777777" w:rsidR="00914F0F" w:rsidRPr="00981ED2" w:rsidRDefault="00914F0F" w:rsidP="00DA0F9E">
            <w:pPr>
              <w:widowControl w:val="0"/>
              <w:autoSpaceDE w:val="0"/>
              <w:autoSpaceDN w:val="0"/>
              <w:spacing w:before="52"/>
              <w:jc w:val="center"/>
              <w:rPr>
                <w:rFonts w:eastAsia="Calibri"/>
                <w:color w:val="0000FF"/>
                <w:sz w:val="26"/>
                <w:szCs w:val="26"/>
                <w:lang w:eastAsia="vi"/>
              </w:rPr>
            </w:pPr>
            <w:r w:rsidRPr="00981ED2">
              <w:rPr>
                <w:rFonts w:eastAsia="Calibri"/>
                <w:color w:val="0000FF"/>
                <w:sz w:val="26"/>
                <w:szCs w:val="26"/>
                <w:lang w:eastAsia="vi"/>
              </w:rPr>
              <w:t>1</w:t>
            </w:r>
          </w:p>
        </w:tc>
        <w:tc>
          <w:tcPr>
            <w:tcW w:w="3219" w:type="dxa"/>
          </w:tcPr>
          <w:p w14:paraId="30BB1347" w14:textId="4FE1758E" w:rsidR="00914F0F" w:rsidRPr="00981ED2" w:rsidRDefault="00981ED2" w:rsidP="00DA0F9E">
            <w:pPr>
              <w:widowControl w:val="0"/>
              <w:autoSpaceDE w:val="0"/>
              <w:autoSpaceDN w:val="0"/>
              <w:spacing w:before="52"/>
              <w:rPr>
                <w:rFonts w:eastAsia="Calibri"/>
                <w:color w:val="0000FF"/>
                <w:sz w:val="26"/>
                <w:szCs w:val="26"/>
                <w:lang w:eastAsia="vi"/>
              </w:rPr>
            </w:pPr>
            <w:r>
              <w:rPr>
                <w:rFonts w:eastAsia="Calibri"/>
                <w:color w:val="0000FF"/>
                <w:sz w:val="26"/>
                <w:szCs w:val="26"/>
                <w:lang w:eastAsia="vi"/>
              </w:rPr>
              <w:t>Mô hình cầu</w:t>
            </w:r>
          </w:p>
        </w:tc>
        <w:tc>
          <w:tcPr>
            <w:tcW w:w="936" w:type="dxa"/>
          </w:tcPr>
          <w:p w14:paraId="13DF5F9D" w14:textId="6A402AB7" w:rsidR="00914F0F" w:rsidRPr="00981ED2" w:rsidRDefault="00981ED2" w:rsidP="00DA0F9E">
            <w:pPr>
              <w:widowControl w:val="0"/>
              <w:autoSpaceDE w:val="0"/>
              <w:autoSpaceDN w:val="0"/>
              <w:spacing w:before="52"/>
              <w:jc w:val="center"/>
              <w:rPr>
                <w:rFonts w:eastAsia="Calibri"/>
                <w:color w:val="0000FF"/>
                <w:sz w:val="26"/>
                <w:szCs w:val="26"/>
                <w:lang w:eastAsia="vi"/>
              </w:rPr>
            </w:pPr>
            <w:r w:rsidRPr="00981ED2">
              <w:rPr>
                <w:rFonts w:eastAsia="Calibri"/>
                <w:color w:val="0000FF"/>
                <w:sz w:val="26"/>
                <w:szCs w:val="26"/>
                <w:lang w:eastAsia="vi"/>
              </w:rPr>
              <w:t>350</w:t>
            </w:r>
          </w:p>
        </w:tc>
        <w:tc>
          <w:tcPr>
            <w:tcW w:w="4249" w:type="dxa"/>
          </w:tcPr>
          <w:p w14:paraId="6CB5C554" w14:textId="37A1C676" w:rsidR="00914F0F" w:rsidRPr="00981ED2" w:rsidRDefault="00981ED2" w:rsidP="00DA0F9E">
            <w:pPr>
              <w:widowControl w:val="0"/>
              <w:autoSpaceDE w:val="0"/>
              <w:autoSpaceDN w:val="0"/>
              <w:rPr>
                <w:rFonts w:eastAsia="Calibri"/>
                <w:color w:val="0000FF"/>
                <w:sz w:val="26"/>
                <w:szCs w:val="26"/>
                <w:lang w:val="vi" w:eastAsia="vi"/>
              </w:rPr>
            </w:pPr>
            <w:r w:rsidRPr="00981ED2">
              <w:rPr>
                <w:rFonts w:eastAsia="Calibri"/>
                <w:color w:val="0000FF"/>
                <w:sz w:val="26"/>
                <w:szCs w:val="26"/>
                <w:lang w:eastAsia="vi"/>
              </w:rPr>
              <w:t>Cầu vượt cao tốc Vân Đồn - Móng Cái</w:t>
            </w:r>
          </w:p>
        </w:tc>
      </w:tr>
      <w:tr w:rsidR="00981ED2" w:rsidRPr="00D65203" w14:paraId="7071FBD5" w14:textId="77777777" w:rsidTr="00DA0F9E">
        <w:trPr>
          <w:trHeight w:val="441"/>
        </w:trPr>
        <w:tc>
          <w:tcPr>
            <w:tcW w:w="859" w:type="dxa"/>
          </w:tcPr>
          <w:p w14:paraId="4611DC8E" w14:textId="77777777" w:rsidR="00981ED2" w:rsidRPr="00981ED2" w:rsidRDefault="00981ED2" w:rsidP="00981ED2">
            <w:pPr>
              <w:widowControl w:val="0"/>
              <w:autoSpaceDE w:val="0"/>
              <w:autoSpaceDN w:val="0"/>
              <w:spacing w:before="52"/>
              <w:jc w:val="center"/>
              <w:rPr>
                <w:rFonts w:eastAsia="Calibri"/>
                <w:color w:val="0000FF"/>
                <w:sz w:val="26"/>
                <w:szCs w:val="26"/>
                <w:lang w:eastAsia="vi"/>
              </w:rPr>
            </w:pPr>
          </w:p>
        </w:tc>
        <w:tc>
          <w:tcPr>
            <w:tcW w:w="3219" w:type="dxa"/>
          </w:tcPr>
          <w:p w14:paraId="36471B23" w14:textId="77777777" w:rsidR="00981ED2" w:rsidRPr="00981ED2" w:rsidRDefault="00981ED2" w:rsidP="00981ED2">
            <w:pPr>
              <w:widowControl w:val="0"/>
              <w:autoSpaceDE w:val="0"/>
              <w:autoSpaceDN w:val="0"/>
              <w:spacing w:before="52"/>
              <w:rPr>
                <w:rFonts w:eastAsia="Calibri"/>
                <w:color w:val="0000FF"/>
                <w:sz w:val="26"/>
                <w:szCs w:val="26"/>
                <w:lang w:val="vi" w:eastAsia="vi"/>
              </w:rPr>
            </w:pPr>
          </w:p>
        </w:tc>
        <w:tc>
          <w:tcPr>
            <w:tcW w:w="936" w:type="dxa"/>
          </w:tcPr>
          <w:p w14:paraId="60E8E89A" w14:textId="79BE8010" w:rsidR="00981ED2" w:rsidRPr="00981ED2" w:rsidRDefault="00B86517" w:rsidP="00981ED2">
            <w:pPr>
              <w:widowControl w:val="0"/>
              <w:autoSpaceDE w:val="0"/>
              <w:autoSpaceDN w:val="0"/>
              <w:spacing w:before="52"/>
              <w:jc w:val="center"/>
              <w:rPr>
                <w:rFonts w:eastAsia="Calibri"/>
                <w:color w:val="0000FF"/>
                <w:sz w:val="26"/>
                <w:szCs w:val="26"/>
                <w:lang w:eastAsia="vi"/>
              </w:rPr>
            </w:pPr>
            <w:r w:rsidRPr="00981ED2">
              <w:rPr>
                <w:rFonts w:eastAsia="Calibri"/>
                <w:color w:val="0000FF"/>
                <w:sz w:val="26"/>
                <w:szCs w:val="26"/>
                <w:lang w:eastAsia="vi"/>
              </w:rPr>
              <w:t>350</w:t>
            </w:r>
          </w:p>
        </w:tc>
        <w:tc>
          <w:tcPr>
            <w:tcW w:w="4249" w:type="dxa"/>
          </w:tcPr>
          <w:p w14:paraId="62304272" w14:textId="395E8C96" w:rsidR="00981ED2" w:rsidRPr="00981ED2" w:rsidRDefault="00981ED2" w:rsidP="00981ED2">
            <w:pPr>
              <w:widowControl w:val="0"/>
              <w:autoSpaceDE w:val="0"/>
              <w:autoSpaceDN w:val="0"/>
              <w:spacing w:before="4"/>
              <w:rPr>
                <w:rFonts w:eastAsia="Calibri"/>
                <w:color w:val="0000FF"/>
                <w:sz w:val="26"/>
                <w:szCs w:val="26"/>
                <w:lang w:eastAsia="vi"/>
              </w:rPr>
            </w:pPr>
            <w:r w:rsidRPr="00981ED2">
              <w:rPr>
                <w:rFonts w:eastAsia="Calibri"/>
                <w:color w:val="0000FF"/>
                <w:sz w:val="26"/>
                <w:szCs w:val="26"/>
                <w:lang w:eastAsia="vi"/>
              </w:rPr>
              <w:t>Cầu trên nhánh N2</w:t>
            </w:r>
          </w:p>
        </w:tc>
      </w:tr>
      <w:tr w:rsidR="00981ED2" w:rsidRPr="00D65203" w14:paraId="0C42C089" w14:textId="77777777" w:rsidTr="00DA0F9E">
        <w:trPr>
          <w:trHeight w:val="441"/>
        </w:trPr>
        <w:tc>
          <w:tcPr>
            <w:tcW w:w="859" w:type="dxa"/>
          </w:tcPr>
          <w:p w14:paraId="4DF5DB2A" w14:textId="77777777" w:rsidR="00981ED2" w:rsidRPr="00981ED2" w:rsidRDefault="00981ED2" w:rsidP="00981ED2">
            <w:pPr>
              <w:widowControl w:val="0"/>
              <w:autoSpaceDE w:val="0"/>
              <w:autoSpaceDN w:val="0"/>
              <w:spacing w:before="52"/>
              <w:jc w:val="center"/>
              <w:rPr>
                <w:rFonts w:eastAsia="Calibri"/>
                <w:color w:val="0000FF"/>
                <w:sz w:val="26"/>
                <w:szCs w:val="26"/>
                <w:lang w:eastAsia="vi"/>
              </w:rPr>
            </w:pPr>
          </w:p>
        </w:tc>
        <w:tc>
          <w:tcPr>
            <w:tcW w:w="3219" w:type="dxa"/>
          </w:tcPr>
          <w:p w14:paraId="6BE5B166" w14:textId="77777777" w:rsidR="00981ED2" w:rsidRPr="00981ED2" w:rsidRDefault="00981ED2" w:rsidP="00981ED2">
            <w:pPr>
              <w:widowControl w:val="0"/>
              <w:autoSpaceDE w:val="0"/>
              <w:autoSpaceDN w:val="0"/>
              <w:spacing w:before="52"/>
              <w:rPr>
                <w:rFonts w:eastAsia="Calibri"/>
                <w:color w:val="0000FF"/>
                <w:sz w:val="26"/>
                <w:szCs w:val="26"/>
                <w:lang w:val="vi" w:eastAsia="vi"/>
              </w:rPr>
            </w:pPr>
          </w:p>
        </w:tc>
        <w:tc>
          <w:tcPr>
            <w:tcW w:w="936" w:type="dxa"/>
          </w:tcPr>
          <w:p w14:paraId="65D37968" w14:textId="09A6D9BC" w:rsidR="00981ED2" w:rsidRPr="00981ED2" w:rsidRDefault="00B86517" w:rsidP="00981ED2">
            <w:pPr>
              <w:widowControl w:val="0"/>
              <w:autoSpaceDE w:val="0"/>
              <w:autoSpaceDN w:val="0"/>
              <w:spacing w:before="52"/>
              <w:jc w:val="center"/>
              <w:rPr>
                <w:rFonts w:eastAsia="Calibri"/>
                <w:color w:val="0000FF"/>
                <w:sz w:val="26"/>
                <w:szCs w:val="26"/>
                <w:lang w:eastAsia="vi"/>
              </w:rPr>
            </w:pPr>
            <w:r w:rsidRPr="00981ED2">
              <w:rPr>
                <w:rFonts w:eastAsia="Calibri"/>
                <w:color w:val="0000FF"/>
                <w:sz w:val="26"/>
                <w:szCs w:val="26"/>
                <w:lang w:eastAsia="vi"/>
              </w:rPr>
              <w:t>350</w:t>
            </w:r>
          </w:p>
        </w:tc>
        <w:tc>
          <w:tcPr>
            <w:tcW w:w="4249" w:type="dxa"/>
          </w:tcPr>
          <w:p w14:paraId="7CE58596" w14:textId="7B441940" w:rsidR="00981ED2" w:rsidRPr="00981ED2" w:rsidRDefault="00981ED2" w:rsidP="00981ED2">
            <w:pPr>
              <w:widowControl w:val="0"/>
              <w:autoSpaceDE w:val="0"/>
              <w:autoSpaceDN w:val="0"/>
              <w:spacing w:before="4"/>
              <w:rPr>
                <w:rFonts w:eastAsia="Calibri"/>
                <w:color w:val="0000FF"/>
                <w:sz w:val="26"/>
                <w:szCs w:val="26"/>
                <w:lang w:eastAsia="vi"/>
              </w:rPr>
            </w:pPr>
            <w:r w:rsidRPr="00981ED2">
              <w:rPr>
                <w:rFonts w:eastAsia="Calibri"/>
                <w:color w:val="0000FF"/>
                <w:sz w:val="26"/>
                <w:szCs w:val="26"/>
                <w:lang w:eastAsia="vi"/>
              </w:rPr>
              <w:t>Cầu vượt QL18</w:t>
            </w:r>
          </w:p>
        </w:tc>
      </w:tr>
      <w:tr w:rsidR="00981ED2" w:rsidRPr="00D65203" w14:paraId="273D156B" w14:textId="77777777" w:rsidTr="00F67C82">
        <w:trPr>
          <w:trHeight w:val="441"/>
        </w:trPr>
        <w:tc>
          <w:tcPr>
            <w:tcW w:w="859" w:type="dxa"/>
            <w:vAlign w:val="center"/>
          </w:tcPr>
          <w:p w14:paraId="65F77FAA" w14:textId="7F524E55" w:rsidR="00981ED2" w:rsidRPr="00981ED2" w:rsidRDefault="00981ED2" w:rsidP="00981ED2">
            <w:pPr>
              <w:widowControl w:val="0"/>
              <w:autoSpaceDE w:val="0"/>
              <w:autoSpaceDN w:val="0"/>
              <w:spacing w:before="52"/>
              <w:jc w:val="center"/>
              <w:rPr>
                <w:rFonts w:eastAsia="Calibri"/>
                <w:color w:val="0000FF"/>
                <w:sz w:val="26"/>
                <w:szCs w:val="26"/>
                <w:lang w:eastAsia="vi"/>
              </w:rPr>
            </w:pPr>
            <w:r>
              <w:rPr>
                <w:rFonts w:eastAsia="Calibri"/>
                <w:color w:val="0000FF"/>
                <w:sz w:val="26"/>
                <w:szCs w:val="26"/>
                <w:lang w:eastAsia="vi"/>
              </w:rPr>
              <w:t>2</w:t>
            </w:r>
          </w:p>
        </w:tc>
        <w:tc>
          <w:tcPr>
            <w:tcW w:w="3219" w:type="dxa"/>
            <w:vAlign w:val="center"/>
          </w:tcPr>
          <w:p w14:paraId="62E97CD0" w14:textId="7D1D00FA" w:rsidR="00981ED2" w:rsidRPr="00981ED2" w:rsidRDefault="00981ED2" w:rsidP="00981ED2">
            <w:pPr>
              <w:widowControl w:val="0"/>
              <w:autoSpaceDE w:val="0"/>
              <w:autoSpaceDN w:val="0"/>
              <w:spacing w:before="52"/>
              <w:rPr>
                <w:rFonts w:eastAsia="Calibri"/>
                <w:color w:val="0000FF"/>
                <w:sz w:val="26"/>
                <w:szCs w:val="26"/>
                <w:lang w:val="vi" w:eastAsia="vi"/>
              </w:rPr>
            </w:pPr>
            <w:r w:rsidRPr="00981ED2">
              <w:rPr>
                <w:rFonts w:eastAsia="Calibri"/>
                <w:color w:val="0000FF"/>
                <w:sz w:val="26"/>
                <w:szCs w:val="26"/>
                <w:lang w:eastAsia="vi"/>
              </w:rPr>
              <w:t>Mô hình tuyến đường giao thông</w:t>
            </w:r>
          </w:p>
        </w:tc>
        <w:tc>
          <w:tcPr>
            <w:tcW w:w="936" w:type="dxa"/>
          </w:tcPr>
          <w:p w14:paraId="32663285" w14:textId="067ED4CF" w:rsidR="00981ED2" w:rsidRPr="00981ED2" w:rsidRDefault="00B86517" w:rsidP="00981ED2">
            <w:pPr>
              <w:widowControl w:val="0"/>
              <w:autoSpaceDE w:val="0"/>
              <w:autoSpaceDN w:val="0"/>
              <w:spacing w:before="52"/>
              <w:jc w:val="center"/>
              <w:rPr>
                <w:rFonts w:eastAsia="Calibri"/>
                <w:color w:val="0000FF"/>
                <w:sz w:val="26"/>
                <w:szCs w:val="26"/>
                <w:lang w:eastAsia="vi"/>
              </w:rPr>
            </w:pPr>
            <w:r w:rsidRPr="00981ED2">
              <w:rPr>
                <w:rFonts w:eastAsia="Calibri"/>
                <w:color w:val="0000FF"/>
                <w:sz w:val="26"/>
                <w:szCs w:val="26"/>
                <w:lang w:eastAsia="vi"/>
              </w:rPr>
              <w:t>350</w:t>
            </w:r>
          </w:p>
        </w:tc>
        <w:tc>
          <w:tcPr>
            <w:tcW w:w="4249" w:type="dxa"/>
          </w:tcPr>
          <w:p w14:paraId="15ACF4EE" w14:textId="41A28B35" w:rsidR="00981ED2" w:rsidRPr="00981ED2" w:rsidRDefault="00981ED2" w:rsidP="00981ED2">
            <w:pPr>
              <w:widowControl w:val="0"/>
              <w:autoSpaceDE w:val="0"/>
              <w:autoSpaceDN w:val="0"/>
              <w:spacing w:before="4"/>
              <w:rPr>
                <w:rFonts w:eastAsia="Calibri"/>
                <w:color w:val="0000FF"/>
                <w:sz w:val="26"/>
                <w:szCs w:val="26"/>
                <w:lang w:eastAsia="vi"/>
              </w:rPr>
            </w:pPr>
            <w:r w:rsidRPr="00981ED2">
              <w:rPr>
                <w:rFonts w:eastAsia="Calibri"/>
                <w:color w:val="0000FF"/>
                <w:sz w:val="26"/>
                <w:szCs w:val="26"/>
                <w:lang w:eastAsia="vi"/>
              </w:rPr>
              <w:t>Phạm vi tuyến chính kết nối từ QL18B vào khu công nghiệp – đô thị Hải Hà 2;  phạm vi 02 nhánh ramp vào, ra cao tốc; các nhánh nút giao Quốc lộ 18; Phạm vi cạp mở rộng cao tốc Vân Đồn – Móng Cái .....</w:t>
            </w:r>
            <w:r w:rsidRPr="00981ED2">
              <w:rPr>
                <w:color w:val="0000FF"/>
                <w:sz w:val="26"/>
                <w:szCs w:val="26"/>
              </w:rPr>
              <w:t xml:space="preserve"> </w:t>
            </w:r>
          </w:p>
        </w:tc>
      </w:tr>
      <w:tr w:rsidR="00981ED2" w:rsidRPr="00D65203" w14:paraId="27A69ADE" w14:textId="77777777" w:rsidTr="00F67C82">
        <w:trPr>
          <w:trHeight w:val="441"/>
        </w:trPr>
        <w:tc>
          <w:tcPr>
            <w:tcW w:w="859" w:type="dxa"/>
            <w:vAlign w:val="center"/>
          </w:tcPr>
          <w:p w14:paraId="5C97F642" w14:textId="34FB878A" w:rsidR="00981ED2" w:rsidRPr="00981ED2" w:rsidRDefault="00981ED2" w:rsidP="00981ED2">
            <w:pPr>
              <w:widowControl w:val="0"/>
              <w:autoSpaceDE w:val="0"/>
              <w:autoSpaceDN w:val="0"/>
              <w:spacing w:before="52"/>
              <w:jc w:val="center"/>
              <w:rPr>
                <w:rFonts w:eastAsia="Calibri"/>
                <w:color w:val="0000FF"/>
                <w:sz w:val="26"/>
                <w:szCs w:val="26"/>
                <w:lang w:eastAsia="vi"/>
              </w:rPr>
            </w:pPr>
            <w:r>
              <w:rPr>
                <w:rFonts w:eastAsia="Calibri"/>
                <w:color w:val="0000FF"/>
                <w:sz w:val="26"/>
                <w:szCs w:val="26"/>
                <w:lang w:eastAsia="vi"/>
              </w:rPr>
              <w:t>3</w:t>
            </w:r>
          </w:p>
        </w:tc>
        <w:tc>
          <w:tcPr>
            <w:tcW w:w="3219" w:type="dxa"/>
            <w:vAlign w:val="center"/>
          </w:tcPr>
          <w:p w14:paraId="4CCF263B" w14:textId="1D2B65DD" w:rsidR="00981ED2" w:rsidRPr="00981ED2" w:rsidRDefault="00981ED2" w:rsidP="00981ED2">
            <w:pPr>
              <w:widowControl w:val="0"/>
              <w:autoSpaceDE w:val="0"/>
              <w:autoSpaceDN w:val="0"/>
              <w:spacing w:before="52"/>
              <w:rPr>
                <w:rFonts w:eastAsia="Calibri"/>
                <w:color w:val="0000FF"/>
                <w:sz w:val="26"/>
                <w:szCs w:val="26"/>
                <w:lang w:val="vi" w:eastAsia="vi"/>
              </w:rPr>
            </w:pPr>
            <w:r w:rsidRPr="00981ED2">
              <w:rPr>
                <w:rFonts w:eastAsia="Calibri"/>
                <w:color w:val="0000FF"/>
                <w:sz w:val="26"/>
                <w:szCs w:val="26"/>
                <w:lang w:eastAsia="vi"/>
              </w:rPr>
              <w:t>Mô hình hệ thống thoát nước</w:t>
            </w:r>
          </w:p>
        </w:tc>
        <w:tc>
          <w:tcPr>
            <w:tcW w:w="936" w:type="dxa"/>
          </w:tcPr>
          <w:p w14:paraId="41FA809F" w14:textId="4594D20D" w:rsidR="00981ED2" w:rsidRPr="00981ED2" w:rsidRDefault="00B86517" w:rsidP="00981ED2">
            <w:pPr>
              <w:widowControl w:val="0"/>
              <w:autoSpaceDE w:val="0"/>
              <w:autoSpaceDN w:val="0"/>
              <w:spacing w:before="52"/>
              <w:jc w:val="center"/>
              <w:rPr>
                <w:rFonts w:eastAsia="Calibri"/>
                <w:color w:val="0000FF"/>
                <w:sz w:val="26"/>
                <w:szCs w:val="26"/>
                <w:lang w:eastAsia="vi"/>
              </w:rPr>
            </w:pPr>
            <w:r w:rsidRPr="00981ED2">
              <w:rPr>
                <w:rFonts w:eastAsia="Calibri"/>
                <w:color w:val="0000FF"/>
                <w:sz w:val="26"/>
                <w:szCs w:val="26"/>
                <w:lang w:eastAsia="vi"/>
              </w:rPr>
              <w:t>350</w:t>
            </w:r>
          </w:p>
        </w:tc>
        <w:tc>
          <w:tcPr>
            <w:tcW w:w="4249" w:type="dxa"/>
          </w:tcPr>
          <w:p w14:paraId="42252FC6" w14:textId="13C33C16" w:rsidR="00981ED2" w:rsidRPr="00981ED2" w:rsidRDefault="00981ED2" w:rsidP="00981ED2">
            <w:pPr>
              <w:widowControl w:val="0"/>
              <w:autoSpaceDE w:val="0"/>
              <w:autoSpaceDN w:val="0"/>
              <w:spacing w:before="4"/>
              <w:rPr>
                <w:rFonts w:eastAsia="Calibri"/>
                <w:color w:val="0000FF"/>
                <w:sz w:val="26"/>
                <w:szCs w:val="26"/>
                <w:lang w:eastAsia="vi"/>
              </w:rPr>
            </w:pPr>
            <w:r w:rsidRPr="00981ED2">
              <w:rPr>
                <w:rFonts w:eastAsia="Calibri"/>
                <w:color w:val="0000FF"/>
                <w:sz w:val="26"/>
                <w:szCs w:val="26"/>
                <w:lang w:eastAsia="vi"/>
              </w:rPr>
              <w:t>Hệ thống thoát nước dọc, cống ngang, rãnh dọc</w:t>
            </w:r>
          </w:p>
        </w:tc>
      </w:tr>
      <w:tr w:rsidR="00981ED2" w:rsidRPr="00D65203" w14:paraId="26E6D568" w14:textId="77777777" w:rsidTr="00F67C82">
        <w:trPr>
          <w:trHeight w:val="441"/>
        </w:trPr>
        <w:tc>
          <w:tcPr>
            <w:tcW w:w="859" w:type="dxa"/>
            <w:vAlign w:val="center"/>
          </w:tcPr>
          <w:p w14:paraId="6F41E836" w14:textId="09D47436" w:rsidR="00981ED2" w:rsidRPr="00981ED2" w:rsidRDefault="00981ED2" w:rsidP="00981ED2">
            <w:pPr>
              <w:widowControl w:val="0"/>
              <w:autoSpaceDE w:val="0"/>
              <w:autoSpaceDN w:val="0"/>
              <w:spacing w:before="52"/>
              <w:jc w:val="center"/>
              <w:rPr>
                <w:rFonts w:eastAsia="Calibri"/>
                <w:color w:val="0000FF"/>
                <w:sz w:val="26"/>
                <w:szCs w:val="26"/>
                <w:lang w:eastAsia="vi"/>
              </w:rPr>
            </w:pPr>
            <w:r>
              <w:rPr>
                <w:rFonts w:eastAsia="Calibri"/>
                <w:color w:val="0000FF"/>
                <w:sz w:val="26"/>
                <w:szCs w:val="26"/>
                <w:lang w:eastAsia="vi"/>
              </w:rPr>
              <w:t>4</w:t>
            </w:r>
          </w:p>
        </w:tc>
        <w:tc>
          <w:tcPr>
            <w:tcW w:w="3219" w:type="dxa"/>
            <w:vAlign w:val="center"/>
          </w:tcPr>
          <w:p w14:paraId="4E76601E" w14:textId="17F330EA" w:rsidR="00981ED2" w:rsidRPr="00981ED2" w:rsidRDefault="00981ED2" w:rsidP="00981ED2">
            <w:pPr>
              <w:widowControl w:val="0"/>
              <w:autoSpaceDE w:val="0"/>
              <w:autoSpaceDN w:val="0"/>
              <w:spacing w:before="52"/>
              <w:rPr>
                <w:rFonts w:eastAsia="Calibri"/>
                <w:color w:val="0000FF"/>
                <w:sz w:val="26"/>
                <w:szCs w:val="26"/>
                <w:lang w:val="vi" w:eastAsia="vi"/>
              </w:rPr>
            </w:pPr>
            <w:r w:rsidRPr="00981ED2">
              <w:rPr>
                <w:rFonts w:eastAsia="Calibri"/>
                <w:color w:val="0000FF"/>
                <w:sz w:val="26"/>
                <w:szCs w:val="26"/>
                <w:lang w:eastAsia="vi"/>
              </w:rPr>
              <w:t>Mô hình chiếu sáng</w:t>
            </w:r>
          </w:p>
        </w:tc>
        <w:tc>
          <w:tcPr>
            <w:tcW w:w="936" w:type="dxa"/>
          </w:tcPr>
          <w:p w14:paraId="2E524C85" w14:textId="68FDCEC6" w:rsidR="00981ED2" w:rsidRPr="00981ED2" w:rsidRDefault="00B86517" w:rsidP="00981ED2">
            <w:pPr>
              <w:widowControl w:val="0"/>
              <w:autoSpaceDE w:val="0"/>
              <w:autoSpaceDN w:val="0"/>
              <w:spacing w:before="52"/>
              <w:jc w:val="center"/>
              <w:rPr>
                <w:rFonts w:eastAsia="Calibri"/>
                <w:color w:val="0000FF"/>
                <w:sz w:val="26"/>
                <w:szCs w:val="26"/>
                <w:lang w:eastAsia="vi"/>
              </w:rPr>
            </w:pPr>
            <w:r w:rsidRPr="00981ED2">
              <w:rPr>
                <w:rFonts w:eastAsia="Calibri"/>
                <w:color w:val="0000FF"/>
                <w:sz w:val="26"/>
                <w:szCs w:val="26"/>
                <w:lang w:eastAsia="vi"/>
              </w:rPr>
              <w:t>350</w:t>
            </w:r>
          </w:p>
        </w:tc>
        <w:tc>
          <w:tcPr>
            <w:tcW w:w="4249" w:type="dxa"/>
          </w:tcPr>
          <w:p w14:paraId="264E5A31" w14:textId="43E4C493" w:rsidR="00981ED2" w:rsidRPr="00981ED2" w:rsidRDefault="00981ED2" w:rsidP="00981ED2">
            <w:pPr>
              <w:widowControl w:val="0"/>
              <w:autoSpaceDE w:val="0"/>
              <w:autoSpaceDN w:val="0"/>
              <w:spacing w:before="4"/>
              <w:rPr>
                <w:rFonts w:eastAsia="Calibri"/>
                <w:color w:val="0000FF"/>
                <w:sz w:val="26"/>
                <w:szCs w:val="26"/>
                <w:lang w:eastAsia="vi"/>
              </w:rPr>
            </w:pPr>
            <w:r w:rsidRPr="00981ED2">
              <w:rPr>
                <w:rFonts w:eastAsia="Calibri"/>
                <w:color w:val="0000FF"/>
                <w:sz w:val="26"/>
                <w:szCs w:val="26"/>
                <w:lang w:eastAsia="vi"/>
              </w:rPr>
              <w:t>Hệ thống chiếu sáng</w:t>
            </w:r>
          </w:p>
        </w:tc>
      </w:tr>
      <w:tr w:rsidR="00981ED2" w:rsidRPr="00D65203" w14:paraId="669462D6" w14:textId="77777777" w:rsidTr="00F67C82">
        <w:trPr>
          <w:trHeight w:val="441"/>
        </w:trPr>
        <w:tc>
          <w:tcPr>
            <w:tcW w:w="859" w:type="dxa"/>
            <w:vAlign w:val="center"/>
          </w:tcPr>
          <w:p w14:paraId="497363AB" w14:textId="344E61B9" w:rsidR="00981ED2" w:rsidRPr="00981ED2" w:rsidRDefault="00981ED2" w:rsidP="00981ED2">
            <w:pPr>
              <w:widowControl w:val="0"/>
              <w:autoSpaceDE w:val="0"/>
              <w:autoSpaceDN w:val="0"/>
              <w:spacing w:before="52"/>
              <w:jc w:val="center"/>
              <w:rPr>
                <w:rFonts w:eastAsia="Calibri"/>
                <w:color w:val="0000FF"/>
                <w:sz w:val="26"/>
                <w:szCs w:val="26"/>
                <w:lang w:eastAsia="vi"/>
              </w:rPr>
            </w:pPr>
            <w:r>
              <w:rPr>
                <w:rFonts w:eastAsia="Calibri"/>
                <w:color w:val="0000FF"/>
                <w:sz w:val="26"/>
                <w:szCs w:val="26"/>
                <w:lang w:eastAsia="vi"/>
              </w:rPr>
              <w:t>5</w:t>
            </w:r>
          </w:p>
        </w:tc>
        <w:tc>
          <w:tcPr>
            <w:tcW w:w="3219" w:type="dxa"/>
            <w:vAlign w:val="center"/>
          </w:tcPr>
          <w:p w14:paraId="6AC371DB" w14:textId="3BAD2250" w:rsidR="00981ED2" w:rsidRPr="00981ED2" w:rsidRDefault="00981ED2" w:rsidP="00981ED2">
            <w:pPr>
              <w:widowControl w:val="0"/>
              <w:autoSpaceDE w:val="0"/>
              <w:autoSpaceDN w:val="0"/>
              <w:spacing w:before="52"/>
              <w:rPr>
                <w:rFonts w:eastAsia="Calibri"/>
                <w:color w:val="0000FF"/>
                <w:sz w:val="26"/>
                <w:szCs w:val="26"/>
                <w:lang w:val="vi" w:eastAsia="vi"/>
              </w:rPr>
            </w:pPr>
            <w:r w:rsidRPr="00981ED2">
              <w:rPr>
                <w:rFonts w:eastAsia="Calibri"/>
                <w:color w:val="0000FF"/>
                <w:sz w:val="26"/>
                <w:szCs w:val="26"/>
                <w:lang w:eastAsia="vi"/>
              </w:rPr>
              <w:t>Mô hình an toàn giao thông</w:t>
            </w:r>
          </w:p>
        </w:tc>
        <w:tc>
          <w:tcPr>
            <w:tcW w:w="936" w:type="dxa"/>
          </w:tcPr>
          <w:p w14:paraId="66F3DD7C" w14:textId="450894FB" w:rsidR="00981ED2" w:rsidRPr="00981ED2" w:rsidRDefault="00B86517" w:rsidP="00981ED2">
            <w:pPr>
              <w:widowControl w:val="0"/>
              <w:autoSpaceDE w:val="0"/>
              <w:autoSpaceDN w:val="0"/>
              <w:spacing w:before="52"/>
              <w:jc w:val="center"/>
              <w:rPr>
                <w:rFonts w:eastAsia="Calibri"/>
                <w:color w:val="0000FF"/>
                <w:sz w:val="26"/>
                <w:szCs w:val="26"/>
                <w:lang w:eastAsia="vi"/>
              </w:rPr>
            </w:pPr>
            <w:r w:rsidRPr="00981ED2">
              <w:rPr>
                <w:rFonts w:eastAsia="Calibri"/>
                <w:color w:val="0000FF"/>
                <w:sz w:val="26"/>
                <w:szCs w:val="26"/>
                <w:lang w:eastAsia="vi"/>
              </w:rPr>
              <w:t>350</w:t>
            </w:r>
          </w:p>
        </w:tc>
        <w:tc>
          <w:tcPr>
            <w:tcW w:w="4249" w:type="dxa"/>
          </w:tcPr>
          <w:p w14:paraId="3484D2B6" w14:textId="3A56182A" w:rsidR="00981ED2" w:rsidRPr="00981ED2" w:rsidRDefault="00981ED2" w:rsidP="00981ED2">
            <w:pPr>
              <w:widowControl w:val="0"/>
              <w:autoSpaceDE w:val="0"/>
              <w:autoSpaceDN w:val="0"/>
              <w:spacing w:before="4"/>
              <w:rPr>
                <w:rFonts w:eastAsia="Calibri"/>
                <w:color w:val="0000FF"/>
                <w:sz w:val="26"/>
                <w:szCs w:val="26"/>
                <w:lang w:eastAsia="vi"/>
              </w:rPr>
            </w:pPr>
            <w:r w:rsidRPr="00981ED2">
              <w:rPr>
                <w:color w:val="0000FF"/>
                <w:sz w:val="26"/>
                <w:szCs w:val="26"/>
                <w:lang w:eastAsia="vi"/>
              </w:rPr>
              <w:t>Cọc tiêu, vạch sơn, biển báo, đèn hiệu giao thông và tôn hộ lan</w:t>
            </w:r>
          </w:p>
        </w:tc>
      </w:tr>
    </w:tbl>
    <w:p w14:paraId="42F8682E"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Nhà thầu phải xem xét và xác nhận hoặc đề xuất một giải pháp thay thế cho Chiến lược phân chia mô hình ở trên trong Kế hoạch thực hiện BIM sơ bộ (Pre-BEP).</w:t>
      </w:r>
    </w:p>
    <w:p w14:paraId="4EC191DD"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4.2. Phân chia trách nhiệm thực hiện</w:t>
      </w:r>
    </w:p>
    <w:p w14:paraId="7305AD5D" w14:textId="288A5BD6" w:rsidR="00914F0F"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lastRenderedPageBreak/>
        <w:t>Nhà thầu cung cấp Bảng phân công trách nhiệm cho thấy vai trò và trách nhiệm các nhân sự BIM của đơn vị thực hiện các nội dung công việc.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1578"/>
        <w:gridCol w:w="6328"/>
        <w:gridCol w:w="1439"/>
      </w:tblGrid>
      <w:tr w:rsidR="00EC3EB2" w:rsidRPr="00EC3EB2" w14:paraId="769D14CF" w14:textId="77777777" w:rsidTr="00F67C82">
        <w:trPr>
          <w:trHeight w:val="20"/>
          <w:tblHeader/>
        </w:trPr>
        <w:tc>
          <w:tcPr>
            <w:tcW w:w="844" w:type="pct"/>
            <w:vAlign w:val="center"/>
          </w:tcPr>
          <w:p w14:paraId="45EA4E04" w14:textId="77777777" w:rsidR="00EC3EB2" w:rsidRPr="00EC3EB2" w:rsidRDefault="00EC3EB2" w:rsidP="00F67C82">
            <w:pPr>
              <w:widowControl w:val="0"/>
              <w:autoSpaceDE w:val="0"/>
              <w:autoSpaceDN w:val="0"/>
              <w:spacing w:before="40" w:after="40"/>
              <w:jc w:val="center"/>
              <w:rPr>
                <w:rFonts w:eastAsia="Calibri"/>
                <w:b/>
                <w:color w:val="0000FF"/>
                <w:sz w:val="26"/>
                <w:szCs w:val="26"/>
                <w:lang w:val="vi" w:eastAsia="vi"/>
              </w:rPr>
            </w:pPr>
            <w:r w:rsidRPr="00EC3EB2">
              <w:rPr>
                <w:rFonts w:eastAsia="Calibri"/>
                <w:b/>
                <w:color w:val="0000FF"/>
                <w:sz w:val="26"/>
                <w:szCs w:val="26"/>
                <w:lang w:val="vi" w:eastAsia="vi"/>
              </w:rPr>
              <w:t>Chủ thể</w:t>
            </w:r>
          </w:p>
        </w:tc>
        <w:tc>
          <w:tcPr>
            <w:tcW w:w="3386" w:type="pct"/>
            <w:vAlign w:val="center"/>
          </w:tcPr>
          <w:p w14:paraId="48BFD4E8" w14:textId="77777777" w:rsidR="00EC3EB2" w:rsidRPr="00EC3EB2" w:rsidRDefault="00EC3EB2" w:rsidP="00F67C82">
            <w:pPr>
              <w:widowControl w:val="0"/>
              <w:autoSpaceDE w:val="0"/>
              <w:autoSpaceDN w:val="0"/>
              <w:spacing w:before="40" w:after="40"/>
              <w:jc w:val="center"/>
              <w:rPr>
                <w:rFonts w:eastAsia="Calibri"/>
                <w:b/>
                <w:color w:val="0000FF"/>
                <w:sz w:val="26"/>
                <w:szCs w:val="26"/>
                <w:lang w:val="vi" w:eastAsia="vi"/>
              </w:rPr>
            </w:pPr>
            <w:r w:rsidRPr="00EC3EB2">
              <w:rPr>
                <w:rFonts w:eastAsia="Calibri"/>
                <w:b/>
                <w:color w:val="0000FF"/>
                <w:sz w:val="26"/>
                <w:szCs w:val="26"/>
                <w:lang w:val="vi" w:eastAsia="vi"/>
              </w:rPr>
              <w:t>Nội dung thực hiện</w:t>
            </w:r>
          </w:p>
        </w:tc>
        <w:tc>
          <w:tcPr>
            <w:tcW w:w="770" w:type="pct"/>
            <w:vAlign w:val="center"/>
          </w:tcPr>
          <w:p w14:paraId="02579FE0" w14:textId="77777777" w:rsidR="00EC3EB2" w:rsidRPr="00EC3EB2" w:rsidRDefault="00EC3EB2" w:rsidP="00F67C82">
            <w:pPr>
              <w:widowControl w:val="0"/>
              <w:autoSpaceDE w:val="0"/>
              <w:autoSpaceDN w:val="0"/>
              <w:spacing w:before="40" w:after="40"/>
              <w:jc w:val="center"/>
              <w:rPr>
                <w:rFonts w:eastAsia="Calibri"/>
                <w:b/>
                <w:color w:val="0000FF"/>
                <w:sz w:val="26"/>
                <w:szCs w:val="26"/>
                <w:lang w:val="vi" w:eastAsia="vi"/>
              </w:rPr>
            </w:pPr>
            <w:r w:rsidRPr="00EC3EB2">
              <w:rPr>
                <w:rFonts w:eastAsia="Calibri"/>
                <w:b/>
                <w:color w:val="0000FF"/>
                <w:sz w:val="26"/>
                <w:szCs w:val="26"/>
                <w:lang w:val="vi" w:eastAsia="vi"/>
              </w:rPr>
              <w:t>Ghi chú</w:t>
            </w:r>
          </w:p>
        </w:tc>
      </w:tr>
      <w:tr w:rsidR="00EC3EB2" w:rsidRPr="00EC3EB2" w14:paraId="745B28C8" w14:textId="77777777" w:rsidTr="00F67C82">
        <w:trPr>
          <w:trHeight w:val="20"/>
        </w:trPr>
        <w:tc>
          <w:tcPr>
            <w:tcW w:w="844" w:type="pct"/>
            <w:vAlign w:val="center"/>
          </w:tcPr>
          <w:p w14:paraId="03345180"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r w:rsidRPr="00EC3EB2">
              <w:rPr>
                <w:rFonts w:eastAsia="Calibri"/>
                <w:color w:val="0000FF"/>
                <w:sz w:val="26"/>
                <w:szCs w:val="26"/>
                <w:lang w:val="vi" w:eastAsia="vi"/>
              </w:rPr>
              <w:t>Chủ đầu tư/ Ban QLDA</w:t>
            </w:r>
          </w:p>
        </w:tc>
        <w:tc>
          <w:tcPr>
            <w:tcW w:w="3386" w:type="pct"/>
          </w:tcPr>
          <w:p w14:paraId="09274F21"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r w:rsidRPr="00EC3EB2">
              <w:rPr>
                <w:rFonts w:eastAsia="Calibri"/>
                <w:color w:val="0000FF"/>
                <w:sz w:val="26"/>
                <w:szCs w:val="26"/>
                <w:lang w:val="vi" w:eastAsia="vi"/>
              </w:rPr>
              <w:t>Phê duyệt, ban hành Nhiệm vụ và yêu cầu về BIM. Lựa chọn nhà thầu thực hiện BIM.</w:t>
            </w:r>
          </w:p>
          <w:p w14:paraId="44135E3C"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r w:rsidRPr="00EC3EB2">
              <w:rPr>
                <w:rFonts w:eastAsia="Calibri"/>
                <w:color w:val="0000FF"/>
                <w:sz w:val="26"/>
                <w:szCs w:val="26"/>
                <w:lang w:val="vi" w:eastAsia="vi"/>
              </w:rPr>
              <w:t>Chấp thuận Kế hoạch thực hiện BIM (BEP) do Đơn vị thực hiện trình.</w:t>
            </w:r>
          </w:p>
          <w:p w14:paraId="36130BF0"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r w:rsidRPr="00EC3EB2">
              <w:rPr>
                <w:rFonts w:eastAsia="Calibri"/>
                <w:color w:val="0000FF"/>
                <w:sz w:val="26"/>
                <w:szCs w:val="26"/>
                <w:lang w:val="vi" w:eastAsia="vi"/>
              </w:rPr>
              <w:t>Xem xét, đánh giá và nghiệm thu sản phẩm. Lưu trữ và khai thác các áp dụng BIM.</w:t>
            </w:r>
          </w:p>
        </w:tc>
        <w:tc>
          <w:tcPr>
            <w:tcW w:w="770" w:type="pct"/>
          </w:tcPr>
          <w:p w14:paraId="13BDD32D"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p>
        </w:tc>
      </w:tr>
      <w:tr w:rsidR="00EC3EB2" w:rsidRPr="00EC3EB2" w14:paraId="67025C37" w14:textId="77777777" w:rsidTr="00F67C82">
        <w:trPr>
          <w:trHeight w:val="20"/>
        </w:trPr>
        <w:tc>
          <w:tcPr>
            <w:tcW w:w="844" w:type="pct"/>
            <w:vAlign w:val="center"/>
          </w:tcPr>
          <w:p w14:paraId="68386CC7"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p>
          <w:p w14:paraId="57B1EC54"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r w:rsidRPr="00EC3EB2">
              <w:rPr>
                <w:rFonts w:eastAsia="Calibri"/>
                <w:color w:val="0000FF"/>
                <w:sz w:val="26"/>
                <w:szCs w:val="26"/>
                <w:lang w:val="vi" w:eastAsia="vi"/>
              </w:rPr>
              <w:t>Đơn vị tư vấn khảo sát, thiết kế và Tư vấn BIM</w:t>
            </w:r>
          </w:p>
        </w:tc>
        <w:tc>
          <w:tcPr>
            <w:tcW w:w="3386" w:type="pct"/>
          </w:tcPr>
          <w:p w14:paraId="5FC42AC8"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r w:rsidRPr="00EC3EB2">
              <w:rPr>
                <w:rFonts w:eastAsia="Calibri"/>
                <w:color w:val="0000FF"/>
                <w:sz w:val="26"/>
                <w:szCs w:val="26"/>
                <w:lang w:val="vi" w:eastAsia="vi"/>
              </w:rPr>
              <w:t>Xây dựng Kế hoạch thực hiện BIM (BEP) trình Chủ đầu tư xem xét chấp thuận.</w:t>
            </w:r>
          </w:p>
          <w:p w14:paraId="03AA1373"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r w:rsidRPr="00EC3EB2">
              <w:rPr>
                <w:rFonts w:eastAsia="Calibri"/>
                <w:color w:val="0000FF"/>
                <w:sz w:val="26"/>
                <w:szCs w:val="26"/>
                <w:lang w:val="vi" w:eastAsia="vi"/>
              </w:rPr>
              <w:t xml:space="preserve">Thực hiện với vai trò điều phối và quản lý tạo lập </w:t>
            </w:r>
            <w:r w:rsidRPr="00EC3EB2">
              <w:rPr>
                <w:rFonts w:eastAsia="Calibri"/>
                <w:color w:val="0000FF"/>
                <w:spacing w:val="-3"/>
                <w:sz w:val="26"/>
                <w:szCs w:val="26"/>
                <w:lang w:val="vi" w:eastAsia="vi"/>
              </w:rPr>
              <w:t xml:space="preserve">mô </w:t>
            </w:r>
            <w:r w:rsidRPr="00EC3EB2">
              <w:rPr>
                <w:rFonts w:eastAsia="Calibri"/>
                <w:color w:val="0000FF"/>
                <w:sz w:val="26"/>
                <w:szCs w:val="26"/>
                <w:lang w:val="vi" w:eastAsia="vi"/>
              </w:rPr>
              <w:t>hình BIM.</w:t>
            </w:r>
          </w:p>
          <w:p w14:paraId="2EB8DF9F"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r w:rsidRPr="00EC3EB2">
              <w:rPr>
                <w:rFonts w:eastAsia="Calibri"/>
                <w:color w:val="0000FF"/>
                <w:sz w:val="26"/>
                <w:szCs w:val="26"/>
                <w:lang w:val="vi" w:eastAsia="vi"/>
              </w:rPr>
              <w:t>Thiết lập kế hoạch, chuẩn bị nguồn lực, phân giao nhiệm vụ quyền hạn giữa các bộ phận thực hiện BIM.</w:t>
            </w:r>
          </w:p>
          <w:p w14:paraId="05679D20"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r w:rsidRPr="00EC3EB2">
              <w:rPr>
                <w:rFonts w:eastAsia="Calibri"/>
                <w:color w:val="0000FF"/>
                <w:sz w:val="26"/>
                <w:szCs w:val="26"/>
                <w:lang w:val="vi" w:eastAsia="vi"/>
              </w:rPr>
              <w:t>Xác định các rủi ro có thể xảy ra trong quá trình áp dụng BIM.</w:t>
            </w:r>
          </w:p>
        </w:tc>
        <w:tc>
          <w:tcPr>
            <w:tcW w:w="770" w:type="pct"/>
            <w:vAlign w:val="center"/>
          </w:tcPr>
          <w:p w14:paraId="7303773D" w14:textId="77777777" w:rsidR="00EC3EB2" w:rsidRPr="00EC3EB2" w:rsidRDefault="00EC3EB2" w:rsidP="00F67C82">
            <w:pPr>
              <w:widowControl w:val="0"/>
              <w:autoSpaceDE w:val="0"/>
              <w:autoSpaceDN w:val="0"/>
              <w:spacing w:before="40" w:after="40"/>
              <w:jc w:val="center"/>
              <w:rPr>
                <w:rFonts w:eastAsia="Calibri"/>
                <w:color w:val="0000FF"/>
                <w:sz w:val="26"/>
                <w:szCs w:val="26"/>
                <w:lang w:val="vi" w:eastAsia="vi"/>
              </w:rPr>
            </w:pPr>
            <w:r w:rsidRPr="00EC3EB2">
              <w:rPr>
                <w:rFonts w:eastAsia="Calibri"/>
                <w:color w:val="0000FF"/>
                <w:sz w:val="26"/>
                <w:szCs w:val="26"/>
                <w:lang w:val="vi" w:eastAsia="vi"/>
              </w:rPr>
              <w:t>Đơn vị thực hiện giai đoạn thiết kế</w:t>
            </w:r>
          </w:p>
        </w:tc>
      </w:tr>
      <w:tr w:rsidR="00EC3EB2" w:rsidRPr="00EC3EB2" w14:paraId="6CAB8F53" w14:textId="77777777" w:rsidTr="00F67C82">
        <w:trPr>
          <w:trHeight w:val="20"/>
        </w:trPr>
        <w:tc>
          <w:tcPr>
            <w:tcW w:w="844" w:type="pct"/>
            <w:vAlign w:val="center"/>
          </w:tcPr>
          <w:p w14:paraId="609889F6"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r w:rsidRPr="00EC3EB2">
              <w:rPr>
                <w:rFonts w:eastAsia="Calibri"/>
                <w:color w:val="0000FF"/>
                <w:sz w:val="26"/>
                <w:szCs w:val="26"/>
                <w:lang w:val="vi" w:eastAsia="vi"/>
              </w:rPr>
              <w:t>Đơn vị tư vấn thẩm tra BIM</w:t>
            </w:r>
          </w:p>
        </w:tc>
        <w:tc>
          <w:tcPr>
            <w:tcW w:w="3386" w:type="pct"/>
          </w:tcPr>
          <w:p w14:paraId="56F1965B"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r w:rsidRPr="00EC3EB2">
              <w:rPr>
                <w:rFonts w:eastAsia="Calibri"/>
                <w:color w:val="0000FF"/>
                <w:sz w:val="26"/>
                <w:szCs w:val="26"/>
                <w:lang w:val="vi" w:eastAsia="vi"/>
              </w:rPr>
              <w:t>Thẩm tra mô hình BIM.</w:t>
            </w:r>
          </w:p>
        </w:tc>
        <w:tc>
          <w:tcPr>
            <w:tcW w:w="770" w:type="pct"/>
            <w:vAlign w:val="center"/>
          </w:tcPr>
          <w:p w14:paraId="0D2201CB" w14:textId="77777777" w:rsidR="00EC3EB2" w:rsidRPr="00EC3EB2" w:rsidRDefault="00EC3EB2" w:rsidP="00F67C82">
            <w:pPr>
              <w:widowControl w:val="0"/>
              <w:autoSpaceDE w:val="0"/>
              <w:autoSpaceDN w:val="0"/>
              <w:spacing w:before="40" w:after="40"/>
              <w:jc w:val="center"/>
              <w:rPr>
                <w:rFonts w:eastAsia="Calibri"/>
                <w:color w:val="0000FF"/>
                <w:sz w:val="26"/>
                <w:szCs w:val="26"/>
                <w:lang w:val="vi" w:eastAsia="vi"/>
              </w:rPr>
            </w:pPr>
            <w:r w:rsidRPr="00EC3EB2">
              <w:rPr>
                <w:rFonts w:eastAsia="Calibri"/>
                <w:color w:val="0000FF"/>
                <w:sz w:val="26"/>
                <w:szCs w:val="26"/>
                <w:lang w:val="vi" w:eastAsia="vi"/>
              </w:rPr>
              <w:t>Giai đoạn thiết kế</w:t>
            </w:r>
          </w:p>
        </w:tc>
      </w:tr>
      <w:tr w:rsidR="00EC3EB2" w:rsidRPr="00EC3EB2" w14:paraId="5B6C9937" w14:textId="77777777" w:rsidTr="00F67C82">
        <w:trPr>
          <w:trHeight w:val="20"/>
        </w:trPr>
        <w:tc>
          <w:tcPr>
            <w:tcW w:w="844" w:type="pct"/>
            <w:vAlign w:val="center"/>
          </w:tcPr>
          <w:p w14:paraId="0CA66767"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r w:rsidRPr="00EC3EB2">
              <w:rPr>
                <w:rFonts w:eastAsia="Calibri"/>
                <w:color w:val="0000FF"/>
                <w:sz w:val="26"/>
                <w:szCs w:val="26"/>
                <w:lang w:val="vi" w:eastAsia="vi"/>
              </w:rPr>
              <w:t>Đơn vị Thẩm định</w:t>
            </w:r>
          </w:p>
        </w:tc>
        <w:tc>
          <w:tcPr>
            <w:tcW w:w="3386" w:type="pct"/>
          </w:tcPr>
          <w:p w14:paraId="66D9A4D2" w14:textId="77777777" w:rsidR="00EC3EB2" w:rsidRPr="00EC3EB2" w:rsidRDefault="00EC3EB2" w:rsidP="00F67C82">
            <w:pPr>
              <w:widowControl w:val="0"/>
              <w:autoSpaceDE w:val="0"/>
              <w:autoSpaceDN w:val="0"/>
              <w:spacing w:before="40" w:after="40"/>
              <w:rPr>
                <w:rFonts w:eastAsia="Calibri"/>
                <w:color w:val="0000FF"/>
                <w:sz w:val="26"/>
                <w:szCs w:val="26"/>
                <w:lang w:val="vi" w:eastAsia="vi"/>
              </w:rPr>
            </w:pPr>
            <w:r w:rsidRPr="00EC3EB2">
              <w:rPr>
                <w:rFonts w:eastAsia="Calibri"/>
                <w:color w:val="0000FF"/>
                <w:sz w:val="26"/>
                <w:szCs w:val="26"/>
                <w:lang w:val="vi" w:eastAsia="vi"/>
              </w:rPr>
              <w:t>Thực hiện các nhiệm vụ về QLNN.</w:t>
            </w:r>
          </w:p>
        </w:tc>
        <w:tc>
          <w:tcPr>
            <w:tcW w:w="770" w:type="pct"/>
            <w:vAlign w:val="center"/>
          </w:tcPr>
          <w:p w14:paraId="4694F44A" w14:textId="77777777" w:rsidR="00EC3EB2" w:rsidRPr="00EC3EB2" w:rsidRDefault="00EC3EB2" w:rsidP="00F67C82">
            <w:pPr>
              <w:widowControl w:val="0"/>
              <w:autoSpaceDE w:val="0"/>
              <w:autoSpaceDN w:val="0"/>
              <w:spacing w:before="40" w:after="40"/>
              <w:jc w:val="center"/>
              <w:rPr>
                <w:rFonts w:eastAsia="Calibri"/>
                <w:color w:val="0000FF"/>
                <w:sz w:val="26"/>
                <w:szCs w:val="26"/>
                <w:lang w:val="vi" w:eastAsia="vi"/>
              </w:rPr>
            </w:pPr>
          </w:p>
        </w:tc>
      </w:tr>
    </w:tbl>
    <w:p w14:paraId="3BD8C012"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4.3. Kế hoạch trao đổi thông tin phối hợp</w:t>
      </w:r>
    </w:p>
    <w:p w14:paraId="054D52FA" w14:textId="74DE078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xml:space="preserve">Nhà thầu sẽ sử dụng các định dạng trao đổi </w:t>
      </w:r>
      <w:r w:rsidR="00EC3EB2">
        <w:rPr>
          <w:rFonts w:asciiTheme="majorHAnsi" w:hAnsiTheme="majorHAnsi" w:cstheme="majorHAnsi"/>
          <w:bCs/>
          <w:color w:val="0000FF"/>
          <w:sz w:val="26"/>
          <w:szCs w:val="26"/>
        </w:rPr>
        <w:t xml:space="preserve">quy định </w:t>
      </w:r>
      <w:r w:rsidRPr="00D65203">
        <w:rPr>
          <w:rFonts w:asciiTheme="majorHAnsi" w:hAnsiTheme="majorHAnsi" w:cstheme="majorHAnsi"/>
          <w:bCs/>
          <w:color w:val="0000FF"/>
          <w:sz w:val="26"/>
          <w:szCs w:val="26"/>
        </w:rPr>
        <w:t>cho thông ti</w:t>
      </w:r>
      <w:r w:rsidR="00EC3EB2">
        <w:rPr>
          <w:rFonts w:asciiTheme="majorHAnsi" w:hAnsiTheme="majorHAnsi" w:cstheme="majorHAnsi"/>
          <w:bCs/>
          <w:color w:val="0000FF"/>
          <w:sz w:val="26"/>
          <w:szCs w:val="26"/>
        </w:rPr>
        <w:t>n về BIM và các sản phẩm đầu ra được quy định tại Biểu kế hoạch trao đổi thông tin phối hợp và mực độ phát triển đầu ra.</w:t>
      </w:r>
    </w:p>
    <w:p w14:paraId="0274EB89"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Các bên cần hiểu rõ cách sử dụng, trách nhiệm, định dạng và tần xuất chia sẻ thông tin đã được thống nhất tại </w:t>
      </w:r>
      <w:r w:rsidRPr="00D65203">
        <w:rPr>
          <w:rFonts w:asciiTheme="majorHAnsi" w:hAnsiTheme="majorHAnsi" w:cstheme="majorHAnsi"/>
          <w:b/>
          <w:color w:val="0000FF"/>
          <w:sz w:val="26"/>
          <w:szCs w:val="26"/>
        </w:rPr>
        <w:t>Biểu Kế hoạch trao đổi thông tin phối hợp và mức độ phát triển LOD</w:t>
      </w:r>
    </w:p>
    <w:p w14:paraId="5A7C8869"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5. Mức độ phát triển thông tin</w:t>
      </w:r>
    </w:p>
    <w:p w14:paraId="768A1356"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Nhà thầu đảm bảo mức độ phát triển thông tin (LOD) (bao gồm thông tin hình học và phi hình học) của các thành phần và cấu kiện trong mô hình tuân theo bảng Mức độ phát triển thông tin.</w:t>
      </w:r>
    </w:p>
    <w:p w14:paraId="2A14D05E"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Cs/>
          <w:color w:val="0000FF"/>
          <w:sz w:val="26"/>
          <w:szCs w:val="26"/>
        </w:rPr>
        <w:t>Nhà thầu liệt kê LOD của các thành phần, cấu kiện theo </w:t>
      </w:r>
      <w:r w:rsidRPr="00D65203">
        <w:rPr>
          <w:rFonts w:asciiTheme="majorHAnsi" w:hAnsiTheme="majorHAnsi" w:cstheme="majorHAnsi"/>
          <w:b/>
          <w:color w:val="0000FF"/>
          <w:sz w:val="26"/>
          <w:szCs w:val="26"/>
        </w:rPr>
        <w:t>Biểu Kế hoạch trao đổi thông tin phối hợp và mức độ phát triển LOD</w:t>
      </w:r>
    </w:p>
    <w:p w14:paraId="7B8A5F04" w14:textId="77777777" w:rsidR="00914F0F" w:rsidRPr="00D65203" w:rsidRDefault="00914F0F" w:rsidP="00914F0F">
      <w:pPr>
        <w:spacing w:before="120" w:after="120"/>
        <w:ind w:firstLine="562"/>
        <w:jc w:val="right"/>
        <w:rPr>
          <w:rFonts w:asciiTheme="majorHAnsi" w:hAnsiTheme="majorHAnsi" w:cstheme="majorHAnsi"/>
          <w:b/>
          <w:i/>
          <w:iCs/>
          <w:color w:val="0000FF"/>
          <w:sz w:val="26"/>
          <w:szCs w:val="26"/>
        </w:rPr>
      </w:pPr>
      <w:r w:rsidRPr="00D65203">
        <w:rPr>
          <w:rFonts w:asciiTheme="majorHAnsi" w:hAnsiTheme="majorHAnsi" w:cstheme="majorHAnsi"/>
          <w:bCs/>
          <w:color w:val="0000FF"/>
          <w:sz w:val="26"/>
          <w:szCs w:val="26"/>
        </w:rPr>
        <w:t> </w:t>
      </w:r>
      <w:r w:rsidRPr="00D65203">
        <w:rPr>
          <w:rFonts w:asciiTheme="majorHAnsi" w:hAnsiTheme="majorHAnsi" w:cstheme="majorHAnsi"/>
          <w:b/>
          <w:i/>
          <w:iCs/>
          <w:color w:val="0000FF"/>
          <w:sz w:val="26"/>
          <w:szCs w:val="26"/>
        </w:rPr>
        <w:t>Biểu Kế hoạch trao đổi thông tin phối hợp và mức độ phát triển LOD</w:t>
      </w:r>
    </w:p>
    <w:tbl>
      <w:tblPr>
        <w:tblW w:w="1049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69"/>
        <w:gridCol w:w="1841"/>
        <w:gridCol w:w="1701"/>
        <w:gridCol w:w="1152"/>
        <w:gridCol w:w="974"/>
        <w:gridCol w:w="709"/>
        <w:gridCol w:w="1984"/>
        <w:gridCol w:w="1560"/>
        <w:gridCol w:w="8"/>
      </w:tblGrid>
      <w:tr w:rsidR="00914F0F" w:rsidRPr="00D65203" w14:paraId="06EE791F" w14:textId="77777777" w:rsidTr="00DA0F9E">
        <w:trPr>
          <w:gridAfter w:val="1"/>
          <w:wAfter w:w="8" w:type="dxa"/>
          <w:trHeight w:val="1734"/>
        </w:trPr>
        <w:tc>
          <w:tcPr>
            <w:tcW w:w="569" w:type="dxa"/>
            <w:vAlign w:val="center"/>
          </w:tcPr>
          <w:p w14:paraId="066C177D" w14:textId="77777777" w:rsidR="00914F0F" w:rsidRPr="00D65203" w:rsidRDefault="00914F0F" w:rsidP="00DA0F9E">
            <w:pPr>
              <w:widowControl w:val="0"/>
              <w:autoSpaceDE w:val="0"/>
              <w:autoSpaceDN w:val="0"/>
              <w:jc w:val="center"/>
              <w:rPr>
                <w:rFonts w:asciiTheme="majorHAnsi" w:eastAsia="Calibri" w:hAnsiTheme="majorHAnsi" w:cstheme="majorHAnsi"/>
                <w:b/>
                <w:color w:val="0000FF"/>
                <w:szCs w:val="24"/>
                <w:lang w:val="vi" w:eastAsia="vi"/>
              </w:rPr>
            </w:pPr>
            <w:r w:rsidRPr="00D65203">
              <w:rPr>
                <w:rFonts w:asciiTheme="majorHAnsi" w:eastAsia="Calibri" w:hAnsiTheme="majorHAnsi" w:cstheme="majorHAnsi"/>
                <w:b/>
                <w:color w:val="0000FF"/>
                <w:szCs w:val="24"/>
                <w:lang w:val="vi" w:eastAsia="vi"/>
              </w:rPr>
              <w:t>TT</w:t>
            </w:r>
          </w:p>
        </w:tc>
        <w:tc>
          <w:tcPr>
            <w:tcW w:w="1841" w:type="dxa"/>
            <w:vAlign w:val="center"/>
          </w:tcPr>
          <w:p w14:paraId="7BCDD3C6" w14:textId="77777777" w:rsidR="00914F0F" w:rsidRPr="00D65203" w:rsidRDefault="00914F0F" w:rsidP="00DA0F9E">
            <w:pPr>
              <w:widowControl w:val="0"/>
              <w:autoSpaceDE w:val="0"/>
              <w:autoSpaceDN w:val="0"/>
              <w:jc w:val="center"/>
              <w:rPr>
                <w:rFonts w:asciiTheme="majorHAnsi" w:eastAsia="Calibri" w:hAnsiTheme="majorHAnsi" w:cstheme="majorHAnsi"/>
                <w:b/>
                <w:color w:val="0000FF"/>
                <w:szCs w:val="24"/>
                <w:lang w:eastAsia="vi"/>
              </w:rPr>
            </w:pPr>
            <w:r w:rsidRPr="00D65203">
              <w:rPr>
                <w:rFonts w:asciiTheme="majorHAnsi" w:eastAsia="Calibri" w:hAnsiTheme="majorHAnsi" w:cstheme="majorHAnsi"/>
                <w:b/>
                <w:color w:val="0000FF"/>
                <w:szCs w:val="24"/>
                <w:lang w:eastAsia="vi"/>
              </w:rPr>
              <w:t>Mốc công tác</w:t>
            </w:r>
          </w:p>
        </w:tc>
        <w:tc>
          <w:tcPr>
            <w:tcW w:w="1701" w:type="dxa"/>
            <w:vAlign w:val="center"/>
          </w:tcPr>
          <w:p w14:paraId="22424A11" w14:textId="77777777" w:rsidR="00914F0F" w:rsidRPr="00D65203" w:rsidRDefault="00914F0F" w:rsidP="00DA0F9E">
            <w:pPr>
              <w:widowControl w:val="0"/>
              <w:autoSpaceDE w:val="0"/>
              <w:autoSpaceDN w:val="0"/>
              <w:jc w:val="center"/>
              <w:rPr>
                <w:rFonts w:asciiTheme="majorHAnsi" w:eastAsia="Calibri" w:hAnsiTheme="majorHAnsi" w:cstheme="majorHAnsi"/>
                <w:b/>
                <w:color w:val="0000FF"/>
                <w:szCs w:val="24"/>
                <w:lang w:eastAsia="vi"/>
              </w:rPr>
            </w:pPr>
            <w:r w:rsidRPr="00D65203">
              <w:rPr>
                <w:rFonts w:asciiTheme="majorHAnsi" w:eastAsia="Calibri" w:hAnsiTheme="majorHAnsi" w:cstheme="majorHAnsi"/>
                <w:b/>
                <w:color w:val="0000FF"/>
                <w:szCs w:val="24"/>
                <w:lang w:eastAsia="vi"/>
              </w:rPr>
              <w:t>Ứng dụng</w:t>
            </w:r>
          </w:p>
        </w:tc>
        <w:tc>
          <w:tcPr>
            <w:tcW w:w="1152" w:type="dxa"/>
            <w:vAlign w:val="center"/>
          </w:tcPr>
          <w:p w14:paraId="642040D2" w14:textId="77777777" w:rsidR="00914F0F" w:rsidRPr="00D65203" w:rsidRDefault="00914F0F" w:rsidP="00DA0F9E">
            <w:pPr>
              <w:widowControl w:val="0"/>
              <w:autoSpaceDE w:val="0"/>
              <w:autoSpaceDN w:val="0"/>
              <w:spacing w:before="8"/>
              <w:jc w:val="center"/>
              <w:rPr>
                <w:rFonts w:asciiTheme="majorHAnsi" w:eastAsia="Calibri" w:hAnsiTheme="majorHAnsi" w:cstheme="majorHAnsi"/>
                <w:b/>
                <w:color w:val="0000FF"/>
                <w:szCs w:val="24"/>
                <w:lang w:val="vi" w:eastAsia="vi"/>
              </w:rPr>
            </w:pPr>
          </w:p>
          <w:p w14:paraId="44639F8A" w14:textId="77777777" w:rsidR="00914F0F" w:rsidRPr="00D65203" w:rsidRDefault="00914F0F" w:rsidP="00DA0F9E">
            <w:pPr>
              <w:widowControl w:val="0"/>
              <w:autoSpaceDE w:val="0"/>
              <w:autoSpaceDN w:val="0"/>
              <w:jc w:val="center"/>
              <w:rPr>
                <w:rFonts w:asciiTheme="majorHAnsi" w:eastAsia="Calibri" w:hAnsiTheme="majorHAnsi" w:cstheme="majorHAnsi"/>
                <w:b/>
                <w:color w:val="0000FF"/>
                <w:szCs w:val="24"/>
                <w:lang w:eastAsia="vi"/>
              </w:rPr>
            </w:pPr>
            <w:r w:rsidRPr="00D65203">
              <w:rPr>
                <w:rFonts w:asciiTheme="majorHAnsi" w:eastAsia="Calibri" w:hAnsiTheme="majorHAnsi" w:cstheme="majorHAnsi"/>
                <w:b/>
                <w:color w:val="0000FF"/>
                <w:szCs w:val="24"/>
                <w:lang w:eastAsia="vi"/>
              </w:rPr>
              <w:t>Định dạng gốc</w:t>
            </w:r>
          </w:p>
        </w:tc>
        <w:tc>
          <w:tcPr>
            <w:tcW w:w="974" w:type="dxa"/>
            <w:vAlign w:val="center"/>
          </w:tcPr>
          <w:p w14:paraId="3CEC5683" w14:textId="77777777" w:rsidR="00914F0F" w:rsidRPr="00D65203" w:rsidRDefault="00914F0F" w:rsidP="00DA0F9E">
            <w:pPr>
              <w:widowControl w:val="0"/>
              <w:autoSpaceDE w:val="0"/>
              <w:autoSpaceDN w:val="0"/>
              <w:spacing w:before="47"/>
              <w:jc w:val="center"/>
              <w:rPr>
                <w:rFonts w:asciiTheme="majorHAnsi" w:eastAsia="Calibri" w:hAnsiTheme="majorHAnsi" w:cstheme="majorHAnsi"/>
                <w:b/>
                <w:color w:val="0000FF"/>
                <w:szCs w:val="24"/>
                <w:lang w:eastAsia="vi"/>
              </w:rPr>
            </w:pPr>
            <w:r w:rsidRPr="00D65203">
              <w:rPr>
                <w:rFonts w:asciiTheme="majorHAnsi" w:eastAsia="Calibri" w:hAnsiTheme="majorHAnsi" w:cstheme="majorHAnsi"/>
                <w:b/>
                <w:color w:val="0000FF"/>
                <w:szCs w:val="24"/>
                <w:lang w:eastAsia="vi"/>
              </w:rPr>
              <w:t>Định dạng trao đổi chung</w:t>
            </w:r>
          </w:p>
        </w:tc>
        <w:tc>
          <w:tcPr>
            <w:tcW w:w="709" w:type="dxa"/>
            <w:vAlign w:val="center"/>
          </w:tcPr>
          <w:p w14:paraId="51BFB036" w14:textId="77777777" w:rsidR="00914F0F" w:rsidRPr="00D65203" w:rsidRDefault="00914F0F" w:rsidP="00DA0F9E">
            <w:pPr>
              <w:widowControl w:val="0"/>
              <w:autoSpaceDE w:val="0"/>
              <w:autoSpaceDN w:val="0"/>
              <w:spacing w:before="8"/>
              <w:jc w:val="center"/>
              <w:rPr>
                <w:rFonts w:asciiTheme="majorHAnsi" w:eastAsia="Calibri" w:hAnsiTheme="majorHAnsi" w:cstheme="majorHAnsi"/>
                <w:b/>
                <w:color w:val="0000FF"/>
                <w:szCs w:val="24"/>
                <w:lang w:val="vi" w:eastAsia="vi"/>
              </w:rPr>
            </w:pPr>
          </w:p>
          <w:p w14:paraId="41D7F28A" w14:textId="77777777" w:rsidR="00914F0F" w:rsidRPr="00D65203" w:rsidRDefault="00914F0F" w:rsidP="00DA0F9E">
            <w:pPr>
              <w:widowControl w:val="0"/>
              <w:autoSpaceDE w:val="0"/>
              <w:autoSpaceDN w:val="0"/>
              <w:jc w:val="center"/>
              <w:rPr>
                <w:rFonts w:asciiTheme="majorHAnsi" w:eastAsia="Calibri" w:hAnsiTheme="majorHAnsi" w:cstheme="majorHAnsi"/>
                <w:b/>
                <w:color w:val="0000FF"/>
                <w:szCs w:val="24"/>
                <w:lang w:val="vi" w:eastAsia="vi"/>
              </w:rPr>
            </w:pPr>
            <w:r w:rsidRPr="00D65203">
              <w:rPr>
                <w:rFonts w:asciiTheme="majorHAnsi" w:eastAsia="Calibri" w:hAnsiTheme="majorHAnsi" w:cstheme="majorHAnsi"/>
                <w:b/>
                <w:color w:val="0000FF"/>
                <w:szCs w:val="24"/>
                <w:lang w:eastAsia="vi"/>
              </w:rPr>
              <w:t>Mức độ chi tiết</w:t>
            </w:r>
            <w:r w:rsidRPr="00D65203">
              <w:rPr>
                <w:rFonts w:asciiTheme="majorHAnsi" w:eastAsia="Calibri" w:hAnsiTheme="majorHAnsi" w:cstheme="majorHAnsi"/>
                <w:b/>
                <w:color w:val="0000FF"/>
                <w:szCs w:val="24"/>
                <w:lang w:val="vi" w:eastAsia="vi"/>
              </w:rPr>
              <w:t xml:space="preserve"> LOD</w:t>
            </w:r>
          </w:p>
        </w:tc>
        <w:tc>
          <w:tcPr>
            <w:tcW w:w="1984" w:type="dxa"/>
            <w:vAlign w:val="center"/>
          </w:tcPr>
          <w:p w14:paraId="148079B1" w14:textId="77777777" w:rsidR="00914F0F" w:rsidRPr="00D65203" w:rsidRDefault="00914F0F" w:rsidP="00DA0F9E">
            <w:pPr>
              <w:widowControl w:val="0"/>
              <w:autoSpaceDE w:val="0"/>
              <w:autoSpaceDN w:val="0"/>
              <w:spacing w:before="217"/>
              <w:jc w:val="center"/>
              <w:rPr>
                <w:rFonts w:asciiTheme="majorHAnsi" w:eastAsia="Calibri" w:hAnsiTheme="majorHAnsi" w:cstheme="majorHAnsi"/>
                <w:b/>
                <w:color w:val="0000FF"/>
                <w:szCs w:val="24"/>
                <w:lang w:val="vi" w:eastAsia="vi"/>
              </w:rPr>
            </w:pPr>
            <w:r w:rsidRPr="00D65203">
              <w:rPr>
                <w:rFonts w:asciiTheme="majorHAnsi" w:eastAsia="Calibri" w:hAnsiTheme="majorHAnsi" w:cstheme="majorHAnsi"/>
                <w:b/>
                <w:color w:val="0000FF"/>
                <w:szCs w:val="24"/>
                <w:lang w:eastAsia="vi"/>
              </w:rPr>
              <w:t>Các chức năng</w:t>
            </w:r>
            <w:r w:rsidRPr="00D65203">
              <w:rPr>
                <w:rFonts w:asciiTheme="majorHAnsi" w:eastAsia="Calibri" w:hAnsiTheme="majorHAnsi" w:cstheme="majorHAnsi"/>
                <w:b/>
                <w:color w:val="0000FF"/>
                <w:szCs w:val="24"/>
                <w:lang w:val="vi" w:eastAsia="vi"/>
              </w:rPr>
              <w:t xml:space="preserve"> CDE</w:t>
            </w:r>
          </w:p>
        </w:tc>
        <w:tc>
          <w:tcPr>
            <w:tcW w:w="1560" w:type="dxa"/>
            <w:vAlign w:val="center"/>
          </w:tcPr>
          <w:p w14:paraId="1FC941D0" w14:textId="77777777" w:rsidR="00914F0F" w:rsidRPr="00D65203" w:rsidRDefault="00914F0F" w:rsidP="00DA0F9E">
            <w:pPr>
              <w:widowControl w:val="0"/>
              <w:autoSpaceDE w:val="0"/>
              <w:autoSpaceDN w:val="0"/>
              <w:spacing w:before="217"/>
              <w:jc w:val="center"/>
              <w:rPr>
                <w:rFonts w:asciiTheme="majorHAnsi" w:eastAsia="Calibri" w:hAnsiTheme="majorHAnsi" w:cstheme="majorHAnsi"/>
                <w:b/>
                <w:color w:val="0000FF"/>
                <w:szCs w:val="24"/>
                <w:lang w:eastAsia="vi"/>
              </w:rPr>
            </w:pPr>
            <w:r w:rsidRPr="00D65203">
              <w:rPr>
                <w:rFonts w:asciiTheme="majorHAnsi" w:eastAsia="Calibri" w:hAnsiTheme="majorHAnsi" w:cstheme="majorHAnsi"/>
                <w:b/>
                <w:color w:val="0000FF"/>
                <w:szCs w:val="24"/>
                <w:lang w:eastAsia="vi"/>
              </w:rPr>
              <w:t>Trao đổi thông tin</w:t>
            </w:r>
          </w:p>
        </w:tc>
      </w:tr>
      <w:tr w:rsidR="00914F0F" w:rsidRPr="00D65203" w14:paraId="7D5B3FE2" w14:textId="77777777" w:rsidTr="00DA0F9E">
        <w:trPr>
          <w:trHeight w:val="448"/>
        </w:trPr>
        <w:tc>
          <w:tcPr>
            <w:tcW w:w="569" w:type="dxa"/>
          </w:tcPr>
          <w:p w14:paraId="05A9425A" w14:textId="77777777" w:rsidR="00914F0F" w:rsidRPr="00D65203" w:rsidRDefault="00914F0F" w:rsidP="00DA0F9E">
            <w:pPr>
              <w:widowControl w:val="0"/>
              <w:autoSpaceDE w:val="0"/>
              <w:autoSpaceDN w:val="0"/>
              <w:spacing w:before="62"/>
              <w:jc w:val="center"/>
              <w:rPr>
                <w:rFonts w:asciiTheme="majorHAnsi" w:eastAsia="Calibri" w:hAnsiTheme="majorHAnsi" w:cstheme="majorHAnsi"/>
                <w:b/>
                <w:color w:val="0000FF"/>
                <w:szCs w:val="24"/>
                <w:lang w:val="vi" w:eastAsia="vi"/>
              </w:rPr>
            </w:pPr>
            <w:r w:rsidRPr="00D65203">
              <w:rPr>
                <w:rFonts w:asciiTheme="majorHAnsi" w:eastAsia="Calibri" w:hAnsiTheme="majorHAnsi" w:cstheme="majorHAnsi"/>
                <w:b/>
                <w:color w:val="0000FF"/>
                <w:w w:val="99"/>
                <w:szCs w:val="24"/>
                <w:lang w:val="vi" w:eastAsia="vi"/>
              </w:rPr>
              <w:t>I</w:t>
            </w:r>
          </w:p>
        </w:tc>
        <w:tc>
          <w:tcPr>
            <w:tcW w:w="9929" w:type="dxa"/>
            <w:gridSpan w:val="8"/>
          </w:tcPr>
          <w:p w14:paraId="496330FD" w14:textId="77777777" w:rsidR="00914F0F" w:rsidRPr="00D65203" w:rsidRDefault="00914F0F" w:rsidP="00DA0F9E">
            <w:pPr>
              <w:widowControl w:val="0"/>
              <w:autoSpaceDE w:val="0"/>
              <w:autoSpaceDN w:val="0"/>
              <w:spacing w:before="2"/>
              <w:rPr>
                <w:rFonts w:asciiTheme="majorHAnsi" w:eastAsia="Calibri" w:hAnsiTheme="majorHAnsi" w:cstheme="majorHAnsi"/>
                <w:b/>
                <w:color w:val="0000FF"/>
                <w:szCs w:val="24"/>
                <w:lang w:val="vi" w:eastAsia="vi"/>
              </w:rPr>
            </w:pPr>
            <w:r w:rsidRPr="00D65203">
              <w:rPr>
                <w:rFonts w:asciiTheme="majorHAnsi" w:eastAsia="Calibri" w:hAnsiTheme="majorHAnsi" w:cstheme="majorHAnsi"/>
                <w:b/>
                <w:color w:val="0000FF"/>
                <w:szCs w:val="24"/>
                <w:lang w:val="vi" w:eastAsia="vi"/>
              </w:rPr>
              <w:t>Phần chung</w:t>
            </w:r>
          </w:p>
        </w:tc>
      </w:tr>
      <w:tr w:rsidR="00914F0F" w:rsidRPr="00D65203" w14:paraId="46EDFF33" w14:textId="77777777" w:rsidTr="00DA0F9E">
        <w:trPr>
          <w:trHeight w:val="381"/>
        </w:trPr>
        <w:tc>
          <w:tcPr>
            <w:tcW w:w="569" w:type="dxa"/>
          </w:tcPr>
          <w:p w14:paraId="30AEC979" w14:textId="77777777" w:rsidR="00914F0F" w:rsidRPr="00D65203" w:rsidRDefault="00914F0F" w:rsidP="00DA0F9E">
            <w:pPr>
              <w:widowControl w:val="0"/>
              <w:autoSpaceDE w:val="0"/>
              <w:autoSpaceDN w:val="0"/>
              <w:spacing w:before="21"/>
              <w:jc w:val="center"/>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w w:val="99"/>
                <w:szCs w:val="24"/>
                <w:lang w:val="vi" w:eastAsia="vi"/>
              </w:rPr>
              <w:lastRenderedPageBreak/>
              <w:t>1</w:t>
            </w:r>
          </w:p>
        </w:tc>
        <w:tc>
          <w:tcPr>
            <w:tcW w:w="9929" w:type="dxa"/>
            <w:gridSpan w:val="8"/>
          </w:tcPr>
          <w:p w14:paraId="3C73F0E9" w14:textId="77777777" w:rsidR="00914F0F" w:rsidRPr="00D65203" w:rsidRDefault="00914F0F" w:rsidP="00DA0F9E">
            <w:pPr>
              <w:widowControl w:val="0"/>
              <w:tabs>
                <w:tab w:val="left" w:pos="9717"/>
              </w:tabs>
              <w:autoSpaceDE w:val="0"/>
              <w:autoSpaceDN w:val="0"/>
              <w:ind w:left="77"/>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Lựa chọn giải pháp Môi trường dữ liệu chung (CDE). Thiết lập hoạt động và phân quyền trên CDE cho toàn bộ dự án.</w:t>
            </w:r>
          </w:p>
        </w:tc>
      </w:tr>
      <w:tr w:rsidR="00914F0F" w:rsidRPr="00D65203" w14:paraId="6C87E242" w14:textId="77777777" w:rsidTr="00DA0F9E">
        <w:trPr>
          <w:gridAfter w:val="1"/>
          <w:wAfter w:w="8" w:type="dxa"/>
          <w:trHeight w:val="1975"/>
        </w:trPr>
        <w:tc>
          <w:tcPr>
            <w:tcW w:w="569" w:type="dxa"/>
          </w:tcPr>
          <w:p w14:paraId="3364183A" w14:textId="77777777" w:rsidR="00914F0F" w:rsidRPr="00D65203" w:rsidRDefault="00914F0F" w:rsidP="00DA0F9E">
            <w:pPr>
              <w:widowControl w:val="0"/>
              <w:autoSpaceDE w:val="0"/>
              <w:autoSpaceDN w:val="0"/>
              <w:rPr>
                <w:rFonts w:asciiTheme="majorHAnsi" w:eastAsia="Calibri" w:hAnsiTheme="majorHAnsi" w:cstheme="majorHAnsi"/>
                <w:b/>
                <w:color w:val="0000FF"/>
                <w:szCs w:val="24"/>
                <w:lang w:val="vi" w:eastAsia="vi"/>
              </w:rPr>
            </w:pPr>
          </w:p>
          <w:p w14:paraId="2202349A" w14:textId="77777777" w:rsidR="00914F0F" w:rsidRPr="00D65203" w:rsidRDefault="00914F0F" w:rsidP="00DA0F9E">
            <w:pPr>
              <w:widowControl w:val="0"/>
              <w:autoSpaceDE w:val="0"/>
              <w:autoSpaceDN w:val="0"/>
              <w:rPr>
                <w:rFonts w:asciiTheme="majorHAnsi" w:eastAsia="Calibri" w:hAnsiTheme="majorHAnsi" w:cstheme="majorHAnsi"/>
                <w:b/>
                <w:color w:val="0000FF"/>
                <w:szCs w:val="24"/>
                <w:lang w:val="vi" w:eastAsia="vi"/>
              </w:rPr>
            </w:pPr>
          </w:p>
          <w:p w14:paraId="49A8AF04" w14:textId="77777777" w:rsidR="00914F0F" w:rsidRPr="00D65203" w:rsidRDefault="00914F0F" w:rsidP="00DA0F9E">
            <w:pPr>
              <w:widowControl w:val="0"/>
              <w:autoSpaceDE w:val="0"/>
              <w:autoSpaceDN w:val="0"/>
              <w:spacing w:before="174"/>
              <w:jc w:val="center"/>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w w:val="99"/>
                <w:szCs w:val="24"/>
                <w:lang w:val="vi" w:eastAsia="vi"/>
              </w:rPr>
              <w:t>2</w:t>
            </w:r>
          </w:p>
        </w:tc>
        <w:tc>
          <w:tcPr>
            <w:tcW w:w="1841" w:type="dxa"/>
          </w:tcPr>
          <w:p w14:paraId="674F19B2" w14:textId="77777777" w:rsidR="00914F0F" w:rsidRPr="00D65203" w:rsidRDefault="00914F0F" w:rsidP="00DA0F9E">
            <w:pPr>
              <w:widowControl w:val="0"/>
              <w:autoSpaceDE w:val="0"/>
              <w:autoSpaceDN w:val="0"/>
              <w:spacing w:before="1"/>
              <w:ind w:right="89"/>
              <w:rPr>
                <w:rFonts w:asciiTheme="majorHAnsi" w:eastAsia="Calibri" w:hAnsiTheme="majorHAnsi" w:cstheme="majorHAnsi"/>
                <w:b/>
                <w:color w:val="0000FF"/>
                <w:szCs w:val="24"/>
                <w:lang w:val="vi" w:eastAsia="vi"/>
              </w:rPr>
            </w:pPr>
          </w:p>
          <w:p w14:paraId="6099BB6C" w14:textId="77777777" w:rsidR="00914F0F" w:rsidRPr="00D65203" w:rsidRDefault="00914F0F" w:rsidP="00DA0F9E">
            <w:pPr>
              <w:widowControl w:val="0"/>
              <w:autoSpaceDE w:val="0"/>
              <w:autoSpaceDN w:val="0"/>
              <w:ind w:right="89"/>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 xml:space="preserve">Xây dựng kế </w:t>
            </w:r>
            <w:r w:rsidRPr="00D65203">
              <w:rPr>
                <w:rFonts w:asciiTheme="majorHAnsi" w:eastAsia="Calibri" w:hAnsiTheme="majorHAnsi" w:cstheme="majorHAnsi"/>
                <w:color w:val="0000FF"/>
                <w:spacing w:val="-3"/>
                <w:szCs w:val="24"/>
                <w:lang w:val="vi" w:eastAsia="vi"/>
              </w:rPr>
              <w:t xml:space="preserve">hoạch </w:t>
            </w:r>
            <w:r w:rsidRPr="00D65203">
              <w:rPr>
                <w:rFonts w:asciiTheme="majorHAnsi" w:eastAsia="Calibri" w:hAnsiTheme="majorHAnsi" w:cstheme="majorHAnsi"/>
                <w:color w:val="0000FF"/>
                <w:szCs w:val="24"/>
                <w:lang w:val="vi" w:eastAsia="vi"/>
              </w:rPr>
              <w:t xml:space="preserve">thực hiện BIM chi </w:t>
            </w:r>
            <w:r w:rsidRPr="00D65203">
              <w:rPr>
                <w:rFonts w:asciiTheme="majorHAnsi" w:eastAsia="Calibri" w:hAnsiTheme="majorHAnsi" w:cstheme="majorHAnsi"/>
                <w:color w:val="0000FF"/>
                <w:spacing w:val="-3"/>
                <w:szCs w:val="24"/>
                <w:lang w:val="vi" w:eastAsia="vi"/>
              </w:rPr>
              <w:t xml:space="preserve">tiết </w:t>
            </w:r>
            <w:r w:rsidRPr="00D65203">
              <w:rPr>
                <w:rFonts w:asciiTheme="majorHAnsi" w:eastAsia="Calibri" w:hAnsiTheme="majorHAnsi" w:cstheme="majorHAnsi"/>
                <w:color w:val="0000FF"/>
                <w:szCs w:val="24"/>
                <w:lang w:val="vi" w:eastAsia="vi"/>
              </w:rPr>
              <w:t xml:space="preserve">(BEP) áp dụng </w:t>
            </w:r>
            <w:r w:rsidRPr="00D65203">
              <w:rPr>
                <w:rFonts w:asciiTheme="majorHAnsi" w:eastAsia="Calibri" w:hAnsiTheme="majorHAnsi" w:cstheme="majorHAnsi"/>
                <w:color w:val="0000FF"/>
                <w:spacing w:val="-5"/>
                <w:szCs w:val="24"/>
                <w:lang w:val="vi" w:eastAsia="vi"/>
              </w:rPr>
              <w:t xml:space="preserve">cho  </w:t>
            </w:r>
            <w:r w:rsidRPr="00D65203">
              <w:rPr>
                <w:rFonts w:asciiTheme="majorHAnsi" w:eastAsia="Calibri" w:hAnsiTheme="majorHAnsi" w:cstheme="majorHAnsi"/>
                <w:color w:val="0000FF"/>
                <w:szCs w:val="24"/>
                <w:lang w:val="vi" w:eastAsia="vi"/>
              </w:rPr>
              <w:t>toàn bộ dự</w:t>
            </w:r>
            <w:r w:rsidRPr="00D65203">
              <w:rPr>
                <w:rFonts w:asciiTheme="majorHAnsi" w:eastAsia="Calibri" w:hAnsiTheme="majorHAnsi" w:cstheme="majorHAnsi"/>
                <w:color w:val="0000FF"/>
                <w:spacing w:val="-3"/>
                <w:szCs w:val="24"/>
                <w:lang w:val="vi" w:eastAsia="vi"/>
              </w:rPr>
              <w:t xml:space="preserve"> </w:t>
            </w:r>
            <w:r w:rsidRPr="00D65203">
              <w:rPr>
                <w:rFonts w:asciiTheme="majorHAnsi" w:eastAsia="Calibri" w:hAnsiTheme="majorHAnsi" w:cstheme="majorHAnsi"/>
                <w:color w:val="0000FF"/>
                <w:szCs w:val="24"/>
                <w:lang w:val="vi" w:eastAsia="vi"/>
              </w:rPr>
              <w:t>án.</w:t>
            </w:r>
          </w:p>
        </w:tc>
        <w:tc>
          <w:tcPr>
            <w:tcW w:w="1701" w:type="dxa"/>
          </w:tcPr>
          <w:p w14:paraId="04B7FE72" w14:textId="77777777" w:rsidR="00914F0F" w:rsidRPr="00D65203" w:rsidRDefault="00914F0F" w:rsidP="00DA0F9E">
            <w:pPr>
              <w:widowControl w:val="0"/>
              <w:autoSpaceDE w:val="0"/>
              <w:autoSpaceDN w:val="0"/>
              <w:rPr>
                <w:rFonts w:asciiTheme="majorHAnsi" w:eastAsia="Calibri" w:hAnsiTheme="majorHAnsi" w:cstheme="majorHAnsi"/>
                <w:b/>
                <w:color w:val="0000FF"/>
                <w:szCs w:val="24"/>
                <w:lang w:val="vi" w:eastAsia="vi"/>
              </w:rPr>
            </w:pPr>
          </w:p>
          <w:p w14:paraId="21A91795" w14:textId="77777777" w:rsidR="00914F0F" w:rsidRPr="00D65203" w:rsidRDefault="00914F0F" w:rsidP="00DA0F9E">
            <w:pPr>
              <w:widowControl w:val="0"/>
              <w:autoSpaceDE w:val="0"/>
              <w:autoSpaceDN w:val="0"/>
              <w:rPr>
                <w:rFonts w:asciiTheme="majorHAnsi" w:eastAsia="Calibri" w:hAnsiTheme="majorHAnsi" w:cstheme="majorHAnsi"/>
                <w:b/>
                <w:color w:val="0000FF"/>
                <w:szCs w:val="24"/>
                <w:lang w:val="vi" w:eastAsia="vi"/>
              </w:rPr>
            </w:pPr>
          </w:p>
          <w:p w14:paraId="6EFA837F" w14:textId="77777777" w:rsidR="00914F0F" w:rsidRPr="00D65203" w:rsidRDefault="00914F0F" w:rsidP="00DA0F9E">
            <w:pPr>
              <w:widowControl w:val="0"/>
              <w:autoSpaceDE w:val="0"/>
              <w:autoSpaceDN w:val="0"/>
              <w:spacing w:before="174"/>
              <w:jc w:val="center"/>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Microsoft Office</w:t>
            </w:r>
          </w:p>
        </w:tc>
        <w:tc>
          <w:tcPr>
            <w:tcW w:w="1152" w:type="dxa"/>
          </w:tcPr>
          <w:p w14:paraId="1B938D35" w14:textId="77777777" w:rsidR="00914F0F" w:rsidRPr="00D65203" w:rsidRDefault="00914F0F" w:rsidP="00DA0F9E">
            <w:pPr>
              <w:widowControl w:val="0"/>
              <w:autoSpaceDE w:val="0"/>
              <w:autoSpaceDN w:val="0"/>
              <w:spacing w:before="1"/>
              <w:rPr>
                <w:rFonts w:asciiTheme="majorHAnsi" w:eastAsia="Calibri" w:hAnsiTheme="majorHAnsi" w:cstheme="majorHAnsi"/>
                <w:b/>
                <w:color w:val="0000FF"/>
                <w:szCs w:val="24"/>
                <w:lang w:val="vi" w:eastAsia="vi"/>
              </w:rPr>
            </w:pPr>
          </w:p>
          <w:p w14:paraId="069CFDA7" w14:textId="77777777" w:rsidR="00914F0F" w:rsidRPr="00D65203" w:rsidRDefault="00914F0F" w:rsidP="00DA0F9E">
            <w:pPr>
              <w:widowControl w:val="0"/>
              <w:autoSpaceDE w:val="0"/>
              <w:autoSpaceDN w:val="0"/>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*.docx;</w:t>
            </w:r>
          </w:p>
          <w:p w14:paraId="4FBBA983" w14:textId="77777777" w:rsidR="00914F0F" w:rsidRPr="00D65203" w:rsidRDefault="00914F0F" w:rsidP="00DA0F9E">
            <w:pPr>
              <w:widowControl w:val="0"/>
              <w:autoSpaceDE w:val="0"/>
              <w:autoSpaceDN w:val="0"/>
              <w:spacing w:before="30"/>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*.xlsx;</w:t>
            </w:r>
          </w:p>
          <w:p w14:paraId="6D62E91E" w14:textId="77777777" w:rsidR="00914F0F" w:rsidRPr="00D65203" w:rsidRDefault="00914F0F" w:rsidP="00DA0F9E">
            <w:pPr>
              <w:widowControl w:val="0"/>
              <w:autoSpaceDE w:val="0"/>
              <w:autoSpaceDN w:val="0"/>
              <w:spacing w:before="30"/>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*.ppt;</w:t>
            </w:r>
          </w:p>
          <w:p w14:paraId="06961EA3" w14:textId="77777777" w:rsidR="00914F0F" w:rsidRPr="00D65203" w:rsidRDefault="00914F0F" w:rsidP="00DA0F9E">
            <w:pPr>
              <w:widowControl w:val="0"/>
              <w:autoSpaceDE w:val="0"/>
              <w:autoSpaceDN w:val="0"/>
              <w:spacing w:before="30"/>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*.mpp</w:t>
            </w:r>
          </w:p>
        </w:tc>
        <w:tc>
          <w:tcPr>
            <w:tcW w:w="974" w:type="dxa"/>
          </w:tcPr>
          <w:p w14:paraId="4821F4B5" w14:textId="77777777" w:rsidR="00914F0F" w:rsidRPr="00D65203" w:rsidRDefault="00914F0F" w:rsidP="00DA0F9E">
            <w:pPr>
              <w:widowControl w:val="0"/>
              <w:autoSpaceDE w:val="0"/>
              <w:autoSpaceDN w:val="0"/>
              <w:rPr>
                <w:rFonts w:asciiTheme="majorHAnsi" w:eastAsia="Calibri" w:hAnsiTheme="majorHAnsi" w:cstheme="majorHAnsi"/>
                <w:b/>
                <w:color w:val="0000FF"/>
                <w:szCs w:val="24"/>
                <w:lang w:val="vi" w:eastAsia="vi"/>
              </w:rPr>
            </w:pPr>
          </w:p>
          <w:p w14:paraId="59B5A502" w14:textId="77777777" w:rsidR="00914F0F" w:rsidRPr="00D65203" w:rsidRDefault="00914F0F" w:rsidP="00DA0F9E">
            <w:pPr>
              <w:widowControl w:val="0"/>
              <w:autoSpaceDE w:val="0"/>
              <w:autoSpaceDN w:val="0"/>
              <w:rPr>
                <w:rFonts w:asciiTheme="majorHAnsi" w:eastAsia="Calibri" w:hAnsiTheme="majorHAnsi" w:cstheme="majorHAnsi"/>
                <w:b/>
                <w:color w:val="0000FF"/>
                <w:szCs w:val="24"/>
                <w:lang w:val="vi" w:eastAsia="vi"/>
              </w:rPr>
            </w:pPr>
          </w:p>
          <w:p w14:paraId="28883517" w14:textId="77777777" w:rsidR="00914F0F" w:rsidRPr="00D65203" w:rsidRDefault="00914F0F" w:rsidP="00DA0F9E">
            <w:pPr>
              <w:widowControl w:val="0"/>
              <w:autoSpaceDE w:val="0"/>
              <w:autoSpaceDN w:val="0"/>
              <w:spacing w:before="174"/>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*.pdf</w:t>
            </w:r>
          </w:p>
        </w:tc>
        <w:tc>
          <w:tcPr>
            <w:tcW w:w="709" w:type="dxa"/>
          </w:tcPr>
          <w:p w14:paraId="0C697466" w14:textId="77777777" w:rsidR="00914F0F" w:rsidRPr="00D65203" w:rsidRDefault="00914F0F" w:rsidP="00DA0F9E">
            <w:pPr>
              <w:widowControl w:val="0"/>
              <w:autoSpaceDE w:val="0"/>
              <w:autoSpaceDN w:val="0"/>
              <w:rPr>
                <w:rFonts w:asciiTheme="majorHAnsi" w:eastAsia="Calibri" w:hAnsiTheme="majorHAnsi" w:cstheme="majorHAnsi"/>
                <w:color w:val="0000FF"/>
                <w:szCs w:val="24"/>
                <w:lang w:val="vi" w:eastAsia="vi"/>
              </w:rPr>
            </w:pPr>
          </w:p>
        </w:tc>
        <w:tc>
          <w:tcPr>
            <w:tcW w:w="1984" w:type="dxa"/>
          </w:tcPr>
          <w:p w14:paraId="44A313A5" w14:textId="77777777" w:rsidR="00914F0F" w:rsidRPr="00D65203" w:rsidRDefault="00914F0F" w:rsidP="009808CB">
            <w:pPr>
              <w:widowControl w:val="0"/>
              <w:numPr>
                <w:ilvl w:val="0"/>
                <w:numId w:val="22"/>
              </w:numPr>
              <w:tabs>
                <w:tab w:val="left" w:pos="350"/>
              </w:tabs>
              <w:autoSpaceDE w:val="0"/>
              <w:autoSpaceDN w:val="0"/>
              <w:ind w:left="0" w:right="90" w:firstLine="0"/>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 xml:space="preserve">Kho lưu trữ tài </w:t>
            </w:r>
            <w:r w:rsidRPr="00D65203">
              <w:rPr>
                <w:rFonts w:asciiTheme="majorHAnsi" w:eastAsia="Calibri" w:hAnsiTheme="majorHAnsi" w:cstheme="majorHAnsi"/>
                <w:color w:val="0000FF"/>
                <w:spacing w:val="-4"/>
                <w:szCs w:val="24"/>
                <w:lang w:val="vi" w:eastAsia="vi"/>
              </w:rPr>
              <w:t xml:space="preserve">liệu, </w:t>
            </w:r>
            <w:r w:rsidRPr="00D65203">
              <w:rPr>
                <w:rFonts w:asciiTheme="majorHAnsi" w:eastAsia="Calibri" w:hAnsiTheme="majorHAnsi" w:cstheme="majorHAnsi"/>
                <w:color w:val="0000FF"/>
                <w:szCs w:val="24"/>
                <w:lang w:val="vi" w:eastAsia="vi"/>
              </w:rPr>
              <w:t>quy trình, quy</w:t>
            </w:r>
            <w:r w:rsidRPr="00D65203">
              <w:rPr>
                <w:rFonts w:asciiTheme="majorHAnsi" w:eastAsia="Calibri" w:hAnsiTheme="majorHAnsi" w:cstheme="majorHAnsi"/>
                <w:color w:val="0000FF"/>
                <w:spacing w:val="-10"/>
                <w:szCs w:val="24"/>
                <w:lang w:val="vi" w:eastAsia="vi"/>
              </w:rPr>
              <w:t xml:space="preserve"> </w:t>
            </w:r>
            <w:r w:rsidRPr="00D65203">
              <w:rPr>
                <w:rFonts w:asciiTheme="majorHAnsi" w:eastAsia="Calibri" w:hAnsiTheme="majorHAnsi" w:cstheme="majorHAnsi"/>
                <w:color w:val="0000FF"/>
                <w:szCs w:val="24"/>
                <w:lang w:val="vi" w:eastAsia="vi"/>
              </w:rPr>
              <w:t>chuẩn.</w:t>
            </w:r>
          </w:p>
          <w:p w14:paraId="3F356953" w14:textId="77777777" w:rsidR="00914F0F" w:rsidRPr="00D65203" w:rsidRDefault="00914F0F" w:rsidP="009808CB">
            <w:pPr>
              <w:widowControl w:val="0"/>
              <w:numPr>
                <w:ilvl w:val="0"/>
                <w:numId w:val="22"/>
              </w:numPr>
              <w:tabs>
                <w:tab w:val="left" w:pos="307"/>
              </w:tabs>
              <w:autoSpaceDE w:val="0"/>
              <w:autoSpaceDN w:val="0"/>
              <w:ind w:left="0" w:right="90" w:firstLine="0"/>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 xml:space="preserve">Cách thức chia sẻ </w:t>
            </w:r>
            <w:r w:rsidRPr="00D65203">
              <w:rPr>
                <w:rFonts w:asciiTheme="majorHAnsi" w:eastAsia="Calibri" w:hAnsiTheme="majorHAnsi" w:cstheme="majorHAnsi"/>
                <w:color w:val="0000FF"/>
                <w:spacing w:val="-4"/>
                <w:szCs w:val="24"/>
                <w:lang w:val="vi" w:eastAsia="vi"/>
              </w:rPr>
              <w:t xml:space="preserve">cho </w:t>
            </w:r>
            <w:r w:rsidRPr="00D65203">
              <w:rPr>
                <w:rFonts w:asciiTheme="majorHAnsi" w:eastAsia="Calibri" w:hAnsiTheme="majorHAnsi" w:cstheme="majorHAnsi"/>
                <w:color w:val="0000FF"/>
                <w:szCs w:val="24"/>
                <w:lang w:val="vi" w:eastAsia="vi"/>
              </w:rPr>
              <w:t xml:space="preserve">các bên liên quan. </w:t>
            </w:r>
            <w:r w:rsidRPr="00D65203">
              <w:rPr>
                <w:rFonts w:asciiTheme="majorHAnsi" w:eastAsia="Calibri" w:hAnsiTheme="majorHAnsi" w:cstheme="majorHAnsi"/>
                <w:color w:val="0000FF"/>
                <w:spacing w:val="-4"/>
                <w:szCs w:val="24"/>
                <w:lang w:val="vi" w:eastAsia="vi"/>
              </w:rPr>
              <w:t xml:space="preserve">Nhận </w:t>
            </w:r>
            <w:r w:rsidRPr="00D65203">
              <w:rPr>
                <w:rFonts w:asciiTheme="majorHAnsi" w:eastAsia="Calibri" w:hAnsiTheme="majorHAnsi" w:cstheme="majorHAnsi"/>
                <w:color w:val="0000FF"/>
                <w:szCs w:val="24"/>
                <w:lang w:val="vi" w:eastAsia="vi"/>
              </w:rPr>
              <w:t>các phản hồi và</w:t>
            </w:r>
            <w:r w:rsidRPr="00D65203">
              <w:rPr>
                <w:rFonts w:asciiTheme="majorHAnsi" w:eastAsia="Calibri" w:hAnsiTheme="majorHAnsi" w:cstheme="majorHAnsi"/>
                <w:color w:val="0000FF"/>
                <w:spacing w:val="-9"/>
                <w:szCs w:val="24"/>
                <w:lang w:val="vi" w:eastAsia="vi"/>
              </w:rPr>
              <w:t xml:space="preserve"> </w:t>
            </w:r>
            <w:r w:rsidRPr="00D65203">
              <w:rPr>
                <w:rFonts w:asciiTheme="majorHAnsi" w:eastAsia="Calibri" w:hAnsiTheme="majorHAnsi" w:cstheme="majorHAnsi"/>
                <w:color w:val="0000FF"/>
                <w:spacing w:val="-3"/>
                <w:szCs w:val="24"/>
                <w:lang w:val="vi" w:eastAsia="vi"/>
              </w:rPr>
              <w:t xml:space="preserve">thông </w:t>
            </w:r>
            <w:r w:rsidRPr="00D65203">
              <w:rPr>
                <w:rFonts w:asciiTheme="majorHAnsi" w:eastAsia="Calibri" w:hAnsiTheme="majorHAnsi" w:cstheme="majorHAnsi"/>
                <w:color w:val="0000FF"/>
                <w:szCs w:val="24"/>
                <w:lang w:val="vi" w:eastAsia="vi"/>
              </w:rPr>
              <w:t>báo khi có thay đổi.</w:t>
            </w:r>
          </w:p>
        </w:tc>
        <w:tc>
          <w:tcPr>
            <w:tcW w:w="1560" w:type="dxa"/>
          </w:tcPr>
          <w:p w14:paraId="7F165A75" w14:textId="77777777" w:rsidR="00914F0F" w:rsidRPr="00D65203" w:rsidRDefault="00914F0F" w:rsidP="009808CB">
            <w:pPr>
              <w:widowControl w:val="0"/>
              <w:numPr>
                <w:ilvl w:val="0"/>
                <w:numId w:val="21"/>
              </w:numPr>
              <w:tabs>
                <w:tab w:val="left" w:pos="342"/>
              </w:tabs>
              <w:autoSpaceDE w:val="0"/>
              <w:autoSpaceDN w:val="0"/>
              <w:spacing w:before="160"/>
              <w:ind w:left="0" w:right="90" w:firstLine="0"/>
              <w:rPr>
                <w:rFonts w:asciiTheme="majorHAnsi" w:eastAsia="Calibri" w:hAnsiTheme="majorHAnsi" w:cstheme="majorHAnsi"/>
                <w:color w:val="0000FF"/>
                <w:spacing w:val="-4"/>
                <w:szCs w:val="24"/>
                <w:lang w:val="vi" w:eastAsia="vi"/>
              </w:rPr>
            </w:pPr>
            <w:r w:rsidRPr="00D65203">
              <w:rPr>
                <w:rFonts w:asciiTheme="majorHAnsi" w:eastAsia="Calibri" w:hAnsiTheme="majorHAnsi" w:cstheme="majorHAnsi"/>
                <w:color w:val="0000FF"/>
                <w:spacing w:val="-4"/>
                <w:szCs w:val="24"/>
                <w:lang w:val="vi" w:eastAsia="vi"/>
              </w:rPr>
              <w:t>Các tài liệu,</w:t>
            </w:r>
            <w:r w:rsidRPr="00D65203">
              <w:rPr>
                <w:rFonts w:asciiTheme="majorHAnsi" w:eastAsia="Calibri" w:hAnsiTheme="majorHAnsi" w:cstheme="majorHAnsi"/>
                <w:color w:val="0000FF"/>
                <w:spacing w:val="-4"/>
                <w:szCs w:val="24"/>
                <w:lang w:eastAsia="vi"/>
              </w:rPr>
              <w:t xml:space="preserve"> </w:t>
            </w:r>
            <w:r w:rsidRPr="00D65203">
              <w:rPr>
                <w:rFonts w:asciiTheme="majorHAnsi" w:eastAsia="Calibri" w:hAnsiTheme="majorHAnsi" w:cstheme="majorHAnsi"/>
                <w:color w:val="0000FF"/>
                <w:spacing w:val="-4"/>
                <w:szCs w:val="24"/>
                <w:lang w:val="vi" w:eastAsia="vi"/>
              </w:rPr>
              <w:t>biểu mẫu, quy trình.</w:t>
            </w:r>
          </w:p>
          <w:p w14:paraId="17993B62" w14:textId="77777777" w:rsidR="00914F0F" w:rsidRPr="00D65203" w:rsidRDefault="00914F0F" w:rsidP="009808CB">
            <w:pPr>
              <w:widowControl w:val="0"/>
              <w:numPr>
                <w:ilvl w:val="0"/>
                <w:numId w:val="21"/>
              </w:numPr>
              <w:tabs>
                <w:tab w:val="left" w:pos="289"/>
              </w:tabs>
              <w:autoSpaceDE w:val="0"/>
              <w:autoSpaceDN w:val="0"/>
              <w:ind w:left="0" w:right="90" w:firstLine="0"/>
              <w:rPr>
                <w:rFonts w:asciiTheme="majorHAnsi" w:eastAsia="Calibri" w:hAnsiTheme="majorHAnsi" w:cstheme="majorHAnsi"/>
                <w:color w:val="0000FF"/>
                <w:spacing w:val="-4"/>
                <w:szCs w:val="24"/>
                <w:lang w:val="vi" w:eastAsia="vi"/>
              </w:rPr>
            </w:pPr>
            <w:r w:rsidRPr="00D65203">
              <w:rPr>
                <w:rFonts w:asciiTheme="majorHAnsi" w:eastAsia="Calibri" w:hAnsiTheme="majorHAnsi" w:cstheme="majorHAnsi"/>
                <w:color w:val="0000FF"/>
                <w:spacing w:val="-4"/>
                <w:szCs w:val="24"/>
                <w:lang w:val="vi" w:eastAsia="vi"/>
              </w:rPr>
              <w:t>Các thông tin phản hồi, trao đổi thông qua CDE.</w:t>
            </w:r>
          </w:p>
        </w:tc>
      </w:tr>
      <w:tr w:rsidR="00EC3EB2" w:rsidRPr="00D65203" w14:paraId="47044EA0" w14:textId="77777777" w:rsidTr="00DA0F9E">
        <w:trPr>
          <w:gridAfter w:val="1"/>
          <w:wAfter w:w="8" w:type="dxa"/>
          <w:trHeight w:val="1975"/>
        </w:trPr>
        <w:tc>
          <w:tcPr>
            <w:tcW w:w="569" w:type="dxa"/>
          </w:tcPr>
          <w:p w14:paraId="05802BFF" w14:textId="77777777" w:rsidR="00EC3EB2" w:rsidRPr="00D65203" w:rsidRDefault="00EC3EB2" w:rsidP="00EC3EB2">
            <w:pPr>
              <w:widowControl w:val="0"/>
              <w:autoSpaceDE w:val="0"/>
              <w:autoSpaceDN w:val="0"/>
              <w:rPr>
                <w:rFonts w:asciiTheme="majorHAnsi" w:eastAsia="Calibri" w:hAnsiTheme="majorHAnsi" w:cstheme="majorHAnsi"/>
                <w:b/>
                <w:color w:val="0000FF"/>
                <w:szCs w:val="24"/>
                <w:lang w:val="vi" w:eastAsia="vi"/>
              </w:rPr>
            </w:pPr>
          </w:p>
        </w:tc>
        <w:tc>
          <w:tcPr>
            <w:tcW w:w="1841" w:type="dxa"/>
          </w:tcPr>
          <w:p w14:paraId="174D4983" w14:textId="77777777" w:rsidR="00EC3EB2" w:rsidRPr="00EC3EB2" w:rsidRDefault="00EC3EB2" w:rsidP="00EC3EB2">
            <w:pPr>
              <w:widowControl w:val="0"/>
              <w:autoSpaceDE w:val="0"/>
              <w:autoSpaceDN w:val="0"/>
              <w:ind w:right="89"/>
              <w:rPr>
                <w:rFonts w:asciiTheme="majorHAnsi" w:eastAsia="Calibri" w:hAnsiTheme="majorHAnsi" w:cstheme="majorHAnsi"/>
                <w:color w:val="0000FF"/>
                <w:szCs w:val="24"/>
                <w:lang w:val="vi" w:eastAsia="vi"/>
              </w:rPr>
            </w:pPr>
            <w:r w:rsidRPr="00EC3EB2">
              <w:rPr>
                <w:rFonts w:asciiTheme="majorHAnsi" w:eastAsia="Calibri" w:hAnsiTheme="majorHAnsi" w:cstheme="majorHAnsi"/>
                <w:color w:val="0000FF"/>
                <w:szCs w:val="24"/>
                <w:lang w:val="vi" w:eastAsia="vi"/>
              </w:rPr>
              <w:t>Xây dựng các quy trình, phương pháp và thủ tục thực hiện mô hình hóa, phối hợp áp dụng chung cho dự án:</w:t>
            </w:r>
          </w:p>
          <w:p w14:paraId="0B09DDF7" w14:textId="77777777" w:rsidR="00EC3EB2" w:rsidRPr="00EC3EB2" w:rsidRDefault="00EC3EB2" w:rsidP="009808CB">
            <w:pPr>
              <w:pStyle w:val="ListParagraph"/>
              <w:widowControl w:val="0"/>
              <w:numPr>
                <w:ilvl w:val="0"/>
                <w:numId w:val="27"/>
              </w:numPr>
              <w:tabs>
                <w:tab w:val="left" w:pos="257"/>
              </w:tabs>
              <w:autoSpaceDE w:val="0"/>
              <w:autoSpaceDN w:val="0"/>
              <w:ind w:left="0" w:right="89" w:firstLine="0"/>
              <w:rPr>
                <w:rFonts w:asciiTheme="majorHAnsi" w:eastAsia="Calibri" w:hAnsiTheme="majorHAnsi" w:cstheme="majorHAnsi"/>
                <w:color w:val="0000FF"/>
                <w:szCs w:val="24"/>
                <w:lang w:val="vi" w:eastAsia="vi"/>
              </w:rPr>
            </w:pPr>
            <w:r w:rsidRPr="00EC3EB2">
              <w:rPr>
                <w:rFonts w:asciiTheme="majorHAnsi" w:eastAsia="Calibri" w:hAnsiTheme="majorHAnsi" w:cstheme="majorHAnsi"/>
                <w:color w:val="0000FF"/>
                <w:szCs w:val="24"/>
                <w:lang w:val="vi" w:eastAsia="vi"/>
              </w:rPr>
              <w:t>Đặt tên file, cấu kiện mô hình.</w:t>
            </w:r>
          </w:p>
          <w:p w14:paraId="14950920" w14:textId="77777777" w:rsidR="00EC3EB2" w:rsidRPr="00EC3EB2" w:rsidRDefault="00EC3EB2" w:rsidP="009808CB">
            <w:pPr>
              <w:pStyle w:val="ListParagraph"/>
              <w:widowControl w:val="0"/>
              <w:numPr>
                <w:ilvl w:val="0"/>
                <w:numId w:val="27"/>
              </w:numPr>
              <w:tabs>
                <w:tab w:val="left" w:pos="257"/>
              </w:tabs>
              <w:autoSpaceDE w:val="0"/>
              <w:autoSpaceDN w:val="0"/>
              <w:ind w:left="0" w:right="89" w:firstLine="0"/>
              <w:rPr>
                <w:rFonts w:asciiTheme="majorHAnsi" w:eastAsia="Calibri" w:hAnsiTheme="majorHAnsi" w:cstheme="majorHAnsi"/>
                <w:color w:val="0000FF"/>
                <w:szCs w:val="24"/>
                <w:lang w:val="vi" w:eastAsia="vi"/>
              </w:rPr>
            </w:pPr>
            <w:r w:rsidRPr="00EC3EB2">
              <w:rPr>
                <w:rFonts w:asciiTheme="majorHAnsi" w:eastAsia="Calibri" w:hAnsiTheme="majorHAnsi" w:cstheme="majorHAnsi"/>
                <w:color w:val="0000FF"/>
                <w:szCs w:val="24"/>
                <w:lang w:val="vi" w:eastAsia="vi"/>
              </w:rPr>
              <w:t>Quy trình sử dụng và phối hợp giữa các bên trên CDE.</w:t>
            </w:r>
          </w:p>
          <w:p w14:paraId="348BD389" w14:textId="77777777" w:rsidR="00EC3EB2" w:rsidRPr="00EC3EB2" w:rsidRDefault="00EC3EB2" w:rsidP="009808CB">
            <w:pPr>
              <w:pStyle w:val="ListParagraph"/>
              <w:widowControl w:val="0"/>
              <w:numPr>
                <w:ilvl w:val="0"/>
                <w:numId w:val="27"/>
              </w:numPr>
              <w:tabs>
                <w:tab w:val="left" w:pos="257"/>
              </w:tabs>
              <w:autoSpaceDE w:val="0"/>
              <w:autoSpaceDN w:val="0"/>
              <w:ind w:left="0" w:right="89" w:firstLine="0"/>
              <w:rPr>
                <w:rFonts w:asciiTheme="majorHAnsi" w:eastAsia="Calibri" w:hAnsiTheme="majorHAnsi" w:cstheme="majorHAnsi"/>
                <w:color w:val="0000FF"/>
                <w:szCs w:val="24"/>
                <w:lang w:val="vi" w:eastAsia="vi"/>
              </w:rPr>
            </w:pPr>
            <w:r w:rsidRPr="00EC3EB2">
              <w:rPr>
                <w:rFonts w:asciiTheme="majorHAnsi" w:eastAsia="Calibri" w:hAnsiTheme="majorHAnsi" w:cstheme="majorHAnsi"/>
                <w:color w:val="0000FF"/>
                <w:szCs w:val="24"/>
                <w:lang w:val="vi" w:eastAsia="vi"/>
              </w:rPr>
              <w:t>Quy trình mô hình hóa thông tin công trình.</w:t>
            </w:r>
          </w:p>
          <w:p w14:paraId="733F1079" w14:textId="77777777" w:rsidR="00EC3EB2" w:rsidRPr="00EC3EB2" w:rsidRDefault="00EC3EB2" w:rsidP="009808CB">
            <w:pPr>
              <w:pStyle w:val="ListParagraph"/>
              <w:widowControl w:val="0"/>
              <w:numPr>
                <w:ilvl w:val="0"/>
                <w:numId w:val="27"/>
              </w:numPr>
              <w:tabs>
                <w:tab w:val="left" w:pos="257"/>
              </w:tabs>
              <w:autoSpaceDE w:val="0"/>
              <w:autoSpaceDN w:val="0"/>
              <w:ind w:left="0" w:right="89" w:firstLine="0"/>
              <w:rPr>
                <w:rFonts w:asciiTheme="majorHAnsi" w:eastAsia="Calibri" w:hAnsiTheme="majorHAnsi" w:cstheme="majorHAnsi"/>
                <w:color w:val="0000FF"/>
                <w:szCs w:val="24"/>
                <w:lang w:val="vi" w:eastAsia="vi"/>
              </w:rPr>
            </w:pPr>
            <w:r w:rsidRPr="00EC3EB2">
              <w:rPr>
                <w:rFonts w:asciiTheme="majorHAnsi" w:eastAsia="Calibri" w:hAnsiTheme="majorHAnsi" w:cstheme="majorHAnsi"/>
                <w:color w:val="0000FF"/>
                <w:szCs w:val="24"/>
                <w:lang w:val="vi" w:eastAsia="vi"/>
              </w:rPr>
              <w:t>Quy trình thể hiện bản vẽ được trích xuất từ mô hình.</w:t>
            </w:r>
          </w:p>
          <w:p w14:paraId="21248C90" w14:textId="5567ECC3" w:rsidR="00EC3EB2" w:rsidRPr="00EC3EB2" w:rsidRDefault="00EC3EB2" w:rsidP="00EC3EB2">
            <w:pPr>
              <w:widowControl w:val="0"/>
              <w:autoSpaceDE w:val="0"/>
              <w:autoSpaceDN w:val="0"/>
              <w:spacing w:before="1"/>
              <w:ind w:right="89"/>
              <w:rPr>
                <w:rFonts w:asciiTheme="majorHAnsi" w:eastAsia="Calibri" w:hAnsiTheme="majorHAnsi" w:cstheme="majorHAnsi"/>
                <w:color w:val="0000FF"/>
                <w:szCs w:val="24"/>
                <w:lang w:val="vi" w:eastAsia="vi"/>
              </w:rPr>
            </w:pPr>
            <w:r w:rsidRPr="00EC3EB2">
              <w:rPr>
                <w:rFonts w:asciiTheme="majorHAnsi" w:eastAsia="Calibri" w:hAnsiTheme="majorHAnsi" w:cstheme="majorHAnsi"/>
                <w:color w:val="0000FF"/>
                <w:szCs w:val="24"/>
                <w:lang w:val="vi" w:eastAsia="vi"/>
              </w:rPr>
              <w:t>Quy trình kiểm tra và đảm bảo chất lượng kỹ thuật của mô hình.</w:t>
            </w:r>
          </w:p>
        </w:tc>
        <w:tc>
          <w:tcPr>
            <w:tcW w:w="1701" w:type="dxa"/>
          </w:tcPr>
          <w:p w14:paraId="77B05FF3" w14:textId="77777777" w:rsidR="00EC3EB2" w:rsidRPr="00D65203" w:rsidRDefault="00EC3EB2" w:rsidP="00EC3EB2">
            <w:pPr>
              <w:widowControl w:val="0"/>
              <w:autoSpaceDE w:val="0"/>
              <w:autoSpaceDN w:val="0"/>
              <w:rPr>
                <w:rFonts w:asciiTheme="majorHAnsi" w:eastAsia="Calibri" w:hAnsiTheme="majorHAnsi" w:cstheme="majorHAnsi"/>
                <w:b/>
                <w:color w:val="0000FF"/>
                <w:szCs w:val="24"/>
                <w:lang w:val="vi" w:eastAsia="vi"/>
              </w:rPr>
            </w:pPr>
          </w:p>
          <w:p w14:paraId="445DE1A4" w14:textId="77777777" w:rsidR="00EC3EB2" w:rsidRPr="00D65203" w:rsidRDefault="00EC3EB2" w:rsidP="00EC3EB2">
            <w:pPr>
              <w:widowControl w:val="0"/>
              <w:autoSpaceDE w:val="0"/>
              <w:autoSpaceDN w:val="0"/>
              <w:rPr>
                <w:rFonts w:asciiTheme="majorHAnsi" w:eastAsia="Calibri" w:hAnsiTheme="majorHAnsi" w:cstheme="majorHAnsi"/>
                <w:b/>
                <w:color w:val="0000FF"/>
                <w:szCs w:val="24"/>
                <w:lang w:val="vi" w:eastAsia="vi"/>
              </w:rPr>
            </w:pPr>
          </w:p>
          <w:p w14:paraId="12312943" w14:textId="60A62DDD" w:rsidR="00EC3EB2" w:rsidRPr="00D65203" w:rsidRDefault="00EC3EB2" w:rsidP="00EC3EB2">
            <w:pPr>
              <w:widowControl w:val="0"/>
              <w:autoSpaceDE w:val="0"/>
              <w:autoSpaceDN w:val="0"/>
              <w:rPr>
                <w:rFonts w:asciiTheme="majorHAnsi" w:eastAsia="Calibri" w:hAnsiTheme="majorHAnsi" w:cstheme="majorHAnsi"/>
                <w:b/>
                <w:color w:val="0000FF"/>
                <w:szCs w:val="24"/>
                <w:lang w:val="vi" w:eastAsia="vi"/>
              </w:rPr>
            </w:pPr>
            <w:r w:rsidRPr="00D65203">
              <w:rPr>
                <w:rFonts w:asciiTheme="majorHAnsi" w:eastAsia="Calibri" w:hAnsiTheme="majorHAnsi" w:cstheme="majorHAnsi"/>
                <w:color w:val="0000FF"/>
                <w:szCs w:val="24"/>
                <w:lang w:val="vi" w:eastAsia="vi"/>
              </w:rPr>
              <w:t>Microsoft Office</w:t>
            </w:r>
          </w:p>
        </w:tc>
        <w:tc>
          <w:tcPr>
            <w:tcW w:w="1152" w:type="dxa"/>
          </w:tcPr>
          <w:p w14:paraId="623A5698" w14:textId="77777777" w:rsidR="00EC3EB2" w:rsidRPr="00D65203" w:rsidRDefault="00EC3EB2" w:rsidP="00EC3EB2">
            <w:pPr>
              <w:widowControl w:val="0"/>
              <w:autoSpaceDE w:val="0"/>
              <w:autoSpaceDN w:val="0"/>
              <w:spacing w:before="1"/>
              <w:rPr>
                <w:rFonts w:asciiTheme="majorHAnsi" w:eastAsia="Calibri" w:hAnsiTheme="majorHAnsi" w:cstheme="majorHAnsi"/>
                <w:b/>
                <w:color w:val="0000FF"/>
                <w:szCs w:val="24"/>
                <w:lang w:val="vi" w:eastAsia="vi"/>
              </w:rPr>
            </w:pPr>
          </w:p>
          <w:p w14:paraId="7318E0DA" w14:textId="77777777" w:rsidR="00EC3EB2" w:rsidRPr="00D65203" w:rsidRDefault="00EC3EB2" w:rsidP="00EC3EB2">
            <w:pPr>
              <w:widowControl w:val="0"/>
              <w:autoSpaceDE w:val="0"/>
              <w:autoSpaceDN w:val="0"/>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*.docx;</w:t>
            </w:r>
          </w:p>
          <w:p w14:paraId="1C771105" w14:textId="77777777" w:rsidR="00EC3EB2" w:rsidRPr="00D65203" w:rsidRDefault="00EC3EB2" w:rsidP="00EC3EB2">
            <w:pPr>
              <w:widowControl w:val="0"/>
              <w:autoSpaceDE w:val="0"/>
              <w:autoSpaceDN w:val="0"/>
              <w:spacing w:before="30"/>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*.xlsx;</w:t>
            </w:r>
          </w:p>
          <w:p w14:paraId="1ED4B02E" w14:textId="77777777" w:rsidR="00EC3EB2" w:rsidRPr="00D65203" w:rsidRDefault="00EC3EB2" w:rsidP="00EC3EB2">
            <w:pPr>
              <w:widowControl w:val="0"/>
              <w:autoSpaceDE w:val="0"/>
              <w:autoSpaceDN w:val="0"/>
              <w:spacing w:before="30"/>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*.ppt;</w:t>
            </w:r>
          </w:p>
          <w:p w14:paraId="0308A49E" w14:textId="60779380" w:rsidR="00EC3EB2" w:rsidRPr="00D65203" w:rsidRDefault="00EC3EB2" w:rsidP="00EC3EB2">
            <w:pPr>
              <w:widowControl w:val="0"/>
              <w:autoSpaceDE w:val="0"/>
              <w:autoSpaceDN w:val="0"/>
              <w:spacing w:before="1"/>
              <w:rPr>
                <w:rFonts w:asciiTheme="majorHAnsi" w:eastAsia="Calibri" w:hAnsiTheme="majorHAnsi" w:cstheme="majorHAnsi"/>
                <w:b/>
                <w:color w:val="0000FF"/>
                <w:szCs w:val="24"/>
                <w:lang w:val="vi" w:eastAsia="vi"/>
              </w:rPr>
            </w:pPr>
            <w:r w:rsidRPr="00D65203">
              <w:rPr>
                <w:rFonts w:asciiTheme="majorHAnsi" w:eastAsia="Calibri" w:hAnsiTheme="majorHAnsi" w:cstheme="majorHAnsi"/>
                <w:color w:val="0000FF"/>
                <w:szCs w:val="24"/>
                <w:lang w:val="vi" w:eastAsia="vi"/>
              </w:rPr>
              <w:t>*.mpp</w:t>
            </w:r>
          </w:p>
        </w:tc>
        <w:tc>
          <w:tcPr>
            <w:tcW w:w="974" w:type="dxa"/>
          </w:tcPr>
          <w:p w14:paraId="66627794" w14:textId="77777777" w:rsidR="00EC3EB2" w:rsidRPr="00D65203" w:rsidRDefault="00EC3EB2" w:rsidP="00EC3EB2">
            <w:pPr>
              <w:widowControl w:val="0"/>
              <w:autoSpaceDE w:val="0"/>
              <w:autoSpaceDN w:val="0"/>
              <w:rPr>
                <w:rFonts w:asciiTheme="majorHAnsi" w:eastAsia="Calibri" w:hAnsiTheme="majorHAnsi" w:cstheme="majorHAnsi"/>
                <w:b/>
                <w:color w:val="0000FF"/>
                <w:szCs w:val="24"/>
                <w:lang w:val="vi" w:eastAsia="vi"/>
              </w:rPr>
            </w:pPr>
          </w:p>
          <w:p w14:paraId="6A92600D" w14:textId="77777777" w:rsidR="00EC3EB2" w:rsidRPr="00D65203" w:rsidRDefault="00EC3EB2" w:rsidP="00EC3EB2">
            <w:pPr>
              <w:widowControl w:val="0"/>
              <w:autoSpaceDE w:val="0"/>
              <w:autoSpaceDN w:val="0"/>
              <w:rPr>
                <w:rFonts w:asciiTheme="majorHAnsi" w:eastAsia="Calibri" w:hAnsiTheme="majorHAnsi" w:cstheme="majorHAnsi"/>
                <w:b/>
                <w:color w:val="0000FF"/>
                <w:szCs w:val="24"/>
                <w:lang w:val="vi" w:eastAsia="vi"/>
              </w:rPr>
            </w:pPr>
          </w:p>
          <w:p w14:paraId="7D9FFA7E" w14:textId="0C7BB329" w:rsidR="00EC3EB2" w:rsidRPr="00D65203" w:rsidRDefault="00EC3EB2" w:rsidP="00EC3EB2">
            <w:pPr>
              <w:widowControl w:val="0"/>
              <w:autoSpaceDE w:val="0"/>
              <w:autoSpaceDN w:val="0"/>
              <w:rPr>
                <w:rFonts w:asciiTheme="majorHAnsi" w:eastAsia="Calibri" w:hAnsiTheme="majorHAnsi" w:cstheme="majorHAnsi"/>
                <w:b/>
                <w:color w:val="0000FF"/>
                <w:szCs w:val="24"/>
                <w:lang w:val="vi" w:eastAsia="vi"/>
              </w:rPr>
            </w:pPr>
            <w:r w:rsidRPr="00D65203">
              <w:rPr>
                <w:rFonts w:asciiTheme="majorHAnsi" w:eastAsia="Calibri" w:hAnsiTheme="majorHAnsi" w:cstheme="majorHAnsi"/>
                <w:color w:val="0000FF"/>
                <w:szCs w:val="24"/>
                <w:lang w:val="vi" w:eastAsia="vi"/>
              </w:rPr>
              <w:t>*.pdf</w:t>
            </w:r>
          </w:p>
        </w:tc>
        <w:tc>
          <w:tcPr>
            <w:tcW w:w="709" w:type="dxa"/>
          </w:tcPr>
          <w:p w14:paraId="7D599D59" w14:textId="77777777" w:rsidR="00EC3EB2" w:rsidRPr="00D65203" w:rsidRDefault="00EC3EB2" w:rsidP="00EC3EB2">
            <w:pPr>
              <w:widowControl w:val="0"/>
              <w:autoSpaceDE w:val="0"/>
              <w:autoSpaceDN w:val="0"/>
              <w:rPr>
                <w:rFonts w:asciiTheme="majorHAnsi" w:eastAsia="Calibri" w:hAnsiTheme="majorHAnsi" w:cstheme="majorHAnsi"/>
                <w:color w:val="0000FF"/>
                <w:szCs w:val="24"/>
                <w:lang w:val="vi" w:eastAsia="vi"/>
              </w:rPr>
            </w:pPr>
          </w:p>
        </w:tc>
        <w:tc>
          <w:tcPr>
            <w:tcW w:w="1984" w:type="dxa"/>
          </w:tcPr>
          <w:p w14:paraId="0094D69C" w14:textId="77777777" w:rsidR="00EC3EB2" w:rsidRPr="00D65203" w:rsidRDefault="00EC3EB2" w:rsidP="009808CB">
            <w:pPr>
              <w:widowControl w:val="0"/>
              <w:numPr>
                <w:ilvl w:val="0"/>
                <w:numId w:val="22"/>
              </w:numPr>
              <w:tabs>
                <w:tab w:val="left" w:pos="350"/>
              </w:tabs>
              <w:autoSpaceDE w:val="0"/>
              <w:autoSpaceDN w:val="0"/>
              <w:ind w:left="0" w:right="90" w:firstLine="0"/>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 xml:space="preserve">Kho lưu trữ tài </w:t>
            </w:r>
            <w:r w:rsidRPr="00D65203">
              <w:rPr>
                <w:rFonts w:asciiTheme="majorHAnsi" w:eastAsia="Calibri" w:hAnsiTheme="majorHAnsi" w:cstheme="majorHAnsi"/>
                <w:color w:val="0000FF"/>
                <w:spacing w:val="-4"/>
                <w:szCs w:val="24"/>
                <w:lang w:val="vi" w:eastAsia="vi"/>
              </w:rPr>
              <w:t xml:space="preserve">liệu, </w:t>
            </w:r>
            <w:r w:rsidRPr="00D65203">
              <w:rPr>
                <w:rFonts w:asciiTheme="majorHAnsi" w:eastAsia="Calibri" w:hAnsiTheme="majorHAnsi" w:cstheme="majorHAnsi"/>
                <w:color w:val="0000FF"/>
                <w:szCs w:val="24"/>
                <w:lang w:val="vi" w:eastAsia="vi"/>
              </w:rPr>
              <w:t>quy trình, quy</w:t>
            </w:r>
            <w:r w:rsidRPr="00D65203">
              <w:rPr>
                <w:rFonts w:asciiTheme="majorHAnsi" w:eastAsia="Calibri" w:hAnsiTheme="majorHAnsi" w:cstheme="majorHAnsi"/>
                <w:color w:val="0000FF"/>
                <w:spacing w:val="-10"/>
                <w:szCs w:val="24"/>
                <w:lang w:val="vi" w:eastAsia="vi"/>
              </w:rPr>
              <w:t xml:space="preserve"> </w:t>
            </w:r>
            <w:r w:rsidRPr="00D65203">
              <w:rPr>
                <w:rFonts w:asciiTheme="majorHAnsi" w:eastAsia="Calibri" w:hAnsiTheme="majorHAnsi" w:cstheme="majorHAnsi"/>
                <w:color w:val="0000FF"/>
                <w:szCs w:val="24"/>
                <w:lang w:val="vi" w:eastAsia="vi"/>
              </w:rPr>
              <w:t>chuẩn.</w:t>
            </w:r>
          </w:p>
          <w:p w14:paraId="71F64D8D" w14:textId="68F9C050" w:rsidR="00EC3EB2" w:rsidRPr="00D65203" w:rsidRDefault="00EC3EB2" w:rsidP="009808CB">
            <w:pPr>
              <w:widowControl w:val="0"/>
              <w:numPr>
                <w:ilvl w:val="0"/>
                <w:numId w:val="22"/>
              </w:numPr>
              <w:tabs>
                <w:tab w:val="left" w:pos="350"/>
              </w:tabs>
              <w:autoSpaceDE w:val="0"/>
              <w:autoSpaceDN w:val="0"/>
              <w:ind w:left="0" w:right="90" w:firstLine="0"/>
              <w:rPr>
                <w:rFonts w:asciiTheme="majorHAnsi" w:eastAsia="Calibri" w:hAnsiTheme="majorHAnsi" w:cstheme="majorHAnsi"/>
                <w:color w:val="0000FF"/>
                <w:szCs w:val="24"/>
                <w:lang w:val="vi" w:eastAsia="vi"/>
              </w:rPr>
            </w:pPr>
            <w:r w:rsidRPr="00D65203">
              <w:rPr>
                <w:rFonts w:asciiTheme="majorHAnsi" w:eastAsia="Calibri" w:hAnsiTheme="majorHAnsi" w:cstheme="majorHAnsi"/>
                <w:color w:val="0000FF"/>
                <w:szCs w:val="24"/>
                <w:lang w:val="vi" w:eastAsia="vi"/>
              </w:rPr>
              <w:t xml:space="preserve">Cách thức chia sẻ </w:t>
            </w:r>
            <w:r w:rsidRPr="00D65203">
              <w:rPr>
                <w:rFonts w:asciiTheme="majorHAnsi" w:eastAsia="Calibri" w:hAnsiTheme="majorHAnsi" w:cstheme="majorHAnsi"/>
                <w:color w:val="0000FF"/>
                <w:spacing w:val="-4"/>
                <w:szCs w:val="24"/>
                <w:lang w:val="vi" w:eastAsia="vi"/>
              </w:rPr>
              <w:t xml:space="preserve">cho </w:t>
            </w:r>
            <w:r w:rsidRPr="00D65203">
              <w:rPr>
                <w:rFonts w:asciiTheme="majorHAnsi" w:eastAsia="Calibri" w:hAnsiTheme="majorHAnsi" w:cstheme="majorHAnsi"/>
                <w:color w:val="0000FF"/>
                <w:szCs w:val="24"/>
                <w:lang w:val="vi" w:eastAsia="vi"/>
              </w:rPr>
              <w:t xml:space="preserve">các bên liên quan. </w:t>
            </w:r>
            <w:r w:rsidRPr="00D65203">
              <w:rPr>
                <w:rFonts w:asciiTheme="majorHAnsi" w:eastAsia="Calibri" w:hAnsiTheme="majorHAnsi" w:cstheme="majorHAnsi"/>
                <w:color w:val="0000FF"/>
                <w:spacing w:val="-4"/>
                <w:szCs w:val="24"/>
                <w:lang w:val="vi" w:eastAsia="vi"/>
              </w:rPr>
              <w:t xml:space="preserve">Nhận </w:t>
            </w:r>
            <w:r w:rsidRPr="00D65203">
              <w:rPr>
                <w:rFonts w:asciiTheme="majorHAnsi" w:eastAsia="Calibri" w:hAnsiTheme="majorHAnsi" w:cstheme="majorHAnsi"/>
                <w:color w:val="0000FF"/>
                <w:szCs w:val="24"/>
                <w:lang w:val="vi" w:eastAsia="vi"/>
              </w:rPr>
              <w:t>các phản hồi và</w:t>
            </w:r>
            <w:r w:rsidRPr="00D65203">
              <w:rPr>
                <w:rFonts w:asciiTheme="majorHAnsi" w:eastAsia="Calibri" w:hAnsiTheme="majorHAnsi" w:cstheme="majorHAnsi"/>
                <w:color w:val="0000FF"/>
                <w:spacing w:val="-9"/>
                <w:szCs w:val="24"/>
                <w:lang w:val="vi" w:eastAsia="vi"/>
              </w:rPr>
              <w:t xml:space="preserve"> </w:t>
            </w:r>
            <w:r w:rsidRPr="00D65203">
              <w:rPr>
                <w:rFonts w:asciiTheme="majorHAnsi" w:eastAsia="Calibri" w:hAnsiTheme="majorHAnsi" w:cstheme="majorHAnsi"/>
                <w:color w:val="0000FF"/>
                <w:spacing w:val="-3"/>
                <w:szCs w:val="24"/>
                <w:lang w:val="vi" w:eastAsia="vi"/>
              </w:rPr>
              <w:t xml:space="preserve">thông </w:t>
            </w:r>
            <w:r w:rsidRPr="00D65203">
              <w:rPr>
                <w:rFonts w:asciiTheme="majorHAnsi" w:eastAsia="Calibri" w:hAnsiTheme="majorHAnsi" w:cstheme="majorHAnsi"/>
                <w:color w:val="0000FF"/>
                <w:szCs w:val="24"/>
                <w:lang w:val="vi" w:eastAsia="vi"/>
              </w:rPr>
              <w:t>báo khi có thay đổi.</w:t>
            </w:r>
          </w:p>
        </w:tc>
        <w:tc>
          <w:tcPr>
            <w:tcW w:w="1560" w:type="dxa"/>
          </w:tcPr>
          <w:p w14:paraId="5053AC42" w14:textId="77777777" w:rsidR="00EC3EB2" w:rsidRPr="00D65203" w:rsidRDefault="00EC3EB2" w:rsidP="009808CB">
            <w:pPr>
              <w:widowControl w:val="0"/>
              <w:numPr>
                <w:ilvl w:val="0"/>
                <w:numId w:val="21"/>
              </w:numPr>
              <w:tabs>
                <w:tab w:val="left" w:pos="342"/>
              </w:tabs>
              <w:autoSpaceDE w:val="0"/>
              <w:autoSpaceDN w:val="0"/>
              <w:spacing w:before="160"/>
              <w:ind w:left="0" w:right="90" w:firstLine="0"/>
              <w:rPr>
                <w:rFonts w:asciiTheme="majorHAnsi" w:eastAsia="Calibri" w:hAnsiTheme="majorHAnsi" w:cstheme="majorHAnsi"/>
                <w:color w:val="0000FF"/>
                <w:spacing w:val="-4"/>
                <w:szCs w:val="24"/>
                <w:lang w:val="vi" w:eastAsia="vi"/>
              </w:rPr>
            </w:pPr>
            <w:r w:rsidRPr="00D65203">
              <w:rPr>
                <w:rFonts w:asciiTheme="majorHAnsi" w:eastAsia="Calibri" w:hAnsiTheme="majorHAnsi" w:cstheme="majorHAnsi"/>
                <w:color w:val="0000FF"/>
                <w:spacing w:val="-4"/>
                <w:szCs w:val="24"/>
                <w:lang w:val="vi" w:eastAsia="vi"/>
              </w:rPr>
              <w:t>Các tài liệu,</w:t>
            </w:r>
            <w:r w:rsidRPr="00D65203">
              <w:rPr>
                <w:rFonts w:asciiTheme="majorHAnsi" w:eastAsia="Calibri" w:hAnsiTheme="majorHAnsi" w:cstheme="majorHAnsi"/>
                <w:color w:val="0000FF"/>
                <w:spacing w:val="-4"/>
                <w:szCs w:val="24"/>
                <w:lang w:eastAsia="vi"/>
              </w:rPr>
              <w:t xml:space="preserve"> </w:t>
            </w:r>
            <w:r w:rsidRPr="00D65203">
              <w:rPr>
                <w:rFonts w:asciiTheme="majorHAnsi" w:eastAsia="Calibri" w:hAnsiTheme="majorHAnsi" w:cstheme="majorHAnsi"/>
                <w:color w:val="0000FF"/>
                <w:spacing w:val="-4"/>
                <w:szCs w:val="24"/>
                <w:lang w:val="vi" w:eastAsia="vi"/>
              </w:rPr>
              <w:t>biểu mẫu, quy trình.</w:t>
            </w:r>
          </w:p>
          <w:p w14:paraId="1109FB8F" w14:textId="35043432" w:rsidR="00EC3EB2" w:rsidRPr="00D65203" w:rsidRDefault="00EC3EB2" w:rsidP="009808CB">
            <w:pPr>
              <w:widowControl w:val="0"/>
              <w:numPr>
                <w:ilvl w:val="0"/>
                <w:numId w:val="21"/>
              </w:numPr>
              <w:tabs>
                <w:tab w:val="left" w:pos="342"/>
              </w:tabs>
              <w:autoSpaceDE w:val="0"/>
              <w:autoSpaceDN w:val="0"/>
              <w:spacing w:before="160"/>
              <w:ind w:left="0" w:right="90" w:firstLine="0"/>
              <w:rPr>
                <w:rFonts w:asciiTheme="majorHAnsi" w:eastAsia="Calibri" w:hAnsiTheme="majorHAnsi" w:cstheme="majorHAnsi"/>
                <w:color w:val="0000FF"/>
                <w:spacing w:val="-4"/>
                <w:szCs w:val="24"/>
                <w:lang w:val="vi" w:eastAsia="vi"/>
              </w:rPr>
            </w:pPr>
            <w:r w:rsidRPr="00D65203">
              <w:rPr>
                <w:rFonts w:asciiTheme="majorHAnsi" w:eastAsia="Calibri" w:hAnsiTheme="majorHAnsi" w:cstheme="majorHAnsi"/>
                <w:color w:val="0000FF"/>
                <w:spacing w:val="-4"/>
                <w:szCs w:val="24"/>
                <w:lang w:val="vi" w:eastAsia="vi"/>
              </w:rPr>
              <w:t>Các thông tin phản hồi, trao đổi thông qua CDE.</w:t>
            </w:r>
          </w:p>
        </w:tc>
      </w:tr>
      <w:tr w:rsidR="00914F0F" w:rsidRPr="00D65203" w14:paraId="0FDEF589" w14:textId="77777777" w:rsidTr="00DA0F9E">
        <w:trPr>
          <w:gridAfter w:val="1"/>
          <w:wAfter w:w="8" w:type="dxa"/>
          <w:trHeight w:val="489"/>
        </w:trPr>
        <w:tc>
          <w:tcPr>
            <w:tcW w:w="569" w:type="dxa"/>
          </w:tcPr>
          <w:p w14:paraId="33FFFF01" w14:textId="77777777" w:rsidR="00914F0F" w:rsidRPr="00D65203" w:rsidRDefault="00914F0F" w:rsidP="00DA0F9E">
            <w:pPr>
              <w:widowControl w:val="0"/>
              <w:autoSpaceDE w:val="0"/>
              <w:autoSpaceDN w:val="0"/>
              <w:spacing w:before="81"/>
              <w:jc w:val="center"/>
              <w:rPr>
                <w:rFonts w:asciiTheme="majorHAnsi" w:eastAsia="Calibri" w:hAnsiTheme="majorHAnsi" w:cstheme="majorHAnsi"/>
                <w:b/>
                <w:color w:val="0000FF"/>
                <w:szCs w:val="24"/>
                <w:lang w:val="vi" w:eastAsia="vi"/>
              </w:rPr>
            </w:pPr>
            <w:r w:rsidRPr="00D65203">
              <w:rPr>
                <w:rFonts w:asciiTheme="majorHAnsi" w:eastAsia="Calibri" w:hAnsiTheme="majorHAnsi" w:cstheme="majorHAnsi"/>
                <w:b/>
                <w:color w:val="0000FF"/>
                <w:szCs w:val="24"/>
                <w:lang w:val="vi" w:eastAsia="vi"/>
              </w:rPr>
              <w:t>II</w:t>
            </w:r>
          </w:p>
        </w:tc>
        <w:tc>
          <w:tcPr>
            <w:tcW w:w="5668" w:type="dxa"/>
            <w:gridSpan w:val="4"/>
          </w:tcPr>
          <w:p w14:paraId="7EE69B1B" w14:textId="77777777" w:rsidR="00914F0F" w:rsidRPr="00D65203" w:rsidRDefault="00914F0F" w:rsidP="00DA0F9E">
            <w:pPr>
              <w:widowControl w:val="0"/>
              <w:autoSpaceDE w:val="0"/>
              <w:autoSpaceDN w:val="0"/>
              <w:spacing w:before="81"/>
              <w:ind w:right="89"/>
              <w:rPr>
                <w:rFonts w:asciiTheme="majorHAnsi" w:eastAsia="Calibri" w:hAnsiTheme="majorHAnsi" w:cstheme="majorHAnsi"/>
                <w:b/>
                <w:color w:val="0000FF"/>
                <w:szCs w:val="24"/>
                <w:lang w:val="vi" w:eastAsia="vi"/>
              </w:rPr>
            </w:pPr>
            <w:r w:rsidRPr="00D65203">
              <w:rPr>
                <w:rFonts w:asciiTheme="majorHAnsi" w:eastAsia="Calibri" w:hAnsiTheme="majorHAnsi" w:cstheme="majorHAnsi"/>
                <w:b/>
                <w:color w:val="0000FF"/>
                <w:szCs w:val="24"/>
                <w:lang w:val="vi" w:eastAsia="vi"/>
              </w:rPr>
              <w:t>Mô hình BIM dự án</w:t>
            </w:r>
          </w:p>
        </w:tc>
        <w:tc>
          <w:tcPr>
            <w:tcW w:w="709" w:type="dxa"/>
          </w:tcPr>
          <w:p w14:paraId="6FD96187" w14:textId="77777777" w:rsidR="00914F0F" w:rsidRPr="00D65203" w:rsidRDefault="00914F0F" w:rsidP="00DA0F9E">
            <w:pPr>
              <w:widowControl w:val="0"/>
              <w:autoSpaceDE w:val="0"/>
              <w:autoSpaceDN w:val="0"/>
              <w:spacing w:before="81"/>
              <w:jc w:val="center"/>
              <w:rPr>
                <w:rFonts w:asciiTheme="majorHAnsi" w:eastAsia="Calibri" w:hAnsiTheme="majorHAnsi" w:cstheme="majorHAnsi"/>
                <w:b/>
                <w:color w:val="0000FF"/>
                <w:szCs w:val="24"/>
                <w:lang w:val="vi" w:eastAsia="vi"/>
              </w:rPr>
            </w:pPr>
            <w:r w:rsidRPr="00D65203">
              <w:rPr>
                <w:rFonts w:asciiTheme="majorHAnsi" w:eastAsia="Calibri" w:hAnsiTheme="majorHAnsi" w:cstheme="majorHAnsi"/>
                <w:b/>
                <w:color w:val="0000FF"/>
                <w:szCs w:val="24"/>
                <w:lang w:val="vi" w:eastAsia="vi"/>
              </w:rPr>
              <w:t>Thiết kế</w:t>
            </w:r>
          </w:p>
        </w:tc>
        <w:tc>
          <w:tcPr>
            <w:tcW w:w="3544" w:type="dxa"/>
            <w:gridSpan w:val="2"/>
          </w:tcPr>
          <w:p w14:paraId="017F68AA" w14:textId="77777777" w:rsidR="00914F0F" w:rsidRPr="00D65203" w:rsidRDefault="00914F0F" w:rsidP="00DA0F9E">
            <w:pPr>
              <w:widowControl w:val="0"/>
              <w:autoSpaceDE w:val="0"/>
              <w:autoSpaceDN w:val="0"/>
              <w:rPr>
                <w:rFonts w:asciiTheme="majorHAnsi" w:eastAsia="Calibri" w:hAnsiTheme="majorHAnsi" w:cstheme="majorHAnsi"/>
                <w:color w:val="0000FF"/>
                <w:spacing w:val="-4"/>
                <w:szCs w:val="24"/>
                <w:lang w:val="vi" w:eastAsia="vi"/>
              </w:rPr>
            </w:pPr>
          </w:p>
        </w:tc>
      </w:tr>
      <w:tr w:rsidR="00914F0F" w:rsidRPr="00D65203" w14:paraId="334C405A" w14:textId="77777777" w:rsidTr="00DA0F9E">
        <w:trPr>
          <w:gridAfter w:val="1"/>
          <w:wAfter w:w="8" w:type="dxa"/>
          <w:trHeight w:val="985"/>
        </w:trPr>
        <w:tc>
          <w:tcPr>
            <w:tcW w:w="569" w:type="dxa"/>
          </w:tcPr>
          <w:p w14:paraId="777E4FF3" w14:textId="77777777" w:rsidR="00914F0F" w:rsidRPr="00F67C82" w:rsidRDefault="00914F0F" w:rsidP="00DA0F9E">
            <w:pPr>
              <w:widowControl w:val="0"/>
              <w:autoSpaceDE w:val="0"/>
              <w:autoSpaceDN w:val="0"/>
              <w:spacing w:before="1"/>
              <w:rPr>
                <w:rFonts w:asciiTheme="majorHAnsi" w:eastAsia="Calibri" w:hAnsiTheme="majorHAnsi" w:cstheme="majorHAnsi"/>
                <w:b/>
                <w:color w:val="0000FF"/>
                <w:szCs w:val="24"/>
                <w:lang w:val="vi" w:eastAsia="vi"/>
              </w:rPr>
            </w:pPr>
          </w:p>
          <w:p w14:paraId="43CE180C" w14:textId="77777777" w:rsidR="00914F0F" w:rsidRPr="00F67C82" w:rsidRDefault="00914F0F" w:rsidP="00DA0F9E">
            <w:pPr>
              <w:widowControl w:val="0"/>
              <w:autoSpaceDE w:val="0"/>
              <w:autoSpaceDN w:val="0"/>
              <w:jc w:val="center"/>
              <w:rPr>
                <w:rFonts w:asciiTheme="majorHAnsi" w:eastAsia="Calibri" w:hAnsiTheme="majorHAnsi" w:cstheme="majorHAnsi"/>
                <w:color w:val="0000FF"/>
                <w:szCs w:val="24"/>
                <w:lang w:val="vi" w:eastAsia="vi"/>
              </w:rPr>
            </w:pPr>
            <w:r w:rsidRPr="00F67C82">
              <w:rPr>
                <w:rFonts w:asciiTheme="majorHAnsi" w:eastAsia="Calibri" w:hAnsiTheme="majorHAnsi" w:cstheme="majorHAnsi"/>
                <w:color w:val="0000FF"/>
                <w:w w:val="99"/>
                <w:szCs w:val="24"/>
                <w:lang w:val="vi" w:eastAsia="vi"/>
              </w:rPr>
              <w:t>1</w:t>
            </w:r>
          </w:p>
        </w:tc>
        <w:tc>
          <w:tcPr>
            <w:tcW w:w="1841" w:type="dxa"/>
          </w:tcPr>
          <w:p w14:paraId="547D62D8" w14:textId="060C8DE8" w:rsidR="00914F0F" w:rsidRPr="00F67C82" w:rsidRDefault="00F67C82" w:rsidP="00F67C82">
            <w:pPr>
              <w:widowControl w:val="0"/>
              <w:autoSpaceDE w:val="0"/>
              <w:autoSpaceDN w:val="0"/>
              <w:spacing w:before="134"/>
              <w:rPr>
                <w:rFonts w:asciiTheme="majorHAnsi" w:eastAsia="Calibri" w:hAnsiTheme="majorHAnsi" w:cstheme="majorHAnsi"/>
                <w:color w:val="0000FF"/>
                <w:szCs w:val="24"/>
                <w:lang w:val="vi" w:eastAsia="vi"/>
              </w:rPr>
            </w:pPr>
            <w:r w:rsidRPr="00F67C82">
              <w:rPr>
                <w:rFonts w:asciiTheme="majorHAnsi" w:eastAsia="Calibri" w:hAnsiTheme="majorHAnsi" w:cstheme="majorHAnsi"/>
                <w:color w:val="0000FF"/>
                <w:szCs w:val="24"/>
                <w:lang w:val="vi" w:eastAsia="vi"/>
              </w:rPr>
              <w:t>Mô hình</w:t>
            </w:r>
            <w:r w:rsidRPr="00F67C82">
              <w:rPr>
                <w:rFonts w:asciiTheme="majorHAnsi" w:eastAsia="Calibri" w:hAnsiTheme="majorHAnsi" w:cstheme="majorHAnsi"/>
                <w:color w:val="0000FF"/>
                <w:szCs w:val="24"/>
                <w:lang w:eastAsia="vi"/>
              </w:rPr>
              <w:t xml:space="preserve"> </w:t>
            </w:r>
            <w:r w:rsidRPr="00F67C82">
              <w:rPr>
                <w:rFonts w:asciiTheme="majorHAnsi" w:eastAsia="Calibri" w:hAnsiTheme="majorHAnsi" w:cstheme="majorHAnsi"/>
                <w:color w:val="0000FF"/>
                <w:szCs w:val="24"/>
                <w:lang w:val="vi" w:eastAsia="vi"/>
              </w:rPr>
              <w:t>hiện trạng, mô hình hố khoan địa chất trong phạm vi áp dụng BIM</w:t>
            </w:r>
          </w:p>
        </w:tc>
        <w:tc>
          <w:tcPr>
            <w:tcW w:w="1701" w:type="dxa"/>
            <w:vMerge w:val="restart"/>
          </w:tcPr>
          <w:p w14:paraId="6945D42E" w14:textId="77777777" w:rsidR="00914F0F" w:rsidRPr="00F67C82" w:rsidRDefault="00914F0F" w:rsidP="00DA0F9E">
            <w:pPr>
              <w:widowControl w:val="0"/>
              <w:autoSpaceDE w:val="0"/>
              <w:autoSpaceDN w:val="0"/>
              <w:spacing w:before="134"/>
              <w:rPr>
                <w:rFonts w:asciiTheme="majorHAnsi" w:eastAsia="Calibri" w:hAnsiTheme="majorHAnsi" w:cstheme="majorHAnsi"/>
                <w:color w:val="0000FF"/>
                <w:szCs w:val="24"/>
                <w:lang w:val="vi" w:eastAsia="vi"/>
              </w:rPr>
            </w:pPr>
            <w:r w:rsidRPr="00F67C82">
              <w:rPr>
                <w:rFonts w:asciiTheme="majorHAnsi" w:eastAsia="Calibri" w:hAnsiTheme="majorHAnsi" w:cstheme="majorHAnsi"/>
                <w:color w:val="0000FF"/>
                <w:szCs w:val="24"/>
                <w:lang w:val="vi" w:eastAsia="vi"/>
              </w:rPr>
              <w:t>Sử dụng các ứng dụng phù hợp đảm bảo các yếu tố sau:</w:t>
            </w:r>
          </w:p>
          <w:p w14:paraId="36E9CF24" w14:textId="77777777" w:rsidR="00914F0F" w:rsidRPr="00F67C82" w:rsidRDefault="00914F0F" w:rsidP="00DA0F9E">
            <w:pPr>
              <w:widowControl w:val="0"/>
              <w:autoSpaceDE w:val="0"/>
              <w:autoSpaceDN w:val="0"/>
              <w:spacing w:line="264" w:lineRule="auto"/>
              <w:rPr>
                <w:rFonts w:eastAsia="Calibri"/>
                <w:color w:val="0000FF"/>
                <w:szCs w:val="24"/>
                <w:lang w:val="vi" w:eastAsia="vi"/>
              </w:rPr>
            </w:pPr>
            <w:r w:rsidRPr="00F67C82">
              <w:rPr>
                <w:rFonts w:asciiTheme="majorHAnsi" w:eastAsia="Calibri" w:hAnsiTheme="majorHAnsi" w:cstheme="majorHAnsi"/>
                <w:color w:val="0000FF"/>
                <w:szCs w:val="24"/>
                <w:lang w:val="vi" w:eastAsia="vi"/>
              </w:rPr>
              <w:t>- Sản phẩm mô hình</w:t>
            </w:r>
            <w:r w:rsidRPr="00F67C82">
              <w:rPr>
                <w:rFonts w:asciiTheme="majorHAnsi" w:eastAsia="Calibri" w:hAnsiTheme="majorHAnsi" w:cstheme="majorHAnsi"/>
                <w:color w:val="0000FF"/>
                <w:szCs w:val="24"/>
                <w:lang w:eastAsia="vi"/>
              </w:rPr>
              <w:t xml:space="preserve"> </w:t>
            </w:r>
            <w:r w:rsidRPr="00F67C82">
              <w:rPr>
                <w:rFonts w:eastAsia="Calibri"/>
                <w:color w:val="0000FF"/>
                <w:szCs w:val="24"/>
                <w:lang w:val="vi" w:eastAsia="vi"/>
              </w:rPr>
              <w:t xml:space="preserve">hóa tuân thủ </w:t>
            </w:r>
            <w:r w:rsidRPr="00F67C82">
              <w:rPr>
                <w:rFonts w:eastAsia="Calibri"/>
                <w:color w:val="0000FF"/>
                <w:spacing w:val="-4"/>
                <w:szCs w:val="24"/>
                <w:lang w:val="vi" w:eastAsia="vi"/>
              </w:rPr>
              <w:t>theo</w:t>
            </w:r>
            <w:r w:rsidRPr="00F67C82">
              <w:rPr>
                <w:rFonts w:eastAsia="Calibri"/>
                <w:color w:val="0000FF"/>
                <w:spacing w:val="57"/>
                <w:szCs w:val="24"/>
                <w:lang w:val="vi" w:eastAsia="vi"/>
              </w:rPr>
              <w:t xml:space="preserve"> </w:t>
            </w:r>
            <w:r w:rsidRPr="00F67C82">
              <w:rPr>
                <w:rFonts w:eastAsia="Calibri"/>
                <w:color w:val="0000FF"/>
                <w:szCs w:val="24"/>
                <w:lang w:val="vi" w:eastAsia="vi"/>
              </w:rPr>
              <w:t xml:space="preserve">mức độ phát </w:t>
            </w:r>
            <w:r w:rsidRPr="00F67C82">
              <w:rPr>
                <w:rFonts w:eastAsia="Calibri"/>
                <w:color w:val="0000FF"/>
                <w:spacing w:val="-3"/>
                <w:szCs w:val="24"/>
                <w:lang w:val="vi" w:eastAsia="vi"/>
              </w:rPr>
              <w:t xml:space="preserve">triển </w:t>
            </w:r>
            <w:r w:rsidRPr="00F67C82">
              <w:rPr>
                <w:rFonts w:eastAsia="Calibri"/>
                <w:color w:val="0000FF"/>
                <w:szCs w:val="24"/>
                <w:lang w:val="vi" w:eastAsia="vi"/>
              </w:rPr>
              <w:t xml:space="preserve">thông tin được </w:t>
            </w:r>
            <w:r w:rsidRPr="00F67C82">
              <w:rPr>
                <w:rFonts w:eastAsia="Calibri"/>
                <w:color w:val="0000FF"/>
                <w:spacing w:val="-7"/>
                <w:szCs w:val="24"/>
                <w:lang w:val="vi" w:eastAsia="vi"/>
              </w:rPr>
              <w:t xml:space="preserve">đề </w:t>
            </w:r>
            <w:r w:rsidRPr="00F67C82">
              <w:rPr>
                <w:rFonts w:eastAsia="Calibri"/>
                <w:color w:val="0000FF"/>
                <w:szCs w:val="24"/>
                <w:lang w:val="vi" w:eastAsia="vi"/>
              </w:rPr>
              <w:t>ra.</w:t>
            </w:r>
          </w:p>
          <w:p w14:paraId="42BC572B" w14:textId="77777777" w:rsidR="00914F0F" w:rsidRPr="00F67C82" w:rsidRDefault="00914F0F" w:rsidP="00DA0F9E">
            <w:pPr>
              <w:widowControl w:val="0"/>
              <w:autoSpaceDE w:val="0"/>
              <w:autoSpaceDN w:val="0"/>
              <w:spacing w:line="264" w:lineRule="auto"/>
              <w:rPr>
                <w:rFonts w:asciiTheme="majorHAnsi" w:eastAsia="Calibri" w:hAnsiTheme="majorHAnsi" w:cstheme="majorHAnsi"/>
                <w:color w:val="0000FF"/>
                <w:szCs w:val="24"/>
                <w:lang w:val="vi" w:eastAsia="vi"/>
              </w:rPr>
            </w:pPr>
            <w:r w:rsidRPr="00F67C82">
              <w:rPr>
                <w:rFonts w:eastAsia="Calibri"/>
                <w:color w:val="0000FF"/>
                <w:szCs w:val="24"/>
                <w:lang w:val="vi" w:eastAsia="vi"/>
              </w:rPr>
              <w:t xml:space="preserve">- Đảm bảo khả </w:t>
            </w:r>
            <w:r w:rsidRPr="00F67C82">
              <w:rPr>
                <w:rFonts w:eastAsia="Calibri"/>
                <w:color w:val="0000FF"/>
                <w:szCs w:val="24"/>
                <w:lang w:val="vi" w:eastAsia="vi"/>
              </w:rPr>
              <w:lastRenderedPageBreak/>
              <w:t>năng xuất mô hình ra được các đuôi định dạng trao đổi chung mà không làm thay đổi (hoặc mất đi) đặc tính hình học và các trường thông tin bắt buộc cần đính kèm vào mô hình theo như Kế hoạch thực hiện BIM.</w:t>
            </w:r>
          </w:p>
        </w:tc>
        <w:tc>
          <w:tcPr>
            <w:tcW w:w="1152" w:type="dxa"/>
            <w:vAlign w:val="center"/>
          </w:tcPr>
          <w:p w14:paraId="4E68E436" w14:textId="77777777" w:rsidR="00914F0F" w:rsidRPr="00F67C82" w:rsidRDefault="00914F0F" w:rsidP="00DA0F9E">
            <w:pPr>
              <w:widowControl w:val="0"/>
              <w:autoSpaceDE w:val="0"/>
              <w:autoSpaceDN w:val="0"/>
              <w:jc w:val="center"/>
              <w:rPr>
                <w:rFonts w:asciiTheme="majorHAnsi" w:eastAsia="Calibri" w:hAnsiTheme="majorHAnsi" w:cstheme="majorHAnsi"/>
                <w:color w:val="0000FF"/>
                <w:szCs w:val="24"/>
                <w:lang w:val="vi" w:eastAsia="vi"/>
              </w:rPr>
            </w:pPr>
            <w:r w:rsidRPr="00F67C82">
              <w:rPr>
                <w:rFonts w:asciiTheme="majorHAnsi" w:eastAsia="Calibri" w:hAnsiTheme="majorHAnsi" w:cstheme="majorHAnsi"/>
                <w:color w:val="0000FF"/>
                <w:szCs w:val="24"/>
                <w:lang w:val="vi" w:eastAsia="vi"/>
              </w:rPr>
              <w:lastRenderedPageBreak/>
              <w:t xml:space="preserve">Tùy </w:t>
            </w:r>
            <w:r w:rsidRPr="00F67C82">
              <w:rPr>
                <w:rFonts w:asciiTheme="majorHAnsi" w:eastAsia="Calibri" w:hAnsiTheme="majorHAnsi" w:cstheme="majorHAnsi"/>
                <w:color w:val="0000FF"/>
                <w:w w:val="95"/>
                <w:szCs w:val="24"/>
                <w:lang w:val="vi" w:eastAsia="vi"/>
              </w:rPr>
              <w:t xml:space="preserve">thuộc </w:t>
            </w:r>
            <w:r w:rsidRPr="00F67C82">
              <w:rPr>
                <w:rFonts w:asciiTheme="majorHAnsi" w:eastAsia="Calibri" w:hAnsiTheme="majorHAnsi" w:cstheme="majorHAnsi"/>
                <w:color w:val="0000FF"/>
                <w:szCs w:val="24"/>
                <w:lang w:val="vi" w:eastAsia="vi"/>
              </w:rPr>
              <w:t>ứng dụng</w:t>
            </w:r>
          </w:p>
          <w:p w14:paraId="2907D26C" w14:textId="77777777" w:rsidR="00914F0F" w:rsidRPr="00F67C82" w:rsidRDefault="00914F0F" w:rsidP="00DA0F9E">
            <w:pPr>
              <w:widowControl w:val="0"/>
              <w:autoSpaceDE w:val="0"/>
              <w:autoSpaceDN w:val="0"/>
              <w:jc w:val="center"/>
              <w:rPr>
                <w:rFonts w:asciiTheme="majorHAnsi" w:eastAsia="Calibri" w:hAnsiTheme="majorHAnsi" w:cstheme="majorHAnsi"/>
                <w:color w:val="0000FF"/>
                <w:szCs w:val="24"/>
                <w:lang w:val="vi" w:eastAsia="vi"/>
              </w:rPr>
            </w:pPr>
            <w:r w:rsidRPr="00F67C82">
              <w:rPr>
                <w:rFonts w:asciiTheme="majorHAnsi" w:eastAsia="Calibri" w:hAnsiTheme="majorHAnsi" w:cstheme="majorHAnsi"/>
                <w:color w:val="0000FF"/>
                <w:szCs w:val="24"/>
                <w:lang w:val="vi" w:eastAsia="vi"/>
              </w:rPr>
              <w:t>được lựa</w:t>
            </w:r>
          </w:p>
        </w:tc>
        <w:tc>
          <w:tcPr>
            <w:tcW w:w="974" w:type="dxa"/>
          </w:tcPr>
          <w:p w14:paraId="2C2034CE" w14:textId="77777777" w:rsidR="00914F0F" w:rsidRPr="00F67C82" w:rsidRDefault="00914F0F" w:rsidP="00DA0F9E">
            <w:pPr>
              <w:widowControl w:val="0"/>
              <w:autoSpaceDE w:val="0"/>
              <w:autoSpaceDN w:val="0"/>
              <w:spacing w:before="6"/>
              <w:rPr>
                <w:rFonts w:asciiTheme="majorHAnsi" w:eastAsia="Calibri" w:hAnsiTheme="majorHAnsi" w:cstheme="majorHAnsi"/>
                <w:b/>
                <w:color w:val="0000FF"/>
                <w:szCs w:val="24"/>
                <w:lang w:val="vi" w:eastAsia="vi"/>
              </w:rPr>
            </w:pPr>
          </w:p>
          <w:p w14:paraId="6A9685D2" w14:textId="77777777" w:rsidR="00914F0F" w:rsidRPr="00F67C82" w:rsidRDefault="00914F0F" w:rsidP="00DA0F9E">
            <w:pPr>
              <w:widowControl w:val="0"/>
              <w:autoSpaceDE w:val="0"/>
              <w:autoSpaceDN w:val="0"/>
              <w:rPr>
                <w:rFonts w:asciiTheme="majorHAnsi" w:eastAsia="Calibri" w:hAnsiTheme="majorHAnsi" w:cstheme="majorHAnsi"/>
                <w:color w:val="0000FF"/>
                <w:szCs w:val="24"/>
                <w:lang w:val="vi" w:eastAsia="vi"/>
              </w:rPr>
            </w:pPr>
            <w:r w:rsidRPr="00F67C82">
              <w:rPr>
                <w:rFonts w:asciiTheme="majorHAnsi" w:eastAsia="Calibri" w:hAnsiTheme="majorHAnsi" w:cstheme="majorHAnsi"/>
                <w:color w:val="0000FF"/>
                <w:szCs w:val="24"/>
                <w:lang w:val="vi" w:eastAsia="vi"/>
              </w:rPr>
              <w:t>*.IFC,</w:t>
            </w:r>
          </w:p>
          <w:p w14:paraId="2B98B1F7" w14:textId="77777777" w:rsidR="00914F0F" w:rsidRPr="00F67C82" w:rsidRDefault="00914F0F" w:rsidP="00DA0F9E">
            <w:pPr>
              <w:widowControl w:val="0"/>
              <w:autoSpaceDE w:val="0"/>
              <w:autoSpaceDN w:val="0"/>
              <w:spacing w:before="30"/>
              <w:rPr>
                <w:rFonts w:asciiTheme="majorHAnsi" w:eastAsia="Calibri" w:hAnsiTheme="majorHAnsi" w:cstheme="majorHAnsi"/>
                <w:color w:val="0000FF"/>
                <w:szCs w:val="24"/>
                <w:lang w:val="vi" w:eastAsia="vi"/>
              </w:rPr>
            </w:pPr>
            <w:r w:rsidRPr="00F67C82">
              <w:rPr>
                <w:rFonts w:asciiTheme="majorHAnsi" w:eastAsia="Calibri" w:hAnsiTheme="majorHAnsi" w:cstheme="majorHAnsi"/>
                <w:color w:val="0000FF"/>
                <w:szCs w:val="24"/>
                <w:lang w:val="vi" w:eastAsia="vi"/>
              </w:rPr>
              <w:t>*.nwd,</w:t>
            </w:r>
          </w:p>
          <w:p w14:paraId="1BF0210E" w14:textId="77777777" w:rsidR="00914F0F" w:rsidRPr="00F67C82" w:rsidRDefault="00914F0F" w:rsidP="00DA0F9E">
            <w:pPr>
              <w:widowControl w:val="0"/>
              <w:autoSpaceDE w:val="0"/>
              <w:autoSpaceDN w:val="0"/>
              <w:spacing w:before="30"/>
              <w:rPr>
                <w:rFonts w:asciiTheme="majorHAnsi" w:eastAsia="Calibri" w:hAnsiTheme="majorHAnsi" w:cstheme="majorHAnsi"/>
                <w:color w:val="0000FF"/>
                <w:szCs w:val="24"/>
                <w:lang w:val="vi" w:eastAsia="vi"/>
              </w:rPr>
            </w:pPr>
            <w:r w:rsidRPr="00F67C82">
              <w:rPr>
                <w:rFonts w:asciiTheme="majorHAnsi" w:eastAsia="Calibri" w:hAnsiTheme="majorHAnsi" w:cstheme="majorHAnsi"/>
                <w:color w:val="0000FF"/>
                <w:szCs w:val="24"/>
                <w:lang w:val="vi" w:eastAsia="vi"/>
              </w:rPr>
              <w:t>*.nwc.</w:t>
            </w:r>
          </w:p>
        </w:tc>
        <w:tc>
          <w:tcPr>
            <w:tcW w:w="709" w:type="dxa"/>
          </w:tcPr>
          <w:p w14:paraId="6630E522" w14:textId="77777777" w:rsidR="00914F0F" w:rsidRPr="00F67C82" w:rsidRDefault="00914F0F" w:rsidP="00DA0F9E">
            <w:pPr>
              <w:widowControl w:val="0"/>
              <w:autoSpaceDE w:val="0"/>
              <w:autoSpaceDN w:val="0"/>
              <w:spacing w:before="1"/>
              <w:rPr>
                <w:rFonts w:asciiTheme="majorHAnsi" w:eastAsia="Calibri" w:hAnsiTheme="majorHAnsi" w:cstheme="majorHAnsi"/>
                <w:b/>
                <w:color w:val="0000FF"/>
                <w:szCs w:val="24"/>
                <w:lang w:val="vi" w:eastAsia="vi"/>
              </w:rPr>
            </w:pPr>
          </w:p>
          <w:p w14:paraId="7CD33B64" w14:textId="5A16EE0B" w:rsidR="00914F0F" w:rsidRPr="00F67C82" w:rsidRDefault="00F67C82" w:rsidP="00DA0F9E">
            <w:pPr>
              <w:widowControl w:val="0"/>
              <w:autoSpaceDE w:val="0"/>
              <w:autoSpaceDN w:val="0"/>
              <w:jc w:val="center"/>
              <w:rPr>
                <w:rFonts w:asciiTheme="majorHAnsi" w:eastAsia="Calibri" w:hAnsiTheme="majorHAnsi" w:cstheme="majorHAnsi"/>
                <w:color w:val="0000FF"/>
                <w:szCs w:val="24"/>
                <w:lang w:val="vi" w:eastAsia="vi"/>
              </w:rPr>
            </w:pPr>
            <w:r w:rsidRPr="00F67C82">
              <w:rPr>
                <w:rFonts w:asciiTheme="majorHAnsi" w:eastAsia="Calibri" w:hAnsiTheme="majorHAnsi" w:cstheme="majorHAnsi"/>
                <w:color w:val="0000FF"/>
                <w:szCs w:val="24"/>
                <w:lang w:eastAsia="vi"/>
              </w:rPr>
              <w:t>30</w:t>
            </w:r>
            <w:r w:rsidR="00914F0F" w:rsidRPr="00F67C82">
              <w:rPr>
                <w:rFonts w:asciiTheme="majorHAnsi" w:eastAsia="Calibri" w:hAnsiTheme="majorHAnsi" w:cstheme="majorHAnsi"/>
                <w:color w:val="0000FF"/>
                <w:szCs w:val="24"/>
                <w:lang w:val="vi" w:eastAsia="vi"/>
              </w:rPr>
              <w:t>0</w:t>
            </w:r>
          </w:p>
        </w:tc>
        <w:tc>
          <w:tcPr>
            <w:tcW w:w="1984" w:type="dxa"/>
          </w:tcPr>
          <w:p w14:paraId="4E9A56B3" w14:textId="77777777" w:rsidR="00914F0F" w:rsidRPr="00F67C82" w:rsidRDefault="00914F0F" w:rsidP="00DA0F9E">
            <w:pPr>
              <w:widowControl w:val="0"/>
              <w:autoSpaceDE w:val="0"/>
              <w:autoSpaceDN w:val="0"/>
              <w:spacing w:before="6"/>
              <w:rPr>
                <w:rFonts w:asciiTheme="majorHAnsi" w:eastAsia="Calibri" w:hAnsiTheme="majorHAnsi" w:cstheme="majorHAnsi"/>
                <w:b/>
                <w:color w:val="0000FF"/>
                <w:szCs w:val="24"/>
                <w:lang w:val="vi" w:eastAsia="vi"/>
              </w:rPr>
            </w:pPr>
          </w:p>
          <w:p w14:paraId="11FCF61C" w14:textId="77777777" w:rsidR="00914F0F" w:rsidRPr="00F67C82" w:rsidRDefault="00914F0F" w:rsidP="00DA0F9E">
            <w:pPr>
              <w:widowControl w:val="0"/>
              <w:autoSpaceDE w:val="0"/>
              <w:autoSpaceDN w:val="0"/>
              <w:rPr>
                <w:rFonts w:asciiTheme="majorHAnsi" w:eastAsia="Calibri" w:hAnsiTheme="majorHAnsi" w:cstheme="majorHAnsi"/>
                <w:color w:val="0000FF"/>
                <w:szCs w:val="24"/>
                <w:lang w:val="vi" w:eastAsia="vi"/>
              </w:rPr>
            </w:pPr>
            <w:r w:rsidRPr="00F67C82">
              <w:rPr>
                <w:rFonts w:asciiTheme="majorHAnsi" w:eastAsia="Calibri" w:hAnsiTheme="majorHAnsi" w:cstheme="majorHAnsi"/>
                <w:color w:val="0000FF"/>
                <w:szCs w:val="24"/>
                <w:lang w:val="vi" w:eastAsia="vi"/>
              </w:rPr>
              <w:t>- Lưu trữ và trao đổi thông tin trong quá trình thiết kế, thẩm tra.</w:t>
            </w:r>
          </w:p>
        </w:tc>
        <w:tc>
          <w:tcPr>
            <w:tcW w:w="1560" w:type="dxa"/>
          </w:tcPr>
          <w:p w14:paraId="307A44EC" w14:textId="77777777" w:rsidR="00914F0F" w:rsidRPr="00F67C82" w:rsidRDefault="00914F0F" w:rsidP="009808CB">
            <w:pPr>
              <w:widowControl w:val="0"/>
              <w:numPr>
                <w:ilvl w:val="0"/>
                <w:numId w:val="20"/>
              </w:numPr>
              <w:tabs>
                <w:tab w:val="left" w:pos="289"/>
              </w:tabs>
              <w:autoSpaceDE w:val="0"/>
              <w:autoSpaceDN w:val="0"/>
              <w:spacing w:before="165"/>
              <w:ind w:firstLine="0"/>
              <w:rPr>
                <w:rFonts w:asciiTheme="majorHAnsi" w:eastAsia="Calibri" w:hAnsiTheme="majorHAnsi" w:cstheme="majorHAnsi"/>
                <w:color w:val="0000FF"/>
                <w:spacing w:val="-4"/>
                <w:szCs w:val="24"/>
                <w:lang w:val="vi" w:eastAsia="vi"/>
              </w:rPr>
            </w:pPr>
            <w:r w:rsidRPr="00F67C82">
              <w:rPr>
                <w:rFonts w:asciiTheme="majorHAnsi" w:eastAsia="Calibri" w:hAnsiTheme="majorHAnsi" w:cstheme="majorHAnsi"/>
                <w:color w:val="0000FF"/>
                <w:spacing w:val="-4"/>
                <w:szCs w:val="24"/>
                <w:lang w:val="vi" w:eastAsia="vi"/>
              </w:rPr>
              <w:t>Các mô hình thành phần.</w:t>
            </w:r>
          </w:p>
          <w:p w14:paraId="5DB2E6C7" w14:textId="77777777" w:rsidR="00914F0F" w:rsidRPr="00F67C82" w:rsidRDefault="00914F0F" w:rsidP="009808CB">
            <w:pPr>
              <w:widowControl w:val="0"/>
              <w:numPr>
                <w:ilvl w:val="0"/>
                <w:numId w:val="20"/>
              </w:numPr>
              <w:tabs>
                <w:tab w:val="left" w:pos="289"/>
              </w:tabs>
              <w:autoSpaceDE w:val="0"/>
              <w:autoSpaceDN w:val="0"/>
              <w:ind w:firstLine="0"/>
              <w:rPr>
                <w:rFonts w:asciiTheme="majorHAnsi" w:eastAsia="Calibri" w:hAnsiTheme="majorHAnsi" w:cstheme="majorHAnsi"/>
                <w:color w:val="0000FF"/>
                <w:spacing w:val="-4"/>
                <w:szCs w:val="24"/>
                <w:lang w:val="vi" w:eastAsia="vi"/>
              </w:rPr>
            </w:pPr>
            <w:r w:rsidRPr="00F67C82">
              <w:rPr>
                <w:rFonts w:asciiTheme="majorHAnsi" w:eastAsia="Calibri" w:hAnsiTheme="majorHAnsi" w:cstheme="majorHAnsi"/>
                <w:color w:val="0000FF"/>
                <w:spacing w:val="-4"/>
                <w:szCs w:val="24"/>
                <w:lang w:val="vi" w:eastAsia="vi"/>
              </w:rPr>
              <w:t>Các thông tin phản hồi, trao đổi.</w:t>
            </w:r>
          </w:p>
        </w:tc>
      </w:tr>
      <w:tr w:rsidR="00914F0F" w:rsidRPr="00D65203" w14:paraId="6512ECA5" w14:textId="77777777" w:rsidTr="00DA0F9E">
        <w:trPr>
          <w:gridAfter w:val="1"/>
          <w:wAfter w:w="8" w:type="dxa"/>
          <w:trHeight w:val="659"/>
        </w:trPr>
        <w:tc>
          <w:tcPr>
            <w:tcW w:w="569" w:type="dxa"/>
            <w:tcBorders>
              <w:top w:val="single" w:sz="4" w:space="0" w:color="auto"/>
              <w:left w:val="single" w:sz="4" w:space="0" w:color="auto"/>
              <w:bottom w:val="single" w:sz="4" w:space="0" w:color="auto"/>
              <w:right w:val="single" w:sz="4" w:space="0" w:color="auto"/>
            </w:tcBorders>
          </w:tcPr>
          <w:p w14:paraId="0F4D914B" w14:textId="77777777" w:rsidR="00914F0F" w:rsidRPr="00F67C82" w:rsidRDefault="00914F0F" w:rsidP="00DA0F9E">
            <w:pPr>
              <w:widowControl w:val="0"/>
              <w:autoSpaceDE w:val="0"/>
              <w:autoSpaceDN w:val="0"/>
              <w:spacing w:before="167"/>
              <w:jc w:val="center"/>
              <w:rPr>
                <w:rFonts w:asciiTheme="majorHAnsi" w:eastAsia="Calibri" w:hAnsiTheme="majorHAnsi" w:cstheme="majorHAnsi"/>
                <w:b/>
                <w:color w:val="0000FF"/>
                <w:w w:val="99"/>
                <w:szCs w:val="24"/>
                <w:lang w:val="vi" w:eastAsia="vi"/>
              </w:rPr>
            </w:pPr>
            <w:r w:rsidRPr="00F67C82">
              <w:rPr>
                <w:rFonts w:asciiTheme="majorHAnsi" w:eastAsia="Calibri" w:hAnsiTheme="majorHAnsi" w:cstheme="majorHAnsi"/>
                <w:b/>
                <w:color w:val="0000FF"/>
                <w:w w:val="99"/>
                <w:szCs w:val="24"/>
                <w:lang w:val="vi" w:eastAsia="vi"/>
              </w:rPr>
              <w:t>2</w:t>
            </w:r>
          </w:p>
        </w:tc>
        <w:tc>
          <w:tcPr>
            <w:tcW w:w="1841" w:type="dxa"/>
            <w:tcBorders>
              <w:top w:val="single" w:sz="4" w:space="0" w:color="auto"/>
              <w:left w:val="single" w:sz="4" w:space="0" w:color="auto"/>
              <w:bottom w:val="single" w:sz="4" w:space="0" w:color="auto"/>
            </w:tcBorders>
          </w:tcPr>
          <w:p w14:paraId="2DCBA07F" w14:textId="77777777" w:rsidR="00914F0F" w:rsidRPr="00F67C82" w:rsidRDefault="00914F0F" w:rsidP="00DA0F9E">
            <w:pPr>
              <w:widowControl w:val="0"/>
              <w:tabs>
                <w:tab w:val="left" w:pos="767"/>
                <w:tab w:val="left" w:pos="1515"/>
                <w:tab w:val="left" w:pos="2306"/>
              </w:tabs>
              <w:autoSpaceDE w:val="0"/>
              <w:autoSpaceDN w:val="0"/>
              <w:spacing w:before="2"/>
              <w:rPr>
                <w:rFonts w:eastAsia="Calibri"/>
                <w:color w:val="0000FF"/>
                <w:szCs w:val="24"/>
                <w:lang w:eastAsia="vi"/>
              </w:rPr>
            </w:pPr>
            <w:r w:rsidRPr="00F67C82">
              <w:rPr>
                <w:rFonts w:eastAsia="Calibri"/>
                <w:color w:val="0000FF"/>
                <w:szCs w:val="24"/>
                <w:lang w:eastAsia="vi"/>
              </w:rPr>
              <w:t>Các</w:t>
            </w:r>
            <w:r w:rsidRPr="00F67C82">
              <w:rPr>
                <w:rFonts w:eastAsia="Calibri"/>
                <w:color w:val="0000FF"/>
                <w:szCs w:val="24"/>
                <w:lang w:eastAsia="vi"/>
              </w:rPr>
              <w:tab/>
              <w:t>công trình áp dụng BIM</w:t>
            </w:r>
          </w:p>
        </w:tc>
        <w:tc>
          <w:tcPr>
            <w:tcW w:w="1701" w:type="dxa"/>
            <w:vMerge/>
          </w:tcPr>
          <w:p w14:paraId="77D8EF17" w14:textId="77777777" w:rsidR="00914F0F" w:rsidRPr="00F67C82" w:rsidRDefault="00914F0F" w:rsidP="00DA0F9E">
            <w:pPr>
              <w:widowControl w:val="0"/>
              <w:autoSpaceDE w:val="0"/>
              <w:autoSpaceDN w:val="0"/>
              <w:spacing w:line="264" w:lineRule="auto"/>
              <w:rPr>
                <w:rFonts w:asciiTheme="majorHAnsi" w:eastAsia="Calibri" w:hAnsiTheme="majorHAnsi" w:cstheme="majorHAnsi"/>
                <w:color w:val="0000FF"/>
                <w:szCs w:val="24"/>
                <w:lang w:val="vi" w:eastAsia="vi"/>
              </w:rPr>
            </w:pPr>
          </w:p>
        </w:tc>
        <w:tc>
          <w:tcPr>
            <w:tcW w:w="1152" w:type="dxa"/>
            <w:tcBorders>
              <w:top w:val="single" w:sz="4" w:space="0" w:color="auto"/>
              <w:bottom w:val="single" w:sz="4" w:space="0" w:color="auto"/>
              <w:right w:val="single" w:sz="4" w:space="0" w:color="auto"/>
            </w:tcBorders>
          </w:tcPr>
          <w:p w14:paraId="58594615" w14:textId="77777777" w:rsidR="00914F0F" w:rsidRPr="00F67C82" w:rsidRDefault="00914F0F" w:rsidP="00DA0F9E">
            <w:pPr>
              <w:widowControl w:val="0"/>
              <w:autoSpaceDE w:val="0"/>
              <w:autoSpaceDN w:val="0"/>
              <w:rPr>
                <w:rFonts w:asciiTheme="majorHAnsi" w:eastAsia="Calibri" w:hAnsiTheme="majorHAnsi" w:cstheme="majorHAnsi"/>
                <w:color w:val="0000FF"/>
                <w:szCs w:val="24"/>
                <w:lang w:val="vi" w:eastAsia="vi"/>
              </w:rPr>
            </w:pPr>
          </w:p>
        </w:tc>
        <w:tc>
          <w:tcPr>
            <w:tcW w:w="974" w:type="dxa"/>
            <w:tcBorders>
              <w:top w:val="single" w:sz="4" w:space="0" w:color="auto"/>
              <w:left w:val="single" w:sz="4" w:space="0" w:color="auto"/>
              <w:bottom w:val="single" w:sz="4" w:space="0" w:color="auto"/>
              <w:right w:val="single" w:sz="4" w:space="0" w:color="auto"/>
            </w:tcBorders>
          </w:tcPr>
          <w:p w14:paraId="73E26FDD" w14:textId="77777777" w:rsidR="00914F0F" w:rsidRPr="00F67C82" w:rsidRDefault="00914F0F" w:rsidP="00DA0F9E">
            <w:pPr>
              <w:widowControl w:val="0"/>
              <w:autoSpaceDE w:val="0"/>
              <w:autoSpaceDN w:val="0"/>
              <w:rPr>
                <w:rFonts w:asciiTheme="majorHAnsi" w:eastAsia="Calibri" w:hAnsiTheme="majorHAnsi" w:cstheme="majorHAnsi"/>
                <w:color w:val="0000FF"/>
                <w:szCs w:val="24"/>
                <w:lang w:val="vi" w:eastAsia="vi"/>
              </w:rPr>
            </w:pPr>
          </w:p>
        </w:tc>
        <w:tc>
          <w:tcPr>
            <w:tcW w:w="709" w:type="dxa"/>
            <w:tcBorders>
              <w:top w:val="single" w:sz="4" w:space="0" w:color="auto"/>
              <w:left w:val="single" w:sz="4" w:space="0" w:color="auto"/>
              <w:bottom w:val="single" w:sz="4" w:space="0" w:color="auto"/>
              <w:right w:val="single" w:sz="4" w:space="0" w:color="auto"/>
            </w:tcBorders>
          </w:tcPr>
          <w:p w14:paraId="50EA6220" w14:textId="64618EC1" w:rsidR="00914F0F" w:rsidRPr="00F67C82" w:rsidRDefault="00F67C82" w:rsidP="00DA0F9E">
            <w:pPr>
              <w:widowControl w:val="0"/>
              <w:autoSpaceDE w:val="0"/>
              <w:autoSpaceDN w:val="0"/>
              <w:spacing w:before="167"/>
              <w:jc w:val="center"/>
              <w:rPr>
                <w:rFonts w:asciiTheme="majorHAnsi" w:eastAsia="Calibri" w:hAnsiTheme="majorHAnsi" w:cstheme="majorHAnsi"/>
                <w:color w:val="0000FF"/>
                <w:szCs w:val="24"/>
                <w:lang w:eastAsia="vi"/>
              </w:rPr>
            </w:pPr>
            <w:r w:rsidRPr="00F67C82">
              <w:rPr>
                <w:rFonts w:asciiTheme="majorHAnsi" w:eastAsia="Calibri" w:hAnsiTheme="majorHAnsi" w:cstheme="majorHAnsi"/>
                <w:color w:val="0000FF"/>
                <w:szCs w:val="24"/>
                <w:lang w:eastAsia="vi"/>
              </w:rPr>
              <w:t>350</w:t>
            </w:r>
          </w:p>
        </w:tc>
        <w:tc>
          <w:tcPr>
            <w:tcW w:w="1984" w:type="dxa"/>
            <w:tcBorders>
              <w:top w:val="single" w:sz="4" w:space="0" w:color="auto"/>
              <w:left w:val="single" w:sz="4" w:space="0" w:color="auto"/>
              <w:bottom w:val="single" w:sz="4" w:space="0" w:color="auto"/>
              <w:right w:val="single" w:sz="4" w:space="0" w:color="auto"/>
            </w:tcBorders>
          </w:tcPr>
          <w:p w14:paraId="4AC354BE" w14:textId="77777777" w:rsidR="00914F0F" w:rsidRPr="00F67C82" w:rsidRDefault="00914F0F" w:rsidP="00DA0F9E">
            <w:pPr>
              <w:widowControl w:val="0"/>
              <w:autoSpaceDE w:val="0"/>
              <w:autoSpaceDN w:val="0"/>
              <w:spacing w:before="6"/>
              <w:rPr>
                <w:rFonts w:asciiTheme="majorHAnsi" w:eastAsia="Calibri" w:hAnsiTheme="majorHAnsi" w:cstheme="majorHAnsi"/>
                <w:b/>
                <w:color w:val="0000FF"/>
                <w:szCs w:val="24"/>
                <w:lang w:val="vi" w:eastAsia="vi"/>
              </w:rPr>
            </w:pPr>
          </w:p>
          <w:p w14:paraId="4296E52D" w14:textId="77777777" w:rsidR="00914F0F" w:rsidRPr="00F67C82" w:rsidRDefault="00914F0F" w:rsidP="00DA0F9E">
            <w:pPr>
              <w:widowControl w:val="0"/>
              <w:autoSpaceDE w:val="0"/>
              <w:autoSpaceDN w:val="0"/>
              <w:rPr>
                <w:rFonts w:asciiTheme="majorHAnsi" w:eastAsia="Calibri" w:hAnsiTheme="majorHAnsi" w:cstheme="majorHAnsi"/>
                <w:color w:val="0000FF"/>
                <w:szCs w:val="24"/>
                <w:lang w:val="vi" w:eastAsia="vi"/>
              </w:rPr>
            </w:pPr>
            <w:r w:rsidRPr="00F67C82">
              <w:rPr>
                <w:rFonts w:asciiTheme="majorHAnsi" w:eastAsia="Calibri" w:hAnsiTheme="majorHAnsi" w:cstheme="majorHAnsi"/>
                <w:color w:val="0000FF"/>
                <w:szCs w:val="24"/>
                <w:lang w:val="vi" w:eastAsia="vi"/>
              </w:rPr>
              <w:t>- Lưu trữ và trao đổi thông tin trong quá trình thiết kế, thẩm tra.</w:t>
            </w:r>
          </w:p>
        </w:tc>
        <w:tc>
          <w:tcPr>
            <w:tcW w:w="1560" w:type="dxa"/>
            <w:tcBorders>
              <w:top w:val="single" w:sz="4" w:space="0" w:color="auto"/>
              <w:left w:val="single" w:sz="4" w:space="0" w:color="auto"/>
              <w:bottom w:val="single" w:sz="4" w:space="0" w:color="auto"/>
              <w:right w:val="single" w:sz="4" w:space="0" w:color="auto"/>
            </w:tcBorders>
          </w:tcPr>
          <w:p w14:paraId="31E2B542" w14:textId="13F886B9" w:rsidR="00914F0F" w:rsidRPr="00F67C82" w:rsidRDefault="00F67C82" w:rsidP="00F67C82">
            <w:pPr>
              <w:widowControl w:val="0"/>
              <w:tabs>
                <w:tab w:val="left" w:pos="289"/>
              </w:tabs>
              <w:autoSpaceDE w:val="0"/>
              <w:autoSpaceDN w:val="0"/>
              <w:spacing w:before="165"/>
              <w:rPr>
                <w:rFonts w:asciiTheme="majorHAnsi" w:eastAsia="Calibri" w:hAnsiTheme="majorHAnsi" w:cstheme="majorHAnsi"/>
                <w:color w:val="0000FF"/>
                <w:spacing w:val="-4"/>
                <w:szCs w:val="24"/>
                <w:lang w:val="vi" w:eastAsia="vi"/>
              </w:rPr>
            </w:pPr>
            <w:r w:rsidRPr="00F67C82">
              <w:rPr>
                <w:rFonts w:asciiTheme="majorHAnsi" w:eastAsia="Calibri" w:hAnsiTheme="majorHAnsi" w:cstheme="majorHAnsi"/>
                <w:color w:val="0000FF"/>
                <w:spacing w:val="-4"/>
                <w:szCs w:val="24"/>
                <w:lang w:eastAsia="vi"/>
              </w:rPr>
              <w:t xml:space="preserve">- </w:t>
            </w:r>
            <w:r w:rsidR="00914F0F" w:rsidRPr="00F67C82">
              <w:rPr>
                <w:rFonts w:asciiTheme="majorHAnsi" w:eastAsia="Calibri" w:hAnsiTheme="majorHAnsi" w:cstheme="majorHAnsi"/>
                <w:color w:val="0000FF"/>
                <w:spacing w:val="-4"/>
                <w:szCs w:val="24"/>
                <w:lang w:val="vi" w:eastAsia="vi"/>
              </w:rPr>
              <w:t>Các mô hình thành phần.</w:t>
            </w:r>
          </w:p>
          <w:p w14:paraId="61506A82" w14:textId="61DCEA2B" w:rsidR="00914F0F" w:rsidRPr="00F67C82" w:rsidRDefault="00F67C82" w:rsidP="00DA0F9E">
            <w:pPr>
              <w:widowControl w:val="0"/>
              <w:autoSpaceDE w:val="0"/>
              <w:autoSpaceDN w:val="0"/>
              <w:rPr>
                <w:rFonts w:asciiTheme="majorHAnsi" w:eastAsia="Calibri" w:hAnsiTheme="majorHAnsi" w:cstheme="majorHAnsi"/>
                <w:color w:val="0000FF"/>
                <w:szCs w:val="24"/>
                <w:lang w:val="vi" w:eastAsia="vi"/>
              </w:rPr>
            </w:pPr>
            <w:r w:rsidRPr="00F67C82">
              <w:rPr>
                <w:rFonts w:asciiTheme="majorHAnsi" w:eastAsia="Calibri" w:hAnsiTheme="majorHAnsi" w:cstheme="majorHAnsi"/>
                <w:color w:val="0000FF"/>
                <w:spacing w:val="-4"/>
                <w:szCs w:val="24"/>
                <w:lang w:eastAsia="vi"/>
              </w:rPr>
              <w:t xml:space="preserve">- </w:t>
            </w:r>
            <w:r w:rsidR="00914F0F" w:rsidRPr="00F67C82">
              <w:rPr>
                <w:rFonts w:asciiTheme="majorHAnsi" w:eastAsia="Calibri" w:hAnsiTheme="majorHAnsi" w:cstheme="majorHAnsi"/>
                <w:color w:val="0000FF"/>
                <w:spacing w:val="-4"/>
                <w:szCs w:val="24"/>
                <w:lang w:val="vi" w:eastAsia="vi"/>
              </w:rPr>
              <w:t>Các thông tin phản hồi, trao đổi.</w:t>
            </w:r>
          </w:p>
        </w:tc>
      </w:tr>
      <w:tr w:rsidR="00F67C82" w:rsidRPr="00D65203" w14:paraId="31BE2D5E" w14:textId="77777777" w:rsidTr="00DA0F9E">
        <w:trPr>
          <w:gridAfter w:val="1"/>
          <w:wAfter w:w="8" w:type="dxa"/>
          <w:trHeight w:val="659"/>
        </w:trPr>
        <w:tc>
          <w:tcPr>
            <w:tcW w:w="569" w:type="dxa"/>
            <w:tcBorders>
              <w:top w:val="single" w:sz="4" w:space="0" w:color="auto"/>
              <w:left w:val="single" w:sz="4" w:space="0" w:color="auto"/>
              <w:bottom w:val="single" w:sz="4" w:space="0" w:color="auto"/>
              <w:right w:val="single" w:sz="4" w:space="0" w:color="auto"/>
            </w:tcBorders>
          </w:tcPr>
          <w:p w14:paraId="3322E040" w14:textId="64F2F1C5" w:rsidR="00F67C82" w:rsidRPr="00F67C82" w:rsidRDefault="00F67C82" w:rsidP="00DA0F9E">
            <w:pPr>
              <w:widowControl w:val="0"/>
              <w:autoSpaceDE w:val="0"/>
              <w:autoSpaceDN w:val="0"/>
              <w:spacing w:before="167"/>
              <w:jc w:val="center"/>
              <w:rPr>
                <w:rFonts w:asciiTheme="majorHAnsi" w:eastAsia="Calibri" w:hAnsiTheme="majorHAnsi" w:cstheme="majorHAnsi"/>
                <w:color w:val="0000FF"/>
                <w:w w:val="99"/>
                <w:szCs w:val="24"/>
                <w:lang w:eastAsia="vi"/>
              </w:rPr>
            </w:pPr>
            <w:r w:rsidRPr="00F67C82">
              <w:rPr>
                <w:rFonts w:asciiTheme="majorHAnsi" w:eastAsia="Calibri" w:hAnsiTheme="majorHAnsi" w:cstheme="majorHAnsi"/>
                <w:color w:val="0000FF"/>
                <w:w w:val="99"/>
                <w:szCs w:val="24"/>
                <w:lang w:eastAsia="vi"/>
              </w:rPr>
              <w:lastRenderedPageBreak/>
              <w:t>2.1</w:t>
            </w:r>
          </w:p>
        </w:tc>
        <w:tc>
          <w:tcPr>
            <w:tcW w:w="1841" w:type="dxa"/>
            <w:tcBorders>
              <w:top w:val="single" w:sz="4" w:space="0" w:color="auto"/>
              <w:left w:val="single" w:sz="4" w:space="0" w:color="auto"/>
              <w:bottom w:val="single" w:sz="4" w:space="0" w:color="auto"/>
            </w:tcBorders>
          </w:tcPr>
          <w:p w14:paraId="5C01C94C" w14:textId="55A1AB12" w:rsidR="00F67C82" w:rsidRPr="00F67C82" w:rsidRDefault="00F67C82" w:rsidP="00DA0F9E">
            <w:pPr>
              <w:widowControl w:val="0"/>
              <w:tabs>
                <w:tab w:val="left" w:pos="767"/>
                <w:tab w:val="left" w:pos="1515"/>
                <w:tab w:val="left" w:pos="2306"/>
              </w:tabs>
              <w:autoSpaceDE w:val="0"/>
              <w:autoSpaceDN w:val="0"/>
              <w:spacing w:before="2"/>
              <w:rPr>
                <w:rFonts w:eastAsia="Calibri"/>
                <w:color w:val="0000FF"/>
                <w:szCs w:val="24"/>
                <w:lang w:eastAsia="vi"/>
              </w:rPr>
            </w:pPr>
            <w:r w:rsidRPr="00F67C82">
              <w:rPr>
                <w:rFonts w:eastAsia="Calibri"/>
                <w:color w:val="0000FF"/>
                <w:szCs w:val="24"/>
                <w:lang w:eastAsia="vi"/>
              </w:rPr>
              <w:t xml:space="preserve">Hệ thống cầu </w:t>
            </w:r>
          </w:p>
        </w:tc>
        <w:tc>
          <w:tcPr>
            <w:tcW w:w="1701" w:type="dxa"/>
            <w:vMerge/>
          </w:tcPr>
          <w:p w14:paraId="4B943E7A" w14:textId="77777777" w:rsidR="00F67C82" w:rsidRPr="00F67C82" w:rsidRDefault="00F67C82" w:rsidP="00DA0F9E">
            <w:pPr>
              <w:widowControl w:val="0"/>
              <w:autoSpaceDE w:val="0"/>
              <w:autoSpaceDN w:val="0"/>
              <w:spacing w:line="264" w:lineRule="auto"/>
              <w:rPr>
                <w:rFonts w:asciiTheme="majorHAnsi" w:eastAsia="Calibri" w:hAnsiTheme="majorHAnsi" w:cstheme="majorHAnsi"/>
                <w:color w:val="0000FF"/>
                <w:szCs w:val="24"/>
                <w:lang w:val="vi" w:eastAsia="vi"/>
              </w:rPr>
            </w:pPr>
          </w:p>
        </w:tc>
        <w:tc>
          <w:tcPr>
            <w:tcW w:w="1152" w:type="dxa"/>
            <w:tcBorders>
              <w:top w:val="single" w:sz="4" w:space="0" w:color="auto"/>
              <w:bottom w:val="single" w:sz="4" w:space="0" w:color="auto"/>
              <w:right w:val="single" w:sz="4" w:space="0" w:color="auto"/>
            </w:tcBorders>
          </w:tcPr>
          <w:p w14:paraId="112DAE4E" w14:textId="77777777" w:rsidR="00F67C82" w:rsidRPr="00F67C82" w:rsidRDefault="00F67C82" w:rsidP="00DA0F9E">
            <w:pPr>
              <w:widowControl w:val="0"/>
              <w:autoSpaceDE w:val="0"/>
              <w:autoSpaceDN w:val="0"/>
              <w:rPr>
                <w:rFonts w:asciiTheme="majorHAnsi" w:eastAsia="Calibri" w:hAnsiTheme="majorHAnsi" w:cstheme="majorHAnsi"/>
                <w:color w:val="0000FF"/>
                <w:szCs w:val="24"/>
                <w:lang w:val="vi" w:eastAsia="vi"/>
              </w:rPr>
            </w:pPr>
          </w:p>
        </w:tc>
        <w:tc>
          <w:tcPr>
            <w:tcW w:w="974" w:type="dxa"/>
            <w:tcBorders>
              <w:top w:val="single" w:sz="4" w:space="0" w:color="auto"/>
              <w:left w:val="single" w:sz="4" w:space="0" w:color="auto"/>
              <w:bottom w:val="single" w:sz="4" w:space="0" w:color="auto"/>
              <w:right w:val="single" w:sz="4" w:space="0" w:color="auto"/>
            </w:tcBorders>
          </w:tcPr>
          <w:p w14:paraId="2084B3F7" w14:textId="77777777" w:rsidR="00F67C82" w:rsidRPr="00F67C82" w:rsidRDefault="00F67C82" w:rsidP="00DA0F9E">
            <w:pPr>
              <w:widowControl w:val="0"/>
              <w:autoSpaceDE w:val="0"/>
              <w:autoSpaceDN w:val="0"/>
              <w:rPr>
                <w:rFonts w:asciiTheme="majorHAnsi" w:eastAsia="Calibri" w:hAnsiTheme="majorHAnsi" w:cstheme="majorHAnsi"/>
                <w:color w:val="0000FF"/>
                <w:szCs w:val="24"/>
                <w:lang w:val="vi" w:eastAsia="vi"/>
              </w:rPr>
            </w:pPr>
          </w:p>
        </w:tc>
        <w:tc>
          <w:tcPr>
            <w:tcW w:w="709" w:type="dxa"/>
            <w:tcBorders>
              <w:top w:val="single" w:sz="4" w:space="0" w:color="auto"/>
              <w:left w:val="single" w:sz="4" w:space="0" w:color="auto"/>
              <w:bottom w:val="single" w:sz="4" w:space="0" w:color="auto"/>
              <w:right w:val="single" w:sz="4" w:space="0" w:color="auto"/>
            </w:tcBorders>
          </w:tcPr>
          <w:p w14:paraId="1DF8C51A" w14:textId="39797222" w:rsidR="00F67C82" w:rsidRPr="00F67C82" w:rsidRDefault="00F67C82" w:rsidP="00DA0F9E">
            <w:pPr>
              <w:widowControl w:val="0"/>
              <w:autoSpaceDE w:val="0"/>
              <w:autoSpaceDN w:val="0"/>
              <w:spacing w:before="167"/>
              <w:jc w:val="center"/>
              <w:rPr>
                <w:rFonts w:asciiTheme="majorHAnsi" w:eastAsia="Calibri" w:hAnsiTheme="majorHAnsi" w:cstheme="majorHAnsi"/>
                <w:color w:val="0000FF"/>
                <w:szCs w:val="24"/>
                <w:lang w:eastAsia="vi"/>
              </w:rPr>
            </w:pPr>
            <w:r w:rsidRPr="00F67C82">
              <w:rPr>
                <w:rFonts w:asciiTheme="majorHAnsi" w:eastAsia="Calibri" w:hAnsiTheme="majorHAnsi" w:cstheme="majorHAnsi"/>
                <w:color w:val="0000FF"/>
                <w:szCs w:val="24"/>
                <w:lang w:eastAsia="vi"/>
              </w:rPr>
              <w:t>350</w:t>
            </w:r>
          </w:p>
        </w:tc>
        <w:tc>
          <w:tcPr>
            <w:tcW w:w="1984" w:type="dxa"/>
            <w:tcBorders>
              <w:top w:val="single" w:sz="4" w:space="0" w:color="auto"/>
              <w:left w:val="single" w:sz="4" w:space="0" w:color="auto"/>
              <w:bottom w:val="single" w:sz="4" w:space="0" w:color="auto"/>
              <w:right w:val="single" w:sz="4" w:space="0" w:color="auto"/>
            </w:tcBorders>
          </w:tcPr>
          <w:p w14:paraId="6BAE3D07" w14:textId="77777777" w:rsidR="00F67C82" w:rsidRPr="00F67C82" w:rsidRDefault="00F67C82" w:rsidP="00DA0F9E">
            <w:pPr>
              <w:widowControl w:val="0"/>
              <w:autoSpaceDE w:val="0"/>
              <w:autoSpaceDN w:val="0"/>
              <w:spacing w:before="6"/>
              <w:rPr>
                <w:rFonts w:asciiTheme="majorHAnsi" w:eastAsia="Calibri" w:hAnsiTheme="majorHAnsi" w:cstheme="majorHAnsi"/>
                <w:b/>
                <w:color w:val="0000FF"/>
                <w:szCs w:val="24"/>
                <w:lang w:val="vi" w:eastAsia="vi"/>
              </w:rPr>
            </w:pPr>
          </w:p>
        </w:tc>
        <w:tc>
          <w:tcPr>
            <w:tcW w:w="1560" w:type="dxa"/>
            <w:tcBorders>
              <w:top w:val="single" w:sz="4" w:space="0" w:color="auto"/>
              <w:left w:val="single" w:sz="4" w:space="0" w:color="auto"/>
              <w:bottom w:val="single" w:sz="4" w:space="0" w:color="auto"/>
              <w:right w:val="single" w:sz="4" w:space="0" w:color="auto"/>
            </w:tcBorders>
          </w:tcPr>
          <w:p w14:paraId="1668136E" w14:textId="77777777" w:rsidR="00F67C82" w:rsidRPr="00F67C82" w:rsidRDefault="00F67C82" w:rsidP="00F67C82">
            <w:pPr>
              <w:widowControl w:val="0"/>
              <w:autoSpaceDE w:val="0"/>
              <w:autoSpaceDN w:val="0"/>
              <w:spacing w:line="264" w:lineRule="auto"/>
              <w:rPr>
                <w:rFonts w:eastAsia="Calibri"/>
                <w:color w:val="0000FF"/>
                <w:szCs w:val="24"/>
                <w:lang w:val="vi" w:eastAsia="vi"/>
              </w:rPr>
            </w:pPr>
          </w:p>
        </w:tc>
      </w:tr>
      <w:tr w:rsidR="00F67C82" w:rsidRPr="00D65203" w14:paraId="4168EE92" w14:textId="77777777" w:rsidTr="00DA0F9E">
        <w:trPr>
          <w:gridAfter w:val="1"/>
          <w:wAfter w:w="8" w:type="dxa"/>
          <w:trHeight w:val="659"/>
        </w:trPr>
        <w:tc>
          <w:tcPr>
            <w:tcW w:w="569" w:type="dxa"/>
            <w:tcBorders>
              <w:top w:val="single" w:sz="4" w:space="0" w:color="auto"/>
              <w:left w:val="single" w:sz="4" w:space="0" w:color="auto"/>
              <w:bottom w:val="single" w:sz="4" w:space="0" w:color="auto"/>
              <w:right w:val="single" w:sz="4" w:space="0" w:color="auto"/>
            </w:tcBorders>
          </w:tcPr>
          <w:p w14:paraId="61C32151" w14:textId="21B9B2EB" w:rsidR="00F67C82" w:rsidRPr="00F67C82" w:rsidRDefault="00F67C82" w:rsidP="00F67C82">
            <w:pPr>
              <w:widowControl w:val="0"/>
              <w:autoSpaceDE w:val="0"/>
              <w:autoSpaceDN w:val="0"/>
              <w:spacing w:before="167"/>
              <w:jc w:val="center"/>
              <w:rPr>
                <w:rFonts w:asciiTheme="majorHAnsi" w:eastAsia="Calibri" w:hAnsiTheme="majorHAnsi" w:cstheme="majorHAnsi"/>
                <w:color w:val="0000FF"/>
                <w:w w:val="99"/>
                <w:szCs w:val="24"/>
                <w:lang w:eastAsia="vi"/>
              </w:rPr>
            </w:pPr>
            <w:r w:rsidRPr="00F67C82">
              <w:rPr>
                <w:rFonts w:asciiTheme="majorHAnsi" w:eastAsia="Calibri" w:hAnsiTheme="majorHAnsi" w:cstheme="majorHAnsi"/>
                <w:color w:val="0000FF"/>
                <w:w w:val="99"/>
                <w:szCs w:val="24"/>
                <w:lang w:eastAsia="vi"/>
              </w:rPr>
              <w:lastRenderedPageBreak/>
              <w:t>2.2</w:t>
            </w:r>
          </w:p>
        </w:tc>
        <w:tc>
          <w:tcPr>
            <w:tcW w:w="1841" w:type="dxa"/>
            <w:tcBorders>
              <w:top w:val="single" w:sz="4" w:space="0" w:color="auto"/>
              <w:left w:val="single" w:sz="4" w:space="0" w:color="auto"/>
              <w:bottom w:val="single" w:sz="4" w:space="0" w:color="auto"/>
            </w:tcBorders>
          </w:tcPr>
          <w:p w14:paraId="15E1FE77" w14:textId="71315F89" w:rsidR="00F67C82" w:rsidRPr="00F67C82" w:rsidRDefault="00F67C82" w:rsidP="00F67C82">
            <w:pPr>
              <w:widowControl w:val="0"/>
              <w:tabs>
                <w:tab w:val="left" w:pos="767"/>
                <w:tab w:val="left" w:pos="1515"/>
                <w:tab w:val="left" w:pos="2306"/>
              </w:tabs>
              <w:autoSpaceDE w:val="0"/>
              <w:autoSpaceDN w:val="0"/>
              <w:spacing w:before="2"/>
              <w:rPr>
                <w:rFonts w:eastAsia="Calibri"/>
                <w:color w:val="0000FF"/>
                <w:szCs w:val="24"/>
                <w:lang w:eastAsia="vi"/>
              </w:rPr>
            </w:pPr>
            <w:r w:rsidRPr="00F67C82">
              <w:rPr>
                <w:rFonts w:eastAsia="Calibri"/>
                <w:color w:val="0000FF"/>
                <w:szCs w:val="24"/>
                <w:lang w:eastAsia="vi"/>
              </w:rPr>
              <w:t>Hệ thống tuyến đường giao thông</w:t>
            </w:r>
          </w:p>
        </w:tc>
        <w:tc>
          <w:tcPr>
            <w:tcW w:w="1701" w:type="dxa"/>
            <w:vMerge/>
          </w:tcPr>
          <w:p w14:paraId="19EBCD23" w14:textId="77777777" w:rsidR="00F67C82" w:rsidRPr="00F67C82" w:rsidRDefault="00F67C82" w:rsidP="00F67C82">
            <w:pPr>
              <w:widowControl w:val="0"/>
              <w:autoSpaceDE w:val="0"/>
              <w:autoSpaceDN w:val="0"/>
              <w:spacing w:line="264" w:lineRule="auto"/>
              <w:rPr>
                <w:rFonts w:asciiTheme="majorHAnsi" w:eastAsia="Calibri" w:hAnsiTheme="majorHAnsi" w:cstheme="majorHAnsi"/>
                <w:color w:val="0000FF"/>
                <w:szCs w:val="24"/>
                <w:lang w:val="vi" w:eastAsia="vi"/>
              </w:rPr>
            </w:pPr>
          </w:p>
        </w:tc>
        <w:tc>
          <w:tcPr>
            <w:tcW w:w="1152" w:type="dxa"/>
            <w:tcBorders>
              <w:top w:val="single" w:sz="4" w:space="0" w:color="auto"/>
              <w:bottom w:val="single" w:sz="4" w:space="0" w:color="auto"/>
              <w:right w:val="single" w:sz="4" w:space="0" w:color="auto"/>
            </w:tcBorders>
          </w:tcPr>
          <w:p w14:paraId="06296A25" w14:textId="77777777"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p>
        </w:tc>
        <w:tc>
          <w:tcPr>
            <w:tcW w:w="974" w:type="dxa"/>
            <w:tcBorders>
              <w:top w:val="single" w:sz="4" w:space="0" w:color="auto"/>
              <w:left w:val="single" w:sz="4" w:space="0" w:color="auto"/>
              <w:bottom w:val="single" w:sz="4" w:space="0" w:color="auto"/>
              <w:right w:val="single" w:sz="4" w:space="0" w:color="auto"/>
            </w:tcBorders>
          </w:tcPr>
          <w:p w14:paraId="7DD9CA48" w14:textId="77777777"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p>
        </w:tc>
        <w:tc>
          <w:tcPr>
            <w:tcW w:w="709" w:type="dxa"/>
            <w:tcBorders>
              <w:top w:val="single" w:sz="4" w:space="0" w:color="auto"/>
              <w:left w:val="single" w:sz="4" w:space="0" w:color="auto"/>
              <w:bottom w:val="single" w:sz="4" w:space="0" w:color="auto"/>
              <w:right w:val="single" w:sz="4" w:space="0" w:color="auto"/>
            </w:tcBorders>
          </w:tcPr>
          <w:p w14:paraId="273218E1" w14:textId="09F05930" w:rsidR="00F67C82" w:rsidRPr="00F67C82" w:rsidRDefault="00F67C82" w:rsidP="00F67C82">
            <w:pPr>
              <w:widowControl w:val="0"/>
              <w:autoSpaceDE w:val="0"/>
              <w:autoSpaceDN w:val="0"/>
              <w:spacing w:before="167"/>
              <w:jc w:val="center"/>
              <w:rPr>
                <w:rFonts w:asciiTheme="majorHAnsi" w:eastAsia="Calibri" w:hAnsiTheme="majorHAnsi" w:cstheme="majorHAnsi"/>
                <w:b/>
                <w:color w:val="0000FF"/>
                <w:szCs w:val="24"/>
                <w:lang w:eastAsia="vi"/>
              </w:rPr>
            </w:pPr>
            <w:r w:rsidRPr="00F67C82">
              <w:rPr>
                <w:rFonts w:asciiTheme="majorHAnsi" w:eastAsia="Calibri" w:hAnsiTheme="majorHAnsi" w:cstheme="majorHAnsi"/>
                <w:color w:val="0000FF"/>
                <w:szCs w:val="24"/>
                <w:lang w:eastAsia="vi"/>
              </w:rPr>
              <w:t>350</w:t>
            </w:r>
          </w:p>
        </w:tc>
        <w:tc>
          <w:tcPr>
            <w:tcW w:w="1984" w:type="dxa"/>
            <w:tcBorders>
              <w:top w:val="single" w:sz="4" w:space="0" w:color="auto"/>
              <w:left w:val="single" w:sz="4" w:space="0" w:color="auto"/>
              <w:bottom w:val="single" w:sz="4" w:space="0" w:color="auto"/>
              <w:right w:val="single" w:sz="4" w:space="0" w:color="auto"/>
            </w:tcBorders>
          </w:tcPr>
          <w:p w14:paraId="47F138CB" w14:textId="77777777" w:rsidR="00F67C82" w:rsidRPr="00F67C82" w:rsidRDefault="00F67C82" w:rsidP="00F67C82">
            <w:pPr>
              <w:widowControl w:val="0"/>
              <w:autoSpaceDE w:val="0"/>
              <w:autoSpaceDN w:val="0"/>
              <w:spacing w:before="6"/>
              <w:rPr>
                <w:rFonts w:asciiTheme="majorHAnsi" w:eastAsia="Calibri" w:hAnsiTheme="majorHAnsi" w:cstheme="majorHAnsi"/>
                <w:b/>
                <w:color w:val="0000FF"/>
                <w:szCs w:val="24"/>
                <w:lang w:val="vi" w:eastAsia="vi"/>
              </w:rPr>
            </w:pPr>
          </w:p>
        </w:tc>
        <w:tc>
          <w:tcPr>
            <w:tcW w:w="1560" w:type="dxa"/>
            <w:tcBorders>
              <w:top w:val="single" w:sz="4" w:space="0" w:color="auto"/>
              <w:left w:val="single" w:sz="4" w:space="0" w:color="auto"/>
              <w:bottom w:val="single" w:sz="4" w:space="0" w:color="auto"/>
              <w:right w:val="single" w:sz="4" w:space="0" w:color="auto"/>
            </w:tcBorders>
          </w:tcPr>
          <w:p w14:paraId="0C1CA169" w14:textId="77777777" w:rsidR="00F67C82" w:rsidRPr="00F67C82" w:rsidRDefault="00F67C82" w:rsidP="00F67C82">
            <w:pPr>
              <w:widowControl w:val="0"/>
              <w:autoSpaceDE w:val="0"/>
              <w:autoSpaceDN w:val="0"/>
              <w:spacing w:line="264" w:lineRule="auto"/>
              <w:rPr>
                <w:rFonts w:eastAsia="Calibri"/>
                <w:color w:val="0000FF"/>
                <w:szCs w:val="24"/>
                <w:lang w:val="vi" w:eastAsia="vi"/>
              </w:rPr>
            </w:pPr>
          </w:p>
        </w:tc>
      </w:tr>
      <w:tr w:rsidR="00F67C82" w:rsidRPr="00D65203" w14:paraId="7DEE6783" w14:textId="77777777" w:rsidTr="00DA0F9E">
        <w:trPr>
          <w:gridAfter w:val="1"/>
          <w:wAfter w:w="8" w:type="dxa"/>
          <w:trHeight w:val="659"/>
        </w:trPr>
        <w:tc>
          <w:tcPr>
            <w:tcW w:w="569" w:type="dxa"/>
            <w:tcBorders>
              <w:top w:val="single" w:sz="4" w:space="0" w:color="auto"/>
              <w:left w:val="single" w:sz="4" w:space="0" w:color="auto"/>
              <w:bottom w:val="single" w:sz="4" w:space="0" w:color="auto"/>
              <w:right w:val="single" w:sz="4" w:space="0" w:color="auto"/>
            </w:tcBorders>
          </w:tcPr>
          <w:p w14:paraId="4695DC31" w14:textId="128ABEFB" w:rsidR="00F67C82" w:rsidRPr="00F67C82" w:rsidRDefault="00F67C82" w:rsidP="00F67C82">
            <w:pPr>
              <w:widowControl w:val="0"/>
              <w:autoSpaceDE w:val="0"/>
              <w:autoSpaceDN w:val="0"/>
              <w:spacing w:before="167"/>
              <w:jc w:val="center"/>
              <w:rPr>
                <w:rFonts w:asciiTheme="majorHAnsi" w:eastAsia="Calibri" w:hAnsiTheme="majorHAnsi" w:cstheme="majorHAnsi"/>
                <w:color w:val="0000FF"/>
                <w:w w:val="99"/>
                <w:szCs w:val="24"/>
                <w:lang w:eastAsia="vi"/>
              </w:rPr>
            </w:pPr>
            <w:r w:rsidRPr="00F67C82">
              <w:rPr>
                <w:rFonts w:asciiTheme="majorHAnsi" w:eastAsia="Calibri" w:hAnsiTheme="majorHAnsi" w:cstheme="majorHAnsi"/>
                <w:color w:val="0000FF"/>
                <w:w w:val="99"/>
                <w:szCs w:val="24"/>
                <w:lang w:eastAsia="vi"/>
              </w:rPr>
              <w:t>2.3</w:t>
            </w:r>
          </w:p>
        </w:tc>
        <w:tc>
          <w:tcPr>
            <w:tcW w:w="1841" w:type="dxa"/>
            <w:tcBorders>
              <w:top w:val="single" w:sz="4" w:space="0" w:color="auto"/>
              <w:left w:val="single" w:sz="4" w:space="0" w:color="auto"/>
              <w:bottom w:val="single" w:sz="4" w:space="0" w:color="auto"/>
            </w:tcBorders>
          </w:tcPr>
          <w:p w14:paraId="7E2D17F1" w14:textId="5DD88D0C" w:rsidR="00F67C82" w:rsidRPr="00F67C82" w:rsidRDefault="00F67C82" w:rsidP="00F67C82">
            <w:pPr>
              <w:widowControl w:val="0"/>
              <w:tabs>
                <w:tab w:val="left" w:pos="767"/>
                <w:tab w:val="left" w:pos="1515"/>
                <w:tab w:val="left" w:pos="2306"/>
              </w:tabs>
              <w:autoSpaceDE w:val="0"/>
              <w:autoSpaceDN w:val="0"/>
              <w:spacing w:before="2"/>
              <w:rPr>
                <w:rFonts w:eastAsia="Calibri"/>
                <w:color w:val="0000FF"/>
                <w:szCs w:val="24"/>
                <w:lang w:eastAsia="vi"/>
              </w:rPr>
            </w:pPr>
            <w:r w:rsidRPr="00F67C82">
              <w:rPr>
                <w:rFonts w:eastAsia="Calibri"/>
                <w:color w:val="0000FF"/>
                <w:szCs w:val="24"/>
                <w:lang w:eastAsia="vi"/>
              </w:rPr>
              <w:t>Hệ thống ATGT</w:t>
            </w:r>
          </w:p>
        </w:tc>
        <w:tc>
          <w:tcPr>
            <w:tcW w:w="1701" w:type="dxa"/>
            <w:vMerge/>
          </w:tcPr>
          <w:p w14:paraId="22FC7815" w14:textId="77777777" w:rsidR="00F67C82" w:rsidRPr="00F67C82" w:rsidRDefault="00F67C82" w:rsidP="00F67C82">
            <w:pPr>
              <w:widowControl w:val="0"/>
              <w:autoSpaceDE w:val="0"/>
              <w:autoSpaceDN w:val="0"/>
              <w:spacing w:line="264" w:lineRule="auto"/>
              <w:rPr>
                <w:rFonts w:asciiTheme="majorHAnsi" w:eastAsia="Calibri" w:hAnsiTheme="majorHAnsi" w:cstheme="majorHAnsi"/>
                <w:color w:val="0000FF"/>
                <w:szCs w:val="24"/>
                <w:lang w:val="vi" w:eastAsia="vi"/>
              </w:rPr>
            </w:pPr>
          </w:p>
        </w:tc>
        <w:tc>
          <w:tcPr>
            <w:tcW w:w="1152" w:type="dxa"/>
            <w:tcBorders>
              <w:top w:val="single" w:sz="4" w:space="0" w:color="auto"/>
              <w:bottom w:val="single" w:sz="4" w:space="0" w:color="auto"/>
              <w:right w:val="single" w:sz="4" w:space="0" w:color="auto"/>
            </w:tcBorders>
          </w:tcPr>
          <w:p w14:paraId="4A977719" w14:textId="77777777"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p>
        </w:tc>
        <w:tc>
          <w:tcPr>
            <w:tcW w:w="974" w:type="dxa"/>
            <w:tcBorders>
              <w:top w:val="single" w:sz="4" w:space="0" w:color="auto"/>
              <w:left w:val="single" w:sz="4" w:space="0" w:color="auto"/>
              <w:bottom w:val="single" w:sz="4" w:space="0" w:color="auto"/>
              <w:right w:val="single" w:sz="4" w:space="0" w:color="auto"/>
            </w:tcBorders>
          </w:tcPr>
          <w:p w14:paraId="2FC0E023" w14:textId="77777777"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p>
        </w:tc>
        <w:tc>
          <w:tcPr>
            <w:tcW w:w="709" w:type="dxa"/>
            <w:tcBorders>
              <w:top w:val="single" w:sz="4" w:space="0" w:color="auto"/>
              <w:left w:val="single" w:sz="4" w:space="0" w:color="auto"/>
              <w:bottom w:val="single" w:sz="4" w:space="0" w:color="auto"/>
              <w:right w:val="single" w:sz="4" w:space="0" w:color="auto"/>
            </w:tcBorders>
          </w:tcPr>
          <w:p w14:paraId="15636154" w14:textId="649A3BDC" w:rsidR="00F67C82" w:rsidRPr="00F67C82" w:rsidRDefault="00F67C82" w:rsidP="00F67C82">
            <w:pPr>
              <w:widowControl w:val="0"/>
              <w:autoSpaceDE w:val="0"/>
              <w:autoSpaceDN w:val="0"/>
              <w:spacing w:before="167"/>
              <w:jc w:val="center"/>
              <w:rPr>
                <w:rFonts w:asciiTheme="majorHAnsi" w:eastAsia="Calibri" w:hAnsiTheme="majorHAnsi" w:cstheme="majorHAnsi"/>
                <w:b/>
                <w:color w:val="0000FF"/>
                <w:szCs w:val="24"/>
                <w:lang w:eastAsia="vi"/>
              </w:rPr>
            </w:pPr>
            <w:r w:rsidRPr="00F67C82">
              <w:rPr>
                <w:rFonts w:asciiTheme="majorHAnsi" w:eastAsia="Calibri" w:hAnsiTheme="majorHAnsi" w:cstheme="majorHAnsi"/>
                <w:color w:val="0000FF"/>
                <w:szCs w:val="24"/>
                <w:lang w:eastAsia="vi"/>
              </w:rPr>
              <w:t>350</w:t>
            </w:r>
          </w:p>
        </w:tc>
        <w:tc>
          <w:tcPr>
            <w:tcW w:w="1984" w:type="dxa"/>
            <w:tcBorders>
              <w:top w:val="single" w:sz="4" w:space="0" w:color="auto"/>
              <w:left w:val="single" w:sz="4" w:space="0" w:color="auto"/>
              <w:bottom w:val="single" w:sz="4" w:space="0" w:color="auto"/>
              <w:right w:val="single" w:sz="4" w:space="0" w:color="auto"/>
            </w:tcBorders>
          </w:tcPr>
          <w:p w14:paraId="2099995A" w14:textId="77777777" w:rsidR="00F67C82" w:rsidRPr="00F67C82" w:rsidRDefault="00F67C82" w:rsidP="00F67C82">
            <w:pPr>
              <w:widowControl w:val="0"/>
              <w:autoSpaceDE w:val="0"/>
              <w:autoSpaceDN w:val="0"/>
              <w:spacing w:before="6"/>
              <w:rPr>
                <w:rFonts w:asciiTheme="majorHAnsi" w:eastAsia="Calibri" w:hAnsiTheme="majorHAnsi" w:cstheme="majorHAnsi"/>
                <w:b/>
                <w:color w:val="0000FF"/>
                <w:szCs w:val="24"/>
                <w:lang w:val="vi" w:eastAsia="vi"/>
              </w:rPr>
            </w:pPr>
          </w:p>
        </w:tc>
        <w:tc>
          <w:tcPr>
            <w:tcW w:w="1560" w:type="dxa"/>
            <w:tcBorders>
              <w:top w:val="single" w:sz="4" w:space="0" w:color="auto"/>
              <w:left w:val="single" w:sz="4" w:space="0" w:color="auto"/>
              <w:bottom w:val="single" w:sz="4" w:space="0" w:color="auto"/>
              <w:right w:val="single" w:sz="4" w:space="0" w:color="auto"/>
            </w:tcBorders>
          </w:tcPr>
          <w:p w14:paraId="3F9CD043" w14:textId="77777777" w:rsidR="00F67C82" w:rsidRPr="00F67C82" w:rsidRDefault="00F67C82" w:rsidP="00F67C82">
            <w:pPr>
              <w:widowControl w:val="0"/>
              <w:autoSpaceDE w:val="0"/>
              <w:autoSpaceDN w:val="0"/>
              <w:spacing w:line="264" w:lineRule="auto"/>
              <w:rPr>
                <w:rFonts w:eastAsia="Calibri"/>
                <w:color w:val="0000FF"/>
                <w:szCs w:val="24"/>
                <w:lang w:val="vi" w:eastAsia="vi"/>
              </w:rPr>
            </w:pPr>
          </w:p>
        </w:tc>
      </w:tr>
      <w:tr w:rsidR="00F67C82" w:rsidRPr="00D65203" w14:paraId="089481AF" w14:textId="77777777" w:rsidTr="00DA0F9E">
        <w:trPr>
          <w:gridAfter w:val="1"/>
          <w:wAfter w:w="8" w:type="dxa"/>
          <w:trHeight w:val="659"/>
        </w:trPr>
        <w:tc>
          <w:tcPr>
            <w:tcW w:w="569" w:type="dxa"/>
            <w:tcBorders>
              <w:top w:val="single" w:sz="4" w:space="0" w:color="auto"/>
              <w:left w:val="single" w:sz="4" w:space="0" w:color="auto"/>
              <w:bottom w:val="single" w:sz="4" w:space="0" w:color="auto"/>
              <w:right w:val="single" w:sz="4" w:space="0" w:color="auto"/>
            </w:tcBorders>
          </w:tcPr>
          <w:p w14:paraId="4E7F79E9" w14:textId="6392A37A" w:rsidR="00F67C82" w:rsidRPr="00F67C82" w:rsidRDefault="00F67C82" w:rsidP="00F67C82">
            <w:pPr>
              <w:widowControl w:val="0"/>
              <w:autoSpaceDE w:val="0"/>
              <w:autoSpaceDN w:val="0"/>
              <w:spacing w:before="167"/>
              <w:jc w:val="center"/>
              <w:rPr>
                <w:rFonts w:asciiTheme="majorHAnsi" w:eastAsia="Calibri" w:hAnsiTheme="majorHAnsi" w:cstheme="majorHAnsi"/>
                <w:color w:val="0000FF"/>
                <w:w w:val="99"/>
                <w:szCs w:val="24"/>
                <w:lang w:eastAsia="vi"/>
              </w:rPr>
            </w:pPr>
            <w:r w:rsidRPr="00F67C82">
              <w:rPr>
                <w:rFonts w:asciiTheme="majorHAnsi" w:eastAsia="Calibri" w:hAnsiTheme="majorHAnsi" w:cstheme="majorHAnsi"/>
                <w:color w:val="0000FF"/>
                <w:w w:val="99"/>
                <w:szCs w:val="24"/>
                <w:lang w:eastAsia="vi"/>
              </w:rPr>
              <w:t>2.4</w:t>
            </w:r>
          </w:p>
        </w:tc>
        <w:tc>
          <w:tcPr>
            <w:tcW w:w="1841" w:type="dxa"/>
            <w:tcBorders>
              <w:top w:val="single" w:sz="4" w:space="0" w:color="auto"/>
              <w:left w:val="single" w:sz="4" w:space="0" w:color="auto"/>
              <w:bottom w:val="single" w:sz="4" w:space="0" w:color="auto"/>
            </w:tcBorders>
          </w:tcPr>
          <w:p w14:paraId="0B74B943" w14:textId="09472F09" w:rsidR="00F67C82" w:rsidRPr="00F67C82" w:rsidRDefault="00F67C82" w:rsidP="00F67C82">
            <w:pPr>
              <w:widowControl w:val="0"/>
              <w:tabs>
                <w:tab w:val="left" w:pos="767"/>
                <w:tab w:val="left" w:pos="1515"/>
                <w:tab w:val="left" w:pos="2306"/>
              </w:tabs>
              <w:autoSpaceDE w:val="0"/>
              <w:autoSpaceDN w:val="0"/>
              <w:spacing w:before="2"/>
              <w:rPr>
                <w:rFonts w:eastAsia="Calibri"/>
                <w:color w:val="0000FF"/>
                <w:szCs w:val="24"/>
                <w:lang w:eastAsia="vi"/>
              </w:rPr>
            </w:pPr>
            <w:r w:rsidRPr="00F67C82">
              <w:rPr>
                <w:rFonts w:eastAsia="Calibri"/>
                <w:color w:val="0000FF"/>
                <w:szCs w:val="24"/>
                <w:lang w:eastAsia="vi"/>
              </w:rPr>
              <w:t>Hệ thống thoát nước</w:t>
            </w:r>
          </w:p>
        </w:tc>
        <w:tc>
          <w:tcPr>
            <w:tcW w:w="1701" w:type="dxa"/>
            <w:vMerge/>
          </w:tcPr>
          <w:p w14:paraId="17F3FC1C" w14:textId="77777777" w:rsidR="00F67C82" w:rsidRPr="00F67C82" w:rsidRDefault="00F67C82" w:rsidP="00F67C82">
            <w:pPr>
              <w:widowControl w:val="0"/>
              <w:autoSpaceDE w:val="0"/>
              <w:autoSpaceDN w:val="0"/>
              <w:spacing w:line="264" w:lineRule="auto"/>
              <w:rPr>
                <w:rFonts w:asciiTheme="majorHAnsi" w:eastAsia="Calibri" w:hAnsiTheme="majorHAnsi" w:cstheme="majorHAnsi"/>
                <w:color w:val="0000FF"/>
                <w:szCs w:val="24"/>
                <w:lang w:val="vi" w:eastAsia="vi"/>
              </w:rPr>
            </w:pPr>
          </w:p>
        </w:tc>
        <w:tc>
          <w:tcPr>
            <w:tcW w:w="1152" w:type="dxa"/>
            <w:tcBorders>
              <w:top w:val="single" w:sz="4" w:space="0" w:color="auto"/>
              <w:bottom w:val="single" w:sz="4" w:space="0" w:color="auto"/>
              <w:right w:val="single" w:sz="4" w:space="0" w:color="auto"/>
            </w:tcBorders>
          </w:tcPr>
          <w:p w14:paraId="061B7D91" w14:textId="77777777"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p>
        </w:tc>
        <w:tc>
          <w:tcPr>
            <w:tcW w:w="974" w:type="dxa"/>
            <w:tcBorders>
              <w:top w:val="single" w:sz="4" w:space="0" w:color="auto"/>
              <w:left w:val="single" w:sz="4" w:space="0" w:color="auto"/>
              <w:bottom w:val="single" w:sz="4" w:space="0" w:color="auto"/>
              <w:right w:val="single" w:sz="4" w:space="0" w:color="auto"/>
            </w:tcBorders>
          </w:tcPr>
          <w:p w14:paraId="67ACCA69" w14:textId="77777777"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p>
        </w:tc>
        <w:tc>
          <w:tcPr>
            <w:tcW w:w="709" w:type="dxa"/>
            <w:tcBorders>
              <w:top w:val="single" w:sz="4" w:space="0" w:color="auto"/>
              <w:left w:val="single" w:sz="4" w:space="0" w:color="auto"/>
              <w:bottom w:val="single" w:sz="4" w:space="0" w:color="auto"/>
              <w:right w:val="single" w:sz="4" w:space="0" w:color="auto"/>
            </w:tcBorders>
          </w:tcPr>
          <w:p w14:paraId="6ADE1AD3" w14:textId="0BF75452" w:rsidR="00F67C82" w:rsidRPr="00F67C82" w:rsidRDefault="00F67C82" w:rsidP="00F67C82">
            <w:pPr>
              <w:widowControl w:val="0"/>
              <w:autoSpaceDE w:val="0"/>
              <w:autoSpaceDN w:val="0"/>
              <w:spacing w:before="167"/>
              <w:jc w:val="center"/>
              <w:rPr>
                <w:rFonts w:asciiTheme="majorHAnsi" w:eastAsia="Calibri" w:hAnsiTheme="majorHAnsi" w:cstheme="majorHAnsi"/>
                <w:b/>
                <w:color w:val="0000FF"/>
                <w:szCs w:val="24"/>
                <w:lang w:eastAsia="vi"/>
              </w:rPr>
            </w:pPr>
            <w:r w:rsidRPr="00F67C82">
              <w:rPr>
                <w:rFonts w:asciiTheme="majorHAnsi" w:eastAsia="Calibri" w:hAnsiTheme="majorHAnsi" w:cstheme="majorHAnsi"/>
                <w:color w:val="0000FF"/>
                <w:szCs w:val="24"/>
                <w:lang w:eastAsia="vi"/>
              </w:rPr>
              <w:t>350</w:t>
            </w:r>
          </w:p>
        </w:tc>
        <w:tc>
          <w:tcPr>
            <w:tcW w:w="1984" w:type="dxa"/>
            <w:tcBorders>
              <w:top w:val="single" w:sz="4" w:space="0" w:color="auto"/>
              <w:left w:val="single" w:sz="4" w:space="0" w:color="auto"/>
              <w:bottom w:val="single" w:sz="4" w:space="0" w:color="auto"/>
              <w:right w:val="single" w:sz="4" w:space="0" w:color="auto"/>
            </w:tcBorders>
          </w:tcPr>
          <w:p w14:paraId="65B7F415" w14:textId="77777777" w:rsidR="00F67C82" w:rsidRPr="00F67C82" w:rsidRDefault="00F67C82" w:rsidP="00F67C82">
            <w:pPr>
              <w:widowControl w:val="0"/>
              <w:autoSpaceDE w:val="0"/>
              <w:autoSpaceDN w:val="0"/>
              <w:spacing w:before="6"/>
              <w:rPr>
                <w:rFonts w:asciiTheme="majorHAnsi" w:eastAsia="Calibri" w:hAnsiTheme="majorHAnsi" w:cstheme="majorHAnsi"/>
                <w:b/>
                <w:color w:val="0000FF"/>
                <w:szCs w:val="24"/>
                <w:lang w:val="vi" w:eastAsia="vi"/>
              </w:rPr>
            </w:pPr>
          </w:p>
        </w:tc>
        <w:tc>
          <w:tcPr>
            <w:tcW w:w="1560" w:type="dxa"/>
            <w:tcBorders>
              <w:top w:val="single" w:sz="4" w:space="0" w:color="auto"/>
              <w:left w:val="single" w:sz="4" w:space="0" w:color="auto"/>
              <w:bottom w:val="single" w:sz="4" w:space="0" w:color="auto"/>
              <w:right w:val="single" w:sz="4" w:space="0" w:color="auto"/>
            </w:tcBorders>
          </w:tcPr>
          <w:p w14:paraId="5D1BA4F7" w14:textId="77777777" w:rsidR="00F67C82" w:rsidRPr="00F67C82" w:rsidRDefault="00F67C82" w:rsidP="00F67C82">
            <w:pPr>
              <w:widowControl w:val="0"/>
              <w:autoSpaceDE w:val="0"/>
              <w:autoSpaceDN w:val="0"/>
              <w:spacing w:line="264" w:lineRule="auto"/>
              <w:rPr>
                <w:rFonts w:eastAsia="Calibri"/>
                <w:color w:val="0000FF"/>
                <w:szCs w:val="24"/>
                <w:lang w:val="vi" w:eastAsia="vi"/>
              </w:rPr>
            </w:pPr>
          </w:p>
        </w:tc>
      </w:tr>
      <w:tr w:rsidR="00F67C82" w:rsidRPr="00D65203" w14:paraId="29ADACDF" w14:textId="77777777" w:rsidTr="00DA0F9E">
        <w:trPr>
          <w:gridAfter w:val="1"/>
          <w:wAfter w:w="8" w:type="dxa"/>
          <w:trHeight w:val="659"/>
        </w:trPr>
        <w:tc>
          <w:tcPr>
            <w:tcW w:w="569" w:type="dxa"/>
            <w:tcBorders>
              <w:top w:val="single" w:sz="4" w:space="0" w:color="auto"/>
              <w:left w:val="single" w:sz="4" w:space="0" w:color="auto"/>
              <w:bottom w:val="single" w:sz="4" w:space="0" w:color="auto"/>
              <w:right w:val="single" w:sz="4" w:space="0" w:color="auto"/>
            </w:tcBorders>
          </w:tcPr>
          <w:p w14:paraId="25663660" w14:textId="2CF75BE9" w:rsidR="00F67C82" w:rsidRPr="00F67C82" w:rsidRDefault="00F67C82" w:rsidP="00F67C82">
            <w:pPr>
              <w:widowControl w:val="0"/>
              <w:autoSpaceDE w:val="0"/>
              <w:autoSpaceDN w:val="0"/>
              <w:spacing w:before="167"/>
              <w:jc w:val="center"/>
              <w:rPr>
                <w:rFonts w:asciiTheme="majorHAnsi" w:eastAsia="Calibri" w:hAnsiTheme="majorHAnsi" w:cstheme="majorHAnsi"/>
                <w:color w:val="0000FF"/>
                <w:w w:val="99"/>
                <w:szCs w:val="24"/>
                <w:lang w:eastAsia="vi"/>
              </w:rPr>
            </w:pPr>
            <w:r w:rsidRPr="00F67C82">
              <w:rPr>
                <w:rFonts w:asciiTheme="majorHAnsi" w:eastAsia="Calibri" w:hAnsiTheme="majorHAnsi" w:cstheme="majorHAnsi"/>
                <w:color w:val="0000FF"/>
                <w:w w:val="99"/>
                <w:szCs w:val="24"/>
                <w:lang w:eastAsia="vi"/>
              </w:rPr>
              <w:t>2.5</w:t>
            </w:r>
          </w:p>
        </w:tc>
        <w:tc>
          <w:tcPr>
            <w:tcW w:w="1841" w:type="dxa"/>
            <w:tcBorders>
              <w:top w:val="single" w:sz="4" w:space="0" w:color="auto"/>
              <w:left w:val="single" w:sz="4" w:space="0" w:color="auto"/>
              <w:bottom w:val="single" w:sz="4" w:space="0" w:color="auto"/>
            </w:tcBorders>
          </w:tcPr>
          <w:p w14:paraId="5D40C189" w14:textId="52BD993B" w:rsidR="00F67C82" w:rsidRPr="00F67C82" w:rsidRDefault="00F67C82" w:rsidP="00F67C82">
            <w:pPr>
              <w:widowControl w:val="0"/>
              <w:tabs>
                <w:tab w:val="left" w:pos="767"/>
                <w:tab w:val="left" w:pos="1515"/>
                <w:tab w:val="left" w:pos="2306"/>
              </w:tabs>
              <w:autoSpaceDE w:val="0"/>
              <w:autoSpaceDN w:val="0"/>
              <w:spacing w:before="2"/>
              <w:rPr>
                <w:rFonts w:eastAsia="Calibri"/>
                <w:color w:val="0000FF"/>
                <w:szCs w:val="24"/>
                <w:lang w:eastAsia="vi"/>
              </w:rPr>
            </w:pPr>
            <w:r w:rsidRPr="00F67C82">
              <w:rPr>
                <w:rFonts w:eastAsia="Calibri"/>
                <w:color w:val="0000FF"/>
                <w:szCs w:val="24"/>
                <w:lang w:eastAsia="vi"/>
              </w:rPr>
              <w:t>Hệ thống chiếu sáng</w:t>
            </w:r>
          </w:p>
        </w:tc>
        <w:tc>
          <w:tcPr>
            <w:tcW w:w="1701" w:type="dxa"/>
            <w:vMerge/>
          </w:tcPr>
          <w:p w14:paraId="184D9B9C" w14:textId="77777777" w:rsidR="00F67C82" w:rsidRPr="00F67C82" w:rsidRDefault="00F67C82" w:rsidP="00F67C82">
            <w:pPr>
              <w:widowControl w:val="0"/>
              <w:autoSpaceDE w:val="0"/>
              <w:autoSpaceDN w:val="0"/>
              <w:spacing w:line="264" w:lineRule="auto"/>
              <w:rPr>
                <w:rFonts w:asciiTheme="majorHAnsi" w:eastAsia="Calibri" w:hAnsiTheme="majorHAnsi" w:cstheme="majorHAnsi"/>
                <w:color w:val="0000FF"/>
                <w:szCs w:val="24"/>
                <w:lang w:val="vi" w:eastAsia="vi"/>
              </w:rPr>
            </w:pPr>
          </w:p>
        </w:tc>
        <w:tc>
          <w:tcPr>
            <w:tcW w:w="1152" w:type="dxa"/>
            <w:tcBorders>
              <w:top w:val="single" w:sz="4" w:space="0" w:color="auto"/>
              <w:bottom w:val="single" w:sz="4" w:space="0" w:color="auto"/>
              <w:right w:val="single" w:sz="4" w:space="0" w:color="auto"/>
            </w:tcBorders>
          </w:tcPr>
          <w:p w14:paraId="7457664B" w14:textId="77777777"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p>
        </w:tc>
        <w:tc>
          <w:tcPr>
            <w:tcW w:w="974" w:type="dxa"/>
            <w:tcBorders>
              <w:top w:val="single" w:sz="4" w:space="0" w:color="auto"/>
              <w:left w:val="single" w:sz="4" w:space="0" w:color="auto"/>
              <w:bottom w:val="single" w:sz="4" w:space="0" w:color="auto"/>
              <w:right w:val="single" w:sz="4" w:space="0" w:color="auto"/>
            </w:tcBorders>
          </w:tcPr>
          <w:p w14:paraId="57FC350B" w14:textId="77777777"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p>
        </w:tc>
        <w:tc>
          <w:tcPr>
            <w:tcW w:w="709" w:type="dxa"/>
            <w:tcBorders>
              <w:top w:val="single" w:sz="4" w:space="0" w:color="auto"/>
              <w:left w:val="single" w:sz="4" w:space="0" w:color="auto"/>
              <w:bottom w:val="single" w:sz="4" w:space="0" w:color="auto"/>
              <w:right w:val="single" w:sz="4" w:space="0" w:color="auto"/>
            </w:tcBorders>
          </w:tcPr>
          <w:p w14:paraId="018BD31F" w14:textId="2A6A88C2" w:rsidR="00F67C82" w:rsidRPr="00F67C82" w:rsidRDefault="00F67C82" w:rsidP="00F67C82">
            <w:pPr>
              <w:widowControl w:val="0"/>
              <w:autoSpaceDE w:val="0"/>
              <w:autoSpaceDN w:val="0"/>
              <w:spacing w:before="167"/>
              <w:jc w:val="center"/>
              <w:rPr>
                <w:rFonts w:asciiTheme="majorHAnsi" w:eastAsia="Calibri" w:hAnsiTheme="majorHAnsi" w:cstheme="majorHAnsi"/>
                <w:b/>
                <w:color w:val="0000FF"/>
                <w:szCs w:val="24"/>
                <w:lang w:eastAsia="vi"/>
              </w:rPr>
            </w:pPr>
            <w:r w:rsidRPr="00F67C82">
              <w:rPr>
                <w:rFonts w:asciiTheme="majorHAnsi" w:eastAsia="Calibri" w:hAnsiTheme="majorHAnsi" w:cstheme="majorHAnsi"/>
                <w:color w:val="0000FF"/>
                <w:szCs w:val="24"/>
                <w:lang w:eastAsia="vi"/>
              </w:rPr>
              <w:t>350</w:t>
            </w:r>
          </w:p>
        </w:tc>
        <w:tc>
          <w:tcPr>
            <w:tcW w:w="1984" w:type="dxa"/>
            <w:tcBorders>
              <w:top w:val="single" w:sz="4" w:space="0" w:color="auto"/>
              <w:left w:val="single" w:sz="4" w:space="0" w:color="auto"/>
              <w:bottom w:val="single" w:sz="4" w:space="0" w:color="auto"/>
              <w:right w:val="single" w:sz="4" w:space="0" w:color="auto"/>
            </w:tcBorders>
          </w:tcPr>
          <w:p w14:paraId="6C2F03DB" w14:textId="77777777" w:rsidR="00F67C82" w:rsidRPr="00F67C82" w:rsidRDefault="00F67C82" w:rsidP="00F67C82">
            <w:pPr>
              <w:widowControl w:val="0"/>
              <w:autoSpaceDE w:val="0"/>
              <w:autoSpaceDN w:val="0"/>
              <w:spacing w:before="6"/>
              <w:rPr>
                <w:rFonts w:asciiTheme="majorHAnsi" w:eastAsia="Calibri" w:hAnsiTheme="majorHAnsi" w:cstheme="majorHAnsi"/>
                <w:b/>
                <w:color w:val="0000FF"/>
                <w:szCs w:val="24"/>
                <w:lang w:val="vi" w:eastAsia="vi"/>
              </w:rPr>
            </w:pPr>
          </w:p>
        </w:tc>
        <w:tc>
          <w:tcPr>
            <w:tcW w:w="1560" w:type="dxa"/>
            <w:tcBorders>
              <w:top w:val="single" w:sz="4" w:space="0" w:color="auto"/>
              <w:left w:val="single" w:sz="4" w:space="0" w:color="auto"/>
              <w:bottom w:val="single" w:sz="4" w:space="0" w:color="auto"/>
              <w:right w:val="single" w:sz="4" w:space="0" w:color="auto"/>
            </w:tcBorders>
          </w:tcPr>
          <w:p w14:paraId="62B3E038" w14:textId="77777777" w:rsidR="00F67C82" w:rsidRPr="00F67C82" w:rsidRDefault="00F67C82" w:rsidP="00F67C82">
            <w:pPr>
              <w:widowControl w:val="0"/>
              <w:autoSpaceDE w:val="0"/>
              <w:autoSpaceDN w:val="0"/>
              <w:spacing w:line="264" w:lineRule="auto"/>
              <w:rPr>
                <w:rFonts w:eastAsia="Calibri"/>
                <w:color w:val="0000FF"/>
                <w:szCs w:val="24"/>
                <w:lang w:val="vi" w:eastAsia="vi"/>
              </w:rPr>
            </w:pPr>
          </w:p>
        </w:tc>
      </w:tr>
      <w:tr w:rsidR="00F67C82" w:rsidRPr="00D65203" w14:paraId="5C7A141F" w14:textId="77777777" w:rsidTr="00F67C82">
        <w:trPr>
          <w:gridAfter w:val="1"/>
          <w:wAfter w:w="8" w:type="dxa"/>
          <w:trHeight w:val="659"/>
        </w:trPr>
        <w:tc>
          <w:tcPr>
            <w:tcW w:w="569" w:type="dxa"/>
            <w:tcBorders>
              <w:top w:val="single" w:sz="4" w:space="0" w:color="auto"/>
              <w:left w:val="single" w:sz="4" w:space="0" w:color="auto"/>
              <w:bottom w:val="single" w:sz="4" w:space="0" w:color="auto"/>
              <w:right w:val="single" w:sz="4" w:space="0" w:color="auto"/>
            </w:tcBorders>
          </w:tcPr>
          <w:p w14:paraId="49B1AA90" w14:textId="3857DA1C" w:rsidR="00F67C82" w:rsidRPr="00F67C82" w:rsidRDefault="00F67C82" w:rsidP="00F67C82">
            <w:pPr>
              <w:widowControl w:val="0"/>
              <w:autoSpaceDE w:val="0"/>
              <w:autoSpaceDN w:val="0"/>
              <w:spacing w:before="167"/>
              <w:jc w:val="center"/>
              <w:rPr>
                <w:rFonts w:asciiTheme="majorHAnsi" w:eastAsia="Calibri" w:hAnsiTheme="majorHAnsi" w:cstheme="majorHAnsi"/>
                <w:color w:val="0000FF"/>
                <w:w w:val="99"/>
                <w:szCs w:val="24"/>
                <w:lang w:eastAsia="vi"/>
              </w:rPr>
            </w:pPr>
            <w:r w:rsidRPr="00F67C82">
              <w:rPr>
                <w:rFonts w:asciiTheme="majorHAnsi" w:eastAsia="Calibri" w:hAnsiTheme="majorHAnsi" w:cstheme="majorHAnsi"/>
                <w:color w:val="0000FF"/>
                <w:w w:val="99"/>
                <w:szCs w:val="24"/>
                <w:lang w:eastAsia="vi"/>
              </w:rPr>
              <w:t>2.6</w:t>
            </w:r>
          </w:p>
        </w:tc>
        <w:tc>
          <w:tcPr>
            <w:tcW w:w="1841" w:type="dxa"/>
            <w:tcBorders>
              <w:top w:val="single" w:sz="4" w:space="0" w:color="auto"/>
              <w:left w:val="single" w:sz="4" w:space="0" w:color="auto"/>
              <w:bottom w:val="single" w:sz="4" w:space="0" w:color="auto"/>
            </w:tcBorders>
          </w:tcPr>
          <w:p w14:paraId="3FE92570" w14:textId="4E7B7440" w:rsidR="00F67C82" w:rsidRPr="00F67C82" w:rsidRDefault="00F67C82" w:rsidP="00F67C82">
            <w:pPr>
              <w:widowControl w:val="0"/>
              <w:tabs>
                <w:tab w:val="left" w:pos="767"/>
                <w:tab w:val="left" w:pos="1515"/>
                <w:tab w:val="left" w:pos="2306"/>
              </w:tabs>
              <w:autoSpaceDE w:val="0"/>
              <w:autoSpaceDN w:val="0"/>
              <w:spacing w:before="2"/>
              <w:rPr>
                <w:rFonts w:eastAsia="Calibri"/>
                <w:color w:val="0000FF"/>
                <w:szCs w:val="24"/>
                <w:lang w:eastAsia="vi"/>
              </w:rPr>
            </w:pPr>
            <w:r w:rsidRPr="00F67C82">
              <w:rPr>
                <w:rFonts w:eastAsia="Calibri"/>
                <w:color w:val="0000FF"/>
                <w:szCs w:val="24"/>
                <w:lang w:eastAsia="vi"/>
              </w:rPr>
              <w:t>Mô hình tổng hợp</w:t>
            </w:r>
          </w:p>
        </w:tc>
        <w:tc>
          <w:tcPr>
            <w:tcW w:w="1701" w:type="dxa"/>
            <w:vAlign w:val="center"/>
          </w:tcPr>
          <w:p w14:paraId="6E4E0C55" w14:textId="61F2F49C" w:rsidR="00F67C82" w:rsidRPr="00F67C82" w:rsidRDefault="00F67C82" w:rsidP="00F67C82">
            <w:pPr>
              <w:widowControl w:val="0"/>
              <w:autoSpaceDE w:val="0"/>
              <w:autoSpaceDN w:val="0"/>
              <w:spacing w:line="264" w:lineRule="auto"/>
              <w:rPr>
                <w:rFonts w:asciiTheme="majorHAnsi" w:eastAsia="Calibri" w:hAnsiTheme="majorHAnsi" w:cstheme="majorHAnsi"/>
                <w:color w:val="0000FF"/>
                <w:szCs w:val="24"/>
                <w:lang w:val="vi" w:eastAsia="vi"/>
              </w:rPr>
            </w:pPr>
            <w:r w:rsidRPr="00F67C82">
              <w:rPr>
                <w:rFonts w:eastAsia="Calibri"/>
                <w:color w:val="0000FF"/>
                <w:szCs w:val="24"/>
                <w:lang w:eastAsia="vi"/>
              </w:rPr>
              <w:t>Navisworks</w:t>
            </w:r>
          </w:p>
        </w:tc>
        <w:tc>
          <w:tcPr>
            <w:tcW w:w="1152" w:type="dxa"/>
            <w:tcBorders>
              <w:top w:val="single" w:sz="4" w:space="0" w:color="auto"/>
              <w:bottom w:val="single" w:sz="4" w:space="0" w:color="auto"/>
              <w:right w:val="single" w:sz="4" w:space="0" w:color="auto"/>
            </w:tcBorders>
            <w:vAlign w:val="center"/>
          </w:tcPr>
          <w:p w14:paraId="433C0021" w14:textId="409EDD50"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r w:rsidRPr="00F67C82">
              <w:rPr>
                <w:rFonts w:eastAsia="Calibri"/>
                <w:color w:val="0000FF"/>
                <w:szCs w:val="24"/>
                <w:lang w:eastAsia="vi"/>
              </w:rPr>
              <w:t>.nwd, .nwf</w:t>
            </w:r>
          </w:p>
        </w:tc>
        <w:tc>
          <w:tcPr>
            <w:tcW w:w="974" w:type="dxa"/>
            <w:tcBorders>
              <w:top w:val="single" w:sz="4" w:space="0" w:color="auto"/>
              <w:left w:val="single" w:sz="4" w:space="0" w:color="auto"/>
              <w:bottom w:val="single" w:sz="4" w:space="0" w:color="auto"/>
              <w:right w:val="single" w:sz="4" w:space="0" w:color="auto"/>
            </w:tcBorders>
            <w:vAlign w:val="center"/>
          </w:tcPr>
          <w:p w14:paraId="6FDDD783" w14:textId="77777777"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p>
        </w:tc>
        <w:tc>
          <w:tcPr>
            <w:tcW w:w="709" w:type="dxa"/>
            <w:tcBorders>
              <w:top w:val="single" w:sz="4" w:space="0" w:color="auto"/>
              <w:left w:val="single" w:sz="4" w:space="0" w:color="auto"/>
              <w:bottom w:val="single" w:sz="4" w:space="0" w:color="auto"/>
              <w:right w:val="single" w:sz="4" w:space="0" w:color="auto"/>
            </w:tcBorders>
            <w:vAlign w:val="center"/>
          </w:tcPr>
          <w:p w14:paraId="2CA1C184" w14:textId="299D1B55" w:rsidR="00F67C82" w:rsidRPr="00F67C82" w:rsidRDefault="00F67C82" w:rsidP="00F67C82">
            <w:pPr>
              <w:widowControl w:val="0"/>
              <w:autoSpaceDE w:val="0"/>
              <w:autoSpaceDN w:val="0"/>
              <w:spacing w:before="167"/>
              <w:jc w:val="center"/>
              <w:rPr>
                <w:rFonts w:asciiTheme="majorHAnsi" w:eastAsia="Calibri" w:hAnsiTheme="majorHAnsi" w:cstheme="majorHAnsi"/>
                <w:color w:val="0000FF"/>
                <w:szCs w:val="24"/>
                <w:lang w:eastAsia="vi"/>
              </w:rPr>
            </w:pPr>
            <w:r w:rsidRPr="00F67C82">
              <w:rPr>
                <w:rFonts w:eastAsia="Calibri"/>
                <w:color w:val="0000FF"/>
                <w:szCs w:val="24"/>
                <w:lang w:eastAsia="vi"/>
              </w:rPr>
              <w:t>Theo mô hình con</w:t>
            </w:r>
          </w:p>
        </w:tc>
        <w:tc>
          <w:tcPr>
            <w:tcW w:w="1984" w:type="dxa"/>
            <w:tcBorders>
              <w:top w:val="single" w:sz="4" w:space="0" w:color="auto"/>
              <w:left w:val="single" w:sz="4" w:space="0" w:color="auto"/>
              <w:bottom w:val="single" w:sz="4" w:space="0" w:color="auto"/>
              <w:right w:val="single" w:sz="4" w:space="0" w:color="auto"/>
            </w:tcBorders>
            <w:vAlign w:val="center"/>
          </w:tcPr>
          <w:p w14:paraId="5489A16B" w14:textId="0B2E5A7B" w:rsidR="00F67C82" w:rsidRPr="00F67C82" w:rsidRDefault="00F67C82" w:rsidP="00F67C82">
            <w:pPr>
              <w:widowControl w:val="0"/>
              <w:autoSpaceDE w:val="0"/>
              <w:autoSpaceDN w:val="0"/>
              <w:spacing w:before="6"/>
              <w:rPr>
                <w:rFonts w:asciiTheme="majorHAnsi" w:eastAsia="Calibri" w:hAnsiTheme="majorHAnsi" w:cstheme="majorHAnsi"/>
                <w:b/>
                <w:color w:val="0000FF"/>
                <w:szCs w:val="24"/>
                <w:lang w:val="vi" w:eastAsia="vi"/>
              </w:rPr>
            </w:pPr>
            <w:r w:rsidRPr="00F67C82">
              <w:rPr>
                <w:color w:val="0000FF"/>
                <w:szCs w:val="24"/>
              </w:rPr>
              <w:t>Mô hình tổng hợp được lưu trữ trực tuyến, tích hợp thông tin phi hình học.</w:t>
            </w:r>
          </w:p>
        </w:tc>
        <w:tc>
          <w:tcPr>
            <w:tcW w:w="1560" w:type="dxa"/>
            <w:tcBorders>
              <w:top w:val="single" w:sz="4" w:space="0" w:color="auto"/>
              <w:left w:val="single" w:sz="4" w:space="0" w:color="auto"/>
              <w:bottom w:val="single" w:sz="4" w:space="0" w:color="auto"/>
              <w:right w:val="single" w:sz="4" w:space="0" w:color="auto"/>
            </w:tcBorders>
            <w:vAlign w:val="center"/>
          </w:tcPr>
          <w:p w14:paraId="3F02761D" w14:textId="0C51E8EB" w:rsidR="00F67C82" w:rsidRPr="00F67C82" w:rsidRDefault="00F67C82" w:rsidP="00F67C82">
            <w:pPr>
              <w:widowControl w:val="0"/>
              <w:autoSpaceDE w:val="0"/>
              <w:autoSpaceDN w:val="0"/>
              <w:spacing w:line="264" w:lineRule="auto"/>
              <w:rPr>
                <w:rFonts w:eastAsia="Calibri"/>
                <w:color w:val="0000FF"/>
                <w:szCs w:val="24"/>
                <w:lang w:val="vi" w:eastAsia="vi"/>
              </w:rPr>
            </w:pPr>
            <w:r w:rsidRPr="00F67C82">
              <w:rPr>
                <w:color w:val="0000FF"/>
                <w:szCs w:val="24"/>
              </w:rPr>
              <w:t>Mô hình tổng hợp của dự án. Có thể có nhiều phiên bản khác nhau.</w:t>
            </w:r>
          </w:p>
        </w:tc>
      </w:tr>
      <w:tr w:rsidR="00F67C82" w:rsidRPr="00D65203" w14:paraId="41C410A1" w14:textId="77777777" w:rsidTr="00F67C82">
        <w:trPr>
          <w:gridAfter w:val="1"/>
          <w:wAfter w:w="8" w:type="dxa"/>
          <w:trHeight w:val="659"/>
        </w:trPr>
        <w:tc>
          <w:tcPr>
            <w:tcW w:w="569" w:type="dxa"/>
            <w:tcBorders>
              <w:top w:val="single" w:sz="4" w:space="0" w:color="auto"/>
              <w:left w:val="single" w:sz="4" w:space="0" w:color="auto"/>
              <w:bottom w:val="single" w:sz="4" w:space="0" w:color="auto"/>
              <w:right w:val="single" w:sz="4" w:space="0" w:color="auto"/>
            </w:tcBorders>
            <w:vAlign w:val="center"/>
          </w:tcPr>
          <w:p w14:paraId="1CCE972F" w14:textId="509BDE06" w:rsidR="00F67C82" w:rsidRPr="00F67C82" w:rsidRDefault="00F67C82" w:rsidP="00F67C82">
            <w:pPr>
              <w:widowControl w:val="0"/>
              <w:autoSpaceDE w:val="0"/>
              <w:autoSpaceDN w:val="0"/>
              <w:spacing w:before="167"/>
              <w:jc w:val="center"/>
              <w:rPr>
                <w:rFonts w:asciiTheme="majorHAnsi" w:eastAsia="Calibri" w:hAnsiTheme="majorHAnsi" w:cstheme="majorHAnsi"/>
                <w:b/>
                <w:color w:val="0000FF"/>
                <w:w w:val="99"/>
                <w:szCs w:val="24"/>
                <w:lang w:eastAsia="vi"/>
              </w:rPr>
            </w:pPr>
            <w:r w:rsidRPr="00F67C82">
              <w:rPr>
                <w:rFonts w:eastAsia="Calibri"/>
                <w:color w:val="0000FF"/>
                <w:w w:val="99"/>
                <w:szCs w:val="24"/>
                <w:lang w:eastAsia="vi"/>
              </w:rPr>
              <w:t>3</w:t>
            </w:r>
          </w:p>
        </w:tc>
        <w:tc>
          <w:tcPr>
            <w:tcW w:w="1841" w:type="dxa"/>
            <w:tcBorders>
              <w:top w:val="single" w:sz="4" w:space="0" w:color="auto"/>
              <w:left w:val="single" w:sz="4" w:space="0" w:color="auto"/>
              <w:bottom w:val="single" w:sz="4" w:space="0" w:color="auto"/>
              <w:right w:val="single" w:sz="4" w:space="0" w:color="auto"/>
            </w:tcBorders>
            <w:vAlign w:val="center"/>
          </w:tcPr>
          <w:p w14:paraId="2E1FF1A7" w14:textId="78A2C1AF" w:rsidR="00F67C82" w:rsidRPr="00F67C82" w:rsidRDefault="00F67C82" w:rsidP="00F67C82">
            <w:pPr>
              <w:widowControl w:val="0"/>
              <w:tabs>
                <w:tab w:val="left" w:pos="767"/>
                <w:tab w:val="left" w:pos="1515"/>
                <w:tab w:val="left" w:pos="2306"/>
              </w:tabs>
              <w:autoSpaceDE w:val="0"/>
              <w:autoSpaceDN w:val="0"/>
              <w:spacing w:before="2"/>
              <w:rPr>
                <w:rFonts w:eastAsia="Calibri"/>
                <w:color w:val="0000FF"/>
                <w:szCs w:val="24"/>
                <w:lang w:eastAsia="vi"/>
              </w:rPr>
            </w:pPr>
            <w:r w:rsidRPr="00F67C82">
              <w:rPr>
                <w:rFonts w:eastAsia="Calibri"/>
                <w:color w:val="0000FF"/>
                <w:szCs w:val="24"/>
                <w:lang w:val="vi" w:eastAsia="vi"/>
              </w:rPr>
              <w:t>Báo cáo thực hiện BIM</w:t>
            </w:r>
          </w:p>
        </w:tc>
        <w:tc>
          <w:tcPr>
            <w:tcW w:w="1701" w:type="dxa"/>
            <w:tcBorders>
              <w:top w:val="single" w:sz="4" w:space="0" w:color="auto"/>
              <w:left w:val="single" w:sz="4" w:space="0" w:color="auto"/>
              <w:bottom w:val="single" w:sz="4" w:space="0" w:color="auto"/>
              <w:right w:val="single" w:sz="4" w:space="0" w:color="auto"/>
            </w:tcBorders>
            <w:vAlign w:val="center"/>
          </w:tcPr>
          <w:p w14:paraId="2F55463B" w14:textId="2915CE41"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r w:rsidRPr="00F67C82">
              <w:rPr>
                <w:rFonts w:eastAsia="Calibri"/>
                <w:color w:val="0000FF"/>
                <w:szCs w:val="24"/>
                <w:lang w:val="vi" w:eastAsia="vi"/>
              </w:rPr>
              <w:t>Office</w:t>
            </w:r>
          </w:p>
        </w:tc>
        <w:tc>
          <w:tcPr>
            <w:tcW w:w="1152" w:type="dxa"/>
            <w:tcBorders>
              <w:top w:val="single" w:sz="4" w:space="0" w:color="auto"/>
              <w:left w:val="single" w:sz="4" w:space="0" w:color="auto"/>
              <w:bottom w:val="single" w:sz="4" w:space="0" w:color="auto"/>
              <w:right w:val="single" w:sz="4" w:space="0" w:color="auto"/>
            </w:tcBorders>
            <w:vAlign w:val="center"/>
          </w:tcPr>
          <w:p w14:paraId="554EA239" w14:textId="77777777" w:rsidR="00F67C82" w:rsidRPr="00F67C82" w:rsidRDefault="00F67C82" w:rsidP="00F67C82">
            <w:pPr>
              <w:widowControl w:val="0"/>
              <w:autoSpaceDE w:val="0"/>
              <w:autoSpaceDN w:val="0"/>
              <w:spacing w:before="20" w:after="20"/>
              <w:jc w:val="center"/>
              <w:rPr>
                <w:rFonts w:eastAsia="Calibri"/>
                <w:color w:val="0000FF"/>
                <w:szCs w:val="24"/>
                <w:lang w:val="vi" w:eastAsia="vi"/>
              </w:rPr>
            </w:pPr>
            <w:r w:rsidRPr="00F67C82">
              <w:rPr>
                <w:rFonts w:eastAsia="Calibri"/>
                <w:color w:val="0000FF"/>
                <w:szCs w:val="24"/>
                <w:lang w:val="vi" w:eastAsia="vi"/>
              </w:rPr>
              <w:t>*.docx;</w:t>
            </w:r>
          </w:p>
          <w:p w14:paraId="01FA9C74" w14:textId="44B24C1C"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r w:rsidRPr="00F67C82">
              <w:rPr>
                <w:rFonts w:eastAsia="Calibri"/>
                <w:color w:val="0000FF"/>
                <w:szCs w:val="24"/>
                <w:lang w:val="vi" w:eastAsia="vi"/>
              </w:rPr>
              <w:t>*.ppt;</w:t>
            </w:r>
          </w:p>
        </w:tc>
        <w:tc>
          <w:tcPr>
            <w:tcW w:w="974" w:type="dxa"/>
            <w:tcBorders>
              <w:top w:val="single" w:sz="4" w:space="0" w:color="auto"/>
              <w:left w:val="single" w:sz="4" w:space="0" w:color="auto"/>
              <w:bottom w:val="single" w:sz="4" w:space="0" w:color="auto"/>
              <w:right w:val="single" w:sz="4" w:space="0" w:color="auto"/>
            </w:tcBorders>
            <w:vAlign w:val="center"/>
          </w:tcPr>
          <w:p w14:paraId="60BF377D" w14:textId="3C31E302"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r w:rsidRPr="00F67C82">
              <w:rPr>
                <w:rFonts w:eastAsia="Calibri"/>
                <w:color w:val="0000FF"/>
                <w:szCs w:val="24"/>
                <w:lang w:val="vi" w:eastAsia="vi"/>
              </w:rPr>
              <w:t>*.pdf</w:t>
            </w:r>
          </w:p>
        </w:tc>
        <w:tc>
          <w:tcPr>
            <w:tcW w:w="709" w:type="dxa"/>
            <w:tcBorders>
              <w:top w:val="single" w:sz="4" w:space="0" w:color="auto"/>
              <w:left w:val="single" w:sz="4" w:space="0" w:color="auto"/>
              <w:bottom w:val="single" w:sz="4" w:space="0" w:color="auto"/>
              <w:right w:val="single" w:sz="4" w:space="0" w:color="auto"/>
            </w:tcBorders>
            <w:vAlign w:val="center"/>
          </w:tcPr>
          <w:p w14:paraId="22C09E1B" w14:textId="77777777" w:rsidR="00F67C82" w:rsidRPr="00F67C82" w:rsidRDefault="00F67C82" w:rsidP="00F67C82">
            <w:pPr>
              <w:widowControl w:val="0"/>
              <w:autoSpaceDE w:val="0"/>
              <w:autoSpaceDN w:val="0"/>
              <w:spacing w:before="167"/>
              <w:jc w:val="center"/>
              <w:rPr>
                <w:rFonts w:asciiTheme="majorHAnsi" w:eastAsia="Calibri" w:hAnsiTheme="majorHAnsi" w:cstheme="majorHAnsi"/>
                <w:b/>
                <w:color w:val="0000FF"/>
                <w:szCs w:val="24"/>
                <w:lang w:val="vi" w:eastAsia="vi"/>
              </w:rPr>
            </w:pPr>
          </w:p>
        </w:tc>
        <w:tc>
          <w:tcPr>
            <w:tcW w:w="1984" w:type="dxa"/>
            <w:tcBorders>
              <w:top w:val="single" w:sz="4" w:space="0" w:color="auto"/>
              <w:left w:val="single" w:sz="4" w:space="0" w:color="auto"/>
              <w:bottom w:val="single" w:sz="4" w:space="0" w:color="auto"/>
              <w:right w:val="single" w:sz="4" w:space="0" w:color="auto"/>
            </w:tcBorders>
            <w:vAlign w:val="center"/>
          </w:tcPr>
          <w:p w14:paraId="527E24FC" w14:textId="77777777"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p>
        </w:tc>
        <w:tc>
          <w:tcPr>
            <w:tcW w:w="1560" w:type="dxa"/>
            <w:tcBorders>
              <w:top w:val="single" w:sz="4" w:space="0" w:color="auto"/>
              <w:left w:val="single" w:sz="4" w:space="0" w:color="auto"/>
              <w:bottom w:val="single" w:sz="4" w:space="0" w:color="auto"/>
              <w:right w:val="single" w:sz="4" w:space="0" w:color="auto"/>
            </w:tcBorders>
            <w:vAlign w:val="center"/>
          </w:tcPr>
          <w:p w14:paraId="4C5DB3B5" w14:textId="543BF8C8"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r w:rsidRPr="00F67C82">
              <w:rPr>
                <w:rFonts w:eastAsia="Calibri"/>
                <w:color w:val="0000FF"/>
                <w:szCs w:val="24"/>
                <w:lang w:val="vi" w:eastAsia="vi"/>
              </w:rPr>
              <w:t>- Các báo cáo sản phẩm</w:t>
            </w:r>
          </w:p>
        </w:tc>
      </w:tr>
      <w:tr w:rsidR="00F67C82" w:rsidRPr="00D65203" w14:paraId="51EC2C40" w14:textId="77777777" w:rsidTr="00F67C82">
        <w:trPr>
          <w:gridAfter w:val="1"/>
          <w:wAfter w:w="8" w:type="dxa"/>
          <w:trHeight w:val="659"/>
        </w:trPr>
        <w:tc>
          <w:tcPr>
            <w:tcW w:w="569" w:type="dxa"/>
            <w:tcBorders>
              <w:top w:val="single" w:sz="4" w:space="0" w:color="auto"/>
              <w:left w:val="single" w:sz="4" w:space="0" w:color="auto"/>
              <w:bottom w:val="single" w:sz="4" w:space="0" w:color="auto"/>
              <w:right w:val="single" w:sz="4" w:space="0" w:color="auto"/>
            </w:tcBorders>
            <w:vAlign w:val="center"/>
          </w:tcPr>
          <w:p w14:paraId="27CF1493" w14:textId="1BC3FAAF" w:rsidR="00F67C82" w:rsidRPr="00F67C82" w:rsidRDefault="00F67C82" w:rsidP="00F67C82">
            <w:pPr>
              <w:widowControl w:val="0"/>
              <w:autoSpaceDE w:val="0"/>
              <w:autoSpaceDN w:val="0"/>
              <w:spacing w:before="9"/>
              <w:rPr>
                <w:rFonts w:eastAsia="Calibri"/>
                <w:b/>
                <w:color w:val="0000FF"/>
                <w:szCs w:val="24"/>
                <w:lang w:val="vi" w:eastAsia="vi"/>
              </w:rPr>
            </w:pPr>
            <w:r w:rsidRPr="00F67C82">
              <w:rPr>
                <w:rFonts w:eastAsia="Calibri"/>
                <w:bCs/>
                <w:color w:val="0000FF"/>
                <w:szCs w:val="24"/>
                <w:lang w:eastAsia="vi"/>
              </w:rPr>
              <w:t>4</w:t>
            </w:r>
          </w:p>
        </w:tc>
        <w:tc>
          <w:tcPr>
            <w:tcW w:w="1841" w:type="dxa"/>
            <w:tcBorders>
              <w:top w:val="single" w:sz="4" w:space="0" w:color="auto"/>
              <w:left w:val="single" w:sz="4" w:space="0" w:color="auto"/>
              <w:bottom w:val="single" w:sz="4" w:space="0" w:color="auto"/>
              <w:right w:val="single" w:sz="4" w:space="0" w:color="auto"/>
            </w:tcBorders>
            <w:vAlign w:val="center"/>
          </w:tcPr>
          <w:p w14:paraId="4E550745" w14:textId="4874BFE0" w:rsidR="00F67C82" w:rsidRPr="00F67C82" w:rsidRDefault="00F67C82" w:rsidP="00F67C82">
            <w:pPr>
              <w:widowControl w:val="0"/>
              <w:tabs>
                <w:tab w:val="left" w:pos="767"/>
                <w:tab w:val="left" w:pos="1515"/>
                <w:tab w:val="left" w:pos="2306"/>
              </w:tabs>
              <w:autoSpaceDE w:val="0"/>
              <w:autoSpaceDN w:val="0"/>
              <w:spacing w:before="2"/>
              <w:rPr>
                <w:rFonts w:eastAsia="Calibri"/>
                <w:color w:val="0000FF"/>
                <w:szCs w:val="24"/>
                <w:lang w:eastAsia="vi"/>
              </w:rPr>
            </w:pPr>
            <w:r w:rsidRPr="00F67C82">
              <w:rPr>
                <w:rFonts w:eastAsia="Calibri"/>
                <w:bCs/>
                <w:color w:val="0000FF"/>
                <w:szCs w:val="24"/>
                <w:lang w:eastAsia="vi"/>
              </w:rPr>
              <w:t>Báo cáo xung đột</w:t>
            </w:r>
          </w:p>
        </w:tc>
        <w:tc>
          <w:tcPr>
            <w:tcW w:w="1701" w:type="dxa"/>
            <w:tcBorders>
              <w:top w:val="single" w:sz="4" w:space="0" w:color="auto"/>
              <w:left w:val="single" w:sz="4" w:space="0" w:color="auto"/>
              <w:bottom w:val="single" w:sz="4" w:space="0" w:color="auto"/>
              <w:right w:val="single" w:sz="4" w:space="0" w:color="auto"/>
            </w:tcBorders>
            <w:vAlign w:val="center"/>
          </w:tcPr>
          <w:p w14:paraId="2F04C0ED" w14:textId="41F1C5F9" w:rsidR="00F67C82" w:rsidRPr="00F67C82" w:rsidRDefault="00F67C82" w:rsidP="00F67C82">
            <w:pPr>
              <w:widowControl w:val="0"/>
              <w:autoSpaceDE w:val="0"/>
              <w:autoSpaceDN w:val="0"/>
              <w:spacing w:before="9"/>
              <w:rPr>
                <w:rFonts w:eastAsia="Calibri"/>
                <w:b/>
                <w:color w:val="0000FF"/>
                <w:szCs w:val="24"/>
                <w:lang w:val="vi" w:eastAsia="vi"/>
              </w:rPr>
            </w:pPr>
            <w:r w:rsidRPr="00F67C82">
              <w:rPr>
                <w:rFonts w:eastAsia="Calibri"/>
                <w:bCs/>
                <w:color w:val="0000FF"/>
                <w:szCs w:val="24"/>
                <w:lang w:val="vi" w:eastAsia="vi"/>
              </w:rPr>
              <w:t>Office</w:t>
            </w:r>
          </w:p>
        </w:tc>
        <w:tc>
          <w:tcPr>
            <w:tcW w:w="1152" w:type="dxa"/>
            <w:tcBorders>
              <w:top w:val="single" w:sz="4" w:space="0" w:color="auto"/>
              <w:left w:val="single" w:sz="4" w:space="0" w:color="auto"/>
              <w:bottom w:val="single" w:sz="4" w:space="0" w:color="auto"/>
              <w:right w:val="single" w:sz="4" w:space="0" w:color="auto"/>
            </w:tcBorders>
            <w:vAlign w:val="center"/>
          </w:tcPr>
          <w:p w14:paraId="7344B3E0" w14:textId="77777777" w:rsidR="00F67C82" w:rsidRPr="00F67C82" w:rsidRDefault="00F67C82" w:rsidP="00F67C82">
            <w:pPr>
              <w:widowControl w:val="0"/>
              <w:autoSpaceDE w:val="0"/>
              <w:autoSpaceDN w:val="0"/>
              <w:spacing w:before="20" w:after="20"/>
              <w:jc w:val="center"/>
              <w:rPr>
                <w:rFonts w:eastAsia="Calibri"/>
                <w:bCs/>
                <w:color w:val="0000FF"/>
                <w:szCs w:val="24"/>
                <w:lang w:val="vi" w:eastAsia="vi"/>
              </w:rPr>
            </w:pPr>
            <w:r w:rsidRPr="00F67C82">
              <w:rPr>
                <w:rFonts w:eastAsia="Calibri"/>
                <w:bCs/>
                <w:color w:val="0000FF"/>
                <w:szCs w:val="24"/>
                <w:lang w:val="vi" w:eastAsia="vi"/>
              </w:rPr>
              <w:t>*.docx;</w:t>
            </w:r>
          </w:p>
          <w:p w14:paraId="646A1C49" w14:textId="2DB59116" w:rsidR="00F67C82" w:rsidRPr="00F67C82" w:rsidRDefault="00F67C82" w:rsidP="00F67C82">
            <w:pPr>
              <w:widowControl w:val="0"/>
              <w:autoSpaceDE w:val="0"/>
              <w:autoSpaceDN w:val="0"/>
              <w:spacing w:before="179"/>
              <w:rPr>
                <w:rFonts w:eastAsia="Calibri"/>
                <w:color w:val="0000FF"/>
                <w:szCs w:val="24"/>
                <w:lang w:val="vi" w:eastAsia="vi"/>
              </w:rPr>
            </w:pPr>
            <w:r w:rsidRPr="00F67C82">
              <w:rPr>
                <w:rFonts w:eastAsia="Calibri"/>
                <w:bCs/>
                <w:color w:val="0000FF"/>
                <w:szCs w:val="24"/>
                <w:lang w:val="vi" w:eastAsia="vi"/>
              </w:rPr>
              <w:t>*.ppt;</w:t>
            </w:r>
          </w:p>
        </w:tc>
        <w:tc>
          <w:tcPr>
            <w:tcW w:w="974" w:type="dxa"/>
            <w:tcBorders>
              <w:top w:val="single" w:sz="4" w:space="0" w:color="auto"/>
              <w:left w:val="single" w:sz="4" w:space="0" w:color="auto"/>
              <w:bottom w:val="single" w:sz="4" w:space="0" w:color="auto"/>
              <w:right w:val="single" w:sz="4" w:space="0" w:color="auto"/>
            </w:tcBorders>
            <w:vAlign w:val="center"/>
          </w:tcPr>
          <w:p w14:paraId="55CC14B4" w14:textId="298BC472" w:rsidR="00F67C82" w:rsidRPr="00F67C82" w:rsidRDefault="00F67C82" w:rsidP="00F67C82">
            <w:pPr>
              <w:widowControl w:val="0"/>
              <w:autoSpaceDE w:val="0"/>
              <w:autoSpaceDN w:val="0"/>
              <w:spacing w:before="9"/>
              <w:rPr>
                <w:rFonts w:eastAsia="Calibri"/>
                <w:b/>
                <w:color w:val="0000FF"/>
                <w:szCs w:val="24"/>
                <w:lang w:val="vi" w:eastAsia="vi"/>
              </w:rPr>
            </w:pPr>
            <w:r w:rsidRPr="00F67C82">
              <w:rPr>
                <w:rFonts w:eastAsia="Calibri"/>
                <w:bCs/>
                <w:color w:val="0000FF"/>
                <w:szCs w:val="24"/>
                <w:lang w:val="vi" w:eastAsia="vi"/>
              </w:rPr>
              <w:t>*.pdf</w:t>
            </w:r>
          </w:p>
        </w:tc>
        <w:tc>
          <w:tcPr>
            <w:tcW w:w="709" w:type="dxa"/>
            <w:tcBorders>
              <w:top w:val="single" w:sz="4" w:space="0" w:color="auto"/>
              <w:left w:val="single" w:sz="4" w:space="0" w:color="auto"/>
              <w:bottom w:val="single" w:sz="4" w:space="0" w:color="auto"/>
              <w:right w:val="single" w:sz="4" w:space="0" w:color="auto"/>
            </w:tcBorders>
            <w:vAlign w:val="center"/>
          </w:tcPr>
          <w:p w14:paraId="114324B8" w14:textId="77777777" w:rsidR="00F67C82" w:rsidRPr="00F67C82" w:rsidRDefault="00F67C82" w:rsidP="00F67C82">
            <w:pPr>
              <w:widowControl w:val="0"/>
              <w:autoSpaceDE w:val="0"/>
              <w:autoSpaceDN w:val="0"/>
              <w:spacing w:before="167"/>
              <w:jc w:val="center"/>
              <w:rPr>
                <w:rFonts w:asciiTheme="majorHAnsi" w:eastAsia="Calibri" w:hAnsiTheme="majorHAnsi" w:cstheme="majorHAnsi"/>
                <w:b/>
                <w:color w:val="0000FF"/>
                <w:szCs w:val="24"/>
                <w:lang w:val="vi" w:eastAsia="vi"/>
              </w:rPr>
            </w:pPr>
          </w:p>
        </w:tc>
        <w:tc>
          <w:tcPr>
            <w:tcW w:w="1984" w:type="dxa"/>
            <w:tcBorders>
              <w:top w:val="single" w:sz="4" w:space="0" w:color="auto"/>
              <w:left w:val="single" w:sz="4" w:space="0" w:color="auto"/>
              <w:bottom w:val="single" w:sz="4" w:space="0" w:color="auto"/>
              <w:right w:val="single" w:sz="4" w:space="0" w:color="auto"/>
            </w:tcBorders>
            <w:vAlign w:val="center"/>
          </w:tcPr>
          <w:p w14:paraId="57E46CD3" w14:textId="77777777"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p>
        </w:tc>
        <w:tc>
          <w:tcPr>
            <w:tcW w:w="1560" w:type="dxa"/>
            <w:tcBorders>
              <w:top w:val="single" w:sz="4" w:space="0" w:color="auto"/>
              <w:left w:val="single" w:sz="4" w:space="0" w:color="auto"/>
              <w:bottom w:val="single" w:sz="4" w:space="0" w:color="auto"/>
              <w:right w:val="single" w:sz="4" w:space="0" w:color="auto"/>
            </w:tcBorders>
            <w:vAlign w:val="center"/>
          </w:tcPr>
          <w:p w14:paraId="712FCD84" w14:textId="71FC1FE1" w:rsidR="00F67C82" w:rsidRPr="00F67C82" w:rsidRDefault="00F67C82" w:rsidP="00F67C82">
            <w:pPr>
              <w:widowControl w:val="0"/>
              <w:autoSpaceDE w:val="0"/>
              <w:autoSpaceDN w:val="0"/>
              <w:rPr>
                <w:rFonts w:eastAsia="Calibri"/>
                <w:color w:val="0000FF"/>
                <w:szCs w:val="24"/>
                <w:lang w:val="vi" w:eastAsia="vi"/>
              </w:rPr>
            </w:pPr>
            <w:r w:rsidRPr="00F67C82">
              <w:rPr>
                <w:rFonts w:eastAsia="Calibri"/>
                <w:bCs/>
                <w:color w:val="0000FF"/>
                <w:szCs w:val="24"/>
                <w:lang w:val="vi" w:eastAsia="vi"/>
              </w:rPr>
              <w:t>- Các báo cáo sản phẩm</w:t>
            </w:r>
          </w:p>
        </w:tc>
      </w:tr>
      <w:tr w:rsidR="00F67C82" w:rsidRPr="00D65203" w14:paraId="241B2DA5" w14:textId="77777777" w:rsidTr="00F67C82">
        <w:trPr>
          <w:gridAfter w:val="1"/>
          <w:wAfter w:w="8" w:type="dxa"/>
          <w:trHeight w:val="659"/>
        </w:trPr>
        <w:tc>
          <w:tcPr>
            <w:tcW w:w="569" w:type="dxa"/>
            <w:tcBorders>
              <w:top w:val="single" w:sz="4" w:space="0" w:color="auto"/>
              <w:left w:val="single" w:sz="4" w:space="0" w:color="auto"/>
              <w:bottom w:val="single" w:sz="4" w:space="0" w:color="auto"/>
              <w:right w:val="single" w:sz="4" w:space="0" w:color="auto"/>
            </w:tcBorders>
            <w:vAlign w:val="center"/>
          </w:tcPr>
          <w:p w14:paraId="68FFEDC6" w14:textId="705FEC1A" w:rsidR="00F67C82" w:rsidRPr="00F67C82" w:rsidRDefault="00F67C82" w:rsidP="00F67C82">
            <w:pPr>
              <w:widowControl w:val="0"/>
              <w:autoSpaceDE w:val="0"/>
              <w:autoSpaceDN w:val="0"/>
              <w:spacing w:before="9"/>
              <w:rPr>
                <w:rFonts w:eastAsia="Calibri"/>
                <w:b/>
                <w:color w:val="0000FF"/>
                <w:szCs w:val="24"/>
                <w:lang w:val="vi" w:eastAsia="vi"/>
              </w:rPr>
            </w:pPr>
            <w:r w:rsidRPr="00F67C82">
              <w:rPr>
                <w:rFonts w:eastAsia="Calibri"/>
                <w:bCs/>
                <w:color w:val="0000FF"/>
                <w:szCs w:val="24"/>
                <w:lang w:eastAsia="vi"/>
              </w:rPr>
              <w:t>5</w:t>
            </w:r>
          </w:p>
        </w:tc>
        <w:tc>
          <w:tcPr>
            <w:tcW w:w="1841" w:type="dxa"/>
            <w:tcBorders>
              <w:top w:val="single" w:sz="4" w:space="0" w:color="auto"/>
              <w:left w:val="single" w:sz="4" w:space="0" w:color="auto"/>
              <w:bottom w:val="single" w:sz="4" w:space="0" w:color="auto"/>
              <w:right w:val="single" w:sz="4" w:space="0" w:color="auto"/>
            </w:tcBorders>
            <w:vAlign w:val="center"/>
          </w:tcPr>
          <w:p w14:paraId="3D51B94B" w14:textId="2AF19AE8" w:rsidR="00F67C82" w:rsidRPr="00F67C82" w:rsidRDefault="00F67C82" w:rsidP="00F67C82">
            <w:pPr>
              <w:widowControl w:val="0"/>
              <w:tabs>
                <w:tab w:val="left" w:pos="767"/>
                <w:tab w:val="left" w:pos="1515"/>
                <w:tab w:val="left" w:pos="2306"/>
              </w:tabs>
              <w:autoSpaceDE w:val="0"/>
              <w:autoSpaceDN w:val="0"/>
              <w:spacing w:before="2"/>
              <w:rPr>
                <w:rFonts w:eastAsia="Calibri"/>
                <w:color w:val="0000FF"/>
                <w:szCs w:val="24"/>
                <w:lang w:eastAsia="vi"/>
              </w:rPr>
            </w:pPr>
            <w:r w:rsidRPr="00F67C82">
              <w:rPr>
                <w:rFonts w:eastAsia="Calibri"/>
                <w:bCs/>
                <w:color w:val="0000FF"/>
                <w:szCs w:val="24"/>
                <w:lang w:eastAsia="vi"/>
              </w:rPr>
              <w:t>Báo cáo tổng hợp khối lượng</w:t>
            </w:r>
          </w:p>
        </w:tc>
        <w:tc>
          <w:tcPr>
            <w:tcW w:w="1701" w:type="dxa"/>
            <w:tcBorders>
              <w:top w:val="single" w:sz="4" w:space="0" w:color="auto"/>
              <w:left w:val="single" w:sz="4" w:space="0" w:color="auto"/>
              <w:bottom w:val="single" w:sz="4" w:space="0" w:color="auto"/>
              <w:right w:val="single" w:sz="4" w:space="0" w:color="auto"/>
            </w:tcBorders>
            <w:vAlign w:val="center"/>
          </w:tcPr>
          <w:p w14:paraId="033E4F76" w14:textId="11D07AB2" w:rsidR="00F67C82" w:rsidRPr="00F67C82" w:rsidRDefault="00F67C82" w:rsidP="00F67C82">
            <w:pPr>
              <w:widowControl w:val="0"/>
              <w:autoSpaceDE w:val="0"/>
              <w:autoSpaceDN w:val="0"/>
              <w:spacing w:before="9"/>
              <w:rPr>
                <w:rFonts w:eastAsia="Calibri"/>
                <w:b/>
                <w:color w:val="0000FF"/>
                <w:szCs w:val="24"/>
                <w:lang w:val="vi" w:eastAsia="vi"/>
              </w:rPr>
            </w:pPr>
            <w:r w:rsidRPr="00F67C82">
              <w:rPr>
                <w:rFonts w:eastAsia="Calibri"/>
                <w:bCs/>
                <w:color w:val="0000FF"/>
                <w:szCs w:val="24"/>
                <w:lang w:val="vi" w:eastAsia="vi"/>
              </w:rPr>
              <w:t>Office</w:t>
            </w:r>
          </w:p>
        </w:tc>
        <w:tc>
          <w:tcPr>
            <w:tcW w:w="1152" w:type="dxa"/>
            <w:tcBorders>
              <w:top w:val="single" w:sz="4" w:space="0" w:color="auto"/>
              <w:left w:val="single" w:sz="4" w:space="0" w:color="auto"/>
              <w:bottom w:val="single" w:sz="4" w:space="0" w:color="auto"/>
              <w:right w:val="single" w:sz="4" w:space="0" w:color="auto"/>
            </w:tcBorders>
            <w:vAlign w:val="center"/>
          </w:tcPr>
          <w:p w14:paraId="05FFABED" w14:textId="77777777" w:rsidR="00F67C82" w:rsidRPr="00F67C82" w:rsidRDefault="00F67C82" w:rsidP="00F67C82">
            <w:pPr>
              <w:widowControl w:val="0"/>
              <w:autoSpaceDE w:val="0"/>
              <w:autoSpaceDN w:val="0"/>
              <w:spacing w:before="20" w:after="20"/>
              <w:jc w:val="center"/>
              <w:rPr>
                <w:rFonts w:eastAsia="Calibri"/>
                <w:bCs/>
                <w:color w:val="0000FF"/>
                <w:szCs w:val="24"/>
                <w:lang w:val="vi" w:eastAsia="vi"/>
              </w:rPr>
            </w:pPr>
            <w:r w:rsidRPr="00F67C82">
              <w:rPr>
                <w:rFonts w:eastAsia="Calibri"/>
                <w:bCs/>
                <w:color w:val="0000FF"/>
                <w:szCs w:val="24"/>
                <w:lang w:val="vi" w:eastAsia="vi"/>
              </w:rPr>
              <w:t>*.docx;</w:t>
            </w:r>
          </w:p>
          <w:p w14:paraId="087B13D9" w14:textId="3C734B7C" w:rsidR="00F67C82" w:rsidRPr="00F67C82" w:rsidRDefault="00F67C82" w:rsidP="00F67C82">
            <w:pPr>
              <w:widowControl w:val="0"/>
              <w:autoSpaceDE w:val="0"/>
              <w:autoSpaceDN w:val="0"/>
              <w:spacing w:before="179"/>
              <w:rPr>
                <w:rFonts w:eastAsia="Calibri"/>
                <w:color w:val="0000FF"/>
                <w:szCs w:val="24"/>
                <w:lang w:val="vi" w:eastAsia="vi"/>
              </w:rPr>
            </w:pPr>
            <w:r w:rsidRPr="00F67C82">
              <w:rPr>
                <w:rFonts w:eastAsia="Calibri"/>
                <w:bCs/>
                <w:color w:val="0000FF"/>
                <w:szCs w:val="24"/>
                <w:lang w:val="vi" w:eastAsia="vi"/>
              </w:rPr>
              <w:t>*.ppt;</w:t>
            </w:r>
          </w:p>
        </w:tc>
        <w:tc>
          <w:tcPr>
            <w:tcW w:w="974" w:type="dxa"/>
            <w:tcBorders>
              <w:top w:val="single" w:sz="4" w:space="0" w:color="auto"/>
              <w:left w:val="single" w:sz="4" w:space="0" w:color="auto"/>
              <w:bottom w:val="single" w:sz="4" w:space="0" w:color="auto"/>
              <w:right w:val="single" w:sz="4" w:space="0" w:color="auto"/>
            </w:tcBorders>
            <w:vAlign w:val="center"/>
          </w:tcPr>
          <w:p w14:paraId="2E23AA37" w14:textId="77777777" w:rsidR="00F67C82" w:rsidRPr="00F67C82" w:rsidRDefault="00F67C82" w:rsidP="00F67C82">
            <w:pPr>
              <w:widowControl w:val="0"/>
              <w:autoSpaceDE w:val="0"/>
              <w:autoSpaceDN w:val="0"/>
              <w:spacing w:before="20" w:after="20"/>
              <w:jc w:val="center"/>
              <w:rPr>
                <w:rFonts w:eastAsia="Calibri"/>
                <w:bCs/>
                <w:color w:val="0000FF"/>
                <w:szCs w:val="24"/>
                <w:lang w:val="vi" w:eastAsia="vi"/>
              </w:rPr>
            </w:pPr>
          </w:p>
          <w:p w14:paraId="74B5253A" w14:textId="2945D57A" w:rsidR="00F67C82" w:rsidRPr="00F67C82" w:rsidRDefault="00F67C82" w:rsidP="00F67C82">
            <w:pPr>
              <w:widowControl w:val="0"/>
              <w:autoSpaceDE w:val="0"/>
              <w:autoSpaceDN w:val="0"/>
              <w:spacing w:before="9"/>
              <w:rPr>
                <w:rFonts w:eastAsia="Calibri"/>
                <w:b/>
                <w:color w:val="0000FF"/>
                <w:szCs w:val="24"/>
                <w:lang w:val="vi" w:eastAsia="vi"/>
              </w:rPr>
            </w:pPr>
            <w:r w:rsidRPr="00F67C82">
              <w:rPr>
                <w:rFonts w:eastAsia="Calibri"/>
                <w:bCs/>
                <w:color w:val="0000FF"/>
                <w:szCs w:val="24"/>
                <w:lang w:val="vi" w:eastAsia="vi"/>
              </w:rPr>
              <w:t>*.pdf</w:t>
            </w:r>
          </w:p>
        </w:tc>
        <w:tc>
          <w:tcPr>
            <w:tcW w:w="709" w:type="dxa"/>
            <w:tcBorders>
              <w:top w:val="single" w:sz="4" w:space="0" w:color="auto"/>
              <w:left w:val="single" w:sz="4" w:space="0" w:color="auto"/>
              <w:bottom w:val="single" w:sz="4" w:space="0" w:color="auto"/>
              <w:right w:val="single" w:sz="4" w:space="0" w:color="auto"/>
            </w:tcBorders>
            <w:vAlign w:val="center"/>
          </w:tcPr>
          <w:p w14:paraId="64621825" w14:textId="77777777" w:rsidR="00F67C82" w:rsidRPr="00F67C82" w:rsidRDefault="00F67C82" w:rsidP="00F67C82">
            <w:pPr>
              <w:widowControl w:val="0"/>
              <w:autoSpaceDE w:val="0"/>
              <w:autoSpaceDN w:val="0"/>
              <w:spacing w:before="167"/>
              <w:jc w:val="center"/>
              <w:rPr>
                <w:rFonts w:asciiTheme="majorHAnsi" w:eastAsia="Calibri" w:hAnsiTheme="majorHAnsi" w:cstheme="majorHAnsi"/>
                <w:b/>
                <w:color w:val="0000FF"/>
                <w:szCs w:val="24"/>
                <w:lang w:val="vi" w:eastAsia="vi"/>
              </w:rPr>
            </w:pPr>
          </w:p>
        </w:tc>
        <w:tc>
          <w:tcPr>
            <w:tcW w:w="1984" w:type="dxa"/>
            <w:tcBorders>
              <w:top w:val="single" w:sz="4" w:space="0" w:color="auto"/>
              <w:left w:val="single" w:sz="4" w:space="0" w:color="auto"/>
              <w:bottom w:val="single" w:sz="4" w:space="0" w:color="auto"/>
              <w:right w:val="single" w:sz="4" w:space="0" w:color="auto"/>
            </w:tcBorders>
            <w:vAlign w:val="center"/>
          </w:tcPr>
          <w:p w14:paraId="22453EB3" w14:textId="77777777" w:rsidR="00F67C82" w:rsidRPr="00F67C82" w:rsidRDefault="00F67C82" w:rsidP="00F67C82">
            <w:pPr>
              <w:widowControl w:val="0"/>
              <w:autoSpaceDE w:val="0"/>
              <w:autoSpaceDN w:val="0"/>
              <w:rPr>
                <w:rFonts w:asciiTheme="majorHAnsi" w:eastAsia="Calibri" w:hAnsiTheme="majorHAnsi" w:cstheme="majorHAnsi"/>
                <w:color w:val="0000FF"/>
                <w:szCs w:val="24"/>
                <w:lang w:val="vi" w:eastAsia="vi"/>
              </w:rPr>
            </w:pPr>
          </w:p>
        </w:tc>
        <w:tc>
          <w:tcPr>
            <w:tcW w:w="1560" w:type="dxa"/>
            <w:tcBorders>
              <w:top w:val="single" w:sz="4" w:space="0" w:color="auto"/>
              <w:left w:val="single" w:sz="4" w:space="0" w:color="auto"/>
              <w:bottom w:val="single" w:sz="4" w:space="0" w:color="auto"/>
              <w:right w:val="single" w:sz="4" w:space="0" w:color="auto"/>
            </w:tcBorders>
            <w:vAlign w:val="center"/>
          </w:tcPr>
          <w:p w14:paraId="55832B26" w14:textId="771B6675" w:rsidR="00F67C82" w:rsidRPr="00F67C82" w:rsidRDefault="00F67C82" w:rsidP="00F67C82">
            <w:pPr>
              <w:widowControl w:val="0"/>
              <w:autoSpaceDE w:val="0"/>
              <w:autoSpaceDN w:val="0"/>
              <w:rPr>
                <w:rFonts w:eastAsia="Calibri"/>
                <w:color w:val="0000FF"/>
                <w:szCs w:val="24"/>
                <w:lang w:val="vi" w:eastAsia="vi"/>
              </w:rPr>
            </w:pPr>
            <w:r w:rsidRPr="00F67C82">
              <w:rPr>
                <w:rFonts w:eastAsia="Calibri"/>
                <w:bCs/>
                <w:color w:val="0000FF"/>
                <w:szCs w:val="24"/>
                <w:lang w:val="vi" w:eastAsia="vi"/>
              </w:rPr>
              <w:t>- Các báo cáo sản phẩm</w:t>
            </w:r>
          </w:p>
        </w:tc>
      </w:tr>
    </w:tbl>
    <w:p w14:paraId="19BEBD38" w14:textId="77777777" w:rsidR="00914F0F" w:rsidRPr="00D65203" w:rsidRDefault="00914F0F" w:rsidP="00914F0F">
      <w:pPr>
        <w:pStyle w:val="BodyTextIndent3"/>
        <w:spacing w:line="288" w:lineRule="auto"/>
        <w:ind w:left="0" w:firstLine="567"/>
        <w:rPr>
          <w:bCs/>
          <w:color w:val="0000FF"/>
          <w:sz w:val="26"/>
          <w:szCs w:val="26"/>
          <w:lang w:val="nl-NL"/>
        </w:rPr>
      </w:pPr>
      <w:r w:rsidRPr="00D65203">
        <w:rPr>
          <w:bCs/>
          <w:color w:val="0000FF"/>
          <w:sz w:val="26"/>
          <w:szCs w:val="26"/>
          <w:lang w:val="nl-NL"/>
        </w:rPr>
        <w:t>Sản phẩm bàn giao</w:t>
      </w:r>
    </w:p>
    <w:p w14:paraId="456DC0D2" w14:textId="22EDA46B" w:rsidR="00914F0F" w:rsidRDefault="00914F0F" w:rsidP="00914F0F">
      <w:pPr>
        <w:pStyle w:val="BodyTextIndent3"/>
        <w:spacing w:line="288" w:lineRule="auto"/>
        <w:ind w:left="0" w:firstLine="567"/>
        <w:rPr>
          <w:b w:val="0"/>
          <w:bCs/>
          <w:color w:val="0000FF"/>
          <w:sz w:val="26"/>
          <w:szCs w:val="26"/>
          <w:lang w:val="vi" w:eastAsia="vi"/>
        </w:rPr>
      </w:pPr>
      <w:r w:rsidRPr="00D65203">
        <w:rPr>
          <w:b w:val="0"/>
          <w:bCs/>
          <w:color w:val="0000FF"/>
          <w:sz w:val="26"/>
          <w:szCs w:val="26"/>
          <w:lang w:val="vi" w:eastAsia="vi"/>
        </w:rPr>
        <w:t>Các sản phẩm bàn giao cần đạt tối thiểu các yêu cầu như bảng dưới đây:</w:t>
      </w:r>
    </w:p>
    <w:tbl>
      <w:tblPr>
        <w:tblW w:w="9355"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859"/>
        <w:gridCol w:w="4426"/>
        <w:gridCol w:w="1670"/>
        <w:gridCol w:w="2400"/>
      </w:tblGrid>
      <w:tr w:rsidR="00F67C82" w:rsidRPr="00F67C82" w14:paraId="7815B566" w14:textId="77777777" w:rsidTr="00F67C82">
        <w:trPr>
          <w:trHeight w:val="762"/>
        </w:trPr>
        <w:tc>
          <w:tcPr>
            <w:tcW w:w="859" w:type="dxa"/>
            <w:vAlign w:val="center"/>
          </w:tcPr>
          <w:p w14:paraId="26FCAA03" w14:textId="77777777" w:rsidR="00F67C82" w:rsidRPr="00F67C82" w:rsidRDefault="00F67C82" w:rsidP="00F67C82">
            <w:pPr>
              <w:widowControl w:val="0"/>
              <w:autoSpaceDE w:val="0"/>
              <w:autoSpaceDN w:val="0"/>
              <w:spacing w:before="40" w:after="40"/>
              <w:jc w:val="center"/>
              <w:rPr>
                <w:rFonts w:eastAsia="Calibri"/>
                <w:b/>
                <w:color w:val="0000FF"/>
                <w:sz w:val="26"/>
                <w:szCs w:val="26"/>
                <w:lang w:val="vi" w:eastAsia="vi"/>
              </w:rPr>
            </w:pPr>
            <w:r w:rsidRPr="00F67C82">
              <w:rPr>
                <w:rFonts w:eastAsia="Calibri"/>
                <w:b/>
                <w:color w:val="0000FF"/>
                <w:sz w:val="26"/>
                <w:szCs w:val="26"/>
                <w:lang w:val="vi" w:eastAsia="vi"/>
              </w:rPr>
              <w:t>STT</w:t>
            </w:r>
          </w:p>
        </w:tc>
        <w:tc>
          <w:tcPr>
            <w:tcW w:w="4426" w:type="dxa"/>
            <w:vAlign w:val="center"/>
          </w:tcPr>
          <w:p w14:paraId="461302CA" w14:textId="77777777" w:rsidR="00F67C82" w:rsidRPr="00F67C82" w:rsidRDefault="00F67C82" w:rsidP="00F67C82">
            <w:pPr>
              <w:widowControl w:val="0"/>
              <w:autoSpaceDE w:val="0"/>
              <w:autoSpaceDN w:val="0"/>
              <w:spacing w:before="40" w:after="40"/>
              <w:jc w:val="center"/>
              <w:rPr>
                <w:rFonts w:eastAsia="Calibri"/>
                <w:b/>
                <w:color w:val="0000FF"/>
                <w:sz w:val="26"/>
                <w:szCs w:val="26"/>
                <w:lang w:val="vi" w:eastAsia="vi"/>
              </w:rPr>
            </w:pPr>
            <w:r w:rsidRPr="00F67C82">
              <w:rPr>
                <w:rFonts w:eastAsia="Calibri"/>
                <w:b/>
                <w:color w:val="0000FF"/>
                <w:sz w:val="26"/>
                <w:szCs w:val="26"/>
                <w:lang w:val="vi" w:eastAsia="vi"/>
              </w:rPr>
              <w:t>Sản phẩm bàn giao</w:t>
            </w:r>
          </w:p>
        </w:tc>
        <w:tc>
          <w:tcPr>
            <w:tcW w:w="1670" w:type="dxa"/>
            <w:vAlign w:val="center"/>
          </w:tcPr>
          <w:p w14:paraId="625EE715" w14:textId="77777777" w:rsidR="00F67C82" w:rsidRPr="00F67C82" w:rsidRDefault="00F67C82" w:rsidP="00F67C82">
            <w:pPr>
              <w:widowControl w:val="0"/>
              <w:autoSpaceDE w:val="0"/>
              <w:autoSpaceDN w:val="0"/>
              <w:spacing w:before="40" w:after="40"/>
              <w:jc w:val="center"/>
              <w:rPr>
                <w:rFonts w:eastAsia="Calibri"/>
                <w:b/>
                <w:color w:val="0000FF"/>
                <w:sz w:val="26"/>
                <w:szCs w:val="26"/>
                <w:lang w:val="vi" w:eastAsia="vi"/>
              </w:rPr>
            </w:pPr>
            <w:r w:rsidRPr="00F67C82">
              <w:rPr>
                <w:rFonts w:eastAsia="Calibri"/>
                <w:b/>
                <w:color w:val="0000FF"/>
                <w:sz w:val="26"/>
                <w:szCs w:val="26"/>
                <w:lang w:val="vi" w:eastAsia="vi"/>
              </w:rPr>
              <w:t>Hình thức bàn giao</w:t>
            </w:r>
          </w:p>
        </w:tc>
        <w:tc>
          <w:tcPr>
            <w:tcW w:w="2400" w:type="dxa"/>
            <w:vAlign w:val="center"/>
          </w:tcPr>
          <w:p w14:paraId="6DD3F973" w14:textId="77777777" w:rsidR="00F67C82" w:rsidRPr="00F67C82" w:rsidRDefault="00F67C82" w:rsidP="00F67C82">
            <w:pPr>
              <w:widowControl w:val="0"/>
              <w:autoSpaceDE w:val="0"/>
              <w:autoSpaceDN w:val="0"/>
              <w:spacing w:before="40" w:after="40"/>
              <w:jc w:val="center"/>
              <w:rPr>
                <w:rFonts w:eastAsia="Calibri"/>
                <w:b/>
                <w:color w:val="0000FF"/>
                <w:sz w:val="26"/>
                <w:szCs w:val="26"/>
                <w:lang w:val="vi" w:eastAsia="vi"/>
              </w:rPr>
            </w:pPr>
            <w:r w:rsidRPr="00F67C82">
              <w:rPr>
                <w:rFonts w:eastAsia="Calibri"/>
                <w:b/>
                <w:color w:val="0000FF"/>
                <w:sz w:val="26"/>
                <w:szCs w:val="26"/>
                <w:lang w:val="vi" w:eastAsia="vi"/>
              </w:rPr>
              <w:t>Ghi chú</w:t>
            </w:r>
          </w:p>
        </w:tc>
      </w:tr>
      <w:tr w:rsidR="00F67C82" w:rsidRPr="00F67C82" w14:paraId="2B6BD58F" w14:textId="77777777" w:rsidTr="00F67C82">
        <w:trPr>
          <w:trHeight w:val="765"/>
        </w:trPr>
        <w:tc>
          <w:tcPr>
            <w:tcW w:w="859" w:type="dxa"/>
            <w:vAlign w:val="center"/>
          </w:tcPr>
          <w:p w14:paraId="73DCF75F"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1</w:t>
            </w:r>
          </w:p>
        </w:tc>
        <w:tc>
          <w:tcPr>
            <w:tcW w:w="4426" w:type="dxa"/>
          </w:tcPr>
          <w:p w14:paraId="7F0AF84F"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r w:rsidRPr="00F67C82">
              <w:rPr>
                <w:rFonts w:eastAsia="Calibri"/>
                <w:color w:val="0000FF"/>
                <w:sz w:val="26"/>
                <w:szCs w:val="26"/>
                <w:lang w:val="vi" w:eastAsia="vi"/>
              </w:rPr>
              <w:t>Kế hoạch thực hiện BIM chi tiết (BEP)</w:t>
            </w:r>
          </w:p>
        </w:tc>
        <w:tc>
          <w:tcPr>
            <w:tcW w:w="1670" w:type="dxa"/>
            <w:vAlign w:val="center"/>
          </w:tcPr>
          <w:p w14:paraId="62E4F831"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Bản cứng</w:t>
            </w:r>
          </w:p>
        </w:tc>
        <w:tc>
          <w:tcPr>
            <w:tcW w:w="2400" w:type="dxa"/>
            <w:vMerge w:val="restart"/>
            <w:vAlign w:val="center"/>
          </w:tcPr>
          <w:p w14:paraId="051255A2"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r w:rsidRPr="00F67C82">
              <w:rPr>
                <w:rFonts w:eastAsia="Calibri"/>
                <w:color w:val="0000FF"/>
                <w:sz w:val="26"/>
                <w:szCs w:val="26"/>
                <w:lang w:val="vi" w:eastAsia="vi"/>
              </w:rPr>
              <w:t xml:space="preserve">Các sản phẩm </w:t>
            </w:r>
            <w:r w:rsidRPr="00F67C82">
              <w:rPr>
                <w:rFonts w:eastAsia="Calibri"/>
                <w:color w:val="0000FF"/>
                <w:spacing w:val="-4"/>
                <w:sz w:val="26"/>
                <w:szCs w:val="26"/>
                <w:lang w:val="vi" w:eastAsia="vi"/>
              </w:rPr>
              <w:t xml:space="preserve">bàn </w:t>
            </w:r>
            <w:r w:rsidRPr="00F67C82">
              <w:rPr>
                <w:rFonts w:eastAsia="Calibri"/>
                <w:color w:val="0000FF"/>
                <w:sz w:val="26"/>
                <w:szCs w:val="26"/>
                <w:lang w:val="vi" w:eastAsia="vi"/>
              </w:rPr>
              <w:t xml:space="preserve">giao bằng file mềm sẽ bao gồm cả định dạng dữ liệu gốc và định dạng dữ liệu trao đổi chung. Ngoài ra, các sản phẩm quá trình áp dụng BIM  </w:t>
            </w:r>
            <w:r w:rsidRPr="00F67C82">
              <w:rPr>
                <w:rFonts w:eastAsia="Calibri"/>
                <w:color w:val="0000FF"/>
                <w:spacing w:val="-6"/>
                <w:sz w:val="26"/>
                <w:szCs w:val="26"/>
                <w:lang w:val="vi" w:eastAsia="vi"/>
              </w:rPr>
              <w:t xml:space="preserve">còn </w:t>
            </w:r>
            <w:r w:rsidRPr="00F67C82">
              <w:rPr>
                <w:rFonts w:eastAsia="Calibri"/>
                <w:color w:val="0000FF"/>
                <w:sz w:val="26"/>
                <w:szCs w:val="26"/>
                <w:lang w:val="vi" w:eastAsia="vi"/>
              </w:rPr>
              <w:t>được lưu trữ trên CDE.</w:t>
            </w:r>
          </w:p>
        </w:tc>
      </w:tr>
      <w:tr w:rsidR="00F67C82" w:rsidRPr="00F67C82" w14:paraId="659D91F9" w14:textId="77777777" w:rsidTr="00F67C82">
        <w:trPr>
          <w:trHeight w:val="441"/>
        </w:trPr>
        <w:tc>
          <w:tcPr>
            <w:tcW w:w="859" w:type="dxa"/>
            <w:vAlign w:val="center"/>
          </w:tcPr>
          <w:p w14:paraId="62ECA125"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2</w:t>
            </w:r>
          </w:p>
        </w:tc>
        <w:tc>
          <w:tcPr>
            <w:tcW w:w="4426" w:type="dxa"/>
          </w:tcPr>
          <w:p w14:paraId="2AEEEC3F"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r w:rsidRPr="00F67C82">
              <w:rPr>
                <w:rFonts w:eastAsia="Calibri"/>
                <w:color w:val="0000FF"/>
                <w:sz w:val="26"/>
                <w:szCs w:val="26"/>
                <w:lang w:val="vi" w:eastAsia="vi"/>
              </w:rPr>
              <w:t>Mô hình hiện trạng công trình, mô hình hố khoan địa chất</w:t>
            </w:r>
          </w:p>
        </w:tc>
        <w:tc>
          <w:tcPr>
            <w:tcW w:w="1670" w:type="dxa"/>
            <w:vAlign w:val="center"/>
          </w:tcPr>
          <w:p w14:paraId="2AEA04A1"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File mềm</w:t>
            </w:r>
          </w:p>
        </w:tc>
        <w:tc>
          <w:tcPr>
            <w:tcW w:w="2400" w:type="dxa"/>
            <w:vMerge/>
            <w:tcBorders>
              <w:top w:val="nil"/>
            </w:tcBorders>
          </w:tcPr>
          <w:p w14:paraId="6EC062DC"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p>
        </w:tc>
      </w:tr>
      <w:tr w:rsidR="00F67C82" w:rsidRPr="00F67C82" w14:paraId="0F200E30" w14:textId="77777777" w:rsidTr="00F67C82">
        <w:trPr>
          <w:trHeight w:val="441"/>
        </w:trPr>
        <w:tc>
          <w:tcPr>
            <w:tcW w:w="859" w:type="dxa"/>
            <w:vAlign w:val="center"/>
          </w:tcPr>
          <w:p w14:paraId="68F5E7A1"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3</w:t>
            </w:r>
          </w:p>
        </w:tc>
        <w:tc>
          <w:tcPr>
            <w:tcW w:w="4426" w:type="dxa"/>
          </w:tcPr>
          <w:p w14:paraId="3CC3F417"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r w:rsidRPr="00F67C82">
              <w:rPr>
                <w:rFonts w:eastAsia="Calibri"/>
                <w:color w:val="0000FF"/>
                <w:sz w:val="26"/>
                <w:szCs w:val="26"/>
                <w:lang w:val="vi" w:eastAsia="vi"/>
              </w:rPr>
              <w:t>Các mô hình thành phần dự án</w:t>
            </w:r>
          </w:p>
        </w:tc>
        <w:tc>
          <w:tcPr>
            <w:tcW w:w="1670" w:type="dxa"/>
            <w:vAlign w:val="center"/>
          </w:tcPr>
          <w:p w14:paraId="4477DFB6"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File mềm</w:t>
            </w:r>
          </w:p>
        </w:tc>
        <w:tc>
          <w:tcPr>
            <w:tcW w:w="2400" w:type="dxa"/>
            <w:vMerge/>
            <w:tcBorders>
              <w:top w:val="nil"/>
            </w:tcBorders>
          </w:tcPr>
          <w:p w14:paraId="45CE1C4A"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p>
        </w:tc>
      </w:tr>
      <w:tr w:rsidR="00F67C82" w:rsidRPr="00F67C82" w14:paraId="146DB46D" w14:textId="77777777" w:rsidTr="00F67C82">
        <w:trPr>
          <w:trHeight w:val="765"/>
        </w:trPr>
        <w:tc>
          <w:tcPr>
            <w:tcW w:w="859" w:type="dxa"/>
            <w:vAlign w:val="center"/>
          </w:tcPr>
          <w:p w14:paraId="5BCD0FF7"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4</w:t>
            </w:r>
          </w:p>
        </w:tc>
        <w:tc>
          <w:tcPr>
            <w:tcW w:w="4426" w:type="dxa"/>
          </w:tcPr>
          <w:p w14:paraId="64EA7056"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r w:rsidRPr="00F67C82">
              <w:rPr>
                <w:rFonts w:eastAsia="Calibri"/>
                <w:color w:val="0000FF"/>
                <w:sz w:val="26"/>
                <w:szCs w:val="26"/>
                <w:lang w:val="vi" w:eastAsia="vi"/>
              </w:rPr>
              <w:t>Báo cáo thực hiện BIM, báo cáo xung đột các bộ môn, hạng mục…</w:t>
            </w:r>
          </w:p>
        </w:tc>
        <w:tc>
          <w:tcPr>
            <w:tcW w:w="1670" w:type="dxa"/>
            <w:vAlign w:val="center"/>
          </w:tcPr>
          <w:p w14:paraId="10E48BE1"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Bản cứng</w:t>
            </w:r>
          </w:p>
        </w:tc>
        <w:tc>
          <w:tcPr>
            <w:tcW w:w="2400" w:type="dxa"/>
            <w:vMerge/>
            <w:tcBorders>
              <w:top w:val="nil"/>
            </w:tcBorders>
          </w:tcPr>
          <w:p w14:paraId="2AD6FB26"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p>
        </w:tc>
      </w:tr>
      <w:tr w:rsidR="00F67C82" w:rsidRPr="00F67C82" w14:paraId="24013A87" w14:textId="77777777" w:rsidTr="00F67C82">
        <w:trPr>
          <w:trHeight w:val="645"/>
        </w:trPr>
        <w:tc>
          <w:tcPr>
            <w:tcW w:w="859" w:type="dxa"/>
            <w:vAlign w:val="center"/>
          </w:tcPr>
          <w:p w14:paraId="4FAF8859"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5</w:t>
            </w:r>
          </w:p>
        </w:tc>
        <w:tc>
          <w:tcPr>
            <w:tcW w:w="4426" w:type="dxa"/>
          </w:tcPr>
          <w:p w14:paraId="1C0E9481"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r w:rsidRPr="00F67C82">
              <w:rPr>
                <w:rFonts w:eastAsia="Calibri"/>
                <w:color w:val="0000FF"/>
                <w:sz w:val="26"/>
                <w:szCs w:val="26"/>
                <w:lang w:val="vi" w:eastAsia="vi"/>
              </w:rPr>
              <w:t>Bản vẽ và khối lượng các kết cấu chính được trích xuất từ mô hình BIM</w:t>
            </w:r>
          </w:p>
        </w:tc>
        <w:tc>
          <w:tcPr>
            <w:tcW w:w="1670" w:type="dxa"/>
            <w:vAlign w:val="center"/>
          </w:tcPr>
          <w:p w14:paraId="7663C7FD"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File mềm và bản cứng</w:t>
            </w:r>
          </w:p>
        </w:tc>
        <w:tc>
          <w:tcPr>
            <w:tcW w:w="2400" w:type="dxa"/>
            <w:vMerge/>
            <w:tcBorders>
              <w:top w:val="nil"/>
            </w:tcBorders>
          </w:tcPr>
          <w:p w14:paraId="6CFC3EC7"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p>
        </w:tc>
      </w:tr>
      <w:tr w:rsidR="00F67C82" w:rsidRPr="00F67C82" w14:paraId="7BC2735E" w14:textId="77777777" w:rsidTr="00F67C82">
        <w:trPr>
          <w:trHeight w:val="441"/>
        </w:trPr>
        <w:tc>
          <w:tcPr>
            <w:tcW w:w="859" w:type="dxa"/>
            <w:vAlign w:val="center"/>
          </w:tcPr>
          <w:p w14:paraId="5E2F059D"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6</w:t>
            </w:r>
          </w:p>
        </w:tc>
        <w:tc>
          <w:tcPr>
            <w:tcW w:w="4426" w:type="dxa"/>
          </w:tcPr>
          <w:p w14:paraId="4CF73732"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r w:rsidRPr="00F67C82">
              <w:rPr>
                <w:rFonts w:eastAsia="Calibri"/>
                <w:color w:val="0000FF"/>
                <w:sz w:val="26"/>
                <w:szCs w:val="26"/>
                <w:lang w:val="vi" w:eastAsia="vi"/>
              </w:rPr>
              <w:t>Mô hình tổng hợp</w:t>
            </w:r>
          </w:p>
        </w:tc>
        <w:tc>
          <w:tcPr>
            <w:tcW w:w="1670" w:type="dxa"/>
            <w:vAlign w:val="center"/>
          </w:tcPr>
          <w:p w14:paraId="430D46DD"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File mềm</w:t>
            </w:r>
          </w:p>
        </w:tc>
        <w:tc>
          <w:tcPr>
            <w:tcW w:w="2400" w:type="dxa"/>
            <w:vMerge/>
            <w:tcBorders>
              <w:top w:val="nil"/>
            </w:tcBorders>
          </w:tcPr>
          <w:p w14:paraId="6F6473FC"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p>
        </w:tc>
      </w:tr>
      <w:tr w:rsidR="00F67C82" w:rsidRPr="00F67C82" w14:paraId="186D7AE9" w14:textId="77777777" w:rsidTr="00F67C82">
        <w:trPr>
          <w:trHeight w:val="441"/>
        </w:trPr>
        <w:tc>
          <w:tcPr>
            <w:tcW w:w="859" w:type="dxa"/>
            <w:vAlign w:val="center"/>
          </w:tcPr>
          <w:p w14:paraId="6DD0E1D8"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7</w:t>
            </w:r>
          </w:p>
        </w:tc>
        <w:tc>
          <w:tcPr>
            <w:tcW w:w="4426" w:type="dxa"/>
          </w:tcPr>
          <w:p w14:paraId="01750FB0"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r w:rsidRPr="00F67C82">
              <w:rPr>
                <w:rFonts w:eastAsia="Calibri"/>
                <w:color w:val="0000FF"/>
                <w:sz w:val="26"/>
                <w:szCs w:val="26"/>
                <w:lang w:val="vi" w:eastAsia="vi"/>
              </w:rPr>
              <w:t>Các thông tin, dữ liệu đã trao đổi</w:t>
            </w:r>
          </w:p>
        </w:tc>
        <w:tc>
          <w:tcPr>
            <w:tcW w:w="1670" w:type="dxa"/>
            <w:vAlign w:val="center"/>
          </w:tcPr>
          <w:p w14:paraId="02E77BED" w14:textId="77777777" w:rsidR="00F67C82" w:rsidRPr="00F67C82" w:rsidRDefault="00F67C82" w:rsidP="00F67C82">
            <w:pPr>
              <w:widowControl w:val="0"/>
              <w:autoSpaceDE w:val="0"/>
              <w:autoSpaceDN w:val="0"/>
              <w:spacing w:before="40" w:after="40"/>
              <w:jc w:val="center"/>
              <w:rPr>
                <w:rFonts w:eastAsia="Calibri"/>
                <w:color w:val="0000FF"/>
                <w:sz w:val="26"/>
                <w:szCs w:val="26"/>
                <w:lang w:val="vi" w:eastAsia="vi"/>
              </w:rPr>
            </w:pPr>
            <w:r w:rsidRPr="00F67C82">
              <w:rPr>
                <w:rFonts w:eastAsia="Calibri"/>
                <w:color w:val="0000FF"/>
                <w:sz w:val="26"/>
                <w:szCs w:val="26"/>
                <w:lang w:val="vi" w:eastAsia="vi"/>
              </w:rPr>
              <w:t>File mềm</w:t>
            </w:r>
          </w:p>
        </w:tc>
        <w:tc>
          <w:tcPr>
            <w:tcW w:w="2400" w:type="dxa"/>
            <w:vMerge/>
            <w:tcBorders>
              <w:top w:val="nil"/>
            </w:tcBorders>
          </w:tcPr>
          <w:p w14:paraId="0589F44A" w14:textId="77777777" w:rsidR="00F67C82" w:rsidRPr="00F67C82" w:rsidRDefault="00F67C82" w:rsidP="00F67C82">
            <w:pPr>
              <w:widowControl w:val="0"/>
              <w:autoSpaceDE w:val="0"/>
              <w:autoSpaceDN w:val="0"/>
              <w:spacing w:before="40" w:after="40"/>
              <w:rPr>
                <w:rFonts w:eastAsia="Calibri"/>
                <w:color w:val="0000FF"/>
                <w:sz w:val="26"/>
                <w:szCs w:val="26"/>
                <w:lang w:val="vi" w:eastAsia="vi"/>
              </w:rPr>
            </w:pPr>
          </w:p>
        </w:tc>
      </w:tr>
    </w:tbl>
    <w:p w14:paraId="76293CC4" w14:textId="77777777" w:rsidR="00914F0F" w:rsidRPr="00D65203" w:rsidRDefault="00914F0F" w:rsidP="00914F0F">
      <w:pPr>
        <w:pStyle w:val="Gach"/>
        <w:rPr>
          <w:color w:val="0000FF"/>
          <w:sz w:val="26"/>
          <w:szCs w:val="26"/>
        </w:rPr>
      </w:pPr>
      <w:r w:rsidRPr="00D65203">
        <w:rPr>
          <w:color w:val="0000FF"/>
          <w:sz w:val="26"/>
          <w:szCs w:val="26"/>
        </w:rPr>
        <w:t>- Danh mục các sản phẩm phục vụ quá trình thẩm định:</w:t>
      </w:r>
    </w:p>
    <w:p w14:paraId="270D28DC" w14:textId="77777777" w:rsidR="00914F0F" w:rsidRPr="00D65203" w:rsidRDefault="00914F0F" w:rsidP="00914F0F">
      <w:pPr>
        <w:pStyle w:val="Gach"/>
        <w:rPr>
          <w:color w:val="0000FF"/>
          <w:sz w:val="26"/>
          <w:szCs w:val="26"/>
          <w:lang w:eastAsia="vi"/>
        </w:rPr>
      </w:pPr>
      <w:r w:rsidRPr="00D65203">
        <w:rPr>
          <w:color w:val="0000FF"/>
          <w:sz w:val="26"/>
          <w:szCs w:val="26"/>
        </w:rPr>
        <w:lastRenderedPageBreak/>
        <w:t xml:space="preserve">+ </w:t>
      </w:r>
      <w:r w:rsidRPr="00D65203">
        <w:rPr>
          <w:color w:val="0000FF"/>
          <w:sz w:val="26"/>
          <w:szCs w:val="26"/>
          <w:lang w:eastAsia="vi"/>
        </w:rPr>
        <w:t>Mô hình hiện trạng công trình;</w:t>
      </w:r>
    </w:p>
    <w:p w14:paraId="3EE54AED" w14:textId="77777777" w:rsidR="00914F0F" w:rsidRPr="00D65203" w:rsidRDefault="00914F0F" w:rsidP="00914F0F">
      <w:pPr>
        <w:pStyle w:val="Gach"/>
        <w:rPr>
          <w:color w:val="0000FF"/>
          <w:sz w:val="26"/>
          <w:szCs w:val="26"/>
          <w:lang w:eastAsia="vi"/>
        </w:rPr>
      </w:pPr>
      <w:r w:rsidRPr="00D65203">
        <w:rPr>
          <w:color w:val="0000FF"/>
          <w:sz w:val="26"/>
          <w:szCs w:val="26"/>
          <w:lang w:eastAsia="vi"/>
        </w:rPr>
        <w:t>+ Các mô hình thiết kế;</w:t>
      </w:r>
    </w:p>
    <w:p w14:paraId="7D78391D" w14:textId="77777777" w:rsidR="00914F0F" w:rsidRPr="00D65203" w:rsidRDefault="00914F0F" w:rsidP="00914F0F">
      <w:pPr>
        <w:pStyle w:val="Gach"/>
        <w:rPr>
          <w:color w:val="0000FF"/>
          <w:sz w:val="26"/>
          <w:szCs w:val="26"/>
          <w:lang w:eastAsia="vi"/>
        </w:rPr>
      </w:pPr>
      <w:r w:rsidRPr="00D65203">
        <w:rPr>
          <w:color w:val="0000FF"/>
          <w:sz w:val="26"/>
          <w:szCs w:val="26"/>
          <w:lang w:eastAsia="vi"/>
        </w:rPr>
        <w:t>+ Mô hình tổng hợp;</w:t>
      </w:r>
    </w:p>
    <w:p w14:paraId="083417A2" w14:textId="77777777" w:rsidR="00914F0F" w:rsidRPr="00D65203" w:rsidRDefault="00914F0F" w:rsidP="00914F0F">
      <w:pPr>
        <w:pStyle w:val="Gach"/>
        <w:rPr>
          <w:color w:val="0000FF"/>
          <w:sz w:val="26"/>
          <w:szCs w:val="26"/>
          <w:lang w:eastAsia="vi"/>
        </w:rPr>
      </w:pPr>
      <w:r w:rsidRPr="00D65203">
        <w:rPr>
          <w:color w:val="0000FF"/>
          <w:sz w:val="26"/>
          <w:szCs w:val="26"/>
          <w:lang w:eastAsia="vi"/>
        </w:rPr>
        <w:t>+ Bản vẽ trích xuất từ mô hình;</w:t>
      </w:r>
    </w:p>
    <w:p w14:paraId="517B4C56" w14:textId="77777777" w:rsidR="00914F0F" w:rsidRPr="00D65203" w:rsidRDefault="00914F0F" w:rsidP="00914F0F">
      <w:pPr>
        <w:pStyle w:val="Gach"/>
        <w:rPr>
          <w:color w:val="0000FF"/>
          <w:sz w:val="26"/>
          <w:szCs w:val="26"/>
        </w:rPr>
      </w:pPr>
      <w:r w:rsidRPr="00D65203">
        <w:rPr>
          <w:color w:val="0000FF"/>
          <w:sz w:val="26"/>
          <w:szCs w:val="26"/>
        </w:rPr>
        <w:t>- Danh mục các sản phẩm phục vụ giai đoạn sau thẩm định:</w:t>
      </w:r>
    </w:p>
    <w:p w14:paraId="022C58B6" w14:textId="77777777" w:rsidR="00914F0F" w:rsidRPr="00D65203" w:rsidRDefault="00914F0F" w:rsidP="00914F0F">
      <w:pPr>
        <w:pStyle w:val="Gach"/>
        <w:rPr>
          <w:color w:val="0000FF"/>
          <w:sz w:val="26"/>
          <w:szCs w:val="26"/>
          <w:lang w:eastAsia="vi"/>
        </w:rPr>
      </w:pPr>
      <w:r w:rsidRPr="00D65203">
        <w:rPr>
          <w:color w:val="0000FF"/>
          <w:sz w:val="26"/>
          <w:szCs w:val="26"/>
        </w:rPr>
        <w:t xml:space="preserve">+ </w:t>
      </w:r>
      <w:r w:rsidRPr="00D65203">
        <w:rPr>
          <w:color w:val="0000FF"/>
          <w:sz w:val="26"/>
          <w:szCs w:val="26"/>
          <w:lang w:eastAsia="vi"/>
        </w:rPr>
        <w:t>Báo cáo tổng hợp thực hiện BIM;</w:t>
      </w:r>
    </w:p>
    <w:p w14:paraId="7A53ECF2" w14:textId="77777777" w:rsidR="00914F0F" w:rsidRPr="00D65203" w:rsidRDefault="00914F0F" w:rsidP="00914F0F">
      <w:pPr>
        <w:pStyle w:val="Gach"/>
        <w:rPr>
          <w:rFonts w:asciiTheme="majorHAnsi" w:hAnsiTheme="majorHAnsi" w:cstheme="majorHAnsi"/>
          <w:b/>
          <w:color w:val="0000FF"/>
          <w:sz w:val="26"/>
          <w:szCs w:val="26"/>
        </w:rPr>
      </w:pPr>
      <w:r w:rsidRPr="00D65203">
        <w:rPr>
          <w:color w:val="0000FF"/>
          <w:sz w:val="26"/>
          <w:szCs w:val="26"/>
          <w:lang w:eastAsia="vi"/>
        </w:rPr>
        <w:t xml:space="preserve">+ Các thông tin, dữ liệu đã trao đổi trong quá trình thực hiện </w:t>
      </w:r>
    </w:p>
    <w:p w14:paraId="00B5EDEA"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6. Các nội dung về quản lý</w:t>
      </w:r>
    </w:p>
    <w:p w14:paraId="5E74E713"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6.1. Môi trường dữ liệu chung CDE</w:t>
      </w:r>
    </w:p>
    <w:p w14:paraId="45D19F2B"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Các thông tin BIM trong dự án cần được trao đổi thông qua Môi trường dữ liệu chung</w:t>
      </w:r>
    </w:p>
    <w:p w14:paraId="15D3FCB4"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i/>
          <w:iCs/>
          <w:color w:val="0000FF"/>
          <w:sz w:val="26"/>
          <w:szCs w:val="26"/>
        </w:rPr>
        <w:t>6.1.1. Mô tả</w:t>
      </w:r>
    </w:p>
    <w:p w14:paraId="00925532" w14:textId="77777777" w:rsidR="00914F0F" w:rsidRPr="00D65203" w:rsidRDefault="00914F0F" w:rsidP="00914F0F">
      <w:pPr>
        <w:pStyle w:val="NormalH"/>
        <w:rPr>
          <w:color w:val="0000FF"/>
          <w:lang w:eastAsia="vi"/>
        </w:rPr>
      </w:pPr>
      <w:r w:rsidRPr="00D65203">
        <w:rPr>
          <w:color w:val="0000FF"/>
          <w:lang w:eastAsia="vi"/>
        </w:rPr>
        <w:t xml:space="preserve">- Đơn vị tư vấn chịu trách nhiệm mua sắm và thiết lập môi trường dữ liệu chung CDE để lưu trữ thông tin dự án, là tài sản số hoá của dự án và chuyển giao cho các giai đoạn tiếp theo của dự án. </w:t>
      </w:r>
    </w:p>
    <w:p w14:paraId="08DAFD70" w14:textId="77777777" w:rsidR="00914F0F" w:rsidRPr="00D65203" w:rsidRDefault="00914F0F" w:rsidP="00914F0F">
      <w:pPr>
        <w:pStyle w:val="NormalH"/>
        <w:rPr>
          <w:color w:val="0000FF"/>
          <w:lang w:eastAsia="vi"/>
        </w:rPr>
      </w:pPr>
      <w:r w:rsidRPr="00D65203">
        <w:rPr>
          <w:color w:val="0000FF"/>
          <w:lang w:eastAsia="vi"/>
        </w:rPr>
        <w:t>- Để hỗ trợ quá trình thực hiện áp dụng BIM, công tác trao đổi thông tin cần được thực hiện và kiểm soát. Các thành viên tham gia cần trao đổi thường xuyên. Các thông tin cần được lưu trữ trên môi trường dữ liệu chung (CDE) để các thành viên có liên quan có thể truy cập được kịp thời.</w:t>
      </w:r>
    </w:p>
    <w:p w14:paraId="543973D9" w14:textId="77777777" w:rsidR="00914F0F" w:rsidRPr="00D65203" w:rsidRDefault="00914F0F" w:rsidP="00914F0F">
      <w:pPr>
        <w:pStyle w:val="NormalH"/>
        <w:rPr>
          <w:color w:val="0000FF"/>
          <w:lang w:eastAsia="vi"/>
        </w:rPr>
      </w:pPr>
      <w:r w:rsidRPr="00D65203">
        <w:rPr>
          <w:color w:val="0000FF"/>
          <w:lang w:eastAsia="vi"/>
        </w:rPr>
        <w:t>- Số lượng người dùng tham gia môi trường dữ liệu chung phải đáp ứng tối thiểu 01 người/ 01 đơn vị, đồng thời đảm bảo việc trao đổi thông tin không bị gián đoạn.</w:t>
      </w:r>
    </w:p>
    <w:p w14:paraId="3B1E4015" w14:textId="77777777" w:rsidR="00914F0F" w:rsidRPr="00D65203" w:rsidRDefault="00914F0F" w:rsidP="00914F0F">
      <w:pPr>
        <w:pStyle w:val="NormalH"/>
        <w:rPr>
          <w:color w:val="0000FF"/>
          <w:lang w:eastAsia="vi"/>
        </w:rPr>
      </w:pPr>
      <w:r w:rsidRPr="00D65203">
        <w:rPr>
          <w:color w:val="0000FF"/>
          <w:lang w:eastAsia="vi"/>
        </w:rPr>
        <w:t>- CDE được bố trí phù hợp để các bên có thể thực hiện trao đổi thông tin dự án trong giai đoạn thực hiện dự án như thiết kế, thi công, bàn giao,...</w:t>
      </w:r>
    </w:p>
    <w:p w14:paraId="128D4B89" w14:textId="5B44DE79" w:rsidR="00914F0F"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6.1.2. Quy ước đặt tên đối tượng và tên tập tin (tên file)</w:t>
      </w:r>
    </w:p>
    <w:p w14:paraId="05A63023" w14:textId="77777777" w:rsidR="00F67C82" w:rsidRPr="00F67C82" w:rsidRDefault="00F67C82" w:rsidP="00F67C82">
      <w:pPr>
        <w:pStyle w:val="NormalH"/>
        <w:rPr>
          <w:color w:val="0000FF"/>
          <w:lang w:eastAsia="vi"/>
        </w:rPr>
      </w:pPr>
      <w:r w:rsidRPr="00F67C82">
        <w:rPr>
          <w:color w:val="0000FF"/>
          <w:lang w:eastAsia="vi"/>
        </w:rPr>
        <w:t>Quy trình đặt tên tập tin được tuân thủ theo Quyết định 348/QĐ-BXD, quy trình đặt tên cần được nhà thầu đề xuất chi tiết và phù hợp với Bảng sản xuất và chuyển giao mô hình (MIDP), sẽ được bổ sung cập nhật khi cần thiết trong quá trình triển khai.</w:t>
      </w:r>
    </w:p>
    <w:p w14:paraId="5391748C" w14:textId="77777777" w:rsidR="00F67C82" w:rsidRPr="00F67C82" w:rsidRDefault="00F67C82" w:rsidP="00F67C82">
      <w:pPr>
        <w:pStyle w:val="NormalH"/>
        <w:rPr>
          <w:color w:val="0000FF"/>
          <w:lang w:eastAsia="vi"/>
        </w:rPr>
      </w:pPr>
      <w:r w:rsidRPr="00F67C82">
        <w:rPr>
          <w:color w:val="0000FF"/>
          <w:lang w:eastAsia="vi"/>
        </w:rPr>
        <w:t>Tất cả các tập tin trong CDE sẽ được điền thông tin với metadata (siêu dữ liệu) để mô tả nội dung của tập tin và phù hợp để sử dụng cho mục đích gì. Tối thiểu thì tất cả các tập tin sẽ chứa siêu dữ liệu mô tả về sự phù hợp, trạng thái và sửa đổi của tập tin... và phải tuân thủ theo QĐ 348/BXD, TCVN 14177-1, 2:2024.</w:t>
      </w:r>
    </w:p>
    <w:p w14:paraId="51977B72" w14:textId="77777777" w:rsidR="00914F0F" w:rsidRPr="00D65203" w:rsidRDefault="00914F0F" w:rsidP="00914F0F">
      <w:pPr>
        <w:spacing w:before="120" w:after="120"/>
        <w:ind w:firstLine="562"/>
        <w:jc w:val="right"/>
        <w:rPr>
          <w:rFonts w:asciiTheme="majorHAnsi" w:hAnsiTheme="majorHAnsi" w:cstheme="majorHAnsi"/>
          <w:b/>
          <w:i/>
          <w:iCs/>
          <w:color w:val="0000FF"/>
          <w:sz w:val="26"/>
          <w:szCs w:val="26"/>
        </w:rPr>
      </w:pPr>
      <w:r w:rsidRPr="00D65203">
        <w:rPr>
          <w:rFonts w:asciiTheme="majorHAnsi" w:hAnsiTheme="majorHAnsi" w:cstheme="majorHAnsi"/>
          <w:b/>
          <w:i/>
          <w:iCs/>
          <w:color w:val="0000FF"/>
          <w:sz w:val="26"/>
          <w:szCs w:val="26"/>
        </w:rPr>
        <w:t>Bảng 7. Quy tắc đặt tên file</w:t>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7"/>
        <w:gridCol w:w="1116"/>
        <w:gridCol w:w="1114"/>
        <w:gridCol w:w="1397"/>
        <w:gridCol w:w="1255"/>
        <w:gridCol w:w="1236"/>
        <w:gridCol w:w="1135"/>
        <w:gridCol w:w="1327"/>
      </w:tblGrid>
      <w:tr w:rsidR="00914F0F" w:rsidRPr="00D65203" w14:paraId="6FDA7F1A" w14:textId="77777777" w:rsidTr="00DA0F9E">
        <w:tc>
          <w:tcPr>
            <w:tcW w:w="571" w:type="pct"/>
            <w:tcBorders>
              <w:top w:val="single" w:sz="4" w:space="0" w:color="auto"/>
              <w:left w:val="single" w:sz="4" w:space="0" w:color="auto"/>
              <w:bottom w:val="single" w:sz="4" w:space="0" w:color="auto"/>
              <w:right w:val="single" w:sz="4" w:space="0" w:color="auto"/>
            </w:tcBorders>
            <w:vAlign w:val="center"/>
          </w:tcPr>
          <w:p w14:paraId="3B67927D"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Trường</w:t>
            </w:r>
          </w:p>
          <w:p w14:paraId="0F6BA998"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1</w:t>
            </w:r>
          </w:p>
        </w:tc>
        <w:tc>
          <w:tcPr>
            <w:tcW w:w="576" w:type="pct"/>
            <w:tcBorders>
              <w:top w:val="single" w:sz="4" w:space="0" w:color="auto"/>
              <w:left w:val="single" w:sz="4" w:space="0" w:color="auto"/>
              <w:bottom w:val="single" w:sz="4" w:space="0" w:color="auto"/>
              <w:right w:val="single" w:sz="4" w:space="0" w:color="auto"/>
            </w:tcBorders>
            <w:vAlign w:val="center"/>
          </w:tcPr>
          <w:p w14:paraId="3055DA13"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Trường</w:t>
            </w:r>
          </w:p>
          <w:p w14:paraId="689BEB08"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2</w:t>
            </w:r>
          </w:p>
        </w:tc>
        <w:tc>
          <w:tcPr>
            <w:tcW w:w="575" w:type="pct"/>
            <w:tcBorders>
              <w:top w:val="single" w:sz="4" w:space="0" w:color="auto"/>
              <w:left w:val="single" w:sz="4" w:space="0" w:color="auto"/>
              <w:bottom w:val="single" w:sz="4" w:space="0" w:color="auto"/>
              <w:right w:val="single" w:sz="4" w:space="0" w:color="auto"/>
            </w:tcBorders>
            <w:vAlign w:val="center"/>
            <w:hideMark/>
          </w:tcPr>
          <w:p w14:paraId="409493D5"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Trường</w:t>
            </w:r>
          </w:p>
          <w:p w14:paraId="1EF82ADF"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3</w:t>
            </w:r>
          </w:p>
        </w:tc>
        <w:tc>
          <w:tcPr>
            <w:tcW w:w="721" w:type="pct"/>
            <w:tcBorders>
              <w:left w:val="single" w:sz="4" w:space="0" w:color="auto"/>
            </w:tcBorders>
            <w:vAlign w:val="center"/>
            <w:hideMark/>
          </w:tcPr>
          <w:p w14:paraId="31917458"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Trường</w:t>
            </w:r>
          </w:p>
          <w:p w14:paraId="34292AD0"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4</w:t>
            </w:r>
          </w:p>
        </w:tc>
        <w:tc>
          <w:tcPr>
            <w:tcW w:w="648" w:type="pct"/>
            <w:vAlign w:val="center"/>
            <w:hideMark/>
          </w:tcPr>
          <w:p w14:paraId="2A5C350C"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Trường</w:t>
            </w:r>
          </w:p>
          <w:p w14:paraId="2E6BCBC7"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5</w:t>
            </w:r>
          </w:p>
        </w:tc>
        <w:tc>
          <w:tcPr>
            <w:tcW w:w="638" w:type="pct"/>
            <w:vAlign w:val="center"/>
            <w:hideMark/>
          </w:tcPr>
          <w:p w14:paraId="78755088"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Trường</w:t>
            </w:r>
          </w:p>
          <w:p w14:paraId="479F56EF"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6</w:t>
            </w:r>
          </w:p>
        </w:tc>
        <w:tc>
          <w:tcPr>
            <w:tcW w:w="586" w:type="pct"/>
            <w:vAlign w:val="center"/>
            <w:hideMark/>
          </w:tcPr>
          <w:p w14:paraId="46D6ED75"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Trường</w:t>
            </w:r>
          </w:p>
          <w:p w14:paraId="3E608B27"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7</w:t>
            </w:r>
          </w:p>
        </w:tc>
        <w:tc>
          <w:tcPr>
            <w:tcW w:w="685" w:type="pct"/>
            <w:vAlign w:val="center"/>
            <w:hideMark/>
          </w:tcPr>
          <w:p w14:paraId="18C7355B"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xml:space="preserve">Trường </w:t>
            </w:r>
          </w:p>
          <w:p w14:paraId="2D56A3E6"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8</w:t>
            </w:r>
          </w:p>
        </w:tc>
      </w:tr>
      <w:tr w:rsidR="00914F0F" w:rsidRPr="00D65203" w14:paraId="20E74EB5" w14:textId="77777777" w:rsidTr="00DA0F9E">
        <w:tc>
          <w:tcPr>
            <w:tcW w:w="571" w:type="pct"/>
            <w:tcBorders>
              <w:top w:val="single" w:sz="4" w:space="0" w:color="auto"/>
              <w:left w:val="single" w:sz="4" w:space="0" w:color="auto"/>
              <w:bottom w:val="single" w:sz="4" w:space="0" w:color="auto"/>
              <w:right w:val="single" w:sz="4" w:space="0" w:color="auto"/>
            </w:tcBorders>
            <w:vAlign w:val="center"/>
          </w:tcPr>
          <w:p w14:paraId="2C4AEC67" w14:textId="77777777" w:rsidR="00914F0F" w:rsidRPr="00D65203" w:rsidRDefault="00914F0F" w:rsidP="00DA0F9E">
            <w:pPr>
              <w:spacing w:before="120" w:after="120"/>
              <w:ind w:right="189"/>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Mã số</w:t>
            </w:r>
          </w:p>
          <w:p w14:paraId="515BEAE2" w14:textId="77777777" w:rsidR="00914F0F" w:rsidRPr="00D65203" w:rsidRDefault="00914F0F" w:rsidP="00DA0F9E">
            <w:pPr>
              <w:spacing w:before="120" w:after="120"/>
              <w:ind w:right="189"/>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Dự Án</w:t>
            </w:r>
          </w:p>
        </w:tc>
        <w:tc>
          <w:tcPr>
            <w:tcW w:w="576" w:type="pct"/>
            <w:tcBorders>
              <w:top w:val="single" w:sz="4" w:space="0" w:color="auto"/>
              <w:left w:val="single" w:sz="4" w:space="0" w:color="auto"/>
              <w:bottom w:val="single" w:sz="4" w:space="0" w:color="auto"/>
              <w:right w:val="single" w:sz="4" w:space="0" w:color="auto"/>
            </w:tcBorders>
            <w:vAlign w:val="center"/>
          </w:tcPr>
          <w:p w14:paraId="4E4EB42C" w14:textId="77777777" w:rsidR="00914F0F" w:rsidRPr="00D65203" w:rsidRDefault="00914F0F" w:rsidP="00DA0F9E">
            <w:pPr>
              <w:spacing w:before="120" w:after="120"/>
              <w:ind w:right="189"/>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Công trình</w:t>
            </w:r>
          </w:p>
        </w:tc>
        <w:tc>
          <w:tcPr>
            <w:tcW w:w="575" w:type="pct"/>
            <w:tcBorders>
              <w:top w:val="single" w:sz="4" w:space="0" w:color="auto"/>
              <w:left w:val="single" w:sz="4" w:space="0" w:color="auto"/>
              <w:bottom w:val="single" w:sz="4" w:space="0" w:color="auto"/>
              <w:right w:val="single" w:sz="4" w:space="0" w:color="auto"/>
            </w:tcBorders>
            <w:vAlign w:val="center"/>
            <w:hideMark/>
          </w:tcPr>
          <w:p w14:paraId="3C62CE2E" w14:textId="77777777" w:rsidR="00914F0F" w:rsidRPr="00D65203" w:rsidRDefault="00914F0F" w:rsidP="00DA0F9E">
            <w:pPr>
              <w:spacing w:before="120" w:after="120"/>
              <w:ind w:right="189"/>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Đơn vị khởi tạo</w:t>
            </w:r>
          </w:p>
        </w:tc>
        <w:tc>
          <w:tcPr>
            <w:tcW w:w="721" w:type="pct"/>
            <w:tcBorders>
              <w:left w:val="single" w:sz="4" w:space="0" w:color="auto"/>
            </w:tcBorders>
            <w:vAlign w:val="center"/>
            <w:hideMark/>
          </w:tcPr>
          <w:p w14:paraId="358C9E84" w14:textId="77777777" w:rsidR="00914F0F" w:rsidRPr="00D65203" w:rsidRDefault="00914F0F" w:rsidP="00DA0F9E">
            <w:pPr>
              <w:spacing w:before="120" w:after="120"/>
              <w:ind w:right="189"/>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xml:space="preserve">Khu vực hoặc </w:t>
            </w:r>
            <w:r w:rsidRPr="00D65203">
              <w:rPr>
                <w:rFonts w:asciiTheme="majorHAnsi" w:hAnsiTheme="majorHAnsi" w:cstheme="majorHAnsi"/>
                <w:color w:val="0000FF"/>
                <w:sz w:val="26"/>
                <w:szCs w:val="26"/>
              </w:rPr>
              <w:t>Hệ thống</w:t>
            </w:r>
          </w:p>
        </w:tc>
        <w:tc>
          <w:tcPr>
            <w:tcW w:w="648" w:type="pct"/>
            <w:vAlign w:val="center"/>
            <w:hideMark/>
          </w:tcPr>
          <w:p w14:paraId="6EAA05B1" w14:textId="77777777" w:rsidR="00914F0F" w:rsidRPr="00D65203" w:rsidRDefault="00914F0F" w:rsidP="00DA0F9E">
            <w:pPr>
              <w:spacing w:before="120" w:after="120"/>
              <w:ind w:right="189"/>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Cao độ,</w:t>
            </w:r>
          </w:p>
          <w:p w14:paraId="0BA94C0B" w14:textId="77777777" w:rsidR="00914F0F" w:rsidRPr="00D65203" w:rsidRDefault="00914F0F" w:rsidP="00DA0F9E">
            <w:pPr>
              <w:spacing w:before="120" w:after="120"/>
              <w:ind w:right="189"/>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Cao trình</w:t>
            </w:r>
          </w:p>
        </w:tc>
        <w:tc>
          <w:tcPr>
            <w:tcW w:w="638" w:type="pct"/>
            <w:vAlign w:val="center"/>
            <w:hideMark/>
          </w:tcPr>
          <w:p w14:paraId="78D6F578"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Kiểu/Loại của Tài liệu</w:t>
            </w:r>
          </w:p>
        </w:tc>
        <w:tc>
          <w:tcPr>
            <w:tcW w:w="586" w:type="pct"/>
            <w:vAlign w:val="center"/>
            <w:hideMark/>
          </w:tcPr>
          <w:p w14:paraId="6993F4A0" w14:textId="77777777" w:rsidR="00914F0F" w:rsidRPr="00D65203" w:rsidRDefault="00914F0F" w:rsidP="00DA0F9E">
            <w:pPr>
              <w:spacing w:before="120" w:after="120"/>
              <w:ind w:right="189"/>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Bộ Môn</w:t>
            </w:r>
          </w:p>
        </w:tc>
        <w:tc>
          <w:tcPr>
            <w:tcW w:w="685" w:type="pct"/>
            <w:vAlign w:val="center"/>
            <w:hideMark/>
          </w:tcPr>
          <w:p w14:paraId="6C1C9E06" w14:textId="77777777" w:rsidR="00914F0F" w:rsidRPr="00D65203" w:rsidRDefault="00914F0F" w:rsidP="00DA0F9E">
            <w:pPr>
              <w:spacing w:before="120" w:after="120"/>
              <w:ind w:right="189"/>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Số thứ tự của Tập tin</w:t>
            </w:r>
          </w:p>
        </w:tc>
      </w:tr>
      <w:tr w:rsidR="00914F0F" w:rsidRPr="00D65203" w14:paraId="00765EDD" w14:textId="77777777" w:rsidTr="00DA0F9E">
        <w:tc>
          <w:tcPr>
            <w:tcW w:w="571" w:type="pct"/>
            <w:tcBorders>
              <w:top w:val="single" w:sz="4" w:space="0" w:color="auto"/>
              <w:left w:val="single" w:sz="4" w:space="0" w:color="auto"/>
              <w:bottom w:val="single" w:sz="4" w:space="0" w:color="auto"/>
              <w:right w:val="single" w:sz="4" w:space="0" w:color="auto"/>
            </w:tcBorders>
            <w:vAlign w:val="center"/>
          </w:tcPr>
          <w:p w14:paraId="64C3396A" w14:textId="77777777" w:rsidR="00914F0F" w:rsidRPr="00D65203" w:rsidRDefault="00914F0F" w:rsidP="00DA0F9E">
            <w:pPr>
              <w:spacing w:before="120" w:after="120"/>
              <w:ind w:firstLine="142"/>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XXXX</w:t>
            </w:r>
          </w:p>
        </w:tc>
        <w:tc>
          <w:tcPr>
            <w:tcW w:w="576" w:type="pct"/>
            <w:tcBorders>
              <w:top w:val="single" w:sz="4" w:space="0" w:color="auto"/>
              <w:left w:val="single" w:sz="4" w:space="0" w:color="auto"/>
              <w:bottom w:val="single" w:sz="4" w:space="0" w:color="auto"/>
              <w:right w:val="single" w:sz="4" w:space="0" w:color="auto"/>
            </w:tcBorders>
            <w:vAlign w:val="center"/>
          </w:tcPr>
          <w:p w14:paraId="307E722C" w14:textId="77777777" w:rsidR="00914F0F" w:rsidRPr="00D65203" w:rsidRDefault="00914F0F" w:rsidP="00DA0F9E">
            <w:pPr>
              <w:spacing w:before="120" w:after="120"/>
              <w:ind w:firstLine="142"/>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XXXX</w:t>
            </w:r>
          </w:p>
        </w:tc>
        <w:tc>
          <w:tcPr>
            <w:tcW w:w="575" w:type="pct"/>
            <w:tcBorders>
              <w:top w:val="single" w:sz="4" w:space="0" w:color="auto"/>
              <w:left w:val="single" w:sz="4" w:space="0" w:color="auto"/>
              <w:bottom w:val="single" w:sz="4" w:space="0" w:color="auto"/>
              <w:right w:val="single" w:sz="4" w:space="0" w:color="auto"/>
            </w:tcBorders>
            <w:vAlign w:val="center"/>
            <w:hideMark/>
          </w:tcPr>
          <w:p w14:paraId="7DEED394" w14:textId="77777777" w:rsidR="00914F0F" w:rsidRPr="00D65203" w:rsidRDefault="00914F0F" w:rsidP="00DA0F9E">
            <w:pPr>
              <w:spacing w:before="120" w:after="120"/>
              <w:ind w:firstLine="142"/>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XXXX</w:t>
            </w:r>
          </w:p>
        </w:tc>
        <w:tc>
          <w:tcPr>
            <w:tcW w:w="721" w:type="pct"/>
            <w:tcBorders>
              <w:left w:val="single" w:sz="4" w:space="0" w:color="auto"/>
            </w:tcBorders>
            <w:vAlign w:val="center"/>
            <w:hideMark/>
          </w:tcPr>
          <w:p w14:paraId="4E37CD8D" w14:textId="77777777" w:rsidR="00914F0F" w:rsidRPr="00D65203" w:rsidRDefault="00914F0F" w:rsidP="00DA0F9E">
            <w:pPr>
              <w:spacing w:before="120" w:after="120"/>
              <w:ind w:firstLine="142"/>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XX</w:t>
            </w:r>
          </w:p>
        </w:tc>
        <w:tc>
          <w:tcPr>
            <w:tcW w:w="648" w:type="pct"/>
            <w:vAlign w:val="center"/>
            <w:hideMark/>
          </w:tcPr>
          <w:p w14:paraId="4DD56C91" w14:textId="77777777" w:rsidR="00914F0F" w:rsidRPr="00D65203" w:rsidRDefault="00914F0F" w:rsidP="00DA0F9E">
            <w:pPr>
              <w:spacing w:before="120" w:after="120"/>
              <w:ind w:firstLine="142"/>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XX</w:t>
            </w:r>
          </w:p>
        </w:tc>
        <w:tc>
          <w:tcPr>
            <w:tcW w:w="638" w:type="pct"/>
            <w:vAlign w:val="center"/>
            <w:hideMark/>
          </w:tcPr>
          <w:p w14:paraId="0FB2E86C" w14:textId="77777777" w:rsidR="00914F0F" w:rsidRPr="00D65203" w:rsidRDefault="00914F0F" w:rsidP="00DA0F9E">
            <w:pPr>
              <w:spacing w:before="120" w:after="120"/>
              <w:ind w:firstLine="142"/>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XX</w:t>
            </w:r>
          </w:p>
        </w:tc>
        <w:tc>
          <w:tcPr>
            <w:tcW w:w="586" w:type="pct"/>
            <w:vAlign w:val="center"/>
            <w:hideMark/>
          </w:tcPr>
          <w:p w14:paraId="5D8B205E" w14:textId="77777777" w:rsidR="00914F0F" w:rsidRPr="00D65203" w:rsidRDefault="00914F0F" w:rsidP="00DA0F9E">
            <w:pPr>
              <w:spacing w:before="120" w:after="120"/>
              <w:ind w:firstLine="142"/>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X</w:t>
            </w:r>
          </w:p>
        </w:tc>
        <w:tc>
          <w:tcPr>
            <w:tcW w:w="685" w:type="pct"/>
            <w:vAlign w:val="center"/>
            <w:hideMark/>
          </w:tcPr>
          <w:p w14:paraId="3D65ABA3" w14:textId="77777777" w:rsidR="00914F0F" w:rsidRPr="00D65203" w:rsidRDefault="00914F0F" w:rsidP="00DA0F9E">
            <w:pPr>
              <w:spacing w:before="120" w:after="120"/>
              <w:ind w:firstLine="142"/>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XXXX</w:t>
            </w:r>
          </w:p>
        </w:tc>
      </w:tr>
      <w:tr w:rsidR="00914F0F" w:rsidRPr="00D65203" w14:paraId="42344AEB" w14:textId="77777777" w:rsidTr="00DA0F9E">
        <w:tc>
          <w:tcPr>
            <w:tcW w:w="571" w:type="pct"/>
            <w:tcBorders>
              <w:top w:val="single" w:sz="4" w:space="0" w:color="auto"/>
              <w:left w:val="single" w:sz="4" w:space="0" w:color="auto"/>
              <w:bottom w:val="single" w:sz="4" w:space="0" w:color="auto"/>
              <w:right w:val="single" w:sz="4" w:space="0" w:color="auto"/>
            </w:tcBorders>
          </w:tcPr>
          <w:p w14:paraId="5822052C" w14:textId="77777777" w:rsidR="00914F0F" w:rsidRPr="00D65203" w:rsidRDefault="00914F0F" w:rsidP="00DA0F9E">
            <w:pPr>
              <w:spacing w:before="120" w:after="120"/>
              <w:ind w:firstLine="562"/>
              <w:rPr>
                <w:rFonts w:asciiTheme="majorHAnsi" w:hAnsiTheme="majorHAnsi" w:cstheme="majorHAnsi"/>
                <w:bCs/>
                <w:color w:val="0000FF"/>
                <w:sz w:val="26"/>
                <w:szCs w:val="26"/>
              </w:rPr>
            </w:pPr>
          </w:p>
        </w:tc>
        <w:tc>
          <w:tcPr>
            <w:tcW w:w="576" w:type="pct"/>
            <w:tcBorders>
              <w:top w:val="single" w:sz="4" w:space="0" w:color="auto"/>
              <w:left w:val="single" w:sz="4" w:space="0" w:color="auto"/>
              <w:bottom w:val="single" w:sz="4" w:space="0" w:color="auto"/>
              <w:right w:val="single" w:sz="4" w:space="0" w:color="auto"/>
            </w:tcBorders>
          </w:tcPr>
          <w:p w14:paraId="2C2D4E5D" w14:textId="77777777" w:rsidR="00914F0F" w:rsidRPr="00D65203" w:rsidRDefault="00914F0F" w:rsidP="00DA0F9E">
            <w:pPr>
              <w:spacing w:before="120" w:after="120"/>
              <w:ind w:firstLine="21"/>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Ví dụ:</w:t>
            </w:r>
          </w:p>
        </w:tc>
        <w:tc>
          <w:tcPr>
            <w:tcW w:w="3853" w:type="pct"/>
            <w:gridSpan w:val="6"/>
            <w:tcBorders>
              <w:top w:val="single" w:sz="4" w:space="0" w:color="auto"/>
              <w:left w:val="single" w:sz="4" w:space="0" w:color="auto"/>
              <w:bottom w:val="single" w:sz="4" w:space="0" w:color="auto"/>
              <w:right w:val="single" w:sz="4" w:space="0" w:color="auto"/>
            </w:tcBorders>
            <w:vAlign w:val="center"/>
            <w:hideMark/>
          </w:tcPr>
          <w:p w14:paraId="612421DF" w14:textId="77777777" w:rsidR="00914F0F" w:rsidRPr="00D65203" w:rsidRDefault="00914F0F" w:rsidP="00DA0F9E">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NG18B-CC-0005-00-XX-M3 -C-0001</w:t>
            </w:r>
          </w:p>
        </w:tc>
      </w:tr>
      <w:tr w:rsidR="00914F0F" w:rsidRPr="00D65203" w14:paraId="6DC85310" w14:textId="77777777" w:rsidTr="00DA0F9E">
        <w:tc>
          <w:tcPr>
            <w:tcW w:w="571" w:type="pct"/>
            <w:tcBorders>
              <w:top w:val="single" w:sz="4" w:space="0" w:color="auto"/>
              <w:left w:val="single" w:sz="4" w:space="0" w:color="auto"/>
              <w:bottom w:val="single" w:sz="4" w:space="0" w:color="auto"/>
              <w:right w:val="single" w:sz="4" w:space="0" w:color="auto"/>
            </w:tcBorders>
          </w:tcPr>
          <w:p w14:paraId="6B2AEA37" w14:textId="77777777" w:rsidR="00914F0F" w:rsidRPr="00D65203" w:rsidRDefault="00914F0F" w:rsidP="00DA0F9E">
            <w:pPr>
              <w:spacing w:before="120" w:after="120"/>
              <w:ind w:firstLine="562"/>
              <w:rPr>
                <w:rFonts w:asciiTheme="majorHAnsi" w:hAnsiTheme="majorHAnsi" w:cstheme="majorHAnsi"/>
                <w:bCs/>
                <w:color w:val="0000FF"/>
                <w:sz w:val="26"/>
                <w:szCs w:val="26"/>
              </w:rPr>
            </w:pPr>
          </w:p>
        </w:tc>
        <w:tc>
          <w:tcPr>
            <w:tcW w:w="576" w:type="pct"/>
            <w:tcBorders>
              <w:top w:val="single" w:sz="4" w:space="0" w:color="auto"/>
              <w:left w:val="single" w:sz="4" w:space="0" w:color="auto"/>
              <w:bottom w:val="single" w:sz="4" w:space="0" w:color="auto"/>
              <w:right w:val="single" w:sz="4" w:space="0" w:color="auto"/>
            </w:tcBorders>
          </w:tcPr>
          <w:p w14:paraId="68683FCE" w14:textId="77777777" w:rsidR="00914F0F" w:rsidRPr="00D65203" w:rsidRDefault="00914F0F" w:rsidP="00DA0F9E">
            <w:pPr>
              <w:spacing w:before="120" w:after="120"/>
              <w:ind w:firstLine="562"/>
              <w:rPr>
                <w:rFonts w:asciiTheme="majorHAnsi" w:hAnsiTheme="majorHAnsi" w:cstheme="majorHAnsi"/>
                <w:bCs/>
                <w:color w:val="0000FF"/>
                <w:sz w:val="26"/>
                <w:szCs w:val="26"/>
              </w:rPr>
            </w:pPr>
          </w:p>
        </w:tc>
        <w:tc>
          <w:tcPr>
            <w:tcW w:w="3853" w:type="pct"/>
            <w:gridSpan w:val="6"/>
            <w:tcBorders>
              <w:top w:val="single" w:sz="4" w:space="0" w:color="auto"/>
              <w:left w:val="single" w:sz="4" w:space="0" w:color="auto"/>
              <w:bottom w:val="single" w:sz="4" w:space="0" w:color="auto"/>
              <w:right w:val="single" w:sz="4" w:space="0" w:color="auto"/>
            </w:tcBorders>
            <w:vAlign w:val="center"/>
          </w:tcPr>
          <w:p w14:paraId="0264BD8C" w14:textId="77777777" w:rsidR="00914F0F" w:rsidRPr="00D65203" w:rsidRDefault="00914F0F" w:rsidP="00DA0F9E">
            <w:pPr>
              <w:spacing w:before="120" w:after="120"/>
              <w:ind w:firstLine="562"/>
              <w:rPr>
                <w:rFonts w:asciiTheme="majorHAnsi" w:hAnsiTheme="majorHAnsi" w:cstheme="majorHAnsi"/>
                <w:bCs/>
                <w:color w:val="0000FF"/>
                <w:sz w:val="26"/>
                <w:szCs w:val="26"/>
              </w:rPr>
            </w:pPr>
          </w:p>
        </w:tc>
      </w:tr>
    </w:tbl>
    <w:p w14:paraId="3A1820A2"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lastRenderedPageBreak/>
        <w:t>6.1.3. Các Yêu cầu về siêu dữ liệu</w:t>
      </w:r>
    </w:p>
    <w:p w14:paraId="4AA8BD05"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Tất cả các tập tin trong CDE sẽ được điền thông tin với siêu dữ liệu để mô tả nội dung của tập tin và phù hợp để sử dụng cho mục đích gì.</w:t>
      </w:r>
    </w:p>
    <w:p w14:paraId="46683E4F"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Tối thiểu thì tất cả các tập tin sẽ chứa siêu dữ liệu mô tả về sự phù hợp, trạng thái và sửa đổi của tập tin, được thể hiện trong Bảng như sau.</w:t>
      </w:r>
    </w:p>
    <w:p w14:paraId="282B4035" w14:textId="77777777" w:rsidR="00914F0F" w:rsidRPr="00D65203" w:rsidRDefault="00914F0F" w:rsidP="00914F0F">
      <w:pPr>
        <w:spacing w:before="120" w:after="120"/>
        <w:ind w:firstLine="562"/>
        <w:jc w:val="right"/>
        <w:rPr>
          <w:rFonts w:asciiTheme="majorHAnsi" w:hAnsiTheme="majorHAnsi" w:cstheme="majorHAnsi"/>
          <w:b/>
          <w:i/>
          <w:iCs/>
          <w:color w:val="0000FF"/>
          <w:sz w:val="26"/>
          <w:szCs w:val="26"/>
        </w:rPr>
      </w:pPr>
      <w:r w:rsidRPr="00D65203">
        <w:rPr>
          <w:rFonts w:asciiTheme="majorHAnsi" w:hAnsiTheme="majorHAnsi" w:cstheme="majorHAnsi"/>
          <w:b/>
          <w:i/>
          <w:iCs/>
          <w:color w:val="0000FF"/>
          <w:sz w:val="26"/>
          <w:szCs w:val="26"/>
        </w:rPr>
        <w:t>Bảng 8. Mô tả siêu dữ liệu</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1"/>
        <w:gridCol w:w="3515"/>
        <w:gridCol w:w="1625"/>
        <w:gridCol w:w="1014"/>
        <w:gridCol w:w="1110"/>
        <w:gridCol w:w="1014"/>
      </w:tblGrid>
      <w:tr w:rsidR="00914F0F" w:rsidRPr="00D65203" w14:paraId="2D365FCF" w14:textId="77777777" w:rsidTr="00DA0F9E">
        <w:tc>
          <w:tcPr>
            <w:tcW w:w="568" w:type="pct"/>
            <w:tcBorders>
              <w:top w:val="outset" w:sz="6" w:space="0" w:color="auto"/>
              <w:left w:val="outset" w:sz="6" w:space="0" w:color="auto"/>
              <w:bottom w:val="outset" w:sz="6" w:space="0" w:color="auto"/>
              <w:right w:val="outset" w:sz="6" w:space="0" w:color="auto"/>
            </w:tcBorders>
            <w:vAlign w:val="center"/>
            <w:hideMark/>
          </w:tcPr>
          <w:p w14:paraId="1E4AED20" w14:textId="77777777" w:rsidR="00914F0F" w:rsidRPr="00D65203" w:rsidRDefault="00914F0F" w:rsidP="00DA0F9E">
            <w:pPr>
              <w:spacing w:before="120" w:after="120"/>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Trạng thái</w:t>
            </w:r>
          </w:p>
        </w:tc>
        <w:tc>
          <w:tcPr>
            <w:tcW w:w="1889" w:type="pct"/>
            <w:tcBorders>
              <w:top w:val="outset" w:sz="6" w:space="0" w:color="auto"/>
              <w:left w:val="outset" w:sz="6" w:space="0" w:color="auto"/>
              <w:bottom w:val="outset" w:sz="6" w:space="0" w:color="auto"/>
              <w:right w:val="outset" w:sz="6" w:space="0" w:color="auto"/>
            </w:tcBorders>
            <w:vAlign w:val="center"/>
            <w:hideMark/>
          </w:tcPr>
          <w:p w14:paraId="3B779D1F" w14:textId="77777777" w:rsidR="00914F0F" w:rsidRPr="00D65203" w:rsidRDefault="00914F0F" w:rsidP="00DA0F9E">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Mô tả</w:t>
            </w:r>
          </w:p>
        </w:tc>
        <w:tc>
          <w:tcPr>
            <w:tcW w:w="842" w:type="pct"/>
            <w:tcBorders>
              <w:top w:val="outset" w:sz="6" w:space="0" w:color="auto"/>
              <w:left w:val="outset" w:sz="6" w:space="0" w:color="auto"/>
              <w:bottom w:val="outset" w:sz="6" w:space="0" w:color="auto"/>
              <w:right w:val="outset" w:sz="6" w:space="0" w:color="auto"/>
            </w:tcBorders>
            <w:vAlign w:val="center"/>
            <w:hideMark/>
          </w:tcPr>
          <w:p w14:paraId="76D38673" w14:textId="77777777" w:rsidR="00914F0F" w:rsidRPr="00D65203" w:rsidRDefault="00914F0F" w:rsidP="00DA0F9E">
            <w:pPr>
              <w:spacing w:before="120" w:after="120"/>
              <w:ind w:hanging="51"/>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Hiệu chỉnh</w:t>
            </w:r>
          </w:p>
        </w:tc>
        <w:tc>
          <w:tcPr>
            <w:tcW w:w="550" w:type="pct"/>
            <w:tcBorders>
              <w:top w:val="outset" w:sz="6" w:space="0" w:color="auto"/>
              <w:left w:val="outset" w:sz="6" w:space="0" w:color="auto"/>
              <w:bottom w:val="outset" w:sz="6" w:space="0" w:color="auto"/>
              <w:right w:val="outset" w:sz="6" w:space="0" w:color="auto"/>
            </w:tcBorders>
            <w:vAlign w:val="center"/>
            <w:hideMark/>
          </w:tcPr>
          <w:p w14:paraId="2BD9E1F7" w14:textId="77777777" w:rsidR="00914F0F" w:rsidRPr="00D65203" w:rsidRDefault="00914F0F" w:rsidP="00DA0F9E">
            <w:pPr>
              <w:spacing w:before="120" w:after="120"/>
              <w:ind w:hanging="51"/>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Dữ liệu hình học</w:t>
            </w:r>
          </w:p>
        </w:tc>
        <w:tc>
          <w:tcPr>
            <w:tcW w:w="601" w:type="pct"/>
            <w:tcBorders>
              <w:top w:val="outset" w:sz="6" w:space="0" w:color="auto"/>
              <w:left w:val="outset" w:sz="6" w:space="0" w:color="auto"/>
              <w:bottom w:val="outset" w:sz="6" w:space="0" w:color="auto"/>
              <w:right w:val="outset" w:sz="6" w:space="0" w:color="auto"/>
            </w:tcBorders>
            <w:vAlign w:val="center"/>
            <w:hideMark/>
          </w:tcPr>
          <w:p w14:paraId="60BE81B1" w14:textId="77777777" w:rsidR="00914F0F" w:rsidRPr="00D65203" w:rsidRDefault="00914F0F" w:rsidP="00DA0F9E">
            <w:pPr>
              <w:spacing w:before="120" w:after="120"/>
              <w:ind w:hanging="51"/>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Dữ liệu phi hình học</w:t>
            </w:r>
          </w:p>
        </w:tc>
        <w:tc>
          <w:tcPr>
            <w:tcW w:w="550" w:type="pct"/>
            <w:tcBorders>
              <w:top w:val="outset" w:sz="6" w:space="0" w:color="auto"/>
              <w:left w:val="outset" w:sz="6" w:space="0" w:color="auto"/>
              <w:bottom w:val="outset" w:sz="6" w:space="0" w:color="auto"/>
              <w:right w:val="outset" w:sz="6" w:space="0" w:color="auto"/>
            </w:tcBorders>
            <w:vAlign w:val="center"/>
            <w:hideMark/>
          </w:tcPr>
          <w:p w14:paraId="07824FA7" w14:textId="77777777" w:rsidR="00914F0F" w:rsidRPr="00D65203" w:rsidRDefault="00914F0F" w:rsidP="00DA0F9E">
            <w:pPr>
              <w:spacing w:before="120" w:after="120"/>
              <w:ind w:hanging="51"/>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Tài liệu</w:t>
            </w:r>
          </w:p>
        </w:tc>
      </w:tr>
      <w:tr w:rsidR="00914F0F" w:rsidRPr="00D65203" w14:paraId="4729F926" w14:textId="77777777" w:rsidTr="00DA0F9E">
        <w:tc>
          <w:tcPr>
            <w:tcW w:w="2457" w:type="pct"/>
            <w:gridSpan w:val="2"/>
            <w:tcBorders>
              <w:top w:val="outset" w:sz="6" w:space="0" w:color="auto"/>
              <w:left w:val="outset" w:sz="6" w:space="0" w:color="auto"/>
              <w:bottom w:val="outset" w:sz="6" w:space="0" w:color="auto"/>
              <w:right w:val="outset" w:sz="6" w:space="0" w:color="auto"/>
            </w:tcBorders>
            <w:vAlign w:val="center"/>
            <w:hideMark/>
          </w:tcPr>
          <w:p w14:paraId="1A064D23" w14:textId="77777777" w:rsidR="00914F0F" w:rsidRPr="00D65203" w:rsidRDefault="00914F0F" w:rsidP="00DA0F9E">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i/>
                <w:iCs/>
                <w:color w:val="0000FF"/>
                <w:sz w:val="26"/>
                <w:szCs w:val="26"/>
              </w:rPr>
              <w:t>Công việc Đang Tiến hành</w:t>
            </w:r>
          </w:p>
        </w:tc>
        <w:tc>
          <w:tcPr>
            <w:tcW w:w="842" w:type="pct"/>
            <w:tcBorders>
              <w:top w:val="outset" w:sz="6" w:space="0" w:color="auto"/>
              <w:left w:val="outset" w:sz="6" w:space="0" w:color="auto"/>
              <w:bottom w:val="outset" w:sz="6" w:space="0" w:color="auto"/>
              <w:right w:val="outset" w:sz="6" w:space="0" w:color="auto"/>
            </w:tcBorders>
            <w:vAlign w:val="center"/>
            <w:hideMark/>
          </w:tcPr>
          <w:p w14:paraId="7EC9EF62" w14:textId="77777777" w:rsidR="00914F0F" w:rsidRPr="00D65203" w:rsidRDefault="00914F0F" w:rsidP="00DA0F9E">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23F1813C" w14:textId="77777777" w:rsidR="00914F0F" w:rsidRPr="00D65203" w:rsidRDefault="00914F0F" w:rsidP="00DA0F9E">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w:t>
            </w:r>
          </w:p>
        </w:tc>
        <w:tc>
          <w:tcPr>
            <w:tcW w:w="601" w:type="pct"/>
            <w:tcBorders>
              <w:top w:val="outset" w:sz="6" w:space="0" w:color="auto"/>
              <w:left w:val="outset" w:sz="6" w:space="0" w:color="auto"/>
              <w:bottom w:val="outset" w:sz="6" w:space="0" w:color="auto"/>
              <w:right w:val="outset" w:sz="6" w:space="0" w:color="auto"/>
            </w:tcBorders>
            <w:vAlign w:val="center"/>
            <w:hideMark/>
          </w:tcPr>
          <w:p w14:paraId="02F78D61" w14:textId="77777777" w:rsidR="00914F0F" w:rsidRPr="00D65203" w:rsidRDefault="00914F0F" w:rsidP="00DA0F9E">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w:t>
            </w:r>
          </w:p>
        </w:tc>
        <w:tc>
          <w:tcPr>
            <w:tcW w:w="550" w:type="pct"/>
            <w:tcBorders>
              <w:top w:val="outset" w:sz="6" w:space="0" w:color="auto"/>
              <w:left w:val="outset" w:sz="6" w:space="0" w:color="auto"/>
              <w:bottom w:val="outset" w:sz="6" w:space="0" w:color="auto"/>
              <w:right w:val="outset" w:sz="6" w:space="0" w:color="auto"/>
            </w:tcBorders>
            <w:vAlign w:val="center"/>
            <w:hideMark/>
          </w:tcPr>
          <w:p w14:paraId="6DF766A7" w14:textId="77777777" w:rsidR="00914F0F" w:rsidRPr="00D65203" w:rsidRDefault="00914F0F" w:rsidP="00DA0F9E">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w:t>
            </w:r>
          </w:p>
        </w:tc>
      </w:tr>
      <w:tr w:rsidR="00914F0F" w:rsidRPr="00D65203" w14:paraId="04EA49E0" w14:textId="77777777" w:rsidTr="00DA0F9E">
        <w:tc>
          <w:tcPr>
            <w:tcW w:w="568" w:type="pct"/>
            <w:tcBorders>
              <w:top w:val="outset" w:sz="6" w:space="0" w:color="auto"/>
              <w:left w:val="outset" w:sz="6" w:space="0" w:color="auto"/>
              <w:bottom w:val="outset" w:sz="6" w:space="0" w:color="auto"/>
              <w:right w:val="outset" w:sz="6" w:space="0" w:color="auto"/>
            </w:tcBorders>
            <w:vAlign w:val="center"/>
            <w:hideMark/>
          </w:tcPr>
          <w:p w14:paraId="3048078A" w14:textId="77777777" w:rsidR="00914F0F" w:rsidRPr="00D65203" w:rsidRDefault="00914F0F" w:rsidP="00DA0F9E">
            <w:pPr>
              <w:spacing w:before="120" w:after="120"/>
              <w:ind w:firstLine="562"/>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S0</w:t>
            </w:r>
          </w:p>
        </w:tc>
        <w:tc>
          <w:tcPr>
            <w:tcW w:w="1889" w:type="pct"/>
            <w:tcBorders>
              <w:top w:val="outset" w:sz="6" w:space="0" w:color="auto"/>
              <w:left w:val="outset" w:sz="6" w:space="0" w:color="auto"/>
              <w:bottom w:val="outset" w:sz="6" w:space="0" w:color="auto"/>
              <w:right w:val="outset" w:sz="6" w:space="0" w:color="auto"/>
            </w:tcBorders>
            <w:vAlign w:val="center"/>
            <w:hideMark/>
          </w:tcPr>
          <w:p w14:paraId="5655FFB7"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Vùng chia sẻ nội bộ trong bộ phận thực hiện BIM</w:t>
            </w:r>
          </w:p>
          <w:p w14:paraId="3C3FED5E"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Thông tin, dữ liệu đang được phát triển và chưa phù hợp để chia sẻ ra bên ngoài nhóm thực hiện nhiệm vụ.</w:t>
            </w:r>
          </w:p>
        </w:tc>
        <w:tc>
          <w:tcPr>
            <w:tcW w:w="842" w:type="pct"/>
            <w:tcBorders>
              <w:top w:val="outset" w:sz="6" w:space="0" w:color="auto"/>
              <w:left w:val="outset" w:sz="6" w:space="0" w:color="auto"/>
              <w:bottom w:val="outset" w:sz="6" w:space="0" w:color="auto"/>
              <w:right w:val="outset" w:sz="6" w:space="0" w:color="auto"/>
            </w:tcBorders>
            <w:vAlign w:val="center"/>
            <w:hideMark/>
          </w:tcPr>
          <w:p w14:paraId="7B81F979"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P01.01      đến</w:t>
            </w:r>
          </w:p>
          <w:p w14:paraId="444C9E5A"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P0</w:t>
            </w:r>
            <w:r w:rsidRPr="00D65203">
              <w:rPr>
                <w:rFonts w:asciiTheme="majorHAnsi" w:hAnsiTheme="majorHAnsi" w:cstheme="majorHAnsi"/>
                <w:bCs/>
                <w:i/>
                <w:iCs/>
                <w:color w:val="0000FF"/>
                <w:sz w:val="26"/>
                <w:szCs w:val="26"/>
              </w:rPr>
              <w:t>n</w:t>
            </w:r>
            <w:r w:rsidRPr="00D65203">
              <w:rPr>
                <w:rFonts w:asciiTheme="majorHAnsi" w:hAnsiTheme="majorHAnsi" w:cstheme="majorHAnsi"/>
                <w:bCs/>
                <w:color w:val="0000FF"/>
                <w:sz w:val="26"/>
                <w:szCs w:val="26"/>
              </w:rPr>
              <w:t>.0</w:t>
            </w:r>
            <w:r w:rsidRPr="00D65203">
              <w:rPr>
                <w:rFonts w:asciiTheme="majorHAnsi" w:hAnsiTheme="majorHAnsi" w:cstheme="majorHAnsi"/>
                <w:bCs/>
                <w:i/>
                <w:iCs/>
                <w:color w:val="0000FF"/>
                <w:sz w:val="26"/>
                <w:szCs w:val="26"/>
              </w:rPr>
              <w:t>n</w:t>
            </w:r>
          </w:p>
        </w:tc>
        <w:tc>
          <w:tcPr>
            <w:tcW w:w="550" w:type="pct"/>
            <w:tcBorders>
              <w:top w:val="outset" w:sz="6" w:space="0" w:color="auto"/>
              <w:left w:val="outset" w:sz="6" w:space="0" w:color="auto"/>
              <w:bottom w:val="outset" w:sz="6" w:space="0" w:color="auto"/>
              <w:right w:val="outset" w:sz="6" w:space="0" w:color="auto"/>
            </w:tcBorders>
            <w:vAlign w:val="center"/>
            <w:hideMark/>
          </w:tcPr>
          <w:p w14:paraId="4A63C53A"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c>
          <w:tcPr>
            <w:tcW w:w="601" w:type="pct"/>
            <w:tcBorders>
              <w:top w:val="outset" w:sz="6" w:space="0" w:color="auto"/>
              <w:left w:val="outset" w:sz="6" w:space="0" w:color="auto"/>
              <w:bottom w:val="outset" w:sz="6" w:space="0" w:color="auto"/>
              <w:right w:val="outset" w:sz="6" w:space="0" w:color="auto"/>
            </w:tcBorders>
            <w:vAlign w:val="center"/>
            <w:hideMark/>
          </w:tcPr>
          <w:p w14:paraId="70921670"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c>
          <w:tcPr>
            <w:tcW w:w="550" w:type="pct"/>
            <w:tcBorders>
              <w:top w:val="outset" w:sz="6" w:space="0" w:color="auto"/>
              <w:left w:val="outset" w:sz="6" w:space="0" w:color="auto"/>
              <w:bottom w:val="outset" w:sz="6" w:space="0" w:color="auto"/>
              <w:right w:val="outset" w:sz="6" w:space="0" w:color="auto"/>
            </w:tcBorders>
            <w:vAlign w:val="center"/>
            <w:hideMark/>
          </w:tcPr>
          <w:p w14:paraId="2F73B4C2"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r>
      <w:tr w:rsidR="00914F0F" w:rsidRPr="00D65203" w14:paraId="751322DF" w14:textId="77777777" w:rsidTr="00DA0F9E">
        <w:tc>
          <w:tcPr>
            <w:tcW w:w="2457" w:type="pct"/>
            <w:gridSpan w:val="2"/>
            <w:tcBorders>
              <w:top w:val="outset" w:sz="6" w:space="0" w:color="auto"/>
              <w:left w:val="outset" w:sz="6" w:space="0" w:color="auto"/>
              <w:bottom w:val="outset" w:sz="6" w:space="0" w:color="auto"/>
              <w:right w:val="outset" w:sz="6" w:space="0" w:color="auto"/>
            </w:tcBorders>
            <w:vAlign w:val="center"/>
            <w:hideMark/>
          </w:tcPr>
          <w:p w14:paraId="2B20D039"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i/>
                <w:iCs/>
                <w:color w:val="0000FF"/>
                <w:sz w:val="26"/>
                <w:szCs w:val="26"/>
              </w:rPr>
              <w:t>Chia sẻ (Không có giá trị pháp lý)</w:t>
            </w:r>
          </w:p>
        </w:tc>
        <w:tc>
          <w:tcPr>
            <w:tcW w:w="842" w:type="pct"/>
            <w:tcBorders>
              <w:top w:val="outset" w:sz="6" w:space="0" w:color="auto"/>
              <w:left w:val="outset" w:sz="6" w:space="0" w:color="auto"/>
              <w:bottom w:val="outset" w:sz="6" w:space="0" w:color="auto"/>
              <w:right w:val="outset" w:sz="6" w:space="0" w:color="auto"/>
            </w:tcBorders>
            <w:vAlign w:val="center"/>
            <w:hideMark/>
          </w:tcPr>
          <w:p w14:paraId="24E0D6E0"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p>
        </w:tc>
        <w:tc>
          <w:tcPr>
            <w:tcW w:w="550" w:type="pct"/>
            <w:tcBorders>
              <w:top w:val="outset" w:sz="6" w:space="0" w:color="auto"/>
              <w:left w:val="outset" w:sz="6" w:space="0" w:color="auto"/>
              <w:bottom w:val="outset" w:sz="6" w:space="0" w:color="auto"/>
              <w:right w:val="outset" w:sz="6" w:space="0" w:color="auto"/>
            </w:tcBorders>
            <w:vAlign w:val="center"/>
            <w:hideMark/>
          </w:tcPr>
          <w:p w14:paraId="60A023BE"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p>
        </w:tc>
        <w:tc>
          <w:tcPr>
            <w:tcW w:w="601" w:type="pct"/>
            <w:tcBorders>
              <w:top w:val="outset" w:sz="6" w:space="0" w:color="auto"/>
              <w:left w:val="outset" w:sz="6" w:space="0" w:color="auto"/>
              <w:bottom w:val="outset" w:sz="6" w:space="0" w:color="auto"/>
              <w:right w:val="outset" w:sz="6" w:space="0" w:color="auto"/>
            </w:tcBorders>
            <w:vAlign w:val="center"/>
            <w:hideMark/>
          </w:tcPr>
          <w:p w14:paraId="7A881E17"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p>
        </w:tc>
        <w:tc>
          <w:tcPr>
            <w:tcW w:w="550" w:type="pct"/>
            <w:tcBorders>
              <w:top w:val="outset" w:sz="6" w:space="0" w:color="auto"/>
              <w:left w:val="outset" w:sz="6" w:space="0" w:color="auto"/>
              <w:bottom w:val="outset" w:sz="6" w:space="0" w:color="auto"/>
              <w:right w:val="outset" w:sz="6" w:space="0" w:color="auto"/>
            </w:tcBorders>
            <w:vAlign w:val="center"/>
            <w:hideMark/>
          </w:tcPr>
          <w:p w14:paraId="52F7520A"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p>
        </w:tc>
      </w:tr>
      <w:tr w:rsidR="00914F0F" w:rsidRPr="00D65203" w14:paraId="2CBBC05B" w14:textId="77777777" w:rsidTr="00DA0F9E">
        <w:tc>
          <w:tcPr>
            <w:tcW w:w="568" w:type="pct"/>
            <w:tcBorders>
              <w:top w:val="outset" w:sz="6" w:space="0" w:color="auto"/>
              <w:left w:val="outset" w:sz="6" w:space="0" w:color="auto"/>
              <w:bottom w:val="outset" w:sz="6" w:space="0" w:color="auto"/>
              <w:right w:val="outset" w:sz="6" w:space="0" w:color="auto"/>
            </w:tcBorders>
            <w:vAlign w:val="center"/>
            <w:hideMark/>
          </w:tcPr>
          <w:p w14:paraId="7A2DABA9" w14:textId="77777777" w:rsidR="00914F0F" w:rsidRPr="00D65203" w:rsidRDefault="00914F0F" w:rsidP="00DA0F9E">
            <w:pPr>
              <w:spacing w:before="120" w:after="120"/>
              <w:ind w:firstLine="562"/>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S1</w:t>
            </w:r>
          </w:p>
        </w:tc>
        <w:tc>
          <w:tcPr>
            <w:tcW w:w="1889" w:type="pct"/>
            <w:tcBorders>
              <w:top w:val="outset" w:sz="6" w:space="0" w:color="auto"/>
              <w:left w:val="outset" w:sz="6" w:space="0" w:color="auto"/>
              <w:bottom w:val="outset" w:sz="6" w:space="0" w:color="auto"/>
              <w:right w:val="outset" w:sz="6" w:space="0" w:color="auto"/>
            </w:tcBorders>
            <w:vAlign w:val="center"/>
            <w:hideMark/>
          </w:tcPr>
          <w:p w14:paraId="451F6CE7"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Dùng để phối hợp</w:t>
            </w:r>
          </w:p>
          <w:p w14:paraId="61A1B328"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Các thông tin được gán trạng thái này chỉ nên được sử dụng để hiểu hoặc phục vụ công tác phối hợp.</w:t>
            </w:r>
          </w:p>
        </w:tc>
        <w:tc>
          <w:tcPr>
            <w:tcW w:w="842" w:type="pct"/>
            <w:tcBorders>
              <w:top w:val="outset" w:sz="6" w:space="0" w:color="auto"/>
              <w:left w:val="outset" w:sz="6" w:space="0" w:color="auto"/>
              <w:bottom w:val="outset" w:sz="6" w:space="0" w:color="auto"/>
              <w:right w:val="outset" w:sz="6" w:space="0" w:color="auto"/>
            </w:tcBorders>
            <w:vAlign w:val="center"/>
            <w:hideMark/>
          </w:tcPr>
          <w:p w14:paraId="1362EC30"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P01 đến P0</w:t>
            </w:r>
            <w:r w:rsidRPr="00D65203">
              <w:rPr>
                <w:rFonts w:asciiTheme="majorHAnsi" w:hAnsiTheme="majorHAnsi" w:cstheme="majorHAnsi"/>
                <w:bCs/>
                <w:i/>
                <w:iCs/>
                <w:color w:val="0000FF"/>
                <w:sz w:val="26"/>
                <w:szCs w:val="26"/>
              </w:rPr>
              <w:t>n</w:t>
            </w:r>
          </w:p>
        </w:tc>
        <w:tc>
          <w:tcPr>
            <w:tcW w:w="550" w:type="pct"/>
            <w:tcBorders>
              <w:top w:val="outset" w:sz="6" w:space="0" w:color="auto"/>
              <w:left w:val="outset" w:sz="6" w:space="0" w:color="auto"/>
              <w:bottom w:val="outset" w:sz="6" w:space="0" w:color="auto"/>
              <w:right w:val="outset" w:sz="6" w:space="0" w:color="auto"/>
            </w:tcBorders>
            <w:vAlign w:val="center"/>
            <w:hideMark/>
          </w:tcPr>
          <w:p w14:paraId="550B9B11"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c>
          <w:tcPr>
            <w:tcW w:w="601" w:type="pct"/>
            <w:tcBorders>
              <w:top w:val="outset" w:sz="6" w:space="0" w:color="auto"/>
              <w:left w:val="outset" w:sz="6" w:space="0" w:color="auto"/>
              <w:bottom w:val="outset" w:sz="6" w:space="0" w:color="auto"/>
              <w:right w:val="outset" w:sz="6" w:space="0" w:color="auto"/>
            </w:tcBorders>
            <w:vAlign w:val="center"/>
            <w:hideMark/>
          </w:tcPr>
          <w:p w14:paraId="3948CCC5"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X</w:t>
            </w:r>
          </w:p>
        </w:tc>
        <w:tc>
          <w:tcPr>
            <w:tcW w:w="550" w:type="pct"/>
            <w:tcBorders>
              <w:top w:val="outset" w:sz="6" w:space="0" w:color="auto"/>
              <w:left w:val="outset" w:sz="6" w:space="0" w:color="auto"/>
              <w:bottom w:val="outset" w:sz="6" w:space="0" w:color="auto"/>
              <w:right w:val="outset" w:sz="6" w:space="0" w:color="auto"/>
            </w:tcBorders>
            <w:vAlign w:val="center"/>
            <w:hideMark/>
          </w:tcPr>
          <w:p w14:paraId="38E46321"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X</w:t>
            </w:r>
          </w:p>
        </w:tc>
      </w:tr>
      <w:tr w:rsidR="00914F0F" w:rsidRPr="00D65203" w14:paraId="0400FDFD" w14:textId="77777777" w:rsidTr="00DA0F9E">
        <w:tc>
          <w:tcPr>
            <w:tcW w:w="568" w:type="pct"/>
            <w:tcBorders>
              <w:top w:val="outset" w:sz="6" w:space="0" w:color="auto"/>
              <w:left w:val="outset" w:sz="6" w:space="0" w:color="auto"/>
              <w:bottom w:val="outset" w:sz="6" w:space="0" w:color="auto"/>
              <w:right w:val="outset" w:sz="6" w:space="0" w:color="auto"/>
            </w:tcBorders>
            <w:vAlign w:val="center"/>
            <w:hideMark/>
          </w:tcPr>
          <w:p w14:paraId="39CF34F5" w14:textId="77777777" w:rsidR="00914F0F" w:rsidRPr="00D65203" w:rsidRDefault="00914F0F" w:rsidP="00DA0F9E">
            <w:pPr>
              <w:spacing w:before="120" w:after="120"/>
              <w:ind w:firstLine="562"/>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S2</w:t>
            </w:r>
          </w:p>
        </w:tc>
        <w:tc>
          <w:tcPr>
            <w:tcW w:w="1889" w:type="pct"/>
            <w:tcBorders>
              <w:top w:val="outset" w:sz="6" w:space="0" w:color="auto"/>
              <w:left w:val="outset" w:sz="6" w:space="0" w:color="auto"/>
              <w:bottom w:val="outset" w:sz="6" w:space="0" w:color="auto"/>
              <w:right w:val="outset" w:sz="6" w:space="0" w:color="auto"/>
            </w:tcBorders>
            <w:vAlign w:val="center"/>
            <w:hideMark/>
          </w:tcPr>
          <w:p w14:paraId="5D2F62EF"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Dùng để bổ sung thông tin dự án. Các thông tin này chỉ mang tính chất thủ tục cho dự án (biên bản cuộc họp...)</w:t>
            </w:r>
          </w:p>
        </w:tc>
        <w:tc>
          <w:tcPr>
            <w:tcW w:w="842" w:type="pct"/>
            <w:tcBorders>
              <w:top w:val="outset" w:sz="6" w:space="0" w:color="auto"/>
              <w:left w:val="outset" w:sz="6" w:space="0" w:color="auto"/>
              <w:bottom w:val="outset" w:sz="6" w:space="0" w:color="auto"/>
              <w:right w:val="outset" w:sz="6" w:space="0" w:color="auto"/>
            </w:tcBorders>
            <w:vAlign w:val="center"/>
            <w:hideMark/>
          </w:tcPr>
          <w:p w14:paraId="7DF3530C"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P01 đến P0</w:t>
            </w:r>
            <w:r w:rsidRPr="00D65203">
              <w:rPr>
                <w:rFonts w:asciiTheme="majorHAnsi" w:hAnsiTheme="majorHAnsi" w:cstheme="majorHAnsi"/>
                <w:bCs/>
                <w:i/>
                <w:iCs/>
                <w:color w:val="0000FF"/>
                <w:sz w:val="26"/>
                <w:szCs w:val="26"/>
              </w:rPr>
              <w:t>n</w:t>
            </w:r>
          </w:p>
        </w:tc>
        <w:tc>
          <w:tcPr>
            <w:tcW w:w="550" w:type="pct"/>
            <w:tcBorders>
              <w:top w:val="outset" w:sz="6" w:space="0" w:color="auto"/>
              <w:left w:val="outset" w:sz="6" w:space="0" w:color="auto"/>
              <w:bottom w:val="outset" w:sz="6" w:space="0" w:color="auto"/>
              <w:right w:val="outset" w:sz="6" w:space="0" w:color="auto"/>
            </w:tcBorders>
            <w:vAlign w:val="center"/>
            <w:hideMark/>
          </w:tcPr>
          <w:p w14:paraId="7AC5E699"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X</w:t>
            </w:r>
          </w:p>
        </w:tc>
        <w:tc>
          <w:tcPr>
            <w:tcW w:w="601" w:type="pct"/>
            <w:tcBorders>
              <w:top w:val="outset" w:sz="6" w:space="0" w:color="auto"/>
              <w:left w:val="outset" w:sz="6" w:space="0" w:color="auto"/>
              <w:bottom w:val="outset" w:sz="6" w:space="0" w:color="auto"/>
              <w:right w:val="outset" w:sz="6" w:space="0" w:color="auto"/>
            </w:tcBorders>
            <w:vAlign w:val="center"/>
            <w:hideMark/>
          </w:tcPr>
          <w:p w14:paraId="152C6383"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c>
          <w:tcPr>
            <w:tcW w:w="550" w:type="pct"/>
            <w:tcBorders>
              <w:top w:val="outset" w:sz="6" w:space="0" w:color="auto"/>
              <w:left w:val="outset" w:sz="6" w:space="0" w:color="auto"/>
              <w:bottom w:val="outset" w:sz="6" w:space="0" w:color="auto"/>
              <w:right w:val="outset" w:sz="6" w:space="0" w:color="auto"/>
            </w:tcBorders>
            <w:vAlign w:val="center"/>
            <w:hideMark/>
          </w:tcPr>
          <w:p w14:paraId="62F249AB"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r>
      <w:tr w:rsidR="00914F0F" w:rsidRPr="00D65203" w14:paraId="0DE73997" w14:textId="77777777" w:rsidTr="00DA0F9E">
        <w:tc>
          <w:tcPr>
            <w:tcW w:w="568" w:type="pct"/>
            <w:tcBorders>
              <w:top w:val="outset" w:sz="6" w:space="0" w:color="auto"/>
              <w:left w:val="outset" w:sz="6" w:space="0" w:color="auto"/>
              <w:bottom w:val="outset" w:sz="6" w:space="0" w:color="auto"/>
              <w:right w:val="outset" w:sz="6" w:space="0" w:color="auto"/>
            </w:tcBorders>
            <w:vAlign w:val="center"/>
            <w:hideMark/>
          </w:tcPr>
          <w:p w14:paraId="351C96B9" w14:textId="77777777" w:rsidR="00914F0F" w:rsidRPr="00D65203" w:rsidRDefault="00914F0F" w:rsidP="00DA0F9E">
            <w:pPr>
              <w:spacing w:before="120" w:after="120"/>
              <w:ind w:firstLine="562"/>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S3</w:t>
            </w:r>
          </w:p>
        </w:tc>
        <w:tc>
          <w:tcPr>
            <w:tcW w:w="1889" w:type="pct"/>
            <w:tcBorders>
              <w:top w:val="outset" w:sz="6" w:space="0" w:color="auto"/>
              <w:left w:val="outset" w:sz="6" w:space="0" w:color="auto"/>
              <w:bottom w:val="outset" w:sz="6" w:space="0" w:color="auto"/>
              <w:right w:val="outset" w:sz="6" w:space="0" w:color="auto"/>
            </w:tcBorders>
            <w:vAlign w:val="center"/>
            <w:hideMark/>
          </w:tcPr>
          <w:p w14:paraId="24CEF972"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Phục vụ phát triển thông tin dự án: dữ liệu bản vẽ, thuyết minh, bảng kiểm.</w:t>
            </w:r>
          </w:p>
        </w:tc>
        <w:tc>
          <w:tcPr>
            <w:tcW w:w="842" w:type="pct"/>
            <w:tcBorders>
              <w:top w:val="outset" w:sz="6" w:space="0" w:color="auto"/>
              <w:left w:val="outset" w:sz="6" w:space="0" w:color="auto"/>
              <w:bottom w:val="outset" w:sz="6" w:space="0" w:color="auto"/>
              <w:right w:val="outset" w:sz="6" w:space="0" w:color="auto"/>
            </w:tcBorders>
            <w:vAlign w:val="center"/>
            <w:hideMark/>
          </w:tcPr>
          <w:p w14:paraId="334453C5"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P01 đến P0</w:t>
            </w:r>
            <w:r w:rsidRPr="00D65203">
              <w:rPr>
                <w:rFonts w:asciiTheme="majorHAnsi" w:hAnsiTheme="majorHAnsi" w:cstheme="majorHAnsi"/>
                <w:bCs/>
                <w:i/>
                <w:iCs/>
                <w:color w:val="0000FF"/>
                <w:sz w:val="26"/>
                <w:szCs w:val="26"/>
              </w:rPr>
              <w:t>n</w:t>
            </w:r>
          </w:p>
        </w:tc>
        <w:tc>
          <w:tcPr>
            <w:tcW w:w="550" w:type="pct"/>
            <w:tcBorders>
              <w:top w:val="outset" w:sz="6" w:space="0" w:color="auto"/>
              <w:left w:val="outset" w:sz="6" w:space="0" w:color="auto"/>
              <w:bottom w:val="outset" w:sz="6" w:space="0" w:color="auto"/>
              <w:right w:val="outset" w:sz="6" w:space="0" w:color="auto"/>
            </w:tcBorders>
            <w:vAlign w:val="center"/>
            <w:hideMark/>
          </w:tcPr>
          <w:p w14:paraId="5F4E7FBC"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Như yêu cầu</w:t>
            </w:r>
          </w:p>
        </w:tc>
        <w:tc>
          <w:tcPr>
            <w:tcW w:w="601" w:type="pct"/>
            <w:tcBorders>
              <w:top w:val="outset" w:sz="6" w:space="0" w:color="auto"/>
              <w:left w:val="outset" w:sz="6" w:space="0" w:color="auto"/>
              <w:bottom w:val="outset" w:sz="6" w:space="0" w:color="auto"/>
              <w:right w:val="outset" w:sz="6" w:space="0" w:color="auto"/>
            </w:tcBorders>
            <w:vAlign w:val="center"/>
            <w:hideMark/>
          </w:tcPr>
          <w:p w14:paraId="618740F6"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c>
          <w:tcPr>
            <w:tcW w:w="550" w:type="pct"/>
            <w:tcBorders>
              <w:top w:val="outset" w:sz="6" w:space="0" w:color="auto"/>
              <w:left w:val="outset" w:sz="6" w:space="0" w:color="auto"/>
              <w:bottom w:val="outset" w:sz="6" w:space="0" w:color="auto"/>
              <w:right w:val="outset" w:sz="6" w:space="0" w:color="auto"/>
            </w:tcBorders>
            <w:vAlign w:val="center"/>
            <w:hideMark/>
          </w:tcPr>
          <w:p w14:paraId="1CD40C43"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r>
      <w:tr w:rsidR="00914F0F" w:rsidRPr="00D65203" w14:paraId="08F40952" w14:textId="77777777" w:rsidTr="00DA0F9E">
        <w:tc>
          <w:tcPr>
            <w:tcW w:w="568" w:type="pct"/>
            <w:tcBorders>
              <w:top w:val="outset" w:sz="6" w:space="0" w:color="auto"/>
              <w:left w:val="outset" w:sz="6" w:space="0" w:color="auto"/>
              <w:bottom w:val="outset" w:sz="6" w:space="0" w:color="auto"/>
              <w:right w:val="outset" w:sz="6" w:space="0" w:color="auto"/>
            </w:tcBorders>
            <w:vAlign w:val="center"/>
            <w:hideMark/>
          </w:tcPr>
          <w:p w14:paraId="7A9901C3" w14:textId="77777777" w:rsidR="00914F0F" w:rsidRPr="00D65203" w:rsidRDefault="00914F0F" w:rsidP="00DA0F9E">
            <w:pPr>
              <w:spacing w:before="120" w:after="120"/>
              <w:ind w:firstLine="562"/>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S4</w:t>
            </w:r>
          </w:p>
        </w:tc>
        <w:tc>
          <w:tcPr>
            <w:tcW w:w="1889" w:type="pct"/>
            <w:tcBorders>
              <w:top w:val="outset" w:sz="6" w:space="0" w:color="auto"/>
              <w:left w:val="outset" w:sz="6" w:space="0" w:color="auto"/>
              <w:bottom w:val="outset" w:sz="6" w:space="0" w:color="auto"/>
              <w:right w:val="outset" w:sz="6" w:space="0" w:color="auto"/>
            </w:tcBorders>
            <w:vAlign w:val="center"/>
            <w:hideMark/>
          </w:tcPr>
          <w:p w14:paraId="5AE5809D"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Thông tin được sử dụng trong việc phê duyệt. Các bên tham gia phải chịu trách nhiệm pháp lý về nội dung trong phạm vi thông tin của mình.</w:t>
            </w:r>
          </w:p>
        </w:tc>
        <w:tc>
          <w:tcPr>
            <w:tcW w:w="842" w:type="pct"/>
            <w:tcBorders>
              <w:top w:val="outset" w:sz="6" w:space="0" w:color="auto"/>
              <w:left w:val="outset" w:sz="6" w:space="0" w:color="auto"/>
              <w:bottom w:val="outset" w:sz="6" w:space="0" w:color="auto"/>
              <w:right w:val="outset" w:sz="6" w:space="0" w:color="auto"/>
            </w:tcBorders>
            <w:vAlign w:val="center"/>
            <w:hideMark/>
          </w:tcPr>
          <w:p w14:paraId="3183DABB"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P01 đến P0</w:t>
            </w:r>
            <w:r w:rsidRPr="00D65203">
              <w:rPr>
                <w:rFonts w:asciiTheme="majorHAnsi" w:hAnsiTheme="majorHAnsi" w:cstheme="majorHAnsi"/>
                <w:bCs/>
                <w:i/>
                <w:iCs/>
                <w:color w:val="0000FF"/>
                <w:sz w:val="26"/>
                <w:szCs w:val="26"/>
              </w:rPr>
              <w:t>n</w:t>
            </w:r>
          </w:p>
        </w:tc>
        <w:tc>
          <w:tcPr>
            <w:tcW w:w="550" w:type="pct"/>
            <w:tcBorders>
              <w:top w:val="outset" w:sz="6" w:space="0" w:color="auto"/>
              <w:left w:val="outset" w:sz="6" w:space="0" w:color="auto"/>
              <w:bottom w:val="outset" w:sz="6" w:space="0" w:color="auto"/>
              <w:right w:val="outset" w:sz="6" w:space="0" w:color="auto"/>
            </w:tcBorders>
            <w:vAlign w:val="center"/>
            <w:hideMark/>
          </w:tcPr>
          <w:p w14:paraId="2A6B0DA7"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X</w:t>
            </w:r>
          </w:p>
        </w:tc>
        <w:tc>
          <w:tcPr>
            <w:tcW w:w="601" w:type="pct"/>
            <w:tcBorders>
              <w:top w:val="outset" w:sz="6" w:space="0" w:color="auto"/>
              <w:left w:val="outset" w:sz="6" w:space="0" w:color="auto"/>
              <w:bottom w:val="outset" w:sz="6" w:space="0" w:color="auto"/>
              <w:right w:val="outset" w:sz="6" w:space="0" w:color="auto"/>
            </w:tcBorders>
            <w:vAlign w:val="center"/>
            <w:hideMark/>
          </w:tcPr>
          <w:p w14:paraId="67F791B6"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X</w:t>
            </w:r>
          </w:p>
        </w:tc>
        <w:tc>
          <w:tcPr>
            <w:tcW w:w="550" w:type="pct"/>
            <w:tcBorders>
              <w:top w:val="outset" w:sz="6" w:space="0" w:color="auto"/>
              <w:left w:val="outset" w:sz="6" w:space="0" w:color="auto"/>
              <w:bottom w:val="outset" w:sz="6" w:space="0" w:color="auto"/>
              <w:right w:val="outset" w:sz="6" w:space="0" w:color="auto"/>
            </w:tcBorders>
            <w:vAlign w:val="center"/>
            <w:hideMark/>
          </w:tcPr>
          <w:p w14:paraId="1F9DEF5A"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r>
      <w:tr w:rsidR="00914F0F" w:rsidRPr="00D65203" w14:paraId="70BCA435" w14:textId="77777777" w:rsidTr="00DA0F9E">
        <w:tc>
          <w:tcPr>
            <w:tcW w:w="2457" w:type="pct"/>
            <w:gridSpan w:val="2"/>
            <w:tcBorders>
              <w:top w:val="outset" w:sz="6" w:space="0" w:color="auto"/>
              <w:left w:val="outset" w:sz="6" w:space="0" w:color="auto"/>
              <w:bottom w:val="outset" w:sz="6" w:space="0" w:color="auto"/>
              <w:right w:val="outset" w:sz="6" w:space="0" w:color="auto"/>
            </w:tcBorders>
            <w:vAlign w:val="center"/>
            <w:hideMark/>
          </w:tcPr>
          <w:p w14:paraId="1516360E"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i/>
                <w:iCs/>
                <w:color w:val="0000FF"/>
                <w:sz w:val="26"/>
                <w:szCs w:val="26"/>
              </w:rPr>
              <w:t>PHÁT HÀNH TÀI LIỆU (có giá trị pháp lý)</w:t>
            </w:r>
          </w:p>
        </w:tc>
        <w:tc>
          <w:tcPr>
            <w:tcW w:w="842" w:type="pct"/>
            <w:tcBorders>
              <w:top w:val="outset" w:sz="6" w:space="0" w:color="auto"/>
              <w:left w:val="outset" w:sz="6" w:space="0" w:color="auto"/>
              <w:bottom w:val="outset" w:sz="6" w:space="0" w:color="auto"/>
              <w:right w:val="outset" w:sz="6" w:space="0" w:color="auto"/>
            </w:tcBorders>
            <w:vAlign w:val="center"/>
            <w:hideMark/>
          </w:tcPr>
          <w:p w14:paraId="10247175"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p>
        </w:tc>
        <w:tc>
          <w:tcPr>
            <w:tcW w:w="550" w:type="pct"/>
            <w:tcBorders>
              <w:top w:val="outset" w:sz="6" w:space="0" w:color="auto"/>
              <w:left w:val="outset" w:sz="6" w:space="0" w:color="auto"/>
              <w:bottom w:val="outset" w:sz="6" w:space="0" w:color="auto"/>
              <w:right w:val="outset" w:sz="6" w:space="0" w:color="auto"/>
            </w:tcBorders>
            <w:vAlign w:val="center"/>
            <w:hideMark/>
          </w:tcPr>
          <w:p w14:paraId="61215C16"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p>
        </w:tc>
        <w:tc>
          <w:tcPr>
            <w:tcW w:w="601" w:type="pct"/>
            <w:tcBorders>
              <w:top w:val="outset" w:sz="6" w:space="0" w:color="auto"/>
              <w:left w:val="outset" w:sz="6" w:space="0" w:color="auto"/>
              <w:bottom w:val="outset" w:sz="6" w:space="0" w:color="auto"/>
              <w:right w:val="outset" w:sz="6" w:space="0" w:color="auto"/>
            </w:tcBorders>
            <w:vAlign w:val="center"/>
            <w:hideMark/>
          </w:tcPr>
          <w:p w14:paraId="57D695E0"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p>
        </w:tc>
        <w:tc>
          <w:tcPr>
            <w:tcW w:w="550" w:type="pct"/>
            <w:tcBorders>
              <w:top w:val="outset" w:sz="6" w:space="0" w:color="auto"/>
              <w:left w:val="outset" w:sz="6" w:space="0" w:color="auto"/>
              <w:bottom w:val="outset" w:sz="6" w:space="0" w:color="auto"/>
              <w:right w:val="outset" w:sz="6" w:space="0" w:color="auto"/>
            </w:tcBorders>
            <w:vAlign w:val="center"/>
            <w:hideMark/>
          </w:tcPr>
          <w:p w14:paraId="5E40A311"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p>
        </w:tc>
      </w:tr>
      <w:tr w:rsidR="00914F0F" w:rsidRPr="00D65203" w14:paraId="248890D8" w14:textId="77777777" w:rsidTr="00DA0F9E">
        <w:tc>
          <w:tcPr>
            <w:tcW w:w="568" w:type="pct"/>
            <w:tcBorders>
              <w:top w:val="outset" w:sz="6" w:space="0" w:color="auto"/>
              <w:left w:val="outset" w:sz="6" w:space="0" w:color="auto"/>
              <w:bottom w:val="outset" w:sz="6" w:space="0" w:color="auto"/>
              <w:right w:val="outset" w:sz="6" w:space="0" w:color="auto"/>
            </w:tcBorders>
            <w:vAlign w:val="center"/>
            <w:hideMark/>
          </w:tcPr>
          <w:p w14:paraId="0FF467B7" w14:textId="77777777" w:rsidR="00914F0F" w:rsidRPr="00D65203" w:rsidRDefault="00914F0F" w:rsidP="00DA0F9E">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lastRenderedPageBreak/>
              <w:t>A1,</w:t>
            </w:r>
          </w:p>
          <w:p w14:paraId="2E3B7EAB" w14:textId="77777777" w:rsidR="00914F0F" w:rsidRPr="00D65203" w:rsidRDefault="00914F0F" w:rsidP="00DA0F9E">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i/>
                <w:iCs/>
                <w:color w:val="0000FF"/>
                <w:sz w:val="26"/>
                <w:szCs w:val="26"/>
              </w:rPr>
              <w:t>An...</w:t>
            </w:r>
          </w:p>
        </w:tc>
        <w:tc>
          <w:tcPr>
            <w:tcW w:w="1889" w:type="pct"/>
            <w:tcBorders>
              <w:top w:val="outset" w:sz="6" w:space="0" w:color="auto"/>
              <w:left w:val="outset" w:sz="6" w:space="0" w:color="auto"/>
              <w:bottom w:val="outset" w:sz="6" w:space="0" w:color="auto"/>
              <w:right w:val="outset" w:sz="6" w:space="0" w:color="auto"/>
            </w:tcBorders>
            <w:vAlign w:val="center"/>
            <w:hideMark/>
          </w:tcPr>
          <w:p w14:paraId="3B773FE3"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Hồ sơ đã được chấp thuận trong các giai đoạn.</w:t>
            </w:r>
          </w:p>
        </w:tc>
        <w:tc>
          <w:tcPr>
            <w:tcW w:w="842" w:type="pct"/>
            <w:tcBorders>
              <w:top w:val="outset" w:sz="6" w:space="0" w:color="auto"/>
              <w:left w:val="outset" w:sz="6" w:space="0" w:color="auto"/>
              <w:bottom w:val="outset" w:sz="6" w:space="0" w:color="auto"/>
              <w:right w:val="outset" w:sz="6" w:space="0" w:color="auto"/>
            </w:tcBorders>
            <w:vAlign w:val="center"/>
            <w:hideMark/>
          </w:tcPr>
          <w:p w14:paraId="68DAB22B"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C01 đến </w:t>
            </w:r>
            <w:r w:rsidRPr="00D65203">
              <w:rPr>
                <w:rFonts w:asciiTheme="majorHAnsi" w:hAnsiTheme="majorHAnsi" w:cstheme="majorHAnsi"/>
                <w:bCs/>
                <w:i/>
                <w:iCs/>
                <w:color w:val="0000FF"/>
                <w:sz w:val="26"/>
                <w:szCs w:val="26"/>
              </w:rPr>
              <w:t>C0n</w:t>
            </w:r>
          </w:p>
        </w:tc>
        <w:tc>
          <w:tcPr>
            <w:tcW w:w="550" w:type="pct"/>
            <w:tcBorders>
              <w:top w:val="outset" w:sz="6" w:space="0" w:color="auto"/>
              <w:left w:val="outset" w:sz="6" w:space="0" w:color="auto"/>
              <w:bottom w:val="outset" w:sz="6" w:space="0" w:color="auto"/>
              <w:right w:val="outset" w:sz="6" w:space="0" w:color="auto"/>
            </w:tcBorders>
            <w:vAlign w:val="center"/>
            <w:hideMark/>
          </w:tcPr>
          <w:p w14:paraId="28F1F922"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c>
          <w:tcPr>
            <w:tcW w:w="601" w:type="pct"/>
            <w:tcBorders>
              <w:top w:val="outset" w:sz="6" w:space="0" w:color="auto"/>
              <w:left w:val="outset" w:sz="6" w:space="0" w:color="auto"/>
              <w:bottom w:val="outset" w:sz="6" w:space="0" w:color="auto"/>
              <w:right w:val="outset" w:sz="6" w:space="0" w:color="auto"/>
            </w:tcBorders>
            <w:vAlign w:val="center"/>
            <w:hideMark/>
          </w:tcPr>
          <w:p w14:paraId="65EF5B33"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c>
          <w:tcPr>
            <w:tcW w:w="550" w:type="pct"/>
            <w:tcBorders>
              <w:top w:val="outset" w:sz="6" w:space="0" w:color="auto"/>
              <w:left w:val="outset" w:sz="6" w:space="0" w:color="auto"/>
              <w:bottom w:val="outset" w:sz="6" w:space="0" w:color="auto"/>
              <w:right w:val="outset" w:sz="6" w:space="0" w:color="auto"/>
            </w:tcBorders>
            <w:vAlign w:val="center"/>
            <w:hideMark/>
          </w:tcPr>
          <w:p w14:paraId="2A8AA92B"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r>
      <w:tr w:rsidR="00914F0F" w:rsidRPr="00D65203" w14:paraId="44E17DBF" w14:textId="77777777" w:rsidTr="00DA0F9E">
        <w:tc>
          <w:tcPr>
            <w:tcW w:w="568" w:type="pct"/>
            <w:tcBorders>
              <w:top w:val="outset" w:sz="6" w:space="0" w:color="auto"/>
              <w:left w:val="outset" w:sz="6" w:space="0" w:color="auto"/>
              <w:bottom w:val="outset" w:sz="6" w:space="0" w:color="auto"/>
              <w:right w:val="outset" w:sz="6" w:space="0" w:color="auto"/>
            </w:tcBorders>
            <w:vAlign w:val="center"/>
            <w:hideMark/>
          </w:tcPr>
          <w:p w14:paraId="2629671E" w14:textId="77777777" w:rsidR="00914F0F" w:rsidRPr="00D65203" w:rsidRDefault="00914F0F" w:rsidP="00DA0F9E">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B1,</w:t>
            </w:r>
          </w:p>
          <w:p w14:paraId="1D65A9AA" w14:textId="77777777" w:rsidR="00914F0F" w:rsidRPr="00D65203" w:rsidRDefault="00914F0F" w:rsidP="00DA0F9E">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i/>
                <w:iCs/>
                <w:color w:val="0000FF"/>
                <w:sz w:val="26"/>
                <w:szCs w:val="26"/>
              </w:rPr>
              <w:t>Bn...</w:t>
            </w:r>
          </w:p>
        </w:tc>
        <w:tc>
          <w:tcPr>
            <w:tcW w:w="1889" w:type="pct"/>
            <w:tcBorders>
              <w:top w:val="outset" w:sz="6" w:space="0" w:color="auto"/>
              <w:left w:val="outset" w:sz="6" w:space="0" w:color="auto"/>
              <w:bottom w:val="outset" w:sz="6" w:space="0" w:color="auto"/>
              <w:right w:val="outset" w:sz="6" w:space="0" w:color="auto"/>
            </w:tcBorders>
            <w:vAlign w:val="center"/>
            <w:hideMark/>
          </w:tcPr>
          <w:p w14:paraId="602AA856"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Hồ sơ đã được chấp thuận nhưng còn lưu ý một số vấn đề, tạm thời chưa được xử lý</w:t>
            </w:r>
          </w:p>
        </w:tc>
        <w:tc>
          <w:tcPr>
            <w:tcW w:w="842" w:type="pct"/>
            <w:tcBorders>
              <w:top w:val="outset" w:sz="6" w:space="0" w:color="auto"/>
              <w:left w:val="outset" w:sz="6" w:space="0" w:color="auto"/>
              <w:bottom w:val="outset" w:sz="6" w:space="0" w:color="auto"/>
              <w:right w:val="outset" w:sz="6" w:space="0" w:color="auto"/>
            </w:tcBorders>
            <w:vAlign w:val="center"/>
            <w:hideMark/>
          </w:tcPr>
          <w:p w14:paraId="5F88D351"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P01.01      đến</w:t>
            </w:r>
          </w:p>
          <w:p w14:paraId="1F1FAFBB"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P0</w:t>
            </w:r>
            <w:r w:rsidRPr="00D65203">
              <w:rPr>
                <w:rFonts w:asciiTheme="majorHAnsi" w:hAnsiTheme="majorHAnsi" w:cstheme="majorHAnsi"/>
                <w:bCs/>
                <w:i/>
                <w:iCs/>
                <w:color w:val="0000FF"/>
                <w:sz w:val="26"/>
                <w:szCs w:val="26"/>
              </w:rPr>
              <w:t>n</w:t>
            </w:r>
            <w:r w:rsidRPr="00D65203">
              <w:rPr>
                <w:rFonts w:asciiTheme="majorHAnsi" w:hAnsiTheme="majorHAnsi" w:cstheme="majorHAnsi"/>
                <w:bCs/>
                <w:color w:val="0000FF"/>
                <w:sz w:val="26"/>
                <w:szCs w:val="26"/>
              </w:rPr>
              <w:t>.0</w:t>
            </w:r>
            <w:r w:rsidRPr="00D65203">
              <w:rPr>
                <w:rFonts w:asciiTheme="majorHAnsi" w:hAnsiTheme="majorHAnsi" w:cstheme="majorHAnsi"/>
                <w:bCs/>
                <w:i/>
                <w:iCs/>
                <w:color w:val="0000FF"/>
                <w:sz w:val="26"/>
                <w:szCs w:val="26"/>
              </w:rPr>
              <w:t>n</w:t>
            </w:r>
          </w:p>
        </w:tc>
        <w:tc>
          <w:tcPr>
            <w:tcW w:w="550" w:type="pct"/>
            <w:tcBorders>
              <w:top w:val="outset" w:sz="6" w:space="0" w:color="auto"/>
              <w:left w:val="outset" w:sz="6" w:space="0" w:color="auto"/>
              <w:bottom w:val="outset" w:sz="6" w:space="0" w:color="auto"/>
              <w:right w:val="outset" w:sz="6" w:space="0" w:color="auto"/>
            </w:tcBorders>
            <w:vAlign w:val="center"/>
            <w:hideMark/>
          </w:tcPr>
          <w:p w14:paraId="1DA56297"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c>
          <w:tcPr>
            <w:tcW w:w="601" w:type="pct"/>
            <w:tcBorders>
              <w:top w:val="outset" w:sz="6" w:space="0" w:color="auto"/>
              <w:left w:val="outset" w:sz="6" w:space="0" w:color="auto"/>
              <w:bottom w:val="outset" w:sz="6" w:space="0" w:color="auto"/>
              <w:right w:val="outset" w:sz="6" w:space="0" w:color="auto"/>
            </w:tcBorders>
            <w:vAlign w:val="center"/>
            <w:hideMark/>
          </w:tcPr>
          <w:p w14:paraId="6CC40389"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c>
          <w:tcPr>
            <w:tcW w:w="550" w:type="pct"/>
            <w:tcBorders>
              <w:top w:val="outset" w:sz="6" w:space="0" w:color="auto"/>
              <w:left w:val="outset" w:sz="6" w:space="0" w:color="auto"/>
              <w:bottom w:val="outset" w:sz="6" w:space="0" w:color="auto"/>
              <w:right w:val="outset" w:sz="6" w:space="0" w:color="auto"/>
            </w:tcBorders>
            <w:vAlign w:val="center"/>
            <w:hideMark/>
          </w:tcPr>
          <w:p w14:paraId="36C87FF4" w14:textId="77777777" w:rsidR="00914F0F" w:rsidRPr="00D65203" w:rsidRDefault="00914F0F" w:rsidP="00DA0F9E">
            <w:pPr>
              <w:spacing w:before="120" w:after="120"/>
              <w:ind w:right="52" w:firstLine="63"/>
              <w:jc w:val="center"/>
              <w:rPr>
                <w:rFonts w:asciiTheme="majorHAnsi" w:hAnsiTheme="majorHAnsi" w:cstheme="majorHAnsi"/>
                <w:bCs/>
                <w:color w:val="0000FF"/>
                <w:sz w:val="26"/>
                <w:szCs w:val="26"/>
              </w:rPr>
            </w:pPr>
            <w:r w:rsidRPr="00D65203">
              <w:rPr>
                <w:rFonts w:ascii="Segoe UI Symbol" w:hAnsi="Segoe UI Symbol" w:cs="Segoe UI Symbol"/>
                <w:bCs/>
                <w:color w:val="0000FF"/>
                <w:sz w:val="26"/>
                <w:szCs w:val="26"/>
              </w:rPr>
              <w:t>✓</w:t>
            </w:r>
          </w:p>
        </w:tc>
      </w:tr>
    </w:tbl>
    <w:p w14:paraId="10E44C6D"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6.2. Quy trình phối hợp</w:t>
      </w:r>
    </w:p>
    <w:p w14:paraId="2154A1C7"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Nhà thầu sẽ phát triển một kế hoạch Phối hợp Mô hình để xác định cách Nhóm thực hiện sẽ phối hợp các mô hình theo khu vực và bộ môn riêng lẻ. Tối thiểu, các quy trình phối hợp mô hình 3D phải bao gồm:</w:t>
      </w:r>
    </w:p>
    <w:p w14:paraId="46CF2144"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Tham chiếu các mô hình mới nhất của các bộ môn được CHIA SẺ vào các mô hình đang làm việc trong WORK-IN-PROGESS để phối hợp thiết kế “trực tiếp”</w:t>
      </w:r>
    </w:p>
    <w:p w14:paraId="133BFC9B"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Duy trì một mô hình kết hợp duy nhất cho dự án, bao gồm tất cả các khu vực và bộ môn, được cập nhật hàng tuần bởi Người Quản lý BIM</w:t>
      </w:r>
    </w:p>
    <w:p w14:paraId="7F56840C"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Tiến hành phát hiện xung đột &amp; va chạm, theo các yêu cầu được nêu dưới đây.</w:t>
      </w:r>
    </w:p>
    <w:p w14:paraId="3514B3FA"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Chia sẻ mô hình kết hợp với Nhà đầu tư hàng tháng hoặc theo yêu cầu, để nhận phản hồi và đánh giá của các bên liên quan sớm.</w:t>
      </w:r>
    </w:p>
    <w:p w14:paraId="76493BC8"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7. Các nội dung về kỹ thuật</w:t>
      </w:r>
    </w:p>
    <w:p w14:paraId="7287702C"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7.1. Nền tảng phần mềm</w:t>
      </w:r>
    </w:p>
    <w:p w14:paraId="50E74663"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Nhà thầu liệt kê các phần mềm thiết kế sẽ dự định sử dụng trong dự án.</w:t>
      </w:r>
    </w:p>
    <w:p w14:paraId="53842E4A" w14:textId="77777777" w:rsidR="00914F0F" w:rsidRPr="00D65203" w:rsidRDefault="00914F0F" w:rsidP="00914F0F">
      <w:pPr>
        <w:pStyle w:val="NormalH"/>
        <w:rPr>
          <w:color w:val="0000FF"/>
          <w:szCs w:val="26"/>
          <w:lang w:eastAsia="vi"/>
        </w:rPr>
      </w:pPr>
      <w:r w:rsidRPr="00D65203">
        <w:rPr>
          <w:color w:val="0000FF"/>
          <w:szCs w:val="26"/>
          <w:lang w:eastAsia="vi"/>
        </w:rPr>
        <w:t xml:space="preserve">Dự án triển khai BIM sử dụng các phần mềm chuyên ngành (có bản quyền) để tạo lập </w:t>
      </w:r>
      <w:r w:rsidRPr="00D65203">
        <w:rPr>
          <w:color w:val="0000FF"/>
          <w:spacing w:val="-3"/>
          <w:szCs w:val="26"/>
          <w:lang w:eastAsia="vi"/>
        </w:rPr>
        <w:t xml:space="preserve">mô </w:t>
      </w:r>
      <w:r w:rsidRPr="00D65203">
        <w:rPr>
          <w:color w:val="0000FF"/>
          <w:szCs w:val="26"/>
          <w:lang w:eastAsia="vi"/>
        </w:rPr>
        <w:t xml:space="preserve">hình thông tin công trình (BIM), có định dạng dữ liệu và khả năng tạo lập </w:t>
      </w:r>
      <w:r w:rsidRPr="00D65203">
        <w:rPr>
          <w:color w:val="0000FF"/>
          <w:spacing w:val="-3"/>
          <w:szCs w:val="26"/>
          <w:lang w:eastAsia="vi"/>
        </w:rPr>
        <w:t xml:space="preserve">mô </w:t>
      </w:r>
      <w:r w:rsidRPr="00D65203">
        <w:rPr>
          <w:color w:val="0000FF"/>
          <w:szCs w:val="26"/>
          <w:lang w:eastAsia="vi"/>
        </w:rPr>
        <w:t xml:space="preserve">hình theo mức độ chi tiết (LOD) phù hợp với yêu cầu trong tài liệu này. Các phần mềm triển khai </w:t>
      </w:r>
      <w:r w:rsidRPr="00D65203">
        <w:rPr>
          <w:color w:val="0000FF"/>
          <w:spacing w:val="-3"/>
          <w:szCs w:val="26"/>
          <w:lang w:eastAsia="vi"/>
        </w:rPr>
        <w:t xml:space="preserve">mô </w:t>
      </w:r>
      <w:r w:rsidRPr="00D65203">
        <w:rPr>
          <w:color w:val="0000FF"/>
          <w:szCs w:val="26"/>
          <w:lang w:eastAsia="vi"/>
        </w:rPr>
        <w:t>hình BIM cần được thống nhất và sử dụng chung cho tất cả các gói thầu của dự án. Các phần mềm dự kiến cần thoả mãn:</w:t>
      </w:r>
    </w:p>
    <w:p w14:paraId="10F09D0F" w14:textId="77777777" w:rsidR="00914F0F" w:rsidRPr="00D65203" w:rsidRDefault="00914F0F" w:rsidP="00914F0F">
      <w:pPr>
        <w:pStyle w:val="NormalH"/>
        <w:rPr>
          <w:color w:val="0000FF"/>
          <w:szCs w:val="26"/>
          <w:lang w:eastAsia="vi"/>
        </w:rPr>
      </w:pPr>
      <w:r w:rsidRPr="00D65203">
        <w:rPr>
          <w:color w:val="0000FF"/>
          <w:szCs w:val="26"/>
          <w:lang w:eastAsia="vi"/>
        </w:rPr>
        <w:t>- Các phần mềm tạo lập mô hình BIM đảm bảo khả năng tạo lập mô hình đạt mức độ chi tiết (LOD) được nên trong tài liệu.</w:t>
      </w:r>
    </w:p>
    <w:p w14:paraId="79C6098F" w14:textId="77777777" w:rsidR="00914F0F" w:rsidRPr="00D65203" w:rsidRDefault="00914F0F" w:rsidP="00914F0F">
      <w:pPr>
        <w:pStyle w:val="NormalH"/>
        <w:rPr>
          <w:color w:val="0000FF"/>
          <w:szCs w:val="26"/>
          <w:lang w:eastAsia="vi"/>
        </w:rPr>
      </w:pPr>
      <w:r w:rsidRPr="00D65203">
        <w:rPr>
          <w:color w:val="0000FF"/>
          <w:szCs w:val="26"/>
          <w:lang w:eastAsia="vi"/>
        </w:rPr>
        <w:t>- Có khả năng xuất ra các định dang trao đổi chung mà không làm mất các thông tin chính về cả mặt hình học và phi hình học của đối tượng, cấu kiện.</w:t>
      </w:r>
    </w:p>
    <w:p w14:paraId="3D69AD3C" w14:textId="77777777" w:rsidR="00914F0F" w:rsidRPr="00D65203" w:rsidRDefault="00914F0F" w:rsidP="00914F0F">
      <w:pPr>
        <w:pStyle w:val="NormalH"/>
        <w:rPr>
          <w:color w:val="0000FF"/>
          <w:szCs w:val="26"/>
          <w:lang w:eastAsia="vi"/>
        </w:rPr>
      </w:pPr>
      <w:r w:rsidRPr="00D65203">
        <w:rPr>
          <w:color w:val="0000FF"/>
          <w:szCs w:val="26"/>
          <w:lang w:eastAsia="vi"/>
        </w:rPr>
        <w:tab/>
        <w:t>Danh sách phần mềm chính tạo lập mô hình BIM và giải pháp CDE của dự án dự kiến như sau:</w:t>
      </w:r>
    </w:p>
    <w:p w14:paraId="1A279B0F" w14:textId="2C9D95C0" w:rsidR="00914F0F" w:rsidRDefault="00914F0F" w:rsidP="00914F0F">
      <w:pPr>
        <w:widowControl w:val="0"/>
        <w:autoSpaceDE w:val="0"/>
        <w:autoSpaceDN w:val="0"/>
        <w:spacing w:before="120"/>
        <w:jc w:val="right"/>
        <w:rPr>
          <w:b/>
          <w:bCs/>
          <w:i/>
          <w:iCs/>
          <w:color w:val="0000FF"/>
          <w:sz w:val="26"/>
          <w:szCs w:val="26"/>
          <w:lang w:val="vi" w:eastAsia="vi"/>
        </w:rPr>
      </w:pPr>
      <w:r w:rsidRPr="00D65203">
        <w:rPr>
          <w:b/>
          <w:bCs/>
          <w:i/>
          <w:iCs/>
          <w:color w:val="0000FF"/>
          <w:sz w:val="26"/>
          <w:szCs w:val="26"/>
          <w:lang w:val="vi" w:eastAsia="vi"/>
        </w:rPr>
        <w:t>Bảng 5. Phần mềm và phiên bản</w:t>
      </w:r>
    </w:p>
    <w:tbl>
      <w:tblPr>
        <w:tblW w:w="9296"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655"/>
        <w:gridCol w:w="3568"/>
        <w:gridCol w:w="2629"/>
        <w:gridCol w:w="1222"/>
        <w:gridCol w:w="1222"/>
      </w:tblGrid>
      <w:tr w:rsidR="00F67C82" w:rsidRPr="00F67C82" w14:paraId="36EAFFA8" w14:textId="77777777" w:rsidTr="00F67C82">
        <w:trPr>
          <w:trHeight w:val="534"/>
        </w:trPr>
        <w:tc>
          <w:tcPr>
            <w:tcW w:w="655" w:type="dxa"/>
            <w:vAlign w:val="center"/>
          </w:tcPr>
          <w:p w14:paraId="7A18AD6B" w14:textId="77777777" w:rsidR="00F67C82" w:rsidRPr="00F67C82" w:rsidRDefault="00F67C82" w:rsidP="00F67C82">
            <w:pPr>
              <w:widowControl w:val="0"/>
              <w:autoSpaceDE w:val="0"/>
              <w:autoSpaceDN w:val="0"/>
              <w:jc w:val="center"/>
              <w:rPr>
                <w:rFonts w:asciiTheme="majorHAnsi" w:eastAsia="Calibri" w:hAnsiTheme="majorHAnsi" w:cstheme="majorHAnsi"/>
                <w:b/>
                <w:color w:val="0000FF"/>
                <w:sz w:val="26"/>
                <w:szCs w:val="26"/>
                <w:lang w:val="vi" w:eastAsia="vi"/>
              </w:rPr>
            </w:pPr>
            <w:r w:rsidRPr="00F67C82">
              <w:rPr>
                <w:rFonts w:asciiTheme="majorHAnsi" w:eastAsia="Calibri" w:hAnsiTheme="majorHAnsi" w:cstheme="majorHAnsi"/>
                <w:b/>
                <w:color w:val="0000FF"/>
                <w:sz w:val="26"/>
                <w:szCs w:val="26"/>
                <w:lang w:val="vi" w:eastAsia="vi"/>
              </w:rPr>
              <w:t>STT</w:t>
            </w:r>
          </w:p>
        </w:tc>
        <w:tc>
          <w:tcPr>
            <w:tcW w:w="3568" w:type="dxa"/>
            <w:vAlign w:val="center"/>
          </w:tcPr>
          <w:p w14:paraId="1FC1DDF4" w14:textId="77777777" w:rsidR="00F67C82" w:rsidRPr="00F67C82" w:rsidRDefault="00F67C82" w:rsidP="00F67C82">
            <w:pPr>
              <w:widowControl w:val="0"/>
              <w:autoSpaceDE w:val="0"/>
              <w:autoSpaceDN w:val="0"/>
              <w:jc w:val="center"/>
              <w:rPr>
                <w:rFonts w:asciiTheme="majorHAnsi" w:eastAsia="Calibri" w:hAnsiTheme="majorHAnsi" w:cstheme="majorHAnsi"/>
                <w:b/>
                <w:color w:val="0000FF"/>
                <w:sz w:val="26"/>
                <w:szCs w:val="26"/>
                <w:lang w:val="vi" w:eastAsia="vi"/>
              </w:rPr>
            </w:pPr>
            <w:r w:rsidRPr="00F67C82">
              <w:rPr>
                <w:rFonts w:asciiTheme="majorHAnsi" w:eastAsia="Calibri" w:hAnsiTheme="majorHAnsi" w:cstheme="majorHAnsi"/>
                <w:b/>
                <w:color w:val="0000FF"/>
                <w:sz w:val="26"/>
                <w:szCs w:val="26"/>
                <w:lang w:val="vi" w:eastAsia="vi"/>
              </w:rPr>
              <w:t>Nội dung</w:t>
            </w:r>
          </w:p>
        </w:tc>
        <w:tc>
          <w:tcPr>
            <w:tcW w:w="2629" w:type="dxa"/>
            <w:vAlign w:val="center"/>
          </w:tcPr>
          <w:p w14:paraId="6B6CABAF" w14:textId="77777777" w:rsidR="00F67C82" w:rsidRPr="00F67C82" w:rsidRDefault="00F67C82" w:rsidP="00F67C82">
            <w:pPr>
              <w:widowControl w:val="0"/>
              <w:autoSpaceDE w:val="0"/>
              <w:autoSpaceDN w:val="0"/>
              <w:jc w:val="center"/>
              <w:rPr>
                <w:rFonts w:asciiTheme="majorHAnsi" w:eastAsia="Calibri" w:hAnsiTheme="majorHAnsi" w:cstheme="majorHAnsi"/>
                <w:b/>
                <w:color w:val="0000FF"/>
                <w:sz w:val="26"/>
                <w:szCs w:val="26"/>
                <w:lang w:val="vi" w:eastAsia="vi"/>
              </w:rPr>
            </w:pPr>
            <w:r w:rsidRPr="00F67C82">
              <w:rPr>
                <w:rFonts w:asciiTheme="majorHAnsi" w:eastAsia="Calibri" w:hAnsiTheme="majorHAnsi" w:cstheme="majorHAnsi"/>
                <w:b/>
                <w:color w:val="0000FF"/>
                <w:sz w:val="26"/>
                <w:szCs w:val="26"/>
                <w:lang w:val="vi" w:eastAsia="vi"/>
              </w:rPr>
              <w:t>Tên phần mềm</w:t>
            </w:r>
          </w:p>
        </w:tc>
        <w:tc>
          <w:tcPr>
            <w:tcW w:w="1222" w:type="dxa"/>
            <w:vAlign w:val="center"/>
          </w:tcPr>
          <w:p w14:paraId="430354CE" w14:textId="77777777" w:rsidR="00F67C82" w:rsidRPr="00F67C82" w:rsidRDefault="00F67C82" w:rsidP="00F67C82">
            <w:pPr>
              <w:widowControl w:val="0"/>
              <w:autoSpaceDE w:val="0"/>
              <w:autoSpaceDN w:val="0"/>
              <w:spacing w:line="322" w:lineRule="exact"/>
              <w:jc w:val="center"/>
              <w:rPr>
                <w:rFonts w:asciiTheme="majorHAnsi" w:eastAsia="Calibri" w:hAnsiTheme="majorHAnsi" w:cstheme="majorHAnsi"/>
                <w:b/>
                <w:color w:val="0000FF"/>
                <w:sz w:val="26"/>
                <w:szCs w:val="26"/>
                <w:lang w:val="vi" w:eastAsia="vi"/>
              </w:rPr>
            </w:pPr>
            <w:r w:rsidRPr="00F67C82">
              <w:rPr>
                <w:rFonts w:asciiTheme="majorHAnsi" w:eastAsia="Calibri" w:hAnsiTheme="majorHAnsi" w:cstheme="majorHAnsi"/>
                <w:b/>
                <w:color w:val="0000FF"/>
                <w:sz w:val="26"/>
                <w:szCs w:val="26"/>
                <w:lang w:val="vi" w:eastAsia="vi"/>
              </w:rPr>
              <w:t>Phiên bản</w:t>
            </w:r>
          </w:p>
        </w:tc>
        <w:tc>
          <w:tcPr>
            <w:tcW w:w="1222" w:type="dxa"/>
            <w:vAlign w:val="center"/>
          </w:tcPr>
          <w:p w14:paraId="71D942F7" w14:textId="77777777" w:rsidR="00F67C82" w:rsidRPr="00F67C82" w:rsidRDefault="00F67C82" w:rsidP="00F67C82">
            <w:pPr>
              <w:widowControl w:val="0"/>
              <w:autoSpaceDE w:val="0"/>
              <w:autoSpaceDN w:val="0"/>
              <w:jc w:val="center"/>
              <w:rPr>
                <w:rFonts w:asciiTheme="majorHAnsi" w:eastAsia="Calibri" w:hAnsiTheme="majorHAnsi" w:cstheme="majorHAnsi"/>
                <w:b/>
                <w:color w:val="0000FF"/>
                <w:sz w:val="26"/>
                <w:szCs w:val="26"/>
                <w:lang w:val="vi" w:eastAsia="vi"/>
              </w:rPr>
            </w:pPr>
            <w:r w:rsidRPr="00F67C82">
              <w:rPr>
                <w:rFonts w:asciiTheme="majorHAnsi" w:eastAsia="Calibri" w:hAnsiTheme="majorHAnsi" w:cstheme="majorHAnsi"/>
                <w:b/>
                <w:color w:val="0000FF"/>
                <w:sz w:val="26"/>
                <w:szCs w:val="26"/>
                <w:lang w:val="vi" w:eastAsia="vi"/>
              </w:rPr>
              <w:t>Ghi chú</w:t>
            </w:r>
          </w:p>
        </w:tc>
      </w:tr>
      <w:tr w:rsidR="00F67C82" w:rsidRPr="00F67C82" w14:paraId="55155C0E" w14:textId="77777777" w:rsidTr="00F67C82">
        <w:trPr>
          <w:trHeight w:val="20"/>
        </w:trPr>
        <w:tc>
          <w:tcPr>
            <w:tcW w:w="655" w:type="dxa"/>
          </w:tcPr>
          <w:p w14:paraId="705EA8AB" w14:textId="77777777" w:rsidR="00F67C82" w:rsidRPr="00F67C82" w:rsidRDefault="00F67C82" w:rsidP="00F67C82">
            <w:pPr>
              <w:widowControl w:val="0"/>
              <w:autoSpaceDE w:val="0"/>
              <w:autoSpaceDN w:val="0"/>
              <w:spacing w:before="2"/>
              <w:rPr>
                <w:rFonts w:asciiTheme="majorHAnsi" w:eastAsia="Calibri" w:hAnsiTheme="majorHAnsi" w:cstheme="majorHAnsi"/>
                <w:color w:val="0000FF"/>
                <w:sz w:val="26"/>
                <w:szCs w:val="26"/>
                <w:lang w:val="vi" w:eastAsia="vi"/>
              </w:rPr>
            </w:pPr>
          </w:p>
          <w:p w14:paraId="7A79A3C0" w14:textId="77777777" w:rsidR="00F67C82" w:rsidRPr="00F67C82" w:rsidRDefault="00F67C82" w:rsidP="00F67C82">
            <w:pPr>
              <w:widowControl w:val="0"/>
              <w:autoSpaceDE w:val="0"/>
              <w:autoSpaceDN w:val="0"/>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1</w:t>
            </w:r>
          </w:p>
        </w:tc>
        <w:tc>
          <w:tcPr>
            <w:tcW w:w="3568" w:type="dxa"/>
          </w:tcPr>
          <w:p w14:paraId="278BF1DD" w14:textId="77777777" w:rsidR="00F67C82" w:rsidRPr="00F67C82" w:rsidRDefault="00F67C82" w:rsidP="00F67C82">
            <w:pPr>
              <w:widowControl w:val="0"/>
              <w:autoSpaceDE w:val="0"/>
              <w:autoSpaceDN w:val="0"/>
              <w:spacing w:before="2"/>
              <w:rPr>
                <w:rFonts w:asciiTheme="majorHAnsi" w:eastAsia="Calibri" w:hAnsiTheme="majorHAnsi" w:cstheme="majorHAnsi"/>
                <w:color w:val="0000FF"/>
                <w:sz w:val="26"/>
                <w:szCs w:val="26"/>
                <w:lang w:val="vi" w:eastAsia="vi"/>
              </w:rPr>
            </w:pPr>
          </w:p>
          <w:p w14:paraId="3ECA8187" w14:textId="77777777" w:rsidR="00F67C82" w:rsidRPr="00F67C82" w:rsidRDefault="00F67C82" w:rsidP="00F67C82">
            <w:pPr>
              <w:widowControl w:val="0"/>
              <w:autoSpaceDE w:val="0"/>
              <w:autoSpaceDN w:val="0"/>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Mô hình địa hình và hiện trạng dự án</w:t>
            </w:r>
          </w:p>
        </w:tc>
        <w:tc>
          <w:tcPr>
            <w:tcW w:w="2629" w:type="dxa"/>
          </w:tcPr>
          <w:p w14:paraId="79D7F480" w14:textId="77777777" w:rsidR="00F67C82" w:rsidRPr="00F67C82" w:rsidRDefault="00F67C82" w:rsidP="00F67C82">
            <w:pPr>
              <w:widowControl w:val="0"/>
              <w:autoSpaceDE w:val="0"/>
              <w:autoSpaceDN w:val="0"/>
              <w:spacing w:before="103" w:line="285" w:lineRule="auto"/>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Autodesk Infraworks Autodesk Civil 3D Autodesk Navisworks</w:t>
            </w:r>
          </w:p>
        </w:tc>
        <w:tc>
          <w:tcPr>
            <w:tcW w:w="1222" w:type="dxa"/>
            <w:vAlign w:val="center"/>
          </w:tcPr>
          <w:p w14:paraId="6CCBD83F" w14:textId="77777777" w:rsidR="00F67C82" w:rsidRPr="00F67C82" w:rsidRDefault="00F67C82" w:rsidP="00F67C82">
            <w:pPr>
              <w:widowControl w:val="0"/>
              <w:autoSpaceDE w:val="0"/>
              <w:autoSpaceDN w:val="0"/>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2024</w:t>
            </w:r>
          </w:p>
        </w:tc>
        <w:tc>
          <w:tcPr>
            <w:tcW w:w="1222" w:type="dxa"/>
            <w:tcBorders>
              <w:bottom w:val="nil"/>
            </w:tcBorders>
          </w:tcPr>
          <w:p w14:paraId="6333CB91" w14:textId="77777777" w:rsidR="00F67C82" w:rsidRPr="00F67C82" w:rsidRDefault="00F67C82" w:rsidP="00F67C82">
            <w:pPr>
              <w:widowControl w:val="0"/>
              <w:autoSpaceDE w:val="0"/>
              <w:autoSpaceDN w:val="0"/>
              <w:rPr>
                <w:rFonts w:asciiTheme="majorHAnsi" w:eastAsia="Calibri" w:hAnsiTheme="majorHAnsi" w:cstheme="majorHAnsi"/>
                <w:color w:val="0000FF"/>
                <w:sz w:val="26"/>
                <w:szCs w:val="26"/>
                <w:lang w:val="vi" w:eastAsia="vi"/>
              </w:rPr>
            </w:pPr>
          </w:p>
        </w:tc>
      </w:tr>
      <w:tr w:rsidR="00F67C82" w:rsidRPr="00F67C82" w14:paraId="4D2DFF64" w14:textId="77777777" w:rsidTr="00F67C82">
        <w:trPr>
          <w:trHeight w:val="20"/>
        </w:trPr>
        <w:tc>
          <w:tcPr>
            <w:tcW w:w="655" w:type="dxa"/>
          </w:tcPr>
          <w:p w14:paraId="2F7971E2" w14:textId="77777777" w:rsidR="00F67C82" w:rsidRPr="00F67C82" w:rsidRDefault="00F67C82" w:rsidP="00F67C82">
            <w:pPr>
              <w:widowControl w:val="0"/>
              <w:autoSpaceDE w:val="0"/>
              <w:autoSpaceDN w:val="0"/>
              <w:spacing w:before="7"/>
              <w:rPr>
                <w:rFonts w:asciiTheme="majorHAnsi" w:eastAsia="Calibri" w:hAnsiTheme="majorHAnsi" w:cstheme="majorHAnsi"/>
                <w:color w:val="0000FF"/>
                <w:sz w:val="26"/>
                <w:szCs w:val="26"/>
                <w:lang w:val="vi" w:eastAsia="vi"/>
              </w:rPr>
            </w:pPr>
          </w:p>
          <w:p w14:paraId="6112BB0C" w14:textId="77777777" w:rsidR="00F67C82" w:rsidRPr="00F67C82" w:rsidRDefault="00F67C82" w:rsidP="00F67C82">
            <w:pPr>
              <w:widowControl w:val="0"/>
              <w:autoSpaceDE w:val="0"/>
              <w:autoSpaceDN w:val="0"/>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2</w:t>
            </w:r>
          </w:p>
        </w:tc>
        <w:tc>
          <w:tcPr>
            <w:tcW w:w="3568" w:type="dxa"/>
          </w:tcPr>
          <w:p w14:paraId="269EB44C" w14:textId="77777777" w:rsidR="00F67C82" w:rsidRPr="00F67C82" w:rsidRDefault="00F67C82" w:rsidP="00F67C82">
            <w:pPr>
              <w:widowControl w:val="0"/>
              <w:autoSpaceDE w:val="0"/>
              <w:autoSpaceDN w:val="0"/>
              <w:spacing w:before="122"/>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Mô hình tuyến, nút giao, vỉa hè, đường nối…</w:t>
            </w:r>
          </w:p>
        </w:tc>
        <w:tc>
          <w:tcPr>
            <w:tcW w:w="2629" w:type="dxa"/>
          </w:tcPr>
          <w:p w14:paraId="31778188" w14:textId="77777777" w:rsidR="00F67C82" w:rsidRPr="00F67C82" w:rsidRDefault="00F67C82" w:rsidP="00F67C82">
            <w:pPr>
              <w:widowControl w:val="0"/>
              <w:autoSpaceDE w:val="0"/>
              <w:autoSpaceDN w:val="0"/>
              <w:spacing w:before="7"/>
              <w:rPr>
                <w:rFonts w:asciiTheme="majorHAnsi" w:eastAsia="Calibri" w:hAnsiTheme="majorHAnsi" w:cstheme="majorHAnsi"/>
                <w:color w:val="0000FF"/>
                <w:sz w:val="26"/>
                <w:szCs w:val="26"/>
                <w:lang w:val="vi" w:eastAsia="vi"/>
              </w:rPr>
            </w:pPr>
          </w:p>
          <w:p w14:paraId="50B1018B" w14:textId="77777777" w:rsidR="00F67C82" w:rsidRPr="00F67C82" w:rsidRDefault="00F67C82" w:rsidP="00F67C82">
            <w:pPr>
              <w:widowControl w:val="0"/>
              <w:autoSpaceDE w:val="0"/>
              <w:autoSpaceDN w:val="0"/>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Autodesk Civil 3D</w:t>
            </w:r>
          </w:p>
        </w:tc>
        <w:tc>
          <w:tcPr>
            <w:tcW w:w="1222" w:type="dxa"/>
            <w:vAlign w:val="center"/>
          </w:tcPr>
          <w:p w14:paraId="319501BF" w14:textId="77777777" w:rsidR="00F67C82" w:rsidRPr="00F67C82" w:rsidRDefault="00F67C82" w:rsidP="00F67C82">
            <w:pPr>
              <w:widowControl w:val="0"/>
              <w:autoSpaceDE w:val="0"/>
              <w:autoSpaceDN w:val="0"/>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2024</w:t>
            </w:r>
          </w:p>
        </w:tc>
        <w:tc>
          <w:tcPr>
            <w:tcW w:w="1222" w:type="dxa"/>
            <w:tcBorders>
              <w:top w:val="nil"/>
              <w:bottom w:val="nil"/>
            </w:tcBorders>
          </w:tcPr>
          <w:p w14:paraId="3C70C478" w14:textId="77777777" w:rsidR="00F67C82" w:rsidRPr="00F67C82" w:rsidRDefault="00F67C82" w:rsidP="00F67C82">
            <w:pPr>
              <w:widowControl w:val="0"/>
              <w:autoSpaceDE w:val="0"/>
              <w:autoSpaceDN w:val="0"/>
              <w:rPr>
                <w:rFonts w:asciiTheme="majorHAnsi" w:eastAsia="Calibri" w:hAnsiTheme="majorHAnsi" w:cstheme="majorHAnsi"/>
                <w:color w:val="0000FF"/>
                <w:sz w:val="26"/>
                <w:szCs w:val="26"/>
                <w:lang w:val="vi" w:eastAsia="vi"/>
              </w:rPr>
            </w:pPr>
          </w:p>
        </w:tc>
      </w:tr>
      <w:tr w:rsidR="00F67C82" w:rsidRPr="00F67C82" w14:paraId="7E97BF1E" w14:textId="77777777" w:rsidTr="00F67C82">
        <w:trPr>
          <w:trHeight w:val="20"/>
        </w:trPr>
        <w:tc>
          <w:tcPr>
            <w:tcW w:w="655" w:type="dxa"/>
          </w:tcPr>
          <w:p w14:paraId="78AB8A53" w14:textId="77777777" w:rsidR="00F67C82" w:rsidRPr="00F67C82" w:rsidRDefault="00F67C82" w:rsidP="00F67C82">
            <w:pPr>
              <w:widowControl w:val="0"/>
              <w:autoSpaceDE w:val="0"/>
              <w:autoSpaceDN w:val="0"/>
              <w:spacing w:before="4"/>
              <w:rPr>
                <w:rFonts w:asciiTheme="majorHAnsi" w:eastAsia="Calibri" w:hAnsiTheme="majorHAnsi" w:cstheme="majorHAnsi"/>
                <w:color w:val="0000FF"/>
                <w:sz w:val="26"/>
                <w:szCs w:val="26"/>
                <w:lang w:val="vi" w:eastAsia="vi"/>
              </w:rPr>
            </w:pPr>
          </w:p>
          <w:p w14:paraId="67E67AAD" w14:textId="77777777" w:rsidR="00F67C82" w:rsidRPr="00F67C82" w:rsidRDefault="00F67C82" w:rsidP="00F67C82">
            <w:pPr>
              <w:widowControl w:val="0"/>
              <w:autoSpaceDE w:val="0"/>
              <w:autoSpaceDN w:val="0"/>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3</w:t>
            </w:r>
          </w:p>
        </w:tc>
        <w:tc>
          <w:tcPr>
            <w:tcW w:w="3568" w:type="dxa"/>
          </w:tcPr>
          <w:p w14:paraId="0FFD27AD" w14:textId="77777777" w:rsidR="00F67C82" w:rsidRPr="00F67C82" w:rsidRDefault="00F67C82" w:rsidP="00F67C82">
            <w:pPr>
              <w:widowControl w:val="0"/>
              <w:autoSpaceDE w:val="0"/>
              <w:autoSpaceDN w:val="0"/>
              <w:spacing w:before="165"/>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 xml:space="preserve">Mô hình hệ thống hạ tầng kỹ </w:t>
            </w:r>
            <w:r w:rsidRPr="00F67C82">
              <w:rPr>
                <w:rFonts w:asciiTheme="majorHAnsi" w:eastAsia="Calibri" w:hAnsiTheme="majorHAnsi" w:cstheme="majorHAnsi"/>
                <w:color w:val="0000FF"/>
                <w:sz w:val="26"/>
                <w:szCs w:val="26"/>
                <w:lang w:val="vi" w:eastAsia="vi"/>
              </w:rPr>
              <w:lastRenderedPageBreak/>
              <w:t>thuật</w:t>
            </w:r>
          </w:p>
        </w:tc>
        <w:tc>
          <w:tcPr>
            <w:tcW w:w="2629" w:type="dxa"/>
          </w:tcPr>
          <w:p w14:paraId="7DE7CFBE" w14:textId="77777777" w:rsidR="00F67C82" w:rsidRPr="00F67C82" w:rsidRDefault="00F67C82" w:rsidP="00F67C82">
            <w:pPr>
              <w:widowControl w:val="0"/>
              <w:autoSpaceDE w:val="0"/>
              <w:autoSpaceDN w:val="0"/>
              <w:spacing w:before="136" w:line="285" w:lineRule="auto"/>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lastRenderedPageBreak/>
              <w:t xml:space="preserve">Autodesk Civil 3D </w:t>
            </w:r>
            <w:r w:rsidRPr="00F67C82">
              <w:rPr>
                <w:rFonts w:asciiTheme="majorHAnsi" w:eastAsia="Calibri" w:hAnsiTheme="majorHAnsi" w:cstheme="majorHAnsi"/>
                <w:color w:val="0000FF"/>
                <w:sz w:val="26"/>
                <w:szCs w:val="26"/>
                <w:lang w:val="vi" w:eastAsia="vi"/>
              </w:rPr>
              <w:lastRenderedPageBreak/>
              <w:t>Autodesk Revit</w:t>
            </w:r>
          </w:p>
        </w:tc>
        <w:tc>
          <w:tcPr>
            <w:tcW w:w="1222" w:type="dxa"/>
            <w:vAlign w:val="center"/>
          </w:tcPr>
          <w:p w14:paraId="41199932" w14:textId="77777777" w:rsidR="00F67C82" w:rsidRPr="00F67C82" w:rsidRDefault="00F67C82" w:rsidP="00F67C82">
            <w:pPr>
              <w:widowControl w:val="0"/>
              <w:autoSpaceDE w:val="0"/>
              <w:autoSpaceDN w:val="0"/>
              <w:spacing w:before="136"/>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lastRenderedPageBreak/>
              <w:t>2024</w:t>
            </w:r>
          </w:p>
          <w:p w14:paraId="0E16DFAB" w14:textId="77777777" w:rsidR="00F67C82" w:rsidRPr="00F67C82" w:rsidRDefault="00F67C82" w:rsidP="00F67C82">
            <w:pPr>
              <w:widowControl w:val="0"/>
              <w:autoSpaceDE w:val="0"/>
              <w:autoSpaceDN w:val="0"/>
              <w:spacing w:before="60"/>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lastRenderedPageBreak/>
              <w:t>2024</w:t>
            </w:r>
          </w:p>
        </w:tc>
        <w:tc>
          <w:tcPr>
            <w:tcW w:w="1222" w:type="dxa"/>
            <w:vMerge w:val="restart"/>
            <w:tcBorders>
              <w:top w:val="nil"/>
              <w:bottom w:val="nil"/>
            </w:tcBorders>
          </w:tcPr>
          <w:p w14:paraId="1E8F680F" w14:textId="77777777" w:rsidR="00F67C82" w:rsidRPr="00F67C82" w:rsidRDefault="00F67C82" w:rsidP="00F67C82">
            <w:pPr>
              <w:widowControl w:val="0"/>
              <w:autoSpaceDE w:val="0"/>
              <w:autoSpaceDN w:val="0"/>
              <w:spacing w:before="52"/>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lastRenderedPageBreak/>
              <w:t xml:space="preserve">Hoặc các </w:t>
            </w:r>
            <w:r w:rsidRPr="00F67C82">
              <w:rPr>
                <w:rFonts w:asciiTheme="majorHAnsi" w:eastAsia="Calibri" w:hAnsiTheme="majorHAnsi" w:cstheme="majorHAnsi"/>
                <w:color w:val="0000FF"/>
                <w:sz w:val="26"/>
                <w:szCs w:val="26"/>
                <w:lang w:val="vi" w:eastAsia="vi"/>
              </w:rPr>
              <w:lastRenderedPageBreak/>
              <w:t>phần mềm tương đương</w:t>
            </w:r>
          </w:p>
        </w:tc>
      </w:tr>
      <w:tr w:rsidR="00F67C82" w:rsidRPr="00F67C82" w14:paraId="1851BF34" w14:textId="77777777" w:rsidTr="00F67C82">
        <w:trPr>
          <w:trHeight w:val="20"/>
        </w:trPr>
        <w:tc>
          <w:tcPr>
            <w:tcW w:w="655" w:type="dxa"/>
            <w:tcBorders>
              <w:bottom w:val="single" w:sz="6" w:space="0" w:color="000000"/>
            </w:tcBorders>
          </w:tcPr>
          <w:p w14:paraId="1E8BE088" w14:textId="77777777" w:rsidR="00F67C82" w:rsidRPr="00F67C82" w:rsidRDefault="00F67C82" w:rsidP="00F67C82">
            <w:pPr>
              <w:widowControl w:val="0"/>
              <w:autoSpaceDE w:val="0"/>
              <w:autoSpaceDN w:val="0"/>
              <w:spacing w:before="1"/>
              <w:rPr>
                <w:rFonts w:asciiTheme="majorHAnsi" w:eastAsia="Calibri" w:hAnsiTheme="majorHAnsi" w:cstheme="majorHAnsi"/>
                <w:color w:val="0000FF"/>
                <w:sz w:val="26"/>
                <w:szCs w:val="26"/>
                <w:lang w:val="vi" w:eastAsia="vi"/>
              </w:rPr>
            </w:pPr>
          </w:p>
          <w:p w14:paraId="773173FB" w14:textId="77777777" w:rsidR="00F67C82" w:rsidRPr="00F67C82" w:rsidRDefault="00F67C82" w:rsidP="00F67C82">
            <w:pPr>
              <w:widowControl w:val="0"/>
              <w:autoSpaceDE w:val="0"/>
              <w:autoSpaceDN w:val="0"/>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4</w:t>
            </w:r>
          </w:p>
        </w:tc>
        <w:tc>
          <w:tcPr>
            <w:tcW w:w="3568" w:type="dxa"/>
            <w:tcBorders>
              <w:bottom w:val="single" w:sz="6" w:space="0" w:color="000000"/>
            </w:tcBorders>
          </w:tcPr>
          <w:p w14:paraId="3F3B5553" w14:textId="77777777" w:rsidR="00F67C82" w:rsidRPr="00F67C82" w:rsidRDefault="00F67C82" w:rsidP="00F67C82">
            <w:pPr>
              <w:widowControl w:val="0"/>
              <w:autoSpaceDE w:val="0"/>
              <w:autoSpaceDN w:val="0"/>
              <w:spacing w:before="1"/>
              <w:rPr>
                <w:rFonts w:asciiTheme="majorHAnsi" w:eastAsia="Calibri" w:hAnsiTheme="majorHAnsi" w:cstheme="majorHAnsi"/>
                <w:color w:val="0000FF"/>
                <w:sz w:val="26"/>
                <w:szCs w:val="26"/>
                <w:lang w:val="vi" w:eastAsia="vi"/>
              </w:rPr>
            </w:pPr>
          </w:p>
          <w:p w14:paraId="624535C7" w14:textId="77777777" w:rsidR="00F67C82" w:rsidRPr="00F67C82" w:rsidRDefault="00F67C82" w:rsidP="00F67C82">
            <w:pPr>
              <w:widowControl w:val="0"/>
              <w:autoSpaceDE w:val="0"/>
              <w:autoSpaceDN w:val="0"/>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Mô hình cầu và công trình</w:t>
            </w:r>
          </w:p>
        </w:tc>
        <w:tc>
          <w:tcPr>
            <w:tcW w:w="2629" w:type="dxa"/>
            <w:tcBorders>
              <w:bottom w:val="single" w:sz="6" w:space="0" w:color="000000"/>
            </w:tcBorders>
          </w:tcPr>
          <w:p w14:paraId="142D1153" w14:textId="77777777" w:rsidR="00F67C82" w:rsidRPr="00F67C82" w:rsidRDefault="00F67C82" w:rsidP="00F67C82">
            <w:pPr>
              <w:widowControl w:val="0"/>
              <w:autoSpaceDE w:val="0"/>
              <w:autoSpaceDN w:val="0"/>
              <w:spacing w:before="108" w:line="285" w:lineRule="auto"/>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Autodesk Revit</w:t>
            </w:r>
            <w:r w:rsidRPr="00F67C82">
              <w:rPr>
                <w:rFonts w:asciiTheme="majorHAnsi" w:eastAsia="Calibri" w:hAnsiTheme="majorHAnsi" w:cstheme="majorHAnsi"/>
                <w:color w:val="0000FF"/>
                <w:sz w:val="26"/>
                <w:szCs w:val="26"/>
                <w:lang w:eastAsia="vi"/>
              </w:rPr>
              <w:t>,</w:t>
            </w:r>
            <w:r w:rsidRPr="00F67C82">
              <w:rPr>
                <w:rFonts w:asciiTheme="majorHAnsi" w:eastAsia="Calibri" w:hAnsiTheme="majorHAnsi" w:cstheme="majorHAnsi"/>
                <w:color w:val="0000FF"/>
                <w:sz w:val="26"/>
                <w:szCs w:val="26"/>
                <w:lang w:val="vi" w:eastAsia="vi"/>
              </w:rPr>
              <w:t xml:space="preserve"> Tekla Structure</w:t>
            </w:r>
          </w:p>
        </w:tc>
        <w:tc>
          <w:tcPr>
            <w:tcW w:w="1222" w:type="dxa"/>
            <w:tcBorders>
              <w:bottom w:val="single" w:sz="6" w:space="0" w:color="000000"/>
            </w:tcBorders>
            <w:vAlign w:val="center"/>
          </w:tcPr>
          <w:p w14:paraId="1FFE6490" w14:textId="77777777" w:rsidR="00F67C82" w:rsidRPr="00F67C82" w:rsidRDefault="00F67C82" w:rsidP="00F67C82">
            <w:pPr>
              <w:widowControl w:val="0"/>
              <w:autoSpaceDE w:val="0"/>
              <w:autoSpaceDN w:val="0"/>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2024</w:t>
            </w:r>
          </w:p>
        </w:tc>
        <w:tc>
          <w:tcPr>
            <w:tcW w:w="1222" w:type="dxa"/>
            <w:vMerge/>
            <w:tcBorders>
              <w:top w:val="nil"/>
              <w:bottom w:val="nil"/>
            </w:tcBorders>
          </w:tcPr>
          <w:p w14:paraId="7D649FC2" w14:textId="77777777" w:rsidR="00F67C82" w:rsidRPr="00F67C82" w:rsidRDefault="00F67C82" w:rsidP="00F67C82">
            <w:pPr>
              <w:widowControl w:val="0"/>
              <w:autoSpaceDE w:val="0"/>
              <w:autoSpaceDN w:val="0"/>
              <w:rPr>
                <w:rFonts w:asciiTheme="majorHAnsi" w:eastAsia="Calibri" w:hAnsiTheme="majorHAnsi" w:cstheme="majorHAnsi"/>
                <w:color w:val="0000FF"/>
                <w:sz w:val="26"/>
                <w:szCs w:val="26"/>
                <w:lang w:val="vi" w:eastAsia="vi"/>
              </w:rPr>
            </w:pPr>
          </w:p>
        </w:tc>
      </w:tr>
      <w:tr w:rsidR="00F67C82" w:rsidRPr="00F67C82" w14:paraId="2F2FC4B3" w14:textId="77777777" w:rsidTr="00F67C82">
        <w:trPr>
          <w:trHeight w:val="20"/>
        </w:trPr>
        <w:tc>
          <w:tcPr>
            <w:tcW w:w="655" w:type="dxa"/>
            <w:vMerge w:val="restart"/>
            <w:tcBorders>
              <w:top w:val="single" w:sz="6" w:space="0" w:color="000000"/>
            </w:tcBorders>
          </w:tcPr>
          <w:p w14:paraId="1320ECC2" w14:textId="77777777" w:rsidR="00F67C82" w:rsidRPr="00F67C82" w:rsidRDefault="00F67C82" w:rsidP="00F67C82">
            <w:pPr>
              <w:widowControl w:val="0"/>
              <w:autoSpaceDE w:val="0"/>
              <w:autoSpaceDN w:val="0"/>
              <w:spacing w:before="266"/>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5</w:t>
            </w:r>
          </w:p>
        </w:tc>
        <w:tc>
          <w:tcPr>
            <w:tcW w:w="3568" w:type="dxa"/>
            <w:vMerge w:val="restart"/>
            <w:tcBorders>
              <w:top w:val="single" w:sz="6" w:space="0" w:color="000000"/>
            </w:tcBorders>
          </w:tcPr>
          <w:p w14:paraId="71279129" w14:textId="77777777" w:rsidR="00F67C82" w:rsidRPr="00F67C82" w:rsidRDefault="00F67C82" w:rsidP="00F67C82">
            <w:pPr>
              <w:widowControl w:val="0"/>
              <w:autoSpaceDE w:val="0"/>
              <w:autoSpaceDN w:val="0"/>
              <w:spacing w:before="266"/>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Mô hình phối hợp</w:t>
            </w:r>
          </w:p>
        </w:tc>
        <w:tc>
          <w:tcPr>
            <w:tcW w:w="2629" w:type="dxa"/>
            <w:tcBorders>
              <w:top w:val="single" w:sz="6" w:space="0" w:color="000000"/>
              <w:bottom w:val="nil"/>
            </w:tcBorders>
          </w:tcPr>
          <w:p w14:paraId="15F8C510" w14:textId="77777777" w:rsidR="00F67C82" w:rsidRPr="00F67C82" w:rsidRDefault="00F67C82" w:rsidP="00F67C82">
            <w:pPr>
              <w:widowControl w:val="0"/>
              <w:autoSpaceDE w:val="0"/>
              <w:autoSpaceDN w:val="0"/>
              <w:spacing w:before="77"/>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Autodesk Navisworks</w:t>
            </w:r>
          </w:p>
        </w:tc>
        <w:tc>
          <w:tcPr>
            <w:tcW w:w="1222" w:type="dxa"/>
            <w:tcBorders>
              <w:top w:val="single" w:sz="6" w:space="0" w:color="000000"/>
              <w:bottom w:val="nil"/>
            </w:tcBorders>
            <w:vAlign w:val="center"/>
          </w:tcPr>
          <w:p w14:paraId="03ACB156" w14:textId="77777777" w:rsidR="00F67C82" w:rsidRPr="00F67C82" w:rsidRDefault="00F67C82" w:rsidP="00F67C82">
            <w:pPr>
              <w:widowControl w:val="0"/>
              <w:autoSpaceDE w:val="0"/>
              <w:autoSpaceDN w:val="0"/>
              <w:spacing w:before="77"/>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2024</w:t>
            </w:r>
          </w:p>
        </w:tc>
        <w:tc>
          <w:tcPr>
            <w:tcW w:w="1222" w:type="dxa"/>
            <w:tcBorders>
              <w:top w:val="nil"/>
              <w:bottom w:val="nil"/>
            </w:tcBorders>
          </w:tcPr>
          <w:p w14:paraId="131BDE67" w14:textId="77777777" w:rsidR="00F67C82" w:rsidRPr="00F67C82" w:rsidRDefault="00F67C82" w:rsidP="00F67C82">
            <w:pPr>
              <w:widowControl w:val="0"/>
              <w:autoSpaceDE w:val="0"/>
              <w:autoSpaceDN w:val="0"/>
              <w:rPr>
                <w:rFonts w:asciiTheme="majorHAnsi" w:eastAsia="Calibri" w:hAnsiTheme="majorHAnsi" w:cstheme="majorHAnsi"/>
                <w:color w:val="0000FF"/>
                <w:sz w:val="26"/>
                <w:szCs w:val="26"/>
                <w:lang w:val="vi" w:eastAsia="vi"/>
              </w:rPr>
            </w:pPr>
          </w:p>
        </w:tc>
      </w:tr>
      <w:tr w:rsidR="00F67C82" w:rsidRPr="00F67C82" w14:paraId="0926AE1D" w14:textId="77777777" w:rsidTr="00F67C82">
        <w:trPr>
          <w:trHeight w:val="20"/>
        </w:trPr>
        <w:tc>
          <w:tcPr>
            <w:tcW w:w="655" w:type="dxa"/>
            <w:vMerge/>
            <w:tcBorders>
              <w:top w:val="nil"/>
            </w:tcBorders>
          </w:tcPr>
          <w:p w14:paraId="5699D21B" w14:textId="77777777" w:rsidR="00F67C82" w:rsidRPr="00F67C82" w:rsidRDefault="00F67C82" w:rsidP="00F67C82">
            <w:pPr>
              <w:widowControl w:val="0"/>
              <w:autoSpaceDE w:val="0"/>
              <w:autoSpaceDN w:val="0"/>
              <w:rPr>
                <w:rFonts w:asciiTheme="majorHAnsi" w:eastAsia="Calibri" w:hAnsiTheme="majorHAnsi" w:cstheme="majorHAnsi"/>
                <w:color w:val="0000FF"/>
                <w:sz w:val="26"/>
                <w:szCs w:val="26"/>
                <w:lang w:val="vi" w:eastAsia="vi"/>
              </w:rPr>
            </w:pPr>
          </w:p>
        </w:tc>
        <w:tc>
          <w:tcPr>
            <w:tcW w:w="3568" w:type="dxa"/>
            <w:vMerge/>
            <w:tcBorders>
              <w:top w:val="nil"/>
            </w:tcBorders>
          </w:tcPr>
          <w:p w14:paraId="661E2FCC" w14:textId="77777777" w:rsidR="00F67C82" w:rsidRPr="00F67C82" w:rsidRDefault="00F67C82" w:rsidP="00F67C82">
            <w:pPr>
              <w:widowControl w:val="0"/>
              <w:autoSpaceDE w:val="0"/>
              <w:autoSpaceDN w:val="0"/>
              <w:rPr>
                <w:rFonts w:asciiTheme="majorHAnsi" w:eastAsia="Calibri" w:hAnsiTheme="majorHAnsi" w:cstheme="majorHAnsi"/>
                <w:color w:val="0000FF"/>
                <w:sz w:val="26"/>
                <w:szCs w:val="26"/>
                <w:lang w:val="vi" w:eastAsia="vi"/>
              </w:rPr>
            </w:pPr>
          </w:p>
        </w:tc>
        <w:tc>
          <w:tcPr>
            <w:tcW w:w="2629" w:type="dxa"/>
            <w:tcBorders>
              <w:top w:val="nil"/>
            </w:tcBorders>
          </w:tcPr>
          <w:p w14:paraId="2F1C84B8" w14:textId="77777777" w:rsidR="00F67C82" w:rsidRPr="00F67C82" w:rsidRDefault="00F67C82" w:rsidP="00F67C82">
            <w:pPr>
              <w:widowControl w:val="0"/>
              <w:autoSpaceDE w:val="0"/>
              <w:autoSpaceDN w:val="0"/>
              <w:spacing w:before="19"/>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Trimble Connect</w:t>
            </w:r>
          </w:p>
        </w:tc>
        <w:tc>
          <w:tcPr>
            <w:tcW w:w="1222" w:type="dxa"/>
            <w:tcBorders>
              <w:top w:val="nil"/>
            </w:tcBorders>
            <w:vAlign w:val="center"/>
          </w:tcPr>
          <w:p w14:paraId="741C57FD" w14:textId="77777777" w:rsidR="00F67C82" w:rsidRPr="00F67C82" w:rsidRDefault="00F67C82" w:rsidP="00F67C82">
            <w:pPr>
              <w:widowControl w:val="0"/>
              <w:autoSpaceDE w:val="0"/>
              <w:autoSpaceDN w:val="0"/>
              <w:jc w:val="center"/>
              <w:rPr>
                <w:rFonts w:asciiTheme="majorHAnsi" w:eastAsia="Calibri" w:hAnsiTheme="majorHAnsi" w:cstheme="majorHAnsi"/>
                <w:color w:val="0000FF"/>
                <w:sz w:val="26"/>
                <w:szCs w:val="26"/>
                <w:lang w:val="vi" w:eastAsia="vi"/>
              </w:rPr>
            </w:pPr>
          </w:p>
        </w:tc>
        <w:tc>
          <w:tcPr>
            <w:tcW w:w="1222" w:type="dxa"/>
            <w:tcBorders>
              <w:top w:val="nil"/>
              <w:bottom w:val="nil"/>
            </w:tcBorders>
          </w:tcPr>
          <w:p w14:paraId="7E687A3F" w14:textId="77777777" w:rsidR="00F67C82" w:rsidRPr="00F67C82" w:rsidRDefault="00F67C82" w:rsidP="00F67C82">
            <w:pPr>
              <w:widowControl w:val="0"/>
              <w:autoSpaceDE w:val="0"/>
              <w:autoSpaceDN w:val="0"/>
              <w:rPr>
                <w:rFonts w:asciiTheme="majorHAnsi" w:eastAsia="Calibri" w:hAnsiTheme="majorHAnsi" w:cstheme="majorHAnsi"/>
                <w:color w:val="0000FF"/>
                <w:sz w:val="26"/>
                <w:szCs w:val="26"/>
                <w:lang w:val="vi" w:eastAsia="vi"/>
              </w:rPr>
            </w:pPr>
          </w:p>
        </w:tc>
      </w:tr>
      <w:tr w:rsidR="00F67C82" w:rsidRPr="00F67C82" w14:paraId="257A336C" w14:textId="77777777" w:rsidTr="00F67C82">
        <w:trPr>
          <w:trHeight w:val="20"/>
        </w:trPr>
        <w:tc>
          <w:tcPr>
            <w:tcW w:w="655" w:type="dxa"/>
          </w:tcPr>
          <w:p w14:paraId="2BF23F51" w14:textId="77777777" w:rsidR="00F67C82" w:rsidRPr="00F67C82" w:rsidRDefault="00F67C82" w:rsidP="00F67C82">
            <w:pPr>
              <w:widowControl w:val="0"/>
              <w:autoSpaceDE w:val="0"/>
              <w:autoSpaceDN w:val="0"/>
              <w:spacing w:before="3"/>
              <w:rPr>
                <w:rFonts w:asciiTheme="majorHAnsi" w:eastAsia="Calibri" w:hAnsiTheme="majorHAnsi" w:cstheme="majorHAnsi"/>
                <w:color w:val="0000FF"/>
                <w:sz w:val="26"/>
                <w:szCs w:val="26"/>
                <w:lang w:val="vi" w:eastAsia="vi"/>
              </w:rPr>
            </w:pPr>
          </w:p>
          <w:p w14:paraId="0773C36C" w14:textId="77777777" w:rsidR="00F67C82" w:rsidRPr="00F67C82" w:rsidRDefault="00F67C82" w:rsidP="00F67C82">
            <w:pPr>
              <w:widowControl w:val="0"/>
              <w:autoSpaceDE w:val="0"/>
              <w:autoSpaceDN w:val="0"/>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6</w:t>
            </w:r>
          </w:p>
        </w:tc>
        <w:tc>
          <w:tcPr>
            <w:tcW w:w="3568" w:type="dxa"/>
          </w:tcPr>
          <w:p w14:paraId="7F1CB429" w14:textId="77777777" w:rsidR="00F67C82" w:rsidRPr="00F67C82" w:rsidRDefault="00F67C82" w:rsidP="00F67C82">
            <w:pPr>
              <w:widowControl w:val="0"/>
              <w:autoSpaceDE w:val="0"/>
              <w:autoSpaceDN w:val="0"/>
              <w:spacing w:before="3"/>
              <w:rPr>
                <w:rFonts w:asciiTheme="majorHAnsi" w:eastAsia="Calibri" w:hAnsiTheme="majorHAnsi" w:cstheme="majorHAnsi"/>
                <w:color w:val="0000FF"/>
                <w:sz w:val="26"/>
                <w:szCs w:val="26"/>
                <w:lang w:val="vi" w:eastAsia="vi"/>
              </w:rPr>
            </w:pPr>
          </w:p>
          <w:p w14:paraId="0B38965D" w14:textId="77777777" w:rsidR="00F67C82" w:rsidRPr="00F67C82" w:rsidRDefault="00F67C82" w:rsidP="00F67C82">
            <w:pPr>
              <w:widowControl w:val="0"/>
              <w:autoSpaceDE w:val="0"/>
              <w:autoSpaceDN w:val="0"/>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Môi trường dữ liệu chung CDE</w:t>
            </w:r>
          </w:p>
        </w:tc>
        <w:tc>
          <w:tcPr>
            <w:tcW w:w="2629" w:type="dxa"/>
          </w:tcPr>
          <w:p w14:paraId="14ED1EDE" w14:textId="77777777" w:rsidR="00F67C82" w:rsidRPr="00F67C82" w:rsidRDefault="00F67C82" w:rsidP="00F67C82">
            <w:pPr>
              <w:widowControl w:val="0"/>
              <w:autoSpaceDE w:val="0"/>
              <w:autoSpaceDN w:val="0"/>
              <w:spacing w:before="256"/>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Autodesk Construction Cloud</w:t>
            </w:r>
          </w:p>
        </w:tc>
        <w:tc>
          <w:tcPr>
            <w:tcW w:w="1222" w:type="dxa"/>
            <w:vAlign w:val="center"/>
          </w:tcPr>
          <w:p w14:paraId="67C5DD26" w14:textId="77777777" w:rsidR="00F67C82" w:rsidRPr="00F67C82" w:rsidRDefault="00F67C82" w:rsidP="00F67C82">
            <w:pPr>
              <w:widowControl w:val="0"/>
              <w:autoSpaceDE w:val="0"/>
              <w:autoSpaceDN w:val="0"/>
              <w:jc w:val="center"/>
              <w:rPr>
                <w:rFonts w:asciiTheme="majorHAnsi" w:eastAsia="Calibri" w:hAnsiTheme="majorHAnsi" w:cstheme="majorHAnsi"/>
                <w:color w:val="0000FF"/>
                <w:sz w:val="26"/>
                <w:szCs w:val="26"/>
                <w:lang w:val="vi" w:eastAsia="vi"/>
              </w:rPr>
            </w:pPr>
            <w:r w:rsidRPr="00F67C82">
              <w:rPr>
                <w:rFonts w:asciiTheme="majorHAnsi" w:eastAsia="Calibri" w:hAnsiTheme="majorHAnsi" w:cstheme="majorHAnsi"/>
                <w:color w:val="0000FF"/>
                <w:sz w:val="26"/>
                <w:szCs w:val="26"/>
                <w:lang w:val="vi" w:eastAsia="vi"/>
              </w:rPr>
              <w:t>Mới nhất</w:t>
            </w:r>
          </w:p>
        </w:tc>
        <w:tc>
          <w:tcPr>
            <w:tcW w:w="1222" w:type="dxa"/>
            <w:tcBorders>
              <w:top w:val="nil"/>
            </w:tcBorders>
          </w:tcPr>
          <w:p w14:paraId="2CC1E4FB" w14:textId="77777777" w:rsidR="00F67C82" w:rsidRPr="00F67C82" w:rsidRDefault="00F67C82" w:rsidP="00F67C82">
            <w:pPr>
              <w:widowControl w:val="0"/>
              <w:autoSpaceDE w:val="0"/>
              <w:autoSpaceDN w:val="0"/>
              <w:rPr>
                <w:rFonts w:asciiTheme="majorHAnsi" w:eastAsia="Calibri" w:hAnsiTheme="majorHAnsi" w:cstheme="majorHAnsi"/>
                <w:color w:val="0000FF"/>
                <w:sz w:val="26"/>
                <w:szCs w:val="26"/>
                <w:lang w:val="vi" w:eastAsia="vi"/>
              </w:rPr>
            </w:pPr>
          </w:p>
        </w:tc>
      </w:tr>
    </w:tbl>
    <w:p w14:paraId="3486B460" w14:textId="77777777" w:rsidR="00F67C82" w:rsidRPr="00D65203" w:rsidRDefault="00F67C82" w:rsidP="00914F0F">
      <w:pPr>
        <w:widowControl w:val="0"/>
        <w:autoSpaceDE w:val="0"/>
        <w:autoSpaceDN w:val="0"/>
        <w:spacing w:before="120"/>
        <w:jc w:val="right"/>
        <w:rPr>
          <w:b/>
          <w:bCs/>
          <w:i/>
          <w:iCs/>
          <w:color w:val="0000FF"/>
          <w:sz w:val="26"/>
          <w:szCs w:val="26"/>
          <w:lang w:val="vi" w:eastAsia="vi"/>
        </w:rPr>
      </w:pPr>
    </w:p>
    <w:p w14:paraId="31A76B38"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7.2. Tạo lập bản vẽ</w:t>
      </w:r>
    </w:p>
    <w:p w14:paraId="7EC923FF"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Bản vẽ được yêu cầu trích xuất trực tiếu từ các mô hình BIM. Việc bổ sung đường nét, chi tiết xây dựng và ký hiệu có thể được bổ sung vào khi cần thêm chi tiết.</w:t>
      </w:r>
    </w:p>
    <w:p w14:paraId="0576F9FB"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Chủ đầu tư hoặc Nhà thầu đưa ra tiêu chuẩn hoặc thống nhất chung một bản vẽ mẫu.</w:t>
      </w:r>
    </w:p>
    <w:p w14:paraId="4060CDE7"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8. Đào tạo</w:t>
      </w:r>
    </w:p>
    <w:p w14:paraId="5CC7E7D7"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Nhà thầu được yêu cầu cung cấp chi tiết về khoá đào tạo mà nhà thầu sẽ cung cấp cho Ban Quản lý dự án đầu tư xây dựng khu vực II  tỉnh Quảng Ninh để đáp ứng các yêu cầu sử dụng BIM được nêu cụ thể trong tài liệu này để đảm bảo quá trình phối hợp, bàn giao và hiểu biết trong quá trình thiết kế và thi công.</w:t>
      </w:r>
    </w:p>
    <w:p w14:paraId="7C160389" w14:textId="7053117C" w:rsidR="00914F0F" w:rsidRPr="00D65203" w:rsidRDefault="00914F0F" w:rsidP="00CA4743">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xml:space="preserve">Ban Quản lý dự án đầu tư xây dựng khu vực II tỉnh Quảng Ninh không cung cấp chương trình đào tạo công nghệ nào cho các bên khác thuộc ngoài dự án </w:t>
      </w:r>
      <w:r w:rsidR="00CA4743" w:rsidRPr="00CA4743">
        <w:rPr>
          <w:rFonts w:asciiTheme="majorHAnsi" w:hAnsiTheme="majorHAnsi" w:cstheme="majorHAnsi"/>
          <w:bCs/>
          <w:color w:val="0000FF"/>
          <w:sz w:val="26"/>
          <w:szCs w:val="26"/>
        </w:rPr>
        <w:t>thành phần 2: Xây dựng nút giao kết nối QL18B với cao tốc Vân Đồn - Móng Cái tại xã Quảng Thành, huyện Hải Hà, tỉnh Quảng Ninh (nay là xã Quảng Đức, tỉnh Quảng Ninh)</w:t>
      </w:r>
    </w:p>
    <w:p w14:paraId="73929634"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color w:val="0000FF"/>
          <w:sz w:val="26"/>
          <w:szCs w:val="26"/>
        </w:rPr>
        <w:t>9. Đánh giá năng lực nhà thầu</w:t>
      </w:r>
    </w:p>
    <w:p w14:paraId="59993769"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Nhà thầu phải xây dựng Kế hoạch thực hiện BIM sơ bộ và các nội dung liên quan đến việc triển khai BIM cho công trình của dự án. Việc áp dụng BIM từ tổng thể đến chi tiết cần cân đối giữa nguồn lực và tiến độ yêu cầu, kế hoạch và khả năng đáp ứng.</w:t>
      </w:r>
    </w:p>
    <w:p w14:paraId="65EF8DFC"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Nhà thầu sẽ trình bày BEP này theo hai giai đoạn dưới hình thức Kế hoạch thực hiện BIM sơ bộ (Pre-BEP) và Kế hoạch thực hiện BIM (BEP)- sau khi ký kết hợp đồng; hai phiên bản như sau và được xác định chi tiết trong Phần bên dưới:</w:t>
      </w:r>
    </w:p>
    <w:p w14:paraId="3226EA65"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Pre-BEP trong HSMT - để xác nhận sự hiểu biết về các yêu cầu thông tin và đồng ý hoặc sửa đổi các yêu cầu như một phần của đề nghị nhà thầu.</w:t>
      </w:r>
    </w:p>
    <w:p w14:paraId="19FAE31C"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BEP sau khi chọn thầu - được trình bày sau khi ký kết hợp đồng và hoàn thiện Kế hoạch thực hiện BIM (BEP).</w:t>
      </w:r>
    </w:p>
    <w:p w14:paraId="48E76869"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i/>
          <w:iCs/>
          <w:color w:val="0000FF"/>
          <w:sz w:val="26"/>
          <w:szCs w:val="26"/>
        </w:rPr>
        <w:t>Kế hoạch thực hiện BIM sơ bộ (Pre-BEP) nêu trong HSMT</w:t>
      </w:r>
    </w:p>
    <w:p w14:paraId="709D69AB"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Nhà thầu biên soạn Kế hoạch thực hiện BIM (Pre-BEP) để thể hiện phương pháp, khả năng và năng lực đề xuất để đáp ứng các yêu cầu được nêu trong EIR này.</w:t>
      </w:r>
    </w:p>
    <w:p w14:paraId="61EBCA0B" w14:textId="77777777"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Nội dung bắt buộc được mô tả trong Mẫu 6a.</w:t>
      </w:r>
    </w:p>
    <w:p w14:paraId="2DB2EAD4" w14:textId="77777777" w:rsidR="00914F0F" w:rsidRPr="00D65203" w:rsidRDefault="00914F0F" w:rsidP="00914F0F">
      <w:pPr>
        <w:spacing w:before="120" w:after="120"/>
        <w:ind w:firstLine="562"/>
        <w:rPr>
          <w:rFonts w:asciiTheme="majorHAnsi" w:hAnsiTheme="majorHAnsi" w:cstheme="majorHAnsi"/>
          <w:b/>
          <w:color w:val="0000FF"/>
          <w:sz w:val="26"/>
          <w:szCs w:val="26"/>
        </w:rPr>
      </w:pPr>
      <w:r w:rsidRPr="00D65203">
        <w:rPr>
          <w:rFonts w:asciiTheme="majorHAnsi" w:hAnsiTheme="majorHAnsi" w:cstheme="majorHAnsi"/>
          <w:b/>
          <w:i/>
          <w:iCs/>
          <w:color w:val="0000FF"/>
          <w:sz w:val="26"/>
          <w:szCs w:val="26"/>
        </w:rPr>
        <w:t>Kế hoạch thực hiện BIM (BEP) sau khi trúng thầu</w:t>
      </w:r>
    </w:p>
    <w:p w14:paraId="43E790E5" w14:textId="3DF5A118" w:rsidR="00914F0F" w:rsidRPr="00D65203" w:rsidRDefault="00914F0F" w:rsidP="00914F0F">
      <w:pPr>
        <w:spacing w:before="120" w:after="120"/>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xml:space="preserve">Nhà thầu phối hợp với các bên liên quan hoàn thiện các nội dung chi tiết trong Kế hoạch thực hiện BIM (BEP) trong vòng  </w:t>
      </w:r>
      <w:r w:rsidR="00CA4743">
        <w:rPr>
          <w:rFonts w:asciiTheme="majorHAnsi" w:hAnsiTheme="majorHAnsi" w:cstheme="majorHAnsi"/>
          <w:bCs/>
          <w:color w:val="0000FF"/>
          <w:sz w:val="26"/>
          <w:szCs w:val="26"/>
        </w:rPr>
        <w:t xml:space="preserve">05 </w:t>
      </w:r>
      <w:r w:rsidRPr="00D65203">
        <w:rPr>
          <w:rFonts w:asciiTheme="majorHAnsi" w:hAnsiTheme="majorHAnsi" w:cstheme="majorHAnsi"/>
          <w:bCs/>
          <w:color w:val="0000FF"/>
          <w:sz w:val="26"/>
          <w:szCs w:val="26"/>
        </w:rPr>
        <w:t xml:space="preserve"> ngày kể từ khi ký kết hợp đồng.</w:t>
      </w:r>
    </w:p>
    <w:p w14:paraId="32426D1D" w14:textId="071C0E34" w:rsidR="00914F0F" w:rsidRDefault="00914F0F" w:rsidP="00914F0F">
      <w:pPr>
        <w:spacing w:before="120" w:after="120" w:line="288" w:lineRule="auto"/>
        <w:ind w:firstLine="562"/>
        <w:rPr>
          <w:b/>
          <w:color w:val="0000FF"/>
          <w:sz w:val="26"/>
          <w:szCs w:val="26"/>
        </w:rPr>
      </w:pPr>
      <w:r w:rsidRPr="005B59F4">
        <w:rPr>
          <w:b/>
          <w:color w:val="0000FF"/>
          <w:sz w:val="26"/>
          <w:szCs w:val="26"/>
          <w:lang w:val="nl-NL"/>
        </w:rPr>
        <w:lastRenderedPageBreak/>
        <w:t xml:space="preserve"> V</w:t>
      </w:r>
      <w:r>
        <w:rPr>
          <w:b/>
          <w:color w:val="0000FF"/>
          <w:sz w:val="26"/>
          <w:szCs w:val="26"/>
          <w:lang w:val="nl-NL"/>
        </w:rPr>
        <w:t>I</w:t>
      </w:r>
      <w:r w:rsidRPr="005B59F4">
        <w:rPr>
          <w:b/>
          <w:color w:val="0000FF"/>
          <w:sz w:val="26"/>
          <w:szCs w:val="26"/>
          <w:lang w:val="nl-NL"/>
        </w:rPr>
        <w:t xml:space="preserve">I. </w:t>
      </w:r>
      <w:r w:rsidRPr="005B59F4">
        <w:rPr>
          <w:b/>
          <w:color w:val="0000FF"/>
          <w:sz w:val="26"/>
          <w:szCs w:val="26"/>
        </w:rPr>
        <w:t xml:space="preserve">YÊU CẦU </w:t>
      </w:r>
      <w:r>
        <w:rPr>
          <w:b/>
          <w:color w:val="0000FF"/>
          <w:sz w:val="26"/>
          <w:szCs w:val="26"/>
        </w:rPr>
        <w:t>BỔ SUNG CÁC BIỂU MẪU LIÊN QUAN ĐẾN ÁP DỤNG MÔ HÌNH THÔNG TIN CÔNG TRÌNH (BIM)</w:t>
      </w:r>
    </w:p>
    <w:p w14:paraId="3960BCB0" w14:textId="77777777" w:rsidR="00914F0F" w:rsidRDefault="00914F0F" w:rsidP="00914F0F">
      <w:pPr>
        <w:spacing w:before="120" w:after="120" w:line="288" w:lineRule="auto"/>
        <w:ind w:firstLine="562"/>
        <w:rPr>
          <w:bCs/>
          <w:color w:val="0000FF"/>
          <w:sz w:val="26"/>
          <w:szCs w:val="26"/>
        </w:rPr>
      </w:pPr>
      <w:r w:rsidRPr="006A3901">
        <w:rPr>
          <w:bCs/>
          <w:color w:val="0000FF"/>
          <w:sz w:val="26"/>
          <w:szCs w:val="26"/>
        </w:rPr>
        <w:t>E-HSDT cần bổ sung các biểu mẫu liên quan đến áp dụng BIM gồm:</w:t>
      </w:r>
    </w:p>
    <w:p w14:paraId="4F338CE5" w14:textId="77777777" w:rsidR="00914F0F" w:rsidRDefault="00914F0F" w:rsidP="00914F0F">
      <w:pPr>
        <w:spacing w:before="120" w:after="120" w:line="288" w:lineRule="auto"/>
        <w:ind w:firstLine="562"/>
        <w:rPr>
          <w:rFonts w:asciiTheme="majorHAnsi" w:hAnsiTheme="majorHAnsi" w:cstheme="majorHAnsi"/>
          <w:bCs/>
          <w:color w:val="0000FF"/>
          <w:sz w:val="26"/>
          <w:szCs w:val="26"/>
        </w:rPr>
      </w:pPr>
      <w:r w:rsidRPr="00D65203">
        <w:rPr>
          <w:rFonts w:asciiTheme="majorHAnsi" w:hAnsiTheme="majorHAnsi" w:cstheme="majorHAnsi"/>
          <w:bCs/>
          <w:color w:val="0000FF"/>
          <w:sz w:val="26"/>
          <w:szCs w:val="26"/>
        </w:rPr>
        <w:t xml:space="preserve">- </w:t>
      </w:r>
      <w:r>
        <w:rPr>
          <w:rFonts w:asciiTheme="majorHAnsi" w:hAnsiTheme="majorHAnsi" w:cstheme="majorHAnsi"/>
          <w:bCs/>
          <w:color w:val="0000FF"/>
          <w:sz w:val="26"/>
          <w:szCs w:val="26"/>
        </w:rPr>
        <w:t>Mẫu số 4a: Năng lực BIM</w:t>
      </w:r>
    </w:p>
    <w:p w14:paraId="07B108AF" w14:textId="77777777" w:rsidR="00914F0F" w:rsidRDefault="00914F0F" w:rsidP="00914F0F">
      <w:pPr>
        <w:spacing w:before="120" w:after="120" w:line="288" w:lineRule="auto"/>
        <w:ind w:firstLine="562"/>
        <w:rPr>
          <w:rFonts w:asciiTheme="majorHAnsi" w:hAnsiTheme="majorHAnsi" w:cstheme="majorHAnsi"/>
          <w:bCs/>
          <w:color w:val="0000FF"/>
          <w:sz w:val="26"/>
          <w:szCs w:val="26"/>
        </w:rPr>
      </w:pPr>
      <w:r>
        <w:rPr>
          <w:rFonts w:asciiTheme="majorHAnsi" w:hAnsiTheme="majorHAnsi" w:cstheme="majorHAnsi"/>
          <w:bCs/>
          <w:color w:val="0000FF"/>
          <w:sz w:val="26"/>
          <w:szCs w:val="26"/>
        </w:rPr>
        <w:t xml:space="preserve">- </w:t>
      </w:r>
      <w:r w:rsidRPr="00D65203">
        <w:rPr>
          <w:rFonts w:asciiTheme="majorHAnsi" w:hAnsiTheme="majorHAnsi" w:cstheme="majorHAnsi"/>
          <w:bCs/>
          <w:color w:val="0000FF"/>
          <w:sz w:val="26"/>
          <w:szCs w:val="26"/>
        </w:rPr>
        <w:t xml:space="preserve"> </w:t>
      </w:r>
      <w:r>
        <w:rPr>
          <w:rFonts w:asciiTheme="majorHAnsi" w:hAnsiTheme="majorHAnsi" w:cstheme="majorHAnsi"/>
          <w:bCs/>
          <w:color w:val="0000FF"/>
          <w:sz w:val="26"/>
          <w:szCs w:val="26"/>
        </w:rPr>
        <w:t>Mẫu số 6a: Kế hoạch thực hiện BIM sơ bộ</w:t>
      </w:r>
    </w:p>
    <w:p w14:paraId="2DA6CCBC" w14:textId="77777777" w:rsidR="00914F0F" w:rsidRDefault="00914F0F" w:rsidP="00914F0F">
      <w:pPr>
        <w:spacing w:before="120" w:after="120" w:line="288" w:lineRule="auto"/>
        <w:ind w:firstLine="562"/>
        <w:rPr>
          <w:rFonts w:asciiTheme="majorHAnsi" w:hAnsiTheme="majorHAnsi" w:cstheme="majorHAnsi"/>
          <w:bCs/>
          <w:color w:val="0000FF"/>
          <w:sz w:val="26"/>
          <w:szCs w:val="26"/>
        </w:rPr>
      </w:pPr>
      <w:r>
        <w:rPr>
          <w:rFonts w:asciiTheme="majorHAnsi" w:hAnsiTheme="majorHAnsi" w:cstheme="majorHAnsi"/>
          <w:bCs/>
          <w:color w:val="0000FF"/>
          <w:sz w:val="26"/>
          <w:szCs w:val="26"/>
        </w:rPr>
        <w:t>- Mẫu số 9a: Bảng phân công trách nhiệm.</w:t>
      </w:r>
    </w:p>
    <w:p w14:paraId="3C388DD1" w14:textId="77777777" w:rsidR="00914F0F" w:rsidRDefault="00914F0F" w:rsidP="00914F0F">
      <w:pPr>
        <w:spacing w:before="120" w:after="120" w:line="288" w:lineRule="auto"/>
        <w:ind w:firstLine="562"/>
        <w:rPr>
          <w:rFonts w:asciiTheme="majorHAnsi" w:hAnsiTheme="majorHAnsi" w:cstheme="majorHAnsi"/>
          <w:bCs/>
          <w:color w:val="0000FF"/>
          <w:sz w:val="26"/>
          <w:szCs w:val="26"/>
        </w:rPr>
      </w:pPr>
    </w:p>
    <w:p w14:paraId="5C1483D1" w14:textId="77777777" w:rsidR="0079559E" w:rsidRDefault="0079559E" w:rsidP="00914F0F">
      <w:pPr>
        <w:jc w:val="right"/>
        <w:rPr>
          <w:b/>
          <w:bCs/>
          <w:color w:val="0000FF"/>
          <w:sz w:val="26"/>
          <w:szCs w:val="26"/>
          <w:lang w:val="sv-SE"/>
        </w:rPr>
      </w:pPr>
    </w:p>
    <w:p w14:paraId="3A5D7D5A" w14:textId="77777777" w:rsidR="0079559E" w:rsidRDefault="0079559E" w:rsidP="00914F0F">
      <w:pPr>
        <w:jc w:val="right"/>
        <w:rPr>
          <w:b/>
          <w:bCs/>
          <w:color w:val="0000FF"/>
          <w:sz w:val="26"/>
          <w:szCs w:val="26"/>
          <w:lang w:val="sv-SE"/>
        </w:rPr>
      </w:pPr>
    </w:p>
    <w:p w14:paraId="792970CD" w14:textId="77777777" w:rsidR="0079559E" w:rsidRDefault="0079559E" w:rsidP="00914F0F">
      <w:pPr>
        <w:jc w:val="right"/>
        <w:rPr>
          <w:b/>
          <w:bCs/>
          <w:color w:val="0000FF"/>
          <w:sz w:val="26"/>
          <w:szCs w:val="26"/>
          <w:lang w:val="sv-SE"/>
        </w:rPr>
      </w:pPr>
    </w:p>
    <w:p w14:paraId="3CA9339A" w14:textId="77777777" w:rsidR="0079559E" w:rsidRDefault="0079559E" w:rsidP="00914F0F">
      <w:pPr>
        <w:jc w:val="right"/>
        <w:rPr>
          <w:b/>
          <w:bCs/>
          <w:color w:val="0000FF"/>
          <w:sz w:val="26"/>
          <w:szCs w:val="26"/>
          <w:lang w:val="sv-SE"/>
        </w:rPr>
      </w:pPr>
    </w:p>
    <w:p w14:paraId="6253D24E" w14:textId="77777777" w:rsidR="0079559E" w:rsidRDefault="0079559E" w:rsidP="00914F0F">
      <w:pPr>
        <w:jc w:val="right"/>
        <w:rPr>
          <w:b/>
          <w:bCs/>
          <w:color w:val="0000FF"/>
          <w:sz w:val="26"/>
          <w:szCs w:val="26"/>
          <w:lang w:val="sv-SE"/>
        </w:rPr>
      </w:pPr>
    </w:p>
    <w:p w14:paraId="5EB4CD17" w14:textId="77777777" w:rsidR="0079559E" w:rsidRDefault="0079559E" w:rsidP="00914F0F">
      <w:pPr>
        <w:jc w:val="right"/>
        <w:rPr>
          <w:b/>
          <w:bCs/>
          <w:color w:val="0000FF"/>
          <w:sz w:val="26"/>
          <w:szCs w:val="26"/>
          <w:lang w:val="sv-SE"/>
        </w:rPr>
      </w:pPr>
    </w:p>
    <w:p w14:paraId="2958D583" w14:textId="77777777" w:rsidR="0079559E" w:rsidRDefault="0079559E" w:rsidP="00914F0F">
      <w:pPr>
        <w:jc w:val="right"/>
        <w:rPr>
          <w:b/>
          <w:bCs/>
          <w:color w:val="0000FF"/>
          <w:sz w:val="26"/>
          <w:szCs w:val="26"/>
          <w:lang w:val="sv-SE"/>
        </w:rPr>
      </w:pPr>
    </w:p>
    <w:p w14:paraId="3F2F1981" w14:textId="77777777" w:rsidR="0079559E" w:rsidRDefault="0079559E" w:rsidP="00914F0F">
      <w:pPr>
        <w:jc w:val="right"/>
        <w:rPr>
          <w:b/>
          <w:bCs/>
          <w:color w:val="0000FF"/>
          <w:sz w:val="26"/>
          <w:szCs w:val="26"/>
          <w:lang w:val="sv-SE"/>
        </w:rPr>
      </w:pPr>
    </w:p>
    <w:p w14:paraId="446CC9F4" w14:textId="77777777" w:rsidR="0079559E" w:rsidRDefault="0079559E" w:rsidP="00914F0F">
      <w:pPr>
        <w:jc w:val="right"/>
        <w:rPr>
          <w:b/>
          <w:bCs/>
          <w:color w:val="0000FF"/>
          <w:sz w:val="26"/>
          <w:szCs w:val="26"/>
          <w:lang w:val="sv-SE"/>
        </w:rPr>
      </w:pPr>
    </w:p>
    <w:p w14:paraId="4FFA11BF" w14:textId="77777777" w:rsidR="0079559E" w:rsidRDefault="0079559E" w:rsidP="00914F0F">
      <w:pPr>
        <w:jc w:val="right"/>
        <w:rPr>
          <w:b/>
          <w:bCs/>
          <w:color w:val="0000FF"/>
          <w:sz w:val="26"/>
          <w:szCs w:val="26"/>
          <w:lang w:val="sv-SE"/>
        </w:rPr>
      </w:pPr>
    </w:p>
    <w:p w14:paraId="3B56E15A" w14:textId="77777777" w:rsidR="0079559E" w:rsidRDefault="0079559E" w:rsidP="00914F0F">
      <w:pPr>
        <w:jc w:val="right"/>
        <w:rPr>
          <w:b/>
          <w:bCs/>
          <w:color w:val="0000FF"/>
          <w:sz w:val="26"/>
          <w:szCs w:val="26"/>
          <w:lang w:val="sv-SE"/>
        </w:rPr>
      </w:pPr>
    </w:p>
    <w:p w14:paraId="77F812DC" w14:textId="77777777" w:rsidR="0079559E" w:rsidRDefault="0079559E" w:rsidP="00914F0F">
      <w:pPr>
        <w:jc w:val="right"/>
        <w:rPr>
          <w:b/>
          <w:bCs/>
          <w:color w:val="0000FF"/>
          <w:sz w:val="26"/>
          <w:szCs w:val="26"/>
          <w:lang w:val="sv-SE"/>
        </w:rPr>
      </w:pPr>
    </w:p>
    <w:p w14:paraId="10F88AB8" w14:textId="77777777" w:rsidR="0079559E" w:rsidRDefault="0079559E" w:rsidP="00914F0F">
      <w:pPr>
        <w:jc w:val="right"/>
        <w:rPr>
          <w:b/>
          <w:bCs/>
          <w:color w:val="0000FF"/>
          <w:sz w:val="26"/>
          <w:szCs w:val="26"/>
          <w:lang w:val="sv-SE"/>
        </w:rPr>
      </w:pPr>
    </w:p>
    <w:p w14:paraId="3C3302CC" w14:textId="77777777" w:rsidR="0079559E" w:rsidRDefault="0079559E" w:rsidP="00914F0F">
      <w:pPr>
        <w:jc w:val="right"/>
        <w:rPr>
          <w:b/>
          <w:bCs/>
          <w:color w:val="0000FF"/>
          <w:sz w:val="26"/>
          <w:szCs w:val="26"/>
          <w:lang w:val="sv-SE"/>
        </w:rPr>
      </w:pPr>
    </w:p>
    <w:p w14:paraId="56E9A6BE" w14:textId="77777777" w:rsidR="0079559E" w:rsidRDefault="0079559E" w:rsidP="00914F0F">
      <w:pPr>
        <w:jc w:val="right"/>
        <w:rPr>
          <w:b/>
          <w:bCs/>
          <w:color w:val="0000FF"/>
          <w:sz w:val="26"/>
          <w:szCs w:val="26"/>
          <w:lang w:val="sv-SE"/>
        </w:rPr>
      </w:pPr>
    </w:p>
    <w:p w14:paraId="3166DB15" w14:textId="77777777" w:rsidR="0079559E" w:rsidRDefault="0079559E" w:rsidP="00914F0F">
      <w:pPr>
        <w:jc w:val="right"/>
        <w:rPr>
          <w:b/>
          <w:bCs/>
          <w:color w:val="0000FF"/>
          <w:sz w:val="26"/>
          <w:szCs w:val="26"/>
          <w:lang w:val="sv-SE"/>
        </w:rPr>
      </w:pPr>
    </w:p>
    <w:p w14:paraId="69C7167A" w14:textId="77777777" w:rsidR="0079559E" w:rsidRDefault="0079559E" w:rsidP="00914F0F">
      <w:pPr>
        <w:jc w:val="right"/>
        <w:rPr>
          <w:b/>
          <w:bCs/>
          <w:color w:val="0000FF"/>
          <w:sz w:val="26"/>
          <w:szCs w:val="26"/>
          <w:lang w:val="sv-SE"/>
        </w:rPr>
      </w:pPr>
    </w:p>
    <w:p w14:paraId="0A04B3A7" w14:textId="77777777" w:rsidR="0079559E" w:rsidRDefault="0079559E" w:rsidP="00914F0F">
      <w:pPr>
        <w:jc w:val="right"/>
        <w:rPr>
          <w:b/>
          <w:bCs/>
          <w:color w:val="0000FF"/>
          <w:sz w:val="26"/>
          <w:szCs w:val="26"/>
          <w:lang w:val="sv-SE"/>
        </w:rPr>
      </w:pPr>
    </w:p>
    <w:p w14:paraId="74237B25" w14:textId="77777777" w:rsidR="0079559E" w:rsidRDefault="0079559E" w:rsidP="00914F0F">
      <w:pPr>
        <w:jc w:val="right"/>
        <w:rPr>
          <w:b/>
          <w:bCs/>
          <w:color w:val="0000FF"/>
          <w:sz w:val="26"/>
          <w:szCs w:val="26"/>
          <w:lang w:val="sv-SE"/>
        </w:rPr>
      </w:pPr>
    </w:p>
    <w:p w14:paraId="57542784" w14:textId="77777777" w:rsidR="0079559E" w:rsidRDefault="0079559E" w:rsidP="00914F0F">
      <w:pPr>
        <w:jc w:val="right"/>
        <w:rPr>
          <w:b/>
          <w:bCs/>
          <w:color w:val="0000FF"/>
          <w:sz w:val="26"/>
          <w:szCs w:val="26"/>
          <w:lang w:val="sv-SE"/>
        </w:rPr>
      </w:pPr>
    </w:p>
    <w:p w14:paraId="1AB4E34E" w14:textId="77777777" w:rsidR="0079559E" w:rsidRDefault="0079559E" w:rsidP="00914F0F">
      <w:pPr>
        <w:jc w:val="right"/>
        <w:rPr>
          <w:b/>
          <w:bCs/>
          <w:color w:val="0000FF"/>
          <w:sz w:val="26"/>
          <w:szCs w:val="26"/>
          <w:lang w:val="sv-SE"/>
        </w:rPr>
      </w:pPr>
    </w:p>
    <w:p w14:paraId="75E6663C" w14:textId="77777777" w:rsidR="0079559E" w:rsidRDefault="0079559E" w:rsidP="00914F0F">
      <w:pPr>
        <w:jc w:val="right"/>
        <w:rPr>
          <w:b/>
          <w:bCs/>
          <w:color w:val="0000FF"/>
          <w:sz w:val="26"/>
          <w:szCs w:val="26"/>
          <w:lang w:val="sv-SE"/>
        </w:rPr>
      </w:pPr>
    </w:p>
    <w:p w14:paraId="7A935216" w14:textId="77777777" w:rsidR="0079559E" w:rsidRDefault="0079559E" w:rsidP="00914F0F">
      <w:pPr>
        <w:jc w:val="right"/>
        <w:rPr>
          <w:b/>
          <w:bCs/>
          <w:color w:val="0000FF"/>
          <w:sz w:val="26"/>
          <w:szCs w:val="26"/>
          <w:lang w:val="sv-SE"/>
        </w:rPr>
      </w:pPr>
    </w:p>
    <w:p w14:paraId="09E4F4D8" w14:textId="77777777" w:rsidR="0079559E" w:rsidRDefault="0079559E" w:rsidP="00914F0F">
      <w:pPr>
        <w:jc w:val="right"/>
        <w:rPr>
          <w:b/>
          <w:bCs/>
          <w:color w:val="0000FF"/>
          <w:sz w:val="26"/>
          <w:szCs w:val="26"/>
          <w:lang w:val="sv-SE"/>
        </w:rPr>
      </w:pPr>
    </w:p>
    <w:p w14:paraId="043FFF1E" w14:textId="77777777" w:rsidR="0079559E" w:rsidRDefault="0079559E" w:rsidP="00914F0F">
      <w:pPr>
        <w:jc w:val="right"/>
        <w:rPr>
          <w:b/>
          <w:bCs/>
          <w:color w:val="0000FF"/>
          <w:sz w:val="26"/>
          <w:szCs w:val="26"/>
          <w:lang w:val="sv-SE"/>
        </w:rPr>
      </w:pPr>
    </w:p>
    <w:p w14:paraId="53B48C35" w14:textId="77777777" w:rsidR="0079559E" w:rsidRDefault="0079559E" w:rsidP="00914F0F">
      <w:pPr>
        <w:jc w:val="right"/>
        <w:rPr>
          <w:b/>
          <w:bCs/>
          <w:color w:val="0000FF"/>
          <w:sz w:val="26"/>
          <w:szCs w:val="26"/>
          <w:lang w:val="sv-SE"/>
        </w:rPr>
      </w:pPr>
    </w:p>
    <w:p w14:paraId="7FFC43FE" w14:textId="77777777" w:rsidR="0079559E" w:rsidRDefault="0079559E" w:rsidP="00914F0F">
      <w:pPr>
        <w:jc w:val="right"/>
        <w:rPr>
          <w:b/>
          <w:bCs/>
          <w:color w:val="0000FF"/>
          <w:sz w:val="26"/>
          <w:szCs w:val="26"/>
          <w:lang w:val="sv-SE"/>
        </w:rPr>
      </w:pPr>
    </w:p>
    <w:p w14:paraId="47405454" w14:textId="77777777" w:rsidR="0079559E" w:rsidRDefault="0079559E" w:rsidP="00914F0F">
      <w:pPr>
        <w:jc w:val="right"/>
        <w:rPr>
          <w:b/>
          <w:bCs/>
          <w:color w:val="0000FF"/>
          <w:sz w:val="26"/>
          <w:szCs w:val="26"/>
          <w:lang w:val="sv-SE"/>
        </w:rPr>
      </w:pPr>
    </w:p>
    <w:p w14:paraId="549B02F2" w14:textId="77777777" w:rsidR="0079559E" w:rsidRDefault="0079559E" w:rsidP="00914F0F">
      <w:pPr>
        <w:jc w:val="right"/>
        <w:rPr>
          <w:b/>
          <w:bCs/>
          <w:color w:val="0000FF"/>
          <w:sz w:val="26"/>
          <w:szCs w:val="26"/>
          <w:lang w:val="sv-SE"/>
        </w:rPr>
      </w:pPr>
    </w:p>
    <w:p w14:paraId="2538595C" w14:textId="77777777" w:rsidR="0079559E" w:rsidRDefault="0079559E" w:rsidP="00914F0F">
      <w:pPr>
        <w:jc w:val="right"/>
        <w:rPr>
          <w:b/>
          <w:bCs/>
          <w:color w:val="0000FF"/>
          <w:sz w:val="26"/>
          <w:szCs w:val="26"/>
          <w:lang w:val="sv-SE"/>
        </w:rPr>
      </w:pPr>
    </w:p>
    <w:p w14:paraId="213F5BA5" w14:textId="77777777" w:rsidR="0079559E" w:rsidRDefault="0079559E" w:rsidP="00914F0F">
      <w:pPr>
        <w:jc w:val="right"/>
        <w:rPr>
          <w:b/>
          <w:bCs/>
          <w:color w:val="0000FF"/>
          <w:sz w:val="26"/>
          <w:szCs w:val="26"/>
          <w:lang w:val="sv-SE"/>
        </w:rPr>
      </w:pPr>
    </w:p>
    <w:p w14:paraId="4DB3D0D1" w14:textId="77777777" w:rsidR="0079559E" w:rsidRDefault="0079559E" w:rsidP="00914F0F">
      <w:pPr>
        <w:jc w:val="right"/>
        <w:rPr>
          <w:b/>
          <w:bCs/>
          <w:color w:val="0000FF"/>
          <w:sz w:val="26"/>
          <w:szCs w:val="26"/>
          <w:lang w:val="sv-SE"/>
        </w:rPr>
      </w:pPr>
    </w:p>
    <w:p w14:paraId="7AFFE3C0" w14:textId="77777777" w:rsidR="0079559E" w:rsidRDefault="0079559E" w:rsidP="00914F0F">
      <w:pPr>
        <w:jc w:val="right"/>
        <w:rPr>
          <w:b/>
          <w:bCs/>
          <w:color w:val="0000FF"/>
          <w:sz w:val="26"/>
          <w:szCs w:val="26"/>
          <w:lang w:val="sv-SE"/>
        </w:rPr>
      </w:pPr>
    </w:p>
    <w:p w14:paraId="0852A06D" w14:textId="77777777" w:rsidR="0079559E" w:rsidRDefault="0079559E" w:rsidP="00914F0F">
      <w:pPr>
        <w:jc w:val="right"/>
        <w:rPr>
          <w:b/>
          <w:bCs/>
          <w:color w:val="0000FF"/>
          <w:sz w:val="26"/>
          <w:szCs w:val="26"/>
          <w:lang w:val="sv-SE"/>
        </w:rPr>
      </w:pPr>
    </w:p>
    <w:p w14:paraId="2A764C28" w14:textId="77777777" w:rsidR="0079559E" w:rsidRDefault="0079559E" w:rsidP="00914F0F">
      <w:pPr>
        <w:jc w:val="right"/>
        <w:rPr>
          <w:b/>
          <w:bCs/>
          <w:color w:val="0000FF"/>
          <w:sz w:val="26"/>
          <w:szCs w:val="26"/>
          <w:lang w:val="sv-SE"/>
        </w:rPr>
      </w:pPr>
    </w:p>
    <w:p w14:paraId="1C71A42A" w14:textId="77777777" w:rsidR="0079559E" w:rsidRDefault="0079559E" w:rsidP="00914F0F">
      <w:pPr>
        <w:jc w:val="right"/>
        <w:rPr>
          <w:b/>
          <w:bCs/>
          <w:color w:val="0000FF"/>
          <w:sz w:val="26"/>
          <w:szCs w:val="26"/>
          <w:lang w:val="sv-SE"/>
        </w:rPr>
      </w:pPr>
    </w:p>
    <w:p w14:paraId="599B2D45" w14:textId="77777777" w:rsidR="0079559E" w:rsidRDefault="0079559E" w:rsidP="00914F0F">
      <w:pPr>
        <w:jc w:val="right"/>
        <w:rPr>
          <w:b/>
          <w:bCs/>
          <w:color w:val="0000FF"/>
          <w:sz w:val="26"/>
          <w:szCs w:val="26"/>
          <w:lang w:val="sv-SE"/>
        </w:rPr>
      </w:pPr>
    </w:p>
    <w:p w14:paraId="70EB10F8" w14:textId="4EB38FA9" w:rsidR="00914F0F" w:rsidRPr="00AD1BEB" w:rsidRDefault="00914F0F" w:rsidP="00914F0F">
      <w:pPr>
        <w:jc w:val="right"/>
        <w:rPr>
          <w:b/>
          <w:bCs/>
          <w:color w:val="0000FF"/>
          <w:sz w:val="26"/>
          <w:szCs w:val="26"/>
          <w:lang w:val="it-IT"/>
        </w:rPr>
      </w:pPr>
      <w:r w:rsidRPr="00AD1BEB">
        <w:rPr>
          <w:b/>
          <w:bCs/>
          <w:color w:val="0000FF"/>
          <w:sz w:val="26"/>
          <w:szCs w:val="26"/>
          <w:lang w:val="sv-SE"/>
        </w:rPr>
        <w:lastRenderedPageBreak/>
        <w:t>Mẫu số 04a (</w:t>
      </w:r>
      <w:r w:rsidRPr="00AD1BEB">
        <w:rPr>
          <w:b/>
          <w:bCs/>
          <w:color w:val="0000FF"/>
          <w:sz w:val="26"/>
          <w:szCs w:val="26"/>
          <w:lang w:val="it-IT"/>
        </w:rPr>
        <w:t>Scan đính kèm)</w:t>
      </w:r>
    </w:p>
    <w:p w14:paraId="04F6F32F" w14:textId="77777777" w:rsidR="00914F0F" w:rsidRPr="00AD1BEB" w:rsidRDefault="00914F0F" w:rsidP="00914F0F">
      <w:pPr>
        <w:tabs>
          <w:tab w:val="left" w:pos="700"/>
          <w:tab w:val="left" w:pos="2988"/>
        </w:tabs>
        <w:ind w:left="59"/>
        <w:jc w:val="right"/>
        <w:rPr>
          <w:b/>
          <w:bCs/>
          <w:color w:val="0000FF"/>
          <w:sz w:val="26"/>
          <w:szCs w:val="26"/>
        </w:rPr>
      </w:pPr>
    </w:p>
    <w:p w14:paraId="10DBF392" w14:textId="77777777" w:rsidR="00914F0F" w:rsidRPr="00AD1BEB" w:rsidRDefault="00914F0F" w:rsidP="00914F0F">
      <w:pPr>
        <w:tabs>
          <w:tab w:val="left" w:pos="700"/>
          <w:tab w:val="left" w:pos="2988"/>
        </w:tabs>
        <w:ind w:left="59"/>
        <w:jc w:val="center"/>
        <w:rPr>
          <w:b/>
          <w:bCs/>
          <w:color w:val="0000FF"/>
          <w:sz w:val="26"/>
          <w:szCs w:val="26"/>
        </w:rPr>
      </w:pPr>
      <w:r w:rsidRPr="00AD1BEB">
        <w:rPr>
          <w:b/>
          <w:bCs/>
          <w:color w:val="0000FF"/>
          <w:sz w:val="26"/>
          <w:szCs w:val="26"/>
        </w:rPr>
        <w:t>NĂNG LỰC VỀ BIM</w:t>
      </w:r>
    </w:p>
    <w:p w14:paraId="611BE2EE" w14:textId="77777777" w:rsidR="00914F0F" w:rsidRPr="00AD1BEB" w:rsidRDefault="00914F0F" w:rsidP="00914F0F">
      <w:pPr>
        <w:tabs>
          <w:tab w:val="left" w:pos="700"/>
          <w:tab w:val="left" w:pos="2988"/>
        </w:tabs>
        <w:ind w:left="59"/>
        <w:rPr>
          <w:b/>
          <w:bCs/>
          <w:color w:val="0000FF"/>
          <w:sz w:val="26"/>
          <w:szCs w:val="26"/>
        </w:rPr>
      </w:pPr>
      <w:r w:rsidRPr="00AD1BEB">
        <w:rPr>
          <w:b/>
          <w:bCs/>
          <w:color w:val="0000FF"/>
          <w:sz w:val="26"/>
          <w:szCs w:val="26"/>
        </w:rPr>
        <w:br/>
        <w:t>1. Các câu hỏi chung</w:t>
      </w:r>
    </w:p>
    <w:p w14:paraId="05DDBBD3" w14:textId="77777777" w:rsidR="00914F0F" w:rsidRPr="00AD1BEB" w:rsidRDefault="00914F0F" w:rsidP="00914F0F">
      <w:pPr>
        <w:tabs>
          <w:tab w:val="left" w:pos="700"/>
          <w:tab w:val="left" w:pos="2988"/>
        </w:tabs>
        <w:ind w:left="59"/>
        <w:rPr>
          <w:bCs/>
          <w:color w:val="0000FF"/>
          <w:sz w:val="26"/>
          <w:szCs w:val="26"/>
        </w:rPr>
      </w:pPr>
      <w:r w:rsidRPr="00AD1BEB">
        <w:rPr>
          <w:bCs/>
          <w:color w:val="0000FF"/>
          <w:sz w:val="26"/>
          <w:szCs w:val="26"/>
        </w:rPr>
        <w:tab/>
        <w:t>Vui lòng trả lời tất cả các mục dưới đây.</w:t>
      </w:r>
    </w:p>
    <w:p w14:paraId="267B4EB1" w14:textId="77777777" w:rsidR="00914F0F" w:rsidRPr="00AD1BEB" w:rsidRDefault="00914F0F" w:rsidP="00914F0F">
      <w:pPr>
        <w:tabs>
          <w:tab w:val="left" w:pos="700"/>
          <w:tab w:val="left" w:pos="2988"/>
        </w:tabs>
        <w:ind w:left="59"/>
        <w:rPr>
          <w:bCs/>
          <w:color w:val="0000FF"/>
          <w:sz w:val="26"/>
          <w:szCs w:val="2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5649"/>
        <w:gridCol w:w="1590"/>
        <w:gridCol w:w="1506"/>
      </w:tblGrid>
      <w:tr w:rsidR="00914F0F" w:rsidRPr="00AD1BEB" w14:paraId="76BAF731" w14:textId="77777777" w:rsidTr="00DA0F9E">
        <w:tc>
          <w:tcPr>
            <w:tcW w:w="562" w:type="dxa"/>
            <w:tcBorders>
              <w:top w:val="single" w:sz="4" w:space="0" w:color="auto"/>
              <w:left w:val="single" w:sz="4" w:space="0" w:color="auto"/>
              <w:bottom w:val="single" w:sz="4" w:space="0" w:color="auto"/>
              <w:right w:val="single" w:sz="4" w:space="0" w:color="auto"/>
            </w:tcBorders>
            <w:vAlign w:val="center"/>
            <w:hideMark/>
          </w:tcPr>
          <w:p w14:paraId="6386A940"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Stt</w:t>
            </w:r>
          </w:p>
        </w:tc>
        <w:tc>
          <w:tcPr>
            <w:tcW w:w="5682" w:type="dxa"/>
            <w:tcBorders>
              <w:top w:val="single" w:sz="4" w:space="0" w:color="auto"/>
              <w:left w:val="single" w:sz="4" w:space="0" w:color="auto"/>
              <w:bottom w:val="single" w:sz="4" w:space="0" w:color="auto"/>
              <w:right w:val="single" w:sz="4" w:space="0" w:color="auto"/>
            </w:tcBorders>
            <w:vAlign w:val="center"/>
            <w:hideMark/>
          </w:tcPr>
          <w:p w14:paraId="4017EAFF"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Câu hỏi</w:t>
            </w:r>
          </w:p>
        </w:tc>
        <w:tc>
          <w:tcPr>
            <w:tcW w:w="1590" w:type="dxa"/>
            <w:tcBorders>
              <w:top w:val="single" w:sz="4" w:space="0" w:color="auto"/>
              <w:left w:val="single" w:sz="4" w:space="0" w:color="auto"/>
              <w:bottom w:val="single" w:sz="4" w:space="0" w:color="auto"/>
              <w:right w:val="single" w:sz="4" w:space="0" w:color="auto"/>
            </w:tcBorders>
            <w:vAlign w:val="center"/>
            <w:hideMark/>
          </w:tcPr>
          <w:p w14:paraId="709EFDF1"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Trả lời</w:t>
            </w:r>
          </w:p>
          <w:p w14:paraId="1E81076E"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(Có/Không)</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706CA9F"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Diễn giải</w:t>
            </w:r>
          </w:p>
          <w:p w14:paraId="3A98106D"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(nếu có)</w:t>
            </w:r>
          </w:p>
        </w:tc>
      </w:tr>
      <w:tr w:rsidR="00914F0F" w:rsidRPr="00AD1BEB" w14:paraId="7C8939BE" w14:textId="77777777" w:rsidTr="00DA0F9E">
        <w:tc>
          <w:tcPr>
            <w:tcW w:w="562" w:type="dxa"/>
            <w:tcBorders>
              <w:top w:val="single" w:sz="4" w:space="0" w:color="auto"/>
              <w:left w:val="single" w:sz="4" w:space="0" w:color="auto"/>
              <w:bottom w:val="single" w:sz="4" w:space="0" w:color="auto"/>
              <w:right w:val="single" w:sz="4" w:space="0" w:color="auto"/>
            </w:tcBorders>
            <w:vAlign w:val="center"/>
            <w:hideMark/>
          </w:tcPr>
          <w:p w14:paraId="7DAA0B95"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1.1 </w:t>
            </w:r>
          </w:p>
        </w:tc>
        <w:tc>
          <w:tcPr>
            <w:tcW w:w="5682" w:type="dxa"/>
            <w:tcBorders>
              <w:top w:val="single" w:sz="4" w:space="0" w:color="auto"/>
              <w:left w:val="single" w:sz="4" w:space="0" w:color="auto"/>
              <w:bottom w:val="single" w:sz="4" w:space="0" w:color="auto"/>
              <w:right w:val="single" w:sz="4" w:space="0" w:color="auto"/>
            </w:tcBorders>
            <w:vAlign w:val="center"/>
            <w:hideMark/>
          </w:tcPr>
          <w:p w14:paraId="7F8B4BD6"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Quý Công ty có chính sách gì về BIM</w:t>
            </w:r>
            <w:r w:rsidRPr="00AD1BEB">
              <w:rPr>
                <w:bCs/>
                <w:color w:val="0000FF"/>
                <w:sz w:val="26"/>
                <w:szCs w:val="26"/>
              </w:rPr>
              <w:br/>
              <w:t>không?</w:t>
            </w:r>
            <w:r w:rsidRPr="00AD1BEB">
              <w:rPr>
                <w:bCs/>
                <w:color w:val="0000FF"/>
                <w:sz w:val="26"/>
                <w:szCs w:val="26"/>
              </w:rPr>
              <w:br/>
              <w:t>Nếu có, vui lòng cung cấp một cách chi</w:t>
            </w:r>
            <w:r w:rsidRPr="00AD1BEB">
              <w:rPr>
                <w:bCs/>
                <w:color w:val="0000FF"/>
                <w:sz w:val="26"/>
                <w:szCs w:val="26"/>
              </w:rPr>
              <w:br/>
              <w:t>tiết, kèm theo các tài liệu.</w:t>
            </w:r>
          </w:p>
        </w:tc>
        <w:tc>
          <w:tcPr>
            <w:tcW w:w="1590" w:type="dxa"/>
            <w:vAlign w:val="center"/>
            <w:hideMark/>
          </w:tcPr>
          <w:p w14:paraId="1DE94290" w14:textId="77777777" w:rsidR="00914F0F" w:rsidRPr="00AD1BEB" w:rsidRDefault="00914F0F" w:rsidP="00DA0F9E">
            <w:pPr>
              <w:tabs>
                <w:tab w:val="left" w:pos="700"/>
                <w:tab w:val="left" w:pos="2988"/>
              </w:tabs>
              <w:ind w:left="59"/>
              <w:rPr>
                <w:bCs/>
                <w:color w:val="0000FF"/>
                <w:sz w:val="26"/>
                <w:szCs w:val="26"/>
              </w:rPr>
            </w:pPr>
          </w:p>
        </w:tc>
        <w:tc>
          <w:tcPr>
            <w:tcW w:w="1511" w:type="dxa"/>
            <w:vAlign w:val="center"/>
            <w:hideMark/>
          </w:tcPr>
          <w:p w14:paraId="18AB3E7E"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3BADDE61" w14:textId="77777777" w:rsidTr="00DA0F9E">
        <w:tc>
          <w:tcPr>
            <w:tcW w:w="562" w:type="dxa"/>
            <w:tcBorders>
              <w:top w:val="single" w:sz="4" w:space="0" w:color="auto"/>
              <w:left w:val="single" w:sz="4" w:space="0" w:color="auto"/>
              <w:bottom w:val="single" w:sz="4" w:space="0" w:color="auto"/>
              <w:right w:val="single" w:sz="4" w:space="0" w:color="auto"/>
            </w:tcBorders>
            <w:vAlign w:val="center"/>
            <w:hideMark/>
          </w:tcPr>
          <w:p w14:paraId="37792349"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1.2 </w:t>
            </w:r>
          </w:p>
        </w:tc>
        <w:tc>
          <w:tcPr>
            <w:tcW w:w="5682" w:type="dxa"/>
            <w:tcBorders>
              <w:top w:val="single" w:sz="4" w:space="0" w:color="auto"/>
              <w:left w:val="single" w:sz="4" w:space="0" w:color="auto"/>
              <w:bottom w:val="single" w:sz="4" w:space="0" w:color="auto"/>
              <w:right w:val="single" w:sz="4" w:space="0" w:color="auto"/>
            </w:tcBorders>
            <w:vAlign w:val="center"/>
            <w:hideMark/>
          </w:tcPr>
          <w:p w14:paraId="3D4B8BB3"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Ai là người chịu trách nhiệm về chiến lược</w:t>
            </w:r>
            <w:r w:rsidRPr="00AD1BEB">
              <w:rPr>
                <w:bCs/>
                <w:color w:val="0000FF"/>
                <w:sz w:val="26"/>
                <w:szCs w:val="26"/>
              </w:rPr>
              <w:br/>
              <w:t>BIM của quý Công ty?</w:t>
            </w:r>
            <w:r w:rsidRPr="00AD1BEB">
              <w:rPr>
                <w:bCs/>
                <w:color w:val="0000FF"/>
                <w:sz w:val="26"/>
                <w:szCs w:val="26"/>
              </w:rPr>
              <w:br/>
              <w:t>Vui lòng cung cấp hồ sơ cá nhân (CV) của</w:t>
            </w:r>
            <w:r w:rsidRPr="00AD1BEB">
              <w:rPr>
                <w:bCs/>
                <w:color w:val="0000FF"/>
                <w:sz w:val="26"/>
                <w:szCs w:val="26"/>
              </w:rPr>
              <w:br/>
              <w:t>người đó.</w:t>
            </w:r>
          </w:p>
        </w:tc>
        <w:tc>
          <w:tcPr>
            <w:tcW w:w="1590" w:type="dxa"/>
            <w:vAlign w:val="center"/>
            <w:hideMark/>
          </w:tcPr>
          <w:p w14:paraId="163B2640" w14:textId="77777777" w:rsidR="00914F0F" w:rsidRPr="00AD1BEB" w:rsidRDefault="00914F0F" w:rsidP="00DA0F9E">
            <w:pPr>
              <w:tabs>
                <w:tab w:val="left" w:pos="700"/>
                <w:tab w:val="left" w:pos="2988"/>
              </w:tabs>
              <w:ind w:left="59"/>
              <w:rPr>
                <w:bCs/>
                <w:color w:val="0000FF"/>
                <w:sz w:val="26"/>
                <w:szCs w:val="26"/>
              </w:rPr>
            </w:pPr>
          </w:p>
        </w:tc>
        <w:tc>
          <w:tcPr>
            <w:tcW w:w="1511" w:type="dxa"/>
            <w:vAlign w:val="center"/>
            <w:hideMark/>
          </w:tcPr>
          <w:p w14:paraId="76371F04"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7BFE4E1E" w14:textId="77777777" w:rsidTr="00DA0F9E">
        <w:tc>
          <w:tcPr>
            <w:tcW w:w="562" w:type="dxa"/>
            <w:tcBorders>
              <w:top w:val="single" w:sz="4" w:space="0" w:color="auto"/>
              <w:left w:val="single" w:sz="4" w:space="0" w:color="auto"/>
              <w:bottom w:val="single" w:sz="4" w:space="0" w:color="auto"/>
              <w:right w:val="single" w:sz="4" w:space="0" w:color="auto"/>
            </w:tcBorders>
            <w:vAlign w:val="center"/>
            <w:hideMark/>
          </w:tcPr>
          <w:p w14:paraId="183907E2"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1.3 </w:t>
            </w:r>
          </w:p>
        </w:tc>
        <w:tc>
          <w:tcPr>
            <w:tcW w:w="5682" w:type="dxa"/>
            <w:tcBorders>
              <w:top w:val="single" w:sz="4" w:space="0" w:color="auto"/>
              <w:left w:val="single" w:sz="4" w:space="0" w:color="auto"/>
              <w:bottom w:val="single" w:sz="4" w:space="0" w:color="auto"/>
              <w:right w:val="single" w:sz="4" w:space="0" w:color="auto"/>
            </w:tcBorders>
            <w:vAlign w:val="center"/>
            <w:hideMark/>
          </w:tcPr>
          <w:p w14:paraId="5EF01801"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Trong nội bộ của quý Công ty, ai sẽ chịu</w:t>
            </w:r>
            <w:r w:rsidRPr="00AD1BEB">
              <w:rPr>
                <w:bCs/>
                <w:color w:val="0000FF"/>
                <w:sz w:val="26"/>
                <w:szCs w:val="26"/>
              </w:rPr>
              <w:br/>
              <w:t>trách nhiệm BIM trong các dự án?</w:t>
            </w:r>
            <w:r w:rsidRPr="00AD1BEB">
              <w:rPr>
                <w:bCs/>
                <w:color w:val="0000FF"/>
                <w:sz w:val="26"/>
                <w:szCs w:val="26"/>
              </w:rPr>
              <w:br/>
              <w:t>Những ai sẽ hỗ trợ cho người này?</w:t>
            </w:r>
          </w:p>
        </w:tc>
        <w:tc>
          <w:tcPr>
            <w:tcW w:w="1590" w:type="dxa"/>
            <w:vAlign w:val="center"/>
            <w:hideMark/>
          </w:tcPr>
          <w:p w14:paraId="3BD5D354" w14:textId="77777777" w:rsidR="00914F0F" w:rsidRPr="00AD1BEB" w:rsidRDefault="00914F0F" w:rsidP="00DA0F9E">
            <w:pPr>
              <w:tabs>
                <w:tab w:val="left" w:pos="700"/>
                <w:tab w:val="left" w:pos="2988"/>
              </w:tabs>
              <w:ind w:left="59"/>
              <w:rPr>
                <w:bCs/>
                <w:color w:val="0000FF"/>
                <w:sz w:val="26"/>
                <w:szCs w:val="26"/>
              </w:rPr>
            </w:pPr>
          </w:p>
        </w:tc>
        <w:tc>
          <w:tcPr>
            <w:tcW w:w="1511" w:type="dxa"/>
            <w:vAlign w:val="center"/>
            <w:hideMark/>
          </w:tcPr>
          <w:p w14:paraId="151905C0"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4F137C51" w14:textId="77777777" w:rsidTr="00DA0F9E">
        <w:tc>
          <w:tcPr>
            <w:tcW w:w="562" w:type="dxa"/>
            <w:tcBorders>
              <w:top w:val="single" w:sz="4" w:space="0" w:color="auto"/>
              <w:left w:val="single" w:sz="4" w:space="0" w:color="auto"/>
              <w:bottom w:val="single" w:sz="4" w:space="0" w:color="auto"/>
              <w:right w:val="single" w:sz="4" w:space="0" w:color="auto"/>
            </w:tcBorders>
            <w:vAlign w:val="center"/>
            <w:hideMark/>
          </w:tcPr>
          <w:p w14:paraId="6607DE04"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1.4 </w:t>
            </w:r>
          </w:p>
        </w:tc>
        <w:tc>
          <w:tcPr>
            <w:tcW w:w="5682" w:type="dxa"/>
            <w:tcBorders>
              <w:top w:val="single" w:sz="4" w:space="0" w:color="auto"/>
              <w:left w:val="single" w:sz="4" w:space="0" w:color="auto"/>
              <w:bottom w:val="single" w:sz="4" w:space="0" w:color="auto"/>
              <w:right w:val="single" w:sz="4" w:space="0" w:color="auto"/>
            </w:tcBorders>
            <w:vAlign w:val="center"/>
            <w:hideMark/>
          </w:tcPr>
          <w:p w14:paraId="56DD28E0"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Vui lòng cung cấp danh mục các phần mềm</w:t>
            </w:r>
            <w:r w:rsidRPr="00AD1BEB">
              <w:rPr>
                <w:bCs/>
                <w:color w:val="0000FF"/>
                <w:sz w:val="26"/>
                <w:szCs w:val="26"/>
              </w:rPr>
              <w:br/>
              <w:t>BIM chủ đạo mà quý Công ty sử dụng, bao</w:t>
            </w:r>
            <w:r w:rsidRPr="00AD1BEB">
              <w:rPr>
                <w:bCs/>
                <w:color w:val="0000FF"/>
                <w:sz w:val="26"/>
                <w:szCs w:val="26"/>
              </w:rPr>
              <w:br/>
              <w:t>gồm cả các phần mềm liên quan đến công</w:t>
            </w:r>
            <w:r w:rsidRPr="00AD1BEB">
              <w:rPr>
                <w:bCs/>
                <w:color w:val="0000FF"/>
                <w:sz w:val="26"/>
                <w:szCs w:val="26"/>
              </w:rPr>
              <w:br/>
              <w:t>việc thiết kế. Kèm theo bản sao chứng nhận</w:t>
            </w:r>
            <w:r w:rsidRPr="00AD1BEB">
              <w:rPr>
                <w:bCs/>
                <w:color w:val="0000FF"/>
                <w:sz w:val="26"/>
                <w:szCs w:val="26"/>
              </w:rPr>
              <w:br/>
              <w:t>bản quyền cho các phần mềm đó.</w:t>
            </w:r>
          </w:p>
        </w:tc>
        <w:tc>
          <w:tcPr>
            <w:tcW w:w="1590" w:type="dxa"/>
            <w:vAlign w:val="center"/>
            <w:hideMark/>
          </w:tcPr>
          <w:p w14:paraId="7D760904" w14:textId="77777777" w:rsidR="00914F0F" w:rsidRPr="00AD1BEB" w:rsidRDefault="00914F0F" w:rsidP="00DA0F9E">
            <w:pPr>
              <w:tabs>
                <w:tab w:val="left" w:pos="700"/>
                <w:tab w:val="left" w:pos="2988"/>
              </w:tabs>
              <w:ind w:left="59"/>
              <w:rPr>
                <w:bCs/>
                <w:color w:val="0000FF"/>
                <w:sz w:val="26"/>
                <w:szCs w:val="26"/>
              </w:rPr>
            </w:pPr>
          </w:p>
        </w:tc>
        <w:tc>
          <w:tcPr>
            <w:tcW w:w="1511" w:type="dxa"/>
            <w:vAlign w:val="center"/>
            <w:hideMark/>
          </w:tcPr>
          <w:p w14:paraId="3444D105" w14:textId="77777777" w:rsidR="00914F0F" w:rsidRPr="00AD1BEB" w:rsidRDefault="00914F0F" w:rsidP="00DA0F9E">
            <w:pPr>
              <w:tabs>
                <w:tab w:val="left" w:pos="700"/>
                <w:tab w:val="left" w:pos="2988"/>
              </w:tabs>
              <w:ind w:left="59"/>
              <w:rPr>
                <w:bCs/>
                <w:color w:val="0000FF"/>
                <w:sz w:val="26"/>
                <w:szCs w:val="26"/>
              </w:rPr>
            </w:pPr>
          </w:p>
        </w:tc>
      </w:tr>
    </w:tbl>
    <w:p w14:paraId="3994FE8D" w14:textId="77777777" w:rsidR="00914F0F" w:rsidRPr="00AD1BEB" w:rsidRDefault="00914F0F" w:rsidP="00914F0F">
      <w:pPr>
        <w:tabs>
          <w:tab w:val="left" w:pos="700"/>
          <w:tab w:val="left" w:pos="2988"/>
        </w:tabs>
        <w:spacing w:before="120" w:after="120"/>
        <w:ind w:left="57"/>
        <w:rPr>
          <w:b/>
          <w:bCs/>
          <w:color w:val="0000FF"/>
          <w:sz w:val="26"/>
          <w:szCs w:val="26"/>
        </w:rPr>
      </w:pPr>
      <w:r w:rsidRPr="00AD1BEB">
        <w:rPr>
          <w:b/>
          <w:bCs/>
          <w:color w:val="0000FF"/>
          <w:sz w:val="26"/>
          <w:szCs w:val="26"/>
        </w:rPr>
        <w:t>2. Năng lực BIM của nhân viên</w:t>
      </w:r>
    </w:p>
    <w:p w14:paraId="23F639DF" w14:textId="77777777" w:rsidR="00914F0F" w:rsidRPr="00AD1BEB" w:rsidRDefault="00914F0F" w:rsidP="00914F0F">
      <w:pPr>
        <w:tabs>
          <w:tab w:val="left" w:pos="700"/>
          <w:tab w:val="left" w:pos="2988"/>
        </w:tabs>
        <w:spacing w:before="120" w:after="120"/>
        <w:ind w:left="57"/>
        <w:rPr>
          <w:bCs/>
          <w:color w:val="0000FF"/>
          <w:sz w:val="26"/>
          <w:szCs w:val="26"/>
        </w:rPr>
      </w:pPr>
      <w:r w:rsidRPr="00AD1BEB">
        <w:rPr>
          <w:bCs/>
          <w:color w:val="0000FF"/>
          <w:sz w:val="26"/>
          <w:szCs w:val="26"/>
        </w:rPr>
        <w:tab/>
        <w:t>Quý Công ty được yêu cầu phải chứng minh, trong nội bộ của mình, có các cơ chế</w:t>
      </w:r>
      <w:r w:rsidRPr="00AD1BEB">
        <w:rPr>
          <w:bCs/>
          <w:color w:val="0000FF"/>
          <w:sz w:val="26"/>
          <w:szCs w:val="26"/>
        </w:rPr>
        <w:br/>
        <w:t>đào tạo phù hợp, đảm bảo cho nhân viên có đủ kỹ năng và hiểu biết cần thiết để thực hiện</w:t>
      </w:r>
      <w:r w:rsidRPr="00AD1BEB">
        <w:rPr>
          <w:bCs/>
          <w:color w:val="0000FF"/>
          <w:sz w:val="26"/>
          <w:szCs w:val="26"/>
        </w:rPr>
        <w:br/>
        <w:t>áp dụng Mô hình thông tin công trình (BIM).</w:t>
      </w:r>
    </w:p>
    <w:p w14:paraId="3816E0E7" w14:textId="77777777" w:rsidR="00914F0F" w:rsidRPr="00AD1BEB" w:rsidRDefault="00914F0F" w:rsidP="00914F0F">
      <w:pPr>
        <w:tabs>
          <w:tab w:val="left" w:pos="700"/>
          <w:tab w:val="left" w:pos="2988"/>
        </w:tabs>
        <w:spacing w:before="120" w:after="120"/>
        <w:ind w:left="57"/>
        <w:rPr>
          <w:bCs/>
          <w:color w:val="0000FF"/>
          <w:sz w:val="26"/>
          <w:szCs w:val="26"/>
        </w:rPr>
      </w:pPr>
      <w:r w:rsidRPr="00AD1BEB">
        <w:rPr>
          <w:b/>
          <w:bCs/>
          <w:color w:val="0000FF"/>
          <w:sz w:val="26"/>
          <w:szCs w:val="26"/>
        </w:rPr>
        <w:t>2.1. Thông tin về năng lực</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5628"/>
        <w:gridCol w:w="1601"/>
        <w:gridCol w:w="1412"/>
      </w:tblGrid>
      <w:tr w:rsidR="00914F0F" w:rsidRPr="00AD1BEB" w14:paraId="3E8902E5" w14:textId="77777777" w:rsidTr="00DA0F9E">
        <w:tc>
          <w:tcPr>
            <w:tcW w:w="704" w:type="dxa"/>
            <w:tcBorders>
              <w:top w:val="single" w:sz="4" w:space="0" w:color="auto"/>
              <w:left w:val="single" w:sz="4" w:space="0" w:color="auto"/>
              <w:bottom w:val="single" w:sz="4" w:space="0" w:color="auto"/>
              <w:right w:val="single" w:sz="4" w:space="0" w:color="auto"/>
            </w:tcBorders>
            <w:vAlign w:val="center"/>
            <w:hideMark/>
          </w:tcPr>
          <w:p w14:paraId="60BEBCEE" w14:textId="77777777" w:rsidR="00914F0F" w:rsidRPr="00AD1BEB" w:rsidRDefault="00914F0F" w:rsidP="00DA0F9E">
            <w:pPr>
              <w:tabs>
                <w:tab w:val="left" w:pos="700"/>
                <w:tab w:val="left" w:pos="2988"/>
              </w:tabs>
              <w:ind w:left="59"/>
              <w:rPr>
                <w:bCs/>
                <w:color w:val="0000FF"/>
                <w:sz w:val="26"/>
                <w:szCs w:val="26"/>
              </w:rPr>
            </w:pPr>
            <w:r w:rsidRPr="00AD1BEB">
              <w:rPr>
                <w:b/>
                <w:bCs/>
                <w:color w:val="0000FF"/>
                <w:sz w:val="26"/>
                <w:szCs w:val="26"/>
              </w:rPr>
              <w:t xml:space="preserve">Stt </w:t>
            </w:r>
          </w:p>
        </w:tc>
        <w:tc>
          <w:tcPr>
            <w:tcW w:w="5628" w:type="dxa"/>
            <w:tcBorders>
              <w:top w:val="single" w:sz="4" w:space="0" w:color="auto"/>
              <w:left w:val="single" w:sz="4" w:space="0" w:color="auto"/>
              <w:bottom w:val="single" w:sz="4" w:space="0" w:color="auto"/>
              <w:right w:val="single" w:sz="4" w:space="0" w:color="auto"/>
            </w:tcBorders>
            <w:vAlign w:val="center"/>
            <w:hideMark/>
          </w:tcPr>
          <w:p w14:paraId="1062ED73" w14:textId="77777777" w:rsidR="00914F0F" w:rsidRPr="00AD1BEB" w:rsidRDefault="00914F0F" w:rsidP="00DA0F9E">
            <w:pPr>
              <w:tabs>
                <w:tab w:val="left" w:pos="700"/>
                <w:tab w:val="left" w:pos="2988"/>
              </w:tabs>
              <w:ind w:left="59"/>
              <w:rPr>
                <w:bCs/>
                <w:color w:val="0000FF"/>
                <w:sz w:val="26"/>
                <w:szCs w:val="26"/>
              </w:rPr>
            </w:pPr>
            <w:r w:rsidRPr="00AD1BEB">
              <w:rPr>
                <w:b/>
                <w:bCs/>
                <w:color w:val="0000FF"/>
                <w:sz w:val="26"/>
                <w:szCs w:val="26"/>
              </w:rPr>
              <w:t xml:space="preserve">Câu hỏi </w:t>
            </w:r>
          </w:p>
        </w:tc>
        <w:tc>
          <w:tcPr>
            <w:tcW w:w="1601" w:type="dxa"/>
            <w:tcBorders>
              <w:top w:val="single" w:sz="4" w:space="0" w:color="auto"/>
              <w:left w:val="single" w:sz="4" w:space="0" w:color="auto"/>
              <w:bottom w:val="single" w:sz="4" w:space="0" w:color="auto"/>
              <w:right w:val="single" w:sz="4" w:space="0" w:color="auto"/>
            </w:tcBorders>
            <w:vAlign w:val="center"/>
            <w:hideMark/>
          </w:tcPr>
          <w:p w14:paraId="3E3C1956"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Trả lời</w:t>
            </w:r>
          </w:p>
          <w:p w14:paraId="22A4D9CD"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(Có/Không)</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94453FB"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Diễn giải</w:t>
            </w:r>
          </w:p>
          <w:p w14:paraId="3D569B1A"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(nếu có)</w:t>
            </w:r>
          </w:p>
        </w:tc>
      </w:tr>
      <w:tr w:rsidR="00914F0F" w:rsidRPr="00AD1BEB" w14:paraId="2AA210CF" w14:textId="77777777" w:rsidTr="00DA0F9E">
        <w:tc>
          <w:tcPr>
            <w:tcW w:w="704" w:type="dxa"/>
            <w:tcBorders>
              <w:top w:val="single" w:sz="4" w:space="0" w:color="auto"/>
              <w:left w:val="single" w:sz="4" w:space="0" w:color="auto"/>
              <w:bottom w:val="single" w:sz="4" w:space="0" w:color="auto"/>
              <w:right w:val="single" w:sz="4" w:space="0" w:color="auto"/>
            </w:tcBorders>
            <w:vAlign w:val="center"/>
            <w:hideMark/>
          </w:tcPr>
          <w:p w14:paraId="2940EBDA"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2.1.1 </w:t>
            </w:r>
          </w:p>
        </w:tc>
        <w:tc>
          <w:tcPr>
            <w:tcW w:w="5628" w:type="dxa"/>
            <w:tcBorders>
              <w:top w:val="single" w:sz="4" w:space="0" w:color="auto"/>
              <w:left w:val="single" w:sz="4" w:space="0" w:color="auto"/>
              <w:bottom w:val="single" w:sz="4" w:space="0" w:color="auto"/>
              <w:right w:val="single" w:sz="4" w:space="0" w:color="auto"/>
            </w:tcBorders>
            <w:vAlign w:val="center"/>
            <w:hideMark/>
          </w:tcPr>
          <w:p w14:paraId="3AA4C9CF"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Quý Công ty có bố trí đào tạo cho nhân</w:t>
            </w:r>
            <w:r w:rsidRPr="00AD1BEB">
              <w:rPr>
                <w:bCs/>
                <w:color w:val="0000FF"/>
                <w:sz w:val="26"/>
                <w:szCs w:val="26"/>
              </w:rPr>
              <w:br/>
              <w:t>viên về các kỹ năng liên quan đến BIM và</w:t>
            </w:r>
            <w:r w:rsidRPr="00AD1BEB">
              <w:rPr>
                <w:bCs/>
                <w:color w:val="0000FF"/>
                <w:sz w:val="26"/>
                <w:szCs w:val="26"/>
              </w:rPr>
              <w:br/>
              <w:t>có tổ chức đánh giá khả năng của họ hay</w:t>
            </w:r>
            <w:r w:rsidRPr="00AD1BEB">
              <w:rPr>
                <w:bCs/>
                <w:color w:val="0000FF"/>
                <w:sz w:val="26"/>
                <w:szCs w:val="26"/>
              </w:rPr>
              <w:br/>
              <w:t>không?</w:t>
            </w:r>
            <w:r w:rsidRPr="00AD1BEB">
              <w:rPr>
                <w:bCs/>
                <w:color w:val="0000FF"/>
                <w:sz w:val="26"/>
                <w:szCs w:val="26"/>
              </w:rPr>
              <w:br/>
              <w:t>Nếu có, vui lòng cung cấp chi tiết.</w:t>
            </w:r>
          </w:p>
        </w:tc>
        <w:tc>
          <w:tcPr>
            <w:tcW w:w="1601" w:type="dxa"/>
            <w:vAlign w:val="center"/>
            <w:hideMark/>
          </w:tcPr>
          <w:p w14:paraId="5EDEEC34" w14:textId="77777777" w:rsidR="00914F0F" w:rsidRPr="00AD1BEB" w:rsidRDefault="00914F0F" w:rsidP="00DA0F9E">
            <w:pPr>
              <w:tabs>
                <w:tab w:val="left" w:pos="700"/>
                <w:tab w:val="left" w:pos="2988"/>
              </w:tabs>
              <w:ind w:left="59"/>
              <w:rPr>
                <w:bCs/>
                <w:color w:val="0000FF"/>
                <w:sz w:val="26"/>
                <w:szCs w:val="26"/>
              </w:rPr>
            </w:pPr>
          </w:p>
        </w:tc>
        <w:tc>
          <w:tcPr>
            <w:tcW w:w="1412" w:type="dxa"/>
            <w:vAlign w:val="center"/>
            <w:hideMark/>
          </w:tcPr>
          <w:p w14:paraId="29187736"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7F4498D7" w14:textId="77777777" w:rsidTr="00DA0F9E">
        <w:tc>
          <w:tcPr>
            <w:tcW w:w="704" w:type="dxa"/>
            <w:tcBorders>
              <w:top w:val="single" w:sz="4" w:space="0" w:color="auto"/>
              <w:left w:val="single" w:sz="4" w:space="0" w:color="auto"/>
              <w:bottom w:val="single" w:sz="4" w:space="0" w:color="auto"/>
              <w:right w:val="single" w:sz="4" w:space="0" w:color="auto"/>
            </w:tcBorders>
            <w:vAlign w:val="center"/>
            <w:hideMark/>
          </w:tcPr>
          <w:p w14:paraId="266BA5E6"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2.1.2 </w:t>
            </w:r>
          </w:p>
        </w:tc>
        <w:tc>
          <w:tcPr>
            <w:tcW w:w="5628" w:type="dxa"/>
            <w:tcBorders>
              <w:top w:val="single" w:sz="4" w:space="0" w:color="auto"/>
              <w:left w:val="single" w:sz="4" w:space="0" w:color="auto"/>
              <w:bottom w:val="single" w:sz="4" w:space="0" w:color="auto"/>
              <w:right w:val="single" w:sz="4" w:space="0" w:color="auto"/>
            </w:tcBorders>
            <w:vAlign w:val="center"/>
            <w:hideMark/>
          </w:tcPr>
          <w:p w14:paraId="0AC83416"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Nếu công ty bạn có tổ chức đào tạo nhân</w:t>
            </w:r>
            <w:r w:rsidRPr="00AD1BEB">
              <w:rPr>
                <w:bCs/>
                <w:color w:val="0000FF"/>
                <w:sz w:val="26"/>
                <w:szCs w:val="26"/>
              </w:rPr>
              <w:br/>
              <w:t>viên, vậy ai là người hướng dẫn và có tần</w:t>
            </w:r>
            <w:r w:rsidRPr="00AD1BEB">
              <w:rPr>
                <w:bCs/>
                <w:color w:val="0000FF"/>
                <w:sz w:val="26"/>
                <w:szCs w:val="26"/>
              </w:rPr>
              <w:br/>
              <w:t>suất như thế nào?</w:t>
            </w:r>
          </w:p>
        </w:tc>
        <w:tc>
          <w:tcPr>
            <w:tcW w:w="1601" w:type="dxa"/>
            <w:vAlign w:val="center"/>
            <w:hideMark/>
          </w:tcPr>
          <w:p w14:paraId="3D82E711" w14:textId="77777777" w:rsidR="00914F0F" w:rsidRPr="00AD1BEB" w:rsidRDefault="00914F0F" w:rsidP="00DA0F9E">
            <w:pPr>
              <w:tabs>
                <w:tab w:val="left" w:pos="700"/>
                <w:tab w:val="left" w:pos="2988"/>
              </w:tabs>
              <w:ind w:left="59"/>
              <w:rPr>
                <w:bCs/>
                <w:color w:val="0000FF"/>
                <w:sz w:val="26"/>
                <w:szCs w:val="26"/>
              </w:rPr>
            </w:pPr>
          </w:p>
        </w:tc>
        <w:tc>
          <w:tcPr>
            <w:tcW w:w="1412" w:type="dxa"/>
            <w:vAlign w:val="center"/>
            <w:hideMark/>
          </w:tcPr>
          <w:p w14:paraId="61E73E0E"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50CF4A8F" w14:textId="77777777" w:rsidTr="00DA0F9E">
        <w:tc>
          <w:tcPr>
            <w:tcW w:w="704" w:type="dxa"/>
            <w:tcBorders>
              <w:top w:val="single" w:sz="4" w:space="0" w:color="auto"/>
              <w:left w:val="single" w:sz="4" w:space="0" w:color="auto"/>
              <w:bottom w:val="single" w:sz="4" w:space="0" w:color="auto"/>
              <w:right w:val="single" w:sz="4" w:space="0" w:color="auto"/>
            </w:tcBorders>
            <w:vAlign w:val="center"/>
            <w:hideMark/>
          </w:tcPr>
          <w:p w14:paraId="05A876AE"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2.1.3 </w:t>
            </w:r>
          </w:p>
        </w:tc>
        <w:tc>
          <w:tcPr>
            <w:tcW w:w="5628" w:type="dxa"/>
            <w:tcBorders>
              <w:top w:val="single" w:sz="4" w:space="0" w:color="auto"/>
              <w:left w:val="single" w:sz="4" w:space="0" w:color="auto"/>
              <w:bottom w:val="single" w:sz="4" w:space="0" w:color="auto"/>
              <w:right w:val="single" w:sz="4" w:space="0" w:color="auto"/>
            </w:tcBorders>
            <w:vAlign w:val="center"/>
            <w:hideMark/>
          </w:tcPr>
          <w:p w14:paraId="2ADDAD61"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Quý Công ty vui lòng cung cấp các chứng</w:t>
            </w:r>
            <w:r w:rsidRPr="00AD1BEB">
              <w:rPr>
                <w:bCs/>
                <w:color w:val="0000FF"/>
                <w:sz w:val="26"/>
                <w:szCs w:val="26"/>
              </w:rPr>
              <w:br/>
              <w:t>chỉ/bằng cấp liên quan đến CAD/BIM và</w:t>
            </w:r>
            <w:r w:rsidRPr="00AD1BEB">
              <w:rPr>
                <w:bCs/>
                <w:color w:val="0000FF"/>
                <w:sz w:val="26"/>
                <w:szCs w:val="26"/>
              </w:rPr>
              <w:br/>
              <w:t>Chương trình đào tạo tại chức của đội ngũ</w:t>
            </w:r>
            <w:r w:rsidRPr="00AD1BEB">
              <w:rPr>
                <w:bCs/>
                <w:color w:val="0000FF"/>
                <w:sz w:val="26"/>
                <w:szCs w:val="26"/>
              </w:rPr>
              <w:br/>
              <w:t>sẽ tham gia dự án này?</w:t>
            </w:r>
          </w:p>
        </w:tc>
        <w:tc>
          <w:tcPr>
            <w:tcW w:w="1601" w:type="dxa"/>
            <w:vAlign w:val="center"/>
            <w:hideMark/>
          </w:tcPr>
          <w:p w14:paraId="1551369C" w14:textId="77777777" w:rsidR="00914F0F" w:rsidRPr="00AD1BEB" w:rsidRDefault="00914F0F" w:rsidP="00DA0F9E">
            <w:pPr>
              <w:tabs>
                <w:tab w:val="left" w:pos="700"/>
                <w:tab w:val="left" w:pos="2988"/>
              </w:tabs>
              <w:ind w:left="59"/>
              <w:rPr>
                <w:bCs/>
                <w:color w:val="0000FF"/>
                <w:sz w:val="26"/>
                <w:szCs w:val="26"/>
              </w:rPr>
            </w:pPr>
          </w:p>
        </w:tc>
        <w:tc>
          <w:tcPr>
            <w:tcW w:w="1412" w:type="dxa"/>
            <w:vAlign w:val="center"/>
            <w:hideMark/>
          </w:tcPr>
          <w:p w14:paraId="67A8C660" w14:textId="77777777" w:rsidR="00914F0F" w:rsidRPr="00AD1BEB" w:rsidRDefault="00914F0F" w:rsidP="00DA0F9E">
            <w:pPr>
              <w:tabs>
                <w:tab w:val="left" w:pos="700"/>
                <w:tab w:val="left" w:pos="2988"/>
              </w:tabs>
              <w:ind w:left="59"/>
              <w:rPr>
                <w:bCs/>
                <w:color w:val="0000FF"/>
                <w:sz w:val="26"/>
                <w:szCs w:val="26"/>
              </w:rPr>
            </w:pPr>
          </w:p>
        </w:tc>
      </w:tr>
    </w:tbl>
    <w:p w14:paraId="3B6C2930" w14:textId="77777777" w:rsidR="00914F0F" w:rsidRPr="00AD1BEB" w:rsidRDefault="00914F0F" w:rsidP="00914F0F">
      <w:pPr>
        <w:tabs>
          <w:tab w:val="left" w:pos="700"/>
          <w:tab w:val="left" w:pos="2988"/>
        </w:tabs>
        <w:ind w:left="59"/>
        <w:rPr>
          <w:b/>
          <w:bCs/>
          <w:color w:val="0000FF"/>
          <w:sz w:val="26"/>
          <w:szCs w:val="26"/>
        </w:rPr>
      </w:pPr>
    </w:p>
    <w:p w14:paraId="3F74FD17" w14:textId="77777777" w:rsidR="00914F0F" w:rsidRPr="00AD1BEB" w:rsidRDefault="00914F0F" w:rsidP="00914F0F">
      <w:pPr>
        <w:tabs>
          <w:tab w:val="left" w:pos="700"/>
          <w:tab w:val="left" w:pos="2988"/>
        </w:tabs>
        <w:ind w:left="59"/>
        <w:rPr>
          <w:b/>
          <w:bCs/>
          <w:color w:val="0000FF"/>
          <w:sz w:val="26"/>
          <w:szCs w:val="26"/>
        </w:rPr>
      </w:pPr>
      <w:r w:rsidRPr="00AD1BEB">
        <w:rPr>
          <w:b/>
          <w:bCs/>
          <w:color w:val="0000FF"/>
          <w:sz w:val="26"/>
          <w:szCs w:val="26"/>
        </w:rPr>
        <w:t>2.2. Tổ chức chung về nguồn lực BIM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2"/>
        <w:gridCol w:w="3686"/>
        <w:gridCol w:w="2642"/>
      </w:tblGrid>
      <w:tr w:rsidR="00914F0F" w:rsidRPr="00AD1BEB" w14:paraId="3D48E5C3" w14:textId="77777777" w:rsidTr="00DA0F9E">
        <w:tc>
          <w:tcPr>
            <w:tcW w:w="2972" w:type="dxa"/>
            <w:tcBorders>
              <w:top w:val="single" w:sz="4" w:space="0" w:color="auto"/>
              <w:left w:val="single" w:sz="4" w:space="0" w:color="auto"/>
              <w:bottom w:val="single" w:sz="4" w:space="0" w:color="auto"/>
              <w:right w:val="single" w:sz="4" w:space="0" w:color="auto"/>
            </w:tcBorders>
            <w:vAlign w:val="center"/>
            <w:hideMark/>
          </w:tcPr>
          <w:p w14:paraId="061E2F5B" w14:textId="77777777" w:rsidR="00914F0F" w:rsidRPr="00AD1BEB" w:rsidRDefault="00914F0F" w:rsidP="00DA0F9E">
            <w:pPr>
              <w:tabs>
                <w:tab w:val="left" w:pos="700"/>
                <w:tab w:val="left" w:pos="2988"/>
              </w:tabs>
              <w:ind w:left="59"/>
              <w:rPr>
                <w:bCs/>
                <w:color w:val="0000FF"/>
                <w:sz w:val="26"/>
                <w:szCs w:val="26"/>
              </w:rPr>
            </w:pPr>
            <w:r w:rsidRPr="00AD1BEB">
              <w:rPr>
                <w:b/>
                <w:bCs/>
                <w:color w:val="0000FF"/>
                <w:sz w:val="26"/>
                <w:szCs w:val="26"/>
              </w:rPr>
              <w:lastRenderedPageBreak/>
              <w:t>Vai trò trong dự án</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F0B5AEC" w14:textId="77777777" w:rsidR="00914F0F" w:rsidRPr="00AD1BEB" w:rsidRDefault="00914F0F" w:rsidP="00DA0F9E">
            <w:pPr>
              <w:tabs>
                <w:tab w:val="left" w:pos="700"/>
                <w:tab w:val="left" w:pos="2988"/>
              </w:tabs>
              <w:ind w:left="59"/>
              <w:rPr>
                <w:bCs/>
                <w:color w:val="0000FF"/>
                <w:sz w:val="26"/>
                <w:szCs w:val="26"/>
              </w:rPr>
            </w:pPr>
            <w:r w:rsidRPr="00AD1BEB">
              <w:rPr>
                <w:b/>
                <w:bCs/>
                <w:color w:val="0000FF"/>
                <w:sz w:val="26"/>
                <w:szCs w:val="26"/>
              </w:rPr>
              <w:t>Số lượng nhân viên trong công ty có thể đảm đương được</w:t>
            </w:r>
          </w:p>
        </w:tc>
        <w:tc>
          <w:tcPr>
            <w:tcW w:w="2642" w:type="dxa"/>
            <w:tcBorders>
              <w:top w:val="single" w:sz="4" w:space="0" w:color="auto"/>
              <w:left w:val="single" w:sz="4" w:space="0" w:color="auto"/>
              <w:bottom w:val="single" w:sz="4" w:space="0" w:color="auto"/>
              <w:right w:val="single" w:sz="4" w:space="0" w:color="auto"/>
            </w:tcBorders>
            <w:vAlign w:val="center"/>
            <w:hideMark/>
          </w:tcPr>
          <w:p w14:paraId="01ABF7AA" w14:textId="77777777" w:rsidR="00914F0F" w:rsidRPr="00AD1BEB" w:rsidRDefault="00914F0F" w:rsidP="00DA0F9E">
            <w:pPr>
              <w:tabs>
                <w:tab w:val="left" w:pos="700"/>
                <w:tab w:val="left" w:pos="2988"/>
              </w:tabs>
              <w:ind w:left="59"/>
              <w:rPr>
                <w:bCs/>
                <w:color w:val="0000FF"/>
                <w:sz w:val="26"/>
                <w:szCs w:val="26"/>
              </w:rPr>
            </w:pPr>
            <w:r w:rsidRPr="00AD1BEB">
              <w:rPr>
                <w:b/>
                <w:bCs/>
                <w:color w:val="0000FF"/>
                <w:sz w:val="26"/>
                <w:szCs w:val="26"/>
              </w:rPr>
              <w:t>Diễn giải về năng lực BIM</w:t>
            </w:r>
          </w:p>
        </w:tc>
      </w:tr>
      <w:tr w:rsidR="00914F0F" w:rsidRPr="00AD1BEB" w14:paraId="277F44F1" w14:textId="77777777" w:rsidTr="00DA0F9E">
        <w:tc>
          <w:tcPr>
            <w:tcW w:w="2972" w:type="dxa"/>
            <w:tcBorders>
              <w:top w:val="single" w:sz="4" w:space="0" w:color="auto"/>
              <w:left w:val="single" w:sz="4" w:space="0" w:color="auto"/>
              <w:bottom w:val="single" w:sz="4" w:space="0" w:color="auto"/>
              <w:right w:val="single" w:sz="4" w:space="0" w:color="auto"/>
            </w:tcBorders>
            <w:vAlign w:val="center"/>
            <w:hideMark/>
          </w:tcPr>
          <w:p w14:paraId="30A33BBD"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Quản lý BIM</w:t>
            </w:r>
          </w:p>
        </w:tc>
        <w:tc>
          <w:tcPr>
            <w:tcW w:w="3686" w:type="dxa"/>
            <w:vAlign w:val="center"/>
            <w:hideMark/>
          </w:tcPr>
          <w:p w14:paraId="0137A099" w14:textId="77777777" w:rsidR="00914F0F" w:rsidRPr="00AD1BEB" w:rsidRDefault="00914F0F" w:rsidP="00DA0F9E">
            <w:pPr>
              <w:tabs>
                <w:tab w:val="left" w:pos="700"/>
                <w:tab w:val="left" w:pos="2988"/>
              </w:tabs>
              <w:ind w:left="59"/>
              <w:rPr>
                <w:bCs/>
                <w:color w:val="0000FF"/>
                <w:sz w:val="26"/>
                <w:szCs w:val="26"/>
              </w:rPr>
            </w:pPr>
          </w:p>
        </w:tc>
        <w:tc>
          <w:tcPr>
            <w:tcW w:w="2642" w:type="dxa"/>
            <w:vAlign w:val="center"/>
            <w:hideMark/>
          </w:tcPr>
          <w:p w14:paraId="4E18C661"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6C383158" w14:textId="77777777" w:rsidTr="00DA0F9E">
        <w:tc>
          <w:tcPr>
            <w:tcW w:w="2972" w:type="dxa"/>
            <w:tcBorders>
              <w:top w:val="single" w:sz="4" w:space="0" w:color="auto"/>
              <w:left w:val="single" w:sz="4" w:space="0" w:color="auto"/>
              <w:bottom w:val="single" w:sz="4" w:space="0" w:color="auto"/>
              <w:right w:val="single" w:sz="4" w:space="0" w:color="auto"/>
            </w:tcBorders>
            <w:vAlign w:val="center"/>
            <w:hideMark/>
          </w:tcPr>
          <w:p w14:paraId="58849E5A"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Điều phối BIM</w:t>
            </w:r>
          </w:p>
        </w:tc>
        <w:tc>
          <w:tcPr>
            <w:tcW w:w="3686" w:type="dxa"/>
            <w:vAlign w:val="center"/>
            <w:hideMark/>
          </w:tcPr>
          <w:p w14:paraId="72BBC380" w14:textId="77777777" w:rsidR="00914F0F" w:rsidRPr="00AD1BEB" w:rsidRDefault="00914F0F" w:rsidP="00DA0F9E">
            <w:pPr>
              <w:tabs>
                <w:tab w:val="left" w:pos="700"/>
                <w:tab w:val="left" w:pos="2988"/>
              </w:tabs>
              <w:ind w:left="59"/>
              <w:rPr>
                <w:bCs/>
                <w:color w:val="0000FF"/>
                <w:sz w:val="26"/>
                <w:szCs w:val="26"/>
              </w:rPr>
            </w:pPr>
          </w:p>
        </w:tc>
        <w:tc>
          <w:tcPr>
            <w:tcW w:w="2642" w:type="dxa"/>
            <w:vAlign w:val="center"/>
            <w:hideMark/>
          </w:tcPr>
          <w:p w14:paraId="2847F96A"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223C3B24" w14:textId="77777777" w:rsidTr="00DA0F9E">
        <w:tc>
          <w:tcPr>
            <w:tcW w:w="2972" w:type="dxa"/>
            <w:tcBorders>
              <w:top w:val="single" w:sz="4" w:space="0" w:color="auto"/>
              <w:left w:val="single" w:sz="4" w:space="0" w:color="auto"/>
              <w:bottom w:val="single" w:sz="4" w:space="0" w:color="auto"/>
              <w:right w:val="single" w:sz="4" w:space="0" w:color="auto"/>
            </w:tcBorders>
            <w:vAlign w:val="center"/>
            <w:hideMark/>
          </w:tcPr>
          <w:p w14:paraId="42C9F501"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Kỹ thuật viên BIM</w:t>
            </w:r>
          </w:p>
        </w:tc>
        <w:tc>
          <w:tcPr>
            <w:tcW w:w="3686" w:type="dxa"/>
            <w:vAlign w:val="center"/>
            <w:hideMark/>
          </w:tcPr>
          <w:p w14:paraId="58C900E7" w14:textId="77777777" w:rsidR="00914F0F" w:rsidRPr="00AD1BEB" w:rsidRDefault="00914F0F" w:rsidP="00DA0F9E">
            <w:pPr>
              <w:tabs>
                <w:tab w:val="left" w:pos="700"/>
                <w:tab w:val="left" w:pos="2988"/>
              </w:tabs>
              <w:ind w:left="59"/>
              <w:rPr>
                <w:bCs/>
                <w:color w:val="0000FF"/>
                <w:sz w:val="26"/>
                <w:szCs w:val="26"/>
              </w:rPr>
            </w:pPr>
          </w:p>
        </w:tc>
        <w:tc>
          <w:tcPr>
            <w:tcW w:w="2642" w:type="dxa"/>
            <w:vAlign w:val="center"/>
            <w:hideMark/>
          </w:tcPr>
          <w:p w14:paraId="32347A15" w14:textId="77777777" w:rsidR="00914F0F" w:rsidRPr="00AD1BEB" w:rsidRDefault="00914F0F" w:rsidP="00DA0F9E">
            <w:pPr>
              <w:tabs>
                <w:tab w:val="left" w:pos="700"/>
                <w:tab w:val="left" w:pos="2988"/>
              </w:tabs>
              <w:ind w:left="59"/>
              <w:rPr>
                <w:bCs/>
                <w:color w:val="0000FF"/>
                <w:sz w:val="26"/>
                <w:szCs w:val="26"/>
              </w:rPr>
            </w:pPr>
          </w:p>
        </w:tc>
      </w:tr>
    </w:tbl>
    <w:p w14:paraId="7BB5A0CD" w14:textId="77777777" w:rsidR="00914F0F" w:rsidRPr="00AD1BEB" w:rsidRDefault="00914F0F" w:rsidP="00914F0F">
      <w:pPr>
        <w:tabs>
          <w:tab w:val="left" w:pos="700"/>
          <w:tab w:val="left" w:pos="2988"/>
        </w:tabs>
        <w:spacing w:before="60" w:after="60"/>
        <w:ind w:left="57"/>
        <w:rPr>
          <w:b/>
          <w:bCs/>
          <w:color w:val="0000FF"/>
          <w:sz w:val="26"/>
          <w:szCs w:val="26"/>
        </w:rPr>
      </w:pPr>
      <w:r w:rsidRPr="00AD1BEB">
        <w:rPr>
          <w:b/>
          <w:bCs/>
          <w:color w:val="0000FF"/>
          <w:sz w:val="26"/>
          <w:szCs w:val="26"/>
        </w:rPr>
        <w:t>3. Quản lý mô hình, bản vẽ</w:t>
      </w:r>
    </w:p>
    <w:p w14:paraId="01E6D8AE" w14:textId="77777777" w:rsidR="00914F0F" w:rsidRPr="00AD1BEB" w:rsidRDefault="00914F0F" w:rsidP="00914F0F">
      <w:pPr>
        <w:tabs>
          <w:tab w:val="left" w:pos="700"/>
          <w:tab w:val="left" w:pos="2988"/>
        </w:tabs>
        <w:spacing w:before="60" w:after="60"/>
        <w:ind w:left="57"/>
        <w:rPr>
          <w:b/>
          <w:bCs/>
          <w:color w:val="0000FF"/>
          <w:sz w:val="26"/>
          <w:szCs w:val="26"/>
        </w:rPr>
      </w:pPr>
      <w:r w:rsidRPr="00AD1BEB">
        <w:rPr>
          <w:b/>
          <w:bCs/>
          <w:color w:val="0000FF"/>
          <w:sz w:val="26"/>
          <w:szCs w:val="26"/>
        </w:rPr>
        <w:t>3.1. Phương pháp quản lý mô hình</w:t>
      </w:r>
    </w:p>
    <w:p w14:paraId="10133699" w14:textId="77777777" w:rsidR="00914F0F" w:rsidRPr="00AD1BEB" w:rsidRDefault="00914F0F" w:rsidP="00914F0F">
      <w:pPr>
        <w:tabs>
          <w:tab w:val="left" w:pos="700"/>
          <w:tab w:val="left" w:pos="2988"/>
        </w:tabs>
        <w:spacing w:before="60" w:after="60"/>
        <w:ind w:left="57"/>
        <w:rPr>
          <w:bCs/>
          <w:color w:val="0000FF"/>
          <w:sz w:val="26"/>
          <w:szCs w:val="26"/>
        </w:rPr>
      </w:pPr>
      <w:r w:rsidRPr="00AD1BEB">
        <w:rPr>
          <w:bCs/>
          <w:color w:val="0000FF"/>
          <w:sz w:val="26"/>
          <w:szCs w:val="26"/>
        </w:rPr>
        <w:t>Vui lòng điền đầy đủ các mục dưới đây, cung cấp các dẫn chứng phù hợp nếu có.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5"/>
        <w:gridCol w:w="5401"/>
        <w:gridCol w:w="1596"/>
        <w:gridCol w:w="1553"/>
      </w:tblGrid>
      <w:tr w:rsidR="00914F0F" w:rsidRPr="00AD1BEB" w14:paraId="4BE1EA6D"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4C224594"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STT</w:t>
            </w:r>
          </w:p>
        </w:tc>
        <w:tc>
          <w:tcPr>
            <w:tcW w:w="5401" w:type="dxa"/>
            <w:tcBorders>
              <w:top w:val="single" w:sz="4" w:space="0" w:color="auto"/>
              <w:left w:val="single" w:sz="4" w:space="0" w:color="auto"/>
              <w:bottom w:val="single" w:sz="4" w:space="0" w:color="auto"/>
              <w:right w:val="single" w:sz="4" w:space="0" w:color="auto"/>
            </w:tcBorders>
            <w:vAlign w:val="center"/>
            <w:hideMark/>
          </w:tcPr>
          <w:p w14:paraId="59D41FDF"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Câu hỏi</w:t>
            </w:r>
          </w:p>
        </w:tc>
        <w:tc>
          <w:tcPr>
            <w:tcW w:w="1596" w:type="dxa"/>
            <w:tcBorders>
              <w:top w:val="single" w:sz="4" w:space="0" w:color="auto"/>
              <w:left w:val="single" w:sz="4" w:space="0" w:color="auto"/>
              <w:bottom w:val="single" w:sz="4" w:space="0" w:color="auto"/>
              <w:right w:val="single" w:sz="4" w:space="0" w:color="auto"/>
            </w:tcBorders>
            <w:vAlign w:val="center"/>
            <w:hideMark/>
          </w:tcPr>
          <w:p w14:paraId="39D79770"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Trả lời</w:t>
            </w:r>
          </w:p>
          <w:p w14:paraId="1ED96CF8"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(Có/Không)</w:t>
            </w:r>
          </w:p>
        </w:tc>
        <w:tc>
          <w:tcPr>
            <w:tcW w:w="1553" w:type="dxa"/>
            <w:tcBorders>
              <w:top w:val="single" w:sz="4" w:space="0" w:color="auto"/>
              <w:left w:val="single" w:sz="4" w:space="0" w:color="auto"/>
              <w:bottom w:val="single" w:sz="4" w:space="0" w:color="auto"/>
              <w:right w:val="single" w:sz="4" w:space="0" w:color="auto"/>
            </w:tcBorders>
            <w:vAlign w:val="center"/>
            <w:hideMark/>
          </w:tcPr>
          <w:p w14:paraId="1636324C"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Diễn giải</w:t>
            </w:r>
          </w:p>
          <w:p w14:paraId="38345D09"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(nếu có)</w:t>
            </w:r>
          </w:p>
        </w:tc>
      </w:tr>
      <w:tr w:rsidR="00914F0F" w:rsidRPr="00AD1BEB" w14:paraId="4B793D15"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34EB2E5E"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3.1.1 </w:t>
            </w:r>
          </w:p>
        </w:tc>
        <w:tc>
          <w:tcPr>
            <w:tcW w:w="5401" w:type="dxa"/>
            <w:tcBorders>
              <w:top w:val="single" w:sz="4" w:space="0" w:color="auto"/>
              <w:left w:val="single" w:sz="4" w:space="0" w:color="auto"/>
              <w:bottom w:val="single" w:sz="4" w:space="0" w:color="auto"/>
              <w:right w:val="single" w:sz="4" w:space="0" w:color="auto"/>
            </w:tcBorders>
            <w:vAlign w:val="center"/>
            <w:hideMark/>
          </w:tcPr>
          <w:p w14:paraId="3D5E8CAA"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Vui lòng liệt kê các phương pháp thực hiện</w:t>
            </w:r>
            <w:r w:rsidRPr="00AD1BEB">
              <w:rPr>
                <w:bCs/>
                <w:color w:val="0000FF"/>
                <w:sz w:val="26"/>
                <w:szCs w:val="26"/>
              </w:rPr>
              <w:br/>
              <w:t>bản vẽ và mô hình hóa BIM/CAD được sử</w:t>
            </w:r>
            <w:r w:rsidRPr="00AD1BEB">
              <w:rPr>
                <w:bCs/>
                <w:color w:val="0000FF"/>
                <w:sz w:val="26"/>
                <w:szCs w:val="26"/>
              </w:rPr>
              <w:br/>
              <w:t>dụng tại quý Công ty.</w:t>
            </w:r>
          </w:p>
        </w:tc>
        <w:tc>
          <w:tcPr>
            <w:tcW w:w="1596" w:type="dxa"/>
            <w:vAlign w:val="center"/>
            <w:hideMark/>
          </w:tcPr>
          <w:p w14:paraId="6F47184B" w14:textId="77777777" w:rsidR="00914F0F" w:rsidRPr="00AD1BEB" w:rsidRDefault="00914F0F" w:rsidP="00DA0F9E">
            <w:pPr>
              <w:tabs>
                <w:tab w:val="left" w:pos="700"/>
                <w:tab w:val="left" w:pos="2988"/>
              </w:tabs>
              <w:ind w:left="59"/>
              <w:rPr>
                <w:bCs/>
                <w:color w:val="0000FF"/>
                <w:sz w:val="26"/>
                <w:szCs w:val="26"/>
              </w:rPr>
            </w:pPr>
          </w:p>
        </w:tc>
        <w:tc>
          <w:tcPr>
            <w:tcW w:w="1553" w:type="dxa"/>
            <w:vAlign w:val="center"/>
            <w:hideMark/>
          </w:tcPr>
          <w:p w14:paraId="157BDA7A"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58527BDA"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05292267"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3.1.2 </w:t>
            </w:r>
          </w:p>
        </w:tc>
        <w:tc>
          <w:tcPr>
            <w:tcW w:w="5401" w:type="dxa"/>
            <w:tcBorders>
              <w:top w:val="single" w:sz="4" w:space="0" w:color="auto"/>
              <w:left w:val="single" w:sz="4" w:space="0" w:color="auto"/>
              <w:bottom w:val="single" w:sz="4" w:space="0" w:color="auto"/>
              <w:right w:val="single" w:sz="4" w:space="0" w:color="auto"/>
            </w:tcBorders>
            <w:vAlign w:val="center"/>
            <w:hideMark/>
          </w:tcPr>
          <w:p w14:paraId="16197FBE"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Đánh giá một cách xấp xỉ về tỷ trọng kết</w:t>
            </w:r>
            <w:r w:rsidRPr="00AD1BEB">
              <w:rPr>
                <w:bCs/>
                <w:color w:val="0000FF"/>
                <w:sz w:val="26"/>
                <w:szCs w:val="26"/>
              </w:rPr>
              <w:br/>
              <w:t>quả đạt được cho từng phương pháp áp</w:t>
            </w:r>
            <w:r w:rsidRPr="00AD1BEB">
              <w:rPr>
                <w:bCs/>
                <w:color w:val="0000FF"/>
                <w:sz w:val="26"/>
                <w:szCs w:val="26"/>
              </w:rPr>
              <w:br/>
              <w:t>dụng trong một năm điển hình.</w:t>
            </w:r>
          </w:p>
        </w:tc>
        <w:tc>
          <w:tcPr>
            <w:tcW w:w="1596" w:type="dxa"/>
            <w:vAlign w:val="center"/>
            <w:hideMark/>
          </w:tcPr>
          <w:p w14:paraId="6B4669F2" w14:textId="77777777" w:rsidR="00914F0F" w:rsidRPr="00AD1BEB" w:rsidRDefault="00914F0F" w:rsidP="00DA0F9E">
            <w:pPr>
              <w:tabs>
                <w:tab w:val="left" w:pos="700"/>
                <w:tab w:val="left" w:pos="2988"/>
              </w:tabs>
              <w:ind w:left="59"/>
              <w:rPr>
                <w:bCs/>
                <w:color w:val="0000FF"/>
                <w:sz w:val="26"/>
                <w:szCs w:val="26"/>
              </w:rPr>
            </w:pPr>
          </w:p>
        </w:tc>
        <w:tc>
          <w:tcPr>
            <w:tcW w:w="1553" w:type="dxa"/>
            <w:vAlign w:val="center"/>
            <w:hideMark/>
          </w:tcPr>
          <w:p w14:paraId="075B6586" w14:textId="77777777" w:rsidR="00914F0F" w:rsidRPr="00AD1BEB" w:rsidRDefault="00914F0F" w:rsidP="00DA0F9E">
            <w:pPr>
              <w:tabs>
                <w:tab w:val="left" w:pos="700"/>
                <w:tab w:val="left" w:pos="2988"/>
              </w:tabs>
              <w:ind w:left="59"/>
              <w:rPr>
                <w:bCs/>
                <w:color w:val="0000FF"/>
                <w:sz w:val="26"/>
                <w:szCs w:val="26"/>
              </w:rPr>
            </w:pPr>
          </w:p>
        </w:tc>
      </w:tr>
    </w:tbl>
    <w:p w14:paraId="6F66408B" w14:textId="77777777" w:rsidR="00914F0F" w:rsidRPr="00AD1BEB" w:rsidRDefault="00914F0F" w:rsidP="00914F0F">
      <w:pPr>
        <w:tabs>
          <w:tab w:val="left" w:pos="700"/>
          <w:tab w:val="left" w:pos="2988"/>
        </w:tabs>
        <w:spacing w:before="60" w:after="60"/>
        <w:ind w:left="57"/>
        <w:rPr>
          <w:b/>
          <w:bCs/>
          <w:color w:val="0000FF"/>
          <w:sz w:val="26"/>
          <w:szCs w:val="26"/>
        </w:rPr>
      </w:pPr>
      <w:r w:rsidRPr="00AD1BEB">
        <w:rPr>
          <w:b/>
          <w:bCs/>
          <w:color w:val="0000FF"/>
          <w:sz w:val="26"/>
          <w:szCs w:val="26"/>
        </w:rPr>
        <w:t>3.2. Tiêu chuẩn, quy ước về BIM</w:t>
      </w:r>
    </w:p>
    <w:p w14:paraId="40C71958" w14:textId="77777777" w:rsidR="00914F0F" w:rsidRPr="00AD1BEB" w:rsidRDefault="00914F0F" w:rsidP="00914F0F">
      <w:pPr>
        <w:tabs>
          <w:tab w:val="left" w:pos="700"/>
          <w:tab w:val="left" w:pos="2988"/>
        </w:tabs>
        <w:spacing w:before="60" w:after="60"/>
        <w:ind w:left="57"/>
        <w:rPr>
          <w:bCs/>
          <w:color w:val="0000FF"/>
          <w:sz w:val="26"/>
          <w:szCs w:val="26"/>
        </w:rPr>
      </w:pPr>
      <w:r w:rsidRPr="00AD1BEB">
        <w:rPr>
          <w:bCs/>
          <w:color w:val="0000FF"/>
          <w:sz w:val="26"/>
          <w:szCs w:val="26"/>
        </w:rPr>
        <w:t>Vui lòng điền đầy đủ các mục dưới đây, cung cấp các dẫn chứng phù hợp nếu có.</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5"/>
        <w:gridCol w:w="11"/>
        <w:gridCol w:w="5426"/>
        <w:gridCol w:w="1701"/>
        <w:gridCol w:w="1418"/>
      </w:tblGrid>
      <w:tr w:rsidR="00914F0F" w:rsidRPr="00AD1BEB" w14:paraId="470B9E59" w14:textId="77777777" w:rsidTr="00DA0F9E">
        <w:tc>
          <w:tcPr>
            <w:tcW w:w="806" w:type="dxa"/>
            <w:gridSpan w:val="2"/>
            <w:tcBorders>
              <w:top w:val="single" w:sz="4" w:space="0" w:color="auto"/>
              <w:left w:val="single" w:sz="4" w:space="0" w:color="auto"/>
              <w:bottom w:val="single" w:sz="4" w:space="0" w:color="auto"/>
              <w:right w:val="single" w:sz="4" w:space="0" w:color="auto"/>
            </w:tcBorders>
            <w:vAlign w:val="center"/>
            <w:hideMark/>
          </w:tcPr>
          <w:p w14:paraId="312420C2"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STT</w:t>
            </w:r>
          </w:p>
        </w:tc>
        <w:tc>
          <w:tcPr>
            <w:tcW w:w="5426" w:type="dxa"/>
            <w:tcBorders>
              <w:top w:val="single" w:sz="4" w:space="0" w:color="auto"/>
              <w:left w:val="single" w:sz="4" w:space="0" w:color="auto"/>
              <w:bottom w:val="single" w:sz="4" w:space="0" w:color="auto"/>
              <w:right w:val="single" w:sz="4" w:space="0" w:color="auto"/>
            </w:tcBorders>
            <w:vAlign w:val="center"/>
            <w:hideMark/>
          </w:tcPr>
          <w:p w14:paraId="52097982"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Câu hỏi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87518F"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Trả lời</w:t>
            </w:r>
          </w:p>
          <w:p w14:paraId="7250B2EA"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(Có/Không)</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CEC9E4A"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Diễn giải</w:t>
            </w:r>
          </w:p>
          <w:p w14:paraId="3C814A49"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(nếu có)</w:t>
            </w:r>
          </w:p>
        </w:tc>
      </w:tr>
      <w:tr w:rsidR="00914F0F" w:rsidRPr="00AD1BEB" w14:paraId="0BA5405A" w14:textId="77777777" w:rsidTr="00DA0F9E">
        <w:tc>
          <w:tcPr>
            <w:tcW w:w="806" w:type="dxa"/>
            <w:gridSpan w:val="2"/>
            <w:tcBorders>
              <w:top w:val="single" w:sz="4" w:space="0" w:color="auto"/>
              <w:left w:val="single" w:sz="4" w:space="0" w:color="auto"/>
              <w:bottom w:val="single" w:sz="4" w:space="0" w:color="auto"/>
              <w:right w:val="single" w:sz="4" w:space="0" w:color="auto"/>
            </w:tcBorders>
            <w:vAlign w:val="center"/>
            <w:hideMark/>
          </w:tcPr>
          <w:p w14:paraId="23C68F48"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3.2.1 </w:t>
            </w:r>
          </w:p>
        </w:tc>
        <w:tc>
          <w:tcPr>
            <w:tcW w:w="5426" w:type="dxa"/>
            <w:tcBorders>
              <w:top w:val="single" w:sz="4" w:space="0" w:color="auto"/>
              <w:left w:val="single" w:sz="4" w:space="0" w:color="auto"/>
              <w:bottom w:val="single" w:sz="4" w:space="0" w:color="auto"/>
              <w:right w:val="single" w:sz="4" w:space="0" w:color="auto"/>
            </w:tcBorders>
            <w:vAlign w:val="center"/>
            <w:hideMark/>
          </w:tcPr>
          <w:p w14:paraId="1373738F"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Quý Công ty có sử dụng các tiêu chuẩn để</w:t>
            </w:r>
            <w:r w:rsidRPr="00AD1BEB">
              <w:rPr>
                <w:bCs/>
                <w:color w:val="0000FF"/>
                <w:sz w:val="26"/>
                <w:szCs w:val="26"/>
              </w:rPr>
              <w:br/>
              <w:t>sản xuất mô hình CAD/BIM không?</w:t>
            </w:r>
          </w:p>
          <w:p w14:paraId="4F24E37B"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Nếu quý Công ty không làm việc với các</w:t>
            </w:r>
            <w:r w:rsidRPr="00AD1BEB">
              <w:rPr>
                <w:bCs/>
                <w:color w:val="0000FF"/>
                <w:sz w:val="26"/>
                <w:szCs w:val="26"/>
              </w:rPr>
              <w:br/>
              <w:t>tiêu chuẩn CAD/BIM, vui lòng giải thích</w:t>
            </w:r>
            <w:r w:rsidRPr="00AD1BEB">
              <w:rPr>
                <w:bCs/>
                <w:color w:val="0000FF"/>
                <w:sz w:val="26"/>
                <w:szCs w:val="26"/>
              </w:rPr>
              <w:br/>
              <w:t>tại sao không?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37B7CE"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Có / Không</w:t>
            </w:r>
          </w:p>
        </w:tc>
        <w:tc>
          <w:tcPr>
            <w:tcW w:w="1418" w:type="dxa"/>
            <w:vAlign w:val="center"/>
            <w:hideMark/>
          </w:tcPr>
          <w:p w14:paraId="559336AC"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11E8D286"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5DA26455"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3.2.2 </w:t>
            </w:r>
          </w:p>
        </w:tc>
        <w:tc>
          <w:tcPr>
            <w:tcW w:w="5437" w:type="dxa"/>
            <w:gridSpan w:val="2"/>
            <w:tcBorders>
              <w:top w:val="single" w:sz="4" w:space="0" w:color="auto"/>
              <w:left w:val="single" w:sz="4" w:space="0" w:color="auto"/>
              <w:bottom w:val="single" w:sz="4" w:space="0" w:color="auto"/>
              <w:right w:val="single" w:sz="4" w:space="0" w:color="auto"/>
            </w:tcBorders>
            <w:vAlign w:val="center"/>
            <w:hideMark/>
          </w:tcPr>
          <w:p w14:paraId="39EFEE17"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Quý Công ty có làm việc với các tiêu chuẩn</w:t>
            </w:r>
            <w:r w:rsidRPr="00AD1BEB">
              <w:rPr>
                <w:bCs/>
                <w:color w:val="0000FF"/>
                <w:sz w:val="26"/>
                <w:szCs w:val="26"/>
              </w:rPr>
              <w:br/>
              <w:t>được liệt kê trong Yêu cầu về thông tin rao</w:t>
            </w:r>
            <w:r w:rsidRPr="00AD1BEB">
              <w:rPr>
                <w:bCs/>
                <w:color w:val="0000FF"/>
                <w:sz w:val="26"/>
                <w:szCs w:val="26"/>
              </w:rPr>
              <w:br/>
              <w:t>đổi (EIR)không?</w:t>
            </w:r>
          </w:p>
          <w:p w14:paraId="448DC0B2"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Nếu các tiêu chuẩn của quý Công ty khác</w:t>
            </w:r>
            <w:r w:rsidRPr="00AD1BEB">
              <w:rPr>
                <w:bCs/>
                <w:color w:val="0000FF"/>
                <w:sz w:val="26"/>
                <w:szCs w:val="26"/>
              </w:rPr>
              <w:br/>
              <w:t>với các tiêu chuẩn được nêu Yêu cầu về</w:t>
            </w:r>
            <w:r w:rsidRPr="00AD1BEB">
              <w:rPr>
                <w:bCs/>
                <w:color w:val="0000FF"/>
                <w:sz w:val="26"/>
                <w:szCs w:val="26"/>
              </w:rPr>
              <w:br/>
              <w:t>thông tin trao đổi (EIR), vui lòng giải thích</w:t>
            </w:r>
            <w:r w:rsidRPr="00AD1BEB">
              <w:rPr>
                <w:bCs/>
                <w:color w:val="0000FF"/>
                <w:sz w:val="26"/>
                <w:szCs w:val="26"/>
              </w:rPr>
              <w:br/>
              <w:t>chúng được dựa trên cơ sở nào?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264C6D"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Có / Không</w:t>
            </w:r>
          </w:p>
        </w:tc>
        <w:tc>
          <w:tcPr>
            <w:tcW w:w="1418" w:type="dxa"/>
            <w:tcBorders>
              <w:top w:val="single" w:sz="4" w:space="0" w:color="auto"/>
              <w:left w:val="single" w:sz="4" w:space="0" w:color="auto"/>
              <w:bottom w:val="single" w:sz="4" w:space="0" w:color="auto"/>
              <w:right w:val="single" w:sz="4" w:space="0" w:color="auto"/>
            </w:tcBorders>
            <w:vAlign w:val="center"/>
          </w:tcPr>
          <w:p w14:paraId="114EAA52" w14:textId="77777777" w:rsidR="00914F0F" w:rsidRPr="00AD1BEB" w:rsidRDefault="00914F0F" w:rsidP="00DA0F9E">
            <w:pPr>
              <w:tabs>
                <w:tab w:val="left" w:pos="700"/>
                <w:tab w:val="left" w:pos="2988"/>
              </w:tabs>
              <w:rPr>
                <w:bCs/>
                <w:color w:val="0000FF"/>
                <w:sz w:val="26"/>
                <w:szCs w:val="26"/>
              </w:rPr>
            </w:pPr>
          </w:p>
        </w:tc>
      </w:tr>
      <w:tr w:rsidR="00914F0F" w:rsidRPr="00AD1BEB" w14:paraId="512F01C8"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2BE12424"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3.2.3 </w:t>
            </w:r>
          </w:p>
        </w:tc>
        <w:tc>
          <w:tcPr>
            <w:tcW w:w="5437" w:type="dxa"/>
            <w:gridSpan w:val="2"/>
            <w:tcBorders>
              <w:top w:val="single" w:sz="4" w:space="0" w:color="auto"/>
              <w:left w:val="single" w:sz="4" w:space="0" w:color="auto"/>
              <w:bottom w:val="single" w:sz="4" w:space="0" w:color="auto"/>
              <w:right w:val="single" w:sz="4" w:space="0" w:color="auto"/>
            </w:tcBorders>
            <w:vAlign w:val="center"/>
            <w:hideMark/>
          </w:tcPr>
          <w:p w14:paraId="77343B29"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Làm thế nào quý Công ty có thể chứng</w:t>
            </w:r>
            <w:r w:rsidRPr="00AD1BEB">
              <w:rPr>
                <w:bCs/>
                <w:color w:val="0000FF"/>
                <w:sz w:val="26"/>
                <w:szCs w:val="26"/>
              </w:rPr>
              <w:br/>
              <w:t>minh hoặc các giải pháp gì được triển khai</w:t>
            </w:r>
            <w:r w:rsidRPr="00AD1BEB">
              <w:rPr>
                <w:bCs/>
                <w:color w:val="0000FF"/>
                <w:sz w:val="26"/>
                <w:szCs w:val="26"/>
              </w:rPr>
              <w:br/>
              <w:t>để đảm bảo tiêu chuẩn CAD/BIM được</w:t>
            </w:r>
            <w:r w:rsidRPr="00AD1BEB">
              <w:rPr>
                <w:bCs/>
                <w:color w:val="0000FF"/>
                <w:sz w:val="26"/>
                <w:szCs w:val="26"/>
              </w:rPr>
              <w:br/>
              <w:t>tuân thủ?</w:t>
            </w:r>
          </w:p>
        </w:tc>
        <w:tc>
          <w:tcPr>
            <w:tcW w:w="1701" w:type="dxa"/>
            <w:tcBorders>
              <w:right w:val="single" w:sz="4" w:space="0" w:color="auto"/>
            </w:tcBorders>
            <w:vAlign w:val="center"/>
            <w:hideMark/>
          </w:tcPr>
          <w:p w14:paraId="29CE9C0A" w14:textId="77777777" w:rsidR="00914F0F" w:rsidRPr="00AD1BEB" w:rsidRDefault="00914F0F" w:rsidP="00DA0F9E">
            <w:pPr>
              <w:tabs>
                <w:tab w:val="left" w:pos="700"/>
                <w:tab w:val="left" w:pos="2988"/>
              </w:tabs>
              <w:ind w:left="59"/>
              <w:rPr>
                <w:bCs/>
                <w:color w:val="0000FF"/>
                <w:sz w:val="26"/>
                <w:szCs w:val="26"/>
              </w:rPr>
            </w:pPr>
          </w:p>
        </w:tc>
        <w:tc>
          <w:tcPr>
            <w:tcW w:w="1418" w:type="dxa"/>
            <w:tcBorders>
              <w:left w:val="single" w:sz="4" w:space="0" w:color="auto"/>
            </w:tcBorders>
            <w:vAlign w:val="center"/>
          </w:tcPr>
          <w:p w14:paraId="7645071E"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24A86476"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1364477A"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3.2.4 </w:t>
            </w:r>
          </w:p>
        </w:tc>
        <w:tc>
          <w:tcPr>
            <w:tcW w:w="5437" w:type="dxa"/>
            <w:gridSpan w:val="2"/>
            <w:tcBorders>
              <w:top w:val="single" w:sz="4" w:space="0" w:color="auto"/>
              <w:left w:val="single" w:sz="4" w:space="0" w:color="auto"/>
              <w:bottom w:val="single" w:sz="4" w:space="0" w:color="auto"/>
              <w:right w:val="single" w:sz="4" w:space="0" w:color="auto"/>
            </w:tcBorders>
            <w:vAlign w:val="center"/>
            <w:hideMark/>
          </w:tcPr>
          <w:p w14:paraId="0916C36E"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Quý Công ty có sản xuất mô hình BIM theo</w:t>
            </w:r>
            <w:r w:rsidRPr="00AD1BEB">
              <w:rPr>
                <w:bCs/>
                <w:color w:val="0000FF"/>
                <w:sz w:val="26"/>
                <w:szCs w:val="26"/>
              </w:rPr>
              <w:br/>
              <w:t>quy trình lặp đi lặp lại không? ví dụ theo</w:t>
            </w:r>
            <w:r w:rsidRPr="00AD1BEB">
              <w:rPr>
                <w:bCs/>
                <w:color w:val="0000FF"/>
                <w:sz w:val="26"/>
                <w:szCs w:val="26"/>
              </w:rPr>
              <w:br/>
              <w:t xml:space="preserve">các giai đoạn của </w:t>
            </w:r>
            <w:r>
              <w:rPr>
                <w:bCs/>
                <w:color w:val="0000FF"/>
                <w:sz w:val="26"/>
                <w:szCs w:val="26"/>
              </w:rPr>
              <w:t>k</w:t>
            </w:r>
            <w:r w:rsidRPr="00AD1BEB">
              <w:rPr>
                <w:bCs/>
                <w:color w:val="0000FF"/>
                <w:sz w:val="26"/>
                <w:szCs w:val="26"/>
              </w:rPr>
              <w:t xml:space="preserve">ế hoạch </w:t>
            </w:r>
            <w:r>
              <w:rPr>
                <w:bCs/>
                <w:color w:val="0000FF"/>
                <w:sz w:val="26"/>
                <w:szCs w:val="26"/>
              </w:rPr>
              <w:t>c</w:t>
            </w:r>
            <w:r w:rsidRPr="00AD1BEB">
              <w:rPr>
                <w:bCs/>
                <w:color w:val="0000FF"/>
                <w:sz w:val="26"/>
                <w:szCs w:val="26"/>
              </w:rPr>
              <w:t>ông việc.</w:t>
            </w:r>
          </w:p>
        </w:tc>
        <w:tc>
          <w:tcPr>
            <w:tcW w:w="1701" w:type="dxa"/>
            <w:tcBorders>
              <w:right w:val="single" w:sz="4" w:space="0" w:color="auto"/>
            </w:tcBorders>
            <w:vAlign w:val="center"/>
            <w:hideMark/>
          </w:tcPr>
          <w:p w14:paraId="4953F79A" w14:textId="77777777" w:rsidR="00914F0F" w:rsidRPr="00AD1BEB" w:rsidRDefault="00914F0F" w:rsidP="00DA0F9E">
            <w:pPr>
              <w:tabs>
                <w:tab w:val="left" w:pos="700"/>
                <w:tab w:val="left" w:pos="2988"/>
              </w:tabs>
              <w:ind w:left="59"/>
              <w:rPr>
                <w:bCs/>
                <w:color w:val="0000FF"/>
                <w:sz w:val="26"/>
                <w:szCs w:val="26"/>
              </w:rPr>
            </w:pPr>
          </w:p>
        </w:tc>
        <w:tc>
          <w:tcPr>
            <w:tcW w:w="1418" w:type="dxa"/>
            <w:tcBorders>
              <w:left w:val="single" w:sz="4" w:space="0" w:color="auto"/>
            </w:tcBorders>
            <w:vAlign w:val="center"/>
          </w:tcPr>
          <w:p w14:paraId="354EA1F8"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53F7EFB5"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6B22D3A3"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3.2.5 </w:t>
            </w:r>
          </w:p>
        </w:tc>
        <w:tc>
          <w:tcPr>
            <w:tcW w:w="5437" w:type="dxa"/>
            <w:gridSpan w:val="2"/>
            <w:tcBorders>
              <w:top w:val="single" w:sz="4" w:space="0" w:color="auto"/>
              <w:left w:val="single" w:sz="4" w:space="0" w:color="auto"/>
              <w:bottom w:val="single" w:sz="4" w:space="0" w:color="auto"/>
              <w:right w:val="single" w:sz="4" w:space="0" w:color="auto"/>
            </w:tcBorders>
            <w:vAlign w:val="center"/>
            <w:hideMark/>
          </w:tcPr>
          <w:p w14:paraId="321E0D13"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Vui lòng khẳng định </w:t>
            </w:r>
            <w:r w:rsidRPr="002C2ACB">
              <w:rPr>
                <w:sz w:val="26"/>
                <w:szCs w:val="26"/>
              </w:rPr>
              <w:t>Hệ thống</w:t>
            </w:r>
            <w:r w:rsidRPr="00AD1BEB">
              <w:rPr>
                <w:bCs/>
                <w:color w:val="0000FF"/>
                <w:sz w:val="26"/>
                <w:szCs w:val="26"/>
              </w:rPr>
              <w:t xml:space="preserve"> Quản lý</w:t>
            </w:r>
            <w:r w:rsidRPr="00AD1BEB">
              <w:rPr>
                <w:bCs/>
                <w:color w:val="0000FF"/>
                <w:sz w:val="26"/>
                <w:szCs w:val="26"/>
              </w:rPr>
              <w:br/>
              <w:t>Chất lượng của quý Công ty cho phép áp</w:t>
            </w:r>
            <w:r w:rsidRPr="00AD1BEB">
              <w:rPr>
                <w:bCs/>
                <w:color w:val="0000FF"/>
                <w:sz w:val="26"/>
                <w:szCs w:val="26"/>
              </w:rPr>
              <w:br/>
              <w:t>dụng các tiêu chuẩn CAD của Chủ đầu tư,</w:t>
            </w:r>
            <w:r w:rsidRPr="00AD1BEB">
              <w:rPr>
                <w:bCs/>
                <w:color w:val="0000FF"/>
                <w:sz w:val="26"/>
                <w:szCs w:val="26"/>
              </w:rPr>
              <w:br/>
              <w:t>bao gồm khung tên bản vẽ, quy ước đặt tên</w:t>
            </w:r>
            <w:r w:rsidRPr="00AD1BEB">
              <w:rPr>
                <w:bCs/>
                <w:color w:val="0000FF"/>
                <w:sz w:val="26"/>
                <w:szCs w:val="26"/>
              </w:rPr>
              <w:br/>
              <w:t>tập tin, kiểm soát phiên bản nếu được yêu</w:t>
            </w:r>
            <w:r w:rsidRPr="00AD1BEB">
              <w:rPr>
                <w:bCs/>
                <w:color w:val="0000FF"/>
                <w:sz w:val="26"/>
                <w:szCs w:val="26"/>
              </w:rPr>
              <w:br/>
              <w:t>cầu?</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E86B4B"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Có / Không</w:t>
            </w:r>
          </w:p>
        </w:tc>
        <w:tc>
          <w:tcPr>
            <w:tcW w:w="1418" w:type="dxa"/>
            <w:tcBorders>
              <w:top w:val="single" w:sz="4" w:space="0" w:color="auto"/>
              <w:left w:val="single" w:sz="4" w:space="0" w:color="auto"/>
              <w:bottom w:val="single" w:sz="4" w:space="0" w:color="auto"/>
              <w:right w:val="single" w:sz="4" w:space="0" w:color="auto"/>
            </w:tcBorders>
            <w:vAlign w:val="center"/>
          </w:tcPr>
          <w:p w14:paraId="0068EA7A" w14:textId="77777777" w:rsidR="00914F0F" w:rsidRPr="00AD1BEB" w:rsidRDefault="00914F0F" w:rsidP="00DA0F9E">
            <w:pPr>
              <w:tabs>
                <w:tab w:val="left" w:pos="700"/>
                <w:tab w:val="left" w:pos="2988"/>
              </w:tabs>
              <w:rPr>
                <w:bCs/>
                <w:color w:val="0000FF"/>
                <w:sz w:val="26"/>
                <w:szCs w:val="26"/>
              </w:rPr>
            </w:pPr>
          </w:p>
        </w:tc>
      </w:tr>
      <w:tr w:rsidR="00914F0F" w:rsidRPr="00AD1BEB" w14:paraId="531EBF62"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69B3E518"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lastRenderedPageBreak/>
              <w:t xml:space="preserve">3.2.6 </w:t>
            </w:r>
          </w:p>
        </w:tc>
        <w:tc>
          <w:tcPr>
            <w:tcW w:w="5437" w:type="dxa"/>
            <w:gridSpan w:val="2"/>
            <w:tcBorders>
              <w:top w:val="single" w:sz="4" w:space="0" w:color="auto"/>
              <w:left w:val="single" w:sz="4" w:space="0" w:color="auto"/>
              <w:bottom w:val="single" w:sz="4" w:space="0" w:color="auto"/>
              <w:right w:val="single" w:sz="4" w:space="0" w:color="auto"/>
            </w:tcBorders>
            <w:vAlign w:val="center"/>
            <w:hideMark/>
          </w:tcPr>
          <w:p w14:paraId="3568B8FD"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Quý Công ty thực hiện việc phối hợp</w:t>
            </w:r>
            <w:r w:rsidRPr="00AD1BEB">
              <w:rPr>
                <w:bCs/>
                <w:color w:val="0000FF"/>
                <w:sz w:val="26"/>
                <w:szCs w:val="26"/>
              </w:rPr>
              <w:br/>
              <w:t>không gian sử dụng CAD/BIM như thế</w:t>
            </w:r>
            <w:r w:rsidRPr="00AD1BEB">
              <w:rPr>
                <w:bCs/>
                <w:color w:val="0000FF"/>
                <w:sz w:val="26"/>
                <w:szCs w:val="26"/>
              </w:rPr>
              <w:br/>
              <w:t>nào?</w:t>
            </w:r>
          </w:p>
        </w:tc>
        <w:tc>
          <w:tcPr>
            <w:tcW w:w="1701" w:type="dxa"/>
            <w:tcBorders>
              <w:right w:val="single" w:sz="4" w:space="0" w:color="auto"/>
            </w:tcBorders>
            <w:vAlign w:val="center"/>
            <w:hideMark/>
          </w:tcPr>
          <w:p w14:paraId="0D8D91A3" w14:textId="77777777" w:rsidR="00914F0F" w:rsidRPr="00AD1BEB" w:rsidRDefault="00914F0F" w:rsidP="00DA0F9E">
            <w:pPr>
              <w:tabs>
                <w:tab w:val="left" w:pos="700"/>
                <w:tab w:val="left" w:pos="2988"/>
              </w:tabs>
              <w:ind w:left="59"/>
              <w:rPr>
                <w:bCs/>
                <w:color w:val="0000FF"/>
                <w:sz w:val="26"/>
                <w:szCs w:val="26"/>
              </w:rPr>
            </w:pPr>
          </w:p>
        </w:tc>
        <w:tc>
          <w:tcPr>
            <w:tcW w:w="1418" w:type="dxa"/>
            <w:tcBorders>
              <w:left w:val="single" w:sz="4" w:space="0" w:color="auto"/>
            </w:tcBorders>
            <w:vAlign w:val="center"/>
          </w:tcPr>
          <w:p w14:paraId="0B18D7E2"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345A038A"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5DA0FAFA"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3.2.7 </w:t>
            </w:r>
          </w:p>
        </w:tc>
        <w:tc>
          <w:tcPr>
            <w:tcW w:w="5437" w:type="dxa"/>
            <w:gridSpan w:val="2"/>
            <w:tcBorders>
              <w:top w:val="single" w:sz="4" w:space="0" w:color="auto"/>
              <w:left w:val="single" w:sz="4" w:space="0" w:color="auto"/>
              <w:bottom w:val="single" w:sz="4" w:space="0" w:color="auto"/>
              <w:right w:val="single" w:sz="4" w:space="0" w:color="auto"/>
            </w:tcBorders>
            <w:vAlign w:val="center"/>
            <w:hideMark/>
          </w:tcPr>
          <w:p w14:paraId="03C923A3"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Vui lòng giải thích ngắn gọn kinh nghiệm</w:t>
            </w:r>
            <w:r w:rsidRPr="00AD1BEB">
              <w:rPr>
                <w:bCs/>
                <w:color w:val="0000FF"/>
                <w:sz w:val="26"/>
                <w:szCs w:val="26"/>
              </w:rPr>
              <w:br/>
              <w:t>của quý Công ty về cách thức liên kết, đính</w:t>
            </w:r>
            <w:r w:rsidRPr="00AD1BEB">
              <w:rPr>
                <w:bCs/>
                <w:color w:val="0000FF"/>
                <w:sz w:val="26"/>
                <w:szCs w:val="26"/>
              </w:rPr>
              <w:br/>
              <w:t>kèm và nhúng dữ liệu cho các thuộc tính</w:t>
            </w:r>
            <w:r w:rsidRPr="00AD1BEB">
              <w:rPr>
                <w:bCs/>
                <w:color w:val="0000FF"/>
                <w:sz w:val="26"/>
                <w:szCs w:val="26"/>
              </w:rPr>
              <w:br/>
              <w:t>của đối tượng vào trong các mô hình 3D?</w:t>
            </w:r>
          </w:p>
        </w:tc>
        <w:tc>
          <w:tcPr>
            <w:tcW w:w="1701" w:type="dxa"/>
            <w:tcBorders>
              <w:right w:val="single" w:sz="4" w:space="0" w:color="auto"/>
            </w:tcBorders>
            <w:vAlign w:val="center"/>
            <w:hideMark/>
          </w:tcPr>
          <w:p w14:paraId="5668DD62" w14:textId="77777777" w:rsidR="00914F0F" w:rsidRPr="00AD1BEB" w:rsidRDefault="00914F0F" w:rsidP="00DA0F9E">
            <w:pPr>
              <w:tabs>
                <w:tab w:val="left" w:pos="700"/>
                <w:tab w:val="left" w:pos="2988"/>
              </w:tabs>
              <w:ind w:left="59"/>
              <w:rPr>
                <w:bCs/>
                <w:color w:val="0000FF"/>
                <w:sz w:val="26"/>
                <w:szCs w:val="26"/>
              </w:rPr>
            </w:pPr>
          </w:p>
        </w:tc>
        <w:tc>
          <w:tcPr>
            <w:tcW w:w="1418" w:type="dxa"/>
            <w:tcBorders>
              <w:left w:val="single" w:sz="4" w:space="0" w:color="auto"/>
            </w:tcBorders>
            <w:vAlign w:val="center"/>
          </w:tcPr>
          <w:p w14:paraId="1001E926" w14:textId="77777777" w:rsidR="00914F0F" w:rsidRPr="00AD1BEB" w:rsidRDefault="00914F0F" w:rsidP="00DA0F9E">
            <w:pPr>
              <w:tabs>
                <w:tab w:val="left" w:pos="700"/>
                <w:tab w:val="left" w:pos="2988"/>
              </w:tabs>
              <w:ind w:left="59"/>
              <w:rPr>
                <w:bCs/>
                <w:color w:val="0000FF"/>
                <w:sz w:val="26"/>
                <w:szCs w:val="26"/>
              </w:rPr>
            </w:pPr>
          </w:p>
        </w:tc>
      </w:tr>
    </w:tbl>
    <w:p w14:paraId="7C468977" w14:textId="77777777" w:rsidR="00914F0F" w:rsidRPr="00AD1BEB" w:rsidRDefault="00914F0F" w:rsidP="00914F0F">
      <w:pPr>
        <w:tabs>
          <w:tab w:val="left" w:pos="700"/>
          <w:tab w:val="left" w:pos="2988"/>
        </w:tabs>
        <w:spacing w:before="120" w:after="120"/>
        <w:ind w:left="57"/>
        <w:rPr>
          <w:b/>
          <w:bCs/>
          <w:color w:val="0000FF"/>
          <w:sz w:val="26"/>
          <w:szCs w:val="26"/>
        </w:rPr>
      </w:pPr>
      <w:r w:rsidRPr="00AD1BEB">
        <w:rPr>
          <w:b/>
          <w:bCs/>
          <w:color w:val="0000FF"/>
          <w:sz w:val="26"/>
          <w:szCs w:val="26"/>
        </w:rPr>
        <w:t>4. Kinh nghiệm sử dụng các giải pháp trao đổi thông tin</w:t>
      </w:r>
    </w:p>
    <w:p w14:paraId="39148D3F" w14:textId="77777777" w:rsidR="00914F0F" w:rsidRPr="00AD1BEB" w:rsidRDefault="00914F0F" w:rsidP="00914F0F">
      <w:pPr>
        <w:tabs>
          <w:tab w:val="left" w:pos="700"/>
          <w:tab w:val="left" w:pos="2988"/>
        </w:tabs>
        <w:spacing w:before="120" w:after="120"/>
        <w:ind w:left="57"/>
        <w:rPr>
          <w:b/>
          <w:bCs/>
          <w:color w:val="0000FF"/>
          <w:sz w:val="26"/>
          <w:szCs w:val="26"/>
        </w:rPr>
      </w:pPr>
      <w:r w:rsidRPr="00AD1BEB">
        <w:rPr>
          <w:b/>
          <w:bCs/>
          <w:color w:val="0000FF"/>
          <w:sz w:val="26"/>
          <w:szCs w:val="26"/>
        </w:rPr>
        <w:t>4.1. Công cụ trao đổi thông tin trên nền tảng web</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5"/>
        <w:gridCol w:w="5393"/>
        <w:gridCol w:w="1630"/>
        <w:gridCol w:w="1527"/>
      </w:tblGrid>
      <w:tr w:rsidR="00914F0F" w:rsidRPr="00AD1BEB" w14:paraId="46634767"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647B7CD5" w14:textId="77777777" w:rsidR="00914F0F" w:rsidRPr="00AD1BEB" w:rsidRDefault="00914F0F" w:rsidP="00DA0F9E">
            <w:pPr>
              <w:tabs>
                <w:tab w:val="left" w:pos="700"/>
                <w:tab w:val="left" w:pos="2988"/>
              </w:tabs>
              <w:ind w:left="59"/>
              <w:rPr>
                <w:bCs/>
                <w:color w:val="0000FF"/>
                <w:sz w:val="26"/>
                <w:szCs w:val="26"/>
              </w:rPr>
            </w:pPr>
            <w:r w:rsidRPr="00AD1BEB">
              <w:rPr>
                <w:b/>
                <w:bCs/>
                <w:color w:val="0000FF"/>
                <w:sz w:val="26"/>
                <w:szCs w:val="26"/>
              </w:rPr>
              <w:t xml:space="preserve">STT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7070D423" w14:textId="77777777" w:rsidR="00914F0F" w:rsidRPr="00AD1BEB" w:rsidRDefault="00914F0F" w:rsidP="00DA0F9E">
            <w:pPr>
              <w:tabs>
                <w:tab w:val="left" w:pos="700"/>
                <w:tab w:val="left" w:pos="2988"/>
              </w:tabs>
              <w:ind w:left="59"/>
              <w:rPr>
                <w:bCs/>
                <w:color w:val="0000FF"/>
                <w:sz w:val="26"/>
                <w:szCs w:val="26"/>
              </w:rPr>
            </w:pPr>
            <w:r w:rsidRPr="00AD1BEB">
              <w:rPr>
                <w:b/>
                <w:bCs/>
                <w:color w:val="0000FF"/>
                <w:sz w:val="26"/>
                <w:szCs w:val="26"/>
              </w:rPr>
              <w:t xml:space="preserve">Câu hỏi </w:t>
            </w:r>
          </w:p>
        </w:tc>
        <w:tc>
          <w:tcPr>
            <w:tcW w:w="1630" w:type="dxa"/>
            <w:tcBorders>
              <w:top w:val="single" w:sz="4" w:space="0" w:color="auto"/>
              <w:left w:val="single" w:sz="4" w:space="0" w:color="auto"/>
              <w:bottom w:val="single" w:sz="4" w:space="0" w:color="auto"/>
              <w:right w:val="single" w:sz="4" w:space="0" w:color="auto"/>
            </w:tcBorders>
            <w:vAlign w:val="center"/>
            <w:hideMark/>
          </w:tcPr>
          <w:p w14:paraId="33873DF9"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Trả lời</w:t>
            </w:r>
          </w:p>
          <w:p w14:paraId="66614BA7"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(Có/Không)</w:t>
            </w:r>
          </w:p>
        </w:tc>
        <w:tc>
          <w:tcPr>
            <w:tcW w:w="1527" w:type="dxa"/>
            <w:tcBorders>
              <w:top w:val="single" w:sz="4" w:space="0" w:color="auto"/>
              <w:left w:val="single" w:sz="4" w:space="0" w:color="auto"/>
              <w:bottom w:val="single" w:sz="4" w:space="0" w:color="auto"/>
              <w:right w:val="single" w:sz="4" w:space="0" w:color="auto"/>
            </w:tcBorders>
            <w:vAlign w:val="center"/>
            <w:hideMark/>
          </w:tcPr>
          <w:p w14:paraId="3DA02979"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Diễn giải</w:t>
            </w:r>
          </w:p>
          <w:p w14:paraId="4463DEB3"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(nếu có)</w:t>
            </w:r>
          </w:p>
        </w:tc>
      </w:tr>
      <w:tr w:rsidR="00914F0F" w:rsidRPr="00AD1BEB" w14:paraId="63F0B7D7"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69B7141B"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4.1.1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2F8B39E9"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Vui lòng cung cấp chi tiết kinh nghiệm làm</w:t>
            </w:r>
            <w:r w:rsidRPr="00AD1BEB">
              <w:rPr>
                <w:bCs/>
                <w:color w:val="0000FF"/>
                <w:sz w:val="26"/>
                <w:szCs w:val="26"/>
              </w:rPr>
              <w:br/>
              <w:t>việc của quý Công ty với các công cụ dự án</w:t>
            </w:r>
            <w:r w:rsidRPr="00AD1BEB">
              <w:rPr>
                <w:bCs/>
                <w:color w:val="0000FF"/>
                <w:sz w:val="26"/>
                <w:szCs w:val="26"/>
              </w:rPr>
              <w:br/>
              <w:t xml:space="preserve">trên nền tảng web như mạng mở rộng extranet hoặc </w:t>
            </w:r>
            <w:r w:rsidRPr="002C2ACB">
              <w:rPr>
                <w:sz w:val="26"/>
                <w:szCs w:val="26"/>
              </w:rPr>
              <w:t>Hệ thống</w:t>
            </w:r>
            <w:r w:rsidRPr="00AD1BEB">
              <w:rPr>
                <w:bCs/>
                <w:color w:val="0000FF"/>
                <w:sz w:val="26"/>
                <w:szCs w:val="26"/>
              </w:rPr>
              <w:t xml:space="preserve"> quản lý tài liệu trên nền web.</w:t>
            </w:r>
          </w:p>
        </w:tc>
        <w:tc>
          <w:tcPr>
            <w:tcW w:w="1630" w:type="dxa"/>
            <w:tcBorders>
              <w:top w:val="single" w:sz="4" w:space="0" w:color="auto"/>
              <w:left w:val="single" w:sz="4" w:space="0" w:color="auto"/>
              <w:bottom w:val="single" w:sz="4" w:space="0" w:color="auto"/>
              <w:right w:val="single" w:sz="4" w:space="0" w:color="auto"/>
            </w:tcBorders>
            <w:vAlign w:val="center"/>
            <w:hideMark/>
          </w:tcPr>
          <w:p w14:paraId="0B395AEB"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Có / Không</w:t>
            </w:r>
          </w:p>
        </w:tc>
        <w:tc>
          <w:tcPr>
            <w:tcW w:w="1527" w:type="dxa"/>
            <w:vAlign w:val="center"/>
            <w:hideMark/>
          </w:tcPr>
          <w:p w14:paraId="3261907C"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7B28CFF3"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24C9A84C"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4.1.2 </w:t>
            </w:r>
          </w:p>
        </w:tc>
        <w:tc>
          <w:tcPr>
            <w:tcW w:w="5393" w:type="dxa"/>
            <w:tcBorders>
              <w:top w:val="single" w:sz="4" w:space="0" w:color="auto"/>
              <w:left w:val="single" w:sz="4" w:space="0" w:color="auto"/>
              <w:bottom w:val="single" w:sz="4" w:space="0" w:color="auto"/>
              <w:right w:val="single" w:sz="4" w:space="0" w:color="auto"/>
            </w:tcBorders>
            <w:vAlign w:val="center"/>
            <w:hideMark/>
          </w:tcPr>
          <w:p w14:paraId="674A2261"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Quý công ty sử đã dụng công cụ phối hợp</w:t>
            </w:r>
            <w:r w:rsidRPr="00AD1BEB">
              <w:rPr>
                <w:bCs/>
                <w:color w:val="0000FF"/>
                <w:sz w:val="26"/>
                <w:szCs w:val="26"/>
              </w:rPr>
              <w:br/>
              <w:t xml:space="preserve">dự án hay </w:t>
            </w:r>
            <w:r w:rsidRPr="002C2ACB">
              <w:rPr>
                <w:sz w:val="26"/>
                <w:szCs w:val="26"/>
              </w:rPr>
              <w:t>Hệ thống</w:t>
            </w:r>
            <w:r w:rsidRPr="00AD1BEB">
              <w:rPr>
                <w:bCs/>
                <w:color w:val="0000FF"/>
                <w:sz w:val="26"/>
                <w:szCs w:val="26"/>
              </w:rPr>
              <w:t xml:space="preserve"> quản lý tài liệu trên nền</w:t>
            </w:r>
            <w:r w:rsidRPr="00AD1BEB">
              <w:rPr>
                <w:bCs/>
                <w:color w:val="0000FF"/>
                <w:sz w:val="26"/>
                <w:szCs w:val="26"/>
              </w:rPr>
              <w:br/>
              <w:t>tảng web nào? Vui lòng liệt kê.</w:t>
            </w:r>
          </w:p>
        </w:tc>
        <w:tc>
          <w:tcPr>
            <w:tcW w:w="1630" w:type="dxa"/>
            <w:tcBorders>
              <w:top w:val="single" w:sz="4" w:space="0" w:color="auto"/>
              <w:left w:val="single" w:sz="4" w:space="0" w:color="auto"/>
              <w:bottom w:val="single" w:sz="4" w:space="0" w:color="auto"/>
              <w:right w:val="single" w:sz="4" w:space="0" w:color="auto"/>
            </w:tcBorders>
            <w:vAlign w:val="center"/>
          </w:tcPr>
          <w:p w14:paraId="2215DAFA" w14:textId="77777777" w:rsidR="00914F0F" w:rsidRPr="00AD1BEB" w:rsidRDefault="00914F0F" w:rsidP="00DA0F9E">
            <w:pPr>
              <w:tabs>
                <w:tab w:val="left" w:pos="700"/>
                <w:tab w:val="left" w:pos="2988"/>
              </w:tabs>
              <w:ind w:left="59"/>
              <w:rPr>
                <w:bCs/>
                <w:color w:val="0000FF"/>
                <w:sz w:val="26"/>
                <w:szCs w:val="26"/>
              </w:rPr>
            </w:pPr>
          </w:p>
        </w:tc>
        <w:tc>
          <w:tcPr>
            <w:tcW w:w="1527" w:type="dxa"/>
            <w:tcBorders>
              <w:top w:val="single" w:sz="4" w:space="0" w:color="auto"/>
              <w:left w:val="single" w:sz="4" w:space="0" w:color="auto"/>
              <w:bottom w:val="single" w:sz="4" w:space="0" w:color="auto"/>
              <w:right w:val="single" w:sz="4" w:space="0" w:color="auto"/>
            </w:tcBorders>
          </w:tcPr>
          <w:p w14:paraId="3B7E6656" w14:textId="77777777" w:rsidR="00914F0F" w:rsidRPr="00AD1BEB" w:rsidRDefault="00914F0F" w:rsidP="00DA0F9E">
            <w:pPr>
              <w:jc w:val="left"/>
              <w:rPr>
                <w:bCs/>
                <w:color w:val="0000FF"/>
                <w:sz w:val="26"/>
                <w:szCs w:val="26"/>
              </w:rPr>
            </w:pPr>
          </w:p>
        </w:tc>
      </w:tr>
    </w:tbl>
    <w:p w14:paraId="67BE8DE4" w14:textId="77777777" w:rsidR="00914F0F" w:rsidRPr="00AD1BEB" w:rsidRDefault="00914F0F" w:rsidP="00914F0F">
      <w:pPr>
        <w:tabs>
          <w:tab w:val="left" w:pos="700"/>
          <w:tab w:val="left" w:pos="2988"/>
        </w:tabs>
        <w:spacing w:before="60" w:after="60"/>
        <w:ind w:left="57"/>
        <w:rPr>
          <w:b/>
          <w:bCs/>
          <w:color w:val="0000FF"/>
          <w:sz w:val="26"/>
          <w:szCs w:val="26"/>
        </w:rPr>
      </w:pPr>
      <w:r w:rsidRPr="00AD1BEB">
        <w:rPr>
          <w:b/>
          <w:bCs/>
          <w:color w:val="0000FF"/>
          <w:sz w:val="26"/>
          <w:szCs w:val="26"/>
        </w:rPr>
        <w:t>4.2. Lưu trữ dữ liệu nội bộ</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5"/>
        <w:gridCol w:w="5685"/>
        <w:gridCol w:w="1595"/>
        <w:gridCol w:w="1270"/>
      </w:tblGrid>
      <w:tr w:rsidR="00914F0F" w:rsidRPr="00AD1BEB" w14:paraId="1E044DA6"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14566455" w14:textId="77777777" w:rsidR="00914F0F" w:rsidRPr="00AD1BEB" w:rsidRDefault="00914F0F" w:rsidP="00DA0F9E">
            <w:pPr>
              <w:tabs>
                <w:tab w:val="left" w:pos="700"/>
                <w:tab w:val="left" w:pos="2988"/>
              </w:tabs>
              <w:ind w:left="59"/>
              <w:rPr>
                <w:bCs/>
                <w:color w:val="0000FF"/>
                <w:sz w:val="26"/>
                <w:szCs w:val="26"/>
              </w:rPr>
            </w:pPr>
            <w:r w:rsidRPr="00AD1BEB">
              <w:rPr>
                <w:b/>
                <w:bCs/>
                <w:color w:val="0000FF"/>
                <w:sz w:val="26"/>
                <w:szCs w:val="26"/>
              </w:rPr>
              <w:t xml:space="preserve">STT </w:t>
            </w:r>
          </w:p>
        </w:tc>
        <w:tc>
          <w:tcPr>
            <w:tcW w:w="5685" w:type="dxa"/>
            <w:tcBorders>
              <w:top w:val="single" w:sz="4" w:space="0" w:color="auto"/>
              <w:left w:val="single" w:sz="4" w:space="0" w:color="auto"/>
              <w:bottom w:val="single" w:sz="4" w:space="0" w:color="auto"/>
              <w:right w:val="single" w:sz="4" w:space="0" w:color="auto"/>
            </w:tcBorders>
            <w:vAlign w:val="center"/>
            <w:hideMark/>
          </w:tcPr>
          <w:p w14:paraId="5153D80F" w14:textId="77777777" w:rsidR="00914F0F" w:rsidRPr="00AD1BEB" w:rsidRDefault="00914F0F" w:rsidP="00DA0F9E">
            <w:pPr>
              <w:tabs>
                <w:tab w:val="left" w:pos="700"/>
                <w:tab w:val="left" w:pos="2988"/>
              </w:tabs>
              <w:ind w:left="59"/>
              <w:rPr>
                <w:bCs/>
                <w:color w:val="0000FF"/>
                <w:sz w:val="26"/>
                <w:szCs w:val="26"/>
              </w:rPr>
            </w:pPr>
            <w:r w:rsidRPr="00AD1BEB">
              <w:rPr>
                <w:b/>
                <w:bCs/>
                <w:color w:val="0000FF"/>
                <w:sz w:val="26"/>
                <w:szCs w:val="26"/>
              </w:rPr>
              <w:t xml:space="preserve">Câu hỏi </w:t>
            </w:r>
          </w:p>
        </w:tc>
        <w:tc>
          <w:tcPr>
            <w:tcW w:w="1595" w:type="dxa"/>
            <w:tcBorders>
              <w:top w:val="single" w:sz="4" w:space="0" w:color="auto"/>
              <w:left w:val="single" w:sz="4" w:space="0" w:color="auto"/>
              <w:bottom w:val="single" w:sz="4" w:space="0" w:color="auto"/>
              <w:right w:val="single" w:sz="4" w:space="0" w:color="auto"/>
            </w:tcBorders>
            <w:vAlign w:val="center"/>
            <w:hideMark/>
          </w:tcPr>
          <w:p w14:paraId="1894A6B8"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Trả lời</w:t>
            </w:r>
          </w:p>
          <w:p w14:paraId="19CCB092"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(Có/Không)</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C9E8EB4"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Diễn giải</w:t>
            </w:r>
          </w:p>
          <w:p w14:paraId="49D57C09"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(nếu có)</w:t>
            </w:r>
          </w:p>
        </w:tc>
      </w:tr>
      <w:tr w:rsidR="00914F0F" w:rsidRPr="00AD1BEB" w14:paraId="2429A5C7"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26238DC2"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4.2.1 </w:t>
            </w:r>
          </w:p>
        </w:tc>
        <w:tc>
          <w:tcPr>
            <w:tcW w:w="5685" w:type="dxa"/>
            <w:tcBorders>
              <w:top w:val="single" w:sz="4" w:space="0" w:color="auto"/>
              <w:left w:val="single" w:sz="4" w:space="0" w:color="auto"/>
              <w:bottom w:val="single" w:sz="4" w:space="0" w:color="auto"/>
              <w:right w:val="single" w:sz="4" w:space="0" w:color="auto"/>
            </w:tcBorders>
            <w:vAlign w:val="center"/>
            <w:hideMark/>
          </w:tcPr>
          <w:p w14:paraId="3D0204A6"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Vui lòng cung cấp chi tiết làm thế nào các</w:t>
            </w:r>
            <w:r w:rsidRPr="00AD1BEB">
              <w:rPr>
                <w:bCs/>
                <w:color w:val="0000FF"/>
                <w:sz w:val="26"/>
                <w:szCs w:val="26"/>
              </w:rPr>
              <w:br/>
              <w:t>tập tin trực thuộc “công việc</w:t>
            </w:r>
            <w:r>
              <w:rPr>
                <w:bCs/>
                <w:color w:val="0000FF"/>
                <w:sz w:val="26"/>
                <w:szCs w:val="26"/>
              </w:rPr>
              <w:t xml:space="preserve"> </w:t>
            </w:r>
            <w:r w:rsidRPr="00AD1BEB">
              <w:rPr>
                <w:bCs/>
                <w:color w:val="0000FF"/>
                <w:sz w:val="26"/>
                <w:szCs w:val="26"/>
              </w:rPr>
              <w:t>-</w:t>
            </w:r>
            <w:r>
              <w:rPr>
                <w:bCs/>
                <w:color w:val="0000FF"/>
                <w:sz w:val="26"/>
                <w:szCs w:val="26"/>
              </w:rPr>
              <w:t xml:space="preserve"> </w:t>
            </w:r>
            <w:r w:rsidRPr="00AD1BEB">
              <w:rPr>
                <w:bCs/>
                <w:color w:val="0000FF"/>
                <w:sz w:val="26"/>
                <w:szCs w:val="26"/>
              </w:rPr>
              <w:t>đang-tiến</w:t>
            </w:r>
            <w:r w:rsidRPr="00AD1BEB">
              <w:rPr>
                <w:bCs/>
                <w:color w:val="0000FF"/>
                <w:sz w:val="26"/>
                <w:szCs w:val="26"/>
              </w:rPr>
              <w:br/>
              <w:t>hành” được lưu trữ bên trong trụ sở dự án</w:t>
            </w:r>
            <w:r w:rsidRPr="00AD1BEB">
              <w:rPr>
                <w:bCs/>
                <w:color w:val="0000FF"/>
                <w:sz w:val="26"/>
                <w:szCs w:val="26"/>
              </w:rPr>
              <w:br/>
              <w:t>nhằm bảo đảm đội ngũ dự án của quý Công</w:t>
            </w:r>
            <w:r w:rsidRPr="00AD1BEB">
              <w:rPr>
                <w:bCs/>
                <w:color w:val="0000FF"/>
                <w:sz w:val="26"/>
                <w:szCs w:val="26"/>
              </w:rPr>
              <w:br/>
              <w:t>ty làm việc cộng tác với nhau và luôn luôn</w:t>
            </w:r>
            <w:r w:rsidRPr="00AD1BEB">
              <w:rPr>
                <w:bCs/>
                <w:color w:val="0000FF"/>
                <w:sz w:val="26"/>
                <w:szCs w:val="26"/>
              </w:rPr>
              <w:br/>
              <w:t>trên các dữ liệu mới nhất được tạo ra từ nội</w:t>
            </w:r>
            <w:r w:rsidRPr="00AD1BEB">
              <w:rPr>
                <w:bCs/>
                <w:color w:val="0000FF"/>
                <w:sz w:val="26"/>
                <w:szCs w:val="26"/>
              </w:rPr>
              <w:br/>
              <w:t>bộ quý Công ty và từ các nhà thiết kế bên</w:t>
            </w:r>
            <w:r w:rsidRPr="00AD1BEB">
              <w:rPr>
                <w:bCs/>
                <w:color w:val="0000FF"/>
                <w:sz w:val="26"/>
                <w:szCs w:val="26"/>
              </w:rPr>
              <w:br/>
              <w:t>ngoài thông qua các công cụ cộng tác trên</w:t>
            </w:r>
            <w:r w:rsidRPr="00AD1BEB">
              <w:rPr>
                <w:bCs/>
                <w:color w:val="0000FF"/>
                <w:sz w:val="26"/>
                <w:szCs w:val="26"/>
              </w:rPr>
              <w:br/>
              <w:t>nền tảng web.</w:t>
            </w:r>
          </w:p>
        </w:tc>
        <w:tc>
          <w:tcPr>
            <w:tcW w:w="1595" w:type="dxa"/>
            <w:vAlign w:val="center"/>
            <w:hideMark/>
          </w:tcPr>
          <w:p w14:paraId="11791E7D" w14:textId="77777777" w:rsidR="00914F0F" w:rsidRPr="00AD1BEB" w:rsidRDefault="00914F0F" w:rsidP="00DA0F9E">
            <w:pPr>
              <w:tabs>
                <w:tab w:val="left" w:pos="700"/>
                <w:tab w:val="left" w:pos="2988"/>
              </w:tabs>
              <w:ind w:left="59"/>
              <w:rPr>
                <w:bCs/>
                <w:color w:val="0000FF"/>
                <w:sz w:val="26"/>
                <w:szCs w:val="26"/>
              </w:rPr>
            </w:pPr>
          </w:p>
        </w:tc>
        <w:tc>
          <w:tcPr>
            <w:tcW w:w="1270" w:type="dxa"/>
            <w:vAlign w:val="center"/>
            <w:hideMark/>
          </w:tcPr>
          <w:p w14:paraId="6E934E24" w14:textId="77777777" w:rsidR="00914F0F" w:rsidRPr="00AD1BEB" w:rsidRDefault="00914F0F" w:rsidP="00DA0F9E">
            <w:pPr>
              <w:tabs>
                <w:tab w:val="left" w:pos="700"/>
                <w:tab w:val="left" w:pos="2988"/>
              </w:tabs>
              <w:ind w:left="59"/>
              <w:rPr>
                <w:bCs/>
                <w:color w:val="0000FF"/>
                <w:sz w:val="26"/>
                <w:szCs w:val="26"/>
              </w:rPr>
            </w:pPr>
          </w:p>
        </w:tc>
      </w:tr>
    </w:tbl>
    <w:p w14:paraId="6CC98FF1" w14:textId="77777777" w:rsidR="00914F0F" w:rsidRPr="00AD1BEB" w:rsidRDefault="00914F0F" w:rsidP="00914F0F">
      <w:pPr>
        <w:tabs>
          <w:tab w:val="left" w:pos="700"/>
          <w:tab w:val="left" w:pos="2988"/>
        </w:tabs>
        <w:spacing w:before="60" w:after="60"/>
        <w:ind w:left="57"/>
        <w:rPr>
          <w:b/>
          <w:bCs/>
          <w:color w:val="0000FF"/>
          <w:sz w:val="26"/>
          <w:szCs w:val="26"/>
        </w:rPr>
      </w:pPr>
      <w:r w:rsidRPr="00AD1BEB">
        <w:rPr>
          <w:b/>
          <w:bCs/>
          <w:color w:val="0000FF"/>
          <w:sz w:val="26"/>
          <w:szCs w:val="26"/>
        </w:rPr>
        <w:t>5. Kỹ thuật</w:t>
      </w:r>
    </w:p>
    <w:p w14:paraId="0BA409CA" w14:textId="77777777" w:rsidR="00914F0F" w:rsidRPr="00AD1BEB" w:rsidRDefault="00914F0F" w:rsidP="00914F0F">
      <w:pPr>
        <w:tabs>
          <w:tab w:val="left" w:pos="700"/>
          <w:tab w:val="left" w:pos="2988"/>
        </w:tabs>
        <w:spacing w:before="60" w:after="60"/>
        <w:ind w:left="57"/>
        <w:rPr>
          <w:b/>
          <w:bCs/>
          <w:color w:val="0000FF"/>
          <w:sz w:val="26"/>
          <w:szCs w:val="26"/>
        </w:rPr>
      </w:pPr>
      <w:r w:rsidRPr="00AD1BEB">
        <w:rPr>
          <w:b/>
          <w:bCs/>
          <w:color w:val="0000FF"/>
          <w:sz w:val="26"/>
          <w:szCs w:val="26"/>
        </w:rPr>
        <w:t>5.1. Các phần mềm ứng dụng</w:t>
      </w:r>
    </w:p>
    <w:p w14:paraId="2F1839F7" w14:textId="77777777" w:rsidR="00914F0F" w:rsidRPr="00AD1BEB" w:rsidRDefault="00914F0F" w:rsidP="00914F0F">
      <w:pPr>
        <w:tabs>
          <w:tab w:val="left" w:pos="700"/>
          <w:tab w:val="left" w:pos="2988"/>
        </w:tabs>
        <w:spacing w:before="60" w:after="60"/>
        <w:ind w:left="57"/>
        <w:rPr>
          <w:bCs/>
          <w:color w:val="0000FF"/>
          <w:sz w:val="26"/>
          <w:szCs w:val="26"/>
        </w:rPr>
      </w:pPr>
      <w:r w:rsidRPr="00AD1BEB">
        <w:rPr>
          <w:bCs/>
          <w:color w:val="0000FF"/>
          <w:sz w:val="26"/>
          <w:szCs w:val="26"/>
        </w:rPr>
        <w:t>Sau đây là các phần mềm ứng dụng hiện đang được chỉ định bởi Chủ đầu tư để sử</w:t>
      </w:r>
      <w:r w:rsidRPr="00AD1BEB">
        <w:rPr>
          <w:bCs/>
          <w:color w:val="0000FF"/>
          <w:sz w:val="26"/>
          <w:szCs w:val="26"/>
        </w:rPr>
        <w:br/>
        <w:t>dụng trong dự án.</w:t>
      </w:r>
    </w:p>
    <w:p w14:paraId="4F747951" w14:textId="77777777" w:rsidR="00914F0F" w:rsidRPr="00AD1BEB" w:rsidRDefault="00914F0F" w:rsidP="00914F0F">
      <w:pPr>
        <w:tabs>
          <w:tab w:val="left" w:pos="700"/>
          <w:tab w:val="left" w:pos="2988"/>
        </w:tabs>
        <w:spacing w:before="60" w:after="60"/>
        <w:ind w:left="57"/>
        <w:rPr>
          <w:bCs/>
          <w:color w:val="0000FF"/>
          <w:sz w:val="26"/>
          <w:szCs w:val="26"/>
        </w:rPr>
      </w:pPr>
      <w:r w:rsidRPr="00AD1BEB">
        <w:rPr>
          <w:bCs/>
          <w:color w:val="0000FF"/>
          <w:sz w:val="26"/>
          <w:szCs w:val="26"/>
        </w:rPr>
        <w:t>Vui lòng cho biết phần mềm nào quý Công ty sử dụng và không sử dụng:</w:t>
      </w:r>
    </w:p>
    <w:tbl>
      <w:tblPr>
        <w:tblW w:w="94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45"/>
        <w:gridCol w:w="2712"/>
        <w:gridCol w:w="2683"/>
        <w:gridCol w:w="1766"/>
      </w:tblGrid>
      <w:tr w:rsidR="00914F0F" w:rsidRPr="00AD1BEB" w14:paraId="1CD50487" w14:textId="77777777" w:rsidTr="00DA0F9E">
        <w:tc>
          <w:tcPr>
            <w:tcW w:w="2245" w:type="dxa"/>
            <w:tcBorders>
              <w:top w:val="single" w:sz="4" w:space="0" w:color="auto"/>
              <w:left w:val="single" w:sz="4" w:space="0" w:color="auto"/>
              <w:bottom w:val="single" w:sz="4" w:space="0" w:color="auto"/>
              <w:right w:val="single" w:sz="4" w:space="0" w:color="auto"/>
            </w:tcBorders>
            <w:vAlign w:val="center"/>
            <w:hideMark/>
          </w:tcPr>
          <w:p w14:paraId="425F084B"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Vai trò trong dự án</w:t>
            </w:r>
          </w:p>
        </w:tc>
        <w:tc>
          <w:tcPr>
            <w:tcW w:w="2712" w:type="dxa"/>
            <w:tcBorders>
              <w:top w:val="single" w:sz="4" w:space="0" w:color="auto"/>
              <w:left w:val="single" w:sz="4" w:space="0" w:color="auto"/>
              <w:bottom w:val="single" w:sz="4" w:space="0" w:color="auto"/>
              <w:right w:val="single" w:sz="4" w:space="0" w:color="auto"/>
            </w:tcBorders>
            <w:vAlign w:val="center"/>
            <w:hideMark/>
          </w:tcPr>
          <w:p w14:paraId="52CE065A"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Công cụ khởi tạo</w:t>
            </w:r>
            <w:r w:rsidRPr="00AD1BEB">
              <w:rPr>
                <w:b/>
                <w:bCs/>
                <w:color w:val="0000FF"/>
                <w:sz w:val="26"/>
                <w:szCs w:val="26"/>
              </w:rPr>
              <w:br/>
              <w:t>mô hình BIM</w:t>
            </w:r>
          </w:p>
        </w:tc>
        <w:tc>
          <w:tcPr>
            <w:tcW w:w="2683" w:type="dxa"/>
            <w:tcBorders>
              <w:top w:val="single" w:sz="4" w:space="0" w:color="auto"/>
              <w:left w:val="single" w:sz="4" w:space="0" w:color="auto"/>
              <w:bottom w:val="single" w:sz="4" w:space="0" w:color="auto"/>
              <w:right w:val="single" w:sz="4" w:space="0" w:color="auto"/>
            </w:tcBorders>
            <w:vAlign w:val="center"/>
            <w:hideMark/>
          </w:tcPr>
          <w:p w14:paraId="44D6941F" w14:textId="77777777" w:rsidR="00914F0F" w:rsidRPr="00AD1BEB" w:rsidRDefault="00914F0F" w:rsidP="00DA0F9E">
            <w:pPr>
              <w:tabs>
                <w:tab w:val="left" w:pos="700"/>
                <w:tab w:val="left" w:pos="2988"/>
              </w:tabs>
              <w:ind w:left="59"/>
              <w:rPr>
                <w:bCs/>
                <w:color w:val="0000FF"/>
                <w:sz w:val="26"/>
                <w:szCs w:val="26"/>
              </w:rPr>
            </w:pPr>
            <w:r w:rsidRPr="00AD1BEB">
              <w:rPr>
                <w:b/>
                <w:bCs/>
                <w:color w:val="0000FF"/>
                <w:sz w:val="26"/>
                <w:szCs w:val="26"/>
              </w:rPr>
              <w:t>Tuân thủ theo yêu cầu (Có / Không)</w:t>
            </w:r>
            <w:r w:rsidRPr="00AD1BEB">
              <w:rPr>
                <w:b/>
                <w:bCs/>
                <w:color w:val="0000FF"/>
                <w:sz w:val="26"/>
                <w:szCs w:val="26"/>
              </w:rPr>
              <w:br/>
              <w:t>Nếu “Không”, công ty</w:t>
            </w:r>
            <w:r w:rsidRPr="00AD1BEB">
              <w:rPr>
                <w:b/>
                <w:bCs/>
                <w:color w:val="0000FF"/>
                <w:sz w:val="26"/>
                <w:szCs w:val="26"/>
              </w:rPr>
              <w:br/>
              <w:t>bạn sử dụng công cụ</w:t>
            </w:r>
            <w:r w:rsidRPr="00AD1BEB">
              <w:rPr>
                <w:b/>
                <w:bCs/>
                <w:color w:val="0000FF"/>
                <w:sz w:val="26"/>
                <w:szCs w:val="26"/>
              </w:rPr>
              <w:br/>
              <w:t>BIM nào tương ứng</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6FD328A" w14:textId="77777777" w:rsidR="00914F0F" w:rsidRPr="00AD1BEB" w:rsidRDefault="00914F0F" w:rsidP="00DA0F9E">
            <w:pPr>
              <w:tabs>
                <w:tab w:val="left" w:pos="700"/>
                <w:tab w:val="left" w:pos="2988"/>
              </w:tabs>
              <w:ind w:left="59"/>
              <w:rPr>
                <w:b/>
                <w:bCs/>
                <w:color w:val="0000FF"/>
                <w:sz w:val="26"/>
                <w:szCs w:val="26"/>
              </w:rPr>
            </w:pPr>
            <w:r w:rsidRPr="00AD1BEB">
              <w:rPr>
                <w:b/>
                <w:bCs/>
                <w:color w:val="0000FF"/>
                <w:sz w:val="26"/>
                <w:szCs w:val="26"/>
              </w:rPr>
              <w:t>Phiên bản đang được sử dụng</w:t>
            </w:r>
          </w:p>
          <w:p w14:paraId="6A88CAB2"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7749AF70" w14:textId="77777777" w:rsidTr="00DA0F9E">
        <w:tc>
          <w:tcPr>
            <w:tcW w:w="2245" w:type="dxa"/>
            <w:tcBorders>
              <w:top w:val="single" w:sz="4" w:space="0" w:color="auto"/>
              <w:left w:val="single" w:sz="4" w:space="0" w:color="auto"/>
              <w:bottom w:val="single" w:sz="4" w:space="0" w:color="auto"/>
              <w:right w:val="single" w:sz="4" w:space="0" w:color="auto"/>
            </w:tcBorders>
            <w:vAlign w:val="center"/>
            <w:hideMark/>
          </w:tcPr>
          <w:p w14:paraId="331B7E2B"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Kiến trúc </w:t>
            </w:r>
          </w:p>
        </w:tc>
        <w:tc>
          <w:tcPr>
            <w:tcW w:w="2712" w:type="dxa"/>
            <w:tcBorders>
              <w:top w:val="single" w:sz="4" w:space="0" w:color="auto"/>
              <w:left w:val="single" w:sz="4" w:space="0" w:color="auto"/>
              <w:bottom w:val="single" w:sz="4" w:space="0" w:color="auto"/>
              <w:right w:val="single" w:sz="4" w:space="0" w:color="auto"/>
            </w:tcBorders>
            <w:vAlign w:val="center"/>
          </w:tcPr>
          <w:p w14:paraId="40C40A44" w14:textId="77777777" w:rsidR="00914F0F" w:rsidRPr="00CA4743" w:rsidRDefault="00914F0F" w:rsidP="00DA0F9E">
            <w:pPr>
              <w:tabs>
                <w:tab w:val="left" w:pos="700"/>
                <w:tab w:val="left" w:pos="2988"/>
              </w:tabs>
              <w:ind w:left="59"/>
              <w:rPr>
                <w:bCs/>
                <w:color w:val="FF0000"/>
                <w:sz w:val="26"/>
                <w:szCs w:val="26"/>
              </w:rPr>
            </w:pPr>
          </w:p>
        </w:tc>
        <w:tc>
          <w:tcPr>
            <w:tcW w:w="0" w:type="auto"/>
            <w:vAlign w:val="center"/>
            <w:hideMark/>
          </w:tcPr>
          <w:p w14:paraId="3BCAB9F4"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Có / Không</w:t>
            </w:r>
          </w:p>
        </w:tc>
        <w:tc>
          <w:tcPr>
            <w:tcW w:w="0" w:type="auto"/>
            <w:vAlign w:val="center"/>
            <w:hideMark/>
          </w:tcPr>
          <w:p w14:paraId="6B4CAB04"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5D6EF8F5" w14:textId="77777777" w:rsidTr="00DA0F9E">
        <w:tc>
          <w:tcPr>
            <w:tcW w:w="2245" w:type="dxa"/>
            <w:tcBorders>
              <w:top w:val="single" w:sz="4" w:space="0" w:color="auto"/>
              <w:left w:val="single" w:sz="4" w:space="0" w:color="auto"/>
              <w:bottom w:val="single" w:sz="4" w:space="0" w:color="auto"/>
              <w:right w:val="single" w:sz="4" w:space="0" w:color="auto"/>
            </w:tcBorders>
            <w:vAlign w:val="center"/>
            <w:hideMark/>
          </w:tcPr>
          <w:p w14:paraId="60DC469C"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Kết cấu </w:t>
            </w:r>
          </w:p>
        </w:tc>
        <w:tc>
          <w:tcPr>
            <w:tcW w:w="2712" w:type="dxa"/>
            <w:tcBorders>
              <w:top w:val="single" w:sz="4" w:space="0" w:color="auto"/>
              <w:left w:val="single" w:sz="4" w:space="0" w:color="auto"/>
              <w:bottom w:val="single" w:sz="4" w:space="0" w:color="auto"/>
              <w:right w:val="single" w:sz="4" w:space="0" w:color="auto"/>
            </w:tcBorders>
            <w:vAlign w:val="center"/>
          </w:tcPr>
          <w:p w14:paraId="4DCA39B8" w14:textId="0C5265A2" w:rsidR="00CA4743" w:rsidRDefault="00CA4743" w:rsidP="00CA4743">
            <w:pPr>
              <w:tabs>
                <w:tab w:val="left" w:pos="700"/>
                <w:tab w:val="left" w:pos="2988"/>
              </w:tabs>
              <w:ind w:left="59"/>
              <w:rPr>
                <w:bCs/>
                <w:color w:val="FF0000"/>
                <w:sz w:val="26"/>
                <w:szCs w:val="26"/>
              </w:rPr>
            </w:pPr>
            <w:r w:rsidRPr="001C1D5F">
              <w:rPr>
                <w:bCs/>
                <w:color w:val="FF0000"/>
                <w:sz w:val="26"/>
                <w:szCs w:val="26"/>
              </w:rPr>
              <w:t xml:space="preserve">- Phần mềm </w:t>
            </w:r>
            <w:r>
              <w:rPr>
                <w:bCs/>
                <w:color w:val="FF0000"/>
                <w:sz w:val="26"/>
                <w:szCs w:val="26"/>
              </w:rPr>
              <w:t>m</w:t>
            </w:r>
            <w:r w:rsidRPr="00CA4743">
              <w:rPr>
                <w:bCs/>
                <w:color w:val="FF0000"/>
                <w:sz w:val="26"/>
                <w:szCs w:val="26"/>
              </w:rPr>
              <w:t>ô hình địa hình và hiện trạng dự án</w:t>
            </w:r>
            <w:r w:rsidRPr="001C1D5F">
              <w:rPr>
                <w:bCs/>
                <w:color w:val="FF0000"/>
                <w:sz w:val="26"/>
                <w:szCs w:val="26"/>
              </w:rPr>
              <w:t>: Autodesk Civil 3D hoặc tương đương;</w:t>
            </w:r>
          </w:p>
          <w:p w14:paraId="5011B3B8" w14:textId="2B519B9E" w:rsidR="00CA4743" w:rsidRPr="00CA4743" w:rsidRDefault="00CA4743" w:rsidP="00CA4743">
            <w:pPr>
              <w:tabs>
                <w:tab w:val="left" w:pos="700"/>
                <w:tab w:val="left" w:pos="2988"/>
              </w:tabs>
              <w:ind w:left="59"/>
              <w:rPr>
                <w:bCs/>
                <w:color w:val="FF0000"/>
                <w:sz w:val="26"/>
                <w:szCs w:val="26"/>
              </w:rPr>
            </w:pPr>
            <w:r w:rsidRPr="00CA4743">
              <w:rPr>
                <w:bCs/>
                <w:color w:val="FF0000"/>
                <w:sz w:val="26"/>
                <w:szCs w:val="26"/>
              </w:rPr>
              <w:lastRenderedPageBreak/>
              <w:t>- Phần mềm mô hình tuyến, nút giao, vỉa hè, đường nối…</w:t>
            </w:r>
            <w:r>
              <w:rPr>
                <w:bCs/>
                <w:color w:val="FF0000"/>
                <w:sz w:val="26"/>
                <w:szCs w:val="26"/>
              </w:rPr>
              <w:t xml:space="preserve">: </w:t>
            </w:r>
            <w:r w:rsidRPr="00CA4743">
              <w:rPr>
                <w:bCs/>
                <w:color w:val="FF0000"/>
                <w:sz w:val="26"/>
                <w:szCs w:val="26"/>
              </w:rPr>
              <w:t>Autodesk Civil 3D hoặc tương đương;</w:t>
            </w:r>
          </w:p>
          <w:p w14:paraId="78345F85" w14:textId="23A8ED1A" w:rsidR="00CA4743" w:rsidRPr="00CA4743" w:rsidRDefault="00CA4743" w:rsidP="00CA4743">
            <w:pPr>
              <w:tabs>
                <w:tab w:val="left" w:pos="700"/>
                <w:tab w:val="left" w:pos="2988"/>
              </w:tabs>
              <w:ind w:left="59"/>
              <w:rPr>
                <w:bCs/>
                <w:color w:val="FF0000"/>
                <w:sz w:val="26"/>
                <w:szCs w:val="26"/>
              </w:rPr>
            </w:pPr>
            <w:r w:rsidRPr="00CA4743">
              <w:rPr>
                <w:bCs/>
                <w:color w:val="FF0000"/>
                <w:sz w:val="26"/>
                <w:szCs w:val="26"/>
              </w:rPr>
              <w:t xml:space="preserve">- Phần mềm mô hình </w:t>
            </w:r>
            <w:r>
              <w:rPr>
                <w:bCs/>
                <w:color w:val="FF0000"/>
                <w:sz w:val="26"/>
                <w:szCs w:val="26"/>
              </w:rPr>
              <w:t xml:space="preserve">hệ thống hạ tầng kỹ thuật: </w:t>
            </w:r>
            <w:r w:rsidRPr="00CA4743">
              <w:rPr>
                <w:bCs/>
                <w:color w:val="FF0000"/>
                <w:sz w:val="26"/>
                <w:szCs w:val="26"/>
              </w:rPr>
              <w:t>Autodesk Civil 3D hoặc tương đương;</w:t>
            </w:r>
          </w:p>
          <w:p w14:paraId="7D8DB04D" w14:textId="1675A30B" w:rsidR="00914F0F" w:rsidRPr="001C1D5F" w:rsidRDefault="00914F0F" w:rsidP="00DA0F9E">
            <w:pPr>
              <w:tabs>
                <w:tab w:val="left" w:pos="700"/>
                <w:tab w:val="left" w:pos="2988"/>
              </w:tabs>
              <w:ind w:left="59"/>
              <w:rPr>
                <w:bCs/>
                <w:color w:val="FF0000"/>
                <w:sz w:val="26"/>
                <w:szCs w:val="26"/>
              </w:rPr>
            </w:pPr>
            <w:r w:rsidRPr="001C1D5F">
              <w:rPr>
                <w:bCs/>
                <w:color w:val="FF0000"/>
                <w:sz w:val="26"/>
                <w:szCs w:val="26"/>
              </w:rPr>
              <w:t>- Phần mềm mô hình kết cấu cầu</w:t>
            </w:r>
            <w:r w:rsidR="00CA4743">
              <w:rPr>
                <w:bCs/>
                <w:color w:val="FF0000"/>
                <w:sz w:val="26"/>
                <w:szCs w:val="26"/>
              </w:rPr>
              <w:t xml:space="preserve"> và công trình</w:t>
            </w:r>
            <w:r w:rsidRPr="001C1D5F">
              <w:rPr>
                <w:bCs/>
                <w:color w:val="FF0000"/>
                <w:sz w:val="26"/>
                <w:szCs w:val="26"/>
              </w:rPr>
              <w:t>: Autodesk Revit hoặc tương đương;</w:t>
            </w:r>
          </w:p>
          <w:p w14:paraId="14CE9783" w14:textId="77777777" w:rsidR="00914F0F" w:rsidRPr="00CA4743" w:rsidRDefault="00914F0F" w:rsidP="00DA0F9E">
            <w:pPr>
              <w:tabs>
                <w:tab w:val="left" w:pos="2988"/>
              </w:tabs>
              <w:ind w:left="59"/>
              <w:rPr>
                <w:bCs/>
                <w:color w:val="FF0000"/>
                <w:sz w:val="26"/>
                <w:szCs w:val="26"/>
              </w:rPr>
            </w:pPr>
            <w:r w:rsidRPr="001C1D5F">
              <w:rPr>
                <w:bCs/>
                <w:color w:val="FF0000"/>
                <w:sz w:val="26"/>
                <w:szCs w:val="26"/>
              </w:rPr>
              <w:t>- Phần mềm</w:t>
            </w:r>
            <w:r>
              <w:rPr>
                <w:bCs/>
                <w:color w:val="FF0000"/>
                <w:sz w:val="26"/>
                <w:szCs w:val="26"/>
              </w:rPr>
              <w:t xml:space="preserve"> mô hình</w:t>
            </w:r>
            <w:r w:rsidRPr="001C1D5F">
              <w:rPr>
                <w:bCs/>
                <w:color w:val="FF0000"/>
                <w:sz w:val="26"/>
                <w:szCs w:val="26"/>
              </w:rPr>
              <w:t xml:space="preserve"> phối hợp và kiểm tra xung đột: Autodesk Navisworks hoặc tương đương </w:t>
            </w:r>
          </w:p>
        </w:tc>
        <w:tc>
          <w:tcPr>
            <w:tcW w:w="0" w:type="auto"/>
            <w:vAlign w:val="center"/>
            <w:hideMark/>
          </w:tcPr>
          <w:p w14:paraId="549732FD"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lastRenderedPageBreak/>
              <w:t>Có / Không</w:t>
            </w:r>
          </w:p>
        </w:tc>
        <w:tc>
          <w:tcPr>
            <w:tcW w:w="0" w:type="auto"/>
            <w:vAlign w:val="center"/>
            <w:hideMark/>
          </w:tcPr>
          <w:p w14:paraId="478BE8CE"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230FB5CE" w14:textId="77777777" w:rsidTr="00DA0F9E">
        <w:tc>
          <w:tcPr>
            <w:tcW w:w="2245" w:type="dxa"/>
            <w:tcBorders>
              <w:top w:val="single" w:sz="4" w:space="0" w:color="auto"/>
              <w:left w:val="single" w:sz="4" w:space="0" w:color="auto"/>
              <w:bottom w:val="single" w:sz="4" w:space="0" w:color="auto"/>
              <w:right w:val="single" w:sz="4" w:space="0" w:color="auto"/>
            </w:tcBorders>
            <w:vAlign w:val="center"/>
            <w:hideMark/>
          </w:tcPr>
          <w:p w14:paraId="0551ABD8"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lastRenderedPageBreak/>
              <w:t xml:space="preserve">Cơ điện nước </w:t>
            </w:r>
          </w:p>
        </w:tc>
        <w:tc>
          <w:tcPr>
            <w:tcW w:w="2712" w:type="dxa"/>
            <w:tcBorders>
              <w:top w:val="single" w:sz="4" w:space="0" w:color="auto"/>
              <w:left w:val="single" w:sz="4" w:space="0" w:color="auto"/>
              <w:bottom w:val="single" w:sz="4" w:space="0" w:color="auto"/>
              <w:right w:val="single" w:sz="4" w:space="0" w:color="auto"/>
            </w:tcBorders>
            <w:vAlign w:val="center"/>
          </w:tcPr>
          <w:p w14:paraId="293A32F8" w14:textId="77777777" w:rsidR="00914F0F" w:rsidRPr="00AD1BEB" w:rsidRDefault="00914F0F" w:rsidP="00DA0F9E">
            <w:pPr>
              <w:tabs>
                <w:tab w:val="left" w:pos="700"/>
                <w:tab w:val="left" w:pos="2988"/>
              </w:tabs>
              <w:ind w:left="59"/>
              <w:rPr>
                <w:bCs/>
                <w:color w:val="0000FF"/>
                <w:sz w:val="26"/>
                <w:szCs w:val="26"/>
              </w:rPr>
            </w:pPr>
          </w:p>
        </w:tc>
        <w:tc>
          <w:tcPr>
            <w:tcW w:w="0" w:type="auto"/>
            <w:vAlign w:val="center"/>
            <w:hideMark/>
          </w:tcPr>
          <w:p w14:paraId="38C22218"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Có / Không</w:t>
            </w:r>
          </w:p>
        </w:tc>
        <w:tc>
          <w:tcPr>
            <w:tcW w:w="0" w:type="auto"/>
            <w:vAlign w:val="center"/>
            <w:hideMark/>
          </w:tcPr>
          <w:p w14:paraId="0AA2CFEF"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58DDF929" w14:textId="77777777" w:rsidTr="00DA0F9E">
        <w:tc>
          <w:tcPr>
            <w:tcW w:w="2245" w:type="dxa"/>
            <w:tcBorders>
              <w:top w:val="single" w:sz="4" w:space="0" w:color="auto"/>
              <w:left w:val="single" w:sz="4" w:space="0" w:color="auto"/>
              <w:bottom w:val="single" w:sz="4" w:space="0" w:color="auto"/>
              <w:right w:val="single" w:sz="4" w:space="0" w:color="auto"/>
            </w:tcBorders>
            <w:vAlign w:val="center"/>
            <w:hideMark/>
          </w:tcPr>
          <w:p w14:paraId="2CBE593C"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Hạ tầng </w:t>
            </w:r>
          </w:p>
        </w:tc>
        <w:tc>
          <w:tcPr>
            <w:tcW w:w="2712" w:type="dxa"/>
            <w:tcBorders>
              <w:top w:val="single" w:sz="4" w:space="0" w:color="auto"/>
              <w:left w:val="single" w:sz="4" w:space="0" w:color="auto"/>
              <w:bottom w:val="single" w:sz="4" w:space="0" w:color="auto"/>
              <w:right w:val="single" w:sz="4" w:space="0" w:color="auto"/>
            </w:tcBorders>
            <w:vAlign w:val="center"/>
          </w:tcPr>
          <w:p w14:paraId="1D720B85" w14:textId="77777777" w:rsidR="00914F0F" w:rsidRPr="00AD1BEB" w:rsidRDefault="00914F0F" w:rsidP="00DA0F9E">
            <w:pPr>
              <w:tabs>
                <w:tab w:val="left" w:pos="700"/>
                <w:tab w:val="left" w:pos="2988"/>
              </w:tabs>
              <w:ind w:left="59"/>
              <w:rPr>
                <w:bCs/>
                <w:color w:val="0000FF"/>
                <w:sz w:val="26"/>
                <w:szCs w:val="26"/>
              </w:rPr>
            </w:pPr>
          </w:p>
        </w:tc>
        <w:tc>
          <w:tcPr>
            <w:tcW w:w="0" w:type="auto"/>
            <w:vAlign w:val="center"/>
            <w:hideMark/>
          </w:tcPr>
          <w:p w14:paraId="3B30B40D"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Có / Không</w:t>
            </w:r>
          </w:p>
        </w:tc>
        <w:tc>
          <w:tcPr>
            <w:tcW w:w="0" w:type="auto"/>
            <w:vAlign w:val="center"/>
            <w:hideMark/>
          </w:tcPr>
          <w:p w14:paraId="56781C2E"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79C89C4B" w14:textId="77777777" w:rsidTr="00DA0F9E">
        <w:tc>
          <w:tcPr>
            <w:tcW w:w="2245" w:type="dxa"/>
            <w:tcBorders>
              <w:top w:val="single" w:sz="4" w:space="0" w:color="auto"/>
              <w:left w:val="single" w:sz="4" w:space="0" w:color="auto"/>
              <w:bottom w:val="single" w:sz="4" w:space="0" w:color="auto"/>
              <w:right w:val="single" w:sz="4" w:space="0" w:color="auto"/>
            </w:tcBorders>
            <w:vAlign w:val="center"/>
            <w:hideMark/>
          </w:tcPr>
          <w:p w14:paraId="56AC7BAD"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w:t>
            </w:r>
          </w:p>
        </w:tc>
        <w:tc>
          <w:tcPr>
            <w:tcW w:w="2712" w:type="dxa"/>
            <w:vAlign w:val="center"/>
            <w:hideMark/>
          </w:tcPr>
          <w:p w14:paraId="32117743" w14:textId="77777777" w:rsidR="00914F0F" w:rsidRPr="00AD1BEB" w:rsidRDefault="00914F0F" w:rsidP="00DA0F9E">
            <w:pPr>
              <w:tabs>
                <w:tab w:val="left" w:pos="700"/>
                <w:tab w:val="left" w:pos="2988"/>
              </w:tabs>
              <w:ind w:left="59"/>
              <w:rPr>
                <w:bCs/>
                <w:color w:val="0000FF"/>
                <w:sz w:val="26"/>
                <w:szCs w:val="26"/>
              </w:rPr>
            </w:pPr>
          </w:p>
        </w:tc>
        <w:tc>
          <w:tcPr>
            <w:tcW w:w="0" w:type="auto"/>
            <w:vAlign w:val="center"/>
            <w:hideMark/>
          </w:tcPr>
          <w:p w14:paraId="63190FE4" w14:textId="77777777" w:rsidR="00914F0F" w:rsidRPr="00AD1BEB" w:rsidRDefault="00914F0F" w:rsidP="00DA0F9E">
            <w:pPr>
              <w:tabs>
                <w:tab w:val="left" w:pos="700"/>
                <w:tab w:val="left" w:pos="2988"/>
              </w:tabs>
              <w:ind w:left="59"/>
              <w:rPr>
                <w:bCs/>
                <w:color w:val="0000FF"/>
                <w:sz w:val="26"/>
                <w:szCs w:val="26"/>
              </w:rPr>
            </w:pPr>
          </w:p>
        </w:tc>
        <w:tc>
          <w:tcPr>
            <w:tcW w:w="0" w:type="auto"/>
            <w:vAlign w:val="center"/>
            <w:hideMark/>
          </w:tcPr>
          <w:p w14:paraId="538393C4" w14:textId="77777777" w:rsidR="00914F0F" w:rsidRPr="00AD1BEB" w:rsidRDefault="00914F0F" w:rsidP="00DA0F9E">
            <w:pPr>
              <w:tabs>
                <w:tab w:val="left" w:pos="700"/>
                <w:tab w:val="left" w:pos="2988"/>
              </w:tabs>
              <w:ind w:left="59"/>
              <w:rPr>
                <w:bCs/>
                <w:color w:val="0000FF"/>
                <w:sz w:val="26"/>
                <w:szCs w:val="26"/>
              </w:rPr>
            </w:pPr>
          </w:p>
        </w:tc>
      </w:tr>
    </w:tbl>
    <w:p w14:paraId="2020DE23" w14:textId="77777777" w:rsidR="00914F0F" w:rsidRPr="00AD1BEB" w:rsidRDefault="00914F0F" w:rsidP="00914F0F">
      <w:pPr>
        <w:tabs>
          <w:tab w:val="left" w:pos="700"/>
          <w:tab w:val="left" w:pos="2988"/>
        </w:tabs>
        <w:spacing w:before="60" w:after="60"/>
        <w:ind w:left="57"/>
        <w:rPr>
          <w:b/>
          <w:bCs/>
          <w:color w:val="0000FF"/>
          <w:sz w:val="26"/>
          <w:szCs w:val="26"/>
        </w:rPr>
      </w:pPr>
      <w:r w:rsidRPr="00AD1BEB">
        <w:rPr>
          <w:b/>
          <w:bCs/>
          <w:color w:val="0000FF"/>
          <w:sz w:val="26"/>
          <w:szCs w:val="26"/>
        </w:rPr>
        <w:t>5.2. Bảo trì phần mềm</w:t>
      </w:r>
    </w:p>
    <w:p w14:paraId="27F6A5FB" w14:textId="77777777" w:rsidR="00914F0F" w:rsidRPr="00AD1BEB" w:rsidRDefault="00914F0F" w:rsidP="00914F0F">
      <w:pPr>
        <w:tabs>
          <w:tab w:val="left" w:pos="700"/>
          <w:tab w:val="left" w:pos="2988"/>
        </w:tabs>
        <w:spacing w:before="60" w:after="60"/>
        <w:ind w:left="57"/>
        <w:rPr>
          <w:bCs/>
          <w:color w:val="0000FF"/>
          <w:sz w:val="26"/>
          <w:szCs w:val="26"/>
        </w:rPr>
      </w:pPr>
      <w:r w:rsidRPr="00AD1BEB">
        <w:rPr>
          <w:bCs/>
          <w:color w:val="0000FF"/>
          <w:sz w:val="26"/>
          <w:szCs w:val="26"/>
        </w:rPr>
        <w:t>Vui lòng điền đầy đủ các mục dưới đây, cung cấp các dẫn chứng phù hợp nếu có.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5"/>
        <w:gridCol w:w="5552"/>
        <w:gridCol w:w="1590"/>
        <w:gridCol w:w="1408"/>
      </w:tblGrid>
      <w:tr w:rsidR="00914F0F" w:rsidRPr="00AD1BEB" w14:paraId="1EEBD205"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3C4A49AD"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br/>
            </w:r>
            <w:r w:rsidRPr="00AD1BEB">
              <w:rPr>
                <w:b/>
                <w:bCs/>
                <w:color w:val="0000FF"/>
                <w:sz w:val="26"/>
                <w:szCs w:val="26"/>
              </w:rPr>
              <w:t xml:space="preserve">STT </w:t>
            </w:r>
          </w:p>
        </w:tc>
        <w:tc>
          <w:tcPr>
            <w:tcW w:w="5552" w:type="dxa"/>
            <w:tcBorders>
              <w:top w:val="single" w:sz="4" w:space="0" w:color="auto"/>
              <w:left w:val="single" w:sz="4" w:space="0" w:color="auto"/>
              <w:bottom w:val="single" w:sz="4" w:space="0" w:color="auto"/>
              <w:right w:val="single" w:sz="4" w:space="0" w:color="auto"/>
            </w:tcBorders>
            <w:vAlign w:val="center"/>
            <w:hideMark/>
          </w:tcPr>
          <w:p w14:paraId="08F9543B" w14:textId="77777777" w:rsidR="00914F0F" w:rsidRPr="00AD1BEB" w:rsidRDefault="00914F0F" w:rsidP="00DA0F9E">
            <w:pPr>
              <w:tabs>
                <w:tab w:val="left" w:pos="700"/>
                <w:tab w:val="left" w:pos="2988"/>
              </w:tabs>
              <w:ind w:left="59"/>
              <w:rPr>
                <w:bCs/>
                <w:color w:val="0000FF"/>
                <w:sz w:val="26"/>
                <w:szCs w:val="26"/>
              </w:rPr>
            </w:pPr>
            <w:r w:rsidRPr="00AD1BEB">
              <w:rPr>
                <w:b/>
                <w:bCs/>
                <w:color w:val="0000FF"/>
                <w:sz w:val="26"/>
                <w:szCs w:val="26"/>
              </w:rPr>
              <w:t xml:space="preserve">Câu hỏi </w:t>
            </w:r>
          </w:p>
        </w:tc>
        <w:tc>
          <w:tcPr>
            <w:tcW w:w="1590" w:type="dxa"/>
            <w:tcBorders>
              <w:top w:val="single" w:sz="4" w:space="0" w:color="auto"/>
              <w:left w:val="single" w:sz="4" w:space="0" w:color="auto"/>
              <w:bottom w:val="single" w:sz="4" w:space="0" w:color="auto"/>
              <w:right w:val="single" w:sz="4" w:space="0" w:color="auto"/>
            </w:tcBorders>
            <w:vAlign w:val="center"/>
            <w:hideMark/>
          </w:tcPr>
          <w:p w14:paraId="602121DD"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Trả lời</w:t>
            </w:r>
          </w:p>
          <w:p w14:paraId="721D1198"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(Có/Không)</w:t>
            </w:r>
          </w:p>
        </w:tc>
        <w:tc>
          <w:tcPr>
            <w:tcW w:w="1408" w:type="dxa"/>
            <w:tcBorders>
              <w:top w:val="single" w:sz="4" w:space="0" w:color="auto"/>
              <w:left w:val="single" w:sz="4" w:space="0" w:color="auto"/>
              <w:bottom w:val="single" w:sz="4" w:space="0" w:color="auto"/>
              <w:right w:val="single" w:sz="4" w:space="0" w:color="auto"/>
            </w:tcBorders>
            <w:vAlign w:val="center"/>
            <w:hideMark/>
          </w:tcPr>
          <w:p w14:paraId="6038ED27"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Diễn giải</w:t>
            </w:r>
          </w:p>
          <w:p w14:paraId="02EED19B"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(nếu có)</w:t>
            </w:r>
          </w:p>
        </w:tc>
      </w:tr>
      <w:tr w:rsidR="00914F0F" w:rsidRPr="00AD1BEB" w14:paraId="4DC6C5BE"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57E4D1D3"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5.2.1 </w:t>
            </w:r>
          </w:p>
        </w:tc>
        <w:tc>
          <w:tcPr>
            <w:tcW w:w="5552" w:type="dxa"/>
            <w:tcBorders>
              <w:top w:val="single" w:sz="4" w:space="0" w:color="auto"/>
              <w:left w:val="single" w:sz="4" w:space="0" w:color="auto"/>
              <w:bottom w:val="single" w:sz="4" w:space="0" w:color="auto"/>
              <w:right w:val="single" w:sz="4" w:space="0" w:color="auto"/>
            </w:tcBorders>
            <w:vAlign w:val="center"/>
            <w:hideMark/>
          </w:tcPr>
          <w:p w14:paraId="00526B7D"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Các công cụ CAD/BIM của quý Công ty</w:t>
            </w:r>
            <w:r w:rsidRPr="00AD1BEB">
              <w:rPr>
                <w:bCs/>
                <w:color w:val="0000FF"/>
                <w:sz w:val="26"/>
                <w:szCs w:val="26"/>
              </w:rPr>
              <w:br/>
              <w:t>bạn có được duy trì theo hợp đồng bảo trì</w:t>
            </w:r>
            <w:r w:rsidRPr="00AD1BEB">
              <w:rPr>
                <w:bCs/>
                <w:color w:val="0000FF"/>
                <w:sz w:val="26"/>
                <w:szCs w:val="26"/>
              </w:rPr>
              <w:br/>
              <w:t>hàng năm không?</w:t>
            </w:r>
          </w:p>
        </w:tc>
        <w:tc>
          <w:tcPr>
            <w:tcW w:w="1590" w:type="dxa"/>
            <w:vAlign w:val="center"/>
            <w:hideMark/>
          </w:tcPr>
          <w:p w14:paraId="74F25A19" w14:textId="77777777" w:rsidR="00914F0F" w:rsidRPr="00AD1BEB" w:rsidRDefault="00914F0F" w:rsidP="00DA0F9E">
            <w:pPr>
              <w:tabs>
                <w:tab w:val="left" w:pos="700"/>
                <w:tab w:val="left" w:pos="2988"/>
              </w:tabs>
              <w:ind w:left="59"/>
              <w:rPr>
                <w:bCs/>
                <w:color w:val="0000FF"/>
                <w:sz w:val="26"/>
                <w:szCs w:val="26"/>
              </w:rPr>
            </w:pPr>
          </w:p>
        </w:tc>
        <w:tc>
          <w:tcPr>
            <w:tcW w:w="1408" w:type="dxa"/>
            <w:vAlign w:val="center"/>
            <w:hideMark/>
          </w:tcPr>
          <w:p w14:paraId="10775A10" w14:textId="77777777" w:rsidR="00914F0F" w:rsidRPr="00AD1BEB" w:rsidRDefault="00914F0F" w:rsidP="00DA0F9E">
            <w:pPr>
              <w:tabs>
                <w:tab w:val="left" w:pos="700"/>
                <w:tab w:val="left" w:pos="2988"/>
              </w:tabs>
              <w:ind w:left="59"/>
              <w:rPr>
                <w:bCs/>
                <w:color w:val="0000FF"/>
                <w:sz w:val="26"/>
                <w:szCs w:val="26"/>
              </w:rPr>
            </w:pPr>
          </w:p>
        </w:tc>
      </w:tr>
    </w:tbl>
    <w:p w14:paraId="5D9CF120" w14:textId="77777777" w:rsidR="00914F0F" w:rsidRPr="00AD1BEB" w:rsidRDefault="00914F0F" w:rsidP="00914F0F">
      <w:pPr>
        <w:tabs>
          <w:tab w:val="left" w:pos="700"/>
          <w:tab w:val="left" w:pos="2988"/>
        </w:tabs>
        <w:spacing w:before="60" w:after="60"/>
        <w:ind w:left="57"/>
        <w:rPr>
          <w:b/>
          <w:bCs/>
          <w:color w:val="0000FF"/>
          <w:sz w:val="26"/>
          <w:szCs w:val="26"/>
        </w:rPr>
      </w:pPr>
      <w:r w:rsidRPr="00AD1BEB">
        <w:rPr>
          <w:b/>
          <w:bCs/>
          <w:color w:val="0000FF"/>
          <w:sz w:val="26"/>
          <w:szCs w:val="26"/>
        </w:rPr>
        <w:t xml:space="preserve">5.3. </w:t>
      </w:r>
      <w:r w:rsidRPr="002C2ACB">
        <w:rPr>
          <w:sz w:val="26"/>
          <w:szCs w:val="26"/>
        </w:rPr>
        <w:t>Hệ thống</w:t>
      </w:r>
      <w:r w:rsidRPr="00AD1BEB">
        <w:rPr>
          <w:b/>
          <w:bCs/>
          <w:color w:val="0000FF"/>
          <w:sz w:val="26"/>
          <w:szCs w:val="26"/>
        </w:rPr>
        <w:t xml:space="preserve"> công nghệ thông tin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5"/>
        <w:gridCol w:w="5537"/>
        <w:gridCol w:w="1601"/>
        <w:gridCol w:w="1412"/>
      </w:tblGrid>
      <w:tr w:rsidR="00914F0F" w:rsidRPr="00AD1BEB" w14:paraId="2B76A0ED"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68DB3010" w14:textId="77777777" w:rsidR="00914F0F" w:rsidRPr="00AD1BEB" w:rsidRDefault="00914F0F" w:rsidP="00DA0F9E">
            <w:pPr>
              <w:tabs>
                <w:tab w:val="left" w:pos="700"/>
                <w:tab w:val="left" w:pos="2988"/>
              </w:tabs>
              <w:ind w:left="59"/>
              <w:rPr>
                <w:bCs/>
                <w:color w:val="0000FF"/>
                <w:sz w:val="26"/>
                <w:szCs w:val="26"/>
              </w:rPr>
            </w:pPr>
            <w:r w:rsidRPr="00AD1BEB">
              <w:rPr>
                <w:b/>
                <w:bCs/>
                <w:color w:val="0000FF"/>
                <w:sz w:val="26"/>
                <w:szCs w:val="26"/>
              </w:rPr>
              <w:t xml:space="preserve">STT </w:t>
            </w:r>
          </w:p>
        </w:tc>
        <w:tc>
          <w:tcPr>
            <w:tcW w:w="5537" w:type="dxa"/>
            <w:tcBorders>
              <w:top w:val="single" w:sz="4" w:space="0" w:color="auto"/>
              <w:left w:val="single" w:sz="4" w:space="0" w:color="auto"/>
              <w:bottom w:val="single" w:sz="4" w:space="0" w:color="auto"/>
              <w:right w:val="single" w:sz="4" w:space="0" w:color="auto"/>
            </w:tcBorders>
            <w:vAlign w:val="center"/>
            <w:hideMark/>
          </w:tcPr>
          <w:p w14:paraId="3BCFD50B" w14:textId="77777777" w:rsidR="00914F0F" w:rsidRPr="00AD1BEB" w:rsidRDefault="00914F0F" w:rsidP="00DA0F9E">
            <w:pPr>
              <w:tabs>
                <w:tab w:val="left" w:pos="700"/>
                <w:tab w:val="left" w:pos="2988"/>
              </w:tabs>
              <w:ind w:left="59"/>
              <w:rPr>
                <w:bCs/>
                <w:color w:val="0000FF"/>
                <w:sz w:val="26"/>
                <w:szCs w:val="26"/>
              </w:rPr>
            </w:pPr>
            <w:r w:rsidRPr="00AD1BEB">
              <w:rPr>
                <w:b/>
                <w:bCs/>
                <w:color w:val="0000FF"/>
                <w:sz w:val="26"/>
                <w:szCs w:val="26"/>
              </w:rPr>
              <w:t xml:space="preserve">Câu hỏi </w:t>
            </w:r>
          </w:p>
        </w:tc>
        <w:tc>
          <w:tcPr>
            <w:tcW w:w="1601" w:type="dxa"/>
            <w:tcBorders>
              <w:top w:val="single" w:sz="4" w:space="0" w:color="auto"/>
              <w:left w:val="single" w:sz="4" w:space="0" w:color="auto"/>
              <w:bottom w:val="single" w:sz="4" w:space="0" w:color="auto"/>
              <w:right w:val="single" w:sz="4" w:space="0" w:color="auto"/>
            </w:tcBorders>
            <w:vAlign w:val="center"/>
            <w:hideMark/>
          </w:tcPr>
          <w:p w14:paraId="2F2CCACF"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Trả lời</w:t>
            </w:r>
          </w:p>
          <w:p w14:paraId="646D296F"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(Có/Không)</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ADB770B" w14:textId="77777777" w:rsidR="00914F0F" w:rsidRPr="00AD1BEB" w:rsidRDefault="00914F0F" w:rsidP="00DA0F9E">
            <w:pPr>
              <w:tabs>
                <w:tab w:val="left" w:pos="700"/>
                <w:tab w:val="left" w:pos="2988"/>
              </w:tabs>
              <w:ind w:left="59"/>
              <w:jc w:val="center"/>
              <w:rPr>
                <w:b/>
                <w:bCs/>
                <w:color w:val="0000FF"/>
                <w:sz w:val="26"/>
                <w:szCs w:val="26"/>
              </w:rPr>
            </w:pPr>
            <w:r w:rsidRPr="00AD1BEB">
              <w:rPr>
                <w:b/>
                <w:bCs/>
                <w:color w:val="0000FF"/>
                <w:sz w:val="26"/>
                <w:szCs w:val="26"/>
              </w:rPr>
              <w:t>Diễn giải</w:t>
            </w:r>
          </w:p>
          <w:p w14:paraId="6072B42A" w14:textId="77777777" w:rsidR="00914F0F" w:rsidRPr="00AD1BEB" w:rsidRDefault="00914F0F" w:rsidP="00DA0F9E">
            <w:pPr>
              <w:tabs>
                <w:tab w:val="left" w:pos="700"/>
                <w:tab w:val="left" w:pos="2988"/>
              </w:tabs>
              <w:ind w:left="59"/>
              <w:jc w:val="center"/>
              <w:rPr>
                <w:bCs/>
                <w:color w:val="0000FF"/>
                <w:sz w:val="26"/>
                <w:szCs w:val="26"/>
              </w:rPr>
            </w:pPr>
            <w:r w:rsidRPr="00AD1BEB">
              <w:rPr>
                <w:b/>
                <w:bCs/>
                <w:color w:val="0000FF"/>
                <w:sz w:val="26"/>
                <w:szCs w:val="26"/>
              </w:rPr>
              <w:t>(nếu có)</w:t>
            </w:r>
          </w:p>
        </w:tc>
      </w:tr>
      <w:tr w:rsidR="00914F0F" w:rsidRPr="00AD1BEB" w14:paraId="1F84259D"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01086CA2"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5.3.1 </w:t>
            </w:r>
          </w:p>
        </w:tc>
        <w:tc>
          <w:tcPr>
            <w:tcW w:w="5537" w:type="dxa"/>
            <w:tcBorders>
              <w:top w:val="single" w:sz="4" w:space="0" w:color="auto"/>
              <w:left w:val="single" w:sz="4" w:space="0" w:color="auto"/>
              <w:bottom w:val="single" w:sz="4" w:space="0" w:color="auto"/>
              <w:right w:val="single" w:sz="4" w:space="0" w:color="auto"/>
            </w:tcBorders>
            <w:vAlign w:val="center"/>
            <w:hideMark/>
          </w:tcPr>
          <w:p w14:paraId="3B3C2FBC"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Mô tả ngắn gọn các </w:t>
            </w:r>
            <w:r w:rsidRPr="002C2ACB">
              <w:rPr>
                <w:sz w:val="26"/>
                <w:szCs w:val="26"/>
              </w:rPr>
              <w:t>Hệ thống</w:t>
            </w:r>
            <w:r w:rsidRPr="00AD1BEB">
              <w:rPr>
                <w:bCs/>
                <w:color w:val="0000FF"/>
                <w:sz w:val="26"/>
                <w:szCs w:val="26"/>
              </w:rPr>
              <w:t xml:space="preserve"> và quy trình</w:t>
            </w:r>
            <w:r w:rsidRPr="00AD1BEB">
              <w:rPr>
                <w:bCs/>
                <w:color w:val="0000FF"/>
                <w:sz w:val="26"/>
                <w:szCs w:val="26"/>
              </w:rPr>
              <w:br/>
              <w:t>khôi phục sau sự cố của quý Công ty.</w:t>
            </w:r>
          </w:p>
        </w:tc>
        <w:tc>
          <w:tcPr>
            <w:tcW w:w="1601" w:type="dxa"/>
            <w:vAlign w:val="center"/>
            <w:hideMark/>
          </w:tcPr>
          <w:p w14:paraId="0F001193" w14:textId="77777777" w:rsidR="00914F0F" w:rsidRPr="00AD1BEB" w:rsidRDefault="00914F0F" w:rsidP="00DA0F9E">
            <w:pPr>
              <w:tabs>
                <w:tab w:val="left" w:pos="700"/>
                <w:tab w:val="left" w:pos="2988"/>
              </w:tabs>
              <w:ind w:left="59"/>
              <w:rPr>
                <w:bCs/>
                <w:color w:val="0000FF"/>
                <w:sz w:val="26"/>
                <w:szCs w:val="26"/>
              </w:rPr>
            </w:pPr>
          </w:p>
        </w:tc>
        <w:tc>
          <w:tcPr>
            <w:tcW w:w="1412" w:type="dxa"/>
            <w:vAlign w:val="center"/>
            <w:hideMark/>
          </w:tcPr>
          <w:p w14:paraId="10AEDDEA"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3B6BA8AD"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2BA3B614"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5.3.2 </w:t>
            </w:r>
          </w:p>
        </w:tc>
        <w:tc>
          <w:tcPr>
            <w:tcW w:w="5537" w:type="dxa"/>
            <w:tcBorders>
              <w:top w:val="single" w:sz="4" w:space="0" w:color="auto"/>
              <w:left w:val="single" w:sz="4" w:space="0" w:color="auto"/>
              <w:bottom w:val="single" w:sz="4" w:space="0" w:color="auto"/>
              <w:right w:val="single" w:sz="4" w:space="0" w:color="auto"/>
            </w:tcBorders>
            <w:vAlign w:val="center"/>
            <w:hideMark/>
          </w:tcPr>
          <w:p w14:paraId="428CE007"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Mô tả ngắn gọn </w:t>
            </w:r>
            <w:r w:rsidRPr="002C2ACB">
              <w:rPr>
                <w:sz w:val="26"/>
                <w:szCs w:val="26"/>
              </w:rPr>
              <w:t>Hệ thống</w:t>
            </w:r>
            <w:r w:rsidRPr="00AD1BEB">
              <w:rPr>
                <w:bCs/>
                <w:color w:val="0000FF"/>
                <w:sz w:val="26"/>
                <w:szCs w:val="26"/>
              </w:rPr>
              <w:t xml:space="preserve"> và quy trình lưu</w:t>
            </w:r>
            <w:r w:rsidRPr="00AD1BEB">
              <w:rPr>
                <w:bCs/>
                <w:color w:val="0000FF"/>
                <w:sz w:val="26"/>
                <w:szCs w:val="26"/>
              </w:rPr>
              <w:br/>
              <w:t>trữ của quý Công ty.</w:t>
            </w:r>
          </w:p>
        </w:tc>
        <w:tc>
          <w:tcPr>
            <w:tcW w:w="1601" w:type="dxa"/>
            <w:vAlign w:val="center"/>
            <w:hideMark/>
          </w:tcPr>
          <w:p w14:paraId="317B4050" w14:textId="77777777" w:rsidR="00914F0F" w:rsidRPr="00AD1BEB" w:rsidRDefault="00914F0F" w:rsidP="00DA0F9E">
            <w:pPr>
              <w:tabs>
                <w:tab w:val="left" w:pos="700"/>
                <w:tab w:val="left" w:pos="2988"/>
              </w:tabs>
              <w:ind w:left="59"/>
              <w:rPr>
                <w:bCs/>
                <w:color w:val="0000FF"/>
                <w:sz w:val="26"/>
                <w:szCs w:val="26"/>
              </w:rPr>
            </w:pPr>
          </w:p>
        </w:tc>
        <w:tc>
          <w:tcPr>
            <w:tcW w:w="1412" w:type="dxa"/>
            <w:vAlign w:val="center"/>
            <w:hideMark/>
          </w:tcPr>
          <w:p w14:paraId="605F19BF"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16CF7AAD"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2C32CB17"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5.3.3 </w:t>
            </w:r>
          </w:p>
        </w:tc>
        <w:tc>
          <w:tcPr>
            <w:tcW w:w="5537" w:type="dxa"/>
            <w:tcBorders>
              <w:top w:val="single" w:sz="4" w:space="0" w:color="auto"/>
              <w:left w:val="single" w:sz="4" w:space="0" w:color="auto"/>
              <w:bottom w:val="single" w:sz="4" w:space="0" w:color="auto"/>
              <w:right w:val="single" w:sz="4" w:space="0" w:color="auto"/>
            </w:tcBorders>
            <w:vAlign w:val="center"/>
            <w:hideMark/>
          </w:tcPr>
          <w:p w14:paraId="33A60DD1"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Quý Công ty có </w:t>
            </w:r>
            <w:r w:rsidRPr="002C2ACB">
              <w:rPr>
                <w:sz w:val="26"/>
                <w:szCs w:val="26"/>
              </w:rPr>
              <w:t>Hệ thống</w:t>
            </w:r>
            <w:r w:rsidRPr="00AD1BEB">
              <w:rPr>
                <w:bCs/>
                <w:color w:val="0000FF"/>
                <w:sz w:val="26"/>
                <w:szCs w:val="26"/>
              </w:rPr>
              <w:t xml:space="preserve"> phòng chống</w:t>
            </w:r>
            <w:r w:rsidRPr="00AD1BEB">
              <w:rPr>
                <w:bCs/>
                <w:color w:val="0000FF"/>
                <w:sz w:val="26"/>
                <w:szCs w:val="26"/>
              </w:rPr>
              <w:br/>
              <w:t>virus máy tính, hoạt động liên tục để theo</w:t>
            </w:r>
            <w:r w:rsidRPr="00AD1BEB">
              <w:rPr>
                <w:bCs/>
                <w:color w:val="0000FF"/>
                <w:sz w:val="26"/>
                <w:szCs w:val="26"/>
              </w:rPr>
              <w:br/>
              <w:t>dõi tất cả lưu lượng truy cập và truy xuất</w:t>
            </w:r>
            <w:r w:rsidRPr="00AD1BEB">
              <w:rPr>
                <w:bCs/>
                <w:color w:val="0000FF"/>
                <w:sz w:val="26"/>
                <w:szCs w:val="26"/>
              </w:rPr>
              <w:br/>
              <w:t>không? Vui lòng cung cấp chi tiết.</w:t>
            </w:r>
          </w:p>
        </w:tc>
        <w:tc>
          <w:tcPr>
            <w:tcW w:w="1601" w:type="dxa"/>
            <w:vAlign w:val="center"/>
            <w:hideMark/>
          </w:tcPr>
          <w:p w14:paraId="046CEA50" w14:textId="77777777" w:rsidR="00914F0F" w:rsidRPr="00AD1BEB" w:rsidRDefault="00914F0F" w:rsidP="00DA0F9E">
            <w:pPr>
              <w:tabs>
                <w:tab w:val="left" w:pos="700"/>
                <w:tab w:val="left" w:pos="2988"/>
              </w:tabs>
              <w:ind w:left="59"/>
              <w:rPr>
                <w:bCs/>
                <w:color w:val="0000FF"/>
                <w:sz w:val="26"/>
                <w:szCs w:val="26"/>
              </w:rPr>
            </w:pPr>
          </w:p>
        </w:tc>
        <w:tc>
          <w:tcPr>
            <w:tcW w:w="1412" w:type="dxa"/>
            <w:vAlign w:val="center"/>
            <w:hideMark/>
          </w:tcPr>
          <w:p w14:paraId="6165BB4E"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49FF69CB"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30A2026F"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5.3.4 </w:t>
            </w:r>
          </w:p>
        </w:tc>
        <w:tc>
          <w:tcPr>
            <w:tcW w:w="5537" w:type="dxa"/>
            <w:tcBorders>
              <w:top w:val="single" w:sz="4" w:space="0" w:color="auto"/>
              <w:left w:val="single" w:sz="4" w:space="0" w:color="auto"/>
              <w:bottom w:val="single" w:sz="4" w:space="0" w:color="auto"/>
              <w:right w:val="single" w:sz="4" w:space="0" w:color="auto"/>
            </w:tcBorders>
            <w:vAlign w:val="center"/>
            <w:hideMark/>
          </w:tcPr>
          <w:p w14:paraId="52443005"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Quý công ty có thường xuyên cập nhật các</w:t>
            </w:r>
            <w:r w:rsidRPr="00AD1BEB">
              <w:rPr>
                <w:bCs/>
                <w:color w:val="0000FF"/>
                <w:sz w:val="26"/>
                <w:szCs w:val="26"/>
              </w:rPr>
              <w:br/>
              <w:t>phần mềm phòng chống virus không?</w:t>
            </w:r>
          </w:p>
        </w:tc>
        <w:tc>
          <w:tcPr>
            <w:tcW w:w="1601" w:type="dxa"/>
            <w:vAlign w:val="center"/>
            <w:hideMark/>
          </w:tcPr>
          <w:p w14:paraId="1CF30589" w14:textId="77777777" w:rsidR="00914F0F" w:rsidRPr="00AD1BEB" w:rsidRDefault="00914F0F" w:rsidP="00DA0F9E">
            <w:pPr>
              <w:tabs>
                <w:tab w:val="left" w:pos="700"/>
                <w:tab w:val="left" w:pos="2988"/>
              </w:tabs>
              <w:ind w:left="59"/>
              <w:rPr>
                <w:bCs/>
                <w:color w:val="0000FF"/>
                <w:sz w:val="26"/>
                <w:szCs w:val="26"/>
              </w:rPr>
            </w:pPr>
          </w:p>
        </w:tc>
        <w:tc>
          <w:tcPr>
            <w:tcW w:w="1412" w:type="dxa"/>
            <w:vAlign w:val="center"/>
            <w:hideMark/>
          </w:tcPr>
          <w:p w14:paraId="32282AD1"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557CA96A"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668A70BA"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5.3.5 </w:t>
            </w:r>
          </w:p>
        </w:tc>
        <w:tc>
          <w:tcPr>
            <w:tcW w:w="5537" w:type="dxa"/>
            <w:tcBorders>
              <w:top w:val="single" w:sz="4" w:space="0" w:color="auto"/>
              <w:left w:val="single" w:sz="4" w:space="0" w:color="auto"/>
              <w:bottom w:val="single" w:sz="4" w:space="0" w:color="auto"/>
              <w:right w:val="single" w:sz="4" w:space="0" w:color="auto"/>
            </w:tcBorders>
            <w:vAlign w:val="center"/>
            <w:hideMark/>
          </w:tcPr>
          <w:p w14:paraId="6813838F"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Nếu quý Công ty không có bất kỳ </w:t>
            </w:r>
            <w:r w:rsidRPr="002C2ACB">
              <w:rPr>
                <w:sz w:val="26"/>
                <w:szCs w:val="26"/>
              </w:rPr>
              <w:t>Hệ thống</w:t>
            </w:r>
            <w:r w:rsidRPr="00AD1BEB">
              <w:rPr>
                <w:bCs/>
                <w:color w:val="0000FF"/>
                <w:sz w:val="26"/>
                <w:szCs w:val="26"/>
              </w:rPr>
              <w:br/>
              <w:t>phòng chống virus máy nào, vui lòng giải</w:t>
            </w:r>
            <w:r w:rsidRPr="00AD1BEB">
              <w:rPr>
                <w:bCs/>
                <w:color w:val="0000FF"/>
                <w:sz w:val="26"/>
                <w:szCs w:val="26"/>
              </w:rPr>
              <w:br/>
              <w:t>thích tại sao không?</w:t>
            </w:r>
          </w:p>
        </w:tc>
        <w:tc>
          <w:tcPr>
            <w:tcW w:w="1601" w:type="dxa"/>
            <w:vAlign w:val="center"/>
            <w:hideMark/>
          </w:tcPr>
          <w:p w14:paraId="4FAAE5AE" w14:textId="77777777" w:rsidR="00914F0F" w:rsidRPr="00AD1BEB" w:rsidRDefault="00914F0F" w:rsidP="00DA0F9E">
            <w:pPr>
              <w:tabs>
                <w:tab w:val="left" w:pos="700"/>
                <w:tab w:val="left" w:pos="2988"/>
              </w:tabs>
              <w:ind w:left="59"/>
              <w:rPr>
                <w:bCs/>
                <w:color w:val="0000FF"/>
                <w:sz w:val="26"/>
                <w:szCs w:val="26"/>
              </w:rPr>
            </w:pPr>
          </w:p>
        </w:tc>
        <w:tc>
          <w:tcPr>
            <w:tcW w:w="1412" w:type="dxa"/>
            <w:vAlign w:val="center"/>
            <w:hideMark/>
          </w:tcPr>
          <w:p w14:paraId="6A3A3128"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565CAEA4"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2A7C3834"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5.3.6 </w:t>
            </w:r>
          </w:p>
        </w:tc>
        <w:tc>
          <w:tcPr>
            <w:tcW w:w="5537" w:type="dxa"/>
            <w:tcBorders>
              <w:top w:val="single" w:sz="4" w:space="0" w:color="auto"/>
              <w:left w:val="single" w:sz="4" w:space="0" w:color="auto"/>
              <w:bottom w:val="single" w:sz="4" w:space="0" w:color="auto"/>
              <w:right w:val="single" w:sz="4" w:space="0" w:color="auto"/>
            </w:tcBorders>
            <w:vAlign w:val="center"/>
            <w:hideMark/>
          </w:tcPr>
          <w:p w14:paraId="7A84DD8E"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Quý Công ty có các </w:t>
            </w:r>
            <w:r w:rsidRPr="002C2ACB">
              <w:rPr>
                <w:sz w:val="26"/>
                <w:szCs w:val="26"/>
              </w:rPr>
              <w:t>Hệ thống</w:t>
            </w:r>
            <w:r w:rsidRPr="00AD1BEB">
              <w:rPr>
                <w:bCs/>
                <w:color w:val="0000FF"/>
                <w:sz w:val="26"/>
                <w:szCs w:val="26"/>
              </w:rPr>
              <w:t xml:space="preserve"> bảo vệ phòng</w:t>
            </w:r>
            <w:r w:rsidRPr="00AD1BEB">
              <w:rPr>
                <w:bCs/>
                <w:color w:val="0000FF"/>
                <w:sz w:val="26"/>
                <w:szCs w:val="26"/>
              </w:rPr>
              <w:br/>
              <w:t>chống các phần mềm gián điệp và các hệ</w:t>
            </w:r>
            <w:r w:rsidRPr="00AD1BEB">
              <w:rPr>
                <w:bCs/>
                <w:color w:val="0000FF"/>
                <w:sz w:val="26"/>
                <w:szCs w:val="26"/>
              </w:rPr>
              <w:br/>
            </w:r>
            <w:r w:rsidRPr="00AD1BEB">
              <w:rPr>
                <w:bCs/>
                <w:color w:val="0000FF"/>
                <w:sz w:val="26"/>
                <w:szCs w:val="26"/>
              </w:rPr>
              <w:lastRenderedPageBreak/>
              <w:t>thống đăng nhập bí mật không?</w:t>
            </w:r>
            <w:r w:rsidRPr="00AD1BEB">
              <w:rPr>
                <w:bCs/>
                <w:color w:val="0000FF"/>
                <w:sz w:val="26"/>
                <w:szCs w:val="26"/>
              </w:rPr>
              <w:br/>
              <w:t xml:space="preserve">Nếu quý Công ty không có bất kỳ </w:t>
            </w:r>
            <w:r w:rsidRPr="002C2ACB">
              <w:rPr>
                <w:sz w:val="26"/>
                <w:szCs w:val="26"/>
              </w:rPr>
              <w:t>Hệ thống</w:t>
            </w:r>
            <w:r w:rsidRPr="00AD1BEB">
              <w:rPr>
                <w:bCs/>
                <w:color w:val="0000FF"/>
                <w:sz w:val="26"/>
                <w:szCs w:val="26"/>
              </w:rPr>
              <w:br/>
              <w:t>bảo vệ phòng chống các phần mềm gián</w:t>
            </w:r>
            <w:r w:rsidRPr="00AD1BEB">
              <w:rPr>
                <w:bCs/>
                <w:color w:val="0000FF"/>
                <w:sz w:val="26"/>
                <w:szCs w:val="26"/>
              </w:rPr>
              <w:br/>
              <w:t xml:space="preserve">điệp và các </w:t>
            </w:r>
            <w:r w:rsidRPr="002C2ACB">
              <w:rPr>
                <w:sz w:val="26"/>
                <w:szCs w:val="26"/>
              </w:rPr>
              <w:t>Hệ thống</w:t>
            </w:r>
            <w:r w:rsidRPr="00AD1BEB">
              <w:rPr>
                <w:bCs/>
                <w:color w:val="0000FF"/>
                <w:sz w:val="26"/>
                <w:szCs w:val="26"/>
              </w:rPr>
              <w:t xml:space="preserve"> đăng nhập bí mật</w:t>
            </w:r>
            <w:r w:rsidRPr="00AD1BEB">
              <w:rPr>
                <w:bCs/>
                <w:color w:val="0000FF"/>
                <w:sz w:val="26"/>
                <w:szCs w:val="26"/>
              </w:rPr>
              <w:br/>
              <w:t>không nào, vui lòng giải thích tại sao</w:t>
            </w:r>
            <w:r w:rsidRPr="00AD1BEB">
              <w:rPr>
                <w:bCs/>
                <w:color w:val="0000FF"/>
                <w:sz w:val="26"/>
                <w:szCs w:val="26"/>
              </w:rPr>
              <w:br/>
              <w:t>không?</w:t>
            </w:r>
          </w:p>
        </w:tc>
        <w:tc>
          <w:tcPr>
            <w:tcW w:w="1601" w:type="dxa"/>
            <w:vAlign w:val="center"/>
            <w:hideMark/>
          </w:tcPr>
          <w:p w14:paraId="56349967" w14:textId="77777777" w:rsidR="00914F0F" w:rsidRPr="00AD1BEB" w:rsidRDefault="00914F0F" w:rsidP="00DA0F9E">
            <w:pPr>
              <w:tabs>
                <w:tab w:val="left" w:pos="700"/>
                <w:tab w:val="left" w:pos="2988"/>
              </w:tabs>
              <w:ind w:left="59"/>
              <w:rPr>
                <w:bCs/>
                <w:color w:val="0000FF"/>
                <w:sz w:val="26"/>
                <w:szCs w:val="26"/>
              </w:rPr>
            </w:pPr>
          </w:p>
        </w:tc>
        <w:tc>
          <w:tcPr>
            <w:tcW w:w="1412" w:type="dxa"/>
            <w:vAlign w:val="center"/>
            <w:hideMark/>
          </w:tcPr>
          <w:p w14:paraId="3AEDF855"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12229272" w14:textId="77777777" w:rsidTr="00DA0F9E">
        <w:tc>
          <w:tcPr>
            <w:tcW w:w="795" w:type="dxa"/>
            <w:tcBorders>
              <w:top w:val="single" w:sz="4" w:space="0" w:color="auto"/>
              <w:left w:val="single" w:sz="4" w:space="0" w:color="auto"/>
              <w:bottom w:val="single" w:sz="4" w:space="0" w:color="auto"/>
              <w:right w:val="single" w:sz="4" w:space="0" w:color="auto"/>
            </w:tcBorders>
            <w:vAlign w:val="center"/>
            <w:hideMark/>
          </w:tcPr>
          <w:p w14:paraId="3CA4BAA5"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lastRenderedPageBreak/>
              <w:t xml:space="preserve">5.3.7 </w:t>
            </w:r>
          </w:p>
        </w:tc>
        <w:tc>
          <w:tcPr>
            <w:tcW w:w="5537" w:type="dxa"/>
            <w:tcBorders>
              <w:top w:val="single" w:sz="4" w:space="0" w:color="auto"/>
              <w:left w:val="single" w:sz="4" w:space="0" w:color="auto"/>
              <w:bottom w:val="single" w:sz="4" w:space="0" w:color="auto"/>
              <w:right w:val="single" w:sz="4" w:space="0" w:color="auto"/>
            </w:tcBorders>
            <w:vAlign w:val="center"/>
            <w:hideMark/>
          </w:tcPr>
          <w:p w14:paraId="16992974" w14:textId="77777777" w:rsidR="00914F0F" w:rsidRPr="00AD1BEB" w:rsidRDefault="00914F0F" w:rsidP="00DA0F9E">
            <w:pPr>
              <w:tabs>
                <w:tab w:val="left" w:pos="700"/>
                <w:tab w:val="left" w:pos="2988"/>
              </w:tabs>
              <w:ind w:left="59"/>
              <w:rPr>
                <w:bCs/>
                <w:color w:val="0000FF"/>
                <w:sz w:val="26"/>
                <w:szCs w:val="26"/>
              </w:rPr>
            </w:pPr>
            <w:r w:rsidRPr="00AD1BEB">
              <w:rPr>
                <w:bCs/>
                <w:color w:val="0000FF"/>
                <w:sz w:val="26"/>
                <w:szCs w:val="26"/>
              </w:rPr>
              <w:t xml:space="preserve">Quý Công ty có </w:t>
            </w:r>
            <w:r w:rsidRPr="002C2ACB">
              <w:rPr>
                <w:sz w:val="26"/>
                <w:szCs w:val="26"/>
              </w:rPr>
              <w:t>Hệ thống</w:t>
            </w:r>
            <w:r w:rsidRPr="00AD1BEB">
              <w:rPr>
                <w:bCs/>
                <w:color w:val="0000FF"/>
                <w:sz w:val="26"/>
                <w:szCs w:val="26"/>
              </w:rPr>
              <w:t xml:space="preserve"> tường lửa không?</w:t>
            </w:r>
            <w:r w:rsidRPr="00AD1BEB">
              <w:rPr>
                <w:bCs/>
                <w:color w:val="0000FF"/>
                <w:sz w:val="26"/>
                <w:szCs w:val="26"/>
              </w:rPr>
              <w:br/>
              <w:t xml:space="preserve">Nếu quý Công ty không có bất cứ </w:t>
            </w:r>
            <w:r w:rsidRPr="002C2ACB">
              <w:rPr>
                <w:sz w:val="26"/>
                <w:szCs w:val="26"/>
              </w:rPr>
              <w:t>Hệ thống</w:t>
            </w:r>
            <w:r w:rsidRPr="00AD1BEB">
              <w:rPr>
                <w:bCs/>
                <w:color w:val="0000FF"/>
                <w:sz w:val="26"/>
                <w:szCs w:val="26"/>
              </w:rPr>
              <w:br/>
              <w:t>tường lửa nào, vui lòng giải thích tại sao?</w:t>
            </w:r>
          </w:p>
        </w:tc>
        <w:tc>
          <w:tcPr>
            <w:tcW w:w="1601" w:type="dxa"/>
            <w:vAlign w:val="center"/>
            <w:hideMark/>
          </w:tcPr>
          <w:p w14:paraId="0CD814FF" w14:textId="77777777" w:rsidR="00914F0F" w:rsidRPr="00AD1BEB" w:rsidRDefault="00914F0F" w:rsidP="00DA0F9E">
            <w:pPr>
              <w:tabs>
                <w:tab w:val="left" w:pos="700"/>
                <w:tab w:val="left" w:pos="2988"/>
              </w:tabs>
              <w:ind w:left="59"/>
              <w:rPr>
                <w:bCs/>
                <w:color w:val="0000FF"/>
                <w:sz w:val="26"/>
                <w:szCs w:val="26"/>
              </w:rPr>
            </w:pPr>
          </w:p>
        </w:tc>
        <w:tc>
          <w:tcPr>
            <w:tcW w:w="1412" w:type="dxa"/>
            <w:vAlign w:val="center"/>
            <w:hideMark/>
          </w:tcPr>
          <w:p w14:paraId="58AA238C" w14:textId="77777777" w:rsidR="00914F0F" w:rsidRPr="00AD1BEB" w:rsidRDefault="00914F0F" w:rsidP="00DA0F9E">
            <w:pPr>
              <w:tabs>
                <w:tab w:val="left" w:pos="700"/>
                <w:tab w:val="left" w:pos="2988"/>
              </w:tabs>
              <w:ind w:left="59"/>
              <w:rPr>
                <w:bCs/>
                <w:color w:val="0000FF"/>
                <w:sz w:val="26"/>
                <w:szCs w:val="26"/>
              </w:rPr>
            </w:pPr>
          </w:p>
        </w:tc>
      </w:tr>
    </w:tbl>
    <w:p w14:paraId="5358D80F" w14:textId="77777777" w:rsidR="00914F0F" w:rsidRPr="00AD1BEB" w:rsidRDefault="00914F0F" w:rsidP="00914F0F">
      <w:pPr>
        <w:tabs>
          <w:tab w:val="left" w:pos="700"/>
          <w:tab w:val="left" w:pos="2988"/>
        </w:tabs>
        <w:spacing w:before="60" w:after="60"/>
        <w:ind w:left="57"/>
        <w:rPr>
          <w:b/>
          <w:bCs/>
          <w:color w:val="0000FF"/>
          <w:sz w:val="26"/>
          <w:szCs w:val="26"/>
        </w:rPr>
      </w:pPr>
      <w:r w:rsidRPr="00AD1BEB">
        <w:rPr>
          <w:b/>
          <w:bCs/>
          <w:color w:val="0000FF"/>
          <w:sz w:val="26"/>
          <w:szCs w:val="26"/>
        </w:rPr>
        <w:t>6. Hiểu biết về các nội dung áp dụng BIM</w:t>
      </w:r>
    </w:p>
    <w:p w14:paraId="12659D94" w14:textId="77777777" w:rsidR="00914F0F" w:rsidRPr="00AD1BEB" w:rsidRDefault="00914F0F" w:rsidP="00914F0F">
      <w:pPr>
        <w:tabs>
          <w:tab w:val="left" w:pos="700"/>
          <w:tab w:val="left" w:pos="2988"/>
        </w:tabs>
        <w:spacing w:before="60" w:after="60"/>
        <w:ind w:left="57"/>
        <w:rPr>
          <w:bCs/>
          <w:color w:val="0000FF"/>
          <w:sz w:val="26"/>
          <w:szCs w:val="26"/>
        </w:rPr>
      </w:pPr>
      <w:r w:rsidRPr="00AD1BEB">
        <w:rPr>
          <w:bCs/>
          <w:color w:val="0000FF"/>
          <w:sz w:val="26"/>
          <w:szCs w:val="26"/>
        </w:rPr>
        <w:tab/>
        <w:t>Để đánh giá sự hiểu biết của quý Công ty trong bối cảnh mà BIM được kỳ vọng mang lại nhiều lợi ích nhưng còn khá mơ hồ, Chủ đầu tư đã xác định những nội dung áp dụng BIM cơ bản dự kiến sẽ mang lại nhiều lợi ích.</w:t>
      </w:r>
    </w:p>
    <w:p w14:paraId="5F5B0058" w14:textId="77777777" w:rsidR="00914F0F" w:rsidRPr="00AD1BEB" w:rsidRDefault="00914F0F" w:rsidP="00914F0F">
      <w:pPr>
        <w:tabs>
          <w:tab w:val="left" w:pos="700"/>
          <w:tab w:val="left" w:pos="2988"/>
        </w:tabs>
        <w:spacing w:before="60" w:after="120"/>
        <w:ind w:left="57"/>
        <w:rPr>
          <w:bCs/>
          <w:color w:val="0000FF"/>
          <w:sz w:val="26"/>
          <w:szCs w:val="26"/>
        </w:rPr>
      </w:pPr>
      <w:r w:rsidRPr="00AD1BEB">
        <w:rPr>
          <w:bCs/>
          <w:color w:val="0000FF"/>
          <w:sz w:val="26"/>
          <w:szCs w:val="26"/>
        </w:rPr>
        <w:tab/>
        <w:t>Hãy điền vào tất cả các mục dưới đây để thể hiện sự hiểu biết của quý Công ty bao</w:t>
      </w:r>
      <w:r w:rsidRPr="00AD1BEB">
        <w:rPr>
          <w:bCs/>
          <w:color w:val="0000FF"/>
          <w:sz w:val="26"/>
          <w:szCs w:val="26"/>
        </w:rPr>
        <w:br/>
        <w:t>gồm các dẫn chứng hỗ trợ. Các ví dụ và lợi ích liệt kê ở đây không nên được xem là toàn</w:t>
      </w:r>
      <w:r w:rsidRPr="00AD1BEB">
        <w:rPr>
          <w:bCs/>
          <w:color w:val="0000FF"/>
          <w:sz w:val="26"/>
          <w:szCs w:val="26"/>
        </w:rPr>
        <w:br/>
        <w:t>bộ, có thể có các lợi ích khác.</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4394"/>
      </w:tblGrid>
      <w:tr w:rsidR="00914F0F" w:rsidRPr="00AD1BEB" w14:paraId="608C434C" w14:textId="77777777" w:rsidTr="00DA0F9E">
        <w:tc>
          <w:tcPr>
            <w:tcW w:w="9351" w:type="dxa"/>
            <w:gridSpan w:val="2"/>
            <w:tcBorders>
              <w:top w:val="single" w:sz="4" w:space="0" w:color="auto"/>
              <w:left w:val="single" w:sz="4" w:space="0" w:color="auto"/>
              <w:bottom w:val="single" w:sz="4" w:space="0" w:color="auto"/>
              <w:right w:val="single" w:sz="4" w:space="0" w:color="auto"/>
            </w:tcBorders>
            <w:vAlign w:val="center"/>
            <w:hideMark/>
          </w:tcPr>
          <w:p w14:paraId="4129180B" w14:textId="77777777" w:rsidR="00914F0F" w:rsidRPr="00AD1BEB" w:rsidRDefault="00914F0F" w:rsidP="00DA0F9E">
            <w:pPr>
              <w:jc w:val="left"/>
              <w:rPr>
                <w:color w:val="0000FF"/>
                <w:sz w:val="26"/>
                <w:szCs w:val="26"/>
              </w:rPr>
            </w:pPr>
            <w:r w:rsidRPr="00AD1BEB">
              <w:rPr>
                <w:color w:val="0000FF"/>
                <w:sz w:val="26"/>
                <w:szCs w:val="26"/>
              </w:rPr>
              <w:t>Nội dung ứng dụng BIM 1</w:t>
            </w:r>
          </w:p>
        </w:tc>
      </w:tr>
      <w:tr w:rsidR="00914F0F" w:rsidRPr="00AD1BEB" w14:paraId="4A8771F4" w14:textId="77777777" w:rsidTr="00DA0F9E">
        <w:tc>
          <w:tcPr>
            <w:tcW w:w="4957" w:type="dxa"/>
            <w:tcBorders>
              <w:top w:val="single" w:sz="4" w:space="0" w:color="auto"/>
              <w:left w:val="single" w:sz="4" w:space="0" w:color="auto"/>
              <w:bottom w:val="single" w:sz="4" w:space="0" w:color="auto"/>
              <w:right w:val="single" w:sz="4" w:space="0" w:color="auto"/>
            </w:tcBorders>
            <w:vAlign w:val="center"/>
            <w:hideMark/>
          </w:tcPr>
          <w:p w14:paraId="7FFEAAA0"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 xml:space="preserve">Ví dụ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E4AB2B"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Lợi ích kỳ vọng</w:t>
            </w:r>
          </w:p>
        </w:tc>
      </w:tr>
      <w:tr w:rsidR="00914F0F" w:rsidRPr="00AD1BEB" w14:paraId="270FD42F" w14:textId="77777777" w:rsidTr="00DA0F9E">
        <w:tc>
          <w:tcPr>
            <w:tcW w:w="4957" w:type="dxa"/>
            <w:tcBorders>
              <w:top w:val="single" w:sz="4" w:space="0" w:color="auto"/>
              <w:left w:val="single" w:sz="4" w:space="0" w:color="auto"/>
              <w:bottom w:val="single" w:sz="4" w:space="0" w:color="auto"/>
              <w:right w:val="single" w:sz="4" w:space="0" w:color="auto"/>
            </w:tcBorders>
            <w:vAlign w:val="center"/>
          </w:tcPr>
          <w:p w14:paraId="492B759B" w14:textId="77777777" w:rsidR="00914F0F" w:rsidRPr="00AD1BEB" w:rsidRDefault="00914F0F" w:rsidP="00DA0F9E">
            <w:pPr>
              <w:tabs>
                <w:tab w:val="left" w:pos="700"/>
                <w:tab w:val="left" w:pos="2988"/>
              </w:tabs>
              <w:ind w:left="59"/>
              <w:rPr>
                <w:color w:val="0000FF"/>
                <w:sz w:val="26"/>
                <w:szCs w:val="26"/>
              </w:rPr>
            </w:pPr>
          </w:p>
        </w:tc>
        <w:tc>
          <w:tcPr>
            <w:tcW w:w="4394" w:type="dxa"/>
            <w:tcBorders>
              <w:top w:val="single" w:sz="4" w:space="0" w:color="auto"/>
              <w:left w:val="single" w:sz="4" w:space="0" w:color="auto"/>
              <w:bottom w:val="single" w:sz="4" w:space="0" w:color="auto"/>
              <w:right w:val="single" w:sz="4" w:space="0" w:color="auto"/>
            </w:tcBorders>
            <w:vAlign w:val="center"/>
          </w:tcPr>
          <w:p w14:paraId="234B9E97" w14:textId="77777777" w:rsidR="00914F0F" w:rsidRPr="00AD1BEB" w:rsidRDefault="00914F0F" w:rsidP="00DA0F9E">
            <w:pPr>
              <w:tabs>
                <w:tab w:val="left" w:pos="700"/>
                <w:tab w:val="left" w:pos="2988"/>
              </w:tabs>
              <w:ind w:left="59"/>
              <w:rPr>
                <w:color w:val="0000FF"/>
                <w:sz w:val="26"/>
                <w:szCs w:val="26"/>
              </w:rPr>
            </w:pPr>
          </w:p>
        </w:tc>
      </w:tr>
      <w:tr w:rsidR="00914F0F" w:rsidRPr="00AD1BEB" w14:paraId="64F55D36" w14:textId="77777777" w:rsidTr="00DA0F9E">
        <w:tc>
          <w:tcPr>
            <w:tcW w:w="4957" w:type="dxa"/>
            <w:tcBorders>
              <w:top w:val="single" w:sz="4" w:space="0" w:color="auto"/>
              <w:left w:val="single" w:sz="4" w:space="0" w:color="auto"/>
              <w:bottom w:val="single" w:sz="4" w:space="0" w:color="auto"/>
              <w:right w:val="single" w:sz="4" w:space="0" w:color="auto"/>
            </w:tcBorders>
            <w:vAlign w:val="center"/>
            <w:hideMark/>
          </w:tcPr>
          <w:p w14:paraId="254BD3EF"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 xml:space="preserve">Quan điểm của quý Công ty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90E4EE4"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Dẫn chứng</w:t>
            </w:r>
          </w:p>
        </w:tc>
      </w:tr>
      <w:tr w:rsidR="00914F0F" w:rsidRPr="00AD1BEB" w14:paraId="2CE13FD6" w14:textId="77777777" w:rsidTr="00DA0F9E">
        <w:tc>
          <w:tcPr>
            <w:tcW w:w="4957" w:type="dxa"/>
            <w:tcBorders>
              <w:top w:val="single" w:sz="4" w:space="0" w:color="auto"/>
              <w:left w:val="single" w:sz="4" w:space="0" w:color="auto"/>
              <w:bottom w:val="single" w:sz="4" w:space="0" w:color="auto"/>
              <w:right w:val="single" w:sz="4" w:space="0" w:color="auto"/>
            </w:tcBorders>
            <w:vAlign w:val="center"/>
          </w:tcPr>
          <w:p w14:paraId="3405DF66" w14:textId="77777777" w:rsidR="00914F0F" w:rsidRPr="00AD1BEB" w:rsidRDefault="00914F0F" w:rsidP="00DA0F9E">
            <w:pPr>
              <w:tabs>
                <w:tab w:val="left" w:pos="700"/>
                <w:tab w:val="left" w:pos="2988"/>
              </w:tabs>
              <w:ind w:left="59"/>
              <w:rPr>
                <w:color w:val="0000FF"/>
                <w:sz w:val="26"/>
                <w:szCs w:val="26"/>
              </w:rPr>
            </w:pPr>
          </w:p>
        </w:tc>
        <w:tc>
          <w:tcPr>
            <w:tcW w:w="4394" w:type="dxa"/>
            <w:tcBorders>
              <w:top w:val="single" w:sz="4" w:space="0" w:color="auto"/>
              <w:left w:val="single" w:sz="4" w:space="0" w:color="auto"/>
              <w:bottom w:val="single" w:sz="4" w:space="0" w:color="auto"/>
              <w:right w:val="single" w:sz="4" w:space="0" w:color="auto"/>
            </w:tcBorders>
            <w:vAlign w:val="center"/>
          </w:tcPr>
          <w:p w14:paraId="60580C6B" w14:textId="77777777" w:rsidR="00914F0F" w:rsidRPr="00AD1BEB" w:rsidRDefault="00914F0F" w:rsidP="00DA0F9E">
            <w:pPr>
              <w:tabs>
                <w:tab w:val="left" w:pos="700"/>
                <w:tab w:val="left" w:pos="2988"/>
              </w:tabs>
              <w:ind w:left="59"/>
              <w:rPr>
                <w:color w:val="0000FF"/>
                <w:sz w:val="26"/>
                <w:szCs w:val="26"/>
              </w:rPr>
            </w:pPr>
          </w:p>
        </w:tc>
      </w:tr>
      <w:tr w:rsidR="00914F0F" w:rsidRPr="00AD1BEB" w14:paraId="2BE55C22" w14:textId="77777777" w:rsidTr="00DA0F9E">
        <w:tc>
          <w:tcPr>
            <w:tcW w:w="9351" w:type="dxa"/>
            <w:gridSpan w:val="2"/>
            <w:tcBorders>
              <w:top w:val="single" w:sz="4" w:space="0" w:color="auto"/>
              <w:left w:val="single" w:sz="4" w:space="0" w:color="auto"/>
              <w:bottom w:val="single" w:sz="4" w:space="0" w:color="auto"/>
              <w:right w:val="single" w:sz="4" w:space="0" w:color="auto"/>
            </w:tcBorders>
            <w:vAlign w:val="center"/>
            <w:hideMark/>
          </w:tcPr>
          <w:p w14:paraId="585ABBD9" w14:textId="77777777" w:rsidR="00914F0F" w:rsidRPr="00AD1BEB" w:rsidRDefault="00914F0F" w:rsidP="00DA0F9E">
            <w:pPr>
              <w:jc w:val="left"/>
              <w:rPr>
                <w:color w:val="0000FF"/>
                <w:sz w:val="26"/>
                <w:szCs w:val="26"/>
              </w:rPr>
            </w:pPr>
            <w:r w:rsidRPr="00AD1BEB">
              <w:rPr>
                <w:color w:val="0000FF"/>
                <w:sz w:val="26"/>
                <w:szCs w:val="26"/>
              </w:rPr>
              <w:t>Nội dung ứng dụng BIM 2</w:t>
            </w:r>
          </w:p>
        </w:tc>
      </w:tr>
      <w:tr w:rsidR="00914F0F" w:rsidRPr="00AD1BEB" w14:paraId="67A29717" w14:textId="77777777" w:rsidTr="00DA0F9E">
        <w:tc>
          <w:tcPr>
            <w:tcW w:w="4957" w:type="dxa"/>
            <w:tcBorders>
              <w:top w:val="single" w:sz="4" w:space="0" w:color="auto"/>
              <w:left w:val="single" w:sz="4" w:space="0" w:color="auto"/>
              <w:bottom w:val="single" w:sz="4" w:space="0" w:color="auto"/>
              <w:right w:val="single" w:sz="4" w:space="0" w:color="auto"/>
            </w:tcBorders>
            <w:vAlign w:val="center"/>
            <w:hideMark/>
          </w:tcPr>
          <w:p w14:paraId="190C5833"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 xml:space="preserve">Ví dụ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9A059D3"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Lợi ích kỳ vọng</w:t>
            </w:r>
          </w:p>
        </w:tc>
      </w:tr>
      <w:tr w:rsidR="00914F0F" w:rsidRPr="00AD1BEB" w14:paraId="79543BD9" w14:textId="77777777" w:rsidTr="00DA0F9E">
        <w:tc>
          <w:tcPr>
            <w:tcW w:w="4957" w:type="dxa"/>
            <w:tcBorders>
              <w:top w:val="single" w:sz="4" w:space="0" w:color="auto"/>
              <w:left w:val="single" w:sz="4" w:space="0" w:color="auto"/>
              <w:bottom w:val="single" w:sz="4" w:space="0" w:color="auto"/>
              <w:right w:val="single" w:sz="4" w:space="0" w:color="auto"/>
            </w:tcBorders>
            <w:vAlign w:val="center"/>
          </w:tcPr>
          <w:p w14:paraId="638B4A56" w14:textId="77777777" w:rsidR="00914F0F" w:rsidRPr="00AD1BEB" w:rsidRDefault="00914F0F" w:rsidP="00DA0F9E">
            <w:pPr>
              <w:tabs>
                <w:tab w:val="left" w:pos="700"/>
                <w:tab w:val="left" w:pos="2988"/>
              </w:tabs>
              <w:ind w:left="59"/>
              <w:rPr>
                <w:color w:val="0000FF"/>
                <w:sz w:val="26"/>
                <w:szCs w:val="26"/>
              </w:rPr>
            </w:pPr>
          </w:p>
        </w:tc>
        <w:tc>
          <w:tcPr>
            <w:tcW w:w="4394" w:type="dxa"/>
            <w:tcBorders>
              <w:top w:val="single" w:sz="4" w:space="0" w:color="auto"/>
              <w:left w:val="single" w:sz="4" w:space="0" w:color="auto"/>
              <w:bottom w:val="single" w:sz="4" w:space="0" w:color="auto"/>
              <w:right w:val="single" w:sz="4" w:space="0" w:color="auto"/>
            </w:tcBorders>
            <w:vAlign w:val="center"/>
          </w:tcPr>
          <w:p w14:paraId="71AF9E2E" w14:textId="77777777" w:rsidR="00914F0F" w:rsidRPr="00AD1BEB" w:rsidRDefault="00914F0F" w:rsidP="00DA0F9E">
            <w:pPr>
              <w:tabs>
                <w:tab w:val="left" w:pos="700"/>
                <w:tab w:val="left" w:pos="2988"/>
              </w:tabs>
              <w:ind w:left="59"/>
              <w:rPr>
                <w:color w:val="0000FF"/>
                <w:sz w:val="26"/>
                <w:szCs w:val="26"/>
              </w:rPr>
            </w:pPr>
          </w:p>
        </w:tc>
      </w:tr>
      <w:tr w:rsidR="00914F0F" w:rsidRPr="00AD1BEB" w14:paraId="0BDC3D12" w14:textId="77777777" w:rsidTr="00DA0F9E">
        <w:tc>
          <w:tcPr>
            <w:tcW w:w="4957" w:type="dxa"/>
            <w:tcBorders>
              <w:top w:val="single" w:sz="4" w:space="0" w:color="auto"/>
              <w:left w:val="single" w:sz="4" w:space="0" w:color="auto"/>
              <w:bottom w:val="single" w:sz="4" w:space="0" w:color="auto"/>
              <w:right w:val="single" w:sz="4" w:space="0" w:color="auto"/>
            </w:tcBorders>
            <w:vAlign w:val="center"/>
            <w:hideMark/>
          </w:tcPr>
          <w:p w14:paraId="2F88FED3"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 xml:space="preserve">Quan điểm của quý Công ty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5A4BC65"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Dẫn chứng</w:t>
            </w:r>
          </w:p>
        </w:tc>
      </w:tr>
      <w:tr w:rsidR="00914F0F" w:rsidRPr="00AD1BEB" w14:paraId="59A0F73B" w14:textId="77777777" w:rsidTr="00DA0F9E">
        <w:tc>
          <w:tcPr>
            <w:tcW w:w="4957" w:type="dxa"/>
            <w:tcBorders>
              <w:top w:val="single" w:sz="4" w:space="0" w:color="auto"/>
              <w:left w:val="single" w:sz="4" w:space="0" w:color="auto"/>
              <w:bottom w:val="single" w:sz="4" w:space="0" w:color="auto"/>
              <w:right w:val="single" w:sz="4" w:space="0" w:color="auto"/>
            </w:tcBorders>
            <w:vAlign w:val="center"/>
          </w:tcPr>
          <w:p w14:paraId="1B1F8EDE" w14:textId="77777777" w:rsidR="00914F0F" w:rsidRPr="00AD1BEB" w:rsidRDefault="00914F0F" w:rsidP="00DA0F9E">
            <w:pPr>
              <w:tabs>
                <w:tab w:val="left" w:pos="700"/>
                <w:tab w:val="left" w:pos="2988"/>
              </w:tabs>
              <w:ind w:left="59"/>
              <w:rPr>
                <w:b/>
                <w:bCs/>
                <w:color w:val="0000FF"/>
                <w:sz w:val="26"/>
                <w:szCs w:val="26"/>
              </w:rPr>
            </w:pPr>
          </w:p>
        </w:tc>
        <w:tc>
          <w:tcPr>
            <w:tcW w:w="4394" w:type="dxa"/>
            <w:tcBorders>
              <w:top w:val="single" w:sz="4" w:space="0" w:color="auto"/>
              <w:left w:val="single" w:sz="4" w:space="0" w:color="auto"/>
              <w:bottom w:val="single" w:sz="4" w:space="0" w:color="auto"/>
              <w:right w:val="single" w:sz="4" w:space="0" w:color="auto"/>
            </w:tcBorders>
            <w:vAlign w:val="center"/>
          </w:tcPr>
          <w:p w14:paraId="24B89E63" w14:textId="77777777" w:rsidR="00914F0F" w:rsidRPr="00AD1BEB" w:rsidRDefault="00914F0F" w:rsidP="00DA0F9E">
            <w:pPr>
              <w:tabs>
                <w:tab w:val="left" w:pos="700"/>
                <w:tab w:val="left" w:pos="2988"/>
              </w:tabs>
              <w:ind w:left="59"/>
              <w:rPr>
                <w:b/>
                <w:bCs/>
                <w:color w:val="0000FF"/>
                <w:sz w:val="26"/>
                <w:szCs w:val="26"/>
              </w:rPr>
            </w:pPr>
          </w:p>
        </w:tc>
      </w:tr>
    </w:tbl>
    <w:p w14:paraId="0F398647" w14:textId="77777777" w:rsidR="00914F0F" w:rsidRPr="00AD1BEB" w:rsidRDefault="00914F0F" w:rsidP="00914F0F">
      <w:pPr>
        <w:tabs>
          <w:tab w:val="left" w:pos="700"/>
          <w:tab w:val="left" w:pos="2988"/>
        </w:tabs>
        <w:spacing w:before="60" w:after="60"/>
        <w:ind w:left="57"/>
        <w:rPr>
          <w:b/>
          <w:bCs/>
          <w:color w:val="0000FF"/>
          <w:sz w:val="26"/>
          <w:szCs w:val="26"/>
        </w:rPr>
      </w:pPr>
      <w:r w:rsidRPr="00AD1BEB">
        <w:rPr>
          <w:b/>
          <w:bCs/>
          <w:color w:val="0000FF"/>
          <w:sz w:val="26"/>
          <w:szCs w:val="26"/>
        </w:rPr>
        <w:t>7. Kinh nghiệm dự án</w:t>
      </w:r>
    </w:p>
    <w:p w14:paraId="2CE0FE3A" w14:textId="77777777" w:rsidR="00914F0F" w:rsidRPr="00AD1BEB" w:rsidRDefault="00914F0F" w:rsidP="00914F0F">
      <w:pPr>
        <w:tabs>
          <w:tab w:val="left" w:pos="700"/>
          <w:tab w:val="left" w:pos="2988"/>
        </w:tabs>
        <w:spacing w:before="60" w:after="60"/>
        <w:ind w:left="57"/>
        <w:rPr>
          <w:bCs/>
          <w:color w:val="0000FF"/>
          <w:sz w:val="26"/>
          <w:szCs w:val="26"/>
        </w:rPr>
      </w:pPr>
      <w:r w:rsidRPr="00AD1BEB">
        <w:rPr>
          <w:bCs/>
          <w:color w:val="0000FF"/>
          <w:sz w:val="26"/>
          <w:szCs w:val="26"/>
        </w:rPr>
        <w:t>Vui lòng cung cấp một cách chi tiết các Dự án gần đây có ứng dụng BIM mà</w:t>
      </w:r>
      <w:r w:rsidRPr="00AD1BEB">
        <w:rPr>
          <w:bCs/>
          <w:color w:val="0000FF"/>
          <w:sz w:val="26"/>
          <w:szCs w:val="26"/>
        </w:rPr>
        <w:br/>
        <w:t>quý Công ty tham gia để làm dẫn chứng tham khảo.</w:t>
      </w:r>
    </w:p>
    <w:tbl>
      <w:tblPr>
        <w:tblW w:w="92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098"/>
        <w:gridCol w:w="1276"/>
        <w:gridCol w:w="1418"/>
        <w:gridCol w:w="1417"/>
      </w:tblGrid>
      <w:tr w:rsidR="00914F0F" w:rsidRPr="00AD1BEB" w14:paraId="2DEBB06C" w14:textId="77777777" w:rsidTr="00DA0F9E">
        <w:tc>
          <w:tcPr>
            <w:tcW w:w="5098" w:type="dxa"/>
            <w:tcBorders>
              <w:top w:val="single" w:sz="4" w:space="0" w:color="auto"/>
              <w:left w:val="single" w:sz="4" w:space="0" w:color="auto"/>
              <w:bottom w:val="single" w:sz="4" w:space="0" w:color="auto"/>
              <w:right w:val="single" w:sz="4" w:space="0" w:color="auto"/>
            </w:tcBorders>
            <w:vAlign w:val="center"/>
            <w:hideMark/>
          </w:tcPr>
          <w:p w14:paraId="4E85C5E5" w14:textId="77777777" w:rsidR="00914F0F" w:rsidRPr="00AD1BEB" w:rsidRDefault="00914F0F" w:rsidP="00DA0F9E">
            <w:pPr>
              <w:tabs>
                <w:tab w:val="left" w:pos="700"/>
                <w:tab w:val="left" w:pos="2988"/>
              </w:tabs>
              <w:ind w:left="59"/>
              <w:jc w:val="center"/>
              <w:rPr>
                <w:bCs/>
                <w:color w:val="0000FF"/>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D05BF53" w14:textId="77777777" w:rsidR="00914F0F" w:rsidRPr="00AD1BEB" w:rsidRDefault="00914F0F" w:rsidP="00DA0F9E">
            <w:pPr>
              <w:tabs>
                <w:tab w:val="left" w:pos="700"/>
                <w:tab w:val="left" w:pos="2988"/>
              </w:tabs>
              <w:ind w:left="59"/>
              <w:jc w:val="center"/>
              <w:rPr>
                <w:color w:val="0000FF"/>
                <w:sz w:val="26"/>
                <w:szCs w:val="26"/>
              </w:rPr>
            </w:pPr>
            <w:r w:rsidRPr="00AD1BEB">
              <w:rPr>
                <w:color w:val="0000FF"/>
                <w:sz w:val="26"/>
                <w:szCs w:val="26"/>
              </w:rPr>
              <w:t>Dự án 1</w:t>
            </w:r>
          </w:p>
        </w:tc>
        <w:tc>
          <w:tcPr>
            <w:tcW w:w="1418" w:type="dxa"/>
            <w:tcBorders>
              <w:top w:val="single" w:sz="4" w:space="0" w:color="auto"/>
              <w:left w:val="single" w:sz="4" w:space="0" w:color="auto"/>
              <w:bottom w:val="single" w:sz="4" w:space="0" w:color="auto"/>
              <w:right w:val="single" w:sz="4" w:space="0" w:color="auto"/>
            </w:tcBorders>
          </w:tcPr>
          <w:p w14:paraId="6089CAE3" w14:textId="77777777" w:rsidR="00914F0F" w:rsidRPr="00AD1BEB" w:rsidRDefault="00914F0F" w:rsidP="00DA0F9E">
            <w:pPr>
              <w:tabs>
                <w:tab w:val="left" w:pos="700"/>
                <w:tab w:val="left" w:pos="2988"/>
              </w:tabs>
              <w:ind w:left="59"/>
              <w:jc w:val="center"/>
              <w:rPr>
                <w:color w:val="0000FF"/>
                <w:sz w:val="26"/>
                <w:szCs w:val="26"/>
              </w:rPr>
            </w:pPr>
            <w:r w:rsidRPr="00AD1BEB">
              <w:rPr>
                <w:color w:val="0000FF"/>
                <w:sz w:val="26"/>
                <w:szCs w:val="26"/>
              </w:rPr>
              <w:t>Dự án 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394A7F" w14:textId="77777777" w:rsidR="00914F0F" w:rsidRPr="00AD1BEB" w:rsidRDefault="00914F0F" w:rsidP="00DA0F9E">
            <w:pPr>
              <w:tabs>
                <w:tab w:val="left" w:pos="700"/>
                <w:tab w:val="left" w:pos="2988"/>
              </w:tabs>
              <w:ind w:left="59"/>
              <w:jc w:val="center"/>
              <w:rPr>
                <w:color w:val="0000FF"/>
                <w:sz w:val="26"/>
                <w:szCs w:val="26"/>
              </w:rPr>
            </w:pPr>
            <w:r w:rsidRPr="00AD1BEB">
              <w:rPr>
                <w:color w:val="0000FF"/>
                <w:sz w:val="26"/>
                <w:szCs w:val="26"/>
              </w:rPr>
              <w:t>Dự án 3</w:t>
            </w:r>
          </w:p>
        </w:tc>
      </w:tr>
      <w:tr w:rsidR="00914F0F" w:rsidRPr="00AD1BEB" w14:paraId="6235C4DE" w14:textId="77777777" w:rsidTr="00DA0F9E">
        <w:tc>
          <w:tcPr>
            <w:tcW w:w="5098" w:type="dxa"/>
            <w:tcBorders>
              <w:top w:val="single" w:sz="4" w:space="0" w:color="auto"/>
              <w:left w:val="single" w:sz="4" w:space="0" w:color="auto"/>
              <w:bottom w:val="single" w:sz="4" w:space="0" w:color="auto"/>
              <w:right w:val="single" w:sz="4" w:space="0" w:color="auto"/>
            </w:tcBorders>
            <w:vAlign w:val="center"/>
            <w:hideMark/>
          </w:tcPr>
          <w:p w14:paraId="45DBE13F"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Tên Dự án</w:t>
            </w:r>
          </w:p>
        </w:tc>
        <w:tc>
          <w:tcPr>
            <w:tcW w:w="1276" w:type="dxa"/>
            <w:vAlign w:val="center"/>
            <w:hideMark/>
          </w:tcPr>
          <w:p w14:paraId="1F5D08B4" w14:textId="77777777" w:rsidR="00914F0F" w:rsidRPr="00AD1BEB" w:rsidRDefault="00914F0F" w:rsidP="00DA0F9E">
            <w:pPr>
              <w:tabs>
                <w:tab w:val="left" w:pos="700"/>
                <w:tab w:val="left" w:pos="2988"/>
              </w:tabs>
              <w:ind w:left="59"/>
              <w:rPr>
                <w:color w:val="0000FF"/>
                <w:sz w:val="26"/>
                <w:szCs w:val="26"/>
              </w:rPr>
            </w:pPr>
          </w:p>
        </w:tc>
        <w:tc>
          <w:tcPr>
            <w:tcW w:w="1418" w:type="dxa"/>
          </w:tcPr>
          <w:p w14:paraId="4F239A8F" w14:textId="77777777" w:rsidR="00914F0F" w:rsidRPr="00AD1BEB" w:rsidRDefault="00914F0F" w:rsidP="00DA0F9E">
            <w:pPr>
              <w:tabs>
                <w:tab w:val="left" w:pos="700"/>
                <w:tab w:val="left" w:pos="2988"/>
              </w:tabs>
              <w:ind w:left="59"/>
              <w:rPr>
                <w:bCs/>
                <w:color w:val="0000FF"/>
                <w:sz w:val="26"/>
                <w:szCs w:val="26"/>
              </w:rPr>
            </w:pPr>
          </w:p>
        </w:tc>
        <w:tc>
          <w:tcPr>
            <w:tcW w:w="1417" w:type="dxa"/>
            <w:vAlign w:val="center"/>
            <w:hideMark/>
          </w:tcPr>
          <w:p w14:paraId="23ED507E"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18733BC6" w14:textId="77777777" w:rsidTr="00DA0F9E">
        <w:tc>
          <w:tcPr>
            <w:tcW w:w="5098" w:type="dxa"/>
            <w:tcBorders>
              <w:top w:val="single" w:sz="4" w:space="0" w:color="auto"/>
              <w:left w:val="single" w:sz="4" w:space="0" w:color="auto"/>
              <w:bottom w:val="single" w:sz="4" w:space="0" w:color="auto"/>
              <w:right w:val="single" w:sz="4" w:space="0" w:color="auto"/>
            </w:tcBorders>
            <w:vAlign w:val="center"/>
            <w:hideMark/>
          </w:tcPr>
          <w:p w14:paraId="43CE6359"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Chủ đầu tư</w:t>
            </w:r>
          </w:p>
        </w:tc>
        <w:tc>
          <w:tcPr>
            <w:tcW w:w="1276" w:type="dxa"/>
            <w:vAlign w:val="center"/>
            <w:hideMark/>
          </w:tcPr>
          <w:p w14:paraId="5FC619FB" w14:textId="77777777" w:rsidR="00914F0F" w:rsidRPr="00AD1BEB" w:rsidRDefault="00914F0F" w:rsidP="00DA0F9E">
            <w:pPr>
              <w:tabs>
                <w:tab w:val="left" w:pos="700"/>
                <w:tab w:val="left" w:pos="2988"/>
              </w:tabs>
              <w:ind w:left="59"/>
              <w:rPr>
                <w:color w:val="0000FF"/>
                <w:sz w:val="26"/>
                <w:szCs w:val="26"/>
              </w:rPr>
            </w:pPr>
          </w:p>
        </w:tc>
        <w:tc>
          <w:tcPr>
            <w:tcW w:w="1418" w:type="dxa"/>
          </w:tcPr>
          <w:p w14:paraId="4DDFAB6B" w14:textId="77777777" w:rsidR="00914F0F" w:rsidRPr="00AD1BEB" w:rsidRDefault="00914F0F" w:rsidP="00DA0F9E">
            <w:pPr>
              <w:tabs>
                <w:tab w:val="left" w:pos="700"/>
                <w:tab w:val="left" w:pos="2988"/>
              </w:tabs>
              <w:ind w:left="59"/>
              <w:rPr>
                <w:bCs/>
                <w:color w:val="0000FF"/>
                <w:sz w:val="26"/>
                <w:szCs w:val="26"/>
              </w:rPr>
            </w:pPr>
          </w:p>
        </w:tc>
        <w:tc>
          <w:tcPr>
            <w:tcW w:w="1417" w:type="dxa"/>
            <w:vAlign w:val="center"/>
            <w:hideMark/>
          </w:tcPr>
          <w:p w14:paraId="18BFFDAB"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0D248AAF" w14:textId="77777777" w:rsidTr="00DA0F9E">
        <w:tc>
          <w:tcPr>
            <w:tcW w:w="5098" w:type="dxa"/>
            <w:tcBorders>
              <w:top w:val="single" w:sz="4" w:space="0" w:color="auto"/>
              <w:left w:val="single" w:sz="4" w:space="0" w:color="auto"/>
              <w:bottom w:val="single" w:sz="4" w:space="0" w:color="auto"/>
              <w:right w:val="single" w:sz="4" w:space="0" w:color="auto"/>
            </w:tcBorders>
            <w:vAlign w:val="center"/>
            <w:hideMark/>
          </w:tcPr>
          <w:p w14:paraId="17C8ECAE"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Liên hệ (Số điện thoại, E-Mail)</w:t>
            </w:r>
          </w:p>
        </w:tc>
        <w:tc>
          <w:tcPr>
            <w:tcW w:w="1276" w:type="dxa"/>
            <w:vAlign w:val="center"/>
            <w:hideMark/>
          </w:tcPr>
          <w:p w14:paraId="122C8935" w14:textId="77777777" w:rsidR="00914F0F" w:rsidRPr="00AD1BEB" w:rsidRDefault="00914F0F" w:rsidP="00DA0F9E">
            <w:pPr>
              <w:tabs>
                <w:tab w:val="left" w:pos="700"/>
                <w:tab w:val="left" w:pos="2988"/>
              </w:tabs>
              <w:ind w:left="59"/>
              <w:rPr>
                <w:color w:val="0000FF"/>
                <w:sz w:val="26"/>
                <w:szCs w:val="26"/>
              </w:rPr>
            </w:pPr>
          </w:p>
        </w:tc>
        <w:tc>
          <w:tcPr>
            <w:tcW w:w="1418" w:type="dxa"/>
          </w:tcPr>
          <w:p w14:paraId="5198805B" w14:textId="77777777" w:rsidR="00914F0F" w:rsidRPr="00AD1BEB" w:rsidRDefault="00914F0F" w:rsidP="00DA0F9E">
            <w:pPr>
              <w:tabs>
                <w:tab w:val="left" w:pos="700"/>
                <w:tab w:val="left" w:pos="2988"/>
              </w:tabs>
              <w:ind w:left="59"/>
              <w:rPr>
                <w:bCs/>
                <w:color w:val="0000FF"/>
                <w:sz w:val="26"/>
                <w:szCs w:val="26"/>
              </w:rPr>
            </w:pPr>
          </w:p>
        </w:tc>
        <w:tc>
          <w:tcPr>
            <w:tcW w:w="1417" w:type="dxa"/>
            <w:vAlign w:val="center"/>
            <w:hideMark/>
          </w:tcPr>
          <w:p w14:paraId="6281158C"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7CB521F8" w14:textId="77777777" w:rsidTr="00DA0F9E">
        <w:tc>
          <w:tcPr>
            <w:tcW w:w="5098" w:type="dxa"/>
            <w:tcBorders>
              <w:top w:val="single" w:sz="4" w:space="0" w:color="auto"/>
              <w:left w:val="single" w:sz="4" w:space="0" w:color="auto"/>
              <w:bottom w:val="single" w:sz="4" w:space="0" w:color="auto"/>
              <w:right w:val="single" w:sz="4" w:space="0" w:color="auto"/>
            </w:tcBorders>
            <w:vAlign w:val="center"/>
            <w:hideMark/>
          </w:tcPr>
          <w:p w14:paraId="4DE9017D"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Giá trị tổng mức đầu tư</w:t>
            </w:r>
          </w:p>
          <w:p w14:paraId="7EEAEECD"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Dự án</w:t>
            </w:r>
          </w:p>
        </w:tc>
        <w:tc>
          <w:tcPr>
            <w:tcW w:w="1276" w:type="dxa"/>
            <w:vAlign w:val="center"/>
            <w:hideMark/>
          </w:tcPr>
          <w:p w14:paraId="15D818E0" w14:textId="77777777" w:rsidR="00914F0F" w:rsidRPr="00AD1BEB" w:rsidRDefault="00914F0F" w:rsidP="00DA0F9E">
            <w:pPr>
              <w:tabs>
                <w:tab w:val="left" w:pos="700"/>
                <w:tab w:val="left" w:pos="2988"/>
              </w:tabs>
              <w:ind w:left="59"/>
              <w:rPr>
                <w:color w:val="0000FF"/>
                <w:sz w:val="26"/>
                <w:szCs w:val="26"/>
              </w:rPr>
            </w:pPr>
          </w:p>
        </w:tc>
        <w:tc>
          <w:tcPr>
            <w:tcW w:w="1418" w:type="dxa"/>
          </w:tcPr>
          <w:p w14:paraId="1E3EFA28" w14:textId="77777777" w:rsidR="00914F0F" w:rsidRPr="00AD1BEB" w:rsidRDefault="00914F0F" w:rsidP="00DA0F9E">
            <w:pPr>
              <w:tabs>
                <w:tab w:val="left" w:pos="700"/>
                <w:tab w:val="left" w:pos="2988"/>
              </w:tabs>
              <w:ind w:left="59"/>
              <w:rPr>
                <w:bCs/>
                <w:color w:val="0000FF"/>
                <w:sz w:val="26"/>
                <w:szCs w:val="26"/>
              </w:rPr>
            </w:pPr>
          </w:p>
        </w:tc>
        <w:tc>
          <w:tcPr>
            <w:tcW w:w="1417" w:type="dxa"/>
            <w:vAlign w:val="center"/>
            <w:hideMark/>
          </w:tcPr>
          <w:p w14:paraId="710F8D85"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17DB07A2" w14:textId="77777777" w:rsidTr="00DA0F9E">
        <w:tc>
          <w:tcPr>
            <w:tcW w:w="5098" w:type="dxa"/>
            <w:tcBorders>
              <w:top w:val="single" w:sz="4" w:space="0" w:color="auto"/>
              <w:left w:val="single" w:sz="4" w:space="0" w:color="auto"/>
              <w:bottom w:val="single" w:sz="4" w:space="0" w:color="auto"/>
              <w:right w:val="single" w:sz="4" w:space="0" w:color="auto"/>
            </w:tcBorders>
            <w:vAlign w:val="center"/>
            <w:hideMark/>
          </w:tcPr>
          <w:p w14:paraId="4BE534A2"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Giá trị gói thầu BIM</w:t>
            </w:r>
          </w:p>
        </w:tc>
        <w:tc>
          <w:tcPr>
            <w:tcW w:w="1276" w:type="dxa"/>
            <w:vAlign w:val="center"/>
            <w:hideMark/>
          </w:tcPr>
          <w:p w14:paraId="33210956" w14:textId="77777777" w:rsidR="00914F0F" w:rsidRPr="00AD1BEB" w:rsidRDefault="00914F0F" w:rsidP="00DA0F9E">
            <w:pPr>
              <w:tabs>
                <w:tab w:val="left" w:pos="700"/>
                <w:tab w:val="left" w:pos="2988"/>
              </w:tabs>
              <w:ind w:left="59"/>
              <w:rPr>
                <w:color w:val="0000FF"/>
                <w:sz w:val="26"/>
                <w:szCs w:val="26"/>
              </w:rPr>
            </w:pPr>
          </w:p>
        </w:tc>
        <w:tc>
          <w:tcPr>
            <w:tcW w:w="1418" w:type="dxa"/>
          </w:tcPr>
          <w:p w14:paraId="157003F5" w14:textId="77777777" w:rsidR="00914F0F" w:rsidRPr="00AD1BEB" w:rsidRDefault="00914F0F" w:rsidP="00DA0F9E">
            <w:pPr>
              <w:tabs>
                <w:tab w:val="left" w:pos="700"/>
                <w:tab w:val="left" w:pos="2988"/>
              </w:tabs>
              <w:ind w:left="59"/>
              <w:rPr>
                <w:bCs/>
                <w:color w:val="0000FF"/>
                <w:sz w:val="26"/>
                <w:szCs w:val="26"/>
              </w:rPr>
            </w:pPr>
          </w:p>
        </w:tc>
        <w:tc>
          <w:tcPr>
            <w:tcW w:w="1417" w:type="dxa"/>
            <w:vAlign w:val="center"/>
            <w:hideMark/>
          </w:tcPr>
          <w:p w14:paraId="05548E12"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68CCB734" w14:textId="77777777" w:rsidTr="00DA0F9E">
        <w:tc>
          <w:tcPr>
            <w:tcW w:w="5098" w:type="dxa"/>
            <w:tcBorders>
              <w:top w:val="single" w:sz="4" w:space="0" w:color="auto"/>
              <w:left w:val="single" w:sz="4" w:space="0" w:color="auto"/>
              <w:bottom w:val="single" w:sz="4" w:space="0" w:color="auto"/>
              <w:right w:val="single" w:sz="4" w:space="0" w:color="auto"/>
            </w:tcBorders>
            <w:vAlign w:val="center"/>
            <w:hideMark/>
          </w:tcPr>
          <w:p w14:paraId="48C08314"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Tiến độ hợp đồng</w:t>
            </w:r>
          </w:p>
        </w:tc>
        <w:tc>
          <w:tcPr>
            <w:tcW w:w="1276" w:type="dxa"/>
            <w:vAlign w:val="center"/>
            <w:hideMark/>
          </w:tcPr>
          <w:p w14:paraId="1C717D12" w14:textId="77777777" w:rsidR="00914F0F" w:rsidRPr="00AD1BEB" w:rsidRDefault="00914F0F" w:rsidP="00DA0F9E">
            <w:pPr>
              <w:tabs>
                <w:tab w:val="left" w:pos="700"/>
                <w:tab w:val="left" w:pos="2988"/>
              </w:tabs>
              <w:ind w:left="59"/>
              <w:rPr>
                <w:color w:val="0000FF"/>
                <w:sz w:val="26"/>
                <w:szCs w:val="26"/>
              </w:rPr>
            </w:pPr>
          </w:p>
        </w:tc>
        <w:tc>
          <w:tcPr>
            <w:tcW w:w="1418" w:type="dxa"/>
          </w:tcPr>
          <w:p w14:paraId="48D7D71B" w14:textId="77777777" w:rsidR="00914F0F" w:rsidRPr="00AD1BEB" w:rsidRDefault="00914F0F" w:rsidP="00DA0F9E">
            <w:pPr>
              <w:tabs>
                <w:tab w:val="left" w:pos="700"/>
                <w:tab w:val="left" w:pos="2988"/>
              </w:tabs>
              <w:ind w:left="59"/>
              <w:rPr>
                <w:bCs/>
                <w:color w:val="0000FF"/>
                <w:sz w:val="26"/>
                <w:szCs w:val="26"/>
              </w:rPr>
            </w:pPr>
          </w:p>
        </w:tc>
        <w:tc>
          <w:tcPr>
            <w:tcW w:w="1417" w:type="dxa"/>
            <w:vAlign w:val="center"/>
            <w:hideMark/>
          </w:tcPr>
          <w:p w14:paraId="1B641029"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6C911BE2" w14:textId="77777777" w:rsidTr="00DA0F9E">
        <w:tc>
          <w:tcPr>
            <w:tcW w:w="5098" w:type="dxa"/>
            <w:tcBorders>
              <w:top w:val="single" w:sz="4" w:space="0" w:color="auto"/>
              <w:left w:val="single" w:sz="4" w:space="0" w:color="auto"/>
              <w:bottom w:val="single" w:sz="4" w:space="0" w:color="auto"/>
              <w:right w:val="single" w:sz="4" w:space="0" w:color="auto"/>
            </w:tcBorders>
            <w:vAlign w:val="center"/>
            <w:hideMark/>
          </w:tcPr>
          <w:p w14:paraId="109D3C95"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Phạm vi của Gói thầu</w:t>
            </w:r>
          </w:p>
          <w:p w14:paraId="7B29C8D0"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BIM</w:t>
            </w:r>
          </w:p>
        </w:tc>
        <w:tc>
          <w:tcPr>
            <w:tcW w:w="1276" w:type="dxa"/>
            <w:vAlign w:val="center"/>
            <w:hideMark/>
          </w:tcPr>
          <w:p w14:paraId="0D09C59B" w14:textId="77777777" w:rsidR="00914F0F" w:rsidRPr="00AD1BEB" w:rsidRDefault="00914F0F" w:rsidP="00DA0F9E">
            <w:pPr>
              <w:tabs>
                <w:tab w:val="left" w:pos="700"/>
                <w:tab w:val="left" w:pos="2988"/>
              </w:tabs>
              <w:ind w:left="59"/>
              <w:rPr>
                <w:color w:val="0000FF"/>
                <w:sz w:val="26"/>
                <w:szCs w:val="26"/>
              </w:rPr>
            </w:pPr>
          </w:p>
        </w:tc>
        <w:tc>
          <w:tcPr>
            <w:tcW w:w="1418" w:type="dxa"/>
          </w:tcPr>
          <w:p w14:paraId="4AEE9078" w14:textId="77777777" w:rsidR="00914F0F" w:rsidRPr="00AD1BEB" w:rsidRDefault="00914F0F" w:rsidP="00DA0F9E">
            <w:pPr>
              <w:tabs>
                <w:tab w:val="left" w:pos="700"/>
                <w:tab w:val="left" w:pos="2988"/>
              </w:tabs>
              <w:ind w:left="59"/>
              <w:rPr>
                <w:bCs/>
                <w:color w:val="0000FF"/>
                <w:sz w:val="26"/>
                <w:szCs w:val="26"/>
              </w:rPr>
            </w:pPr>
          </w:p>
        </w:tc>
        <w:tc>
          <w:tcPr>
            <w:tcW w:w="1417" w:type="dxa"/>
            <w:vAlign w:val="center"/>
            <w:hideMark/>
          </w:tcPr>
          <w:p w14:paraId="3D29182C" w14:textId="77777777" w:rsidR="00914F0F" w:rsidRPr="00AD1BEB" w:rsidRDefault="00914F0F" w:rsidP="00DA0F9E">
            <w:pPr>
              <w:tabs>
                <w:tab w:val="left" w:pos="700"/>
                <w:tab w:val="left" w:pos="2988"/>
              </w:tabs>
              <w:ind w:left="59"/>
              <w:rPr>
                <w:bCs/>
                <w:color w:val="0000FF"/>
                <w:sz w:val="26"/>
                <w:szCs w:val="26"/>
              </w:rPr>
            </w:pPr>
          </w:p>
        </w:tc>
      </w:tr>
      <w:tr w:rsidR="00914F0F" w:rsidRPr="00AD1BEB" w14:paraId="6099C47C" w14:textId="77777777" w:rsidTr="00DA0F9E">
        <w:tc>
          <w:tcPr>
            <w:tcW w:w="5098" w:type="dxa"/>
            <w:tcBorders>
              <w:top w:val="single" w:sz="4" w:space="0" w:color="auto"/>
              <w:left w:val="single" w:sz="4" w:space="0" w:color="auto"/>
              <w:bottom w:val="single" w:sz="4" w:space="0" w:color="auto"/>
              <w:right w:val="single" w:sz="4" w:space="0" w:color="auto"/>
            </w:tcBorders>
            <w:vAlign w:val="center"/>
            <w:hideMark/>
          </w:tcPr>
          <w:p w14:paraId="15E7AD62" w14:textId="77777777" w:rsidR="00914F0F" w:rsidRPr="00AD1BEB" w:rsidRDefault="00914F0F" w:rsidP="00DA0F9E">
            <w:pPr>
              <w:tabs>
                <w:tab w:val="left" w:pos="700"/>
                <w:tab w:val="left" w:pos="2988"/>
              </w:tabs>
              <w:ind w:left="59"/>
              <w:rPr>
                <w:color w:val="0000FF"/>
                <w:sz w:val="26"/>
                <w:szCs w:val="26"/>
              </w:rPr>
            </w:pPr>
            <w:r w:rsidRPr="00AD1BEB">
              <w:rPr>
                <w:color w:val="0000FF"/>
                <w:sz w:val="26"/>
                <w:szCs w:val="26"/>
              </w:rPr>
              <w:t>Lợi ích từ BIM mang lại</w:t>
            </w:r>
          </w:p>
        </w:tc>
        <w:tc>
          <w:tcPr>
            <w:tcW w:w="1276" w:type="dxa"/>
            <w:vAlign w:val="center"/>
            <w:hideMark/>
          </w:tcPr>
          <w:p w14:paraId="73F33AE0" w14:textId="77777777" w:rsidR="00914F0F" w:rsidRPr="00AD1BEB" w:rsidRDefault="00914F0F" w:rsidP="00DA0F9E">
            <w:pPr>
              <w:tabs>
                <w:tab w:val="left" w:pos="700"/>
                <w:tab w:val="left" w:pos="2988"/>
              </w:tabs>
              <w:ind w:left="59"/>
              <w:rPr>
                <w:color w:val="0000FF"/>
                <w:sz w:val="26"/>
                <w:szCs w:val="26"/>
              </w:rPr>
            </w:pPr>
          </w:p>
        </w:tc>
        <w:tc>
          <w:tcPr>
            <w:tcW w:w="1418" w:type="dxa"/>
          </w:tcPr>
          <w:p w14:paraId="55269F01" w14:textId="77777777" w:rsidR="00914F0F" w:rsidRPr="00AD1BEB" w:rsidRDefault="00914F0F" w:rsidP="00DA0F9E">
            <w:pPr>
              <w:tabs>
                <w:tab w:val="left" w:pos="700"/>
                <w:tab w:val="left" w:pos="2988"/>
              </w:tabs>
              <w:ind w:left="59"/>
              <w:rPr>
                <w:bCs/>
                <w:color w:val="0000FF"/>
                <w:sz w:val="26"/>
                <w:szCs w:val="26"/>
              </w:rPr>
            </w:pPr>
          </w:p>
        </w:tc>
        <w:tc>
          <w:tcPr>
            <w:tcW w:w="1417" w:type="dxa"/>
            <w:vAlign w:val="center"/>
            <w:hideMark/>
          </w:tcPr>
          <w:p w14:paraId="45AEDE7A" w14:textId="77777777" w:rsidR="00914F0F" w:rsidRPr="00AD1BEB" w:rsidRDefault="00914F0F" w:rsidP="00DA0F9E">
            <w:pPr>
              <w:tabs>
                <w:tab w:val="left" w:pos="700"/>
                <w:tab w:val="left" w:pos="2988"/>
              </w:tabs>
              <w:ind w:left="59"/>
              <w:rPr>
                <w:bCs/>
                <w:color w:val="0000FF"/>
                <w:sz w:val="26"/>
                <w:szCs w:val="26"/>
              </w:rPr>
            </w:pPr>
          </w:p>
        </w:tc>
      </w:tr>
    </w:tbl>
    <w:p w14:paraId="0613C4E8" w14:textId="77777777" w:rsidR="00914F0F" w:rsidRPr="00AD1BEB" w:rsidRDefault="00914F0F" w:rsidP="00914F0F">
      <w:pPr>
        <w:tabs>
          <w:tab w:val="left" w:pos="700"/>
          <w:tab w:val="left" w:pos="2988"/>
        </w:tabs>
        <w:ind w:left="59"/>
        <w:rPr>
          <w:bCs/>
          <w:color w:val="0000FF"/>
          <w:sz w:val="26"/>
          <w:szCs w:val="26"/>
          <w:lang w:val="it-IT"/>
        </w:rPr>
      </w:pPr>
    </w:p>
    <w:p w14:paraId="3F75B56C" w14:textId="77777777" w:rsidR="00914F0F" w:rsidRPr="00AD1BEB" w:rsidRDefault="00914F0F" w:rsidP="00914F0F">
      <w:pPr>
        <w:tabs>
          <w:tab w:val="left" w:pos="700"/>
          <w:tab w:val="left" w:pos="2988"/>
        </w:tabs>
        <w:ind w:left="59"/>
        <w:rPr>
          <w:i/>
          <w:iCs/>
          <w:color w:val="0000FF"/>
          <w:sz w:val="26"/>
          <w:szCs w:val="26"/>
          <w:u w:val="single"/>
          <w:lang w:val="it-IT"/>
        </w:rPr>
      </w:pPr>
    </w:p>
    <w:p w14:paraId="21BDD278" w14:textId="77777777" w:rsidR="00914F0F" w:rsidRPr="00AD1BEB" w:rsidRDefault="00914F0F" w:rsidP="00914F0F">
      <w:pPr>
        <w:pStyle w:val="Heading1"/>
        <w:jc w:val="right"/>
        <w:rPr>
          <w:rFonts w:ascii="Times New Roman" w:hAnsi="Times New Roman"/>
          <w:color w:val="0000FF"/>
          <w:sz w:val="26"/>
          <w:szCs w:val="26"/>
          <w:lang w:val="it-IT"/>
        </w:rPr>
      </w:pPr>
    </w:p>
    <w:p w14:paraId="0A3FFE18" w14:textId="77777777" w:rsidR="00914F0F" w:rsidRDefault="00914F0F" w:rsidP="00914F0F">
      <w:pPr>
        <w:pStyle w:val="Heading1"/>
        <w:jc w:val="right"/>
        <w:rPr>
          <w:rFonts w:ascii="Times New Roman" w:hAnsi="Times New Roman"/>
          <w:color w:val="0000FF"/>
          <w:sz w:val="26"/>
          <w:szCs w:val="26"/>
          <w:lang w:val="it-IT"/>
        </w:rPr>
      </w:pPr>
    </w:p>
    <w:p w14:paraId="5403908C" w14:textId="77777777" w:rsidR="00914F0F" w:rsidRDefault="00914F0F" w:rsidP="00914F0F">
      <w:pPr>
        <w:rPr>
          <w:lang w:val="it-IT"/>
        </w:rPr>
      </w:pPr>
    </w:p>
    <w:p w14:paraId="27CD1CAF" w14:textId="77777777" w:rsidR="00914F0F" w:rsidRDefault="00914F0F" w:rsidP="00914F0F">
      <w:pPr>
        <w:rPr>
          <w:lang w:val="it-IT"/>
        </w:rPr>
      </w:pPr>
    </w:p>
    <w:p w14:paraId="02D2268B" w14:textId="77777777" w:rsidR="00914F0F" w:rsidRDefault="00914F0F" w:rsidP="00914F0F">
      <w:pPr>
        <w:rPr>
          <w:lang w:val="it-IT"/>
        </w:rPr>
      </w:pPr>
    </w:p>
    <w:p w14:paraId="531D421D" w14:textId="77777777" w:rsidR="00914F0F" w:rsidRDefault="00914F0F" w:rsidP="00914F0F">
      <w:pPr>
        <w:rPr>
          <w:lang w:val="it-IT"/>
        </w:rPr>
      </w:pPr>
    </w:p>
    <w:p w14:paraId="393AC5C9" w14:textId="77777777" w:rsidR="00914F0F" w:rsidRPr="00AD1BEB" w:rsidRDefault="00914F0F" w:rsidP="00914F0F">
      <w:pPr>
        <w:suppressAutoHyphens/>
        <w:spacing w:before="120" w:after="120" w:line="264" w:lineRule="auto"/>
        <w:ind w:left="360"/>
        <w:jc w:val="right"/>
        <w:rPr>
          <w:b/>
          <w:bCs/>
          <w:color w:val="0000FF"/>
          <w:sz w:val="26"/>
          <w:szCs w:val="26"/>
          <w:lang w:val="it-IT"/>
        </w:rPr>
      </w:pPr>
      <w:r w:rsidRPr="00AD1BEB">
        <w:rPr>
          <w:b/>
          <w:bCs/>
          <w:color w:val="0000FF"/>
          <w:sz w:val="26"/>
          <w:szCs w:val="26"/>
        </w:rPr>
        <w:t xml:space="preserve">Mẫu số 6a </w:t>
      </w:r>
      <w:r w:rsidRPr="00AD1BEB">
        <w:rPr>
          <w:b/>
          <w:bCs/>
          <w:color w:val="0000FF"/>
          <w:sz w:val="26"/>
          <w:szCs w:val="26"/>
          <w:lang w:val="sv-SE"/>
        </w:rPr>
        <w:t>(</w:t>
      </w:r>
      <w:r w:rsidRPr="00AD1BEB">
        <w:rPr>
          <w:b/>
          <w:bCs/>
          <w:color w:val="0000FF"/>
          <w:sz w:val="26"/>
          <w:szCs w:val="26"/>
          <w:lang w:val="it-IT"/>
        </w:rPr>
        <w:t>Scan đính kèm)</w:t>
      </w:r>
    </w:p>
    <w:p w14:paraId="1EC27974" w14:textId="77777777" w:rsidR="00914F0F" w:rsidRPr="00AD1BEB" w:rsidRDefault="00914F0F" w:rsidP="00914F0F">
      <w:pPr>
        <w:tabs>
          <w:tab w:val="left" w:pos="-720"/>
          <w:tab w:val="left" w:pos="357"/>
        </w:tabs>
        <w:jc w:val="center"/>
        <w:rPr>
          <w:b/>
          <w:bCs/>
          <w:color w:val="0000FF"/>
          <w:sz w:val="26"/>
          <w:szCs w:val="26"/>
        </w:rPr>
      </w:pPr>
      <w:r w:rsidRPr="00AD1BEB">
        <w:rPr>
          <w:b/>
          <w:bCs/>
          <w:color w:val="0000FF"/>
          <w:sz w:val="26"/>
          <w:szCs w:val="26"/>
        </w:rPr>
        <w:t>KẾ HOẠCH THỰC HIỆN BIM SƠ BỘ</w:t>
      </w:r>
    </w:p>
    <w:p w14:paraId="25BA0AEB" w14:textId="77777777" w:rsidR="00914F0F" w:rsidRPr="00AD1BEB" w:rsidRDefault="00914F0F" w:rsidP="00914F0F">
      <w:pPr>
        <w:tabs>
          <w:tab w:val="left" w:pos="-720"/>
          <w:tab w:val="left" w:pos="357"/>
        </w:tabs>
        <w:rPr>
          <w:b/>
          <w:bCs/>
          <w:color w:val="0000FF"/>
          <w:sz w:val="26"/>
          <w:szCs w:val="26"/>
        </w:rPr>
      </w:pPr>
      <w:r w:rsidRPr="00AD1BEB">
        <w:rPr>
          <w:b/>
          <w:bCs/>
          <w:color w:val="0000FF"/>
          <w:sz w:val="26"/>
          <w:szCs w:val="26"/>
        </w:rPr>
        <w:tab/>
      </w:r>
      <w:r w:rsidRPr="00AD1BEB">
        <w:rPr>
          <w:b/>
          <w:bCs/>
          <w:color w:val="0000FF"/>
          <w:sz w:val="26"/>
          <w:szCs w:val="26"/>
        </w:rPr>
        <w:tab/>
      </w:r>
    </w:p>
    <w:p w14:paraId="6D41A08D" w14:textId="77777777" w:rsidR="00914F0F" w:rsidRPr="00AD1BEB" w:rsidRDefault="00914F0F" w:rsidP="00914F0F">
      <w:pPr>
        <w:tabs>
          <w:tab w:val="left" w:pos="-720"/>
          <w:tab w:val="left" w:pos="357"/>
        </w:tabs>
        <w:spacing w:before="60" w:line="340" w:lineRule="exact"/>
        <w:rPr>
          <w:color w:val="0000FF"/>
          <w:sz w:val="26"/>
          <w:szCs w:val="26"/>
        </w:rPr>
      </w:pPr>
      <w:r w:rsidRPr="00AD1BEB">
        <w:rPr>
          <w:b/>
          <w:bCs/>
          <w:color w:val="0000FF"/>
          <w:sz w:val="26"/>
          <w:szCs w:val="26"/>
        </w:rPr>
        <w:tab/>
      </w:r>
      <w:r w:rsidRPr="00AD1BEB">
        <w:rPr>
          <w:b/>
          <w:bCs/>
          <w:color w:val="0000FF"/>
          <w:sz w:val="26"/>
          <w:szCs w:val="26"/>
        </w:rPr>
        <w:tab/>
      </w:r>
      <w:r w:rsidRPr="00AD1BEB">
        <w:rPr>
          <w:color w:val="0000FF"/>
          <w:sz w:val="26"/>
          <w:szCs w:val="26"/>
        </w:rPr>
        <w:t xml:space="preserve">Nhà thầu Tư vấn tham khảo </w:t>
      </w:r>
      <w:r w:rsidRPr="00AD1BEB">
        <w:rPr>
          <w:b/>
          <w:bCs/>
          <w:i/>
          <w:iCs/>
          <w:color w:val="0000FF"/>
          <w:sz w:val="26"/>
          <w:szCs w:val="26"/>
        </w:rPr>
        <w:t>Điều khoản tham chiếu Yêu cầu về thông tin trao đổi</w:t>
      </w:r>
      <w:r w:rsidRPr="00AD1BEB">
        <w:rPr>
          <w:b/>
          <w:bCs/>
          <w:i/>
          <w:iCs/>
          <w:color w:val="0000FF"/>
          <w:sz w:val="26"/>
          <w:szCs w:val="26"/>
        </w:rPr>
        <w:br/>
        <w:t xml:space="preserve">(EIR) </w:t>
      </w:r>
      <w:r w:rsidRPr="00AD1BEB">
        <w:rPr>
          <w:color w:val="0000FF"/>
          <w:sz w:val="26"/>
          <w:szCs w:val="26"/>
        </w:rPr>
        <w:t>để xây dựng kế hoạch triển khai BIM và các nội dung liên quan đến việc triển khai BIM cho công trình của dự án. Việc áp dụng BIM từ tổng thể đến chi tiết cần cân đối giữa nguồn lực và tiến độ yêu cầu, kế hoạch và khả năng đáp ứng.</w:t>
      </w:r>
    </w:p>
    <w:p w14:paraId="09B9307F" w14:textId="77777777" w:rsidR="00914F0F" w:rsidRPr="00AD1BEB" w:rsidRDefault="00914F0F" w:rsidP="00914F0F">
      <w:pPr>
        <w:tabs>
          <w:tab w:val="left" w:pos="-720"/>
          <w:tab w:val="left" w:pos="357"/>
        </w:tabs>
        <w:spacing w:before="60" w:line="340" w:lineRule="exact"/>
        <w:rPr>
          <w:color w:val="0000FF"/>
          <w:sz w:val="26"/>
          <w:szCs w:val="26"/>
        </w:rPr>
      </w:pPr>
      <w:r w:rsidRPr="00AD1BEB">
        <w:rPr>
          <w:color w:val="0000FF"/>
          <w:sz w:val="26"/>
          <w:szCs w:val="26"/>
        </w:rPr>
        <w:tab/>
        <w:t>Các nội dung tối thiểu bao gồm:</w:t>
      </w:r>
    </w:p>
    <w:p w14:paraId="20862193" w14:textId="77777777" w:rsidR="00914F0F" w:rsidRPr="00AD1BEB" w:rsidRDefault="00914F0F" w:rsidP="00914F0F">
      <w:pPr>
        <w:tabs>
          <w:tab w:val="left" w:pos="-720"/>
          <w:tab w:val="left" w:pos="357"/>
        </w:tabs>
        <w:spacing w:before="60" w:line="340" w:lineRule="exact"/>
        <w:rPr>
          <w:b/>
          <w:bCs/>
          <w:color w:val="0000FF"/>
          <w:sz w:val="26"/>
          <w:szCs w:val="26"/>
        </w:rPr>
      </w:pPr>
      <w:r w:rsidRPr="00AD1BEB">
        <w:rPr>
          <w:b/>
          <w:bCs/>
          <w:color w:val="0000FF"/>
          <w:sz w:val="26"/>
          <w:szCs w:val="26"/>
        </w:rPr>
        <w:t>1. Mục tiêu, mục đích BIM của dự án</w:t>
      </w:r>
    </w:p>
    <w:p w14:paraId="54C2C909" w14:textId="77777777" w:rsidR="00914F0F" w:rsidRPr="00AD1BEB" w:rsidRDefault="00914F0F" w:rsidP="00914F0F">
      <w:pPr>
        <w:tabs>
          <w:tab w:val="left" w:pos="-720"/>
          <w:tab w:val="left" w:pos="357"/>
        </w:tabs>
        <w:spacing w:before="60" w:line="340" w:lineRule="exact"/>
        <w:rPr>
          <w:color w:val="0000FF"/>
          <w:sz w:val="26"/>
          <w:szCs w:val="26"/>
        </w:rPr>
      </w:pPr>
      <w:r w:rsidRPr="00AD1BEB">
        <w:rPr>
          <w:color w:val="0000FF"/>
          <w:sz w:val="26"/>
          <w:szCs w:val="26"/>
        </w:rPr>
        <w:tab/>
        <w:t>Nhà thầu chấp thuận các mục đích, mục tiêu BIM hoặc sửa đổi đề xuất BIM được</w:t>
      </w:r>
      <w:r w:rsidRPr="00AD1BEB">
        <w:rPr>
          <w:color w:val="0000FF"/>
          <w:sz w:val="26"/>
          <w:szCs w:val="26"/>
        </w:rPr>
        <w:br/>
        <w:t>Chủ đầu tư nêu.</w:t>
      </w:r>
    </w:p>
    <w:p w14:paraId="4FA746CB" w14:textId="77777777" w:rsidR="00914F0F" w:rsidRPr="00AD1BEB" w:rsidRDefault="00914F0F" w:rsidP="00914F0F">
      <w:pPr>
        <w:tabs>
          <w:tab w:val="left" w:pos="-720"/>
          <w:tab w:val="left" w:pos="357"/>
        </w:tabs>
        <w:spacing w:before="60" w:line="340" w:lineRule="exact"/>
        <w:rPr>
          <w:b/>
          <w:bCs/>
          <w:color w:val="0000FF"/>
          <w:sz w:val="26"/>
          <w:szCs w:val="26"/>
        </w:rPr>
      </w:pPr>
      <w:r w:rsidRPr="00AD1BEB">
        <w:rPr>
          <w:b/>
          <w:bCs/>
          <w:color w:val="0000FF"/>
          <w:sz w:val="26"/>
          <w:szCs w:val="26"/>
        </w:rPr>
        <w:t>2. Các nội dung áp dụng BIM</w:t>
      </w:r>
    </w:p>
    <w:p w14:paraId="5F53C27F" w14:textId="77777777" w:rsidR="00914F0F" w:rsidRPr="00AD1BEB" w:rsidRDefault="00914F0F" w:rsidP="00914F0F">
      <w:pPr>
        <w:tabs>
          <w:tab w:val="left" w:pos="-720"/>
          <w:tab w:val="left" w:pos="357"/>
        </w:tabs>
        <w:spacing w:before="60" w:line="340" w:lineRule="exact"/>
        <w:rPr>
          <w:color w:val="0000FF"/>
          <w:sz w:val="26"/>
          <w:szCs w:val="26"/>
        </w:rPr>
      </w:pPr>
      <w:r w:rsidRPr="00AD1BEB">
        <w:rPr>
          <w:color w:val="0000FF"/>
          <w:sz w:val="26"/>
          <w:szCs w:val="26"/>
        </w:rPr>
        <w:tab/>
        <w:t>Nhà thầu chấp nhận các nội dung áp dụng BIM bắt buộc và xác nhận các nội dung</w:t>
      </w:r>
      <w:r w:rsidRPr="00AD1BEB">
        <w:rPr>
          <w:color w:val="0000FF"/>
          <w:sz w:val="26"/>
          <w:szCs w:val="26"/>
        </w:rPr>
        <w:br/>
        <w:t>tùy chọn theo đề xuất của nhà thầu.</w:t>
      </w:r>
    </w:p>
    <w:p w14:paraId="2B59596E" w14:textId="77777777" w:rsidR="00914F0F" w:rsidRPr="00AD1BEB" w:rsidRDefault="00914F0F" w:rsidP="00914F0F">
      <w:pPr>
        <w:tabs>
          <w:tab w:val="left" w:pos="-720"/>
          <w:tab w:val="left" w:pos="357"/>
        </w:tabs>
        <w:spacing w:before="60" w:line="340" w:lineRule="exact"/>
        <w:rPr>
          <w:b/>
          <w:bCs/>
          <w:color w:val="0000FF"/>
          <w:sz w:val="26"/>
          <w:szCs w:val="26"/>
        </w:rPr>
      </w:pPr>
      <w:r w:rsidRPr="00AD1BEB">
        <w:rPr>
          <w:b/>
          <w:bCs/>
          <w:color w:val="0000FF"/>
          <w:sz w:val="26"/>
          <w:szCs w:val="26"/>
        </w:rPr>
        <w:t>3. Chiến lược tạo lập mô hình</w:t>
      </w:r>
    </w:p>
    <w:p w14:paraId="1DC89BE4" w14:textId="77777777" w:rsidR="00914F0F" w:rsidRPr="00AD1BEB" w:rsidRDefault="00914F0F" w:rsidP="00914F0F">
      <w:pPr>
        <w:tabs>
          <w:tab w:val="left" w:pos="-720"/>
          <w:tab w:val="left" w:pos="357"/>
        </w:tabs>
        <w:spacing w:before="60" w:line="340" w:lineRule="exact"/>
        <w:rPr>
          <w:color w:val="0000FF"/>
          <w:sz w:val="26"/>
          <w:szCs w:val="26"/>
        </w:rPr>
      </w:pPr>
      <w:r w:rsidRPr="00AD1BEB">
        <w:rPr>
          <w:color w:val="0000FF"/>
          <w:sz w:val="26"/>
          <w:szCs w:val="26"/>
        </w:rPr>
        <w:tab/>
        <w:t>Nhà thầu xác nhận kế hoạch phân chia mô hình hoặc đề xuất thay thế (xem EIR để</w:t>
      </w:r>
      <w:r w:rsidRPr="00AD1BEB">
        <w:rPr>
          <w:color w:val="0000FF"/>
          <w:sz w:val="26"/>
          <w:szCs w:val="26"/>
        </w:rPr>
        <w:br/>
        <w:t>đề xuất)</w:t>
      </w:r>
    </w:p>
    <w:p w14:paraId="341145E2" w14:textId="77777777" w:rsidR="00914F0F" w:rsidRPr="00AD1BEB" w:rsidRDefault="00914F0F" w:rsidP="00914F0F">
      <w:pPr>
        <w:tabs>
          <w:tab w:val="left" w:pos="-720"/>
          <w:tab w:val="left" w:pos="357"/>
        </w:tabs>
        <w:spacing w:before="60" w:line="340" w:lineRule="exact"/>
        <w:rPr>
          <w:color w:val="0000FF"/>
          <w:sz w:val="26"/>
          <w:szCs w:val="26"/>
        </w:rPr>
      </w:pPr>
      <w:r w:rsidRPr="00AD1BEB">
        <w:rPr>
          <w:color w:val="0000FF"/>
          <w:sz w:val="26"/>
          <w:szCs w:val="26"/>
        </w:rPr>
        <w:tab/>
        <w:t>Nhà thầu xác định về chiến lược phối hợp các mô hình và phát hiện/tránh xung đột.</w:t>
      </w:r>
    </w:p>
    <w:p w14:paraId="15B2B098" w14:textId="77777777" w:rsidR="00914F0F" w:rsidRPr="00AD1BEB" w:rsidRDefault="00914F0F" w:rsidP="00914F0F">
      <w:pPr>
        <w:tabs>
          <w:tab w:val="left" w:pos="-720"/>
          <w:tab w:val="left" w:pos="357"/>
        </w:tabs>
        <w:spacing w:before="60" w:line="340" w:lineRule="exact"/>
        <w:rPr>
          <w:b/>
          <w:bCs/>
          <w:color w:val="0000FF"/>
          <w:sz w:val="26"/>
          <w:szCs w:val="26"/>
        </w:rPr>
      </w:pPr>
      <w:r w:rsidRPr="00AD1BEB">
        <w:rPr>
          <w:b/>
          <w:bCs/>
          <w:color w:val="0000FF"/>
          <w:sz w:val="26"/>
          <w:szCs w:val="26"/>
        </w:rPr>
        <w:t>4. Mức độ chi tiết mô hình</w:t>
      </w:r>
    </w:p>
    <w:p w14:paraId="032D6142" w14:textId="77777777" w:rsidR="00914F0F" w:rsidRPr="00AD1BEB" w:rsidRDefault="00914F0F" w:rsidP="00914F0F">
      <w:pPr>
        <w:tabs>
          <w:tab w:val="left" w:pos="-720"/>
          <w:tab w:val="left" w:pos="357"/>
        </w:tabs>
        <w:spacing w:before="60" w:line="340" w:lineRule="exact"/>
        <w:rPr>
          <w:color w:val="0000FF"/>
          <w:sz w:val="26"/>
          <w:szCs w:val="26"/>
        </w:rPr>
      </w:pPr>
      <w:r w:rsidRPr="00AD1BEB">
        <w:rPr>
          <w:color w:val="0000FF"/>
          <w:sz w:val="26"/>
          <w:szCs w:val="26"/>
        </w:rPr>
        <w:tab/>
        <w:t>Nhà thầu chấp nhận mức độ chi tiết mô hình hoặc sửa đổi đề xuất BIM được Chủ đầu</w:t>
      </w:r>
      <w:r w:rsidRPr="00AD1BEB">
        <w:rPr>
          <w:color w:val="0000FF"/>
          <w:sz w:val="26"/>
          <w:szCs w:val="26"/>
        </w:rPr>
        <w:br/>
        <w:t>tư nêu trên.</w:t>
      </w:r>
    </w:p>
    <w:p w14:paraId="7EF8D0A1" w14:textId="77777777" w:rsidR="00914F0F" w:rsidRPr="00AD1BEB" w:rsidRDefault="00914F0F" w:rsidP="00914F0F">
      <w:pPr>
        <w:tabs>
          <w:tab w:val="left" w:pos="-720"/>
          <w:tab w:val="left" w:pos="357"/>
        </w:tabs>
        <w:spacing w:before="60" w:line="340" w:lineRule="exact"/>
        <w:rPr>
          <w:b/>
          <w:bCs/>
          <w:color w:val="0000FF"/>
          <w:sz w:val="26"/>
          <w:szCs w:val="26"/>
        </w:rPr>
      </w:pPr>
      <w:r w:rsidRPr="00AD1BEB">
        <w:rPr>
          <w:b/>
          <w:bCs/>
          <w:color w:val="0000FF"/>
          <w:sz w:val="26"/>
          <w:szCs w:val="26"/>
        </w:rPr>
        <w:t>5. Ma trận trách nhiệm</w:t>
      </w:r>
    </w:p>
    <w:p w14:paraId="2A689E69" w14:textId="77777777" w:rsidR="00914F0F" w:rsidRPr="00AD1BEB" w:rsidRDefault="00914F0F" w:rsidP="00914F0F">
      <w:pPr>
        <w:tabs>
          <w:tab w:val="left" w:pos="-720"/>
          <w:tab w:val="left" w:pos="357"/>
        </w:tabs>
        <w:spacing w:before="60" w:line="340" w:lineRule="exact"/>
        <w:rPr>
          <w:color w:val="0000FF"/>
          <w:sz w:val="26"/>
          <w:szCs w:val="26"/>
        </w:rPr>
      </w:pPr>
      <w:r w:rsidRPr="00AD1BEB">
        <w:rPr>
          <w:color w:val="0000FF"/>
          <w:sz w:val="26"/>
          <w:szCs w:val="26"/>
        </w:rPr>
        <w:tab/>
        <w:t>Nhà thầu hoàn thành ma trận trách nhiệm, xác định các nhóm thực hiện dự án chiu</w:t>
      </w:r>
      <w:r w:rsidRPr="00AD1BEB">
        <w:rPr>
          <w:color w:val="0000FF"/>
          <w:sz w:val="26"/>
          <w:szCs w:val="26"/>
        </w:rPr>
        <w:br/>
        <w:t>trách nhiệm xây dựng các mô hình/sản phẩm theo mẫu đề xuất 9a</w:t>
      </w:r>
    </w:p>
    <w:p w14:paraId="0A91FE89" w14:textId="77777777" w:rsidR="00914F0F" w:rsidRPr="00AD1BEB" w:rsidRDefault="00914F0F" w:rsidP="00914F0F">
      <w:pPr>
        <w:tabs>
          <w:tab w:val="left" w:pos="-720"/>
          <w:tab w:val="left" w:pos="357"/>
        </w:tabs>
        <w:spacing w:before="60" w:line="340" w:lineRule="exact"/>
        <w:rPr>
          <w:color w:val="0000FF"/>
          <w:sz w:val="26"/>
          <w:szCs w:val="26"/>
        </w:rPr>
      </w:pPr>
      <w:r w:rsidRPr="00AD1BEB">
        <w:rPr>
          <w:color w:val="0000FF"/>
          <w:sz w:val="26"/>
          <w:szCs w:val="26"/>
        </w:rPr>
        <w:tab/>
        <w:t>Ma trận trách nhiệm sẽ xác định danh sách các mô hình/sản phẩm và xác nhận khi</w:t>
      </w:r>
      <w:r w:rsidRPr="00AD1BEB">
        <w:rPr>
          <w:color w:val="0000FF"/>
          <w:sz w:val="26"/>
          <w:szCs w:val="26"/>
        </w:rPr>
        <w:br/>
        <w:t>nào sẽ được giao, phù hợp với các mốc tiến độ của dự án.</w:t>
      </w:r>
    </w:p>
    <w:p w14:paraId="1DDE7FD3" w14:textId="77777777" w:rsidR="00914F0F" w:rsidRPr="00AD1BEB" w:rsidRDefault="00914F0F" w:rsidP="00914F0F">
      <w:pPr>
        <w:tabs>
          <w:tab w:val="left" w:pos="-720"/>
          <w:tab w:val="left" w:pos="357"/>
        </w:tabs>
        <w:spacing w:before="60" w:line="340" w:lineRule="exact"/>
        <w:rPr>
          <w:b/>
          <w:bCs/>
          <w:color w:val="0000FF"/>
          <w:sz w:val="26"/>
          <w:szCs w:val="26"/>
        </w:rPr>
      </w:pPr>
      <w:r w:rsidRPr="00AD1BEB">
        <w:rPr>
          <w:b/>
          <w:bCs/>
          <w:color w:val="0000FF"/>
          <w:sz w:val="26"/>
          <w:szCs w:val="26"/>
        </w:rPr>
        <w:t>6. Quy trình quản lý thông tin</w:t>
      </w:r>
    </w:p>
    <w:p w14:paraId="7BDA8203" w14:textId="77777777" w:rsidR="00914F0F" w:rsidRPr="00AD1BEB" w:rsidRDefault="00914F0F" w:rsidP="00914F0F">
      <w:pPr>
        <w:tabs>
          <w:tab w:val="left" w:pos="-720"/>
          <w:tab w:val="left" w:pos="357"/>
        </w:tabs>
        <w:spacing w:before="60" w:line="340" w:lineRule="exact"/>
        <w:rPr>
          <w:color w:val="0000FF"/>
          <w:sz w:val="26"/>
          <w:szCs w:val="26"/>
        </w:rPr>
      </w:pPr>
      <w:r w:rsidRPr="00AD1BEB">
        <w:rPr>
          <w:color w:val="0000FF"/>
          <w:sz w:val="26"/>
          <w:szCs w:val="26"/>
        </w:rPr>
        <w:tab/>
        <w:t>Quy trình cộng tác - Nhà thầu mô tả cách phối hợp các mô hình thiết kế và các quy</w:t>
      </w:r>
      <w:r w:rsidRPr="00AD1BEB">
        <w:rPr>
          <w:color w:val="0000FF"/>
          <w:sz w:val="26"/>
          <w:szCs w:val="26"/>
        </w:rPr>
        <w:br/>
        <w:t>định nhiệm vụ cá nhân trong giai đoạn nghiên cứu khả thi FS</w:t>
      </w:r>
    </w:p>
    <w:p w14:paraId="08BAAE6B" w14:textId="77777777" w:rsidR="00914F0F" w:rsidRPr="00AD1BEB" w:rsidRDefault="00914F0F" w:rsidP="00914F0F">
      <w:pPr>
        <w:tabs>
          <w:tab w:val="left" w:pos="-720"/>
          <w:tab w:val="left" w:pos="357"/>
        </w:tabs>
        <w:spacing w:before="60" w:line="340" w:lineRule="exact"/>
        <w:rPr>
          <w:color w:val="0000FF"/>
          <w:sz w:val="26"/>
          <w:szCs w:val="26"/>
        </w:rPr>
      </w:pPr>
      <w:r w:rsidRPr="00AD1BEB">
        <w:rPr>
          <w:color w:val="0000FF"/>
          <w:sz w:val="26"/>
          <w:szCs w:val="26"/>
        </w:rPr>
        <w:tab/>
        <w:t>Môi trường dữ liệu dùng chung (CDE) - Nhà thầu sẽ mô tả các thiết lập CDE để cho</w:t>
      </w:r>
      <w:r w:rsidRPr="00AD1BEB">
        <w:rPr>
          <w:color w:val="0000FF"/>
          <w:sz w:val="26"/>
          <w:szCs w:val="26"/>
        </w:rPr>
        <w:br/>
        <w:t>phép các bên cộng tác, bao gồm nền tảng và quy trình công việc để đảm bảo chất lượng.</w:t>
      </w:r>
      <w:r w:rsidRPr="00AD1BEB">
        <w:rPr>
          <w:color w:val="0000FF"/>
          <w:sz w:val="26"/>
          <w:szCs w:val="26"/>
        </w:rPr>
        <w:tab/>
        <w:t>Kế hoạch đảm bảo chất lượng - Nhà thầu sẽ mô tả cách xét duyệt và chấp thuận sản</w:t>
      </w:r>
      <w:r w:rsidRPr="00AD1BEB">
        <w:rPr>
          <w:color w:val="0000FF"/>
          <w:sz w:val="26"/>
          <w:szCs w:val="26"/>
        </w:rPr>
        <w:br/>
        <w:t>phẩm trước khi nộp cho chủ đầu tư.</w:t>
      </w:r>
    </w:p>
    <w:p w14:paraId="7CC20620" w14:textId="77777777" w:rsidR="00914F0F" w:rsidRPr="00AD1BEB" w:rsidRDefault="00914F0F" w:rsidP="00914F0F">
      <w:pPr>
        <w:tabs>
          <w:tab w:val="left" w:pos="-720"/>
          <w:tab w:val="left" w:pos="357"/>
        </w:tabs>
        <w:spacing w:before="60" w:line="340" w:lineRule="exact"/>
        <w:rPr>
          <w:b/>
          <w:bCs/>
          <w:color w:val="0000FF"/>
          <w:sz w:val="26"/>
          <w:szCs w:val="26"/>
        </w:rPr>
      </w:pPr>
      <w:r w:rsidRPr="00AD1BEB">
        <w:rPr>
          <w:b/>
          <w:bCs/>
          <w:color w:val="0000FF"/>
          <w:sz w:val="26"/>
          <w:szCs w:val="26"/>
        </w:rPr>
        <w:t>7. Vai trò và trách nhiệm BIM</w:t>
      </w:r>
    </w:p>
    <w:p w14:paraId="3A71EFDD" w14:textId="77777777" w:rsidR="00914F0F" w:rsidRDefault="00914F0F" w:rsidP="00914F0F">
      <w:pPr>
        <w:spacing w:before="120" w:after="120" w:line="288" w:lineRule="auto"/>
        <w:ind w:firstLine="562"/>
        <w:rPr>
          <w:color w:val="0000FF"/>
          <w:sz w:val="26"/>
          <w:szCs w:val="26"/>
        </w:rPr>
      </w:pPr>
      <w:r w:rsidRPr="00AD1BEB">
        <w:rPr>
          <w:color w:val="0000FF"/>
          <w:sz w:val="26"/>
          <w:szCs w:val="26"/>
        </w:rPr>
        <w:tab/>
        <w:t>Nhà thầu đề xuất sơ đồ tổ chức như các định nghĩa tại mẫu 4 với các các vai trò cá</w:t>
      </w:r>
      <w:r w:rsidRPr="00AD1BEB">
        <w:rPr>
          <w:color w:val="0000FF"/>
          <w:sz w:val="26"/>
          <w:szCs w:val="26"/>
        </w:rPr>
        <w:br/>
        <w:t>nhân thực hiện BIM cụ thể. Chi tiết hồ sơ các cá nhân để thực hiện các vai trò BIM</w:t>
      </w:r>
      <w:r>
        <w:rPr>
          <w:color w:val="0000FF"/>
          <w:sz w:val="26"/>
          <w:szCs w:val="26"/>
        </w:rPr>
        <w:t>.</w:t>
      </w:r>
    </w:p>
    <w:p w14:paraId="400BBD0A" w14:textId="77777777" w:rsidR="00914F0F" w:rsidRDefault="00914F0F" w:rsidP="00914F0F">
      <w:pPr>
        <w:pStyle w:val="Heading1"/>
        <w:jc w:val="right"/>
        <w:rPr>
          <w:rFonts w:ascii="Times New Roman" w:hAnsi="Times New Roman"/>
          <w:color w:val="0000FF"/>
          <w:sz w:val="26"/>
          <w:szCs w:val="26"/>
          <w:lang w:val="nl-NL"/>
        </w:rPr>
      </w:pPr>
    </w:p>
    <w:p w14:paraId="1D5FF49D" w14:textId="77777777" w:rsidR="00914F0F" w:rsidRDefault="00914F0F" w:rsidP="00914F0F">
      <w:pPr>
        <w:pStyle w:val="Heading1"/>
        <w:jc w:val="right"/>
        <w:rPr>
          <w:rFonts w:ascii="Times New Roman" w:hAnsi="Times New Roman"/>
          <w:color w:val="0000FF"/>
          <w:sz w:val="26"/>
          <w:szCs w:val="26"/>
          <w:lang w:val="nl-NL"/>
        </w:rPr>
      </w:pPr>
    </w:p>
    <w:p w14:paraId="0537E58F" w14:textId="77777777" w:rsidR="00914F0F" w:rsidRPr="00AD1BEB" w:rsidRDefault="00914F0F" w:rsidP="00914F0F">
      <w:pPr>
        <w:pStyle w:val="Heading1"/>
        <w:jc w:val="right"/>
        <w:rPr>
          <w:rFonts w:ascii="Times New Roman" w:hAnsi="Times New Roman"/>
          <w:color w:val="0000FF"/>
          <w:sz w:val="26"/>
          <w:szCs w:val="26"/>
          <w:lang w:val="nl-NL"/>
        </w:rPr>
      </w:pPr>
      <w:r w:rsidRPr="00AD1BEB">
        <w:rPr>
          <w:rFonts w:ascii="Times New Roman" w:hAnsi="Times New Roman"/>
          <w:color w:val="0000FF"/>
          <w:sz w:val="26"/>
          <w:szCs w:val="26"/>
          <w:lang w:val="nl-NL"/>
        </w:rPr>
        <w:t>Mẫu số 9a (Scan đính kèm)</w:t>
      </w:r>
    </w:p>
    <w:p w14:paraId="4C6E4D1B" w14:textId="77777777" w:rsidR="00914F0F" w:rsidRPr="00AD1BEB" w:rsidRDefault="00914F0F" w:rsidP="00914F0F">
      <w:pPr>
        <w:rPr>
          <w:color w:val="0000FF"/>
          <w:lang w:val="nl-NL"/>
        </w:rPr>
      </w:pPr>
    </w:p>
    <w:p w14:paraId="3E90DA74" w14:textId="77777777" w:rsidR="00914F0F" w:rsidRPr="00AD1BEB" w:rsidRDefault="00914F0F" w:rsidP="00914F0F">
      <w:pPr>
        <w:pStyle w:val="Heading1"/>
        <w:rPr>
          <w:bCs/>
          <w:color w:val="0000FF"/>
          <w:sz w:val="26"/>
          <w:szCs w:val="26"/>
        </w:rPr>
      </w:pPr>
      <w:r w:rsidRPr="00AD1BEB">
        <w:rPr>
          <w:bCs/>
          <w:color w:val="0000FF"/>
          <w:sz w:val="26"/>
          <w:szCs w:val="26"/>
        </w:rPr>
        <w:t>VAI TRÒ VÀ TRÁCH NHIỆM THỰC HIỆN BIM</w:t>
      </w:r>
    </w:p>
    <w:p w14:paraId="56195F38" w14:textId="77777777" w:rsidR="00914F0F" w:rsidRPr="00AD1BEB" w:rsidRDefault="00914F0F" w:rsidP="00914F0F">
      <w:pPr>
        <w:pStyle w:val="Heading1"/>
        <w:ind w:firstLine="720"/>
        <w:jc w:val="both"/>
        <w:rPr>
          <w:rFonts w:ascii="Times New Roman" w:hAnsi="Times New Roman"/>
          <w:b w:val="0"/>
          <w:color w:val="0000FF"/>
          <w:sz w:val="26"/>
          <w:szCs w:val="26"/>
        </w:rPr>
      </w:pPr>
      <w:r w:rsidRPr="00AD1BEB">
        <w:rPr>
          <w:rFonts w:ascii="Times New Roman" w:hAnsi="Times New Roman"/>
          <w:b w:val="0"/>
          <w:color w:val="0000FF"/>
          <w:sz w:val="26"/>
          <w:szCs w:val="26"/>
        </w:rPr>
        <w:t>Sử dụng ma trận RACI để phân phối vai trò và trách nhiệm như trình bày trong các</w:t>
      </w:r>
      <w:r w:rsidRPr="00AD1BEB">
        <w:rPr>
          <w:rFonts w:ascii="Times New Roman" w:hAnsi="Times New Roman"/>
          <w:b w:val="0"/>
          <w:color w:val="0000FF"/>
          <w:sz w:val="26"/>
          <w:szCs w:val="26"/>
        </w:rPr>
        <w:br/>
        <w:t>bảng biểu dưới đây.</w:t>
      </w:r>
    </w:p>
    <w:p w14:paraId="2666C156" w14:textId="77777777" w:rsidR="00914F0F" w:rsidRPr="00AD1BEB" w:rsidRDefault="00914F0F" w:rsidP="00914F0F">
      <w:pPr>
        <w:pStyle w:val="Heading1"/>
        <w:ind w:firstLine="720"/>
        <w:jc w:val="both"/>
        <w:rPr>
          <w:rFonts w:ascii="Times New Roman" w:hAnsi="Times New Roman"/>
          <w:b w:val="0"/>
          <w:color w:val="0000FF"/>
          <w:sz w:val="26"/>
          <w:szCs w:val="26"/>
        </w:rPr>
      </w:pPr>
      <w:r w:rsidRPr="00AD1BEB">
        <w:rPr>
          <w:rFonts w:ascii="Times New Roman" w:hAnsi="Times New Roman"/>
          <w:b w:val="0"/>
          <w:color w:val="0000FF"/>
          <w:sz w:val="26"/>
          <w:szCs w:val="26"/>
        </w:rPr>
        <w:t>- R (Responsible) = Chịu trách nhiệm thực hiện nhiệm vụ</w:t>
      </w:r>
    </w:p>
    <w:p w14:paraId="4F13B97D" w14:textId="77777777" w:rsidR="00914F0F" w:rsidRPr="00AD1BEB" w:rsidRDefault="00914F0F" w:rsidP="00914F0F">
      <w:pPr>
        <w:pStyle w:val="Heading1"/>
        <w:ind w:left="720"/>
        <w:jc w:val="both"/>
        <w:rPr>
          <w:rFonts w:ascii="Times New Roman" w:hAnsi="Times New Roman"/>
          <w:b w:val="0"/>
          <w:color w:val="0000FF"/>
          <w:sz w:val="26"/>
          <w:szCs w:val="26"/>
        </w:rPr>
      </w:pPr>
      <w:r w:rsidRPr="00AD1BEB">
        <w:rPr>
          <w:rFonts w:ascii="Times New Roman" w:hAnsi="Times New Roman"/>
          <w:b w:val="0"/>
          <w:color w:val="0000FF"/>
          <w:sz w:val="26"/>
          <w:szCs w:val="26"/>
        </w:rPr>
        <w:t>- A (Accountable) = Chịu trách nhiệm Phê duyệt – Phân công nhiệm vụ và xác nhận</w:t>
      </w:r>
      <w:r w:rsidRPr="00AD1BEB">
        <w:rPr>
          <w:rFonts w:ascii="Times New Roman" w:hAnsi="Times New Roman"/>
          <w:b w:val="0"/>
          <w:color w:val="0000FF"/>
          <w:sz w:val="26"/>
          <w:szCs w:val="26"/>
        </w:rPr>
        <w:br/>
        <w:t>kết quả</w:t>
      </w:r>
    </w:p>
    <w:p w14:paraId="42BFC18F" w14:textId="77777777" w:rsidR="00914F0F" w:rsidRPr="00AD1BEB" w:rsidRDefault="00914F0F" w:rsidP="00914F0F">
      <w:pPr>
        <w:pStyle w:val="Heading1"/>
        <w:ind w:left="720"/>
        <w:jc w:val="both"/>
        <w:rPr>
          <w:rFonts w:ascii="Times New Roman" w:hAnsi="Times New Roman"/>
          <w:b w:val="0"/>
          <w:color w:val="0000FF"/>
          <w:sz w:val="26"/>
          <w:szCs w:val="26"/>
        </w:rPr>
      </w:pPr>
      <w:r w:rsidRPr="00AD1BEB">
        <w:rPr>
          <w:rFonts w:ascii="Times New Roman" w:hAnsi="Times New Roman"/>
          <w:b w:val="0"/>
          <w:color w:val="0000FF"/>
          <w:sz w:val="26"/>
          <w:szCs w:val="26"/>
        </w:rPr>
        <w:t>- C (Consulted) = Có nhiệm vụ tham mưu, cung cấp đầu vào để hoàn thành nhiệm</w:t>
      </w:r>
      <w:r w:rsidRPr="00AD1BEB">
        <w:rPr>
          <w:rFonts w:ascii="Times New Roman" w:hAnsi="Times New Roman"/>
          <w:b w:val="0"/>
          <w:color w:val="0000FF"/>
          <w:sz w:val="26"/>
          <w:szCs w:val="26"/>
        </w:rPr>
        <w:br/>
        <w:t>vụ</w:t>
      </w:r>
    </w:p>
    <w:p w14:paraId="517159EC" w14:textId="77777777" w:rsidR="00914F0F" w:rsidRPr="00AD1BEB" w:rsidRDefault="00914F0F" w:rsidP="00914F0F">
      <w:pPr>
        <w:pStyle w:val="Heading1"/>
        <w:ind w:firstLine="720"/>
        <w:jc w:val="both"/>
        <w:rPr>
          <w:rFonts w:ascii="Times New Roman" w:hAnsi="Times New Roman"/>
          <w:b w:val="0"/>
          <w:color w:val="0000FF"/>
          <w:sz w:val="26"/>
          <w:szCs w:val="26"/>
        </w:rPr>
      </w:pPr>
      <w:r w:rsidRPr="00AD1BEB">
        <w:rPr>
          <w:rFonts w:ascii="Times New Roman" w:hAnsi="Times New Roman"/>
          <w:b w:val="0"/>
          <w:color w:val="0000FF"/>
          <w:sz w:val="26"/>
          <w:szCs w:val="26"/>
        </w:rPr>
        <w:t>- I (Informed) = Có nhiệm vụ báo cáo, chia sẻ thông tin về nhiệm vụ và/hoặc kết quả</w:t>
      </w:r>
      <w:r w:rsidRPr="00AD1BEB">
        <w:rPr>
          <w:rFonts w:ascii="Times New Roman" w:hAnsi="Times New Roman"/>
          <w:b w:val="0"/>
          <w:color w:val="0000FF"/>
          <w:sz w:val="26"/>
          <w:szCs w:val="26"/>
        </w:rPr>
        <w:br/>
        <w:t>- * = như yêu cầu</w:t>
      </w:r>
    </w:p>
    <w:p w14:paraId="04939DD0" w14:textId="77777777" w:rsidR="00914F0F" w:rsidRPr="00AD1BEB" w:rsidRDefault="00914F0F" w:rsidP="00914F0F">
      <w:pPr>
        <w:rPr>
          <w:color w:val="0000FF"/>
        </w:rPr>
      </w:pP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793"/>
        <w:gridCol w:w="865"/>
        <w:gridCol w:w="708"/>
        <w:gridCol w:w="709"/>
        <w:gridCol w:w="709"/>
        <w:gridCol w:w="709"/>
      </w:tblGrid>
      <w:tr w:rsidR="00914F0F" w:rsidRPr="00AD1BEB" w14:paraId="07016EC8" w14:textId="77777777" w:rsidTr="00DA0F9E">
        <w:trPr>
          <w:cantSplit/>
          <w:trHeight w:val="2186"/>
        </w:trPr>
        <w:tc>
          <w:tcPr>
            <w:tcW w:w="5793" w:type="dxa"/>
            <w:tcBorders>
              <w:top w:val="single" w:sz="4" w:space="0" w:color="auto"/>
              <w:left w:val="single" w:sz="4" w:space="0" w:color="auto"/>
              <w:bottom w:val="single" w:sz="4" w:space="0" w:color="auto"/>
              <w:right w:val="single" w:sz="4" w:space="0" w:color="auto"/>
            </w:tcBorders>
            <w:vAlign w:val="center"/>
            <w:hideMark/>
          </w:tcPr>
          <w:p w14:paraId="2E19D755" w14:textId="77777777" w:rsidR="00914F0F" w:rsidRPr="00AD1BEB" w:rsidRDefault="00914F0F" w:rsidP="00DA0F9E">
            <w:pPr>
              <w:pStyle w:val="Heading1"/>
              <w:rPr>
                <w:rFonts w:ascii="Times New Roman" w:hAnsi="Times New Roman"/>
                <w:bCs/>
                <w:color w:val="0000FF"/>
                <w:sz w:val="26"/>
                <w:szCs w:val="26"/>
              </w:rPr>
            </w:pPr>
            <w:r w:rsidRPr="00AD1BEB">
              <w:rPr>
                <w:rFonts w:ascii="Times New Roman" w:hAnsi="Times New Roman"/>
                <w:bCs/>
                <w:color w:val="0000FF"/>
                <w:sz w:val="26"/>
                <w:szCs w:val="26"/>
              </w:rPr>
              <w:t>TRÁCH NHIỆM</w:t>
            </w:r>
          </w:p>
        </w:tc>
        <w:tc>
          <w:tcPr>
            <w:tcW w:w="865" w:type="dxa"/>
            <w:tcBorders>
              <w:top w:val="single" w:sz="4" w:space="0" w:color="auto"/>
              <w:left w:val="single" w:sz="4" w:space="0" w:color="auto"/>
              <w:bottom w:val="single" w:sz="4" w:space="0" w:color="auto"/>
              <w:right w:val="single" w:sz="4" w:space="0" w:color="auto"/>
            </w:tcBorders>
            <w:textDirection w:val="btLr"/>
            <w:vAlign w:val="center"/>
            <w:hideMark/>
          </w:tcPr>
          <w:p w14:paraId="30669625" w14:textId="77777777" w:rsidR="00914F0F" w:rsidRPr="00AD1BEB" w:rsidRDefault="00914F0F" w:rsidP="00DA0F9E">
            <w:pPr>
              <w:pStyle w:val="Heading1"/>
              <w:spacing w:before="0" w:after="0"/>
              <w:ind w:left="113" w:right="113"/>
              <w:jc w:val="both"/>
              <w:rPr>
                <w:rFonts w:ascii="Times New Roman" w:hAnsi="Times New Roman"/>
                <w:b w:val="0"/>
                <w:color w:val="0000FF"/>
                <w:sz w:val="26"/>
                <w:szCs w:val="26"/>
              </w:rPr>
            </w:pPr>
            <w:r w:rsidRPr="00AD1BEB">
              <w:rPr>
                <w:rFonts w:ascii="Times New Roman" w:hAnsi="Times New Roman"/>
                <w:b w:val="0"/>
                <w:color w:val="0000FF"/>
                <w:sz w:val="26"/>
                <w:szCs w:val="26"/>
              </w:rPr>
              <w:t>Chủ đầu tư</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6A9AE11B" w14:textId="77777777" w:rsidR="00914F0F" w:rsidRPr="00AD1BEB" w:rsidRDefault="00914F0F" w:rsidP="00DA0F9E">
            <w:pPr>
              <w:pStyle w:val="Heading1"/>
              <w:spacing w:before="0" w:after="0"/>
              <w:ind w:left="113" w:right="113"/>
              <w:jc w:val="both"/>
              <w:rPr>
                <w:rFonts w:ascii="Times New Roman" w:hAnsi="Times New Roman"/>
                <w:b w:val="0"/>
                <w:color w:val="0000FF"/>
                <w:sz w:val="26"/>
                <w:szCs w:val="26"/>
              </w:rPr>
            </w:pPr>
            <w:r w:rsidRPr="00AD1BEB">
              <w:rPr>
                <w:rFonts w:ascii="Times New Roman" w:hAnsi="Times New Roman"/>
                <w:b w:val="0"/>
                <w:color w:val="0000FF"/>
                <w:sz w:val="26"/>
                <w:szCs w:val="26"/>
              </w:rPr>
              <w:t>Ban Quản lý dự án</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52BAB694" w14:textId="77777777" w:rsidR="00914F0F" w:rsidRPr="00AD1BEB" w:rsidRDefault="00914F0F" w:rsidP="00DA0F9E">
            <w:pPr>
              <w:pStyle w:val="Heading1"/>
              <w:spacing w:before="0" w:after="0"/>
              <w:ind w:left="57" w:right="57"/>
              <w:jc w:val="both"/>
              <w:rPr>
                <w:rFonts w:ascii="Times New Roman" w:hAnsi="Times New Roman"/>
                <w:b w:val="0"/>
                <w:color w:val="0000FF"/>
                <w:sz w:val="26"/>
                <w:szCs w:val="26"/>
              </w:rPr>
            </w:pPr>
            <w:r w:rsidRPr="00AD1BEB">
              <w:rPr>
                <w:rFonts w:ascii="Times New Roman" w:hAnsi="Times New Roman"/>
                <w:b w:val="0"/>
                <w:color w:val="0000FF"/>
                <w:sz w:val="26"/>
                <w:szCs w:val="26"/>
              </w:rPr>
              <w:t>Tư vấn thiết kế</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5FFB2993" w14:textId="77777777" w:rsidR="00914F0F" w:rsidRPr="00AD1BEB" w:rsidRDefault="00914F0F" w:rsidP="00DA0F9E">
            <w:pPr>
              <w:pStyle w:val="Heading1"/>
              <w:spacing w:before="0" w:after="0"/>
              <w:ind w:left="113" w:right="113"/>
              <w:jc w:val="both"/>
              <w:rPr>
                <w:rFonts w:ascii="Times New Roman" w:hAnsi="Times New Roman"/>
                <w:b w:val="0"/>
                <w:color w:val="0000FF"/>
                <w:sz w:val="26"/>
                <w:szCs w:val="26"/>
              </w:rPr>
            </w:pPr>
            <w:r w:rsidRPr="00AD1BEB">
              <w:rPr>
                <w:rFonts w:ascii="Times New Roman" w:hAnsi="Times New Roman"/>
                <w:b w:val="0"/>
                <w:color w:val="0000FF"/>
                <w:sz w:val="26"/>
                <w:szCs w:val="26"/>
              </w:rPr>
              <w:t>Quản lý BIM</w:t>
            </w:r>
          </w:p>
        </w:tc>
        <w:tc>
          <w:tcPr>
            <w:tcW w:w="709" w:type="dxa"/>
            <w:tcBorders>
              <w:top w:val="single" w:sz="4" w:space="0" w:color="auto"/>
              <w:left w:val="single" w:sz="4" w:space="0" w:color="auto"/>
              <w:bottom w:val="single" w:sz="4" w:space="0" w:color="auto"/>
              <w:right w:val="single" w:sz="4" w:space="0" w:color="auto"/>
            </w:tcBorders>
            <w:textDirection w:val="tbRl"/>
            <w:vAlign w:val="center"/>
            <w:hideMark/>
          </w:tcPr>
          <w:p w14:paraId="4176D620" w14:textId="77777777" w:rsidR="00914F0F" w:rsidRPr="00AD1BEB" w:rsidRDefault="00914F0F" w:rsidP="00DA0F9E">
            <w:pPr>
              <w:pStyle w:val="Heading1"/>
              <w:spacing w:before="0" w:after="0"/>
              <w:ind w:left="113" w:right="113"/>
              <w:rPr>
                <w:rFonts w:ascii="Times New Roman" w:hAnsi="Times New Roman"/>
                <w:b w:val="0"/>
                <w:color w:val="0000FF"/>
                <w:sz w:val="26"/>
                <w:szCs w:val="26"/>
              </w:rPr>
            </w:pPr>
            <w:r w:rsidRPr="00AD1BEB">
              <w:rPr>
                <w:rFonts w:ascii="Times New Roman" w:hAnsi="Times New Roman"/>
                <w:b w:val="0"/>
                <w:color w:val="0000FF"/>
                <w:sz w:val="26"/>
                <w:szCs w:val="26"/>
              </w:rPr>
              <w:t>….</w:t>
            </w:r>
          </w:p>
        </w:tc>
      </w:tr>
      <w:tr w:rsidR="00914F0F" w:rsidRPr="00AD1BEB" w14:paraId="6ECA5EC2" w14:textId="77777777" w:rsidTr="00DA0F9E">
        <w:tc>
          <w:tcPr>
            <w:tcW w:w="5793" w:type="dxa"/>
            <w:tcBorders>
              <w:top w:val="single" w:sz="4" w:space="0" w:color="auto"/>
              <w:left w:val="single" w:sz="4" w:space="0" w:color="auto"/>
              <w:bottom w:val="single" w:sz="4" w:space="0" w:color="auto"/>
              <w:right w:val="single" w:sz="4" w:space="0" w:color="auto"/>
            </w:tcBorders>
            <w:vAlign w:val="center"/>
            <w:hideMark/>
          </w:tcPr>
          <w:p w14:paraId="5D03AA5F"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 xml:space="preserve">Góp ý về các yêu cầu liên quan đến CDE </w:t>
            </w:r>
          </w:p>
        </w:tc>
        <w:tc>
          <w:tcPr>
            <w:tcW w:w="865" w:type="dxa"/>
            <w:tcBorders>
              <w:top w:val="single" w:sz="4" w:space="0" w:color="auto"/>
              <w:left w:val="single" w:sz="4" w:space="0" w:color="auto"/>
              <w:bottom w:val="single" w:sz="4" w:space="0" w:color="auto"/>
              <w:right w:val="single" w:sz="4" w:space="0" w:color="auto"/>
            </w:tcBorders>
            <w:vAlign w:val="center"/>
            <w:hideMark/>
          </w:tcPr>
          <w:p w14:paraId="70ABF5CB"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A</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01738C"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BA6CA5"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vAlign w:val="center"/>
            <w:hideMark/>
          </w:tcPr>
          <w:p w14:paraId="64E6C4EA"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hideMark/>
          </w:tcPr>
          <w:p w14:paraId="041D3016"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42AFFB4E" w14:textId="77777777" w:rsidTr="00DA0F9E">
        <w:tc>
          <w:tcPr>
            <w:tcW w:w="5793" w:type="dxa"/>
            <w:tcBorders>
              <w:top w:val="single" w:sz="4" w:space="0" w:color="auto"/>
              <w:left w:val="single" w:sz="4" w:space="0" w:color="auto"/>
              <w:bottom w:val="single" w:sz="4" w:space="0" w:color="auto"/>
              <w:right w:val="single" w:sz="4" w:space="0" w:color="auto"/>
            </w:tcBorders>
            <w:vAlign w:val="center"/>
            <w:hideMark/>
          </w:tcPr>
          <w:p w14:paraId="64A21D1A" w14:textId="77777777" w:rsidR="00914F0F" w:rsidRPr="00545B84" w:rsidRDefault="00914F0F" w:rsidP="00DA0F9E">
            <w:pPr>
              <w:pStyle w:val="Heading1"/>
              <w:jc w:val="both"/>
              <w:rPr>
                <w:rFonts w:ascii="Times New Roman" w:hAnsi="Times New Roman"/>
                <w:b w:val="0"/>
                <w:color w:val="0000FF"/>
                <w:sz w:val="26"/>
                <w:szCs w:val="26"/>
              </w:rPr>
            </w:pPr>
            <w:r w:rsidRPr="00545B84">
              <w:rPr>
                <w:rFonts w:ascii="Times New Roman" w:hAnsi="Times New Roman"/>
                <w:b w:val="0"/>
                <w:color w:val="0000FF"/>
                <w:sz w:val="26"/>
                <w:szCs w:val="26"/>
              </w:rPr>
              <w:t xml:space="preserve">Cung cấp CDE </w:t>
            </w:r>
          </w:p>
        </w:tc>
        <w:tc>
          <w:tcPr>
            <w:tcW w:w="865" w:type="dxa"/>
            <w:tcBorders>
              <w:top w:val="single" w:sz="4" w:space="0" w:color="auto"/>
              <w:left w:val="single" w:sz="4" w:space="0" w:color="auto"/>
              <w:bottom w:val="single" w:sz="4" w:space="0" w:color="auto"/>
              <w:right w:val="single" w:sz="4" w:space="0" w:color="auto"/>
            </w:tcBorders>
            <w:vAlign w:val="center"/>
            <w:hideMark/>
          </w:tcPr>
          <w:p w14:paraId="3A436C8D" w14:textId="77777777" w:rsidR="00914F0F" w:rsidRPr="00545B84" w:rsidRDefault="00914F0F" w:rsidP="00DA0F9E">
            <w:pPr>
              <w:pStyle w:val="Heading1"/>
              <w:rPr>
                <w:rFonts w:ascii="Times New Roman" w:hAnsi="Times New Roman"/>
                <w:b w:val="0"/>
                <w:strike/>
                <w:color w:val="0000FF"/>
                <w:sz w:val="26"/>
                <w:szCs w:val="26"/>
              </w:rPr>
            </w:pPr>
            <w:r w:rsidRPr="00545B84">
              <w:rPr>
                <w:rFonts w:ascii="Times New Roman" w:hAnsi="Times New Roman"/>
                <w:b w:val="0"/>
                <w:color w:val="0000FF"/>
                <w:sz w:val="26"/>
                <w:szCs w:val="26"/>
              </w:rPr>
              <w:t>R</w:t>
            </w:r>
          </w:p>
        </w:tc>
        <w:tc>
          <w:tcPr>
            <w:tcW w:w="708" w:type="dxa"/>
            <w:tcBorders>
              <w:top w:val="single" w:sz="4" w:space="0" w:color="auto"/>
              <w:left w:val="single" w:sz="4" w:space="0" w:color="auto"/>
              <w:bottom w:val="single" w:sz="4" w:space="0" w:color="auto"/>
              <w:right w:val="single" w:sz="4" w:space="0" w:color="auto"/>
            </w:tcBorders>
            <w:vAlign w:val="center"/>
            <w:hideMark/>
          </w:tcPr>
          <w:p w14:paraId="47A82B99" w14:textId="77777777" w:rsidR="00914F0F" w:rsidRPr="00545B84" w:rsidRDefault="00914F0F" w:rsidP="00DA0F9E">
            <w:pPr>
              <w:pStyle w:val="Heading1"/>
              <w:rPr>
                <w:rFonts w:ascii="Times New Roman" w:hAnsi="Times New Roman"/>
                <w:b w:val="0"/>
                <w:color w:val="0000FF"/>
                <w:sz w:val="26"/>
                <w:szCs w:val="26"/>
              </w:rPr>
            </w:pPr>
            <w:r w:rsidRPr="00545B84">
              <w:rPr>
                <w:rFonts w:ascii="Times New Roman" w:hAnsi="Times New Roman"/>
                <w:b w:val="0"/>
                <w:color w:val="0000FF"/>
                <w:sz w:val="26"/>
                <w:szCs w:val="26"/>
              </w:rPr>
              <w:t>I</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9D6646" w14:textId="77777777" w:rsidR="00914F0F" w:rsidRPr="00545B84" w:rsidRDefault="00914F0F" w:rsidP="00DA0F9E">
            <w:pPr>
              <w:pStyle w:val="Heading1"/>
              <w:rPr>
                <w:rFonts w:ascii="Times New Roman" w:hAnsi="Times New Roman"/>
                <w:b w:val="0"/>
                <w:color w:val="0000FF"/>
                <w:sz w:val="26"/>
                <w:szCs w:val="26"/>
              </w:rPr>
            </w:pPr>
            <w:r w:rsidRPr="00545B84">
              <w:rPr>
                <w:rFonts w:ascii="Times New Roman" w:hAnsi="Times New Roman"/>
                <w:b w:val="0"/>
                <w:color w:val="0000FF"/>
                <w:sz w:val="26"/>
                <w:szCs w:val="26"/>
              </w:rPr>
              <w:t>I</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694F2A" w14:textId="77777777" w:rsidR="00914F0F" w:rsidRPr="00545B84" w:rsidRDefault="00914F0F" w:rsidP="00DA0F9E">
            <w:pPr>
              <w:pStyle w:val="Heading1"/>
              <w:rPr>
                <w:rFonts w:ascii="Times New Roman" w:hAnsi="Times New Roman"/>
                <w:b w:val="0"/>
                <w:color w:val="0000FF"/>
                <w:sz w:val="26"/>
                <w:szCs w:val="26"/>
              </w:rPr>
            </w:pPr>
            <w:r w:rsidRPr="00545B84">
              <w:rPr>
                <w:rFonts w:ascii="Times New Roman" w:hAnsi="Times New Roman"/>
                <w:b w:val="0"/>
                <w:color w:val="0000FF"/>
                <w:sz w:val="26"/>
                <w:szCs w:val="26"/>
              </w:rPr>
              <w:t>I</w:t>
            </w:r>
          </w:p>
        </w:tc>
        <w:tc>
          <w:tcPr>
            <w:tcW w:w="709" w:type="dxa"/>
            <w:vAlign w:val="center"/>
            <w:hideMark/>
          </w:tcPr>
          <w:p w14:paraId="510EDFE3" w14:textId="77777777" w:rsidR="00914F0F" w:rsidRPr="00545B84" w:rsidRDefault="00914F0F" w:rsidP="00DA0F9E">
            <w:pPr>
              <w:pStyle w:val="Heading1"/>
              <w:jc w:val="both"/>
              <w:rPr>
                <w:rFonts w:ascii="Times New Roman" w:hAnsi="Times New Roman"/>
                <w:b w:val="0"/>
                <w:color w:val="0000FF"/>
                <w:sz w:val="26"/>
                <w:szCs w:val="26"/>
              </w:rPr>
            </w:pPr>
          </w:p>
        </w:tc>
      </w:tr>
      <w:tr w:rsidR="00914F0F" w:rsidRPr="00AD1BEB" w14:paraId="7C26FEFD" w14:textId="77777777" w:rsidTr="00DA0F9E">
        <w:tc>
          <w:tcPr>
            <w:tcW w:w="5793" w:type="dxa"/>
            <w:tcBorders>
              <w:top w:val="single" w:sz="4" w:space="0" w:color="auto"/>
              <w:left w:val="single" w:sz="4" w:space="0" w:color="auto"/>
              <w:bottom w:val="single" w:sz="4" w:space="0" w:color="auto"/>
              <w:right w:val="single" w:sz="4" w:space="0" w:color="auto"/>
            </w:tcBorders>
            <w:vAlign w:val="center"/>
            <w:hideMark/>
          </w:tcPr>
          <w:p w14:paraId="7448B221" w14:textId="77777777" w:rsidR="00914F0F" w:rsidRPr="00C631F9" w:rsidRDefault="00914F0F" w:rsidP="00DA0F9E">
            <w:pPr>
              <w:pStyle w:val="Heading1"/>
              <w:jc w:val="both"/>
              <w:rPr>
                <w:rFonts w:ascii="Times New Roman" w:hAnsi="Times New Roman"/>
                <w:b w:val="0"/>
                <w:color w:val="0000FF"/>
                <w:sz w:val="26"/>
                <w:szCs w:val="26"/>
              </w:rPr>
            </w:pPr>
            <w:r w:rsidRPr="00C631F9">
              <w:rPr>
                <w:rFonts w:ascii="Times New Roman" w:hAnsi="Times New Roman"/>
                <w:b w:val="0"/>
                <w:color w:val="0000FF"/>
                <w:sz w:val="26"/>
                <w:szCs w:val="26"/>
              </w:rPr>
              <w:t xml:space="preserve">Thiết lập CDE </w:t>
            </w:r>
          </w:p>
        </w:tc>
        <w:tc>
          <w:tcPr>
            <w:tcW w:w="865" w:type="dxa"/>
            <w:tcBorders>
              <w:top w:val="single" w:sz="4" w:space="0" w:color="auto"/>
              <w:left w:val="single" w:sz="4" w:space="0" w:color="auto"/>
              <w:bottom w:val="single" w:sz="4" w:space="0" w:color="auto"/>
              <w:right w:val="single" w:sz="4" w:space="0" w:color="auto"/>
            </w:tcBorders>
            <w:vAlign w:val="center"/>
            <w:hideMark/>
          </w:tcPr>
          <w:p w14:paraId="23E6912E" w14:textId="77777777" w:rsidR="00914F0F" w:rsidRPr="00C631F9" w:rsidRDefault="00914F0F" w:rsidP="00DA0F9E">
            <w:pPr>
              <w:pStyle w:val="Heading1"/>
              <w:rPr>
                <w:rFonts w:ascii="Times New Roman" w:hAnsi="Times New Roman"/>
                <w:b w:val="0"/>
                <w:color w:val="0000FF"/>
                <w:sz w:val="26"/>
                <w:szCs w:val="26"/>
              </w:rPr>
            </w:pPr>
            <w:r w:rsidRPr="00C631F9">
              <w:rPr>
                <w:rFonts w:ascii="Times New Roman" w:hAnsi="Times New Roman"/>
                <w:b w:val="0"/>
                <w:color w:val="0000FF"/>
                <w:sz w:val="26"/>
                <w:szCs w:val="26"/>
              </w:rPr>
              <w:t>A</w:t>
            </w:r>
            <w:r w:rsidRPr="00C631F9">
              <w:rPr>
                <w:rFonts w:ascii="Times New Roman" w:hAnsi="Times New Roman"/>
                <w:b w:val="0"/>
                <w:strike/>
                <w:color w:val="FF0000"/>
                <w:sz w:val="26"/>
                <w:szCs w:val="26"/>
              </w:rPr>
              <w:t xml:space="preserve"> </w:t>
            </w:r>
          </w:p>
        </w:tc>
        <w:tc>
          <w:tcPr>
            <w:tcW w:w="708" w:type="dxa"/>
            <w:tcBorders>
              <w:top w:val="single" w:sz="4" w:space="0" w:color="auto"/>
              <w:left w:val="single" w:sz="4" w:space="0" w:color="auto"/>
              <w:bottom w:val="single" w:sz="4" w:space="0" w:color="auto"/>
              <w:right w:val="single" w:sz="4" w:space="0" w:color="auto"/>
            </w:tcBorders>
            <w:vAlign w:val="center"/>
            <w:hideMark/>
          </w:tcPr>
          <w:p w14:paraId="5F5C487B" w14:textId="77777777" w:rsidR="00914F0F" w:rsidRPr="00C631F9" w:rsidRDefault="00914F0F" w:rsidP="00DA0F9E">
            <w:pPr>
              <w:pStyle w:val="Heading1"/>
              <w:rPr>
                <w:rFonts w:ascii="Times New Roman" w:hAnsi="Times New Roman"/>
                <w:b w:val="0"/>
                <w:color w:val="0000FF"/>
                <w:sz w:val="26"/>
                <w:szCs w:val="26"/>
              </w:rPr>
            </w:pPr>
            <w:r w:rsidRPr="00C631F9">
              <w:rPr>
                <w:rFonts w:ascii="Times New Roman" w:hAnsi="Times New Roman"/>
                <w:b w:val="0"/>
                <w:color w:val="0000FF"/>
                <w:sz w:val="26"/>
                <w:szCs w:val="26"/>
              </w:rPr>
              <w:t>C</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558E6B" w14:textId="77777777" w:rsidR="00914F0F" w:rsidRPr="00C631F9" w:rsidRDefault="00914F0F" w:rsidP="00DA0F9E">
            <w:pPr>
              <w:pStyle w:val="Heading1"/>
              <w:rPr>
                <w:rFonts w:ascii="Times New Roman" w:hAnsi="Times New Roman"/>
                <w:b w:val="0"/>
                <w:color w:val="0000FF"/>
                <w:sz w:val="26"/>
                <w:szCs w:val="26"/>
              </w:rPr>
            </w:pPr>
            <w:r w:rsidRPr="00C631F9">
              <w:rPr>
                <w:rFonts w:ascii="Times New Roman" w:hAnsi="Times New Roman"/>
                <w:b w:val="0"/>
                <w:color w:val="0000FF"/>
                <w:sz w:val="26"/>
                <w:szCs w:val="26"/>
              </w:rPr>
              <w:t>C</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4582C0" w14:textId="77777777" w:rsidR="00914F0F" w:rsidRPr="00C631F9" w:rsidRDefault="00914F0F" w:rsidP="00DA0F9E">
            <w:pPr>
              <w:pStyle w:val="Heading1"/>
              <w:rPr>
                <w:rFonts w:ascii="Times New Roman" w:hAnsi="Times New Roman"/>
                <w:b w:val="0"/>
                <w:color w:val="0000FF"/>
                <w:sz w:val="26"/>
                <w:szCs w:val="26"/>
              </w:rPr>
            </w:pPr>
            <w:r w:rsidRPr="00C631F9">
              <w:rPr>
                <w:rFonts w:ascii="Times New Roman" w:hAnsi="Times New Roman"/>
                <w:b w:val="0"/>
                <w:color w:val="0000FF"/>
                <w:sz w:val="26"/>
                <w:szCs w:val="26"/>
              </w:rPr>
              <w:t>C</w:t>
            </w:r>
          </w:p>
        </w:tc>
        <w:tc>
          <w:tcPr>
            <w:tcW w:w="709" w:type="dxa"/>
            <w:vAlign w:val="center"/>
            <w:hideMark/>
          </w:tcPr>
          <w:p w14:paraId="20B5DE89"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75795D51" w14:textId="77777777" w:rsidTr="00DA0F9E">
        <w:tc>
          <w:tcPr>
            <w:tcW w:w="5793" w:type="dxa"/>
            <w:tcBorders>
              <w:top w:val="single" w:sz="4" w:space="0" w:color="auto"/>
              <w:left w:val="single" w:sz="4" w:space="0" w:color="auto"/>
              <w:bottom w:val="single" w:sz="4" w:space="0" w:color="auto"/>
              <w:right w:val="single" w:sz="4" w:space="0" w:color="auto"/>
            </w:tcBorders>
            <w:vAlign w:val="center"/>
            <w:hideMark/>
          </w:tcPr>
          <w:p w14:paraId="7F112C36"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 xml:space="preserve">Bảo trì CDE </w:t>
            </w:r>
          </w:p>
        </w:tc>
        <w:tc>
          <w:tcPr>
            <w:tcW w:w="865" w:type="dxa"/>
            <w:tcBorders>
              <w:top w:val="single" w:sz="4" w:space="0" w:color="auto"/>
              <w:left w:val="single" w:sz="4" w:space="0" w:color="auto"/>
              <w:bottom w:val="single" w:sz="4" w:space="0" w:color="auto"/>
              <w:right w:val="single" w:sz="4" w:space="0" w:color="auto"/>
            </w:tcBorders>
            <w:vAlign w:val="center"/>
            <w:hideMark/>
          </w:tcPr>
          <w:p w14:paraId="50DA2102"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311A46"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C9D363"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BF3C48"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vAlign w:val="center"/>
            <w:hideMark/>
          </w:tcPr>
          <w:p w14:paraId="05785C4B"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574BCCC7" w14:textId="77777777" w:rsidTr="00DA0F9E">
        <w:tc>
          <w:tcPr>
            <w:tcW w:w="5793" w:type="dxa"/>
            <w:tcBorders>
              <w:top w:val="single" w:sz="4" w:space="0" w:color="auto"/>
              <w:left w:val="single" w:sz="4" w:space="0" w:color="auto"/>
              <w:bottom w:val="single" w:sz="4" w:space="0" w:color="auto"/>
              <w:right w:val="single" w:sz="4" w:space="0" w:color="auto"/>
            </w:tcBorders>
            <w:vAlign w:val="center"/>
            <w:hideMark/>
          </w:tcPr>
          <w:p w14:paraId="4BFDF5D8"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 xml:space="preserve">Tải về/Tải lên tất cả thông tin của dự án </w:t>
            </w:r>
          </w:p>
        </w:tc>
        <w:tc>
          <w:tcPr>
            <w:tcW w:w="865" w:type="dxa"/>
            <w:tcBorders>
              <w:top w:val="single" w:sz="4" w:space="0" w:color="auto"/>
              <w:left w:val="single" w:sz="4" w:space="0" w:color="auto"/>
              <w:bottom w:val="single" w:sz="4" w:space="0" w:color="auto"/>
              <w:right w:val="single" w:sz="4" w:space="0" w:color="auto"/>
            </w:tcBorders>
            <w:vAlign w:val="center"/>
            <w:hideMark/>
          </w:tcPr>
          <w:p w14:paraId="68CD3E67"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8" w:type="dxa"/>
            <w:tcBorders>
              <w:top w:val="single" w:sz="4" w:space="0" w:color="auto"/>
              <w:left w:val="single" w:sz="4" w:space="0" w:color="auto"/>
              <w:bottom w:val="single" w:sz="4" w:space="0" w:color="auto"/>
              <w:right w:val="single" w:sz="4" w:space="0" w:color="auto"/>
            </w:tcBorders>
            <w:vAlign w:val="center"/>
            <w:hideMark/>
          </w:tcPr>
          <w:p w14:paraId="24DFD494"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EAFF78"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575FEF"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hideMark/>
          </w:tcPr>
          <w:p w14:paraId="3E081649"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7925AF32" w14:textId="77777777" w:rsidTr="00DA0F9E">
        <w:tc>
          <w:tcPr>
            <w:tcW w:w="5793" w:type="dxa"/>
            <w:tcBorders>
              <w:top w:val="single" w:sz="4" w:space="0" w:color="auto"/>
              <w:left w:val="single" w:sz="4" w:space="0" w:color="auto"/>
              <w:bottom w:val="single" w:sz="4" w:space="0" w:color="auto"/>
              <w:right w:val="single" w:sz="4" w:space="0" w:color="auto"/>
            </w:tcBorders>
            <w:vAlign w:val="center"/>
            <w:hideMark/>
          </w:tcPr>
          <w:p w14:paraId="11FBDB77" w14:textId="77777777" w:rsidR="00914F0F" w:rsidRPr="00AD1BEB" w:rsidRDefault="00914F0F" w:rsidP="00DA0F9E">
            <w:pPr>
              <w:pStyle w:val="Heading1"/>
              <w:jc w:val="both"/>
              <w:rPr>
                <w:color w:val="0000FF"/>
              </w:rPr>
            </w:pPr>
            <w:r w:rsidRPr="00AD1BEB">
              <w:rPr>
                <w:rFonts w:ascii="Times New Roman" w:hAnsi="Times New Roman"/>
                <w:b w:val="0"/>
                <w:color w:val="0000FF"/>
                <w:sz w:val="26"/>
                <w:szCs w:val="26"/>
              </w:rPr>
              <w:t>Đảm bảo phần cứng và phần mềm cần thiết đã được thiết lập trong các đơn vị để hỗ trợ hiệu quả cho quá trình cung cấp sản phẩm cho dự án</w:t>
            </w:r>
          </w:p>
        </w:tc>
        <w:tc>
          <w:tcPr>
            <w:tcW w:w="865" w:type="dxa"/>
            <w:tcBorders>
              <w:top w:val="single" w:sz="4" w:space="0" w:color="auto"/>
              <w:left w:val="single" w:sz="4" w:space="0" w:color="auto"/>
              <w:bottom w:val="single" w:sz="4" w:space="0" w:color="auto"/>
              <w:right w:val="single" w:sz="4" w:space="0" w:color="auto"/>
            </w:tcBorders>
            <w:vAlign w:val="center"/>
            <w:hideMark/>
          </w:tcPr>
          <w:p w14:paraId="061F30A9"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9A815B"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618894"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C16DCF"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hideMark/>
          </w:tcPr>
          <w:p w14:paraId="0A9E6216"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5502BA65" w14:textId="77777777" w:rsidTr="00DA0F9E">
        <w:tc>
          <w:tcPr>
            <w:tcW w:w="5793" w:type="dxa"/>
            <w:tcBorders>
              <w:top w:val="single" w:sz="4" w:space="0" w:color="auto"/>
              <w:left w:val="single" w:sz="4" w:space="0" w:color="auto"/>
              <w:bottom w:val="single" w:sz="4" w:space="0" w:color="auto"/>
              <w:right w:val="single" w:sz="4" w:space="0" w:color="auto"/>
            </w:tcBorders>
            <w:vAlign w:val="center"/>
            <w:hideMark/>
          </w:tcPr>
          <w:p w14:paraId="35BEFCC3"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 xml:space="preserve">Thiết lập các yêu cầu của BIM cho dự án </w:t>
            </w:r>
          </w:p>
        </w:tc>
        <w:tc>
          <w:tcPr>
            <w:tcW w:w="865" w:type="dxa"/>
            <w:tcBorders>
              <w:top w:val="single" w:sz="4" w:space="0" w:color="auto"/>
              <w:left w:val="single" w:sz="4" w:space="0" w:color="auto"/>
              <w:bottom w:val="single" w:sz="4" w:space="0" w:color="auto"/>
              <w:right w:val="single" w:sz="4" w:space="0" w:color="auto"/>
            </w:tcBorders>
            <w:vAlign w:val="center"/>
            <w:hideMark/>
          </w:tcPr>
          <w:p w14:paraId="7AF39862"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8" w:type="dxa"/>
            <w:tcBorders>
              <w:top w:val="single" w:sz="4" w:space="0" w:color="auto"/>
              <w:left w:val="single" w:sz="4" w:space="0" w:color="auto"/>
              <w:bottom w:val="single" w:sz="4" w:space="0" w:color="auto"/>
              <w:right w:val="single" w:sz="4" w:space="0" w:color="auto"/>
            </w:tcBorders>
            <w:vAlign w:val="center"/>
            <w:hideMark/>
          </w:tcPr>
          <w:p w14:paraId="6E29D5BE"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F9DAD3"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hideMark/>
          </w:tcPr>
          <w:p w14:paraId="6D4CB3C8"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hideMark/>
          </w:tcPr>
          <w:p w14:paraId="3299E569"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4648C8FF" w14:textId="77777777" w:rsidTr="00DA0F9E">
        <w:tc>
          <w:tcPr>
            <w:tcW w:w="5793" w:type="dxa"/>
            <w:tcBorders>
              <w:top w:val="single" w:sz="4" w:space="0" w:color="auto"/>
              <w:left w:val="single" w:sz="4" w:space="0" w:color="auto"/>
              <w:bottom w:val="single" w:sz="4" w:space="0" w:color="auto"/>
              <w:right w:val="single" w:sz="4" w:space="0" w:color="auto"/>
            </w:tcBorders>
            <w:vAlign w:val="center"/>
            <w:hideMark/>
          </w:tcPr>
          <w:p w14:paraId="64B598F2"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Xây dựng, thực hiện và cập nhật Kế hoạch thực hiện BIM (BEP)</w:t>
            </w:r>
          </w:p>
        </w:tc>
        <w:tc>
          <w:tcPr>
            <w:tcW w:w="865" w:type="dxa"/>
            <w:tcBorders>
              <w:top w:val="single" w:sz="4" w:space="0" w:color="auto"/>
              <w:left w:val="single" w:sz="4" w:space="0" w:color="auto"/>
              <w:bottom w:val="single" w:sz="4" w:space="0" w:color="auto"/>
              <w:right w:val="single" w:sz="4" w:space="0" w:color="auto"/>
            </w:tcBorders>
            <w:vAlign w:val="center"/>
            <w:hideMark/>
          </w:tcPr>
          <w:p w14:paraId="25B9571B"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A</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4F5C75"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9AD071"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3B5405"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hideMark/>
          </w:tcPr>
          <w:p w14:paraId="26131CE8"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1EABB3A0" w14:textId="77777777" w:rsidTr="00DA0F9E">
        <w:tc>
          <w:tcPr>
            <w:tcW w:w="5793" w:type="dxa"/>
            <w:tcBorders>
              <w:top w:val="single" w:sz="4" w:space="0" w:color="auto"/>
              <w:left w:val="single" w:sz="4" w:space="0" w:color="auto"/>
              <w:bottom w:val="single" w:sz="4" w:space="0" w:color="auto"/>
              <w:right w:val="single" w:sz="4" w:space="0" w:color="auto"/>
            </w:tcBorders>
            <w:vAlign w:val="center"/>
            <w:hideMark/>
          </w:tcPr>
          <w:p w14:paraId="7153BADF"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 xml:space="preserve">Xây dựng và triển khai kế hoạch chuyển giao thông tin </w:t>
            </w:r>
          </w:p>
        </w:tc>
        <w:tc>
          <w:tcPr>
            <w:tcW w:w="865" w:type="dxa"/>
            <w:tcBorders>
              <w:top w:val="single" w:sz="4" w:space="0" w:color="auto"/>
              <w:left w:val="single" w:sz="4" w:space="0" w:color="auto"/>
              <w:bottom w:val="single" w:sz="4" w:space="0" w:color="auto"/>
              <w:right w:val="single" w:sz="4" w:space="0" w:color="auto"/>
            </w:tcBorders>
            <w:vAlign w:val="center"/>
            <w:hideMark/>
          </w:tcPr>
          <w:p w14:paraId="3434EDDB"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8" w:type="dxa"/>
            <w:tcBorders>
              <w:top w:val="single" w:sz="4" w:space="0" w:color="auto"/>
              <w:left w:val="single" w:sz="4" w:space="0" w:color="auto"/>
              <w:bottom w:val="single" w:sz="4" w:space="0" w:color="auto"/>
              <w:right w:val="single" w:sz="4" w:space="0" w:color="auto"/>
            </w:tcBorders>
            <w:vAlign w:val="center"/>
            <w:hideMark/>
          </w:tcPr>
          <w:p w14:paraId="6D95B350"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0CEC37"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hideMark/>
          </w:tcPr>
          <w:p w14:paraId="41CEC00A"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hideMark/>
          </w:tcPr>
          <w:p w14:paraId="33AA131B"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5CBB94B5" w14:textId="77777777" w:rsidTr="00DA0F9E">
        <w:tc>
          <w:tcPr>
            <w:tcW w:w="5793" w:type="dxa"/>
            <w:tcBorders>
              <w:top w:val="single" w:sz="4" w:space="0" w:color="auto"/>
              <w:left w:val="single" w:sz="4" w:space="0" w:color="auto"/>
              <w:bottom w:val="single" w:sz="4" w:space="0" w:color="auto"/>
              <w:right w:val="single" w:sz="4" w:space="0" w:color="auto"/>
            </w:tcBorders>
            <w:vAlign w:val="center"/>
            <w:hideMark/>
          </w:tcPr>
          <w:p w14:paraId="3C16B92C"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lastRenderedPageBreak/>
              <w:t>Thu thập và cập nhật Kế hoạch chuyển giao thông tin tổng thể (MIDP).</w:t>
            </w:r>
          </w:p>
        </w:tc>
        <w:tc>
          <w:tcPr>
            <w:tcW w:w="865" w:type="dxa"/>
            <w:tcBorders>
              <w:top w:val="single" w:sz="4" w:space="0" w:color="auto"/>
              <w:left w:val="single" w:sz="4" w:space="0" w:color="auto"/>
              <w:bottom w:val="single" w:sz="4" w:space="0" w:color="auto"/>
              <w:right w:val="single" w:sz="4" w:space="0" w:color="auto"/>
            </w:tcBorders>
            <w:vAlign w:val="center"/>
            <w:hideMark/>
          </w:tcPr>
          <w:p w14:paraId="4ECAA1BA"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8" w:type="dxa"/>
            <w:vAlign w:val="center"/>
            <w:hideMark/>
          </w:tcPr>
          <w:p w14:paraId="4EAB471E"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hideMark/>
          </w:tcPr>
          <w:p w14:paraId="1BD42EFB"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hideMark/>
          </w:tcPr>
          <w:p w14:paraId="361B07EF"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hideMark/>
          </w:tcPr>
          <w:p w14:paraId="460C30DE"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6FE08147" w14:textId="77777777" w:rsidTr="00DA0F9E">
        <w:tc>
          <w:tcPr>
            <w:tcW w:w="5793" w:type="dxa"/>
            <w:tcBorders>
              <w:top w:val="single" w:sz="4" w:space="0" w:color="auto"/>
              <w:left w:val="single" w:sz="4" w:space="0" w:color="auto"/>
              <w:bottom w:val="single" w:sz="4" w:space="0" w:color="auto"/>
              <w:right w:val="single" w:sz="4" w:space="0" w:color="auto"/>
            </w:tcBorders>
            <w:vAlign w:val="center"/>
            <w:hideMark/>
          </w:tcPr>
          <w:p w14:paraId="2344B85A"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Hướng dẫn các vấn đề liên quan đến BIM và theo dõi các bên tham gia dự án</w:t>
            </w:r>
          </w:p>
        </w:tc>
        <w:tc>
          <w:tcPr>
            <w:tcW w:w="865" w:type="dxa"/>
            <w:tcBorders>
              <w:top w:val="single" w:sz="4" w:space="0" w:color="auto"/>
              <w:left w:val="single" w:sz="4" w:space="0" w:color="auto"/>
              <w:bottom w:val="single" w:sz="4" w:space="0" w:color="auto"/>
              <w:right w:val="single" w:sz="4" w:space="0" w:color="auto"/>
            </w:tcBorders>
            <w:vAlign w:val="center"/>
            <w:hideMark/>
          </w:tcPr>
          <w:p w14:paraId="1E610AF2"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8" w:type="dxa"/>
            <w:tcBorders>
              <w:top w:val="single" w:sz="4" w:space="0" w:color="auto"/>
              <w:left w:val="single" w:sz="4" w:space="0" w:color="auto"/>
              <w:bottom w:val="single" w:sz="4" w:space="0" w:color="auto"/>
              <w:right w:val="single" w:sz="4" w:space="0" w:color="auto"/>
            </w:tcBorders>
            <w:vAlign w:val="center"/>
            <w:hideMark/>
          </w:tcPr>
          <w:p w14:paraId="0BEDACE0"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0DC160"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9" w:type="dxa"/>
            <w:vAlign w:val="center"/>
            <w:hideMark/>
          </w:tcPr>
          <w:p w14:paraId="02C05BF7"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hideMark/>
          </w:tcPr>
          <w:p w14:paraId="2894CF46"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347C335C" w14:textId="77777777" w:rsidTr="00DA0F9E">
        <w:tc>
          <w:tcPr>
            <w:tcW w:w="5793" w:type="dxa"/>
            <w:tcBorders>
              <w:top w:val="single" w:sz="4" w:space="0" w:color="auto"/>
              <w:left w:val="single" w:sz="4" w:space="0" w:color="auto"/>
              <w:bottom w:val="single" w:sz="4" w:space="0" w:color="auto"/>
              <w:right w:val="single" w:sz="4" w:space="0" w:color="auto"/>
            </w:tcBorders>
            <w:vAlign w:val="center"/>
            <w:hideMark/>
          </w:tcPr>
          <w:p w14:paraId="12CC7143"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Cung cấp các thông tin tham khảo (bao gồm dữ liệu khảo sát và các mô hình hiện trạng)</w:t>
            </w:r>
          </w:p>
        </w:tc>
        <w:tc>
          <w:tcPr>
            <w:tcW w:w="865" w:type="dxa"/>
            <w:tcBorders>
              <w:top w:val="single" w:sz="4" w:space="0" w:color="auto"/>
              <w:left w:val="single" w:sz="4" w:space="0" w:color="auto"/>
              <w:bottom w:val="single" w:sz="4" w:space="0" w:color="auto"/>
              <w:right w:val="single" w:sz="4" w:space="0" w:color="auto"/>
            </w:tcBorders>
            <w:vAlign w:val="center"/>
            <w:hideMark/>
          </w:tcPr>
          <w:p w14:paraId="4821E38B"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8" w:type="dxa"/>
            <w:vAlign w:val="center"/>
            <w:hideMark/>
          </w:tcPr>
          <w:p w14:paraId="57231AEB"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hideMark/>
          </w:tcPr>
          <w:p w14:paraId="78CC97E3"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hideMark/>
          </w:tcPr>
          <w:p w14:paraId="5BEBDC98"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hideMark/>
          </w:tcPr>
          <w:p w14:paraId="027A9A40"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51D95B8D"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1BCB2D6A"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Tạo mô hình bao gồm hệ tọa độ gốc và hệ lưới trục để sử dụng phổ biến cho tất cả các đơn vị tham gia dự án</w:t>
            </w:r>
          </w:p>
        </w:tc>
        <w:tc>
          <w:tcPr>
            <w:tcW w:w="865" w:type="dxa"/>
            <w:tcBorders>
              <w:top w:val="single" w:sz="4" w:space="0" w:color="auto"/>
              <w:left w:val="single" w:sz="4" w:space="0" w:color="auto"/>
              <w:bottom w:val="single" w:sz="4" w:space="0" w:color="auto"/>
              <w:right w:val="single" w:sz="4" w:space="0" w:color="auto"/>
            </w:tcBorders>
            <w:vAlign w:val="center"/>
          </w:tcPr>
          <w:p w14:paraId="5C99EF95"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18890A30"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5C588BDB"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9" w:type="dxa"/>
            <w:vAlign w:val="center"/>
          </w:tcPr>
          <w:p w14:paraId="4BFA4825"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5BAE8962"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412FB138"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1A9A2018"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Cung cấp mô hình phù hợp với các yêu cầu trong Kế hoạch chuyển giao thông tin tổng thể (MIDP)</w:t>
            </w:r>
          </w:p>
        </w:tc>
        <w:tc>
          <w:tcPr>
            <w:tcW w:w="865" w:type="dxa"/>
            <w:tcBorders>
              <w:top w:val="single" w:sz="4" w:space="0" w:color="auto"/>
              <w:left w:val="single" w:sz="4" w:space="0" w:color="auto"/>
              <w:bottom w:val="single" w:sz="4" w:space="0" w:color="auto"/>
              <w:right w:val="single" w:sz="4" w:space="0" w:color="auto"/>
            </w:tcBorders>
            <w:vAlign w:val="center"/>
          </w:tcPr>
          <w:p w14:paraId="25CDF377"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6901DF4A"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07E00988"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38DA4C3F"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29ABDC50"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3012C93F"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5DAE881C"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Chia sẻ mô hình thông tin BIM phục vụ cho phối hợp</w:t>
            </w:r>
          </w:p>
        </w:tc>
        <w:tc>
          <w:tcPr>
            <w:tcW w:w="865" w:type="dxa"/>
            <w:tcBorders>
              <w:top w:val="single" w:sz="4" w:space="0" w:color="auto"/>
              <w:left w:val="single" w:sz="4" w:space="0" w:color="auto"/>
              <w:bottom w:val="single" w:sz="4" w:space="0" w:color="auto"/>
              <w:right w:val="single" w:sz="4" w:space="0" w:color="auto"/>
            </w:tcBorders>
            <w:vAlign w:val="center"/>
          </w:tcPr>
          <w:p w14:paraId="0BA8810D"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5A6B9242"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6BD6D334"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2B715AF1"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36BA9C81"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79B826F5"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5BBF3B32"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Triển khai Kế hoạch thực hiện BIM (BEP) trong đơn vị</w:t>
            </w:r>
          </w:p>
        </w:tc>
        <w:tc>
          <w:tcPr>
            <w:tcW w:w="865" w:type="dxa"/>
            <w:tcBorders>
              <w:top w:val="single" w:sz="4" w:space="0" w:color="auto"/>
              <w:left w:val="single" w:sz="4" w:space="0" w:color="auto"/>
              <w:bottom w:val="single" w:sz="4" w:space="0" w:color="auto"/>
              <w:right w:val="single" w:sz="4" w:space="0" w:color="auto"/>
            </w:tcBorders>
            <w:vAlign w:val="center"/>
          </w:tcPr>
          <w:p w14:paraId="524EC7AD"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334F21DF"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7DD342AC"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2CB1B872"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38FDBFE9"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7F333705"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28BB72A0"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Cung cấp các mô hình phân tích năng lượng để đội ngũ dự án đánh giá (nếu có)</w:t>
            </w:r>
          </w:p>
        </w:tc>
        <w:tc>
          <w:tcPr>
            <w:tcW w:w="865" w:type="dxa"/>
            <w:tcBorders>
              <w:top w:val="single" w:sz="4" w:space="0" w:color="auto"/>
              <w:left w:val="single" w:sz="4" w:space="0" w:color="auto"/>
              <w:bottom w:val="single" w:sz="4" w:space="0" w:color="auto"/>
              <w:right w:val="single" w:sz="4" w:space="0" w:color="auto"/>
            </w:tcBorders>
            <w:vAlign w:val="center"/>
          </w:tcPr>
          <w:p w14:paraId="3A293413"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59BF8F79"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24EFF53E"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24A00EA9"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2B5F39A5"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5A1EE176"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6AD2B0FA"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Cung cấp các mô hình phân tích kết cấu để đội ngũ dự án đánh giá (nếu có)</w:t>
            </w:r>
          </w:p>
        </w:tc>
        <w:tc>
          <w:tcPr>
            <w:tcW w:w="865" w:type="dxa"/>
            <w:tcBorders>
              <w:top w:val="single" w:sz="4" w:space="0" w:color="auto"/>
              <w:left w:val="single" w:sz="4" w:space="0" w:color="auto"/>
              <w:bottom w:val="single" w:sz="4" w:space="0" w:color="auto"/>
              <w:right w:val="single" w:sz="4" w:space="0" w:color="auto"/>
            </w:tcBorders>
            <w:vAlign w:val="center"/>
          </w:tcPr>
          <w:p w14:paraId="2FDC51E5"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323E8766"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23DD194A"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741FFF6D"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0A96E6BF"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7BC7617D"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6DBC4EEC"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Tạo báo cáo phát hiện xung đột từ mô hình liên kết</w:t>
            </w:r>
          </w:p>
        </w:tc>
        <w:tc>
          <w:tcPr>
            <w:tcW w:w="865" w:type="dxa"/>
            <w:tcBorders>
              <w:top w:val="single" w:sz="4" w:space="0" w:color="auto"/>
              <w:left w:val="single" w:sz="4" w:space="0" w:color="auto"/>
              <w:bottom w:val="single" w:sz="4" w:space="0" w:color="auto"/>
              <w:right w:val="single" w:sz="4" w:space="0" w:color="auto"/>
            </w:tcBorders>
            <w:vAlign w:val="center"/>
          </w:tcPr>
          <w:p w14:paraId="6C2C9284"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04FDC99E"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172C6906"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1DC5CE9E"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48944928"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565FA7DE"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2AF3F012"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Xác định các dữ liệu cần thiết (bao gồm mục đích và thời gian chuyển giao)</w:t>
            </w:r>
          </w:p>
        </w:tc>
        <w:tc>
          <w:tcPr>
            <w:tcW w:w="865" w:type="dxa"/>
            <w:tcBorders>
              <w:top w:val="single" w:sz="4" w:space="0" w:color="auto"/>
              <w:left w:val="single" w:sz="4" w:space="0" w:color="auto"/>
              <w:bottom w:val="single" w:sz="4" w:space="0" w:color="auto"/>
              <w:right w:val="single" w:sz="4" w:space="0" w:color="auto"/>
            </w:tcBorders>
            <w:vAlign w:val="center"/>
          </w:tcPr>
          <w:p w14:paraId="6B4DBF86"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A</w:t>
            </w:r>
          </w:p>
        </w:tc>
        <w:tc>
          <w:tcPr>
            <w:tcW w:w="708" w:type="dxa"/>
            <w:vAlign w:val="center"/>
          </w:tcPr>
          <w:p w14:paraId="20B9617B"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vAlign w:val="center"/>
          </w:tcPr>
          <w:p w14:paraId="02DD7172"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vAlign w:val="center"/>
          </w:tcPr>
          <w:p w14:paraId="0455DA04"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9" w:type="dxa"/>
            <w:vAlign w:val="center"/>
          </w:tcPr>
          <w:p w14:paraId="6C997663"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6E637506"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2EB7E091"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Khởi tạo, thu thập và lưu trữ các thông tin theo yêu cầu</w:t>
            </w:r>
          </w:p>
        </w:tc>
        <w:tc>
          <w:tcPr>
            <w:tcW w:w="865" w:type="dxa"/>
            <w:tcBorders>
              <w:top w:val="single" w:sz="4" w:space="0" w:color="auto"/>
              <w:left w:val="single" w:sz="4" w:space="0" w:color="auto"/>
              <w:bottom w:val="single" w:sz="4" w:space="0" w:color="auto"/>
              <w:right w:val="single" w:sz="4" w:space="0" w:color="auto"/>
            </w:tcBorders>
            <w:vAlign w:val="center"/>
          </w:tcPr>
          <w:p w14:paraId="5F2EEA40"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25DD6F58"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3B05517F"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56143666"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6077C8E9"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242E302F"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788D53F9"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Xem xét và chấp thuận dữ liệu được chuyển giao trước khi đệ trình</w:t>
            </w:r>
          </w:p>
        </w:tc>
        <w:tc>
          <w:tcPr>
            <w:tcW w:w="865" w:type="dxa"/>
            <w:tcBorders>
              <w:top w:val="single" w:sz="4" w:space="0" w:color="auto"/>
              <w:left w:val="single" w:sz="4" w:space="0" w:color="auto"/>
              <w:bottom w:val="single" w:sz="4" w:space="0" w:color="auto"/>
              <w:right w:val="single" w:sz="4" w:space="0" w:color="auto"/>
            </w:tcBorders>
            <w:vAlign w:val="center"/>
          </w:tcPr>
          <w:p w14:paraId="60DB6DC4"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5D0EF136"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21488BDF"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772AA906"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3AA3422B"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74C773EC"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1AFB3645"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Xác định các công cụ quản lý thi công phù hợp để sử dụng mô hình BIM trong quá trình thi công</w:t>
            </w:r>
          </w:p>
        </w:tc>
        <w:tc>
          <w:tcPr>
            <w:tcW w:w="865" w:type="dxa"/>
            <w:tcBorders>
              <w:top w:val="single" w:sz="4" w:space="0" w:color="auto"/>
              <w:left w:val="single" w:sz="4" w:space="0" w:color="auto"/>
              <w:bottom w:val="single" w:sz="4" w:space="0" w:color="auto"/>
              <w:right w:val="single" w:sz="4" w:space="0" w:color="auto"/>
            </w:tcBorders>
            <w:vAlign w:val="center"/>
          </w:tcPr>
          <w:p w14:paraId="325DBB93"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50F1CD52"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675E913D"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31F6B1D2"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601084E7"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299FC5D9"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22B7150E"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Báo cáo các rủi ro có thể dựa trên mô hình BIM và chia sẻ thông qua Môi trường dữ liệu chung (CDE)</w:t>
            </w:r>
          </w:p>
        </w:tc>
        <w:tc>
          <w:tcPr>
            <w:tcW w:w="865" w:type="dxa"/>
            <w:tcBorders>
              <w:top w:val="single" w:sz="4" w:space="0" w:color="auto"/>
              <w:left w:val="single" w:sz="4" w:space="0" w:color="auto"/>
              <w:bottom w:val="single" w:sz="4" w:space="0" w:color="auto"/>
              <w:right w:val="single" w:sz="4" w:space="0" w:color="auto"/>
            </w:tcBorders>
            <w:vAlign w:val="center"/>
          </w:tcPr>
          <w:p w14:paraId="64AF7859"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8" w:type="dxa"/>
            <w:vAlign w:val="center"/>
          </w:tcPr>
          <w:p w14:paraId="3AA8EC5D"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vAlign w:val="center"/>
          </w:tcPr>
          <w:p w14:paraId="7D807330"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vAlign w:val="center"/>
          </w:tcPr>
          <w:p w14:paraId="43CFFC9C"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9" w:type="dxa"/>
            <w:vAlign w:val="center"/>
          </w:tcPr>
          <w:p w14:paraId="1D1AD666"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6301591E"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7175D18C"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Tuân thủ thủ tục Kiểm tra và bảo đảm chất lượng (QA/QC) có trong hồ sơ Yêu cầu về thông tin (EIR)</w:t>
            </w:r>
          </w:p>
        </w:tc>
        <w:tc>
          <w:tcPr>
            <w:tcW w:w="865" w:type="dxa"/>
            <w:tcBorders>
              <w:top w:val="single" w:sz="4" w:space="0" w:color="auto"/>
              <w:left w:val="single" w:sz="4" w:space="0" w:color="auto"/>
              <w:bottom w:val="single" w:sz="4" w:space="0" w:color="auto"/>
              <w:right w:val="single" w:sz="4" w:space="0" w:color="auto"/>
            </w:tcBorders>
            <w:vAlign w:val="center"/>
          </w:tcPr>
          <w:p w14:paraId="4FF4DF25"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00216EE1"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1DA75873"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37F8FBC9"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65E0253C"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4C6E0AEF"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45C4CA6F"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Đảm bảo tất cả các thông tin đáp ứng yêu cầu (chất lượng và số lượng)</w:t>
            </w:r>
          </w:p>
        </w:tc>
        <w:tc>
          <w:tcPr>
            <w:tcW w:w="865" w:type="dxa"/>
            <w:tcBorders>
              <w:top w:val="single" w:sz="4" w:space="0" w:color="auto"/>
              <w:left w:val="single" w:sz="4" w:space="0" w:color="auto"/>
              <w:bottom w:val="single" w:sz="4" w:space="0" w:color="auto"/>
              <w:right w:val="single" w:sz="4" w:space="0" w:color="auto"/>
            </w:tcBorders>
            <w:vAlign w:val="center"/>
          </w:tcPr>
          <w:p w14:paraId="2996EBCD"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1DE0EB65"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58B345F3"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708F6752"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9" w:type="dxa"/>
            <w:vAlign w:val="center"/>
          </w:tcPr>
          <w:p w14:paraId="487BB225"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46BA192D"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34A65654"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lastRenderedPageBreak/>
              <w:t>Tin lọc tất cả các đối tượng không được sử dụng trong mô hình</w:t>
            </w:r>
          </w:p>
        </w:tc>
        <w:tc>
          <w:tcPr>
            <w:tcW w:w="865" w:type="dxa"/>
            <w:tcBorders>
              <w:top w:val="single" w:sz="4" w:space="0" w:color="auto"/>
              <w:left w:val="single" w:sz="4" w:space="0" w:color="auto"/>
              <w:bottom w:val="single" w:sz="4" w:space="0" w:color="auto"/>
              <w:right w:val="single" w:sz="4" w:space="0" w:color="auto"/>
            </w:tcBorders>
            <w:vAlign w:val="center"/>
          </w:tcPr>
          <w:p w14:paraId="6C4AB6BF"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09519C40"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1AE3F53B"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364391D4"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593E5119"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3C511605"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6C64BF2B"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Kiểm tra và phối hợp mô hình, bao gồm công tác phát hiện xung đột đầy đủ và liên tục theo kế hoạch BIM</w:t>
            </w:r>
          </w:p>
        </w:tc>
        <w:tc>
          <w:tcPr>
            <w:tcW w:w="865" w:type="dxa"/>
            <w:tcBorders>
              <w:top w:val="single" w:sz="4" w:space="0" w:color="auto"/>
              <w:left w:val="single" w:sz="4" w:space="0" w:color="auto"/>
              <w:bottom w:val="single" w:sz="4" w:space="0" w:color="auto"/>
              <w:right w:val="single" w:sz="4" w:space="0" w:color="auto"/>
            </w:tcBorders>
            <w:vAlign w:val="center"/>
          </w:tcPr>
          <w:p w14:paraId="7006BD12"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4D903D78"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vAlign w:val="center"/>
          </w:tcPr>
          <w:p w14:paraId="31930E05"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718D9F18"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611D4E48"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49210190"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0DC68CF2"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Báo cáo chung về chất lượng mô hình về mặt hình học, vật liệu và siêu dữ liệu</w:t>
            </w:r>
          </w:p>
        </w:tc>
        <w:tc>
          <w:tcPr>
            <w:tcW w:w="865" w:type="dxa"/>
            <w:tcBorders>
              <w:top w:val="single" w:sz="4" w:space="0" w:color="auto"/>
              <w:left w:val="single" w:sz="4" w:space="0" w:color="auto"/>
              <w:bottom w:val="single" w:sz="4" w:space="0" w:color="auto"/>
              <w:right w:val="single" w:sz="4" w:space="0" w:color="auto"/>
            </w:tcBorders>
            <w:vAlign w:val="center"/>
          </w:tcPr>
          <w:p w14:paraId="1519CC33"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19BB816B"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4960A4E3"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1BA26917"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40A65BEA"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441A0A11"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1245DE30"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Báo cáo về sự tuân thủ Kế hoạch thực hiện BIM (BEP)</w:t>
            </w:r>
          </w:p>
        </w:tc>
        <w:tc>
          <w:tcPr>
            <w:tcW w:w="865" w:type="dxa"/>
            <w:tcBorders>
              <w:top w:val="single" w:sz="4" w:space="0" w:color="auto"/>
              <w:left w:val="single" w:sz="4" w:space="0" w:color="auto"/>
              <w:bottom w:val="single" w:sz="4" w:space="0" w:color="auto"/>
              <w:right w:val="single" w:sz="4" w:space="0" w:color="auto"/>
            </w:tcBorders>
            <w:vAlign w:val="center"/>
          </w:tcPr>
          <w:p w14:paraId="1D6987FE"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7492E9B8"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431D3EDD"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54018A69"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5A27CE16"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2034321B"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3601137B"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Xem xét dữ liệu nhận được và so sánh với yêu cầu trong hồ sơ Yêu cầu về thông tin (EIR)</w:t>
            </w:r>
          </w:p>
        </w:tc>
        <w:tc>
          <w:tcPr>
            <w:tcW w:w="865" w:type="dxa"/>
            <w:tcBorders>
              <w:top w:val="single" w:sz="4" w:space="0" w:color="auto"/>
              <w:left w:val="single" w:sz="4" w:space="0" w:color="auto"/>
              <w:bottom w:val="single" w:sz="4" w:space="0" w:color="auto"/>
              <w:right w:val="single" w:sz="4" w:space="0" w:color="auto"/>
            </w:tcBorders>
            <w:vAlign w:val="center"/>
          </w:tcPr>
          <w:p w14:paraId="62551F56"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76A01548"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765D72B3"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7A062D7E"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5A0C2D56"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216D195F"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0D7304F0"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Sử dụng mô hình trong cuộc họp giữa đội ngũ thiết kế và Chủ đầu tư</w:t>
            </w:r>
          </w:p>
        </w:tc>
        <w:tc>
          <w:tcPr>
            <w:tcW w:w="865" w:type="dxa"/>
            <w:tcBorders>
              <w:top w:val="single" w:sz="4" w:space="0" w:color="auto"/>
              <w:left w:val="single" w:sz="4" w:space="0" w:color="auto"/>
              <w:bottom w:val="single" w:sz="4" w:space="0" w:color="auto"/>
              <w:right w:val="single" w:sz="4" w:space="0" w:color="auto"/>
            </w:tcBorders>
            <w:vAlign w:val="center"/>
          </w:tcPr>
          <w:p w14:paraId="10911779"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293E3DD9"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53D76CD9"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0A779175"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2813FA11"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0623BC30"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71731804"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 xml:space="preserve">Tổ chức các cuộc họp của nhóm BIM </w:t>
            </w:r>
          </w:p>
        </w:tc>
        <w:tc>
          <w:tcPr>
            <w:tcW w:w="865" w:type="dxa"/>
            <w:tcBorders>
              <w:top w:val="single" w:sz="4" w:space="0" w:color="auto"/>
              <w:left w:val="single" w:sz="4" w:space="0" w:color="auto"/>
              <w:bottom w:val="single" w:sz="4" w:space="0" w:color="auto"/>
              <w:right w:val="single" w:sz="4" w:space="0" w:color="auto"/>
            </w:tcBorders>
            <w:vAlign w:val="center"/>
          </w:tcPr>
          <w:p w14:paraId="676D4EBB"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677250BF"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vAlign w:val="center"/>
          </w:tcPr>
          <w:p w14:paraId="2790900C"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9" w:type="dxa"/>
            <w:vAlign w:val="center"/>
          </w:tcPr>
          <w:p w14:paraId="6FF2DBF9"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9" w:type="dxa"/>
            <w:vAlign w:val="center"/>
          </w:tcPr>
          <w:p w14:paraId="52EDC176"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28DE4530"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23F73BA1"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Tổ chức các cuộc họp chính, giai đoạn về BIM</w:t>
            </w:r>
          </w:p>
        </w:tc>
        <w:tc>
          <w:tcPr>
            <w:tcW w:w="865" w:type="dxa"/>
            <w:tcBorders>
              <w:top w:val="single" w:sz="4" w:space="0" w:color="auto"/>
              <w:left w:val="single" w:sz="4" w:space="0" w:color="auto"/>
              <w:bottom w:val="single" w:sz="4" w:space="0" w:color="auto"/>
              <w:right w:val="single" w:sz="4" w:space="0" w:color="auto"/>
            </w:tcBorders>
            <w:vAlign w:val="center"/>
          </w:tcPr>
          <w:p w14:paraId="5EB7602F"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8" w:type="dxa"/>
            <w:vAlign w:val="center"/>
          </w:tcPr>
          <w:p w14:paraId="3BF1DCF7"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vAlign w:val="center"/>
          </w:tcPr>
          <w:p w14:paraId="48B6CD2A"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vAlign w:val="center"/>
          </w:tcPr>
          <w:p w14:paraId="27E9B181"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4B4B7542"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0113A069"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7210FE9A"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Tổ chức các cuộc họp gặp gỡ học tập/đào tạo</w:t>
            </w:r>
          </w:p>
        </w:tc>
        <w:tc>
          <w:tcPr>
            <w:tcW w:w="865" w:type="dxa"/>
            <w:tcBorders>
              <w:top w:val="single" w:sz="4" w:space="0" w:color="auto"/>
              <w:left w:val="single" w:sz="4" w:space="0" w:color="auto"/>
              <w:bottom w:val="single" w:sz="4" w:space="0" w:color="auto"/>
              <w:right w:val="single" w:sz="4" w:space="0" w:color="auto"/>
            </w:tcBorders>
            <w:vAlign w:val="center"/>
          </w:tcPr>
          <w:p w14:paraId="110454AE"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8" w:type="dxa"/>
            <w:vAlign w:val="center"/>
          </w:tcPr>
          <w:p w14:paraId="6E315F11"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vAlign w:val="center"/>
          </w:tcPr>
          <w:p w14:paraId="7718F06E"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vAlign w:val="center"/>
          </w:tcPr>
          <w:p w14:paraId="12CCA37A"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C</w:t>
            </w:r>
          </w:p>
        </w:tc>
        <w:tc>
          <w:tcPr>
            <w:tcW w:w="709" w:type="dxa"/>
            <w:vAlign w:val="center"/>
          </w:tcPr>
          <w:p w14:paraId="4FA82801"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7EC0B52D"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68FD7ACA"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Tổ chức các cuộc họp rút kinh nghiệm</w:t>
            </w:r>
          </w:p>
        </w:tc>
        <w:tc>
          <w:tcPr>
            <w:tcW w:w="865" w:type="dxa"/>
            <w:tcBorders>
              <w:top w:val="single" w:sz="4" w:space="0" w:color="auto"/>
              <w:left w:val="single" w:sz="4" w:space="0" w:color="auto"/>
              <w:bottom w:val="single" w:sz="4" w:space="0" w:color="auto"/>
              <w:right w:val="single" w:sz="4" w:space="0" w:color="auto"/>
            </w:tcBorders>
            <w:vAlign w:val="center"/>
          </w:tcPr>
          <w:p w14:paraId="5F5C7C63"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8" w:type="dxa"/>
            <w:vAlign w:val="center"/>
          </w:tcPr>
          <w:p w14:paraId="7A1CC192"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3C3AF58D"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3CEAF146"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1C36D61C"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25D84DEC"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41F38AB7"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Cung cấp các báo cáo hàng tháng về phát triển BIM của dự án</w:t>
            </w:r>
          </w:p>
        </w:tc>
        <w:tc>
          <w:tcPr>
            <w:tcW w:w="865" w:type="dxa"/>
            <w:tcBorders>
              <w:top w:val="single" w:sz="4" w:space="0" w:color="auto"/>
              <w:left w:val="single" w:sz="4" w:space="0" w:color="auto"/>
              <w:bottom w:val="single" w:sz="4" w:space="0" w:color="auto"/>
              <w:right w:val="single" w:sz="4" w:space="0" w:color="auto"/>
            </w:tcBorders>
            <w:vAlign w:val="center"/>
          </w:tcPr>
          <w:p w14:paraId="371D62A0"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8" w:type="dxa"/>
            <w:vAlign w:val="center"/>
          </w:tcPr>
          <w:p w14:paraId="7D5D6D49"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04368F92"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3C2E85DE"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R</w:t>
            </w:r>
          </w:p>
        </w:tc>
        <w:tc>
          <w:tcPr>
            <w:tcW w:w="709" w:type="dxa"/>
            <w:vAlign w:val="center"/>
          </w:tcPr>
          <w:p w14:paraId="5FD26778"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0002753F"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76321CB7"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Cung cấp mô hình hàng tháng để kiểm tra và giám sát tiến độ thực hiện so với kế hoạch</w:t>
            </w:r>
          </w:p>
        </w:tc>
        <w:tc>
          <w:tcPr>
            <w:tcW w:w="865" w:type="dxa"/>
            <w:tcBorders>
              <w:top w:val="single" w:sz="4" w:space="0" w:color="auto"/>
              <w:left w:val="single" w:sz="4" w:space="0" w:color="auto"/>
              <w:bottom w:val="single" w:sz="4" w:space="0" w:color="auto"/>
              <w:right w:val="single" w:sz="4" w:space="0" w:color="auto"/>
            </w:tcBorders>
            <w:vAlign w:val="center"/>
          </w:tcPr>
          <w:p w14:paraId="7B848B58" w14:textId="77777777" w:rsidR="00914F0F" w:rsidRPr="00AD1BEB" w:rsidRDefault="00914F0F" w:rsidP="00DA0F9E">
            <w:pPr>
              <w:pStyle w:val="Heading1"/>
              <w:rPr>
                <w:rFonts w:ascii="Times New Roman" w:hAnsi="Times New Roman"/>
                <w:b w:val="0"/>
                <w:color w:val="0000FF"/>
                <w:sz w:val="26"/>
                <w:szCs w:val="26"/>
              </w:rPr>
            </w:pPr>
            <w:r w:rsidRPr="00AD1BEB">
              <w:rPr>
                <w:rFonts w:ascii="Times New Roman" w:hAnsi="Times New Roman"/>
                <w:b w:val="0"/>
                <w:color w:val="0000FF"/>
                <w:sz w:val="26"/>
                <w:szCs w:val="26"/>
              </w:rPr>
              <w:t>I</w:t>
            </w:r>
          </w:p>
        </w:tc>
        <w:tc>
          <w:tcPr>
            <w:tcW w:w="708" w:type="dxa"/>
            <w:vAlign w:val="center"/>
          </w:tcPr>
          <w:p w14:paraId="26E29A58"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5E47E0AF"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068374B1"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7C2058FA" w14:textId="77777777" w:rsidR="00914F0F" w:rsidRPr="00AD1BEB" w:rsidRDefault="00914F0F" w:rsidP="00DA0F9E">
            <w:pPr>
              <w:pStyle w:val="Heading1"/>
              <w:jc w:val="both"/>
              <w:rPr>
                <w:rFonts w:ascii="Times New Roman" w:hAnsi="Times New Roman"/>
                <w:b w:val="0"/>
                <w:color w:val="0000FF"/>
                <w:sz w:val="26"/>
                <w:szCs w:val="26"/>
              </w:rPr>
            </w:pPr>
          </w:p>
        </w:tc>
      </w:tr>
      <w:tr w:rsidR="00914F0F" w:rsidRPr="00AD1BEB" w14:paraId="0D0E023E" w14:textId="77777777" w:rsidTr="00DA0F9E">
        <w:tc>
          <w:tcPr>
            <w:tcW w:w="5793" w:type="dxa"/>
            <w:tcBorders>
              <w:top w:val="single" w:sz="4" w:space="0" w:color="auto"/>
              <w:left w:val="single" w:sz="4" w:space="0" w:color="auto"/>
              <w:bottom w:val="single" w:sz="4" w:space="0" w:color="auto"/>
              <w:right w:val="single" w:sz="4" w:space="0" w:color="auto"/>
            </w:tcBorders>
            <w:vAlign w:val="center"/>
          </w:tcPr>
          <w:p w14:paraId="7958A044" w14:textId="77777777" w:rsidR="00914F0F" w:rsidRPr="00AD1BEB" w:rsidRDefault="00914F0F" w:rsidP="00DA0F9E">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t>….</w:t>
            </w:r>
          </w:p>
        </w:tc>
        <w:tc>
          <w:tcPr>
            <w:tcW w:w="865" w:type="dxa"/>
            <w:tcBorders>
              <w:top w:val="single" w:sz="4" w:space="0" w:color="auto"/>
              <w:left w:val="single" w:sz="4" w:space="0" w:color="auto"/>
              <w:bottom w:val="single" w:sz="4" w:space="0" w:color="auto"/>
              <w:right w:val="single" w:sz="4" w:space="0" w:color="auto"/>
            </w:tcBorders>
            <w:vAlign w:val="center"/>
          </w:tcPr>
          <w:p w14:paraId="58093B40" w14:textId="77777777" w:rsidR="00914F0F" w:rsidRPr="00AD1BEB" w:rsidRDefault="00914F0F" w:rsidP="00DA0F9E">
            <w:pPr>
              <w:pStyle w:val="Heading1"/>
              <w:rPr>
                <w:rFonts w:ascii="Times New Roman" w:hAnsi="Times New Roman"/>
                <w:b w:val="0"/>
                <w:color w:val="0000FF"/>
                <w:sz w:val="26"/>
                <w:szCs w:val="26"/>
              </w:rPr>
            </w:pPr>
          </w:p>
        </w:tc>
        <w:tc>
          <w:tcPr>
            <w:tcW w:w="708" w:type="dxa"/>
            <w:vAlign w:val="center"/>
          </w:tcPr>
          <w:p w14:paraId="7532F943"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3F917893"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4ACB7558" w14:textId="77777777" w:rsidR="00914F0F" w:rsidRPr="00AD1BEB" w:rsidRDefault="00914F0F" w:rsidP="00DA0F9E">
            <w:pPr>
              <w:pStyle w:val="Heading1"/>
              <w:rPr>
                <w:rFonts w:ascii="Times New Roman" w:hAnsi="Times New Roman"/>
                <w:b w:val="0"/>
                <w:color w:val="0000FF"/>
                <w:sz w:val="26"/>
                <w:szCs w:val="26"/>
              </w:rPr>
            </w:pPr>
          </w:p>
        </w:tc>
        <w:tc>
          <w:tcPr>
            <w:tcW w:w="709" w:type="dxa"/>
            <w:vAlign w:val="center"/>
          </w:tcPr>
          <w:p w14:paraId="7A6197EB" w14:textId="77777777" w:rsidR="00914F0F" w:rsidRPr="00AD1BEB" w:rsidRDefault="00914F0F" w:rsidP="00DA0F9E">
            <w:pPr>
              <w:pStyle w:val="Heading1"/>
              <w:jc w:val="both"/>
              <w:rPr>
                <w:rFonts w:ascii="Times New Roman" w:hAnsi="Times New Roman"/>
                <w:b w:val="0"/>
                <w:color w:val="0000FF"/>
                <w:sz w:val="26"/>
                <w:szCs w:val="26"/>
              </w:rPr>
            </w:pPr>
          </w:p>
        </w:tc>
      </w:tr>
    </w:tbl>
    <w:p w14:paraId="6D78BF57" w14:textId="77777777" w:rsidR="00914F0F" w:rsidRPr="00AD1BEB" w:rsidRDefault="00914F0F" w:rsidP="00914F0F">
      <w:pPr>
        <w:pStyle w:val="Heading1"/>
        <w:jc w:val="both"/>
        <w:rPr>
          <w:rFonts w:ascii="Times New Roman" w:hAnsi="Times New Roman"/>
          <w:b w:val="0"/>
          <w:color w:val="0000FF"/>
          <w:sz w:val="26"/>
          <w:szCs w:val="26"/>
        </w:rPr>
      </w:pPr>
      <w:r w:rsidRPr="00AD1BEB">
        <w:rPr>
          <w:rFonts w:ascii="Times New Roman" w:hAnsi="Times New Roman"/>
          <w:b w:val="0"/>
          <w:color w:val="0000FF"/>
          <w:sz w:val="26"/>
          <w:szCs w:val="26"/>
        </w:rPr>
        <w:br/>
      </w:r>
    </w:p>
    <w:p w14:paraId="4C515CFF" w14:textId="77777777" w:rsidR="00914F0F" w:rsidRPr="005F3C6B" w:rsidRDefault="00914F0F" w:rsidP="00914F0F">
      <w:pPr>
        <w:pStyle w:val="Heading1"/>
        <w:jc w:val="both"/>
        <w:rPr>
          <w:rFonts w:ascii="Times New Roman" w:hAnsi="Times New Roman"/>
          <w:b w:val="0"/>
          <w:sz w:val="26"/>
          <w:szCs w:val="26"/>
        </w:rPr>
      </w:pPr>
      <w:r w:rsidRPr="005F3C6B">
        <w:rPr>
          <w:rFonts w:ascii="Times New Roman" w:hAnsi="Times New Roman"/>
          <w:b w:val="0"/>
          <w:sz w:val="26"/>
          <w:szCs w:val="26"/>
        </w:rPr>
        <w:br/>
      </w:r>
      <w:bookmarkEnd w:id="112"/>
      <w:bookmarkEnd w:id="113"/>
      <w:bookmarkEnd w:id="114"/>
      <w:bookmarkEnd w:id="115"/>
      <w:bookmarkEnd w:id="116"/>
    </w:p>
    <w:sectPr w:rsidR="00914F0F" w:rsidRPr="005F3C6B" w:rsidSect="003F07A2">
      <w:footerReference w:type="default" r:id="rId10"/>
      <w:footnotePr>
        <w:numRestart w:val="eachPage"/>
      </w:footnotePr>
      <w:pgSz w:w="11907" w:h="16839" w:code="9"/>
      <w:pgMar w:top="1134" w:right="851" w:bottom="1134" w:left="1701"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04833" w14:textId="77777777" w:rsidR="001E255F" w:rsidRDefault="001E255F" w:rsidP="00E05AF1">
      <w:r>
        <w:separator/>
      </w:r>
    </w:p>
  </w:endnote>
  <w:endnote w:type="continuationSeparator" w:id="0">
    <w:p w14:paraId="22029627" w14:textId="77777777" w:rsidR="001E255F" w:rsidRDefault="001E255F"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ExtG">
    <w:charset w:val="86"/>
    <w:family w:val="modern"/>
    <w:pitch w:val="fixed"/>
    <w:sig w:usb0="00000003" w:usb1="0A0E0000" w:usb2="00000010"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auto"/>
    <w:notTrueType/>
    <w:pitch w:val="variable"/>
    <w:sig w:usb0="E50002FF" w:usb1="500079DB" w:usb2="0000001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panose1 w:val="00000000000000000000"/>
    <w:charset w:val="00"/>
    <w:family w:val="auto"/>
    <w:notTrueType/>
    <w:pitch w:val="variable"/>
    <w:sig w:usb0="80000067"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VnAvant">
    <w:panose1 w:val="020B7200000000000000"/>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5744D" w14:textId="77777777" w:rsidR="0076134A" w:rsidRPr="00CB2CB8" w:rsidRDefault="0076134A" w:rsidP="00CB2CB8">
    <w:pPr>
      <w:pStyle w:val="Footer"/>
      <w:jc w:val="center"/>
      <w:rPr>
        <w:sz w:val="26"/>
        <w:szCs w:val="26"/>
      </w:rPr>
    </w:pPr>
  </w:p>
  <w:p w14:paraId="420B978C" w14:textId="77777777" w:rsidR="0076134A" w:rsidRPr="00CB2CB8" w:rsidRDefault="0076134A" w:rsidP="00CB2CB8">
    <w:pPr>
      <w:pStyle w:val="Footer"/>
      <w:jc w:val="center"/>
      <w:rPr>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B55B1" w14:textId="77777777" w:rsidR="001E255F" w:rsidRDefault="001E255F" w:rsidP="00E05AF1">
      <w:r>
        <w:separator/>
      </w:r>
    </w:p>
  </w:footnote>
  <w:footnote w:type="continuationSeparator" w:id="0">
    <w:p w14:paraId="42088F5A" w14:textId="77777777" w:rsidR="001E255F" w:rsidRDefault="001E255F" w:rsidP="00E05A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737B"/>
    <w:multiLevelType w:val="hybridMultilevel"/>
    <w:tmpl w:val="3CE474A2"/>
    <w:lvl w:ilvl="0" w:tplc="D2D00FDE">
      <w:start w:val="3"/>
      <w:numFmt w:val="bullet"/>
      <w:pStyle w:val="Style16"/>
      <w:lvlText w:val="-"/>
      <w:lvlJc w:val="left"/>
      <w:pPr>
        <w:ind w:left="2771" w:hanging="360"/>
      </w:pPr>
      <w:rPr>
        <w:rFonts w:ascii="Times New Roman" w:eastAsia="SimSun" w:hAnsi="Times New Roman" w:cs="Times New Roman" w:hint="default"/>
      </w:rPr>
    </w:lvl>
    <w:lvl w:ilvl="1" w:tplc="04090003">
      <w:start w:val="1"/>
      <w:numFmt w:val="bullet"/>
      <w:lvlText w:val=""/>
      <w:lvlJc w:val="left"/>
      <w:pPr>
        <w:ind w:left="1549" w:hanging="420"/>
      </w:pPr>
      <w:rPr>
        <w:rFonts w:ascii="Wingdings" w:hAnsi="Wingding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 w15:restartNumberingAfterBreak="0">
    <w:nsid w:val="09A07A42"/>
    <w:multiLevelType w:val="multilevel"/>
    <w:tmpl w:val="ACF6F6D2"/>
    <w:lvl w:ilvl="0">
      <w:start w:val="1"/>
      <w:numFmt w:val="decimal"/>
      <w:pStyle w:val="Muc1"/>
      <w:lvlText w:val="%1."/>
      <w:lvlJc w:val="left"/>
      <w:pPr>
        <w:ind w:left="360" w:hanging="360"/>
      </w:pPr>
    </w:lvl>
    <w:lvl w:ilvl="1">
      <w:start w:val="1"/>
      <w:numFmt w:val="decimal"/>
      <w:pStyle w:val="Muc111"/>
      <w:lvlText w:val="%1.%2."/>
      <w:lvlJc w:val="left"/>
      <w:pPr>
        <w:ind w:left="792" w:hanging="432"/>
      </w:pPr>
    </w:lvl>
    <w:lvl w:ilvl="2">
      <w:start w:val="1"/>
      <w:numFmt w:val="decimal"/>
      <w:pStyle w:val="Muc111"/>
      <w:lvlText w:val="%1.%2.%3."/>
      <w:lvlJc w:val="left"/>
      <w:pPr>
        <w:ind w:left="1224" w:hanging="504"/>
      </w:pPr>
    </w:lvl>
    <w:lvl w:ilvl="3">
      <w:start w:val="1"/>
      <w:numFmt w:val="decimal"/>
      <w:pStyle w:val="Muc11115"/>
      <w:lvlText w:val="%1.%2.%3.%4."/>
      <w:lvlJc w:val="left"/>
      <w:pPr>
        <w:ind w:left="1728" w:hanging="648"/>
      </w:pPr>
    </w:lvl>
    <w:lvl w:ilvl="4">
      <w:start w:val="1"/>
      <w:numFmt w:val="decimal"/>
      <w:pStyle w:val="Muc1111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F65B26"/>
    <w:multiLevelType w:val="multilevel"/>
    <w:tmpl w:val="F448394A"/>
    <w:lvl w:ilvl="0">
      <w:start w:val="1"/>
      <w:numFmt w:val="bullet"/>
      <w:lvlText w:val="-"/>
      <w:lvlJc w:val="left"/>
      <w:pPr>
        <w:ind w:left="3054" w:hanging="360"/>
      </w:pPr>
      <w:rPr>
        <w:rFonts w:ascii="Times New Roman" w:hAnsi="Times New Roman" w:cs="Times New Roman"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851" w:hanging="284"/>
      </w:pPr>
      <w:rPr>
        <w:rFonts w:ascii="Symbol" w:hAnsi="Symbol" w:hint="default"/>
      </w:rPr>
    </w:lvl>
    <w:lvl w:ilvl="4">
      <w:start w:val="1"/>
      <w:numFmt w:val="bullet"/>
      <w:lvlText w:val="o"/>
      <w:lvlJc w:val="left"/>
      <w:pPr>
        <w:ind w:left="851" w:hanging="284"/>
      </w:pPr>
      <w:rPr>
        <w:rFonts w:ascii="Courier New" w:hAnsi="Courier New" w:cs="Courier New" w:hint="default"/>
      </w:rPr>
    </w:lvl>
    <w:lvl w:ilvl="5">
      <w:start w:val="1"/>
      <w:numFmt w:val="bullet"/>
      <w:lvlText w:val=""/>
      <w:lvlJc w:val="left"/>
      <w:pPr>
        <w:ind w:left="851" w:hanging="284"/>
      </w:pPr>
      <w:rPr>
        <w:rFonts w:ascii="Wingdings" w:hAnsi="Wingdings" w:hint="default"/>
      </w:rPr>
    </w:lvl>
    <w:lvl w:ilvl="6">
      <w:start w:val="1"/>
      <w:numFmt w:val="bullet"/>
      <w:lvlText w:val=""/>
      <w:lvlJc w:val="left"/>
      <w:pPr>
        <w:ind w:left="851" w:hanging="284"/>
      </w:pPr>
      <w:rPr>
        <w:rFonts w:ascii="Symbol" w:hAnsi="Symbol" w:hint="default"/>
      </w:rPr>
    </w:lvl>
    <w:lvl w:ilvl="7">
      <w:start w:val="1"/>
      <w:numFmt w:val="bullet"/>
      <w:lvlText w:val="o"/>
      <w:lvlJc w:val="left"/>
      <w:pPr>
        <w:ind w:left="851" w:hanging="284"/>
      </w:pPr>
      <w:rPr>
        <w:rFonts w:ascii="Courier New" w:hAnsi="Courier New" w:cs="Courier New" w:hint="default"/>
      </w:rPr>
    </w:lvl>
    <w:lvl w:ilvl="8">
      <w:start w:val="1"/>
      <w:numFmt w:val="bullet"/>
      <w:lvlText w:val=""/>
      <w:lvlJc w:val="left"/>
      <w:pPr>
        <w:ind w:left="851" w:hanging="284"/>
      </w:pPr>
      <w:rPr>
        <w:rFonts w:ascii="Wingdings" w:hAnsi="Wingdings" w:hint="default"/>
      </w:rPr>
    </w:lvl>
  </w:abstractNum>
  <w:abstractNum w:abstractNumId="3" w15:restartNumberingAfterBreak="0">
    <w:nsid w:val="10177BB8"/>
    <w:multiLevelType w:val="hybridMultilevel"/>
    <w:tmpl w:val="3A8C6588"/>
    <w:lvl w:ilvl="0" w:tplc="78F81E0C">
      <w:start w:val="2"/>
      <w:numFmt w:val="bullet"/>
      <w:pStyle w:val="Style1-"/>
      <w:lvlText w:val="-"/>
      <w:lvlJc w:val="left"/>
      <w:pPr>
        <w:ind w:left="785" w:hanging="360"/>
      </w:pPr>
      <w:rPr>
        <w:rFonts w:ascii="Times New Roman" w:hAnsi="Times New Roman" w:cs="Times New Roman" w:hint="default"/>
        <w:color w:val="auto"/>
      </w:rPr>
    </w:lvl>
    <w:lvl w:ilvl="1" w:tplc="04090019" w:tentative="1">
      <w:start w:val="1"/>
      <w:numFmt w:val="bullet"/>
      <w:lvlText w:val="o"/>
      <w:lvlJc w:val="left"/>
      <w:pPr>
        <w:ind w:left="1505" w:hanging="360"/>
      </w:pPr>
      <w:rPr>
        <w:rFonts w:ascii="Courier New" w:hAnsi="Courier New" w:cs="Courier New" w:hint="default"/>
      </w:rPr>
    </w:lvl>
    <w:lvl w:ilvl="2" w:tplc="0409001B">
      <w:start w:val="1"/>
      <w:numFmt w:val="bullet"/>
      <w:lvlText w:val=""/>
      <w:lvlJc w:val="left"/>
      <w:pPr>
        <w:ind w:left="2225" w:hanging="360"/>
      </w:pPr>
      <w:rPr>
        <w:rFonts w:ascii="Wingdings" w:hAnsi="Wingdings" w:hint="default"/>
      </w:rPr>
    </w:lvl>
    <w:lvl w:ilvl="3" w:tplc="0409000F" w:tentative="1">
      <w:start w:val="1"/>
      <w:numFmt w:val="bullet"/>
      <w:lvlText w:val=""/>
      <w:lvlJc w:val="left"/>
      <w:pPr>
        <w:ind w:left="2945" w:hanging="360"/>
      </w:pPr>
      <w:rPr>
        <w:rFonts w:ascii="Symbol" w:hAnsi="Symbol" w:hint="default"/>
      </w:rPr>
    </w:lvl>
    <w:lvl w:ilvl="4" w:tplc="04090019" w:tentative="1">
      <w:start w:val="1"/>
      <w:numFmt w:val="bullet"/>
      <w:lvlText w:val="o"/>
      <w:lvlJc w:val="left"/>
      <w:pPr>
        <w:ind w:left="3665" w:hanging="360"/>
      </w:pPr>
      <w:rPr>
        <w:rFonts w:ascii="Courier New" w:hAnsi="Courier New" w:cs="Courier New" w:hint="default"/>
      </w:rPr>
    </w:lvl>
    <w:lvl w:ilvl="5" w:tplc="0409001B" w:tentative="1">
      <w:start w:val="1"/>
      <w:numFmt w:val="bullet"/>
      <w:lvlText w:val=""/>
      <w:lvlJc w:val="left"/>
      <w:pPr>
        <w:ind w:left="4385" w:hanging="360"/>
      </w:pPr>
      <w:rPr>
        <w:rFonts w:ascii="Wingdings" w:hAnsi="Wingdings" w:hint="default"/>
      </w:rPr>
    </w:lvl>
    <w:lvl w:ilvl="6" w:tplc="0409000F" w:tentative="1">
      <w:start w:val="1"/>
      <w:numFmt w:val="bullet"/>
      <w:lvlText w:val=""/>
      <w:lvlJc w:val="left"/>
      <w:pPr>
        <w:ind w:left="5105" w:hanging="360"/>
      </w:pPr>
      <w:rPr>
        <w:rFonts w:ascii="Symbol" w:hAnsi="Symbol" w:hint="default"/>
      </w:rPr>
    </w:lvl>
    <w:lvl w:ilvl="7" w:tplc="04090019" w:tentative="1">
      <w:start w:val="1"/>
      <w:numFmt w:val="bullet"/>
      <w:lvlText w:val="o"/>
      <w:lvlJc w:val="left"/>
      <w:pPr>
        <w:ind w:left="5825" w:hanging="360"/>
      </w:pPr>
      <w:rPr>
        <w:rFonts w:ascii="Courier New" w:hAnsi="Courier New" w:cs="Courier New" w:hint="default"/>
      </w:rPr>
    </w:lvl>
    <w:lvl w:ilvl="8" w:tplc="0409001B" w:tentative="1">
      <w:start w:val="1"/>
      <w:numFmt w:val="bullet"/>
      <w:lvlText w:val=""/>
      <w:lvlJc w:val="left"/>
      <w:pPr>
        <w:ind w:left="6545" w:hanging="360"/>
      </w:pPr>
      <w:rPr>
        <w:rFonts w:ascii="Wingdings" w:hAnsi="Wingdings" w:hint="default"/>
      </w:rPr>
    </w:lvl>
  </w:abstractNum>
  <w:abstractNum w:abstractNumId="4" w15:restartNumberingAfterBreak="0">
    <w:nsid w:val="11940EBB"/>
    <w:multiLevelType w:val="hybridMultilevel"/>
    <w:tmpl w:val="005E4F30"/>
    <w:lvl w:ilvl="0" w:tplc="1484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75630D"/>
    <w:multiLevelType w:val="hybridMultilevel"/>
    <w:tmpl w:val="4AD6535A"/>
    <w:lvl w:ilvl="0" w:tplc="6AAA624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86168"/>
    <w:multiLevelType w:val="multilevel"/>
    <w:tmpl w:val="938CF27A"/>
    <w:lvl w:ilvl="0">
      <w:start w:val="1"/>
      <w:numFmt w:val="decimal"/>
      <w:lvlText w:val="%1."/>
      <w:lvlJc w:val="left"/>
      <w:pPr>
        <w:tabs>
          <w:tab w:val="num" w:pos="480"/>
        </w:tabs>
        <w:ind w:left="480" w:hanging="480"/>
      </w:pPr>
      <w:rPr>
        <w:rFonts w:hint="default"/>
      </w:rPr>
    </w:lvl>
    <w:lvl w:ilvl="1">
      <w:start w:val="1"/>
      <w:numFmt w:val="decimal"/>
      <w:isLgl/>
      <w:lvlText w:val="2.%2."/>
      <w:lvlJc w:val="left"/>
      <w:pPr>
        <w:tabs>
          <w:tab w:val="num" w:pos="709"/>
        </w:tabs>
        <w:ind w:left="709" w:hanging="709"/>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6.1.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FC03DB4"/>
    <w:multiLevelType w:val="multilevel"/>
    <w:tmpl w:val="1FC03DB4"/>
    <w:lvl w:ilvl="0">
      <w:start w:val="1"/>
      <w:numFmt w:val="bullet"/>
      <w:pStyle w:val="b9"/>
      <w:lvlText w:val=""/>
      <w:lvlJc w:val="left"/>
      <w:pPr>
        <w:tabs>
          <w:tab w:val="num" w:pos="567"/>
        </w:tabs>
        <w:ind w:left="567" w:hanging="283"/>
      </w:pPr>
      <w:rPr>
        <w:rFonts w:ascii="Symbol" w:hAnsi="Symbol" w:hint="default"/>
        <w:b w:val="0"/>
        <w:lang w:val="en-US"/>
      </w:rPr>
    </w:lvl>
    <w:lvl w:ilvl="1">
      <w:start w:val="1"/>
      <w:numFmt w:val="bullet"/>
      <w:lvlText w:val=""/>
      <w:lvlJc w:val="left"/>
      <w:pPr>
        <w:tabs>
          <w:tab w:val="num" w:pos="1134"/>
        </w:tabs>
        <w:ind w:left="1134" w:hanging="283"/>
      </w:pPr>
      <w:rPr>
        <w:rFonts w:ascii="Wingdings" w:hAnsi="Wingdings" w:hint="default"/>
      </w:rPr>
    </w:lvl>
    <w:lvl w:ilvl="2">
      <w:start w:val="1"/>
      <w:numFmt w:val="bullet"/>
      <w:lvlText w:val=""/>
      <w:lvlJc w:val="left"/>
      <w:pPr>
        <w:ind w:left="1985" w:hanging="284"/>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8" w15:restartNumberingAfterBreak="0">
    <w:nsid w:val="1FC87092"/>
    <w:multiLevelType w:val="hybridMultilevel"/>
    <w:tmpl w:val="FC5E398A"/>
    <w:lvl w:ilvl="0" w:tplc="D6F89390">
      <w:start w:val="1"/>
      <w:numFmt w:val="bullet"/>
      <w:pStyle w:val="CDD"/>
      <w:suff w:val="space"/>
      <w:lvlText w:val="+"/>
      <w:lvlJc w:val="left"/>
      <w:pPr>
        <w:ind w:left="3054" w:hanging="360"/>
      </w:pPr>
      <w:rPr>
        <w:rFonts w:ascii="Times New Roman" w:hAnsi="Times New Roman" w:cs="Times New Roman" w:hint="default"/>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9" w15:restartNumberingAfterBreak="0">
    <w:nsid w:val="2A7A4B68"/>
    <w:multiLevelType w:val="hybridMultilevel"/>
    <w:tmpl w:val="108870E0"/>
    <w:lvl w:ilvl="0" w:tplc="C8202C8A">
      <w:numFmt w:val="bullet"/>
      <w:lvlText w:val="-"/>
      <w:lvlJc w:val="left"/>
      <w:pPr>
        <w:ind w:left="108" w:hanging="180"/>
      </w:pPr>
      <w:rPr>
        <w:rFonts w:ascii="Times New Roman" w:eastAsia="Times New Roman" w:hAnsi="Times New Roman" w:cs="Times New Roman" w:hint="default"/>
        <w:w w:val="99"/>
        <w:sz w:val="26"/>
        <w:szCs w:val="26"/>
        <w:lang w:val="vi" w:eastAsia="vi" w:bidi="vi"/>
      </w:rPr>
    </w:lvl>
    <w:lvl w:ilvl="1" w:tplc="17822D3A">
      <w:numFmt w:val="bullet"/>
      <w:lvlText w:val="•"/>
      <w:lvlJc w:val="left"/>
      <w:pPr>
        <w:ind w:left="334" w:hanging="180"/>
      </w:pPr>
      <w:rPr>
        <w:rFonts w:hint="default"/>
        <w:lang w:val="vi" w:eastAsia="vi" w:bidi="vi"/>
      </w:rPr>
    </w:lvl>
    <w:lvl w:ilvl="2" w:tplc="7652B28A">
      <w:numFmt w:val="bullet"/>
      <w:lvlText w:val="•"/>
      <w:lvlJc w:val="left"/>
      <w:pPr>
        <w:ind w:left="569" w:hanging="180"/>
      </w:pPr>
      <w:rPr>
        <w:rFonts w:hint="default"/>
        <w:lang w:val="vi" w:eastAsia="vi" w:bidi="vi"/>
      </w:rPr>
    </w:lvl>
    <w:lvl w:ilvl="3" w:tplc="CE4AA09C">
      <w:numFmt w:val="bullet"/>
      <w:lvlText w:val="•"/>
      <w:lvlJc w:val="left"/>
      <w:pPr>
        <w:ind w:left="803" w:hanging="180"/>
      </w:pPr>
      <w:rPr>
        <w:rFonts w:hint="default"/>
        <w:lang w:val="vi" w:eastAsia="vi" w:bidi="vi"/>
      </w:rPr>
    </w:lvl>
    <w:lvl w:ilvl="4" w:tplc="0B421F6A">
      <w:numFmt w:val="bullet"/>
      <w:lvlText w:val="•"/>
      <w:lvlJc w:val="left"/>
      <w:pPr>
        <w:ind w:left="1038" w:hanging="180"/>
      </w:pPr>
      <w:rPr>
        <w:rFonts w:hint="default"/>
        <w:lang w:val="vi" w:eastAsia="vi" w:bidi="vi"/>
      </w:rPr>
    </w:lvl>
    <w:lvl w:ilvl="5" w:tplc="ACB068DC">
      <w:numFmt w:val="bullet"/>
      <w:lvlText w:val="•"/>
      <w:lvlJc w:val="left"/>
      <w:pPr>
        <w:ind w:left="1273" w:hanging="180"/>
      </w:pPr>
      <w:rPr>
        <w:rFonts w:hint="default"/>
        <w:lang w:val="vi" w:eastAsia="vi" w:bidi="vi"/>
      </w:rPr>
    </w:lvl>
    <w:lvl w:ilvl="6" w:tplc="1EB68F38">
      <w:numFmt w:val="bullet"/>
      <w:lvlText w:val="•"/>
      <w:lvlJc w:val="left"/>
      <w:pPr>
        <w:ind w:left="1507" w:hanging="180"/>
      </w:pPr>
      <w:rPr>
        <w:rFonts w:hint="default"/>
        <w:lang w:val="vi" w:eastAsia="vi" w:bidi="vi"/>
      </w:rPr>
    </w:lvl>
    <w:lvl w:ilvl="7" w:tplc="BCC44FCC">
      <w:numFmt w:val="bullet"/>
      <w:lvlText w:val="•"/>
      <w:lvlJc w:val="left"/>
      <w:pPr>
        <w:ind w:left="1742" w:hanging="180"/>
      </w:pPr>
      <w:rPr>
        <w:rFonts w:hint="default"/>
        <w:lang w:val="vi" w:eastAsia="vi" w:bidi="vi"/>
      </w:rPr>
    </w:lvl>
    <w:lvl w:ilvl="8" w:tplc="A3603634">
      <w:numFmt w:val="bullet"/>
      <w:lvlText w:val="•"/>
      <w:lvlJc w:val="left"/>
      <w:pPr>
        <w:ind w:left="1976" w:hanging="180"/>
      </w:pPr>
      <w:rPr>
        <w:rFonts w:hint="default"/>
        <w:lang w:val="vi" w:eastAsia="vi" w:bidi="vi"/>
      </w:rPr>
    </w:lvl>
  </w:abstractNum>
  <w:abstractNum w:abstractNumId="10" w15:restartNumberingAfterBreak="0">
    <w:nsid w:val="30ED2B72"/>
    <w:multiLevelType w:val="hybridMultilevel"/>
    <w:tmpl w:val="CD32A702"/>
    <w:lvl w:ilvl="0" w:tplc="69A8D18A">
      <w:numFmt w:val="bullet"/>
      <w:lvlText w:val="-"/>
      <w:lvlJc w:val="left"/>
      <w:pPr>
        <w:ind w:left="225" w:hanging="164"/>
      </w:pPr>
      <w:rPr>
        <w:rFonts w:ascii="Times New Roman" w:eastAsia="Times New Roman" w:hAnsi="Times New Roman" w:cs="Times New Roman" w:hint="default"/>
        <w:w w:val="100"/>
        <w:sz w:val="28"/>
        <w:szCs w:val="28"/>
        <w:lang w:val="vi" w:eastAsia="vi" w:bidi="vi"/>
      </w:rPr>
    </w:lvl>
    <w:lvl w:ilvl="1" w:tplc="3426F6EA">
      <w:numFmt w:val="bullet"/>
      <w:lvlText w:val="•"/>
      <w:lvlJc w:val="left"/>
      <w:pPr>
        <w:ind w:left="651" w:hanging="164"/>
      </w:pPr>
      <w:rPr>
        <w:rFonts w:hint="default"/>
        <w:lang w:val="vi" w:eastAsia="vi" w:bidi="vi"/>
      </w:rPr>
    </w:lvl>
    <w:lvl w:ilvl="2" w:tplc="1D72086C">
      <w:numFmt w:val="bullet"/>
      <w:lvlText w:val="•"/>
      <w:lvlJc w:val="left"/>
      <w:pPr>
        <w:ind w:left="1082" w:hanging="164"/>
      </w:pPr>
      <w:rPr>
        <w:rFonts w:hint="default"/>
        <w:lang w:val="vi" w:eastAsia="vi" w:bidi="vi"/>
      </w:rPr>
    </w:lvl>
    <w:lvl w:ilvl="3" w:tplc="6F0E0918">
      <w:numFmt w:val="bullet"/>
      <w:lvlText w:val="•"/>
      <w:lvlJc w:val="left"/>
      <w:pPr>
        <w:ind w:left="1513" w:hanging="164"/>
      </w:pPr>
      <w:rPr>
        <w:rFonts w:hint="default"/>
        <w:lang w:val="vi" w:eastAsia="vi" w:bidi="vi"/>
      </w:rPr>
    </w:lvl>
    <w:lvl w:ilvl="4" w:tplc="3C421766">
      <w:numFmt w:val="bullet"/>
      <w:lvlText w:val="•"/>
      <w:lvlJc w:val="left"/>
      <w:pPr>
        <w:ind w:left="1944" w:hanging="164"/>
      </w:pPr>
      <w:rPr>
        <w:rFonts w:hint="default"/>
        <w:lang w:val="vi" w:eastAsia="vi" w:bidi="vi"/>
      </w:rPr>
    </w:lvl>
    <w:lvl w:ilvl="5" w:tplc="E3DC265E">
      <w:numFmt w:val="bullet"/>
      <w:lvlText w:val="•"/>
      <w:lvlJc w:val="left"/>
      <w:pPr>
        <w:ind w:left="2376" w:hanging="164"/>
      </w:pPr>
      <w:rPr>
        <w:rFonts w:hint="default"/>
        <w:lang w:val="vi" w:eastAsia="vi" w:bidi="vi"/>
      </w:rPr>
    </w:lvl>
    <w:lvl w:ilvl="6" w:tplc="71DA531A">
      <w:numFmt w:val="bullet"/>
      <w:lvlText w:val="•"/>
      <w:lvlJc w:val="left"/>
      <w:pPr>
        <w:ind w:left="2807" w:hanging="164"/>
      </w:pPr>
      <w:rPr>
        <w:rFonts w:hint="default"/>
        <w:lang w:val="vi" w:eastAsia="vi" w:bidi="vi"/>
      </w:rPr>
    </w:lvl>
    <w:lvl w:ilvl="7" w:tplc="69A668B8">
      <w:numFmt w:val="bullet"/>
      <w:lvlText w:val="•"/>
      <w:lvlJc w:val="left"/>
      <w:pPr>
        <w:ind w:left="3238" w:hanging="164"/>
      </w:pPr>
      <w:rPr>
        <w:rFonts w:hint="default"/>
        <w:lang w:val="vi" w:eastAsia="vi" w:bidi="vi"/>
      </w:rPr>
    </w:lvl>
    <w:lvl w:ilvl="8" w:tplc="B64C0DFE">
      <w:numFmt w:val="bullet"/>
      <w:lvlText w:val="•"/>
      <w:lvlJc w:val="left"/>
      <w:pPr>
        <w:ind w:left="3669" w:hanging="164"/>
      </w:pPr>
      <w:rPr>
        <w:rFonts w:hint="default"/>
        <w:lang w:val="vi" w:eastAsia="vi" w:bidi="vi"/>
      </w:rPr>
    </w:lvl>
  </w:abstractNum>
  <w:abstractNum w:abstractNumId="11" w15:restartNumberingAfterBreak="0">
    <w:nsid w:val="30F90DF7"/>
    <w:multiLevelType w:val="hybridMultilevel"/>
    <w:tmpl w:val="D810888A"/>
    <w:lvl w:ilvl="0" w:tplc="042A000D">
      <w:start w:val="1"/>
      <w:numFmt w:val="bullet"/>
      <w:lvlText w:val=""/>
      <w:lvlJc w:val="left"/>
      <w:pPr>
        <w:ind w:left="1287" w:hanging="360"/>
      </w:pPr>
      <w:rPr>
        <w:rFonts w:ascii="Wingdings" w:hAnsi="Wingdings"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310D7795"/>
    <w:multiLevelType w:val="multilevel"/>
    <w:tmpl w:val="F45C24A0"/>
    <w:lvl w:ilvl="0">
      <w:start w:val="1"/>
      <w:numFmt w:val="decimal"/>
      <w:pStyle w:val="HeadingCCLS3"/>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9974C1"/>
    <w:multiLevelType w:val="hybridMultilevel"/>
    <w:tmpl w:val="BC2A4422"/>
    <w:lvl w:ilvl="0" w:tplc="2848A194">
      <w:start w:val="2"/>
      <w:numFmt w:val="bullet"/>
      <w:pStyle w:val="Cng"/>
      <w:lvlText w:val="+"/>
      <w:lvlJc w:val="left"/>
      <w:pPr>
        <w:ind w:left="4680" w:hanging="360"/>
      </w:pPr>
      <w:rPr>
        <w:rFonts w:ascii="Times New Roman" w:hAnsi="Times New Roman" w:cs="Times New Roman" w:hint="default"/>
        <w:sz w:val="26"/>
        <w:szCs w:val="26"/>
      </w:rPr>
    </w:lvl>
    <w:lvl w:ilvl="1" w:tplc="F208A56C">
      <w:start w:val="1"/>
      <w:numFmt w:val="bullet"/>
      <w:lvlText w:val="o"/>
      <w:lvlJc w:val="left"/>
      <w:pPr>
        <w:ind w:left="1440" w:hanging="360"/>
      </w:pPr>
      <w:rPr>
        <w:rFonts w:ascii="Courier New" w:hAnsi="Courier New" w:hint="default"/>
      </w:rPr>
    </w:lvl>
    <w:lvl w:ilvl="2" w:tplc="B5503D32">
      <w:start w:val="1"/>
      <w:numFmt w:val="bullet"/>
      <w:lvlText w:val=""/>
      <w:lvlJc w:val="left"/>
      <w:pPr>
        <w:ind w:left="2160" w:hanging="360"/>
      </w:pPr>
      <w:rPr>
        <w:rFonts w:ascii="Times New Roman" w:hAnsi="Times New Roman" w:hint="default"/>
      </w:rPr>
    </w:lvl>
    <w:lvl w:ilvl="3" w:tplc="07128276">
      <w:start w:val="1"/>
      <w:numFmt w:val="bullet"/>
      <w:lvlText w:val=""/>
      <w:lvlJc w:val="left"/>
      <w:pPr>
        <w:ind w:left="2880" w:hanging="360"/>
      </w:pPr>
      <w:rPr>
        <w:rFonts w:ascii="Times New Roman" w:hAnsi="Times New Roman" w:hint="default"/>
      </w:rPr>
    </w:lvl>
    <w:lvl w:ilvl="4" w:tplc="56DA6D5C">
      <w:start w:val="1"/>
      <w:numFmt w:val="bullet"/>
      <w:lvlText w:val="o"/>
      <w:lvlJc w:val="left"/>
      <w:pPr>
        <w:ind w:left="3600" w:hanging="360"/>
      </w:pPr>
      <w:rPr>
        <w:rFonts w:ascii="Courier New" w:hAnsi="Courier New" w:hint="default"/>
      </w:rPr>
    </w:lvl>
    <w:lvl w:ilvl="5" w:tplc="D6D43AD8">
      <w:start w:val="1"/>
      <w:numFmt w:val="bullet"/>
      <w:lvlText w:val=""/>
      <w:lvlJc w:val="left"/>
      <w:pPr>
        <w:ind w:left="4320" w:hanging="360"/>
      </w:pPr>
      <w:rPr>
        <w:rFonts w:ascii="Times New Roman" w:hAnsi="Times New Roman" w:hint="default"/>
      </w:rPr>
    </w:lvl>
    <w:lvl w:ilvl="6" w:tplc="D70A569E">
      <w:start w:val="1"/>
      <w:numFmt w:val="bullet"/>
      <w:lvlText w:val=""/>
      <w:lvlJc w:val="left"/>
      <w:pPr>
        <w:ind w:left="5040" w:hanging="360"/>
      </w:pPr>
      <w:rPr>
        <w:rFonts w:ascii="Times New Roman" w:hAnsi="Times New Roman" w:hint="default"/>
      </w:rPr>
    </w:lvl>
    <w:lvl w:ilvl="7" w:tplc="70387764">
      <w:start w:val="1"/>
      <w:numFmt w:val="bullet"/>
      <w:lvlText w:val="o"/>
      <w:lvlJc w:val="left"/>
      <w:pPr>
        <w:ind w:left="5760" w:hanging="360"/>
      </w:pPr>
      <w:rPr>
        <w:rFonts w:ascii="Courier New" w:hAnsi="Courier New" w:hint="default"/>
      </w:rPr>
    </w:lvl>
    <w:lvl w:ilvl="8" w:tplc="91B66456">
      <w:start w:val="1"/>
      <w:numFmt w:val="bullet"/>
      <w:lvlText w:val=""/>
      <w:lvlJc w:val="left"/>
      <w:pPr>
        <w:ind w:left="6480" w:hanging="360"/>
      </w:pPr>
      <w:rPr>
        <w:rFonts w:ascii="Times New Roman" w:hAnsi="Times New Roman" w:hint="default"/>
      </w:rPr>
    </w:lvl>
  </w:abstractNum>
  <w:abstractNum w:abstractNumId="14"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479B413A"/>
    <w:multiLevelType w:val="hybridMultilevel"/>
    <w:tmpl w:val="271CC75E"/>
    <w:lvl w:ilvl="0" w:tplc="EA02D67A">
      <w:numFmt w:val="bullet"/>
      <w:lvlText w:val="-"/>
      <w:lvlJc w:val="left"/>
      <w:pPr>
        <w:ind w:left="107" w:hanging="243"/>
      </w:pPr>
      <w:rPr>
        <w:rFonts w:ascii="Times New Roman" w:eastAsia="Times New Roman" w:hAnsi="Times New Roman" w:cs="Times New Roman" w:hint="default"/>
        <w:w w:val="99"/>
        <w:sz w:val="26"/>
        <w:szCs w:val="26"/>
        <w:lang w:val="vi" w:eastAsia="vi" w:bidi="vi"/>
      </w:rPr>
    </w:lvl>
    <w:lvl w:ilvl="1" w:tplc="97261E96">
      <w:numFmt w:val="bullet"/>
      <w:lvlText w:val="•"/>
      <w:lvlJc w:val="left"/>
      <w:pPr>
        <w:ind w:left="377" w:hanging="243"/>
      </w:pPr>
      <w:rPr>
        <w:rFonts w:hint="default"/>
        <w:lang w:val="vi" w:eastAsia="vi" w:bidi="vi"/>
      </w:rPr>
    </w:lvl>
    <w:lvl w:ilvl="2" w:tplc="E8743D8C">
      <w:numFmt w:val="bullet"/>
      <w:lvlText w:val="•"/>
      <w:lvlJc w:val="left"/>
      <w:pPr>
        <w:ind w:left="654" w:hanging="243"/>
      </w:pPr>
      <w:rPr>
        <w:rFonts w:hint="default"/>
        <w:lang w:val="vi" w:eastAsia="vi" w:bidi="vi"/>
      </w:rPr>
    </w:lvl>
    <w:lvl w:ilvl="3" w:tplc="B2F26156">
      <w:numFmt w:val="bullet"/>
      <w:lvlText w:val="•"/>
      <w:lvlJc w:val="left"/>
      <w:pPr>
        <w:ind w:left="932" w:hanging="243"/>
      </w:pPr>
      <w:rPr>
        <w:rFonts w:hint="default"/>
        <w:lang w:val="vi" w:eastAsia="vi" w:bidi="vi"/>
      </w:rPr>
    </w:lvl>
    <w:lvl w:ilvl="4" w:tplc="74C8767E">
      <w:numFmt w:val="bullet"/>
      <w:lvlText w:val="•"/>
      <w:lvlJc w:val="left"/>
      <w:pPr>
        <w:ind w:left="1209" w:hanging="243"/>
      </w:pPr>
      <w:rPr>
        <w:rFonts w:hint="default"/>
        <w:lang w:val="vi" w:eastAsia="vi" w:bidi="vi"/>
      </w:rPr>
    </w:lvl>
    <w:lvl w:ilvl="5" w:tplc="5BFEB45A">
      <w:numFmt w:val="bullet"/>
      <w:lvlText w:val="•"/>
      <w:lvlJc w:val="left"/>
      <w:pPr>
        <w:ind w:left="1487" w:hanging="243"/>
      </w:pPr>
      <w:rPr>
        <w:rFonts w:hint="default"/>
        <w:lang w:val="vi" w:eastAsia="vi" w:bidi="vi"/>
      </w:rPr>
    </w:lvl>
    <w:lvl w:ilvl="6" w:tplc="4FAE3864">
      <w:numFmt w:val="bullet"/>
      <w:lvlText w:val="•"/>
      <w:lvlJc w:val="left"/>
      <w:pPr>
        <w:ind w:left="1764" w:hanging="243"/>
      </w:pPr>
      <w:rPr>
        <w:rFonts w:hint="default"/>
        <w:lang w:val="vi" w:eastAsia="vi" w:bidi="vi"/>
      </w:rPr>
    </w:lvl>
    <w:lvl w:ilvl="7" w:tplc="C6FC588A">
      <w:numFmt w:val="bullet"/>
      <w:lvlText w:val="•"/>
      <w:lvlJc w:val="left"/>
      <w:pPr>
        <w:ind w:left="2041" w:hanging="243"/>
      </w:pPr>
      <w:rPr>
        <w:rFonts w:hint="default"/>
        <w:lang w:val="vi" w:eastAsia="vi" w:bidi="vi"/>
      </w:rPr>
    </w:lvl>
    <w:lvl w:ilvl="8" w:tplc="33328040">
      <w:numFmt w:val="bullet"/>
      <w:lvlText w:val="•"/>
      <w:lvlJc w:val="left"/>
      <w:pPr>
        <w:ind w:left="2319" w:hanging="243"/>
      </w:pPr>
      <w:rPr>
        <w:rFonts w:hint="default"/>
        <w:lang w:val="vi" w:eastAsia="vi" w:bidi="vi"/>
      </w:rPr>
    </w:lvl>
  </w:abstractNum>
  <w:abstractNum w:abstractNumId="16" w15:restartNumberingAfterBreak="0">
    <w:nsid w:val="530702A5"/>
    <w:multiLevelType w:val="multilevel"/>
    <w:tmpl w:val="E49015AA"/>
    <w:lvl w:ilvl="0">
      <w:start w:val="1"/>
      <w:numFmt w:val="decimal"/>
      <w:pStyle w:val="K"/>
      <w:lvlText w:val="%1."/>
      <w:lvlJc w:val="left"/>
      <w:pPr>
        <w:ind w:left="6598" w:hanging="360"/>
      </w:pPr>
      <w:rPr>
        <w:b/>
      </w:rPr>
    </w:lvl>
    <w:lvl w:ilvl="1">
      <w:start w:val="1"/>
      <w:numFmt w:val="decimal"/>
      <w:isLgl/>
      <w:lvlText w:val="%1.%2."/>
      <w:lvlJc w:val="left"/>
      <w:pPr>
        <w:ind w:left="1789" w:hanging="720"/>
      </w:pPr>
      <w:rPr>
        <w:rFonts w:hint="default"/>
      </w:rPr>
    </w:lvl>
    <w:lvl w:ilvl="2">
      <w:start w:val="1"/>
      <w:numFmt w:val="decimal"/>
      <w:isLgl/>
      <w:lvlText w:val="%1.%2.%3."/>
      <w:lvlJc w:val="left"/>
      <w:pPr>
        <w:ind w:left="7100"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7" w15:restartNumberingAfterBreak="0">
    <w:nsid w:val="557A7F7A"/>
    <w:multiLevelType w:val="hybridMultilevel"/>
    <w:tmpl w:val="4AD6535A"/>
    <w:lvl w:ilvl="0" w:tplc="6AAA624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661DCB"/>
    <w:multiLevelType w:val="hybridMultilevel"/>
    <w:tmpl w:val="823CBFE0"/>
    <w:lvl w:ilvl="0" w:tplc="2272CC14">
      <w:start w:val="1"/>
      <w:numFmt w:val="decimal"/>
      <w:suff w:val="space"/>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BA300B"/>
    <w:multiLevelType w:val="hybridMultilevel"/>
    <w:tmpl w:val="985453EC"/>
    <w:lvl w:ilvl="0" w:tplc="F1FA9A76">
      <w:start w:val="1"/>
      <w:numFmt w:val="bullet"/>
      <w:suff w:val="space"/>
      <w:lvlText w:val=""/>
      <w:lvlJc w:val="left"/>
      <w:pPr>
        <w:ind w:left="1005" w:hanging="360"/>
      </w:pPr>
      <w:rPr>
        <w:rFonts w:ascii="Wingdings" w:hAnsi="Wingdings" w:hint="default"/>
        <w:sz w:val="26"/>
        <w:szCs w:val="26"/>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0" w15:restartNumberingAfterBreak="0">
    <w:nsid w:val="62634AD0"/>
    <w:multiLevelType w:val="hybridMultilevel"/>
    <w:tmpl w:val="C4081F66"/>
    <w:lvl w:ilvl="0" w:tplc="096252E0">
      <w:numFmt w:val="bullet"/>
      <w:lvlText w:val="-"/>
      <w:lvlJc w:val="left"/>
      <w:pPr>
        <w:ind w:left="108" w:hanging="233"/>
      </w:pPr>
      <w:rPr>
        <w:rFonts w:ascii="Times New Roman" w:eastAsia="Times New Roman" w:hAnsi="Times New Roman" w:cs="Times New Roman" w:hint="default"/>
        <w:w w:val="99"/>
        <w:sz w:val="26"/>
        <w:szCs w:val="26"/>
        <w:lang w:val="vi" w:eastAsia="vi" w:bidi="vi"/>
      </w:rPr>
    </w:lvl>
    <w:lvl w:ilvl="1" w:tplc="F5F433E2">
      <w:numFmt w:val="bullet"/>
      <w:lvlText w:val="•"/>
      <w:lvlJc w:val="left"/>
      <w:pPr>
        <w:ind w:left="334" w:hanging="233"/>
      </w:pPr>
      <w:rPr>
        <w:rFonts w:hint="default"/>
        <w:lang w:val="vi" w:eastAsia="vi" w:bidi="vi"/>
      </w:rPr>
    </w:lvl>
    <w:lvl w:ilvl="2" w:tplc="BA38A458">
      <w:numFmt w:val="bullet"/>
      <w:lvlText w:val="•"/>
      <w:lvlJc w:val="left"/>
      <w:pPr>
        <w:ind w:left="569" w:hanging="233"/>
      </w:pPr>
      <w:rPr>
        <w:rFonts w:hint="default"/>
        <w:lang w:val="vi" w:eastAsia="vi" w:bidi="vi"/>
      </w:rPr>
    </w:lvl>
    <w:lvl w:ilvl="3" w:tplc="30DCF6A4">
      <w:numFmt w:val="bullet"/>
      <w:lvlText w:val="•"/>
      <w:lvlJc w:val="left"/>
      <w:pPr>
        <w:ind w:left="803" w:hanging="233"/>
      </w:pPr>
      <w:rPr>
        <w:rFonts w:hint="default"/>
        <w:lang w:val="vi" w:eastAsia="vi" w:bidi="vi"/>
      </w:rPr>
    </w:lvl>
    <w:lvl w:ilvl="4" w:tplc="71A43EF2">
      <w:numFmt w:val="bullet"/>
      <w:lvlText w:val="•"/>
      <w:lvlJc w:val="left"/>
      <w:pPr>
        <w:ind w:left="1038" w:hanging="233"/>
      </w:pPr>
      <w:rPr>
        <w:rFonts w:hint="default"/>
        <w:lang w:val="vi" w:eastAsia="vi" w:bidi="vi"/>
      </w:rPr>
    </w:lvl>
    <w:lvl w:ilvl="5" w:tplc="3B14FCA2">
      <w:numFmt w:val="bullet"/>
      <w:lvlText w:val="•"/>
      <w:lvlJc w:val="left"/>
      <w:pPr>
        <w:ind w:left="1273" w:hanging="233"/>
      </w:pPr>
      <w:rPr>
        <w:rFonts w:hint="default"/>
        <w:lang w:val="vi" w:eastAsia="vi" w:bidi="vi"/>
      </w:rPr>
    </w:lvl>
    <w:lvl w:ilvl="6" w:tplc="8D7C577C">
      <w:numFmt w:val="bullet"/>
      <w:lvlText w:val="•"/>
      <w:lvlJc w:val="left"/>
      <w:pPr>
        <w:ind w:left="1507" w:hanging="233"/>
      </w:pPr>
      <w:rPr>
        <w:rFonts w:hint="default"/>
        <w:lang w:val="vi" w:eastAsia="vi" w:bidi="vi"/>
      </w:rPr>
    </w:lvl>
    <w:lvl w:ilvl="7" w:tplc="CC1034D2">
      <w:numFmt w:val="bullet"/>
      <w:lvlText w:val="•"/>
      <w:lvlJc w:val="left"/>
      <w:pPr>
        <w:ind w:left="1742" w:hanging="233"/>
      </w:pPr>
      <w:rPr>
        <w:rFonts w:hint="default"/>
        <w:lang w:val="vi" w:eastAsia="vi" w:bidi="vi"/>
      </w:rPr>
    </w:lvl>
    <w:lvl w:ilvl="8" w:tplc="AADE9110">
      <w:numFmt w:val="bullet"/>
      <w:lvlText w:val="•"/>
      <w:lvlJc w:val="left"/>
      <w:pPr>
        <w:ind w:left="1976" w:hanging="233"/>
      </w:pPr>
      <w:rPr>
        <w:rFonts w:hint="default"/>
        <w:lang w:val="vi" w:eastAsia="vi" w:bidi="vi"/>
      </w:rPr>
    </w:lvl>
  </w:abstractNum>
  <w:abstractNum w:abstractNumId="21" w15:restartNumberingAfterBreak="0">
    <w:nsid w:val="69C32B18"/>
    <w:multiLevelType w:val="multilevel"/>
    <w:tmpl w:val="B29452DA"/>
    <w:lvl w:ilvl="0">
      <w:start w:val="1"/>
      <w:numFmt w:val="decimal"/>
      <w:pStyle w:val="K0"/>
      <w:lvlText w:val="%1."/>
      <w:lvlJc w:val="left"/>
      <w:pPr>
        <w:tabs>
          <w:tab w:val="num" w:pos="709"/>
        </w:tabs>
        <w:ind w:left="709" w:hanging="709"/>
      </w:pPr>
      <w:rPr>
        <w:rFonts w:ascii=".VnTimeH" w:hAnsi=".VnTimeH" w:hint="default"/>
        <w:b/>
        <w:i w:val="0"/>
        <w:sz w:val="26"/>
      </w:rPr>
    </w:lvl>
    <w:lvl w:ilvl="1">
      <w:start w:val="1"/>
      <w:numFmt w:val="decimal"/>
      <w:pStyle w:val="K1"/>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VnTime" w:hAnsi=".VnTime" w:hint="default"/>
      </w:rPr>
    </w:lvl>
    <w:lvl w:ilvl="3">
      <w:start w:val="1"/>
      <w:numFmt w:val="decimal"/>
      <w:pStyle w:val="K3"/>
      <w:lvlText w:val="6.1.8.%4."/>
      <w:lvlJc w:val="left"/>
      <w:pPr>
        <w:tabs>
          <w:tab w:val="num" w:pos="992"/>
        </w:tabs>
        <w:ind w:left="992"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F392760"/>
    <w:multiLevelType w:val="hybridMultilevel"/>
    <w:tmpl w:val="A022ADAA"/>
    <w:lvl w:ilvl="0" w:tplc="E646BCE8">
      <w:numFmt w:val="bullet"/>
      <w:lvlText w:val="-"/>
      <w:lvlJc w:val="left"/>
      <w:pPr>
        <w:ind w:left="62" w:hanging="190"/>
      </w:pPr>
      <w:rPr>
        <w:rFonts w:ascii="Times New Roman" w:eastAsia="Times New Roman" w:hAnsi="Times New Roman" w:cs="Times New Roman" w:hint="default"/>
        <w:w w:val="100"/>
        <w:sz w:val="28"/>
        <w:szCs w:val="28"/>
        <w:lang w:val="vi" w:eastAsia="vi" w:bidi="vi"/>
      </w:rPr>
    </w:lvl>
    <w:lvl w:ilvl="1" w:tplc="AED24204">
      <w:numFmt w:val="bullet"/>
      <w:lvlText w:val="•"/>
      <w:lvlJc w:val="left"/>
      <w:pPr>
        <w:ind w:left="507" w:hanging="190"/>
      </w:pPr>
      <w:rPr>
        <w:rFonts w:hint="default"/>
        <w:lang w:val="vi" w:eastAsia="vi" w:bidi="vi"/>
      </w:rPr>
    </w:lvl>
    <w:lvl w:ilvl="2" w:tplc="E856BEBE">
      <w:numFmt w:val="bullet"/>
      <w:lvlText w:val="•"/>
      <w:lvlJc w:val="left"/>
      <w:pPr>
        <w:ind w:left="954" w:hanging="190"/>
      </w:pPr>
      <w:rPr>
        <w:rFonts w:hint="default"/>
        <w:lang w:val="vi" w:eastAsia="vi" w:bidi="vi"/>
      </w:rPr>
    </w:lvl>
    <w:lvl w:ilvl="3" w:tplc="F594C5D2">
      <w:numFmt w:val="bullet"/>
      <w:lvlText w:val="•"/>
      <w:lvlJc w:val="left"/>
      <w:pPr>
        <w:ind w:left="1401" w:hanging="190"/>
      </w:pPr>
      <w:rPr>
        <w:rFonts w:hint="default"/>
        <w:lang w:val="vi" w:eastAsia="vi" w:bidi="vi"/>
      </w:rPr>
    </w:lvl>
    <w:lvl w:ilvl="4" w:tplc="B030D236">
      <w:numFmt w:val="bullet"/>
      <w:lvlText w:val="•"/>
      <w:lvlJc w:val="left"/>
      <w:pPr>
        <w:ind w:left="1848" w:hanging="190"/>
      </w:pPr>
      <w:rPr>
        <w:rFonts w:hint="default"/>
        <w:lang w:val="vi" w:eastAsia="vi" w:bidi="vi"/>
      </w:rPr>
    </w:lvl>
    <w:lvl w:ilvl="5" w:tplc="DF4853C6">
      <w:numFmt w:val="bullet"/>
      <w:lvlText w:val="•"/>
      <w:lvlJc w:val="left"/>
      <w:pPr>
        <w:ind w:left="2296" w:hanging="190"/>
      </w:pPr>
      <w:rPr>
        <w:rFonts w:hint="default"/>
        <w:lang w:val="vi" w:eastAsia="vi" w:bidi="vi"/>
      </w:rPr>
    </w:lvl>
    <w:lvl w:ilvl="6" w:tplc="2A5C983C">
      <w:numFmt w:val="bullet"/>
      <w:lvlText w:val="•"/>
      <w:lvlJc w:val="left"/>
      <w:pPr>
        <w:ind w:left="2743" w:hanging="190"/>
      </w:pPr>
      <w:rPr>
        <w:rFonts w:hint="default"/>
        <w:lang w:val="vi" w:eastAsia="vi" w:bidi="vi"/>
      </w:rPr>
    </w:lvl>
    <w:lvl w:ilvl="7" w:tplc="BDB09192">
      <w:numFmt w:val="bullet"/>
      <w:lvlText w:val="•"/>
      <w:lvlJc w:val="left"/>
      <w:pPr>
        <w:ind w:left="3190" w:hanging="190"/>
      </w:pPr>
      <w:rPr>
        <w:rFonts w:hint="default"/>
        <w:lang w:val="vi" w:eastAsia="vi" w:bidi="vi"/>
      </w:rPr>
    </w:lvl>
    <w:lvl w:ilvl="8" w:tplc="3BEAD32C">
      <w:numFmt w:val="bullet"/>
      <w:lvlText w:val="•"/>
      <w:lvlJc w:val="left"/>
      <w:pPr>
        <w:ind w:left="3637" w:hanging="190"/>
      </w:pPr>
      <w:rPr>
        <w:rFonts w:hint="default"/>
        <w:lang w:val="vi" w:eastAsia="vi" w:bidi="vi"/>
      </w:rPr>
    </w:lvl>
  </w:abstractNum>
  <w:abstractNum w:abstractNumId="23" w15:restartNumberingAfterBreak="0">
    <w:nsid w:val="70122737"/>
    <w:multiLevelType w:val="hybridMultilevel"/>
    <w:tmpl w:val="4AD6535A"/>
    <w:lvl w:ilvl="0" w:tplc="6AAA624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5538AC"/>
    <w:multiLevelType w:val="hybridMultilevel"/>
    <w:tmpl w:val="857A0D3A"/>
    <w:lvl w:ilvl="0" w:tplc="FFFFFFFF">
      <w:numFmt w:val="bullet"/>
      <w:pStyle w:val="GDDCharCharChar"/>
      <w:lvlText w:val="-"/>
      <w:lvlJc w:val="left"/>
      <w:pPr>
        <w:tabs>
          <w:tab w:val="num" w:pos="1069"/>
        </w:tabs>
        <w:ind w:left="0" w:firstLine="709"/>
      </w:pPr>
      <w:rPr>
        <w:rFonts w:ascii=".VnTime" w:eastAsia="Times New Roman" w:hAnsi=".VnTime" w:cs="Times New Roman" w:hint="default"/>
        <w:lang w:val="pt-BR"/>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5" w15:restartNumberingAfterBreak="0">
    <w:nsid w:val="70F52EFD"/>
    <w:multiLevelType w:val="hybridMultilevel"/>
    <w:tmpl w:val="2BB29058"/>
    <w:lvl w:ilvl="0" w:tplc="E4B8F3D8">
      <w:start w:val="2"/>
      <w:numFmt w:val="bullet"/>
      <w:lvlText w:val="-"/>
      <w:lvlJc w:val="left"/>
      <w:pPr>
        <w:ind w:left="720" w:hanging="360"/>
      </w:pPr>
      <w:rPr>
        <w:rFonts w:ascii="MS Mincho" w:eastAsia="MS Mincho" w:hAnsi="MS Mincho" w:cs="MS Mincho" w:hint="default"/>
      </w:rPr>
    </w:lvl>
    <w:lvl w:ilvl="1" w:tplc="04090003" w:tentative="1">
      <w:start w:val="1"/>
      <w:numFmt w:val="bullet"/>
      <w:lvlText w:val="o"/>
      <w:lvlJc w:val="left"/>
      <w:pPr>
        <w:ind w:left="1440" w:hanging="360"/>
      </w:pPr>
      <w:rPr>
        <w:rFonts w:ascii=".VnCentury Schoolbook" w:hAnsi=".VnCentury Schoolbook" w:cs=".VnCentury Schoolbook"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imSun-ExtG" w:hAnsi="@SimSun-ExtG" w:hint="default"/>
      </w:rPr>
    </w:lvl>
    <w:lvl w:ilvl="4" w:tplc="04090003" w:tentative="1">
      <w:start w:val="1"/>
      <w:numFmt w:val="bullet"/>
      <w:lvlText w:val="o"/>
      <w:lvlJc w:val="left"/>
      <w:pPr>
        <w:ind w:left="3600" w:hanging="360"/>
      </w:pPr>
      <w:rPr>
        <w:rFonts w:ascii=".VnCentury Schoolbook" w:hAnsi=".VnCentury Schoolbook" w:cs=".VnCentury Schoolbook"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imSun-ExtG" w:hAnsi="@SimSun-ExtG" w:hint="default"/>
      </w:rPr>
    </w:lvl>
    <w:lvl w:ilvl="7" w:tplc="04090003" w:tentative="1">
      <w:start w:val="1"/>
      <w:numFmt w:val="bullet"/>
      <w:lvlText w:val="o"/>
      <w:lvlJc w:val="left"/>
      <w:pPr>
        <w:ind w:left="5760" w:hanging="360"/>
      </w:pPr>
      <w:rPr>
        <w:rFonts w:ascii=".VnCentury Schoolbook" w:hAnsi=".VnCentury Schoolbook" w:cs=".VnCentury Schoolbook" w:hint="default"/>
      </w:rPr>
    </w:lvl>
    <w:lvl w:ilvl="8" w:tplc="04090005" w:tentative="1">
      <w:start w:val="1"/>
      <w:numFmt w:val="bullet"/>
      <w:lvlText w:val=""/>
      <w:lvlJc w:val="left"/>
      <w:pPr>
        <w:ind w:left="6480" w:hanging="360"/>
      </w:pPr>
      <w:rPr>
        <w:rFonts w:ascii="Cambria Math" w:hAnsi="Cambria Math" w:hint="default"/>
      </w:rPr>
    </w:lvl>
  </w:abstractNum>
  <w:abstractNum w:abstractNumId="26" w15:restartNumberingAfterBreak="0">
    <w:nsid w:val="72B30397"/>
    <w:multiLevelType w:val="hybridMultilevel"/>
    <w:tmpl w:val="F3DE5136"/>
    <w:lvl w:ilvl="0" w:tplc="04DCAB1E">
      <w:numFmt w:val="bullet"/>
      <w:lvlText w:val="-"/>
      <w:lvlJc w:val="left"/>
      <w:pPr>
        <w:ind w:left="62" w:hanging="166"/>
      </w:pPr>
      <w:rPr>
        <w:rFonts w:ascii="Times New Roman" w:eastAsia="Times New Roman" w:hAnsi="Times New Roman" w:cs="Times New Roman" w:hint="default"/>
        <w:w w:val="100"/>
        <w:sz w:val="28"/>
        <w:szCs w:val="28"/>
        <w:lang w:val="vi" w:eastAsia="vi" w:bidi="vi"/>
      </w:rPr>
    </w:lvl>
    <w:lvl w:ilvl="1" w:tplc="31086300">
      <w:numFmt w:val="bullet"/>
      <w:lvlText w:val="•"/>
      <w:lvlJc w:val="left"/>
      <w:pPr>
        <w:ind w:left="507" w:hanging="166"/>
      </w:pPr>
      <w:rPr>
        <w:rFonts w:hint="default"/>
        <w:lang w:val="vi" w:eastAsia="vi" w:bidi="vi"/>
      </w:rPr>
    </w:lvl>
    <w:lvl w:ilvl="2" w:tplc="6994C20A">
      <w:numFmt w:val="bullet"/>
      <w:lvlText w:val="•"/>
      <w:lvlJc w:val="left"/>
      <w:pPr>
        <w:ind w:left="954" w:hanging="166"/>
      </w:pPr>
      <w:rPr>
        <w:rFonts w:hint="default"/>
        <w:lang w:val="vi" w:eastAsia="vi" w:bidi="vi"/>
      </w:rPr>
    </w:lvl>
    <w:lvl w:ilvl="3" w:tplc="A47CCAC2">
      <w:numFmt w:val="bullet"/>
      <w:lvlText w:val="•"/>
      <w:lvlJc w:val="left"/>
      <w:pPr>
        <w:ind w:left="1401" w:hanging="166"/>
      </w:pPr>
      <w:rPr>
        <w:rFonts w:hint="default"/>
        <w:lang w:val="vi" w:eastAsia="vi" w:bidi="vi"/>
      </w:rPr>
    </w:lvl>
    <w:lvl w:ilvl="4" w:tplc="E76A6DD8">
      <w:numFmt w:val="bullet"/>
      <w:lvlText w:val="•"/>
      <w:lvlJc w:val="left"/>
      <w:pPr>
        <w:ind w:left="1848" w:hanging="166"/>
      </w:pPr>
      <w:rPr>
        <w:rFonts w:hint="default"/>
        <w:lang w:val="vi" w:eastAsia="vi" w:bidi="vi"/>
      </w:rPr>
    </w:lvl>
    <w:lvl w:ilvl="5" w:tplc="55A8610E">
      <w:numFmt w:val="bullet"/>
      <w:lvlText w:val="•"/>
      <w:lvlJc w:val="left"/>
      <w:pPr>
        <w:ind w:left="2296" w:hanging="166"/>
      </w:pPr>
      <w:rPr>
        <w:rFonts w:hint="default"/>
        <w:lang w:val="vi" w:eastAsia="vi" w:bidi="vi"/>
      </w:rPr>
    </w:lvl>
    <w:lvl w:ilvl="6" w:tplc="E2E4C02E">
      <w:numFmt w:val="bullet"/>
      <w:lvlText w:val="•"/>
      <w:lvlJc w:val="left"/>
      <w:pPr>
        <w:ind w:left="2743" w:hanging="166"/>
      </w:pPr>
      <w:rPr>
        <w:rFonts w:hint="default"/>
        <w:lang w:val="vi" w:eastAsia="vi" w:bidi="vi"/>
      </w:rPr>
    </w:lvl>
    <w:lvl w:ilvl="7" w:tplc="24621564">
      <w:numFmt w:val="bullet"/>
      <w:lvlText w:val="•"/>
      <w:lvlJc w:val="left"/>
      <w:pPr>
        <w:ind w:left="3190" w:hanging="166"/>
      </w:pPr>
      <w:rPr>
        <w:rFonts w:hint="default"/>
        <w:lang w:val="vi" w:eastAsia="vi" w:bidi="vi"/>
      </w:rPr>
    </w:lvl>
    <w:lvl w:ilvl="8" w:tplc="1032A648">
      <w:numFmt w:val="bullet"/>
      <w:lvlText w:val="•"/>
      <w:lvlJc w:val="left"/>
      <w:pPr>
        <w:ind w:left="3637" w:hanging="166"/>
      </w:pPr>
      <w:rPr>
        <w:rFonts w:hint="default"/>
        <w:lang w:val="vi" w:eastAsia="vi" w:bidi="vi"/>
      </w:rPr>
    </w:lvl>
  </w:abstractNum>
  <w:num w:numId="1">
    <w:abstractNumId w:val="14"/>
  </w:num>
  <w:num w:numId="2">
    <w:abstractNumId w:val="18"/>
  </w:num>
  <w:num w:numId="3">
    <w:abstractNumId w:val="12"/>
  </w:num>
  <w:num w:numId="4">
    <w:abstractNumId w:val="4"/>
  </w:num>
  <w:num w:numId="5">
    <w:abstractNumId w:val="6"/>
  </w:num>
  <w:num w:numId="6">
    <w:abstractNumId w:val="16"/>
  </w:num>
  <w:num w:numId="7">
    <w:abstractNumId w:val="5"/>
  </w:num>
  <w:num w:numId="8">
    <w:abstractNumId w:val="24"/>
  </w:num>
  <w:num w:numId="9">
    <w:abstractNumId w:val="21"/>
  </w:num>
  <w:num w:numId="10">
    <w:abstractNumId w:val="3"/>
  </w:num>
  <w:num w:numId="11">
    <w:abstractNumId w:val="1"/>
  </w:num>
  <w:num w:numId="12">
    <w:abstractNumId w:val="0"/>
  </w:num>
  <w:num w:numId="13">
    <w:abstractNumId w:val="8"/>
  </w:num>
  <w:num w:numId="14">
    <w:abstractNumId w:val="19"/>
  </w:num>
  <w:num w:numId="15">
    <w:abstractNumId w:val="11"/>
  </w:num>
  <w:num w:numId="16">
    <w:abstractNumId w:val="7"/>
  </w:num>
  <w:num w:numId="17">
    <w:abstractNumId w:val="10"/>
  </w:num>
  <w:num w:numId="18">
    <w:abstractNumId w:val="26"/>
  </w:num>
  <w:num w:numId="19">
    <w:abstractNumId w:val="22"/>
  </w:num>
  <w:num w:numId="20">
    <w:abstractNumId w:val="9"/>
  </w:num>
  <w:num w:numId="21">
    <w:abstractNumId w:val="20"/>
  </w:num>
  <w:num w:numId="22">
    <w:abstractNumId w:val="15"/>
  </w:num>
  <w:num w:numId="23">
    <w:abstractNumId w:val="2"/>
  </w:num>
  <w:num w:numId="24">
    <w:abstractNumId w:val="13"/>
  </w:num>
  <w:num w:numId="25">
    <w:abstractNumId w:val="17"/>
  </w:num>
  <w:num w:numId="26">
    <w:abstractNumId w:val="23"/>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F1"/>
    <w:rsid w:val="000010A5"/>
    <w:rsid w:val="000014EE"/>
    <w:rsid w:val="000020F5"/>
    <w:rsid w:val="00002856"/>
    <w:rsid w:val="00002E9A"/>
    <w:rsid w:val="000034B2"/>
    <w:rsid w:val="00003798"/>
    <w:rsid w:val="000037E4"/>
    <w:rsid w:val="0000381D"/>
    <w:rsid w:val="00003E83"/>
    <w:rsid w:val="00004517"/>
    <w:rsid w:val="00005302"/>
    <w:rsid w:val="00005316"/>
    <w:rsid w:val="0000605A"/>
    <w:rsid w:val="000067E2"/>
    <w:rsid w:val="00006BCF"/>
    <w:rsid w:val="0001072B"/>
    <w:rsid w:val="00010F14"/>
    <w:rsid w:val="000113A2"/>
    <w:rsid w:val="00011454"/>
    <w:rsid w:val="00011F7C"/>
    <w:rsid w:val="0001216C"/>
    <w:rsid w:val="000132DB"/>
    <w:rsid w:val="00013E51"/>
    <w:rsid w:val="0001493F"/>
    <w:rsid w:val="00015275"/>
    <w:rsid w:val="00015751"/>
    <w:rsid w:val="00015922"/>
    <w:rsid w:val="00015E90"/>
    <w:rsid w:val="00016527"/>
    <w:rsid w:val="000170EE"/>
    <w:rsid w:val="00017C46"/>
    <w:rsid w:val="000209FD"/>
    <w:rsid w:val="00020E91"/>
    <w:rsid w:val="00020FFF"/>
    <w:rsid w:val="000217F7"/>
    <w:rsid w:val="000221FB"/>
    <w:rsid w:val="000224A5"/>
    <w:rsid w:val="00022A7E"/>
    <w:rsid w:val="00022E2E"/>
    <w:rsid w:val="00022F32"/>
    <w:rsid w:val="00023996"/>
    <w:rsid w:val="000242D4"/>
    <w:rsid w:val="00024D39"/>
    <w:rsid w:val="00025160"/>
    <w:rsid w:val="000253BD"/>
    <w:rsid w:val="000268BF"/>
    <w:rsid w:val="0002695E"/>
    <w:rsid w:val="000272B6"/>
    <w:rsid w:val="00030031"/>
    <w:rsid w:val="00031DF2"/>
    <w:rsid w:val="000323FB"/>
    <w:rsid w:val="000325E5"/>
    <w:rsid w:val="00032977"/>
    <w:rsid w:val="00032F02"/>
    <w:rsid w:val="00033970"/>
    <w:rsid w:val="00033EC3"/>
    <w:rsid w:val="00034980"/>
    <w:rsid w:val="00035A35"/>
    <w:rsid w:val="00035C1D"/>
    <w:rsid w:val="00036071"/>
    <w:rsid w:val="0003673D"/>
    <w:rsid w:val="00036ACC"/>
    <w:rsid w:val="000372DF"/>
    <w:rsid w:val="000374F9"/>
    <w:rsid w:val="0004033F"/>
    <w:rsid w:val="000404EA"/>
    <w:rsid w:val="0004162F"/>
    <w:rsid w:val="00041B97"/>
    <w:rsid w:val="00041F7B"/>
    <w:rsid w:val="000437CC"/>
    <w:rsid w:val="00044208"/>
    <w:rsid w:val="0004421A"/>
    <w:rsid w:val="00044B8E"/>
    <w:rsid w:val="00044C27"/>
    <w:rsid w:val="0004504E"/>
    <w:rsid w:val="0004514F"/>
    <w:rsid w:val="000460EC"/>
    <w:rsid w:val="00046718"/>
    <w:rsid w:val="000469A6"/>
    <w:rsid w:val="00047443"/>
    <w:rsid w:val="00047892"/>
    <w:rsid w:val="00047A83"/>
    <w:rsid w:val="000504DE"/>
    <w:rsid w:val="0005085D"/>
    <w:rsid w:val="00050E5E"/>
    <w:rsid w:val="00051ADA"/>
    <w:rsid w:val="00051B7D"/>
    <w:rsid w:val="0005312E"/>
    <w:rsid w:val="00054884"/>
    <w:rsid w:val="0005538E"/>
    <w:rsid w:val="00055D36"/>
    <w:rsid w:val="00056565"/>
    <w:rsid w:val="0005663E"/>
    <w:rsid w:val="00056932"/>
    <w:rsid w:val="000573C8"/>
    <w:rsid w:val="000577DA"/>
    <w:rsid w:val="00057B86"/>
    <w:rsid w:val="00057BFE"/>
    <w:rsid w:val="00060148"/>
    <w:rsid w:val="00060C26"/>
    <w:rsid w:val="000615E1"/>
    <w:rsid w:val="00061C9C"/>
    <w:rsid w:val="000628AD"/>
    <w:rsid w:val="00062D46"/>
    <w:rsid w:val="00062E15"/>
    <w:rsid w:val="00063263"/>
    <w:rsid w:val="00063F9E"/>
    <w:rsid w:val="00064216"/>
    <w:rsid w:val="00065B09"/>
    <w:rsid w:val="00065B24"/>
    <w:rsid w:val="00065E91"/>
    <w:rsid w:val="000660C8"/>
    <w:rsid w:val="000675D3"/>
    <w:rsid w:val="00067688"/>
    <w:rsid w:val="00067725"/>
    <w:rsid w:val="00067C08"/>
    <w:rsid w:val="00067C15"/>
    <w:rsid w:val="00070DFA"/>
    <w:rsid w:val="00070EC1"/>
    <w:rsid w:val="0007162A"/>
    <w:rsid w:val="00071A50"/>
    <w:rsid w:val="00072762"/>
    <w:rsid w:val="000734D0"/>
    <w:rsid w:val="000745A5"/>
    <w:rsid w:val="000752E3"/>
    <w:rsid w:val="00075696"/>
    <w:rsid w:val="00075819"/>
    <w:rsid w:val="000758A2"/>
    <w:rsid w:val="00075D5A"/>
    <w:rsid w:val="00075DE3"/>
    <w:rsid w:val="0007656E"/>
    <w:rsid w:val="00076651"/>
    <w:rsid w:val="000774E1"/>
    <w:rsid w:val="00077DD9"/>
    <w:rsid w:val="0008178B"/>
    <w:rsid w:val="000817FF"/>
    <w:rsid w:val="0008212B"/>
    <w:rsid w:val="00082629"/>
    <w:rsid w:val="00082876"/>
    <w:rsid w:val="00083571"/>
    <w:rsid w:val="00084217"/>
    <w:rsid w:val="00084C1B"/>
    <w:rsid w:val="00084D51"/>
    <w:rsid w:val="0008541D"/>
    <w:rsid w:val="00086F86"/>
    <w:rsid w:val="00087098"/>
    <w:rsid w:val="000905D6"/>
    <w:rsid w:val="00090654"/>
    <w:rsid w:val="000908B5"/>
    <w:rsid w:val="00090C1E"/>
    <w:rsid w:val="00090E36"/>
    <w:rsid w:val="00091471"/>
    <w:rsid w:val="0009291F"/>
    <w:rsid w:val="00092D23"/>
    <w:rsid w:val="00093306"/>
    <w:rsid w:val="000935F2"/>
    <w:rsid w:val="000950A2"/>
    <w:rsid w:val="00095496"/>
    <w:rsid w:val="00095641"/>
    <w:rsid w:val="000956C7"/>
    <w:rsid w:val="00096254"/>
    <w:rsid w:val="000964A2"/>
    <w:rsid w:val="00096CEE"/>
    <w:rsid w:val="00096E15"/>
    <w:rsid w:val="00097399"/>
    <w:rsid w:val="00097604"/>
    <w:rsid w:val="000A0E57"/>
    <w:rsid w:val="000A12DE"/>
    <w:rsid w:val="000A14E8"/>
    <w:rsid w:val="000A1D94"/>
    <w:rsid w:val="000A1F5F"/>
    <w:rsid w:val="000A202A"/>
    <w:rsid w:val="000A24B1"/>
    <w:rsid w:val="000A2500"/>
    <w:rsid w:val="000A295B"/>
    <w:rsid w:val="000A32A2"/>
    <w:rsid w:val="000A3B53"/>
    <w:rsid w:val="000A3D13"/>
    <w:rsid w:val="000A3E83"/>
    <w:rsid w:val="000A5457"/>
    <w:rsid w:val="000A580E"/>
    <w:rsid w:val="000A5CC4"/>
    <w:rsid w:val="000A6D44"/>
    <w:rsid w:val="000A7933"/>
    <w:rsid w:val="000A7C71"/>
    <w:rsid w:val="000A7FF1"/>
    <w:rsid w:val="000B0092"/>
    <w:rsid w:val="000B03B0"/>
    <w:rsid w:val="000B0B61"/>
    <w:rsid w:val="000B1475"/>
    <w:rsid w:val="000B1C84"/>
    <w:rsid w:val="000B2306"/>
    <w:rsid w:val="000B24AA"/>
    <w:rsid w:val="000B28A5"/>
    <w:rsid w:val="000B298C"/>
    <w:rsid w:val="000B3078"/>
    <w:rsid w:val="000B3AA7"/>
    <w:rsid w:val="000B3F95"/>
    <w:rsid w:val="000B4078"/>
    <w:rsid w:val="000B4400"/>
    <w:rsid w:val="000B4683"/>
    <w:rsid w:val="000B6479"/>
    <w:rsid w:val="000B68D1"/>
    <w:rsid w:val="000B69D8"/>
    <w:rsid w:val="000B6A64"/>
    <w:rsid w:val="000B79E5"/>
    <w:rsid w:val="000B7E4D"/>
    <w:rsid w:val="000C03B7"/>
    <w:rsid w:val="000C11B1"/>
    <w:rsid w:val="000C1B89"/>
    <w:rsid w:val="000C249A"/>
    <w:rsid w:val="000C3809"/>
    <w:rsid w:val="000C3EFC"/>
    <w:rsid w:val="000C4400"/>
    <w:rsid w:val="000C4699"/>
    <w:rsid w:val="000C4757"/>
    <w:rsid w:val="000C514B"/>
    <w:rsid w:val="000C54CB"/>
    <w:rsid w:val="000C5AC1"/>
    <w:rsid w:val="000C692E"/>
    <w:rsid w:val="000C6D29"/>
    <w:rsid w:val="000C6DBB"/>
    <w:rsid w:val="000C6EEA"/>
    <w:rsid w:val="000C703E"/>
    <w:rsid w:val="000C7C93"/>
    <w:rsid w:val="000C7FAA"/>
    <w:rsid w:val="000D0FC3"/>
    <w:rsid w:val="000D142D"/>
    <w:rsid w:val="000D1650"/>
    <w:rsid w:val="000D16C0"/>
    <w:rsid w:val="000D1820"/>
    <w:rsid w:val="000D1A5E"/>
    <w:rsid w:val="000D1E50"/>
    <w:rsid w:val="000D20F0"/>
    <w:rsid w:val="000D285A"/>
    <w:rsid w:val="000D2878"/>
    <w:rsid w:val="000D29A9"/>
    <w:rsid w:val="000D2C9A"/>
    <w:rsid w:val="000D2DE5"/>
    <w:rsid w:val="000D3EDC"/>
    <w:rsid w:val="000D41DB"/>
    <w:rsid w:val="000D5D4B"/>
    <w:rsid w:val="000D674F"/>
    <w:rsid w:val="000D7302"/>
    <w:rsid w:val="000D7891"/>
    <w:rsid w:val="000D7DBD"/>
    <w:rsid w:val="000E0D8F"/>
    <w:rsid w:val="000E15AB"/>
    <w:rsid w:val="000E1794"/>
    <w:rsid w:val="000E1997"/>
    <w:rsid w:val="000E1C5C"/>
    <w:rsid w:val="000E32C5"/>
    <w:rsid w:val="000E3657"/>
    <w:rsid w:val="000E3B0A"/>
    <w:rsid w:val="000E3F6D"/>
    <w:rsid w:val="000E41DB"/>
    <w:rsid w:val="000E46D2"/>
    <w:rsid w:val="000E63C5"/>
    <w:rsid w:val="000E65EB"/>
    <w:rsid w:val="000E6D64"/>
    <w:rsid w:val="000E7AEB"/>
    <w:rsid w:val="000F0122"/>
    <w:rsid w:val="000F0178"/>
    <w:rsid w:val="000F0847"/>
    <w:rsid w:val="000F09AB"/>
    <w:rsid w:val="000F1006"/>
    <w:rsid w:val="000F2503"/>
    <w:rsid w:val="000F2FB4"/>
    <w:rsid w:val="000F3254"/>
    <w:rsid w:val="000F3911"/>
    <w:rsid w:val="000F3943"/>
    <w:rsid w:val="000F512F"/>
    <w:rsid w:val="000F565E"/>
    <w:rsid w:val="000F5A7A"/>
    <w:rsid w:val="000F5F0D"/>
    <w:rsid w:val="000F6350"/>
    <w:rsid w:val="000F6C9D"/>
    <w:rsid w:val="000F6DFC"/>
    <w:rsid w:val="000F78A0"/>
    <w:rsid w:val="00100351"/>
    <w:rsid w:val="001007F5"/>
    <w:rsid w:val="00100A80"/>
    <w:rsid w:val="00100D3F"/>
    <w:rsid w:val="00100EA9"/>
    <w:rsid w:val="00100FDC"/>
    <w:rsid w:val="00101913"/>
    <w:rsid w:val="0010206D"/>
    <w:rsid w:val="0010390F"/>
    <w:rsid w:val="00103CBA"/>
    <w:rsid w:val="00103EB8"/>
    <w:rsid w:val="001040B7"/>
    <w:rsid w:val="00104901"/>
    <w:rsid w:val="00105A1C"/>
    <w:rsid w:val="00105CA7"/>
    <w:rsid w:val="00105F36"/>
    <w:rsid w:val="0010623E"/>
    <w:rsid w:val="00106D7C"/>
    <w:rsid w:val="0010718C"/>
    <w:rsid w:val="00110404"/>
    <w:rsid w:val="00110C87"/>
    <w:rsid w:val="00112AD2"/>
    <w:rsid w:val="00112BFB"/>
    <w:rsid w:val="00113126"/>
    <w:rsid w:val="0011313E"/>
    <w:rsid w:val="001134B4"/>
    <w:rsid w:val="00113505"/>
    <w:rsid w:val="001141E8"/>
    <w:rsid w:val="0011476E"/>
    <w:rsid w:val="00114B0B"/>
    <w:rsid w:val="00114CA9"/>
    <w:rsid w:val="00114E08"/>
    <w:rsid w:val="00114E8E"/>
    <w:rsid w:val="00115018"/>
    <w:rsid w:val="00115A40"/>
    <w:rsid w:val="00116238"/>
    <w:rsid w:val="00116346"/>
    <w:rsid w:val="00116A3F"/>
    <w:rsid w:val="00116F64"/>
    <w:rsid w:val="001171B6"/>
    <w:rsid w:val="00117ED3"/>
    <w:rsid w:val="00120351"/>
    <w:rsid w:val="001207B0"/>
    <w:rsid w:val="00120A64"/>
    <w:rsid w:val="00120E27"/>
    <w:rsid w:val="00121133"/>
    <w:rsid w:val="0012200A"/>
    <w:rsid w:val="001226CB"/>
    <w:rsid w:val="0012291A"/>
    <w:rsid w:val="00122986"/>
    <w:rsid w:val="00122A55"/>
    <w:rsid w:val="001235D8"/>
    <w:rsid w:val="00123602"/>
    <w:rsid w:val="00123F19"/>
    <w:rsid w:val="0012451C"/>
    <w:rsid w:val="001245C6"/>
    <w:rsid w:val="001245F8"/>
    <w:rsid w:val="00124787"/>
    <w:rsid w:val="00124CF4"/>
    <w:rsid w:val="00124E3C"/>
    <w:rsid w:val="00124E8A"/>
    <w:rsid w:val="00124F4D"/>
    <w:rsid w:val="001254DC"/>
    <w:rsid w:val="00125DE4"/>
    <w:rsid w:val="0012709A"/>
    <w:rsid w:val="00127217"/>
    <w:rsid w:val="00127C7E"/>
    <w:rsid w:val="00127F75"/>
    <w:rsid w:val="0013050B"/>
    <w:rsid w:val="00130913"/>
    <w:rsid w:val="001309AA"/>
    <w:rsid w:val="00131025"/>
    <w:rsid w:val="001310C1"/>
    <w:rsid w:val="0013146E"/>
    <w:rsid w:val="001324ED"/>
    <w:rsid w:val="00132A01"/>
    <w:rsid w:val="00133F6F"/>
    <w:rsid w:val="0013400F"/>
    <w:rsid w:val="00134A6B"/>
    <w:rsid w:val="0013540B"/>
    <w:rsid w:val="00135810"/>
    <w:rsid w:val="00135DEF"/>
    <w:rsid w:val="001361DC"/>
    <w:rsid w:val="001370C3"/>
    <w:rsid w:val="001373AA"/>
    <w:rsid w:val="0013751D"/>
    <w:rsid w:val="00137FB2"/>
    <w:rsid w:val="00140295"/>
    <w:rsid w:val="00140644"/>
    <w:rsid w:val="00141374"/>
    <w:rsid w:val="00141F76"/>
    <w:rsid w:val="00142A99"/>
    <w:rsid w:val="00143460"/>
    <w:rsid w:val="00143921"/>
    <w:rsid w:val="00144769"/>
    <w:rsid w:val="00145A1D"/>
    <w:rsid w:val="00146166"/>
    <w:rsid w:val="0014621B"/>
    <w:rsid w:val="001468FE"/>
    <w:rsid w:val="001474D2"/>
    <w:rsid w:val="00147950"/>
    <w:rsid w:val="00150088"/>
    <w:rsid w:val="001501A0"/>
    <w:rsid w:val="001503EE"/>
    <w:rsid w:val="001509F2"/>
    <w:rsid w:val="00151B60"/>
    <w:rsid w:val="001526B2"/>
    <w:rsid w:val="001529FA"/>
    <w:rsid w:val="00152C7F"/>
    <w:rsid w:val="00152FBA"/>
    <w:rsid w:val="001530F8"/>
    <w:rsid w:val="00153362"/>
    <w:rsid w:val="0015388D"/>
    <w:rsid w:val="001540A9"/>
    <w:rsid w:val="00154882"/>
    <w:rsid w:val="00155509"/>
    <w:rsid w:val="00155799"/>
    <w:rsid w:val="00155A63"/>
    <w:rsid w:val="00155C67"/>
    <w:rsid w:val="00155EE9"/>
    <w:rsid w:val="0015665B"/>
    <w:rsid w:val="00156F4A"/>
    <w:rsid w:val="0015738F"/>
    <w:rsid w:val="0016114D"/>
    <w:rsid w:val="001615D0"/>
    <w:rsid w:val="0016195B"/>
    <w:rsid w:val="00161ADE"/>
    <w:rsid w:val="00161E8C"/>
    <w:rsid w:val="001620F7"/>
    <w:rsid w:val="0016222A"/>
    <w:rsid w:val="00162C22"/>
    <w:rsid w:val="00163BF2"/>
    <w:rsid w:val="00164902"/>
    <w:rsid w:val="00165D6E"/>
    <w:rsid w:val="00165F2F"/>
    <w:rsid w:val="00166370"/>
    <w:rsid w:val="0016647B"/>
    <w:rsid w:val="00166BE5"/>
    <w:rsid w:val="00167365"/>
    <w:rsid w:val="001676D6"/>
    <w:rsid w:val="00167E75"/>
    <w:rsid w:val="00170087"/>
    <w:rsid w:val="00170ACE"/>
    <w:rsid w:val="00171AAB"/>
    <w:rsid w:val="00172571"/>
    <w:rsid w:val="001727CE"/>
    <w:rsid w:val="00173167"/>
    <w:rsid w:val="001749CB"/>
    <w:rsid w:val="00174EFA"/>
    <w:rsid w:val="00175436"/>
    <w:rsid w:val="0017544E"/>
    <w:rsid w:val="00175B68"/>
    <w:rsid w:val="00175FEC"/>
    <w:rsid w:val="001764FE"/>
    <w:rsid w:val="001767CC"/>
    <w:rsid w:val="00176977"/>
    <w:rsid w:val="00177511"/>
    <w:rsid w:val="001776C8"/>
    <w:rsid w:val="00180852"/>
    <w:rsid w:val="00180D1F"/>
    <w:rsid w:val="0018282A"/>
    <w:rsid w:val="00182A10"/>
    <w:rsid w:val="00182B92"/>
    <w:rsid w:val="00183321"/>
    <w:rsid w:val="00184D12"/>
    <w:rsid w:val="0018633A"/>
    <w:rsid w:val="00186642"/>
    <w:rsid w:val="0018722B"/>
    <w:rsid w:val="0018787C"/>
    <w:rsid w:val="001903F0"/>
    <w:rsid w:val="00190B01"/>
    <w:rsid w:val="00191698"/>
    <w:rsid w:val="001916E9"/>
    <w:rsid w:val="00191772"/>
    <w:rsid w:val="00191B05"/>
    <w:rsid w:val="001920B4"/>
    <w:rsid w:val="0019274B"/>
    <w:rsid w:val="00192B8F"/>
    <w:rsid w:val="00192DBB"/>
    <w:rsid w:val="00195127"/>
    <w:rsid w:val="00195CC4"/>
    <w:rsid w:val="0019634B"/>
    <w:rsid w:val="001971E4"/>
    <w:rsid w:val="00197250"/>
    <w:rsid w:val="00197C27"/>
    <w:rsid w:val="00197E1C"/>
    <w:rsid w:val="001A014C"/>
    <w:rsid w:val="001A16C2"/>
    <w:rsid w:val="001A1943"/>
    <w:rsid w:val="001A1C72"/>
    <w:rsid w:val="001A2DFE"/>
    <w:rsid w:val="001A2E83"/>
    <w:rsid w:val="001A2FA1"/>
    <w:rsid w:val="001A3E48"/>
    <w:rsid w:val="001A3FE1"/>
    <w:rsid w:val="001A49FA"/>
    <w:rsid w:val="001A4EE4"/>
    <w:rsid w:val="001A599F"/>
    <w:rsid w:val="001A5E50"/>
    <w:rsid w:val="001A6339"/>
    <w:rsid w:val="001A6730"/>
    <w:rsid w:val="001A6BC3"/>
    <w:rsid w:val="001A6CB1"/>
    <w:rsid w:val="001A6E60"/>
    <w:rsid w:val="001A6EC3"/>
    <w:rsid w:val="001A7095"/>
    <w:rsid w:val="001A714C"/>
    <w:rsid w:val="001A7629"/>
    <w:rsid w:val="001A7C3B"/>
    <w:rsid w:val="001A7DFC"/>
    <w:rsid w:val="001B01F4"/>
    <w:rsid w:val="001B0A22"/>
    <w:rsid w:val="001B12D0"/>
    <w:rsid w:val="001B215E"/>
    <w:rsid w:val="001B2A68"/>
    <w:rsid w:val="001B3BD7"/>
    <w:rsid w:val="001B4B28"/>
    <w:rsid w:val="001B59A8"/>
    <w:rsid w:val="001B5AF5"/>
    <w:rsid w:val="001B5C5E"/>
    <w:rsid w:val="001B6347"/>
    <w:rsid w:val="001B6495"/>
    <w:rsid w:val="001B6A31"/>
    <w:rsid w:val="001C0AD3"/>
    <w:rsid w:val="001C0CAD"/>
    <w:rsid w:val="001C1361"/>
    <w:rsid w:val="001C15D5"/>
    <w:rsid w:val="001C16C7"/>
    <w:rsid w:val="001C1D5F"/>
    <w:rsid w:val="001C1EEE"/>
    <w:rsid w:val="001C2890"/>
    <w:rsid w:val="001C2D54"/>
    <w:rsid w:val="001C2D90"/>
    <w:rsid w:val="001C2E66"/>
    <w:rsid w:val="001C2FB7"/>
    <w:rsid w:val="001C346D"/>
    <w:rsid w:val="001C36D4"/>
    <w:rsid w:val="001C3A9F"/>
    <w:rsid w:val="001C4B7E"/>
    <w:rsid w:val="001C4C44"/>
    <w:rsid w:val="001C4D38"/>
    <w:rsid w:val="001C5787"/>
    <w:rsid w:val="001C57B0"/>
    <w:rsid w:val="001C5ACE"/>
    <w:rsid w:val="001C60CA"/>
    <w:rsid w:val="001C78C4"/>
    <w:rsid w:val="001C796D"/>
    <w:rsid w:val="001D0233"/>
    <w:rsid w:val="001D0652"/>
    <w:rsid w:val="001D0BAB"/>
    <w:rsid w:val="001D11BF"/>
    <w:rsid w:val="001D1207"/>
    <w:rsid w:val="001D1325"/>
    <w:rsid w:val="001D19A2"/>
    <w:rsid w:val="001D1B2E"/>
    <w:rsid w:val="001D1CD1"/>
    <w:rsid w:val="001D2486"/>
    <w:rsid w:val="001D329C"/>
    <w:rsid w:val="001D375A"/>
    <w:rsid w:val="001D4382"/>
    <w:rsid w:val="001D4BFC"/>
    <w:rsid w:val="001D5A6A"/>
    <w:rsid w:val="001D695E"/>
    <w:rsid w:val="001D6A69"/>
    <w:rsid w:val="001D723E"/>
    <w:rsid w:val="001D7742"/>
    <w:rsid w:val="001E0568"/>
    <w:rsid w:val="001E06A5"/>
    <w:rsid w:val="001E1890"/>
    <w:rsid w:val="001E19C7"/>
    <w:rsid w:val="001E1B89"/>
    <w:rsid w:val="001E2060"/>
    <w:rsid w:val="001E255F"/>
    <w:rsid w:val="001E28A5"/>
    <w:rsid w:val="001E48D1"/>
    <w:rsid w:val="001E4DC8"/>
    <w:rsid w:val="001E4E70"/>
    <w:rsid w:val="001E5602"/>
    <w:rsid w:val="001E5878"/>
    <w:rsid w:val="001E5D3D"/>
    <w:rsid w:val="001E68DF"/>
    <w:rsid w:val="001E692D"/>
    <w:rsid w:val="001E6DE3"/>
    <w:rsid w:val="001E738E"/>
    <w:rsid w:val="001E7964"/>
    <w:rsid w:val="001E7B9F"/>
    <w:rsid w:val="001E7C8A"/>
    <w:rsid w:val="001E7EB6"/>
    <w:rsid w:val="001F0869"/>
    <w:rsid w:val="001F0A37"/>
    <w:rsid w:val="001F0B1B"/>
    <w:rsid w:val="001F1D42"/>
    <w:rsid w:val="001F1F1C"/>
    <w:rsid w:val="001F1F84"/>
    <w:rsid w:val="001F266B"/>
    <w:rsid w:val="001F2E86"/>
    <w:rsid w:val="001F34F9"/>
    <w:rsid w:val="001F3763"/>
    <w:rsid w:val="001F4DD5"/>
    <w:rsid w:val="001F54BD"/>
    <w:rsid w:val="001F57FE"/>
    <w:rsid w:val="001F6037"/>
    <w:rsid w:val="001F68D0"/>
    <w:rsid w:val="001F68FE"/>
    <w:rsid w:val="001F71F8"/>
    <w:rsid w:val="001F74EF"/>
    <w:rsid w:val="001F761C"/>
    <w:rsid w:val="00200054"/>
    <w:rsid w:val="00200144"/>
    <w:rsid w:val="0020019C"/>
    <w:rsid w:val="002002A8"/>
    <w:rsid w:val="00200E48"/>
    <w:rsid w:val="00201316"/>
    <w:rsid w:val="00201693"/>
    <w:rsid w:val="0020191B"/>
    <w:rsid w:val="00203A4B"/>
    <w:rsid w:val="00203B82"/>
    <w:rsid w:val="002044C3"/>
    <w:rsid w:val="00205DB0"/>
    <w:rsid w:val="002061FF"/>
    <w:rsid w:val="00206DBC"/>
    <w:rsid w:val="00207079"/>
    <w:rsid w:val="002072E3"/>
    <w:rsid w:val="00207A10"/>
    <w:rsid w:val="002114D7"/>
    <w:rsid w:val="002119AC"/>
    <w:rsid w:val="00211FC7"/>
    <w:rsid w:val="002122AF"/>
    <w:rsid w:val="002125D8"/>
    <w:rsid w:val="00212AB0"/>
    <w:rsid w:val="00212C20"/>
    <w:rsid w:val="0021319F"/>
    <w:rsid w:val="00214239"/>
    <w:rsid w:val="002142F2"/>
    <w:rsid w:val="0021435B"/>
    <w:rsid w:val="00215157"/>
    <w:rsid w:val="00216064"/>
    <w:rsid w:val="00216708"/>
    <w:rsid w:val="00216916"/>
    <w:rsid w:val="0021710C"/>
    <w:rsid w:val="00220C78"/>
    <w:rsid w:val="00220DF9"/>
    <w:rsid w:val="0022109E"/>
    <w:rsid w:val="002210AD"/>
    <w:rsid w:val="0022140D"/>
    <w:rsid w:val="0022203A"/>
    <w:rsid w:val="00222649"/>
    <w:rsid w:val="00223DB8"/>
    <w:rsid w:val="00224889"/>
    <w:rsid w:val="002250C0"/>
    <w:rsid w:val="00225530"/>
    <w:rsid w:val="0022595F"/>
    <w:rsid w:val="00225A8A"/>
    <w:rsid w:val="00225EA4"/>
    <w:rsid w:val="00226925"/>
    <w:rsid w:val="00226AD4"/>
    <w:rsid w:val="002271BC"/>
    <w:rsid w:val="00227230"/>
    <w:rsid w:val="0022768E"/>
    <w:rsid w:val="00227D2C"/>
    <w:rsid w:val="00227ED9"/>
    <w:rsid w:val="002300FD"/>
    <w:rsid w:val="002306F9"/>
    <w:rsid w:val="00230C5C"/>
    <w:rsid w:val="00231CF7"/>
    <w:rsid w:val="00231D5B"/>
    <w:rsid w:val="00232192"/>
    <w:rsid w:val="00232398"/>
    <w:rsid w:val="00233292"/>
    <w:rsid w:val="00233449"/>
    <w:rsid w:val="00233458"/>
    <w:rsid w:val="00233522"/>
    <w:rsid w:val="00234149"/>
    <w:rsid w:val="002353E3"/>
    <w:rsid w:val="00236E0D"/>
    <w:rsid w:val="00236F68"/>
    <w:rsid w:val="002375B6"/>
    <w:rsid w:val="002407F3"/>
    <w:rsid w:val="00240FE7"/>
    <w:rsid w:val="002421B5"/>
    <w:rsid w:val="002425B1"/>
    <w:rsid w:val="002436FF"/>
    <w:rsid w:val="00243BDB"/>
    <w:rsid w:val="0024457A"/>
    <w:rsid w:val="00245574"/>
    <w:rsid w:val="00245820"/>
    <w:rsid w:val="00245DBE"/>
    <w:rsid w:val="00245F90"/>
    <w:rsid w:val="00246D66"/>
    <w:rsid w:val="00247870"/>
    <w:rsid w:val="00247A72"/>
    <w:rsid w:val="0025063B"/>
    <w:rsid w:val="00250E9A"/>
    <w:rsid w:val="00251A59"/>
    <w:rsid w:val="00252F6A"/>
    <w:rsid w:val="00252FE0"/>
    <w:rsid w:val="00253491"/>
    <w:rsid w:val="00253E50"/>
    <w:rsid w:val="00253F0A"/>
    <w:rsid w:val="002540ED"/>
    <w:rsid w:val="00254C5A"/>
    <w:rsid w:val="00254FFB"/>
    <w:rsid w:val="00255065"/>
    <w:rsid w:val="00255D16"/>
    <w:rsid w:val="00256214"/>
    <w:rsid w:val="0025662C"/>
    <w:rsid w:val="002569B2"/>
    <w:rsid w:val="00256D06"/>
    <w:rsid w:val="00257C8D"/>
    <w:rsid w:val="00257CEB"/>
    <w:rsid w:val="002601A1"/>
    <w:rsid w:val="00261A82"/>
    <w:rsid w:val="0026207B"/>
    <w:rsid w:val="0026294B"/>
    <w:rsid w:val="002636F5"/>
    <w:rsid w:val="00263FFE"/>
    <w:rsid w:val="00264882"/>
    <w:rsid w:val="00264D5A"/>
    <w:rsid w:val="002651A4"/>
    <w:rsid w:val="00266538"/>
    <w:rsid w:val="0026697D"/>
    <w:rsid w:val="00266AC4"/>
    <w:rsid w:val="002673D5"/>
    <w:rsid w:val="00270A4E"/>
    <w:rsid w:val="002723D6"/>
    <w:rsid w:val="002739C8"/>
    <w:rsid w:val="00273EA0"/>
    <w:rsid w:val="00273EB9"/>
    <w:rsid w:val="00274099"/>
    <w:rsid w:val="002743BB"/>
    <w:rsid w:val="0027489D"/>
    <w:rsid w:val="00274A48"/>
    <w:rsid w:val="00274BB5"/>
    <w:rsid w:val="00274EAE"/>
    <w:rsid w:val="00275BAC"/>
    <w:rsid w:val="002765D7"/>
    <w:rsid w:val="00276719"/>
    <w:rsid w:val="00277439"/>
    <w:rsid w:val="00277771"/>
    <w:rsid w:val="00277791"/>
    <w:rsid w:val="00277D1F"/>
    <w:rsid w:val="00277D5B"/>
    <w:rsid w:val="00281248"/>
    <w:rsid w:val="00281D81"/>
    <w:rsid w:val="00283534"/>
    <w:rsid w:val="00283DDF"/>
    <w:rsid w:val="00283F19"/>
    <w:rsid w:val="00284777"/>
    <w:rsid w:val="002847FB"/>
    <w:rsid w:val="002868A0"/>
    <w:rsid w:val="002869BE"/>
    <w:rsid w:val="002869D2"/>
    <w:rsid w:val="00287539"/>
    <w:rsid w:val="00287BED"/>
    <w:rsid w:val="00287E27"/>
    <w:rsid w:val="002904BB"/>
    <w:rsid w:val="002918D9"/>
    <w:rsid w:val="00291E5C"/>
    <w:rsid w:val="00292726"/>
    <w:rsid w:val="00292E07"/>
    <w:rsid w:val="002931D7"/>
    <w:rsid w:val="002932EE"/>
    <w:rsid w:val="00295656"/>
    <w:rsid w:val="002969D6"/>
    <w:rsid w:val="002971E9"/>
    <w:rsid w:val="00297827"/>
    <w:rsid w:val="00297B72"/>
    <w:rsid w:val="00297C06"/>
    <w:rsid w:val="00297DAE"/>
    <w:rsid w:val="002A0086"/>
    <w:rsid w:val="002A0644"/>
    <w:rsid w:val="002A07DF"/>
    <w:rsid w:val="002A0DB2"/>
    <w:rsid w:val="002A1532"/>
    <w:rsid w:val="002A1C32"/>
    <w:rsid w:val="002A32EB"/>
    <w:rsid w:val="002A3839"/>
    <w:rsid w:val="002A44B2"/>
    <w:rsid w:val="002A460E"/>
    <w:rsid w:val="002A49E1"/>
    <w:rsid w:val="002A50CB"/>
    <w:rsid w:val="002A539C"/>
    <w:rsid w:val="002A553A"/>
    <w:rsid w:val="002A5A0F"/>
    <w:rsid w:val="002A6732"/>
    <w:rsid w:val="002A6E9B"/>
    <w:rsid w:val="002A752B"/>
    <w:rsid w:val="002A79E6"/>
    <w:rsid w:val="002A7E44"/>
    <w:rsid w:val="002B01C5"/>
    <w:rsid w:val="002B0C06"/>
    <w:rsid w:val="002B1D94"/>
    <w:rsid w:val="002B28C1"/>
    <w:rsid w:val="002B2CDA"/>
    <w:rsid w:val="002B2F9E"/>
    <w:rsid w:val="002B3A4F"/>
    <w:rsid w:val="002B3D36"/>
    <w:rsid w:val="002B429D"/>
    <w:rsid w:val="002B4703"/>
    <w:rsid w:val="002B50E3"/>
    <w:rsid w:val="002B5168"/>
    <w:rsid w:val="002B5A34"/>
    <w:rsid w:val="002B5E53"/>
    <w:rsid w:val="002B6653"/>
    <w:rsid w:val="002B68D6"/>
    <w:rsid w:val="002B789D"/>
    <w:rsid w:val="002B7CA8"/>
    <w:rsid w:val="002C004F"/>
    <w:rsid w:val="002C0383"/>
    <w:rsid w:val="002C117B"/>
    <w:rsid w:val="002C163F"/>
    <w:rsid w:val="002C1B0F"/>
    <w:rsid w:val="002C2ACB"/>
    <w:rsid w:val="002C2B99"/>
    <w:rsid w:val="002C2F5D"/>
    <w:rsid w:val="002C312A"/>
    <w:rsid w:val="002C3568"/>
    <w:rsid w:val="002C3A5C"/>
    <w:rsid w:val="002C3C9F"/>
    <w:rsid w:val="002C3D28"/>
    <w:rsid w:val="002C476C"/>
    <w:rsid w:val="002C47E4"/>
    <w:rsid w:val="002C4A2B"/>
    <w:rsid w:val="002C5C38"/>
    <w:rsid w:val="002C6624"/>
    <w:rsid w:val="002C6B67"/>
    <w:rsid w:val="002C7E46"/>
    <w:rsid w:val="002D0560"/>
    <w:rsid w:val="002D0EB3"/>
    <w:rsid w:val="002D1BCD"/>
    <w:rsid w:val="002D1E94"/>
    <w:rsid w:val="002D2036"/>
    <w:rsid w:val="002D25B8"/>
    <w:rsid w:val="002D3630"/>
    <w:rsid w:val="002D3DF9"/>
    <w:rsid w:val="002D5601"/>
    <w:rsid w:val="002D5DC6"/>
    <w:rsid w:val="002D5DD2"/>
    <w:rsid w:val="002D759E"/>
    <w:rsid w:val="002E01FF"/>
    <w:rsid w:val="002E0380"/>
    <w:rsid w:val="002E0598"/>
    <w:rsid w:val="002E0760"/>
    <w:rsid w:val="002E109C"/>
    <w:rsid w:val="002E1A11"/>
    <w:rsid w:val="002E269F"/>
    <w:rsid w:val="002E26CC"/>
    <w:rsid w:val="002E2F22"/>
    <w:rsid w:val="002E3074"/>
    <w:rsid w:val="002E3FFA"/>
    <w:rsid w:val="002E45B1"/>
    <w:rsid w:val="002E4CAC"/>
    <w:rsid w:val="002E4DBB"/>
    <w:rsid w:val="002E5298"/>
    <w:rsid w:val="002E5426"/>
    <w:rsid w:val="002E5F8D"/>
    <w:rsid w:val="002E6272"/>
    <w:rsid w:val="002E6BE6"/>
    <w:rsid w:val="002E6CA0"/>
    <w:rsid w:val="002E6D35"/>
    <w:rsid w:val="002E7064"/>
    <w:rsid w:val="002E754B"/>
    <w:rsid w:val="002E790B"/>
    <w:rsid w:val="002F0193"/>
    <w:rsid w:val="002F0F8D"/>
    <w:rsid w:val="002F0F94"/>
    <w:rsid w:val="002F122E"/>
    <w:rsid w:val="002F12D6"/>
    <w:rsid w:val="002F1814"/>
    <w:rsid w:val="002F1F15"/>
    <w:rsid w:val="002F275B"/>
    <w:rsid w:val="002F2C1A"/>
    <w:rsid w:val="002F2C7B"/>
    <w:rsid w:val="002F3439"/>
    <w:rsid w:val="002F35FB"/>
    <w:rsid w:val="002F370C"/>
    <w:rsid w:val="002F3B83"/>
    <w:rsid w:val="002F3FE5"/>
    <w:rsid w:val="002F4D7B"/>
    <w:rsid w:val="002F685F"/>
    <w:rsid w:val="002F72CA"/>
    <w:rsid w:val="002F74F4"/>
    <w:rsid w:val="002F7719"/>
    <w:rsid w:val="00300484"/>
    <w:rsid w:val="00301740"/>
    <w:rsid w:val="0030259B"/>
    <w:rsid w:val="00302C0D"/>
    <w:rsid w:val="00303966"/>
    <w:rsid w:val="00303C54"/>
    <w:rsid w:val="00303F3E"/>
    <w:rsid w:val="00305888"/>
    <w:rsid w:val="00306394"/>
    <w:rsid w:val="00306E40"/>
    <w:rsid w:val="00306EC4"/>
    <w:rsid w:val="00307A7D"/>
    <w:rsid w:val="003100CF"/>
    <w:rsid w:val="00310175"/>
    <w:rsid w:val="0031022F"/>
    <w:rsid w:val="00310A59"/>
    <w:rsid w:val="00310A62"/>
    <w:rsid w:val="00310E7A"/>
    <w:rsid w:val="00311393"/>
    <w:rsid w:val="00313CDB"/>
    <w:rsid w:val="0031424F"/>
    <w:rsid w:val="00314A66"/>
    <w:rsid w:val="00314A8D"/>
    <w:rsid w:val="00314B89"/>
    <w:rsid w:val="003151B8"/>
    <w:rsid w:val="0031532D"/>
    <w:rsid w:val="0031552A"/>
    <w:rsid w:val="003165CC"/>
    <w:rsid w:val="00316747"/>
    <w:rsid w:val="00317264"/>
    <w:rsid w:val="00317601"/>
    <w:rsid w:val="00317F29"/>
    <w:rsid w:val="003202D0"/>
    <w:rsid w:val="00320418"/>
    <w:rsid w:val="0032121F"/>
    <w:rsid w:val="003216AF"/>
    <w:rsid w:val="00321A07"/>
    <w:rsid w:val="00321A5F"/>
    <w:rsid w:val="00321BB6"/>
    <w:rsid w:val="003224A0"/>
    <w:rsid w:val="003226FF"/>
    <w:rsid w:val="00322D49"/>
    <w:rsid w:val="00323D11"/>
    <w:rsid w:val="003245DD"/>
    <w:rsid w:val="00324736"/>
    <w:rsid w:val="003252C1"/>
    <w:rsid w:val="00325ED0"/>
    <w:rsid w:val="003263F0"/>
    <w:rsid w:val="00326DB9"/>
    <w:rsid w:val="0032733E"/>
    <w:rsid w:val="00327418"/>
    <w:rsid w:val="00327BBE"/>
    <w:rsid w:val="00330277"/>
    <w:rsid w:val="00330312"/>
    <w:rsid w:val="00330588"/>
    <w:rsid w:val="00330738"/>
    <w:rsid w:val="00330817"/>
    <w:rsid w:val="00330AEF"/>
    <w:rsid w:val="00330AF1"/>
    <w:rsid w:val="00331095"/>
    <w:rsid w:val="0033195E"/>
    <w:rsid w:val="00331FA3"/>
    <w:rsid w:val="00332578"/>
    <w:rsid w:val="003332F2"/>
    <w:rsid w:val="00333680"/>
    <w:rsid w:val="00333FFF"/>
    <w:rsid w:val="0033424C"/>
    <w:rsid w:val="00334443"/>
    <w:rsid w:val="00334C31"/>
    <w:rsid w:val="00334C65"/>
    <w:rsid w:val="00335E98"/>
    <w:rsid w:val="00336220"/>
    <w:rsid w:val="003402D0"/>
    <w:rsid w:val="00340AA8"/>
    <w:rsid w:val="003418BD"/>
    <w:rsid w:val="00342189"/>
    <w:rsid w:val="003429E2"/>
    <w:rsid w:val="0034344F"/>
    <w:rsid w:val="003447C3"/>
    <w:rsid w:val="0034539F"/>
    <w:rsid w:val="00345852"/>
    <w:rsid w:val="00345BF3"/>
    <w:rsid w:val="00345CD2"/>
    <w:rsid w:val="00346087"/>
    <w:rsid w:val="0034648D"/>
    <w:rsid w:val="00346762"/>
    <w:rsid w:val="00346FF0"/>
    <w:rsid w:val="00347BE6"/>
    <w:rsid w:val="00347D11"/>
    <w:rsid w:val="00347ED6"/>
    <w:rsid w:val="00347FD6"/>
    <w:rsid w:val="00350CC2"/>
    <w:rsid w:val="0035133A"/>
    <w:rsid w:val="00351393"/>
    <w:rsid w:val="00353618"/>
    <w:rsid w:val="00353E7D"/>
    <w:rsid w:val="00354945"/>
    <w:rsid w:val="003550D4"/>
    <w:rsid w:val="00355613"/>
    <w:rsid w:val="00356378"/>
    <w:rsid w:val="00356642"/>
    <w:rsid w:val="003567D7"/>
    <w:rsid w:val="003577A4"/>
    <w:rsid w:val="00357E1C"/>
    <w:rsid w:val="0036055F"/>
    <w:rsid w:val="00361680"/>
    <w:rsid w:val="00361731"/>
    <w:rsid w:val="00361CEE"/>
    <w:rsid w:val="003633BF"/>
    <w:rsid w:val="00363D70"/>
    <w:rsid w:val="00363FAB"/>
    <w:rsid w:val="003642AB"/>
    <w:rsid w:val="003645A5"/>
    <w:rsid w:val="00364F09"/>
    <w:rsid w:val="003651CC"/>
    <w:rsid w:val="00365A95"/>
    <w:rsid w:val="00365DB8"/>
    <w:rsid w:val="00366101"/>
    <w:rsid w:val="00366664"/>
    <w:rsid w:val="00366E84"/>
    <w:rsid w:val="0036727E"/>
    <w:rsid w:val="00367656"/>
    <w:rsid w:val="003678C8"/>
    <w:rsid w:val="00367B77"/>
    <w:rsid w:val="00367FA2"/>
    <w:rsid w:val="003705F8"/>
    <w:rsid w:val="0037078F"/>
    <w:rsid w:val="003707E2"/>
    <w:rsid w:val="00370B5C"/>
    <w:rsid w:val="003719AB"/>
    <w:rsid w:val="00371C93"/>
    <w:rsid w:val="0037206A"/>
    <w:rsid w:val="00372149"/>
    <w:rsid w:val="003721FF"/>
    <w:rsid w:val="003728A9"/>
    <w:rsid w:val="00372B00"/>
    <w:rsid w:val="003739F5"/>
    <w:rsid w:val="003740FD"/>
    <w:rsid w:val="00374222"/>
    <w:rsid w:val="00374353"/>
    <w:rsid w:val="00374358"/>
    <w:rsid w:val="00374927"/>
    <w:rsid w:val="00374B52"/>
    <w:rsid w:val="00374F04"/>
    <w:rsid w:val="00374F50"/>
    <w:rsid w:val="00374F5B"/>
    <w:rsid w:val="00374F5C"/>
    <w:rsid w:val="00376513"/>
    <w:rsid w:val="0037773D"/>
    <w:rsid w:val="00377A5C"/>
    <w:rsid w:val="00380122"/>
    <w:rsid w:val="003803E4"/>
    <w:rsid w:val="00380694"/>
    <w:rsid w:val="00380B43"/>
    <w:rsid w:val="00381198"/>
    <w:rsid w:val="003817DD"/>
    <w:rsid w:val="00381CF3"/>
    <w:rsid w:val="00382E8F"/>
    <w:rsid w:val="00383F9B"/>
    <w:rsid w:val="00384127"/>
    <w:rsid w:val="00384888"/>
    <w:rsid w:val="00384C51"/>
    <w:rsid w:val="00384E17"/>
    <w:rsid w:val="00384E8A"/>
    <w:rsid w:val="003852A1"/>
    <w:rsid w:val="003863B7"/>
    <w:rsid w:val="003863FE"/>
    <w:rsid w:val="0038700F"/>
    <w:rsid w:val="00387216"/>
    <w:rsid w:val="0038749E"/>
    <w:rsid w:val="003876FB"/>
    <w:rsid w:val="00390F55"/>
    <w:rsid w:val="00391FBE"/>
    <w:rsid w:val="003920C6"/>
    <w:rsid w:val="00392303"/>
    <w:rsid w:val="00392A0B"/>
    <w:rsid w:val="00392C8E"/>
    <w:rsid w:val="0039383B"/>
    <w:rsid w:val="003940AD"/>
    <w:rsid w:val="003941E7"/>
    <w:rsid w:val="00394319"/>
    <w:rsid w:val="00394C88"/>
    <w:rsid w:val="003968DB"/>
    <w:rsid w:val="00397EAA"/>
    <w:rsid w:val="003A0189"/>
    <w:rsid w:val="003A06A5"/>
    <w:rsid w:val="003A0C6A"/>
    <w:rsid w:val="003A17CC"/>
    <w:rsid w:val="003A18D2"/>
    <w:rsid w:val="003A1A43"/>
    <w:rsid w:val="003A1AA5"/>
    <w:rsid w:val="003A1C64"/>
    <w:rsid w:val="003A2656"/>
    <w:rsid w:val="003A2D3E"/>
    <w:rsid w:val="003A335C"/>
    <w:rsid w:val="003A40B8"/>
    <w:rsid w:val="003A490C"/>
    <w:rsid w:val="003A4CB3"/>
    <w:rsid w:val="003A5264"/>
    <w:rsid w:val="003A5A1F"/>
    <w:rsid w:val="003A6562"/>
    <w:rsid w:val="003A6E13"/>
    <w:rsid w:val="003A6F19"/>
    <w:rsid w:val="003A7599"/>
    <w:rsid w:val="003A766E"/>
    <w:rsid w:val="003A7C2F"/>
    <w:rsid w:val="003B01CB"/>
    <w:rsid w:val="003B0DA1"/>
    <w:rsid w:val="003B15A9"/>
    <w:rsid w:val="003B19D8"/>
    <w:rsid w:val="003B23A2"/>
    <w:rsid w:val="003B23B1"/>
    <w:rsid w:val="003B37BB"/>
    <w:rsid w:val="003B4378"/>
    <w:rsid w:val="003B4FCD"/>
    <w:rsid w:val="003B5272"/>
    <w:rsid w:val="003B58BB"/>
    <w:rsid w:val="003B5B49"/>
    <w:rsid w:val="003B5BAC"/>
    <w:rsid w:val="003B5BED"/>
    <w:rsid w:val="003B61E9"/>
    <w:rsid w:val="003B6A6C"/>
    <w:rsid w:val="003B7424"/>
    <w:rsid w:val="003B7D86"/>
    <w:rsid w:val="003C09F1"/>
    <w:rsid w:val="003C18C4"/>
    <w:rsid w:val="003C1A70"/>
    <w:rsid w:val="003C2440"/>
    <w:rsid w:val="003C2487"/>
    <w:rsid w:val="003C2FF8"/>
    <w:rsid w:val="003C355A"/>
    <w:rsid w:val="003C35C1"/>
    <w:rsid w:val="003C4642"/>
    <w:rsid w:val="003C4954"/>
    <w:rsid w:val="003C4A06"/>
    <w:rsid w:val="003C557F"/>
    <w:rsid w:val="003C5CFB"/>
    <w:rsid w:val="003C5D2C"/>
    <w:rsid w:val="003C5DD8"/>
    <w:rsid w:val="003C62DB"/>
    <w:rsid w:val="003C64D7"/>
    <w:rsid w:val="003C6CEC"/>
    <w:rsid w:val="003C6DAB"/>
    <w:rsid w:val="003C75DE"/>
    <w:rsid w:val="003C776A"/>
    <w:rsid w:val="003D0457"/>
    <w:rsid w:val="003D0AA7"/>
    <w:rsid w:val="003D0AF4"/>
    <w:rsid w:val="003D116F"/>
    <w:rsid w:val="003D12BE"/>
    <w:rsid w:val="003D167F"/>
    <w:rsid w:val="003D16BF"/>
    <w:rsid w:val="003D19B2"/>
    <w:rsid w:val="003D1B85"/>
    <w:rsid w:val="003D20C5"/>
    <w:rsid w:val="003D2B60"/>
    <w:rsid w:val="003D32C6"/>
    <w:rsid w:val="003D34B0"/>
    <w:rsid w:val="003D3556"/>
    <w:rsid w:val="003D39DD"/>
    <w:rsid w:val="003D3CCA"/>
    <w:rsid w:val="003D3F59"/>
    <w:rsid w:val="003D4125"/>
    <w:rsid w:val="003D4852"/>
    <w:rsid w:val="003D4D0A"/>
    <w:rsid w:val="003D55B6"/>
    <w:rsid w:val="003D6716"/>
    <w:rsid w:val="003D6E11"/>
    <w:rsid w:val="003D6E9A"/>
    <w:rsid w:val="003D710E"/>
    <w:rsid w:val="003D7149"/>
    <w:rsid w:val="003D72E9"/>
    <w:rsid w:val="003E01E4"/>
    <w:rsid w:val="003E116E"/>
    <w:rsid w:val="003E1368"/>
    <w:rsid w:val="003E14BD"/>
    <w:rsid w:val="003E1F34"/>
    <w:rsid w:val="003E2647"/>
    <w:rsid w:val="003E2817"/>
    <w:rsid w:val="003E30AD"/>
    <w:rsid w:val="003E33A8"/>
    <w:rsid w:val="003E49C1"/>
    <w:rsid w:val="003E4E75"/>
    <w:rsid w:val="003E54B2"/>
    <w:rsid w:val="003E6079"/>
    <w:rsid w:val="003E6E51"/>
    <w:rsid w:val="003E7643"/>
    <w:rsid w:val="003E775E"/>
    <w:rsid w:val="003F01F4"/>
    <w:rsid w:val="003F0554"/>
    <w:rsid w:val="003F07A2"/>
    <w:rsid w:val="003F136B"/>
    <w:rsid w:val="003F1592"/>
    <w:rsid w:val="003F1CD5"/>
    <w:rsid w:val="003F1D79"/>
    <w:rsid w:val="003F2BC0"/>
    <w:rsid w:val="003F2D98"/>
    <w:rsid w:val="003F2E64"/>
    <w:rsid w:val="003F3085"/>
    <w:rsid w:val="003F4057"/>
    <w:rsid w:val="003F4906"/>
    <w:rsid w:val="003F4DA6"/>
    <w:rsid w:val="003F5302"/>
    <w:rsid w:val="003F55DF"/>
    <w:rsid w:val="003F5F71"/>
    <w:rsid w:val="003F5F75"/>
    <w:rsid w:val="003F674B"/>
    <w:rsid w:val="003F735D"/>
    <w:rsid w:val="003F7457"/>
    <w:rsid w:val="003F7FD2"/>
    <w:rsid w:val="00400716"/>
    <w:rsid w:val="00400955"/>
    <w:rsid w:val="00401287"/>
    <w:rsid w:val="004026C8"/>
    <w:rsid w:val="004032D5"/>
    <w:rsid w:val="00403670"/>
    <w:rsid w:val="00403676"/>
    <w:rsid w:val="00403A23"/>
    <w:rsid w:val="00403DE8"/>
    <w:rsid w:val="004040BC"/>
    <w:rsid w:val="00404166"/>
    <w:rsid w:val="00404A0B"/>
    <w:rsid w:val="00405372"/>
    <w:rsid w:val="00405A44"/>
    <w:rsid w:val="00405D19"/>
    <w:rsid w:val="00405D71"/>
    <w:rsid w:val="004060D9"/>
    <w:rsid w:val="004064F6"/>
    <w:rsid w:val="004065CE"/>
    <w:rsid w:val="00406AC7"/>
    <w:rsid w:val="004072A2"/>
    <w:rsid w:val="00411FEB"/>
    <w:rsid w:val="00411FEF"/>
    <w:rsid w:val="00412C2F"/>
    <w:rsid w:val="00412D48"/>
    <w:rsid w:val="00413610"/>
    <w:rsid w:val="00413818"/>
    <w:rsid w:val="00413DAA"/>
    <w:rsid w:val="00413DB7"/>
    <w:rsid w:val="00413EA1"/>
    <w:rsid w:val="00414514"/>
    <w:rsid w:val="00414762"/>
    <w:rsid w:val="0041510E"/>
    <w:rsid w:val="00415175"/>
    <w:rsid w:val="0041594A"/>
    <w:rsid w:val="00416EA7"/>
    <w:rsid w:val="004173B7"/>
    <w:rsid w:val="00417861"/>
    <w:rsid w:val="00417FAF"/>
    <w:rsid w:val="004202EF"/>
    <w:rsid w:val="00420647"/>
    <w:rsid w:val="00420D50"/>
    <w:rsid w:val="00422165"/>
    <w:rsid w:val="004226EB"/>
    <w:rsid w:val="0042270B"/>
    <w:rsid w:val="00423189"/>
    <w:rsid w:val="00423234"/>
    <w:rsid w:val="00423301"/>
    <w:rsid w:val="00423D33"/>
    <w:rsid w:val="00423FA0"/>
    <w:rsid w:val="004241DA"/>
    <w:rsid w:val="00424B75"/>
    <w:rsid w:val="00424CC6"/>
    <w:rsid w:val="004258EB"/>
    <w:rsid w:val="00427408"/>
    <w:rsid w:val="00427846"/>
    <w:rsid w:val="00430A65"/>
    <w:rsid w:val="00430F03"/>
    <w:rsid w:val="00431B0D"/>
    <w:rsid w:val="00432652"/>
    <w:rsid w:val="004329BC"/>
    <w:rsid w:val="00432E99"/>
    <w:rsid w:val="00433AAB"/>
    <w:rsid w:val="0043445D"/>
    <w:rsid w:val="00434761"/>
    <w:rsid w:val="00435327"/>
    <w:rsid w:val="00435E04"/>
    <w:rsid w:val="00436540"/>
    <w:rsid w:val="00436BD8"/>
    <w:rsid w:val="00437D81"/>
    <w:rsid w:val="0044050C"/>
    <w:rsid w:val="00440A1B"/>
    <w:rsid w:val="00441249"/>
    <w:rsid w:val="004416A8"/>
    <w:rsid w:val="00442971"/>
    <w:rsid w:val="004429F6"/>
    <w:rsid w:val="0044351B"/>
    <w:rsid w:val="00443C82"/>
    <w:rsid w:val="00444600"/>
    <w:rsid w:val="00445C06"/>
    <w:rsid w:val="00445E41"/>
    <w:rsid w:val="004469C8"/>
    <w:rsid w:val="00446B93"/>
    <w:rsid w:val="0044789F"/>
    <w:rsid w:val="00447B8D"/>
    <w:rsid w:val="00450344"/>
    <w:rsid w:val="004503B8"/>
    <w:rsid w:val="00451683"/>
    <w:rsid w:val="00451947"/>
    <w:rsid w:val="00452200"/>
    <w:rsid w:val="00452485"/>
    <w:rsid w:val="0045291D"/>
    <w:rsid w:val="0045369E"/>
    <w:rsid w:val="004537E7"/>
    <w:rsid w:val="00453810"/>
    <w:rsid w:val="00454576"/>
    <w:rsid w:val="00454B2D"/>
    <w:rsid w:val="00454C40"/>
    <w:rsid w:val="00455277"/>
    <w:rsid w:val="004552F4"/>
    <w:rsid w:val="00455BF0"/>
    <w:rsid w:val="00455C84"/>
    <w:rsid w:val="00457872"/>
    <w:rsid w:val="00460E7C"/>
    <w:rsid w:val="00461F7D"/>
    <w:rsid w:val="00462132"/>
    <w:rsid w:val="00462857"/>
    <w:rsid w:val="004630FF"/>
    <w:rsid w:val="004634A6"/>
    <w:rsid w:val="00463543"/>
    <w:rsid w:val="00463A93"/>
    <w:rsid w:val="00463D23"/>
    <w:rsid w:val="00463D7C"/>
    <w:rsid w:val="00463E34"/>
    <w:rsid w:val="00464499"/>
    <w:rsid w:val="00464890"/>
    <w:rsid w:val="00464897"/>
    <w:rsid w:val="00464AC0"/>
    <w:rsid w:val="00466347"/>
    <w:rsid w:val="00466F9E"/>
    <w:rsid w:val="0047055E"/>
    <w:rsid w:val="00470785"/>
    <w:rsid w:val="0047078E"/>
    <w:rsid w:val="00470DA0"/>
    <w:rsid w:val="00471028"/>
    <w:rsid w:val="00471557"/>
    <w:rsid w:val="00472BB2"/>
    <w:rsid w:val="00473A3B"/>
    <w:rsid w:val="00473CD2"/>
    <w:rsid w:val="00474031"/>
    <w:rsid w:val="00474232"/>
    <w:rsid w:val="00474365"/>
    <w:rsid w:val="004744BA"/>
    <w:rsid w:val="00474736"/>
    <w:rsid w:val="004747BE"/>
    <w:rsid w:val="0047508D"/>
    <w:rsid w:val="00475110"/>
    <w:rsid w:val="0047625D"/>
    <w:rsid w:val="00476458"/>
    <w:rsid w:val="004765C9"/>
    <w:rsid w:val="00476B84"/>
    <w:rsid w:val="00476C6E"/>
    <w:rsid w:val="004775BB"/>
    <w:rsid w:val="00477EF8"/>
    <w:rsid w:val="004800E3"/>
    <w:rsid w:val="00480555"/>
    <w:rsid w:val="00480B8F"/>
    <w:rsid w:val="00480DA7"/>
    <w:rsid w:val="004812C0"/>
    <w:rsid w:val="00481C3B"/>
    <w:rsid w:val="00481C66"/>
    <w:rsid w:val="00481F86"/>
    <w:rsid w:val="00482048"/>
    <w:rsid w:val="004832E8"/>
    <w:rsid w:val="004833E7"/>
    <w:rsid w:val="00483C4A"/>
    <w:rsid w:val="00484121"/>
    <w:rsid w:val="004842B0"/>
    <w:rsid w:val="004849DC"/>
    <w:rsid w:val="00485852"/>
    <w:rsid w:val="00486402"/>
    <w:rsid w:val="00486477"/>
    <w:rsid w:val="00486AE5"/>
    <w:rsid w:val="00487128"/>
    <w:rsid w:val="00490089"/>
    <w:rsid w:val="004900EF"/>
    <w:rsid w:val="00490575"/>
    <w:rsid w:val="004905D7"/>
    <w:rsid w:val="00490632"/>
    <w:rsid w:val="00490B01"/>
    <w:rsid w:val="004917B4"/>
    <w:rsid w:val="00491BAC"/>
    <w:rsid w:val="00491BB8"/>
    <w:rsid w:val="00492553"/>
    <w:rsid w:val="0049278C"/>
    <w:rsid w:val="004928AB"/>
    <w:rsid w:val="00493509"/>
    <w:rsid w:val="00493654"/>
    <w:rsid w:val="00493F73"/>
    <w:rsid w:val="00493F90"/>
    <w:rsid w:val="00494986"/>
    <w:rsid w:val="00494C59"/>
    <w:rsid w:val="00494C97"/>
    <w:rsid w:val="00494F89"/>
    <w:rsid w:val="00495255"/>
    <w:rsid w:val="00495B26"/>
    <w:rsid w:val="00495C3D"/>
    <w:rsid w:val="00495D31"/>
    <w:rsid w:val="004960B4"/>
    <w:rsid w:val="00496342"/>
    <w:rsid w:val="00496BE6"/>
    <w:rsid w:val="004970BE"/>
    <w:rsid w:val="00497195"/>
    <w:rsid w:val="00497467"/>
    <w:rsid w:val="004A0AC6"/>
    <w:rsid w:val="004A0C75"/>
    <w:rsid w:val="004A167C"/>
    <w:rsid w:val="004A167D"/>
    <w:rsid w:val="004A2492"/>
    <w:rsid w:val="004A2870"/>
    <w:rsid w:val="004A2D11"/>
    <w:rsid w:val="004A35B7"/>
    <w:rsid w:val="004A3684"/>
    <w:rsid w:val="004A3E83"/>
    <w:rsid w:val="004A3F84"/>
    <w:rsid w:val="004A4E86"/>
    <w:rsid w:val="004A61B8"/>
    <w:rsid w:val="004A69FC"/>
    <w:rsid w:val="004A6BFA"/>
    <w:rsid w:val="004A6FCB"/>
    <w:rsid w:val="004B03E1"/>
    <w:rsid w:val="004B0787"/>
    <w:rsid w:val="004B1178"/>
    <w:rsid w:val="004B1748"/>
    <w:rsid w:val="004B1782"/>
    <w:rsid w:val="004B2165"/>
    <w:rsid w:val="004B2FD6"/>
    <w:rsid w:val="004B304C"/>
    <w:rsid w:val="004B3159"/>
    <w:rsid w:val="004B4DFD"/>
    <w:rsid w:val="004B5339"/>
    <w:rsid w:val="004B5434"/>
    <w:rsid w:val="004B57FE"/>
    <w:rsid w:val="004B63A1"/>
    <w:rsid w:val="004B6C92"/>
    <w:rsid w:val="004B7CE2"/>
    <w:rsid w:val="004C05D4"/>
    <w:rsid w:val="004C1FB3"/>
    <w:rsid w:val="004C20B0"/>
    <w:rsid w:val="004C2251"/>
    <w:rsid w:val="004C26A4"/>
    <w:rsid w:val="004C2A9D"/>
    <w:rsid w:val="004C2AF0"/>
    <w:rsid w:val="004C2D99"/>
    <w:rsid w:val="004C2FB4"/>
    <w:rsid w:val="004C34B0"/>
    <w:rsid w:val="004C34E4"/>
    <w:rsid w:val="004C3A61"/>
    <w:rsid w:val="004C3F74"/>
    <w:rsid w:val="004C486C"/>
    <w:rsid w:val="004C4953"/>
    <w:rsid w:val="004C4CF1"/>
    <w:rsid w:val="004C5609"/>
    <w:rsid w:val="004C5958"/>
    <w:rsid w:val="004C5DBD"/>
    <w:rsid w:val="004C63EF"/>
    <w:rsid w:val="004C6BE4"/>
    <w:rsid w:val="004C7073"/>
    <w:rsid w:val="004C7132"/>
    <w:rsid w:val="004D0391"/>
    <w:rsid w:val="004D0423"/>
    <w:rsid w:val="004D0715"/>
    <w:rsid w:val="004D07E9"/>
    <w:rsid w:val="004D103A"/>
    <w:rsid w:val="004D12BA"/>
    <w:rsid w:val="004D1B4A"/>
    <w:rsid w:val="004D27C3"/>
    <w:rsid w:val="004D3538"/>
    <w:rsid w:val="004D3739"/>
    <w:rsid w:val="004D3805"/>
    <w:rsid w:val="004D3D4B"/>
    <w:rsid w:val="004D4072"/>
    <w:rsid w:val="004D46B3"/>
    <w:rsid w:val="004D4777"/>
    <w:rsid w:val="004D4BC2"/>
    <w:rsid w:val="004D5020"/>
    <w:rsid w:val="004D6587"/>
    <w:rsid w:val="004D67E6"/>
    <w:rsid w:val="004D6D2F"/>
    <w:rsid w:val="004D7267"/>
    <w:rsid w:val="004D72C6"/>
    <w:rsid w:val="004D7546"/>
    <w:rsid w:val="004D7785"/>
    <w:rsid w:val="004D7D8D"/>
    <w:rsid w:val="004E186B"/>
    <w:rsid w:val="004E1FBB"/>
    <w:rsid w:val="004E217F"/>
    <w:rsid w:val="004E2AF7"/>
    <w:rsid w:val="004E2CAD"/>
    <w:rsid w:val="004E39E8"/>
    <w:rsid w:val="004E3C0A"/>
    <w:rsid w:val="004E495E"/>
    <w:rsid w:val="004E55E6"/>
    <w:rsid w:val="004E6299"/>
    <w:rsid w:val="004E6A5B"/>
    <w:rsid w:val="004E75A9"/>
    <w:rsid w:val="004E76E8"/>
    <w:rsid w:val="004F0189"/>
    <w:rsid w:val="004F0DA8"/>
    <w:rsid w:val="004F34AB"/>
    <w:rsid w:val="004F4086"/>
    <w:rsid w:val="004F48E6"/>
    <w:rsid w:val="004F4ECA"/>
    <w:rsid w:val="004F5D4D"/>
    <w:rsid w:val="004F5DE5"/>
    <w:rsid w:val="004F6048"/>
    <w:rsid w:val="004F615C"/>
    <w:rsid w:val="00500C69"/>
    <w:rsid w:val="00501050"/>
    <w:rsid w:val="00501A1F"/>
    <w:rsid w:val="00501B08"/>
    <w:rsid w:val="00502229"/>
    <w:rsid w:val="0050269F"/>
    <w:rsid w:val="005040B3"/>
    <w:rsid w:val="00504344"/>
    <w:rsid w:val="00504F34"/>
    <w:rsid w:val="00504F51"/>
    <w:rsid w:val="005055AD"/>
    <w:rsid w:val="005055BF"/>
    <w:rsid w:val="00505E91"/>
    <w:rsid w:val="0050637D"/>
    <w:rsid w:val="005067C0"/>
    <w:rsid w:val="00507550"/>
    <w:rsid w:val="005100AB"/>
    <w:rsid w:val="00510A98"/>
    <w:rsid w:val="005120BE"/>
    <w:rsid w:val="00512B02"/>
    <w:rsid w:val="00513A44"/>
    <w:rsid w:val="00513E76"/>
    <w:rsid w:val="00514238"/>
    <w:rsid w:val="00515566"/>
    <w:rsid w:val="005158DA"/>
    <w:rsid w:val="00516317"/>
    <w:rsid w:val="005163D3"/>
    <w:rsid w:val="00516EA8"/>
    <w:rsid w:val="00516EF3"/>
    <w:rsid w:val="00517336"/>
    <w:rsid w:val="005173A1"/>
    <w:rsid w:val="00517420"/>
    <w:rsid w:val="00520110"/>
    <w:rsid w:val="005201E7"/>
    <w:rsid w:val="00520616"/>
    <w:rsid w:val="00520B57"/>
    <w:rsid w:val="00520B5D"/>
    <w:rsid w:val="00521AA9"/>
    <w:rsid w:val="00522275"/>
    <w:rsid w:val="005228A8"/>
    <w:rsid w:val="00523014"/>
    <w:rsid w:val="00523B42"/>
    <w:rsid w:val="00523C58"/>
    <w:rsid w:val="00523D45"/>
    <w:rsid w:val="00524056"/>
    <w:rsid w:val="0052458F"/>
    <w:rsid w:val="005247DB"/>
    <w:rsid w:val="00524A0D"/>
    <w:rsid w:val="00525E02"/>
    <w:rsid w:val="00525F4F"/>
    <w:rsid w:val="005261B3"/>
    <w:rsid w:val="00526577"/>
    <w:rsid w:val="00526A9A"/>
    <w:rsid w:val="0052724B"/>
    <w:rsid w:val="00527724"/>
    <w:rsid w:val="00527ACE"/>
    <w:rsid w:val="00527C30"/>
    <w:rsid w:val="00530598"/>
    <w:rsid w:val="00530A10"/>
    <w:rsid w:val="005311D6"/>
    <w:rsid w:val="00532463"/>
    <w:rsid w:val="005325C8"/>
    <w:rsid w:val="00532B19"/>
    <w:rsid w:val="00532C80"/>
    <w:rsid w:val="00532E0D"/>
    <w:rsid w:val="00532F53"/>
    <w:rsid w:val="00533761"/>
    <w:rsid w:val="005337E9"/>
    <w:rsid w:val="00533C7E"/>
    <w:rsid w:val="00533E7C"/>
    <w:rsid w:val="0053420C"/>
    <w:rsid w:val="005344EA"/>
    <w:rsid w:val="005357E5"/>
    <w:rsid w:val="00535839"/>
    <w:rsid w:val="00535B8C"/>
    <w:rsid w:val="00535E9B"/>
    <w:rsid w:val="00536080"/>
    <w:rsid w:val="0053689C"/>
    <w:rsid w:val="00536B3E"/>
    <w:rsid w:val="00536D71"/>
    <w:rsid w:val="005402A2"/>
    <w:rsid w:val="00540849"/>
    <w:rsid w:val="00540919"/>
    <w:rsid w:val="00540D93"/>
    <w:rsid w:val="005427DF"/>
    <w:rsid w:val="0054295C"/>
    <w:rsid w:val="00543847"/>
    <w:rsid w:val="00544030"/>
    <w:rsid w:val="0054405C"/>
    <w:rsid w:val="00544116"/>
    <w:rsid w:val="00544271"/>
    <w:rsid w:val="00544C4F"/>
    <w:rsid w:val="0054512C"/>
    <w:rsid w:val="00545174"/>
    <w:rsid w:val="00545B84"/>
    <w:rsid w:val="00550006"/>
    <w:rsid w:val="0055044E"/>
    <w:rsid w:val="00551301"/>
    <w:rsid w:val="005518A7"/>
    <w:rsid w:val="00551D79"/>
    <w:rsid w:val="005523F4"/>
    <w:rsid w:val="005524F8"/>
    <w:rsid w:val="00552AE0"/>
    <w:rsid w:val="00552F5B"/>
    <w:rsid w:val="005530B6"/>
    <w:rsid w:val="005536E9"/>
    <w:rsid w:val="00553D70"/>
    <w:rsid w:val="005544BB"/>
    <w:rsid w:val="00554627"/>
    <w:rsid w:val="00554C75"/>
    <w:rsid w:val="00554DEF"/>
    <w:rsid w:val="00554FD1"/>
    <w:rsid w:val="005552BD"/>
    <w:rsid w:val="00555F35"/>
    <w:rsid w:val="005560DF"/>
    <w:rsid w:val="0055677E"/>
    <w:rsid w:val="005568F5"/>
    <w:rsid w:val="005572D7"/>
    <w:rsid w:val="005601A7"/>
    <w:rsid w:val="00560B31"/>
    <w:rsid w:val="0056110F"/>
    <w:rsid w:val="005617F5"/>
    <w:rsid w:val="00562090"/>
    <w:rsid w:val="005620A2"/>
    <w:rsid w:val="0056220D"/>
    <w:rsid w:val="00562A69"/>
    <w:rsid w:val="0056355B"/>
    <w:rsid w:val="00563647"/>
    <w:rsid w:val="00563D77"/>
    <w:rsid w:val="00564264"/>
    <w:rsid w:val="005647B9"/>
    <w:rsid w:val="00564F0D"/>
    <w:rsid w:val="00565402"/>
    <w:rsid w:val="00565C08"/>
    <w:rsid w:val="00565E2F"/>
    <w:rsid w:val="005664FC"/>
    <w:rsid w:val="005669A1"/>
    <w:rsid w:val="00566F76"/>
    <w:rsid w:val="0057036B"/>
    <w:rsid w:val="005704EE"/>
    <w:rsid w:val="00571822"/>
    <w:rsid w:val="00571839"/>
    <w:rsid w:val="0057209C"/>
    <w:rsid w:val="00572443"/>
    <w:rsid w:val="005727E4"/>
    <w:rsid w:val="00572858"/>
    <w:rsid w:val="00572906"/>
    <w:rsid w:val="005729F6"/>
    <w:rsid w:val="00572F38"/>
    <w:rsid w:val="0057305C"/>
    <w:rsid w:val="005731B0"/>
    <w:rsid w:val="00573830"/>
    <w:rsid w:val="005739F1"/>
    <w:rsid w:val="0057448C"/>
    <w:rsid w:val="00574BBF"/>
    <w:rsid w:val="005751D2"/>
    <w:rsid w:val="00576093"/>
    <w:rsid w:val="005764B7"/>
    <w:rsid w:val="005767AC"/>
    <w:rsid w:val="00576BE0"/>
    <w:rsid w:val="005807C7"/>
    <w:rsid w:val="00580809"/>
    <w:rsid w:val="005809D9"/>
    <w:rsid w:val="00580A98"/>
    <w:rsid w:val="00581A4A"/>
    <w:rsid w:val="00581E66"/>
    <w:rsid w:val="0058214C"/>
    <w:rsid w:val="00582672"/>
    <w:rsid w:val="00582B5B"/>
    <w:rsid w:val="005831E8"/>
    <w:rsid w:val="00583669"/>
    <w:rsid w:val="005842B7"/>
    <w:rsid w:val="005858B6"/>
    <w:rsid w:val="00585BFB"/>
    <w:rsid w:val="00585D97"/>
    <w:rsid w:val="00586791"/>
    <w:rsid w:val="00586AB4"/>
    <w:rsid w:val="00586D43"/>
    <w:rsid w:val="005876E2"/>
    <w:rsid w:val="0058786A"/>
    <w:rsid w:val="00587DC2"/>
    <w:rsid w:val="00590772"/>
    <w:rsid w:val="005911A3"/>
    <w:rsid w:val="00591ABA"/>
    <w:rsid w:val="00591C16"/>
    <w:rsid w:val="00591ED0"/>
    <w:rsid w:val="0059294B"/>
    <w:rsid w:val="0059329B"/>
    <w:rsid w:val="00593CA6"/>
    <w:rsid w:val="00593DB2"/>
    <w:rsid w:val="00594333"/>
    <w:rsid w:val="0059440C"/>
    <w:rsid w:val="00594A38"/>
    <w:rsid w:val="00594B3A"/>
    <w:rsid w:val="00594F05"/>
    <w:rsid w:val="00596307"/>
    <w:rsid w:val="00596CD2"/>
    <w:rsid w:val="00597B1A"/>
    <w:rsid w:val="005A0225"/>
    <w:rsid w:val="005A0703"/>
    <w:rsid w:val="005A095D"/>
    <w:rsid w:val="005A0AC9"/>
    <w:rsid w:val="005A0B59"/>
    <w:rsid w:val="005A0B89"/>
    <w:rsid w:val="005A12D7"/>
    <w:rsid w:val="005A1A58"/>
    <w:rsid w:val="005A1ADA"/>
    <w:rsid w:val="005A2585"/>
    <w:rsid w:val="005A2792"/>
    <w:rsid w:val="005A3631"/>
    <w:rsid w:val="005A3C6C"/>
    <w:rsid w:val="005A3D04"/>
    <w:rsid w:val="005A3F92"/>
    <w:rsid w:val="005A4093"/>
    <w:rsid w:val="005A4DBF"/>
    <w:rsid w:val="005A5075"/>
    <w:rsid w:val="005A5184"/>
    <w:rsid w:val="005A5E29"/>
    <w:rsid w:val="005A61B7"/>
    <w:rsid w:val="005A6681"/>
    <w:rsid w:val="005A68F3"/>
    <w:rsid w:val="005A699D"/>
    <w:rsid w:val="005A6AEA"/>
    <w:rsid w:val="005A6AFA"/>
    <w:rsid w:val="005A6CD9"/>
    <w:rsid w:val="005A6DCD"/>
    <w:rsid w:val="005A761B"/>
    <w:rsid w:val="005A78AC"/>
    <w:rsid w:val="005A7CF7"/>
    <w:rsid w:val="005B0049"/>
    <w:rsid w:val="005B02C0"/>
    <w:rsid w:val="005B0310"/>
    <w:rsid w:val="005B081C"/>
    <w:rsid w:val="005B11CA"/>
    <w:rsid w:val="005B138A"/>
    <w:rsid w:val="005B3CFE"/>
    <w:rsid w:val="005B4281"/>
    <w:rsid w:val="005B60EF"/>
    <w:rsid w:val="005B61C2"/>
    <w:rsid w:val="005B6A59"/>
    <w:rsid w:val="005B6C5D"/>
    <w:rsid w:val="005B6DF7"/>
    <w:rsid w:val="005B7DC4"/>
    <w:rsid w:val="005C0B34"/>
    <w:rsid w:val="005C0B3E"/>
    <w:rsid w:val="005C0EE2"/>
    <w:rsid w:val="005C1433"/>
    <w:rsid w:val="005C1D24"/>
    <w:rsid w:val="005C26D8"/>
    <w:rsid w:val="005C26ED"/>
    <w:rsid w:val="005C3393"/>
    <w:rsid w:val="005C35EC"/>
    <w:rsid w:val="005C5B2A"/>
    <w:rsid w:val="005C5F09"/>
    <w:rsid w:val="005C62B1"/>
    <w:rsid w:val="005C6539"/>
    <w:rsid w:val="005C7110"/>
    <w:rsid w:val="005C7895"/>
    <w:rsid w:val="005C7D0B"/>
    <w:rsid w:val="005D0908"/>
    <w:rsid w:val="005D09AD"/>
    <w:rsid w:val="005D1585"/>
    <w:rsid w:val="005D1646"/>
    <w:rsid w:val="005D16DC"/>
    <w:rsid w:val="005D1BF5"/>
    <w:rsid w:val="005D220D"/>
    <w:rsid w:val="005D2BAF"/>
    <w:rsid w:val="005D32FE"/>
    <w:rsid w:val="005D59A4"/>
    <w:rsid w:val="005D5B37"/>
    <w:rsid w:val="005D5B56"/>
    <w:rsid w:val="005D5FCA"/>
    <w:rsid w:val="005D653A"/>
    <w:rsid w:val="005D6982"/>
    <w:rsid w:val="005D69BC"/>
    <w:rsid w:val="005D7052"/>
    <w:rsid w:val="005D7A30"/>
    <w:rsid w:val="005E072B"/>
    <w:rsid w:val="005E09E1"/>
    <w:rsid w:val="005E1F5E"/>
    <w:rsid w:val="005E21C7"/>
    <w:rsid w:val="005E287F"/>
    <w:rsid w:val="005E32F2"/>
    <w:rsid w:val="005E358F"/>
    <w:rsid w:val="005E50B7"/>
    <w:rsid w:val="005E5111"/>
    <w:rsid w:val="005E541D"/>
    <w:rsid w:val="005E6A08"/>
    <w:rsid w:val="005E6D0F"/>
    <w:rsid w:val="005E7735"/>
    <w:rsid w:val="005F0A77"/>
    <w:rsid w:val="005F11A0"/>
    <w:rsid w:val="005F16A3"/>
    <w:rsid w:val="005F1A44"/>
    <w:rsid w:val="005F1B55"/>
    <w:rsid w:val="005F2BFD"/>
    <w:rsid w:val="005F2C15"/>
    <w:rsid w:val="005F2D75"/>
    <w:rsid w:val="005F315A"/>
    <w:rsid w:val="005F4F13"/>
    <w:rsid w:val="005F522E"/>
    <w:rsid w:val="005F5908"/>
    <w:rsid w:val="005F5DD9"/>
    <w:rsid w:val="005F5F21"/>
    <w:rsid w:val="005F6349"/>
    <w:rsid w:val="005F6EA6"/>
    <w:rsid w:val="005F7756"/>
    <w:rsid w:val="005F7E25"/>
    <w:rsid w:val="0060062A"/>
    <w:rsid w:val="006011E9"/>
    <w:rsid w:val="0060153C"/>
    <w:rsid w:val="00601C23"/>
    <w:rsid w:val="00602182"/>
    <w:rsid w:val="006022F3"/>
    <w:rsid w:val="0060371D"/>
    <w:rsid w:val="00603C89"/>
    <w:rsid w:val="00604E4F"/>
    <w:rsid w:val="006055EB"/>
    <w:rsid w:val="00605801"/>
    <w:rsid w:val="00605982"/>
    <w:rsid w:val="0060633F"/>
    <w:rsid w:val="006066A6"/>
    <w:rsid w:val="006072E8"/>
    <w:rsid w:val="00607843"/>
    <w:rsid w:val="00607D69"/>
    <w:rsid w:val="00610702"/>
    <w:rsid w:val="00610E80"/>
    <w:rsid w:val="00611176"/>
    <w:rsid w:val="00611E36"/>
    <w:rsid w:val="006125E6"/>
    <w:rsid w:val="00612A01"/>
    <w:rsid w:val="00613FA5"/>
    <w:rsid w:val="0061445F"/>
    <w:rsid w:val="00614F79"/>
    <w:rsid w:val="0061559E"/>
    <w:rsid w:val="00615623"/>
    <w:rsid w:val="00615C45"/>
    <w:rsid w:val="00615E7B"/>
    <w:rsid w:val="00616260"/>
    <w:rsid w:val="00616522"/>
    <w:rsid w:val="00616A18"/>
    <w:rsid w:val="00616B91"/>
    <w:rsid w:val="00616D16"/>
    <w:rsid w:val="00617CE7"/>
    <w:rsid w:val="00617DE9"/>
    <w:rsid w:val="00620701"/>
    <w:rsid w:val="00621093"/>
    <w:rsid w:val="0062182B"/>
    <w:rsid w:val="00621889"/>
    <w:rsid w:val="00621A9D"/>
    <w:rsid w:val="00621AD0"/>
    <w:rsid w:val="00621F10"/>
    <w:rsid w:val="006233B1"/>
    <w:rsid w:val="006234F0"/>
    <w:rsid w:val="00623BB3"/>
    <w:rsid w:val="0062401B"/>
    <w:rsid w:val="00624510"/>
    <w:rsid w:val="00624564"/>
    <w:rsid w:val="006245F8"/>
    <w:rsid w:val="00624A2C"/>
    <w:rsid w:val="00624C1D"/>
    <w:rsid w:val="006250F0"/>
    <w:rsid w:val="00625251"/>
    <w:rsid w:val="006255AE"/>
    <w:rsid w:val="006258DF"/>
    <w:rsid w:val="00625DB7"/>
    <w:rsid w:val="00626072"/>
    <w:rsid w:val="006274FB"/>
    <w:rsid w:val="00627BDC"/>
    <w:rsid w:val="00627E89"/>
    <w:rsid w:val="00630768"/>
    <w:rsid w:val="00630EA0"/>
    <w:rsid w:val="00630EDF"/>
    <w:rsid w:val="00630EF6"/>
    <w:rsid w:val="00632E36"/>
    <w:rsid w:val="00633889"/>
    <w:rsid w:val="00634DEC"/>
    <w:rsid w:val="00634F8F"/>
    <w:rsid w:val="006352DD"/>
    <w:rsid w:val="0063568F"/>
    <w:rsid w:val="00636023"/>
    <w:rsid w:val="0063602E"/>
    <w:rsid w:val="0063654A"/>
    <w:rsid w:val="006368C0"/>
    <w:rsid w:val="00636F67"/>
    <w:rsid w:val="0063700F"/>
    <w:rsid w:val="00637248"/>
    <w:rsid w:val="00637358"/>
    <w:rsid w:val="00637873"/>
    <w:rsid w:val="00640403"/>
    <w:rsid w:val="00642519"/>
    <w:rsid w:val="006430BF"/>
    <w:rsid w:val="006433AB"/>
    <w:rsid w:val="0064362D"/>
    <w:rsid w:val="00644A9C"/>
    <w:rsid w:val="00644AB0"/>
    <w:rsid w:val="00644D76"/>
    <w:rsid w:val="0064566B"/>
    <w:rsid w:val="00645B71"/>
    <w:rsid w:val="00645C1A"/>
    <w:rsid w:val="006465D6"/>
    <w:rsid w:val="00646993"/>
    <w:rsid w:val="00646D30"/>
    <w:rsid w:val="006479E8"/>
    <w:rsid w:val="00647C27"/>
    <w:rsid w:val="00647C70"/>
    <w:rsid w:val="00650E87"/>
    <w:rsid w:val="00650EE4"/>
    <w:rsid w:val="00651167"/>
    <w:rsid w:val="0065168E"/>
    <w:rsid w:val="00651C34"/>
    <w:rsid w:val="00651D5D"/>
    <w:rsid w:val="00652632"/>
    <w:rsid w:val="00652667"/>
    <w:rsid w:val="0065282D"/>
    <w:rsid w:val="0065345E"/>
    <w:rsid w:val="00653BDD"/>
    <w:rsid w:val="00654406"/>
    <w:rsid w:val="00655457"/>
    <w:rsid w:val="006555FF"/>
    <w:rsid w:val="006557E4"/>
    <w:rsid w:val="00657D21"/>
    <w:rsid w:val="006607FE"/>
    <w:rsid w:val="00660A3B"/>
    <w:rsid w:val="00660D05"/>
    <w:rsid w:val="00661C79"/>
    <w:rsid w:val="00661FAA"/>
    <w:rsid w:val="00662A62"/>
    <w:rsid w:val="00663082"/>
    <w:rsid w:val="00663290"/>
    <w:rsid w:val="00663AEC"/>
    <w:rsid w:val="006644E1"/>
    <w:rsid w:val="00664DF6"/>
    <w:rsid w:val="006651A4"/>
    <w:rsid w:val="0066561B"/>
    <w:rsid w:val="00665DB7"/>
    <w:rsid w:val="00666362"/>
    <w:rsid w:val="0066662B"/>
    <w:rsid w:val="0066670C"/>
    <w:rsid w:val="00666905"/>
    <w:rsid w:val="00667618"/>
    <w:rsid w:val="00667E3B"/>
    <w:rsid w:val="006700F7"/>
    <w:rsid w:val="00670145"/>
    <w:rsid w:val="006701A2"/>
    <w:rsid w:val="006701F8"/>
    <w:rsid w:val="006725D0"/>
    <w:rsid w:val="00673C53"/>
    <w:rsid w:val="00673D7A"/>
    <w:rsid w:val="00674434"/>
    <w:rsid w:val="006748E8"/>
    <w:rsid w:val="0067548C"/>
    <w:rsid w:val="0067614D"/>
    <w:rsid w:val="00676AB5"/>
    <w:rsid w:val="0067779E"/>
    <w:rsid w:val="00677F22"/>
    <w:rsid w:val="00680CD4"/>
    <w:rsid w:val="006816F2"/>
    <w:rsid w:val="00681BAB"/>
    <w:rsid w:val="00681E8C"/>
    <w:rsid w:val="00683342"/>
    <w:rsid w:val="0068428B"/>
    <w:rsid w:val="006857C2"/>
    <w:rsid w:val="006858D8"/>
    <w:rsid w:val="00686477"/>
    <w:rsid w:val="00686629"/>
    <w:rsid w:val="0068702C"/>
    <w:rsid w:val="00687411"/>
    <w:rsid w:val="00691868"/>
    <w:rsid w:val="00691BA6"/>
    <w:rsid w:val="00691F7D"/>
    <w:rsid w:val="0069210A"/>
    <w:rsid w:val="00692B90"/>
    <w:rsid w:val="00693853"/>
    <w:rsid w:val="0069386D"/>
    <w:rsid w:val="006938C2"/>
    <w:rsid w:val="00693FD5"/>
    <w:rsid w:val="006942E4"/>
    <w:rsid w:val="0069446D"/>
    <w:rsid w:val="00697BF0"/>
    <w:rsid w:val="00697FAD"/>
    <w:rsid w:val="006A0078"/>
    <w:rsid w:val="006A024A"/>
    <w:rsid w:val="006A0BCC"/>
    <w:rsid w:val="006A10A0"/>
    <w:rsid w:val="006A147C"/>
    <w:rsid w:val="006A16FB"/>
    <w:rsid w:val="006A1B83"/>
    <w:rsid w:val="006A1C02"/>
    <w:rsid w:val="006A1C4B"/>
    <w:rsid w:val="006A1E01"/>
    <w:rsid w:val="006A1EBB"/>
    <w:rsid w:val="006A2261"/>
    <w:rsid w:val="006A25BB"/>
    <w:rsid w:val="006A2873"/>
    <w:rsid w:val="006A2AC9"/>
    <w:rsid w:val="006A2F85"/>
    <w:rsid w:val="006A2FDC"/>
    <w:rsid w:val="006A331B"/>
    <w:rsid w:val="006A5717"/>
    <w:rsid w:val="006A5934"/>
    <w:rsid w:val="006A59EC"/>
    <w:rsid w:val="006A6117"/>
    <w:rsid w:val="006A62B8"/>
    <w:rsid w:val="006A6610"/>
    <w:rsid w:val="006A670D"/>
    <w:rsid w:val="006A6752"/>
    <w:rsid w:val="006A6D14"/>
    <w:rsid w:val="006A740E"/>
    <w:rsid w:val="006A79A4"/>
    <w:rsid w:val="006A7EA7"/>
    <w:rsid w:val="006B06B4"/>
    <w:rsid w:val="006B07AA"/>
    <w:rsid w:val="006B18E2"/>
    <w:rsid w:val="006B1B30"/>
    <w:rsid w:val="006B1C8A"/>
    <w:rsid w:val="006B1CAB"/>
    <w:rsid w:val="006B1CB7"/>
    <w:rsid w:val="006B2453"/>
    <w:rsid w:val="006B3A99"/>
    <w:rsid w:val="006B4564"/>
    <w:rsid w:val="006B463A"/>
    <w:rsid w:val="006B4D09"/>
    <w:rsid w:val="006B565D"/>
    <w:rsid w:val="006B59E2"/>
    <w:rsid w:val="006B6B44"/>
    <w:rsid w:val="006B7978"/>
    <w:rsid w:val="006B7FE4"/>
    <w:rsid w:val="006C0191"/>
    <w:rsid w:val="006C07C0"/>
    <w:rsid w:val="006C08A0"/>
    <w:rsid w:val="006C0DA9"/>
    <w:rsid w:val="006C1AD6"/>
    <w:rsid w:val="006C20CE"/>
    <w:rsid w:val="006C28A1"/>
    <w:rsid w:val="006C2E39"/>
    <w:rsid w:val="006C3667"/>
    <w:rsid w:val="006C3931"/>
    <w:rsid w:val="006C3C38"/>
    <w:rsid w:val="006C402E"/>
    <w:rsid w:val="006C42EB"/>
    <w:rsid w:val="006C4AB7"/>
    <w:rsid w:val="006C4AEB"/>
    <w:rsid w:val="006C5748"/>
    <w:rsid w:val="006C5BF2"/>
    <w:rsid w:val="006C5EDF"/>
    <w:rsid w:val="006C628B"/>
    <w:rsid w:val="006C6438"/>
    <w:rsid w:val="006C6680"/>
    <w:rsid w:val="006C6A09"/>
    <w:rsid w:val="006C6A2B"/>
    <w:rsid w:val="006C6D39"/>
    <w:rsid w:val="006C6FB9"/>
    <w:rsid w:val="006C7197"/>
    <w:rsid w:val="006C76DA"/>
    <w:rsid w:val="006D03FB"/>
    <w:rsid w:val="006D04F0"/>
    <w:rsid w:val="006D0680"/>
    <w:rsid w:val="006D0AFD"/>
    <w:rsid w:val="006D1059"/>
    <w:rsid w:val="006D2B4C"/>
    <w:rsid w:val="006D3136"/>
    <w:rsid w:val="006D33A9"/>
    <w:rsid w:val="006D354F"/>
    <w:rsid w:val="006D4178"/>
    <w:rsid w:val="006D4F44"/>
    <w:rsid w:val="006D57BD"/>
    <w:rsid w:val="006D5DED"/>
    <w:rsid w:val="006D655B"/>
    <w:rsid w:val="006D65BD"/>
    <w:rsid w:val="006D745B"/>
    <w:rsid w:val="006D7ACB"/>
    <w:rsid w:val="006E0296"/>
    <w:rsid w:val="006E0FF9"/>
    <w:rsid w:val="006E1329"/>
    <w:rsid w:val="006E18B8"/>
    <w:rsid w:val="006E1D3E"/>
    <w:rsid w:val="006E24D9"/>
    <w:rsid w:val="006E27A8"/>
    <w:rsid w:val="006E2FC9"/>
    <w:rsid w:val="006E3BE8"/>
    <w:rsid w:val="006E40E2"/>
    <w:rsid w:val="006E475E"/>
    <w:rsid w:val="006E47BE"/>
    <w:rsid w:val="006E64DA"/>
    <w:rsid w:val="006E661F"/>
    <w:rsid w:val="006E6BDB"/>
    <w:rsid w:val="006E6E0A"/>
    <w:rsid w:val="006E740A"/>
    <w:rsid w:val="006E7AF9"/>
    <w:rsid w:val="006E7BC0"/>
    <w:rsid w:val="006E7E55"/>
    <w:rsid w:val="006F0536"/>
    <w:rsid w:val="006F07F5"/>
    <w:rsid w:val="006F1182"/>
    <w:rsid w:val="006F199E"/>
    <w:rsid w:val="006F1E80"/>
    <w:rsid w:val="006F2593"/>
    <w:rsid w:val="006F2AF3"/>
    <w:rsid w:val="006F2E9E"/>
    <w:rsid w:val="006F4778"/>
    <w:rsid w:val="006F5BA7"/>
    <w:rsid w:val="006F5BAB"/>
    <w:rsid w:val="006F5BFE"/>
    <w:rsid w:val="006F6360"/>
    <w:rsid w:val="006F6EC5"/>
    <w:rsid w:val="006F79EA"/>
    <w:rsid w:val="00700208"/>
    <w:rsid w:val="00700947"/>
    <w:rsid w:val="00700F2C"/>
    <w:rsid w:val="00702AD4"/>
    <w:rsid w:val="00702E85"/>
    <w:rsid w:val="007032DD"/>
    <w:rsid w:val="0070378D"/>
    <w:rsid w:val="007040A6"/>
    <w:rsid w:val="00704685"/>
    <w:rsid w:val="00704A73"/>
    <w:rsid w:val="00704D4D"/>
    <w:rsid w:val="00704E70"/>
    <w:rsid w:val="00704F11"/>
    <w:rsid w:val="007056C4"/>
    <w:rsid w:val="007060EE"/>
    <w:rsid w:val="007061D2"/>
    <w:rsid w:val="0070699E"/>
    <w:rsid w:val="00707295"/>
    <w:rsid w:val="007073C8"/>
    <w:rsid w:val="00707CCB"/>
    <w:rsid w:val="00710592"/>
    <w:rsid w:val="007108C9"/>
    <w:rsid w:val="00710F84"/>
    <w:rsid w:val="00711490"/>
    <w:rsid w:val="00712C9E"/>
    <w:rsid w:val="00714475"/>
    <w:rsid w:val="00714D73"/>
    <w:rsid w:val="00715502"/>
    <w:rsid w:val="00715CAA"/>
    <w:rsid w:val="00715FAB"/>
    <w:rsid w:val="00716579"/>
    <w:rsid w:val="007172F3"/>
    <w:rsid w:val="0071732F"/>
    <w:rsid w:val="0071769D"/>
    <w:rsid w:val="007206C3"/>
    <w:rsid w:val="00721E05"/>
    <w:rsid w:val="00722218"/>
    <w:rsid w:val="007228CD"/>
    <w:rsid w:val="00723001"/>
    <w:rsid w:val="0072339B"/>
    <w:rsid w:val="007233B4"/>
    <w:rsid w:val="00723B85"/>
    <w:rsid w:val="00723C5B"/>
    <w:rsid w:val="00725BD8"/>
    <w:rsid w:val="007273E6"/>
    <w:rsid w:val="007275F5"/>
    <w:rsid w:val="00727CC1"/>
    <w:rsid w:val="00727DE5"/>
    <w:rsid w:val="007311B8"/>
    <w:rsid w:val="007319CA"/>
    <w:rsid w:val="00732129"/>
    <w:rsid w:val="00732EDA"/>
    <w:rsid w:val="0073389C"/>
    <w:rsid w:val="00733BB2"/>
    <w:rsid w:val="00733C49"/>
    <w:rsid w:val="00733ECA"/>
    <w:rsid w:val="0073491C"/>
    <w:rsid w:val="00735144"/>
    <w:rsid w:val="0073585D"/>
    <w:rsid w:val="00735CCF"/>
    <w:rsid w:val="00735D93"/>
    <w:rsid w:val="007360C9"/>
    <w:rsid w:val="00736732"/>
    <w:rsid w:val="00737AAD"/>
    <w:rsid w:val="00737C81"/>
    <w:rsid w:val="00740396"/>
    <w:rsid w:val="0074103A"/>
    <w:rsid w:val="00741387"/>
    <w:rsid w:val="00741696"/>
    <w:rsid w:val="00741A2C"/>
    <w:rsid w:val="00742281"/>
    <w:rsid w:val="00742772"/>
    <w:rsid w:val="00742EF1"/>
    <w:rsid w:val="00743093"/>
    <w:rsid w:val="0074319A"/>
    <w:rsid w:val="00743810"/>
    <w:rsid w:val="00744206"/>
    <w:rsid w:val="00744BE9"/>
    <w:rsid w:val="0074559C"/>
    <w:rsid w:val="0074578C"/>
    <w:rsid w:val="0074663D"/>
    <w:rsid w:val="00746A60"/>
    <w:rsid w:val="0074760B"/>
    <w:rsid w:val="00747A35"/>
    <w:rsid w:val="00747ABA"/>
    <w:rsid w:val="00747D09"/>
    <w:rsid w:val="0075046F"/>
    <w:rsid w:val="00750898"/>
    <w:rsid w:val="00750FEA"/>
    <w:rsid w:val="007516D3"/>
    <w:rsid w:val="0075225B"/>
    <w:rsid w:val="00752768"/>
    <w:rsid w:val="007528BD"/>
    <w:rsid w:val="00752E69"/>
    <w:rsid w:val="00753964"/>
    <w:rsid w:val="00753CB9"/>
    <w:rsid w:val="00753E6F"/>
    <w:rsid w:val="00753F6F"/>
    <w:rsid w:val="00754FAB"/>
    <w:rsid w:val="00755B8F"/>
    <w:rsid w:val="00755F7C"/>
    <w:rsid w:val="0075662D"/>
    <w:rsid w:val="0075730E"/>
    <w:rsid w:val="00760F59"/>
    <w:rsid w:val="007611B0"/>
    <w:rsid w:val="0076134A"/>
    <w:rsid w:val="00761D40"/>
    <w:rsid w:val="007624D9"/>
    <w:rsid w:val="007628E6"/>
    <w:rsid w:val="00764543"/>
    <w:rsid w:val="007652EE"/>
    <w:rsid w:val="00765500"/>
    <w:rsid w:val="0076568D"/>
    <w:rsid w:val="00765B43"/>
    <w:rsid w:val="00765DC9"/>
    <w:rsid w:val="00766275"/>
    <w:rsid w:val="00766988"/>
    <w:rsid w:val="00766DA1"/>
    <w:rsid w:val="00767609"/>
    <w:rsid w:val="0076773B"/>
    <w:rsid w:val="0077015D"/>
    <w:rsid w:val="00770337"/>
    <w:rsid w:val="00770355"/>
    <w:rsid w:val="00770BE8"/>
    <w:rsid w:val="00771A13"/>
    <w:rsid w:val="00771FFD"/>
    <w:rsid w:val="007724B9"/>
    <w:rsid w:val="007725B5"/>
    <w:rsid w:val="00773F6B"/>
    <w:rsid w:val="00774158"/>
    <w:rsid w:val="00774173"/>
    <w:rsid w:val="0077449E"/>
    <w:rsid w:val="007745F8"/>
    <w:rsid w:val="007747A8"/>
    <w:rsid w:val="00774C97"/>
    <w:rsid w:val="0077528E"/>
    <w:rsid w:val="00775655"/>
    <w:rsid w:val="00775D1B"/>
    <w:rsid w:val="00775D94"/>
    <w:rsid w:val="00775F05"/>
    <w:rsid w:val="0077645F"/>
    <w:rsid w:val="00776C16"/>
    <w:rsid w:val="00776DC9"/>
    <w:rsid w:val="00777182"/>
    <w:rsid w:val="0077727F"/>
    <w:rsid w:val="0077761E"/>
    <w:rsid w:val="007777B4"/>
    <w:rsid w:val="007778A2"/>
    <w:rsid w:val="00777E4C"/>
    <w:rsid w:val="0078018F"/>
    <w:rsid w:val="0078065F"/>
    <w:rsid w:val="00780766"/>
    <w:rsid w:val="007813E8"/>
    <w:rsid w:val="00781B8D"/>
    <w:rsid w:val="00781F17"/>
    <w:rsid w:val="00781FAB"/>
    <w:rsid w:val="007834E6"/>
    <w:rsid w:val="00783845"/>
    <w:rsid w:val="007846E6"/>
    <w:rsid w:val="007848F8"/>
    <w:rsid w:val="0078493B"/>
    <w:rsid w:val="00785221"/>
    <w:rsid w:val="007857DC"/>
    <w:rsid w:val="007861D9"/>
    <w:rsid w:val="007863FC"/>
    <w:rsid w:val="007866F4"/>
    <w:rsid w:val="00786D0F"/>
    <w:rsid w:val="00787965"/>
    <w:rsid w:val="00787DB5"/>
    <w:rsid w:val="0079071C"/>
    <w:rsid w:val="00790F4C"/>
    <w:rsid w:val="007914C3"/>
    <w:rsid w:val="00791D5C"/>
    <w:rsid w:val="00791EAB"/>
    <w:rsid w:val="007934C8"/>
    <w:rsid w:val="00793B7E"/>
    <w:rsid w:val="0079435F"/>
    <w:rsid w:val="0079469D"/>
    <w:rsid w:val="00794C80"/>
    <w:rsid w:val="0079559E"/>
    <w:rsid w:val="007955E9"/>
    <w:rsid w:val="00795847"/>
    <w:rsid w:val="00795998"/>
    <w:rsid w:val="00796144"/>
    <w:rsid w:val="00796B82"/>
    <w:rsid w:val="007A011E"/>
    <w:rsid w:val="007A03C5"/>
    <w:rsid w:val="007A07B3"/>
    <w:rsid w:val="007A087F"/>
    <w:rsid w:val="007A1944"/>
    <w:rsid w:val="007A1C13"/>
    <w:rsid w:val="007A25C3"/>
    <w:rsid w:val="007A294F"/>
    <w:rsid w:val="007A2FCF"/>
    <w:rsid w:val="007A33E2"/>
    <w:rsid w:val="007A343C"/>
    <w:rsid w:val="007A3563"/>
    <w:rsid w:val="007A3F31"/>
    <w:rsid w:val="007A60F1"/>
    <w:rsid w:val="007A6A85"/>
    <w:rsid w:val="007A70C9"/>
    <w:rsid w:val="007A7229"/>
    <w:rsid w:val="007A73CE"/>
    <w:rsid w:val="007B03CE"/>
    <w:rsid w:val="007B085B"/>
    <w:rsid w:val="007B0DDB"/>
    <w:rsid w:val="007B1497"/>
    <w:rsid w:val="007B1601"/>
    <w:rsid w:val="007B2300"/>
    <w:rsid w:val="007B2894"/>
    <w:rsid w:val="007B2DF2"/>
    <w:rsid w:val="007B308D"/>
    <w:rsid w:val="007B3458"/>
    <w:rsid w:val="007B3D46"/>
    <w:rsid w:val="007B40AE"/>
    <w:rsid w:val="007B497B"/>
    <w:rsid w:val="007B5021"/>
    <w:rsid w:val="007B5B40"/>
    <w:rsid w:val="007B5CA5"/>
    <w:rsid w:val="007B5F21"/>
    <w:rsid w:val="007B5F74"/>
    <w:rsid w:val="007B679B"/>
    <w:rsid w:val="007B67EA"/>
    <w:rsid w:val="007B693F"/>
    <w:rsid w:val="007B6D62"/>
    <w:rsid w:val="007B7B9D"/>
    <w:rsid w:val="007C0406"/>
    <w:rsid w:val="007C04A6"/>
    <w:rsid w:val="007C0DDD"/>
    <w:rsid w:val="007C0EB1"/>
    <w:rsid w:val="007C19EA"/>
    <w:rsid w:val="007C20C0"/>
    <w:rsid w:val="007C2CEB"/>
    <w:rsid w:val="007C332F"/>
    <w:rsid w:val="007C3A5F"/>
    <w:rsid w:val="007C51C9"/>
    <w:rsid w:val="007C54FB"/>
    <w:rsid w:val="007C55DB"/>
    <w:rsid w:val="007C602A"/>
    <w:rsid w:val="007C648D"/>
    <w:rsid w:val="007C6C76"/>
    <w:rsid w:val="007C6F57"/>
    <w:rsid w:val="007C7145"/>
    <w:rsid w:val="007C7302"/>
    <w:rsid w:val="007C740D"/>
    <w:rsid w:val="007C7F9C"/>
    <w:rsid w:val="007D0458"/>
    <w:rsid w:val="007D0C8F"/>
    <w:rsid w:val="007D11F8"/>
    <w:rsid w:val="007D23EB"/>
    <w:rsid w:val="007D385A"/>
    <w:rsid w:val="007D3D1E"/>
    <w:rsid w:val="007D3FC9"/>
    <w:rsid w:val="007D42D2"/>
    <w:rsid w:val="007D450F"/>
    <w:rsid w:val="007D5455"/>
    <w:rsid w:val="007D62FC"/>
    <w:rsid w:val="007D6675"/>
    <w:rsid w:val="007D7B9E"/>
    <w:rsid w:val="007D7F20"/>
    <w:rsid w:val="007E040C"/>
    <w:rsid w:val="007E0550"/>
    <w:rsid w:val="007E0A5C"/>
    <w:rsid w:val="007E0FA3"/>
    <w:rsid w:val="007E1328"/>
    <w:rsid w:val="007E1393"/>
    <w:rsid w:val="007E189B"/>
    <w:rsid w:val="007E238E"/>
    <w:rsid w:val="007E24B6"/>
    <w:rsid w:val="007E2F4C"/>
    <w:rsid w:val="007E3B04"/>
    <w:rsid w:val="007E45B0"/>
    <w:rsid w:val="007E482F"/>
    <w:rsid w:val="007E4B35"/>
    <w:rsid w:val="007E54ED"/>
    <w:rsid w:val="007E5D36"/>
    <w:rsid w:val="007E6B4B"/>
    <w:rsid w:val="007E6E77"/>
    <w:rsid w:val="007E7521"/>
    <w:rsid w:val="007F04B2"/>
    <w:rsid w:val="007F04D0"/>
    <w:rsid w:val="007F105A"/>
    <w:rsid w:val="007F1508"/>
    <w:rsid w:val="007F2E13"/>
    <w:rsid w:val="007F3569"/>
    <w:rsid w:val="007F3D4F"/>
    <w:rsid w:val="007F419B"/>
    <w:rsid w:val="007F515B"/>
    <w:rsid w:val="007F5285"/>
    <w:rsid w:val="007F532F"/>
    <w:rsid w:val="007F552B"/>
    <w:rsid w:val="007F6EC9"/>
    <w:rsid w:val="007F761F"/>
    <w:rsid w:val="007F7B83"/>
    <w:rsid w:val="007F7EB0"/>
    <w:rsid w:val="0080009A"/>
    <w:rsid w:val="00800A75"/>
    <w:rsid w:val="00800B04"/>
    <w:rsid w:val="008014DD"/>
    <w:rsid w:val="00801569"/>
    <w:rsid w:val="00801B66"/>
    <w:rsid w:val="008022F5"/>
    <w:rsid w:val="008026AA"/>
    <w:rsid w:val="00802A21"/>
    <w:rsid w:val="00802AD2"/>
    <w:rsid w:val="008031A5"/>
    <w:rsid w:val="00803867"/>
    <w:rsid w:val="008046F4"/>
    <w:rsid w:val="00804E0C"/>
    <w:rsid w:val="008057DC"/>
    <w:rsid w:val="00805D5B"/>
    <w:rsid w:val="00805DCF"/>
    <w:rsid w:val="00806664"/>
    <w:rsid w:val="00806E80"/>
    <w:rsid w:val="008070BF"/>
    <w:rsid w:val="0080731C"/>
    <w:rsid w:val="0080791D"/>
    <w:rsid w:val="00807B4A"/>
    <w:rsid w:val="0081114F"/>
    <w:rsid w:val="00811759"/>
    <w:rsid w:val="008118D0"/>
    <w:rsid w:val="00811C8B"/>
    <w:rsid w:val="008120A3"/>
    <w:rsid w:val="00812FF9"/>
    <w:rsid w:val="00813551"/>
    <w:rsid w:val="0081365D"/>
    <w:rsid w:val="00813ECB"/>
    <w:rsid w:val="00815034"/>
    <w:rsid w:val="008152A2"/>
    <w:rsid w:val="00815852"/>
    <w:rsid w:val="00815AA5"/>
    <w:rsid w:val="008163A6"/>
    <w:rsid w:val="00817CDE"/>
    <w:rsid w:val="0082091A"/>
    <w:rsid w:val="00820A15"/>
    <w:rsid w:val="008210B4"/>
    <w:rsid w:val="00821179"/>
    <w:rsid w:val="0082141E"/>
    <w:rsid w:val="00821465"/>
    <w:rsid w:val="00821815"/>
    <w:rsid w:val="00821CBF"/>
    <w:rsid w:val="00822393"/>
    <w:rsid w:val="00822648"/>
    <w:rsid w:val="00822BBC"/>
    <w:rsid w:val="00822BC2"/>
    <w:rsid w:val="008241F3"/>
    <w:rsid w:val="00824F78"/>
    <w:rsid w:val="0082556D"/>
    <w:rsid w:val="00825DFA"/>
    <w:rsid w:val="00825E8F"/>
    <w:rsid w:val="008265D5"/>
    <w:rsid w:val="008266EC"/>
    <w:rsid w:val="00827819"/>
    <w:rsid w:val="00827EF9"/>
    <w:rsid w:val="00827EFB"/>
    <w:rsid w:val="00830322"/>
    <w:rsid w:val="00830F29"/>
    <w:rsid w:val="0083129B"/>
    <w:rsid w:val="00831AA4"/>
    <w:rsid w:val="008320A0"/>
    <w:rsid w:val="00833388"/>
    <w:rsid w:val="008334A9"/>
    <w:rsid w:val="00833D1A"/>
    <w:rsid w:val="008341BE"/>
    <w:rsid w:val="008346B2"/>
    <w:rsid w:val="00834937"/>
    <w:rsid w:val="00834AB5"/>
    <w:rsid w:val="008356CD"/>
    <w:rsid w:val="008356EC"/>
    <w:rsid w:val="00835DDF"/>
    <w:rsid w:val="008360EA"/>
    <w:rsid w:val="008367B8"/>
    <w:rsid w:val="00837A47"/>
    <w:rsid w:val="00837A64"/>
    <w:rsid w:val="00837E5C"/>
    <w:rsid w:val="00840C00"/>
    <w:rsid w:val="00840C3E"/>
    <w:rsid w:val="008410AA"/>
    <w:rsid w:val="0084133F"/>
    <w:rsid w:val="00841E00"/>
    <w:rsid w:val="00842EEC"/>
    <w:rsid w:val="00843961"/>
    <w:rsid w:val="00843B92"/>
    <w:rsid w:val="00843E00"/>
    <w:rsid w:val="00845109"/>
    <w:rsid w:val="0084534C"/>
    <w:rsid w:val="00845769"/>
    <w:rsid w:val="00845890"/>
    <w:rsid w:val="008458BF"/>
    <w:rsid w:val="00845911"/>
    <w:rsid w:val="00845CFD"/>
    <w:rsid w:val="008461D8"/>
    <w:rsid w:val="0084622F"/>
    <w:rsid w:val="008463DC"/>
    <w:rsid w:val="008467CD"/>
    <w:rsid w:val="0084771A"/>
    <w:rsid w:val="00847BF0"/>
    <w:rsid w:val="008506DA"/>
    <w:rsid w:val="0085130C"/>
    <w:rsid w:val="00851363"/>
    <w:rsid w:val="008522D3"/>
    <w:rsid w:val="008525BC"/>
    <w:rsid w:val="008529C9"/>
    <w:rsid w:val="00852B81"/>
    <w:rsid w:val="00852D54"/>
    <w:rsid w:val="00852F07"/>
    <w:rsid w:val="00853123"/>
    <w:rsid w:val="008535B4"/>
    <w:rsid w:val="008539BE"/>
    <w:rsid w:val="00853A97"/>
    <w:rsid w:val="00853C8A"/>
    <w:rsid w:val="00855364"/>
    <w:rsid w:val="00855909"/>
    <w:rsid w:val="00855FDF"/>
    <w:rsid w:val="008560E5"/>
    <w:rsid w:val="00856B3D"/>
    <w:rsid w:val="00856B83"/>
    <w:rsid w:val="0085725B"/>
    <w:rsid w:val="00857BA6"/>
    <w:rsid w:val="00860C3A"/>
    <w:rsid w:val="008612C9"/>
    <w:rsid w:val="0086140A"/>
    <w:rsid w:val="008633F3"/>
    <w:rsid w:val="00863919"/>
    <w:rsid w:val="00863ABD"/>
    <w:rsid w:val="00863B51"/>
    <w:rsid w:val="00863BA5"/>
    <w:rsid w:val="00863D85"/>
    <w:rsid w:val="00864633"/>
    <w:rsid w:val="00864F3A"/>
    <w:rsid w:val="0086532A"/>
    <w:rsid w:val="00865EDE"/>
    <w:rsid w:val="008660EF"/>
    <w:rsid w:val="008669E7"/>
    <w:rsid w:val="0086778F"/>
    <w:rsid w:val="00867ACC"/>
    <w:rsid w:val="0087029C"/>
    <w:rsid w:val="00870472"/>
    <w:rsid w:val="00870A86"/>
    <w:rsid w:val="008711E1"/>
    <w:rsid w:val="00871CD6"/>
    <w:rsid w:val="00873311"/>
    <w:rsid w:val="0087490F"/>
    <w:rsid w:val="00874926"/>
    <w:rsid w:val="00874E11"/>
    <w:rsid w:val="0087557C"/>
    <w:rsid w:val="008755E4"/>
    <w:rsid w:val="00875C99"/>
    <w:rsid w:val="00875D73"/>
    <w:rsid w:val="00875DEE"/>
    <w:rsid w:val="0087608E"/>
    <w:rsid w:val="0087661F"/>
    <w:rsid w:val="008769CC"/>
    <w:rsid w:val="00877C20"/>
    <w:rsid w:val="008809B0"/>
    <w:rsid w:val="00880DDA"/>
    <w:rsid w:val="00881BFE"/>
    <w:rsid w:val="00881DDB"/>
    <w:rsid w:val="008820AA"/>
    <w:rsid w:val="008822D4"/>
    <w:rsid w:val="00882412"/>
    <w:rsid w:val="00883243"/>
    <w:rsid w:val="00884421"/>
    <w:rsid w:val="008853A6"/>
    <w:rsid w:val="00885C43"/>
    <w:rsid w:val="00885CA8"/>
    <w:rsid w:val="008861D1"/>
    <w:rsid w:val="00886B31"/>
    <w:rsid w:val="00887250"/>
    <w:rsid w:val="0088725D"/>
    <w:rsid w:val="0089058A"/>
    <w:rsid w:val="0089071E"/>
    <w:rsid w:val="0089173C"/>
    <w:rsid w:val="00891A3F"/>
    <w:rsid w:val="008920EF"/>
    <w:rsid w:val="00892181"/>
    <w:rsid w:val="00892412"/>
    <w:rsid w:val="00892E29"/>
    <w:rsid w:val="00893E20"/>
    <w:rsid w:val="008941D3"/>
    <w:rsid w:val="008945E4"/>
    <w:rsid w:val="00894772"/>
    <w:rsid w:val="00894B88"/>
    <w:rsid w:val="00894D02"/>
    <w:rsid w:val="00896114"/>
    <w:rsid w:val="00896B17"/>
    <w:rsid w:val="00896CC5"/>
    <w:rsid w:val="0089707B"/>
    <w:rsid w:val="008978B3"/>
    <w:rsid w:val="00897EE3"/>
    <w:rsid w:val="008A0A70"/>
    <w:rsid w:val="008A12BC"/>
    <w:rsid w:val="008A1A60"/>
    <w:rsid w:val="008A202B"/>
    <w:rsid w:val="008A2236"/>
    <w:rsid w:val="008A2519"/>
    <w:rsid w:val="008A2C8F"/>
    <w:rsid w:val="008A2D8C"/>
    <w:rsid w:val="008A2EBB"/>
    <w:rsid w:val="008A2EE5"/>
    <w:rsid w:val="008A37AB"/>
    <w:rsid w:val="008A43DD"/>
    <w:rsid w:val="008A50D9"/>
    <w:rsid w:val="008A53D1"/>
    <w:rsid w:val="008A558C"/>
    <w:rsid w:val="008A6273"/>
    <w:rsid w:val="008A6565"/>
    <w:rsid w:val="008A678F"/>
    <w:rsid w:val="008A78DC"/>
    <w:rsid w:val="008A7990"/>
    <w:rsid w:val="008B15EB"/>
    <w:rsid w:val="008B1976"/>
    <w:rsid w:val="008B1F2A"/>
    <w:rsid w:val="008B21C5"/>
    <w:rsid w:val="008B2497"/>
    <w:rsid w:val="008B3B63"/>
    <w:rsid w:val="008B3CAD"/>
    <w:rsid w:val="008B4A89"/>
    <w:rsid w:val="008B4BEC"/>
    <w:rsid w:val="008B5432"/>
    <w:rsid w:val="008B5959"/>
    <w:rsid w:val="008B5B8F"/>
    <w:rsid w:val="008B5D7B"/>
    <w:rsid w:val="008B61EA"/>
    <w:rsid w:val="008B6366"/>
    <w:rsid w:val="008B6BE6"/>
    <w:rsid w:val="008B6F25"/>
    <w:rsid w:val="008B7B8E"/>
    <w:rsid w:val="008B7EF7"/>
    <w:rsid w:val="008C0332"/>
    <w:rsid w:val="008C03C1"/>
    <w:rsid w:val="008C0506"/>
    <w:rsid w:val="008C0834"/>
    <w:rsid w:val="008C0904"/>
    <w:rsid w:val="008C0B51"/>
    <w:rsid w:val="008C16CF"/>
    <w:rsid w:val="008C204A"/>
    <w:rsid w:val="008C3445"/>
    <w:rsid w:val="008C415C"/>
    <w:rsid w:val="008C4705"/>
    <w:rsid w:val="008C48D8"/>
    <w:rsid w:val="008C49A3"/>
    <w:rsid w:val="008C4B72"/>
    <w:rsid w:val="008C5D57"/>
    <w:rsid w:val="008C5E6C"/>
    <w:rsid w:val="008C5FB1"/>
    <w:rsid w:val="008C6441"/>
    <w:rsid w:val="008C6699"/>
    <w:rsid w:val="008C6D20"/>
    <w:rsid w:val="008C7675"/>
    <w:rsid w:val="008C7704"/>
    <w:rsid w:val="008C7872"/>
    <w:rsid w:val="008D01EC"/>
    <w:rsid w:val="008D0366"/>
    <w:rsid w:val="008D0771"/>
    <w:rsid w:val="008D0ADE"/>
    <w:rsid w:val="008D0CB5"/>
    <w:rsid w:val="008D17A1"/>
    <w:rsid w:val="008D1B51"/>
    <w:rsid w:val="008D2984"/>
    <w:rsid w:val="008D2B61"/>
    <w:rsid w:val="008D31BD"/>
    <w:rsid w:val="008D3EC2"/>
    <w:rsid w:val="008D4A88"/>
    <w:rsid w:val="008D5073"/>
    <w:rsid w:val="008D526A"/>
    <w:rsid w:val="008D6295"/>
    <w:rsid w:val="008D6D1E"/>
    <w:rsid w:val="008D7486"/>
    <w:rsid w:val="008D76AE"/>
    <w:rsid w:val="008D7B9B"/>
    <w:rsid w:val="008D7D55"/>
    <w:rsid w:val="008E0AE3"/>
    <w:rsid w:val="008E112A"/>
    <w:rsid w:val="008E1691"/>
    <w:rsid w:val="008E2380"/>
    <w:rsid w:val="008E24EA"/>
    <w:rsid w:val="008E3418"/>
    <w:rsid w:val="008E37E2"/>
    <w:rsid w:val="008E4A7E"/>
    <w:rsid w:val="008E5239"/>
    <w:rsid w:val="008E6F58"/>
    <w:rsid w:val="008E6F7C"/>
    <w:rsid w:val="008E7343"/>
    <w:rsid w:val="008E7799"/>
    <w:rsid w:val="008F069F"/>
    <w:rsid w:val="008F09F4"/>
    <w:rsid w:val="008F0CFA"/>
    <w:rsid w:val="008F0F20"/>
    <w:rsid w:val="008F1F38"/>
    <w:rsid w:val="008F278F"/>
    <w:rsid w:val="008F3535"/>
    <w:rsid w:val="008F35C7"/>
    <w:rsid w:val="008F3DCD"/>
    <w:rsid w:val="008F4275"/>
    <w:rsid w:val="008F492A"/>
    <w:rsid w:val="008F4C26"/>
    <w:rsid w:val="008F5394"/>
    <w:rsid w:val="008F5D22"/>
    <w:rsid w:val="008F5E81"/>
    <w:rsid w:val="008F6003"/>
    <w:rsid w:val="008F64A1"/>
    <w:rsid w:val="008F6B63"/>
    <w:rsid w:val="008F728A"/>
    <w:rsid w:val="008F7F71"/>
    <w:rsid w:val="0090077F"/>
    <w:rsid w:val="00900EB7"/>
    <w:rsid w:val="00900FB1"/>
    <w:rsid w:val="00901943"/>
    <w:rsid w:val="009023BC"/>
    <w:rsid w:val="00902829"/>
    <w:rsid w:val="009038F5"/>
    <w:rsid w:val="00903AD3"/>
    <w:rsid w:val="009040CB"/>
    <w:rsid w:val="009041DB"/>
    <w:rsid w:val="00904237"/>
    <w:rsid w:val="0090425F"/>
    <w:rsid w:val="00905726"/>
    <w:rsid w:val="00906090"/>
    <w:rsid w:val="0090708B"/>
    <w:rsid w:val="009070B5"/>
    <w:rsid w:val="00907258"/>
    <w:rsid w:val="0090783F"/>
    <w:rsid w:val="00907E5B"/>
    <w:rsid w:val="0091035C"/>
    <w:rsid w:val="00910D09"/>
    <w:rsid w:val="009120BC"/>
    <w:rsid w:val="0091262B"/>
    <w:rsid w:val="00914BDF"/>
    <w:rsid w:val="00914F0F"/>
    <w:rsid w:val="009150DB"/>
    <w:rsid w:val="0091577E"/>
    <w:rsid w:val="009159BB"/>
    <w:rsid w:val="00915B84"/>
    <w:rsid w:val="009167DB"/>
    <w:rsid w:val="009174CD"/>
    <w:rsid w:val="00917B41"/>
    <w:rsid w:val="00920BF7"/>
    <w:rsid w:val="00920CF3"/>
    <w:rsid w:val="00920E77"/>
    <w:rsid w:val="009210F6"/>
    <w:rsid w:val="0092116A"/>
    <w:rsid w:val="00922169"/>
    <w:rsid w:val="00922901"/>
    <w:rsid w:val="0092293E"/>
    <w:rsid w:val="00922975"/>
    <w:rsid w:val="0092338A"/>
    <w:rsid w:val="00923583"/>
    <w:rsid w:val="00923A56"/>
    <w:rsid w:val="00924C3F"/>
    <w:rsid w:val="00926A2B"/>
    <w:rsid w:val="009306B4"/>
    <w:rsid w:val="00930BBB"/>
    <w:rsid w:val="009315F0"/>
    <w:rsid w:val="0093187A"/>
    <w:rsid w:val="0093216A"/>
    <w:rsid w:val="0093257B"/>
    <w:rsid w:val="00932E48"/>
    <w:rsid w:val="00933BC2"/>
    <w:rsid w:val="00933C4A"/>
    <w:rsid w:val="00933C78"/>
    <w:rsid w:val="0093520C"/>
    <w:rsid w:val="00935223"/>
    <w:rsid w:val="0093572C"/>
    <w:rsid w:val="0093590B"/>
    <w:rsid w:val="00935AEE"/>
    <w:rsid w:val="009363C2"/>
    <w:rsid w:val="0093692F"/>
    <w:rsid w:val="00940D81"/>
    <w:rsid w:val="00940DDD"/>
    <w:rsid w:val="00941704"/>
    <w:rsid w:val="0094193E"/>
    <w:rsid w:val="00943354"/>
    <w:rsid w:val="00943C2B"/>
    <w:rsid w:val="009440F8"/>
    <w:rsid w:val="0094445E"/>
    <w:rsid w:val="00944CEE"/>
    <w:rsid w:val="00945113"/>
    <w:rsid w:val="00945488"/>
    <w:rsid w:val="009454E6"/>
    <w:rsid w:val="009455E7"/>
    <w:rsid w:val="00945F5E"/>
    <w:rsid w:val="009460EC"/>
    <w:rsid w:val="00946513"/>
    <w:rsid w:val="009466A1"/>
    <w:rsid w:val="00946CAB"/>
    <w:rsid w:val="00946EF3"/>
    <w:rsid w:val="00947D87"/>
    <w:rsid w:val="00947E81"/>
    <w:rsid w:val="00947F24"/>
    <w:rsid w:val="0095001D"/>
    <w:rsid w:val="009503BD"/>
    <w:rsid w:val="00950C0F"/>
    <w:rsid w:val="00950F7D"/>
    <w:rsid w:val="00951337"/>
    <w:rsid w:val="009513E4"/>
    <w:rsid w:val="00951C2A"/>
    <w:rsid w:val="00951CBF"/>
    <w:rsid w:val="00952585"/>
    <w:rsid w:val="00952AEB"/>
    <w:rsid w:val="00952FB3"/>
    <w:rsid w:val="00953FAB"/>
    <w:rsid w:val="00953FF3"/>
    <w:rsid w:val="0095405F"/>
    <w:rsid w:val="00954BA3"/>
    <w:rsid w:val="00955830"/>
    <w:rsid w:val="00955938"/>
    <w:rsid w:val="00955B4E"/>
    <w:rsid w:val="00956242"/>
    <w:rsid w:val="009564E9"/>
    <w:rsid w:val="0095679C"/>
    <w:rsid w:val="00957CEE"/>
    <w:rsid w:val="00957DCD"/>
    <w:rsid w:val="00960350"/>
    <w:rsid w:val="00960DD3"/>
    <w:rsid w:val="00961342"/>
    <w:rsid w:val="009616EC"/>
    <w:rsid w:val="00961D62"/>
    <w:rsid w:val="00962795"/>
    <w:rsid w:val="009628DC"/>
    <w:rsid w:val="00962989"/>
    <w:rsid w:val="009635FA"/>
    <w:rsid w:val="009639D3"/>
    <w:rsid w:val="00964160"/>
    <w:rsid w:val="00964352"/>
    <w:rsid w:val="009644D4"/>
    <w:rsid w:val="009644D6"/>
    <w:rsid w:val="009655A5"/>
    <w:rsid w:val="00965852"/>
    <w:rsid w:val="00965C01"/>
    <w:rsid w:val="00965D00"/>
    <w:rsid w:val="009667B6"/>
    <w:rsid w:val="0096701C"/>
    <w:rsid w:val="00967379"/>
    <w:rsid w:val="00970300"/>
    <w:rsid w:val="00970510"/>
    <w:rsid w:val="00970989"/>
    <w:rsid w:val="00971041"/>
    <w:rsid w:val="009710A8"/>
    <w:rsid w:val="00971883"/>
    <w:rsid w:val="009719E8"/>
    <w:rsid w:val="00971BB4"/>
    <w:rsid w:val="00971C53"/>
    <w:rsid w:val="00972E1E"/>
    <w:rsid w:val="00973BB9"/>
    <w:rsid w:val="0097446C"/>
    <w:rsid w:val="00974649"/>
    <w:rsid w:val="009750C2"/>
    <w:rsid w:val="00975B98"/>
    <w:rsid w:val="00976403"/>
    <w:rsid w:val="00976F50"/>
    <w:rsid w:val="00976F62"/>
    <w:rsid w:val="009772F9"/>
    <w:rsid w:val="009774A2"/>
    <w:rsid w:val="00977732"/>
    <w:rsid w:val="00977A10"/>
    <w:rsid w:val="00977BA0"/>
    <w:rsid w:val="00977E14"/>
    <w:rsid w:val="00980727"/>
    <w:rsid w:val="009808CB"/>
    <w:rsid w:val="00980A95"/>
    <w:rsid w:val="009813BD"/>
    <w:rsid w:val="009815A2"/>
    <w:rsid w:val="009817DE"/>
    <w:rsid w:val="00981E8B"/>
    <w:rsid w:val="00981ED2"/>
    <w:rsid w:val="00981EF1"/>
    <w:rsid w:val="00981F62"/>
    <w:rsid w:val="00982230"/>
    <w:rsid w:val="009835F5"/>
    <w:rsid w:val="00983ACF"/>
    <w:rsid w:val="00983FFF"/>
    <w:rsid w:val="00984469"/>
    <w:rsid w:val="009844F4"/>
    <w:rsid w:val="00984B2A"/>
    <w:rsid w:val="00984B7E"/>
    <w:rsid w:val="00984EF0"/>
    <w:rsid w:val="00985150"/>
    <w:rsid w:val="009855A7"/>
    <w:rsid w:val="00985E33"/>
    <w:rsid w:val="00985E96"/>
    <w:rsid w:val="00986471"/>
    <w:rsid w:val="009866C9"/>
    <w:rsid w:val="009873FF"/>
    <w:rsid w:val="00990801"/>
    <w:rsid w:val="0099090C"/>
    <w:rsid w:val="009913D8"/>
    <w:rsid w:val="0099251D"/>
    <w:rsid w:val="00992643"/>
    <w:rsid w:val="00993B92"/>
    <w:rsid w:val="00993FB4"/>
    <w:rsid w:val="00994091"/>
    <w:rsid w:val="00994C03"/>
    <w:rsid w:val="00994DDB"/>
    <w:rsid w:val="00994E9E"/>
    <w:rsid w:val="009956D3"/>
    <w:rsid w:val="0099576B"/>
    <w:rsid w:val="00995A9D"/>
    <w:rsid w:val="00996099"/>
    <w:rsid w:val="00996FAD"/>
    <w:rsid w:val="00997374"/>
    <w:rsid w:val="009977D0"/>
    <w:rsid w:val="00997E9C"/>
    <w:rsid w:val="00997FE4"/>
    <w:rsid w:val="009A1BA9"/>
    <w:rsid w:val="009A1D40"/>
    <w:rsid w:val="009A205F"/>
    <w:rsid w:val="009A27D9"/>
    <w:rsid w:val="009A3067"/>
    <w:rsid w:val="009A35E8"/>
    <w:rsid w:val="009A385C"/>
    <w:rsid w:val="009A3914"/>
    <w:rsid w:val="009A44D2"/>
    <w:rsid w:val="009A4E16"/>
    <w:rsid w:val="009A517D"/>
    <w:rsid w:val="009A565D"/>
    <w:rsid w:val="009A56A0"/>
    <w:rsid w:val="009A56FE"/>
    <w:rsid w:val="009A586D"/>
    <w:rsid w:val="009A5943"/>
    <w:rsid w:val="009A5D16"/>
    <w:rsid w:val="009A5EA7"/>
    <w:rsid w:val="009A644A"/>
    <w:rsid w:val="009A66AF"/>
    <w:rsid w:val="009A69A8"/>
    <w:rsid w:val="009A6DD5"/>
    <w:rsid w:val="009A7971"/>
    <w:rsid w:val="009B0811"/>
    <w:rsid w:val="009B0C44"/>
    <w:rsid w:val="009B16B8"/>
    <w:rsid w:val="009B1726"/>
    <w:rsid w:val="009B1B22"/>
    <w:rsid w:val="009B29E4"/>
    <w:rsid w:val="009B2E4B"/>
    <w:rsid w:val="009B32AD"/>
    <w:rsid w:val="009B336F"/>
    <w:rsid w:val="009B3437"/>
    <w:rsid w:val="009B3A9F"/>
    <w:rsid w:val="009B3AAE"/>
    <w:rsid w:val="009B3B0A"/>
    <w:rsid w:val="009B3EED"/>
    <w:rsid w:val="009B40A4"/>
    <w:rsid w:val="009B425D"/>
    <w:rsid w:val="009B4281"/>
    <w:rsid w:val="009B451C"/>
    <w:rsid w:val="009B4D90"/>
    <w:rsid w:val="009B5F98"/>
    <w:rsid w:val="009B6663"/>
    <w:rsid w:val="009B67EF"/>
    <w:rsid w:val="009B76BA"/>
    <w:rsid w:val="009C0516"/>
    <w:rsid w:val="009C0B87"/>
    <w:rsid w:val="009C0E3E"/>
    <w:rsid w:val="009C2618"/>
    <w:rsid w:val="009C2C9E"/>
    <w:rsid w:val="009C2E99"/>
    <w:rsid w:val="009C306C"/>
    <w:rsid w:val="009C3595"/>
    <w:rsid w:val="009C35F4"/>
    <w:rsid w:val="009C488E"/>
    <w:rsid w:val="009C4990"/>
    <w:rsid w:val="009C4BC8"/>
    <w:rsid w:val="009C55C1"/>
    <w:rsid w:val="009C6C2D"/>
    <w:rsid w:val="009C6C8B"/>
    <w:rsid w:val="009C7832"/>
    <w:rsid w:val="009D1A3B"/>
    <w:rsid w:val="009D29D3"/>
    <w:rsid w:val="009D2B4E"/>
    <w:rsid w:val="009D2CC8"/>
    <w:rsid w:val="009D31F6"/>
    <w:rsid w:val="009D3235"/>
    <w:rsid w:val="009D35C5"/>
    <w:rsid w:val="009D40ED"/>
    <w:rsid w:val="009D4F99"/>
    <w:rsid w:val="009D55C0"/>
    <w:rsid w:val="009D57C7"/>
    <w:rsid w:val="009D5FD0"/>
    <w:rsid w:val="009D6ABE"/>
    <w:rsid w:val="009D6C0C"/>
    <w:rsid w:val="009D7492"/>
    <w:rsid w:val="009D7877"/>
    <w:rsid w:val="009D7E8B"/>
    <w:rsid w:val="009E0EE0"/>
    <w:rsid w:val="009E1630"/>
    <w:rsid w:val="009E17E8"/>
    <w:rsid w:val="009E2071"/>
    <w:rsid w:val="009E2D51"/>
    <w:rsid w:val="009E33AE"/>
    <w:rsid w:val="009E47F9"/>
    <w:rsid w:val="009E5292"/>
    <w:rsid w:val="009E5377"/>
    <w:rsid w:val="009E5860"/>
    <w:rsid w:val="009E5C6C"/>
    <w:rsid w:val="009E5F5A"/>
    <w:rsid w:val="009E6003"/>
    <w:rsid w:val="009E67D7"/>
    <w:rsid w:val="009E7740"/>
    <w:rsid w:val="009E7B3F"/>
    <w:rsid w:val="009F0934"/>
    <w:rsid w:val="009F0D30"/>
    <w:rsid w:val="009F0E12"/>
    <w:rsid w:val="009F131C"/>
    <w:rsid w:val="009F201F"/>
    <w:rsid w:val="009F2047"/>
    <w:rsid w:val="009F2CA0"/>
    <w:rsid w:val="009F3B77"/>
    <w:rsid w:val="009F404D"/>
    <w:rsid w:val="009F5E17"/>
    <w:rsid w:val="009F6DEC"/>
    <w:rsid w:val="009F7517"/>
    <w:rsid w:val="009F76F2"/>
    <w:rsid w:val="009F7853"/>
    <w:rsid w:val="009F7AB3"/>
    <w:rsid w:val="00A00087"/>
    <w:rsid w:val="00A00268"/>
    <w:rsid w:val="00A005DC"/>
    <w:rsid w:val="00A00B6E"/>
    <w:rsid w:val="00A00CBC"/>
    <w:rsid w:val="00A00EAC"/>
    <w:rsid w:val="00A00EF9"/>
    <w:rsid w:val="00A01089"/>
    <w:rsid w:val="00A01EDA"/>
    <w:rsid w:val="00A02036"/>
    <w:rsid w:val="00A0204D"/>
    <w:rsid w:val="00A02C22"/>
    <w:rsid w:val="00A03A39"/>
    <w:rsid w:val="00A0454C"/>
    <w:rsid w:val="00A04570"/>
    <w:rsid w:val="00A04F28"/>
    <w:rsid w:val="00A05115"/>
    <w:rsid w:val="00A05731"/>
    <w:rsid w:val="00A066D1"/>
    <w:rsid w:val="00A0672A"/>
    <w:rsid w:val="00A06B1A"/>
    <w:rsid w:val="00A06B52"/>
    <w:rsid w:val="00A06E26"/>
    <w:rsid w:val="00A06ECC"/>
    <w:rsid w:val="00A0742F"/>
    <w:rsid w:val="00A0746B"/>
    <w:rsid w:val="00A07549"/>
    <w:rsid w:val="00A07808"/>
    <w:rsid w:val="00A07ED5"/>
    <w:rsid w:val="00A102DE"/>
    <w:rsid w:val="00A112FD"/>
    <w:rsid w:val="00A115F5"/>
    <w:rsid w:val="00A11CD0"/>
    <w:rsid w:val="00A11F3F"/>
    <w:rsid w:val="00A126EC"/>
    <w:rsid w:val="00A12B88"/>
    <w:rsid w:val="00A1339F"/>
    <w:rsid w:val="00A1405F"/>
    <w:rsid w:val="00A14214"/>
    <w:rsid w:val="00A1490F"/>
    <w:rsid w:val="00A15470"/>
    <w:rsid w:val="00A15601"/>
    <w:rsid w:val="00A15651"/>
    <w:rsid w:val="00A15F2C"/>
    <w:rsid w:val="00A1649A"/>
    <w:rsid w:val="00A166D2"/>
    <w:rsid w:val="00A16DA9"/>
    <w:rsid w:val="00A176C5"/>
    <w:rsid w:val="00A201E5"/>
    <w:rsid w:val="00A20FA9"/>
    <w:rsid w:val="00A213F8"/>
    <w:rsid w:val="00A21CEA"/>
    <w:rsid w:val="00A22A63"/>
    <w:rsid w:val="00A234B4"/>
    <w:rsid w:val="00A24055"/>
    <w:rsid w:val="00A241DB"/>
    <w:rsid w:val="00A24EB7"/>
    <w:rsid w:val="00A24F7F"/>
    <w:rsid w:val="00A25A8C"/>
    <w:rsid w:val="00A25C1C"/>
    <w:rsid w:val="00A25D41"/>
    <w:rsid w:val="00A25D7B"/>
    <w:rsid w:val="00A25F2A"/>
    <w:rsid w:val="00A25F7E"/>
    <w:rsid w:val="00A260C6"/>
    <w:rsid w:val="00A26145"/>
    <w:rsid w:val="00A26C5E"/>
    <w:rsid w:val="00A26EFE"/>
    <w:rsid w:val="00A2729E"/>
    <w:rsid w:val="00A27890"/>
    <w:rsid w:val="00A27ED5"/>
    <w:rsid w:val="00A30119"/>
    <w:rsid w:val="00A316BE"/>
    <w:rsid w:val="00A3196E"/>
    <w:rsid w:val="00A31F68"/>
    <w:rsid w:val="00A32538"/>
    <w:rsid w:val="00A32597"/>
    <w:rsid w:val="00A3290B"/>
    <w:rsid w:val="00A335FE"/>
    <w:rsid w:val="00A33615"/>
    <w:rsid w:val="00A33655"/>
    <w:rsid w:val="00A3368E"/>
    <w:rsid w:val="00A33BBD"/>
    <w:rsid w:val="00A343C5"/>
    <w:rsid w:val="00A34516"/>
    <w:rsid w:val="00A34A5B"/>
    <w:rsid w:val="00A34B6E"/>
    <w:rsid w:val="00A36E03"/>
    <w:rsid w:val="00A36E84"/>
    <w:rsid w:val="00A36F3B"/>
    <w:rsid w:val="00A37881"/>
    <w:rsid w:val="00A37972"/>
    <w:rsid w:val="00A379B3"/>
    <w:rsid w:val="00A40A14"/>
    <w:rsid w:val="00A40CF6"/>
    <w:rsid w:val="00A4137C"/>
    <w:rsid w:val="00A415EF"/>
    <w:rsid w:val="00A421CF"/>
    <w:rsid w:val="00A42786"/>
    <w:rsid w:val="00A43147"/>
    <w:rsid w:val="00A43290"/>
    <w:rsid w:val="00A4340F"/>
    <w:rsid w:val="00A448EA"/>
    <w:rsid w:val="00A4490F"/>
    <w:rsid w:val="00A44E81"/>
    <w:rsid w:val="00A454C5"/>
    <w:rsid w:val="00A455A4"/>
    <w:rsid w:val="00A459BC"/>
    <w:rsid w:val="00A462A2"/>
    <w:rsid w:val="00A478E5"/>
    <w:rsid w:val="00A47FE7"/>
    <w:rsid w:val="00A50C5E"/>
    <w:rsid w:val="00A51A2A"/>
    <w:rsid w:val="00A51A71"/>
    <w:rsid w:val="00A521C7"/>
    <w:rsid w:val="00A52453"/>
    <w:rsid w:val="00A5433E"/>
    <w:rsid w:val="00A5455C"/>
    <w:rsid w:val="00A54C3A"/>
    <w:rsid w:val="00A54E0E"/>
    <w:rsid w:val="00A54E7C"/>
    <w:rsid w:val="00A54F0E"/>
    <w:rsid w:val="00A55348"/>
    <w:rsid w:val="00A559D4"/>
    <w:rsid w:val="00A55DD7"/>
    <w:rsid w:val="00A56136"/>
    <w:rsid w:val="00A564A0"/>
    <w:rsid w:val="00A56900"/>
    <w:rsid w:val="00A56A03"/>
    <w:rsid w:val="00A56CBD"/>
    <w:rsid w:val="00A5740F"/>
    <w:rsid w:val="00A57716"/>
    <w:rsid w:val="00A57877"/>
    <w:rsid w:val="00A578BA"/>
    <w:rsid w:val="00A579F5"/>
    <w:rsid w:val="00A57C95"/>
    <w:rsid w:val="00A57D6D"/>
    <w:rsid w:val="00A60CBE"/>
    <w:rsid w:val="00A61C53"/>
    <w:rsid w:val="00A63077"/>
    <w:rsid w:val="00A632DB"/>
    <w:rsid w:val="00A63407"/>
    <w:rsid w:val="00A63992"/>
    <w:rsid w:val="00A63F68"/>
    <w:rsid w:val="00A65C0B"/>
    <w:rsid w:val="00A66066"/>
    <w:rsid w:val="00A67663"/>
    <w:rsid w:val="00A677D5"/>
    <w:rsid w:val="00A67C08"/>
    <w:rsid w:val="00A704A0"/>
    <w:rsid w:val="00A71065"/>
    <w:rsid w:val="00A711C6"/>
    <w:rsid w:val="00A73544"/>
    <w:rsid w:val="00A7360B"/>
    <w:rsid w:val="00A73694"/>
    <w:rsid w:val="00A74D4F"/>
    <w:rsid w:val="00A75E6C"/>
    <w:rsid w:val="00A76314"/>
    <w:rsid w:val="00A779B8"/>
    <w:rsid w:val="00A813E7"/>
    <w:rsid w:val="00A814B8"/>
    <w:rsid w:val="00A81894"/>
    <w:rsid w:val="00A81B8B"/>
    <w:rsid w:val="00A82C85"/>
    <w:rsid w:val="00A84FCE"/>
    <w:rsid w:val="00A855D3"/>
    <w:rsid w:val="00A85A44"/>
    <w:rsid w:val="00A86554"/>
    <w:rsid w:val="00A868CF"/>
    <w:rsid w:val="00A87311"/>
    <w:rsid w:val="00A87EE0"/>
    <w:rsid w:val="00A9039F"/>
    <w:rsid w:val="00A90517"/>
    <w:rsid w:val="00A90F3C"/>
    <w:rsid w:val="00A91D10"/>
    <w:rsid w:val="00A91EAE"/>
    <w:rsid w:val="00A91F11"/>
    <w:rsid w:val="00A9244B"/>
    <w:rsid w:val="00A92EE7"/>
    <w:rsid w:val="00A940AA"/>
    <w:rsid w:val="00A9438C"/>
    <w:rsid w:val="00A94683"/>
    <w:rsid w:val="00A94EA5"/>
    <w:rsid w:val="00A950B3"/>
    <w:rsid w:val="00A958E6"/>
    <w:rsid w:val="00A95F2B"/>
    <w:rsid w:val="00A9624A"/>
    <w:rsid w:val="00A9670A"/>
    <w:rsid w:val="00A96E00"/>
    <w:rsid w:val="00A97F16"/>
    <w:rsid w:val="00AA0195"/>
    <w:rsid w:val="00AA0A11"/>
    <w:rsid w:val="00AA1C75"/>
    <w:rsid w:val="00AA25C8"/>
    <w:rsid w:val="00AA29F7"/>
    <w:rsid w:val="00AA2CB2"/>
    <w:rsid w:val="00AA3952"/>
    <w:rsid w:val="00AA3FE6"/>
    <w:rsid w:val="00AA444D"/>
    <w:rsid w:val="00AA4623"/>
    <w:rsid w:val="00AA5265"/>
    <w:rsid w:val="00AA5A10"/>
    <w:rsid w:val="00AA60BB"/>
    <w:rsid w:val="00AA71B3"/>
    <w:rsid w:val="00AA76FE"/>
    <w:rsid w:val="00AA7776"/>
    <w:rsid w:val="00AB0050"/>
    <w:rsid w:val="00AB09B0"/>
    <w:rsid w:val="00AB0B9F"/>
    <w:rsid w:val="00AB0CA9"/>
    <w:rsid w:val="00AB111B"/>
    <w:rsid w:val="00AB1B2F"/>
    <w:rsid w:val="00AB1DB0"/>
    <w:rsid w:val="00AB1E43"/>
    <w:rsid w:val="00AB3255"/>
    <w:rsid w:val="00AB3267"/>
    <w:rsid w:val="00AB4030"/>
    <w:rsid w:val="00AB4BDF"/>
    <w:rsid w:val="00AB4C0E"/>
    <w:rsid w:val="00AB4E99"/>
    <w:rsid w:val="00AB4F13"/>
    <w:rsid w:val="00AB508C"/>
    <w:rsid w:val="00AB5F68"/>
    <w:rsid w:val="00AB6A72"/>
    <w:rsid w:val="00AB6B13"/>
    <w:rsid w:val="00AB7126"/>
    <w:rsid w:val="00AB7AEC"/>
    <w:rsid w:val="00AB7BC7"/>
    <w:rsid w:val="00AC01BD"/>
    <w:rsid w:val="00AC096C"/>
    <w:rsid w:val="00AC0E0E"/>
    <w:rsid w:val="00AC0E1E"/>
    <w:rsid w:val="00AC0F4C"/>
    <w:rsid w:val="00AC1B50"/>
    <w:rsid w:val="00AC25B1"/>
    <w:rsid w:val="00AC26F1"/>
    <w:rsid w:val="00AC3501"/>
    <w:rsid w:val="00AC3E67"/>
    <w:rsid w:val="00AC413C"/>
    <w:rsid w:val="00AC5A7C"/>
    <w:rsid w:val="00AC5C0E"/>
    <w:rsid w:val="00AC7545"/>
    <w:rsid w:val="00AC7BD8"/>
    <w:rsid w:val="00AD0367"/>
    <w:rsid w:val="00AD16CE"/>
    <w:rsid w:val="00AD1994"/>
    <w:rsid w:val="00AD1BEB"/>
    <w:rsid w:val="00AD25B2"/>
    <w:rsid w:val="00AD2A8E"/>
    <w:rsid w:val="00AD2C83"/>
    <w:rsid w:val="00AD2FC9"/>
    <w:rsid w:val="00AD33C5"/>
    <w:rsid w:val="00AD3FDA"/>
    <w:rsid w:val="00AD4DFE"/>
    <w:rsid w:val="00AD5791"/>
    <w:rsid w:val="00AD57B3"/>
    <w:rsid w:val="00AD6196"/>
    <w:rsid w:val="00AD6268"/>
    <w:rsid w:val="00AD67C4"/>
    <w:rsid w:val="00AD7C80"/>
    <w:rsid w:val="00AE023F"/>
    <w:rsid w:val="00AE0377"/>
    <w:rsid w:val="00AE0846"/>
    <w:rsid w:val="00AE0CE5"/>
    <w:rsid w:val="00AE1C2F"/>
    <w:rsid w:val="00AE2057"/>
    <w:rsid w:val="00AE3616"/>
    <w:rsid w:val="00AE39DD"/>
    <w:rsid w:val="00AE43B7"/>
    <w:rsid w:val="00AE4A4D"/>
    <w:rsid w:val="00AE4BC6"/>
    <w:rsid w:val="00AE4FF0"/>
    <w:rsid w:val="00AE5121"/>
    <w:rsid w:val="00AE57A4"/>
    <w:rsid w:val="00AE5C92"/>
    <w:rsid w:val="00AE6F67"/>
    <w:rsid w:val="00AE74BC"/>
    <w:rsid w:val="00AF0AC8"/>
    <w:rsid w:val="00AF2AA6"/>
    <w:rsid w:val="00AF3104"/>
    <w:rsid w:val="00AF3DEF"/>
    <w:rsid w:val="00AF4B4C"/>
    <w:rsid w:val="00AF500B"/>
    <w:rsid w:val="00AF5D17"/>
    <w:rsid w:val="00AF64A9"/>
    <w:rsid w:val="00AF6B5A"/>
    <w:rsid w:val="00AF6F78"/>
    <w:rsid w:val="00B00088"/>
    <w:rsid w:val="00B00505"/>
    <w:rsid w:val="00B0075C"/>
    <w:rsid w:val="00B007F1"/>
    <w:rsid w:val="00B016AC"/>
    <w:rsid w:val="00B01EE1"/>
    <w:rsid w:val="00B03456"/>
    <w:rsid w:val="00B03510"/>
    <w:rsid w:val="00B035C7"/>
    <w:rsid w:val="00B03747"/>
    <w:rsid w:val="00B03B83"/>
    <w:rsid w:val="00B03E08"/>
    <w:rsid w:val="00B04908"/>
    <w:rsid w:val="00B04C33"/>
    <w:rsid w:val="00B04F46"/>
    <w:rsid w:val="00B05768"/>
    <w:rsid w:val="00B05889"/>
    <w:rsid w:val="00B065DE"/>
    <w:rsid w:val="00B07E0C"/>
    <w:rsid w:val="00B07F47"/>
    <w:rsid w:val="00B105CB"/>
    <w:rsid w:val="00B10735"/>
    <w:rsid w:val="00B11489"/>
    <w:rsid w:val="00B116DB"/>
    <w:rsid w:val="00B117A4"/>
    <w:rsid w:val="00B12105"/>
    <w:rsid w:val="00B1239B"/>
    <w:rsid w:val="00B13AD9"/>
    <w:rsid w:val="00B13CDD"/>
    <w:rsid w:val="00B15B05"/>
    <w:rsid w:val="00B15DA8"/>
    <w:rsid w:val="00B16700"/>
    <w:rsid w:val="00B16BAE"/>
    <w:rsid w:val="00B17C9A"/>
    <w:rsid w:val="00B17E77"/>
    <w:rsid w:val="00B20460"/>
    <w:rsid w:val="00B2049D"/>
    <w:rsid w:val="00B2063C"/>
    <w:rsid w:val="00B211B2"/>
    <w:rsid w:val="00B21995"/>
    <w:rsid w:val="00B21AA4"/>
    <w:rsid w:val="00B22309"/>
    <w:rsid w:val="00B22D30"/>
    <w:rsid w:val="00B230BB"/>
    <w:rsid w:val="00B231EF"/>
    <w:rsid w:val="00B235C4"/>
    <w:rsid w:val="00B25190"/>
    <w:rsid w:val="00B26353"/>
    <w:rsid w:val="00B26394"/>
    <w:rsid w:val="00B264E0"/>
    <w:rsid w:val="00B2675E"/>
    <w:rsid w:val="00B26888"/>
    <w:rsid w:val="00B26B4A"/>
    <w:rsid w:val="00B27A3E"/>
    <w:rsid w:val="00B27BBE"/>
    <w:rsid w:val="00B30316"/>
    <w:rsid w:val="00B3033C"/>
    <w:rsid w:val="00B30356"/>
    <w:rsid w:val="00B30432"/>
    <w:rsid w:val="00B304C2"/>
    <w:rsid w:val="00B32F36"/>
    <w:rsid w:val="00B3317D"/>
    <w:rsid w:val="00B3432A"/>
    <w:rsid w:val="00B3475F"/>
    <w:rsid w:val="00B3554C"/>
    <w:rsid w:val="00B35929"/>
    <w:rsid w:val="00B35AF2"/>
    <w:rsid w:val="00B3661B"/>
    <w:rsid w:val="00B37048"/>
    <w:rsid w:val="00B379E2"/>
    <w:rsid w:val="00B37B91"/>
    <w:rsid w:val="00B37FF7"/>
    <w:rsid w:val="00B41279"/>
    <w:rsid w:val="00B4205C"/>
    <w:rsid w:val="00B42134"/>
    <w:rsid w:val="00B43156"/>
    <w:rsid w:val="00B438D0"/>
    <w:rsid w:val="00B43998"/>
    <w:rsid w:val="00B43AE5"/>
    <w:rsid w:val="00B43BFB"/>
    <w:rsid w:val="00B4444A"/>
    <w:rsid w:val="00B44AAB"/>
    <w:rsid w:val="00B44BC7"/>
    <w:rsid w:val="00B450B2"/>
    <w:rsid w:val="00B450D3"/>
    <w:rsid w:val="00B451C3"/>
    <w:rsid w:val="00B4600F"/>
    <w:rsid w:val="00B46840"/>
    <w:rsid w:val="00B46FB5"/>
    <w:rsid w:val="00B47713"/>
    <w:rsid w:val="00B47745"/>
    <w:rsid w:val="00B50CC5"/>
    <w:rsid w:val="00B510E5"/>
    <w:rsid w:val="00B5110A"/>
    <w:rsid w:val="00B516BA"/>
    <w:rsid w:val="00B51CD0"/>
    <w:rsid w:val="00B51D65"/>
    <w:rsid w:val="00B51E56"/>
    <w:rsid w:val="00B523C8"/>
    <w:rsid w:val="00B528B2"/>
    <w:rsid w:val="00B52D2D"/>
    <w:rsid w:val="00B535A3"/>
    <w:rsid w:val="00B535C8"/>
    <w:rsid w:val="00B54367"/>
    <w:rsid w:val="00B559F7"/>
    <w:rsid w:val="00B567BD"/>
    <w:rsid w:val="00B56B17"/>
    <w:rsid w:val="00B56B7A"/>
    <w:rsid w:val="00B56DD4"/>
    <w:rsid w:val="00B5741D"/>
    <w:rsid w:val="00B57A85"/>
    <w:rsid w:val="00B604B1"/>
    <w:rsid w:val="00B605F1"/>
    <w:rsid w:val="00B60BEC"/>
    <w:rsid w:val="00B60DDD"/>
    <w:rsid w:val="00B61077"/>
    <w:rsid w:val="00B614B3"/>
    <w:rsid w:val="00B61A03"/>
    <w:rsid w:val="00B61CE0"/>
    <w:rsid w:val="00B61FAB"/>
    <w:rsid w:val="00B62110"/>
    <w:rsid w:val="00B625BD"/>
    <w:rsid w:val="00B625CD"/>
    <w:rsid w:val="00B62DCF"/>
    <w:rsid w:val="00B62F81"/>
    <w:rsid w:val="00B63184"/>
    <w:rsid w:val="00B640B8"/>
    <w:rsid w:val="00B6459C"/>
    <w:rsid w:val="00B65B80"/>
    <w:rsid w:val="00B65C4A"/>
    <w:rsid w:val="00B65F90"/>
    <w:rsid w:val="00B66872"/>
    <w:rsid w:val="00B6755A"/>
    <w:rsid w:val="00B709BE"/>
    <w:rsid w:val="00B70D0D"/>
    <w:rsid w:val="00B71DD6"/>
    <w:rsid w:val="00B727CF"/>
    <w:rsid w:val="00B73909"/>
    <w:rsid w:val="00B74267"/>
    <w:rsid w:val="00B75320"/>
    <w:rsid w:val="00B7590B"/>
    <w:rsid w:val="00B75A31"/>
    <w:rsid w:val="00B75BD4"/>
    <w:rsid w:val="00B75DBA"/>
    <w:rsid w:val="00B75EDE"/>
    <w:rsid w:val="00B75FF3"/>
    <w:rsid w:val="00B76A39"/>
    <w:rsid w:val="00B7744A"/>
    <w:rsid w:val="00B805FD"/>
    <w:rsid w:val="00B807BE"/>
    <w:rsid w:val="00B80804"/>
    <w:rsid w:val="00B80D0B"/>
    <w:rsid w:val="00B80D14"/>
    <w:rsid w:val="00B80F5F"/>
    <w:rsid w:val="00B80FDB"/>
    <w:rsid w:val="00B810BD"/>
    <w:rsid w:val="00B81624"/>
    <w:rsid w:val="00B81C6D"/>
    <w:rsid w:val="00B82A52"/>
    <w:rsid w:val="00B82AA0"/>
    <w:rsid w:val="00B833A9"/>
    <w:rsid w:val="00B838D3"/>
    <w:rsid w:val="00B83D05"/>
    <w:rsid w:val="00B852EA"/>
    <w:rsid w:val="00B8530E"/>
    <w:rsid w:val="00B85BC6"/>
    <w:rsid w:val="00B8641F"/>
    <w:rsid w:val="00B86517"/>
    <w:rsid w:val="00B865FB"/>
    <w:rsid w:val="00B8661E"/>
    <w:rsid w:val="00B87D63"/>
    <w:rsid w:val="00B90F7E"/>
    <w:rsid w:val="00B9137F"/>
    <w:rsid w:val="00B9150D"/>
    <w:rsid w:val="00B92691"/>
    <w:rsid w:val="00B928BD"/>
    <w:rsid w:val="00B93ABF"/>
    <w:rsid w:val="00B945EA"/>
    <w:rsid w:val="00B94964"/>
    <w:rsid w:val="00B94ED9"/>
    <w:rsid w:val="00B95165"/>
    <w:rsid w:val="00B952A1"/>
    <w:rsid w:val="00B962CC"/>
    <w:rsid w:val="00B965A2"/>
    <w:rsid w:val="00B96688"/>
    <w:rsid w:val="00B96D64"/>
    <w:rsid w:val="00B96DAD"/>
    <w:rsid w:val="00B96F03"/>
    <w:rsid w:val="00B9783C"/>
    <w:rsid w:val="00B97AD5"/>
    <w:rsid w:val="00BA04E3"/>
    <w:rsid w:val="00BA095B"/>
    <w:rsid w:val="00BA0A1A"/>
    <w:rsid w:val="00BA1252"/>
    <w:rsid w:val="00BA1657"/>
    <w:rsid w:val="00BA165E"/>
    <w:rsid w:val="00BA19BC"/>
    <w:rsid w:val="00BA1CF2"/>
    <w:rsid w:val="00BA21D7"/>
    <w:rsid w:val="00BA2908"/>
    <w:rsid w:val="00BA2D04"/>
    <w:rsid w:val="00BA31D3"/>
    <w:rsid w:val="00BA33E1"/>
    <w:rsid w:val="00BA410D"/>
    <w:rsid w:val="00BA42D4"/>
    <w:rsid w:val="00BA4379"/>
    <w:rsid w:val="00BA4664"/>
    <w:rsid w:val="00BA4B2D"/>
    <w:rsid w:val="00BA4D11"/>
    <w:rsid w:val="00BA4DAF"/>
    <w:rsid w:val="00BA5646"/>
    <w:rsid w:val="00BA564C"/>
    <w:rsid w:val="00BA5A86"/>
    <w:rsid w:val="00BA6F0A"/>
    <w:rsid w:val="00BA72B5"/>
    <w:rsid w:val="00BA7A3B"/>
    <w:rsid w:val="00BA7AC2"/>
    <w:rsid w:val="00BA7C2B"/>
    <w:rsid w:val="00BB074F"/>
    <w:rsid w:val="00BB12C8"/>
    <w:rsid w:val="00BB152D"/>
    <w:rsid w:val="00BB1736"/>
    <w:rsid w:val="00BB2B5B"/>
    <w:rsid w:val="00BB2D1E"/>
    <w:rsid w:val="00BB30E9"/>
    <w:rsid w:val="00BB321F"/>
    <w:rsid w:val="00BB3BCD"/>
    <w:rsid w:val="00BB3C7F"/>
    <w:rsid w:val="00BB3DBF"/>
    <w:rsid w:val="00BB3DDA"/>
    <w:rsid w:val="00BB3E55"/>
    <w:rsid w:val="00BB3EA1"/>
    <w:rsid w:val="00BB41D2"/>
    <w:rsid w:val="00BB4B7C"/>
    <w:rsid w:val="00BB50C4"/>
    <w:rsid w:val="00BB55EF"/>
    <w:rsid w:val="00BB6991"/>
    <w:rsid w:val="00BB7042"/>
    <w:rsid w:val="00BB769F"/>
    <w:rsid w:val="00BB7717"/>
    <w:rsid w:val="00BB7CD2"/>
    <w:rsid w:val="00BC0D5A"/>
    <w:rsid w:val="00BC0ED8"/>
    <w:rsid w:val="00BC1A0B"/>
    <w:rsid w:val="00BC1B86"/>
    <w:rsid w:val="00BC1E34"/>
    <w:rsid w:val="00BC2063"/>
    <w:rsid w:val="00BC307D"/>
    <w:rsid w:val="00BC313A"/>
    <w:rsid w:val="00BC3291"/>
    <w:rsid w:val="00BC3525"/>
    <w:rsid w:val="00BC41E0"/>
    <w:rsid w:val="00BC4C57"/>
    <w:rsid w:val="00BC6181"/>
    <w:rsid w:val="00BC6BA9"/>
    <w:rsid w:val="00BC6D6D"/>
    <w:rsid w:val="00BC6F57"/>
    <w:rsid w:val="00BC7998"/>
    <w:rsid w:val="00BD005F"/>
    <w:rsid w:val="00BD00F1"/>
    <w:rsid w:val="00BD1983"/>
    <w:rsid w:val="00BD20B4"/>
    <w:rsid w:val="00BD2699"/>
    <w:rsid w:val="00BD3856"/>
    <w:rsid w:val="00BD4849"/>
    <w:rsid w:val="00BD493F"/>
    <w:rsid w:val="00BD5093"/>
    <w:rsid w:val="00BD5309"/>
    <w:rsid w:val="00BD7437"/>
    <w:rsid w:val="00BD751E"/>
    <w:rsid w:val="00BD7943"/>
    <w:rsid w:val="00BD79F8"/>
    <w:rsid w:val="00BD7CB4"/>
    <w:rsid w:val="00BD7D44"/>
    <w:rsid w:val="00BE063B"/>
    <w:rsid w:val="00BE0713"/>
    <w:rsid w:val="00BE1A32"/>
    <w:rsid w:val="00BE1F97"/>
    <w:rsid w:val="00BE25CC"/>
    <w:rsid w:val="00BE2E02"/>
    <w:rsid w:val="00BE36DA"/>
    <w:rsid w:val="00BE37D8"/>
    <w:rsid w:val="00BE3894"/>
    <w:rsid w:val="00BE416B"/>
    <w:rsid w:val="00BE512E"/>
    <w:rsid w:val="00BE58D0"/>
    <w:rsid w:val="00BE5CE1"/>
    <w:rsid w:val="00BE5CF3"/>
    <w:rsid w:val="00BE6075"/>
    <w:rsid w:val="00BE677A"/>
    <w:rsid w:val="00BE698B"/>
    <w:rsid w:val="00BE6A28"/>
    <w:rsid w:val="00BF017C"/>
    <w:rsid w:val="00BF1026"/>
    <w:rsid w:val="00BF1846"/>
    <w:rsid w:val="00BF1D87"/>
    <w:rsid w:val="00BF245C"/>
    <w:rsid w:val="00BF264C"/>
    <w:rsid w:val="00BF2BC1"/>
    <w:rsid w:val="00BF3109"/>
    <w:rsid w:val="00BF32C6"/>
    <w:rsid w:val="00BF3446"/>
    <w:rsid w:val="00BF3C28"/>
    <w:rsid w:val="00BF67F8"/>
    <w:rsid w:val="00BF6F2A"/>
    <w:rsid w:val="00BF76F8"/>
    <w:rsid w:val="00BF77B6"/>
    <w:rsid w:val="00BF79AD"/>
    <w:rsid w:val="00C00D3D"/>
    <w:rsid w:val="00C014C8"/>
    <w:rsid w:val="00C01542"/>
    <w:rsid w:val="00C01C33"/>
    <w:rsid w:val="00C01C79"/>
    <w:rsid w:val="00C021A1"/>
    <w:rsid w:val="00C03B03"/>
    <w:rsid w:val="00C03B40"/>
    <w:rsid w:val="00C03E74"/>
    <w:rsid w:val="00C0449E"/>
    <w:rsid w:val="00C04D6A"/>
    <w:rsid w:val="00C0545C"/>
    <w:rsid w:val="00C05514"/>
    <w:rsid w:val="00C05A45"/>
    <w:rsid w:val="00C0710E"/>
    <w:rsid w:val="00C07513"/>
    <w:rsid w:val="00C0767B"/>
    <w:rsid w:val="00C109BC"/>
    <w:rsid w:val="00C10D13"/>
    <w:rsid w:val="00C117BE"/>
    <w:rsid w:val="00C129F1"/>
    <w:rsid w:val="00C12C0F"/>
    <w:rsid w:val="00C13639"/>
    <w:rsid w:val="00C14017"/>
    <w:rsid w:val="00C14068"/>
    <w:rsid w:val="00C14B95"/>
    <w:rsid w:val="00C15048"/>
    <w:rsid w:val="00C152E6"/>
    <w:rsid w:val="00C1639B"/>
    <w:rsid w:val="00C16428"/>
    <w:rsid w:val="00C166FB"/>
    <w:rsid w:val="00C16BB2"/>
    <w:rsid w:val="00C17110"/>
    <w:rsid w:val="00C174E9"/>
    <w:rsid w:val="00C1799F"/>
    <w:rsid w:val="00C17C64"/>
    <w:rsid w:val="00C17E7C"/>
    <w:rsid w:val="00C209E7"/>
    <w:rsid w:val="00C20A68"/>
    <w:rsid w:val="00C20A9B"/>
    <w:rsid w:val="00C21218"/>
    <w:rsid w:val="00C214EB"/>
    <w:rsid w:val="00C21B8A"/>
    <w:rsid w:val="00C223E0"/>
    <w:rsid w:val="00C224C3"/>
    <w:rsid w:val="00C229B9"/>
    <w:rsid w:val="00C23566"/>
    <w:rsid w:val="00C23642"/>
    <w:rsid w:val="00C2439D"/>
    <w:rsid w:val="00C252D5"/>
    <w:rsid w:val="00C25430"/>
    <w:rsid w:val="00C25A21"/>
    <w:rsid w:val="00C25A35"/>
    <w:rsid w:val="00C27EF5"/>
    <w:rsid w:val="00C300E5"/>
    <w:rsid w:val="00C30B23"/>
    <w:rsid w:val="00C30E2D"/>
    <w:rsid w:val="00C30F93"/>
    <w:rsid w:val="00C311DB"/>
    <w:rsid w:val="00C32819"/>
    <w:rsid w:val="00C32A00"/>
    <w:rsid w:val="00C33E94"/>
    <w:rsid w:val="00C33FF0"/>
    <w:rsid w:val="00C3544E"/>
    <w:rsid w:val="00C3630C"/>
    <w:rsid w:val="00C37265"/>
    <w:rsid w:val="00C3797B"/>
    <w:rsid w:val="00C4083C"/>
    <w:rsid w:val="00C41D57"/>
    <w:rsid w:val="00C4209F"/>
    <w:rsid w:val="00C42396"/>
    <w:rsid w:val="00C42E42"/>
    <w:rsid w:val="00C4307B"/>
    <w:rsid w:val="00C443E3"/>
    <w:rsid w:val="00C445E6"/>
    <w:rsid w:val="00C44BEC"/>
    <w:rsid w:val="00C45438"/>
    <w:rsid w:val="00C47358"/>
    <w:rsid w:val="00C50332"/>
    <w:rsid w:val="00C5073B"/>
    <w:rsid w:val="00C515BB"/>
    <w:rsid w:val="00C519F8"/>
    <w:rsid w:val="00C51E42"/>
    <w:rsid w:val="00C526D3"/>
    <w:rsid w:val="00C52FA8"/>
    <w:rsid w:val="00C53859"/>
    <w:rsid w:val="00C53ECB"/>
    <w:rsid w:val="00C53F8D"/>
    <w:rsid w:val="00C54232"/>
    <w:rsid w:val="00C5441B"/>
    <w:rsid w:val="00C54941"/>
    <w:rsid w:val="00C54CCF"/>
    <w:rsid w:val="00C574BB"/>
    <w:rsid w:val="00C576F3"/>
    <w:rsid w:val="00C57B41"/>
    <w:rsid w:val="00C57BD7"/>
    <w:rsid w:val="00C6033B"/>
    <w:rsid w:val="00C60440"/>
    <w:rsid w:val="00C61167"/>
    <w:rsid w:val="00C6198C"/>
    <w:rsid w:val="00C61B37"/>
    <w:rsid w:val="00C62673"/>
    <w:rsid w:val="00C631F9"/>
    <w:rsid w:val="00C6322F"/>
    <w:rsid w:val="00C63CAB"/>
    <w:rsid w:val="00C643CA"/>
    <w:rsid w:val="00C64AAB"/>
    <w:rsid w:val="00C64FAB"/>
    <w:rsid w:val="00C651EF"/>
    <w:rsid w:val="00C655FF"/>
    <w:rsid w:val="00C65730"/>
    <w:rsid w:val="00C65773"/>
    <w:rsid w:val="00C65D17"/>
    <w:rsid w:val="00C65EAC"/>
    <w:rsid w:val="00C664DF"/>
    <w:rsid w:val="00C707E9"/>
    <w:rsid w:val="00C70CDD"/>
    <w:rsid w:val="00C70D2D"/>
    <w:rsid w:val="00C711ED"/>
    <w:rsid w:val="00C7193D"/>
    <w:rsid w:val="00C71D5B"/>
    <w:rsid w:val="00C72C7E"/>
    <w:rsid w:val="00C730F1"/>
    <w:rsid w:val="00C733A9"/>
    <w:rsid w:val="00C736E8"/>
    <w:rsid w:val="00C737A1"/>
    <w:rsid w:val="00C74212"/>
    <w:rsid w:val="00C74312"/>
    <w:rsid w:val="00C744DD"/>
    <w:rsid w:val="00C749F1"/>
    <w:rsid w:val="00C74EFA"/>
    <w:rsid w:val="00C769F2"/>
    <w:rsid w:val="00C76F3C"/>
    <w:rsid w:val="00C778F5"/>
    <w:rsid w:val="00C80130"/>
    <w:rsid w:val="00C804FA"/>
    <w:rsid w:val="00C81CBE"/>
    <w:rsid w:val="00C83E35"/>
    <w:rsid w:val="00C83E56"/>
    <w:rsid w:val="00C841A1"/>
    <w:rsid w:val="00C843C8"/>
    <w:rsid w:val="00C844F0"/>
    <w:rsid w:val="00C84BCA"/>
    <w:rsid w:val="00C84C31"/>
    <w:rsid w:val="00C84D92"/>
    <w:rsid w:val="00C8520F"/>
    <w:rsid w:val="00C85D1B"/>
    <w:rsid w:val="00C86A8C"/>
    <w:rsid w:val="00C86C48"/>
    <w:rsid w:val="00C8718D"/>
    <w:rsid w:val="00C87A2C"/>
    <w:rsid w:val="00C87A6C"/>
    <w:rsid w:val="00C87CE4"/>
    <w:rsid w:val="00C87D9F"/>
    <w:rsid w:val="00C87F1B"/>
    <w:rsid w:val="00C87FC6"/>
    <w:rsid w:val="00C907F7"/>
    <w:rsid w:val="00C9088A"/>
    <w:rsid w:val="00C90CFF"/>
    <w:rsid w:val="00C9147F"/>
    <w:rsid w:val="00C917F3"/>
    <w:rsid w:val="00C928E3"/>
    <w:rsid w:val="00C92F05"/>
    <w:rsid w:val="00C931B0"/>
    <w:rsid w:val="00C9335A"/>
    <w:rsid w:val="00C939B6"/>
    <w:rsid w:val="00C93A52"/>
    <w:rsid w:val="00C940C1"/>
    <w:rsid w:val="00C948B9"/>
    <w:rsid w:val="00C94916"/>
    <w:rsid w:val="00C94DD8"/>
    <w:rsid w:val="00C94E41"/>
    <w:rsid w:val="00C94E62"/>
    <w:rsid w:val="00C95740"/>
    <w:rsid w:val="00C95AFD"/>
    <w:rsid w:val="00C95C89"/>
    <w:rsid w:val="00C96359"/>
    <w:rsid w:val="00C964F3"/>
    <w:rsid w:val="00C96BC4"/>
    <w:rsid w:val="00C975DA"/>
    <w:rsid w:val="00C97EE4"/>
    <w:rsid w:val="00CA039F"/>
    <w:rsid w:val="00CA1166"/>
    <w:rsid w:val="00CA1E53"/>
    <w:rsid w:val="00CA27DF"/>
    <w:rsid w:val="00CA280D"/>
    <w:rsid w:val="00CA2DCD"/>
    <w:rsid w:val="00CA30B8"/>
    <w:rsid w:val="00CA3417"/>
    <w:rsid w:val="00CA39F5"/>
    <w:rsid w:val="00CA4018"/>
    <w:rsid w:val="00CA469C"/>
    <w:rsid w:val="00CA472D"/>
    <w:rsid w:val="00CA4743"/>
    <w:rsid w:val="00CA6ABC"/>
    <w:rsid w:val="00CA74F5"/>
    <w:rsid w:val="00CA7945"/>
    <w:rsid w:val="00CA7AA7"/>
    <w:rsid w:val="00CA7BB5"/>
    <w:rsid w:val="00CA7C8D"/>
    <w:rsid w:val="00CB066A"/>
    <w:rsid w:val="00CB0959"/>
    <w:rsid w:val="00CB0B72"/>
    <w:rsid w:val="00CB159C"/>
    <w:rsid w:val="00CB2103"/>
    <w:rsid w:val="00CB2285"/>
    <w:rsid w:val="00CB2CB8"/>
    <w:rsid w:val="00CB2E8A"/>
    <w:rsid w:val="00CB30F8"/>
    <w:rsid w:val="00CB335C"/>
    <w:rsid w:val="00CB4223"/>
    <w:rsid w:val="00CB459F"/>
    <w:rsid w:val="00CB5F0B"/>
    <w:rsid w:val="00CB6C3E"/>
    <w:rsid w:val="00CC11D8"/>
    <w:rsid w:val="00CC16E2"/>
    <w:rsid w:val="00CC1C2C"/>
    <w:rsid w:val="00CC1CF4"/>
    <w:rsid w:val="00CC21EB"/>
    <w:rsid w:val="00CC24E3"/>
    <w:rsid w:val="00CC2660"/>
    <w:rsid w:val="00CC2DEE"/>
    <w:rsid w:val="00CC3430"/>
    <w:rsid w:val="00CC3AC2"/>
    <w:rsid w:val="00CC3BB7"/>
    <w:rsid w:val="00CC447F"/>
    <w:rsid w:val="00CC44DD"/>
    <w:rsid w:val="00CC46DA"/>
    <w:rsid w:val="00CC47A0"/>
    <w:rsid w:val="00CC4D9A"/>
    <w:rsid w:val="00CC532D"/>
    <w:rsid w:val="00CC5B2D"/>
    <w:rsid w:val="00CC63E7"/>
    <w:rsid w:val="00CC656C"/>
    <w:rsid w:val="00CC70F0"/>
    <w:rsid w:val="00CC7252"/>
    <w:rsid w:val="00CC74BA"/>
    <w:rsid w:val="00CC7786"/>
    <w:rsid w:val="00CD0860"/>
    <w:rsid w:val="00CD0B1A"/>
    <w:rsid w:val="00CD0B35"/>
    <w:rsid w:val="00CD114E"/>
    <w:rsid w:val="00CD11B3"/>
    <w:rsid w:val="00CD143C"/>
    <w:rsid w:val="00CD1BC5"/>
    <w:rsid w:val="00CD1D76"/>
    <w:rsid w:val="00CD1F54"/>
    <w:rsid w:val="00CD2424"/>
    <w:rsid w:val="00CD24AC"/>
    <w:rsid w:val="00CD2A94"/>
    <w:rsid w:val="00CD2AAD"/>
    <w:rsid w:val="00CD3378"/>
    <w:rsid w:val="00CD3F48"/>
    <w:rsid w:val="00CD426C"/>
    <w:rsid w:val="00CD4535"/>
    <w:rsid w:val="00CD47FE"/>
    <w:rsid w:val="00CD4EA5"/>
    <w:rsid w:val="00CD584B"/>
    <w:rsid w:val="00CD5E84"/>
    <w:rsid w:val="00CD65CA"/>
    <w:rsid w:val="00CD66FE"/>
    <w:rsid w:val="00CD69FA"/>
    <w:rsid w:val="00CD6D11"/>
    <w:rsid w:val="00CD6D7F"/>
    <w:rsid w:val="00CD7294"/>
    <w:rsid w:val="00CE0140"/>
    <w:rsid w:val="00CE05A3"/>
    <w:rsid w:val="00CE187C"/>
    <w:rsid w:val="00CE2082"/>
    <w:rsid w:val="00CE2164"/>
    <w:rsid w:val="00CE234F"/>
    <w:rsid w:val="00CE35F8"/>
    <w:rsid w:val="00CE3E98"/>
    <w:rsid w:val="00CE4744"/>
    <w:rsid w:val="00CE48DA"/>
    <w:rsid w:val="00CE4F7D"/>
    <w:rsid w:val="00CE531A"/>
    <w:rsid w:val="00CE5F10"/>
    <w:rsid w:val="00CE633D"/>
    <w:rsid w:val="00CE6991"/>
    <w:rsid w:val="00CE7B12"/>
    <w:rsid w:val="00CE7B9D"/>
    <w:rsid w:val="00CF09A8"/>
    <w:rsid w:val="00CF0A06"/>
    <w:rsid w:val="00CF0B6C"/>
    <w:rsid w:val="00CF0F0D"/>
    <w:rsid w:val="00CF10FB"/>
    <w:rsid w:val="00CF14CB"/>
    <w:rsid w:val="00CF1787"/>
    <w:rsid w:val="00CF17AD"/>
    <w:rsid w:val="00CF1BC9"/>
    <w:rsid w:val="00CF1E7A"/>
    <w:rsid w:val="00CF3B02"/>
    <w:rsid w:val="00CF4645"/>
    <w:rsid w:val="00CF46DD"/>
    <w:rsid w:val="00CF470C"/>
    <w:rsid w:val="00CF4894"/>
    <w:rsid w:val="00CF4F5C"/>
    <w:rsid w:val="00CF5026"/>
    <w:rsid w:val="00CF5417"/>
    <w:rsid w:val="00CF5475"/>
    <w:rsid w:val="00CF5974"/>
    <w:rsid w:val="00CF727E"/>
    <w:rsid w:val="00CF73EA"/>
    <w:rsid w:val="00CF7663"/>
    <w:rsid w:val="00CF7AC2"/>
    <w:rsid w:val="00CF7CA9"/>
    <w:rsid w:val="00CF7CFE"/>
    <w:rsid w:val="00CF7D6E"/>
    <w:rsid w:val="00D00869"/>
    <w:rsid w:val="00D01683"/>
    <w:rsid w:val="00D01D7B"/>
    <w:rsid w:val="00D021AF"/>
    <w:rsid w:val="00D02423"/>
    <w:rsid w:val="00D033A3"/>
    <w:rsid w:val="00D0353A"/>
    <w:rsid w:val="00D03C9B"/>
    <w:rsid w:val="00D04197"/>
    <w:rsid w:val="00D04578"/>
    <w:rsid w:val="00D04756"/>
    <w:rsid w:val="00D047D6"/>
    <w:rsid w:val="00D049C1"/>
    <w:rsid w:val="00D04E02"/>
    <w:rsid w:val="00D055D5"/>
    <w:rsid w:val="00D05E79"/>
    <w:rsid w:val="00D05EA8"/>
    <w:rsid w:val="00D06EB9"/>
    <w:rsid w:val="00D07038"/>
    <w:rsid w:val="00D072D7"/>
    <w:rsid w:val="00D07514"/>
    <w:rsid w:val="00D07638"/>
    <w:rsid w:val="00D1010A"/>
    <w:rsid w:val="00D10799"/>
    <w:rsid w:val="00D10E92"/>
    <w:rsid w:val="00D10F5C"/>
    <w:rsid w:val="00D11A28"/>
    <w:rsid w:val="00D122C5"/>
    <w:rsid w:val="00D1258C"/>
    <w:rsid w:val="00D1259A"/>
    <w:rsid w:val="00D13B7D"/>
    <w:rsid w:val="00D13E11"/>
    <w:rsid w:val="00D14148"/>
    <w:rsid w:val="00D148CD"/>
    <w:rsid w:val="00D14E2F"/>
    <w:rsid w:val="00D14EAF"/>
    <w:rsid w:val="00D15477"/>
    <w:rsid w:val="00D1561B"/>
    <w:rsid w:val="00D2017E"/>
    <w:rsid w:val="00D2088C"/>
    <w:rsid w:val="00D20CAB"/>
    <w:rsid w:val="00D22064"/>
    <w:rsid w:val="00D22763"/>
    <w:rsid w:val="00D22C37"/>
    <w:rsid w:val="00D22C66"/>
    <w:rsid w:val="00D22F3A"/>
    <w:rsid w:val="00D23061"/>
    <w:rsid w:val="00D23713"/>
    <w:rsid w:val="00D23C08"/>
    <w:rsid w:val="00D23D61"/>
    <w:rsid w:val="00D2436B"/>
    <w:rsid w:val="00D24C3F"/>
    <w:rsid w:val="00D24D74"/>
    <w:rsid w:val="00D24DF0"/>
    <w:rsid w:val="00D256F3"/>
    <w:rsid w:val="00D258F2"/>
    <w:rsid w:val="00D264E8"/>
    <w:rsid w:val="00D26843"/>
    <w:rsid w:val="00D269EF"/>
    <w:rsid w:val="00D27AA4"/>
    <w:rsid w:val="00D30227"/>
    <w:rsid w:val="00D305BC"/>
    <w:rsid w:val="00D3089E"/>
    <w:rsid w:val="00D312DC"/>
    <w:rsid w:val="00D31C86"/>
    <w:rsid w:val="00D32242"/>
    <w:rsid w:val="00D3271F"/>
    <w:rsid w:val="00D32852"/>
    <w:rsid w:val="00D32F96"/>
    <w:rsid w:val="00D34276"/>
    <w:rsid w:val="00D3484D"/>
    <w:rsid w:val="00D3525D"/>
    <w:rsid w:val="00D36146"/>
    <w:rsid w:val="00D36299"/>
    <w:rsid w:val="00D36BEC"/>
    <w:rsid w:val="00D36BFE"/>
    <w:rsid w:val="00D370B1"/>
    <w:rsid w:val="00D3734E"/>
    <w:rsid w:val="00D37BA3"/>
    <w:rsid w:val="00D40923"/>
    <w:rsid w:val="00D40939"/>
    <w:rsid w:val="00D4099F"/>
    <w:rsid w:val="00D40FB1"/>
    <w:rsid w:val="00D41618"/>
    <w:rsid w:val="00D41DE5"/>
    <w:rsid w:val="00D420E8"/>
    <w:rsid w:val="00D4280B"/>
    <w:rsid w:val="00D42E86"/>
    <w:rsid w:val="00D433C9"/>
    <w:rsid w:val="00D43D66"/>
    <w:rsid w:val="00D4432C"/>
    <w:rsid w:val="00D4492F"/>
    <w:rsid w:val="00D4555C"/>
    <w:rsid w:val="00D45B3C"/>
    <w:rsid w:val="00D45C09"/>
    <w:rsid w:val="00D460DD"/>
    <w:rsid w:val="00D46E57"/>
    <w:rsid w:val="00D508F2"/>
    <w:rsid w:val="00D50F53"/>
    <w:rsid w:val="00D5125A"/>
    <w:rsid w:val="00D51755"/>
    <w:rsid w:val="00D51A5A"/>
    <w:rsid w:val="00D51CBA"/>
    <w:rsid w:val="00D51EC9"/>
    <w:rsid w:val="00D51F11"/>
    <w:rsid w:val="00D52338"/>
    <w:rsid w:val="00D531A1"/>
    <w:rsid w:val="00D545E0"/>
    <w:rsid w:val="00D546EF"/>
    <w:rsid w:val="00D54B55"/>
    <w:rsid w:val="00D54D8F"/>
    <w:rsid w:val="00D54E3A"/>
    <w:rsid w:val="00D5545F"/>
    <w:rsid w:val="00D560B9"/>
    <w:rsid w:val="00D56461"/>
    <w:rsid w:val="00D60202"/>
    <w:rsid w:val="00D60424"/>
    <w:rsid w:val="00D6081F"/>
    <w:rsid w:val="00D610F3"/>
    <w:rsid w:val="00D61439"/>
    <w:rsid w:val="00D62CCC"/>
    <w:rsid w:val="00D63032"/>
    <w:rsid w:val="00D63051"/>
    <w:rsid w:val="00D640F5"/>
    <w:rsid w:val="00D64E5D"/>
    <w:rsid w:val="00D65307"/>
    <w:rsid w:val="00D66354"/>
    <w:rsid w:val="00D66597"/>
    <w:rsid w:val="00D66B73"/>
    <w:rsid w:val="00D67340"/>
    <w:rsid w:val="00D705EF"/>
    <w:rsid w:val="00D7062B"/>
    <w:rsid w:val="00D70648"/>
    <w:rsid w:val="00D70928"/>
    <w:rsid w:val="00D71088"/>
    <w:rsid w:val="00D712E3"/>
    <w:rsid w:val="00D71520"/>
    <w:rsid w:val="00D719C1"/>
    <w:rsid w:val="00D71D32"/>
    <w:rsid w:val="00D72516"/>
    <w:rsid w:val="00D72836"/>
    <w:rsid w:val="00D72ED4"/>
    <w:rsid w:val="00D73129"/>
    <w:rsid w:val="00D73448"/>
    <w:rsid w:val="00D73931"/>
    <w:rsid w:val="00D73949"/>
    <w:rsid w:val="00D740E8"/>
    <w:rsid w:val="00D74649"/>
    <w:rsid w:val="00D74877"/>
    <w:rsid w:val="00D74FF6"/>
    <w:rsid w:val="00D75B95"/>
    <w:rsid w:val="00D767A4"/>
    <w:rsid w:val="00D77BF7"/>
    <w:rsid w:val="00D77DD4"/>
    <w:rsid w:val="00D802C8"/>
    <w:rsid w:val="00D80B37"/>
    <w:rsid w:val="00D8249E"/>
    <w:rsid w:val="00D82C94"/>
    <w:rsid w:val="00D83876"/>
    <w:rsid w:val="00D83EC5"/>
    <w:rsid w:val="00D8423D"/>
    <w:rsid w:val="00D8453D"/>
    <w:rsid w:val="00D84981"/>
    <w:rsid w:val="00D84A99"/>
    <w:rsid w:val="00D84AA2"/>
    <w:rsid w:val="00D84DD3"/>
    <w:rsid w:val="00D8573B"/>
    <w:rsid w:val="00D8577C"/>
    <w:rsid w:val="00D85800"/>
    <w:rsid w:val="00D85920"/>
    <w:rsid w:val="00D859FF"/>
    <w:rsid w:val="00D8638D"/>
    <w:rsid w:val="00D86719"/>
    <w:rsid w:val="00D86B69"/>
    <w:rsid w:val="00D86FE6"/>
    <w:rsid w:val="00D87070"/>
    <w:rsid w:val="00D87A46"/>
    <w:rsid w:val="00D87F54"/>
    <w:rsid w:val="00D87F76"/>
    <w:rsid w:val="00D9011B"/>
    <w:rsid w:val="00D90833"/>
    <w:rsid w:val="00D91116"/>
    <w:rsid w:val="00D926B7"/>
    <w:rsid w:val="00D93490"/>
    <w:rsid w:val="00D939CC"/>
    <w:rsid w:val="00D93A65"/>
    <w:rsid w:val="00D93C6F"/>
    <w:rsid w:val="00D93F5B"/>
    <w:rsid w:val="00D945D7"/>
    <w:rsid w:val="00D94ABE"/>
    <w:rsid w:val="00D94C44"/>
    <w:rsid w:val="00D94FA2"/>
    <w:rsid w:val="00D95260"/>
    <w:rsid w:val="00D95393"/>
    <w:rsid w:val="00D954C8"/>
    <w:rsid w:val="00D96F19"/>
    <w:rsid w:val="00D97FE9"/>
    <w:rsid w:val="00DA0F9E"/>
    <w:rsid w:val="00DA1841"/>
    <w:rsid w:val="00DA248F"/>
    <w:rsid w:val="00DA2A7D"/>
    <w:rsid w:val="00DA2A84"/>
    <w:rsid w:val="00DA2C56"/>
    <w:rsid w:val="00DA2E01"/>
    <w:rsid w:val="00DA357D"/>
    <w:rsid w:val="00DA3E37"/>
    <w:rsid w:val="00DA4197"/>
    <w:rsid w:val="00DA49B4"/>
    <w:rsid w:val="00DA4B63"/>
    <w:rsid w:val="00DA4BB2"/>
    <w:rsid w:val="00DA6036"/>
    <w:rsid w:val="00DA63A5"/>
    <w:rsid w:val="00DA6A31"/>
    <w:rsid w:val="00DA70B3"/>
    <w:rsid w:val="00DA70C7"/>
    <w:rsid w:val="00DA7648"/>
    <w:rsid w:val="00DB06E2"/>
    <w:rsid w:val="00DB10B3"/>
    <w:rsid w:val="00DB13B2"/>
    <w:rsid w:val="00DB15F4"/>
    <w:rsid w:val="00DB1AB9"/>
    <w:rsid w:val="00DB24A6"/>
    <w:rsid w:val="00DB25C4"/>
    <w:rsid w:val="00DB2A3F"/>
    <w:rsid w:val="00DB2A82"/>
    <w:rsid w:val="00DB3F24"/>
    <w:rsid w:val="00DB431A"/>
    <w:rsid w:val="00DB4846"/>
    <w:rsid w:val="00DB5581"/>
    <w:rsid w:val="00DB5A93"/>
    <w:rsid w:val="00DB5BC8"/>
    <w:rsid w:val="00DB60C5"/>
    <w:rsid w:val="00DB63A8"/>
    <w:rsid w:val="00DB6A67"/>
    <w:rsid w:val="00DB6EB9"/>
    <w:rsid w:val="00DB7663"/>
    <w:rsid w:val="00DB7859"/>
    <w:rsid w:val="00DC0808"/>
    <w:rsid w:val="00DC19E5"/>
    <w:rsid w:val="00DC1CA9"/>
    <w:rsid w:val="00DC1E3C"/>
    <w:rsid w:val="00DC209E"/>
    <w:rsid w:val="00DC36D1"/>
    <w:rsid w:val="00DC3CCB"/>
    <w:rsid w:val="00DC3CEB"/>
    <w:rsid w:val="00DC53E9"/>
    <w:rsid w:val="00DC5E6C"/>
    <w:rsid w:val="00DC5E95"/>
    <w:rsid w:val="00DC6658"/>
    <w:rsid w:val="00DC6AC8"/>
    <w:rsid w:val="00DC7562"/>
    <w:rsid w:val="00DC75FA"/>
    <w:rsid w:val="00DD00A3"/>
    <w:rsid w:val="00DD0AD4"/>
    <w:rsid w:val="00DD0FDA"/>
    <w:rsid w:val="00DD1F76"/>
    <w:rsid w:val="00DD1FFC"/>
    <w:rsid w:val="00DD202E"/>
    <w:rsid w:val="00DD255D"/>
    <w:rsid w:val="00DD2835"/>
    <w:rsid w:val="00DD2DC7"/>
    <w:rsid w:val="00DD2F2A"/>
    <w:rsid w:val="00DD3398"/>
    <w:rsid w:val="00DD43C9"/>
    <w:rsid w:val="00DD44CE"/>
    <w:rsid w:val="00DD4740"/>
    <w:rsid w:val="00DD4C36"/>
    <w:rsid w:val="00DD54DE"/>
    <w:rsid w:val="00DD5AF6"/>
    <w:rsid w:val="00DD621B"/>
    <w:rsid w:val="00DD7312"/>
    <w:rsid w:val="00DE00F1"/>
    <w:rsid w:val="00DE02FB"/>
    <w:rsid w:val="00DE0450"/>
    <w:rsid w:val="00DE076B"/>
    <w:rsid w:val="00DE0B85"/>
    <w:rsid w:val="00DE0DCE"/>
    <w:rsid w:val="00DE1CD0"/>
    <w:rsid w:val="00DE25C5"/>
    <w:rsid w:val="00DE3580"/>
    <w:rsid w:val="00DE3955"/>
    <w:rsid w:val="00DE3D95"/>
    <w:rsid w:val="00DE484F"/>
    <w:rsid w:val="00DE56B3"/>
    <w:rsid w:val="00DE56EE"/>
    <w:rsid w:val="00DE5F69"/>
    <w:rsid w:val="00DE66C3"/>
    <w:rsid w:val="00DE6900"/>
    <w:rsid w:val="00DE69A8"/>
    <w:rsid w:val="00DE6DD8"/>
    <w:rsid w:val="00DE70C4"/>
    <w:rsid w:val="00DE7634"/>
    <w:rsid w:val="00DE7995"/>
    <w:rsid w:val="00DF07DA"/>
    <w:rsid w:val="00DF0BBF"/>
    <w:rsid w:val="00DF0D31"/>
    <w:rsid w:val="00DF1706"/>
    <w:rsid w:val="00DF2901"/>
    <w:rsid w:val="00DF29F7"/>
    <w:rsid w:val="00DF2B72"/>
    <w:rsid w:val="00DF2D81"/>
    <w:rsid w:val="00DF3306"/>
    <w:rsid w:val="00DF3A9C"/>
    <w:rsid w:val="00DF3ACD"/>
    <w:rsid w:val="00DF46BA"/>
    <w:rsid w:val="00DF48D1"/>
    <w:rsid w:val="00DF48EC"/>
    <w:rsid w:val="00DF4DFD"/>
    <w:rsid w:val="00DF574D"/>
    <w:rsid w:val="00DF62F6"/>
    <w:rsid w:val="00DF7492"/>
    <w:rsid w:val="00DF7986"/>
    <w:rsid w:val="00DF7B6E"/>
    <w:rsid w:val="00E00313"/>
    <w:rsid w:val="00E017E2"/>
    <w:rsid w:val="00E01AAC"/>
    <w:rsid w:val="00E01F71"/>
    <w:rsid w:val="00E02B8D"/>
    <w:rsid w:val="00E03C63"/>
    <w:rsid w:val="00E040ED"/>
    <w:rsid w:val="00E04176"/>
    <w:rsid w:val="00E04B7C"/>
    <w:rsid w:val="00E05AF1"/>
    <w:rsid w:val="00E064B5"/>
    <w:rsid w:val="00E0695A"/>
    <w:rsid w:val="00E076B1"/>
    <w:rsid w:val="00E07A1A"/>
    <w:rsid w:val="00E1044A"/>
    <w:rsid w:val="00E10A3E"/>
    <w:rsid w:val="00E10CEC"/>
    <w:rsid w:val="00E10EFB"/>
    <w:rsid w:val="00E111AA"/>
    <w:rsid w:val="00E11367"/>
    <w:rsid w:val="00E12A8D"/>
    <w:rsid w:val="00E15CE0"/>
    <w:rsid w:val="00E16901"/>
    <w:rsid w:val="00E17256"/>
    <w:rsid w:val="00E17D85"/>
    <w:rsid w:val="00E17F41"/>
    <w:rsid w:val="00E20237"/>
    <w:rsid w:val="00E20A10"/>
    <w:rsid w:val="00E20BC5"/>
    <w:rsid w:val="00E2138C"/>
    <w:rsid w:val="00E21DDA"/>
    <w:rsid w:val="00E221EE"/>
    <w:rsid w:val="00E22742"/>
    <w:rsid w:val="00E22746"/>
    <w:rsid w:val="00E23444"/>
    <w:rsid w:val="00E239D6"/>
    <w:rsid w:val="00E23A49"/>
    <w:rsid w:val="00E23D87"/>
    <w:rsid w:val="00E24455"/>
    <w:rsid w:val="00E24610"/>
    <w:rsid w:val="00E24CD2"/>
    <w:rsid w:val="00E24D7E"/>
    <w:rsid w:val="00E255BC"/>
    <w:rsid w:val="00E25765"/>
    <w:rsid w:val="00E25C4F"/>
    <w:rsid w:val="00E27910"/>
    <w:rsid w:val="00E27C33"/>
    <w:rsid w:val="00E27E60"/>
    <w:rsid w:val="00E3172F"/>
    <w:rsid w:val="00E31C23"/>
    <w:rsid w:val="00E31C44"/>
    <w:rsid w:val="00E32AAC"/>
    <w:rsid w:val="00E32BA4"/>
    <w:rsid w:val="00E32DB4"/>
    <w:rsid w:val="00E331EA"/>
    <w:rsid w:val="00E34405"/>
    <w:rsid w:val="00E349A8"/>
    <w:rsid w:val="00E35233"/>
    <w:rsid w:val="00E357A0"/>
    <w:rsid w:val="00E35E2E"/>
    <w:rsid w:val="00E361D2"/>
    <w:rsid w:val="00E36601"/>
    <w:rsid w:val="00E40290"/>
    <w:rsid w:val="00E407C1"/>
    <w:rsid w:val="00E40D08"/>
    <w:rsid w:val="00E40FD8"/>
    <w:rsid w:val="00E41A32"/>
    <w:rsid w:val="00E42247"/>
    <w:rsid w:val="00E424D4"/>
    <w:rsid w:val="00E42897"/>
    <w:rsid w:val="00E43673"/>
    <w:rsid w:val="00E4374E"/>
    <w:rsid w:val="00E43F16"/>
    <w:rsid w:val="00E44882"/>
    <w:rsid w:val="00E451EB"/>
    <w:rsid w:val="00E45514"/>
    <w:rsid w:val="00E45D83"/>
    <w:rsid w:val="00E46002"/>
    <w:rsid w:val="00E46499"/>
    <w:rsid w:val="00E47622"/>
    <w:rsid w:val="00E51208"/>
    <w:rsid w:val="00E51F22"/>
    <w:rsid w:val="00E521C7"/>
    <w:rsid w:val="00E52A15"/>
    <w:rsid w:val="00E52E7C"/>
    <w:rsid w:val="00E53E1A"/>
    <w:rsid w:val="00E54166"/>
    <w:rsid w:val="00E54D19"/>
    <w:rsid w:val="00E55615"/>
    <w:rsid w:val="00E5582E"/>
    <w:rsid w:val="00E55A11"/>
    <w:rsid w:val="00E55E25"/>
    <w:rsid w:val="00E55FB1"/>
    <w:rsid w:val="00E563C7"/>
    <w:rsid w:val="00E56D15"/>
    <w:rsid w:val="00E570B1"/>
    <w:rsid w:val="00E572CE"/>
    <w:rsid w:val="00E5781D"/>
    <w:rsid w:val="00E579BD"/>
    <w:rsid w:val="00E60260"/>
    <w:rsid w:val="00E603FD"/>
    <w:rsid w:val="00E60AE3"/>
    <w:rsid w:val="00E60EFE"/>
    <w:rsid w:val="00E60F1F"/>
    <w:rsid w:val="00E61039"/>
    <w:rsid w:val="00E61410"/>
    <w:rsid w:val="00E6167A"/>
    <w:rsid w:val="00E61BEF"/>
    <w:rsid w:val="00E61E75"/>
    <w:rsid w:val="00E6258A"/>
    <w:rsid w:val="00E62986"/>
    <w:rsid w:val="00E62B55"/>
    <w:rsid w:val="00E6350E"/>
    <w:rsid w:val="00E63963"/>
    <w:rsid w:val="00E63B9F"/>
    <w:rsid w:val="00E6473D"/>
    <w:rsid w:val="00E6477D"/>
    <w:rsid w:val="00E667CD"/>
    <w:rsid w:val="00E66D0B"/>
    <w:rsid w:val="00E673C0"/>
    <w:rsid w:val="00E67CFB"/>
    <w:rsid w:val="00E70015"/>
    <w:rsid w:val="00E70028"/>
    <w:rsid w:val="00E70D1F"/>
    <w:rsid w:val="00E71196"/>
    <w:rsid w:val="00E713B1"/>
    <w:rsid w:val="00E71577"/>
    <w:rsid w:val="00E71C33"/>
    <w:rsid w:val="00E72705"/>
    <w:rsid w:val="00E73161"/>
    <w:rsid w:val="00E731BD"/>
    <w:rsid w:val="00E73213"/>
    <w:rsid w:val="00E73D2D"/>
    <w:rsid w:val="00E73EA1"/>
    <w:rsid w:val="00E7499F"/>
    <w:rsid w:val="00E757E1"/>
    <w:rsid w:val="00E75DA1"/>
    <w:rsid w:val="00E76EBA"/>
    <w:rsid w:val="00E77D00"/>
    <w:rsid w:val="00E80CD6"/>
    <w:rsid w:val="00E80F8E"/>
    <w:rsid w:val="00E80FB2"/>
    <w:rsid w:val="00E81106"/>
    <w:rsid w:val="00E81702"/>
    <w:rsid w:val="00E81849"/>
    <w:rsid w:val="00E8252D"/>
    <w:rsid w:val="00E83107"/>
    <w:rsid w:val="00E83484"/>
    <w:rsid w:val="00E837F0"/>
    <w:rsid w:val="00E83AA9"/>
    <w:rsid w:val="00E845E8"/>
    <w:rsid w:val="00E850A0"/>
    <w:rsid w:val="00E85130"/>
    <w:rsid w:val="00E8516E"/>
    <w:rsid w:val="00E87468"/>
    <w:rsid w:val="00E87BC5"/>
    <w:rsid w:val="00E87C7A"/>
    <w:rsid w:val="00E90089"/>
    <w:rsid w:val="00E9017E"/>
    <w:rsid w:val="00E906C2"/>
    <w:rsid w:val="00E90775"/>
    <w:rsid w:val="00E90992"/>
    <w:rsid w:val="00E90B0D"/>
    <w:rsid w:val="00E90CB7"/>
    <w:rsid w:val="00E91388"/>
    <w:rsid w:val="00E9142A"/>
    <w:rsid w:val="00E91680"/>
    <w:rsid w:val="00E91ADF"/>
    <w:rsid w:val="00E92249"/>
    <w:rsid w:val="00E924CB"/>
    <w:rsid w:val="00E92F4E"/>
    <w:rsid w:val="00E939B9"/>
    <w:rsid w:val="00E93BD9"/>
    <w:rsid w:val="00E949A7"/>
    <w:rsid w:val="00E94E49"/>
    <w:rsid w:val="00E95394"/>
    <w:rsid w:val="00E95F5D"/>
    <w:rsid w:val="00E97246"/>
    <w:rsid w:val="00E97260"/>
    <w:rsid w:val="00E97848"/>
    <w:rsid w:val="00E97D3F"/>
    <w:rsid w:val="00EA0E6A"/>
    <w:rsid w:val="00EA1105"/>
    <w:rsid w:val="00EA1FB3"/>
    <w:rsid w:val="00EA21EB"/>
    <w:rsid w:val="00EA2476"/>
    <w:rsid w:val="00EA278C"/>
    <w:rsid w:val="00EA379C"/>
    <w:rsid w:val="00EA38E6"/>
    <w:rsid w:val="00EA3B0B"/>
    <w:rsid w:val="00EA42B8"/>
    <w:rsid w:val="00EA47F0"/>
    <w:rsid w:val="00EA4F9A"/>
    <w:rsid w:val="00EA53D7"/>
    <w:rsid w:val="00EA54F9"/>
    <w:rsid w:val="00EA5A4B"/>
    <w:rsid w:val="00EA5D06"/>
    <w:rsid w:val="00EA73AB"/>
    <w:rsid w:val="00EB032D"/>
    <w:rsid w:val="00EB298C"/>
    <w:rsid w:val="00EB2AC7"/>
    <w:rsid w:val="00EB39DF"/>
    <w:rsid w:val="00EB3FA3"/>
    <w:rsid w:val="00EB4F59"/>
    <w:rsid w:val="00EB4F81"/>
    <w:rsid w:val="00EB53AC"/>
    <w:rsid w:val="00EB582A"/>
    <w:rsid w:val="00EB5EEC"/>
    <w:rsid w:val="00EB7326"/>
    <w:rsid w:val="00EC00A9"/>
    <w:rsid w:val="00EC073C"/>
    <w:rsid w:val="00EC0C52"/>
    <w:rsid w:val="00EC0DB7"/>
    <w:rsid w:val="00EC0ED8"/>
    <w:rsid w:val="00EC132C"/>
    <w:rsid w:val="00EC1642"/>
    <w:rsid w:val="00EC17F6"/>
    <w:rsid w:val="00EC197D"/>
    <w:rsid w:val="00EC1CAC"/>
    <w:rsid w:val="00EC1F9C"/>
    <w:rsid w:val="00EC2C21"/>
    <w:rsid w:val="00EC2F17"/>
    <w:rsid w:val="00EC3BF2"/>
    <w:rsid w:val="00EC3EB2"/>
    <w:rsid w:val="00EC4ABA"/>
    <w:rsid w:val="00EC5846"/>
    <w:rsid w:val="00EC6720"/>
    <w:rsid w:val="00EC6BB0"/>
    <w:rsid w:val="00EC6C9F"/>
    <w:rsid w:val="00EC70F8"/>
    <w:rsid w:val="00EC7342"/>
    <w:rsid w:val="00EC75A0"/>
    <w:rsid w:val="00EC7B05"/>
    <w:rsid w:val="00EC7C58"/>
    <w:rsid w:val="00ED0C3A"/>
    <w:rsid w:val="00ED1A57"/>
    <w:rsid w:val="00ED1E56"/>
    <w:rsid w:val="00ED2C9A"/>
    <w:rsid w:val="00ED2D3F"/>
    <w:rsid w:val="00ED35D2"/>
    <w:rsid w:val="00ED3676"/>
    <w:rsid w:val="00ED397F"/>
    <w:rsid w:val="00ED3B3C"/>
    <w:rsid w:val="00ED3BA6"/>
    <w:rsid w:val="00ED58A8"/>
    <w:rsid w:val="00ED5B31"/>
    <w:rsid w:val="00ED6B0A"/>
    <w:rsid w:val="00ED6CAB"/>
    <w:rsid w:val="00ED6E47"/>
    <w:rsid w:val="00ED76DF"/>
    <w:rsid w:val="00EE02F4"/>
    <w:rsid w:val="00EE0B36"/>
    <w:rsid w:val="00EE13D8"/>
    <w:rsid w:val="00EE1A01"/>
    <w:rsid w:val="00EE1B4A"/>
    <w:rsid w:val="00EE1CE4"/>
    <w:rsid w:val="00EE23B3"/>
    <w:rsid w:val="00EE2911"/>
    <w:rsid w:val="00EE2B48"/>
    <w:rsid w:val="00EE2F5F"/>
    <w:rsid w:val="00EE578C"/>
    <w:rsid w:val="00EE59F5"/>
    <w:rsid w:val="00EE5B92"/>
    <w:rsid w:val="00EE5D32"/>
    <w:rsid w:val="00EE5EB9"/>
    <w:rsid w:val="00EE6791"/>
    <w:rsid w:val="00EE6F7A"/>
    <w:rsid w:val="00EF0D14"/>
    <w:rsid w:val="00EF1ABC"/>
    <w:rsid w:val="00EF1AD5"/>
    <w:rsid w:val="00EF22CC"/>
    <w:rsid w:val="00EF24F9"/>
    <w:rsid w:val="00EF25A1"/>
    <w:rsid w:val="00EF2786"/>
    <w:rsid w:val="00EF28D0"/>
    <w:rsid w:val="00EF2F8D"/>
    <w:rsid w:val="00EF36B6"/>
    <w:rsid w:val="00EF3C13"/>
    <w:rsid w:val="00EF42EA"/>
    <w:rsid w:val="00EF46B0"/>
    <w:rsid w:val="00EF46CE"/>
    <w:rsid w:val="00EF4B4F"/>
    <w:rsid w:val="00EF59D0"/>
    <w:rsid w:val="00EF6EB6"/>
    <w:rsid w:val="00EF73DD"/>
    <w:rsid w:val="00EF7EEE"/>
    <w:rsid w:val="00EF7F30"/>
    <w:rsid w:val="00F002CE"/>
    <w:rsid w:val="00F004D5"/>
    <w:rsid w:val="00F0064D"/>
    <w:rsid w:val="00F011B8"/>
    <w:rsid w:val="00F01250"/>
    <w:rsid w:val="00F014DB"/>
    <w:rsid w:val="00F016CC"/>
    <w:rsid w:val="00F0198A"/>
    <w:rsid w:val="00F01DA0"/>
    <w:rsid w:val="00F041E6"/>
    <w:rsid w:val="00F047BA"/>
    <w:rsid w:val="00F048F2"/>
    <w:rsid w:val="00F0597A"/>
    <w:rsid w:val="00F06623"/>
    <w:rsid w:val="00F067F6"/>
    <w:rsid w:val="00F07155"/>
    <w:rsid w:val="00F07A69"/>
    <w:rsid w:val="00F07FB6"/>
    <w:rsid w:val="00F114A0"/>
    <w:rsid w:val="00F11C37"/>
    <w:rsid w:val="00F125E3"/>
    <w:rsid w:val="00F12B9E"/>
    <w:rsid w:val="00F12E1D"/>
    <w:rsid w:val="00F1362F"/>
    <w:rsid w:val="00F13C9A"/>
    <w:rsid w:val="00F148F9"/>
    <w:rsid w:val="00F14A9A"/>
    <w:rsid w:val="00F15A4D"/>
    <w:rsid w:val="00F15C75"/>
    <w:rsid w:val="00F16041"/>
    <w:rsid w:val="00F167FF"/>
    <w:rsid w:val="00F16E44"/>
    <w:rsid w:val="00F16E5E"/>
    <w:rsid w:val="00F2055E"/>
    <w:rsid w:val="00F20745"/>
    <w:rsid w:val="00F2100C"/>
    <w:rsid w:val="00F21218"/>
    <w:rsid w:val="00F21F63"/>
    <w:rsid w:val="00F23549"/>
    <w:rsid w:val="00F23878"/>
    <w:rsid w:val="00F24CD0"/>
    <w:rsid w:val="00F24FD2"/>
    <w:rsid w:val="00F253DD"/>
    <w:rsid w:val="00F26F7C"/>
    <w:rsid w:val="00F2727F"/>
    <w:rsid w:val="00F30937"/>
    <w:rsid w:val="00F30CD0"/>
    <w:rsid w:val="00F31049"/>
    <w:rsid w:val="00F317E2"/>
    <w:rsid w:val="00F3184C"/>
    <w:rsid w:val="00F32991"/>
    <w:rsid w:val="00F33CEB"/>
    <w:rsid w:val="00F33CF3"/>
    <w:rsid w:val="00F346FF"/>
    <w:rsid w:val="00F34BBE"/>
    <w:rsid w:val="00F34C8D"/>
    <w:rsid w:val="00F353A2"/>
    <w:rsid w:val="00F35B27"/>
    <w:rsid w:val="00F36C58"/>
    <w:rsid w:val="00F36EA6"/>
    <w:rsid w:val="00F372AF"/>
    <w:rsid w:val="00F37AFA"/>
    <w:rsid w:val="00F4066B"/>
    <w:rsid w:val="00F40938"/>
    <w:rsid w:val="00F40AB5"/>
    <w:rsid w:val="00F40FE1"/>
    <w:rsid w:val="00F412C3"/>
    <w:rsid w:val="00F418B4"/>
    <w:rsid w:val="00F41CB4"/>
    <w:rsid w:val="00F427E8"/>
    <w:rsid w:val="00F444CC"/>
    <w:rsid w:val="00F44A44"/>
    <w:rsid w:val="00F4576B"/>
    <w:rsid w:val="00F45C4A"/>
    <w:rsid w:val="00F4669E"/>
    <w:rsid w:val="00F469D8"/>
    <w:rsid w:val="00F479A6"/>
    <w:rsid w:val="00F5022C"/>
    <w:rsid w:val="00F503CB"/>
    <w:rsid w:val="00F50D48"/>
    <w:rsid w:val="00F5138C"/>
    <w:rsid w:val="00F516B2"/>
    <w:rsid w:val="00F51A8F"/>
    <w:rsid w:val="00F53808"/>
    <w:rsid w:val="00F538C1"/>
    <w:rsid w:val="00F540F9"/>
    <w:rsid w:val="00F54F87"/>
    <w:rsid w:val="00F55585"/>
    <w:rsid w:val="00F556ED"/>
    <w:rsid w:val="00F55815"/>
    <w:rsid w:val="00F55BC9"/>
    <w:rsid w:val="00F55C07"/>
    <w:rsid w:val="00F563B4"/>
    <w:rsid w:val="00F56565"/>
    <w:rsid w:val="00F56844"/>
    <w:rsid w:val="00F568F4"/>
    <w:rsid w:val="00F56DE5"/>
    <w:rsid w:val="00F577BA"/>
    <w:rsid w:val="00F60675"/>
    <w:rsid w:val="00F609C0"/>
    <w:rsid w:val="00F60B0C"/>
    <w:rsid w:val="00F612E0"/>
    <w:rsid w:val="00F61A24"/>
    <w:rsid w:val="00F62461"/>
    <w:rsid w:val="00F6253E"/>
    <w:rsid w:val="00F62AAC"/>
    <w:rsid w:val="00F62CC8"/>
    <w:rsid w:val="00F62F8B"/>
    <w:rsid w:val="00F63A82"/>
    <w:rsid w:val="00F6426F"/>
    <w:rsid w:val="00F644DF"/>
    <w:rsid w:val="00F64DCB"/>
    <w:rsid w:val="00F66FBE"/>
    <w:rsid w:val="00F6728F"/>
    <w:rsid w:val="00F67C82"/>
    <w:rsid w:val="00F67E98"/>
    <w:rsid w:val="00F71103"/>
    <w:rsid w:val="00F71536"/>
    <w:rsid w:val="00F7189B"/>
    <w:rsid w:val="00F71DB6"/>
    <w:rsid w:val="00F71F71"/>
    <w:rsid w:val="00F728F3"/>
    <w:rsid w:val="00F72E60"/>
    <w:rsid w:val="00F73AD6"/>
    <w:rsid w:val="00F7419F"/>
    <w:rsid w:val="00F74B6E"/>
    <w:rsid w:val="00F7639B"/>
    <w:rsid w:val="00F77430"/>
    <w:rsid w:val="00F77AFC"/>
    <w:rsid w:val="00F8037E"/>
    <w:rsid w:val="00F80E23"/>
    <w:rsid w:val="00F81DDA"/>
    <w:rsid w:val="00F82AED"/>
    <w:rsid w:val="00F82D2A"/>
    <w:rsid w:val="00F8319A"/>
    <w:rsid w:val="00F8353E"/>
    <w:rsid w:val="00F83FF4"/>
    <w:rsid w:val="00F84AB4"/>
    <w:rsid w:val="00F84B93"/>
    <w:rsid w:val="00F850FA"/>
    <w:rsid w:val="00F857FF"/>
    <w:rsid w:val="00F86144"/>
    <w:rsid w:val="00F8751B"/>
    <w:rsid w:val="00F87824"/>
    <w:rsid w:val="00F90AD4"/>
    <w:rsid w:val="00F90FEB"/>
    <w:rsid w:val="00F914E4"/>
    <w:rsid w:val="00F928A2"/>
    <w:rsid w:val="00F92A97"/>
    <w:rsid w:val="00F931AB"/>
    <w:rsid w:val="00F93CDF"/>
    <w:rsid w:val="00F94A85"/>
    <w:rsid w:val="00F94A9B"/>
    <w:rsid w:val="00F958BC"/>
    <w:rsid w:val="00F96DB5"/>
    <w:rsid w:val="00F97445"/>
    <w:rsid w:val="00F97526"/>
    <w:rsid w:val="00F9770C"/>
    <w:rsid w:val="00F979FF"/>
    <w:rsid w:val="00FA11B1"/>
    <w:rsid w:val="00FA17C5"/>
    <w:rsid w:val="00FA1892"/>
    <w:rsid w:val="00FA1AEB"/>
    <w:rsid w:val="00FA24B1"/>
    <w:rsid w:val="00FA25D7"/>
    <w:rsid w:val="00FA260E"/>
    <w:rsid w:val="00FA3ED7"/>
    <w:rsid w:val="00FA4679"/>
    <w:rsid w:val="00FA4738"/>
    <w:rsid w:val="00FA69FD"/>
    <w:rsid w:val="00FA6EA0"/>
    <w:rsid w:val="00FA72E3"/>
    <w:rsid w:val="00FA7467"/>
    <w:rsid w:val="00FA7AEE"/>
    <w:rsid w:val="00FB0033"/>
    <w:rsid w:val="00FB0B90"/>
    <w:rsid w:val="00FB11A4"/>
    <w:rsid w:val="00FB2547"/>
    <w:rsid w:val="00FB2802"/>
    <w:rsid w:val="00FB33E3"/>
    <w:rsid w:val="00FB3AC1"/>
    <w:rsid w:val="00FB4526"/>
    <w:rsid w:val="00FB4940"/>
    <w:rsid w:val="00FB4C5F"/>
    <w:rsid w:val="00FB5D20"/>
    <w:rsid w:val="00FB605D"/>
    <w:rsid w:val="00FB6D18"/>
    <w:rsid w:val="00FB70D5"/>
    <w:rsid w:val="00FC0237"/>
    <w:rsid w:val="00FC0382"/>
    <w:rsid w:val="00FC046E"/>
    <w:rsid w:val="00FC05DB"/>
    <w:rsid w:val="00FC06C1"/>
    <w:rsid w:val="00FC097A"/>
    <w:rsid w:val="00FC1166"/>
    <w:rsid w:val="00FC1C1E"/>
    <w:rsid w:val="00FC3606"/>
    <w:rsid w:val="00FC37DD"/>
    <w:rsid w:val="00FC3D98"/>
    <w:rsid w:val="00FC4D3C"/>
    <w:rsid w:val="00FC560D"/>
    <w:rsid w:val="00FC603C"/>
    <w:rsid w:val="00FC62C6"/>
    <w:rsid w:val="00FC6434"/>
    <w:rsid w:val="00FC6734"/>
    <w:rsid w:val="00FC6A28"/>
    <w:rsid w:val="00FC71C0"/>
    <w:rsid w:val="00FD0165"/>
    <w:rsid w:val="00FD0ECB"/>
    <w:rsid w:val="00FD17A1"/>
    <w:rsid w:val="00FD198C"/>
    <w:rsid w:val="00FD24B4"/>
    <w:rsid w:val="00FD2522"/>
    <w:rsid w:val="00FD311F"/>
    <w:rsid w:val="00FD3671"/>
    <w:rsid w:val="00FD3F0F"/>
    <w:rsid w:val="00FD408F"/>
    <w:rsid w:val="00FD40D0"/>
    <w:rsid w:val="00FD4616"/>
    <w:rsid w:val="00FD4F53"/>
    <w:rsid w:val="00FD5746"/>
    <w:rsid w:val="00FD65FD"/>
    <w:rsid w:val="00FD6DF5"/>
    <w:rsid w:val="00FD7347"/>
    <w:rsid w:val="00FD73F5"/>
    <w:rsid w:val="00FD7FEC"/>
    <w:rsid w:val="00FE0401"/>
    <w:rsid w:val="00FE0733"/>
    <w:rsid w:val="00FE08F0"/>
    <w:rsid w:val="00FE174C"/>
    <w:rsid w:val="00FE29D5"/>
    <w:rsid w:val="00FE3745"/>
    <w:rsid w:val="00FE3F6C"/>
    <w:rsid w:val="00FE42AF"/>
    <w:rsid w:val="00FE4C3A"/>
    <w:rsid w:val="00FE4C71"/>
    <w:rsid w:val="00FE505B"/>
    <w:rsid w:val="00FE5296"/>
    <w:rsid w:val="00FE556F"/>
    <w:rsid w:val="00FE588E"/>
    <w:rsid w:val="00FE5A95"/>
    <w:rsid w:val="00FE7297"/>
    <w:rsid w:val="00FE76D1"/>
    <w:rsid w:val="00FE777D"/>
    <w:rsid w:val="00FE7825"/>
    <w:rsid w:val="00FF1430"/>
    <w:rsid w:val="00FF1AAC"/>
    <w:rsid w:val="00FF1C06"/>
    <w:rsid w:val="00FF2168"/>
    <w:rsid w:val="00FF223C"/>
    <w:rsid w:val="00FF26CB"/>
    <w:rsid w:val="00FF32E0"/>
    <w:rsid w:val="00FF3F96"/>
    <w:rsid w:val="00FF437E"/>
    <w:rsid w:val="00FF4A6F"/>
    <w:rsid w:val="00FF59AA"/>
    <w:rsid w:val="00FF6163"/>
    <w:rsid w:val="00FF6338"/>
    <w:rsid w:val="00FF766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57339"/>
  <w15:chartTrackingRefBased/>
  <w15:docId w15:val="{3A467168-91A0-4D39-AE55-362A5D30B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vi-VN" w:eastAsia="vi-V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C89"/>
    <w:pPr>
      <w:jc w:val="both"/>
    </w:pPr>
    <w:rPr>
      <w:rFonts w:ascii="Times New Roman" w:eastAsia="Times New Roman" w:hAnsi="Times New Roman"/>
      <w:sz w:val="24"/>
      <w:lang w:val="en-US" w:eastAsia="en-US"/>
    </w:rPr>
  </w:style>
  <w:style w:type="paragraph" w:styleId="Heading1">
    <w:name w:val="heading 1"/>
    <w:aliases w:val="level 1"/>
    <w:basedOn w:val="Normal"/>
    <w:next w:val="Normal"/>
    <w:link w:val="Heading1Char"/>
    <w:qFormat/>
    <w:rsid w:val="002869BE"/>
    <w:pPr>
      <w:suppressAutoHyphens/>
      <w:spacing w:before="60" w:after="60" w:line="288" w:lineRule="auto"/>
      <w:jc w:val="center"/>
      <w:outlineLvl w:val="0"/>
    </w:pPr>
    <w:rPr>
      <w:rFonts w:ascii="Times New Roman Bold" w:hAnsi="Times New Roman Bold"/>
      <w:b/>
      <w:sz w:val="28"/>
    </w:rPr>
  </w:style>
  <w:style w:type="paragraph" w:styleId="Heading2">
    <w:name w:val="heading 2"/>
    <w:aliases w:val="Title Header2,Clause_No&amp;Name,Section-Title,h2,Avsnitt,Tieu de 2,Tieude2 Char"/>
    <w:basedOn w:val="Normal"/>
    <w:next w:val="Normal"/>
    <w:link w:val="Heading2Char"/>
    <w:uiPriority w:val="9"/>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Level 3"/>
    <w:basedOn w:val="Normal"/>
    <w:next w:val="Normal"/>
    <w:link w:val="Heading3Char1"/>
    <w:uiPriority w:val="9"/>
    <w:qFormat/>
    <w:rsid w:val="008E24EA"/>
    <w:pPr>
      <w:suppressAutoHyphens/>
      <w:spacing w:before="60" w:after="60" w:line="288" w:lineRule="auto"/>
      <w:ind w:firstLine="567"/>
      <w:jc w:val="left"/>
      <w:outlineLvl w:val="2"/>
    </w:pPr>
    <w:rPr>
      <w:b/>
      <w:sz w:val="28"/>
    </w:rPr>
  </w:style>
  <w:style w:type="paragraph" w:styleId="Heading4">
    <w:name w:val="heading 4"/>
    <w:aliases w:val="Sub-Clause Sub-paragraph,ClauseSubSub_No&amp;Name, Sub-Clause Sub-paragraph,Heading 4 Char Char Char,Heading 41 Char,Heading 4 Char Char Char Char,Heading 4 Char Char Char Char Char,Heading 4 Char Char,Heading 4 Char Char1 Char,Heading 411 Char"/>
    <w:basedOn w:val="Normal"/>
    <w:next w:val="Normal"/>
    <w:link w:val="Heading4Char"/>
    <w:qFormat/>
    <w:rsid w:val="00E05AF1"/>
    <w:pPr>
      <w:keepNext/>
      <w:spacing w:after="200"/>
      <w:ind w:left="1422" w:right="18" w:hanging="457"/>
      <w:outlineLvl w:val="3"/>
    </w:pPr>
    <w:rPr>
      <w:b/>
      <w:bCs/>
    </w:rPr>
  </w:style>
  <w:style w:type="paragraph" w:styleId="Heading5">
    <w:name w:val="heading 5"/>
    <w:basedOn w:val="Normal"/>
    <w:next w:val="Normal"/>
    <w:link w:val="Heading5Char"/>
    <w:uiPriority w:val="9"/>
    <w:qFormat/>
    <w:rsid w:val="00E05AF1"/>
    <w:pPr>
      <w:keepNext/>
      <w:jc w:val="center"/>
      <w:outlineLvl w:val="4"/>
    </w:pPr>
    <w:rPr>
      <w:rFonts w:ascii="Arial" w:hAnsi="Arial"/>
      <w:u w:val="single"/>
    </w:rPr>
  </w:style>
  <w:style w:type="paragraph" w:styleId="Heading6">
    <w:name w:val="heading 6"/>
    <w:aliases w:val="H6,Hong 6,H6(copy),sub-dash,sd,5, not Kinhill,Not Kinhill,Table1"/>
    <w:basedOn w:val="Normal"/>
    <w:next w:val="Normal"/>
    <w:link w:val="Heading6Char"/>
    <w:uiPriority w:val="9"/>
    <w:qFormat/>
    <w:rsid w:val="00E05AF1"/>
    <w:pPr>
      <w:keepNext/>
      <w:keepLines/>
      <w:suppressAutoHyphens/>
      <w:ind w:right="-72"/>
      <w:jc w:val="center"/>
      <w:outlineLvl w:val="5"/>
    </w:pPr>
    <w:rPr>
      <w:b/>
      <w:sz w:val="28"/>
    </w:rPr>
  </w:style>
  <w:style w:type="paragraph" w:styleId="Heading7">
    <w:name w:val="heading 7"/>
    <w:aliases w:val="not Kinhill,not Kinhill1"/>
    <w:basedOn w:val="Normal"/>
    <w:next w:val="Normal"/>
    <w:link w:val="Heading7Char"/>
    <w:uiPriority w:val="9"/>
    <w:qFormat/>
    <w:rsid w:val="00E05AF1"/>
    <w:pPr>
      <w:keepNext/>
      <w:jc w:val="center"/>
      <w:outlineLvl w:val="6"/>
    </w:pPr>
    <w:rPr>
      <w:b/>
      <w:sz w:val="72"/>
    </w:rPr>
  </w:style>
  <w:style w:type="paragraph" w:styleId="Heading8">
    <w:name w:val="heading 8"/>
    <w:basedOn w:val="Normal"/>
    <w:next w:val="Normal"/>
    <w:link w:val="Heading8Char"/>
    <w:uiPriority w:val="9"/>
    <w:qFormat/>
    <w:rsid w:val="00E05AF1"/>
    <w:pPr>
      <w:keepNext/>
      <w:jc w:val="center"/>
      <w:outlineLvl w:val="7"/>
    </w:pPr>
    <w:rPr>
      <w:b/>
      <w:sz w:val="56"/>
    </w:rPr>
  </w:style>
  <w:style w:type="paragraph" w:styleId="Heading9">
    <w:name w:val="heading 9"/>
    <w:basedOn w:val="Normal"/>
    <w:next w:val="Normal"/>
    <w:link w:val="Heading9Char"/>
    <w:uiPriority w:val="9"/>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link w:val="Heading1"/>
    <w:rsid w:val="002869BE"/>
    <w:rPr>
      <w:rFonts w:ascii="Times New Roman Bold" w:eastAsia="Times New Roman" w:hAnsi="Times New Roman Bold"/>
      <w:b/>
      <w:sz w:val="28"/>
    </w:rPr>
  </w:style>
  <w:style w:type="character" w:customStyle="1" w:styleId="Heading2Char">
    <w:name w:val="Heading 2 Char"/>
    <w:aliases w:val="Title Header2 Char,Clause_No&amp;Name Char,Section-Title Char,h2 Char,Avsnitt Char,Tieu de 2 Char,Tieude2 Char Char"/>
    <w:link w:val="Heading2"/>
    <w:uiPriority w:val="9"/>
    <w:rsid w:val="00E05AF1"/>
    <w:rPr>
      <w:rFonts w:ascii="Times New Roman Bold" w:eastAsia="Times New Roman" w:hAnsi="Times New Roman Bold" w:cs="Times New Roman"/>
      <w:b/>
      <w:sz w:val="28"/>
      <w:szCs w:val="20"/>
    </w:rPr>
  </w:style>
  <w:style w:type="character" w:customStyle="1" w:styleId="Heading3Char1">
    <w:name w:val="Heading 3 Char1"/>
    <w:aliases w:val="Level 3 Char"/>
    <w:link w:val="Heading3"/>
    <w:rsid w:val="008E24EA"/>
    <w:rPr>
      <w:rFonts w:ascii="Times New Roman" w:eastAsia="Times New Roman" w:hAnsi="Times New Roman"/>
      <w:b/>
      <w:sz w:val="28"/>
    </w:rPr>
  </w:style>
  <w:style w:type="character" w:customStyle="1" w:styleId="Heading4Char">
    <w:name w:val="Heading 4 Char"/>
    <w:aliases w:val="Sub-Clause Sub-paragraph Char,ClauseSubSub_No&amp;Name Char, Sub-Clause Sub-paragraph Char,Heading 4 Char Char Char Char1,Heading 41 Char Char,Heading 4 Char Char Char Char Char1,Heading 4 Char Char Char Char Char Char,Heading 411 Char Char"/>
    <w:link w:val="Heading4"/>
    <w:rsid w:val="00E05AF1"/>
    <w:rPr>
      <w:rFonts w:ascii="Times New Roman" w:eastAsia="Times New Roman" w:hAnsi="Times New Roman" w:cs="Times New Roman"/>
      <w:b/>
      <w:bCs/>
      <w:sz w:val="24"/>
      <w:szCs w:val="20"/>
    </w:rPr>
  </w:style>
  <w:style w:type="character" w:customStyle="1" w:styleId="Heading5Char">
    <w:name w:val="Heading 5 Char"/>
    <w:link w:val="Heading5"/>
    <w:uiPriority w:val="9"/>
    <w:rsid w:val="00E05AF1"/>
    <w:rPr>
      <w:rFonts w:ascii="Arial" w:eastAsia="Times New Roman" w:hAnsi="Arial" w:cs="Times New Roman"/>
      <w:sz w:val="24"/>
      <w:szCs w:val="20"/>
      <w:u w:val="single"/>
    </w:rPr>
  </w:style>
  <w:style w:type="character" w:customStyle="1" w:styleId="Heading6Char">
    <w:name w:val="Heading 6 Char"/>
    <w:aliases w:val="H6 Char,Hong 6 Char,H6(copy) Char,sub-dash Char,sd Char,5 Char, not Kinhill Char,Not Kinhill Char,Table1 Char"/>
    <w:link w:val="Heading6"/>
    <w:uiPriority w:val="9"/>
    <w:rsid w:val="00E05AF1"/>
    <w:rPr>
      <w:rFonts w:ascii="Times New Roman" w:eastAsia="Times New Roman" w:hAnsi="Times New Roman" w:cs="Times New Roman"/>
      <w:b/>
      <w:sz w:val="28"/>
      <w:szCs w:val="20"/>
    </w:rPr>
  </w:style>
  <w:style w:type="character" w:customStyle="1" w:styleId="Heading7Char">
    <w:name w:val="Heading 7 Char"/>
    <w:aliases w:val="not Kinhill Char,not Kinhill1 Char"/>
    <w:link w:val="Heading7"/>
    <w:uiPriority w:val="9"/>
    <w:rsid w:val="00E05AF1"/>
    <w:rPr>
      <w:rFonts w:ascii="Times New Roman" w:eastAsia="Times New Roman" w:hAnsi="Times New Roman" w:cs="Times New Roman"/>
      <w:b/>
      <w:sz w:val="72"/>
      <w:szCs w:val="20"/>
    </w:rPr>
  </w:style>
  <w:style w:type="character" w:customStyle="1" w:styleId="Heading8Char">
    <w:name w:val="Heading 8 Char"/>
    <w:link w:val="Heading8"/>
    <w:uiPriority w:val="9"/>
    <w:rsid w:val="00E05AF1"/>
    <w:rPr>
      <w:rFonts w:ascii="Times New Roman" w:eastAsia="Times New Roman" w:hAnsi="Times New Roman" w:cs="Times New Roman"/>
      <w:b/>
      <w:sz w:val="56"/>
      <w:szCs w:val="20"/>
    </w:rPr>
  </w:style>
  <w:style w:type="character" w:customStyle="1" w:styleId="Heading9Char">
    <w:name w:val="Heading 9 Char"/>
    <w:link w:val="Heading9"/>
    <w:uiPriority w:val="9"/>
    <w:rsid w:val="00E05AF1"/>
    <w:rPr>
      <w:rFonts w:ascii="Arial" w:eastAsia="Times New Roman" w:hAnsi="Arial"/>
      <w:b/>
      <w:i/>
      <w:sz w:val="18"/>
      <w:lang w:val="es-ES_tradnl" w:eastAsia="en-US"/>
    </w:rPr>
  </w:style>
  <w:style w:type="character" w:customStyle="1" w:styleId="Heading3Char">
    <w:name w:val="Heading 3 Char"/>
    <w:uiPriority w:val="9"/>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lang w:val="en-US" w:eastAsia="en-US"/>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lang w:val="en-US" w:eastAsia="en-US"/>
    </w:rPr>
  </w:style>
  <w:style w:type="paragraph" w:customStyle="1" w:styleId="Technical5">
    <w:name w:val="Technical 5"/>
    <w:rsid w:val="00E05AF1"/>
    <w:pPr>
      <w:tabs>
        <w:tab w:val="left" w:pos="-720"/>
      </w:tabs>
      <w:suppressAutoHyphens/>
      <w:ind w:firstLine="720"/>
    </w:pPr>
    <w:rPr>
      <w:rFonts w:ascii="Times" w:eastAsia="Times New Roman" w:hAnsi="Times"/>
      <w:b/>
      <w:sz w:val="24"/>
      <w:lang w:val="en-US" w:eastAsia="en-US"/>
    </w:rPr>
  </w:style>
  <w:style w:type="paragraph" w:customStyle="1" w:styleId="Technical6">
    <w:name w:val="Technical 6"/>
    <w:rsid w:val="00E05AF1"/>
    <w:pPr>
      <w:tabs>
        <w:tab w:val="left" w:pos="-720"/>
      </w:tabs>
      <w:suppressAutoHyphens/>
      <w:ind w:firstLine="720"/>
    </w:pPr>
    <w:rPr>
      <w:rFonts w:ascii="Times" w:eastAsia="Times New Roman" w:hAnsi="Times"/>
      <w:b/>
      <w:sz w:val="24"/>
      <w:lang w:val="en-US" w:eastAsia="en-US"/>
    </w:rPr>
  </w:style>
  <w:style w:type="paragraph" w:customStyle="1" w:styleId="Technical7">
    <w:name w:val="Technical 7"/>
    <w:rsid w:val="00E05AF1"/>
    <w:pPr>
      <w:tabs>
        <w:tab w:val="left" w:pos="-720"/>
      </w:tabs>
      <w:suppressAutoHyphens/>
      <w:ind w:firstLine="720"/>
    </w:pPr>
    <w:rPr>
      <w:rFonts w:ascii="Times" w:eastAsia="Times New Roman" w:hAnsi="Times"/>
      <w:b/>
      <w:sz w:val="24"/>
      <w:lang w:val="en-US" w:eastAsia="en-US"/>
    </w:rPr>
  </w:style>
  <w:style w:type="paragraph" w:customStyle="1" w:styleId="Technical8">
    <w:name w:val="Technical 8"/>
    <w:rsid w:val="00E05AF1"/>
    <w:pPr>
      <w:tabs>
        <w:tab w:val="left" w:pos="-720"/>
      </w:tabs>
      <w:suppressAutoHyphens/>
      <w:ind w:firstLine="720"/>
    </w:pPr>
    <w:rPr>
      <w:rFonts w:ascii="Times" w:eastAsia="Times New Roman" w:hAnsi="Times"/>
      <w:b/>
      <w:sz w:val="24"/>
      <w:lang w:val="en-US" w:eastAsia="en-US"/>
    </w:rPr>
  </w:style>
  <w:style w:type="paragraph" w:customStyle="1" w:styleId="Pleading">
    <w:name w:val="Pleading"/>
    <w:rsid w:val="00E05AF1"/>
    <w:pPr>
      <w:tabs>
        <w:tab w:val="left" w:pos="-720"/>
      </w:tabs>
      <w:suppressAutoHyphens/>
      <w:spacing w:line="240" w:lineRule="exact"/>
    </w:pPr>
    <w:rPr>
      <w:rFonts w:ascii="Times" w:eastAsia="Times New Roman" w:hAnsi="Times"/>
      <w:sz w:val="24"/>
      <w:lang w:val="en-US" w:eastAsia="en-US"/>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lang w:val="en-US" w:eastAsia="en-US"/>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lang w:val="en-US" w:eastAsia="en-US"/>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lang w:val="en-US" w:eastAsia="en-US"/>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lang w:val="en-US" w:eastAsia="en-US"/>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lang w:val="en-US" w:eastAsia="en-US"/>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lang w:val="en-US" w:eastAsia="en-US"/>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lang w:val="en-US" w:eastAsia="en-US"/>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styleId="TOC1">
    <w:name w:val="toc 1"/>
    <w:basedOn w:val="Normal"/>
    <w:next w:val="Normal"/>
    <w:uiPriority w:val="39"/>
    <w:qFormat/>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rsid w:val="00E05AF1"/>
    <w:pPr>
      <w:tabs>
        <w:tab w:val="right" w:leader="dot" w:pos="9000"/>
      </w:tabs>
      <w:suppressAutoHyphens/>
      <w:ind w:left="1440" w:hanging="720"/>
    </w:pPr>
  </w:style>
  <w:style w:type="paragraph" w:styleId="TOC3">
    <w:name w:val="toc 3"/>
    <w:basedOn w:val="Normal"/>
    <w:next w:val="Normal"/>
    <w:uiPriority w:val="39"/>
    <w:rsid w:val="00E05AF1"/>
    <w:pPr>
      <w:tabs>
        <w:tab w:val="right" w:leader="dot" w:pos="9000"/>
      </w:tabs>
      <w:suppressAutoHyphens/>
      <w:ind w:left="1440" w:hanging="720"/>
    </w:pPr>
    <w:rPr>
      <w:i/>
    </w:rPr>
  </w:style>
  <w:style w:type="paragraph" w:styleId="TOC4">
    <w:name w:val="toc 4"/>
    <w:basedOn w:val="Normal"/>
    <w:next w:val="Normal"/>
    <w:uiPriority w:val="39"/>
    <w:rsid w:val="00E05AF1"/>
    <w:pPr>
      <w:tabs>
        <w:tab w:val="left" w:leader="dot" w:pos="8640"/>
        <w:tab w:val="right" w:pos="9000"/>
      </w:tabs>
      <w:suppressAutoHyphens/>
      <w:ind w:left="2880" w:right="720" w:hanging="720"/>
    </w:pPr>
  </w:style>
  <w:style w:type="paragraph" w:styleId="TOC5">
    <w:name w:val="toc 5"/>
    <w:basedOn w:val="Normal"/>
    <w:next w:val="Normal"/>
    <w:uiPriority w:val="39"/>
    <w:rsid w:val="00E05AF1"/>
    <w:pPr>
      <w:tabs>
        <w:tab w:val="left" w:leader="dot" w:pos="8640"/>
        <w:tab w:val="right" w:pos="9000"/>
      </w:tabs>
      <w:suppressAutoHyphens/>
      <w:ind w:left="3600" w:right="720" w:hanging="720"/>
    </w:pPr>
  </w:style>
  <w:style w:type="paragraph" w:styleId="TOC6">
    <w:name w:val="toc 6"/>
    <w:basedOn w:val="Normal"/>
    <w:next w:val="Normal"/>
    <w:uiPriority w:val="39"/>
    <w:rsid w:val="00E05AF1"/>
    <w:pPr>
      <w:tabs>
        <w:tab w:val="left" w:pos="8640"/>
        <w:tab w:val="right" w:pos="9000"/>
      </w:tabs>
      <w:suppressAutoHyphens/>
      <w:ind w:left="720" w:hanging="720"/>
    </w:pPr>
  </w:style>
  <w:style w:type="paragraph" w:styleId="TOC7">
    <w:name w:val="toc 7"/>
    <w:basedOn w:val="Normal"/>
    <w:next w:val="Normal"/>
    <w:uiPriority w:val="39"/>
    <w:rsid w:val="00E05AF1"/>
    <w:pPr>
      <w:suppressAutoHyphens/>
      <w:ind w:left="720" w:hanging="720"/>
    </w:pPr>
  </w:style>
  <w:style w:type="paragraph" w:styleId="TOC8">
    <w:name w:val="toc 8"/>
    <w:basedOn w:val="Normal"/>
    <w:next w:val="Normal"/>
    <w:uiPriority w:val="39"/>
    <w:rsid w:val="00E05AF1"/>
    <w:pPr>
      <w:tabs>
        <w:tab w:val="left" w:pos="8640"/>
        <w:tab w:val="right" w:pos="9000"/>
      </w:tabs>
      <w:suppressAutoHyphens/>
      <w:ind w:left="720" w:hanging="720"/>
    </w:pPr>
  </w:style>
  <w:style w:type="paragraph" w:styleId="TOC9">
    <w:name w:val="toc 9"/>
    <w:basedOn w:val="Normal"/>
    <w:next w:val="Normal"/>
    <w:uiPriority w:val="39"/>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aliases w:val="Title Char Char"/>
    <w:basedOn w:val="Normal"/>
    <w:link w:val="TitleChar"/>
    <w:qFormat/>
    <w:rsid w:val="00E05AF1"/>
    <w:pPr>
      <w:spacing w:before="240" w:after="60"/>
      <w:jc w:val="center"/>
    </w:pPr>
    <w:rPr>
      <w:rFonts w:ascii="Arial" w:hAnsi="Arial"/>
      <w:b/>
      <w:kern w:val="28"/>
      <w:sz w:val="32"/>
    </w:rPr>
  </w:style>
  <w:style w:type="character" w:customStyle="1" w:styleId="TitleChar">
    <w:name w:val="Title Char"/>
    <w:aliases w:val="Title Char Char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basedOn w:val="Normal"/>
    <w:link w:val="HeaderChar"/>
    <w:uiPriority w:val="99"/>
    <w:rsid w:val="00E05AF1"/>
    <w:rPr>
      <w:sz w:val="20"/>
    </w:rPr>
  </w:style>
  <w:style w:type="character" w:customStyle="1" w:styleId="HeaderChar">
    <w:name w:val="Header Char"/>
    <w:link w:val="Header"/>
    <w:uiPriority w:val="99"/>
    <w:rsid w:val="00E05AF1"/>
    <w:rPr>
      <w:rFonts w:ascii="Times New Roman" w:eastAsia="Times New Roman" w:hAnsi="Times New Roman" w:cs="Times New Roman"/>
      <w:sz w:val="20"/>
      <w:szCs w:val="20"/>
    </w:rPr>
  </w:style>
  <w:style w:type="paragraph" w:styleId="Footer">
    <w:name w:val="footer"/>
    <w:aliases w:val="ilama,c1"/>
    <w:basedOn w:val="Normal"/>
    <w:link w:val="FooterChar"/>
    <w:uiPriority w:val="99"/>
    <w:rsid w:val="00E05AF1"/>
    <w:rPr>
      <w:sz w:val="20"/>
    </w:rPr>
  </w:style>
  <w:style w:type="character" w:customStyle="1" w:styleId="FooterChar">
    <w:name w:val="Footer Char"/>
    <w:aliases w:val="ilama Char,c1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basedOn w:val="Normal"/>
    <w:next w:val="Normal"/>
    <w:autoRedefine/>
    <w:semiHidden/>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sz w:val="32"/>
    </w:rPr>
  </w:style>
  <w:style w:type="paragraph" w:customStyle="1" w:styleId="Head82">
    <w:name w:val="Head 8.2"/>
    <w:basedOn w:val="Head81"/>
    <w:rsid w:val="00E05AF1"/>
    <w:rPr>
      <w:smallCaps w:val="0"/>
      <w:sz w:val="28"/>
    </w:rPr>
  </w:style>
  <w:style w:type="paragraph" w:styleId="BodyText">
    <w:name w:val="Body Text"/>
    <w:aliases w:val="Body Text Char Char Char,Body Text Char Char,Body Text Char Char ,Body Text Char Char  Char,Body Text Char Char  Char Char Char,Body Text Char Char  Char Char,Body Text Char1 Char,Body Text Char Char Char Char Char Char Char Char"/>
    <w:basedOn w:val="Normal"/>
    <w:link w:val="BodyTextChar"/>
    <w:rsid w:val="00E05AF1"/>
    <w:pPr>
      <w:suppressAutoHyphens/>
      <w:ind w:right="-72"/>
    </w:pPr>
    <w:rPr>
      <w:spacing w:val="-4"/>
    </w:rPr>
  </w:style>
  <w:style w:type="character" w:customStyle="1" w:styleId="BodyTextChar">
    <w:name w:val="Body Text Char"/>
    <w:aliases w:val="Body Text Char Char Char Char,Body Text Char Char Char1,Body Text Char Char  Char1,Body Text Char Char  Char Char1,Body Text Char Char  Char Char Char Char,Body Text Char Char  Char Char Char1,Body Text Char1 Char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link w:val="NormalWebChar"/>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uiPriority w:val="99"/>
    <w:rsid w:val="00E05AF1"/>
    <w:pPr>
      <w:suppressAutoHyphens/>
    </w:pPr>
    <w:rPr>
      <w:i/>
    </w:rPr>
  </w:style>
  <w:style w:type="character" w:customStyle="1" w:styleId="BodyText2Char">
    <w:name w:val="Body Text 2 Char"/>
    <w:link w:val="BodyText2"/>
    <w:uiPriority w:val="99"/>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kern w:val="28"/>
      <w:sz w:val="20"/>
    </w:rPr>
  </w:style>
  <w:style w:type="paragraph" w:customStyle="1" w:styleId="ClauseSubPara">
    <w:name w:val="ClauseSub_Para"/>
    <w:rsid w:val="00E05AF1"/>
    <w:pPr>
      <w:spacing w:before="60" w:after="60"/>
      <w:ind w:left="2268"/>
    </w:pPr>
    <w:rPr>
      <w:rFonts w:ascii="Times New Roman" w:eastAsia="Times New Roman" w:hAnsi="Times New Roman"/>
      <w:sz w:val="22"/>
      <w:szCs w:val="22"/>
      <w:lang w:val="en-GB" w:eastAsia="en-US"/>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eastAsia="en-US"/>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eastAsia="en-US"/>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uiPriority w:val="99"/>
    <w:rsid w:val="00E05AF1"/>
    <w:rPr>
      <w:rFonts w:ascii="Tahoma" w:hAnsi="Tahoma"/>
      <w:sz w:val="16"/>
      <w:szCs w:val="16"/>
      <w:lang w:val="es-ES_tradnl"/>
    </w:rPr>
  </w:style>
  <w:style w:type="character" w:customStyle="1" w:styleId="BalloonTextChar">
    <w:name w:val="Balloon Text Char"/>
    <w:link w:val="BalloonText"/>
    <w:uiPriority w:val="99"/>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rsid w:val="00E05AF1"/>
    <w:pPr>
      <w:spacing w:before="120"/>
      <w:ind w:left="1440" w:hanging="1440"/>
    </w:pPr>
    <w:rPr>
      <w:b/>
    </w:rPr>
  </w:style>
  <w:style w:type="character" w:customStyle="1" w:styleId="BodyTextIndent3Char">
    <w:name w:val="Body Text Indent 3 Char"/>
    <w:link w:val="BodyTextIndent3"/>
    <w:uiPriority w:val="99"/>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59"/>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lang w:val="en-US" w:eastAsia="en-US"/>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lang w:val="en-US" w:eastAsia="en-US"/>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lang w:val="en-US" w:eastAsia="en-US"/>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lang w:val="en-US" w:eastAsia="en-US"/>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lang w:val="en-US" w:eastAsia="en-US"/>
    </w:rPr>
  </w:style>
  <w:style w:type="paragraph" w:customStyle="1" w:styleId="SectionIIIHeading1">
    <w:name w:val="Section III Heading 1"/>
    <w:qFormat/>
    <w:rsid w:val="00E05AF1"/>
    <w:pPr>
      <w:spacing w:before="120" w:after="240"/>
    </w:pPr>
    <w:rPr>
      <w:rFonts w:ascii="Times New Roman" w:eastAsia="Times New Roman" w:hAnsi="Times New Roman"/>
      <w:b/>
      <w:sz w:val="24"/>
      <w:lang w:val="en-US" w:eastAsia="en-US"/>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eastAsia="en-US"/>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lang w:val="en-US" w:eastAsia="en-US"/>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lang w:val="en-US" w:eastAsia="en-US"/>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lang w:val="en-US" w:eastAsia="en-US"/>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lang w:val="en-US" w:eastAsia="en-US"/>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lang w:val="en-US" w:eastAsia="en-US"/>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lang w:val="en-US" w:eastAsia="en-US"/>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lang w:val="en-US" w:eastAsia="en-US"/>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lang w:val="en-US" w:eastAsia="en-US"/>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lang w:val="en-US" w:eastAsia="en-US"/>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lang w:val="en-US" w:eastAsia="en-US"/>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Number Bullets,Bullet Number,List Paragraph1,List Paragraph11,bullet,bullet 1,06. Ý,1.1.1.1,Bullet L1,Gạch đầu dòng,Huong 5,List Paragraph_phong,Thang2,lp,b1,new"/>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Number Bullets Char,Bullet Number Char,List Paragraph1 Char,List Paragraph11 Char,bullet Char,bullet 1 Char,06. Ý Char,1.1.1.1 Char"/>
    <w:link w:val="ListParagraph"/>
    <w:uiPriority w:val="34"/>
    <w:qFormat/>
    <w:rsid w:val="00BB2B5B"/>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lang w:val="en-US" w:eastAsia="en-US"/>
    </w:rPr>
  </w:style>
  <w:style w:type="paragraph" w:customStyle="1" w:styleId="Style1">
    <w:name w:val="Style1"/>
    <w:basedOn w:val="Normal"/>
    <w:rsid w:val="00E05AF1"/>
    <w:pPr>
      <w:widowControl w:val="0"/>
    </w:pPr>
    <w:rPr>
      <w:rFonts w:ascii=".VnTime" w:hAnsi=".VnTime"/>
      <w:sz w:val="26"/>
    </w:rPr>
  </w:style>
  <w:style w:type="character" w:styleId="Emphasis">
    <w:name w:val="Emphasis"/>
    <w:qFormat/>
    <w:rsid w:val="00E05AF1"/>
    <w:rPr>
      <w:i/>
      <w:iCs/>
    </w:rPr>
  </w:style>
  <w:style w:type="table" w:customStyle="1" w:styleId="TableGrid1">
    <w:name w:val="Table Grid1"/>
    <w:basedOn w:val="TableNormal"/>
    <w:next w:val="TableGrid"/>
    <w:uiPriority w:val="39"/>
    <w:rsid w:val="00432652"/>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6">
    <w:name w:val="vn_6"/>
    <w:basedOn w:val="DefaultParagraphFont"/>
    <w:rsid w:val="00225EA4"/>
  </w:style>
  <w:style w:type="character" w:customStyle="1" w:styleId="vn8">
    <w:name w:val="vn_8"/>
    <w:basedOn w:val="DefaultParagraphFont"/>
    <w:rsid w:val="00225EA4"/>
  </w:style>
  <w:style w:type="paragraph" w:customStyle="1" w:styleId="HeadingCCLS3">
    <w:name w:val="Heading CC LS 3"/>
    <w:basedOn w:val="Normal"/>
    <w:qFormat/>
    <w:rsid w:val="00C0545C"/>
    <w:pPr>
      <w:numPr>
        <w:numId w:val="3"/>
      </w:numPr>
      <w:spacing w:before="120" w:after="120"/>
      <w:jc w:val="left"/>
    </w:pPr>
    <w:rPr>
      <w:b/>
      <w:bCs/>
      <w:szCs w:val="24"/>
    </w:rPr>
  </w:style>
  <w:style w:type="character" w:customStyle="1" w:styleId="normaltextrun">
    <w:name w:val="normaltextrun"/>
    <w:basedOn w:val="DefaultParagraphFont"/>
    <w:rsid w:val="003D19B2"/>
  </w:style>
  <w:style w:type="character" w:customStyle="1" w:styleId="findhit">
    <w:name w:val="findhit"/>
    <w:basedOn w:val="DefaultParagraphFont"/>
    <w:rsid w:val="003D19B2"/>
  </w:style>
  <w:style w:type="character" w:customStyle="1" w:styleId="eop">
    <w:name w:val="eop"/>
    <w:basedOn w:val="DefaultParagraphFont"/>
    <w:rsid w:val="003D19B2"/>
  </w:style>
  <w:style w:type="paragraph" w:styleId="TOCHeading">
    <w:name w:val="TOC Heading"/>
    <w:basedOn w:val="Heading1"/>
    <w:next w:val="Normal"/>
    <w:uiPriority w:val="39"/>
    <w:unhideWhenUsed/>
    <w:qFormat/>
    <w:rsid w:val="000B79E5"/>
    <w:pPr>
      <w:keepNext/>
      <w:keepLines/>
      <w:suppressAutoHyphens w:val="0"/>
      <w:spacing w:before="240" w:after="0" w:line="259" w:lineRule="auto"/>
      <w:jc w:val="left"/>
      <w:outlineLvl w:val="9"/>
    </w:pPr>
    <w:rPr>
      <w:rFonts w:ascii="Calibri Light" w:hAnsi="Calibri Light"/>
      <w:b w:val="0"/>
      <w:smallCaps/>
      <w:color w:val="2F5496"/>
      <w:sz w:val="32"/>
      <w:szCs w:val="32"/>
    </w:rPr>
  </w:style>
  <w:style w:type="character" w:customStyle="1" w:styleId="UnresolvedMention1">
    <w:name w:val="Unresolved Mention1"/>
    <w:uiPriority w:val="99"/>
    <w:semiHidden/>
    <w:unhideWhenUsed/>
    <w:rsid w:val="009B336F"/>
    <w:rPr>
      <w:color w:val="605E5C"/>
      <w:shd w:val="clear" w:color="auto" w:fill="E1DFDD"/>
    </w:rPr>
  </w:style>
  <w:style w:type="character" w:styleId="Strong">
    <w:name w:val="Strong"/>
    <w:uiPriority w:val="22"/>
    <w:qFormat/>
    <w:rsid w:val="00B96DAD"/>
    <w:rPr>
      <w:b/>
      <w:bCs/>
    </w:rPr>
  </w:style>
  <w:style w:type="character" w:customStyle="1" w:styleId="StyleTimesNewRoman">
    <w:name w:val="Style Times New Roman"/>
    <w:rsid w:val="007B5B40"/>
    <w:rPr>
      <w:rFonts w:ascii="Times New Roman" w:hAnsi="Times New Roman"/>
    </w:rPr>
  </w:style>
  <w:style w:type="paragraph" w:customStyle="1" w:styleId="K">
    <w:name w:val="K"/>
    <w:basedOn w:val="Normal"/>
    <w:link w:val="KChar1"/>
    <w:rsid w:val="009A517D"/>
    <w:pPr>
      <w:numPr>
        <w:numId w:val="6"/>
      </w:numPr>
      <w:spacing w:before="120"/>
    </w:pPr>
    <w:rPr>
      <w:b/>
      <w:sz w:val="26"/>
      <w:szCs w:val="24"/>
    </w:rPr>
  </w:style>
  <w:style w:type="character" w:customStyle="1" w:styleId="KChar1">
    <w:name w:val="K Char1"/>
    <w:link w:val="K"/>
    <w:locked/>
    <w:rsid w:val="009A517D"/>
    <w:rPr>
      <w:rFonts w:ascii="Times New Roman" w:eastAsia="Times New Roman" w:hAnsi="Times New Roman"/>
      <w:b/>
      <w:sz w:val="26"/>
      <w:szCs w:val="24"/>
      <w:lang w:val="en-US" w:eastAsia="en-US"/>
    </w:rPr>
  </w:style>
  <w:style w:type="paragraph" w:customStyle="1" w:styleId="GDD">
    <w:name w:val="GDD"/>
    <w:basedOn w:val="Normal"/>
    <w:link w:val="GDDChar"/>
    <w:qFormat/>
    <w:rsid w:val="009A517D"/>
    <w:pPr>
      <w:tabs>
        <w:tab w:val="num" w:pos="360"/>
        <w:tab w:val="left" w:pos="992"/>
      </w:tabs>
      <w:spacing w:before="120"/>
      <w:outlineLvl w:val="0"/>
    </w:pPr>
    <w:rPr>
      <w:rFonts w:ascii=".VnTime" w:hAnsi=".VnTime"/>
      <w:sz w:val="26"/>
      <w:szCs w:val="24"/>
    </w:rPr>
  </w:style>
  <w:style w:type="character" w:customStyle="1" w:styleId="GDDChar">
    <w:name w:val="GDD Char"/>
    <w:link w:val="GDD"/>
    <w:rsid w:val="009A517D"/>
    <w:rPr>
      <w:rFonts w:ascii=".VnTime" w:eastAsia="Times New Roman" w:hAnsi=".VnTime"/>
      <w:sz w:val="26"/>
      <w:szCs w:val="24"/>
    </w:rPr>
  </w:style>
  <w:style w:type="paragraph" w:customStyle="1" w:styleId="K0">
    <w:name w:val="K0"/>
    <w:basedOn w:val="Header"/>
    <w:rsid w:val="009A517D"/>
    <w:pPr>
      <w:numPr>
        <w:numId w:val="9"/>
      </w:numPr>
      <w:tabs>
        <w:tab w:val="clear" w:pos="709"/>
        <w:tab w:val="num" w:pos="360"/>
      </w:tabs>
      <w:ind w:left="0" w:firstLine="0"/>
      <w:jc w:val="left"/>
    </w:pPr>
    <w:rPr>
      <w:rFonts w:ascii=".VnTimeH" w:hAnsi=".VnTimeH"/>
      <w:b/>
      <w:bCs/>
      <w:sz w:val="26"/>
      <w:szCs w:val="24"/>
      <w:lang w:val="x-none" w:eastAsia="x-none"/>
    </w:rPr>
  </w:style>
  <w:style w:type="paragraph" w:customStyle="1" w:styleId="K1">
    <w:name w:val="K1"/>
    <w:basedOn w:val="K"/>
    <w:rsid w:val="009A517D"/>
    <w:pPr>
      <w:numPr>
        <w:ilvl w:val="1"/>
        <w:numId w:val="9"/>
      </w:numPr>
      <w:spacing w:before="240"/>
    </w:pPr>
  </w:style>
  <w:style w:type="paragraph" w:customStyle="1" w:styleId="KChar">
    <w:name w:val="K Char"/>
    <w:basedOn w:val="Normal"/>
    <w:link w:val="KCharChar"/>
    <w:rsid w:val="009A517D"/>
    <w:pPr>
      <w:spacing w:before="120"/>
      <w:ind w:firstLine="709"/>
    </w:pPr>
    <w:rPr>
      <w:rFonts w:ascii=".VnTime" w:hAnsi=".VnTime"/>
      <w:sz w:val="26"/>
      <w:szCs w:val="24"/>
    </w:rPr>
  </w:style>
  <w:style w:type="character" w:customStyle="1" w:styleId="KCharChar">
    <w:name w:val="K Char Char"/>
    <w:link w:val="KChar"/>
    <w:rsid w:val="009A517D"/>
    <w:rPr>
      <w:rFonts w:ascii=".VnTime" w:eastAsia="Times New Roman" w:hAnsi=".VnTime"/>
      <w:sz w:val="26"/>
      <w:szCs w:val="24"/>
    </w:rPr>
  </w:style>
  <w:style w:type="paragraph" w:customStyle="1" w:styleId="GDDCharCharChar">
    <w:name w:val="GDD Char Char Char"/>
    <w:basedOn w:val="Normal"/>
    <w:link w:val="GDDCharCharCharChar"/>
    <w:rsid w:val="009A517D"/>
    <w:pPr>
      <w:numPr>
        <w:numId w:val="8"/>
      </w:numPr>
      <w:tabs>
        <w:tab w:val="left" w:pos="992"/>
      </w:tabs>
      <w:spacing w:before="120"/>
      <w:outlineLvl w:val="0"/>
    </w:pPr>
    <w:rPr>
      <w:rFonts w:ascii=".VnTime" w:hAnsi=".VnTime"/>
      <w:sz w:val="26"/>
      <w:szCs w:val="24"/>
      <w:lang w:val="x-none" w:eastAsia="x-none"/>
    </w:rPr>
  </w:style>
  <w:style w:type="character" w:customStyle="1" w:styleId="GDDCharCharCharChar">
    <w:name w:val="GDD Char Char Char Char"/>
    <w:link w:val="GDDCharCharChar"/>
    <w:rsid w:val="009A517D"/>
    <w:rPr>
      <w:rFonts w:ascii=".VnTime" w:eastAsia="Times New Roman" w:hAnsi=".VnTime"/>
      <w:sz w:val="26"/>
      <w:szCs w:val="24"/>
      <w:lang w:val="x-none" w:eastAsia="x-none"/>
    </w:rPr>
  </w:style>
  <w:style w:type="paragraph" w:customStyle="1" w:styleId="K2">
    <w:name w:val="K2"/>
    <w:basedOn w:val="K1"/>
    <w:autoRedefine/>
    <w:rsid w:val="009A517D"/>
    <w:pPr>
      <w:numPr>
        <w:ilvl w:val="0"/>
        <w:numId w:val="0"/>
      </w:numPr>
      <w:spacing w:before="60"/>
      <w:ind w:left="709" w:hanging="283"/>
      <w:jc w:val="left"/>
    </w:pPr>
    <w:rPr>
      <w:spacing w:val="-4"/>
      <w:sz w:val="28"/>
      <w:szCs w:val="28"/>
      <w:lang w:val="de-DE"/>
    </w:rPr>
  </w:style>
  <w:style w:type="paragraph" w:customStyle="1" w:styleId="K3">
    <w:name w:val="K3"/>
    <w:basedOn w:val="K"/>
    <w:link w:val="K3CharChar"/>
    <w:rsid w:val="009A517D"/>
    <w:pPr>
      <w:numPr>
        <w:ilvl w:val="3"/>
        <w:numId w:val="9"/>
      </w:numPr>
      <w:spacing w:before="200"/>
    </w:pPr>
    <w:rPr>
      <w:b w:val="0"/>
      <w:bCs/>
      <w:i/>
      <w:lang w:val="x-none" w:eastAsia="x-none"/>
    </w:rPr>
  </w:style>
  <w:style w:type="paragraph" w:customStyle="1" w:styleId="Char">
    <w:name w:val="Char"/>
    <w:basedOn w:val="Normal"/>
    <w:rsid w:val="00896114"/>
    <w:pPr>
      <w:spacing w:after="60"/>
      <w:jc w:val="left"/>
    </w:pPr>
    <w:rPr>
      <w:rFonts w:eastAsia="MS Mincho"/>
      <w:sz w:val="20"/>
    </w:rPr>
  </w:style>
  <w:style w:type="character" w:customStyle="1" w:styleId="KCharCharChar">
    <w:name w:val="K Char Char Char"/>
    <w:locked/>
    <w:rsid w:val="00896114"/>
    <w:rPr>
      <w:rFonts w:ascii="Times New Roman" w:eastAsia="Times New Roman" w:hAnsi="Times New Roman" w:cs="Times New Roman"/>
      <w:sz w:val="26"/>
      <w:szCs w:val="24"/>
    </w:rPr>
  </w:style>
  <w:style w:type="paragraph" w:customStyle="1" w:styleId="Style1-">
    <w:name w:val="Style1-"/>
    <w:basedOn w:val="Normal"/>
    <w:link w:val="Style1-Char"/>
    <w:qFormat/>
    <w:rsid w:val="00896114"/>
    <w:pPr>
      <w:numPr>
        <w:numId w:val="10"/>
      </w:numPr>
      <w:spacing w:line="276" w:lineRule="auto"/>
    </w:pPr>
    <w:rPr>
      <w:sz w:val="26"/>
    </w:rPr>
  </w:style>
  <w:style w:type="character" w:customStyle="1" w:styleId="Style1-Char">
    <w:name w:val="Style1- Char"/>
    <w:link w:val="Style1-"/>
    <w:rsid w:val="00896114"/>
    <w:rPr>
      <w:rFonts w:ascii="Times New Roman" w:eastAsia="Times New Roman" w:hAnsi="Times New Roman"/>
      <w:sz w:val="26"/>
      <w:lang w:val="en-US" w:eastAsia="en-US"/>
    </w:rPr>
  </w:style>
  <w:style w:type="paragraph" w:customStyle="1" w:styleId="CharCharChar">
    <w:name w:val="Char Char Char"/>
    <w:basedOn w:val="Normal"/>
    <w:next w:val="Normal"/>
    <w:autoRedefine/>
    <w:semiHidden/>
    <w:rsid w:val="00896114"/>
    <w:pPr>
      <w:spacing w:before="120" w:after="120" w:line="312" w:lineRule="auto"/>
      <w:jc w:val="left"/>
    </w:pPr>
    <w:rPr>
      <w:sz w:val="28"/>
      <w:szCs w:val="28"/>
    </w:rPr>
  </w:style>
  <w:style w:type="paragraph" w:customStyle="1" w:styleId="Ku">
    <w:name w:val="Ku"/>
    <w:basedOn w:val="Normal"/>
    <w:link w:val="KuChar"/>
    <w:qFormat/>
    <w:rsid w:val="00896114"/>
    <w:pPr>
      <w:spacing w:before="120" w:line="276" w:lineRule="auto"/>
      <w:ind w:firstLine="709"/>
    </w:pPr>
    <w:rPr>
      <w:sz w:val="26"/>
      <w:szCs w:val="26"/>
    </w:rPr>
  </w:style>
  <w:style w:type="character" w:customStyle="1" w:styleId="KuChar">
    <w:name w:val="Ku Char"/>
    <w:link w:val="Ku"/>
    <w:locked/>
    <w:rsid w:val="00896114"/>
    <w:rPr>
      <w:rFonts w:ascii="Times New Roman" w:eastAsia="Times New Roman" w:hAnsi="Times New Roman"/>
      <w:sz w:val="26"/>
      <w:szCs w:val="26"/>
    </w:rPr>
  </w:style>
  <w:style w:type="character" w:customStyle="1" w:styleId="K3CharChar">
    <w:name w:val="K3 Char Char"/>
    <w:link w:val="K3"/>
    <w:rsid w:val="00896114"/>
    <w:rPr>
      <w:rFonts w:ascii="Times New Roman" w:eastAsia="Times New Roman" w:hAnsi="Times New Roman"/>
      <w:bCs/>
      <w:i/>
      <w:sz w:val="26"/>
      <w:szCs w:val="24"/>
      <w:lang w:val="x-none" w:eastAsia="x-none"/>
    </w:rPr>
  </w:style>
  <w:style w:type="paragraph" w:customStyle="1" w:styleId="K4">
    <w:name w:val="K4"/>
    <w:basedOn w:val="Normal"/>
    <w:link w:val="K4Char"/>
    <w:rsid w:val="00896114"/>
    <w:pPr>
      <w:spacing w:before="240"/>
      <w:ind w:firstLine="709"/>
    </w:pPr>
    <w:rPr>
      <w:rFonts w:ascii=".VnAvant" w:hAnsi=".VnAvant"/>
      <w:bCs/>
      <w:iCs/>
      <w:szCs w:val="24"/>
    </w:rPr>
  </w:style>
  <w:style w:type="character" w:customStyle="1" w:styleId="K4Char">
    <w:name w:val="K4 Char"/>
    <w:link w:val="K4"/>
    <w:rsid w:val="00896114"/>
    <w:rPr>
      <w:rFonts w:ascii=".VnAvant" w:eastAsia="Times New Roman" w:hAnsi=".VnAvant"/>
      <w:bCs/>
      <w:iCs/>
      <w:sz w:val="24"/>
      <w:szCs w:val="24"/>
    </w:rPr>
  </w:style>
  <w:style w:type="paragraph" w:customStyle="1" w:styleId="Muc1">
    <w:name w:val="Muc_1"/>
    <w:basedOn w:val="ListParagraph"/>
    <w:link w:val="Muc1Char"/>
    <w:qFormat/>
    <w:rsid w:val="00896114"/>
    <w:pPr>
      <w:numPr>
        <w:numId w:val="11"/>
      </w:numPr>
      <w:spacing w:before="200" w:after="160"/>
    </w:pPr>
    <w:rPr>
      <w:b/>
      <w:sz w:val="26"/>
      <w:lang w:val="x-none" w:eastAsia="x-none"/>
    </w:rPr>
  </w:style>
  <w:style w:type="paragraph" w:customStyle="1" w:styleId="Muc11">
    <w:name w:val="Muc_1.1"/>
    <w:basedOn w:val="ListParagraph"/>
    <w:qFormat/>
    <w:rsid w:val="00896114"/>
    <w:pPr>
      <w:spacing w:before="120" w:after="80" w:line="360" w:lineRule="exact"/>
      <w:ind w:left="792" w:hanging="432"/>
    </w:pPr>
    <w:rPr>
      <w:b/>
      <w:sz w:val="26"/>
      <w:lang w:val="x-none" w:eastAsia="x-none"/>
    </w:rPr>
  </w:style>
  <w:style w:type="paragraph" w:customStyle="1" w:styleId="Muc111">
    <w:name w:val="Muc_1.1.1"/>
    <w:basedOn w:val="ListParagraph"/>
    <w:qFormat/>
    <w:rsid w:val="00896114"/>
    <w:pPr>
      <w:numPr>
        <w:ilvl w:val="2"/>
        <w:numId w:val="11"/>
      </w:numPr>
      <w:spacing w:before="120" w:after="80"/>
    </w:pPr>
    <w:rPr>
      <w:b/>
      <w:sz w:val="26"/>
    </w:rPr>
  </w:style>
  <w:style w:type="paragraph" w:customStyle="1" w:styleId="Muc1111">
    <w:name w:val="Muc_1.1.1.1"/>
    <w:basedOn w:val="ListParagraph"/>
    <w:qFormat/>
    <w:rsid w:val="00896114"/>
    <w:pPr>
      <w:spacing w:before="120" w:after="80"/>
      <w:ind w:left="1531" w:hanging="851"/>
    </w:pPr>
    <w:rPr>
      <w:b/>
      <w:i/>
      <w:sz w:val="26"/>
      <w:lang w:val="x-none" w:eastAsia="x-none"/>
    </w:rPr>
  </w:style>
  <w:style w:type="paragraph" w:customStyle="1" w:styleId="Muc11115">
    <w:name w:val="Muc_1.1.1.1.5"/>
    <w:basedOn w:val="ListParagraph"/>
    <w:qFormat/>
    <w:rsid w:val="00896114"/>
    <w:pPr>
      <w:numPr>
        <w:ilvl w:val="4"/>
        <w:numId w:val="11"/>
      </w:numPr>
      <w:spacing w:line="288" w:lineRule="auto"/>
      <w:ind w:left="1778" w:hanging="1069"/>
    </w:pPr>
    <w:rPr>
      <w:i/>
      <w:sz w:val="26"/>
    </w:rPr>
  </w:style>
  <w:style w:type="character" w:customStyle="1" w:styleId="Muc1Char">
    <w:name w:val="Muc_1 Char"/>
    <w:link w:val="Muc1"/>
    <w:rsid w:val="00896114"/>
    <w:rPr>
      <w:rFonts w:ascii="Times New Roman" w:eastAsia="Times New Roman" w:hAnsi="Times New Roman"/>
      <w:b/>
      <w:sz w:val="26"/>
      <w:lang w:val="x-none" w:eastAsia="x-none"/>
    </w:rPr>
  </w:style>
  <w:style w:type="paragraph" w:customStyle="1" w:styleId="BodyA">
    <w:name w:val="BodyA"/>
    <w:basedOn w:val="Normal"/>
    <w:link w:val="BodyAChar"/>
    <w:rsid w:val="00896114"/>
    <w:pPr>
      <w:spacing w:before="60" w:after="60" w:line="264" w:lineRule="auto"/>
      <w:ind w:firstLine="567"/>
    </w:pPr>
    <w:rPr>
      <w:sz w:val="26"/>
      <w:szCs w:val="24"/>
      <w:lang w:val="vi-VN" w:eastAsia="x-none"/>
    </w:rPr>
  </w:style>
  <w:style w:type="character" w:customStyle="1" w:styleId="BodyAChar">
    <w:name w:val="BodyA Char"/>
    <w:link w:val="BodyA"/>
    <w:rsid w:val="00896114"/>
    <w:rPr>
      <w:rFonts w:ascii="Times New Roman" w:eastAsia="Times New Roman" w:hAnsi="Times New Roman"/>
      <w:sz w:val="26"/>
      <w:szCs w:val="24"/>
      <w:lang w:val="vi-VN" w:eastAsia="x-none"/>
    </w:rPr>
  </w:style>
  <w:style w:type="paragraph" w:customStyle="1" w:styleId="H-1">
    <w:name w:val="H-1"/>
    <w:basedOn w:val="Normal"/>
    <w:link w:val="H-1Char"/>
    <w:rsid w:val="001B5AF5"/>
    <w:pPr>
      <w:spacing w:before="120" w:line="360" w:lineRule="atLeast"/>
    </w:pPr>
    <w:rPr>
      <w:sz w:val="26"/>
      <w:lang w:val="fr-FR" w:eastAsia="x-none"/>
    </w:rPr>
  </w:style>
  <w:style w:type="character" w:customStyle="1" w:styleId="H-1Char">
    <w:name w:val="H-1 Char"/>
    <w:link w:val="H-1"/>
    <w:rsid w:val="001B5AF5"/>
    <w:rPr>
      <w:rFonts w:ascii="Times New Roman" w:eastAsia="Times New Roman" w:hAnsi="Times New Roman"/>
      <w:sz w:val="26"/>
      <w:lang w:val="fr-FR" w:eastAsia="x-none"/>
    </w:rPr>
  </w:style>
  <w:style w:type="character" w:customStyle="1" w:styleId="NormalWebChar">
    <w:name w:val="Normal (Web) Char"/>
    <w:link w:val="NormalWeb"/>
    <w:rsid w:val="001B5AF5"/>
    <w:rPr>
      <w:rFonts w:ascii="Arial Unicode MS" w:eastAsia="Arial Unicode MS" w:hAnsi="Arial Unicode MS" w:cs="Arial Unicode MS"/>
      <w:sz w:val="24"/>
      <w:szCs w:val="24"/>
      <w:lang w:val="en-US" w:eastAsia="en-US"/>
    </w:rPr>
  </w:style>
  <w:style w:type="paragraph" w:customStyle="1" w:styleId="Muc115">
    <w:name w:val="Muc_1.1.5"/>
    <w:basedOn w:val="ListParagraph"/>
    <w:qFormat/>
    <w:rsid w:val="001B5AF5"/>
    <w:pPr>
      <w:spacing w:line="288" w:lineRule="auto"/>
      <w:ind w:left="1778" w:hanging="1069"/>
    </w:pPr>
    <w:rPr>
      <w:i/>
      <w:sz w:val="26"/>
    </w:rPr>
  </w:style>
  <w:style w:type="paragraph" w:customStyle="1" w:styleId="Style16">
    <w:name w:val="Style16"/>
    <w:basedOn w:val="Normal"/>
    <w:qFormat/>
    <w:rsid w:val="001B5AF5"/>
    <w:pPr>
      <w:numPr>
        <w:numId w:val="12"/>
      </w:numPr>
      <w:tabs>
        <w:tab w:val="left" w:pos="567"/>
      </w:tabs>
      <w:spacing w:before="120" w:after="120"/>
    </w:pPr>
    <w:rPr>
      <w:rFonts w:eastAsia="SimSun"/>
      <w:sz w:val="26"/>
      <w:szCs w:val="26"/>
    </w:rPr>
  </w:style>
  <w:style w:type="paragraph" w:customStyle="1" w:styleId="msonormal0">
    <w:name w:val="msonormal"/>
    <w:basedOn w:val="Normal"/>
    <w:rsid w:val="00551D79"/>
    <w:pPr>
      <w:spacing w:before="100" w:beforeAutospacing="1" w:after="100" w:afterAutospacing="1"/>
      <w:jc w:val="left"/>
    </w:pPr>
    <w:rPr>
      <w:szCs w:val="24"/>
      <w:lang w:val="vi-VN" w:eastAsia="vi-VN"/>
    </w:rPr>
  </w:style>
  <w:style w:type="paragraph" w:customStyle="1" w:styleId="font5">
    <w:name w:val="font5"/>
    <w:basedOn w:val="Normal"/>
    <w:rsid w:val="00551D79"/>
    <w:pPr>
      <w:spacing w:before="100" w:beforeAutospacing="1" w:after="100" w:afterAutospacing="1"/>
      <w:jc w:val="left"/>
    </w:pPr>
    <w:rPr>
      <w:rFonts w:ascii="Arial Narrow" w:hAnsi="Arial Narrow"/>
      <w:color w:val="000000"/>
      <w:sz w:val="22"/>
      <w:szCs w:val="22"/>
      <w:lang w:val="vi-VN" w:eastAsia="vi-VN"/>
    </w:rPr>
  </w:style>
  <w:style w:type="paragraph" w:customStyle="1" w:styleId="font6">
    <w:name w:val="font6"/>
    <w:basedOn w:val="Normal"/>
    <w:rsid w:val="00551D79"/>
    <w:pPr>
      <w:spacing w:before="100" w:beforeAutospacing="1" w:after="100" w:afterAutospacing="1"/>
      <w:jc w:val="left"/>
    </w:pPr>
    <w:rPr>
      <w:rFonts w:ascii="Calibri" w:hAnsi="Calibri" w:cs="Calibri"/>
      <w:color w:val="000000"/>
      <w:sz w:val="22"/>
      <w:szCs w:val="22"/>
      <w:lang w:val="vi-VN" w:eastAsia="vi-VN"/>
    </w:rPr>
  </w:style>
  <w:style w:type="paragraph" w:customStyle="1" w:styleId="xl63">
    <w:name w:val="xl63"/>
    <w:basedOn w:val="Normal"/>
    <w:rsid w:val="00551D79"/>
    <w:pPr>
      <w:spacing w:before="100" w:beforeAutospacing="1" w:after="100" w:afterAutospacing="1"/>
      <w:jc w:val="left"/>
    </w:pPr>
    <w:rPr>
      <w:szCs w:val="24"/>
      <w:lang w:val="vi-VN" w:eastAsia="vi-VN"/>
    </w:rPr>
  </w:style>
  <w:style w:type="paragraph" w:customStyle="1" w:styleId="xl64">
    <w:name w:val="xl64"/>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65">
    <w:name w:val="xl65"/>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67">
    <w:name w:val="xl67"/>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Cs w:val="24"/>
      <w:lang w:val="vi-VN" w:eastAsia="vi-VN"/>
    </w:rPr>
  </w:style>
  <w:style w:type="paragraph" w:customStyle="1" w:styleId="xl68">
    <w:name w:val="xl68"/>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Cs w:val="24"/>
      <w:lang w:val="vi-VN" w:eastAsia="vi-VN"/>
    </w:rPr>
  </w:style>
  <w:style w:type="paragraph" w:customStyle="1" w:styleId="xl69">
    <w:name w:val="xl69"/>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Cs w:val="24"/>
      <w:lang w:val="vi-VN" w:eastAsia="vi-VN"/>
    </w:rPr>
  </w:style>
  <w:style w:type="paragraph" w:customStyle="1" w:styleId="xl70">
    <w:name w:val="xl70"/>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71">
    <w:name w:val="xl71"/>
    <w:basedOn w:val="Normal"/>
    <w:rsid w:val="00551D79"/>
    <w:pPr>
      <w:pBdr>
        <w:top w:val="single" w:sz="8" w:space="0" w:color="000000"/>
        <w:left w:val="single" w:sz="8" w:space="0" w:color="000000"/>
        <w:bottom w:val="single" w:sz="8" w:space="0" w:color="000000"/>
      </w:pBdr>
      <w:shd w:val="clear" w:color="000000" w:fill="F5F5F5"/>
      <w:spacing w:before="100" w:beforeAutospacing="1" w:after="100" w:afterAutospacing="1"/>
      <w:jc w:val="center"/>
      <w:textAlignment w:val="center"/>
    </w:pPr>
    <w:rPr>
      <w:b/>
      <w:bCs/>
      <w:color w:val="000000"/>
      <w:szCs w:val="24"/>
      <w:lang w:val="vi-VN" w:eastAsia="vi-VN"/>
    </w:rPr>
  </w:style>
  <w:style w:type="paragraph" w:customStyle="1" w:styleId="xl72">
    <w:name w:val="xl72"/>
    <w:basedOn w:val="Normal"/>
    <w:rsid w:val="00551D79"/>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jc w:val="center"/>
      <w:textAlignment w:val="center"/>
    </w:pPr>
    <w:rPr>
      <w:b/>
      <w:bCs/>
      <w:color w:val="000000"/>
      <w:szCs w:val="24"/>
      <w:lang w:val="vi-VN" w:eastAsia="vi-VN"/>
    </w:rPr>
  </w:style>
  <w:style w:type="paragraph" w:customStyle="1" w:styleId="xl73">
    <w:name w:val="xl73"/>
    <w:basedOn w:val="Normal"/>
    <w:rsid w:val="00551D79"/>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jc w:val="center"/>
      <w:textAlignment w:val="center"/>
    </w:pPr>
    <w:rPr>
      <w:b/>
      <w:bCs/>
      <w:color w:val="000000"/>
      <w:szCs w:val="24"/>
      <w:lang w:val="vi-VN" w:eastAsia="vi-VN"/>
    </w:rPr>
  </w:style>
  <w:style w:type="paragraph" w:customStyle="1" w:styleId="xl74">
    <w:name w:val="xl74"/>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75">
    <w:name w:val="xl75"/>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76">
    <w:name w:val="xl76"/>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vi-VN" w:eastAsia="vi-VN"/>
    </w:rPr>
  </w:style>
  <w:style w:type="paragraph" w:customStyle="1" w:styleId="xl77">
    <w:name w:val="xl77"/>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val="vi-VN" w:eastAsia="vi-VN"/>
    </w:rPr>
  </w:style>
  <w:style w:type="paragraph" w:customStyle="1" w:styleId="xl78">
    <w:name w:val="xl78"/>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79">
    <w:name w:val="xl79"/>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val="vi-VN" w:eastAsia="vi-VN"/>
    </w:rPr>
  </w:style>
  <w:style w:type="paragraph" w:customStyle="1" w:styleId="xl80">
    <w:name w:val="xl80"/>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800000"/>
      <w:szCs w:val="24"/>
      <w:lang w:val="vi-VN" w:eastAsia="vi-VN"/>
    </w:rPr>
  </w:style>
  <w:style w:type="paragraph" w:customStyle="1" w:styleId="xl81">
    <w:name w:val="xl81"/>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color w:val="800000"/>
      <w:sz w:val="20"/>
      <w:lang w:val="vi-VN" w:eastAsia="vi-VN"/>
    </w:rPr>
  </w:style>
  <w:style w:type="paragraph" w:customStyle="1" w:styleId="xl82">
    <w:name w:val="xl82"/>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800000"/>
      <w:szCs w:val="24"/>
      <w:lang w:val="vi-VN" w:eastAsia="vi-VN"/>
    </w:rPr>
  </w:style>
  <w:style w:type="paragraph" w:customStyle="1" w:styleId="xl83">
    <w:name w:val="xl83"/>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800000"/>
      <w:szCs w:val="24"/>
      <w:lang w:val="vi-VN" w:eastAsia="vi-VN"/>
    </w:rPr>
  </w:style>
  <w:style w:type="paragraph" w:customStyle="1" w:styleId="xl84">
    <w:name w:val="xl84"/>
    <w:basedOn w:val="Normal"/>
    <w:rsid w:val="00551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Cs w:val="24"/>
      <w:lang w:val="vi-VN" w:eastAsia="vi-VN"/>
    </w:rPr>
  </w:style>
  <w:style w:type="paragraph" w:customStyle="1" w:styleId="NormalH">
    <w:name w:val="Normal_H"/>
    <w:basedOn w:val="Normal"/>
    <w:autoRedefine/>
    <w:qFormat/>
    <w:rsid w:val="00303C54"/>
    <w:pPr>
      <w:spacing w:before="40" w:after="40"/>
      <w:ind w:firstLine="567"/>
    </w:pPr>
    <w:rPr>
      <w:rFonts w:cs=".VnTime"/>
      <w:sz w:val="26"/>
      <w:szCs w:val="28"/>
      <w:lang w:val="nl-NL"/>
    </w:rPr>
  </w:style>
  <w:style w:type="paragraph" w:customStyle="1" w:styleId="Innghieng">
    <w:name w:val="In nghieng"/>
    <w:basedOn w:val="NormalH"/>
    <w:qFormat/>
    <w:rsid w:val="00247A72"/>
    <w:rPr>
      <w:rFonts w:cs="Times New Roman"/>
      <w:i/>
      <w:sz w:val="28"/>
    </w:rPr>
  </w:style>
  <w:style w:type="paragraph" w:customStyle="1" w:styleId="CDD">
    <w:name w:val="CDD"/>
    <w:basedOn w:val="GDD"/>
    <w:autoRedefine/>
    <w:qFormat/>
    <w:rsid w:val="00331FA3"/>
    <w:pPr>
      <w:widowControl w:val="0"/>
      <w:numPr>
        <w:numId w:val="13"/>
      </w:numPr>
      <w:tabs>
        <w:tab w:val="clear" w:pos="992"/>
        <w:tab w:val="left" w:pos="567"/>
      </w:tabs>
      <w:spacing w:before="40" w:after="40"/>
      <w:ind w:left="0" w:firstLine="284"/>
      <w:outlineLvl w:val="9"/>
    </w:pPr>
    <w:rPr>
      <w:rFonts w:ascii="Times New Roman" w:eastAsia="Calibri" w:hAnsi="Times New Roman"/>
      <w:spacing w:val="-2"/>
      <w:sz w:val="28"/>
      <w:szCs w:val="22"/>
      <w:lang w:val="vi-VN"/>
    </w:rPr>
  </w:style>
  <w:style w:type="paragraph" w:customStyle="1" w:styleId="b9">
    <w:name w:val="b9"/>
    <w:basedOn w:val="Normal"/>
    <w:qFormat/>
    <w:rsid w:val="00D54E3A"/>
    <w:pPr>
      <w:numPr>
        <w:numId w:val="16"/>
      </w:numPr>
      <w:tabs>
        <w:tab w:val="left" w:pos="720"/>
      </w:tabs>
      <w:spacing w:before="120" w:after="120" w:line="276" w:lineRule="auto"/>
      <w:jc w:val="left"/>
    </w:pPr>
    <w:rPr>
      <w:i/>
      <w:sz w:val="26"/>
      <w:szCs w:val="26"/>
      <w:lang w:val="vi-VN"/>
    </w:rPr>
  </w:style>
  <w:style w:type="paragraph" w:customStyle="1" w:styleId="Gach">
    <w:name w:val="Gach"/>
    <w:basedOn w:val="Normal"/>
    <w:next w:val="Normal"/>
    <w:link w:val="GachCharChar"/>
    <w:autoRedefine/>
    <w:qFormat/>
    <w:rsid w:val="006F6360"/>
    <w:pPr>
      <w:tabs>
        <w:tab w:val="left" w:pos="567"/>
      </w:tabs>
      <w:spacing w:before="40" w:after="40"/>
      <w:ind w:left="142" w:firstLine="425"/>
    </w:pPr>
    <w:rPr>
      <w:rFonts w:eastAsia="Calibri"/>
      <w:color w:val="000000"/>
      <w:spacing w:val="-2"/>
      <w:sz w:val="28"/>
      <w:szCs w:val="28"/>
      <w:lang w:val="nl-NL" w:eastAsia="x-none"/>
    </w:rPr>
  </w:style>
  <w:style w:type="character" w:customStyle="1" w:styleId="GachCharChar">
    <w:name w:val="Gach Char Char"/>
    <w:link w:val="Gach"/>
    <w:locked/>
    <w:rsid w:val="006F6360"/>
    <w:rPr>
      <w:rFonts w:ascii="Times New Roman" w:eastAsia="Calibri" w:hAnsi="Times New Roman"/>
      <w:color w:val="000000"/>
      <w:spacing w:val="-2"/>
      <w:sz w:val="28"/>
      <w:szCs w:val="28"/>
      <w:lang w:val="nl-NL" w:eastAsia="x-none"/>
    </w:rPr>
  </w:style>
  <w:style w:type="paragraph" w:customStyle="1" w:styleId="TableParagraph">
    <w:name w:val="Table Paragraph"/>
    <w:basedOn w:val="Normal"/>
    <w:uiPriority w:val="1"/>
    <w:qFormat/>
    <w:rsid w:val="00FE174C"/>
    <w:pPr>
      <w:widowControl w:val="0"/>
      <w:autoSpaceDE w:val="0"/>
      <w:autoSpaceDN w:val="0"/>
      <w:jc w:val="left"/>
    </w:pPr>
    <w:rPr>
      <w:sz w:val="22"/>
      <w:szCs w:val="22"/>
      <w:lang w:val="vi"/>
    </w:rPr>
  </w:style>
  <w:style w:type="paragraph" w:customStyle="1" w:styleId="xl66">
    <w:name w:val="xl66"/>
    <w:basedOn w:val="Normal"/>
    <w:rsid w:val="00FC6A28"/>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Cs w:val="24"/>
    </w:rPr>
  </w:style>
  <w:style w:type="paragraph" w:customStyle="1" w:styleId="xl85">
    <w:name w:val="xl85"/>
    <w:basedOn w:val="Normal"/>
    <w:rsid w:val="00FC6A2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center"/>
    </w:pPr>
    <w:rPr>
      <w:b/>
      <w:bCs/>
      <w:szCs w:val="24"/>
    </w:rPr>
  </w:style>
  <w:style w:type="paragraph" w:customStyle="1" w:styleId="Normal1">
    <w:name w:val="Normal1"/>
    <w:link w:val="normalChar"/>
    <w:uiPriority w:val="99"/>
    <w:qFormat/>
    <w:rsid w:val="008C6D20"/>
    <w:rPr>
      <w:rFonts w:ascii="Times New Roman" w:eastAsia="Times New Roman" w:hAnsi="Times New Roman"/>
      <w:sz w:val="28"/>
      <w:szCs w:val="28"/>
      <w:lang w:val="sv-SE" w:eastAsia="en-US"/>
    </w:rPr>
  </w:style>
  <w:style w:type="character" w:customStyle="1" w:styleId="normalChar">
    <w:name w:val="normal Char"/>
    <w:link w:val="Normal1"/>
    <w:uiPriority w:val="99"/>
    <w:qFormat/>
    <w:rsid w:val="008C6D20"/>
    <w:rPr>
      <w:rFonts w:ascii="Times New Roman" w:eastAsia="Times New Roman" w:hAnsi="Times New Roman"/>
      <w:sz w:val="28"/>
      <w:szCs w:val="28"/>
      <w:lang w:val="sv-SE" w:eastAsia="en-US"/>
    </w:rPr>
  </w:style>
  <w:style w:type="paragraph" w:customStyle="1" w:styleId="Gachinnghieng">
    <w:name w:val="Gach in nghieng"/>
    <w:basedOn w:val="Gach"/>
    <w:autoRedefine/>
    <w:qFormat/>
    <w:rsid w:val="00A74D4F"/>
    <w:pPr>
      <w:tabs>
        <w:tab w:val="clear" w:pos="567"/>
        <w:tab w:val="left" w:pos="851"/>
      </w:tabs>
    </w:pPr>
    <w:rPr>
      <w:i/>
      <w:spacing w:val="0"/>
    </w:rPr>
  </w:style>
  <w:style w:type="paragraph" w:customStyle="1" w:styleId="Cng">
    <w:name w:val="Cộng"/>
    <w:basedOn w:val="ListParagraph"/>
    <w:link w:val="CngChar"/>
    <w:autoRedefine/>
    <w:qFormat/>
    <w:rsid w:val="003F07A2"/>
    <w:pPr>
      <w:widowControl w:val="0"/>
      <w:numPr>
        <w:numId w:val="24"/>
      </w:numPr>
      <w:tabs>
        <w:tab w:val="left" w:pos="851"/>
      </w:tabs>
      <w:spacing w:before="40" w:after="40"/>
      <w:ind w:left="0" w:firstLine="567"/>
      <w:contextualSpacing w:val="0"/>
    </w:pPr>
    <w:rPr>
      <w:bCs/>
      <w:color w:val="000000"/>
      <w:sz w:val="28"/>
      <w:szCs w:val="26"/>
      <w:lang w:val="nl-NL" w:eastAsia="x-none"/>
    </w:rPr>
  </w:style>
  <w:style w:type="character" w:customStyle="1" w:styleId="CngChar">
    <w:name w:val="Cộng Char"/>
    <w:link w:val="Cng"/>
    <w:rsid w:val="003F07A2"/>
    <w:rPr>
      <w:rFonts w:ascii="Times New Roman" w:eastAsia="Times New Roman" w:hAnsi="Times New Roman"/>
      <w:bCs/>
      <w:color w:val="000000"/>
      <w:sz w:val="28"/>
      <w:szCs w:val="26"/>
      <w:lang w:val="nl-NL" w:eastAsia="x-none"/>
    </w:rPr>
  </w:style>
  <w:style w:type="paragraph" w:customStyle="1" w:styleId="Char0">
    <w:name w:val="Char"/>
    <w:basedOn w:val="Normal"/>
    <w:semiHidden/>
    <w:rsid w:val="00A0204D"/>
    <w:pPr>
      <w:autoSpaceDE w:val="0"/>
      <w:autoSpaceDN w:val="0"/>
      <w:adjustRightInd w:val="0"/>
      <w:spacing w:before="120" w:after="160" w:line="240" w:lineRule="exact"/>
      <w:jc w:val="left"/>
    </w:pPr>
    <w:rPr>
      <w:rFonts w:ascii="Verdana" w:eastAsia="SimSun"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50548">
      <w:bodyDiv w:val="1"/>
      <w:marLeft w:val="0"/>
      <w:marRight w:val="0"/>
      <w:marTop w:val="0"/>
      <w:marBottom w:val="0"/>
      <w:divBdr>
        <w:top w:val="none" w:sz="0" w:space="0" w:color="auto"/>
        <w:left w:val="none" w:sz="0" w:space="0" w:color="auto"/>
        <w:bottom w:val="none" w:sz="0" w:space="0" w:color="auto"/>
        <w:right w:val="none" w:sz="0" w:space="0" w:color="auto"/>
      </w:divBdr>
      <w:divsChild>
        <w:div w:id="1810513482">
          <w:marLeft w:val="0"/>
          <w:marRight w:val="0"/>
          <w:marTop w:val="0"/>
          <w:marBottom w:val="0"/>
          <w:divBdr>
            <w:top w:val="none" w:sz="0" w:space="0" w:color="auto"/>
            <w:left w:val="none" w:sz="0" w:space="0" w:color="auto"/>
            <w:bottom w:val="none" w:sz="0" w:space="0" w:color="auto"/>
            <w:right w:val="none" w:sz="0" w:space="0" w:color="auto"/>
          </w:divBdr>
        </w:div>
        <w:div w:id="699278445">
          <w:marLeft w:val="0"/>
          <w:marRight w:val="0"/>
          <w:marTop w:val="0"/>
          <w:marBottom w:val="0"/>
          <w:divBdr>
            <w:top w:val="none" w:sz="0" w:space="0" w:color="auto"/>
            <w:left w:val="none" w:sz="0" w:space="0" w:color="auto"/>
            <w:bottom w:val="none" w:sz="0" w:space="0" w:color="auto"/>
            <w:right w:val="none" w:sz="0" w:space="0" w:color="auto"/>
          </w:divBdr>
          <w:divsChild>
            <w:div w:id="10545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3197">
      <w:bodyDiv w:val="1"/>
      <w:marLeft w:val="0"/>
      <w:marRight w:val="0"/>
      <w:marTop w:val="0"/>
      <w:marBottom w:val="0"/>
      <w:divBdr>
        <w:top w:val="none" w:sz="0" w:space="0" w:color="auto"/>
        <w:left w:val="none" w:sz="0" w:space="0" w:color="auto"/>
        <w:bottom w:val="none" w:sz="0" w:space="0" w:color="auto"/>
        <w:right w:val="none" w:sz="0" w:space="0" w:color="auto"/>
      </w:divBdr>
    </w:div>
    <w:div w:id="255939009">
      <w:bodyDiv w:val="1"/>
      <w:marLeft w:val="0"/>
      <w:marRight w:val="0"/>
      <w:marTop w:val="0"/>
      <w:marBottom w:val="0"/>
      <w:divBdr>
        <w:top w:val="none" w:sz="0" w:space="0" w:color="auto"/>
        <w:left w:val="none" w:sz="0" w:space="0" w:color="auto"/>
        <w:bottom w:val="none" w:sz="0" w:space="0" w:color="auto"/>
        <w:right w:val="none" w:sz="0" w:space="0" w:color="auto"/>
      </w:divBdr>
    </w:div>
    <w:div w:id="271858590">
      <w:bodyDiv w:val="1"/>
      <w:marLeft w:val="0"/>
      <w:marRight w:val="0"/>
      <w:marTop w:val="0"/>
      <w:marBottom w:val="0"/>
      <w:divBdr>
        <w:top w:val="none" w:sz="0" w:space="0" w:color="auto"/>
        <w:left w:val="none" w:sz="0" w:space="0" w:color="auto"/>
        <w:bottom w:val="none" w:sz="0" w:space="0" w:color="auto"/>
        <w:right w:val="none" w:sz="0" w:space="0" w:color="auto"/>
      </w:divBdr>
    </w:div>
    <w:div w:id="287667061">
      <w:bodyDiv w:val="1"/>
      <w:marLeft w:val="0"/>
      <w:marRight w:val="0"/>
      <w:marTop w:val="0"/>
      <w:marBottom w:val="0"/>
      <w:divBdr>
        <w:top w:val="none" w:sz="0" w:space="0" w:color="auto"/>
        <w:left w:val="none" w:sz="0" w:space="0" w:color="auto"/>
        <w:bottom w:val="none" w:sz="0" w:space="0" w:color="auto"/>
        <w:right w:val="none" w:sz="0" w:space="0" w:color="auto"/>
      </w:divBdr>
    </w:div>
    <w:div w:id="294413736">
      <w:bodyDiv w:val="1"/>
      <w:marLeft w:val="0"/>
      <w:marRight w:val="0"/>
      <w:marTop w:val="0"/>
      <w:marBottom w:val="0"/>
      <w:divBdr>
        <w:top w:val="none" w:sz="0" w:space="0" w:color="auto"/>
        <w:left w:val="none" w:sz="0" w:space="0" w:color="auto"/>
        <w:bottom w:val="none" w:sz="0" w:space="0" w:color="auto"/>
        <w:right w:val="none" w:sz="0" w:space="0" w:color="auto"/>
      </w:divBdr>
    </w:div>
    <w:div w:id="297344059">
      <w:bodyDiv w:val="1"/>
      <w:marLeft w:val="0"/>
      <w:marRight w:val="0"/>
      <w:marTop w:val="0"/>
      <w:marBottom w:val="0"/>
      <w:divBdr>
        <w:top w:val="none" w:sz="0" w:space="0" w:color="auto"/>
        <w:left w:val="none" w:sz="0" w:space="0" w:color="auto"/>
        <w:bottom w:val="none" w:sz="0" w:space="0" w:color="auto"/>
        <w:right w:val="none" w:sz="0" w:space="0" w:color="auto"/>
      </w:divBdr>
    </w:div>
    <w:div w:id="301811449">
      <w:bodyDiv w:val="1"/>
      <w:marLeft w:val="0"/>
      <w:marRight w:val="0"/>
      <w:marTop w:val="0"/>
      <w:marBottom w:val="0"/>
      <w:divBdr>
        <w:top w:val="none" w:sz="0" w:space="0" w:color="auto"/>
        <w:left w:val="none" w:sz="0" w:space="0" w:color="auto"/>
        <w:bottom w:val="none" w:sz="0" w:space="0" w:color="auto"/>
        <w:right w:val="none" w:sz="0" w:space="0" w:color="auto"/>
      </w:divBdr>
    </w:div>
    <w:div w:id="305554631">
      <w:bodyDiv w:val="1"/>
      <w:marLeft w:val="0"/>
      <w:marRight w:val="0"/>
      <w:marTop w:val="0"/>
      <w:marBottom w:val="0"/>
      <w:divBdr>
        <w:top w:val="none" w:sz="0" w:space="0" w:color="auto"/>
        <w:left w:val="none" w:sz="0" w:space="0" w:color="auto"/>
        <w:bottom w:val="none" w:sz="0" w:space="0" w:color="auto"/>
        <w:right w:val="none" w:sz="0" w:space="0" w:color="auto"/>
      </w:divBdr>
    </w:div>
    <w:div w:id="315033088">
      <w:bodyDiv w:val="1"/>
      <w:marLeft w:val="0"/>
      <w:marRight w:val="0"/>
      <w:marTop w:val="0"/>
      <w:marBottom w:val="0"/>
      <w:divBdr>
        <w:top w:val="none" w:sz="0" w:space="0" w:color="auto"/>
        <w:left w:val="none" w:sz="0" w:space="0" w:color="auto"/>
        <w:bottom w:val="none" w:sz="0" w:space="0" w:color="auto"/>
        <w:right w:val="none" w:sz="0" w:space="0" w:color="auto"/>
      </w:divBdr>
    </w:div>
    <w:div w:id="346518910">
      <w:bodyDiv w:val="1"/>
      <w:marLeft w:val="0"/>
      <w:marRight w:val="0"/>
      <w:marTop w:val="0"/>
      <w:marBottom w:val="0"/>
      <w:divBdr>
        <w:top w:val="none" w:sz="0" w:space="0" w:color="auto"/>
        <w:left w:val="none" w:sz="0" w:space="0" w:color="auto"/>
        <w:bottom w:val="none" w:sz="0" w:space="0" w:color="auto"/>
        <w:right w:val="none" w:sz="0" w:space="0" w:color="auto"/>
      </w:divBdr>
    </w:div>
    <w:div w:id="347945221">
      <w:bodyDiv w:val="1"/>
      <w:marLeft w:val="0"/>
      <w:marRight w:val="0"/>
      <w:marTop w:val="0"/>
      <w:marBottom w:val="0"/>
      <w:divBdr>
        <w:top w:val="none" w:sz="0" w:space="0" w:color="auto"/>
        <w:left w:val="none" w:sz="0" w:space="0" w:color="auto"/>
        <w:bottom w:val="none" w:sz="0" w:space="0" w:color="auto"/>
        <w:right w:val="none" w:sz="0" w:space="0" w:color="auto"/>
      </w:divBdr>
    </w:div>
    <w:div w:id="349184550">
      <w:bodyDiv w:val="1"/>
      <w:marLeft w:val="0"/>
      <w:marRight w:val="0"/>
      <w:marTop w:val="0"/>
      <w:marBottom w:val="0"/>
      <w:divBdr>
        <w:top w:val="none" w:sz="0" w:space="0" w:color="auto"/>
        <w:left w:val="none" w:sz="0" w:space="0" w:color="auto"/>
        <w:bottom w:val="none" w:sz="0" w:space="0" w:color="auto"/>
        <w:right w:val="none" w:sz="0" w:space="0" w:color="auto"/>
      </w:divBdr>
    </w:div>
    <w:div w:id="397943355">
      <w:bodyDiv w:val="1"/>
      <w:marLeft w:val="0"/>
      <w:marRight w:val="0"/>
      <w:marTop w:val="0"/>
      <w:marBottom w:val="0"/>
      <w:divBdr>
        <w:top w:val="none" w:sz="0" w:space="0" w:color="auto"/>
        <w:left w:val="none" w:sz="0" w:space="0" w:color="auto"/>
        <w:bottom w:val="none" w:sz="0" w:space="0" w:color="auto"/>
        <w:right w:val="none" w:sz="0" w:space="0" w:color="auto"/>
      </w:divBdr>
    </w:div>
    <w:div w:id="414547381">
      <w:bodyDiv w:val="1"/>
      <w:marLeft w:val="0"/>
      <w:marRight w:val="0"/>
      <w:marTop w:val="0"/>
      <w:marBottom w:val="0"/>
      <w:divBdr>
        <w:top w:val="none" w:sz="0" w:space="0" w:color="auto"/>
        <w:left w:val="none" w:sz="0" w:space="0" w:color="auto"/>
        <w:bottom w:val="none" w:sz="0" w:space="0" w:color="auto"/>
        <w:right w:val="none" w:sz="0" w:space="0" w:color="auto"/>
      </w:divBdr>
    </w:div>
    <w:div w:id="424347054">
      <w:bodyDiv w:val="1"/>
      <w:marLeft w:val="0"/>
      <w:marRight w:val="0"/>
      <w:marTop w:val="0"/>
      <w:marBottom w:val="0"/>
      <w:divBdr>
        <w:top w:val="none" w:sz="0" w:space="0" w:color="auto"/>
        <w:left w:val="none" w:sz="0" w:space="0" w:color="auto"/>
        <w:bottom w:val="none" w:sz="0" w:space="0" w:color="auto"/>
        <w:right w:val="none" w:sz="0" w:space="0" w:color="auto"/>
      </w:divBdr>
    </w:div>
    <w:div w:id="450367929">
      <w:bodyDiv w:val="1"/>
      <w:marLeft w:val="0"/>
      <w:marRight w:val="0"/>
      <w:marTop w:val="0"/>
      <w:marBottom w:val="0"/>
      <w:divBdr>
        <w:top w:val="none" w:sz="0" w:space="0" w:color="auto"/>
        <w:left w:val="none" w:sz="0" w:space="0" w:color="auto"/>
        <w:bottom w:val="none" w:sz="0" w:space="0" w:color="auto"/>
        <w:right w:val="none" w:sz="0" w:space="0" w:color="auto"/>
      </w:divBdr>
    </w:div>
    <w:div w:id="483201365">
      <w:bodyDiv w:val="1"/>
      <w:marLeft w:val="0"/>
      <w:marRight w:val="0"/>
      <w:marTop w:val="0"/>
      <w:marBottom w:val="0"/>
      <w:divBdr>
        <w:top w:val="none" w:sz="0" w:space="0" w:color="auto"/>
        <w:left w:val="none" w:sz="0" w:space="0" w:color="auto"/>
        <w:bottom w:val="none" w:sz="0" w:space="0" w:color="auto"/>
        <w:right w:val="none" w:sz="0" w:space="0" w:color="auto"/>
      </w:divBdr>
    </w:div>
    <w:div w:id="532575938">
      <w:bodyDiv w:val="1"/>
      <w:marLeft w:val="0"/>
      <w:marRight w:val="0"/>
      <w:marTop w:val="0"/>
      <w:marBottom w:val="0"/>
      <w:divBdr>
        <w:top w:val="none" w:sz="0" w:space="0" w:color="auto"/>
        <w:left w:val="none" w:sz="0" w:space="0" w:color="auto"/>
        <w:bottom w:val="none" w:sz="0" w:space="0" w:color="auto"/>
        <w:right w:val="none" w:sz="0" w:space="0" w:color="auto"/>
      </w:divBdr>
    </w:div>
    <w:div w:id="589580766">
      <w:bodyDiv w:val="1"/>
      <w:marLeft w:val="0"/>
      <w:marRight w:val="0"/>
      <w:marTop w:val="0"/>
      <w:marBottom w:val="0"/>
      <w:divBdr>
        <w:top w:val="none" w:sz="0" w:space="0" w:color="auto"/>
        <w:left w:val="none" w:sz="0" w:space="0" w:color="auto"/>
        <w:bottom w:val="none" w:sz="0" w:space="0" w:color="auto"/>
        <w:right w:val="none" w:sz="0" w:space="0" w:color="auto"/>
      </w:divBdr>
    </w:div>
    <w:div w:id="594435207">
      <w:bodyDiv w:val="1"/>
      <w:marLeft w:val="0"/>
      <w:marRight w:val="0"/>
      <w:marTop w:val="0"/>
      <w:marBottom w:val="0"/>
      <w:divBdr>
        <w:top w:val="none" w:sz="0" w:space="0" w:color="auto"/>
        <w:left w:val="none" w:sz="0" w:space="0" w:color="auto"/>
        <w:bottom w:val="none" w:sz="0" w:space="0" w:color="auto"/>
        <w:right w:val="none" w:sz="0" w:space="0" w:color="auto"/>
      </w:divBdr>
    </w:div>
    <w:div w:id="619531204">
      <w:bodyDiv w:val="1"/>
      <w:marLeft w:val="0"/>
      <w:marRight w:val="0"/>
      <w:marTop w:val="0"/>
      <w:marBottom w:val="0"/>
      <w:divBdr>
        <w:top w:val="none" w:sz="0" w:space="0" w:color="auto"/>
        <w:left w:val="none" w:sz="0" w:space="0" w:color="auto"/>
        <w:bottom w:val="none" w:sz="0" w:space="0" w:color="auto"/>
        <w:right w:val="none" w:sz="0" w:space="0" w:color="auto"/>
      </w:divBdr>
    </w:div>
    <w:div w:id="744837147">
      <w:bodyDiv w:val="1"/>
      <w:marLeft w:val="0"/>
      <w:marRight w:val="0"/>
      <w:marTop w:val="0"/>
      <w:marBottom w:val="0"/>
      <w:divBdr>
        <w:top w:val="none" w:sz="0" w:space="0" w:color="auto"/>
        <w:left w:val="none" w:sz="0" w:space="0" w:color="auto"/>
        <w:bottom w:val="none" w:sz="0" w:space="0" w:color="auto"/>
        <w:right w:val="none" w:sz="0" w:space="0" w:color="auto"/>
      </w:divBdr>
    </w:div>
    <w:div w:id="765998541">
      <w:bodyDiv w:val="1"/>
      <w:marLeft w:val="0"/>
      <w:marRight w:val="0"/>
      <w:marTop w:val="0"/>
      <w:marBottom w:val="0"/>
      <w:divBdr>
        <w:top w:val="none" w:sz="0" w:space="0" w:color="auto"/>
        <w:left w:val="none" w:sz="0" w:space="0" w:color="auto"/>
        <w:bottom w:val="none" w:sz="0" w:space="0" w:color="auto"/>
        <w:right w:val="none" w:sz="0" w:space="0" w:color="auto"/>
      </w:divBdr>
    </w:div>
    <w:div w:id="863054885">
      <w:bodyDiv w:val="1"/>
      <w:marLeft w:val="0"/>
      <w:marRight w:val="0"/>
      <w:marTop w:val="0"/>
      <w:marBottom w:val="0"/>
      <w:divBdr>
        <w:top w:val="none" w:sz="0" w:space="0" w:color="auto"/>
        <w:left w:val="none" w:sz="0" w:space="0" w:color="auto"/>
        <w:bottom w:val="none" w:sz="0" w:space="0" w:color="auto"/>
        <w:right w:val="none" w:sz="0" w:space="0" w:color="auto"/>
      </w:divBdr>
    </w:div>
    <w:div w:id="909777330">
      <w:bodyDiv w:val="1"/>
      <w:marLeft w:val="0"/>
      <w:marRight w:val="0"/>
      <w:marTop w:val="0"/>
      <w:marBottom w:val="0"/>
      <w:divBdr>
        <w:top w:val="none" w:sz="0" w:space="0" w:color="auto"/>
        <w:left w:val="none" w:sz="0" w:space="0" w:color="auto"/>
        <w:bottom w:val="none" w:sz="0" w:space="0" w:color="auto"/>
        <w:right w:val="none" w:sz="0" w:space="0" w:color="auto"/>
      </w:divBdr>
    </w:div>
    <w:div w:id="987900828">
      <w:bodyDiv w:val="1"/>
      <w:marLeft w:val="0"/>
      <w:marRight w:val="0"/>
      <w:marTop w:val="0"/>
      <w:marBottom w:val="0"/>
      <w:divBdr>
        <w:top w:val="none" w:sz="0" w:space="0" w:color="auto"/>
        <w:left w:val="none" w:sz="0" w:space="0" w:color="auto"/>
        <w:bottom w:val="none" w:sz="0" w:space="0" w:color="auto"/>
        <w:right w:val="none" w:sz="0" w:space="0" w:color="auto"/>
      </w:divBdr>
    </w:div>
    <w:div w:id="996223883">
      <w:bodyDiv w:val="1"/>
      <w:marLeft w:val="0"/>
      <w:marRight w:val="0"/>
      <w:marTop w:val="0"/>
      <w:marBottom w:val="0"/>
      <w:divBdr>
        <w:top w:val="none" w:sz="0" w:space="0" w:color="auto"/>
        <w:left w:val="none" w:sz="0" w:space="0" w:color="auto"/>
        <w:bottom w:val="none" w:sz="0" w:space="0" w:color="auto"/>
        <w:right w:val="none" w:sz="0" w:space="0" w:color="auto"/>
      </w:divBdr>
      <w:divsChild>
        <w:div w:id="1508787203">
          <w:marLeft w:val="0"/>
          <w:marRight w:val="0"/>
          <w:marTop w:val="0"/>
          <w:marBottom w:val="0"/>
          <w:divBdr>
            <w:top w:val="none" w:sz="0" w:space="0" w:color="auto"/>
            <w:left w:val="none" w:sz="0" w:space="0" w:color="auto"/>
            <w:bottom w:val="none" w:sz="0" w:space="0" w:color="auto"/>
            <w:right w:val="none" w:sz="0" w:space="0" w:color="auto"/>
          </w:divBdr>
          <w:divsChild>
            <w:div w:id="52967628">
              <w:marLeft w:val="0"/>
              <w:marRight w:val="0"/>
              <w:marTop w:val="0"/>
              <w:marBottom w:val="0"/>
              <w:divBdr>
                <w:top w:val="none" w:sz="0" w:space="0" w:color="auto"/>
                <w:left w:val="none" w:sz="0" w:space="0" w:color="auto"/>
                <w:bottom w:val="none" w:sz="0" w:space="0" w:color="auto"/>
                <w:right w:val="none" w:sz="0" w:space="0" w:color="auto"/>
              </w:divBdr>
              <w:divsChild>
                <w:div w:id="795290847">
                  <w:marLeft w:val="0"/>
                  <w:marRight w:val="0"/>
                  <w:marTop w:val="0"/>
                  <w:marBottom w:val="0"/>
                  <w:divBdr>
                    <w:top w:val="none" w:sz="0" w:space="0" w:color="auto"/>
                    <w:left w:val="none" w:sz="0" w:space="0" w:color="auto"/>
                    <w:bottom w:val="none" w:sz="0" w:space="0" w:color="auto"/>
                    <w:right w:val="none" w:sz="0" w:space="0" w:color="auto"/>
                  </w:divBdr>
                </w:div>
              </w:divsChild>
            </w:div>
            <w:div w:id="1604875745">
              <w:marLeft w:val="0"/>
              <w:marRight w:val="0"/>
              <w:marTop w:val="0"/>
              <w:marBottom w:val="0"/>
              <w:divBdr>
                <w:top w:val="none" w:sz="0" w:space="0" w:color="auto"/>
                <w:left w:val="none" w:sz="0" w:space="0" w:color="auto"/>
                <w:bottom w:val="none" w:sz="0" w:space="0" w:color="auto"/>
                <w:right w:val="none" w:sz="0" w:space="0" w:color="auto"/>
              </w:divBdr>
              <w:divsChild>
                <w:div w:id="114755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27608">
          <w:marLeft w:val="0"/>
          <w:marRight w:val="0"/>
          <w:marTop w:val="0"/>
          <w:marBottom w:val="0"/>
          <w:divBdr>
            <w:top w:val="none" w:sz="0" w:space="0" w:color="auto"/>
            <w:left w:val="none" w:sz="0" w:space="0" w:color="auto"/>
            <w:bottom w:val="none" w:sz="0" w:space="0" w:color="auto"/>
            <w:right w:val="none" w:sz="0" w:space="0" w:color="auto"/>
          </w:divBdr>
          <w:divsChild>
            <w:div w:id="2114015444">
              <w:marLeft w:val="0"/>
              <w:marRight w:val="0"/>
              <w:marTop w:val="0"/>
              <w:marBottom w:val="0"/>
              <w:divBdr>
                <w:top w:val="none" w:sz="0" w:space="0" w:color="auto"/>
                <w:left w:val="none" w:sz="0" w:space="0" w:color="auto"/>
                <w:bottom w:val="none" w:sz="0" w:space="0" w:color="auto"/>
                <w:right w:val="none" w:sz="0" w:space="0" w:color="auto"/>
              </w:divBdr>
              <w:divsChild>
                <w:div w:id="658843881">
                  <w:marLeft w:val="0"/>
                  <w:marRight w:val="0"/>
                  <w:marTop w:val="0"/>
                  <w:marBottom w:val="0"/>
                  <w:divBdr>
                    <w:top w:val="none" w:sz="0" w:space="0" w:color="auto"/>
                    <w:left w:val="none" w:sz="0" w:space="0" w:color="auto"/>
                    <w:bottom w:val="none" w:sz="0" w:space="0" w:color="auto"/>
                    <w:right w:val="none" w:sz="0" w:space="0" w:color="auto"/>
                  </w:divBdr>
                </w:div>
              </w:divsChild>
            </w:div>
            <w:div w:id="718747645">
              <w:marLeft w:val="0"/>
              <w:marRight w:val="0"/>
              <w:marTop w:val="0"/>
              <w:marBottom w:val="0"/>
              <w:divBdr>
                <w:top w:val="none" w:sz="0" w:space="0" w:color="auto"/>
                <w:left w:val="none" w:sz="0" w:space="0" w:color="auto"/>
                <w:bottom w:val="none" w:sz="0" w:space="0" w:color="auto"/>
                <w:right w:val="none" w:sz="0" w:space="0" w:color="auto"/>
              </w:divBdr>
              <w:divsChild>
                <w:div w:id="2072658656">
                  <w:marLeft w:val="0"/>
                  <w:marRight w:val="0"/>
                  <w:marTop w:val="0"/>
                  <w:marBottom w:val="0"/>
                  <w:divBdr>
                    <w:top w:val="none" w:sz="0" w:space="0" w:color="auto"/>
                    <w:left w:val="none" w:sz="0" w:space="0" w:color="auto"/>
                    <w:bottom w:val="none" w:sz="0" w:space="0" w:color="auto"/>
                    <w:right w:val="none" w:sz="0" w:space="0" w:color="auto"/>
                  </w:divBdr>
                </w:div>
              </w:divsChild>
            </w:div>
            <w:div w:id="1829665059">
              <w:marLeft w:val="0"/>
              <w:marRight w:val="0"/>
              <w:marTop w:val="0"/>
              <w:marBottom w:val="0"/>
              <w:divBdr>
                <w:top w:val="none" w:sz="0" w:space="0" w:color="auto"/>
                <w:left w:val="none" w:sz="0" w:space="0" w:color="auto"/>
                <w:bottom w:val="none" w:sz="0" w:space="0" w:color="auto"/>
                <w:right w:val="none" w:sz="0" w:space="0" w:color="auto"/>
              </w:divBdr>
              <w:divsChild>
                <w:div w:id="2041084489">
                  <w:marLeft w:val="0"/>
                  <w:marRight w:val="0"/>
                  <w:marTop w:val="0"/>
                  <w:marBottom w:val="0"/>
                  <w:divBdr>
                    <w:top w:val="none" w:sz="0" w:space="0" w:color="auto"/>
                    <w:left w:val="none" w:sz="0" w:space="0" w:color="auto"/>
                    <w:bottom w:val="none" w:sz="0" w:space="0" w:color="auto"/>
                    <w:right w:val="none" w:sz="0" w:space="0" w:color="auto"/>
                  </w:divBdr>
                </w:div>
              </w:divsChild>
            </w:div>
            <w:div w:id="379284934">
              <w:marLeft w:val="0"/>
              <w:marRight w:val="0"/>
              <w:marTop w:val="0"/>
              <w:marBottom w:val="0"/>
              <w:divBdr>
                <w:top w:val="none" w:sz="0" w:space="0" w:color="auto"/>
                <w:left w:val="none" w:sz="0" w:space="0" w:color="auto"/>
                <w:bottom w:val="none" w:sz="0" w:space="0" w:color="auto"/>
                <w:right w:val="none" w:sz="0" w:space="0" w:color="auto"/>
              </w:divBdr>
              <w:divsChild>
                <w:div w:id="1277566101">
                  <w:marLeft w:val="0"/>
                  <w:marRight w:val="0"/>
                  <w:marTop w:val="0"/>
                  <w:marBottom w:val="0"/>
                  <w:divBdr>
                    <w:top w:val="none" w:sz="0" w:space="0" w:color="auto"/>
                    <w:left w:val="none" w:sz="0" w:space="0" w:color="auto"/>
                    <w:bottom w:val="none" w:sz="0" w:space="0" w:color="auto"/>
                    <w:right w:val="none" w:sz="0" w:space="0" w:color="auto"/>
                  </w:divBdr>
                </w:div>
              </w:divsChild>
            </w:div>
            <w:div w:id="3825146">
              <w:marLeft w:val="0"/>
              <w:marRight w:val="0"/>
              <w:marTop w:val="0"/>
              <w:marBottom w:val="0"/>
              <w:divBdr>
                <w:top w:val="none" w:sz="0" w:space="0" w:color="auto"/>
                <w:left w:val="none" w:sz="0" w:space="0" w:color="auto"/>
                <w:bottom w:val="none" w:sz="0" w:space="0" w:color="auto"/>
                <w:right w:val="none" w:sz="0" w:space="0" w:color="auto"/>
              </w:divBdr>
              <w:divsChild>
                <w:div w:id="1885478931">
                  <w:marLeft w:val="0"/>
                  <w:marRight w:val="0"/>
                  <w:marTop w:val="0"/>
                  <w:marBottom w:val="0"/>
                  <w:divBdr>
                    <w:top w:val="none" w:sz="0" w:space="0" w:color="auto"/>
                    <w:left w:val="none" w:sz="0" w:space="0" w:color="auto"/>
                    <w:bottom w:val="none" w:sz="0" w:space="0" w:color="auto"/>
                    <w:right w:val="none" w:sz="0" w:space="0" w:color="auto"/>
                  </w:divBdr>
                </w:div>
              </w:divsChild>
            </w:div>
            <w:div w:id="2086145688">
              <w:marLeft w:val="0"/>
              <w:marRight w:val="0"/>
              <w:marTop w:val="0"/>
              <w:marBottom w:val="0"/>
              <w:divBdr>
                <w:top w:val="none" w:sz="0" w:space="0" w:color="auto"/>
                <w:left w:val="none" w:sz="0" w:space="0" w:color="auto"/>
                <w:bottom w:val="none" w:sz="0" w:space="0" w:color="auto"/>
                <w:right w:val="none" w:sz="0" w:space="0" w:color="auto"/>
              </w:divBdr>
              <w:divsChild>
                <w:div w:id="1212570343">
                  <w:marLeft w:val="0"/>
                  <w:marRight w:val="0"/>
                  <w:marTop w:val="0"/>
                  <w:marBottom w:val="0"/>
                  <w:divBdr>
                    <w:top w:val="none" w:sz="0" w:space="0" w:color="auto"/>
                    <w:left w:val="none" w:sz="0" w:space="0" w:color="auto"/>
                    <w:bottom w:val="none" w:sz="0" w:space="0" w:color="auto"/>
                    <w:right w:val="none" w:sz="0" w:space="0" w:color="auto"/>
                  </w:divBdr>
                </w:div>
              </w:divsChild>
            </w:div>
            <w:div w:id="652218115">
              <w:marLeft w:val="0"/>
              <w:marRight w:val="0"/>
              <w:marTop w:val="0"/>
              <w:marBottom w:val="0"/>
              <w:divBdr>
                <w:top w:val="none" w:sz="0" w:space="0" w:color="auto"/>
                <w:left w:val="none" w:sz="0" w:space="0" w:color="auto"/>
                <w:bottom w:val="none" w:sz="0" w:space="0" w:color="auto"/>
                <w:right w:val="none" w:sz="0" w:space="0" w:color="auto"/>
              </w:divBdr>
              <w:divsChild>
                <w:div w:id="2072121373">
                  <w:marLeft w:val="0"/>
                  <w:marRight w:val="0"/>
                  <w:marTop w:val="0"/>
                  <w:marBottom w:val="0"/>
                  <w:divBdr>
                    <w:top w:val="none" w:sz="0" w:space="0" w:color="auto"/>
                    <w:left w:val="none" w:sz="0" w:space="0" w:color="auto"/>
                    <w:bottom w:val="none" w:sz="0" w:space="0" w:color="auto"/>
                    <w:right w:val="none" w:sz="0" w:space="0" w:color="auto"/>
                  </w:divBdr>
                </w:div>
              </w:divsChild>
            </w:div>
            <w:div w:id="1223060612">
              <w:marLeft w:val="0"/>
              <w:marRight w:val="0"/>
              <w:marTop w:val="0"/>
              <w:marBottom w:val="0"/>
              <w:divBdr>
                <w:top w:val="none" w:sz="0" w:space="0" w:color="auto"/>
                <w:left w:val="none" w:sz="0" w:space="0" w:color="auto"/>
                <w:bottom w:val="none" w:sz="0" w:space="0" w:color="auto"/>
                <w:right w:val="none" w:sz="0" w:space="0" w:color="auto"/>
              </w:divBdr>
              <w:divsChild>
                <w:div w:id="5178884">
                  <w:marLeft w:val="0"/>
                  <w:marRight w:val="0"/>
                  <w:marTop w:val="0"/>
                  <w:marBottom w:val="0"/>
                  <w:divBdr>
                    <w:top w:val="none" w:sz="0" w:space="0" w:color="auto"/>
                    <w:left w:val="none" w:sz="0" w:space="0" w:color="auto"/>
                    <w:bottom w:val="none" w:sz="0" w:space="0" w:color="auto"/>
                    <w:right w:val="none" w:sz="0" w:space="0" w:color="auto"/>
                  </w:divBdr>
                </w:div>
              </w:divsChild>
            </w:div>
            <w:div w:id="118189504">
              <w:marLeft w:val="0"/>
              <w:marRight w:val="0"/>
              <w:marTop w:val="0"/>
              <w:marBottom w:val="0"/>
              <w:divBdr>
                <w:top w:val="none" w:sz="0" w:space="0" w:color="auto"/>
                <w:left w:val="none" w:sz="0" w:space="0" w:color="auto"/>
                <w:bottom w:val="none" w:sz="0" w:space="0" w:color="auto"/>
                <w:right w:val="none" w:sz="0" w:space="0" w:color="auto"/>
              </w:divBdr>
              <w:divsChild>
                <w:div w:id="51972457">
                  <w:marLeft w:val="0"/>
                  <w:marRight w:val="0"/>
                  <w:marTop w:val="0"/>
                  <w:marBottom w:val="0"/>
                  <w:divBdr>
                    <w:top w:val="none" w:sz="0" w:space="0" w:color="auto"/>
                    <w:left w:val="none" w:sz="0" w:space="0" w:color="auto"/>
                    <w:bottom w:val="none" w:sz="0" w:space="0" w:color="auto"/>
                    <w:right w:val="none" w:sz="0" w:space="0" w:color="auto"/>
                  </w:divBdr>
                </w:div>
              </w:divsChild>
            </w:div>
            <w:div w:id="1912765595">
              <w:marLeft w:val="0"/>
              <w:marRight w:val="0"/>
              <w:marTop w:val="0"/>
              <w:marBottom w:val="0"/>
              <w:divBdr>
                <w:top w:val="none" w:sz="0" w:space="0" w:color="auto"/>
                <w:left w:val="none" w:sz="0" w:space="0" w:color="auto"/>
                <w:bottom w:val="none" w:sz="0" w:space="0" w:color="auto"/>
                <w:right w:val="none" w:sz="0" w:space="0" w:color="auto"/>
              </w:divBdr>
              <w:divsChild>
                <w:div w:id="5824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38380">
      <w:bodyDiv w:val="1"/>
      <w:marLeft w:val="0"/>
      <w:marRight w:val="0"/>
      <w:marTop w:val="0"/>
      <w:marBottom w:val="0"/>
      <w:divBdr>
        <w:top w:val="none" w:sz="0" w:space="0" w:color="auto"/>
        <w:left w:val="none" w:sz="0" w:space="0" w:color="auto"/>
        <w:bottom w:val="none" w:sz="0" w:space="0" w:color="auto"/>
        <w:right w:val="none" w:sz="0" w:space="0" w:color="auto"/>
      </w:divBdr>
    </w:div>
    <w:div w:id="1201480115">
      <w:bodyDiv w:val="1"/>
      <w:marLeft w:val="0"/>
      <w:marRight w:val="0"/>
      <w:marTop w:val="0"/>
      <w:marBottom w:val="0"/>
      <w:divBdr>
        <w:top w:val="none" w:sz="0" w:space="0" w:color="auto"/>
        <w:left w:val="none" w:sz="0" w:space="0" w:color="auto"/>
        <w:bottom w:val="none" w:sz="0" w:space="0" w:color="auto"/>
        <w:right w:val="none" w:sz="0" w:space="0" w:color="auto"/>
      </w:divBdr>
    </w:div>
    <w:div w:id="1260798843">
      <w:bodyDiv w:val="1"/>
      <w:marLeft w:val="0"/>
      <w:marRight w:val="0"/>
      <w:marTop w:val="0"/>
      <w:marBottom w:val="0"/>
      <w:divBdr>
        <w:top w:val="none" w:sz="0" w:space="0" w:color="auto"/>
        <w:left w:val="none" w:sz="0" w:space="0" w:color="auto"/>
        <w:bottom w:val="none" w:sz="0" w:space="0" w:color="auto"/>
        <w:right w:val="none" w:sz="0" w:space="0" w:color="auto"/>
      </w:divBdr>
    </w:div>
    <w:div w:id="1277712968">
      <w:bodyDiv w:val="1"/>
      <w:marLeft w:val="0"/>
      <w:marRight w:val="0"/>
      <w:marTop w:val="0"/>
      <w:marBottom w:val="0"/>
      <w:divBdr>
        <w:top w:val="none" w:sz="0" w:space="0" w:color="auto"/>
        <w:left w:val="none" w:sz="0" w:space="0" w:color="auto"/>
        <w:bottom w:val="none" w:sz="0" w:space="0" w:color="auto"/>
        <w:right w:val="none" w:sz="0" w:space="0" w:color="auto"/>
      </w:divBdr>
    </w:div>
    <w:div w:id="1313171408">
      <w:bodyDiv w:val="1"/>
      <w:marLeft w:val="0"/>
      <w:marRight w:val="0"/>
      <w:marTop w:val="0"/>
      <w:marBottom w:val="0"/>
      <w:divBdr>
        <w:top w:val="none" w:sz="0" w:space="0" w:color="auto"/>
        <w:left w:val="none" w:sz="0" w:space="0" w:color="auto"/>
        <w:bottom w:val="none" w:sz="0" w:space="0" w:color="auto"/>
        <w:right w:val="none" w:sz="0" w:space="0" w:color="auto"/>
      </w:divBdr>
    </w:div>
    <w:div w:id="1337804990">
      <w:bodyDiv w:val="1"/>
      <w:marLeft w:val="0"/>
      <w:marRight w:val="0"/>
      <w:marTop w:val="0"/>
      <w:marBottom w:val="0"/>
      <w:divBdr>
        <w:top w:val="none" w:sz="0" w:space="0" w:color="auto"/>
        <w:left w:val="none" w:sz="0" w:space="0" w:color="auto"/>
        <w:bottom w:val="none" w:sz="0" w:space="0" w:color="auto"/>
        <w:right w:val="none" w:sz="0" w:space="0" w:color="auto"/>
      </w:divBdr>
    </w:div>
    <w:div w:id="1364011993">
      <w:bodyDiv w:val="1"/>
      <w:marLeft w:val="0"/>
      <w:marRight w:val="0"/>
      <w:marTop w:val="0"/>
      <w:marBottom w:val="0"/>
      <w:divBdr>
        <w:top w:val="none" w:sz="0" w:space="0" w:color="auto"/>
        <w:left w:val="none" w:sz="0" w:space="0" w:color="auto"/>
        <w:bottom w:val="none" w:sz="0" w:space="0" w:color="auto"/>
        <w:right w:val="none" w:sz="0" w:space="0" w:color="auto"/>
      </w:divBdr>
    </w:div>
    <w:div w:id="1430734288">
      <w:bodyDiv w:val="1"/>
      <w:marLeft w:val="0"/>
      <w:marRight w:val="0"/>
      <w:marTop w:val="0"/>
      <w:marBottom w:val="0"/>
      <w:divBdr>
        <w:top w:val="none" w:sz="0" w:space="0" w:color="auto"/>
        <w:left w:val="none" w:sz="0" w:space="0" w:color="auto"/>
        <w:bottom w:val="none" w:sz="0" w:space="0" w:color="auto"/>
        <w:right w:val="none" w:sz="0" w:space="0" w:color="auto"/>
      </w:divBdr>
    </w:div>
    <w:div w:id="1585917254">
      <w:bodyDiv w:val="1"/>
      <w:marLeft w:val="0"/>
      <w:marRight w:val="0"/>
      <w:marTop w:val="0"/>
      <w:marBottom w:val="0"/>
      <w:divBdr>
        <w:top w:val="none" w:sz="0" w:space="0" w:color="auto"/>
        <w:left w:val="none" w:sz="0" w:space="0" w:color="auto"/>
        <w:bottom w:val="none" w:sz="0" w:space="0" w:color="auto"/>
        <w:right w:val="none" w:sz="0" w:space="0" w:color="auto"/>
      </w:divBdr>
    </w:div>
    <w:div w:id="1589583619">
      <w:bodyDiv w:val="1"/>
      <w:marLeft w:val="0"/>
      <w:marRight w:val="0"/>
      <w:marTop w:val="0"/>
      <w:marBottom w:val="0"/>
      <w:divBdr>
        <w:top w:val="none" w:sz="0" w:space="0" w:color="auto"/>
        <w:left w:val="none" w:sz="0" w:space="0" w:color="auto"/>
        <w:bottom w:val="none" w:sz="0" w:space="0" w:color="auto"/>
        <w:right w:val="none" w:sz="0" w:space="0" w:color="auto"/>
      </w:divBdr>
    </w:div>
    <w:div w:id="1605918355">
      <w:bodyDiv w:val="1"/>
      <w:marLeft w:val="0"/>
      <w:marRight w:val="0"/>
      <w:marTop w:val="0"/>
      <w:marBottom w:val="0"/>
      <w:divBdr>
        <w:top w:val="none" w:sz="0" w:space="0" w:color="auto"/>
        <w:left w:val="none" w:sz="0" w:space="0" w:color="auto"/>
        <w:bottom w:val="none" w:sz="0" w:space="0" w:color="auto"/>
        <w:right w:val="none" w:sz="0" w:space="0" w:color="auto"/>
      </w:divBdr>
    </w:div>
    <w:div w:id="1606690481">
      <w:bodyDiv w:val="1"/>
      <w:marLeft w:val="0"/>
      <w:marRight w:val="0"/>
      <w:marTop w:val="0"/>
      <w:marBottom w:val="0"/>
      <w:divBdr>
        <w:top w:val="none" w:sz="0" w:space="0" w:color="auto"/>
        <w:left w:val="none" w:sz="0" w:space="0" w:color="auto"/>
        <w:bottom w:val="none" w:sz="0" w:space="0" w:color="auto"/>
        <w:right w:val="none" w:sz="0" w:space="0" w:color="auto"/>
      </w:divBdr>
    </w:div>
    <w:div w:id="1642616389">
      <w:bodyDiv w:val="1"/>
      <w:marLeft w:val="0"/>
      <w:marRight w:val="0"/>
      <w:marTop w:val="0"/>
      <w:marBottom w:val="0"/>
      <w:divBdr>
        <w:top w:val="none" w:sz="0" w:space="0" w:color="auto"/>
        <w:left w:val="none" w:sz="0" w:space="0" w:color="auto"/>
        <w:bottom w:val="none" w:sz="0" w:space="0" w:color="auto"/>
        <w:right w:val="none" w:sz="0" w:space="0" w:color="auto"/>
      </w:divBdr>
    </w:div>
    <w:div w:id="1652369377">
      <w:bodyDiv w:val="1"/>
      <w:marLeft w:val="0"/>
      <w:marRight w:val="0"/>
      <w:marTop w:val="0"/>
      <w:marBottom w:val="0"/>
      <w:divBdr>
        <w:top w:val="none" w:sz="0" w:space="0" w:color="auto"/>
        <w:left w:val="none" w:sz="0" w:space="0" w:color="auto"/>
        <w:bottom w:val="none" w:sz="0" w:space="0" w:color="auto"/>
        <w:right w:val="none" w:sz="0" w:space="0" w:color="auto"/>
      </w:divBdr>
      <w:divsChild>
        <w:div w:id="1280574176">
          <w:marLeft w:val="0"/>
          <w:marRight w:val="0"/>
          <w:marTop w:val="0"/>
          <w:marBottom w:val="0"/>
          <w:divBdr>
            <w:top w:val="none" w:sz="0" w:space="0" w:color="auto"/>
            <w:left w:val="none" w:sz="0" w:space="0" w:color="auto"/>
            <w:bottom w:val="none" w:sz="0" w:space="0" w:color="auto"/>
            <w:right w:val="none" w:sz="0" w:space="0" w:color="auto"/>
          </w:divBdr>
          <w:divsChild>
            <w:div w:id="1541475516">
              <w:marLeft w:val="0"/>
              <w:marRight w:val="0"/>
              <w:marTop w:val="0"/>
              <w:marBottom w:val="0"/>
              <w:divBdr>
                <w:top w:val="none" w:sz="0" w:space="0" w:color="auto"/>
                <w:left w:val="none" w:sz="0" w:space="0" w:color="auto"/>
                <w:bottom w:val="none" w:sz="0" w:space="0" w:color="auto"/>
                <w:right w:val="none" w:sz="0" w:space="0" w:color="auto"/>
              </w:divBdr>
              <w:divsChild>
                <w:div w:id="503788813">
                  <w:marLeft w:val="0"/>
                  <w:marRight w:val="0"/>
                  <w:marTop w:val="0"/>
                  <w:marBottom w:val="0"/>
                  <w:divBdr>
                    <w:top w:val="none" w:sz="0" w:space="0" w:color="auto"/>
                    <w:left w:val="none" w:sz="0" w:space="0" w:color="auto"/>
                    <w:bottom w:val="none" w:sz="0" w:space="0" w:color="auto"/>
                    <w:right w:val="none" w:sz="0" w:space="0" w:color="auto"/>
                  </w:divBdr>
                </w:div>
              </w:divsChild>
            </w:div>
            <w:div w:id="1575821470">
              <w:marLeft w:val="0"/>
              <w:marRight w:val="0"/>
              <w:marTop w:val="0"/>
              <w:marBottom w:val="0"/>
              <w:divBdr>
                <w:top w:val="none" w:sz="0" w:space="0" w:color="auto"/>
                <w:left w:val="none" w:sz="0" w:space="0" w:color="auto"/>
                <w:bottom w:val="none" w:sz="0" w:space="0" w:color="auto"/>
                <w:right w:val="none" w:sz="0" w:space="0" w:color="auto"/>
              </w:divBdr>
              <w:divsChild>
                <w:div w:id="14498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242871">
          <w:marLeft w:val="0"/>
          <w:marRight w:val="0"/>
          <w:marTop w:val="0"/>
          <w:marBottom w:val="0"/>
          <w:divBdr>
            <w:top w:val="none" w:sz="0" w:space="0" w:color="auto"/>
            <w:left w:val="none" w:sz="0" w:space="0" w:color="auto"/>
            <w:bottom w:val="none" w:sz="0" w:space="0" w:color="auto"/>
            <w:right w:val="none" w:sz="0" w:space="0" w:color="auto"/>
          </w:divBdr>
          <w:divsChild>
            <w:div w:id="1646231406">
              <w:marLeft w:val="0"/>
              <w:marRight w:val="0"/>
              <w:marTop w:val="0"/>
              <w:marBottom w:val="0"/>
              <w:divBdr>
                <w:top w:val="none" w:sz="0" w:space="0" w:color="auto"/>
                <w:left w:val="none" w:sz="0" w:space="0" w:color="auto"/>
                <w:bottom w:val="none" w:sz="0" w:space="0" w:color="auto"/>
                <w:right w:val="none" w:sz="0" w:space="0" w:color="auto"/>
              </w:divBdr>
              <w:divsChild>
                <w:div w:id="1937403050">
                  <w:marLeft w:val="0"/>
                  <w:marRight w:val="0"/>
                  <w:marTop w:val="0"/>
                  <w:marBottom w:val="0"/>
                  <w:divBdr>
                    <w:top w:val="none" w:sz="0" w:space="0" w:color="auto"/>
                    <w:left w:val="none" w:sz="0" w:space="0" w:color="auto"/>
                    <w:bottom w:val="none" w:sz="0" w:space="0" w:color="auto"/>
                    <w:right w:val="none" w:sz="0" w:space="0" w:color="auto"/>
                  </w:divBdr>
                </w:div>
              </w:divsChild>
            </w:div>
            <w:div w:id="539516313">
              <w:marLeft w:val="0"/>
              <w:marRight w:val="0"/>
              <w:marTop w:val="0"/>
              <w:marBottom w:val="0"/>
              <w:divBdr>
                <w:top w:val="none" w:sz="0" w:space="0" w:color="auto"/>
                <w:left w:val="none" w:sz="0" w:space="0" w:color="auto"/>
                <w:bottom w:val="none" w:sz="0" w:space="0" w:color="auto"/>
                <w:right w:val="none" w:sz="0" w:space="0" w:color="auto"/>
              </w:divBdr>
              <w:divsChild>
                <w:div w:id="1599483384">
                  <w:marLeft w:val="0"/>
                  <w:marRight w:val="0"/>
                  <w:marTop w:val="0"/>
                  <w:marBottom w:val="0"/>
                  <w:divBdr>
                    <w:top w:val="none" w:sz="0" w:space="0" w:color="auto"/>
                    <w:left w:val="none" w:sz="0" w:space="0" w:color="auto"/>
                    <w:bottom w:val="none" w:sz="0" w:space="0" w:color="auto"/>
                    <w:right w:val="none" w:sz="0" w:space="0" w:color="auto"/>
                  </w:divBdr>
                </w:div>
              </w:divsChild>
            </w:div>
            <w:div w:id="763838255">
              <w:marLeft w:val="0"/>
              <w:marRight w:val="0"/>
              <w:marTop w:val="0"/>
              <w:marBottom w:val="0"/>
              <w:divBdr>
                <w:top w:val="none" w:sz="0" w:space="0" w:color="auto"/>
                <w:left w:val="none" w:sz="0" w:space="0" w:color="auto"/>
                <w:bottom w:val="none" w:sz="0" w:space="0" w:color="auto"/>
                <w:right w:val="none" w:sz="0" w:space="0" w:color="auto"/>
              </w:divBdr>
              <w:divsChild>
                <w:div w:id="705371239">
                  <w:marLeft w:val="0"/>
                  <w:marRight w:val="0"/>
                  <w:marTop w:val="0"/>
                  <w:marBottom w:val="0"/>
                  <w:divBdr>
                    <w:top w:val="none" w:sz="0" w:space="0" w:color="auto"/>
                    <w:left w:val="none" w:sz="0" w:space="0" w:color="auto"/>
                    <w:bottom w:val="none" w:sz="0" w:space="0" w:color="auto"/>
                    <w:right w:val="none" w:sz="0" w:space="0" w:color="auto"/>
                  </w:divBdr>
                </w:div>
              </w:divsChild>
            </w:div>
            <w:div w:id="635138916">
              <w:marLeft w:val="0"/>
              <w:marRight w:val="0"/>
              <w:marTop w:val="0"/>
              <w:marBottom w:val="0"/>
              <w:divBdr>
                <w:top w:val="none" w:sz="0" w:space="0" w:color="auto"/>
                <w:left w:val="none" w:sz="0" w:space="0" w:color="auto"/>
                <w:bottom w:val="none" w:sz="0" w:space="0" w:color="auto"/>
                <w:right w:val="none" w:sz="0" w:space="0" w:color="auto"/>
              </w:divBdr>
              <w:divsChild>
                <w:div w:id="1501848083">
                  <w:marLeft w:val="0"/>
                  <w:marRight w:val="0"/>
                  <w:marTop w:val="0"/>
                  <w:marBottom w:val="0"/>
                  <w:divBdr>
                    <w:top w:val="none" w:sz="0" w:space="0" w:color="auto"/>
                    <w:left w:val="none" w:sz="0" w:space="0" w:color="auto"/>
                    <w:bottom w:val="none" w:sz="0" w:space="0" w:color="auto"/>
                    <w:right w:val="none" w:sz="0" w:space="0" w:color="auto"/>
                  </w:divBdr>
                </w:div>
              </w:divsChild>
            </w:div>
            <w:div w:id="1863127594">
              <w:marLeft w:val="0"/>
              <w:marRight w:val="0"/>
              <w:marTop w:val="0"/>
              <w:marBottom w:val="0"/>
              <w:divBdr>
                <w:top w:val="none" w:sz="0" w:space="0" w:color="auto"/>
                <w:left w:val="none" w:sz="0" w:space="0" w:color="auto"/>
                <w:bottom w:val="none" w:sz="0" w:space="0" w:color="auto"/>
                <w:right w:val="none" w:sz="0" w:space="0" w:color="auto"/>
              </w:divBdr>
              <w:divsChild>
                <w:div w:id="1512330382">
                  <w:marLeft w:val="0"/>
                  <w:marRight w:val="0"/>
                  <w:marTop w:val="0"/>
                  <w:marBottom w:val="0"/>
                  <w:divBdr>
                    <w:top w:val="none" w:sz="0" w:space="0" w:color="auto"/>
                    <w:left w:val="none" w:sz="0" w:space="0" w:color="auto"/>
                    <w:bottom w:val="none" w:sz="0" w:space="0" w:color="auto"/>
                    <w:right w:val="none" w:sz="0" w:space="0" w:color="auto"/>
                  </w:divBdr>
                </w:div>
              </w:divsChild>
            </w:div>
            <w:div w:id="1100418604">
              <w:marLeft w:val="0"/>
              <w:marRight w:val="0"/>
              <w:marTop w:val="0"/>
              <w:marBottom w:val="0"/>
              <w:divBdr>
                <w:top w:val="none" w:sz="0" w:space="0" w:color="auto"/>
                <w:left w:val="none" w:sz="0" w:space="0" w:color="auto"/>
                <w:bottom w:val="none" w:sz="0" w:space="0" w:color="auto"/>
                <w:right w:val="none" w:sz="0" w:space="0" w:color="auto"/>
              </w:divBdr>
              <w:divsChild>
                <w:div w:id="233660531">
                  <w:marLeft w:val="0"/>
                  <w:marRight w:val="0"/>
                  <w:marTop w:val="0"/>
                  <w:marBottom w:val="0"/>
                  <w:divBdr>
                    <w:top w:val="none" w:sz="0" w:space="0" w:color="auto"/>
                    <w:left w:val="none" w:sz="0" w:space="0" w:color="auto"/>
                    <w:bottom w:val="none" w:sz="0" w:space="0" w:color="auto"/>
                    <w:right w:val="none" w:sz="0" w:space="0" w:color="auto"/>
                  </w:divBdr>
                </w:div>
              </w:divsChild>
            </w:div>
            <w:div w:id="1505778256">
              <w:marLeft w:val="0"/>
              <w:marRight w:val="0"/>
              <w:marTop w:val="0"/>
              <w:marBottom w:val="0"/>
              <w:divBdr>
                <w:top w:val="none" w:sz="0" w:space="0" w:color="auto"/>
                <w:left w:val="none" w:sz="0" w:space="0" w:color="auto"/>
                <w:bottom w:val="none" w:sz="0" w:space="0" w:color="auto"/>
                <w:right w:val="none" w:sz="0" w:space="0" w:color="auto"/>
              </w:divBdr>
              <w:divsChild>
                <w:div w:id="1943609639">
                  <w:marLeft w:val="0"/>
                  <w:marRight w:val="0"/>
                  <w:marTop w:val="0"/>
                  <w:marBottom w:val="0"/>
                  <w:divBdr>
                    <w:top w:val="none" w:sz="0" w:space="0" w:color="auto"/>
                    <w:left w:val="none" w:sz="0" w:space="0" w:color="auto"/>
                    <w:bottom w:val="none" w:sz="0" w:space="0" w:color="auto"/>
                    <w:right w:val="none" w:sz="0" w:space="0" w:color="auto"/>
                  </w:divBdr>
                </w:div>
              </w:divsChild>
            </w:div>
            <w:div w:id="156700894">
              <w:marLeft w:val="0"/>
              <w:marRight w:val="0"/>
              <w:marTop w:val="0"/>
              <w:marBottom w:val="0"/>
              <w:divBdr>
                <w:top w:val="none" w:sz="0" w:space="0" w:color="auto"/>
                <w:left w:val="none" w:sz="0" w:space="0" w:color="auto"/>
                <w:bottom w:val="none" w:sz="0" w:space="0" w:color="auto"/>
                <w:right w:val="none" w:sz="0" w:space="0" w:color="auto"/>
              </w:divBdr>
              <w:divsChild>
                <w:div w:id="1612009811">
                  <w:marLeft w:val="0"/>
                  <w:marRight w:val="0"/>
                  <w:marTop w:val="0"/>
                  <w:marBottom w:val="0"/>
                  <w:divBdr>
                    <w:top w:val="none" w:sz="0" w:space="0" w:color="auto"/>
                    <w:left w:val="none" w:sz="0" w:space="0" w:color="auto"/>
                    <w:bottom w:val="none" w:sz="0" w:space="0" w:color="auto"/>
                    <w:right w:val="none" w:sz="0" w:space="0" w:color="auto"/>
                  </w:divBdr>
                </w:div>
              </w:divsChild>
            </w:div>
            <w:div w:id="1403483449">
              <w:marLeft w:val="0"/>
              <w:marRight w:val="0"/>
              <w:marTop w:val="0"/>
              <w:marBottom w:val="0"/>
              <w:divBdr>
                <w:top w:val="none" w:sz="0" w:space="0" w:color="auto"/>
                <w:left w:val="none" w:sz="0" w:space="0" w:color="auto"/>
                <w:bottom w:val="none" w:sz="0" w:space="0" w:color="auto"/>
                <w:right w:val="none" w:sz="0" w:space="0" w:color="auto"/>
              </w:divBdr>
              <w:divsChild>
                <w:div w:id="2070767005">
                  <w:marLeft w:val="0"/>
                  <w:marRight w:val="0"/>
                  <w:marTop w:val="0"/>
                  <w:marBottom w:val="0"/>
                  <w:divBdr>
                    <w:top w:val="none" w:sz="0" w:space="0" w:color="auto"/>
                    <w:left w:val="none" w:sz="0" w:space="0" w:color="auto"/>
                    <w:bottom w:val="none" w:sz="0" w:space="0" w:color="auto"/>
                    <w:right w:val="none" w:sz="0" w:space="0" w:color="auto"/>
                  </w:divBdr>
                </w:div>
              </w:divsChild>
            </w:div>
            <w:div w:id="317194472">
              <w:marLeft w:val="0"/>
              <w:marRight w:val="0"/>
              <w:marTop w:val="0"/>
              <w:marBottom w:val="0"/>
              <w:divBdr>
                <w:top w:val="none" w:sz="0" w:space="0" w:color="auto"/>
                <w:left w:val="none" w:sz="0" w:space="0" w:color="auto"/>
                <w:bottom w:val="none" w:sz="0" w:space="0" w:color="auto"/>
                <w:right w:val="none" w:sz="0" w:space="0" w:color="auto"/>
              </w:divBdr>
              <w:divsChild>
                <w:div w:id="7254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05399">
      <w:bodyDiv w:val="1"/>
      <w:marLeft w:val="0"/>
      <w:marRight w:val="0"/>
      <w:marTop w:val="0"/>
      <w:marBottom w:val="0"/>
      <w:divBdr>
        <w:top w:val="none" w:sz="0" w:space="0" w:color="auto"/>
        <w:left w:val="none" w:sz="0" w:space="0" w:color="auto"/>
        <w:bottom w:val="none" w:sz="0" w:space="0" w:color="auto"/>
        <w:right w:val="none" w:sz="0" w:space="0" w:color="auto"/>
      </w:divBdr>
    </w:div>
    <w:div w:id="1786919919">
      <w:bodyDiv w:val="1"/>
      <w:marLeft w:val="0"/>
      <w:marRight w:val="0"/>
      <w:marTop w:val="0"/>
      <w:marBottom w:val="0"/>
      <w:divBdr>
        <w:top w:val="none" w:sz="0" w:space="0" w:color="auto"/>
        <w:left w:val="none" w:sz="0" w:space="0" w:color="auto"/>
        <w:bottom w:val="none" w:sz="0" w:space="0" w:color="auto"/>
        <w:right w:val="none" w:sz="0" w:space="0" w:color="auto"/>
      </w:divBdr>
    </w:div>
    <w:div w:id="1789007289">
      <w:bodyDiv w:val="1"/>
      <w:marLeft w:val="0"/>
      <w:marRight w:val="0"/>
      <w:marTop w:val="0"/>
      <w:marBottom w:val="0"/>
      <w:divBdr>
        <w:top w:val="none" w:sz="0" w:space="0" w:color="auto"/>
        <w:left w:val="none" w:sz="0" w:space="0" w:color="auto"/>
        <w:bottom w:val="none" w:sz="0" w:space="0" w:color="auto"/>
        <w:right w:val="none" w:sz="0" w:space="0" w:color="auto"/>
      </w:divBdr>
    </w:div>
    <w:div w:id="1862428407">
      <w:bodyDiv w:val="1"/>
      <w:marLeft w:val="0"/>
      <w:marRight w:val="0"/>
      <w:marTop w:val="0"/>
      <w:marBottom w:val="0"/>
      <w:divBdr>
        <w:top w:val="none" w:sz="0" w:space="0" w:color="auto"/>
        <w:left w:val="none" w:sz="0" w:space="0" w:color="auto"/>
        <w:bottom w:val="none" w:sz="0" w:space="0" w:color="auto"/>
        <w:right w:val="none" w:sz="0" w:space="0" w:color="auto"/>
      </w:divBdr>
    </w:div>
    <w:div w:id="2031371387">
      <w:bodyDiv w:val="1"/>
      <w:marLeft w:val="0"/>
      <w:marRight w:val="0"/>
      <w:marTop w:val="0"/>
      <w:marBottom w:val="0"/>
      <w:divBdr>
        <w:top w:val="none" w:sz="0" w:space="0" w:color="auto"/>
        <w:left w:val="none" w:sz="0" w:space="0" w:color="auto"/>
        <w:bottom w:val="none" w:sz="0" w:space="0" w:color="auto"/>
        <w:right w:val="none" w:sz="0" w:space="0" w:color="auto"/>
      </w:divBdr>
    </w:div>
    <w:div w:id="2082217063">
      <w:bodyDiv w:val="1"/>
      <w:marLeft w:val="0"/>
      <w:marRight w:val="0"/>
      <w:marTop w:val="0"/>
      <w:marBottom w:val="0"/>
      <w:divBdr>
        <w:top w:val="none" w:sz="0" w:space="0" w:color="auto"/>
        <w:left w:val="none" w:sz="0" w:space="0" w:color="auto"/>
        <w:bottom w:val="none" w:sz="0" w:space="0" w:color="auto"/>
        <w:right w:val="none" w:sz="0" w:space="0" w:color="auto"/>
      </w:divBdr>
    </w:div>
    <w:div w:id="2092384372">
      <w:bodyDiv w:val="1"/>
      <w:marLeft w:val="0"/>
      <w:marRight w:val="0"/>
      <w:marTop w:val="0"/>
      <w:marBottom w:val="0"/>
      <w:divBdr>
        <w:top w:val="none" w:sz="0" w:space="0" w:color="auto"/>
        <w:left w:val="none" w:sz="0" w:space="0" w:color="auto"/>
        <w:bottom w:val="none" w:sz="0" w:space="0" w:color="auto"/>
        <w:right w:val="none" w:sz="0" w:space="0" w:color="auto"/>
      </w:divBdr>
      <w:divsChild>
        <w:div w:id="1663660836">
          <w:marLeft w:val="0"/>
          <w:marRight w:val="0"/>
          <w:marTop w:val="0"/>
          <w:marBottom w:val="0"/>
          <w:divBdr>
            <w:top w:val="none" w:sz="0" w:space="0" w:color="auto"/>
            <w:left w:val="none" w:sz="0" w:space="0" w:color="auto"/>
            <w:bottom w:val="none" w:sz="0" w:space="0" w:color="auto"/>
            <w:right w:val="none" w:sz="0" w:space="0" w:color="auto"/>
          </w:divBdr>
        </w:div>
        <w:div w:id="1193425163">
          <w:marLeft w:val="0"/>
          <w:marRight w:val="0"/>
          <w:marTop w:val="0"/>
          <w:marBottom w:val="0"/>
          <w:divBdr>
            <w:top w:val="none" w:sz="0" w:space="0" w:color="auto"/>
            <w:left w:val="none" w:sz="0" w:space="0" w:color="auto"/>
            <w:bottom w:val="none" w:sz="0" w:space="0" w:color="auto"/>
            <w:right w:val="none" w:sz="0" w:space="0" w:color="auto"/>
          </w:divBdr>
          <w:divsChild>
            <w:div w:id="700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8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5EACB-5A4B-40A4-8B8F-7181CAA12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43</Pages>
  <Words>12782</Words>
  <Characters>72861</Characters>
  <Application>Microsoft Office Word</Application>
  <DocSecurity>0</DocSecurity>
  <Lines>607</Lines>
  <Paragraphs>170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85473</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cp:lastModifiedBy>Hà ĐHA</cp:lastModifiedBy>
  <cp:revision>107</cp:revision>
  <cp:lastPrinted>2025-03-06T16:22:00Z</cp:lastPrinted>
  <dcterms:created xsi:type="dcterms:W3CDTF">2025-11-26T01:48:00Z</dcterms:created>
  <dcterms:modified xsi:type="dcterms:W3CDTF">2025-12-02T08:59:00Z</dcterms:modified>
</cp:coreProperties>
</file>