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17D4D" w14:textId="77777777" w:rsidR="00D57880" w:rsidRPr="00C15404" w:rsidRDefault="00D57880" w:rsidP="00E3049A">
      <w:pPr>
        <w:spacing w:before="120" w:after="120"/>
        <w:jc w:val="center"/>
        <w:outlineLvl w:val="0"/>
        <w:rPr>
          <w:b/>
          <w:bCs/>
          <w:sz w:val="28"/>
          <w:szCs w:val="28"/>
          <w:lang w:val="nl-NL"/>
        </w:rPr>
      </w:pPr>
      <w:bookmarkStart w:id="0" w:name="RANGE!A1:C7"/>
      <w:bookmarkStart w:id="1" w:name="RANGE!A1:I8"/>
      <w:bookmarkStart w:id="2" w:name="_Toc104800534"/>
      <w:bookmarkStart w:id="3" w:name="_Toc54248523"/>
      <w:bookmarkStart w:id="4" w:name="_Toc54098540"/>
      <w:bookmarkEnd w:id="0"/>
      <w:bookmarkEnd w:id="1"/>
      <w:r w:rsidRPr="00C15404">
        <w:rPr>
          <w:b/>
          <w:bCs/>
          <w:sz w:val="28"/>
          <w:szCs w:val="28"/>
          <w:lang w:val="nl-NL"/>
        </w:rPr>
        <w:t>Phần 2. YÊU CẦU VỀ KỸ THUẬT</w:t>
      </w:r>
      <w:bookmarkEnd w:id="2"/>
    </w:p>
    <w:p w14:paraId="6EE0E3E3" w14:textId="77777777" w:rsidR="00D57880" w:rsidRPr="00C15404" w:rsidRDefault="00D57880" w:rsidP="00E3049A">
      <w:pPr>
        <w:spacing w:before="120" w:after="120"/>
        <w:jc w:val="center"/>
        <w:outlineLvl w:val="0"/>
        <w:rPr>
          <w:b/>
          <w:bCs/>
          <w:sz w:val="28"/>
          <w:szCs w:val="28"/>
          <w:lang w:val="nl-NL"/>
        </w:rPr>
      </w:pPr>
      <w:bookmarkStart w:id="5" w:name="_Toc104800535"/>
      <w:r w:rsidRPr="00C15404">
        <w:rPr>
          <w:b/>
          <w:bCs/>
          <w:sz w:val="28"/>
          <w:szCs w:val="28"/>
          <w:lang w:val="nl-NL"/>
        </w:rPr>
        <w:t>Chương V. YÊU CẦU VỀ KỸ THUẬT</w:t>
      </w:r>
      <w:bookmarkEnd w:id="5"/>
    </w:p>
    <w:p w14:paraId="05590C42" w14:textId="77777777" w:rsidR="00D57880" w:rsidRPr="00C15404" w:rsidRDefault="00D57880" w:rsidP="00FA4DDE">
      <w:pPr>
        <w:spacing w:before="120" w:after="120"/>
        <w:ind w:firstLine="567"/>
        <w:outlineLvl w:val="1"/>
        <w:rPr>
          <w:b/>
          <w:sz w:val="28"/>
          <w:szCs w:val="28"/>
          <w:lang w:val="vi-VN"/>
        </w:rPr>
      </w:pPr>
      <w:r w:rsidRPr="00C15404">
        <w:rPr>
          <w:b/>
          <w:sz w:val="28"/>
          <w:szCs w:val="28"/>
          <w:lang w:val="vi-VN"/>
        </w:rPr>
        <w:t>1. Giới thiệu chung về dự án</w:t>
      </w:r>
      <w:r w:rsidR="008D5C17" w:rsidRPr="00C15404">
        <w:rPr>
          <w:b/>
          <w:sz w:val="28"/>
          <w:szCs w:val="28"/>
          <w:lang w:val="vi-VN"/>
        </w:rPr>
        <w:t>/</w:t>
      </w:r>
      <w:r w:rsidR="000C4A4E" w:rsidRPr="00C15404">
        <w:rPr>
          <w:b/>
          <w:sz w:val="28"/>
          <w:szCs w:val="28"/>
          <w:lang w:val="vi-VN"/>
        </w:rPr>
        <w:t>dự toán mua sắm</w:t>
      </w:r>
      <w:r w:rsidR="00CC6FDE" w:rsidRPr="00C15404">
        <w:rPr>
          <w:b/>
          <w:sz w:val="28"/>
          <w:szCs w:val="28"/>
          <w:lang w:val="vi-VN"/>
        </w:rPr>
        <w:t xml:space="preserve">, </w:t>
      </w:r>
      <w:r w:rsidRPr="00C15404">
        <w:rPr>
          <w:b/>
          <w:sz w:val="28"/>
          <w:szCs w:val="28"/>
          <w:lang w:val="vi-VN"/>
        </w:rPr>
        <w:t>gói thầu</w:t>
      </w:r>
      <w:r w:rsidR="00CC6FDE" w:rsidRPr="00C15404">
        <w:rPr>
          <w:b/>
          <w:sz w:val="28"/>
          <w:szCs w:val="28"/>
          <w:lang w:val="vi-VN"/>
        </w:rPr>
        <w:t>:</w:t>
      </w:r>
    </w:p>
    <w:p w14:paraId="378C0FC2" w14:textId="58951ACA" w:rsidR="00D90712" w:rsidRPr="00C15404" w:rsidRDefault="00FA4DDE" w:rsidP="00D90712">
      <w:pPr>
        <w:spacing w:before="60" w:after="60"/>
        <w:ind w:firstLine="567"/>
        <w:rPr>
          <w:iCs/>
          <w:spacing w:val="-4"/>
          <w:sz w:val="28"/>
          <w:szCs w:val="28"/>
          <w:lang w:val="vi-VN"/>
        </w:rPr>
      </w:pPr>
      <w:r w:rsidRPr="00C15404">
        <w:rPr>
          <w:b/>
          <w:bCs/>
          <w:iCs/>
          <w:spacing w:val="-4"/>
          <w:sz w:val="28"/>
          <w:szCs w:val="28"/>
          <w:lang w:val="vi-VN"/>
        </w:rPr>
        <w:t>*</w:t>
      </w:r>
      <w:r w:rsidR="00D90712" w:rsidRPr="00C15404">
        <w:rPr>
          <w:b/>
          <w:bCs/>
          <w:iCs/>
          <w:spacing w:val="-4"/>
          <w:sz w:val="28"/>
          <w:szCs w:val="28"/>
          <w:lang w:val="vi-VN"/>
        </w:rPr>
        <w:t xml:space="preserve"> Tên dự toán mua sắm:</w:t>
      </w:r>
      <w:r w:rsidR="00D90712" w:rsidRPr="00C15404">
        <w:rPr>
          <w:iCs/>
          <w:spacing w:val="-4"/>
          <w:sz w:val="28"/>
          <w:szCs w:val="28"/>
          <w:lang w:val="vi-VN"/>
        </w:rPr>
        <w:t xml:space="preserve"> </w:t>
      </w:r>
      <w:r w:rsidR="00677915" w:rsidRPr="00C15404">
        <w:rPr>
          <w:sz w:val="28"/>
          <w:szCs w:val="28"/>
          <w:lang w:val="vi-VN"/>
        </w:rPr>
        <w:t>Dịch vụ duy trì, hỗ trợ vận hành, đảm bảo hoạt động cho hệ thống lưu trữ SAN</w:t>
      </w:r>
    </w:p>
    <w:p w14:paraId="1345616B" w14:textId="4BFECB09" w:rsidR="00D90712" w:rsidRPr="00C15404" w:rsidRDefault="00FA4DDE" w:rsidP="00D90712">
      <w:pPr>
        <w:spacing w:before="60" w:after="60"/>
        <w:ind w:firstLine="567"/>
        <w:rPr>
          <w:sz w:val="28"/>
          <w:szCs w:val="28"/>
          <w:lang w:val="vi-VN"/>
        </w:rPr>
      </w:pPr>
      <w:r w:rsidRPr="00C15404">
        <w:rPr>
          <w:b/>
          <w:bCs/>
          <w:iCs/>
          <w:spacing w:val="-4"/>
          <w:sz w:val="28"/>
          <w:szCs w:val="28"/>
          <w:lang w:val="vi-VN"/>
        </w:rPr>
        <w:t>*</w:t>
      </w:r>
      <w:r w:rsidR="00D90712" w:rsidRPr="00C15404">
        <w:rPr>
          <w:b/>
          <w:bCs/>
          <w:iCs/>
          <w:spacing w:val="-4"/>
          <w:sz w:val="28"/>
          <w:szCs w:val="28"/>
          <w:lang w:val="vi-VN"/>
        </w:rPr>
        <w:t xml:space="preserve"> Tên gói thầu:</w:t>
      </w:r>
      <w:r w:rsidR="00D90712" w:rsidRPr="00C15404">
        <w:rPr>
          <w:lang w:val="vi-VN"/>
        </w:rPr>
        <w:t xml:space="preserve"> </w:t>
      </w:r>
      <w:r w:rsidR="00677915" w:rsidRPr="00C15404">
        <w:rPr>
          <w:sz w:val="28"/>
          <w:szCs w:val="28"/>
          <w:lang w:val="vi-VN"/>
        </w:rPr>
        <w:t>Dịch vụ duy trì, hỗ trợ vận hành, đảm bảo hoạt động cho hệ thống lưu trữ SAN</w:t>
      </w:r>
    </w:p>
    <w:p w14:paraId="13A9CDF2" w14:textId="02EA2985" w:rsidR="00FA4DDE" w:rsidRPr="00C15404" w:rsidRDefault="00FA4DDE" w:rsidP="00D90712">
      <w:pPr>
        <w:spacing w:before="60" w:after="60"/>
        <w:ind w:firstLine="567"/>
        <w:rPr>
          <w:b/>
          <w:bCs/>
          <w:iCs/>
          <w:spacing w:val="-4"/>
          <w:sz w:val="28"/>
          <w:szCs w:val="28"/>
          <w:lang w:val="vi-VN"/>
        </w:rPr>
      </w:pPr>
      <w:r w:rsidRPr="00C15404">
        <w:rPr>
          <w:b/>
          <w:bCs/>
          <w:iCs/>
          <w:spacing w:val="-4"/>
          <w:sz w:val="28"/>
          <w:szCs w:val="28"/>
          <w:lang w:val="vi-VN"/>
        </w:rPr>
        <w:t>*</w:t>
      </w:r>
      <w:r w:rsidR="00D90712" w:rsidRPr="00C15404">
        <w:rPr>
          <w:b/>
          <w:bCs/>
          <w:iCs/>
          <w:spacing w:val="-4"/>
          <w:sz w:val="28"/>
          <w:szCs w:val="28"/>
          <w:lang w:val="vi-VN"/>
        </w:rPr>
        <w:t xml:space="preserve"> Địa điểm </w:t>
      </w:r>
      <w:r w:rsidR="00D8762C" w:rsidRPr="00C15404">
        <w:rPr>
          <w:b/>
          <w:bCs/>
          <w:iCs/>
          <w:spacing w:val="-4"/>
          <w:sz w:val="28"/>
          <w:szCs w:val="28"/>
          <w:lang w:val="vi-VN"/>
        </w:rPr>
        <w:t>thực hiện</w:t>
      </w:r>
      <w:r w:rsidRPr="00C15404">
        <w:rPr>
          <w:b/>
          <w:bCs/>
          <w:iCs/>
          <w:spacing w:val="-4"/>
          <w:sz w:val="28"/>
          <w:szCs w:val="28"/>
          <w:lang w:val="vi-VN"/>
        </w:rPr>
        <w:t>:</w:t>
      </w:r>
      <w:r w:rsidR="00D8762C" w:rsidRPr="00C15404">
        <w:rPr>
          <w:b/>
          <w:bCs/>
          <w:iCs/>
          <w:spacing w:val="-4"/>
          <w:sz w:val="28"/>
          <w:szCs w:val="28"/>
          <w:lang w:val="vi-VN"/>
        </w:rPr>
        <w:t xml:space="preserve"> </w:t>
      </w:r>
      <w:r w:rsidR="0048521A" w:rsidRPr="00C15404">
        <w:rPr>
          <w:b/>
          <w:bCs/>
          <w:iCs/>
          <w:spacing w:val="-4"/>
          <w:sz w:val="28"/>
          <w:szCs w:val="28"/>
          <w:lang w:val="vi-VN"/>
        </w:rPr>
        <w:t>Trung tâm tích hợp dữ liệu tỉnh Bắc Ninh</w:t>
      </w:r>
    </w:p>
    <w:p w14:paraId="3A0B1005" w14:textId="4D568EA3" w:rsidR="00FA4DDE" w:rsidRPr="00C15404" w:rsidRDefault="00FA4DDE" w:rsidP="00FA4DDE">
      <w:pPr>
        <w:spacing w:before="60" w:after="60"/>
        <w:ind w:firstLine="567"/>
        <w:rPr>
          <w:b/>
          <w:bCs/>
          <w:iCs/>
          <w:spacing w:val="-4"/>
          <w:sz w:val="28"/>
          <w:szCs w:val="28"/>
          <w:lang w:val="vi-VN"/>
        </w:rPr>
      </w:pPr>
      <w:r w:rsidRPr="00C15404">
        <w:rPr>
          <w:b/>
          <w:bCs/>
          <w:iCs/>
          <w:spacing w:val="-4"/>
          <w:sz w:val="28"/>
          <w:szCs w:val="28"/>
          <w:lang w:val="vi-VN"/>
        </w:rPr>
        <w:t>* Mục tiêu</w:t>
      </w:r>
      <w:r w:rsidR="000F3D8B" w:rsidRPr="00C15404">
        <w:rPr>
          <w:b/>
          <w:bCs/>
          <w:iCs/>
          <w:spacing w:val="-4"/>
          <w:sz w:val="28"/>
          <w:szCs w:val="28"/>
          <w:lang w:val="vi-VN"/>
        </w:rPr>
        <w:t xml:space="preserve"> thuê dịch vụ</w:t>
      </w:r>
      <w:r w:rsidRPr="00C15404">
        <w:rPr>
          <w:b/>
          <w:bCs/>
          <w:iCs/>
          <w:spacing w:val="-4"/>
          <w:sz w:val="28"/>
          <w:szCs w:val="28"/>
          <w:lang w:val="vi-VN"/>
        </w:rPr>
        <w:t>:</w:t>
      </w:r>
      <w:bookmarkStart w:id="6" w:name="_Toc204023903"/>
    </w:p>
    <w:bookmarkEnd w:id="6"/>
    <w:p w14:paraId="2D011ED3" w14:textId="27558199" w:rsidR="0048521A" w:rsidRPr="00C15404" w:rsidRDefault="001048C1" w:rsidP="0048521A">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Đảm bảo hệ thống hoạt động ổn định, thông suốt, khắc phục, giải quyết nhanh các sự cố liên quan đến các hệ thống, giảm thiểu tối đa thời gian gián đoạn khi các thiết bị phần cứng bị lỗi, hỏng.</w:t>
      </w:r>
    </w:p>
    <w:p w14:paraId="7D4259C6" w14:textId="30ACA334" w:rsidR="00FA4DDE" w:rsidRPr="00C15404" w:rsidRDefault="00FA4DDE" w:rsidP="00FA4DDE">
      <w:pPr>
        <w:ind w:firstLine="567"/>
        <w:rPr>
          <w:b/>
          <w:sz w:val="28"/>
          <w:szCs w:val="28"/>
          <w:lang w:val="vi-VN"/>
        </w:rPr>
      </w:pPr>
      <w:r w:rsidRPr="00C15404">
        <w:rPr>
          <w:b/>
          <w:sz w:val="28"/>
          <w:szCs w:val="28"/>
          <w:lang w:val="vi-VN"/>
        </w:rPr>
        <w:t xml:space="preserve">* </w:t>
      </w:r>
      <w:r w:rsidR="00D8762C" w:rsidRPr="00C15404">
        <w:rPr>
          <w:b/>
          <w:sz w:val="28"/>
          <w:szCs w:val="28"/>
          <w:lang w:val="vi-VN"/>
        </w:rPr>
        <w:t xml:space="preserve">Quy mô </w:t>
      </w:r>
      <w:r w:rsidR="0048521A" w:rsidRPr="00C15404">
        <w:rPr>
          <w:b/>
          <w:sz w:val="28"/>
          <w:szCs w:val="28"/>
          <w:lang w:val="vi-VN"/>
        </w:rPr>
        <w:t>đầu tư, mua sắm</w:t>
      </w:r>
      <w:r w:rsidRPr="00C15404">
        <w:rPr>
          <w:b/>
          <w:sz w:val="28"/>
          <w:szCs w:val="28"/>
          <w:lang w:val="vi-VN"/>
        </w:rPr>
        <w:t>:</w:t>
      </w:r>
    </w:p>
    <w:p w14:paraId="69FDD608" w14:textId="77777777" w:rsidR="001048C1" w:rsidRPr="00C15404" w:rsidRDefault="001048C1" w:rsidP="00FA4DDE">
      <w:pPr>
        <w:ind w:firstLine="567"/>
        <w:rPr>
          <w:b/>
          <w:sz w:val="28"/>
          <w:szCs w:val="28"/>
          <w:lang w:val="vi-VN"/>
        </w:rPr>
      </w:pPr>
    </w:p>
    <w:tbl>
      <w:tblPr>
        <w:tblW w:w="9067" w:type="dxa"/>
        <w:jc w:val="center"/>
        <w:tblLook w:val="04A0" w:firstRow="1" w:lastRow="0" w:firstColumn="1" w:lastColumn="0" w:noHBand="0" w:noVBand="1"/>
      </w:tblPr>
      <w:tblGrid>
        <w:gridCol w:w="760"/>
        <w:gridCol w:w="5898"/>
        <w:gridCol w:w="992"/>
        <w:gridCol w:w="1417"/>
      </w:tblGrid>
      <w:tr w:rsidR="009700AB" w:rsidRPr="00C15404" w14:paraId="550648E6" w14:textId="77777777" w:rsidTr="001048C1">
        <w:trPr>
          <w:trHeight w:val="677"/>
          <w:tblHeader/>
          <w:jc w:val="center"/>
        </w:trPr>
        <w:tc>
          <w:tcPr>
            <w:tcW w:w="760" w:type="dxa"/>
            <w:tcBorders>
              <w:top w:val="single" w:sz="4" w:space="0" w:color="auto"/>
              <w:left w:val="single" w:sz="4" w:space="0" w:color="auto"/>
              <w:bottom w:val="single" w:sz="4" w:space="0" w:color="auto"/>
              <w:right w:val="single" w:sz="4" w:space="0" w:color="auto"/>
            </w:tcBorders>
            <w:noWrap/>
            <w:vAlign w:val="center"/>
            <w:hideMark/>
          </w:tcPr>
          <w:p w14:paraId="43BCDE16"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STT</w:t>
            </w:r>
          </w:p>
        </w:tc>
        <w:tc>
          <w:tcPr>
            <w:tcW w:w="5898" w:type="dxa"/>
            <w:tcBorders>
              <w:top w:val="single" w:sz="4" w:space="0" w:color="auto"/>
              <w:left w:val="nil"/>
              <w:bottom w:val="single" w:sz="4" w:space="0" w:color="auto"/>
              <w:right w:val="single" w:sz="4" w:space="0" w:color="auto"/>
            </w:tcBorders>
            <w:noWrap/>
            <w:vAlign w:val="center"/>
            <w:hideMark/>
          </w:tcPr>
          <w:p w14:paraId="3FA0CF94"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Hạng mục</w:t>
            </w:r>
          </w:p>
        </w:tc>
        <w:tc>
          <w:tcPr>
            <w:tcW w:w="992" w:type="dxa"/>
            <w:tcBorders>
              <w:top w:val="single" w:sz="4" w:space="0" w:color="auto"/>
              <w:left w:val="nil"/>
              <w:bottom w:val="single" w:sz="4" w:space="0" w:color="auto"/>
              <w:right w:val="single" w:sz="4" w:space="0" w:color="auto"/>
            </w:tcBorders>
            <w:noWrap/>
            <w:vAlign w:val="center"/>
            <w:hideMark/>
          </w:tcPr>
          <w:p w14:paraId="17483596"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ĐVT</w:t>
            </w:r>
          </w:p>
        </w:tc>
        <w:tc>
          <w:tcPr>
            <w:tcW w:w="1417" w:type="dxa"/>
            <w:tcBorders>
              <w:top w:val="single" w:sz="4" w:space="0" w:color="auto"/>
              <w:left w:val="nil"/>
              <w:bottom w:val="single" w:sz="4" w:space="0" w:color="auto"/>
              <w:right w:val="single" w:sz="4" w:space="0" w:color="auto"/>
            </w:tcBorders>
            <w:vAlign w:val="center"/>
            <w:hideMark/>
          </w:tcPr>
          <w:p w14:paraId="483C86A5"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Số lượng</w:t>
            </w:r>
          </w:p>
        </w:tc>
      </w:tr>
      <w:tr w:rsidR="009700AB" w:rsidRPr="00C15404" w14:paraId="08588F47" w14:textId="77777777" w:rsidTr="001048C1">
        <w:trPr>
          <w:trHeight w:val="693"/>
          <w:jc w:val="center"/>
        </w:trPr>
        <w:tc>
          <w:tcPr>
            <w:tcW w:w="760" w:type="dxa"/>
            <w:tcBorders>
              <w:top w:val="single" w:sz="4" w:space="0" w:color="auto"/>
              <w:left w:val="single" w:sz="4" w:space="0" w:color="auto"/>
              <w:bottom w:val="single" w:sz="4" w:space="0" w:color="auto"/>
              <w:right w:val="single" w:sz="4" w:space="0" w:color="auto"/>
            </w:tcBorders>
            <w:noWrap/>
            <w:vAlign w:val="center"/>
            <w:hideMark/>
          </w:tcPr>
          <w:p w14:paraId="6D277B0A" w14:textId="77777777" w:rsidR="001048C1" w:rsidRPr="00C15404" w:rsidRDefault="001048C1" w:rsidP="002804FF">
            <w:pPr>
              <w:jc w:val="center"/>
              <w:rPr>
                <w:rFonts w:asciiTheme="majorHAnsi" w:hAnsiTheme="majorHAnsi" w:cstheme="majorHAnsi"/>
                <w:bCs/>
                <w:sz w:val="28"/>
                <w:szCs w:val="28"/>
              </w:rPr>
            </w:pPr>
            <w:r w:rsidRPr="00C15404">
              <w:rPr>
                <w:rFonts w:asciiTheme="majorHAnsi" w:hAnsiTheme="majorHAnsi" w:cstheme="majorHAnsi"/>
                <w:bCs/>
                <w:sz w:val="28"/>
                <w:szCs w:val="28"/>
              </w:rPr>
              <w:t>1</w:t>
            </w:r>
          </w:p>
        </w:tc>
        <w:tc>
          <w:tcPr>
            <w:tcW w:w="5898" w:type="dxa"/>
            <w:tcBorders>
              <w:top w:val="single" w:sz="4" w:space="0" w:color="auto"/>
              <w:left w:val="single" w:sz="4" w:space="0" w:color="auto"/>
              <w:bottom w:val="single" w:sz="4" w:space="0" w:color="auto"/>
              <w:right w:val="single" w:sz="4" w:space="0" w:color="auto"/>
            </w:tcBorders>
            <w:vAlign w:val="center"/>
            <w:hideMark/>
          </w:tcPr>
          <w:p w14:paraId="1EA82685" w14:textId="77777777" w:rsidR="001048C1" w:rsidRPr="00C15404" w:rsidRDefault="001048C1" w:rsidP="002804FF">
            <w:pPr>
              <w:spacing w:before="120" w:after="120"/>
              <w:rPr>
                <w:rFonts w:asciiTheme="majorHAnsi" w:hAnsiTheme="majorHAnsi" w:cstheme="majorHAnsi"/>
                <w:bCs/>
                <w:sz w:val="28"/>
                <w:szCs w:val="28"/>
              </w:rPr>
            </w:pPr>
            <w:r w:rsidRPr="00C15404">
              <w:rPr>
                <w:rFonts w:asciiTheme="majorHAnsi" w:hAnsiTheme="majorHAnsi" w:cstheme="majorHAnsi"/>
                <w:bCs/>
                <w:sz w:val="28"/>
                <w:szCs w:val="28"/>
              </w:rPr>
              <w:t>Dịch vụ duy trì, đảm bảo hoạt động của hệ thống HPE 3PAR 8440 4N+SW Storage Field Base</w:t>
            </w:r>
          </w:p>
        </w:tc>
        <w:tc>
          <w:tcPr>
            <w:tcW w:w="992" w:type="dxa"/>
            <w:tcBorders>
              <w:top w:val="single" w:sz="4" w:space="0" w:color="auto"/>
              <w:left w:val="single" w:sz="4" w:space="0" w:color="auto"/>
              <w:bottom w:val="single" w:sz="4" w:space="0" w:color="auto"/>
              <w:right w:val="single" w:sz="4" w:space="0" w:color="auto"/>
            </w:tcBorders>
            <w:vAlign w:val="center"/>
          </w:tcPr>
          <w:p w14:paraId="33DA87C5" w14:textId="77777777" w:rsidR="001048C1" w:rsidRPr="00C15404" w:rsidRDefault="001048C1" w:rsidP="002804FF">
            <w:pPr>
              <w:spacing w:before="120" w:after="120"/>
              <w:jc w:val="center"/>
              <w:rPr>
                <w:rFonts w:asciiTheme="majorHAnsi" w:hAnsiTheme="majorHAnsi" w:cstheme="majorHAnsi"/>
                <w:bCs/>
                <w:sz w:val="28"/>
                <w:szCs w:val="28"/>
              </w:rPr>
            </w:pPr>
            <w:r w:rsidRPr="00C15404">
              <w:rPr>
                <w:rFonts w:asciiTheme="majorHAnsi" w:hAnsiTheme="majorHAnsi" w:cstheme="majorHAnsi"/>
                <w:bCs/>
                <w:sz w:val="28"/>
                <w:szCs w:val="28"/>
              </w:rPr>
              <w:t>Gói</w:t>
            </w:r>
          </w:p>
        </w:tc>
        <w:tc>
          <w:tcPr>
            <w:tcW w:w="1417" w:type="dxa"/>
            <w:tcBorders>
              <w:top w:val="single" w:sz="4" w:space="0" w:color="auto"/>
              <w:left w:val="single" w:sz="4" w:space="0" w:color="auto"/>
              <w:bottom w:val="single" w:sz="4" w:space="0" w:color="auto"/>
              <w:right w:val="single" w:sz="4" w:space="0" w:color="auto"/>
            </w:tcBorders>
            <w:vAlign w:val="center"/>
          </w:tcPr>
          <w:p w14:paraId="61976708" w14:textId="77777777" w:rsidR="001048C1" w:rsidRPr="00C15404" w:rsidRDefault="001048C1" w:rsidP="002804FF">
            <w:pPr>
              <w:spacing w:before="120" w:after="120"/>
              <w:jc w:val="center"/>
              <w:rPr>
                <w:rFonts w:asciiTheme="majorHAnsi" w:hAnsiTheme="majorHAnsi" w:cstheme="majorHAnsi"/>
                <w:bCs/>
                <w:sz w:val="28"/>
                <w:szCs w:val="28"/>
              </w:rPr>
            </w:pPr>
            <w:r w:rsidRPr="00C15404">
              <w:rPr>
                <w:rFonts w:asciiTheme="majorHAnsi" w:hAnsiTheme="majorHAnsi" w:cstheme="majorHAnsi"/>
                <w:bCs/>
                <w:sz w:val="28"/>
                <w:szCs w:val="28"/>
              </w:rPr>
              <w:t>01</w:t>
            </w:r>
          </w:p>
        </w:tc>
      </w:tr>
      <w:tr w:rsidR="009700AB" w:rsidRPr="00C15404" w14:paraId="3F732574" w14:textId="77777777" w:rsidTr="001048C1">
        <w:trPr>
          <w:trHeight w:val="70"/>
          <w:jc w:val="center"/>
        </w:trPr>
        <w:tc>
          <w:tcPr>
            <w:tcW w:w="760" w:type="dxa"/>
            <w:tcBorders>
              <w:top w:val="single" w:sz="4" w:space="0" w:color="auto"/>
              <w:left w:val="single" w:sz="4" w:space="0" w:color="auto"/>
              <w:bottom w:val="single" w:sz="4" w:space="0" w:color="auto"/>
              <w:right w:val="single" w:sz="4" w:space="0" w:color="auto"/>
            </w:tcBorders>
            <w:noWrap/>
            <w:vAlign w:val="center"/>
          </w:tcPr>
          <w:p w14:paraId="487D4373" w14:textId="77777777" w:rsidR="001048C1" w:rsidRPr="00C15404" w:rsidRDefault="001048C1" w:rsidP="002804FF">
            <w:pPr>
              <w:jc w:val="center"/>
              <w:rPr>
                <w:rFonts w:asciiTheme="majorHAnsi" w:hAnsiTheme="majorHAnsi" w:cstheme="majorHAnsi"/>
                <w:bCs/>
                <w:sz w:val="28"/>
                <w:szCs w:val="28"/>
              </w:rPr>
            </w:pPr>
            <w:r w:rsidRPr="00C15404">
              <w:rPr>
                <w:rFonts w:asciiTheme="majorHAnsi" w:hAnsiTheme="majorHAnsi" w:cstheme="majorHAnsi"/>
                <w:bCs/>
                <w:sz w:val="28"/>
                <w:szCs w:val="28"/>
              </w:rPr>
              <w:t>2</w:t>
            </w:r>
          </w:p>
        </w:tc>
        <w:tc>
          <w:tcPr>
            <w:tcW w:w="5898" w:type="dxa"/>
            <w:tcBorders>
              <w:top w:val="single" w:sz="4" w:space="0" w:color="auto"/>
              <w:left w:val="nil"/>
              <w:bottom w:val="single" w:sz="4" w:space="0" w:color="auto"/>
              <w:right w:val="single" w:sz="4" w:space="0" w:color="auto"/>
            </w:tcBorders>
            <w:vAlign w:val="center"/>
          </w:tcPr>
          <w:p w14:paraId="08917683" w14:textId="77777777" w:rsidR="001048C1" w:rsidRPr="00C15404" w:rsidRDefault="001048C1" w:rsidP="002804FF">
            <w:pPr>
              <w:spacing w:before="120" w:after="120"/>
              <w:rPr>
                <w:rFonts w:asciiTheme="majorHAnsi" w:hAnsiTheme="majorHAnsi" w:cstheme="majorHAnsi"/>
                <w:bCs/>
                <w:sz w:val="28"/>
                <w:szCs w:val="28"/>
              </w:rPr>
            </w:pPr>
            <w:r w:rsidRPr="00C15404">
              <w:rPr>
                <w:rFonts w:asciiTheme="majorHAnsi" w:hAnsiTheme="majorHAnsi" w:cstheme="majorHAnsi"/>
                <w:bCs/>
                <w:sz w:val="28"/>
                <w:szCs w:val="28"/>
              </w:rPr>
              <w:t>Dịch vụ duy trì hoạt động của hệ thống HPE MSL4048 Tape Library</w:t>
            </w:r>
          </w:p>
        </w:tc>
        <w:tc>
          <w:tcPr>
            <w:tcW w:w="992" w:type="dxa"/>
            <w:tcBorders>
              <w:top w:val="single" w:sz="4" w:space="0" w:color="auto"/>
              <w:left w:val="nil"/>
              <w:bottom w:val="single" w:sz="4" w:space="0" w:color="auto"/>
              <w:right w:val="single" w:sz="4" w:space="0" w:color="auto"/>
            </w:tcBorders>
            <w:vAlign w:val="center"/>
          </w:tcPr>
          <w:p w14:paraId="4F7C2A00" w14:textId="77777777" w:rsidR="001048C1" w:rsidRPr="00C15404" w:rsidRDefault="001048C1" w:rsidP="002804FF">
            <w:pPr>
              <w:spacing w:before="120" w:after="120"/>
              <w:jc w:val="center"/>
              <w:rPr>
                <w:rFonts w:asciiTheme="majorHAnsi" w:hAnsiTheme="majorHAnsi" w:cstheme="majorHAnsi"/>
                <w:bCs/>
                <w:sz w:val="28"/>
                <w:szCs w:val="28"/>
              </w:rPr>
            </w:pPr>
            <w:r w:rsidRPr="00C15404">
              <w:rPr>
                <w:rFonts w:asciiTheme="majorHAnsi" w:hAnsiTheme="majorHAnsi" w:cstheme="majorHAnsi"/>
                <w:bCs/>
                <w:sz w:val="28"/>
                <w:szCs w:val="28"/>
              </w:rPr>
              <w:t>Gói</w:t>
            </w:r>
          </w:p>
        </w:tc>
        <w:tc>
          <w:tcPr>
            <w:tcW w:w="1417" w:type="dxa"/>
            <w:tcBorders>
              <w:top w:val="single" w:sz="4" w:space="0" w:color="auto"/>
              <w:left w:val="nil"/>
              <w:bottom w:val="single" w:sz="4" w:space="0" w:color="auto"/>
              <w:right w:val="single" w:sz="4" w:space="0" w:color="auto"/>
            </w:tcBorders>
            <w:vAlign w:val="center"/>
          </w:tcPr>
          <w:p w14:paraId="6964147E" w14:textId="77777777" w:rsidR="001048C1" w:rsidRPr="00C15404" w:rsidRDefault="001048C1" w:rsidP="002804FF">
            <w:pPr>
              <w:spacing w:before="120" w:after="120"/>
              <w:jc w:val="center"/>
              <w:rPr>
                <w:rFonts w:asciiTheme="majorHAnsi" w:hAnsiTheme="majorHAnsi" w:cstheme="majorHAnsi"/>
                <w:bCs/>
                <w:sz w:val="28"/>
                <w:szCs w:val="28"/>
              </w:rPr>
            </w:pPr>
            <w:r w:rsidRPr="00C15404">
              <w:rPr>
                <w:rFonts w:asciiTheme="majorHAnsi" w:hAnsiTheme="majorHAnsi" w:cstheme="majorHAnsi"/>
                <w:bCs/>
                <w:sz w:val="28"/>
                <w:szCs w:val="28"/>
              </w:rPr>
              <w:t>01</w:t>
            </w:r>
          </w:p>
        </w:tc>
      </w:tr>
    </w:tbl>
    <w:p w14:paraId="4437F853" w14:textId="44D47C96" w:rsidR="00D57880" w:rsidRPr="00C15404" w:rsidRDefault="00FA4DDE" w:rsidP="00D8762C">
      <w:pPr>
        <w:spacing w:before="120" w:after="120"/>
        <w:ind w:firstLine="567"/>
        <w:rPr>
          <w:b/>
          <w:bCs/>
          <w:iCs/>
          <w:spacing w:val="-4"/>
          <w:sz w:val="28"/>
          <w:szCs w:val="28"/>
        </w:rPr>
      </w:pPr>
      <w:r w:rsidRPr="00C15404">
        <w:rPr>
          <w:b/>
          <w:bCs/>
          <w:iCs/>
          <w:spacing w:val="-4"/>
          <w:sz w:val="28"/>
          <w:szCs w:val="28"/>
        </w:rPr>
        <w:t xml:space="preserve">* </w:t>
      </w:r>
      <w:r w:rsidR="00D90712" w:rsidRPr="00C15404">
        <w:rPr>
          <w:b/>
          <w:bCs/>
          <w:iCs/>
          <w:spacing w:val="-4"/>
          <w:sz w:val="28"/>
          <w:szCs w:val="28"/>
        </w:rPr>
        <w:t>Thời gian thực hiện</w:t>
      </w:r>
      <w:r w:rsidR="00D8762C" w:rsidRPr="00C15404">
        <w:rPr>
          <w:b/>
          <w:bCs/>
          <w:iCs/>
          <w:spacing w:val="-4"/>
          <w:sz w:val="28"/>
          <w:szCs w:val="28"/>
        </w:rPr>
        <w:t xml:space="preserve"> gói thầu</w:t>
      </w:r>
      <w:r w:rsidR="00D90712" w:rsidRPr="00C15404">
        <w:rPr>
          <w:b/>
          <w:bCs/>
          <w:iCs/>
          <w:spacing w:val="-4"/>
          <w:sz w:val="28"/>
          <w:szCs w:val="28"/>
        </w:rPr>
        <w:t xml:space="preserve">: </w:t>
      </w:r>
      <w:r w:rsidR="00D8762C" w:rsidRPr="00C15404">
        <w:rPr>
          <w:bCs/>
          <w:iCs/>
          <w:spacing w:val="-4"/>
          <w:sz w:val="28"/>
          <w:szCs w:val="28"/>
        </w:rPr>
        <w:t>12 tháng</w:t>
      </w:r>
      <w:r w:rsidR="0048521A" w:rsidRPr="00C15404">
        <w:rPr>
          <w:bCs/>
          <w:iCs/>
          <w:spacing w:val="-4"/>
          <w:sz w:val="28"/>
          <w:szCs w:val="28"/>
        </w:rPr>
        <w:t xml:space="preserve"> kể từ ngày hợp đồng có hiệu lực</w:t>
      </w:r>
    </w:p>
    <w:p w14:paraId="29C7B9C6" w14:textId="724ECB7E" w:rsidR="00281B6A" w:rsidRPr="00C15404" w:rsidRDefault="00D8762C" w:rsidP="00281B6A">
      <w:pPr>
        <w:spacing w:before="120" w:after="120"/>
        <w:ind w:firstLine="567"/>
        <w:rPr>
          <w:b/>
          <w:bCs/>
          <w:iCs/>
          <w:spacing w:val="-4"/>
          <w:sz w:val="28"/>
          <w:szCs w:val="28"/>
        </w:rPr>
      </w:pPr>
      <w:r w:rsidRPr="00C15404">
        <w:rPr>
          <w:b/>
          <w:bCs/>
          <w:iCs/>
          <w:spacing w:val="-4"/>
          <w:sz w:val="28"/>
          <w:szCs w:val="28"/>
        </w:rPr>
        <w:t xml:space="preserve">* </w:t>
      </w:r>
      <w:bookmarkStart w:id="7" w:name="_Toc213421280"/>
      <w:bookmarkStart w:id="8" w:name="_Toc51076276"/>
      <w:bookmarkStart w:id="9" w:name="_Toc80682141"/>
      <w:bookmarkStart w:id="10" w:name="_Toc81983130"/>
      <w:r w:rsidR="0048521A" w:rsidRPr="00C15404">
        <w:rPr>
          <w:b/>
          <w:bCs/>
          <w:iCs/>
          <w:spacing w:val="-4"/>
          <w:sz w:val="28"/>
          <w:szCs w:val="28"/>
        </w:rPr>
        <w:t xml:space="preserve">Hiện trạng </w:t>
      </w:r>
      <w:r w:rsidR="001048C1" w:rsidRPr="00C15404">
        <w:rPr>
          <w:b/>
          <w:bCs/>
          <w:iCs/>
          <w:spacing w:val="-4"/>
          <w:sz w:val="28"/>
          <w:szCs w:val="28"/>
        </w:rPr>
        <w:t>hệ thống lưu trữ SAN và sao lưu dữ liệu dự phòng</w:t>
      </w:r>
      <w:r w:rsidR="00281B6A" w:rsidRPr="00C15404">
        <w:rPr>
          <w:b/>
          <w:bCs/>
          <w:iCs/>
          <w:spacing w:val="-4"/>
          <w:sz w:val="28"/>
          <w:szCs w:val="28"/>
        </w:rPr>
        <w:t xml:space="preserve">: </w:t>
      </w:r>
    </w:p>
    <w:p w14:paraId="51AC16B2" w14:textId="0DDEB668" w:rsidR="0048521A" w:rsidRPr="00C15404" w:rsidRDefault="001048C1" w:rsidP="0048521A">
      <w:pPr>
        <w:pStyle w:val="ListParagraph"/>
        <w:numPr>
          <w:ilvl w:val="0"/>
          <w:numId w:val="45"/>
        </w:numPr>
        <w:tabs>
          <w:tab w:val="left" w:pos="851"/>
          <w:tab w:val="left" w:pos="993"/>
        </w:tabs>
        <w:spacing w:before="120" w:after="120"/>
        <w:ind w:left="0" w:firstLine="633"/>
        <w:rPr>
          <w:b/>
          <w:bCs/>
          <w:i/>
          <w:iCs/>
          <w:spacing w:val="-4"/>
          <w:sz w:val="28"/>
          <w:szCs w:val="28"/>
          <w:u w:val="single"/>
        </w:rPr>
      </w:pPr>
      <w:r w:rsidRPr="00C15404">
        <w:rPr>
          <w:b/>
          <w:bCs/>
          <w:i/>
          <w:iCs/>
          <w:spacing w:val="-4"/>
          <w:sz w:val="28"/>
          <w:szCs w:val="28"/>
          <w:u w:val="single"/>
        </w:rPr>
        <w:t>Tổng quan hệ thống lưu trữ SAN</w:t>
      </w:r>
      <w:r w:rsidR="0048521A" w:rsidRPr="00C15404">
        <w:rPr>
          <w:b/>
          <w:bCs/>
          <w:i/>
          <w:iCs/>
          <w:spacing w:val="-4"/>
          <w:sz w:val="28"/>
          <w:szCs w:val="28"/>
          <w:u w:val="single"/>
        </w:rPr>
        <w:t>:</w:t>
      </w:r>
    </w:p>
    <w:bookmarkEnd w:id="7"/>
    <w:bookmarkEnd w:id="8"/>
    <w:bookmarkEnd w:id="9"/>
    <w:bookmarkEnd w:id="10"/>
    <w:p w14:paraId="15223F62" w14:textId="77777777" w:rsidR="001048C1" w:rsidRPr="00C15404" w:rsidRDefault="001048C1" w:rsidP="001048C1">
      <w:pPr>
        <w:spacing w:line="336" w:lineRule="auto"/>
        <w:ind w:firstLine="567"/>
        <w:rPr>
          <w:rFonts w:asciiTheme="majorHAnsi" w:hAnsiTheme="majorHAnsi" w:cstheme="majorHAnsi"/>
          <w:i/>
          <w:sz w:val="28"/>
          <w:szCs w:val="28"/>
          <w:lang w:eastAsia="vi-VN"/>
        </w:rPr>
      </w:pPr>
      <w:r w:rsidRPr="00C15404">
        <w:rPr>
          <w:rFonts w:asciiTheme="majorHAnsi" w:hAnsiTheme="majorHAnsi" w:cstheme="majorHAnsi"/>
          <w:i/>
          <w:sz w:val="28"/>
          <w:szCs w:val="28"/>
          <w:lang w:eastAsia="vi-VN"/>
        </w:rPr>
        <w:t>Mạng lưu trữ cung cấp tính linh hoạt trong hệ thống quản trị, cấu hình, kết nối và hiệu năng để đạt được sự thay đổi trong môi trường lớn. Mạng lưu trữ cung cấp các khả năng vượt trội …</w:t>
      </w:r>
    </w:p>
    <w:p w14:paraId="5DE64E05" w14:textId="77777777" w:rsidR="001048C1" w:rsidRPr="00C15404" w:rsidRDefault="001048C1" w:rsidP="001048C1">
      <w:pPr>
        <w:spacing w:line="336" w:lineRule="auto"/>
        <w:ind w:firstLine="567"/>
        <w:rPr>
          <w:rFonts w:asciiTheme="majorHAnsi" w:hAnsiTheme="majorHAnsi" w:cstheme="majorHAnsi"/>
          <w:i/>
          <w:sz w:val="28"/>
          <w:szCs w:val="28"/>
          <w:lang w:eastAsia="vi-VN"/>
        </w:rPr>
      </w:pPr>
      <w:r w:rsidRPr="00C15404">
        <w:rPr>
          <w:rFonts w:asciiTheme="majorHAnsi" w:hAnsiTheme="majorHAnsi" w:cstheme="majorHAnsi"/>
          <w:i/>
          <w:sz w:val="28"/>
          <w:szCs w:val="28"/>
          <w:lang w:eastAsia="vi-VN"/>
        </w:rPr>
        <w:t>a. Hệ thống được triển khai giải pháp lưu trữ SAN, bao gồm các thành phần:</w:t>
      </w:r>
    </w:p>
    <w:p w14:paraId="674BF13A"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- 02x Switch: SAN Switch (Fibre Channel Switch) tạo ra fabric cho mạng lưu trữ. </w:t>
      </w:r>
    </w:p>
    <w:p w14:paraId="67722EFC"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- 48 máy chủ HPE Synergy 480 và các HBA card: HBA kết nối máy chủ đến mạng lưu trữ. HBA driver cung cấp một giao tiếp thông minh đến switch </w:t>
      </w:r>
    </w:p>
    <w:p w14:paraId="22816F7C"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- 01 thiết bị lưu trữ: tủ đĩa HPE StoreServ 8000 và các khay mở rộng</w:t>
      </w:r>
    </w:p>
    <w:p w14:paraId="5A9EBE23"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Cáp kết nối và cáp connector: Cáp quang cung cấp các kết nối vật lý giữa các thành phần trong mạng lưu trữ.</w:t>
      </w:r>
    </w:p>
    <w:p w14:paraId="16F1399B"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lastRenderedPageBreak/>
        <w:t xml:space="preserve">- Ứng dụng quản trị mạng lưu trữ: Ứng dụng HPE quản lý và giám sát các thành phần và đảm bảo hoạt động SAN hoạt động tối ưu. </w:t>
      </w:r>
    </w:p>
    <w:p w14:paraId="3F3BB092" w14:textId="77777777" w:rsidR="001048C1" w:rsidRPr="00C15404" w:rsidRDefault="001048C1" w:rsidP="001048C1">
      <w:pPr>
        <w:spacing w:line="336" w:lineRule="auto"/>
        <w:ind w:firstLine="567"/>
        <w:rPr>
          <w:rFonts w:asciiTheme="majorHAnsi" w:hAnsiTheme="majorHAnsi" w:cstheme="majorHAnsi"/>
          <w:i/>
          <w:sz w:val="28"/>
          <w:szCs w:val="28"/>
          <w:lang w:eastAsia="vi-VN"/>
        </w:rPr>
      </w:pPr>
      <w:r w:rsidRPr="00C15404">
        <w:rPr>
          <w:rFonts w:asciiTheme="majorHAnsi" w:hAnsiTheme="majorHAnsi" w:cstheme="majorHAnsi"/>
          <w:i/>
          <w:sz w:val="28"/>
          <w:szCs w:val="28"/>
          <w:lang w:eastAsia="vi-VN"/>
        </w:rPr>
        <w:t>b. Thiết kế Fabric</w:t>
      </w:r>
    </w:p>
    <w:p w14:paraId="6FF1B2E5"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Mạng lưu trữ sẽ được chia thành 2 Fabric khác nhau. Mỗi Fabric được tạo nên từ một SAN Switch và các thành kết nối với một SAN Switch.</w:t>
      </w:r>
    </w:p>
    <w:p w14:paraId="2668DD93" w14:textId="77777777" w:rsidR="001048C1" w:rsidRPr="00C15404" w:rsidRDefault="001048C1" w:rsidP="001048C1">
      <w:pPr>
        <w:spacing w:line="336" w:lineRule="auto"/>
        <w:ind w:firstLine="567"/>
        <w:rPr>
          <w:rFonts w:asciiTheme="majorHAnsi" w:hAnsiTheme="majorHAnsi" w:cstheme="majorHAnsi"/>
          <w:i/>
          <w:sz w:val="28"/>
          <w:szCs w:val="28"/>
          <w:lang w:eastAsia="vi-VN"/>
        </w:rPr>
      </w:pPr>
      <w:r w:rsidRPr="00C15404">
        <w:rPr>
          <w:rFonts w:asciiTheme="majorHAnsi" w:hAnsiTheme="majorHAnsi" w:cstheme="majorHAnsi"/>
          <w:i/>
          <w:sz w:val="28"/>
          <w:szCs w:val="28"/>
          <w:lang w:eastAsia="vi-VN"/>
        </w:rPr>
        <w:t>Thành phần của fabric</w:t>
      </w:r>
    </w:p>
    <w:p w14:paraId="200916EA" w14:textId="77777777" w:rsidR="001048C1" w:rsidRPr="00C15404" w:rsidRDefault="001048C1" w:rsidP="001048C1">
      <w:pPr>
        <w:spacing w:line="336" w:lineRule="auto"/>
        <w:ind w:firstLine="567"/>
        <w:jc w:val="center"/>
        <w:rPr>
          <w:rFonts w:asciiTheme="majorHAnsi" w:hAnsiTheme="majorHAnsi" w:cstheme="majorHAnsi"/>
          <w:i/>
          <w:sz w:val="28"/>
          <w:szCs w:val="28"/>
          <w:lang w:eastAsia="vi-VN"/>
        </w:rPr>
      </w:pPr>
      <w:r w:rsidRPr="00C15404">
        <w:rPr>
          <w:rFonts w:asciiTheme="majorHAnsi" w:hAnsiTheme="majorHAnsi" w:cstheme="majorHAnsi"/>
          <w:noProof/>
        </w:rPr>
        <w:drawing>
          <wp:inline distT="0" distB="0" distL="0" distR="0" wp14:anchorId="479698E5" wp14:editId="7774704A">
            <wp:extent cx="2705100" cy="2905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5100" cy="2905125"/>
                    </a:xfrm>
                    <a:prstGeom prst="rect">
                      <a:avLst/>
                    </a:prstGeom>
                  </pic:spPr>
                </pic:pic>
              </a:graphicData>
            </a:graphic>
          </wp:inline>
        </w:drawing>
      </w:r>
    </w:p>
    <w:p w14:paraId="17C0BF90"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Hệ thống lưu trữ được phân theo Fabric. Tất cả các máy chủ kết nối với SAN thông qua SAN fabric. </w:t>
      </w:r>
      <w:r w:rsidRPr="00C15404">
        <w:rPr>
          <w:rFonts w:asciiTheme="majorHAnsi" w:hAnsiTheme="majorHAnsi" w:cstheme="majorHAnsi"/>
          <w:b/>
          <w:i/>
          <w:sz w:val="28"/>
          <w:szCs w:val="28"/>
          <w:lang w:eastAsia="vi-VN"/>
        </w:rPr>
        <w:t>Các thành phần của SAN Fabric bao gồm:</w:t>
      </w:r>
    </w:p>
    <w:p w14:paraId="5881C5C3"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Storage processor cung cấp front-side host attachment đến các thiết bị lưu trữ từ máy chủ, bao gồm cả trực tiếp hoặc là thông qua switch. </w:t>
      </w:r>
    </w:p>
    <w:p w14:paraId="058CAA80" w14:textId="77777777" w:rsidR="001048C1" w:rsidRPr="00C15404" w:rsidRDefault="001048C1" w:rsidP="001048C1">
      <w:pPr>
        <w:spacing w:line="336" w:lineRule="auto"/>
        <w:ind w:firstLine="567"/>
        <w:rPr>
          <w:rFonts w:asciiTheme="majorHAnsi" w:hAnsiTheme="majorHAnsi" w:cstheme="majorHAnsi"/>
          <w:bCs/>
          <w:i/>
          <w:sz w:val="28"/>
          <w:szCs w:val="28"/>
          <w:lang w:eastAsia="vi-VN"/>
        </w:rPr>
      </w:pPr>
      <w:r w:rsidRPr="00C15404">
        <w:rPr>
          <w:rFonts w:asciiTheme="majorHAnsi" w:hAnsiTheme="majorHAnsi" w:cstheme="majorHAnsi"/>
          <w:bCs/>
          <w:i/>
          <w:sz w:val="28"/>
          <w:szCs w:val="28"/>
          <w:lang w:eastAsia="vi-VN"/>
        </w:rPr>
        <w:t>SP cung cấp các khả năng:</w:t>
      </w:r>
    </w:p>
    <w:p w14:paraId="0075B01E"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Truy cập vào các ổ đĩa cứng tốc độ cao;</w:t>
      </w:r>
    </w:p>
    <w:p w14:paraId="3DF22A8B"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 Có khả năng thêm nhiều ổ đĩa; </w:t>
      </w:r>
    </w:p>
    <w:p w14:paraId="0E56E074"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 Khả năng dự phòng đến một ổ đĩa đơn từ nhiều loop khác nhau; </w:t>
      </w:r>
    </w:p>
    <w:p w14:paraId="35ED8BCC" w14:textId="77777777" w:rsidR="001048C1" w:rsidRPr="00C15404" w:rsidRDefault="001048C1" w:rsidP="001048C1">
      <w:pPr>
        <w:spacing w:line="336" w:lineRule="auto"/>
        <w:ind w:firstLine="567"/>
        <w:rPr>
          <w:rFonts w:asciiTheme="majorHAnsi" w:hAnsiTheme="majorHAnsi" w:cstheme="majorHAnsi"/>
          <w:bCs/>
          <w:i/>
          <w:sz w:val="28"/>
          <w:szCs w:val="28"/>
          <w:lang w:eastAsia="vi-VN"/>
        </w:rPr>
      </w:pPr>
      <w:r w:rsidRPr="00C15404">
        <w:rPr>
          <w:rFonts w:asciiTheme="majorHAnsi" w:hAnsiTheme="majorHAnsi" w:cstheme="majorHAnsi"/>
          <w:bCs/>
          <w:i/>
          <w:sz w:val="28"/>
          <w:szCs w:val="28"/>
          <w:lang w:eastAsia="vi-VN"/>
        </w:rPr>
        <w:t>Tủ đĩa cung cấp các tính năng:</w:t>
      </w:r>
    </w:p>
    <w:p w14:paraId="7518D9C9"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Một snapshot trong một thời điểm là một bản sao của LUN;</w:t>
      </w:r>
    </w:p>
    <w:p w14:paraId="5567FB90"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 Các thao tác sao chép cho phép dữ liệu từ một LUN sang LUN khác; </w:t>
      </w:r>
    </w:p>
    <w:p w14:paraId="112AB3C8"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Hệ thống lưu trữ thường xuyên được cập nhật firmware mới nhất;</w:t>
      </w:r>
    </w:p>
    <w:p w14:paraId="2E3FCBC9"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Hệ thống lưu trữ cung cấp đủ các tài nguyên để đáp ứng tất cả các request về I/O từ các ứng dụng. </w:t>
      </w:r>
    </w:p>
    <w:p w14:paraId="6079A679"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Đối với các máy chủ ảo trên hệ thống Hyper-V sử dụng công nghệ Virtual Fabric của Microsoft để map trực tiếp LUN từ SAN cho máy chủ. </w:t>
      </w:r>
    </w:p>
    <w:p w14:paraId="35F46299" w14:textId="77777777" w:rsidR="001048C1" w:rsidRPr="00C15404" w:rsidRDefault="001048C1" w:rsidP="001048C1">
      <w:pPr>
        <w:pStyle w:val="ListParagraph"/>
        <w:ind w:left="0"/>
        <w:jc w:val="center"/>
        <w:rPr>
          <w:rFonts w:asciiTheme="majorHAnsi" w:hAnsiTheme="majorHAnsi" w:cstheme="majorHAnsi"/>
          <w:sz w:val="28"/>
          <w:szCs w:val="28"/>
        </w:rPr>
      </w:pPr>
      <w:r w:rsidRPr="00C15404">
        <w:rPr>
          <w:rFonts w:asciiTheme="majorHAnsi" w:hAnsiTheme="majorHAnsi" w:cstheme="majorHAnsi"/>
          <w:noProof/>
          <w:sz w:val="28"/>
          <w:szCs w:val="28"/>
        </w:rPr>
        <w:lastRenderedPageBreak/>
        <w:drawing>
          <wp:inline distT="0" distB="0" distL="0" distR="0" wp14:anchorId="4904C4B0" wp14:editId="56FA6CE0">
            <wp:extent cx="4832201" cy="4495800"/>
            <wp:effectExtent l="0" t="0" r="6985" b="0"/>
            <wp:docPr id="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475" cy="4603049"/>
                    </a:xfrm>
                    <a:prstGeom prst="rect">
                      <a:avLst/>
                    </a:prstGeom>
                    <a:noFill/>
                    <a:ln>
                      <a:noFill/>
                    </a:ln>
                  </pic:spPr>
                </pic:pic>
              </a:graphicData>
            </a:graphic>
          </wp:inline>
        </w:drawing>
      </w:r>
    </w:p>
    <w:p w14:paraId="7B775DF9"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eastAsia="vi-VN"/>
        </w:rPr>
        <w:t>Phân hệ lưu trữ b</w:t>
      </w:r>
      <w:r w:rsidRPr="00C15404">
        <w:rPr>
          <w:rFonts w:asciiTheme="majorHAnsi" w:hAnsiTheme="majorHAnsi" w:cstheme="majorHAnsi"/>
          <w:sz w:val="28"/>
          <w:szCs w:val="28"/>
          <w:lang w:val="vi-VN" w:eastAsia="vi-VN"/>
        </w:rPr>
        <w:t>ao gồm hệ thống lưu trữ tập trung với năng lực xử lý ở mức cao, khả năng lưu trữ lớn và có trang bị hệ thống băng từ để bảo đảm cho mục đích sao lưu, phục hồi dữ liệu cho các hệ thống quan trọng.</w:t>
      </w:r>
    </w:p>
    <w:p w14:paraId="2D5D03DB" w14:textId="77777777" w:rsidR="001048C1" w:rsidRPr="00C15404" w:rsidRDefault="001048C1" w:rsidP="001048C1">
      <w:pPr>
        <w:widowControl w:val="0"/>
        <w:spacing w:line="336" w:lineRule="auto"/>
        <w:rPr>
          <w:rFonts w:asciiTheme="majorHAnsi" w:hAnsiTheme="majorHAnsi" w:cstheme="majorHAnsi"/>
          <w:b/>
          <w:sz w:val="28"/>
          <w:szCs w:val="28"/>
          <w:lang w:val="fr-FR"/>
        </w:rPr>
      </w:pPr>
      <w:r w:rsidRPr="00C15404">
        <w:rPr>
          <w:rFonts w:asciiTheme="majorHAnsi" w:hAnsiTheme="majorHAnsi" w:cstheme="majorHAnsi"/>
          <w:noProof/>
          <w:sz w:val="28"/>
          <w:szCs w:val="28"/>
        </w:rPr>
        <w:drawing>
          <wp:inline distT="0" distB="0" distL="0" distR="0" wp14:anchorId="602FBE84" wp14:editId="4BA9805F">
            <wp:extent cx="5467350" cy="3840757"/>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494" cy="3850693"/>
                    </a:xfrm>
                    <a:prstGeom prst="rect">
                      <a:avLst/>
                    </a:prstGeom>
                    <a:noFill/>
                    <a:ln>
                      <a:noFill/>
                    </a:ln>
                  </pic:spPr>
                </pic:pic>
              </a:graphicData>
            </a:graphic>
          </wp:inline>
        </w:drawing>
      </w:r>
    </w:p>
    <w:p w14:paraId="6469BFB3" w14:textId="77777777" w:rsidR="001048C1" w:rsidRPr="00C15404" w:rsidRDefault="001048C1" w:rsidP="001048C1">
      <w:pPr>
        <w:spacing w:line="336" w:lineRule="auto"/>
        <w:ind w:firstLine="567"/>
        <w:rPr>
          <w:rFonts w:asciiTheme="majorHAnsi" w:hAnsiTheme="majorHAnsi" w:cstheme="majorHAnsi"/>
          <w:sz w:val="28"/>
          <w:szCs w:val="28"/>
          <w:lang w:val="fr-FR" w:eastAsia="vi-VN"/>
        </w:rPr>
      </w:pPr>
      <w:r w:rsidRPr="00C15404">
        <w:rPr>
          <w:rFonts w:asciiTheme="majorHAnsi" w:hAnsiTheme="majorHAnsi" w:cstheme="majorHAnsi"/>
          <w:sz w:val="28"/>
          <w:szCs w:val="28"/>
          <w:lang w:val="vi-VN" w:eastAsia="vi-VN"/>
        </w:rPr>
        <w:lastRenderedPageBreak/>
        <w:t>Các máy chủ quản trị hệ thống Cloud nằm trên Rack 03, trên tủ rack số 03 cũng được bố trí lắp đặt các thiết bị sao lưu dự phòng cho tòan bộ hệ thống</w:t>
      </w:r>
      <w:r w:rsidRPr="00C15404">
        <w:rPr>
          <w:rFonts w:asciiTheme="majorHAnsi" w:hAnsiTheme="majorHAnsi" w:cstheme="majorHAnsi"/>
          <w:sz w:val="28"/>
          <w:szCs w:val="28"/>
          <w:lang w:val="fr-FR" w:eastAsia="vi-VN"/>
        </w:rPr>
        <w:t>;</w:t>
      </w:r>
    </w:p>
    <w:p w14:paraId="47EC1962" w14:textId="12AA4CCB"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Mỗi Tủ rack sẽ bao gồm 6 kết nối FC 8Gbps sử dụng cáp quang kết nối về hệ thống SAN Switch để kết nối với hệ thống SAN Storage tập trung nằm trên Storage Rack và các thiết bị khác như Backup server và Tape Backup.</w:t>
      </w:r>
    </w:p>
    <w:p w14:paraId="2A50C544" w14:textId="6E66FADE" w:rsidR="001048C1" w:rsidRPr="00C15404" w:rsidRDefault="001048C1" w:rsidP="001048C1">
      <w:pPr>
        <w:pStyle w:val="ListParagraph"/>
        <w:numPr>
          <w:ilvl w:val="0"/>
          <w:numId w:val="45"/>
        </w:numPr>
        <w:tabs>
          <w:tab w:val="left" w:pos="851"/>
          <w:tab w:val="left" w:pos="993"/>
        </w:tabs>
        <w:spacing w:before="120" w:after="120"/>
        <w:ind w:left="0" w:firstLine="633"/>
        <w:rPr>
          <w:b/>
          <w:bCs/>
          <w:i/>
          <w:iCs/>
          <w:spacing w:val="-4"/>
          <w:sz w:val="28"/>
          <w:szCs w:val="28"/>
          <w:u w:val="single"/>
          <w:lang w:val="vi-VN"/>
        </w:rPr>
      </w:pPr>
      <w:r w:rsidRPr="00C15404">
        <w:rPr>
          <w:b/>
          <w:bCs/>
          <w:i/>
          <w:iCs/>
          <w:spacing w:val="-4"/>
          <w:sz w:val="28"/>
          <w:szCs w:val="28"/>
          <w:u w:val="single"/>
          <w:lang w:val="vi-VN"/>
        </w:rPr>
        <w:t>Hệ thống sao lưu dữ liệu dự phòng:</w:t>
      </w:r>
    </w:p>
    <w:p w14:paraId="79F58FBE" w14:textId="456457DA" w:rsidR="001048C1" w:rsidRPr="00C15404" w:rsidRDefault="001048C1" w:rsidP="001048C1">
      <w:pPr>
        <w:spacing w:after="160" w:line="259" w:lineRule="auto"/>
        <w:ind w:firstLine="567"/>
        <w:rPr>
          <w:rFonts w:asciiTheme="majorHAnsi" w:hAnsiTheme="majorHAnsi" w:cstheme="majorHAnsi"/>
          <w:i/>
          <w:sz w:val="28"/>
          <w:szCs w:val="28"/>
          <w:lang w:val="vi-VN"/>
        </w:rPr>
      </w:pPr>
      <w:r w:rsidRPr="00C15404">
        <w:rPr>
          <w:rFonts w:asciiTheme="majorHAnsi" w:hAnsiTheme="majorHAnsi" w:cstheme="majorHAnsi"/>
          <w:i/>
          <w:sz w:val="28"/>
          <w:szCs w:val="28"/>
          <w:lang w:val="vi-VN"/>
        </w:rPr>
        <w:t>Các thành phần của hệ thống sao lưu dữ liệu:</w:t>
      </w:r>
    </w:p>
    <w:p w14:paraId="5C985B4A" w14:textId="77777777" w:rsidR="001048C1" w:rsidRPr="00C15404" w:rsidRDefault="001048C1" w:rsidP="001048C1">
      <w:pPr>
        <w:spacing w:line="336" w:lineRule="auto"/>
        <w:ind w:firstLine="567"/>
        <w:rPr>
          <w:rFonts w:asciiTheme="majorHAnsi" w:hAnsiTheme="majorHAnsi" w:cstheme="majorHAnsi"/>
          <w:b/>
          <w:i/>
          <w:sz w:val="28"/>
          <w:szCs w:val="28"/>
          <w:lang w:val="vi-VN" w:eastAsia="vi-VN"/>
        </w:rPr>
      </w:pPr>
      <w:r w:rsidRPr="00C15404">
        <w:rPr>
          <w:rFonts w:asciiTheme="majorHAnsi" w:hAnsiTheme="majorHAnsi" w:cstheme="majorHAnsi"/>
          <w:b/>
          <w:i/>
          <w:sz w:val="28"/>
          <w:szCs w:val="28"/>
          <w:lang w:val="vi-VN" w:eastAsia="vi-VN"/>
        </w:rPr>
        <w:t>Hệ thống sao lưu dữ liệu được cấu hình theo công nghệ lưu trữ disk to disk to tape.</w:t>
      </w:r>
    </w:p>
    <w:p w14:paraId="5BF31C0B" w14:textId="77777777" w:rsidR="001048C1" w:rsidRPr="00C15404" w:rsidRDefault="001048C1" w:rsidP="001048C1">
      <w:pPr>
        <w:spacing w:after="160" w:line="259" w:lineRule="auto"/>
        <w:ind w:firstLine="567"/>
        <w:rPr>
          <w:rFonts w:asciiTheme="majorHAnsi" w:hAnsiTheme="majorHAnsi" w:cstheme="majorHAnsi"/>
          <w:i/>
          <w:sz w:val="28"/>
          <w:szCs w:val="28"/>
          <w:lang w:val="vi-VN"/>
        </w:rPr>
      </w:pPr>
    </w:p>
    <w:p w14:paraId="1887BCFF" w14:textId="77777777" w:rsidR="001048C1" w:rsidRPr="00C15404" w:rsidRDefault="001048C1" w:rsidP="001048C1">
      <w:pPr>
        <w:ind w:right="-185"/>
        <w:rPr>
          <w:rFonts w:asciiTheme="majorHAnsi" w:hAnsiTheme="majorHAnsi" w:cstheme="majorHAnsi"/>
          <w:sz w:val="28"/>
          <w:szCs w:val="28"/>
        </w:rPr>
      </w:pPr>
      <w:r w:rsidRPr="00C15404">
        <w:rPr>
          <w:rFonts w:asciiTheme="majorHAnsi" w:hAnsiTheme="majorHAnsi" w:cstheme="majorHAnsi"/>
          <w:noProof/>
          <w:sz w:val="28"/>
          <w:szCs w:val="28"/>
        </w:rPr>
        <w:drawing>
          <wp:inline distT="0" distB="0" distL="0" distR="0" wp14:anchorId="401AC89D" wp14:editId="5E8F032E">
            <wp:extent cx="5928360" cy="469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267" cy="4706049"/>
                    </a:xfrm>
                    <a:prstGeom prst="rect">
                      <a:avLst/>
                    </a:prstGeom>
                    <a:noFill/>
                    <a:ln>
                      <a:noFill/>
                    </a:ln>
                  </pic:spPr>
                </pic:pic>
              </a:graphicData>
            </a:graphic>
          </wp:inline>
        </w:drawing>
      </w:r>
    </w:p>
    <w:p w14:paraId="2A6A44CD" w14:textId="77777777" w:rsidR="001048C1" w:rsidRPr="00C15404" w:rsidRDefault="001048C1" w:rsidP="001048C1">
      <w:pPr>
        <w:spacing w:line="336" w:lineRule="auto"/>
        <w:ind w:firstLine="567"/>
        <w:rPr>
          <w:rFonts w:asciiTheme="majorHAnsi" w:hAnsiTheme="majorHAnsi" w:cstheme="majorHAnsi"/>
          <w:b/>
          <w:i/>
          <w:sz w:val="28"/>
          <w:szCs w:val="28"/>
          <w:lang w:val="vi-VN" w:eastAsia="vi-VN"/>
        </w:rPr>
      </w:pPr>
      <w:r w:rsidRPr="00C15404">
        <w:rPr>
          <w:rFonts w:asciiTheme="majorHAnsi" w:hAnsiTheme="majorHAnsi" w:cstheme="majorHAnsi"/>
          <w:b/>
          <w:i/>
          <w:sz w:val="28"/>
          <w:szCs w:val="28"/>
          <w:lang w:val="vi-VN" w:eastAsia="vi-VN"/>
        </w:rPr>
        <w:t>Các máy chủ ảo hóa được phần mềm Data Protector sao lưu và lưu trữ trên thiết bị HPE StoreOnce, sau đó sẽ thực hiện đưa dữ liệu lên thiết bị Tape.</w:t>
      </w:r>
    </w:p>
    <w:p w14:paraId="49DE2EDC" w14:textId="77777777" w:rsidR="001048C1" w:rsidRPr="00C15404" w:rsidRDefault="001048C1" w:rsidP="001048C1">
      <w:pPr>
        <w:ind w:left="360" w:hanging="360"/>
        <w:rPr>
          <w:rFonts w:asciiTheme="majorHAnsi" w:hAnsiTheme="majorHAnsi" w:cstheme="majorHAnsi"/>
          <w:sz w:val="28"/>
          <w:szCs w:val="28"/>
        </w:rPr>
      </w:pPr>
      <w:r w:rsidRPr="00C15404">
        <w:rPr>
          <w:rFonts w:asciiTheme="majorHAnsi" w:hAnsiTheme="majorHAnsi" w:cstheme="majorHAnsi"/>
          <w:noProof/>
          <w:sz w:val="28"/>
          <w:szCs w:val="28"/>
        </w:rPr>
        <w:lastRenderedPageBreak/>
        <w:drawing>
          <wp:inline distT="0" distB="0" distL="0" distR="0" wp14:anchorId="2F79D4E0" wp14:editId="6FE8750E">
            <wp:extent cx="5943600" cy="33807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299" cy="3406713"/>
                    </a:xfrm>
                    <a:prstGeom prst="rect">
                      <a:avLst/>
                    </a:prstGeom>
                    <a:noFill/>
                    <a:ln>
                      <a:noFill/>
                    </a:ln>
                  </pic:spPr>
                </pic:pic>
              </a:graphicData>
            </a:graphic>
          </wp:inline>
        </w:drawing>
      </w:r>
    </w:p>
    <w:p w14:paraId="6BB88536"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p>
    <w:p w14:paraId="20DB59E9"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p>
    <w:p w14:paraId="1A150BB3" w14:textId="77777777" w:rsidR="001048C1" w:rsidRPr="00C15404" w:rsidRDefault="001048C1" w:rsidP="001048C1">
      <w:pPr>
        <w:spacing w:line="336" w:lineRule="auto"/>
        <w:ind w:firstLine="567"/>
        <w:rPr>
          <w:rFonts w:asciiTheme="majorHAnsi" w:hAnsiTheme="majorHAnsi" w:cstheme="majorHAnsi"/>
          <w:b/>
          <w:i/>
          <w:sz w:val="28"/>
          <w:szCs w:val="28"/>
          <w:lang w:val="vi-VN" w:eastAsia="vi-VN"/>
        </w:rPr>
      </w:pPr>
      <w:r w:rsidRPr="00C15404">
        <w:rPr>
          <w:rFonts w:asciiTheme="majorHAnsi" w:hAnsiTheme="majorHAnsi" w:cstheme="majorHAnsi"/>
          <w:b/>
          <w:i/>
          <w:sz w:val="28"/>
          <w:szCs w:val="28"/>
          <w:lang w:val="vi-VN" w:eastAsia="vi-VN"/>
        </w:rPr>
        <w:t xml:space="preserve">Các tính năng của hệ thống: </w:t>
      </w:r>
    </w:p>
    <w:p w14:paraId="346E9384" w14:textId="77777777" w:rsidR="001048C1" w:rsidRPr="00C15404" w:rsidRDefault="001048C1" w:rsidP="001048C1">
      <w:pPr>
        <w:spacing w:line="336" w:lineRule="auto"/>
        <w:ind w:firstLine="567"/>
        <w:rPr>
          <w:rFonts w:asciiTheme="majorHAnsi" w:hAnsiTheme="majorHAnsi" w:cstheme="majorHAnsi"/>
          <w:bCs/>
          <w:sz w:val="28"/>
          <w:szCs w:val="28"/>
          <w:lang w:val="vi-VN" w:eastAsia="vi-VN"/>
        </w:rPr>
      </w:pPr>
      <w:r w:rsidRPr="00C15404">
        <w:rPr>
          <w:rFonts w:asciiTheme="majorHAnsi" w:hAnsiTheme="majorHAnsi" w:cstheme="majorHAnsi"/>
          <w:sz w:val="28"/>
          <w:szCs w:val="28"/>
          <w:lang w:val="vi-VN" w:eastAsia="vi-VN"/>
        </w:rPr>
        <w:t xml:space="preserve">- Hệ thống sao lưu và phục hồi sử dụng giải pháp </w:t>
      </w:r>
      <w:r w:rsidRPr="00C15404">
        <w:rPr>
          <w:rFonts w:asciiTheme="majorHAnsi" w:hAnsiTheme="majorHAnsi" w:cstheme="majorHAnsi"/>
          <w:bCs/>
          <w:sz w:val="28"/>
          <w:szCs w:val="28"/>
          <w:lang w:val="vi-VN" w:eastAsia="vi-VN"/>
        </w:rPr>
        <w:t>Data Protector;</w:t>
      </w:r>
    </w:p>
    <w:p w14:paraId="111DFF5B" w14:textId="77777777" w:rsidR="001048C1" w:rsidRPr="00C15404" w:rsidRDefault="001048C1" w:rsidP="001048C1">
      <w:pPr>
        <w:spacing w:line="336" w:lineRule="auto"/>
        <w:ind w:firstLine="567"/>
        <w:rPr>
          <w:rFonts w:asciiTheme="majorHAnsi" w:hAnsiTheme="majorHAnsi" w:cstheme="majorHAnsi"/>
          <w:sz w:val="28"/>
          <w:szCs w:val="28"/>
          <w:lang w:eastAsia="vi-VN"/>
        </w:rPr>
      </w:pPr>
      <w:r w:rsidRPr="00C15404">
        <w:rPr>
          <w:rFonts w:asciiTheme="majorHAnsi" w:hAnsiTheme="majorHAnsi" w:cstheme="majorHAnsi"/>
          <w:sz w:val="28"/>
          <w:szCs w:val="28"/>
          <w:lang w:eastAsia="vi-VN"/>
        </w:rPr>
        <w:t xml:space="preserve">- </w:t>
      </w:r>
      <w:r w:rsidRPr="00C15404">
        <w:rPr>
          <w:rFonts w:asciiTheme="majorHAnsi" w:hAnsiTheme="majorHAnsi" w:cstheme="majorHAnsi"/>
          <w:sz w:val="28"/>
          <w:szCs w:val="28"/>
          <w:lang w:val="vi-VN" w:eastAsia="vi-VN"/>
        </w:rPr>
        <w:t xml:space="preserve">Sử dụng công nghệ sao lưu </w:t>
      </w:r>
      <w:r w:rsidRPr="00C15404">
        <w:rPr>
          <w:rFonts w:asciiTheme="majorHAnsi" w:hAnsiTheme="majorHAnsi" w:cstheme="majorHAnsi"/>
          <w:bCs/>
          <w:sz w:val="28"/>
          <w:szCs w:val="28"/>
          <w:lang w:val="vi-VN" w:eastAsia="vi-VN"/>
        </w:rPr>
        <w:t>disk to disk to tape</w:t>
      </w:r>
      <w:r w:rsidRPr="00C15404">
        <w:rPr>
          <w:rFonts w:asciiTheme="majorHAnsi" w:hAnsiTheme="majorHAnsi" w:cstheme="majorHAnsi"/>
          <w:bCs/>
          <w:sz w:val="28"/>
          <w:szCs w:val="28"/>
          <w:lang w:eastAsia="vi-VN"/>
        </w:rPr>
        <w:t>;</w:t>
      </w:r>
    </w:p>
    <w:p w14:paraId="46D9F5B7" w14:textId="77777777" w:rsidR="001048C1" w:rsidRPr="00C15404" w:rsidRDefault="001048C1" w:rsidP="001048C1">
      <w:pPr>
        <w:spacing w:line="336" w:lineRule="auto"/>
        <w:ind w:firstLine="567"/>
        <w:rPr>
          <w:rFonts w:asciiTheme="majorHAnsi" w:hAnsiTheme="majorHAnsi" w:cstheme="majorHAnsi"/>
          <w:bCs/>
          <w:sz w:val="28"/>
          <w:szCs w:val="28"/>
          <w:lang w:eastAsia="vi-VN"/>
        </w:rPr>
      </w:pPr>
      <w:r w:rsidRPr="00C15404">
        <w:rPr>
          <w:rFonts w:asciiTheme="majorHAnsi" w:hAnsiTheme="majorHAnsi" w:cstheme="majorHAnsi"/>
          <w:sz w:val="28"/>
          <w:szCs w:val="28"/>
          <w:lang w:eastAsia="vi-VN"/>
        </w:rPr>
        <w:t xml:space="preserve">- </w:t>
      </w:r>
      <w:r w:rsidRPr="00C15404">
        <w:rPr>
          <w:rFonts w:asciiTheme="majorHAnsi" w:hAnsiTheme="majorHAnsi" w:cstheme="majorHAnsi"/>
          <w:sz w:val="28"/>
          <w:szCs w:val="28"/>
          <w:lang w:val="vi-VN" w:eastAsia="vi-VN"/>
        </w:rPr>
        <w:t xml:space="preserve">Hệ thống sao lưu và phục hồi kết nối với các thiết bị lưu trữ </w:t>
      </w:r>
      <w:r w:rsidRPr="00C15404">
        <w:rPr>
          <w:rFonts w:asciiTheme="majorHAnsi" w:hAnsiTheme="majorHAnsi" w:cstheme="majorHAnsi"/>
          <w:bCs/>
          <w:sz w:val="28"/>
          <w:szCs w:val="28"/>
          <w:lang w:val="vi-VN" w:eastAsia="vi-VN"/>
        </w:rPr>
        <w:t>StoreOne và MSL4048</w:t>
      </w:r>
      <w:r w:rsidRPr="00C15404">
        <w:rPr>
          <w:rFonts w:asciiTheme="majorHAnsi" w:hAnsiTheme="majorHAnsi" w:cstheme="majorHAnsi"/>
          <w:bCs/>
          <w:sz w:val="28"/>
          <w:szCs w:val="28"/>
          <w:lang w:eastAsia="vi-VN"/>
        </w:rPr>
        <w:t>;</w:t>
      </w:r>
    </w:p>
    <w:p w14:paraId="32B4350A"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eastAsia="vi-VN"/>
        </w:rPr>
        <w:t xml:space="preserve">- </w:t>
      </w:r>
      <w:r w:rsidRPr="00C15404">
        <w:rPr>
          <w:rFonts w:asciiTheme="majorHAnsi" w:hAnsiTheme="majorHAnsi" w:cstheme="majorHAnsi"/>
          <w:sz w:val="28"/>
          <w:szCs w:val="28"/>
          <w:lang w:val="vi-VN" w:eastAsia="vi-VN"/>
        </w:rPr>
        <w:t>Hệ thống sao lưu dữ liệu có thể sao lưu dữ liệu của các máy chủ và các dữ liệu được chỉ định.</w:t>
      </w:r>
    </w:p>
    <w:p w14:paraId="46638604"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 Có thể sử dụng các plugin để sao lưu cho các môi trường khác nhau;</w:t>
      </w:r>
    </w:p>
    <w:p w14:paraId="731928EF"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 Hệ thống sao lưu dữ liệu có thể lưu lên các thiết bị đã kết nối;</w:t>
      </w:r>
    </w:p>
    <w:p w14:paraId="27443EBB"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 Các tác vụ sao lưu sẽ sao lưu lên hệ thống lưu trữ sử dụng ổ đĩa cứng sau đó dữ liệu được chuyển sang hệ thống lưu trữ sử dụng băng từ;</w:t>
      </w:r>
    </w:p>
    <w:p w14:paraId="0027409D"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 Theo dõi tiến trình các tác vụ sao lưu;</w:t>
      </w:r>
    </w:p>
    <w:p w14:paraId="7CE66EBE"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 Theo dõi dung lượng sử dụng của các thiết bị lưu trữ</w:t>
      </w:r>
    </w:p>
    <w:p w14:paraId="2F337992"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 Các tác vụ khôi phục thực hiện bất cứ khi nào từ các bản sao lưu đã có</w:t>
      </w:r>
    </w:p>
    <w:p w14:paraId="64CB925B"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Xác định thời gian lưu trữ các bản sao lưu dữ liệu với thiết bị lưu trữ và yêu cầu nghiệp vụ</w:t>
      </w:r>
    </w:p>
    <w:p w14:paraId="70BA8F5D" w14:textId="77777777" w:rsidR="001048C1" w:rsidRPr="00C15404" w:rsidRDefault="001048C1" w:rsidP="001048C1">
      <w:pPr>
        <w:spacing w:line="336" w:lineRule="auto"/>
        <w:ind w:firstLine="567"/>
        <w:rPr>
          <w:rFonts w:asciiTheme="majorHAnsi" w:hAnsiTheme="majorHAnsi" w:cstheme="majorHAnsi"/>
          <w:sz w:val="28"/>
          <w:szCs w:val="28"/>
          <w:lang w:val="vi-VN" w:eastAsia="vi-VN"/>
        </w:rPr>
      </w:pPr>
      <w:r w:rsidRPr="00C15404">
        <w:rPr>
          <w:rFonts w:asciiTheme="majorHAnsi" w:hAnsiTheme="majorHAnsi" w:cstheme="majorHAnsi"/>
          <w:sz w:val="28"/>
          <w:szCs w:val="28"/>
          <w:lang w:val="vi-VN" w:eastAsia="vi-VN"/>
        </w:rPr>
        <w:t>Các tính năng chống trùng lặp dữ liệu và mã hóa dữ liệu</w:t>
      </w:r>
    </w:p>
    <w:p w14:paraId="3AACDA96" w14:textId="51E18484" w:rsidR="00281B6A" w:rsidRPr="00C15404" w:rsidRDefault="00281B6A">
      <w:pPr>
        <w:jc w:val="left"/>
        <w:rPr>
          <w:b/>
          <w:bCs/>
          <w:iCs/>
          <w:spacing w:val="-4"/>
          <w:sz w:val="28"/>
          <w:szCs w:val="28"/>
          <w:lang w:val="vi-VN"/>
        </w:rPr>
      </w:pPr>
    </w:p>
    <w:p w14:paraId="40E70C11" w14:textId="77777777" w:rsidR="00281B6A" w:rsidRPr="00C15404" w:rsidRDefault="00281B6A" w:rsidP="00D8762C">
      <w:pPr>
        <w:spacing w:before="120" w:after="120"/>
        <w:ind w:firstLine="567"/>
        <w:rPr>
          <w:b/>
          <w:bCs/>
          <w:iCs/>
          <w:spacing w:val="-4"/>
          <w:sz w:val="28"/>
          <w:szCs w:val="28"/>
          <w:lang w:val="vi-VN"/>
        </w:rPr>
        <w:sectPr w:rsidR="00281B6A" w:rsidRPr="00C15404" w:rsidSect="00281B6A">
          <w:footerReference w:type="default" r:id="rId13"/>
          <w:footnotePr>
            <w:numRestart w:val="eachPage"/>
          </w:footnotePr>
          <w:pgSz w:w="11907" w:h="16839" w:code="9"/>
          <w:pgMar w:top="1134" w:right="1134" w:bottom="1134" w:left="1701" w:header="737" w:footer="737" w:gutter="0"/>
          <w:cols w:space="720"/>
          <w:docGrid w:linePitch="360"/>
        </w:sectPr>
      </w:pPr>
    </w:p>
    <w:p w14:paraId="4E7FB79C" w14:textId="714D764C" w:rsidR="00281B6A" w:rsidRPr="00C15404" w:rsidRDefault="00281B6A" w:rsidP="0048521A">
      <w:pPr>
        <w:pStyle w:val="ListParagraph"/>
        <w:numPr>
          <w:ilvl w:val="0"/>
          <w:numId w:val="44"/>
        </w:numPr>
        <w:spacing w:before="120" w:after="120"/>
        <w:rPr>
          <w:b/>
          <w:bCs/>
          <w:i/>
          <w:iCs/>
          <w:spacing w:val="-4"/>
          <w:sz w:val="28"/>
          <w:szCs w:val="28"/>
          <w:u w:val="single"/>
          <w:lang w:val="nl-NL"/>
        </w:rPr>
      </w:pPr>
      <w:r w:rsidRPr="00C15404">
        <w:rPr>
          <w:b/>
          <w:bCs/>
          <w:i/>
          <w:iCs/>
          <w:spacing w:val="-4"/>
          <w:sz w:val="28"/>
          <w:szCs w:val="28"/>
          <w:u w:val="single"/>
          <w:lang w:val="nl-NL"/>
        </w:rPr>
        <w:lastRenderedPageBreak/>
        <w:t>Danh sách thiết bị</w:t>
      </w:r>
      <w:r w:rsidR="00C85501" w:rsidRPr="00C15404">
        <w:rPr>
          <w:b/>
          <w:bCs/>
          <w:i/>
          <w:iCs/>
          <w:spacing w:val="-4"/>
          <w:sz w:val="28"/>
          <w:szCs w:val="28"/>
          <w:u w:val="single"/>
          <w:lang w:val="nl-NL"/>
        </w:rPr>
        <w:t>:</w:t>
      </w:r>
    </w:p>
    <w:tbl>
      <w:tblPr>
        <w:tblW w:w="15446" w:type="dxa"/>
        <w:jc w:val="center"/>
        <w:tblLayout w:type="fixed"/>
        <w:tblLook w:val="04A0" w:firstRow="1" w:lastRow="0" w:firstColumn="1" w:lastColumn="0" w:noHBand="0" w:noVBand="1"/>
      </w:tblPr>
      <w:tblGrid>
        <w:gridCol w:w="640"/>
        <w:gridCol w:w="2303"/>
        <w:gridCol w:w="1446"/>
        <w:gridCol w:w="8931"/>
        <w:gridCol w:w="2126"/>
      </w:tblGrid>
      <w:tr w:rsidR="009700AB" w:rsidRPr="00C15404" w14:paraId="664F2EDA" w14:textId="77777777" w:rsidTr="001048C1">
        <w:trPr>
          <w:trHeight w:val="34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4994482"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TT</w:t>
            </w:r>
          </w:p>
        </w:tc>
        <w:tc>
          <w:tcPr>
            <w:tcW w:w="2303" w:type="dxa"/>
            <w:tcBorders>
              <w:top w:val="single" w:sz="4" w:space="0" w:color="auto"/>
              <w:left w:val="nil"/>
              <w:bottom w:val="single" w:sz="4" w:space="0" w:color="auto"/>
              <w:right w:val="single" w:sz="4" w:space="0" w:color="auto"/>
            </w:tcBorders>
            <w:vAlign w:val="center"/>
            <w:hideMark/>
          </w:tcPr>
          <w:p w14:paraId="16E6040C"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Thiết bị</w:t>
            </w:r>
          </w:p>
        </w:tc>
        <w:tc>
          <w:tcPr>
            <w:tcW w:w="1446" w:type="dxa"/>
            <w:tcBorders>
              <w:top w:val="single" w:sz="4" w:space="0" w:color="auto"/>
              <w:left w:val="nil"/>
              <w:bottom w:val="single" w:sz="4" w:space="0" w:color="auto"/>
              <w:right w:val="single" w:sz="4" w:space="0" w:color="auto"/>
            </w:tcBorders>
            <w:vAlign w:val="center"/>
            <w:hideMark/>
          </w:tcPr>
          <w:p w14:paraId="11360B84"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Số lượng</w:t>
            </w:r>
          </w:p>
        </w:tc>
        <w:tc>
          <w:tcPr>
            <w:tcW w:w="8931" w:type="dxa"/>
            <w:tcBorders>
              <w:top w:val="single" w:sz="4" w:space="0" w:color="auto"/>
              <w:left w:val="nil"/>
              <w:bottom w:val="single" w:sz="4" w:space="0" w:color="auto"/>
              <w:right w:val="single" w:sz="4" w:space="0" w:color="auto"/>
            </w:tcBorders>
            <w:vAlign w:val="center"/>
            <w:hideMark/>
          </w:tcPr>
          <w:p w14:paraId="6164818C"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Thông số kỹ thuật của thiết bị</w:t>
            </w:r>
          </w:p>
        </w:tc>
        <w:tc>
          <w:tcPr>
            <w:tcW w:w="2126" w:type="dxa"/>
            <w:tcBorders>
              <w:top w:val="single" w:sz="4" w:space="0" w:color="auto"/>
              <w:left w:val="nil"/>
              <w:bottom w:val="single" w:sz="4" w:space="0" w:color="auto"/>
              <w:right w:val="single" w:sz="4" w:space="0" w:color="auto"/>
            </w:tcBorders>
            <w:vAlign w:val="center"/>
          </w:tcPr>
          <w:p w14:paraId="67CAB358" w14:textId="77777777" w:rsidR="001048C1" w:rsidRPr="00C15404" w:rsidRDefault="001048C1" w:rsidP="002804FF">
            <w:pPr>
              <w:jc w:val="center"/>
              <w:rPr>
                <w:rFonts w:asciiTheme="majorHAnsi" w:hAnsiTheme="majorHAnsi" w:cstheme="majorHAnsi"/>
                <w:b/>
                <w:bCs/>
                <w:sz w:val="28"/>
                <w:szCs w:val="28"/>
              </w:rPr>
            </w:pPr>
            <w:r w:rsidRPr="00C15404">
              <w:rPr>
                <w:rFonts w:asciiTheme="majorHAnsi" w:hAnsiTheme="majorHAnsi" w:cstheme="majorHAnsi"/>
                <w:b/>
                <w:bCs/>
                <w:sz w:val="28"/>
                <w:szCs w:val="28"/>
              </w:rPr>
              <w:t>Ghi chú</w:t>
            </w:r>
          </w:p>
        </w:tc>
      </w:tr>
      <w:tr w:rsidR="009700AB" w:rsidRPr="00C15404" w14:paraId="01D873CD" w14:textId="77777777" w:rsidTr="001048C1">
        <w:trPr>
          <w:trHeight w:val="480"/>
          <w:jc w:val="center"/>
        </w:trPr>
        <w:tc>
          <w:tcPr>
            <w:tcW w:w="640" w:type="dxa"/>
            <w:tcBorders>
              <w:top w:val="single" w:sz="4" w:space="0" w:color="auto"/>
              <w:left w:val="single" w:sz="4" w:space="0" w:color="auto"/>
              <w:bottom w:val="single" w:sz="4" w:space="0" w:color="auto"/>
              <w:right w:val="single" w:sz="4" w:space="0" w:color="auto"/>
            </w:tcBorders>
            <w:vAlign w:val="center"/>
          </w:tcPr>
          <w:p w14:paraId="06C55304" w14:textId="77777777" w:rsidR="001048C1" w:rsidRPr="00C15404" w:rsidRDefault="001048C1" w:rsidP="002804FF">
            <w:pPr>
              <w:jc w:val="center"/>
              <w:rPr>
                <w:rFonts w:asciiTheme="majorHAnsi" w:hAnsiTheme="majorHAnsi" w:cstheme="majorHAnsi"/>
                <w:sz w:val="28"/>
                <w:szCs w:val="28"/>
              </w:rPr>
            </w:pPr>
            <w:r w:rsidRPr="00C15404">
              <w:rPr>
                <w:rFonts w:asciiTheme="majorHAnsi" w:hAnsiTheme="majorHAnsi" w:cstheme="majorHAnsi"/>
                <w:sz w:val="28"/>
                <w:szCs w:val="28"/>
              </w:rPr>
              <w:t>1</w:t>
            </w:r>
          </w:p>
        </w:tc>
        <w:tc>
          <w:tcPr>
            <w:tcW w:w="2303" w:type="dxa"/>
            <w:tcBorders>
              <w:top w:val="single" w:sz="4" w:space="0" w:color="auto"/>
              <w:left w:val="single" w:sz="4" w:space="0" w:color="auto"/>
              <w:bottom w:val="single" w:sz="4" w:space="0" w:color="auto"/>
              <w:right w:val="single" w:sz="4" w:space="0" w:color="auto"/>
            </w:tcBorders>
            <w:vAlign w:val="center"/>
          </w:tcPr>
          <w:p w14:paraId="5B0E708E"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Dịch vụ Duy trì đảm bảo hoạt động hệ thống thư viện băng từ (Tape Library) -</w:t>
            </w:r>
          </w:p>
          <w:p w14:paraId="5400E8F4"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DEC84601AZ</w:t>
            </w:r>
          </w:p>
        </w:tc>
        <w:tc>
          <w:tcPr>
            <w:tcW w:w="1446" w:type="dxa"/>
            <w:tcBorders>
              <w:top w:val="single" w:sz="4" w:space="0" w:color="auto"/>
              <w:left w:val="single" w:sz="4" w:space="0" w:color="auto"/>
              <w:bottom w:val="single" w:sz="4" w:space="0" w:color="auto"/>
              <w:right w:val="single" w:sz="4" w:space="0" w:color="auto"/>
            </w:tcBorders>
            <w:vAlign w:val="center"/>
          </w:tcPr>
          <w:p w14:paraId="41F5ABA9" w14:textId="77777777" w:rsidR="001048C1" w:rsidRPr="00C15404" w:rsidRDefault="001048C1" w:rsidP="002804FF">
            <w:pPr>
              <w:jc w:val="center"/>
              <w:rPr>
                <w:rFonts w:asciiTheme="majorHAnsi" w:hAnsiTheme="majorHAnsi" w:cstheme="majorHAnsi"/>
                <w:sz w:val="28"/>
                <w:szCs w:val="28"/>
              </w:rPr>
            </w:pPr>
            <w:r w:rsidRPr="00C15404">
              <w:rPr>
                <w:rFonts w:asciiTheme="majorHAnsi" w:hAnsiTheme="majorHAnsi" w:cstheme="majorHAnsi"/>
                <w:sz w:val="28"/>
                <w:szCs w:val="28"/>
              </w:rPr>
              <w:t>1</w:t>
            </w:r>
          </w:p>
        </w:tc>
        <w:tc>
          <w:tcPr>
            <w:tcW w:w="8931" w:type="dxa"/>
            <w:tcBorders>
              <w:top w:val="single" w:sz="4" w:space="0" w:color="auto"/>
              <w:left w:val="single" w:sz="4" w:space="0" w:color="auto"/>
              <w:bottom w:val="single" w:sz="4" w:space="0" w:color="auto"/>
              <w:right w:val="single" w:sz="4" w:space="0" w:color="auto"/>
            </w:tcBorders>
            <w:vAlign w:val="center"/>
          </w:tcPr>
          <w:p w14:paraId="08C75621" w14:textId="77777777" w:rsidR="001048C1" w:rsidRPr="00C15404" w:rsidRDefault="001048C1" w:rsidP="002804FF">
            <w:pPr>
              <w:rPr>
                <w:rFonts w:asciiTheme="majorHAnsi" w:hAnsiTheme="majorHAnsi" w:cstheme="majorHAnsi"/>
                <w:b/>
                <w:bCs/>
                <w:sz w:val="28"/>
                <w:szCs w:val="28"/>
              </w:rPr>
            </w:pPr>
            <w:r w:rsidRPr="00C15404">
              <w:rPr>
                <w:rFonts w:asciiTheme="majorHAnsi" w:hAnsiTheme="majorHAnsi" w:cstheme="majorHAnsi"/>
                <w:b/>
                <w:bCs/>
                <w:sz w:val="28"/>
                <w:szCs w:val="28"/>
              </w:rPr>
              <w:t xml:space="preserve">Model: HPE MSL4048 </w:t>
            </w:r>
          </w:p>
          <w:p w14:paraId="623FDA65"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Mã: AK381A</w:t>
            </w:r>
          </w:p>
          <w:p w14:paraId="46AA4D8D"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Hãng sản xuất: HPE</w:t>
            </w:r>
          </w:p>
          <w:p w14:paraId="0E6DF38A"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Xuất xứ: Đức.</w:t>
            </w:r>
          </w:p>
          <w:p w14:paraId="2B24BC64"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Hỗ trợ 48-Slot chứa Tape</w:t>
            </w:r>
          </w:p>
          <w:p w14:paraId="3B5C1834"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xml:space="preserve">- Số lượng Tape Drive: 04 x LTO-7 Ultrium 15000 </w:t>
            </w:r>
          </w:p>
          <w:p w14:paraId="57194E7E" w14:textId="77777777" w:rsidR="001048C1" w:rsidRPr="00C15404" w:rsidRDefault="001048C1" w:rsidP="002804FF">
            <w:pPr>
              <w:rPr>
                <w:rFonts w:asciiTheme="majorHAnsi" w:hAnsiTheme="majorHAnsi" w:cstheme="majorHAnsi"/>
                <w:sz w:val="28"/>
                <w:szCs w:val="28"/>
                <w:lang w:val="it-IT"/>
              </w:rPr>
            </w:pPr>
            <w:r w:rsidRPr="00C15404">
              <w:rPr>
                <w:rFonts w:asciiTheme="majorHAnsi" w:hAnsiTheme="majorHAnsi" w:cstheme="majorHAnsi"/>
                <w:sz w:val="28"/>
                <w:szCs w:val="28"/>
                <w:lang w:val="it-IT"/>
              </w:rPr>
              <w:t>- Số lượng Tape Media: 48 x LTO-7 Ultrium 15TB RW Data Cartridge</w:t>
            </w:r>
          </w:p>
          <w:p w14:paraId="00E51C2E"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- 2 Million robot load/unload cycles MSBF (mean swaps between failures);</w:t>
            </w:r>
          </w:p>
          <w:p w14:paraId="7076D378" w14:textId="77777777" w:rsidR="001048C1" w:rsidRPr="00C15404" w:rsidRDefault="001048C1" w:rsidP="002804FF">
            <w:pPr>
              <w:rPr>
                <w:rFonts w:asciiTheme="majorHAnsi" w:hAnsiTheme="majorHAnsi" w:cstheme="majorHAnsi"/>
                <w:b/>
                <w:bCs/>
                <w:sz w:val="28"/>
                <w:szCs w:val="28"/>
              </w:rPr>
            </w:pPr>
            <w:r w:rsidRPr="00C15404">
              <w:rPr>
                <w:rFonts w:asciiTheme="majorHAnsi" w:hAnsiTheme="majorHAnsi" w:cstheme="majorHAnsi"/>
                <w:sz w:val="28"/>
                <w:szCs w:val="28"/>
              </w:rPr>
              <w:t>- 2 Power Supply.</w:t>
            </w:r>
          </w:p>
        </w:tc>
        <w:tc>
          <w:tcPr>
            <w:tcW w:w="2126" w:type="dxa"/>
            <w:tcBorders>
              <w:top w:val="single" w:sz="4" w:space="0" w:color="auto"/>
              <w:left w:val="single" w:sz="4" w:space="0" w:color="auto"/>
              <w:bottom w:val="single" w:sz="4" w:space="0" w:color="auto"/>
              <w:right w:val="single" w:sz="4" w:space="0" w:color="auto"/>
            </w:tcBorders>
            <w:vAlign w:val="center"/>
          </w:tcPr>
          <w:p w14:paraId="199B9CBB" w14:textId="77777777" w:rsidR="001048C1" w:rsidRPr="00C15404" w:rsidRDefault="001048C1" w:rsidP="002804FF">
            <w:pPr>
              <w:jc w:val="center"/>
              <w:rPr>
                <w:rFonts w:asciiTheme="majorHAnsi" w:hAnsiTheme="majorHAnsi" w:cstheme="majorHAnsi"/>
                <w:sz w:val="28"/>
                <w:szCs w:val="28"/>
              </w:rPr>
            </w:pPr>
            <w:r w:rsidRPr="00C15404">
              <w:rPr>
                <w:rFonts w:asciiTheme="majorHAnsi" w:hAnsiTheme="majorHAnsi" w:cstheme="majorHAnsi"/>
                <w:sz w:val="28"/>
                <w:szCs w:val="28"/>
              </w:rPr>
              <w:t>Thời gian được duy trì dịch vụ đảm bảo hoạt động đến tháng 12/2025</w:t>
            </w:r>
          </w:p>
        </w:tc>
      </w:tr>
      <w:tr w:rsidR="009700AB" w:rsidRPr="00C15404" w14:paraId="5FDDE5E8" w14:textId="77777777" w:rsidTr="001048C1">
        <w:trPr>
          <w:trHeight w:val="48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67DF25FC" w14:textId="77777777" w:rsidR="001048C1" w:rsidRPr="00C15404" w:rsidRDefault="001048C1" w:rsidP="002804FF">
            <w:pPr>
              <w:jc w:val="center"/>
              <w:rPr>
                <w:rFonts w:asciiTheme="majorHAnsi" w:hAnsiTheme="majorHAnsi" w:cstheme="majorHAnsi"/>
                <w:sz w:val="28"/>
                <w:szCs w:val="28"/>
              </w:rPr>
            </w:pPr>
            <w:r w:rsidRPr="00C15404">
              <w:rPr>
                <w:rFonts w:asciiTheme="majorHAnsi" w:hAnsiTheme="majorHAnsi" w:cstheme="majorHAnsi"/>
                <w:sz w:val="28"/>
                <w:szCs w:val="28"/>
              </w:rPr>
              <w:t>2</w:t>
            </w:r>
          </w:p>
        </w:tc>
        <w:tc>
          <w:tcPr>
            <w:tcW w:w="2303" w:type="dxa"/>
            <w:tcBorders>
              <w:top w:val="single" w:sz="4" w:space="0" w:color="auto"/>
              <w:left w:val="nil"/>
              <w:bottom w:val="single" w:sz="4" w:space="0" w:color="auto"/>
              <w:right w:val="single" w:sz="4" w:space="0" w:color="auto"/>
            </w:tcBorders>
            <w:vAlign w:val="center"/>
            <w:hideMark/>
          </w:tcPr>
          <w:p w14:paraId="76C11C52"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Dịch vụ Duy trì đảm bảo hoạt động hệ thống lưu trữ SAN HPE 3PAR 8440 4N+SW Storage Field Base - 2M281002DG</w:t>
            </w:r>
          </w:p>
        </w:tc>
        <w:tc>
          <w:tcPr>
            <w:tcW w:w="1446" w:type="dxa"/>
            <w:tcBorders>
              <w:top w:val="single" w:sz="4" w:space="0" w:color="auto"/>
              <w:left w:val="nil"/>
              <w:bottom w:val="single" w:sz="4" w:space="0" w:color="auto"/>
              <w:right w:val="single" w:sz="4" w:space="0" w:color="auto"/>
            </w:tcBorders>
            <w:vAlign w:val="center"/>
            <w:hideMark/>
          </w:tcPr>
          <w:p w14:paraId="69687C95" w14:textId="77777777" w:rsidR="001048C1" w:rsidRPr="00C15404" w:rsidRDefault="001048C1" w:rsidP="002804FF">
            <w:pPr>
              <w:jc w:val="center"/>
              <w:rPr>
                <w:rFonts w:asciiTheme="majorHAnsi" w:hAnsiTheme="majorHAnsi" w:cstheme="majorHAnsi"/>
                <w:sz w:val="28"/>
                <w:szCs w:val="28"/>
              </w:rPr>
            </w:pPr>
            <w:r w:rsidRPr="00C15404">
              <w:rPr>
                <w:rFonts w:asciiTheme="majorHAnsi" w:hAnsiTheme="majorHAnsi" w:cstheme="majorHAnsi"/>
                <w:sz w:val="28"/>
                <w:szCs w:val="28"/>
              </w:rPr>
              <w:t>1</w:t>
            </w:r>
          </w:p>
        </w:tc>
        <w:tc>
          <w:tcPr>
            <w:tcW w:w="8931" w:type="dxa"/>
            <w:tcBorders>
              <w:top w:val="single" w:sz="4" w:space="0" w:color="auto"/>
              <w:left w:val="nil"/>
              <w:bottom w:val="single" w:sz="4" w:space="0" w:color="auto"/>
              <w:right w:val="single" w:sz="4" w:space="0" w:color="auto"/>
            </w:tcBorders>
            <w:vAlign w:val="center"/>
            <w:hideMark/>
          </w:tcPr>
          <w:p w14:paraId="688057A3" w14:textId="77777777" w:rsidR="001048C1" w:rsidRPr="00C15404" w:rsidRDefault="001048C1" w:rsidP="002804FF">
            <w:pPr>
              <w:rPr>
                <w:rFonts w:asciiTheme="majorHAnsi" w:hAnsiTheme="majorHAnsi" w:cstheme="majorHAnsi"/>
                <w:b/>
                <w:bCs/>
                <w:sz w:val="28"/>
                <w:szCs w:val="28"/>
              </w:rPr>
            </w:pPr>
            <w:r w:rsidRPr="00C15404">
              <w:rPr>
                <w:rFonts w:asciiTheme="majorHAnsi" w:hAnsiTheme="majorHAnsi" w:cstheme="majorHAnsi"/>
                <w:sz w:val="28"/>
                <w:szCs w:val="28"/>
              </w:rPr>
              <w:t>  </w:t>
            </w:r>
            <w:r w:rsidRPr="00C15404">
              <w:rPr>
                <w:rFonts w:asciiTheme="majorHAnsi" w:hAnsiTheme="majorHAnsi" w:cstheme="majorHAnsi"/>
                <w:b/>
                <w:bCs/>
                <w:sz w:val="28"/>
                <w:szCs w:val="28"/>
              </w:rPr>
              <w:t>Model: HPE 3PAR 8440 Storage</w:t>
            </w:r>
          </w:p>
          <w:p w14:paraId="1EAEFD8E"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Hỗ trợ FC 16Gb, FCoE, NAS (SMB/NFS)</w:t>
            </w:r>
          </w:p>
          <w:p w14:paraId="3A41F54C"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Số lượng bộ điều khiển: 04</w:t>
            </w:r>
          </w:p>
          <w:p w14:paraId="0F6C2DBE" w14:textId="77777777" w:rsidR="001048C1" w:rsidRPr="00C15404" w:rsidRDefault="001048C1" w:rsidP="002804FF">
            <w:pPr>
              <w:rPr>
                <w:rFonts w:asciiTheme="majorHAnsi" w:hAnsiTheme="majorHAnsi" w:cstheme="majorHAnsi"/>
                <w:sz w:val="28"/>
                <w:szCs w:val="28"/>
                <w:lang w:val="fr-FR"/>
              </w:rPr>
            </w:pPr>
            <w:r w:rsidRPr="00C15404">
              <w:rPr>
                <w:rFonts w:asciiTheme="majorHAnsi" w:hAnsiTheme="majorHAnsi" w:cstheme="majorHAnsi"/>
                <w:sz w:val="28"/>
                <w:szCs w:val="28"/>
                <w:lang w:val="fr-FR"/>
              </w:rPr>
              <w:t>- Bộ nhớ đệm: 384GB (On-Node Cache)</w:t>
            </w:r>
          </w:p>
          <w:p w14:paraId="4423904A"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Cổng kết nối:</w:t>
            </w:r>
          </w:p>
          <w:p w14:paraId="23633E8D"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rPr>
              <w:t>+ 08 cổng FC 16Gbps</w:t>
            </w:r>
          </w:p>
          <w:p w14:paraId="31636EA1" w14:textId="77777777" w:rsidR="001048C1" w:rsidRPr="00C15404" w:rsidRDefault="001048C1" w:rsidP="002804FF">
            <w:pPr>
              <w:rPr>
                <w:rFonts w:asciiTheme="majorHAnsi" w:hAnsiTheme="majorHAnsi" w:cstheme="majorHAnsi"/>
                <w:sz w:val="28"/>
                <w:szCs w:val="28"/>
                <w:lang w:val="fr-FR"/>
              </w:rPr>
            </w:pPr>
            <w:r w:rsidRPr="00C15404">
              <w:rPr>
                <w:rFonts w:asciiTheme="majorHAnsi" w:hAnsiTheme="majorHAnsi" w:cstheme="majorHAnsi"/>
                <w:sz w:val="28"/>
                <w:szCs w:val="28"/>
              </w:rPr>
              <w:t xml:space="preserve">+ 16 cổng combo vừa có cổng iSCSI 10Gb, vừa có cổng 10Gb Ethernet cho NAS/Replicate.... </w:t>
            </w:r>
            <w:r w:rsidRPr="00C15404">
              <w:rPr>
                <w:rFonts w:asciiTheme="majorHAnsi" w:hAnsiTheme="majorHAnsi" w:cstheme="majorHAnsi"/>
                <w:sz w:val="28"/>
                <w:szCs w:val="28"/>
                <w:lang w:val="fr-FR"/>
              </w:rPr>
              <w:t>(4 x HPE 3PAR StoreServ 8000 4-port 10Gb iSCSI/10Gb NIC Combo Adapter)</w:t>
            </w:r>
          </w:p>
          <w:p w14:paraId="4E97F44C" w14:textId="77777777" w:rsidR="001048C1" w:rsidRPr="00C15404" w:rsidRDefault="001048C1" w:rsidP="002804FF">
            <w:pPr>
              <w:rPr>
                <w:rFonts w:asciiTheme="majorHAnsi" w:hAnsiTheme="majorHAnsi" w:cstheme="majorHAnsi"/>
                <w:sz w:val="28"/>
                <w:szCs w:val="28"/>
                <w:lang w:val="fr-FR"/>
              </w:rPr>
            </w:pPr>
            <w:r w:rsidRPr="00C15404">
              <w:rPr>
                <w:rFonts w:asciiTheme="majorHAnsi" w:hAnsiTheme="majorHAnsi" w:cstheme="majorHAnsi"/>
                <w:sz w:val="28"/>
                <w:szCs w:val="28"/>
                <w:lang w:val="fr-FR"/>
              </w:rPr>
              <w:t>- 80 ổ cứng loại HPE 3PAR 8000 1.8TB+SW 10K SFF HDD</w:t>
            </w:r>
          </w:p>
          <w:p w14:paraId="3683F156" w14:textId="77777777" w:rsidR="001048C1" w:rsidRPr="00C15404" w:rsidRDefault="001048C1" w:rsidP="002804FF">
            <w:pPr>
              <w:rPr>
                <w:rFonts w:asciiTheme="majorHAnsi" w:hAnsiTheme="majorHAnsi" w:cstheme="majorHAnsi"/>
                <w:sz w:val="28"/>
                <w:szCs w:val="28"/>
                <w:lang w:val="fr-FR"/>
              </w:rPr>
            </w:pPr>
            <w:r w:rsidRPr="00C15404">
              <w:rPr>
                <w:rFonts w:asciiTheme="majorHAnsi" w:hAnsiTheme="majorHAnsi" w:cstheme="majorHAnsi"/>
                <w:sz w:val="28"/>
                <w:szCs w:val="28"/>
                <w:lang w:val="fr-FR"/>
              </w:rPr>
              <w:t>- 32 ổ cứng loại HPE 3PAR 8000 1.92TB+SW SFF SSD (bảo hành 5 năm kể cả trường hợp SSD wear-out)</w:t>
            </w:r>
          </w:p>
          <w:p w14:paraId="7ECE2F07" w14:textId="77777777" w:rsidR="001048C1" w:rsidRPr="00C15404" w:rsidRDefault="001048C1" w:rsidP="002804FF">
            <w:pPr>
              <w:rPr>
                <w:rFonts w:asciiTheme="majorHAnsi" w:hAnsiTheme="majorHAnsi" w:cstheme="majorHAnsi"/>
                <w:sz w:val="28"/>
                <w:szCs w:val="28"/>
              </w:rPr>
            </w:pPr>
            <w:r w:rsidRPr="00C15404">
              <w:rPr>
                <w:rFonts w:asciiTheme="majorHAnsi" w:hAnsiTheme="majorHAnsi" w:cstheme="majorHAnsi"/>
                <w:sz w:val="28"/>
                <w:szCs w:val="28"/>
                <w:lang w:val="fr-FR"/>
              </w:rPr>
              <w:t>- Đầy đủ bản quyền tính năng Storage Tiering (3-Tier), Storage QoS, Snapshot, FCoE, NAS...</w:t>
            </w:r>
          </w:p>
        </w:tc>
        <w:tc>
          <w:tcPr>
            <w:tcW w:w="2126" w:type="dxa"/>
            <w:tcBorders>
              <w:top w:val="single" w:sz="4" w:space="0" w:color="auto"/>
              <w:left w:val="nil"/>
              <w:bottom w:val="single" w:sz="4" w:space="0" w:color="auto"/>
              <w:right w:val="single" w:sz="4" w:space="0" w:color="auto"/>
            </w:tcBorders>
            <w:vAlign w:val="center"/>
          </w:tcPr>
          <w:p w14:paraId="46EF27FD" w14:textId="77777777" w:rsidR="001048C1" w:rsidRPr="00C15404" w:rsidRDefault="001048C1" w:rsidP="002804FF">
            <w:pPr>
              <w:jc w:val="center"/>
              <w:rPr>
                <w:rFonts w:asciiTheme="majorHAnsi" w:hAnsiTheme="majorHAnsi" w:cstheme="majorHAnsi"/>
                <w:sz w:val="28"/>
                <w:szCs w:val="28"/>
              </w:rPr>
            </w:pPr>
            <w:r w:rsidRPr="00C15404">
              <w:rPr>
                <w:rFonts w:asciiTheme="majorHAnsi" w:hAnsiTheme="majorHAnsi" w:cstheme="majorHAnsi"/>
                <w:sz w:val="28"/>
                <w:szCs w:val="28"/>
              </w:rPr>
              <w:t>Thời gian được duy trì dịch vụ đảm bảo hoạt động đến tháng 12/2025</w:t>
            </w:r>
          </w:p>
        </w:tc>
      </w:tr>
    </w:tbl>
    <w:p w14:paraId="778236B7" w14:textId="77777777" w:rsidR="00281B6A" w:rsidRPr="00C15404" w:rsidRDefault="00281B6A">
      <w:pPr>
        <w:jc w:val="left"/>
        <w:rPr>
          <w:b/>
          <w:sz w:val="28"/>
          <w:szCs w:val="28"/>
          <w:lang w:val="vi-VN"/>
        </w:rPr>
      </w:pPr>
      <w:r w:rsidRPr="00C15404">
        <w:rPr>
          <w:b/>
          <w:sz w:val="28"/>
          <w:szCs w:val="28"/>
          <w:lang w:val="vi-VN"/>
        </w:rPr>
        <w:br w:type="page"/>
      </w:r>
    </w:p>
    <w:p w14:paraId="70E8CBC9" w14:textId="77777777" w:rsidR="00C85501" w:rsidRPr="00C15404" w:rsidRDefault="00C85501" w:rsidP="00FA4DDE">
      <w:pPr>
        <w:spacing w:before="120" w:after="120"/>
        <w:ind w:firstLine="567"/>
        <w:outlineLvl w:val="1"/>
        <w:rPr>
          <w:b/>
          <w:sz w:val="28"/>
          <w:szCs w:val="28"/>
          <w:lang w:val="vi-VN"/>
        </w:rPr>
        <w:sectPr w:rsidR="00C85501" w:rsidRPr="00C15404" w:rsidSect="00281B6A">
          <w:footnotePr>
            <w:numRestart w:val="eachPage"/>
          </w:footnotePr>
          <w:pgSz w:w="16839" w:h="11907" w:orient="landscape" w:code="9"/>
          <w:pgMar w:top="1701" w:right="1134" w:bottom="1134" w:left="1134" w:header="737" w:footer="737" w:gutter="0"/>
          <w:cols w:space="720"/>
          <w:docGrid w:linePitch="360"/>
        </w:sectPr>
      </w:pPr>
    </w:p>
    <w:p w14:paraId="323E5268" w14:textId="15F847D7" w:rsidR="00D57880" w:rsidRPr="00C15404" w:rsidRDefault="00D57880" w:rsidP="00FA4DDE">
      <w:pPr>
        <w:spacing w:before="120" w:after="120"/>
        <w:ind w:firstLine="567"/>
        <w:outlineLvl w:val="1"/>
        <w:rPr>
          <w:b/>
          <w:sz w:val="28"/>
          <w:szCs w:val="28"/>
          <w:lang w:val="vi-VN"/>
        </w:rPr>
      </w:pPr>
      <w:r w:rsidRPr="00C15404">
        <w:rPr>
          <w:b/>
          <w:sz w:val="28"/>
          <w:szCs w:val="28"/>
          <w:lang w:val="vi-VN"/>
        </w:rPr>
        <w:lastRenderedPageBreak/>
        <w:t xml:space="preserve">2. </w:t>
      </w:r>
      <w:r w:rsidR="00783468" w:rsidRPr="00C15404">
        <w:rPr>
          <w:b/>
          <w:sz w:val="28"/>
          <w:szCs w:val="28"/>
          <w:lang w:val="vi-VN"/>
        </w:rPr>
        <w:t>Mục tiêu công việc</w:t>
      </w:r>
      <w:r w:rsidR="00CC6FDE" w:rsidRPr="00C15404">
        <w:rPr>
          <w:b/>
          <w:sz w:val="28"/>
          <w:szCs w:val="28"/>
          <w:lang w:val="vi-VN"/>
        </w:rPr>
        <w:t>:</w:t>
      </w:r>
    </w:p>
    <w:p w14:paraId="27112942" w14:textId="68943E41" w:rsidR="00732CB2" w:rsidRPr="00C15404" w:rsidRDefault="00C85501" w:rsidP="00C85501">
      <w:pPr>
        <w:keepNext/>
        <w:widowControl w:val="0"/>
        <w:spacing w:before="80" w:after="80" w:line="276" w:lineRule="auto"/>
        <w:ind w:firstLine="567"/>
        <w:rPr>
          <w:iCs/>
          <w:spacing w:val="-4"/>
          <w:sz w:val="28"/>
          <w:szCs w:val="28"/>
          <w:lang w:val="nl-NL"/>
        </w:rPr>
      </w:pPr>
      <w:r w:rsidRPr="00C15404">
        <w:rPr>
          <w:iCs/>
          <w:spacing w:val="-4"/>
          <w:sz w:val="28"/>
          <w:szCs w:val="28"/>
          <w:lang w:val="vi-VN"/>
        </w:rPr>
        <w:t>Lựa chọn nhà thầu nhà thầu thực hiện gói thầu: “</w:t>
      </w:r>
      <w:r w:rsidR="00677915" w:rsidRPr="00C15404">
        <w:rPr>
          <w:sz w:val="28"/>
          <w:szCs w:val="28"/>
          <w:lang w:val="vi-VN"/>
        </w:rPr>
        <w:t>Dịch vụ duy trì, hỗ trợ vận hành, đảm bảo hoạt động cho hệ thống lưu trữ SAN</w:t>
      </w:r>
      <w:r w:rsidRPr="00C15404">
        <w:rPr>
          <w:iCs/>
          <w:spacing w:val="-4"/>
          <w:sz w:val="28"/>
          <w:szCs w:val="28"/>
          <w:lang w:val="vi-VN"/>
        </w:rPr>
        <w:t xml:space="preserve">”. </w:t>
      </w:r>
      <w:r w:rsidRPr="00C15404">
        <w:rPr>
          <w:iCs/>
          <w:spacing w:val="-4"/>
          <w:sz w:val="28"/>
          <w:szCs w:val="28"/>
          <w:lang w:val="nl-NL"/>
        </w:rPr>
        <w:t>Bao gồm:</w:t>
      </w:r>
    </w:p>
    <w:tbl>
      <w:tblPr>
        <w:tblW w:w="9135" w:type="dxa"/>
        <w:tblInd w:w="-5" w:type="dxa"/>
        <w:tblLook w:val="04A0" w:firstRow="1" w:lastRow="0" w:firstColumn="1" w:lastColumn="0" w:noHBand="0" w:noVBand="1"/>
      </w:tblPr>
      <w:tblGrid>
        <w:gridCol w:w="851"/>
        <w:gridCol w:w="6379"/>
        <w:gridCol w:w="992"/>
        <w:gridCol w:w="913"/>
      </w:tblGrid>
      <w:tr w:rsidR="009700AB" w:rsidRPr="00C15404" w14:paraId="7D1816B4" w14:textId="77777777" w:rsidTr="0048521A">
        <w:trPr>
          <w:trHeight w:val="780"/>
        </w:trPr>
        <w:tc>
          <w:tcPr>
            <w:tcW w:w="851" w:type="dxa"/>
            <w:tcBorders>
              <w:top w:val="single" w:sz="4" w:space="0" w:color="auto"/>
              <w:left w:val="single" w:sz="4" w:space="0" w:color="auto"/>
              <w:bottom w:val="single" w:sz="4" w:space="0" w:color="auto"/>
              <w:right w:val="single" w:sz="4" w:space="0" w:color="auto"/>
            </w:tcBorders>
            <w:vAlign w:val="center"/>
            <w:hideMark/>
          </w:tcPr>
          <w:p w14:paraId="33AAADCE" w14:textId="77777777" w:rsidR="0048521A" w:rsidRPr="00C15404" w:rsidRDefault="0048521A" w:rsidP="00677915">
            <w:pPr>
              <w:jc w:val="center"/>
              <w:rPr>
                <w:b/>
                <w:bCs/>
                <w:sz w:val="28"/>
                <w:szCs w:val="28"/>
              </w:rPr>
            </w:pPr>
            <w:r w:rsidRPr="00C15404">
              <w:rPr>
                <w:b/>
                <w:bCs/>
                <w:sz w:val="28"/>
                <w:szCs w:val="28"/>
              </w:rPr>
              <w:t>TT</w:t>
            </w:r>
          </w:p>
        </w:tc>
        <w:tc>
          <w:tcPr>
            <w:tcW w:w="6379" w:type="dxa"/>
            <w:tcBorders>
              <w:top w:val="single" w:sz="4" w:space="0" w:color="auto"/>
              <w:left w:val="nil"/>
              <w:bottom w:val="single" w:sz="4" w:space="0" w:color="auto"/>
              <w:right w:val="single" w:sz="4" w:space="0" w:color="auto"/>
            </w:tcBorders>
            <w:vAlign w:val="center"/>
            <w:hideMark/>
          </w:tcPr>
          <w:p w14:paraId="35DA8FBA" w14:textId="77777777" w:rsidR="0048521A" w:rsidRPr="00C15404" w:rsidRDefault="0048521A" w:rsidP="00677915">
            <w:pPr>
              <w:jc w:val="center"/>
              <w:rPr>
                <w:b/>
                <w:bCs/>
                <w:sz w:val="28"/>
                <w:szCs w:val="28"/>
              </w:rPr>
            </w:pPr>
            <w:r w:rsidRPr="00C15404">
              <w:rPr>
                <w:b/>
                <w:bCs/>
                <w:sz w:val="28"/>
                <w:szCs w:val="28"/>
              </w:rPr>
              <w:t>Hạng mục công việc</w:t>
            </w:r>
          </w:p>
        </w:tc>
        <w:tc>
          <w:tcPr>
            <w:tcW w:w="992" w:type="dxa"/>
            <w:tcBorders>
              <w:top w:val="single" w:sz="4" w:space="0" w:color="auto"/>
              <w:left w:val="nil"/>
              <w:bottom w:val="single" w:sz="4" w:space="0" w:color="auto"/>
              <w:right w:val="single" w:sz="4" w:space="0" w:color="auto"/>
            </w:tcBorders>
            <w:vAlign w:val="center"/>
            <w:hideMark/>
          </w:tcPr>
          <w:p w14:paraId="1CC8AEE2" w14:textId="77777777" w:rsidR="0048521A" w:rsidRPr="00C15404" w:rsidRDefault="0048521A" w:rsidP="00677915">
            <w:pPr>
              <w:jc w:val="center"/>
              <w:rPr>
                <w:b/>
                <w:bCs/>
                <w:sz w:val="28"/>
                <w:szCs w:val="28"/>
              </w:rPr>
            </w:pPr>
            <w:r w:rsidRPr="00C15404">
              <w:rPr>
                <w:b/>
                <w:bCs/>
                <w:sz w:val="28"/>
                <w:szCs w:val="28"/>
              </w:rPr>
              <w:t>Đơn vị tính</w:t>
            </w:r>
          </w:p>
        </w:tc>
        <w:tc>
          <w:tcPr>
            <w:tcW w:w="913" w:type="dxa"/>
            <w:tcBorders>
              <w:top w:val="single" w:sz="4" w:space="0" w:color="auto"/>
              <w:left w:val="nil"/>
              <w:bottom w:val="single" w:sz="4" w:space="0" w:color="auto"/>
              <w:right w:val="single" w:sz="4" w:space="0" w:color="auto"/>
            </w:tcBorders>
            <w:vAlign w:val="center"/>
            <w:hideMark/>
          </w:tcPr>
          <w:p w14:paraId="59E9E58C" w14:textId="77777777" w:rsidR="0048521A" w:rsidRPr="00C15404" w:rsidRDefault="0048521A" w:rsidP="00677915">
            <w:pPr>
              <w:jc w:val="center"/>
              <w:rPr>
                <w:b/>
                <w:bCs/>
                <w:sz w:val="28"/>
                <w:szCs w:val="28"/>
              </w:rPr>
            </w:pPr>
            <w:r w:rsidRPr="00C15404">
              <w:rPr>
                <w:b/>
                <w:bCs/>
                <w:sz w:val="28"/>
                <w:szCs w:val="28"/>
              </w:rPr>
              <w:t>Số lượng</w:t>
            </w:r>
          </w:p>
        </w:tc>
      </w:tr>
      <w:tr w:rsidR="009700AB" w:rsidRPr="00C15404" w14:paraId="596C53AF" w14:textId="77777777" w:rsidTr="0048521A">
        <w:trPr>
          <w:trHeight w:val="761"/>
        </w:trPr>
        <w:tc>
          <w:tcPr>
            <w:tcW w:w="851" w:type="dxa"/>
            <w:tcBorders>
              <w:top w:val="nil"/>
              <w:left w:val="single" w:sz="4" w:space="0" w:color="auto"/>
              <w:bottom w:val="single" w:sz="4" w:space="0" w:color="auto"/>
              <w:right w:val="single" w:sz="4" w:space="0" w:color="auto"/>
            </w:tcBorders>
            <w:vAlign w:val="center"/>
            <w:hideMark/>
          </w:tcPr>
          <w:p w14:paraId="202BF858" w14:textId="1842DB3B" w:rsidR="00340E26" w:rsidRPr="00C15404" w:rsidRDefault="00340E26" w:rsidP="00340E26">
            <w:pPr>
              <w:jc w:val="center"/>
              <w:rPr>
                <w:sz w:val="28"/>
                <w:szCs w:val="28"/>
              </w:rPr>
            </w:pPr>
            <w:r w:rsidRPr="00C15404">
              <w:rPr>
                <w:rFonts w:asciiTheme="majorHAnsi" w:hAnsiTheme="majorHAnsi" w:cstheme="majorHAnsi"/>
                <w:sz w:val="28"/>
                <w:szCs w:val="28"/>
              </w:rPr>
              <w:t>1</w:t>
            </w:r>
          </w:p>
        </w:tc>
        <w:tc>
          <w:tcPr>
            <w:tcW w:w="6379" w:type="dxa"/>
            <w:tcBorders>
              <w:top w:val="nil"/>
              <w:left w:val="nil"/>
              <w:bottom w:val="single" w:sz="4" w:space="0" w:color="auto"/>
              <w:right w:val="single" w:sz="4" w:space="0" w:color="auto"/>
            </w:tcBorders>
            <w:vAlign w:val="center"/>
            <w:hideMark/>
          </w:tcPr>
          <w:p w14:paraId="51E312AC" w14:textId="74E4CC32" w:rsidR="00340E26" w:rsidRPr="00C15404" w:rsidRDefault="00340E26" w:rsidP="00340E26">
            <w:pPr>
              <w:rPr>
                <w:sz w:val="28"/>
                <w:szCs w:val="28"/>
              </w:rPr>
            </w:pPr>
            <w:r w:rsidRPr="00C15404">
              <w:rPr>
                <w:rFonts w:asciiTheme="majorHAnsi" w:hAnsiTheme="majorHAnsi" w:cstheme="majorHAnsi"/>
                <w:sz w:val="28"/>
                <w:szCs w:val="28"/>
              </w:rPr>
              <w:t>Dịch vụ duy trì và đảm bảo hoạt động  HPE 3PAR 8440 4N+SW Storage Field Base - 2M281002DG</w:t>
            </w:r>
          </w:p>
        </w:tc>
        <w:tc>
          <w:tcPr>
            <w:tcW w:w="992" w:type="dxa"/>
            <w:tcBorders>
              <w:top w:val="nil"/>
              <w:left w:val="nil"/>
              <w:bottom w:val="single" w:sz="4" w:space="0" w:color="auto"/>
              <w:right w:val="single" w:sz="4" w:space="0" w:color="auto"/>
            </w:tcBorders>
            <w:vAlign w:val="center"/>
            <w:hideMark/>
          </w:tcPr>
          <w:p w14:paraId="0F502E00" w14:textId="77777777" w:rsidR="00340E26" w:rsidRPr="00C15404" w:rsidRDefault="00340E26" w:rsidP="00340E26">
            <w:pPr>
              <w:jc w:val="center"/>
              <w:rPr>
                <w:sz w:val="28"/>
                <w:szCs w:val="28"/>
              </w:rPr>
            </w:pPr>
            <w:r w:rsidRPr="00C15404">
              <w:rPr>
                <w:sz w:val="28"/>
                <w:szCs w:val="28"/>
              </w:rPr>
              <w:t>Gói</w:t>
            </w:r>
          </w:p>
        </w:tc>
        <w:tc>
          <w:tcPr>
            <w:tcW w:w="913" w:type="dxa"/>
            <w:tcBorders>
              <w:top w:val="nil"/>
              <w:left w:val="nil"/>
              <w:bottom w:val="single" w:sz="4" w:space="0" w:color="auto"/>
              <w:right w:val="single" w:sz="4" w:space="0" w:color="auto"/>
            </w:tcBorders>
            <w:vAlign w:val="center"/>
            <w:hideMark/>
          </w:tcPr>
          <w:p w14:paraId="12015D7E" w14:textId="77777777" w:rsidR="00340E26" w:rsidRPr="00C15404" w:rsidRDefault="00340E26" w:rsidP="00340E26">
            <w:pPr>
              <w:jc w:val="center"/>
              <w:rPr>
                <w:sz w:val="28"/>
                <w:szCs w:val="28"/>
              </w:rPr>
            </w:pPr>
            <w:r w:rsidRPr="00C15404">
              <w:rPr>
                <w:sz w:val="28"/>
                <w:szCs w:val="28"/>
              </w:rPr>
              <w:t>1</w:t>
            </w:r>
          </w:p>
        </w:tc>
      </w:tr>
      <w:tr w:rsidR="009700AB" w:rsidRPr="00C15404" w14:paraId="2B135C73" w14:textId="77777777" w:rsidTr="0048521A">
        <w:trPr>
          <w:trHeight w:val="842"/>
        </w:trPr>
        <w:tc>
          <w:tcPr>
            <w:tcW w:w="851" w:type="dxa"/>
            <w:tcBorders>
              <w:top w:val="nil"/>
              <w:left w:val="single" w:sz="4" w:space="0" w:color="auto"/>
              <w:bottom w:val="single" w:sz="4" w:space="0" w:color="auto"/>
              <w:right w:val="single" w:sz="4" w:space="0" w:color="auto"/>
            </w:tcBorders>
            <w:vAlign w:val="center"/>
            <w:hideMark/>
          </w:tcPr>
          <w:p w14:paraId="2BD34129" w14:textId="6369AF58" w:rsidR="00340E26" w:rsidRPr="00C15404" w:rsidRDefault="00340E26" w:rsidP="00340E26">
            <w:pPr>
              <w:jc w:val="center"/>
              <w:rPr>
                <w:sz w:val="28"/>
                <w:szCs w:val="28"/>
              </w:rPr>
            </w:pPr>
            <w:r w:rsidRPr="00C15404">
              <w:rPr>
                <w:rFonts w:asciiTheme="majorHAnsi" w:hAnsiTheme="majorHAnsi" w:cstheme="majorHAnsi"/>
                <w:sz w:val="28"/>
                <w:szCs w:val="28"/>
              </w:rPr>
              <w:t>2</w:t>
            </w:r>
          </w:p>
        </w:tc>
        <w:tc>
          <w:tcPr>
            <w:tcW w:w="6379" w:type="dxa"/>
            <w:tcBorders>
              <w:top w:val="nil"/>
              <w:left w:val="nil"/>
              <w:bottom w:val="single" w:sz="4" w:space="0" w:color="auto"/>
              <w:right w:val="single" w:sz="4" w:space="0" w:color="auto"/>
            </w:tcBorders>
            <w:vAlign w:val="center"/>
            <w:hideMark/>
          </w:tcPr>
          <w:p w14:paraId="62777A8A" w14:textId="77CB0FDB" w:rsidR="00340E26" w:rsidRPr="00C15404" w:rsidRDefault="00340E26" w:rsidP="00340E26">
            <w:pPr>
              <w:rPr>
                <w:sz w:val="28"/>
                <w:szCs w:val="28"/>
              </w:rPr>
            </w:pPr>
            <w:r w:rsidRPr="00C15404">
              <w:rPr>
                <w:rFonts w:asciiTheme="majorHAnsi" w:hAnsiTheme="majorHAnsi" w:cstheme="majorHAnsi"/>
                <w:sz w:val="28"/>
                <w:szCs w:val="28"/>
              </w:rPr>
              <w:t>Dịch vụ duy trì và đảm bảo hoạt động  HPE MSL4048 Tape Library - DEC84601AZ</w:t>
            </w:r>
          </w:p>
        </w:tc>
        <w:tc>
          <w:tcPr>
            <w:tcW w:w="992" w:type="dxa"/>
            <w:tcBorders>
              <w:top w:val="nil"/>
              <w:left w:val="nil"/>
              <w:bottom w:val="single" w:sz="4" w:space="0" w:color="auto"/>
              <w:right w:val="single" w:sz="4" w:space="0" w:color="auto"/>
            </w:tcBorders>
            <w:vAlign w:val="center"/>
            <w:hideMark/>
          </w:tcPr>
          <w:p w14:paraId="1CA4E643" w14:textId="77777777" w:rsidR="00340E26" w:rsidRPr="00C15404" w:rsidRDefault="00340E26" w:rsidP="00340E26">
            <w:pPr>
              <w:jc w:val="center"/>
              <w:rPr>
                <w:sz w:val="28"/>
                <w:szCs w:val="28"/>
              </w:rPr>
            </w:pPr>
            <w:r w:rsidRPr="00C15404">
              <w:rPr>
                <w:sz w:val="28"/>
                <w:szCs w:val="28"/>
              </w:rPr>
              <w:t>Gói</w:t>
            </w:r>
          </w:p>
        </w:tc>
        <w:tc>
          <w:tcPr>
            <w:tcW w:w="913" w:type="dxa"/>
            <w:tcBorders>
              <w:top w:val="nil"/>
              <w:left w:val="nil"/>
              <w:bottom w:val="single" w:sz="4" w:space="0" w:color="auto"/>
              <w:right w:val="single" w:sz="4" w:space="0" w:color="auto"/>
            </w:tcBorders>
            <w:vAlign w:val="center"/>
            <w:hideMark/>
          </w:tcPr>
          <w:p w14:paraId="7D2261EB" w14:textId="77777777" w:rsidR="00340E26" w:rsidRPr="00C15404" w:rsidRDefault="00340E26" w:rsidP="00340E26">
            <w:pPr>
              <w:jc w:val="center"/>
              <w:rPr>
                <w:sz w:val="28"/>
                <w:szCs w:val="28"/>
              </w:rPr>
            </w:pPr>
            <w:r w:rsidRPr="00C15404">
              <w:rPr>
                <w:sz w:val="28"/>
                <w:szCs w:val="28"/>
              </w:rPr>
              <w:t>1</w:t>
            </w:r>
          </w:p>
        </w:tc>
      </w:tr>
    </w:tbl>
    <w:p w14:paraId="30A1DE4F" w14:textId="77777777" w:rsidR="000F3D8B" w:rsidRPr="00C15404" w:rsidRDefault="00B955A7" w:rsidP="000F3D8B">
      <w:pPr>
        <w:spacing w:before="120" w:after="120"/>
        <w:ind w:firstLine="567"/>
        <w:outlineLvl w:val="1"/>
        <w:rPr>
          <w:b/>
          <w:sz w:val="28"/>
          <w:szCs w:val="28"/>
          <w:lang w:val="vi-VN"/>
        </w:rPr>
      </w:pPr>
      <w:r w:rsidRPr="00C15404">
        <w:rPr>
          <w:b/>
          <w:sz w:val="28"/>
          <w:szCs w:val="28"/>
          <w:lang w:val="vi-VN"/>
        </w:rPr>
        <w:t>3. Yêu cầu kỹ thuật của gói thầu:</w:t>
      </w:r>
    </w:p>
    <w:p w14:paraId="2E0ED2BB" w14:textId="1918FBE8" w:rsidR="000F3D8B" w:rsidRPr="00C15404" w:rsidRDefault="00462815" w:rsidP="000F3D8B">
      <w:pPr>
        <w:spacing w:before="120" w:after="120"/>
        <w:ind w:firstLine="567"/>
        <w:outlineLvl w:val="1"/>
        <w:rPr>
          <w:b/>
          <w:sz w:val="28"/>
          <w:szCs w:val="28"/>
        </w:rPr>
      </w:pPr>
      <w:r w:rsidRPr="00C15404">
        <w:rPr>
          <w:b/>
          <w:sz w:val="28"/>
          <w:szCs w:val="28"/>
          <w:lang w:val="vi-VN"/>
        </w:rPr>
        <w:t xml:space="preserve">3.1. </w:t>
      </w:r>
      <w:bookmarkStart w:id="11" w:name="_Toc147824224"/>
      <w:bookmarkStart w:id="12" w:name="_Toc204023909"/>
      <w:r w:rsidR="000F3D8B" w:rsidRPr="00C15404">
        <w:rPr>
          <w:b/>
          <w:sz w:val="28"/>
          <w:szCs w:val="28"/>
        </w:rPr>
        <w:t xml:space="preserve">Yêu cầu </w:t>
      </w:r>
      <w:bookmarkEnd w:id="11"/>
      <w:bookmarkEnd w:id="12"/>
      <w:r w:rsidR="00C85501" w:rsidRPr="00C15404">
        <w:rPr>
          <w:b/>
          <w:sz w:val="28"/>
          <w:szCs w:val="28"/>
        </w:rPr>
        <w:t>kỹ thuật chung:</w:t>
      </w:r>
    </w:p>
    <w:p w14:paraId="2D473D9F" w14:textId="77777777" w:rsidR="00340E26" w:rsidRPr="00C15404" w:rsidRDefault="00340E26" w:rsidP="00340E26">
      <w:pPr>
        <w:spacing w:line="336" w:lineRule="auto"/>
        <w:ind w:firstLine="567"/>
        <w:rPr>
          <w:rFonts w:asciiTheme="majorHAnsi" w:hAnsiTheme="majorHAnsi" w:cstheme="majorHAnsi"/>
          <w:bCs/>
          <w:sz w:val="28"/>
          <w:szCs w:val="28"/>
          <w:lang w:val="vi-VN" w:eastAsia="vi-VN"/>
        </w:rPr>
      </w:pPr>
      <w:bookmarkStart w:id="13" w:name="_Toc213421292"/>
      <w:r w:rsidRPr="00C15404">
        <w:rPr>
          <w:rFonts w:asciiTheme="majorHAnsi" w:hAnsiTheme="majorHAnsi" w:cstheme="majorHAnsi"/>
          <w:bCs/>
          <w:sz w:val="28"/>
          <w:szCs w:val="28"/>
          <w:lang w:val="vi-VN" w:eastAsia="vi-VN"/>
        </w:rPr>
        <w:t>- Đảm bảo các dịch vụ liên quan đến phần cứng toàn diện nhằm tăng cường tính khả dụng của cơ sở hạ tầng C</w:t>
      </w:r>
      <w:r w:rsidRPr="00C15404">
        <w:rPr>
          <w:rFonts w:asciiTheme="majorHAnsi" w:hAnsiTheme="majorHAnsi" w:cstheme="majorHAnsi"/>
          <w:bCs/>
          <w:sz w:val="28"/>
          <w:szCs w:val="28"/>
          <w:lang w:eastAsia="vi-VN"/>
        </w:rPr>
        <w:t>NTT</w:t>
      </w:r>
      <w:r w:rsidRPr="00C15404">
        <w:rPr>
          <w:rFonts w:asciiTheme="majorHAnsi" w:hAnsiTheme="majorHAnsi" w:cstheme="majorHAnsi"/>
          <w:bCs/>
          <w:sz w:val="28"/>
          <w:szCs w:val="28"/>
          <w:lang w:val="vi-VN" w:eastAsia="vi-VN"/>
        </w:rPr>
        <w:t xml:space="preserve"> cho người sử dụng.</w:t>
      </w:r>
    </w:p>
    <w:p w14:paraId="2113CB70" w14:textId="77777777" w:rsidR="00340E26" w:rsidRPr="00C15404" w:rsidRDefault="00340E26" w:rsidP="00340E26">
      <w:pPr>
        <w:spacing w:line="336" w:lineRule="auto"/>
        <w:ind w:firstLine="567"/>
        <w:rPr>
          <w:rFonts w:asciiTheme="majorHAnsi" w:hAnsiTheme="majorHAnsi" w:cstheme="majorHAnsi"/>
          <w:bCs/>
          <w:sz w:val="28"/>
          <w:szCs w:val="28"/>
          <w:lang w:val="vi-VN" w:eastAsia="vi-VN"/>
        </w:rPr>
      </w:pPr>
      <w:r w:rsidRPr="00C15404">
        <w:rPr>
          <w:rFonts w:asciiTheme="majorHAnsi" w:hAnsiTheme="majorHAnsi" w:cstheme="majorHAnsi"/>
          <w:bCs/>
          <w:lang w:val="vi-VN" w:eastAsia="x-none"/>
        </w:rPr>
        <w:t xml:space="preserve">- </w:t>
      </w:r>
      <w:r w:rsidRPr="00C15404">
        <w:rPr>
          <w:rFonts w:asciiTheme="majorHAnsi" w:hAnsiTheme="majorHAnsi" w:cstheme="majorHAnsi"/>
          <w:bCs/>
          <w:sz w:val="28"/>
          <w:szCs w:val="28"/>
          <w:lang w:val="vi-VN" w:eastAsia="vi-VN"/>
        </w:rPr>
        <w:t>Cử cán bộ phối hợp với cán bộ quản trị và vận hành Trung tâm tích hợp dữ liệu để kiểm tra hoạt động của các thiết bị theo định kỳ, ghi nhật ký đầy đủ. Khi phát hiện có những cảnh báo hoặc, sự cố về phần cứng với các sản phẩm công nghệ của hãng cung cấp thiết bị cũng như các sản phẩm của bên thứ ba được chọn sẽ cùng với các đơn vị liên quan để khắc phục theo đúng thời gian cam kết.</w:t>
      </w:r>
    </w:p>
    <w:p w14:paraId="0F7056E4" w14:textId="05DAE4F4" w:rsidR="00340E26" w:rsidRPr="00C15404" w:rsidRDefault="00340E26" w:rsidP="00340E26">
      <w:pPr>
        <w:spacing w:line="336" w:lineRule="auto"/>
        <w:ind w:firstLine="567"/>
        <w:rPr>
          <w:rFonts w:asciiTheme="majorHAnsi" w:hAnsiTheme="majorHAnsi" w:cstheme="majorHAnsi"/>
          <w:bCs/>
          <w:sz w:val="28"/>
          <w:szCs w:val="28"/>
          <w:lang w:eastAsia="vi-VN"/>
        </w:rPr>
      </w:pPr>
      <w:r w:rsidRPr="00C15404">
        <w:rPr>
          <w:rFonts w:asciiTheme="majorHAnsi" w:hAnsiTheme="majorHAnsi" w:cstheme="majorHAnsi"/>
          <w:bCs/>
          <w:sz w:val="28"/>
          <w:szCs w:val="28"/>
          <w:lang w:val="vi-VN" w:eastAsia="x-none"/>
        </w:rPr>
        <w:t xml:space="preserve">- Thời hạn bảo hành hỗ trợ phần cứng và thời gian phản hồi sẽ áp dụng cho các sản phẩm phần cứng được bảo hành. </w:t>
      </w:r>
      <w:r w:rsidRPr="00C15404">
        <w:rPr>
          <w:rFonts w:asciiTheme="majorHAnsi" w:hAnsiTheme="majorHAnsi" w:cstheme="majorHAnsi"/>
          <w:bCs/>
          <w:sz w:val="28"/>
          <w:szCs w:val="28"/>
          <w:lang w:val="vi-VN" w:eastAsia="vi-VN"/>
        </w:rPr>
        <w:t>Với các sự cố xảy ra với phần cứng được bảo hành, người sử dụng hoàn toàn có thể thông báo cho đơn vị nhà thầu (thời gian phản hồi là 15 phút; trong 24 giờ mỗi ngày; 7 ngày mỗi tuần); Thời gian phản hồi của hãng cung cấp dịch vụ là sau 2 giờ (trong khung giờ làm việc 9 giờ mỗi ngày; 5 ngày/ 1 tuần); Thời gian phản hồi tại chỗ trong ngày làm việc tiếp theo. Cách thức liên hệ qua điện thoại hoặc qua cổng website, nếu có sẵn nhân sự hỗ trợ trong khu vực của người sử dụng hoặc thông báo qua thiết bị điện tử tự động có hỗ trợ từ xa của hãng thiết bị trong vòng 9 giờ một ngày và 5 ngày trong tuần.</w:t>
      </w:r>
    </w:p>
    <w:p w14:paraId="1A4E9370" w14:textId="4DEE5222" w:rsidR="004C61A9" w:rsidRPr="00C15404" w:rsidRDefault="004C61A9" w:rsidP="00340E26">
      <w:pPr>
        <w:spacing w:line="336" w:lineRule="auto"/>
        <w:ind w:firstLine="567"/>
        <w:rPr>
          <w:rFonts w:asciiTheme="majorHAnsi" w:hAnsiTheme="majorHAnsi" w:cstheme="majorHAnsi"/>
          <w:bCs/>
          <w:sz w:val="28"/>
          <w:szCs w:val="28"/>
          <w:lang w:eastAsia="x-none"/>
        </w:rPr>
      </w:pPr>
      <w:r w:rsidRPr="00C15404">
        <w:rPr>
          <w:rFonts w:asciiTheme="majorHAnsi" w:hAnsiTheme="majorHAnsi" w:cstheme="majorHAnsi"/>
          <w:bCs/>
          <w:sz w:val="28"/>
          <w:szCs w:val="28"/>
          <w:lang w:eastAsia="vi-VN"/>
        </w:rPr>
        <w:t>- Nhà thầu nộp thư cam kết hỗ trợ kỹ thuật, bảo hành của nhà sản xuất đối với các thiết bị thuộc phạm vi gói thầu</w:t>
      </w:r>
      <w:r w:rsidR="00ED0D28" w:rsidRPr="00C15404">
        <w:rPr>
          <w:rFonts w:asciiTheme="majorHAnsi" w:hAnsiTheme="majorHAnsi" w:cstheme="majorHAnsi"/>
          <w:bCs/>
          <w:sz w:val="28"/>
          <w:szCs w:val="28"/>
          <w:lang w:eastAsia="vi-VN"/>
        </w:rPr>
        <w:t xml:space="preserve"> khi tham dự thầu</w:t>
      </w:r>
      <w:r w:rsidRPr="00C15404">
        <w:rPr>
          <w:rFonts w:asciiTheme="majorHAnsi" w:hAnsiTheme="majorHAnsi" w:cstheme="majorHAnsi"/>
          <w:bCs/>
          <w:sz w:val="28"/>
          <w:szCs w:val="28"/>
          <w:lang w:eastAsia="vi-VN"/>
        </w:rPr>
        <w:t>.</w:t>
      </w:r>
    </w:p>
    <w:p w14:paraId="63C21C14" w14:textId="77777777" w:rsidR="00340E26" w:rsidRPr="00C15404" w:rsidRDefault="00340E26" w:rsidP="00340E26">
      <w:pPr>
        <w:spacing w:line="336" w:lineRule="auto"/>
        <w:ind w:firstLine="567"/>
        <w:rPr>
          <w:rFonts w:asciiTheme="majorHAnsi" w:hAnsiTheme="majorHAnsi" w:cstheme="majorHAnsi"/>
          <w:bCs/>
          <w:sz w:val="28"/>
          <w:szCs w:val="28"/>
          <w:lang w:val="vi-VN"/>
        </w:rPr>
      </w:pPr>
      <w:r w:rsidRPr="00C15404">
        <w:rPr>
          <w:rFonts w:asciiTheme="majorHAnsi" w:hAnsiTheme="majorHAnsi" w:cstheme="majorHAnsi"/>
          <w:bCs/>
          <w:sz w:val="28"/>
          <w:szCs w:val="28"/>
          <w:lang w:val="vi-VN" w:eastAsia="x-none"/>
        </w:rPr>
        <w:t xml:space="preserve">- </w:t>
      </w:r>
      <w:r w:rsidRPr="00C15404">
        <w:rPr>
          <w:rFonts w:asciiTheme="majorHAnsi" w:hAnsiTheme="majorHAnsi" w:cstheme="majorHAnsi"/>
          <w:bCs/>
          <w:sz w:val="28"/>
          <w:szCs w:val="28"/>
          <w:lang w:val="vi-VN"/>
        </w:rPr>
        <w:t>Sẵn sàng cung cấp dịch vụ chính hãng trong 9 giờ mỗi ngày, 5 ngày mỗi tuần không bao gồm ngày nghỉ lễ của hãng thiết bị. Thời gian phản hồi tại chỗ trong ngày làm việc tiếp theo cho phần cứng được bảo hành.</w:t>
      </w:r>
    </w:p>
    <w:p w14:paraId="28BC0E66" w14:textId="77777777" w:rsidR="00340E26" w:rsidRPr="00C15404" w:rsidRDefault="00340E26" w:rsidP="00340E26">
      <w:pPr>
        <w:spacing w:line="336" w:lineRule="auto"/>
        <w:ind w:firstLine="567"/>
        <w:rPr>
          <w:rFonts w:asciiTheme="majorHAnsi" w:hAnsiTheme="majorHAnsi" w:cstheme="majorHAnsi"/>
          <w:bCs/>
          <w:sz w:val="28"/>
          <w:szCs w:val="28"/>
          <w:lang w:val="vi-VN"/>
        </w:rPr>
      </w:pPr>
      <w:r w:rsidRPr="00C15404">
        <w:rPr>
          <w:rFonts w:asciiTheme="majorHAnsi" w:hAnsiTheme="majorHAnsi" w:cstheme="majorHAnsi"/>
          <w:bCs/>
          <w:sz w:val="28"/>
          <w:szCs w:val="28"/>
          <w:lang w:val="vi-VN"/>
        </w:rPr>
        <w:lastRenderedPageBreak/>
        <w:t>- Do yêu cầu vận hành của các hệ thống đặt tại Trung tâm tích hợp dữ liệu tỉnh là liên tục và không được gián đoạn ngoại trừ những sự cố bất khả kháng, vì vậy gói dịch vụ duy trì và đảm bảo hoạt động hệ thống thiết bị mạng cần thực hiện theo đúng quy trình nhằm đảm bảo các yêu cầu sau:</w:t>
      </w:r>
    </w:p>
    <w:p w14:paraId="51811E71" w14:textId="77777777" w:rsidR="00340E26" w:rsidRPr="00C15404" w:rsidRDefault="00340E26" w:rsidP="00340E26">
      <w:pPr>
        <w:numPr>
          <w:ilvl w:val="0"/>
          <w:numId w:val="41"/>
        </w:numPr>
        <w:spacing w:line="336" w:lineRule="auto"/>
        <w:contextualSpacing/>
        <w:rPr>
          <w:rFonts w:asciiTheme="majorHAnsi" w:hAnsiTheme="majorHAnsi" w:cstheme="majorHAnsi"/>
          <w:bCs/>
          <w:sz w:val="28"/>
          <w:szCs w:val="28"/>
          <w:lang w:val="vi-VN"/>
        </w:rPr>
      </w:pPr>
      <w:r w:rsidRPr="00C15404">
        <w:rPr>
          <w:rFonts w:asciiTheme="majorHAnsi" w:hAnsiTheme="majorHAnsi" w:cstheme="majorHAnsi"/>
          <w:bCs/>
          <w:sz w:val="28"/>
          <w:szCs w:val="28"/>
          <w:lang w:val="vi-VN"/>
        </w:rPr>
        <w:t>Không gây gián đoạn hoạt động của hệ thống;</w:t>
      </w:r>
    </w:p>
    <w:p w14:paraId="6179C883" w14:textId="77777777" w:rsidR="00340E26" w:rsidRPr="00C15404" w:rsidRDefault="00340E26" w:rsidP="00340E26">
      <w:pPr>
        <w:numPr>
          <w:ilvl w:val="0"/>
          <w:numId w:val="41"/>
        </w:numPr>
        <w:spacing w:line="336" w:lineRule="auto"/>
        <w:contextualSpacing/>
        <w:rPr>
          <w:rFonts w:asciiTheme="majorHAnsi" w:hAnsiTheme="majorHAnsi" w:cstheme="majorHAnsi"/>
          <w:bCs/>
          <w:sz w:val="28"/>
          <w:szCs w:val="28"/>
          <w:lang w:val="vi-VN"/>
        </w:rPr>
      </w:pPr>
      <w:r w:rsidRPr="00C15404">
        <w:rPr>
          <w:rFonts w:asciiTheme="majorHAnsi" w:hAnsiTheme="majorHAnsi" w:cstheme="majorHAnsi"/>
          <w:bCs/>
          <w:sz w:val="28"/>
          <w:szCs w:val="28"/>
          <w:lang w:val="vi-VN"/>
        </w:rPr>
        <w:t>Phải sẵn sàng vật tư thay thế/ linh phụ kiện cho các thiết bị trong phạm vi bảo hành trong kho;</w:t>
      </w:r>
    </w:p>
    <w:p w14:paraId="180E4646" w14:textId="77777777" w:rsidR="00340E26" w:rsidRPr="00C15404" w:rsidRDefault="00340E26" w:rsidP="00340E26">
      <w:pPr>
        <w:numPr>
          <w:ilvl w:val="0"/>
          <w:numId w:val="41"/>
        </w:numPr>
        <w:spacing w:line="336" w:lineRule="auto"/>
        <w:contextualSpacing/>
        <w:rPr>
          <w:rFonts w:asciiTheme="majorHAnsi" w:hAnsiTheme="majorHAnsi" w:cstheme="majorHAnsi"/>
          <w:bCs/>
          <w:sz w:val="28"/>
          <w:szCs w:val="28"/>
          <w:lang w:val="vi-VN"/>
        </w:rPr>
      </w:pPr>
      <w:r w:rsidRPr="00C15404">
        <w:rPr>
          <w:rFonts w:asciiTheme="majorHAnsi" w:hAnsiTheme="majorHAnsi" w:cstheme="majorHAnsi"/>
          <w:bCs/>
          <w:sz w:val="28"/>
          <w:szCs w:val="28"/>
          <w:lang w:val="vi-VN"/>
        </w:rPr>
        <w:t>Cung cấp đầy đủ vật tư thay thế, lắp đặt và các phương tiện, công cụ, dụng cụ để cấu hình thiết bị khi cần;</w:t>
      </w:r>
    </w:p>
    <w:p w14:paraId="76AAA87E" w14:textId="77777777" w:rsidR="00340E26" w:rsidRPr="00C15404" w:rsidRDefault="00340E26" w:rsidP="00340E26">
      <w:pPr>
        <w:ind w:firstLine="360"/>
        <w:rPr>
          <w:rFonts w:asciiTheme="majorHAnsi" w:hAnsiTheme="majorHAnsi" w:cstheme="majorHAnsi"/>
          <w:bCs/>
          <w:sz w:val="28"/>
          <w:szCs w:val="28"/>
          <w:lang w:val="vi-VN"/>
        </w:rPr>
      </w:pPr>
      <w:r w:rsidRPr="00C15404">
        <w:rPr>
          <w:rFonts w:asciiTheme="majorHAnsi" w:hAnsiTheme="majorHAnsi" w:cstheme="majorHAnsi"/>
          <w:bCs/>
          <w:sz w:val="28"/>
          <w:szCs w:val="28"/>
          <w:lang w:val="vi-VN"/>
        </w:rPr>
        <w:t>Thực hiện các bước triển khai theo đúng thời gian, kế hoạch, phương án đã xây dựng.</w:t>
      </w:r>
    </w:p>
    <w:p w14:paraId="6F040BB8" w14:textId="63FD0B2D" w:rsidR="00C85501" w:rsidRPr="00C15404" w:rsidRDefault="00C85501" w:rsidP="00C85501">
      <w:pPr>
        <w:spacing w:before="120" w:after="120"/>
        <w:ind w:firstLine="567"/>
        <w:outlineLvl w:val="1"/>
        <w:rPr>
          <w:b/>
          <w:sz w:val="28"/>
          <w:szCs w:val="28"/>
          <w:lang w:val="vi-VN"/>
        </w:rPr>
      </w:pPr>
      <w:r w:rsidRPr="00C15404">
        <w:rPr>
          <w:b/>
          <w:sz w:val="28"/>
          <w:szCs w:val="28"/>
          <w:lang w:val="vi-VN"/>
        </w:rPr>
        <w:t>3.2. Yêu cầu kỹ thuật chi tiế</w:t>
      </w:r>
      <w:bookmarkEnd w:id="13"/>
      <w:r w:rsidRPr="00C15404">
        <w:rPr>
          <w:b/>
          <w:sz w:val="28"/>
          <w:szCs w:val="28"/>
          <w:lang w:val="vi-VN"/>
        </w:rPr>
        <w:t>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404"/>
      </w:tblGrid>
      <w:tr w:rsidR="009700AB" w:rsidRPr="00C15404" w14:paraId="36FFE354" w14:textId="77777777" w:rsidTr="004A0C82">
        <w:trPr>
          <w:trHeight w:val="630"/>
          <w:tblHeader/>
          <w:jc w:val="center"/>
        </w:trPr>
        <w:tc>
          <w:tcPr>
            <w:tcW w:w="810" w:type="dxa"/>
            <w:shd w:val="clear" w:color="000000" w:fill="FFFFFF" w:themeFill="background1"/>
            <w:vAlign w:val="center"/>
            <w:hideMark/>
          </w:tcPr>
          <w:p w14:paraId="26045798" w14:textId="77777777" w:rsidR="00340E26" w:rsidRPr="00C15404" w:rsidRDefault="00340E26" w:rsidP="002804FF">
            <w:pPr>
              <w:spacing w:line="336" w:lineRule="auto"/>
              <w:jc w:val="center"/>
              <w:rPr>
                <w:rFonts w:asciiTheme="majorHAnsi" w:hAnsiTheme="majorHAnsi" w:cstheme="majorHAnsi"/>
                <w:b/>
                <w:sz w:val="28"/>
                <w:szCs w:val="28"/>
              </w:rPr>
            </w:pPr>
            <w:r w:rsidRPr="00C15404">
              <w:rPr>
                <w:rFonts w:asciiTheme="majorHAnsi" w:hAnsiTheme="majorHAnsi" w:cstheme="majorHAnsi"/>
                <w:b/>
                <w:sz w:val="28"/>
                <w:szCs w:val="28"/>
              </w:rPr>
              <w:t>TT</w:t>
            </w:r>
          </w:p>
        </w:tc>
        <w:tc>
          <w:tcPr>
            <w:tcW w:w="8404" w:type="dxa"/>
            <w:shd w:val="clear" w:color="000000" w:fill="FFFFFF" w:themeFill="background1"/>
            <w:vAlign w:val="center"/>
            <w:hideMark/>
          </w:tcPr>
          <w:p w14:paraId="0FA13877" w14:textId="77777777" w:rsidR="00340E26" w:rsidRPr="00C15404" w:rsidRDefault="00340E26" w:rsidP="002804FF">
            <w:pPr>
              <w:spacing w:line="336" w:lineRule="auto"/>
              <w:jc w:val="center"/>
              <w:rPr>
                <w:rFonts w:asciiTheme="majorHAnsi" w:hAnsiTheme="majorHAnsi" w:cstheme="majorHAnsi"/>
                <w:b/>
                <w:sz w:val="28"/>
                <w:szCs w:val="28"/>
              </w:rPr>
            </w:pPr>
            <w:r w:rsidRPr="00C15404">
              <w:rPr>
                <w:rFonts w:asciiTheme="majorHAnsi" w:hAnsiTheme="majorHAnsi" w:cstheme="majorHAnsi"/>
                <w:b/>
                <w:sz w:val="28"/>
                <w:szCs w:val="28"/>
              </w:rPr>
              <w:t>Yêu cầu chi tiết nội dung thực hiện</w:t>
            </w:r>
          </w:p>
        </w:tc>
      </w:tr>
      <w:tr w:rsidR="009700AB" w:rsidRPr="00C15404" w14:paraId="7557FE3B" w14:textId="77777777" w:rsidTr="004A0C82">
        <w:trPr>
          <w:trHeight w:val="315"/>
          <w:jc w:val="center"/>
        </w:trPr>
        <w:tc>
          <w:tcPr>
            <w:tcW w:w="810" w:type="dxa"/>
            <w:vAlign w:val="center"/>
            <w:hideMark/>
          </w:tcPr>
          <w:p w14:paraId="11C0ECE7"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1</w:t>
            </w:r>
          </w:p>
        </w:tc>
        <w:tc>
          <w:tcPr>
            <w:tcW w:w="8404" w:type="dxa"/>
            <w:vAlign w:val="center"/>
            <w:hideMark/>
          </w:tcPr>
          <w:p w14:paraId="314D1629"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Đảm bảo hệ thống hoạt động ổn định</w:t>
            </w:r>
          </w:p>
        </w:tc>
      </w:tr>
      <w:tr w:rsidR="009700AB" w:rsidRPr="00C15404" w14:paraId="4A76EF58" w14:textId="77777777" w:rsidTr="004A0C82">
        <w:trPr>
          <w:trHeight w:val="630"/>
          <w:jc w:val="center"/>
        </w:trPr>
        <w:tc>
          <w:tcPr>
            <w:tcW w:w="810" w:type="dxa"/>
            <w:vAlign w:val="center"/>
            <w:hideMark/>
          </w:tcPr>
          <w:p w14:paraId="4BC10762"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47450E72"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Nhà thầu cam kết đảm bảo hệ thống hoạt động ổn định, không gián đoạn hoặc tổng thời gian ngừng hệ thống không quá 4 tiếng khi xảy ra sự cố.</w:t>
            </w:r>
          </w:p>
          <w:p w14:paraId="3F480F12"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Phối hợp với đơn vị được giao quản trị, vận hành hệ thống kiểm tra, ghi nhật ký kỹ thuật định kỳ 1 tuần/1 lần.</w:t>
            </w:r>
          </w:p>
        </w:tc>
      </w:tr>
      <w:tr w:rsidR="009700AB" w:rsidRPr="00C15404" w14:paraId="092BF51B" w14:textId="77777777" w:rsidTr="004A0C82">
        <w:trPr>
          <w:trHeight w:val="315"/>
          <w:jc w:val="center"/>
        </w:trPr>
        <w:tc>
          <w:tcPr>
            <w:tcW w:w="810" w:type="dxa"/>
            <w:vAlign w:val="center"/>
            <w:hideMark/>
          </w:tcPr>
          <w:p w14:paraId="4FC8D996"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2</w:t>
            </w:r>
          </w:p>
        </w:tc>
        <w:tc>
          <w:tcPr>
            <w:tcW w:w="8404" w:type="dxa"/>
            <w:vAlign w:val="center"/>
            <w:hideMark/>
          </w:tcPr>
          <w:p w14:paraId="6750286E"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Về kỹ thuật dịch vụ bảo hành</w:t>
            </w:r>
          </w:p>
        </w:tc>
      </w:tr>
      <w:tr w:rsidR="009700AB" w:rsidRPr="00C15404" w14:paraId="36FD27AA" w14:textId="77777777" w:rsidTr="004A0C82">
        <w:trPr>
          <w:trHeight w:val="315"/>
          <w:jc w:val="center"/>
        </w:trPr>
        <w:tc>
          <w:tcPr>
            <w:tcW w:w="810" w:type="dxa"/>
            <w:vAlign w:val="center"/>
            <w:hideMark/>
          </w:tcPr>
          <w:p w14:paraId="7666CAEC"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6083AFD3"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Bảo hành trọn gói (8 tháng với hệ thống HPE 3PAR 8440 4N+SW Storage Field Base; 12 tháng với hệ thống HPE MSL4048 Tape Library) cho hệ thống thiết bị lưu trữ SAN kể từ ngày hợp đồng có hiệu lực.</w:t>
            </w:r>
          </w:p>
        </w:tc>
      </w:tr>
      <w:tr w:rsidR="009700AB" w:rsidRPr="00C15404" w14:paraId="0F86B550" w14:textId="77777777" w:rsidTr="004A0C82">
        <w:trPr>
          <w:trHeight w:val="315"/>
          <w:jc w:val="center"/>
        </w:trPr>
        <w:tc>
          <w:tcPr>
            <w:tcW w:w="810" w:type="dxa"/>
            <w:vAlign w:val="center"/>
            <w:hideMark/>
          </w:tcPr>
          <w:p w14:paraId="28E781D2"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2.1</w:t>
            </w:r>
          </w:p>
        </w:tc>
        <w:tc>
          <w:tcPr>
            <w:tcW w:w="8404" w:type="dxa"/>
            <w:vAlign w:val="center"/>
            <w:hideMark/>
          </w:tcPr>
          <w:p w14:paraId="546C1FB1"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i/>
                <w:iCs/>
                <w:sz w:val="28"/>
                <w:szCs w:val="28"/>
              </w:rPr>
              <w:t>Thời gian bảo hành</w:t>
            </w:r>
            <w:r w:rsidRPr="00C15404">
              <w:rPr>
                <w:rFonts w:asciiTheme="majorHAnsi" w:hAnsiTheme="majorHAnsi" w:cstheme="majorHAnsi"/>
                <w:bCs/>
                <w:sz w:val="28"/>
                <w:szCs w:val="28"/>
              </w:rPr>
              <w:t>: (8 tháng với hệ thống HPE 3PAR 8440 4N+SW Storage Field Base; 12 tháng với hệ thống HPE MSL4048 Tape Library); Thời gian làm việc: 9 giờ/ngày, 5 ngày/tuần.</w:t>
            </w:r>
          </w:p>
          <w:p w14:paraId="5308B14D"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Dịch vụ bảo hành chính hãng HPE cung cấp (có xác nhận của chính hãng HPE hoặc xác nhận trên hệ thống web của chính hãng HPE) với thời gian dịch vụ là 8 tháng với hệ thống HPE 3PAR 8440 4N+SW Storage Field Base; 12 tháng với hệ thống HPE MSL4048 Tape Library</w:t>
            </w:r>
          </w:p>
        </w:tc>
      </w:tr>
      <w:tr w:rsidR="009700AB" w:rsidRPr="00C15404" w14:paraId="1F43FBD5" w14:textId="77777777" w:rsidTr="004A0C82">
        <w:trPr>
          <w:trHeight w:val="315"/>
          <w:jc w:val="center"/>
        </w:trPr>
        <w:tc>
          <w:tcPr>
            <w:tcW w:w="810" w:type="dxa"/>
            <w:vAlign w:val="center"/>
            <w:hideMark/>
          </w:tcPr>
          <w:p w14:paraId="3DE6657A"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2.2</w:t>
            </w:r>
          </w:p>
        </w:tc>
        <w:tc>
          <w:tcPr>
            <w:tcW w:w="8404" w:type="dxa"/>
            <w:vAlign w:val="center"/>
            <w:hideMark/>
          </w:tcPr>
          <w:p w14:paraId="4ACFC1A0"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Nội dung dịch vụ:</w:t>
            </w:r>
          </w:p>
        </w:tc>
      </w:tr>
      <w:tr w:rsidR="009700AB" w:rsidRPr="00C15404" w14:paraId="149055D4" w14:textId="77777777" w:rsidTr="004A0C82">
        <w:trPr>
          <w:trHeight w:val="315"/>
          <w:jc w:val="center"/>
        </w:trPr>
        <w:tc>
          <w:tcPr>
            <w:tcW w:w="810" w:type="dxa"/>
            <w:vAlign w:val="center"/>
          </w:tcPr>
          <w:p w14:paraId="0E20D2A7" w14:textId="77777777" w:rsidR="00340E26" w:rsidRPr="00C15404" w:rsidRDefault="00340E26" w:rsidP="002804FF">
            <w:pPr>
              <w:spacing w:line="336" w:lineRule="auto"/>
              <w:jc w:val="center"/>
              <w:rPr>
                <w:rFonts w:asciiTheme="majorHAnsi" w:hAnsiTheme="majorHAnsi" w:cstheme="majorHAnsi"/>
                <w:bCs/>
                <w:sz w:val="28"/>
                <w:szCs w:val="28"/>
              </w:rPr>
            </w:pPr>
          </w:p>
        </w:tc>
        <w:tc>
          <w:tcPr>
            <w:tcW w:w="8404" w:type="dxa"/>
            <w:vAlign w:val="bottom"/>
          </w:tcPr>
          <w:p w14:paraId="1C3E13F5"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Theo dõi cuộc gọi hỗ trợ kỹ thuật</w:t>
            </w:r>
          </w:p>
        </w:tc>
      </w:tr>
      <w:tr w:rsidR="009700AB" w:rsidRPr="00C15404" w14:paraId="285216C4" w14:textId="77777777" w:rsidTr="004A0C82">
        <w:trPr>
          <w:trHeight w:val="315"/>
          <w:jc w:val="center"/>
        </w:trPr>
        <w:tc>
          <w:tcPr>
            <w:tcW w:w="810" w:type="dxa"/>
            <w:vAlign w:val="center"/>
          </w:tcPr>
          <w:p w14:paraId="003965DC" w14:textId="77777777" w:rsidR="00340E26" w:rsidRPr="00C15404" w:rsidRDefault="00340E26" w:rsidP="002804FF">
            <w:pPr>
              <w:spacing w:line="336" w:lineRule="auto"/>
              <w:jc w:val="center"/>
              <w:rPr>
                <w:rFonts w:asciiTheme="majorHAnsi" w:hAnsiTheme="majorHAnsi" w:cstheme="majorHAnsi"/>
                <w:bCs/>
                <w:sz w:val="28"/>
                <w:szCs w:val="28"/>
              </w:rPr>
            </w:pPr>
          </w:p>
        </w:tc>
        <w:tc>
          <w:tcPr>
            <w:tcW w:w="8404" w:type="dxa"/>
          </w:tcPr>
          <w:p w14:paraId="3505531C"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Hỗ trợ từ xa bằng điện thoại, email</w:t>
            </w:r>
          </w:p>
        </w:tc>
      </w:tr>
      <w:tr w:rsidR="009700AB" w:rsidRPr="00C15404" w14:paraId="6088E139" w14:textId="77777777" w:rsidTr="004A0C82">
        <w:trPr>
          <w:trHeight w:val="315"/>
          <w:jc w:val="center"/>
        </w:trPr>
        <w:tc>
          <w:tcPr>
            <w:tcW w:w="810" w:type="dxa"/>
            <w:vAlign w:val="center"/>
          </w:tcPr>
          <w:p w14:paraId="70402AE7" w14:textId="77777777" w:rsidR="00340E26" w:rsidRPr="00C15404" w:rsidRDefault="00340E26" w:rsidP="002804FF">
            <w:pPr>
              <w:spacing w:line="336" w:lineRule="auto"/>
              <w:jc w:val="center"/>
              <w:rPr>
                <w:rFonts w:asciiTheme="majorHAnsi" w:hAnsiTheme="majorHAnsi" w:cstheme="majorHAnsi"/>
                <w:bCs/>
                <w:sz w:val="28"/>
                <w:szCs w:val="28"/>
              </w:rPr>
            </w:pPr>
          </w:p>
        </w:tc>
        <w:tc>
          <w:tcPr>
            <w:tcW w:w="8404" w:type="dxa"/>
          </w:tcPr>
          <w:p w14:paraId="68BAC79E"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Hỗ trợ kỹ thuật liên quan đến phần mềm hệ thống</w:t>
            </w:r>
          </w:p>
        </w:tc>
      </w:tr>
      <w:tr w:rsidR="009700AB" w:rsidRPr="00C15404" w14:paraId="54FEA76B" w14:textId="77777777" w:rsidTr="004A0C82">
        <w:trPr>
          <w:trHeight w:val="315"/>
          <w:jc w:val="center"/>
        </w:trPr>
        <w:tc>
          <w:tcPr>
            <w:tcW w:w="810" w:type="dxa"/>
            <w:vAlign w:val="center"/>
            <w:hideMark/>
          </w:tcPr>
          <w:p w14:paraId="7E3525F7"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57FE61E6"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xml:space="preserve">- Thời gian đáp ứng: Có mặt tại </w:t>
            </w:r>
            <w:bookmarkStart w:id="14" w:name="OLE_LINK4"/>
            <w:bookmarkStart w:id="15" w:name="OLE_LINK15"/>
            <w:r w:rsidRPr="00C15404">
              <w:rPr>
                <w:rFonts w:asciiTheme="majorHAnsi" w:hAnsiTheme="majorHAnsi" w:cstheme="majorHAnsi"/>
                <w:bCs/>
                <w:sz w:val="28"/>
                <w:szCs w:val="28"/>
              </w:rPr>
              <w:t xml:space="preserve">Trung tâm tích hợp dữ liệu tỉnh Bắc Ninh </w:t>
            </w:r>
            <w:bookmarkEnd w:id="14"/>
            <w:bookmarkEnd w:id="15"/>
            <w:r w:rsidRPr="00C15404">
              <w:rPr>
                <w:rFonts w:asciiTheme="majorHAnsi" w:hAnsiTheme="majorHAnsi" w:cstheme="majorHAnsi"/>
                <w:bCs/>
                <w:sz w:val="28"/>
                <w:szCs w:val="28"/>
              </w:rPr>
              <w:t>trong vòng 02 giờ kể từ khi có thông báo sự cố.</w:t>
            </w:r>
          </w:p>
        </w:tc>
      </w:tr>
      <w:tr w:rsidR="009700AB" w:rsidRPr="00C15404" w14:paraId="45348F4C" w14:textId="77777777" w:rsidTr="004A0C82">
        <w:trPr>
          <w:trHeight w:val="741"/>
          <w:jc w:val="center"/>
        </w:trPr>
        <w:tc>
          <w:tcPr>
            <w:tcW w:w="810" w:type="dxa"/>
            <w:vAlign w:val="center"/>
            <w:hideMark/>
          </w:tcPr>
          <w:p w14:paraId="48699F2B"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170C12A9"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Thời gian khắc phục, thay thế thiết bị (nếu có) trong vòng 04 giờ hoặc kéo dài sang ngày làm việc tiếp theo kể từ khi có mặt.</w:t>
            </w:r>
          </w:p>
        </w:tc>
      </w:tr>
      <w:tr w:rsidR="009700AB" w:rsidRPr="00C15404" w14:paraId="57ECB3B2" w14:textId="77777777" w:rsidTr="004A0C82">
        <w:trPr>
          <w:trHeight w:val="630"/>
          <w:jc w:val="center"/>
        </w:trPr>
        <w:tc>
          <w:tcPr>
            <w:tcW w:w="810" w:type="dxa"/>
            <w:vAlign w:val="center"/>
            <w:hideMark/>
          </w:tcPr>
          <w:p w14:paraId="0C6A2F67"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60A93F42"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Có cơ chế theo dõi phiên bản phần mềm điều khiển (firmware) của các phần cứng nằm trong danh mục được bảo hành. Cung cấp thông tin cho đại diện quản trị hệ thống của Trung tâm tích hợp dữ liệu tỉnh và có kế hoạch nâng cấp, cập nhật bản vá cho phần mềm điều khiển thiết bị.</w:t>
            </w:r>
          </w:p>
        </w:tc>
      </w:tr>
      <w:tr w:rsidR="009700AB" w:rsidRPr="00C15404" w14:paraId="3E2BB150" w14:textId="77777777" w:rsidTr="004A0C82">
        <w:trPr>
          <w:trHeight w:val="630"/>
          <w:jc w:val="center"/>
        </w:trPr>
        <w:tc>
          <w:tcPr>
            <w:tcW w:w="810" w:type="dxa"/>
            <w:vAlign w:val="center"/>
            <w:hideMark/>
          </w:tcPr>
          <w:p w14:paraId="2EB6A302"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2F985A6C"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Tất cả các việc kiểm tra bảo hành, xử lý sự cố phải do nhân sự chính hãng cung cấp thiết bị thực hiện, đảm bảo an toàn hệ thống.</w:t>
            </w:r>
          </w:p>
          <w:p w14:paraId="02D19AC9"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Tất cả các thiết bị thay thế phải được cung cấp của chính hãng HPE.</w:t>
            </w:r>
          </w:p>
        </w:tc>
      </w:tr>
      <w:tr w:rsidR="009700AB" w:rsidRPr="00C15404" w14:paraId="5E5A8E78" w14:textId="77777777" w:rsidTr="004A0C82">
        <w:trPr>
          <w:trHeight w:val="315"/>
          <w:jc w:val="center"/>
        </w:trPr>
        <w:tc>
          <w:tcPr>
            <w:tcW w:w="810" w:type="dxa"/>
            <w:vAlign w:val="center"/>
            <w:hideMark/>
          </w:tcPr>
          <w:p w14:paraId="2D3E2EEB"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459ACA95"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Thực hiện thay thế linh kiện, thiết bị mới 100% của chính hãng khi có bất kỳ linh kiện nào bị lỗi.</w:t>
            </w:r>
          </w:p>
        </w:tc>
      </w:tr>
      <w:tr w:rsidR="009700AB" w:rsidRPr="00C15404" w14:paraId="75DD8763" w14:textId="77777777" w:rsidTr="004A0C82">
        <w:trPr>
          <w:trHeight w:val="945"/>
          <w:jc w:val="center"/>
        </w:trPr>
        <w:tc>
          <w:tcPr>
            <w:tcW w:w="810" w:type="dxa"/>
            <w:vAlign w:val="center"/>
            <w:hideMark/>
          </w:tcPr>
          <w:p w14:paraId="5318715A"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6BC168C7"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Các linh kiện được thay thế vào thiết bị sẽ trở thành tài sản của Trung tâm tích hợp dữ liệu tỉnh. Các linh kiện hỏng được tháo rời, sau khi thay thế sẽ được Trung tâm tích hợp dữ liệu tỉnh xóa, hủy dữ liệu và trở thành tài sản của Nhà thầu.</w:t>
            </w:r>
          </w:p>
        </w:tc>
      </w:tr>
      <w:tr w:rsidR="009700AB" w:rsidRPr="00C15404" w14:paraId="45E0743F" w14:textId="77777777" w:rsidTr="004A0C82">
        <w:trPr>
          <w:trHeight w:val="315"/>
          <w:jc w:val="center"/>
        </w:trPr>
        <w:tc>
          <w:tcPr>
            <w:tcW w:w="810" w:type="dxa"/>
            <w:vAlign w:val="center"/>
            <w:hideMark/>
          </w:tcPr>
          <w:p w14:paraId="4E9FCCC9"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2.3</w:t>
            </w:r>
          </w:p>
        </w:tc>
        <w:tc>
          <w:tcPr>
            <w:tcW w:w="8404" w:type="dxa"/>
            <w:vAlign w:val="center"/>
            <w:hideMark/>
          </w:tcPr>
          <w:p w14:paraId="6380238B"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Quy trình xử lý sự cố:</w:t>
            </w:r>
          </w:p>
        </w:tc>
      </w:tr>
      <w:tr w:rsidR="009700AB" w:rsidRPr="00C15404" w14:paraId="20EEBEA2" w14:textId="77777777" w:rsidTr="004A0C82">
        <w:trPr>
          <w:trHeight w:val="739"/>
          <w:jc w:val="center"/>
        </w:trPr>
        <w:tc>
          <w:tcPr>
            <w:tcW w:w="810" w:type="dxa"/>
            <w:vAlign w:val="center"/>
            <w:hideMark/>
          </w:tcPr>
          <w:p w14:paraId="4ED86C2D"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5FBAEBA3"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pacing w:val="-4"/>
                <w:sz w:val="28"/>
                <w:szCs w:val="28"/>
              </w:rPr>
              <w:t>Khi nhận được Yêu cầu xử lý sự cố, Nhà thầu thực hiện ngay các công việc sau:</w:t>
            </w:r>
          </w:p>
        </w:tc>
      </w:tr>
      <w:tr w:rsidR="009700AB" w:rsidRPr="00C15404" w14:paraId="2BE22C63" w14:textId="77777777" w:rsidTr="004A0C82">
        <w:trPr>
          <w:trHeight w:val="630"/>
          <w:jc w:val="center"/>
        </w:trPr>
        <w:tc>
          <w:tcPr>
            <w:tcW w:w="810" w:type="dxa"/>
            <w:vAlign w:val="center"/>
            <w:hideMark/>
          </w:tcPr>
          <w:p w14:paraId="02140E58"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5676F001"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Cử cán bộ kỹ thuật tới các địa điểm đặt thiết bị của Trung tâm tích hợp dữ liệu tỉnh để thực hiện các công việc xử lý sự cố (tại chỗ).</w:t>
            </w:r>
          </w:p>
        </w:tc>
      </w:tr>
      <w:tr w:rsidR="009700AB" w:rsidRPr="00C15404" w14:paraId="2859CEB6" w14:textId="77777777" w:rsidTr="004A0C82">
        <w:trPr>
          <w:trHeight w:val="630"/>
          <w:jc w:val="center"/>
        </w:trPr>
        <w:tc>
          <w:tcPr>
            <w:tcW w:w="810" w:type="dxa"/>
            <w:vAlign w:val="center"/>
            <w:hideMark/>
          </w:tcPr>
          <w:p w14:paraId="1ECD8A2A"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4E3A2993"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Các cán bộ kỹ thuật của Nhà thầu tham gia xử lý sự cố sẽ thực hiện chẩn đoán và phân loại các bộ phận phần cứng và thực hiện các công việc như:</w:t>
            </w:r>
          </w:p>
        </w:tc>
      </w:tr>
      <w:tr w:rsidR="009700AB" w:rsidRPr="00C15404" w14:paraId="0497F1BA" w14:textId="77777777" w:rsidTr="004A0C82">
        <w:trPr>
          <w:trHeight w:val="315"/>
          <w:jc w:val="center"/>
        </w:trPr>
        <w:tc>
          <w:tcPr>
            <w:tcW w:w="810" w:type="dxa"/>
            <w:vAlign w:val="center"/>
            <w:hideMark/>
          </w:tcPr>
          <w:p w14:paraId="185BDB96"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1703B734"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Chẩn đoán và phân tích điều kiện môi trường như nguồn điện, nhiệt độ, tiếp đất… để xác định nguyên nhân gây lỗi.</w:t>
            </w:r>
          </w:p>
        </w:tc>
      </w:tr>
      <w:tr w:rsidR="009700AB" w:rsidRPr="00C15404" w14:paraId="480895C1" w14:textId="77777777" w:rsidTr="004A0C82">
        <w:trPr>
          <w:trHeight w:val="315"/>
          <w:jc w:val="center"/>
        </w:trPr>
        <w:tc>
          <w:tcPr>
            <w:tcW w:w="810" w:type="dxa"/>
            <w:tcBorders>
              <w:bottom w:val="single" w:sz="4" w:space="0" w:color="auto"/>
            </w:tcBorders>
            <w:vAlign w:val="center"/>
            <w:hideMark/>
          </w:tcPr>
          <w:p w14:paraId="54212A03"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tcBorders>
              <w:bottom w:val="single" w:sz="4" w:space="0" w:color="auto"/>
            </w:tcBorders>
            <w:vAlign w:val="center"/>
            <w:hideMark/>
          </w:tcPr>
          <w:p w14:paraId="17558CD5"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Phân tích log hệ thống để tìm ra nguyên nhân gây lỗi.</w:t>
            </w:r>
          </w:p>
        </w:tc>
      </w:tr>
      <w:tr w:rsidR="009700AB" w:rsidRPr="00C15404" w14:paraId="04D832AD" w14:textId="77777777" w:rsidTr="004A0C82">
        <w:trPr>
          <w:trHeight w:val="289"/>
          <w:jc w:val="center"/>
        </w:trPr>
        <w:tc>
          <w:tcPr>
            <w:tcW w:w="810" w:type="dxa"/>
            <w:tcBorders>
              <w:bottom w:val="single" w:sz="4" w:space="0" w:color="auto"/>
            </w:tcBorders>
            <w:vAlign w:val="center"/>
            <w:hideMark/>
          </w:tcPr>
          <w:p w14:paraId="0C65E6CE"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lastRenderedPageBreak/>
              <w:t> </w:t>
            </w:r>
          </w:p>
        </w:tc>
        <w:tc>
          <w:tcPr>
            <w:tcW w:w="8404" w:type="dxa"/>
            <w:tcBorders>
              <w:bottom w:val="single" w:sz="4" w:space="0" w:color="auto"/>
            </w:tcBorders>
            <w:vAlign w:val="center"/>
            <w:hideMark/>
          </w:tcPr>
          <w:p w14:paraId="3C543092"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Cung cấp chi tiết nguyên nhân lỗi và phương án khắc phục xử lý. Trường hợp thiết bị phần cứng lỗi có vai trò quan trọng, hỏng hóc phần cứng gây ra gián đoạn hoạt động của hệ thống, Nhà thầu sẽ đưa ra phương án xử lý, khắc phục trong thời gian 02 giờ.</w:t>
            </w:r>
          </w:p>
        </w:tc>
      </w:tr>
      <w:tr w:rsidR="009700AB" w:rsidRPr="00C15404" w14:paraId="0A596F29" w14:textId="77777777" w:rsidTr="004A0C82">
        <w:trPr>
          <w:trHeight w:val="630"/>
          <w:jc w:val="center"/>
        </w:trPr>
        <w:tc>
          <w:tcPr>
            <w:tcW w:w="810" w:type="dxa"/>
            <w:tcBorders>
              <w:top w:val="single" w:sz="4" w:space="0" w:color="auto"/>
            </w:tcBorders>
            <w:vAlign w:val="center"/>
            <w:hideMark/>
          </w:tcPr>
          <w:p w14:paraId="751CBDF5"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tcBorders>
              <w:top w:val="single" w:sz="4" w:space="0" w:color="auto"/>
            </w:tcBorders>
            <w:vAlign w:val="center"/>
            <w:hideMark/>
          </w:tcPr>
          <w:p w14:paraId="6AB05929" w14:textId="77777777" w:rsidR="00340E26" w:rsidRPr="00C15404" w:rsidRDefault="00340E26" w:rsidP="002804FF">
            <w:pPr>
              <w:spacing w:line="336" w:lineRule="auto"/>
              <w:rPr>
                <w:rFonts w:asciiTheme="majorHAnsi" w:hAnsiTheme="majorHAnsi" w:cstheme="majorHAnsi"/>
                <w:bCs/>
                <w:spacing w:val="-6"/>
                <w:sz w:val="28"/>
                <w:szCs w:val="28"/>
              </w:rPr>
            </w:pPr>
            <w:r w:rsidRPr="00C15404">
              <w:rPr>
                <w:rFonts w:asciiTheme="majorHAnsi" w:hAnsiTheme="majorHAnsi" w:cstheme="majorHAnsi"/>
                <w:bCs/>
                <w:spacing w:val="-6"/>
                <w:sz w:val="28"/>
                <w:szCs w:val="28"/>
              </w:rPr>
              <w:t>- Có quy trình giải quyết sự cố đối với các sự cố phát sinh, có cơ chế chuyển tiếp lên các bộ phận chuyên môn cao hơn để giải quyết triệt để sự cố.</w:t>
            </w:r>
          </w:p>
        </w:tc>
      </w:tr>
      <w:tr w:rsidR="009700AB" w:rsidRPr="00C15404" w14:paraId="5E65687C" w14:textId="77777777" w:rsidTr="004A0C82">
        <w:trPr>
          <w:trHeight w:val="662"/>
          <w:jc w:val="center"/>
        </w:trPr>
        <w:tc>
          <w:tcPr>
            <w:tcW w:w="810" w:type="dxa"/>
            <w:vAlign w:val="center"/>
            <w:hideMark/>
          </w:tcPr>
          <w:p w14:paraId="240A35A3"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36B87B78"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Sửa chữa, thay thế các linh kiện (khi được cho là cần thiết) và chỉnh sửa lại Thiết bị nhằm phục hồi tình trạng hoạt động tốt của thiết bị.</w:t>
            </w:r>
          </w:p>
        </w:tc>
      </w:tr>
      <w:tr w:rsidR="009700AB" w:rsidRPr="00C15404" w14:paraId="0AEBAE24" w14:textId="77777777" w:rsidTr="004A0C82">
        <w:trPr>
          <w:trHeight w:val="945"/>
          <w:jc w:val="center"/>
        </w:trPr>
        <w:tc>
          <w:tcPr>
            <w:tcW w:w="810" w:type="dxa"/>
            <w:vAlign w:val="center"/>
            <w:hideMark/>
          </w:tcPr>
          <w:p w14:paraId="7366383B"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338831CF"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Để đảm bảo cho việc thực hiện dịch vụ bảo hành hệ thống nhanh chóng trong thời gian hiệu lực của hợp đồng, Nhà thầu phối hợp nhân sự kỹ thuật của hãng để thay thế các linh kiện hỏng bằng linh kiện dự phòng để thiết bị hoạt động trở lại bình thường. Linh kiện dùng thay thế là linh kiện của chính nhà sản xuất.</w:t>
            </w:r>
          </w:p>
        </w:tc>
      </w:tr>
      <w:tr w:rsidR="009700AB" w:rsidRPr="00C15404" w14:paraId="4BC62D79" w14:textId="77777777" w:rsidTr="004A0C82">
        <w:trPr>
          <w:trHeight w:val="431"/>
          <w:jc w:val="center"/>
        </w:trPr>
        <w:tc>
          <w:tcPr>
            <w:tcW w:w="810" w:type="dxa"/>
            <w:vAlign w:val="center"/>
            <w:hideMark/>
          </w:tcPr>
          <w:p w14:paraId="0E8449B0"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040B97AB"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Các công việc đã thực hiện, sẽ được báo cáo cho cán bộ phụ trách quản trị và vận hành của Trung tâm tích hợp dữ liệu tỉnh bằng điện thoại hay email và sau khi kết thúc hợp đồng dịch vụ sẽ gửi toàn bộ các Biên bản khắc phục sự cố. Báo cáo sẽ gửi thông báo đến Trung tâm tích hợp dữ liệu tỉnh các phụ kiện không thể sửa chữa mà đã được thay thế (nếu có). Báo cáo nêu rõ các nội dung sau:</w:t>
            </w:r>
          </w:p>
        </w:tc>
      </w:tr>
      <w:tr w:rsidR="009700AB" w:rsidRPr="00C15404" w14:paraId="0815F98D" w14:textId="77777777" w:rsidTr="004A0C82">
        <w:trPr>
          <w:trHeight w:val="315"/>
          <w:jc w:val="center"/>
        </w:trPr>
        <w:tc>
          <w:tcPr>
            <w:tcW w:w="810" w:type="dxa"/>
            <w:vAlign w:val="center"/>
            <w:hideMark/>
          </w:tcPr>
          <w:p w14:paraId="0CCB5732"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6FDCE3A4"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Sự cố xảy ra</w:t>
            </w:r>
          </w:p>
        </w:tc>
      </w:tr>
      <w:tr w:rsidR="009700AB" w:rsidRPr="00C15404" w14:paraId="71960CC2" w14:textId="77777777" w:rsidTr="004A0C82">
        <w:trPr>
          <w:trHeight w:val="315"/>
          <w:jc w:val="center"/>
        </w:trPr>
        <w:tc>
          <w:tcPr>
            <w:tcW w:w="810" w:type="dxa"/>
            <w:vAlign w:val="center"/>
            <w:hideMark/>
          </w:tcPr>
          <w:p w14:paraId="4E134A26"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551068EC"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Nguyên nhân gây ra sự cố</w:t>
            </w:r>
          </w:p>
        </w:tc>
      </w:tr>
      <w:tr w:rsidR="009700AB" w:rsidRPr="00C15404" w14:paraId="0C6BF4E7" w14:textId="77777777" w:rsidTr="004A0C82">
        <w:trPr>
          <w:trHeight w:val="315"/>
          <w:jc w:val="center"/>
        </w:trPr>
        <w:tc>
          <w:tcPr>
            <w:tcW w:w="810" w:type="dxa"/>
            <w:vAlign w:val="center"/>
            <w:hideMark/>
          </w:tcPr>
          <w:p w14:paraId="24746551"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205F8B33"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Cách khắc phục</w:t>
            </w:r>
          </w:p>
        </w:tc>
      </w:tr>
      <w:tr w:rsidR="009700AB" w:rsidRPr="00C15404" w14:paraId="3A053786" w14:textId="77777777" w:rsidTr="004A0C82">
        <w:trPr>
          <w:trHeight w:val="315"/>
          <w:jc w:val="center"/>
        </w:trPr>
        <w:tc>
          <w:tcPr>
            <w:tcW w:w="810" w:type="dxa"/>
            <w:vAlign w:val="center"/>
            <w:hideMark/>
          </w:tcPr>
          <w:p w14:paraId="249EFF70"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02BA240A"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Biện pháp thực hiện để ngăn ngừa sự cố không xảy ra nữa</w:t>
            </w:r>
          </w:p>
        </w:tc>
      </w:tr>
      <w:tr w:rsidR="009700AB" w:rsidRPr="00C15404" w14:paraId="595ACD44" w14:textId="77777777" w:rsidTr="004A0C82">
        <w:trPr>
          <w:trHeight w:val="630"/>
          <w:jc w:val="center"/>
        </w:trPr>
        <w:tc>
          <w:tcPr>
            <w:tcW w:w="810" w:type="dxa"/>
            <w:vAlign w:val="center"/>
            <w:hideMark/>
          </w:tcPr>
          <w:p w14:paraId="752FE9BE" w14:textId="77777777" w:rsidR="00340E26" w:rsidRPr="00C15404" w:rsidRDefault="00340E26" w:rsidP="002804FF">
            <w:pPr>
              <w:spacing w:line="336" w:lineRule="auto"/>
              <w:jc w:val="center"/>
              <w:rPr>
                <w:rFonts w:asciiTheme="majorHAnsi" w:hAnsiTheme="majorHAnsi" w:cstheme="majorHAnsi"/>
                <w:bCs/>
                <w:sz w:val="28"/>
                <w:szCs w:val="28"/>
              </w:rPr>
            </w:pPr>
            <w:r w:rsidRPr="00C15404">
              <w:rPr>
                <w:rFonts w:asciiTheme="majorHAnsi" w:hAnsiTheme="majorHAnsi" w:cstheme="majorHAnsi"/>
                <w:bCs/>
                <w:sz w:val="28"/>
                <w:szCs w:val="28"/>
              </w:rPr>
              <w:t> </w:t>
            </w:r>
          </w:p>
        </w:tc>
        <w:tc>
          <w:tcPr>
            <w:tcW w:w="8404" w:type="dxa"/>
            <w:vAlign w:val="center"/>
            <w:hideMark/>
          </w:tcPr>
          <w:p w14:paraId="4A271B9A" w14:textId="77777777" w:rsidR="00340E26" w:rsidRPr="00C15404" w:rsidRDefault="00340E26" w:rsidP="002804FF">
            <w:pPr>
              <w:spacing w:line="336" w:lineRule="auto"/>
              <w:rPr>
                <w:rFonts w:asciiTheme="majorHAnsi" w:hAnsiTheme="majorHAnsi" w:cstheme="majorHAnsi"/>
                <w:bCs/>
                <w:sz w:val="28"/>
                <w:szCs w:val="28"/>
              </w:rPr>
            </w:pPr>
            <w:r w:rsidRPr="00C15404">
              <w:rPr>
                <w:rFonts w:asciiTheme="majorHAnsi" w:hAnsiTheme="majorHAnsi" w:cstheme="majorHAnsi"/>
                <w:bCs/>
                <w:sz w:val="28"/>
                <w:szCs w:val="28"/>
              </w:rPr>
              <w:t>• Đưa ra các khuyến cáo cho về các vấn đề các vấn đề an ninh, bảo mật, an toàn hệ thống... để đảm bảo lường trước các sự cố có thề xảy ra.</w:t>
            </w:r>
          </w:p>
        </w:tc>
      </w:tr>
    </w:tbl>
    <w:p w14:paraId="76A0D89C" w14:textId="3AFD13E9" w:rsidR="00B955A7" w:rsidRPr="00C15404" w:rsidRDefault="007D0EB6" w:rsidP="00340E26">
      <w:pPr>
        <w:spacing w:before="120" w:after="120"/>
        <w:ind w:firstLine="567"/>
        <w:outlineLvl w:val="1"/>
        <w:rPr>
          <w:b/>
          <w:sz w:val="28"/>
          <w:szCs w:val="28"/>
          <w:lang w:val="vi-VN"/>
        </w:rPr>
      </w:pPr>
      <w:r w:rsidRPr="00C15404">
        <w:rPr>
          <w:b/>
          <w:sz w:val="28"/>
          <w:szCs w:val="28"/>
          <w:lang w:val="vi-VN"/>
        </w:rPr>
        <w:t>4. Giải pháp và phương pháp luận:</w:t>
      </w:r>
    </w:p>
    <w:p w14:paraId="13A2D9ED" w14:textId="77777777" w:rsidR="007D0EB6" w:rsidRPr="00C15404" w:rsidRDefault="007D0EB6" w:rsidP="00340E26">
      <w:pPr>
        <w:spacing w:before="120" w:after="120"/>
        <w:ind w:firstLine="567"/>
        <w:rPr>
          <w:i/>
          <w:spacing w:val="-2"/>
          <w:sz w:val="28"/>
          <w:szCs w:val="28"/>
          <w:lang w:val="vi-VN"/>
        </w:rPr>
      </w:pPr>
      <w:r w:rsidRPr="00C15404">
        <w:rPr>
          <w:i/>
          <w:spacing w:val="-2"/>
          <w:sz w:val="28"/>
          <w:szCs w:val="28"/>
          <w:lang w:val="vi-VN"/>
        </w:rPr>
        <w:t xml:space="preserve">Nhà thầu chuẩn bị đề xuất giải pháp, phương pháp luận tổng quát thực hiện dịch vụ theo các nội dung quy định tại Chương </w:t>
      </w:r>
      <w:r w:rsidR="00645574" w:rsidRPr="00C15404">
        <w:rPr>
          <w:i/>
          <w:spacing w:val="-2"/>
          <w:sz w:val="28"/>
          <w:szCs w:val="28"/>
          <w:lang w:val="vi-VN"/>
        </w:rPr>
        <w:t>này</w:t>
      </w:r>
      <w:r w:rsidRPr="00C15404">
        <w:rPr>
          <w:i/>
          <w:spacing w:val="-2"/>
          <w:sz w:val="28"/>
          <w:szCs w:val="28"/>
          <w:lang w:val="vi-VN"/>
        </w:rPr>
        <w:t xml:space="preserve">, gồm các phần như sau: </w:t>
      </w:r>
    </w:p>
    <w:p w14:paraId="698F194F" w14:textId="77777777" w:rsidR="007D0EB6" w:rsidRPr="00C15404" w:rsidRDefault="007D0EB6" w:rsidP="00340E26">
      <w:pPr>
        <w:spacing w:before="120" w:after="120"/>
        <w:ind w:firstLine="567"/>
        <w:rPr>
          <w:i/>
          <w:spacing w:val="-2"/>
          <w:sz w:val="28"/>
          <w:szCs w:val="28"/>
          <w:lang w:val="vi-VN"/>
        </w:rPr>
      </w:pPr>
      <w:r w:rsidRPr="00C15404">
        <w:rPr>
          <w:i/>
          <w:spacing w:val="-2"/>
          <w:sz w:val="28"/>
          <w:szCs w:val="28"/>
          <w:lang w:val="vi-VN"/>
        </w:rPr>
        <w:t>1. Giải pháp và phương pháp luận;</w:t>
      </w:r>
    </w:p>
    <w:p w14:paraId="31CADF17" w14:textId="77777777" w:rsidR="007D0EB6" w:rsidRPr="00C15404" w:rsidRDefault="007D0EB6" w:rsidP="00340E26">
      <w:pPr>
        <w:spacing w:before="120" w:after="120"/>
        <w:ind w:firstLine="567"/>
        <w:rPr>
          <w:i/>
          <w:spacing w:val="-2"/>
          <w:sz w:val="28"/>
          <w:szCs w:val="28"/>
          <w:lang w:val="vi-VN"/>
        </w:rPr>
      </w:pPr>
      <w:r w:rsidRPr="00C15404">
        <w:rPr>
          <w:i/>
          <w:spacing w:val="-2"/>
          <w:sz w:val="28"/>
          <w:szCs w:val="28"/>
          <w:lang w:val="vi-VN"/>
        </w:rPr>
        <w:t>2.  Kế hoạch công tác.</w:t>
      </w:r>
    </w:p>
    <w:p w14:paraId="4EDD44B4" w14:textId="77777777" w:rsidR="007D0EB6" w:rsidRPr="00C15404" w:rsidRDefault="007D0EB6" w:rsidP="00340E26">
      <w:pPr>
        <w:spacing w:before="120" w:after="120"/>
        <w:ind w:firstLine="567"/>
        <w:outlineLvl w:val="1"/>
        <w:rPr>
          <w:b/>
          <w:sz w:val="28"/>
          <w:szCs w:val="28"/>
          <w:lang w:val="vi-VN"/>
        </w:rPr>
      </w:pPr>
      <w:r w:rsidRPr="00C15404">
        <w:rPr>
          <w:b/>
          <w:sz w:val="28"/>
          <w:szCs w:val="28"/>
          <w:lang w:val="vi-VN"/>
        </w:rPr>
        <w:lastRenderedPageBreak/>
        <w:t>5. Quy định về kiểm tra, nghiệm thu sản phẩm:</w:t>
      </w:r>
    </w:p>
    <w:p w14:paraId="06F580CB" w14:textId="0AC939B1" w:rsidR="00E11923" w:rsidRPr="00C15404" w:rsidRDefault="00E11923" w:rsidP="00340E26">
      <w:pPr>
        <w:widowControl w:val="0"/>
        <w:spacing w:before="40" w:after="40" w:line="264" w:lineRule="auto"/>
        <w:ind w:firstLine="567"/>
        <w:rPr>
          <w:sz w:val="28"/>
          <w:lang w:val="vi-VN"/>
        </w:rPr>
      </w:pPr>
      <w:r w:rsidRPr="00C15404">
        <w:rPr>
          <w:sz w:val="28"/>
          <w:lang w:val="vi-VN"/>
        </w:rPr>
        <w:t>- Kiểm tra, nghiệm thu sản phẩm sẽ được tiến hành tại địa điểm bàn giao theo yêu cầu của Chủ đầu tư.</w:t>
      </w:r>
    </w:p>
    <w:p w14:paraId="135A96D5" w14:textId="0D5874A4" w:rsidR="00E11923" w:rsidRPr="00C15404" w:rsidRDefault="00E11923" w:rsidP="00340E26">
      <w:pPr>
        <w:widowControl w:val="0"/>
        <w:spacing w:before="40" w:after="40" w:line="264" w:lineRule="auto"/>
        <w:ind w:firstLine="567"/>
        <w:rPr>
          <w:sz w:val="28"/>
          <w:lang w:val="vi-VN"/>
        </w:rPr>
      </w:pPr>
      <w:r w:rsidRPr="00C15404">
        <w:rPr>
          <w:sz w:val="28"/>
          <w:lang w:val="vi-VN"/>
        </w:rPr>
        <w:t>- Chủ đầu tư sẽ trực tiếp kiểm tra, nghiệm thu dịch vụ với sự chứng kiến của nhà thầu.</w:t>
      </w:r>
    </w:p>
    <w:p w14:paraId="16E80EC4" w14:textId="3A68DC40" w:rsidR="00445F32" w:rsidRPr="009700AB" w:rsidRDefault="00E11923" w:rsidP="00530646">
      <w:pPr>
        <w:widowControl w:val="0"/>
        <w:spacing w:before="40" w:after="40" w:line="264" w:lineRule="auto"/>
        <w:ind w:firstLine="567"/>
        <w:rPr>
          <w:sz w:val="28"/>
          <w:szCs w:val="28"/>
          <w:lang w:val="vi-VN"/>
        </w:rPr>
      </w:pPr>
      <w:r w:rsidRPr="00C15404">
        <w:rPr>
          <w:sz w:val="28"/>
          <w:lang w:val="vi-VN"/>
        </w:rPr>
        <w:t>Chi tiết thống nhất khi hoàn thiện hợp đồng.</w:t>
      </w:r>
      <w:bookmarkStart w:id="16" w:name="_GoBack"/>
      <w:bookmarkEnd w:id="3"/>
      <w:bookmarkEnd w:id="4"/>
      <w:bookmarkEnd w:id="16"/>
    </w:p>
    <w:sectPr w:rsidR="00445F32" w:rsidRPr="009700AB" w:rsidSect="00C85501">
      <w:headerReference w:type="default" r:id="rId14"/>
      <w:headerReference w:type="first" r:id="rId15"/>
      <w:footnotePr>
        <w:numRestart w:val="eachPage"/>
      </w:footnotePr>
      <w:pgSz w:w="11907" w:h="16839" w:code="9"/>
      <w:pgMar w:top="1134"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10C8D" w14:textId="77777777" w:rsidR="00AC0E87" w:rsidRDefault="00AC0E87" w:rsidP="00E05AF1">
      <w:r>
        <w:separator/>
      </w:r>
    </w:p>
  </w:endnote>
  <w:endnote w:type="continuationSeparator" w:id="0">
    <w:p w14:paraId="318A5F96" w14:textId="77777777" w:rsidR="00AC0E87" w:rsidRDefault="00AC0E87" w:rsidP="00E05AF1">
      <w:r>
        <w:continuationSeparator/>
      </w:r>
    </w:p>
  </w:endnote>
  <w:endnote w:type="continuationNotice" w:id="1">
    <w:p w14:paraId="24EF40E3" w14:textId="77777777" w:rsidR="00AC0E87" w:rsidRDefault="00AC0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A3"/>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font>
  <w:font w:name="Optima">
    <w:charset w:val="00"/>
    <w:family w:val="auto"/>
    <w:pitch w:val="variable"/>
    <w:sig w:usb0="80000067"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1"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71FDA" w14:textId="77777777" w:rsidR="00677915" w:rsidRPr="00C442AE" w:rsidRDefault="00677915" w:rsidP="00C442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29959" w14:textId="77777777" w:rsidR="00AC0E87" w:rsidRDefault="00AC0E87" w:rsidP="00E05AF1">
      <w:r>
        <w:separator/>
      </w:r>
    </w:p>
  </w:footnote>
  <w:footnote w:type="continuationSeparator" w:id="0">
    <w:p w14:paraId="4052AAB6" w14:textId="77777777" w:rsidR="00AC0E87" w:rsidRDefault="00AC0E87" w:rsidP="00E05AF1">
      <w:r>
        <w:continuationSeparator/>
      </w:r>
    </w:p>
  </w:footnote>
  <w:footnote w:type="continuationNotice" w:id="1">
    <w:p w14:paraId="4AD9B069" w14:textId="77777777" w:rsidR="00AC0E87" w:rsidRDefault="00AC0E8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869793661"/>
      <w:docPartObj>
        <w:docPartGallery w:val="Page Numbers (Top of Page)"/>
        <w:docPartUnique/>
      </w:docPartObj>
    </w:sdtPr>
    <w:sdtEndPr>
      <w:rPr>
        <w:noProof/>
      </w:rPr>
    </w:sdtEndPr>
    <w:sdtContent>
      <w:p w14:paraId="7465FFCF" w14:textId="3A00179E" w:rsidR="00677915" w:rsidRPr="00D75370" w:rsidRDefault="00677915">
        <w:pPr>
          <w:pStyle w:val="Header"/>
          <w:jc w:val="center"/>
          <w:rPr>
            <w:sz w:val="26"/>
            <w:szCs w:val="26"/>
          </w:rPr>
        </w:pPr>
        <w:r w:rsidRPr="00D75370">
          <w:rPr>
            <w:sz w:val="26"/>
            <w:szCs w:val="26"/>
          </w:rPr>
          <w:fldChar w:fldCharType="begin"/>
        </w:r>
        <w:r w:rsidRPr="00D75370">
          <w:rPr>
            <w:sz w:val="26"/>
            <w:szCs w:val="26"/>
          </w:rPr>
          <w:instrText xml:space="preserve"> PAGE   \* MERGEFORMAT </w:instrText>
        </w:r>
        <w:r w:rsidRPr="00D75370">
          <w:rPr>
            <w:sz w:val="26"/>
            <w:szCs w:val="26"/>
          </w:rPr>
          <w:fldChar w:fldCharType="separate"/>
        </w:r>
        <w:r w:rsidR="00C15404">
          <w:rPr>
            <w:noProof/>
            <w:sz w:val="26"/>
            <w:szCs w:val="26"/>
          </w:rPr>
          <w:t>11</w:t>
        </w:r>
        <w:r w:rsidRPr="00D75370">
          <w:rPr>
            <w:noProof/>
            <w:sz w:val="26"/>
            <w:szCs w:val="26"/>
          </w:rPr>
          <w:fldChar w:fldCharType="end"/>
        </w:r>
      </w:p>
    </w:sdtContent>
  </w:sdt>
  <w:p w14:paraId="174B3581" w14:textId="77777777" w:rsidR="00677915" w:rsidRPr="00D75370" w:rsidRDefault="00677915">
    <w:pPr>
      <w:pStyle w:val="Header"/>
      <w:rPr>
        <w:rStyle w:val="PageNumber"/>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C30B0" w14:textId="77777777" w:rsidR="00677915" w:rsidRPr="00D27D0F" w:rsidRDefault="00677915" w:rsidP="004036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34A"/>
    <w:multiLevelType w:val="hybridMultilevel"/>
    <w:tmpl w:val="9BBAAB4A"/>
    <w:styleLink w:val="IndexCap1111"/>
    <w:lvl w:ilvl="0" w:tplc="42AC2168">
      <w:numFmt w:val="bullet"/>
      <w:lvlText w:val="+"/>
      <w:lvlJc w:val="left"/>
      <w:pPr>
        <w:ind w:left="720" w:hanging="360"/>
      </w:pPr>
      <w:rPr>
        <w:rFonts w:ascii="Calibri" w:eastAsia="Times New Roman" w:hAnsi="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37021DA"/>
    <w:multiLevelType w:val="multilevel"/>
    <w:tmpl w:val="E252DF64"/>
    <w:lvl w:ilvl="0">
      <w:start w:val="4"/>
      <w:numFmt w:val="decimal"/>
      <w:lvlText w:val="%1."/>
      <w:lvlJc w:val="left"/>
      <w:pPr>
        <w:ind w:left="585" w:hanging="58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DA5F9E"/>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3" w15:restartNumberingAfterBreak="0">
    <w:nsid w:val="08222497"/>
    <w:multiLevelType w:val="hybridMultilevel"/>
    <w:tmpl w:val="FC304836"/>
    <w:lvl w:ilvl="0" w:tplc="2D14A452">
      <w:start w:val="1"/>
      <w:numFmt w:val="bullet"/>
      <w:lvlText w:val="-"/>
      <w:lvlJc w:val="left"/>
      <w:pPr>
        <w:ind w:left="720" w:hanging="360"/>
      </w:pPr>
      <w:rPr>
        <w:rFonts w:ascii="Agency FB" w:hAnsi="Agency FB" w:hint="default"/>
      </w:rPr>
    </w:lvl>
    <w:lvl w:ilvl="1" w:tplc="BBFEA7B6">
      <w:start w:val="1"/>
      <w:numFmt w:val="bullet"/>
      <w:lvlText w:val="+"/>
      <w:lvlJc w:val="left"/>
      <w:pPr>
        <w:ind w:left="1440" w:hanging="360"/>
      </w:pPr>
      <w:rPr>
        <w:rFonts w:ascii="Times New Roman" w:hAnsi="Times New Roman" w:cs="Times New Roman" w:hint="default"/>
      </w:rPr>
    </w:lvl>
    <w:lvl w:ilvl="2" w:tplc="04090001">
      <w:start w:val="1"/>
      <w:numFmt w:val="bullet"/>
      <w:lvlText w:val=""/>
      <w:lvlJc w:val="left"/>
      <w:pPr>
        <w:ind w:left="2160" w:hanging="360"/>
      </w:pPr>
      <w:rPr>
        <w:rFonts w:ascii="Symbol" w:hAnsi="Symbol" w:hint="default"/>
      </w:rPr>
    </w:lvl>
    <w:lvl w:ilvl="3" w:tplc="C3F4EBAC">
      <w:start w:val="2025"/>
      <w:numFmt w:val="bullet"/>
      <w:lvlText w:val=""/>
      <w:lvlJc w:val="left"/>
      <w:pPr>
        <w:ind w:left="2880" w:hanging="360"/>
      </w:pPr>
      <w:rPr>
        <w:rFonts w:ascii="Wingdings" w:eastAsia="Calibri"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42262"/>
    <w:multiLevelType w:val="hybridMultilevel"/>
    <w:tmpl w:val="7E66B46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11F7A"/>
    <w:multiLevelType w:val="hybridMultilevel"/>
    <w:tmpl w:val="A24CAF2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3B71A1"/>
    <w:multiLevelType w:val="hybridMultilevel"/>
    <w:tmpl w:val="387C5104"/>
    <w:lvl w:ilvl="0" w:tplc="75442484">
      <w:numFmt w:val="bullet"/>
      <w:lvlText w:val="-"/>
      <w:lvlJc w:val="left"/>
      <w:pPr>
        <w:ind w:left="720" w:hanging="360"/>
      </w:pPr>
      <w:rPr>
        <w:rFonts w:ascii="Times New Roman" w:eastAsia="Times New Roman" w:hAnsi="Times New Roman" w:cs="Times New Roman" w:hint="default"/>
        <w:b w:val="0"/>
        <w:i/>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72143C"/>
    <w:multiLevelType w:val="hybridMultilevel"/>
    <w:tmpl w:val="84564C32"/>
    <w:lvl w:ilvl="0" w:tplc="700AB6C0">
      <w:start w:val="6"/>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47C46"/>
    <w:multiLevelType w:val="multilevel"/>
    <w:tmpl w:val="2A42B2EE"/>
    <w:styleLink w:val="IndexCap1221"/>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1C3CFD"/>
    <w:multiLevelType w:val="hybridMultilevel"/>
    <w:tmpl w:val="25DA87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404F3"/>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4" w15:restartNumberingAfterBreak="0">
    <w:nsid w:val="2AED0204"/>
    <w:multiLevelType w:val="multilevel"/>
    <w:tmpl w:val="F4B2FE14"/>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B8B25C7"/>
    <w:multiLevelType w:val="hybridMultilevel"/>
    <w:tmpl w:val="2B7829EC"/>
    <w:lvl w:ilvl="0" w:tplc="2D14A452">
      <w:start w:val="1"/>
      <w:numFmt w:val="bullet"/>
      <w:lvlText w:val="-"/>
      <w:lvlJc w:val="left"/>
      <w:pPr>
        <w:ind w:left="1070" w:hanging="360"/>
      </w:pPr>
      <w:rPr>
        <w:rFonts w:ascii="Agency FB" w:hAnsi="Agency FB" w:hint="default"/>
      </w:rPr>
    </w:lvl>
    <w:lvl w:ilvl="1" w:tplc="BBFEA7B6">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9975B5"/>
    <w:multiLevelType w:val="hybridMultilevel"/>
    <w:tmpl w:val="DA84A3DE"/>
    <w:lvl w:ilvl="0" w:tplc="E9C2440A">
      <w:start w:val="1"/>
      <w:numFmt w:val="bullet"/>
      <w:pStyle w:val="ListDash"/>
      <w:lvlText w:val="–"/>
      <w:lvlJc w:val="left"/>
      <w:pPr>
        <w:tabs>
          <w:tab w:val="num" w:pos="357"/>
        </w:tabs>
        <w:ind w:left="720" w:hanging="363"/>
      </w:pPr>
      <w:rPr>
        <w:rFonts w:ascii="Times New Roman" w:hAnsi="Times New Roman" w:cs="Times New Roman" w:hint="default"/>
      </w:rPr>
    </w:lvl>
    <w:lvl w:ilvl="1" w:tplc="8C58AB18">
      <w:start w:val="1"/>
      <w:numFmt w:val="bullet"/>
      <w:lvlText w:val="o"/>
      <w:lvlJc w:val="left"/>
      <w:pPr>
        <w:tabs>
          <w:tab w:val="num" w:pos="1440"/>
        </w:tabs>
        <w:ind w:left="1440" w:hanging="360"/>
      </w:pPr>
      <w:rPr>
        <w:rFonts w:ascii="Courier New" w:hAnsi="Courier New" w:cs="Courier New" w:hint="default"/>
      </w:rPr>
    </w:lvl>
    <w:lvl w:ilvl="2" w:tplc="54B29638" w:tentative="1">
      <w:start w:val="1"/>
      <w:numFmt w:val="bullet"/>
      <w:lvlText w:val=""/>
      <w:lvlJc w:val="left"/>
      <w:pPr>
        <w:tabs>
          <w:tab w:val="num" w:pos="2160"/>
        </w:tabs>
        <w:ind w:left="2160" w:hanging="360"/>
      </w:pPr>
      <w:rPr>
        <w:rFonts w:ascii="Wingdings" w:hAnsi="Wingdings" w:hint="default"/>
      </w:rPr>
    </w:lvl>
    <w:lvl w:ilvl="3" w:tplc="4978D868" w:tentative="1">
      <w:start w:val="1"/>
      <w:numFmt w:val="bullet"/>
      <w:lvlText w:val=""/>
      <w:lvlJc w:val="left"/>
      <w:pPr>
        <w:tabs>
          <w:tab w:val="num" w:pos="2880"/>
        </w:tabs>
        <w:ind w:left="2880" w:hanging="360"/>
      </w:pPr>
      <w:rPr>
        <w:rFonts w:ascii="Symbol" w:hAnsi="Symbol" w:hint="default"/>
      </w:rPr>
    </w:lvl>
    <w:lvl w:ilvl="4" w:tplc="8F5C221A" w:tentative="1">
      <w:start w:val="1"/>
      <w:numFmt w:val="bullet"/>
      <w:lvlText w:val="o"/>
      <w:lvlJc w:val="left"/>
      <w:pPr>
        <w:tabs>
          <w:tab w:val="num" w:pos="3600"/>
        </w:tabs>
        <w:ind w:left="3600" w:hanging="360"/>
      </w:pPr>
      <w:rPr>
        <w:rFonts w:ascii="Courier New" w:hAnsi="Courier New" w:cs="Courier New" w:hint="default"/>
      </w:rPr>
    </w:lvl>
    <w:lvl w:ilvl="5" w:tplc="850C9C8A" w:tentative="1">
      <w:start w:val="1"/>
      <w:numFmt w:val="bullet"/>
      <w:lvlText w:val=""/>
      <w:lvlJc w:val="left"/>
      <w:pPr>
        <w:tabs>
          <w:tab w:val="num" w:pos="4320"/>
        </w:tabs>
        <w:ind w:left="4320" w:hanging="360"/>
      </w:pPr>
      <w:rPr>
        <w:rFonts w:ascii="Wingdings" w:hAnsi="Wingdings" w:hint="default"/>
      </w:rPr>
    </w:lvl>
    <w:lvl w:ilvl="6" w:tplc="EDC2C536" w:tentative="1">
      <w:start w:val="1"/>
      <w:numFmt w:val="bullet"/>
      <w:lvlText w:val=""/>
      <w:lvlJc w:val="left"/>
      <w:pPr>
        <w:tabs>
          <w:tab w:val="num" w:pos="5040"/>
        </w:tabs>
        <w:ind w:left="5040" w:hanging="360"/>
      </w:pPr>
      <w:rPr>
        <w:rFonts w:ascii="Symbol" w:hAnsi="Symbol" w:hint="default"/>
      </w:rPr>
    </w:lvl>
    <w:lvl w:ilvl="7" w:tplc="206EA00C" w:tentative="1">
      <w:start w:val="1"/>
      <w:numFmt w:val="bullet"/>
      <w:lvlText w:val="o"/>
      <w:lvlJc w:val="left"/>
      <w:pPr>
        <w:tabs>
          <w:tab w:val="num" w:pos="5760"/>
        </w:tabs>
        <w:ind w:left="5760" w:hanging="360"/>
      </w:pPr>
      <w:rPr>
        <w:rFonts w:ascii="Courier New" w:hAnsi="Courier New" w:cs="Courier New" w:hint="default"/>
      </w:rPr>
    </w:lvl>
    <w:lvl w:ilvl="8" w:tplc="9672028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160AFC"/>
    <w:multiLevelType w:val="multilevel"/>
    <w:tmpl w:val="30160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7603E"/>
    <w:multiLevelType w:val="multilevel"/>
    <w:tmpl w:val="F6D296E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10B3D0E"/>
    <w:multiLevelType w:val="multilevel"/>
    <w:tmpl w:val="F1F6EBD4"/>
    <w:lvl w:ilvl="0">
      <w:start w:val="3"/>
      <w:numFmt w:val="decimal"/>
      <w:lvlText w:val="%1."/>
      <w:lvlJc w:val="left"/>
      <w:pPr>
        <w:ind w:left="720" w:hanging="720"/>
      </w:pPr>
      <w:rPr>
        <w:rFonts w:hint="default"/>
      </w:rPr>
    </w:lvl>
    <w:lvl w:ilvl="1">
      <w:start w:val="4"/>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1" w15:restartNumberingAfterBreak="0">
    <w:nsid w:val="31BD4EAD"/>
    <w:multiLevelType w:val="multilevel"/>
    <w:tmpl w:val="F49C9C68"/>
    <w:lvl w:ilvl="0">
      <w:start w:val="4"/>
      <w:numFmt w:val="decimal"/>
      <w:lvlText w:val="%1."/>
      <w:lvlJc w:val="left"/>
      <w:pPr>
        <w:ind w:left="780" w:hanging="780"/>
      </w:pPr>
      <w:rPr>
        <w:rFonts w:hint="default"/>
      </w:rPr>
    </w:lvl>
    <w:lvl w:ilvl="1">
      <w:start w:val="2"/>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74452D"/>
    <w:multiLevelType w:val="multilevel"/>
    <w:tmpl w:val="3CC4891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4E00DC5"/>
    <w:multiLevelType w:val="hybridMultilevel"/>
    <w:tmpl w:val="E238409E"/>
    <w:lvl w:ilvl="0" w:tplc="2D14A452">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229D2"/>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29"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30" w15:restartNumberingAfterBreak="0">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4F62AFB"/>
    <w:multiLevelType w:val="hybridMultilevel"/>
    <w:tmpl w:val="0A6ABFAC"/>
    <w:lvl w:ilvl="0" w:tplc="75442484">
      <w:numFmt w:val="bullet"/>
      <w:lvlText w:val="-"/>
      <w:lvlJc w:val="left"/>
      <w:pPr>
        <w:ind w:left="720" w:hanging="360"/>
      </w:pPr>
      <w:rPr>
        <w:rFonts w:ascii="Times New Roman" w:eastAsia="Times New Roman" w:hAnsi="Times New Roman" w:cs="Times New Roman" w:hint="default"/>
        <w:b w:val="0"/>
        <w:i/>
        <w:sz w:val="26"/>
      </w:rPr>
    </w:lvl>
    <w:lvl w:ilvl="1" w:tplc="BBFEA7B6">
      <w:start w:val="1"/>
      <w:numFmt w:val="bullet"/>
      <w:lvlText w:val="+"/>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CE41C6"/>
    <w:multiLevelType w:val="hybridMultilevel"/>
    <w:tmpl w:val="143E0692"/>
    <w:styleLink w:val="IndexCap122"/>
    <w:lvl w:ilvl="0" w:tplc="2D14A452">
      <w:start w:val="1"/>
      <w:numFmt w:val="bullet"/>
      <w:lvlText w:val="-"/>
      <w:lvlJc w:val="left"/>
      <w:pPr>
        <w:ind w:left="720" w:hanging="360"/>
      </w:pPr>
      <w:rPr>
        <w:rFonts w:ascii="Agency FB" w:hAnsi="Agency FB"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C0123"/>
    <w:multiLevelType w:val="multilevel"/>
    <w:tmpl w:val="8A788528"/>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59A83C67"/>
    <w:multiLevelType w:val="hybridMultilevel"/>
    <w:tmpl w:val="68AC2B6C"/>
    <w:lvl w:ilvl="0" w:tplc="3A8C6E9A">
      <w:numFmt w:val="bullet"/>
      <w:lvlText w:val="-"/>
      <w:lvlJc w:val="left"/>
      <w:pPr>
        <w:ind w:left="786" w:hanging="360"/>
      </w:pPr>
      <w:rPr>
        <w:rFonts w:ascii="Times New Roman" w:eastAsia="Times New Roman" w:hAnsi="Times New Roman" w:cs="Times New Roman" w:hint="default"/>
      </w:rPr>
    </w:lvl>
    <w:lvl w:ilvl="1" w:tplc="4FBA03E0">
      <w:start w:val="1"/>
      <w:numFmt w:val="bullet"/>
      <w:lvlText w:val="+"/>
      <w:lvlJc w:val="left"/>
      <w:pPr>
        <w:ind w:left="540" w:hanging="360"/>
      </w:pPr>
      <w:rPr>
        <w:rFonts w:ascii="Times New Roman" w:hAnsi="Times New Roman" w:cs="Times New Roman" w:hint="default"/>
      </w:rPr>
    </w:lvl>
    <w:lvl w:ilvl="2" w:tplc="04090005">
      <w:start w:val="1"/>
      <w:numFmt w:val="bullet"/>
      <w:lvlText w:val=""/>
      <w:lvlJc w:val="left"/>
      <w:pPr>
        <w:ind w:left="4257" w:hanging="360"/>
      </w:pPr>
      <w:rPr>
        <w:rFonts w:ascii="Wingdings" w:hAnsi="Wingdings" w:hint="default"/>
      </w:rPr>
    </w:lvl>
    <w:lvl w:ilvl="3" w:tplc="04090001">
      <w:start w:val="1"/>
      <w:numFmt w:val="bullet"/>
      <w:lvlText w:val=""/>
      <w:lvlJc w:val="left"/>
      <w:pPr>
        <w:ind w:left="4977" w:hanging="360"/>
      </w:pPr>
      <w:rPr>
        <w:rFonts w:ascii="Symbol" w:hAnsi="Symbol" w:hint="default"/>
      </w:rPr>
    </w:lvl>
    <w:lvl w:ilvl="4" w:tplc="04090003" w:tentative="1">
      <w:start w:val="1"/>
      <w:numFmt w:val="bullet"/>
      <w:lvlText w:val="o"/>
      <w:lvlJc w:val="left"/>
      <w:pPr>
        <w:ind w:left="5697" w:hanging="360"/>
      </w:pPr>
      <w:rPr>
        <w:rFonts w:ascii="Courier New" w:hAnsi="Courier New" w:cs="Courier New" w:hint="default"/>
      </w:rPr>
    </w:lvl>
    <w:lvl w:ilvl="5" w:tplc="04090005" w:tentative="1">
      <w:start w:val="1"/>
      <w:numFmt w:val="bullet"/>
      <w:lvlText w:val=""/>
      <w:lvlJc w:val="left"/>
      <w:pPr>
        <w:ind w:left="6417" w:hanging="360"/>
      </w:pPr>
      <w:rPr>
        <w:rFonts w:ascii="Wingdings" w:hAnsi="Wingdings" w:hint="default"/>
      </w:rPr>
    </w:lvl>
    <w:lvl w:ilvl="6" w:tplc="04090001" w:tentative="1">
      <w:start w:val="1"/>
      <w:numFmt w:val="bullet"/>
      <w:lvlText w:val=""/>
      <w:lvlJc w:val="left"/>
      <w:pPr>
        <w:ind w:left="7137" w:hanging="360"/>
      </w:pPr>
      <w:rPr>
        <w:rFonts w:ascii="Symbol" w:hAnsi="Symbol" w:hint="default"/>
      </w:rPr>
    </w:lvl>
    <w:lvl w:ilvl="7" w:tplc="04090003" w:tentative="1">
      <w:start w:val="1"/>
      <w:numFmt w:val="bullet"/>
      <w:lvlText w:val="o"/>
      <w:lvlJc w:val="left"/>
      <w:pPr>
        <w:ind w:left="7857" w:hanging="360"/>
      </w:pPr>
      <w:rPr>
        <w:rFonts w:ascii="Courier New" w:hAnsi="Courier New" w:cs="Courier New" w:hint="default"/>
      </w:rPr>
    </w:lvl>
    <w:lvl w:ilvl="8" w:tplc="04090005" w:tentative="1">
      <w:start w:val="1"/>
      <w:numFmt w:val="bullet"/>
      <w:lvlText w:val=""/>
      <w:lvlJc w:val="left"/>
      <w:pPr>
        <w:ind w:left="8577" w:hanging="360"/>
      </w:pPr>
      <w:rPr>
        <w:rFonts w:ascii="Wingdings" w:hAnsi="Wingdings" w:hint="default"/>
      </w:rPr>
    </w:lvl>
  </w:abstractNum>
  <w:abstractNum w:abstractNumId="35" w15:restartNumberingAfterBreak="0">
    <w:nsid w:val="623548D1"/>
    <w:multiLevelType w:val="multilevel"/>
    <w:tmpl w:val="580429FA"/>
    <w:lvl w:ilvl="0">
      <w:start w:val="4"/>
      <w:numFmt w:val="decimal"/>
      <w:lvlText w:val="%1."/>
      <w:lvlJc w:val="left"/>
      <w:pPr>
        <w:ind w:left="780" w:hanging="780"/>
      </w:pPr>
      <w:rPr>
        <w:rFonts w:eastAsia="Times New Roman" w:hint="default"/>
      </w:rPr>
    </w:lvl>
    <w:lvl w:ilvl="1">
      <w:start w:val="2"/>
      <w:numFmt w:val="decimal"/>
      <w:lvlText w:val="%1.%2."/>
      <w:lvlJc w:val="left"/>
      <w:pPr>
        <w:ind w:left="1140" w:hanging="780"/>
      </w:pPr>
      <w:rPr>
        <w:rFonts w:eastAsia="Times New Roman" w:hint="default"/>
      </w:rPr>
    </w:lvl>
    <w:lvl w:ilvl="2">
      <w:start w:val="2"/>
      <w:numFmt w:val="decimal"/>
      <w:lvlText w:val="%1.%2.%3."/>
      <w:lvlJc w:val="left"/>
      <w:pPr>
        <w:ind w:left="1500" w:hanging="78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36" w15:restartNumberingAfterBreak="0">
    <w:nsid w:val="632F4867"/>
    <w:multiLevelType w:val="multilevel"/>
    <w:tmpl w:val="104212A6"/>
    <w:lvl w:ilvl="0">
      <w:start w:val="1"/>
      <w:numFmt w:val="decimal"/>
      <w:lvlText w:val="%1."/>
      <w:lvlJc w:val="left"/>
      <w:pPr>
        <w:tabs>
          <w:tab w:val="num" w:pos="720"/>
        </w:tabs>
        <w:ind w:left="720" w:hanging="720"/>
      </w:pPr>
      <w:rPr>
        <w:rFonts w:cs="Times New Roman"/>
      </w:rPr>
    </w:lvl>
    <w:lvl w:ilvl="1">
      <w:start w:val="6"/>
      <w:numFmt w:val="decimal"/>
      <w:isLgl/>
      <w:lvlText w:val="%1.%2"/>
      <w:lvlJc w:val="left"/>
      <w:pPr>
        <w:ind w:left="1305" w:hanging="825"/>
      </w:pPr>
    </w:lvl>
    <w:lvl w:ilvl="2">
      <w:start w:val="3"/>
      <w:numFmt w:val="decimal"/>
      <w:isLgl/>
      <w:lvlText w:val="%1.%2.%3"/>
      <w:lvlJc w:val="left"/>
      <w:pPr>
        <w:ind w:left="1785" w:hanging="825"/>
      </w:pPr>
    </w:lvl>
    <w:lvl w:ilvl="3">
      <w:start w:val="1"/>
      <w:numFmt w:val="decimal"/>
      <w:isLgl/>
      <w:lvlText w:val="%1.%2.%3.%4"/>
      <w:lvlJc w:val="left"/>
      <w:pPr>
        <w:ind w:left="2520" w:hanging="1080"/>
      </w:pPr>
    </w:lvl>
    <w:lvl w:ilvl="4">
      <w:start w:val="1"/>
      <w:numFmt w:val="decimal"/>
      <w:isLgl/>
      <w:lvlText w:val="%1.%2.%3.%4.%5"/>
      <w:lvlJc w:val="left"/>
      <w:pPr>
        <w:ind w:left="3000" w:hanging="1080"/>
      </w:pPr>
    </w:lvl>
    <w:lvl w:ilvl="5">
      <w:start w:val="1"/>
      <w:numFmt w:val="decimal"/>
      <w:isLgl/>
      <w:lvlText w:val="%1.%2.%3.%4.%5.%6"/>
      <w:lvlJc w:val="left"/>
      <w:pPr>
        <w:ind w:left="3840" w:hanging="1440"/>
      </w:pPr>
    </w:lvl>
    <w:lvl w:ilvl="6">
      <w:start w:val="1"/>
      <w:numFmt w:val="decimal"/>
      <w:isLgl/>
      <w:lvlText w:val="%1.%2.%3.%4.%5.%6.%7"/>
      <w:lvlJc w:val="left"/>
      <w:pPr>
        <w:ind w:left="4320" w:hanging="1440"/>
      </w:pPr>
    </w:lvl>
    <w:lvl w:ilvl="7">
      <w:start w:val="1"/>
      <w:numFmt w:val="decimal"/>
      <w:isLgl/>
      <w:lvlText w:val="%1.%2.%3.%4.%5.%6.%7.%8"/>
      <w:lvlJc w:val="left"/>
      <w:pPr>
        <w:ind w:left="5160" w:hanging="1800"/>
      </w:pPr>
    </w:lvl>
    <w:lvl w:ilvl="8">
      <w:start w:val="1"/>
      <w:numFmt w:val="decimal"/>
      <w:isLgl/>
      <w:lvlText w:val="%1.%2.%3.%4.%5.%6.%7.%8.%9"/>
      <w:lvlJc w:val="left"/>
      <w:pPr>
        <w:ind w:left="6000" w:hanging="2160"/>
      </w:pPr>
    </w:lvl>
  </w:abstractNum>
  <w:abstractNum w:abstractNumId="37" w15:restartNumberingAfterBreak="0">
    <w:nsid w:val="688929A9"/>
    <w:multiLevelType w:val="multilevel"/>
    <w:tmpl w:val="02606D4E"/>
    <w:lvl w:ilvl="0">
      <w:start w:val="4"/>
      <w:numFmt w:val="decimal"/>
      <w:lvlText w:val="%1."/>
      <w:lvlJc w:val="left"/>
      <w:pPr>
        <w:ind w:left="780" w:hanging="780"/>
      </w:pPr>
      <w:rPr>
        <w:rFonts w:hint="default"/>
      </w:rPr>
    </w:lvl>
    <w:lvl w:ilvl="1">
      <w:start w:val="4"/>
      <w:numFmt w:val="decimal"/>
      <w:lvlText w:val="%1.%2."/>
      <w:lvlJc w:val="left"/>
      <w:pPr>
        <w:ind w:left="1140" w:hanging="780"/>
      </w:pPr>
      <w:rPr>
        <w:rFonts w:hint="default"/>
      </w:rPr>
    </w:lvl>
    <w:lvl w:ilvl="2">
      <w:start w:val="2"/>
      <w:numFmt w:val="decimal"/>
      <w:lvlText w:val="%1.%2.%3."/>
      <w:lvlJc w:val="left"/>
      <w:pPr>
        <w:ind w:left="1500" w:hanging="7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9146237"/>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A3133B8"/>
    <w:multiLevelType w:val="multilevel"/>
    <w:tmpl w:val="7944B4C0"/>
    <w:lvl w:ilvl="0">
      <w:start w:val="1"/>
      <w:numFmt w:val="decimal"/>
      <w:lvlText w:val="%1."/>
      <w:lvlJc w:val="left"/>
      <w:pPr>
        <w:ind w:left="720" w:hanging="360"/>
      </w:pPr>
      <w:rPr>
        <w:rFonts w:hint="default"/>
      </w:rPr>
    </w:lvl>
    <w:lvl w:ilvl="1">
      <w:start w:val="8"/>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40" w15:restartNumberingAfterBreak="0">
    <w:nsid w:val="6CDC0E48"/>
    <w:multiLevelType w:val="hybridMultilevel"/>
    <w:tmpl w:val="0D222F70"/>
    <w:lvl w:ilvl="0" w:tplc="F886C9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DF771A6"/>
    <w:multiLevelType w:val="multilevel"/>
    <w:tmpl w:val="E03A9DF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rPr>
    </w:lvl>
    <w:lvl w:ilvl="2">
      <w:start w:val="1"/>
      <w:numFmt w:val="decimal"/>
      <w:lvlText w:val="%1.%2.%3."/>
      <w:lvlJc w:val="left"/>
      <w:pPr>
        <w:ind w:left="1224" w:hanging="504"/>
      </w:pPr>
      <w:rPr>
        <w:b/>
        <w:bCs/>
        <w:i/>
        <w:iCs/>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544AC5"/>
    <w:multiLevelType w:val="hybridMultilevel"/>
    <w:tmpl w:val="921CCBF2"/>
    <w:lvl w:ilvl="0" w:tplc="9942008E">
      <w:numFmt w:val="bullet"/>
      <w:pStyle w:val="Bullet01"/>
      <w:lvlText w:val="-"/>
      <w:lvlJc w:val="left"/>
      <w:pPr>
        <w:ind w:left="786" w:hanging="360"/>
      </w:pPr>
      <w:rPr>
        <w:rFonts w:ascii="Times New Roman" w:eastAsia="Times New Roman" w:hAnsi="Times New Roman" w:cs="Times New Roman" w:hint="default"/>
      </w:rPr>
    </w:lvl>
    <w:lvl w:ilvl="1" w:tplc="04090003">
      <w:start w:val="1"/>
      <w:numFmt w:val="bullet"/>
      <w:lvlText w:val=""/>
      <w:lvlJc w:val="left"/>
      <w:pPr>
        <w:ind w:left="3537" w:hanging="360"/>
      </w:pPr>
      <w:rPr>
        <w:rFonts w:ascii="Wingdings" w:hAnsi="Wingdings" w:hint="default"/>
      </w:rPr>
    </w:lvl>
    <w:lvl w:ilvl="2" w:tplc="04090005">
      <w:start w:val="1"/>
      <w:numFmt w:val="bullet"/>
      <w:lvlText w:val=""/>
      <w:lvlJc w:val="left"/>
      <w:pPr>
        <w:ind w:left="4257" w:hanging="360"/>
      </w:pPr>
      <w:rPr>
        <w:rFonts w:ascii="Wingdings" w:hAnsi="Wingdings" w:hint="default"/>
      </w:rPr>
    </w:lvl>
    <w:lvl w:ilvl="3" w:tplc="04090001">
      <w:start w:val="1"/>
      <w:numFmt w:val="bullet"/>
      <w:lvlText w:val=""/>
      <w:lvlJc w:val="left"/>
      <w:pPr>
        <w:ind w:left="4977" w:hanging="360"/>
      </w:pPr>
      <w:rPr>
        <w:rFonts w:ascii="Symbol" w:hAnsi="Symbol" w:hint="default"/>
      </w:rPr>
    </w:lvl>
    <w:lvl w:ilvl="4" w:tplc="04090003" w:tentative="1">
      <w:start w:val="1"/>
      <w:numFmt w:val="bullet"/>
      <w:lvlText w:val="o"/>
      <w:lvlJc w:val="left"/>
      <w:pPr>
        <w:ind w:left="5697" w:hanging="360"/>
      </w:pPr>
      <w:rPr>
        <w:rFonts w:ascii="Courier New" w:hAnsi="Courier New" w:cs="Courier New" w:hint="default"/>
      </w:rPr>
    </w:lvl>
    <w:lvl w:ilvl="5" w:tplc="04090005" w:tentative="1">
      <w:start w:val="1"/>
      <w:numFmt w:val="bullet"/>
      <w:lvlText w:val=""/>
      <w:lvlJc w:val="left"/>
      <w:pPr>
        <w:ind w:left="6417" w:hanging="360"/>
      </w:pPr>
      <w:rPr>
        <w:rFonts w:ascii="Wingdings" w:hAnsi="Wingdings" w:hint="default"/>
      </w:rPr>
    </w:lvl>
    <w:lvl w:ilvl="6" w:tplc="04090001" w:tentative="1">
      <w:start w:val="1"/>
      <w:numFmt w:val="bullet"/>
      <w:lvlText w:val=""/>
      <w:lvlJc w:val="left"/>
      <w:pPr>
        <w:ind w:left="7137" w:hanging="360"/>
      </w:pPr>
      <w:rPr>
        <w:rFonts w:ascii="Symbol" w:hAnsi="Symbol" w:hint="default"/>
      </w:rPr>
    </w:lvl>
    <w:lvl w:ilvl="7" w:tplc="04090003" w:tentative="1">
      <w:start w:val="1"/>
      <w:numFmt w:val="bullet"/>
      <w:lvlText w:val="o"/>
      <w:lvlJc w:val="left"/>
      <w:pPr>
        <w:ind w:left="7857" w:hanging="360"/>
      </w:pPr>
      <w:rPr>
        <w:rFonts w:ascii="Courier New" w:hAnsi="Courier New" w:cs="Courier New" w:hint="default"/>
      </w:rPr>
    </w:lvl>
    <w:lvl w:ilvl="8" w:tplc="04090005" w:tentative="1">
      <w:start w:val="1"/>
      <w:numFmt w:val="bullet"/>
      <w:lvlText w:val=""/>
      <w:lvlJc w:val="left"/>
      <w:pPr>
        <w:ind w:left="8577" w:hanging="360"/>
      </w:pPr>
      <w:rPr>
        <w:rFonts w:ascii="Wingdings" w:hAnsi="Wingdings" w:hint="default"/>
      </w:rPr>
    </w:lvl>
  </w:abstractNum>
  <w:abstractNum w:abstractNumId="43" w15:restartNumberingAfterBreak="0">
    <w:nsid w:val="77EE35BD"/>
    <w:multiLevelType w:val="multilevel"/>
    <w:tmpl w:val="77EE35B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056BED"/>
    <w:multiLevelType w:val="multilevel"/>
    <w:tmpl w:val="D9BCBE72"/>
    <w:lvl w:ilvl="0">
      <w:numFmt w:val="bullet"/>
      <w:lvlText w:val="-"/>
      <w:lvlJc w:val="left"/>
      <w:pPr>
        <w:ind w:left="920" w:hanging="920"/>
      </w:pPr>
      <w:rPr>
        <w:rFonts w:ascii="Times New Roman" w:eastAsia="Times New Roman" w:hAnsi="Times New Roman" w:cs="Times New Roman" w:hint="default"/>
        <w:b w:val="0"/>
        <w:i/>
        <w:sz w:val="26"/>
      </w:rPr>
    </w:lvl>
    <w:lvl w:ilvl="1">
      <w:start w:val="2"/>
      <w:numFmt w:val="decimal"/>
      <w:lvlText w:val="%1.%2."/>
      <w:lvlJc w:val="left"/>
      <w:pPr>
        <w:ind w:left="1040" w:hanging="920"/>
      </w:pPr>
      <w:rPr>
        <w:rFonts w:hint="default"/>
      </w:rPr>
    </w:lvl>
    <w:lvl w:ilvl="2">
      <w:start w:val="1"/>
      <w:numFmt w:val="decimal"/>
      <w:lvlText w:val="%1.%2.%3."/>
      <w:lvlJc w:val="left"/>
      <w:pPr>
        <w:ind w:left="1160" w:hanging="920"/>
      </w:pPr>
      <w:rPr>
        <w:rFonts w:hint="default"/>
      </w:rPr>
    </w:lvl>
    <w:lvl w:ilvl="3">
      <w:start w:val="1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abstractNumId w:val="25"/>
  </w:num>
  <w:num w:numId="2">
    <w:abstractNumId w:val="29"/>
  </w:num>
  <w:num w:numId="3">
    <w:abstractNumId w:val="13"/>
  </w:num>
  <w:num w:numId="4">
    <w:abstractNumId w:val="22"/>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6"/>
  </w:num>
  <w:num w:numId="8">
    <w:abstractNumId w:val="5"/>
  </w:num>
  <w:num w:numId="9">
    <w:abstractNumId w:val="28"/>
  </w:num>
  <w:num w:numId="10">
    <w:abstractNumId w:val="9"/>
  </w:num>
  <w:num w:numId="11">
    <w:abstractNumId w:val="2"/>
  </w:num>
  <w:num w:numId="12">
    <w:abstractNumId w:val="32"/>
  </w:num>
  <w:num w:numId="13">
    <w:abstractNumId w:val="15"/>
  </w:num>
  <w:num w:numId="14">
    <w:abstractNumId w:val="8"/>
  </w:num>
  <w:num w:numId="15">
    <w:abstractNumId w:val="7"/>
  </w:num>
  <w:num w:numId="16">
    <w:abstractNumId w:val="12"/>
  </w:num>
  <w:num w:numId="17">
    <w:abstractNumId w:val="11"/>
  </w:num>
  <w:num w:numId="18">
    <w:abstractNumId w:val="41"/>
  </w:num>
  <w:num w:numId="19">
    <w:abstractNumId w:val="0"/>
  </w:num>
  <w:num w:numId="20">
    <w:abstractNumId w:val="33"/>
  </w:num>
  <w:num w:numId="21">
    <w:abstractNumId w:val="23"/>
  </w:num>
  <w:num w:numId="22">
    <w:abstractNumId w:val="14"/>
  </w:num>
  <w:num w:numId="23">
    <w:abstractNumId w:val="3"/>
  </w:num>
  <w:num w:numId="24">
    <w:abstractNumId w:val="34"/>
  </w:num>
  <w:num w:numId="25">
    <w:abstractNumId w:val="19"/>
  </w:num>
  <w:num w:numId="26">
    <w:abstractNumId w:val="42"/>
  </w:num>
  <w:num w:numId="27">
    <w:abstractNumId w:val="26"/>
  </w:num>
  <w:num w:numId="28">
    <w:abstractNumId w:val="21"/>
  </w:num>
  <w:num w:numId="29">
    <w:abstractNumId w:val="44"/>
  </w:num>
  <w:num w:numId="30">
    <w:abstractNumId w:val="35"/>
  </w:num>
  <w:num w:numId="31">
    <w:abstractNumId w:val="20"/>
  </w:num>
  <w:num w:numId="32">
    <w:abstractNumId w:val="10"/>
  </w:num>
  <w:num w:numId="33">
    <w:abstractNumId w:val="37"/>
  </w:num>
  <w:num w:numId="34">
    <w:abstractNumId w:val="1"/>
  </w:num>
  <w:num w:numId="35">
    <w:abstractNumId w:val="31"/>
  </w:num>
  <w:num w:numId="36">
    <w:abstractNumId w:val="40"/>
  </w:num>
  <w:num w:numId="37">
    <w:abstractNumId w:val="36"/>
    <w:lvlOverride w:ilvl="0">
      <w:startOverride w:val="1"/>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38"/>
  </w:num>
  <w:num w:numId="40">
    <w:abstractNumId w:val="27"/>
  </w:num>
  <w:num w:numId="41">
    <w:abstractNumId w:val="18"/>
  </w:num>
  <w:num w:numId="42">
    <w:abstractNumId w:val="43"/>
  </w:num>
  <w:num w:numId="43">
    <w:abstractNumId w:val="17"/>
  </w:num>
  <w:num w:numId="44">
    <w:abstractNumId w:val="6"/>
  </w:num>
  <w:num w:numId="4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03C6"/>
    <w:rsid w:val="00000A94"/>
    <w:rsid w:val="0000120D"/>
    <w:rsid w:val="0000157B"/>
    <w:rsid w:val="0000169B"/>
    <w:rsid w:val="000019A4"/>
    <w:rsid w:val="00002542"/>
    <w:rsid w:val="0000256B"/>
    <w:rsid w:val="00003AE6"/>
    <w:rsid w:val="00004004"/>
    <w:rsid w:val="00004BDA"/>
    <w:rsid w:val="00005377"/>
    <w:rsid w:val="00005A44"/>
    <w:rsid w:val="0000616D"/>
    <w:rsid w:val="00006958"/>
    <w:rsid w:val="00006BCF"/>
    <w:rsid w:val="0000753F"/>
    <w:rsid w:val="00007932"/>
    <w:rsid w:val="00010735"/>
    <w:rsid w:val="000113B7"/>
    <w:rsid w:val="00011EEE"/>
    <w:rsid w:val="000120B2"/>
    <w:rsid w:val="000122E2"/>
    <w:rsid w:val="000122FC"/>
    <w:rsid w:val="00012470"/>
    <w:rsid w:val="00012E01"/>
    <w:rsid w:val="00013766"/>
    <w:rsid w:val="000138EA"/>
    <w:rsid w:val="00013D4D"/>
    <w:rsid w:val="00013D92"/>
    <w:rsid w:val="000143DF"/>
    <w:rsid w:val="000145BE"/>
    <w:rsid w:val="0001552D"/>
    <w:rsid w:val="00015A97"/>
    <w:rsid w:val="00015DA3"/>
    <w:rsid w:val="00015E47"/>
    <w:rsid w:val="00016527"/>
    <w:rsid w:val="00016580"/>
    <w:rsid w:val="00016617"/>
    <w:rsid w:val="00016C5B"/>
    <w:rsid w:val="000175F8"/>
    <w:rsid w:val="00017C46"/>
    <w:rsid w:val="00017EE2"/>
    <w:rsid w:val="000205F9"/>
    <w:rsid w:val="00020AD6"/>
    <w:rsid w:val="00020D02"/>
    <w:rsid w:val="00020E91"/>
    <w:rsid w:val="000216AF"/>
    <w:rsid w:val="000217F7"/>
    <w:rsid w:val="000219B5"/>
    <w:rsid w:val="00022867"/>
    <w:rsid w:val="00022F6E"/>
    <w:rsid w:val="00023B20"/>
    <w:rsid w:val="0002450E"/>
    <w:rsid w:val="00025DD7"/>
    <w:rsid w:val="00025F6C"/>
    <w:rsid w:val="00027EDC"/>
    <w:rsid w:val="0003023B"/>
    <w:rsid w:val="000307E1"/>
    <w:rsid w:val="00030978"/>
    <w:rsid w:val="00031455"/>
    <w:rsid w:val="00031DF2"/>
    <w:rsid w:val="000325E5"/>
    <w:rsid w:val="00032785"/>
    <w:rsid w:val="000328D5"/>
    <w:rsid w:val="000329A8"/>
    <w:rsid w:val="00032DAF"/>
    <w:rsid w:val="00032F95"/>
    <w:rsid w:val="000332EA"/>
    <w:rsid w:val="00033C35"/>
    <w:rsid w:val="00034382"/>
    <w:rsid w:val="0003445A"/>
    <w:rsid w:val="0003508F"/>
    <w:rsid w:val="000351AD"/>
    <w:rsid w:val="00035260"/>
    <w:rsid w:val="00036ACC"/>
    <w:rsid w:val="00036C0E"/>
    <w:rsid w:val="00037168"/>
    <w:rsid w:val="00037B38"/>
    <w:rsid w:val="00037C99"/>
    <w:rsid w:val="00037EF9"/>
    <w:rsid w:val="000400D2"/>
    <w:rsid w:val="0004033F"/>
    <w:rsid w:val="000407CF"/>
    <w:rsid w:val="0004162F"/>
    <w:rsid w:val="0004176E"/>
    <w:rsid w:val="00042112"/>
    <w:rsid w:val="00042B2E"/>
    <w:rsid w:val="0004371D"/>
    <w:rsid w:val="00043D6E"/>
    <w:rsid w:val="00044B48"/>
    <w:rsid w:val="00044C27"/>
    <w:rsid w:val="00044F81"/>
    <w:rsid w:val="0004504E"/>
    <w:rsid w:val="00045278"/>
    <w:rsid w:val="000454F5"/>
    <w:rsid w:val="000459A6"/>
    <w:rsid w:val="00045A7C"/>
    <w:rsid w:val="000460C8"/>
    <w:rsid w:val="00046718"/>
    <w:rsid w:val="0005047F"/>
    <w:rsid w:val="000512C9"/>
    <w:rsid w:val="000515AE"/>
    <w:rsid w:val="00051E35"/>
    <w:rsid w:val="0005281B"/>
    <w:rsid w:val="000528AB"/>
    <w:rsid w:val="000531E2"/>
    <w:rsid w:val="000532C6"/>
    <w:rsid w:val="00053599"/>
    <w:rsid w:val="0005439E"/>
    <w:rsid w:val="0005521D"/>
    <w:rsid w:val="00055BF3"/>
    <w:rsid w:val="0005611F"/>
    <w:rsid w:val="0005663E"/>
    <w:rsid w:val="00056F35"/>
    <w:rsid w:val="00056F91"/>
    <w:rsid w:val="00057F3E"/>
    <w:rsid w:val="00060A34"/>
    <w:rsid w:val="000615B8"/>
    <w:rsid w:val="000615E1"/>
    <w:rsid w:val="00061C9C"/>
    <w:rsid w:val="000621AF"/>
    <w:rsid w:val="00062E15"/>
    <w:rsid w:val="00063277"/>
    <w:rsid w:val="0006339B"/>
    <w:rsid w:val="00064218"/>
    <w:rsid w:val="00064336"/>
    <w:rsid w:val="0006463D"/>
    <w:rsid w:val="000646AB"/>
    <w:rsid w:val="00064C65"/>
    <w:rsid w:val="000660C8"/>
    <w:rsid w:val="00066499"/>
    <w:rsid w:val="00066FCC"/>
    <w:rsid w:val="00067056"/>
    <w:rsid w:val="00067746"/>
    <w:rsid w:val="000704E5"/>
    <w:rsid w:val="00070986"/>
    <w:rsid w:val="000709C7"/>
    <w:rsid w:val="00070B71"/>
    <w:rsid w:val="00071701"/>
    <w:rsid w:val="0007180F"/>
    <w:rsid w:val="0007286D"/>
    <w:rsid w:val="00072A08"/>
    <w:rsid w:val="0007432A"/>
    <w:rsid w:val="00076569"/>
    <w:rsid w:val="00076A56"/>
    <w:rsid w:val="00077EC1"/>
    <w:rsid w:val="00080507"/>
    <w:rsid w:val="00080651"/>
    <w:rsid w:val="00081479"/>
    <w:rsid w:val="000817D2"/>
    <w:rsid w:val="00081FBA"/>
    <w:rsid w:val="000822AF"/>
    <w:rsid w:val="000847BA"/>
    <w:rsid w:val="00085289"/>
    <w:rsid w:val="0008541D"/>
    <w:rsid w:val="000859DB"/>
    <w:rsid w:val="00086EF1"/>
    <w:rsid w:val="00087B90"/>
    <w:rsid w:val="00087BC3"/>
    <w:rsid w:val="0009041C"/>
    <w:rsid w:val="0009077F"/>
    <w:rsid w:val="00091424"/>
    <w:rsid w:val="000915B5"/>
    <w:rsid w:val="00091721"/>
    <w:rsid w:val="00092330"/>
    <w:rsid w:val="000943BA"/>
    <w:rsid w:val="000946A7"/>
    <w:rsid w:val="00095A22"/>
    <w:rsid w:val="000966BA"/>
    <w:rsid w:val="00096836"/>
    <w:rsid w:val="00096F15"/>
    <w:rsid w:val="00096F83"/>
    <w:rsid w:val="00097604"/>
    <w:rsid w:val="00097C11"/>
    <w:rsid w:val="00097FDB"/>
    <w:rsid w:val="000A06CA"/>
    <w:rsid w:val="000A12DE"/>
    <w:rsid w:val="000A202A"/>
    <w:rsid w:val="000A295B"/>
    <w:rsid w:val="000A32A2"/>
    <w:rsid w:val="000A394F"/>
    <w:rsid w:val="000A3E0F"/>
    <w:rsid w:val="000A4DFC"/>
    <w:rsid w:val="000A5D93"/>
    <w:rsid w:val="000A5FDE"/>
    <w:rsid w:val="000A600F"/>
    <w:rsid w:val="000A61D7"/>
    <w:rsid w:val="000A7231"/>
    <w:rsid w:val="000A771F"/>
    <w:rsid w:val="000B0092"/>
    <w:rsid w:val="000B02B8"/>
    <w:rsid w:val="000B03B0"/>
    <w:rsid w:val="000B08B3"/>
    <w:rsid w:val="000B094E"/>
    <w:rsid w:val="000B0B61"/>
    <w:rsid w:val="000B0B63"/>
    <w:rsid w:val="000B0E6C"/>
    <w:rsid w:val="000B1756"/>
    <w:rsid w:val="000B1913"/>
    <w:rsid w:val="000B1C84"/>
    <w:rsid w:val="000B2015"/>
    <w:rsid w:val="000B205D"/>
    <w:rsid w:val="000B2306"/>
    <w:rsid w:val="000B25AA"/>
    <w:rsid w:val="000B2936"/>
    <w:rsid w:val="000B43DA"/>
    <w:rsid w:val="000B46D5"/>
    <w:rsid w:val="000B592E"/>
    <w:rsid w:val="000B5BEF"/>
    <w:rsid w:val="000B5E8A"/>
    <w:rsid w:val="000B5EA3"/>
    <w:rsid w:val="000B62BF"/>
    <w:rsid w:val="000B64CC"/>
    <w:rsid w:val="000B68D1"/>
    <w:rsid w:val="000B699F"/>
    <w:rsid w:val="000B6B77"/>
    <w:rsid w:val="000B6FDD"/>
    <w:rsid w:val="000B77C6"/>
    <w:rsid w:val="000B7A92"/>
    <w:rsid w:val="000C002C"/>
    <w:rsid w:val="000C055B"/>
    <w:rsid w:val="000C09C5"/>
    <w:rsid w:val="000C119D"/>
    <w:rsid w:val="000C1426"/>
    <w:rsid w:val="000C1437"/>
    <w:rsid w:val="000C1786"/>
    <w:rsid w:val="000C1B89"/>
    <w:rsid w:val="000C1D6F"/>
    <w:rsid w:val="000C2778"/>
    <w:rsid w:val="000C2D5A"/>
    <w:rsid w:val="000C3284"/>
    <w:rsid w:val="000C4567"/>
    <w:rsid w:val="000C4699"/>
    <w:rsid w:val="000C4A4E"/>
    <w:rsid w:val="000C56B0"/>
    <w:rsid w:val="000C692E"/>
    <w:rsid w:val="000D03BB"/>
    <w:rsid w:val="000D0A01"/>
    <w:rsid w:val="000D0FC3"/>
    <w:rsid w:val="000D16C0"/>
    <w:rsid w:val="000D2B15"/>
    <w:rsid w:val="000D3E28"/>
    <w:rsid w:val="000D43B1"/>
    <w:rsid w:val="000D4A68"/>
    <w:rsid w:val="000D4AB3"/>
    <w:rsid w:val="000D5026"/>
    <w:rsid w:val="000D59B6"/>
    <w:rsid w:val="000D6508"/>
    <w:rsid w:val="000D694A"/>
    <w:rsid w:val="000D7AE6"/>
    <w:rsid w:val="000E006E"/>
    <w:rsid w:val="000E081B"/>
    <w:rsid w:val="000E0A46"/>
    <w:rsid w:val="000E1C5C"/>
    <w:rsid w:val="000E32C5"/>
    <w:rsid w:val="000E3551"/>
    <w:rsid w:val="000E38E6"/>
    <w:rsid w:val="000E3DCC"/>
    <w:rsid w:val="000E47F4"/>
    <w:rsid w:val="000E50D1"/>
    <w:rsid w:val="000E6048"/>
    <w:rsid w:val="000E61EA"/>
    <w:rsid w:val="000E67F4"/>
    <w:rsid w:val="000E6AF8"/>
    <w:rsid w:val="000E6CAA"/>
    <w:rsid w:val="000E6D1E"/>
    <w:rsid w:val="000E6D64"/>
    <w:rsid w:val="000E747B"/>
    <w:rsid w:val="000F0895"/>
    <w:rsid w:val="000F0FCD"/>
    <w:rsid w:val="000F190E"/>
    <w:rsid w:val="000F2DC9"/>
    <w:rsid w:val="000F3943"/>
    <w:rsid w:val="000F3D8B"/>
    <w:rsid w:val="000F42F7"/>
    <w:rsid w:val="000F52B3"/>
    <w:rsid w:val="000F60B3"/>
    <w:rsid w:val="000F7A65"/>
    <w:rsid w:val="000F7BEE"/>
    <w:rsid w:val="00102FE8"/>
    <w:rsid w:val="0010332A"/>
    <w:rsid w:val="0010395E"/>
    <w:rsid w:val="00104113"/>
    <w:rsid w:val="001048C1"/>
    <w:rsid w:val="001049DC"/>
    <w:rsid w:val="00104F7F"/>
    <w:rsid w:val="00105582"/>
    <w:rsid w:val="0010571F"/>
    <w:rsid w:val="001063CC"/>
    <w:rsid w:val="001064B6"/>
    <w:rsid w:val="00107138"/>
    <w:rsid w:val="001079E2"/>
    <w:rsid w:val="00107FB3"/>
    <w:rsid w:val="00110404"/>
    <w:rsid w:val="001104A0"/>
    <w:rsid w:val="00110C87"/>
    <w:rsid w:val="001113B5"/>
    <w:rsid w:val="001126B4"/>
    <w:rsid w:val="0011275C"/>
    <w:rsid w:val="00112772"/>
    <w:rsid w:val="00112BFB"/>
    <w:rsid w:val="001140DB"/>
    <w:rsid w:val="00114D93"/>
    <w:rsid w:val="001154DE"/>
    <w:rsid w:val="00115684"/>
    <w:rsid w:val="00115A40"/>
    <w:rsid w:val="0011606A"/>
    <w:rsid w:val="00116483"/>
    <w:rsid w:val="00116F64"/>
    <w:rsid w:val="00117700"/>
    <w:rsid w:val="00117B27"/>
    <w:rsid w:val="00117FF1"/>
    <w:rsid w:val="001201C0"/>
    <w:rsid w:val="0012042B"/>
    <w:rsid w:val="00120EF6"/>
    <w:rsid w:val="00121269"/>
    <w:rsid w:val="00121560"/>
    <w:rsid w:val="00122B0E"/>
    <w:rsid w:val="00122F7B"/>
    <w:rsid w:val="00122FD2"/>
    <w:rsid w:val="001235D8"/>
    <w:rsid w:val="001237FF"/>
    <w:rsid w:val="0012382E"/>
    <w:rsid w:val="0012420E"/>
    <w:rsid w:val="001244D0"/>
    <w:rsid w:val="00124723"/>
    <w:rsid w:val="00124787"/>
    <w:rsid w:val="00125DE4"/>
    <w:rsid w:val="00125E1B"/>
    <w:rsid w:val="0012668C"/>
    <w:rsid w:val="00126C58"/>
    <w:rsid w:val="0012785F"/>
    <w:rsid w:val="00130C30"/>
    <w:rsid w:val="0013134D"/>
    <w:rsid w:val="001323B7"/>
    <w:rsid w:val="00132DD0"/>
    <w:rsid w:val="0013354E"/>
    <w:rsid w:val="00133D9C"/>
    <w:rsid w:val="0013425E"/>
    <w:rsid w:val="00135DEF"/>
    <w:rsid w:val="00136023"/>
    <w:rsid w:val="00136751"/>
    <w:rsid w:val="00136EA9"/>
    <w:rsid w:val="00136F8A"/>
    <w:rsid w:val="00137533"/>
    <w:rsid w:val="0014070A"/>
    <w:rsid w:val="00141764"/>
    <w:rsid w:val="00143921"/>
    <w:rsid w:val="0014395D"/>
    <w:rsid w:val="00144035"/>
    <w:rsid w:val="00144641"/>
    <w:rsid w:val="00144D43"/>
    <w:rsid w:val="00144E40"/>
    <w:rsid w:val="00145390"/>
    <w:rsid w:val="00145755"/>
    <w:rsid w:val="00145F64"/>
    <w:rsid w:val="00146166"/>
    <w:rsid w:val="00146190"/>
    <w:rsid w:val="0015029C"/>
    <w:rsid w:val="00150AA2"/>
    <w:rsid w:val="00150D8D"/>
    <w:rsid w:val="001511DC"/>
    <w:rsid w:val="00151C9F"/>
    <w:rsid w:val="00152691"/>
    <w:rsid w:val="00152EFC"/>
    <w:rsid w:val="00153775"/>
    <w:rsid w:val="001544AF"/>
    <w:rsid w:val="00155799"/>
    <w:rsid w:val="00155BE4"/>
    <w:rsid w:val="001562CB"/>
    <w:rsid w:val="00156504"/>
    <w:rsid w:val="00156740"/>
    <w:rsid w:val="001568B6"/>
    <w:rsid w:val="00156FFA"/>
    <w:rsid w:val="00160622"/>
    <w:rsid w:val="00160B6B"/>
    <w:rsid w:val="0016114D"/>
    <w:rsid w:val="00161387"/>
    <w:rsid w:val="00161789"/>
    <w:rsid w:val="00161E8C"/>
    <w:rsid w:val="001620F7"/>
    <w:rsid w:val="00162C22"/>
    <w:rsid w:val="00162F42"/>
    <w:rsid w:val="00163480"/>
    <w:rsid w:val="0016495C"/>
    <w:rsid w:val="00164E9B"/>
    <w:rsid w:val="00165DF0"/>
    <w:rsid w:val="00165EA4"/>
    <w:rsid w:val="00165F83"/>
    <w:rsid w:val="00166868"/>
    <w:rsid w:val="001669BD"/>
    <w:rsid w:val="00170092"/>
    <w:rsid w:val="001700DD"/>
    <w:rsid w:val="00170136"/>
    <w:rsid w:val="00170711"/>
    <w:rsid w:val="00170ACE"/>
    <w:rsid w:val="0017157F"/>
    <w:rsid w:val="001719BD"/>
    <w:rsid w:val="001727CE"/>
    <w:rsid w:val="00173010"/>
    <w:rsid w:val="001736A7"/>
    <w:rsid w:val="00173A07"/>
    <w:rsid w:val="00173FA0"/>
    <w:rsid w:val="00174B92"/>
    <w:rsid w:val="00176442"/>
    <w:rsid w:val="0017651A"/>
    <w:rsid w:val="001767CC"/>
    <w:rsid w:val="00176893"/>
    <w:rsid w:val="001771DD"/>
    <w:rsid w:val="00177CDB"/>
    <w:rsid w:val="00180349"/>
    <w:rsid w:val="001814A0"/>
    <w:rsid w:val="00181B02"/>
    <w:rsid w:val="00181E6A"/>
    <w:rsid w:val="00182B92"/>
    <w:rsid w:val="0018332F"/>
    <w:rsid w:val="00183A14"/>
    <w:rsid w:val="00184364"/>
    <w:rsid w:val="001847EA"/>
    <w:rsid w:val="00185976"/>
    <w:rsid w:val="00185B4A"/>
    <w:rsid w:val="00185BAA"/>
    <w:rsid w:val="00186593"/>
    <w:rsid w:val="0018787C"/>
    <w:rsid w:val="00187AEC"/>
    <w:rsid w:val="00187CB2"/>
    <w:rsid w:val="001904C6"/>
    <w:rsid w:val="00190A52"/>
    <w:rsid w:val="001911E4"/>
    <w:rsid w:val="00191698"/>
    <w:rsid w:val="001918D1"/>
    <w:rsid w:val="00191D42"/>
    <w:rsid w:val="00191DF4"/>
    <w:rsid w:val="00192522"/>
    <w:rsid w:val="00192B22"/>
    <w:rsid w:val="001930B7"/>
    <w:rsid w:val="00193254"/>
    <w:rsid w:val="001939F7"/>
    <w:rsid w:val="00193F20"/>
    <w:rsid w:val="00194081"/>
    <w:rsid w:val="00194757"/>
    <w:rsid w:val="00194A1B"/>
    <w:rsid w:val="00194A4B"/>
    <w:rsid w:val="001952E8"/>
    <w:rsid w:val="0019644E"/>
    <w:rsid w:val="001971FA"/>
    <w:rsid w:val="001979B8"/>
    <w:rsid w:val="00197BA9"/>
    <w:rsid w:val="00197C27"/>
    <w:rsid w:val="001A0124"/>
    <w:rsid w:val="001A08FD"/>
    <w:rsid w:val="001A11E6"/>
    <w:rsid w:val="001A14E0"/>
    <w:rsid w:val="001A16FF"/>
    <w:rsid w:val="001A1B00"/>
    <w:rsid w:val="001A42E9"/>
    <w:rsid w:val="001A44BA"/>
    <w:rsid w:val="001A4ABD"/>
    <w:rsid w:val="001A58B8"/>
    <w:rsid w:val="001A5B35"/>
    <w:rsid w:val="001A6086"/>
    <w:rsid w:val="001A660B"/>
    <w:rsid w:val="001A6657"/>
    <w:rsid w:val="001A6BF7"/>
    <w:rsid w:val="001A7F07"/>
    <w:rsid w:val="001B01D0"/>
    <w:rsid w:val="001B06CD"/>
    <w:rsid w:val="001B0735"/>
    <w:rsid w:val="001B16D2"/>
    <w:rsid w:val="001B1F2C"/>
    <w:rsid w:val="001B239B"/>
    <w:rsid w:val="001B26C0"/>
    <w:rsid w:val="001B2A68"/>
    <w:rsid w:val="001B2CD8"/>
    <w:rsid w:val="001B3F25"/>
    <w:rsid w:val="001B48C9"/>
    <w:rsid w:val="001B5EDE"/>
    <w:rsid w:val="001B67CC"/>
    <w:rsid w:val="001B6A31"/>
    <w:rsid w:val="001B70BE"/>
    <w:rsid w:val="001B77EC"/>
    <w:rsid w:val="001C01CD"/>
    <w:rsid w:val="001C0AC6"/>
    <w:rsid w:val="001C0B3D"/>
    <w:rsid w:val="001C0C97"/>
    <w:rsid w:val="001C16A6"/>
    <w:rsid w:val="001C1CE1"/>
    <w:rsid w:val="001C217A"/>
    <w:rsid w:val="001C31AC"/>
    <w:rsid w:val="001C3353"/>
    <w:rsid w:val="001C346D"/>
    <w:rsid w:val="001C36BC"/>
    <w:rsid w:val="001C3729"/>
    <w:rsid w:val="001C378F"/>
    <w:rsid w:val="001C3AF2"/>
    <w:rsid w:val="001C5B64"/>
    <w:rsid w:val="001C5F4F"/>
    <w:rsid w:val="001C6A8A"/>
    <w:rsid w:val="001C71C4"/>
    <w:rsid w:val="001C7970"/>
    <w:rsid w:val="001D0C6B"/>
    <w:rsid w:val="001D1325"/>
    <w:rsid w:val="001D169E"/>
    <w:rsid w:val="001D1911"/>
    <w:rsid w:val="001D198B"/>
    <w:rsid w:val="001D1ACD"/>
    <w:rsid w:val="001D2262"/>
    <w:rsid w:val="001D25C5"/>
    <w:rsid w:val="001D3B9C"/>
    <w:rsid w:val="001D3BC4"/>
    <w:rsid w:val="001D4016"/>
    <w:rsid w:val="001D5126"/>
    <w:rsid w:val="001D5FF2"/>
    <w:rsid w:val="001D603F"/>
    <w:rsid w:val="001D68DE"/>
    <w:rsid w:val="001D6BE3"/>
    <w:rsid w:val="001D723E"/>
    <w:rsid w:val="001D768D"/>
    <w:rsid w:val="001D7742"/>
    <w:rsid w:val="001D783E"/>
    <w:rsid w:val="001D7A39"/>
    <w:rsid w:val="001D7AEB"/>
    <w:rsid w:val="001E080A"/>
    <w:rsid w:val="001E12A1"/>
    <w:rsid w:val="001E15AE"/>
    <w:rsid w:val="001E1890"/>
    <w:rsid w:val="001E1D1D"/>
    <w:rsid w:val="001E1EFC"/>
    <w:rsid w:val="001E3000"/>
    <w:rsid w:val="001E373D"/>
    <w:rsid w:val="001E4513"/>
    <w:rsid w:val="001E4608"/>
    <w:rsid w:val="001E53DB"/>
    <w:rsid w:val="001E570A"/>
    <w:rsid w:val="001E595F"/>
    <w:rsid w:val="001E62F8"/>
    <w:rsid w:val="001E669F"/>
    <w:rsid w:val="001E68CC"/>
    <w:rsid w:val="001E6DEE"/>
    <w:rsid w:val="001E715B"/>
    <w:rsid w:val="001E7705"/>
    <w:rsid w:val="001E7BD7"/>
    <w:rsid w:val="001E7C8A"/>
    <w:rsid w:val="001F0A37"/>
    <w:rsid w:val="001F14D1"/>
    <w:rsid w:val="001F15A7"/>
    <w:rsid w:val="001F1EF1"/>
    <w:rsid w:val="001F229F"/>
    <w:rsid w:val="001F2544"/>
    <w:rsid w:val="001F344F"/>
    <w:rsid w:val="001F5049"/>
    <w:rsid w:val="001F5537"/>
    <w:rsid w:val="001F57FE"/>
    <w:rsid w:val="001F65EF"/>
    <w:rsid w:val="001F6724"/>
    <w:rsid w:val="001F6B6F"/>
    <w:rsid w:val="001F71F8"/>
    <w:rsid w:val="001F74D1"/>
    <w:rsid w:val="001F7A65"/>
    <w:rsid w:val="00200054"/>
    <w:rsid w:val="002005F7"/>
    <w:rsid w:val="00200FC1"/>
    <w:rsid w:val="00201215"/>
    <w:rsid w:val="00201316"/>
    <w:rsid w:val="00201C6B"/>
    <w:rsid w:val="00201F42"/>
    <w:rsid w:val="00202328"/>
    <w:rsid w:val="00202472"/>
    <w:rsid w:val="00202F35"/>
    <w:rsid w:val="00203314"/>
    <w:rsid w:val="0020461D"/>
    <w:rsid w:val="00205770"/>
    <w:rsid w:val="00205DB0"/>
    <w:rsid w:val="0020690E"/>
    <w:rsid w:val="002070E8"/>
    <w:rsid w:val="00207677"/>
    <w:rsid w:val="00207C54"/>
    <w:rsid w:val="002104B9"/>
    <w:rsid w:val="00210521"/>
    <w:rsid w:val="00210827"/>
    <w:rsid w:val="00210EA3"/>
    <w:rsid w:val="00211FA0"/>
    <w:rsid w:val="00211FC7"/>
    <w:rsid w:val="002122E7"/>
    <w:rsid w:val="002123C4"/>
    <w:rsid w:val="002128FC"/>
    <w:rsid w:val="00212B70"/>
    <w:rsid w:val="00212C0F"/>
    <w:rsid w:val="00212C20"/>
    <w:rsid w:val="0021319F"/>
    <w:rsid w:val="002131BA"/>
    <w:rsid w:val="00213263"/>
    <w:rsid w:val="0021435B"/>
    <w:rsid w:val="002146D7"/>
    <w:rsid w:val="00214998"/>
    <w:rsid w:val="00214AEC"/>
    <w:rsid w:val="002151ED"/>
    <w:rsid w:val="00215CD6"/>
    <w:rsid w:val="00215EA3"/>
    <w:rsid w:val="00220F76"/>
    <w:rsid w:val="00220FBC"/>
    <w:rsid w:val="002211EE"/>
    <w:rsid w:val="0022129F"/>
    <w:rsid w:val="00221C87"/>
    <w:rsid w:val="00223018"/>
    <w:rsid w:val="00223195"/>
    <w:rsid w:val="00223607"/>
    <w:rsid w:val="002239E1"/>
    <w:rsid w:val="00223DB8"/>
    <w:rsid w:val="00224168"/>
    <w:rsid w:val="00224173"/>
    <w:rsid w:val="0022451A"/>
    <w:rsid w:val="002248E7"/>
    <w:rsid w:val="00224F15"/>
    <w:rsid w:val="00224F4C"/>
    <w:rsid w:val="0022767E"/>
    <w:rsid w:val="00227908"/>
    <w:rsid w:val="00227C63"/>
    <w:rsid w:val="00227D2C"/>
    <w:rsid w:val="00227F16"/>
    <w:rsid w:val="002306F9"/>
    <w:rsid w:val="00231D5B"/>
    <w:rsid w:val="00231D7D"/>
    <w:rsid w:val="00233458"/>
    <w:rsid w:val="002337EC"/>
    <w:rsid w:val="002344B4"/>
    <w:rsid w:val="002350F7"/>
    <w:rsid w:val="00235CC2"/>
    <w:rsid w:val="00236B56"/>
    <w:rsid w:val="00236E0D"/>
    <w:rsid w:val="00236F68"/>
    <w:rsid w:val="0023760A"/>
    <w:rsid w:val="0023790F"/>
    <w:rsid w:val="00240287"/>
    <w:rsid w:val="002407F3"/>
    <w:rsid w:val="00240987"/>
    <w:rsid w:val="00241DAA"/>
    <w:rsid w:val="00243031"/>
    <w:rsid w:val="00245BF0"/>
    <w:rsid w:val="00246B1F"/>
    <w:rsid w:val="00246F1C"/>
    <w:rsid w:val="0024715E"/>
    <w:rsid w:val="002474DA"/>
    <w:rsid w:val="0024771F"/>
    <w:rsid w:val="00247727"/>
    <w:rsid w:val="00247B04"/>
    <w:rsid w:val="00247C42"/>
    <w:rsid w:val="00250773"/>
    <w:rsid w:val="002507B8"/>
    <w:rsid w:val="00250C96"/>
    <w:rsid w:val="00250EAA"/>
    <w:rsid w:val="00251552"/>
    <w:rsid w:val="002515A9"/>
    <w:rsid w:val="002519D9"/>
    <w:rsid w:val="00251A89"/>
    <w:rsid w:val="00252FE0"/>
    <w:rsid w:val="00253195"/>
    <w:rsid w:val="002540ED"/>
    <w:rsid w:val="002549EC"/>
    <w:rsid w:val="00255479"/>
    <w:rsid w:val="00255A4D"/>
    <w:rsid w:val="00255FF9"/>
    <w:rsid w:val="00256199"/>
    <w:rsid w:val="00256214"/>
    <w:rsid w:val="0025662C"/>
    <w:rsid w:val="00257C8D"/>
    <w:rsid w:val="00257CEB"/>
    <w:rsid w:val="00257E11"/>
    <w:rsid w:val="00257ECB"/>
    <w:rsid w:val="00260000"/>
    <w:rsid w:val="002616F3"/>
    <w:rsid w:val="00262193"/>
    <w:rsid w:val="00262C8A"/>
    <w:rsid w:val="00262FCD"/>
    <w:rsid w:val="002635AE"/>
    <w:rsid w:val="00263985"/>
    <w:rsid w:val="00264882"/>
    <w:rsid w:val="00264ADE"/>
    <w:rsid w:val="00266406"/>
    <w:rsid w:val="00267952"/>
    <w:rsid w:val="00267E17"/>
    <w:rsid w:val="0027048D"/>
    <w:rsid w:val="00270729"/>
    <w:rsid w:val="00270C0F"/>
    <w:rsid w:val="00270F6A"/>
    <w:rsid w:val="002716EE"/>
    <w:rsid w:val="002723D6"/>
    <w:rsid w:val="002724DF"/>
    <w:rsid w:val="002727AB"/>
    <w:rsid w:val="002736B6"/>
    <w:rsid w:val="00274110"/>
    <w:rsid w:val="002744D1"/>
    <w:rsid w:val="0027489D"/>
    <w:rsid w:val="00274A64"/>
    <w:rsid w:val="002753C1"/>
    <w:rsid w:val="00275994"/>
    <w:rsid w:val="002761BB"/>
    <w:rsid w:val="00277130"/>
    <w:rsid w:val="002771AD"/>
    <w:rsid w:val="00277BBA"/>
    <w:rsid w:val="00277C82"/>
    <w:rsid w:val="00277D1F"/>
    <w:rsid w:val="00277EF4"/>
    <w:rsid w:val="00281B6A"/>
    <w:rsid w:val="00282097"/>
    <w:rsid w:val="00282923"/>
    <w:rsid w:val="00282E85"/>
    <w:rsid w:val="00283290"/>
    <w:rsid w:val="002839F5"/>
    <w:rsid w:val="00283A41"/>
    <w:rsid w:val="00283EC5"/>
    <w:rsid w:val="002847FB"/>
    <w:rsid w:val="00284BFC"/>
    <w:rsid w:val="002868A0"/>
    <w:rsid w:val="00286C20"/>
    <w:rsid w:val="0028775B"/>
    <w:rsid w:val="00287F57"/>
    <w:rsid w:val="002904BB"/>
    <w:rsid w:val="002911FA"/>
    <w:rsid w:val="00291446"/>
    <w:rsid w:val="002915AC"/>
    <w:rsid w:val="00292899"/>
    <w:rsid w:val="002929B1"/>
    <w:rsid w:val="00292F81"/>
    <w:rsid w:val="002932EE"/>
    <w:rsid w:val="00293684"/>
    <w:rsid w:val="00293CDB"/>
    <w:rsid w:val="002940D9"/>
    <w:rsid w:val="00294362"/>
    <w:rsid w:val="00294658"/>
    <w:rsid w:val="00295129"/>
    <w:rsid w:val="00295656"/>
    <w:rsid w:val="002957EA"/>
    <w:rsid w:val="002959F6"/>
    <w:rsid w:val="00295B58"/>
    <w:rsid w:val="00296FFB"/>
    <w:rsid w:val="0029753F"/>
    <w:rsid w:val="002A0DD5"/>
    <w:rsid w:val="002A0F48"/>
    <w:rsid w:val="002A1532"/>
    <w:rsid w:val="002A1758"/>
    <w:rsid w:val="002A374C"/>
    <w:rsid w:val="002A3CA9"/>
    <w:rsid w:val="002A3E64"/>
    <w:rsid w:val="002A40BC"/>
    <w:rsid w:val="002A44B2"/>
    <w:rsid w:val="002A50CB"/>
    <w:rsid w:val="002A5203"/>
    <w:rsid w:val="002A553A"/>
    <w:rsid w:val="002A6401"/>
    <w:rsid w:val="002A6E32"/>
    <w:rsid w:val="002A7301"/>
    <w:rsid w:val="002B289F"/>
    <w:rsid w:val="002B2A32"/>
    <w:rsid w:val="002B3A06"/>
    <w:rsid w:val="002B3AB2"/>
    <w:rsid w:val="002B47F9"/>
    <w:rsid w:val="002B5136"/>
    <w:rsid w:val="002B5A0A"/>
    <w:rsid w:val="002B5A34"/>
    <w:rsid w:val="002B5D32"/>
    <w:rsid w:val="002B5D44"/>
    <w:rsid w:val="002B5F4F"/>
    <w:rsid w:val="002B6744"/>
    <w:rsid w:val="002B71D4"/>
    <w:rsid w:val="002B742D"/>
    <w:rsid w:val="002B7EC4"/>
    <w:rsid w:val="002C0154"/>
    <w:rsid w:val="002C0549"/>
    <w:rsid w:val="002C081E"/>
    <w:rsid w:val="002C0C7D"/>
    <w:rsid w:val="002C163F"/>
    <w:rsid w:val="002C1893"/>
    <w:rsid w:val="002C1EB4"/>
    <w:rsid w:val="002C20AB"/>
    <w:rsid w:val="002C2626"/>
    <w:rsid w:val="002C2B99"/>
    <w:rsid w:val="002C2BB9"/>
    <w:rsid w:val="002C34F5"/>
    <w:rsid w:val="002C388A"/>
    <w:rsid w:val="002C47E4"/>
    <w:rsid w:val="002C4FE4"/>
    <w:rsid w:val="002C5C38"/>
    <w:rsid w:val="002C785A"/>
    <w:rsid w:val="002D0560"/>
    <w:rsid w:val="002D1A15"/>
    <w:rsid w:val="002D2198"/>
    <w:rsid w:val="002D255B"/>
    <w:rsid w:val="002D25B8"/>
    <w:rsid w:val="002D2B78"/>
    <w:rsid w:val="002D382A"/>
    <w:rsid w:val="002D382C"/>
    <w:rsid w:val="002D3FC0"/>
    <w:rsid w:val="002D429D"/>
    <w:rsid w:val="002D4950"/>
    <w:rsid w:val="002D4CAD"/>
    <w:rsid w:val="002D5944"/>
    <w:rsid w:val="002D5989"/>
    <w:rsid w:val="002D6B5A"/>
    <w:rsid w:val="002D769A"/>
    <w:rsid w:val="002D7815"/>
    <w:rsid w:val="002D7A7C"/>
    <w:rsid w:val="002E0380"/>
    <w:rsid w:val="002E0960"/>
    <w:rsid w:val="002E0C6C"/>
    <w:rsid w:val="002E1100"/>
    <w:rsid w:val="002E1746"/>
    <w:rsid w:val="002E1E1B"/>
    <w:rsid w:val="002E24CC"/>
    <w:rsid w:val="002E2F22"/>
    <w:rsid w:val="002E33B8"/>
    <w:rsid w:val="002E3529"/>
    <w:rsid w:val="002E3EA1"/>
    <w:rsid w:val="002E3F69"/>
    <w:rsid w:val="002E43A7"/>
    <w:rsid w:val="002E4DBB"/>
    <w:rsid w:val="002E4E13"/>
    <w:rsid w:val="002E5137"/>
    <w:rsid w:val="002E52F1"/>
    <w:rsid w:val="002E5781"/>
    <w:rsid w:val="002E6272"/>
    <w:rsid w:val="002E62A7"/>
    <w:rsid w:val="002E6331"/>
    <w:rsid w:val="002E6CA0"/>
    <w:rsid w:val="002E7951"/>
    <w:rsid w:val="002F02FC"/>
    <w:rsid w:val="002F0B88"/>
    <w:rsid w:val="002F0BF9"/>
    <w:rsid w:val="002F122E"/>
    <w:rsid w:val="002F154D"/>
    <w:rsid w:val="002F226A"/>
    <w:rsid w:val="002F28C6"/>
    <w:rsid w:val="002F2BBC"/>
    <w:rsid w:val="002F2DE2"/>
    <w:rsid w:val="002F3052"/>
    <w:rsid w:val="002F32CD"/>
    <w:rsid w:val="002F353E"/>
    <w:rsid w:val="002F35D6"/>
    <w:rsid w:val="002F3FD0"/>
    <w:rsid w:val="002F4274"/>
    <w:rsid w:val="002F4971"/>
    <w:rsid w:val="002F588B"/>
    <w:rsid w:val="002F6901"/>
    <w:rsid w:val="002F7369"/>
    <w:rsid w:val="00302BC7"/>
    <w:rsid w:val="003030BB"/>
    <w:rsid w:val="0030316D"/>
    <w:rsid w:val="00303256"/>
    <w:rsid w:val="003043FD"/>
    <w:rsid w:val="00304722"/>
    <w:rsid w:val="003056F5"/>
    <w:rsid w:val="0030597E"/>
    <w:rsid w:val="00305A06"/>
    <w:rsid w:val="00305E82"/>
    <w:rsid w:val="0030606A"/>
    <w:rsid w:val="00307270"/>
    <w:rsid w:val="0030792F"/>
    <w:rsid w:val="00310E7A"/>
    <w:rsid w:val="00311B3A"/>
    <w:rsid w:val="00311CC8"/>
    <w:rsid w:val="003132E6"/>
    <w:rsid w:val="0031378C"/>
    <w:rsid w:val="00313F03"/>
    <w:rsid w:val="003140A6"/>
    <w:rsid w:val="0031424D"/>
    <w:rsid w:val="003156B2"/>
    <w:rsid w:val="00315BD6"/>
    <w:rsid w:val="003160D1"/>
    <w:rsid w:val="00316747"/>
    <w:rsid w:val="00316CD9"/>
    <w:rsid w:val="00317088"/>
    <w:rsid w:val="003173DD"/>
    <w:rsid w:val="00317601"/>
    <w:rsid w:val="00317625"/>
    <w:rsid w:val="003209F2"/>
    <w:rsid w:val="00320A71"/>
    <w:rsid w:val="00321B41"/>
    <w:rsid w:val="00321E2C"/>
    <w:rsid w:val="00322BEA"/>
    <w:rsid w:val="00322E70"/>
    <w:rsid w:val="0032460D"/>
    <w:rsid w:val="00324EA0"/>
    <w:rsid w:val="00327394"/>
    <w:rsid w:val="00327418"/>
    <w:rsid w:val="0033050D"/>
    <w:rsid w:val="0033065C"/>
    <w:rsid w:val="00330A96"/>
    <w:rsid w:val="00330AEF"/>
    <w:rsid w:val="00331C9F"/>
    <w:rsid w:val="0033298C"/>
    <w:rsid w:val="00332EEB"/>
    <w:rsid w:val="003330E1"/>
    <w:rsid w:val="00333214"/>
    <w:rsid w:val="00333D46"/>
    <w:rsid w:val="00334343"/>
    <w:rsid w:val="00334443"/>
    <w:rsid w:val="00334CB4"/>
    <w:rsid w:val="00335C74"/>
    <w:rsid w:val="00335E1D"/>
    <w:rsid w:val="00336339"/>
    <w:rsid w:val="00340192"/>
    <w:rsid w:val="0034074D"/>
    <w:rsid w:val="0034078A"/>
    <w:rsid w:val="00340AA8"/>
    <w:rsid w:val="00340E26"/>
    <w:rsid w:val="00341C8A"/>
    <w:rsid w:val="0034293F"/>
    <w:rsid w:val="00342EBB"/>
    <w:rsid w:val="0034305A"/>
    <w:rsid w:val="00344917"/>
    <w:rsid w:val="00345065"/>
    <w:rsid w:val="00345762"/>
    <w:rsid w:val="00345E2C"/>
    <w:rsid w:val="00346391"/>
    <w:rsid w:val="00346577"/>
    <w:rsid w:val="003474FD"/>
    <w:rsid w:val="00347CB0"/>
    <w:rsid w:val="00347D23"/>
    <w:rsid w:val="00347FA7"/>
    <w:rsid w:val="00350918"/>
    <w:rsid w:val="003514AE"/>
    <w:rsid w:val="00351594"/>
    <w:rsid w:val="00352F6D"/>
    <w:rsid w:val="00353A6E"/>
    <w:rsid w:val="003543DC"/>
    <w:rsid w:val="00354ED3"/>
    <w:rsid w:val="00354EF7"/>
    <w:rsid w:val="00355621"/>
    <w:rsid w:val="0035584B"/>
    <w:rsid w:val="0035589E"/>
    <w:rsid w:val="00356438"/>
    <w:rsid w:val="00356593"/>
    <w:rsid w:val="00356721"/>
    <w:rsid w:val="0035680B"/>
    <w:rsid w:val="003568C0"/>
    <w:rsid w:val="00356E82"/>
    <w:rsid w:val="0036019D"/>
    <w:rsid w:val="003604B6"/>
    <w:rsid w:val="0036055F"/>
    <w:rsid w:val="00360CE7"/>
    <w:rsid w:val="0036131E"/>
    <w:rsid w:val="00361610"/>
    <w:rsid w:val="00361EA9"/>
    <w:rsid w:val="003620AB"/>
    <w:rsid w:val="003621CC"/>
    <w:rsid w:val="0036245F"/>
    <w:rsid w:val="00363EC3"/>
    <w:rsid w:val="0036449E"/>
    <w:rsid w:val="00364F6F"/>
    <w:rsid w:val="00365358"/>
    <w:rsid w:val="00365841"/>
    <w:rsid w:val="003659DA"/>
    <w:rsid w:val="0036610C"/>
    <w:rsid w:val="003664C4"/>
    <w:rsid w:val="0036723F"/>
    <w:rsid w:val="0037011A"/>
    <w:rsid w:val="003708E4"/>
    <w:rsid w:val="00370EEC"/>
    <w:rsid w:val="00371180"/>
    <w:rsid w:val="00371186"/>
    <w:rsid w:val="00371D98"/>
    <w:rsid w:val="003724C5"/>
    <w:rsid w:val="003727C2"/>
    <w:rsid w:val="00372A6D"/>
    <w:rsid w:val="00372CFE"/>
    <w:rsid w:val="003747CB"/>
    <w:rsid w:val="00374F04"/>
    <w:rsid w:val="00374FEE"/>
    <w:rsid w:val="00377EEA"/>
    <w:rsid w:val="0038089F"/>
    <w:rsid w:val="00380AB0"/>
    <w:rsid w:val="00381378"/>
    <w:rsid w:val="00381E1E"/>
    <w:rsid w:val="00382170"/>
    <w:rsid w:val="003821CF"/>
    <w:rsid w:val="003829DA"/>
    <w:rsid w:val="00382AF9"/>
    <w:rsid w:val="00383B44"/>
    <w:rsid w:val="00383F4A"/>
    <w:rsid w:val="00383F9B"/>
    <w:rsid w:val="00384AE8"/>
    <w:rsid w:val="00384C6B"/>
    <w:rsid w:val="00384FC5"/>
    <w:rsid w:val="0038531D"/>
    <w:rsid w:val="00385DA4"/>
    <w:rsid w:val="00385E0F"/>
    <w:rsid w:val="0038643F"/>
    <w:rsid w:val="003864B6"/>
    <w:rsid w:val="00386AC5"/>
    <w:rsid w:val="00386CBD"/>
    <w:rsid w:val="0038767B"/>
    <w:rsid w:val="00387CA3"/>
    <w:rsid w:val="003907ED"/>
    <w:rsid w:val="00390814"/>
    <w:rsid w:val="00390CEF"/>
    <w:rsid w:val="00390D78"/>
    <w:rsid w:val="00392177"/>
    <w:rsid w:val="00392C8E"/>
    <w:rsid w:val="00393077"/>
    <w:rsid w:val="00393CA1"/>
    <w:rsid w:val="00393CAC"/>
    <w:rsid w:val="00393F0E"/>
    <w:rsid w:val="0039483C"/>
    <w:rsid w:val="00394B51"/>
    <w:rsid w:val="00394C48"/>
    <w:rsid w:val="003951CD"/>
    <w:rsid w:val="003955BA"/>
    <w:rsid w:val="00395AE5"/>
    <w:rsid w:val="003978D1"/>
    <w:rsid w:val="00397AFD"/>
    <w:rsid w:val="00397D76"/>
    <w:rsid w:val="003A08B4"/>
    <w:rsid w:val="003A1479"/>
    <w:rsid w:val="003A18D2"/>
    <w:rsid w:val="003A1A43"/>
    <w:rsid w:val="003A1C64"/>
    <w:rsid w:val="003A2728"/>
    <w:rsid w:val="003A27B8"/>
    <w:rsid w:val="003A2C5A"/>
    <w:rsid w:val="003A31C1"/>
    <w:rsid w:val="003A335C"/>
    <w:rsid w:val="003A408F"/>
    <w:rsid w:val="003A49A9"/>
    <w:rsid w:val="003A51DF"/>
    <w:rsid w:val="003A6737"/>
    <w:rsid w:val="003A6BF6"/>
    <w:rsid w:val="003A77CE"/>
    <w:rsid w:val="003A7F43"/>
    <w:rsid w:val="003B12F0"/>
    <w:rsid w:val="003B15A9"/>
    <w:rsid w:val="003B1857"/>
    <w:rsid w:val="003B22C7"/>
    <w:rsid w:val="003B2F65"/>
    <w:rsid w:val="003B3E49"/>
    <w:rsid w:val="003B4378"/>
    <w:rsid w:val="003B43FE"/>
    <w:rsid w:val="003B4442"/>
    <w:rsid w:val="003B6745"/>
    <w:rsid w:val="003B7899"/>
    <w:rsid w:val="003C0021"/>
    <w:rsid w:val="003C16E6"/>
    <w:rsid w:val="003C17FD"/>
    <w:rsid w:val="003C18C4"/>
    <w:rsid w:val="003C1C58"/>
    <w:rsid w:val="003C1C6C"/>
    <w:rsid w:val="003C2D11"/>
    <w:rsid w:val="003C2D61"/>
    <w:rsid w:val="003C37D7"/>
    <w:rsid w:val="003C41C0"/>
    <w:rsid w:val="003C439C"/>
    <w:rsid w:val="003C49B8"/>
    <w:rsid w:val="003C4A48"/>
    <w:rsid w:val="003C50BA"/>
    <w:rsid w:val="003C50F6"/>
    <w:rsid w:val="003C69C2"/>
    <w:rsid w:val="003C6F2E"/>
    <w:rsid w:val="003C77B7"/>
    <w:rsid w:val="003C7F11"/>
    <w:rsid w:val="003D011E"/>
    <w:rsid w:val="003D0457"/>
    <w:rsid w:val="003D0855"/>
    <w:rsid w:val="003D0879"/>
    <w:rsid w:val="003D0A5E"/>
    <w:rsid w:val="003D11EF"/>
    <w:rsid w:val="003D12BE"/>
    <w:rsid w:val="003D16BF"/>
    <w:rsid w:val="003D2558"/>
    <w:rsid w:val="003D26E3"/>
    <w:rsid w:val="003D2B60"/>
    <w:rsid w:val="003D2BAC"/>
    <w:rsid w:val="003D3556"/>
    <w:rsid w:val="003D367B"/>
    <w:rsid w:val="003D4125"/>
    <w:rsid w:val="003D4AAC"/>
    <w:rsid w:val="003D4F44"/>
    <w:rsid w:val="003D4F8E"/>
    <w:rsid w:val="003D5088"/>
    <w:rsid w:val="003D5336"/>
    <w:rsid w:val="003D53F0"/>
    <w:rsid w:val="003D591F"/>
    <w:rsid w:val="003D5A07"/>
    <w:rsid w:val="003D67AA"/>
    <w:rsid w:val="003D7C97"/>
    <w:rsid w:val="003E0870"/>
    <w:rsid w:val="003E0B66"/>
    <w:rsid w:val="003E143D"/>
    <w:rsid w:val="003E14BD"/>
    <w:rsid w:val="003E15AA"/>
    <w:rsid w:val="003E18AD"/>
    <w:rsid w:val="003E239D"/>
    <w:rsid w:val="003E2647"/>
    <w:rsid w:val="003E2930"/>
    <w:rsid w:val="003E2ABF"/>
    <w:rsid w:val="003E39E6"/>
    <w:rsid w:val="003E3AC9"/>
    <w:rsid w:val="003E3AE7"/>
    <w:rsid w:val="003E3FE1"/>
    <w:rsid w:val="003E4AF0"/>
    <w:rsid w:val="003E507D"/>
    <w:rsid w:val="003E52B2"/>
    <w:rsid w:val="003E54B2"/>
    <w:rsid w:val="003E55D9"/>
    <w:rsid w:val="003E6278"/>
    <w:rsid w:val="003E6440"/>
    <w:rsid w:val="003E6564"/>
    <w:rsid w:val="003E710A"/>
    <w:rsid w:val="003E786E"/>
    <w:rsid w:val="003E7DD8"/>
    <w:rsid w:val="003E7FB3"/>
    <w:rsid w:val="003F0161"/>
    <w:rsid w:val="003F01F4"/>
    <w:rsid w:val="003F0BD9"/>
    <w:rsid w:val="003F0DD3"/>
    <w:rsid w:val="003F0DE1"/>
    <w:rsid w:val="003F136B"/>
    <w:rsid w:val="003F1CF1"/>
    <w:rsid w:val="003F1D79"/>
    <w:rsid w:val="003F2956"/>
    <w:rsid w:val="003F2A76"/>
    <w:rsid w:val="003F3317"/>
    <w:rsid w:val="003F3319"/>
    <w:rsid w:val="003F3704"/>
    <w:rsid w:val="003F4974"/>
    <w:rsid w:val="003F4C3F"/>
    <w:rsid w:val="003F5314"/>
    <w:rsid w:val="003F5DFA"/>
    <w:rsid w:val="003F6280"/>
    <w:rsid w:val="003F6881"/>
    <w:rsid w:val="003F7BE5"/>
    <w:rsid w:val="004002E8"/>
    <w:rsid w:val="00400AE6"/>
    <w:rsid w:val="00402659"/>
    <w:rsid w:val="00402BB1"/>
    <w:rsid w:val="00403409"/>
    <w:rsid w:val="004036C7"/>
    <w:rsid w:val="004036EA"/>
    <w:rsid w:val="004037B4"/>
    <w:rsid w:val="004040BC"/>
    <w:rsid w:val="00404856"/>
    <w:rsid w:val="0040487A"/>
    <w:rsid w:val="00404A0B"/>
    <w:rsid w:val="00404BD1"/>
    <w:rsid w:val="00405372"/>
    <w:rsid w:val="00405586"/>
    <w:rsid w:val="00405A44"/>
    <w:rsid w:val="00406185"/>
    <w:rsid w:val="004064C6"/>
    <w:rsid w:val="00406C10"/>
    <w:rsid w:val="00407310"/>
    <w:rsid w:val="00407D74"/>
    <w:rsid w:val="004100FB"/>
    <w:rsid w:val="004105B1"/>
    <w:rsid w:val="00410DDA"/>
    <w:rsid w:val="00410EF2"/>
    <w:rsid w:val="004111E5"/>
    <w:rsid w:val="004113B9"/>
    <w:rsid w:val="0041145D"/>
    <w:rsid w:val="00411A96"/>
    <w:rsid w:val="00412882"/>
    <w:rsid w:val="00412BFB"/>
    <w:rsid w:val="004142A2"/>
    <w:rsid w:val="00414D74"/>
    <w:rsid w:val="00415B76"/>
    <w:rsid w:val="00416097"/>
    <w:rsid w:val="00416793"/>
    <w:rsid w:val="004173B7"/>
    <w:rsid w:val="00417861"/>
    <w:rsid w:val="004204A8"/>
    <w:rsid w:val="004205FC"/>
    <w:rsid w:val="00421401"/>
    <w:rsid w:val="004214DE"/>
    <w:rsid w:val="0042153E"/>
    <w:rsid w:val="00421C83"/>
    <w:rsid w:val="004226EB"/>
    <w:rsid w:val="00423282"/>
    <w:rsid w:val="00423D15"/>
    <w:rsid w:val="00423E85"/>
    <w:rsid w:val="0042512C"/>
    <w:rsid w:val="004252AE"/>
    <w:rsid w:val="00425652"/>
    <w:rsid w:val="00426323"/>
    <w:rsid w:val="0042679C"/>
    <w:rsid w:val="00426827"/>
    <w:rsid w:val="0043086F"/>
    <w:rsid w:val="00430892"/>
    <w:rsid w:val="004308E1"/>
    <w:rsid w:val="00432399"/>
    <w:rsid w:val="004325C8"/>
    <w:rsid w:val="004325DE"/>
    <w:rsid w:val="00432DB2"/>
    <w:rsid w:val="00432E10"/>
    <w:rsid w:val="00432FCF"/>
    <w:rsid w:val="00433566"/>
    <w:rsid w:val="0043445D"/>
    <w:rsid w:val="00434D06"/>
    <w:rsid w:val="0043507B"/>
    <w:rsid w:val="004357CB"/>
    <w:rsid w:val="00435991"/>
    <w:rsid w:val="0044015B"/>
    <w:rsid w:val="00441AA5"/>
    <w:rsid w:val="00441C2C"/>
    <w:rsid w:val="004427A7"/>
    <w:rsid w:val="00442C9C"/>
    <w:rsid w:val="00443AE3"/>
    <w:rsid w:val="0044489D"/>
    <w:rsid w:val="0044553A"/>
    <w:rsid w:val="00445B70"/>
    <w:rsid w:val="00445E41"/>
    <w:rsid w:val="00445F32"/>
    <w:rsid w:val="004464EA"/>
    <w:rsid w:val="00446CF1"/>
    <w:rsid w:val="00446ECE"/>
    <w:rsid w:val="00447BF6"/>
    <w:rsid w:val="00447F57"/>
    <w:rsid w:val="004505C2"/>
    <w:rsid w:val="00450D68"/>
    <w:rsid w:val="00450ED9"/>
    <w:rsid w:val="0045146D"/>
    <w:rsid w:val="00451683"/>
    <w:rsid w:val="004517FE"/>
    <w:rsid w:val="0045291D"/>
    <w:rsid w:val="0045369E"/>
    <w:rsid w:val="00453CBC"/>
    <w:rsid w:val="00454526"/>
    <w:rsid w:val="00454E58"/>
    <w:rsid w:val="00455472"/>
    <w:rsid w:val="004564A1"/>
    <w:rsid w:val="0045756F"/>
    <w:rsid w:val="00460E7C"/>
    <w:rsid w:val="004611C3"/>
    <w:rsid w:val="004612D0"/>
    <w:rsid w:val="004615EC"/>
    <w:rsid w:val="0046164B"/>
    <w:rsid w:val="00461E68"/>
    <w:rsid w:val="004620CC"/>
    <w:rsid w:val="0046244E"/>
    <w:rsid w:val="00462815"/>
    <w:rsid w:val="0046286D"/>
    <w:rsid w:val="00462F7A"/>
    <w:rsid w:val="00463ED3"/>
    <w:rsid w:val="00464499"/>
    <w:rsid w:val="00464DAE"/>
    <w:rsid w:val="00464F43"/>
    <w:rsid w:val="00464F8D"/>
    <w:rsid w:val="00465646"/>
    <w:rsid w:val="0046584A"/>
    <w:rsid w:val="004660ED"/>
    <w:rsid w:val="0046666A"/>
    <w:rsid w:val="00466EF1"/>
    <w:rsid w:val="00466F9E"/>
    <w:rsid w:val="00466FA0"/>
    <w:rsid w:val="00471BE4"/>
    <w:rsid w:val="00471E43"/>
    <w:rsid w:val="00473374"/>
    <w:rsid w:val="004747BE"/>
    <w:rsid w:val="00474D64"/>
    <w:rsid w:val="004765C0"/>
    <w:rsid w:val="00476B5C"/>
    <w:rsid w:val="00477265"/>
    <w:rsid w:val="004775BB"/>
    <w:rsid w:val="00477EF8"/>
    <w:rsid w:val="004804D6"/>
    <w:rsid w:val="00480903"/>
    <w:rsid w:val="00480BB3"/>
    <w:rsid w:val="00480CA7"/>
    <w:rsid w:val="00481C3B"/>
    <w:rsid w:val="00482C60"/>
    <w:rsid w:val="004833E7"/>
    <w:rsid w:val="00483518"/>
    <w:rsid w:val="00483F14"/>
    <w:rsid w:val="00484620"/>
    <w:rsid w:val="00484977"/>
    <w:rsid w:val="00484CD0"/>
    <w:rsid w:val="0048521A"/>
    <w:rsid w:val="004855B6"/>
    <w:rsid w:val="00485C71"/>
    <w:rsid w:val="00485D03"/>
    <w:rsid w:val="00486213"/>
    <w:rsid w:val="00486811"/>
    <w:rsid w:val="00487897"/>
    <w:rsid w:val="00487E9F"/>
    <w:rsid w:val="004905D7"/>
    <w:rsid w:val="00490632"/>
    <w:rsid w:val="0049063F"/>
    <w:rsid w:val="00491375"/>
    <w:rsid w:val="00491AB7"/>
    <w:rsid w:val="00491AD3"/>
    <w:rsid w:val="00493360"/>
    <w:rsid w:val="00493B47"/>
    <w:rsid w:val="00493ED0"/>
    <w:rsid w:val="0049471F"/>
    <w:rsid w:val="004956F1"/>
    <w:rsid w:val="00495BF3"/>
    <w:rsid w:val="00495D8C"/>
    <w:rsid w:val="0049705D"/>
    <w:rsid w:val="004971C3"/>
    <w:rsid w:val="004A0C82"/>
    <w:rsid w:val="004A112F"/>
    <w:rsid w:val="004A168D"/>
    <w:rsid w:val="004A3075"/>
    <w:rsid w:val="004A3537"/>
    <w:rsid w:val="004A3684"/>
    <w:rsid w:val="004A4928"/>
    <w:rsid w:val="004A4A7D"/>
    <w:rsid w:val="004A4B8E"/>
    <w:rsid w:val="004A4E86"/>
    <w:rsid w:val="004A6114"/>
    <w:rsid w:val="004A6CE0"/>
    <w:rsid w:val="004A6DE8"/>
    <w:rsid w:val="004A6EE7"/>
    <w:rsid w:val="004A6FCB"/>
    <w:rsid w:val="004A77DD"/>
    <w:rsid w:val="004A78D2"/>
    <w:rsid w:val="004B0CAF"/>
    <w:rsid w:val="004B16EA"/>
    <w:rsid w:val="004B3116"/>
    <w:rsid w:val="004B3B61"/>
    <w:rsid w:val="004B4151"/>
    <w:rsid w:val="004B56AF"/>
    <w:rsid w:val="004B572D"/>
    <w:rsid w:val="004B5BF2"/>
    <w:rsid w:val="004B6C92"/>
    <w:rsid w:val="004B6D5F"/>
    <w:rsid w:val="004B782A"/>
    <w:rsid w:val="004C00AC"/>
    <w:rsid w:val="004C01C6"/>
    <w:rsid w:val="004C1003"/>
    <w:rsid w:val="004C172F"/>
    <w:rsid w:val="004C254D"/>
    <w:rsid w:val="004C34E4"/>
    <w:rsid w:val="004C3B95"/>
    <w:rsid w:val="004C3DCA"/>
    <w:rsid w:val="004C402F"/>
    <w:rsid w:val="004C52FF"/>
    <w:rsid w:val="004C5B5E"/>
    <w:rsid w:val="004C5EAC"/>
    <w:rsid w:val="004C61A9"/>
    <w:rsid w:val="004C6C60"/>
    <w:rsid w:val="004C6C70"/>
    <w:rsid w:val="004C704D"/>
    <w:rsid w:val="004C70F6"/>
    <w:rsid w:val="004C71A6"/>
    <w:rsid w:val="004C77AD"/>
    <w:rsid w:val="004C787F"/>
    <w:rsid w:val="004D0715"/>
    <w:rsid w:val="004D0BA4"/>
    <w:rsid w:val="004D103A"/>
    <w:rsid w:val="004D10D3"/>
    <w:rsid w:val="004D10E3"/>
    <w:rsid w:val="004D1DD4"/>
    <w:rsid w:val="004D2DEF"/>
    <w:rsid w:val="004D3EFC"/>
    <w:rsid w:val="004D4236"/>
    <w:rsid w:val="004D4777"/>
    <w:rsid w:val="004D4792"/>
    <w:rsid w:val="004D48E2"/>
    <w:rsid w:val="004D54BF"/>
    <w:rsid w:val="004D552C"/>
    <w:rsid w:val="004D6730"/>
    <w:rsid w:val="004D6735"/>
    <w:rsid w:val="004D7267"/>
    <w:rsid w:val="004D7365"/>
    <w:rsid w:val="004E0576"/>
    <w:rsid w:val="004E06CA"/>
    <w:rsid w:val="004E1054"/>
    <w:rsid w:val="004E19D5"/>
    <w:rsid w:val="004E2895"/>
    <w:rsid w:val="004E2F41"/>
    <w:rsid w:val="004E3C4E"/>
    <w:rsid w:val="004E4365"/>
    <w:rsid w:val="004E5182"/>
    <w:rsid w:val="004E51E3"/>
    <w:rsid w:val="004E526A"/>
    <w:rsid w:val="004E55E6"/>
    <w:rsid w:val="004E5DA3"/>
    <w:rsid w:val="004E5F7C"/>
    <w:rsid w:val="004E6259"/>
    <w:rsid w:val="004E69FF"/>
    <w:rsid w:val="004E702F"/>
    <w:rsid w:val="004E7738"/>
    <w:rsid w:val="004E7C25"/>
    <w:rsid w:val="004F00C7"/>
    <w:rsid w:val="004F0531"/>
    <w:rsid w:val="004F0DA8"/>
    <w:rsid w:val="004F1469"/>
    <w:rsid w:val="004F147E"/>
    <w:rsid w:val="004F1989"/>
    <w:rsid w:val="004F1F92"/>
    <w:rsid w:val="004F2245"/>
    <w:rsid w:val="004F2596"/>
    <w:rsid w:val="004F29CC"/>
    <w:rsid w:val="004F34DB"/>
    <w:rsid w:val="004F351F"/>
    <w:rsid w:val="004F3AC9"/>
    <w:rsid w:val="004F44FB"/>
    <w:rsid w:val="004F4AD7"/>
    <w:rsid w:val="004F4ECA"/>
    <w:rsid w:val="004F5657"/>
    <w:rsid w:val="004F57E0"/>
    <w:rsid w:val="004F5CA3"/>
    <w:rsid w:val="004F6C16"/>
    <w:rsid w:val="004F7269"/>
    <w:rsid w:val="004F756C"/>
    <w:rsid w:val="004F762D"/>
    <w:rsid w:val="00500FF8"/>
    <w:rsid w:val="00501050"/>
    <w:rsid w:val="00501897"/>
    <w:rsid w:val="00501A1F"/>
    <w:rsid w:val="00502355"/>
    <w:rsid w:val="005029ED"/>
    <w:rsid w:val="005030AC"/>
    <w:rsid w:val="00503213"/>
    <w:rsid w:val="00503DAF"/>
    <w:rsid w:val="00504214"/>
    <w:rsid w:val="00504843"/>
    <w:rsid w:val="005055BF"/>
    <w:rsid w:val="00505F21"/>
    <w:rsid w:val="005060D0"/>
    <w:rsid w:val="00506354"/>
    <w:rsid w:val="00507102"/>
    <w:rsid w:val="00507196"/>
    <w:rsid w:val="0050774F"/>
    <w:rsid w:val="00507BBA"/>
    <w:rsid w:val="00510308"/>
    <w:rsid w:val="00510314"/>
    <w:rsid w:val="00510AA4"/>
    <w:rsid w:val="0051113F"/>
    <w:rsid w:val="00511242"/>
    <w:rsid w:val="00511C0E"/>
    <w:rsid w:val="005120BE"/>
    <w:rsid w:val="005125E7"/>
    <w:rsid w:val="005141B0"/>
    <w:rsid w:val="00514238"/>
    <w:rsid w:val="00514B4C"/>
    <w:rsid w:val="00515598"/>
    <w:rsid w:val="005173A1"/>
    <w:rsid w:val="00517DA3"/>
    <w:rsid w:val="00517FCF"/>
    <w:rsid w:val="00520255"/>
    <w:rsid w:val="00520497"/>
    <w:rsid w:val="00520F5D"/>
    <w:rsid w:val="005215B3"/>
    <w:rsid w:val="00521CD1"/>
    <w:rsid w:val="005223E9"/>
    <w:rsid w:val="00523014"/>
    <w:rsid w:val="0052382D"/>
    <w:rsid w:val="00523B42"/>
    <w:rsid w:val="00523B6D"/>
    <w:rsid w:val="005245CF"/>
    <w:rsid w:val="0052463B"/>
    <w:rsid w:val="00524826"/>
    <w:rsid w:val="00524D05"/>
    <w:rsid w:val="00524DB8"/>
    <w:rsid w:val="005254B2"/>
    <w:rsid w:val="00526E65"/>
    <w:rsid w:val="005272E6"/>
    <w:rsid w:val="005272EB"/>
    <w:rsid w:val="005275D2"/>
    <w:rsid w:val="00527641"/>
    <w:rsid w:val="00527724"/>
    <w:rsid w:val="00527ACE"/>
    <w:rsid w:val="00527C30"/>
    <w:rsid w:val="00530646"/>
    <w:rsid w:val="00530A10"/>
    <w:rsid w:val="00531BBF"/>
    <w:rsid w:val="005324A2"/>
    <w:rsid w:val="005325C8"/>
    <w:rsid w:val="005327E4"/>
    <w:rsid w:val="00532851"/>
    <w:rsid w:val="00532962"/>
    <w:rsid w:val="00533142"/>
    <w:rsid w:val="005334B5"/>
    <w:rsid w:val="00533761"/>
    <w:rsid w:val="005339BB"/>
    <w:rsid w:val="0053400F"/>
    <w:rsid w:val="00535F1A"/>
    <w:rsid w:val="005361CB"/>
    <w:rsid w:val="00536208"/>
    <w:rsid w:val="00536597"/>
    <w:rsid w:val="005369FC"/>
    <w:rsid w:val="00536D29"/>
    <w:rsid w:val="00536D71"/>
    <w:rsid w:val="00536F75"/>
    <w:rsid w:val="00536FAB"/>
    <w:rsid w:val="00537171"/>
    <w:rsid w:val="00537331"/>
    <w:rsid w:val="00537726"/>
    <w:rsid w:val="00537737"/>
    <w:rsid w:val="00540CC0"/>
    <w:rsid w:val="00540E8F"/>
    <w:rsid w:val="005415E2"/>
    <w:rsid w:val="00544263"/>
    <w:rsid w:val="0054452D"/>
    <w:rsid w:val="0054479D"/>
    <w:rsid w:val="005449EF"/>
    <w:rsid w:val="005456D5"/>
    <w:rsid w:val="005457BD"/>
    <w:rsid w:val="005464C1"/>
    <w:rsid w:val="005469A8"/>
    <w:rsid w:val="00550927"/>
    <w:rsid w:val="00550A52"/>
    <w:rsid w:val="00550AAB"/>
    <w:rsid w:val="005512C9"/>
    <w:rsid w:val="0055149A"/>
    <w:rsid w:val="0055195D"/>
    <w:rsid w:val="00552858"/>
    <w:rsid w:val="005528AC"/>
    <w:rsid w:val="00552CAB"/>
    <w:rsid w:val="00552F5B"/>
    <w:rsid w:val="00552FE7"/>
    <w:rsid w:val="005530B6"/>
    <w:rsid w:val="00553147"/>
    <w:rsid w:val="005544BB"/>
    <w:rsid w:val="00554627"/>
    <w:rsid w:val="00554DEF"/>
    <w:rsid w:val="00555283"/>
    <w:rsid w:val="005552BD"/>
    <w:rsid w:val="005557BE"/>
    <w:rsid w:val="00555859"/>
    <w:rsid w:val="00556838"/>
    <w:rsid w:val="005572D7"/>
    <w:rsid w:val="00557900"/>
    <w:rsid w:val="005601A7"/>
    <w:rsid w:val="0056298B"/>
    <w:rsid w:val="00562A69"/>
    <w:rsid w:val="0056327F"/>
    <w:rsid w:val="00563783"/>
    <w:rsid w:val="005640D9"/>
    <w:rsid w:val="00564BA0"/>
    <w:rsid w:val="00565E2F"/>
    <w:rsid w:val="00565E3F"/>
    <w:rsid w:val="00565F61"/>
    <w:rsid w:val="005664FC"/>
    <w:rsid w:val="00572C0E"/>
    <w:rsid w:val="00572F76"/>
    <w:rsid w:val="00573830"/>
    <w:rsid w:val="0057448C"/>
    <w:rsid w:val="00574821"/>
    <w:rsid w:val="00574BBF"/>
    <w:rsid w:val="00574BC6"/>
    <w:rsid w:val="0057523A"/>
    <w:rsid w:val="00575464"/>
    <w:rsid w:val="005756C9"/>
    <w:rsid w:val="005758F9"/>
    <w:rsid w:val="00575BD4"/>
    <w:rsid w:val="00576488"/>
    <w:rsid w:val="0057697C"/>
    <w:rsid w:val="00580299"/>
    <w:rsid w:val="0058051C"/>
    <w:rsid w:val="00580D66"/>
    <w:rsid w:val="00580DC1"/>
    <w:rsid w:val="00581D03"/>
    <w:rsid w:val="005821E3"/>
    <w:rsid w:val="005835F9"/>
    <w:rsid w:val="0058395E"/>
    <w:rsid w:val="00583972"/>
    <w:rsid w:val="00583A55"/>
    <w:rsid w:val="00583C64"/>
    <w:rsid w:val="00583E94"/>
    <w:rsid w:val="005842B7"/>
    <w:rsid w:val="005854D4"/>
    <w:rsid w:val="00586483"/>
    <w:rsid w:val="00586955"/>
    <w:rsid w:val="00586A3A"/>
    <w:rsid w:val="00586AB4"/>
    <w:rsid w:val="00586FE3"/>
    <w:rsid w:val="0058794F"/>
    <w:rsid w:val="00587D02"/>
    <w:rsid w:val="0059064E"/>
    <w:rsid w:val="00590772"/>
    <w:rsid w:val="00590A1F"/>
    <w:rsid w:val="00591819"/>
    <w:rsid w:val="0059186D"/>
    <w:rsid w:val="00591ABA"/>
    <w:rsid w:val="00591C16"/>
    <w:rsid w:val="00591E74"/>
    <w:rsid w:val="005923D5"/>
    <w:rsid w:val="00592810"/>
    <w:rsid w:val="00592BED"/>
    <w:rsid w:val="005937BD"/>
    <w:rsid w:val="00593CA6"/>
    <w:rsid w:val="005944E4"/>
    <w:rsid w:val="005959EF"/>
    <w:rsid w:val="00595C02"/>
    <w:rsid w:val="00595C15"/>
    <w:rsid w:val="0059683E"/>
    <w:rsid w:val="005968B1"/>
    <w:rsid w:val="005968D9"/>
    <w:rsid w:val="00597879"/>
    <w:rsid w:val="00597AB6"/>
    <w:rsid w:val="00597B1A"/>
    <w:rsid w:val="005A052D"/>
    <w:rsid w:val="005A07B7"/>
    <w:rsid w:val="005A1713"/>
    <w:rsid w:val="005A2614"/>
    <w:rsid w:val="005A2792"/>
    <w:rsid w:val="005A3338"/>
    <w:rsid w:val="005A3D04"/>
    <w:rsid w:val="005A40B8"/>
    <w:rsid w:val="005A4404"/>
    <w:rsid w:val="005A5156"/>
    <w:rsid w:val="005A5184"/>
    <w:rsid w:val="005A5405"/>
    <w:rsid w:val="005A5DC6"/>
    <w:rsid w:val="005A5E29"/>
    <w:rsid w:val="005A5E39"/>
    <w:rsid w:val="005A632D"/>
    <w:rsid w:val="005A68F3"/>
    <w:rsid w:val="005A6BA9"/>
    <w:rsid w:val="005A6D62"/>
    <w:rsid w:val="005A70DB"/>
    <w:rsid w:val="005A7332"/>
    <w:rsid w:val="005B0049"/>
    <w:rsid w:val="005B010F"/>
    <w:rsid w:val="005B07C5"/>
    <w:rsid w:val="005B106E"/>
    <w:rsid w:val="005B1A9A"/>
    <w:rsid w:val="005B2FB4"/>
    <w:rsid w:val="005B3CFE"/>
    <w:rsid w:val="005B42F6"/>
    <w:rsid w:val="005B5596"/>
    <w:rsid w:val="005B595B"/>
    <w:rsid w:val="005B60EF"/>
    <w:rsid w:val="005B6BDD"/>
    <w:rsid w:val="005B6C5D"/>
    <w:rsid w:val="005B6D80"/>
    <w:rsid w:val="005B7D28"/>
    <w:rsid w:val="005C0198"/>
    <w:rsid w:val="005C0F3F"/>
    <w:rsid w:val="005C0F90"/>
    <w:rsid w:val="005C1FAE"/>
    <w:rsid w:val="005C2294"/>
    <w:rsid w:val="005C35EC"/>
    <w:rsid w:val="005C4558"/>
    <w:rsid w:val="005C5893"/>
    <w:rsid w:val="005C601E"/>
    <w:rsid w:val="005C62B1"/>
    <w:rsid w:val="005C661C"/>
    <w:rsid w:val="005C75DD"/>
    <w:rsid w:val="005C7A98"/>
    <w:rsid w:val="005C7C10"/>
    <w:rsid w:val="005D1585"/>
    <w:rsid w:val="005D16DC"/>
    <w:rsid w:val="005D1AFB"/>
    <w:rsid w:val="005D2921"/>
    <w:rsid w:val="005D2B20"/>
    <w:rsid w:val="005D4661"/>
    <w:rsid w:val="005D4ACC"/>
    <w:rsid w:val="005D55CC"/>
    <w:rsid w:val="005D5890"/>
    <w:rsid w:val="005D642A"/>
    <w:rsid w:val="005D683F"/>
    <w:rsid w:val="005D6F67"/>
    <w:rsid w:val="005D7282"/>
    <w:rsid w:val="005D7A38"/>
    <w:rsid w:val="005E01F5"/>
    <w:rsid w:val="005E076F"/>
    <w:rsid w:val="005E0899"/>
    <w:rsid w:val="005E19A9"/>
    <w:rsid w:val="005E1BA9"/>
    <w:rsid w:val="005E25E1"/>
    <w:rsid w:val="005E2666"/>
    <w:rsid w:val="005E36B1"/>
    <w:rsid w:val="005E3DDC"/>
    <w:rsid w:val="005E50DB"/>
    <w:rsid w:val="005E60BC"/>
    <w:rsid w:val="005E7588"/>
    <w:rsid w:val="005E77A2"/>
    <w:rsid w:val="005E77F4"/>
    <w:rsid w:val="005E792D"/>
    <w:rsid w:val="005F02B7"/>
    <w:rsid w:val="005F0516"/>
    <w:rsid w:val="005F157C"/>
    <w:rsid w:val="005F2064"/>
    <w:rsid w:val="005F2110"/>
    <w:rsid w:val="005F299A"/>
    <w:rsid w:val="005F3EE9"/>
    <w:rsid w:val="005F4452"/>
    <w:rsid w:val="005F4931"/>
    <w:rsid w:val="005F4ED3"/>
    <w:rsid w:val="005F5662"/>
    <w:rsid w:val="005F5A81"/>
    <w:rsid w:val="005F6790"/>
    <w:rsid w:val="005F6D47"/>
    <w:rsid w:val="005F76A3"/>
    <w:rsid w:val="005F790E"/>
    <w:rsid w:val="005F7A15"/>
    <w:rsid w:val="0060153C"/>
    <w:rsid w:val="00603328"/>
    <w:rsid w:val="00603738"/>
    <w:rsid w:val="006046A2"/>
    <w:rsid w:val="00604757"/>
    <w:rsid w:val="00604B37"/>
    <w:rsid w:val="0060633F"/>
    <w:rsid w:val="00607210"/>
    <w:rsid w:val="00611176"/>
    <w:rsid w:val="00611601"/>
    <w:rsid w:val="00611C27"/>
    <w:rsid w:val="00612AFA"/>
    <w:rsid w:val="00612DC7"/>
    <w:rsid w:val="00613371"/>
    <w:rsid w:val="00614E07"/>
    <w:rsid w:val="00615272"/>
    <w:rsid w:val="00615E62"/>
    <w:rsid w:val="00616260"/>
    <w:rsid w:val="0061670F"/>
    <w:rsid w:val="00617012"/>
    <w:rsid w:val="006177F9"/>
    <w:rsid w:val="006179FE"/>
    <w:rsid w:val="00620075"/>
    <w:rsid w:val="006203D6"/>
    <w:rsid w:val="0062059A"/>
    <w:rsid w:val="006205E4"/>
    <w:rsid w:val="006208BE"/>
    <w:rsid w:val="00620A95"/>
    <w:rsid w:val="00620FDA"/>
    <w:rsid w:val="00621093"/>
    <w:rsid w:val="00621459"/>
    <w:rsid w:val="00622D93"/>
    <w:rsid w:val="00622F01"/>
    <w:rsid w:val="00623843"/>
    <w:rsid w:val="00624510"/>
    <w:rsid w:val="006245F8"/>
    <w:rsid w:val="00624A2C"/>
    <w:rsid w:val="006251EF"/>
    <w:rsid w:val="006257EF"/>
    <w:rsid w:val="00626AF7"/>
    <w:rsid w:val="0062782B"/>
    <w:rsid w:val="00630663"/>
    <w:rsid w:val="00630881"/>
    <w:rsid w:val="00631214"/>
    <w:rsid w:val="006320A2"/>
    <w:rsid w:val="006334EE"/>
    <w:rsid w:val="00633889"/>
    <w:rsid w:val="00633E02"/>
    <w:rsid w:val="00634AE3"/>
    <w:rsid w:val="00634E7D"/>
    <w:rsid w:val="00635163"/>
    <w:rsid w:val="006352AB"/>
    <w:rsid w:val="006352DD"/>
    <w:rsid w:val="00636378"/>
    <w:rsid w:val="00636406"/>
    <w:rsid w:val="006368C0"/>
    <w:rsid w:val="006377F5"/>
    <w:rsid w:val="00637867"/>
    <w:rsid w:val="006379B8"/>
    <w:rsid w:val="00640172"/>
    <w:rsid w:val="00640403"/>
    <w:rsid w:val="00640B45"/>
    <w:rsid w:val="00640B7F"/>
    <w:rsid w:val="00640B9E"/>
    <w:rsid w:val="00640D50"/>
    <w:rsid w:val="0064186D"/>
    <w:rsid w:val="00641DBE"/>
    <w:rsid w:val="006452C3"/>
    <w:rsid w:val="00645574"/>
    <w:rsid w:val="006458EA"/>
    <w:rsid w:val="00645A32"/>
    <w:rsid w:val="00645B0F"/>
    <w:rsid w:val="00646103"/>
    <w:rsid w:val="006466D6"/>
    <w:rsid w:val="006477EC"/>
    <w:rsid w:val="00647D47"/>
    <w:rsid w:val="006502A9"/>
    <w:rsid w:val="00650FAB"/>
    <w:rsid w:val="0065168E"/>
    <w:rsid w:val="006519A5"/>
    <w:rsid w:val="006519E4"/>
    <w:rsid w:val="00652201"/>
    <w:rsid w:val="00652730"/>
    <w:rsid w:val="00653EDE"/>
    <w:rsid w:val="00653F40"/>
    <w:rsid w:val="00654406"/>
    <w:rsid w:val="006545DD"/>
    <w:rsid w:val="0065525A"/>
    <w:rsid w:val="0065579E"/>
    <w:rsid w:val="006566AD"/>
    <w:rsid w:val="0065693D"/>
    <w:rsid w:val="00656B0A"/>
    <w:rsid w:val="00656BBB"/>
    <w:rsid w:val="00657004"/>
    <w:rsid w:val="006572BC"/>
    <w:rsid w:val="00657894"/>
    <w:rsid w:val="006617F7"/>
    <w:rsid w:val="0066233B"/>
    <w:rsid w:val="00662A62"/>
    <w:rsid w:val="00662C88"/>
    <w:rsid w:val="00663A19"/>
    <w:rsid w:val="00663F40"/>
    <w:rsid w:val="006641EA"/>
    <w:rsid w:val="0066494F"/>
    <w:rsid w:val="006651A4"/>
    <w:rsid w:val="00665B73"/>
    <w:rsid w:val="00665D8F"/>
    <w:rsid w:val="00665ED9"/>
    <w:rsid w:val="00666C4A"/>
    <w:rsid w:val="00670030"/>
    <w:rsid w:val="006701C3"/>
    <w:rsid w:val="00670716"/>
    <w:rsid w:val="00670DAB"/>
    <w:rsid w:val="00670FC7"/>
    <w:rsid w:val="0067110D"/>
    <w:rsid w:val="0067132F"/>
    <w:rsid w:val="00671343"/>
    <w:rsid w:val="006725D0"/>
    <w:rsid w:val="006740A6"/>
    <w:rsid w:val="00675452"/>
    <w:rsid w:val="0067551D"/>
    <w:rsid w:val="0067597A"/>
    <w:rsid w:val="006761A0"/>
    <w:rsid w:val="00676C14"/>
    <w:rsid w:val="00677915"/>
    <w:rsid w:val="00677DA1"/>
    <w:rsid w:val="00682075"/>
    <w:rsid w:val="006826F4"/>
    <w:rsid w:val="00682C5A"/>
    <w:rsid w:val="00682E20"/>
    <w:rsid w:val="00683361"/>
    <w:rsid w:val="006838CA"/>
    <w:rsid w:val="00683D5E"/>
    <w:rsid w:val="00683F4E"/>
    <w:rsid w:val="0068428B"/>
    <w:rsid w:val="00684468"/>
    <w:rsid w:val="00684490"/>
    <w:rsid w:val="0068451C"/>
    <w:rsid w:val="006849DE"/>
    <w:rsid w:val="00686200"/>
    <w:rsid w:val="00687208"/>
    <w:rsid w:val="0068777C"/>
    <w:rsid w:val="006878A5"/>
    <w:rsid w:val="00690A06"/>
    <w:rsid w:val="00690E7D"/>
    <w:rsid w:val="00691114"/>
    <w:rsid w:val="0069135D"/>
    <w:rsid w:val="00691432"/>
    <w:rsid w:val="006914D8"/>
    <w:rsid w:val="00691868"/>
    <w:rsid w:val="00691CC4"/>
    <w:rsid w:val="00691F7D"/>
    <w:rsid w:val="006928DE"/>
    <w:rsid w:val="00693F06"/>
    <w:rsid w:val="00695383"/>
    <w:rsid w:val="0069622C"/>
    <w:rsid w:val="006962B1"/>
    <w:rsid w:val="006A08DE"/>
    <w:rsid w:val="006A0997"/>
    <w:rsid w:val="006A0BCC"/>
    <w:rsid w:val="006A1121"/>
    <w:rsid w:val="006A15F6"/>
    <w:rsid w:val="006A16FB"/>
    <w:rsid w:val="006A1E9E"/>
    <w:rsid w:val="006A3276"/>
    <w:rsid w:val="006A3575"/>
    <w:rsid w:val="006A42AB"/>
    <w:rsid w:val="006A4946"/>
    <w:rsid w:val="006A4EC3"/>
    <w:rsid w:val="006A57B1"/>
    <w:rsid w:val="006A6117"/>
    <w:rsid w:val="006A6C43"/>
    <w:rsid w:val="006A6EAF"/>
    <w:rsid w:val="006A740E"/>
    <w:rsid w:val="006A7AD2"/>
    <w:rsid w:val="006A7F14"/>
    <w:rsid w:val="006B087A"/>
    <w:rsid w:val="006B0A34"/>
    <w:rsid w:val="006B12E1"/>
    <w:rsid w:val="006B15BE"/>
    <w:rsid w:val="006B201D"/>
    <w:rsid w:val="006B256F"/>
    <w:rsid w:val="006B2F3D"/>
    <w:rsid w:val="006B3382"/>
    <w:rsid w:val="006B36BF"/>
    <w:rsid w:val="006B3C08"/>
    <w:rsid w:val="006B46B0"/>
    <w:rsid w:val="006B509E"/>
    <w:rsid w:val="006B57F1"/>
    <w:rsid w:val="006C13C8"/>
    <w:rsid w:val="006C3C06"/>
    <w:rsid w:val="006C4AB7"/>
    <w:rsid w:val="006C5A3B"/>
    <w:rsid w:val="006C5B92"/>
    <w:rsid w:val="006C5EDF"/>
    <w:rsid w:val="006C6E68"/>
    <w:rsid w:val="006C6FB9"/>
    <w:rsid w:val="006C72F8"/>
    <w:rsid w:val="006C74F4"/>
    <w:rsid w:val="006C790D"/>
    <w:rsid w:val="006C7CB9"/>
    <w:rsid w:val="006D0A91"/>
    <w:rsid w:val="006D10BB"/>
    <w:rsid w:val="006D14AD"/>
    <w:rsid w:val="006D16C5"/>
    <w:rsid w:val="006D2E50"/>
    <w:rsid w:val="006D2E82"/>
    <w:rsid w:val="006D5300"/>
    <w:rsid w:val="006D57BD"/>
    <w:rsid w:val="006D584C"/>
    <w:rsid w:val="006D5DED"/>
    <w:rsid w:val="006D6C1D"/>
    <w:rsid w:val="006D6E56"/>
    <w:rsid w:val="006D745B"/>
    <w:rsid w:val="006D74C9"/>
    <w:rsid w:val="006E07D6"/>
    <w:rsid w:val="006E0EC2"/>
    <w:rsid w:val="006E2015"/>
    <w:rsid w:val="006E23C7"/>
    <w:rsid w:val="006E2CF9"/>
    <w:rsid w:val="006E2D54"/>
    <w:rsid w:val="006E3246"/>
    <w:rsid w:val="006E3E36"/>
    <w:rsid w:val="006E4294"/>
    <w:rsid w:val="006E447C"/>
    <w:rsid w:val="006E4C60"/>
    <w:rsid w:val="006E531E"/>
    <w:rsid w:val="006E5956"/>
    <w:rsid w:val="006E6D12"/>
    <w:rsid w:val="006E6DAE"/>
    <w:rsid w:val="006E6E25"/>
    <w:rsid w:val="006F0417"/>
    <w:rsid w:val="006F070B"/>
    <w:rsid w:val="006F0A47"/>
    <w:rsid w:val="006F0EB3"/>
    <w:rsid w:val="006F0F54"/>
    <w:rsid w:val="006F13DF"/>
    <w:rsid w:val="006F1E80"/>
    <w:rsid w:val="006F1FCB"/>
    <w:rsid w:val="006F20F7"/>
    <w:rsid w:val="006F25B9"/>
    <w:rsid w:val="006F3AEE"/>
    <w:rsid w:val="006F3E86"/>
    <w:rsid w:val="006F4185"/>
    <w:rsid w:val="006F455C"/>
    <w:rsid w:val="006F5213"/>
    <w:rsid w:val="006F5877"/>
    <w:rsid w:val="006F6A1C"/>
    <w:rsid w:val="006F7397"/>
    <w:rsid w:val="006F7802"/>
    <w:rsid w:val="00700208"/>
    <w:rsid w:val="00700C03"/>
    <w:rsid w:val="007019F7"/>
    <w:rsid w:val="00701E13"/>
    <w:rsid w:val="00702456"/>
    <w:rsid w:val="0070246B"/>
    <w:rsid w:val="00704685"/>
    <w:rsid w:val="00704A73"/>
    <w:rsid w:val="007055D2"/>
    <w:rsid w:val="00705AC2"/>
    <w:rsid w:val="0070745D"/>
    <w:rsid w:val="00707CCB"/>
    <w:rsid w:val="0071029B"/>
    <w:rsid w:val="00710AC4"/>
    <w:rsid w:val="00710B6C"/>
    <w:rsid w:val="00711207"/>
    <w:rsid w:val="007112B3"/>
    <w:rsid w:val="007112F9"/>
    <w:rsid w:val="0071136C"/>
    <w:rsid w:val="00711574"/>
    <w:rsid w:val="00712DB0"/>
    <w:rsid w:val="00712F8C"/>
    <w:rsid w:val="00712FCA"/>
    <w:rsid w:val="00713279"/>
    <w:rsid w:val="00713887"/>
    <w:rsid w:val="00713AFC"/>
    <w:rsid w:val="007145E0"/>
    <w:rsid w:val="00715203"/>
    <w:rsid w:val="00715DE9"/>
    <w:rsid w:val="007167E2"/>
    <w:rsid w:val="00717549"/>
    <w:rsid w:val="0071769D"/>
    <w:rsid w:val="007179F8"/>
    <w:rsid w:val="00717BB9"/>
    <w:rsid w:val="007207F3"/>
    <w:rsid w:val="007208E8"/>
    <w:rsid w:val="00720E46"/>
    <w:rsid w:val="00721060"/>
    <w:rsid w:val="00721D54"/>
    <w:rsid w:val="00722399"/>
    <w:rsid w:val="007233B4"/>
    <w:rsid w:val="00723B85"/>
    <w:rsid w:val="00723C5B"/>
    <w:rsid w:val="00723DA6"/>
    <w:rsid w:val="00723EA3"/>
    <w:rsid w:val="007247A9"/>
    <w:rsid w:val="0072537E"/>
    <w:rsid w:val="00725AA2"/>
    <w:rsid w:val="00726BFB"/>
    <w:rsid w:val="007275F5"/>
    <w:rsid w:val="00730BF2"/>
    <w:rsid w:val="00731BD0"/>
    <w:rsid w:val="00732368"/>
    <w:rsid w:val="00732BE6"/>
    <w:rsid w:val="00732CB2"/>
    <w:rsid w:val="0073325F"/>
    <w:rsid w:val="00733BB2"/>
    <w:rsid w:val="00734117"/>
    <w:rsid w:val="00734CF4"/>
    <w:rsid w:val="00735003"/>
    <w:rsid w:val="00735252"/>
    <w:rsid w:val="00735EB3"/>
    <w:rsid w:val="00736E13"/>
    <w:rsid w:val="007377F7"/>
    <w:rsid w:val="0073792E"/>
    <w:rsid w:val="00737AAD"/>
    <w:rsid w:val="00737BB6"/>
    <w:rsid w:val="00737F5F"/>
    <w:rsid w:val="00740B2F"/>
    <w:rsid w:val="00740DA0"/>
    <w:rsid w:val="00740F0D"/>
    <w:rsid w:val="007415B1"/>
    <w:rsid w:val="0074167F"/>
    <w:rsid w:val="00741696"/>
    <w:rsid w:val="007418FA"/>
    <w:rsid w:val="00742235"/>
    <w:rsid w:val="00743810"/>
    <w:rsid w:val="00744DD1"/>
    <w:rsid w:val="00745061"/>
    <w:rsid w:val="00745820"/>
    <w:rsid w:val="007460F9"/>
    <w:rsid w:val="0074663D"/>
    <w:rsid w:val="00746A60"/>
    <w:rsid w:val="0074754B"/>
    <w:rsid w:val="0075013A"/>
    <w:rsid w:val="0075074A"/>
    <w:rsid w:val="00750886"/>
    <w:rsid w:val="00750FEA"/>
    <w:rsid w:val="007514C3"/>
    <w:rsid w:val="00751E82"/>
    <w:rsid w:val="00753332"/>
    <w:rsid w:val="00753B54"/>
    <w:rsid w:val="00753EF3"/>
    <w:rsid w:val="00754519"/>
    <w:rsid w:val="007552E1"/>
    <w:rsid w:val="007557E2"/>
    <w:rsid w:val="007560B3"/>
    <w:rsid w:val="0075662D"/>
    <w:rsid w:val="00756A61"/>
    <w:rsid w:val="00760DA6"/>
    <w:rsid w:val="00760EB6"/>
    <w:rsid w:val="00760EC0"/>
    <w:rsid w:val="00761313"/>
    <w:rsid w:val="00761431"/>
    <w:rsid w:val="00761C0A"/>
    <w:rsid w:val="007624D9"/>
    <w:rsid w:val="007636A5"/>
    <w:rsid w:val="00763A65"/>
    <w:rsid w:val="0076413F"/>
    <w:rsid w:val="00764785"/>
    <w:rsid w:val="00764A8B"/>
    <w:rsid w:val="007652EE"/>
    <w:rsid w:val="00765B12"/>
    <w:rsid w:val="00766930"/>
    <w:rsid w:val="00766A6B"/>
    <w:rsid w:val="00766C45"/>
    <w:rsid w:val="0076711C"/>
    <w:rsid w:val="007671A3"/>
    <w:rsid w:val="007674C0"/>
    <w:rsid w:val="0076767E"/>
    <w:rsid w:val="00770355"/>
    <w:rsid w:val="00772407"/>
    <w:rsid w:val="00773057"/>
    <w:rsid w:val="007734D0"/>
    <w:rsid w:val="007740C8"/>
    <w:rsid w:val="007745F8"/>
    <w:rsid w:val="00774A1C"/>
    <w:rsid w:val="00774AAD"/>
    <w:rsid w:val="00774DEF"/>
    <w:rsid w:val="00775ED9"/>
    <w:rsid w:val="007761EA"/>
    <w:rsid w:val="00776C16"/>
    <w:rsid w:val="0077791A"/>
    <w:rsid w:val="00777A0A"/>
    <w:rsid w:val="00777C4E"/>
    <w:rsid w:val="00777EB9"/>
    <w:rsid w:val="007809C9"/>
    <w:rsid w:val="00780ABA"/>
    <w:rsid w:val="007811DC"/>
    <w:rsid w:val="00781483"/>
    <w:rsid w:val="007819F4"/>
    <w:rsid w:val="00781E2E"/>
    <w:rsid w:val="00781F57"/>
    <w:rsid w:val="007829ED"/>
    <w:rsid w:val="00783468"/>
    <w:rsid w:val="007834E6"/>
    <w:rsid w:val="00784202"/>
    <w:rsid w:val="00784320"/>
    <w:rsid w:val="00786556"/>
    <w:rsid w:val="007866F5"/>
    <w:rsid w:val="00786727"/>
    <w:rsid w:val="00787BFA"/>
    <w:rsid w:val="00790F4C"/>
    <w:rsid w:val="00791400"/>
    <w:rsid w:val="00791606"/>
    <w:rsid w:val="00791762"/>
    <w:rsid w:val="00791EA6"/>
    <w:rsid w:val="00791FC0"/>
    <w:rsid w:val="0079290B"/>
    <w:rsid w:val="00793D70"/>
    <w:rsid w:val="00793EC8"/>
    <w:rsid w:val="00793FAD"/>
    <w:rsid w:val="00794018"/>
    <w:rsid w:val="00794EA1"/>
    <w:rsid w:val="007955E9"/>
    <w:rsid w:val="00795841"/>
    <w:rsid w:val="00795D5E"/>
    <w:rsid w:val="00796180"/>
    <w:rsid w:val="00797CF0"/>
    <w:rsid w:val="007A04F7"/>
    <w:rsid w:val="007A0FDD"/>
    <w:rsid w:val="007A1C2C"/>
    <w:rsid w:val="007A25C3"/>
    <w:rsid w:val="007A2710"/>
    <w:rsid w:val="007A29C8"/>
    <w:rsid w:val="007A2EBA"/>
    <w:rsid w:val="007A2FCF"/>
    <w:rsid w:val="007A3276"/>
    <w:rsid w:val="007A341C"/>
    <w:rsid w:val="007A391D"/>
    <w:rsid w:val="007A396B"/>
    <w:rsid w:val="007A3A3C"/>
    <w:rsid w:val="007A3D64"/>
    <w:rsid w:val="007A3E3B"/>
    <w:rsid w:val="007A54CB"/>
    <w:rsid w:val="007A56F1"/>
    <w:rsid w:val="007A7949"/>
    <w:rsid w:val="007B0DDB"/>
    <w:rsid w:val="007B1497"/>
    <w:rsid w:val="007B14FA"/>
    <w:rsid w:val="007B16B3"/>
    <w:rsid w:val="007B1B38"/>
    <w:rsid w:val="007B2596"/>
    <w:rsid w:val="007B2D64"/>
    <w:rsid w:val="007B3D46"/>
    <w:rsid w:val="007B47F9"/>
    <w:rsid w:val="007B5332"/>
    <w:rsid w:val="007B5F74"/>
    <w:rsid w:val="007B5F7C"/>
    <w:rsid w:val="007B62D8"/>
    <w:rsid w:val="007B65E8"/>
    <w:rsid w:val="007B662B"/>
    <w:rsid w:val="007B67EA"/>
    <w:rsid w:val="007B6B32"/>
    <w:rsid w:val="007B6C76"/>
    <w:rsid w:val="007B6E47"/>
    <w:rsid w:val="007C0406"/>
    <w:rsid w:val="007C0844"/>
    <w:rsid w:val="007C0A8E"/>
    <w:rsid w:val="007C1445"/>
    <w:rsid w:val="007C2250"/>
    <w:rsid w:val="007C29C7"/>
    <w:rsid w:val="007C32AD"/>
    <w:rsid w:val="007C3351"/>
    <w:rsid w:val="007C3A5F"/>
    <w:rsid w:val="007C4818"/>
    <w:rsid w:val="007C6800"/>
    <w:rsid w:val="007C6BD3"/>
    <w:rsid w:val="007C769C"/>
    <w:rsid w:val="007C7C17"/>
    <w:rsid w:val="007D01F5"/>
    <w:rsid w:val="007D02A8"/>
    <w:rsid w:val="007D047A"/>
    <w:rsid w:val="007D0D84"/>
    <w:rsid w:val="007D0EB6"/>
    <w:rsid w:val="007D0F43"/>
    <w:rsid w:val="007D11F8"/>
    <w:rsid w:val="007D1226"/>
    <w:rsid w:val="007D14FF"/>
    <w:rsid w:val="007D24B9"/>
    <w:rsid w:val="007D2656"/>
    <w:rsid w:val="007D385A"/>
    <w:rsid w:val="007D3F86"/>
    <w:rsid w:val="007D3FC9"/>
    <w:rsid w:val="007D4B5C"/>
    <w:rsid w:val="007D4DFA"/>
    <w:rsid w:val="007D4EC5"/>
    <w:rsid w:val="007D580B"/>
    <w:rsid w:val="007D6B71"/>
    <w:rsid w:val="007D73C9"/>
    <w:rsid w:val="007D79F6"/>
    <w:rsid w:val="007D7E80"/>
    <w:rsid w:val="007D7F20"/>
    <w:rsid w:val="007E0158"/>
    <w:rsid w:val="007E097E"/>
    <w:rsid w:val="007E0A5C"/>
    <w:rsid w:val="007E14B3"/>
    <w:rsid w:val="007E189B"/>
    <w:rsid w:val="007E24B6"/>
    <w:rsid w:val="007E4322"/>
    <w:rsid w:val="007E442B"/>
    <w:rsid w:val="007E4BAE"/>
    <w:rsid w:val="007E6CC4"/>
    <w:rsid w:val="007E6E12"/>
    <w:rsid w:val="007F04A0"/>
    <w:rsid w:val="007F04B2"/>
    <w:rsid w:val="007F1724"/>
    <w:rsid w:val="007F1D41"/>
    <w:rsid w:val="007F203A"/>
    <w:rsid w:val="007F21D2"/>
    <w:rsid w:val="007F2623"/>
    <w:rsid w:val="007F2FA9"/>
    <w:rsid w:val="007F321A"/>
    <w:rsid w:val="007F388E"/>
    <w:rsid w:val="007F3BB7"/>
    <w:rsid w:val="007F40C2"/>
    <w:rsid w:val="007F42FB"/>
    <w:rsid w:val="007F4AA2"/>
    <w:rsid w:val="007F4C68"/>
    <w:rsid w:val="007F58BF"/>
    <w:rsid w:val="007F5963"/>
    <w:rsid w:val="007F6A90"/>
    <w:rsid w:val="007F7BA6"/>
    <w:rsid w:val="007F7F1C"/>
    <w:rsid w:val="00800224"/>
    <w:rsid w:val="0080070E"/>
    <w:rsid w:val="00800A75"/>
    <w:rsid w:val="00800B62"/>
    <w:rsid w:val="00800B9B"/>
    <w:rsid w:val="00800CA5"/>
    <w:rsid w:val="00800CEF"/>
    <w:rsid w:val="0080138A"/>
    <w:rsid w:val="00801718"/>
    <w:rsid w:val="008017A2"/>
    <w:rsid w:val="00801FE3"/>
    <w:rsid w:val="0080286F"/>
    <w:rsid w:val="008039AC"/>
    <w:rsid w:val="00803C6F"/>
    <w:rsid w:val="00803FBA"/>
    <w:rsid w:val="0080430E"/>
    <w:rsid w:val="00804496"/>
    <w:rsid w:val="00804A7E"/>
    <w:rsid w:val="00805E4B"/>
    <w:rsid w:val="00807479"/>
    <w:rsid w:val="008076D5"/>
    <w:rsid w:val="008102EE"/>
    <w:rsid w:val="00810BAE"/>
    <w:rsid w:val="008110CC"/>
    <w:rsid w:val="0081114F"/>
    <w:rsid w:val="00811322"/>
    <w:rsid w:val="00811400"/>
    <w:rsid w:val="00811594"/>
    <w:rsid w:val="00811A91"/>
    <w:rsid w:val="00813BB1"/>
    <w:rsid w:val="00814A14"/>
    <w:rsid w:val="00814CC8"/>
    <w:rsid w:val="00814FBD"/>
    <w:rsid w:val="00814FE7"/>
    <w:rsid w:val="008151D1"/>
    <w:rsid w:val="0081526A"/>
    <w:rsid w:val="008152E2"/>
    <w:rsid w:val="00815AA5"/>
    <w:rsid w:val="008163A6"/>
    <w:rsid w:val="008165D5"/>
    <w:rsid w:val="0081726D"/>
    <w:rsid w:val="00817D17"/>
    <w:rsid w:val="0082001A"/>
    <w:rsid w:val="00820C81"/>
    <w:rsid w:val="0082141E"/>
    <w:rsid w:val="008217AE"/>
    <w:rsid w:val="0082180C"/>
    <w:rsid w:val="00821A92"/>
    <w:rsid w:val="00821B2C"/>
    <w:rsid w:val="00821EF7"/>
    <w:rsid w:val="00821F80"/>
    <w:rsid w:val="00822B7E"/>
    <w:rsid w:val="00822BBC"/>
    <w:rsid w:val="00824069"/>
    <w:rsid w:val="008243D4"/>
    <w:rsid w:val="00825523"/>
    <w:rsid w:val="00825545"/>
    <w:rsid w:val="00825D19"/>
    <w:rsid w:val="00826031"/>
    <w:rsid w:val="008265D5"/>
    <w:rsid w:val="00826655"/>
    <w:rsid w:val="00826CA6"/>
    <w:rsid w:val="00827437"/>
    <w:rsid w:val="008275A9"/>
    <w:rsid w:val="00827FEB"/>
    <w:rsid w:val="00830265"/>
    <w:rsid w:val="008302AE"/>
    <w:rsid w:val="00830A1B"/>
    <w:rsid w:val="00831FDA"/>
    <w:rsid w:val="00832C45"/>
    <w:rsid w:val="00833066"/>
    <w:rsid w:val="00833F04"/>
    <w:rsid w:val="00835657"/>
    <w:rsid w:val="008356CD"/>
    <w:rsid w:val="00835C02"/>
    <w:rsid w:val="00835F55"/>
    <w:rsid w:val="0083678C"/>
    <w:rsid w:val="00836E93"/>
    <w:rsid w:val="0083749A"/>
    <w:rsid w:val="00837791"/>
    <w:rsid w:val="00837EAC"/>
    <w:rsid w:val="008404BB"/>
    <w:rsid w:val="00841C43"/>
    <w:rsid w:val="008440E4"/>
    <w:rsid w:val="00844553"/>
    <w:rsid w:val="00844AC4"/>
    <w:rsid w:val="008457D7"/>
    <w:rsid w:val="00845B73"/>
    <w:rsid w:val="00845ED8"/>
    <w:rsid w:val="00845F09"/>
    <w:rsid w:val="00846529"/>
    <w:rsid w:val="00846657"/>
    <w:rsid w:val="00846918"/>
    <w:rsid w:val="00846B5F"/>
    <w:rsid w:val="00847345"/>
    <w:rsid w:val="00847C20"/>
    <w:rsid w:val="00847DF5"/>
    <w:rsid w:val="0085002D"/>
    <w:rsid w:val="0085081A"/>
    <w:rsid w:val="00850994"/>
    <w:rsid w:val="0085130C"/>
    <w:rsid w:val="008518BC"/>
    <w:rsid w:val="00851E1A"/>
    <w:rsid w:val="008522DA"/>
    <w:rsid w:val="00852309"/>
    <w:rsid w:val="00852399"/>
    <w:rsid w:val="00852AFD"/>
    <w:rsid w:val="00853123"/>
    <w:rsid w:val="008539BE"/>
    <w:rsid w:val="00853A97"/>
    <w:rsid w:val="0085452A"/>
    <w:rsid w:val="008547A8"/>
    <w:rsid w:val="0085503E"/>
    <w:rsid w:val="00855AE3"/>
    <w:rsid w:val="00855FCF"/>
    <w:rsid w:val="00856B59"/>
    <w:rsid w:val="00856EBE"/>
    <w:rsid w:val="008570FA"/>
    <w:rsid w:val="00857711"/>
    <w:rsid w:val="0086019C"/>
    <w:rsid w:val="00860FFD"/>
    <w:rsid w:val="008611FE"/>
    <w:rsid w:val="0086140A"/>
    <w:rsid w:val="008617A0"/>
    <w:rsid w:val="00861B4C"/>
    <w:rsid w:val="00863585"/>
    <w:rsid w:val="00863783"/>
    <w:rsid w:val="00863919"/>
    <w:rsid w:val="00863A9B"/>
    <w:rsid w:val="00863F1B"/>
    <w:rsid w:val="008641AF"/>
    <w:rsid w:val="00864BD0"/>
    <w:rsid w:val="008651AE"/>
    <w:rsid w:val="008665CC"/>
    <w:rsid w:val="00867486"/>
    <w:rsid w:val="0086778F"/>
    <w:rsid w:val="00867FA7"/>
    <w:rsid w:val="00870645"/>
    <w:rsid w:val="00870708"/>
    <w:rsid w:val="00870E60"/>
    <w:rsid w:val="00871CD6"/>
    <w:rsid w:val="008730B2"/>
    <w:rsid w:val="00873311"/>
    <w:rsid w:val="0087359F"/>
    <w:rsid w:val="00873793"/>
    <w:rsid w:val="00873EAE"/>
    <w:rsid w:val="008740CC"/>
    <w:rsid w:val="0087438F"/>
    <w:rsid w:val="00874AAD"/>
    <w:rsid w:val="0087525D"/>
    <w:rsid w:val="00875324"/>
    <w:rsid w:val="0087544B"/>
    <w:rsid w:val="008755E4"/>
    <w:rsid w:val="00875B64"/>
    <w:rsid w:val="00875C99"/>
    <w:rsid w:val="00876EF7"/>
    <w:rsid w:val="00876F5E"/>
    <w:rsid w:val="00877865"/>
    <w:rsid w:val="00877C20"/>
    <w:rsid w:val="008802FD"/>
    <w:rsid w:val="00881D27"/>
    <w:rsid w:val="00882F28"/>
    <w:rsid w:val="0088388D"/>
    <w:rsid w:val="00883AAD"/>
    <w:rsid w:val="00883D3F"/>
    <w:rsid w:val="00885006"/>
    <w:rsid w:val="0088503D"/>
    <w:rsid w:val="008853FA"/>
    <w:rsid w:val="00886167"/>
    <w:rsid w:val="008861D1"/>
    <w:rsid w:val="00886243"/>
    <w:rsid w:val="00887250"/>
    <w:rsid w:val="00887995"/>
    <w:rsid w:val="00887E21"/>
    <w:rsid w:val="00887F46"/>
    <w:rsid w:val="00890745"/>
    <w:rsid w:val="00890A0F"/>
    <w:rsid w:val="00890A6E"/>
    <w:rsid w:val="00890B16"/>
    <w:rsid w:val="00890B83"/>
    <w:rsid w:val="0089119E"/>
    <w:rsid w:val="00891558"/>
    <w:rsid w:val="0089173C"/>
    <w:rsid w:val="00891DE1"/>
    <w:rsid w:val="00892928"/>
    <w:rsid w:val="00892E68"/>
    <w:rsid w:val="00893A52"/>
    <w:rsid w:val="00893E27"/>
    <w:rsid w:val="00893F6C"/>
    <w:rsid w:val="008940E5"/>
    <w:rsid w:val="008942D0"/>
    <w:rsid w:val="0089434E"/>
    <w:rsid w:val="008943BC"/>
    <w:rsid w:val="008947C3"/>
    <w:rsid w:val="00894CC7"/>
    <w:rsid w:val="00895875"/>
    <w:rsid w:val="00895CC0"/>
    <w:rsid w:val="00896147"/>
    <w:rsid w:val="00896B17"/>
    <w:rsid w:val="00896BB2"/>
    <w:rsid w:val="00896D4E"/>
    <w:rsid w:val="00897F4E"/>
    <w:rsid w:val="008A0734"/>
    <w:rsid w:val="008A0F2E"/>
    <w:rsid w:val="008A1A60"/>
    <w:rsid w:val="008A1C9A"/>
    <w:rsid w:val="008A2117"/>
    <w:rsid w:val="008A2502"/>
    <w:rsid w:val="008A2EBB"/>
    <w:rsid w:val="008A2EDA"/>
    <w:rsid w:val="008A33A7"/>
    <w:rsid w:val="008A43B0"/>
    <w:rsid w:val="008A444A"/>
    <w:rsid w:val="008A488C"/>
    <w:rsid w:val="008A4C68"/>
    <w:rsid w:val="008A51CC"/>
    <w:rsid w:val="008A58A2"/>
    <w:rsid w:val="008A5B19"/>
    <w:rsid w:val="008A609B"/>
    <w:rsid w:val="008A657A"/>
    <w:rsid w:val="008A68E2"/>
    <w:rsid w:val="008A6965"/>
    <w:rsid w:val="008A6B4E"/>
    <w:rsid w:val="008A6F07"/>
    <w:rsid w:val="008A6FD2"/>
    <w:rsid w:val="008A74AC"/>
    <w:rsid w:val="008A7990"/>
    <w:rsid w:val="008B110D"/>
    <w:rsid w:val="008B1976"/>
    <w:rsid w:val="008B328E"/>
    <w:rsid w:val="008B37D3"/>
    <w:rsid w:val="008B3D3E"/>
    <w:rsid w:val="008B4B28"/>
    <w:rsid w:val="008B4CBA"/>
    <w:rsid w:val="008B5335"/>
    <w:rsid w:val="008B5C73"/>
    <w:rsid w:val="008B5CD0"/>
    <w:rsid w:val="008B60D8"/>
    <w:rsid w:val="008B614D"/>
    <w:rsid w:val="008B64A1"/>
    <w:rsid w:val="008B6782"/>
    <w:rsid w:val="008B7864"/>
    <w:rsid w:val="008C010D"/>
    <w:rsid w:val="008C03CD"/>
    <w:rsid w:val="008C118F"/>
    <w:rsid w:val="008C147C"/>
    <w:rsid w:val="008C2C73"/>
    <w:rsid w:val="008C378C"/>
    <w:rsid w:val="008C42DE"/>
    <w:rsid w:val="008C4644"/>
    <w:rsid w:val="008C4705"/>
    <w:rsid w:val="008C48E9"/>
    <w:rsid w:val="008C49A3"/>
    <w:rsid w:val="008C5788"/>
    <w:rsid w:val="008C5E59"/>
    <w:rsid w:val="008C68B8"/>
    <w:rsid w:val="008C6CBE"/>
    <w:rsid w:val="008C72D3"/>
    <w:rsid w:val="008D07E4"/>
    <w:rsid w:val="008D0855"/>
    <w:rsid w:val="008D0A66"/>
    <w:rsid w:val="008D1B51"/>
    <w:rsid w:val="008D1BDC"/>
    <w:rsid w:val="008D1C8F"/>
    <w:rsid w:val="008D26FA"/>
    <w:rsid w:val="008D277A"/>
    <w:rsid w:val="008D35CD"/>
    <w:rsid w:val="008D3963"/>
    <w:rsid w:val="008D3E8E"/>
    <w:rsid w:val="008D3EE2"/>
    <w:rsid w:val="008D45BB"/>
    <w:rsid w:val="008D4DC7"/>
    <w:rsid w:val="008D5993"/>
    <w:rsid w:val="008D5C17"/>
    <w:rsid w:val="008D61B6"/>
    <w:rsid w:val="008D682D"/>
    <w:rsid w:val="008D69DD"/>
    <w:rsid w:val="008D6AC0"/>
    <w:rsid w:val="008D7935"/>
    <w:rsid w:val="008D7D55"/>
    <w:rsid w:val="008D7FDD"/>
    <w:rsid w:val="008E024F"/>
    <w:rsid w:val="008E0CFB"/>
    <w:rsid w:val="008E112A"/>
    <w:rsid w:val="008E2068"/>
    <w:rsid w:val="008E25E9"/>
    <w:rsid w:val="008E2F03"/>
    <w:rsid w:val="008E2F95"/>
    <w:rsid w:val="008E32C6"/>
    <w:rsid w:val="008E48E4"/>
    <w:rsid w:val="008E49AD"/>
    <w:rsid w:val="008E4A7E"/>
    <w:rsid w:val="008E4CC3"/>
    <w:rsid w:val="008E56B8"/>
    <w:rsid w:val="008E5BCC"/>
    <w:rsid w:val="008E6127"/>
    <w:rsid w:val="008E63F9"/>
    <w:rsid w:val="008E660F"/>
    <w:rsid w:val="008E6F58"/>
    <w:rsid w:val="008E707B"/>
    <w:rsid w:val="008E7343"/>
    <w:rsid w:val="008E7799"/>
    <w:rsid w:val="008E7AA2"/>
    <w:rsid w:val="008F0221"/>
    <w:rsid w:val="008F05CC"/>
    <w:rsid w:val="008F08F7"/>
    <w:rsid w:val="008F0FDF"/>
    <w:rsid w:val="008F1B60"/>
    <w:rsid w:val="008F288D"/>
    <w:rsid w:val="008F2B44"/>
    <w:rsid w:val="008F2D8B"/>
    <w:rsid w:val="008F2F29"/>
    <w:rsid w:val="008F35C7"/>
    <w:rsid w:val="008F40F8"/>
    <w:rsid w:val="008F47EC"/>
    <w:rsid w:val="008F492A"/>
    <w:rsid w:val="008F4CDF"/>
    <w:rsid w:val="008F4D73"/>
    <w:rsid w:val="008F5D3C"/>
    <w:rsid w:val="008F62E8"/>
    <w:rsid w:val="008F6579"/>
    <w:rsid w:val="008F70E4"/>
    <w:rsid w:val="008F728A"/>
    <w:rsid w:val="008F7339"/>
    <w:rsid w:val="008F741F"/>
    <w:rsid w:val="008F7F85"/>
    <w:rsid w:val="00900EB7"/>
    <w:rsid w:val="009017BF"/>
    <w:rsid w:val="00901FDD"/>
    <w:rsid w:val="00902694"/>
    <w:rsid w:val="00903262"/>
    <w:rsid w:val="0090340F"/>
    <w:rsid w:val="009035FA"/>
    <w:rsid w:val="009039B7"/>
    <w:rsid w:val="009059D4"/>
    <w:rsid w:val="00906088"/>
    <w:rsid w:val="00906313"/>
    <w:rsid w:val="00906317"/>
    <w:rsid w:val="00906C46"/>
    <w:rsid w:val="0090707F"/>
    <w:rsid w:val="00907E5B"/>
    <w:rsid w:val="009102B6"/>
    <w:rsid w:val="0091098A"/>
    <w:rsid w:val="0091106F"/>
    <w:rsid w:val="009111F9"/>
    <w:rsid w:val="00912379"/>
    <w:rsid w:val="009124CA"/>
    <w:rsid w:val="0091285D"/>
    <w:rsid w:val="00913CA2"/>
    <w:rsid w:val="00914D9C"/>
    <w:rsid w:val="00914DD3"/>
    <w:rsid w:val="00914E92"/>
    <w:rsid w:val="009151DD"/>
    <w:rsid w:val="009154DD"/>
    <w:rsid w:val="00915906"/>
    <w:rsid w:val="009167B4"/>
    <w:rsid w:val="009177BC"/>
    <w:rsid w:val="009200A9"/>
    <w:rsid w:val="009200DB"/>
    <w:rsid w:val="0092072B"/>
    <w:rsid w:val="00921F46"/>
    <w:rsid w:val="00922219"/>
    <w:rsid w:val="009229F1"/>
    <w:rsid w:val="0092305F"/>
    <w:rsid w:val="00924458"/>
    <w:rsid w:val="00924664"/>
    <w:rsid w:val="00925272"/>
    <w:rsid w:val="00926972"/>
    <w:rsid w:val="00926E08"/>
    <w:rsid w:val="009277BB"/>
    <w:rsid w:val="00930725"/>
    <w:rsid w:val="009315B8"/>
    <w:rsid w:val="0093166E"/>
    <w:rsid w:val="0093187A"/>
    <w:rsid w:val="00931F67"/>
    <w:rsid w:val="0093216A"/>
    <w:rsid w:val="009323FB"/>
    <w:rsid w:val="00932EC1"/>
    <w:rsid w:val="00933007"/>
    <w:rsid w:val="0093572C"/>
    <w:rsid w:val="00935C0B"/>
    <w:rsid w:val="00936477"/>
    <w:rsid w:val="009367C5"/>
    <w:rsid w:val="009374D5"/>
    <w:rsid w:val="0093765F"/>
    <w:rsid w:val="00937957"/>
    <w:rsid w:val="00937EED"/>
    <w:rsid w:val="00940B7F"/>
    <w:rsid w:val="00940E37"/>
    <w:rsid w:val="00940E5B"/>
    <w:rsid w:val="00941081"/>
    <w:rsid w:val="009411AB"/>
    <w:rsid w:val="009411EA"/>
    <w:rsid w:val="009414E6"/>
    <w:rsid w:val="00941923"/>
    <w:rsid w:val="00943436"/>
    <w:rsid w:val="00943BD6"/>
    <w:rsid w:val="00943C2B"/>
    <w:rsid w:val="00944270"/>
    <w:rsid w:val="00944BA6"/>
    <w:rsid w:val="00944CEE"/>
    <w:rsid w:val="009450D6"/>
    <w:rsid w:val="00945137"/>
    <w:rsid w:val="009457D4"/>
    <w:rsid w:val="009473E3"/>
    <w:rsid w:val="009475C9"/>
    <w:rsid w:val="00947BB0"/>
    <w:rsid w:val="00947C89"/>
    <w:rsid w:val="00947D87"/>
    <w:rsid w:val="00947E81"/>
    <w:rsid w:val="009505E4"/>
    <w:rsid w:val="00950DBC"/>
    <w:rsid w:val="0095117F"/>
    <w:rsid w:val="00951CBF"/>
    <w:rsid w:val="00951DF5"/>
    <w:rsid w:val="00952D0E"/>
    <w:rsid w:val="00955D9D"/>
    <w:rsid w:val="009564E9"/>
    <w:rsid w:val="00956DE5"/>
    <w:rsid w:val="00957F38"/>
    <w:rsid w:val="00957FF8"/>
    <w:rsid w:val="00961010"/>
    <w:rsid w:val="00961342"/>
    <w:rsid w:val="009615B9"/>
    <w:rsid w:val="00961D62"/>
    <w:rsid w:val="0096206A"/>
    <w:rsid w:val="00962CB3"/>
    <w:rsid w:val="00963DEF"/>
    <w:rsid w:val="00964352"/>
    <w:rsid w:val="009644DE"/>
    <w:rsid w:val="0096482A"/>
    <w:rsid w:val="009668BC"/>
    <w:rsid w:val="009669CD"/>
    <w:rsid w:val="009700AB"/>
    <w:rsid w:val="009700E5"/>
    <w:rsid w:val="009702FB"/>
    <w:rsid w:val="00970B6E"/>
    <w:rsid w:val="00971672"/>
    <w:rsid w:val="00972BD8"/>
    <w:rsid w:val="0097326B"/>
    <w:rsid w:val="00973556"/>
    <w:rsid w:val="0097380F"/>
    <w:rsid w:val="00975111"/>
    <w:rsid w:val="00975B98"/>
    <w:rsid w:val="00975E1B"/>
    <w:rsid w:val="009762BA"/>
    <w:rsid w:val="00976FA3"/>
    <w:rsid w:val="00976FD3"/>
    <w:rsid w:val="0097778D"/>
    <w:rsid w:val="009777A1"/>
    <w:rsid w:val="00977BA0"/>
    <w:rsid w:val="00977FD2"/>
    <w:rsid w:val="009806F3"/>
    <w:rsid w:val="0098089F"/>
    <w:rsid w:val="00980E8A"/>
    <w:rsid w:val="009815A2"/>
    <w:rsid w:val="009817DE"/>
    <w:rsid w:val="00982009"/>
    <w:rsid w:val="009828F6"/>
    <w:rsid w:val="00982E63"/>
    <w:rsid w:val="009832B7"/>
    <w:rsid w:val="00983DFB"/>
    <w:rsid w:val="00984752"/>
    <w:rsid w:val="009848C3"/>
    <w:rsid w:val="00984B56"/>
    <w:rsid w:val="0098583E"/>
    <w:rsid w:val="00985900"/>
    <w:rsid w:val="00985B89"/>
    <w:rsid w:val="00985C6F"/>
    <w:rsid w:val="00985E33"/>
    <w:rsid w:val="0098653C"/>
    <w:rsid w:val="00986709"/>
    <w:rsid w:val="00986EC2"/>
    <w:rsid w:val="00986ED4"/>
    <w:rsid w:val="009878FD"/>
    <w:rsid w:val="00987A94"/>
    <w:rsid w:val="0099065F"/>
    <w:rsid w:val="00990811"/>
    <w:rsid w:val="0099258E"/>
    <w:rsid w:val="00992B87"/>
    <w:rsid w:val="009942B4"/>
    <w:rsid w:val="00994BC3"/>
    <w:rsid w:val="00994BD3"/>
    <w:rsid w:val="00994E9E"/>
    <w:rsid w:val="00994EA7"/>
    <w:rsid w:val="009956D3"/>
    <w:rsid w:val="00995D33"/>
    <w:rsid w:val="00995F47"/>
    <w:rsid w:val="00996E87"/>
    <w:rsid w:val="00997374"/>
    <w:rsid w:val="00997F78"/>
    <w:rsid w:val="009A0944"/>
    <w:rsid w:val="009A0FF7"/>
    <w:rsid w:val="009A1816"/>
    <w:rsid w:val="009A1834"/>
    <w:rsid w:val="009A1B1E"/>
    <w:rsid w:val="009A3270"/>
    <w:rsid w:val="009A38DE"/>
    <w:rsid w:val="009A3914"/>
    <w:rsid w:val="009A4214"/>
    <w:rsid w:val="009A4974"/>
    <w:rsid w:val="009A4A51"/>
    <w:rsid w:val="009A52A3"/>
    <w:rsid w:val="009A54F4"/>
    <w:rsid w:val="009A5508"/>
    <w:rsid w:val="009A5676"/>
    <w:rsid w:val="009A56FE"/>
    <w:rsid w:val="009A5943"/>
    <w:rsid w:val="009A5BD3"/>
    <w:rsid w:val="009A647D"/>
    <w:rsid w:val="009A6541"/>
    <w:rsid w:val="009B0176"/>
    <w:rsid w:val="009B027C"/>
    <w:rsid w:val="009B07A6"/>
    <w:rsid w:val="009B0811"/>
    <w:rsid w:val="009B08AC"/>
    <w:rsid w:val="009B09BF"/>
    <w:rsid w:val="009B0E65"/>
    <w:rsid w:val="009B0EBD"/>
    <w:rsid w:val="009B134E"/>
    <w:rsid w:val="009B16B8"/>
    <w:rsid w:val="009B1764"/>
    <w:rsid w:val="009B1777"/>
    <w:rsid w:val="009B26F8"/>
    <w:rsid w:val="009B35D8"/>
    <w:rsid w:val="009B363E"/>
    <w:rsid w:val="009B48DD"/>
    <w:rsid w:val="009B4AFD"/>
    <w:rsid w:val="009B4DBD"/>
    <w:rsid w:val="009B5A3E"/>
    <w:rsid w:val="009B5A45"/>
    <w:rsid w:val="009B673E"/>
    <w:rsid w:val="009C0ED9"/>
    <w:rsid w:val="009C1BF5"/>
    <w:rsid w:val="009C22E7"/>
    <w:rsid w:val="009C2513"/>
    <w:rsid w:val="009C4533"/>
    <w:rsid w:val="009C4ACF"/>
    <w:rsid w:val="009C4F10"/>
    <w:rsid w:val="009C5253"/>
    <w:rsid w:val="009C5C10"/>
    <w:rsid w:val="009C5DAC"/>
    <w:rsid w:val="009C681F"/>
    <w:rsid w:val="009C6C2D"/>
    <w:rsid w:val="009C6F3C"/>
    <w:rsid w:val="009C7832"/>
    <w:rsid w:val="009C7F52"/>
    <w:rsid w:val="009D0D9C"/>
    <w:rsid w:val="009D199A"/>
    <w:rsid w:val="009D1F96"/>
    <w:rsid w:val="009D28CD"/>
    <w:rsid w:val="009D2E74"/>
    <w:rsid w:val="009D35C5"/>
    <w:rsid w:val="009D39C3"/>
    <w:rsid w:val="009D4CE0"/>
    <w:rsid w:val="009D58AF"/>
    <w:rsid w:val="009D58F3"/>
    <w:rsid w:val="009D6347"/>
    <w:rsid w:val="009D6C0C"/>
    <w:rsid w:val="009D6EF3"/>
    <w:rsid w:val="009D773E"/>
    <w:rsid w:val="009E0F14"/>
    <w:rsid w:val="009E0F4B"/>
    <w:rsid w:val="009E1061"/>
    <w:rsid w:val="009E1CFF"/>
    <w:rsid w:val="009E1D82"/>
    <w:rsid w:val="009E2071"/>
    <w:rsid w:val="009E20A0"/>
    <w:rsid w:val="009E2BF8"/>
    <w:rsid w:val="009E2EF6"/>
    <w:rsid w:val="009E346F"/>
    <w:rsid w:val="009E3AFE"/>
    <w:rsid w:val="009E3EEF"/>
    <w:rsid w:val="009E5F8E"/>
    <w:rsid w:val="009E7EAF"/>
    <w:rsid w:val="009F12CF"/>
    <w:rsid w:val="009F1BFA"/>
    <w:rsid w:val="009F2047"/>
    <w:rsid w:val="009F2231"/>
    <w:rsid w:val="009F2FD6"/>
    <w:rsid w:val="009F43C5"/>
    <w:rsid w:val="009F4AF5"/>
    <w:rsid w:val="009F540E"/>
    <w:rsid w:val="009F59B8"/>
    <w:rsid w:val="009F5D5A"/>
    <w:rsid w:val="009F5E6C"/>
    <w:rsid w:val="009F5EFE"/>
    <w:rsid w:val="009F616D"/>
    <w:rsid w:val="009F753C"/>
    <w:rsid w:val="009F7630"/>
    <w:rsid w:val="009F76F2"/>
    <w:rsid w:val="009F7AB3"/>
    <w:rsid w:val="009F7E0D"/>
    <w:rsid w:val="00A00343"/>
    <w:rsid w:val="00A004C2"/>
    <w:rsid w:val="00A00586"/>
    <w:rsid w:val="00A00D24"/>
    <w:rsid w:val="00A00EF9"/>
    <w:rsid w:val="00A01089"/>
    <w:rsid w:val="00A01649"/>
    <w:rsid w:val="00A02036"/>
    <w:rsid w:val="00A02983"/>
    <w:rsid w:val="00A03377"/>
    <w:rsid w:val="00A036A7"/>
    <w:rsid w:val="00A03C33"/>
    <w:rsid w:val="00A03D5B"/>
    <w:rsid w:val="00A03DEA"/>
    <w:rsid w:val="00A04ACD"/>
    <w:rsid w:val="00A04E81"/>
    <w:rsid w:val="00A05144"/>
    <w:rsid w:val="00A0742F"/>
    <w:rsid w:val="00A07E58"/>
    <w:rsid w:val="00A10000"/>
    <w:rsid w:val="00A102DE"/>
    <w:rsid w:val="00A11646"/>
    <w:rsid w:val="00A11CD0"/>
    <w:rsid w:val="00A12007"/>
    <w:rsid w:val="00A122D2"/>
    <w:rsid w:val="00A12D8F"/>
    <w:rsid w:val="00A138A0"/>
    <w:rsid w:val="00A14628"/>
    <w:rsid w:val="00A14B19"/>
    <w:rsid w:val="00A14B87"/>
    <w:rsid w:val="00A15601"/>
    <w:rsid w:val="00A15651"/>
    <w:rsid w:val="00A159DE"/>
    <w:rsid w:val="00A167F3"/>
    <w:rsid w:val="00A16F51"/>
    <w:rsid w:val="00A1745D"/>
    <w:rsid w:val="00A17D7F"/>
    <w:rsid w:val="00A220D1"/>
    <w:rsid w:val="00A2369F"/>
    <w:rsid w:val="00A236CD"/>
    <w:rsid w:val="00A242E8"/>
    <w:rsid w:val="00A24CAD"/>
    <w:rsid w:val="00A24F67"/>
    <w:rsid w:val="00A25D0D"/>
    <w:rsid w:val="00A25D86"/>
    <w:rsid w:val="00A25F23"/>
    <w:rsid w:val="00A26659"/>
    <w:rsid w:val="00A266C0"/>
    <w:rsid w:val="00A26C4E"/>
    <w:rsid w:val="00A30119"/>
    <w:rsid w:val="00A30121"/>
    <w:rsid w:val="00A305C9"/>
    <w:rsid w:val="00A30B3B"/>
    <w:rsid w:val="00A334FC"/>
    <w:rsid w:val="00A3362D"/>
    <w:rsid w:val="00A3377D"/>
    <w:rsid w:val="00A33F83"/>
    <w:rsid w:val="00A34B03"/>
    <w:rsid w:val="00A3501E"/>
    <w:rsid w:val="00A35089"/>
    <w:rsid w:val="00A35676"/>
    <w:rsid w:val="00A357DD"/>
    <w:rsid w:val="00A36775"/>
    <w:rsid w:val="00A368D9"/>
    <w:rsid w:val="00A36EAA"/>
    <w:rsid w:val="00A37985"/>
    <w:rsid w:val="00A4053A"/>
    <w:rsid w:val="00A408F3"/>
    <w:rsid w:val="00A40A14"/>
    <w:rsid w:val="00A41EC6"/>
    <w:rsid w:val="00A42172"/>
    <w:rsid w:val="00A43815"/>
    <w:rsid w:val="00A439C6"/>
    <w:rsid w:val="00A43D58"/>
    <w:rsid w:val="00A43DF6"/>
    <w:rsid w:val="00A43E8E"/>
    <w:rsid w:val="00A4472F"/>
    <w:rsid w:val="00A44CAB"/>
    <w:rsid w:val="00A4503E"/>
    <w:rsid w:val="00A45510"/>
    <w:rsid w:val="00A4553D"/>
    <w:rsid w:val="00A47BE8"/>
    <w:rsid w:val="00A505A3"/>
    <w:rsid w:val="00A5075A"/>
    <w:rsid w:val="00A517EE"/>
    <w:rsid w:val="00A51A2A"/>
    <w:rsid w:val="00A521C7"/>
    <w:rsid w:val="00A52243"/>
    <w:rsid w:val="00A53B69"/>
    <w:rsid w:val="00A53BED"/>
    <w:rsid w:val="00A53DEB"/>
    <w:rsid w:val="00A543A5"/>
    <w:rsid w:val="00A548BF"/>
    <w:rsid w:val="00A54C4A"/>
    <w:rsid w:val="00A54E65"/>
    <w:rsid w:val="00A55337"/>
    <w:rsid w:val="00A55B0F"/>
    <w:rsid w:val="00A56002"/>
    <w:rsid w:val="00A56136"/>
    <w:rsid w:val="00A56398"/>
    <w:rsid w:val="00A5667D"/>
    <w:rsid w:val="00A5677C"/>
    <w:rsid w:val="00A56A03"/>
    <w:rsid w:val="00A56CBD"/>
    <w:rsid w:val="00A5740F"/>
    <w:rsid w:val="00A57709"/>
    <w:rsid w:val="00A61422"/>
    <w:rsid w:val="00A61C53"/>
    <w:rsid w:val="00A6218B"/>
    <w:rsid w:val="00A629E0"/>
    <w:rsid w:val="00A632C9"/>
    <w:rsid w:val="00A63509"/>
    <w:rsid w:val="00A63966"/>
    <w:rsid w:val="00A63992"/>
    <w:rsid w:val="00A63BCB"/>
    <w:rsid w:val="00A63CDC"/>
    <w:rsid w:val="00A63F20"/>
    <w:rsid w:val="00A63FA8"/>
    <w:rsid w:val="00A6427B"/>
    <w:rsid w:val="00A64920"/>
    <w:rsid w:val="00A6546F"/>
    <w:rsid w:val="00A65C0B"/>
    <w:rsid w:val="00A65C0E"/>
    <w:rsid w:val="00A65F84"/>
    <w:rsid w:val="00A65F9A"/>
    <w:rsid w:val="00A66066"/>
    <w:rsid w:val="00A66640"/>
    <w:rsid w:val="00A67438"/>
    <w:rsid w:val="00A675ED"/>
    <w:rsid w:val="00A704B4"/>
    <w:rsid w:val="00A705A5"/>
    <w:rsid w:val="00A70C3E"/>
    <w:rsid w:val="00A70F2A"/>
    <w:rsid w:val="00A7134B"/>
    <w:rsid w:val="00A71AE4"/>
    <w:rsid w:val="00A72193"/>
    <w:rsid w:val="00A7228E"/>
    <w:rsid w:val="00A72469"/>
    <w:rsid w:val="00A73024"/>
    <w:rsid w:val="00A735BB"/>
    <w:rsid w:val="00A7360B"/>
    <w:rsid w:val="00A7395E"/>
    <w:rsid w:val="00A73FCE"/>
    <w:rsid w:val="00A75926"/>
    <w:rsid w:val="00A76314"/>
    <w:rsid w:val="00A76A71"/>
    <w:rsid w:val="00A76B05"/>
    <w:rsid w:val="00A77B42"/>
    <w:rsid w:val="00A77F1F"/>
    <w:rsid w:val="00A77F68"/>
    <w:rsid w:val="00A80335"/>
    <w:rsid w:val="00A81227"/>
    <w:rsid w:val="00A812C6"/>
    <w:rsid w:val="00A813E7"/>
    <w:rsid w:val="00A81662"/>
    <w:rsid w:val="00A81894"/>
    <w:rsid w:val="00A822E6"/>
    <w:rsid w:val="00A82BF4"/>
    <w:rsid w:val="00A8548C"/>
    <w:rsid w:val="00A85516"/>
    <w:rsid w:val="00A855F9"/>
    <w:rsid w:val="00A85ACA"/>
    <w:rsid w:val="00A85E52"/>
    <w:rsid w:val="00A86554"/>
    <w:rsid w:val="00A866D2"/>
    <w:rsid w:val="00A87091"/>
    <w:rsid w:val="00A87311"/>
    <w:rsid w:val="00A8748E"/>
    <w:rsid w:val="00A87988"/>
    <w:rsid w:val="00A9011E"/>
    <w:rsid w:val="00A91355"/>
    <w:rsid w:val="00A9192D"/>
    <w:rsid w:val="00A919E4"/>
    <w:rsid w:val="00A91F11"/>
    <w:rsid w:val="00A91FCE"/>
    <w:rsid w:val="00A92109"/>
    <w:rsid w:val="00A92327"/>
    <w:rsid w:val="00A924B7"/>
    <w:rsid w:val="00A925E8"/>
    <w:rsid w:val="00A927C7"/>
    <w:rsid w:val="00A93FA0"/>
    <w:rsid w:val="00A9438A"/>
    <w:rsid w:val="00A95104"/>
    <w:rsid w:val="00A95185"/>
    <w:rsid w:val="00A956EB"/>
    <w:rsid w:val="00A9587B"/>
    <w:rsid w:val="00AA13F3"/>
    <w:rsid w:val="00AA2790"/>
    <w:rsid w:val="00AA2EC8"/>
    <w:rsid w:val="00AA32D4"/>
    <w:rsid w:val="00AA444D"/>
    <w:rsid w:val="00AA4665"/>
    <w:rsid w:val="00AA5385"/>
    <w:rsid w:val="00AA5E56"/>
    <w:rsid w:val="00AA612E"/>
    <w:rsid w:val="00AA637E"/>
    <w:rsid w:val="00AA6DE4"/>
    <w:rsid w:val="00AB06B4"/>
    <w:rsid w:val="00AB111B"/>
    <w:rsid w:val="00AB1DFE"/>
    <w:rsid w:val="00AB2B92"/>
    <w:rsid w:val="00AB3267"/>
    <w:rsid w:val="00AB349F"/>
    <w:rsid w:val="00AB3666"/>
    <w:rsid w:val="00AB38CB"/>
    <w:rsid w:val="00AB3F73"/>
    <w:rsid w:val="00AB59E1"/>
    <w:rsid w:val="00AB77C2"/>
    <w:rsid w:val="00AB7BC7"/>
    <w:rsid w:val="00AB7E3C"/>
    <w:rsid w:val="00AC02BE"/>
    <w:rsid w:val="00AC0D30"/>
    <w:rsid w:val="00AC0E87"/>
    <w:rsid w:val="00AC25B1"/>
    <w:rsid w:val="00AC2AA5"/>
    <w:rsid w:val="00AC2B73"/>
    <w:rsid w:val="00AC33C0"/>
    <w:rsid w:val="00AC3E67"/>
    <w:rsid w:val="00AC403B"/>
    <w:rsid w:val="00AC413C"/>
    <w:rsid w:val="00AC5456"/>
    <w:rsid w:val="00AC5679"/>
    <w:rsid w:val="00AC639C"/>
    <w:rsid w:val="00AC65CA"/>
    <w:rsid w:val="00AC6743"/>
    <w:rsid w:val="00AC6BC8"/>
    <w:rsid w:val="00AD1994"/>
    <w:rsid w:val="00AD1F65"/>
    <w:rsid w:val="00AD25B2"/>
    <w:rsid w:val="00AD2C83"/>
    <w:rsid w:val="00AD38C3"/>
    <w:rsid w:val="00AD4E11"/>
    <w:rsid w:val="00AD4E80"/>
    <w:rsid w:val="00AD51A0"/>
    <w:rsid w:val="00AD5865"/>
    <w:rsid w:val="00AD5897"/>
    <w:rsid w:val="00AD6A98"/>
    <w:rsid w:val="00AD6E34"/>
    <w:rsid w:val="00AD72D9"/>
    <w:rsid w:val="00AD7DB0"/>
    <w:rsid w:val="00AE04F1"/>
    <w:rsid w:val="00AE0ADF"/>
    <w:rsid w:val="00AE0CE5"/>
    <w:rsid w:val="00AE1018"/>
    <w:rsid w:val="00AE1544"/>
    <w:rsid w:val="00AE1946"/>
    <w:rsid w:val="00AE1A2C"/>
    <w:rsid w:val="00AE2F4A"/>
    <w:rsid w:val="00AE3700"/>
    <w:rsid w:val="00AE44FF"/>
    <w:rsid w:val="00AE51BA"/>
    <w:rsid w:val="00AE5A20"/>
    <w:rsid w:val="00AE5EA3"/>
    <w:rsid w:val="00AE6B41"/>
    <w:rsid w:val="00AE714F"/>
    <w:rsid w:val="00AE7788"/>
    <w:rsid w:val="00AE79A9"/>
    <w:rsid w:val="00AE7A71"/>
    <w:rsid w:val="00AE7C6A"/>
    <w:rsid w:val="00AF091D"/>
    <w:rsid w:val="00AF13C0"/>
    <w:rsid w:val="00AF1542"/>
    <w:rsid w:val="00AF18D9"/>
    <w:rsid w:val="00AF2760"/>
    <w:rsid w:val="00AF278B"/>
    <w:rsid w:val="00AF3104"/>
    <w:rsid w:val="00AF32C2"/>
    <w:rsid w:val="00AF47A8"/>
    <w:rsid w:val="00AF489D"/>
    <w:rsid w:val="00AF57EC"/>
    <w:rsid w:val="00AF6132"/>
    <w:rsid w:val="00AF64A9"/>
    <w:rsid w:val="00AF68C4"/>
    <w:rsid w:val="00AF6F78"/>
    <w:rsid w:val="00AF6FAA"/>
    <w:rsid w:val="00AF774A"/>
    <w:rsid w:val="00AF7CCF"/>
    <w:rsid w:val="00AF7D7C"/>
    <w:rsid w:val="00B000F8"/>
    <w:rsid w:val="00B01081"/>
    <w:rsid w:val="00B01098"/>
    <w:rsid w:val="00B01424"/>
    <w:rsid w:val="00B020A0"/>
    <w:rsid w:val="00B02A63"/>
    <w:rsid w:val="00B02AC1"/>
    <w:rsid w:val="00B03456"/>
    <w:rsid w:val="00B03510"/>
    <w:rsid w:val="00B04020"/>
    <w:rsid w:val="00B04274"/>
    <w:rsid w:val="00B04A34"/>
    <w:rsid w:val="00B04D5F"/>
    <w:rsid w:val="00B04E97"/>
    <w:rsid w:val="00B05959"/>
    <w:rsid w:val="00B05CE0"/>
    <w:rsid w:val="00B06E71"/>
    <w:rsid w:val="00B10CE0"/>
    <w:rsid w:val="00B1128A"/>
    <w:rsid w:val="00B11628"/>
    <w:rsid w:val="00B11EE5"/>
    <w:rsid w:val="00B12105"/>
    <w:rsid w:val="00B12D51"/>
    <w:rsid w:val="00B13361"/>
    <w:rsid w:val="00B13603"/>
    <w:rsid w:val="00B142FA"/>
    <w:rsid w:val="00B1434B"/>
    <w:rsid w:val="00B154D5"/>
    <w:rsid w:val="00B15BB4"/>
    <w:rsid w:val="00B16548"/>
    <w:rsid w:val="00B16940"/>
    <w:rsid w:val="00B20546"/>
    <w:rsid w:val="00B2061B"/>
    <w:rsid w:val="00B21248"/>
    <w:rsid w:val="00B21742"/>
    <w:rsid w:val="00B219F7"/>
    <w:rsid w:val="00B21DD9"/>
    <w:rsid w:val="00B224FD"/>
    <w:rsid w:val="00B22829"/>
    <w:rsid w:val="00B235C4"/>
    <w:rsid w:val="00B239F7"/>
    <w:rsid w:val="00B23A7D"/>
    <w:rsid w:val="00B24195"/>
    <w:rsid w:val="00B2465F"/>
    <w:rsid w:val="00B2474F"/>
    <w:rsid w:val="00B25779"/>
    <w:rsid w:val="00B25D70"/>
    <w:rsid w:val="00B26168"/>
    <w:rsid w:val="00B26353"/>
    <w:rsid w:val="00B2654F"/>
    <w:rsid w:val="00B271AF"/>
    <w:rsid w:val="00B27203"/>
    <w:rsid w:val="00B301B0"/>
    <w:rsid w:val="00B3182F"/>
    <w:rsid w:val="00B31EF0"/>
    <w:rsid w:val="00B327B8"/>
    <w:rsid w:val="00B32A1A"/>
    <w:rsid w:val="00B32C5F"/>
    <w:rsid w:val="00B3317D"/>
    <w:rsid w:val="00B346A4"/>
    <w:rsid w:val="00B349AA"/>
    <w:rsid w:val="00B360B8"/>
    <w:rsid w:val="00B36280"/>
    <w:rsid w:val="00B3652B"/>
    <w:rsid w:val="00B370E7"/>
    <w:rsid w:val="00B3712D"/>
    <w:rsid w:val="00B376E3"/>
    <w:rsid w:val="00B40810"/>
    <w:rsid w:val="00B41F6E"/>
    <w:rsid w:val="00B4205C"/>
    <w:rsid w:val="00B438D0"/>
    <w:rsid w:val="00B440A3"/>
    <w:rsid w:val="00B4444A"/>
    <w:rsid w:val="00B44BC7"/>
    <w:rsid w:val="00B451C9"/>
    <w:rsid w:val="00B4528A"/>
    <w:rsid w:val="00B453FA"/>
    <w:rsid w:val="00B46AE2"/>
    <w:rsid w:val="00B46B8D"/>
    <w:rsid w:val="00B47079"/>
    <w:rsid w:val="00B507F3"/>
    <w:rsid w:val="00B509E1"/>
    <w:rsid w:val="00B50CF8"/>
    <w:rsid w:val="00B51083"/>
    <w:rsid w:val="00B5108D"/>
    <w:rsid w:val="00B51479"/>
    <w:rsid w:val="00B516BA"/>
    <w:rsid w:val="00B51A62"/>
    <w:rsid w:val="00B51BA0"/>
    <w:rsid w:val="00B52973"/>
    <w:rsid w:val="00B52D30"/>
    <w:rsid w:val="00B535A3"/>
    <w:rsid w:val="00B5638F"/>
    <w:rsid w:val="00B56419"/>
    <w:rsid w:val="00B56BFA"/>
    <w:rsid w:val="00B57BA3"/>
    <w:rsid w:val="00B605DF"/>
    <w:rsid w:val="00B60B5D"/>
    <w:rsid w:val="00B60BCD"/>
    <w:rsid w:val="00B60F5C"/>
    <w:rsid w:val="00B61077"/>
    <w:rsid w:val="00B618E7"/>
    <w:rsid w:val="00B61CE0"/>
    <w:rsid w:val="00B61F7E"/>
    <w:rsid w:val="00B62110"/>
    <w:rsid w:val="00B62780"/>
    <w:rsid w:val="00B66025"/>
    <w:rsid w:val="00B673C8"/>
    <w:rsid w:val="00B6762D"/>
    <w:rsid w:val="00B716A3"/>
    <w:rsid w:val="00B7170F"/>
    <w:rsid w:val="00B7293D"/>
    <w:rsid w:val="00B72C49"/>
    <w:rsid w:val="00B73231"/>
    <w:rsid w:val="00B736CF"/>
    <w:rsid w:val="00B73D83"/>
    <w:rsid w:val="00B73E00"/>
    <w:rsid w:val="00B73F0A"/>
    <w:rsid w:val="00B7480B"/>
    <w:rsid w:val="00B75605"/>
    <w:rsid w:val="00B7704B"/>
    <w:rsid w:val="00B77692"/>
    <w:rsid w:val="00B77DDF"/>
    <w:rsid w:val="00B807ED"/>
    <w:rsid w:val="00B80D14"/>
    <w:rsid w:val="00B8192D"/>
    <w:rsid w:val="00B81A1D"/>
    <w:rsid w:val="00B82096"/>
    <w:rsid w:val="00B822DB"/>
    <w:rsid w:val="00B82659"/>
    <w:rsid w:val="00B8278F"/>
    <w:rsid w:val="00B82D19"/>
    <w:rsid w:val="00B8301C"/>
    <w:rsid w:val="00B835EF"/>
    <w:rsid w:val="00B8440C"/>
    <w:rsid w:val="00B845C9"/>
    <w:rsid w:val="00B84D5C"/>
    <w:rsid w:val="00B85950"/>
    <w:rsid w:val="00B86392"/>
    <w:rsid w:val="00B865FB"/>
    <w:rsid w:val="00B90016"/>
    <w:rsid w:val="00B9005D"/>
    <w:rsid w:val="00B9077B"/>
    <w:rsid w:val="00B90F7E"/>
    <w:rsid w:val="00B91007"/>
    <w:rsid w:val="00B91EAE"/>
    <w:rsid w:val="00B926FC"/>
    <w:rsid w:val="00B92B13"/>
    <w:rsid w:val="00B9322A"/>
    <w:rsid w:val="00B9333F"/>
    <w:rsid w:val="00B93D43"/>
    <w:rsid w:val="00B942A5"/>
    <w:rsid w:val="00B94640"/>
    <w:rsid w:val="00B9473C"/>
    <w:rsid w:val="00B95165"/>
    <w:rsid w:val="00B955A7"/>
    <w:rsid w:val="00B95960"/>
    <w:rsid w:val="00B95A9B"/>
    <w:rsid w:val="00B9658E"/>
    <w:rsid w:val="00B965A2"/>
    <w:rsid w:val="00B96856"/>
    <w:rsid w:val="00B96AAA"/>
    <w:rsid w:val="00B96F03"/>
    <w:rsid w:val="00BA1A83"/>
    <w:rsid w:val="00BA2879"/>
    <w:rsid w:val="00BA33E1"/>
    <w:rsid w:val="00BA4A60"/>
    <w:rsid w:val="00BA4B6C"/>
    <w:rsid w:val="00BA6312"/>
    <w:rsid w:val="00BA65A6"/>
    <w:rsid w:val="00BA72B5"/>
    <w:rsid w:val="00BB02C5"/>
    <w:rsid w:val="00BB097D"/>
    <w:rsid w:val="00BB196F"/>
    <w:rsid w:val="00BB2B75"/>
    <w:rsid w:val="00BB2C83"/>
    <w:rsid w:val="00BB34F8"/>
    <w:rsid w:val="00BB3683"/>
    <w:rsid w:val="00BB3EA4"/>
    <w:rsid w:val="00BB43B0"/>
    <w:rsid w:val="00BB45E5"/>
    <w:rsid w:val="00BB4D28"/>
    <w:rsid w:val="00BB50C4"/>
    <w:rsid w:val="00BB5D0E"/>
    <w:rsid w:val="00BB5EE8"/>
    <w:rsid w:val="00BB5FCC"/>
    <w:rsid w:val="00BB6A6C"/>
    <w:rsid w:val="00BB6BBC"/>
    <w:rsid w:val="00BB70F2"/>
    <w:rsid w:val="00BB7717"/>
    <w:rsid w:val="00BB7AF6"/>
    <w:rsid w:val="00BB7BA2"/>
    <w:rsid w:val="00BB7BE7"/>
    <w:rsid w:val="00BC05EB"/>
    <w:rsid w:val="00BC12E6"/>
    <w:rsid w:val="00BC1D06"/>
    <w:rsid w:val="00BC2220"/>
    <w:rsid w:val="00BC237A"/>
    <w:rsid w:val="00BC2AF7"/>
    <w:rsid w:val="00BC313A"/>
    <w:rsid w:val="00BC3B55"/>
    <w:rsid w:val="00BC4E91"/>
    <w:rsid w:val="00BC5869"/>
    <w:rsid w:val="00BC5E1C"/>
    <w:rsid w:val="00BC7565"/>
    <w:rsid w:val="00BC7DCB"/>
    <w:rsid w:val="00BD1A67"/>
    <w:rsid w:val="00BD1E52"/>
    <w:rsid w:val="00BD2725"/>
    <w:rsid w:val="00BD2A74"/>
    <w:rsid w:val="00BD3079"/>
    <w:rsid w:val="00BD4D90"/>
    <w:rsid w:val="00BD4EF5"/>
    <w:rsid w:val="00BD5563"/>
    <w:rsid w:val="00BD55CD"/>
    <w:rsid w:val="00BD5BDB"/>
    <w:rsid w:val="00BD6764"/>
    <w:rsid w:val="00BD6CD4"/>
    <w:rsid w:val="00BD7437"/>
    <w:rsid w:val="00BD7773"/>
    <w:rsid w:val="00BE0184"/>
    <w:rsid w:val="00BE0BB4"/>
    <w:rsid w:val="00BE10A4"/>
    <w:rsid w:val="00BE1A32"/>
    <w:rsid w:val="00BE1B2C"/>
    <w:rsid w:val="00BE1CAC"/>
    <w:rsid w:val="00BE1F97"/>
    <w:rsid w:val="00BE25EF"/>
    <w:rsid w:val="00BE2B48"/>
    <w:rsid w:val="00BE3316"/>
    <w:rsid w:val="00BE37D8"/>
    <w:rsid w:val="00BE381F"/>
    <w:rsid w:val="00BE3941"/>
    <w:rsid w:val="00BE416B"/>
    <w:rsid w:val="00BE5006"/>
    <w:rsid w:val="00BE5F84"/>
    <w:rsid w:val="00BE711C"/>
    <w:rsid w:val="00BE7238"/>
    <w:rsid w:val="00BF0023"/>
    <w:rsid w:val="00BF09C7"/>
    <w:rsid w:val="00BF147E"/>
    <w:rsid w:val="00BF1846"/>
    <w:rsid w:val="00BF18F5"/>
    <w:rsid w:val="00BF2AE3"/>
    <w:rsid w:val="00BF2BC1"/>
    <w:rsid w:val="00BF313E"/>
    <w:rsid w:val="00BF4C4B"/>
    <w:rsid w:val="00BF5856"/>
    <w:rsid w:val="00BF5E13"/>
    <w:rsid w:val="00BF7922"/>
    <w:rsid w:val="00BF79AD"/>
    <w:rsid w:val="00C001EB"/>
    <w:rsid w:val="00C0056E"/>
    <w:rsid w:val="00C00CC1"/>
    <w:rsid w:val="00C00D3D"/>
    <w:rsid w:val="00C01A53"/>
    <w:rsid w:val="00C01C33"/>
    <w:rsid w:val="00C0209B"/>
    <w:rsid w:val="00C02CC1"/>
    <w:rsid w:val="00C02D2C"/>
    <w:rsid w:val="00C02DC1"/>
    <w:rsid w:val="00C03969"/>
    <w:rsid w:val="00C03E74"/>
    <w:rsid w:val="00C042DB"/>
    <w:rsid w:val="00C044BD"/>
    <w:rsid w:val="00C04E54"/>
    <w:rsid w:val="00C07215"/>
    <w:rsid w:val="00C07D80"/>
    <w:rsid w:val="00C10C68"/>
    <w:rsid w:val="00C116D5"/>
    <w:rsid w:val="00C11742"/>
    <w:rsid w:val="00C11895"/>
    <w:rsid w:val="00C11E54"/>
    <w:rsid w:val="00C11E8A"/>
    <w:rsid w:val="00C11FB6"/>
    <w:rsid w:val="00C1214A"/>
    <w:rsid w:val="00C12663"/>
    <w:rsid w:val="00C12A06"/>
    <w:rsid w:val="00C12C34"/>
    <w:rsid w:val="00C13A3D"/>
    <w:rsid w:val="00C14068"/>
    <w:rsid w:val="00C14FD5"/>
    <w:rsid w:val="00C15404"/>
    <w:rsid w:val="00C15EC6"/>
    <w:rsid w:val="00C167A7"/>
    <w:rsid w:val="00C1682B"/>
    <w:rsid w:val="00C16BB2"/>
    <w:rsid w:val="00C1758A"/>
    <w:rsid w:val="00C2042D"/>
    <w:rsid w:val="00C20B56"/>
    <w:rsid w:val="00C20CB5"/>
    <w:rsid w:val="00C20F7D"/>
    <w:rsid w:val="00C21021"/>
    <w:rsid w:val="00C214EB"/>
    <w:rsid w:val="00C2260E"/>
    <w:rsid w:val="00C23566"/>
    <w:rsid w:val="00C23642"/>
    <w:rsid w:val="00C23C92"/>
    <w:rsid w:val="00C241E6"/>
    <w:rsid w:val="00C24449"/>
    <w:rsid w:val="00C24CC5"/>
    <w:rsid w:val="00C24D20"/>
    <w:rsid w:val="00C25A21"/>
    <w:rsid w:val="00C25B6C"/>
    <w:rsid w:val="00C25D6E"/>
    <w:rsid w:val="00C2641A"/>
    <w:rsid w:val="00C266E8"/>
    <w:rsid w:val="00C26A90"/>
    <w:rsid w:val="00C26B71"/>
    <w:rsid w:val="00C26D1C"/>
    <w:rsid w:val="00C27346"/>
    <w:rsid w:val="00C27A0D"/>
    <w:rsid w:val="00C27B04"/>
    <w:rsid w:val="00C3033A"/>
    <w:rsid w:val="00C30E2D"/>
    <w:rsid w:val="00C3115F"/>
    <w:rsid w:val="00C311DB"/>
    <w:rsid w:val="00C32001"/>
    <w:rsid w:val="00C320BD"/>
    <w:rsid w:val="00C329D4"/>
    <w:rsid w:val="00C32FA6"/>
    <w:rsid w:val="00C33324"/>
    <w:rsid w:val="00C33354"/>
    <w:rsid w:val="00C33C20"/>
    <w:rsid w:val="00C34E34"/>
    <w:rsid w:val="00C34F6F"/>
    <w:rsid w:val="00C356C2"/>
    <w:rsid w:val="00C35D21"/>
    <w:rsid w:val="00C364EB"/>
    <w:rsid w:val="00C3730F"/>
    <w:rsid w:val="00C3797B"/>
    <w:rsid w:val="00C4083C"/>
    <w:rsid w:val="00C40ECE"/>
    <w:rsid w:val="00C414E3"/>
    <w:rsid w:val="00C41D13"/>
    <w:rsid w:val="00C41FC9"/>
    <w:rsid w:val="00C42187"/>
    <w:rsid w:val="00C4231B"/>
    <w:rsid w:val="00C42F87"/>
    <w:rsid w:val="00C43382"/>
    <w:rsid w:val="00C43689"/>
    <w:rsid w:val="00C43A5D"/>
    <w:rsid w:val="00C441C0"/>
    <w:rsid w:val="00C442AE"/>
    <w:rsid w:val="00C443E3"/>
    <w:rsid w:val="00C4536E"/>
    <w:rsid w:val="00C45381"/>
    <w:rsid w:val="00C4591D"/>
    <w:rsid w:val="00C4597A"/>
    <w:rsid w:val="00C45D9E"/>
    <w:rsid w:val="00C45E43"/>
    <w:rsid w:val="00C4634E"/>
    <w:rsid w:val="00C4654A"/>
    <w:rsid w:val="00C46C07"/>
    <w:rsid w:val="00C46F0C"/>
    <w:rsid w:val="00C47152"/>
    <w:rsid w:val="00C47266"/>
    <w:rsid w:val="00C47270"/>
    <w:rsid w:val="00C47CF1"/>
    <w:rsid w:val="00C51193"/>
    <w:rsid w:val="00C51E42"/>
    <w:rsid w:val="00C5221B"/>
    <w:rsid w:val="00C522EA"/>
    <w:rsid w:val="00C52548"/>
    <w:rsid w:val="00C52E30"/>
    <w:rsid w:val="00C53394"/>
    <w:rsid w:val="00C55423"/>
    <w:rsid w:val="00C55F4C"/>
    <w:rsid w:val="00C55FB1"/>
    <w:rsid w:val="00C56D0C"/>
    <w:rsid w:val="00C57099"/>
    <w:rsid w:val="00C57339"/>
    <w:rsid w:val="00C57C96"/>
    <w:rsid w:val="00C57F19"/>
    <w:rsid w:val="00C600CA"/>
    <w:rsid w:val="00C60203"/>
    <w:rsid w:val="00C6033B"/>
    <w:rsid w:val="00C60BC6"/>
    <w:rsid w:val="00C61387"/>
    <w:rsid w:val="00C61D27"/>
    <w:rsid w:val="00C61FB3"/>
    <w:rsid w:val="00C62770"/>
    <w:rsid w:val="00C62FA5"/>
    <w:rsid w:val="00C643CA"/>
    <w:rsid w:val="00C64BD0"/>
    <w:rsid w:val="00C64C28"/>
    <w:rsid w:val="00C64FAB"/>
    <w:rsid w:val="00C65990"/>
    <w:rsid w:val="00C6625D"/>
    <w:rsid w:val="00C665EC"/>
    <w:rsid w:val="00C66CD8"/>
    <w:rsid w:val="00C671F5"/>
    <w:rsid w:val="00C707E9"/>
    <w:rsid w:val="00C70B14"/>
    <w:rsid w:val="00C70E1D"/>
    <w:rsid w:val="00C70F28"/>
    <w:rsid w:val="00C710A1"/>
    <w:rsid w:val="00C716F6"/>
    <w:rsid w:val="00C71B9E"/>
    <w:rsid w:val="00C71F81"/>
    <w:rsid w:val="00C7203D"/>
    <w:rsid w:val="00C724E8"/>
    <w:rsid w:val="00C72504"/>
    <w:rsid w:val="00C736E8"/>
    <w:rsid w:val="00C74CE0"/>
    <w:rsid w:val="00C75377"/>
    <w:rsid w:val="00C753A1"/>
    <w:rsid w:val="00C76791"/>
    <w:rsid w:val="00C76BA9"/>
    <w:rsid w:val="00C80786"/>
    <w:rsid w:val="00C80D09"/>
    <w:rsid w:val="00C80DC8"/>
    <w:rsid w:val="00C821E7"/>
    <w:rsid w:val="00C82453"/>
    <w:rsid w:val="00C82C26"/>
    <w:rsid w:val="00C840F4"/>
    <w:rsid w:val="00C8437D"/>
    <w:rsid w:val="00C846F3"/>
    <w:rsid w:val="00C84C31"/>
    <w:rsid w:val="00C84D92"/>
    <w:rsid w:val="00C84DDE"/>
    <w:rsid w:val="00C85501"/>
    <w:rsid w:val="00C86779"/>
    <w:rsid w:val="00C86C48"/>
    <w:rsid w:val="00C87F1B"/>
    <w:rsid w:val="00C90754"/>
    <w:rsid w:val="00C90D6C"/>
    <w:rsid w:val="00C917B5"/>
    <w:rsid w:val="00C917F3"/>
    <w:rsid w:val="00C91C23"/>
    <w:rsid w:val="00C92A61"/>
    <w:rsid w:val="00C931B0"/>
    <w:rsid w:val="00C93356"/>
    <w:rsid w:val="00C93E60"/>
    <w:rsid w:val="00C94397"/>
    <w:rsid w:val="00C9448A"/>
    <w:rsid w:val="00C944AD"/>
    <w:rsid w:val="00C94E41"/>
    <w:rsid w:val="00C950DD"/>
    <w:rsid w:val="00C957AF"/>
    <w:rsid w:val="00C95B81"/>
    <w:rsid w:val="00C95F17"/>
    <w:rsid w:val="00C964D9"/>
    <w:rsid w:val="00C96BC4"/>
    <w:rsid w:val="00C97401"/>
    <w:rsid w:val="00C976D2"/>
    <w:rsid w:val="00CA0C4E"/>
    <w:rsid w:val="00CA0E7E"/>
    <w:rsid w:val="00CA2D2F"/>
    <w:rsid w:val="00CA3803"/>
    <w:rsid w:val="00CA3B08"/>
    <w:rsid w:val="00CA4565"/>
    <w:rsid w:val="00CA4743"/>
    <w:rsid w:val="00CA52E4"/>
    <w:rsid w:val="00CA5D60"/>
    <w:rsid w:val="00CA602A"/>
    <w:rsid w:val="00CA6ABC"/>
    <w:rsid w:val="00CA70EF"/>
    <w:rsid w:val="00CA73A1"/>
    <w:rsid w:val="00CA73ED"/>
    <w:rsid w:val="00CA74A6"/>
    <w:rsid w:val="00CA7D1A"/>
    <w:rsid w:val="00CB030D"/>
    <w:rsid w:val="00CB0606"/>
    <w:rsid w:val="00CB066A"/>
    <w:rsid w:val="00CB07D7"/>
    <w:rsid w:val="00CB15F0"/>
    <w:rsid w:val="00CB1642"/>
    <w:rsid w:val="00CB3AC0"/>
    <w:rsid w:val="00CB4952"/>
    <w:rsid w:val="00CB4F10"/>
    <w:rsid w:val="00CB584A"/>
    <w:rsid w:val="00CB5A3D"/>
    <w:rsid w:val="00CB5CE4"/>
    <w:rsid w:val="00CB6421"/>
    <w:rsid w:val="00CB6C3E"/>
    <w:rsid w:val="00CB7181"/>
    <w:rsid w:val="00CB769C"/>
    <w:rsid w:val="00CB7E08"/>
    <w:rsid w:val="00CC0E8E"/>
    <w:rsid w:val="00CC173C"/>
    <w:rsid w:val="00CC1A99"/>
    <w:rsid w:val="00CC24A5"/>
    <w:rsid w:val="00CC24B3"/>
    <w:rsid w:val="00CC2C52"/>
    <w:rsid w:val="00CC480C"/>
    <w:rsid w:val="00CC4C20"/>
    <w:rsid w:val="00CC532D"/>
    <w:rsid w:val="00CC55FA"/>
    <w:rsid w:val="00CC5D72"/>
    <w:rsid w:val="00CC613E"/>
    <w:rsid w:val="00CC6298"/>
    <w:rsid w:val="00CC657C"/>
    <w:rsid w:val="00CC6884"/>
    <w:rsid w:val="00CC6CB7"/>
    <w:rsid w:val="00CC6D12"/>
    <w:rsid w:val="00CC6FDE"/>
    <w:rsid w:val="00CD11B3"/>
    <w:rsid w:val="00CD1ACF"/>
    <w:rsid w:val="00CD1CE4"/>
    <w:rsid w:val="00CD2185"/>
    <w:rsid w:val="00CD21E1"/>
    <w:rsid w:val="00CD2C49"/>
    <w:rsid w:val="00CD3191"/>
    <w:rsid w:val="00CD3378"/>
    <w:rsid w:val="00CD35C9"/>
    <w:rsid w:val="00CD36BC"/>
    <w:rsid w:val="00CD37B1"/>
    <w:rsid w:val="00CD3CC7"/>
    <w:rsid w:val="00CD3F48"/>
    <w:rsid w:val="00CD4D2C"/>
    <w:rsid w:val="00CD72D4"/>
    <w:rsid w:val="00CD7783"/>
    <w:rsid w:val="00CE00D7"/>
    <w:rsid w:val="00CE03D0"/>
    <w:rsid w:val="00CE0C42"/>
    <w:rsid w:val="00CE0D7D"/>
    <w:rsid w:val="00CE162D"/>
    <w:rsid w:val="00CE1A8F"/>
    <w:rsid w:val="00CE223C"/>
    <w:rsid w:val="00CE234F"/>
    <w:rsid w:val="00CE333B"/>
    <w:rsid w:val="00CE365F"/>
    <w:rsid w:val="00CE4744"/>
    <w:rsid w:val="00CE47FA"/>
    <w:rsid w:val="00CE4A32"/>
    <w:rsid w:val="00CE4ACF"/>
    <w:rsid w:val="00CE4C81"/>
    <w:rsid w:val="00CE4D98"/>
    <w:rsid w:val="00CE4E7C"/>
    <w:rsid w:val="00CE5225"/>
    <w:rsid w:val="00CE59A0"/>
    <w:rsid w:val="00CE5E41"/>
    <w:rsid w:val="00CE6991"/>
    <w:rsid w:val="00CE7FD2"/>
    <w:rsid w:val="00CF0069"/>
    <w:rsid w:val="00CF1592"/>
    <w:rsid w:val="00CF190E"/>
    <w:rsid w:val="00CF1AB4"/>
    <w:rsid w:val="00CF1DBD"/>
    <w:rsid w:val="00CF2228"/>
    <w:rsid w:val="00CF4894"/>
    <w:rsid w:val="00CF49BF"/>
    <w:rsid w:val="00CF7663"/>
    <w:rsid w:val="00CF7B7C"/>
    <w:rsid w:val="00D019A1"/>
    <w:rsid w:val="00D01CED"/>
    <w:rsid w:val="00D02862"/>
    <w:rsid w:val="00D02904"/>
    <w:rsid w:val="00D02D69"/>
    <w:rsid w:val="00D03196"/>
    <w:rsid w:val="00D0321D"/>
    <w:rsid w:val="00D03904"/>
    <w:rsid w:val="00D03C9B"/>
    <w:rsid w:val="00D04337"/>
    <w:rsid w:val="00D04F29"/>
    <w:rsid w:val="00D05EA8"/>
    <w:rsid w:val="00D07038"/>
    <w:rsid w:val="00D079DD"/>
    <w:rsid w:val="00D07C42"/>
    <w:rsid w:val="00D07E75"/>
    <w:rsid w:val="00D102DC"/>
    <w:rsid w:val="00D10F5C"/>
    <w:rsid w:val="00D1110D"/>
    <w:rsid w:val="00D1130C"/>
    <w:rsid w:val="00D122B5"/>
    <w:rsid w:val="00D12B74"/>
    <w:rsid w:val="00D13A8E"/>
    <w:rsid w:val="00D13E02"/>
    <w:rsid w:val="00D13E11"/>
    <w:rsid w:val="00D1437D"/>
    <w:rsid w:val="00D16412"/>
    <w:rsid w:val="00D1726F"/>
    <w:rsid w:val="00D17509"/>
    <w:rsid w:val="00D177F1"/>
    <w:rsid w:val="00D206E7"/>
    <w:rsid w:val="00D21371"/>
    <w:rsid w:val="00D214E8"/>
    <w:rsid w:val="00D218AD"/>
    <w:rsid w:val="00D21B18"/>
    <w:rsid w:val="00D223AC"/>
    <w:rsid w:val="00D225AB"/>
    <w:rsid w:val="00D226F1"/>
    <w:rsid w:val="00D22C66"/>
    <w:rsid w:val="00D22DA3"/>
    <w:rsid w:val="00D22F3A"/>
    <w:rsid w:val="00D243B7"/>
    <w:rsid w:val="00D2482A"/>
    <w:rsid w:val="00D24C3F"/>
    <w:rsid w:val="00D24D74"/>
    <w:rsid w:val="00D24D9D"/>
    <w:rsid w:val="00D24DF0"/>
    <w:rsid w:val="00D2559E"/>
    <w:rsid w:val="00D258C2"/>
    <w:rsid w:val="00D27484"/>
    <w:rsid w:val="00D278EC"/>
    <w:rsid w:val="00D27E84"/>
    <w:rsid w:val="00D30227"/>
    <w:rsid w:val="00D30F4E"/>
    <w:rsid w:val="00D31747"/>
    <w:rsid w:val="00D3189F"/>
    <w:rsid w:val="00D323AE"/>
    <w:rsid w:val="00D32B07"/>
    <w:rsid w:val="00D32CCD"/>
    <w:rsid w:val="00D32D89"/>
    <w:rsid w:val="00D33FFE"/>
    <w:rsid w:val="00D3404D"/>
    <w:rsid w:val="00D35515"/>
    <w:rsid w:val="00D36059"/>
    <w:rsid w:val="00D36326"/>
    <w:rsid w:val="00D368B4"/>
    <w:rsid w:val="00D36DC3"/>
    <w:rsid w:val="00D370F4"/>
    <w:rsid w:val="00D37330"/>
    <w:rsid w:val="00D3734E"/>
    <w:rsid w:val="00D37649"/>
    <w:rsid w:val="00D377AA"/>
    <w:rsid w:val="00D37ADE"/>
    <w:rsid w:val="00D40923"/>
    <w:rsid w:val="00D423DA"/>
    <w:rsid w:val="00D42C14"/>
    <w:rsid w:val="00D439A0"/>
    <w:rsid w:val="00D4407B"/>
    <w:rsid w:val="00D440CF"/>
    <w:rsid w:val="00D44384"/>
    <w:rsid w:val="00D45AAA"/>
    <w:rsid w:val="00D45DDB"/>
    <w:rsid w:val="00D460DD"/>
    <w:rsid w:val="00D460E9"/>
    <w:rsid w:val="00D465D4"/>
    <w:rsid w:val="00D46B1A"/>
    <w:rsid w:val="00D47648"/>
    <w:rsid w:val="00D477E9"/>
    <w:rsid w:val="00D47980"/>
    <w:rsid w:val="00D47C5B"/>
    <w:rsid w:val="00D502CD"/>
    <w:rsid w:val="00D51A3C"/>
    <w:rsid w:val="00D52B9F"/>
    <w:rsid w:val="00D53632"/>
    <w:rsid w:val="00D53C5D"/>
    <w:rsid w:val="00D53DBF"/>
    <w:rsid w:val="00D54642"/>
    <w:rsid w:val="00D546EF"/>
    <w:rsid w:val="00D5470A"/>
    <w:rsid w:val="00D54714"/>
    <w:rsid w:val="00D553DF"/>
    <w:rsid w:val="00D55880"/>
    <w:rsid w:val="00D55AB3"/>
    <w:rsid w:val="00D55F93"/>
    <w:rsid w:val="00D5602E"/>
    <w:rsid w:val="00D56489"/>
    <w:rsid w:val="00D5655C"/>
    <w:rsid w:val="00D5664A"/>
    <w:rsid w:val="00D568A7"/>
    <w:rsid w:val="00D57880"/>
    <w:rsid w:val="00D601EC"/>
    <w:rsid w:val="00D6093F"/>
    <w:rsid w:val="00D60D11"/>
    <w:rsid w:val="00D61AED"/>
    <w:rsid w:val="00D6240C"/>
    <w:rsid w:val="00D6255B"/>
    <w:rsid w:val="00D6290E"/>
    <w:rsid w:val="00D62CCC"/>
    <w:rsid w:val="00D63706"/>
    <w:rsid w:val="00D63942"/>
    <w:rsid w:val="00D64161"/>
    <w:rsid w:val="00D64F2F"/>
    <w:rsid w:val="00D66255"/>
    <w:rsid w:val="00D66597"/>
    <w:rsid w:val="00D665DC"/>
    <w:rsid w:val="00D6785B"/>
    <w:rsid w:val="00D67F72"/>
    <w:rsid w:val="00D705F1"/>
    <w:rsid w:val="00D70772"/>
    <w:rsid w:val="00D70928"/>
    <w:rsid w:val="00D70D16"/>
    <w:rsid w:val="00D70FCF"/>
    <w:rsid w:val="00D727CE"/>
    <w:rsid w:val="00D73448"/>
    <w:rsid w:val="00D734AA"/>
    <w:rsid w:val="00D73A88"/>
    <w:rsid w:val="00D747CE"/>
    <w:rsid w:val="00D75370"/>
    <w:rsid w:val="00D75B95"/>
    <w:rsid w:val="00D764AA"/>
    <w:rsid w:val="00D76700"/>
    <w:rsid w:val="00D76ECB"/>
    <w:rsid w:val="00D773E6"/>
    <w:rsid w:val="00D800C5"/>
    <w:rsid w:val="00D802C8"/>
    <w:rsid w:val="00D80671"/>
    <w:rsid w:val="00D80B1E"/>
    <w:rsid w:val="00D80D92"/>
    <w:rsid w:val="00D81805"/>
    <w:rsid w:val="00D81947"/>
    <w:rsid w:val="00D819BD"/>
    <w:rsid w:val="00D81FCA"/>
    <w:rsid w:val="00D82054"/>
    <w:rsid w:val="00D82386"/>
    <w:rsid w:val="00D82E2E"/>
    <w:rsid w:val="00D82F52"/>
    <w:rsid w:val="00D84060"/>
    <w:rsid w:val="00D85023"/>
    <w:rsid w:val="00D85920"/>
    <w:rsid w:val="00D85FEB"/>
    <w:rsid w:val="00D8638D"/>
    <w:rsid w:val="00D86719"/>
    <w:rsid w:val="00D86ED7"/>
    <w:rsid w:val="00D8762C"/>
    <w:rsid w:val="00D87F54"/>
    <w:rsid w:val="00D90026"/>
    <w:rsid w:val="00D9013D"/>
    <w:rsid w:val="00D90712"/>
    <w:rsid w:val="00D90833"/>
    <w:rsid w:val="00D90CA8"/>
    <w:rsid w:val="00D91260"/>
    <w:rsid w:val="00D91279"/>
    <w:rsid w:val="00D91D4E"/>
    <w:rsid w:val="00D9213C"/>
    <w:rsid w:val="00D92CA1"/>
    <w:rsid w:val="00D92DC3"/>
    <w:rsid w:val="00D94172"/>
    <w:rsid w:val="00D9424F"/>
    <w:rsid w:val="00D94314"/>
    <w:rsid w:val="00D94576"/>
    <w:rsid w:val="00D94839"/>
    <w:rsid w:val="00D94ECF"/>
    <w:rsid w:val="00D95260"/>
    <w:rsid w:val="00D95393"/>
    <w:rsid w:val="00D95C2C"/>
    <w:rsid w:val="00D97317"/>
    <w:rsid w:val="00D977D4"/>
    <w:rsid w:val="00DA0E33"/>
    <w:rsid w:val="00DA103D"/>
    <w:rsid w:val="00DA124B"/>
    <w:rsid w:val="00DA248F"/>
    <w:rsid w:val="00DA3449"/>
    <w:rsid w:val="00DA357D"/>
    <w:rsid w:val="00DA3E37"/>
    <w:rsid w:val="00DA3F0F"/>
    <w:rsid w:val="00DA4BB2"/>
    <w:rsid w:val="00DA5387"/>
    <w:rsid w:val="00DA5596"/>
    <w:rsid w:val="00DA560F"/>
    <w:rsid w:val="00DA5A93"/>
    <w:rsid w:val="00DA5ACD"/>
    <w:rsid w:val="00DA5C7E"/>
    <w:rsid w:val="00DA6036"/>
    <w:rsid w:val="00DA6FB7"/>
    <w:rsid w:val="00DA7EA1"/>
    <w:rsid w:val="00DB06E2"/>
    <w:rsid w:val="00DB0A78"/>
    <w:rsid w:val="00DB1142"/>
    <w:rsid w:val="00DB1322"/>
    <w:rsid w:val="00DB15F4"/>
    <w:rsid w:val="00DB1C47"/>
    <w:rsid w:val="00DB358E"/>
    <w:rsid w:val="00DB3B44"/>
    <w:rsid w:val="00DB4EC8"/>
    <w:rsid w:val="00DB4F59"/>
    <w:rsid w:val="00DB57B6"/>
    <w:rsid w:val="00DB5D8B"/>
    <w:rsid w:val="00DB6214"/>
    <w:rsid w:val="00DB63A8"/>
    <w:rsid w:val="00DB6659"/>
    <w:rsid w:val="00DB68DB"/>
    <w:rsid w:val="00DB6CFD"/>
    <w:rsid w:val="00DB7698"/>
    <w:rsid w:val="00DB7826"/>
    <w:rsid w:val="00DC0158"/>
    <w:rsid w:val="00DC1C17"/>
    <w:rsid w:val="00DC2F08"/>
    <w:rsid w:val="00DC33A4"/>
    <w:rsid w:val="00DC36D1"/>
    <w:rsid w:val="00DC3D2E"/>
    <w:rsid w:val="00DC4CAB"/>
    <w:rsid w:val="00DC5004"/>
    <w:rsid w:val="00DC5263"/>
    <w:rsid w:val="00DC5515"/>
    <w:rsid w:val="00DC7562"/>
    <w:rsid w:val="00DD0FDA"/>
    <w:rsid w:val="00DD306C"/>
    <w:rsid w:val="00DD32BA"/>
    <w:rsid w:val="00DD3C2E"/>
    <w:rsid w:val="00DD3EFC"/>
    <w:rsid w:val="00DD4551"/>
    <w:rsid w:val="00DD4FC9"/>
    <w:rsid w:val="00DD526F"/>
    <w:rsid w:val="00DD5AF6"/>
    <w:rsid w:val="00DD621B"/>
    <w:rsid w:val="00DD6837"/>
    <w:rsid w:val="00DD6CAF"/>
    <w:rsid w:val="00DD7189"/>
    <w:rsid w:val="00DD792B"/>
    <w:rsid w:val="00DD794C"/>
    <w:rsid w:val="00DE0706"/>
    <w:rsid w:val="00DE0A30"/>
    <w:rsid w:val="00DE0F58"/>
    <w:rsid w:val="00DE1288"/>
    <w:rsid w:val="00DE13B4"/>
    <w:rsid w:val="00DE149A"/>
    <w:rsid w:val="00DE1A0A"/>
    <w:rsid w:val="00DE1C03"/>
    <w:rsid w:val="00DE1CD0"/>
    <w:rsid w:val="00DE3610"/>
    <w:rsid w:val="00DE5196"/>
    <w:rsid w:val="00DE56EE"/>
    <w:rsid w:val="00DE683F"/>
    <w:rsid w:val="00DE6988"/>
    <w:rsid w:val="00DE7003"/>
    <w:rsid w:val="00DF0902"/>
    <w:rsid w:val="00DF0A2B"/>
    <w:rsid w:val="00DF1704"/>
    <w:rsid w:val="00DF1A7F"/>
    <w:rsid w:val="00DF245A"/>
    <w:rsid w:val="00DF2A5D"/>
    <w:rsid w:val="00DF3565"/>
    <w:rsid w:val="00DF3BBB"/>
    <w:rsid w:val="00DF4942"/>
    <w:rsid w:val="00DF4CB0"/>
    <w:rsid w:val="00DF535E"/>
    <w:rsid w:val="00DF56A8"/>
    <w:rsid w:val="00DF5767"/>
    <w:rsid w:val="00DF58B6"/>
    <w:rsid w:val="00DF606E"/>
    <w:rsid w:val="00DF6214"/>
    <w:rsid w:val="00DF6407"/>
    <w:rsid w:val="00DF71BF"/>
    <w:rsid w:val="00DF7D37"/>
    <w:rsid w:val="00E00313"/>
    <w:rsid w:val="00E00446"/>
    <w:rsid w:val="00E005F3"/>
    <w:rsid w:val="00E0101B"/>
    <w:rsid w:val="00E01581"/>
    <w:rsid w:val="00E02083"/>
    <w:rsid w:val="00E02B70"/>
    <w:rsid w:val="00E02E19"/>
    <w:rsid w:val="00E0315A"/>
    <w:rsid w:val="00E03CF7"/>
    <w:rsid w:val="00E0431D"/>
    <w:rsid w:val="00E04506"/>
    <w:rsid w:val="00E047B5"/>
    <w:rsid w:val="00E04A43"/>
    <w:rsid w:val="00E04D01"/>
    <w:rsid w:val="00E055DE"/>
    <w:rsid w:val="00E05924"/>
    <w:rsid w:val="00E05AF1"/>
    <w:rsid w:val="00E05E31"/>
    <w:rsid w:val="00E060D0"/>
    <w:rsid w:val="00E06F20"/>
    <w:rsid w:val="00E0716C"/>
    <w:rsid w:val="00E07FA3"/>
    <w:rsid w:val="00E10F9A"/>
    <w:rsid w:val="00E11257"/>
    <w:rsid w:val="00E112C6"/>
    <w:rsid w:val="00E11367"/>
    <w:rsid w:val="00E1172F"/>
    <w:rsid w:val="00E11923"/>
    <w:rsid w:val="00E12A3B"/>
    <w:rsid w:val="00E12C22"/>
    <w:rsid w:val="00E12D2B"/>
    <w:rsid w:val="00E13395"/>
    <w:rsid w:val="00E13402"/>
    <w:rsid w:val="00E13625"/>
    <w:rsid w:val="00E13C84"/>
    <w:rsid w:val="00E148AA"/>
    <w:rsid w:val="00E15D4B"/>
    <w:rsid w:val="00E15DF2"/>
    <w:rsid w:val="00E16617"/>
    <w:rsid w:val="00E16EC2"/>
    <w:rsid w:val="00E178C4"/>
    <w:rsid w:val="00E20117"/>
    <w:rsid w:val="00E2066F"/>
    <w:rsid w:val="00E20ACE"/>
    <w:rsid w:val="00E212A5"/>
    <w:rsid w:val="00E215E2"/>
    <w:rsid w:val="00E21F31"/>
    <w:rsid w:val="00E2218B"/>
    <w:rsid w:val="00E231FB"/>
    <w:rsid w:val="00E23A49"/>
    <w:rsid w:val="00E23C18"/>
    <w:rsid w:val="00E23D87"/>
    <w:rsid w:val="00E2452A"/>
    <w:rsid w:val="00E25579"/>
    <w:rsid w:val="00E27303"/>
    <w:rsid w:val="00E3005B"/>
    <w:rsid w:val="00E3049A"/>
    <w:rsid w:val="00E31CCD"/>
    <w:rsid w:val="00E31D25"/>
    <w:rsid w:val="00E31F88"/>
    <w:rsid w:val="00E32165"/>
    <w:rsid w:val="00E3259B"/>
    <w:rsid w:val="00E32AAC"/>
    <w:rsid w:val="00E330C2"/>
    <w:rsid w:val="00E33A42"/>
    <w:rsid w:val="00E33B38"/>
    <w:rsid w:val="00E33F16"/>
    <w:rsid w:val="00E33F8C"/>
    <w:rsid w:val="00E34405"/>
    <w:rsid w:val="00E34EF9"/>
    <w:rsid w:val="00E3510B"/>
    <w:rsid w:val="00E358B7"/>
    <w:rsid w:val="00E35A90"/>
    <w:rsid w:val="00E35E2B"/>
    <w:rsid w:val="00E36340"/>
    <w:rsid w:val="00E36745"/>
    <w:rsid w:val="00E36D4F"/>
    <w:rsid w:val="00E37A63"/>
    <w:rsid w:val="00E401EE"/>
    <w:rsid w:val="00E40290"/>
    <w:rsid w:val="00E40510"/>
    <w:rsid w:val="00E4147D"/>
    <w:rsid w:val="00E414CB"/>
    <w:rsid w:val="00E4156C"/>
    <w:rsid w:val="00E4163A"/>
    <w:rsid w:val="00E41A32"/>
    <w:rsid w:val="00E41AC0"/>
    <w:rsid w:val="00E41CD2"/>
    <w:rsid w:val="00E41F7A"/>
    <w:rsid w:val="00E42EB3"/>
    <w:rsid w:val="00E4330E"/>
    <w:rsid w:val="00E43378"/>
    <w:rsid w:val="00E4363D"/>
    <w:rsid w:val="00E43912"/>
    <w:rsid w:val="00E439D2"/>
    <w:rsid w:val="00E446C2"/>
    <w:rsid w:val="00E44DB2"/>
    <w:rsid w:val="00E45514"/>
    <w:rsid w:val="00E45673"/>
    <w:rsid w:val="00E456D9"/>
    <w:rsid w:val="00E4572A"/>
    <w:rsid w:val="00E4583D"/>
    <w:rsid w:val="00E45D83"/>
    <w:rsid w:val="00E46002"/>
    <w:rsid w:val="00E46499"/>
    <w:rsid w:val="00E46CB9"/>
    <w:rsid w:val="00E46FA9"/>
    <w:rsid w:val="00E47043"/>
    <w:rsid w:val="00E475C4"/>
    <w:rsid w:val="00E47876"/>
    <w:rsid w:val="00E50267"/>
    <w:rsid w:val="00E50486"/>
    <w:rsid w:val="00E50BC8"/>
    <w:rsid w:val="00E5234A"/>
    <w:rsid w:val="00E52773"/>
    <w:rsid w:val="00E5342A"/>
    <w:rsid w:val="00E53EE1"/>
    <w:rsid w:val="00E546D1"/>
    <w:rsid w:val="00E54D49"/>
    <w:rsid w:val="00E55A11"/>
    <w:rsid w:val="00E55E25"/>
    <w:rsid w:val="00E5637F"/>
    <w:rsid w:val="00E565EE"/>
    <w:rsid w:val="00E56B61"/>
    <w:rsid w:val="00E57732"/>
    <w:rsid w:val="00E579AF"/>
    <w:rsid w:val="00E57C3E"/>
    <w:rsid w:val="00E6000D"/>
    <w:rsid w:val="00E6070D"/>
    <w:rsid w:val="00E609E8"/>
    <w:rsid w:val="00E60F8F"/>
    <w:rsid w:val="00E61039"/>
    <w:rsid w:val="00E615D3"/>
    <w:rsid w:val="00E620C0"/>
    <w:rsid w:val="00E625DA"/>
    <w:rsid w:val="00E6325D"/>
    <w:rsid w:val="00E634DF"/>
    <w:rsid w:val="00E63755"/>
    <w:rsid w:val="00E63A40"/>
    <w:rsid w:val="00E63F57"/>
    <w:rsid w:val="00E64DA3"/>
    <w:rsid w:val="00E6704C"/>
    <w:rsid w:val="00E67B22"/>
    <w:rsid w:val="00E67B92"/>
    <w:rsid w:val="00E67CFB"/>
    <w:rsid w:val="00E70015"/>
    <w:rsid w:val="00E7032C"/>
    <w:rsid w:val="00E708E8"/>
    <w:rsid w:val="00E70E29"/>
    <w:rsid w:val="00E71196"/>
    <w:rsid w:val="00E715BF"/>
    <w:rsid w:val="00E71A5A"/>
    <w:rsid w:val="00E71C33"/>
    <w:rsid w:val="00E73D2D"/>
    <w:rsid w:val="00E73EA1"/>
    <w:rsid w:val="00E74C2F"/>
    <w:rsid w:val="00E74C40"/>
    <w:rsid w:val="00E74CF0"/>
    <w:rsid w:val="00E74EEB"/>
    <w:rsid w:val="00E753F5"/>
    <w:rsid w:val="00E75913"/>
    <w:rsid w:val="00E75BB8"/>
    <w:rsid w:val="00E75C07"/>
    <w:rsid w:val="00E75DA1"/>
    <w:rsid w:val="00E761D4"/>
    <w:rsid w:val="00E77D22"/>
    <w:rsid w:val="00E77FA0"/>
    <w:rsid w:val="00E800F7"/>
    <w:rsid w:val="00E8022F"/>
    <w:rsid w:val="00E80CD6"/>
    <w:rsid w:val="00E814B5"/>
    <w:rsid w:val="00E81DFA"/>
    <w:rsid w:val="00E82617"/>
    <w:rsid w:val="00E83403"/>
    <w:rsid w:val="00E83811"/>
    <w:rsid w:val="00E83BEB"/>
    <w:rsid w:val="00E8450C"/>
    <w:rsid w:val="00E852E8"/>
    <w:rsid w:val="00E85E6C"/>
    <w:rsid w:val="00E8680C"/>
    <w:rsid w:val="00E86853"/>
    <w:rsid w:val="00E869EB"/>
    <w:rsid w:val="00E86D69"/>
    <w:rsid w:val="00E8701D"/>
    <w:rsid w:val="00E87468"/>
    <w:rsid w:val="00E8753A"/>
    <w:rsid w:val="00E87DFD"/>
    <w:rsid w:val="00E90341"/>
    <w:rsid w:val="00E90775"/>
    <w:rsid w:val="00E90B0D"/>
    <w:rsid w:val="00E90FFD"/>
    <w:rsid w:val="00E911E8"/>
    <w:rsid w:val="00E91388"/>
    <w:rsid w:val="00E92249"/>
    <w:rsid w:val="00E92378"/>
    <w:rsid w:val="00E923BD"/>
    <w:rsid w:val="00E92458"/>
    <w:rsid w:val="00E924A6"/>
    <w:rsid w:val="00E92A0B"/>
    <w:rsid w:val="00E92F2F"/>
    <w:rsid w:val="00E93516"/>
    <w:rsid w:val="00E93DBA"/>
    <w:rsid w:val="00E94094"/>
    <w:rsid w:val="00E9410B"/>
    <w:rsid w:val="00E94EA3"/>
    <w:rsid w:val="00E959AE"/>
    <w:rsid w:val="00E95CD8"/>
    <w:rsid w:val="00E95DE6"/>
    <w:rsid w:val="00E95F5D"/>
    <w:rsid w:val="00E97BC0"/>
    <w:rsid w:val="00EA04A3"/>
    <w:rsid w:val="00EA0ECF"/>
    <w:rsid w:val="00EA190C"/>
    <w:rsid w:val="00EA1BDC"/>
    <w:rsid w:val="00EA2415"/>
    <w:rsid w:val="00EA2945"/>
    <w:rsid w:val="00EA379C"/>
    <w:rsid w:val="00EA39BE"/>
    <w:rsid w:val="00EA3C01"/>
    <w:rsid w:val="00EA42B8"/>
    <w:rsid w:val="00EA4D58"/>
    <w:rsid w:val="00EA534C"/>
    <w:rsid w:val="00EA5874"/>
    <w:rsid w:val="00EA5F15"/>
    <w:rsid w:val="00EA62B9"/>
    <w:rsid w:val="00EA6DB9"/>
    <w:rsid w:val="00EA7BFA"/>
    <w:rsid w:val="00EA7C5E"/>
    <w:rsid w:val="00EB0951"/>
    <w:rsid w:val="00EB0D2D"/>
    <w:rsid w:val="00EB0EAB"/>
    <w:rsid w:val="00EB0F7D"/>
    <w:rsid w:val="00EB1196"/>
    <w:rsid w:val="00EB1D91"/>
    <w:rsid w:val="00EB20EA"/>
    <w:rsid w:val="00EB2EC9"/>
    <w:rsid w:val="00EB3104"/>
    <w:rsid w:val="00EB39DF"/>
    <w:rsid w:val="00EB3FA3"/>
    <w:rsid w:val="00EB451B"/>
    <w:rsid w:val="00EB4C48"/>
    <w:rsid w:val="00EB5090"/>
    <w:rsid w:val="00EB52FE"/>
    <w:rsid w:val="00EB557F"/>
    <w:rsid w:val="00EB5977"/>
    <w:rsid w:val="00EB5CDD"/>
    <w:rsid w:val="00EB5E9C"/>
    <w:rsid w:val="00EB5EEC"/>
    <w:rsid w:val="00EB73A2"/>
    <w:rsid w:val="00EB7489"/>
    <w:rsid w:val="00EB7887"/>
    <w:rsid w:val="00EB7F1C"/>
    <w:rsid w:val="00EC01E5"/>
    <w:rsid w:val="00EC068C"/>
    <w:rsid w:val="00EC0C52"/>
    <w:rsid w:val="00EC141D"/>
    <w:rsid w:val="00EC15E6"/>
    <w:rsid w:val="00EC1BBA"/>
    <w:rsid w:val="00EC25B6"/>
    <w:rsid w:val="00EC2B0B"/>
    <w:rsid w:val="00EC2B5D"/>
    <w:rsid w:val="00EC3925"/>
    <w:rsid w:val="00EC3ABE"/>
    <w:rsid w:val="00EC483B"/>
    <w:rsid w:val="00EC48E0"/>
    <w:rsid w:val="00EC4CD1"/>
    <w:rsid w:val="00EC4EF1"/>
    <w:rsid w:val="00EC5036"/>
    <w:rsid w:val="00EC54DD"/>
    <w:rsid w:val="00EC6139"/>
    <w:rsid w:val="00EC7389"/>
    <w:rsid w:val="00EC74BB"/>
    <w:rsid w:val="00EC7B05"/>
    <w:rsid w:val="00EC7F71"/>
    <w:rsid w:val="00ED0750"/>
    <w:rsid w:val="00ED0933"/>
    <w:rsid w:val="00ED0A2A"/>
    <w:rsid w:val="00ED0A71"/>
    <w:rsid w:val="00ED0D28"/>
    <w:rsid w:val="00ED0EAE"/>
    <w:rsid w:val="00ED157C"/>
    <w:rsid w:val="00ED1A57"/>
    <w:rsid w:val="00ED23B6"/>
    <w:rsid w:val="00ED249E"/>
    <w:rsid w:val="00ED2B1C"/>
    <w:rsid w:val="00ED2DF8"/>
    <w:rsid w:val="00ED3B3C"/>
    <w:rsid w:val="00ED48A3"/>
    <w:rsid w:val="00ED4B39"/>
    <w:rsid w:val="00ED4B93"/>
    <w:rsid w:val="00ED5972"/>
    <w:rsid w:val="00ED6BC0"/>
    <w:rsid w:val="00ED7895"/>
    <w:rsid w:val="00EE01A9"/>
    <w:rsid w:val="00EE0D79"/>
    <w:rsid w:val="00EE1664"/>
    <w:rsid w:val="00EE2863"/>
    <w:rsid w:val="00EE2AEE"/>
    <w:rsid w:val="00EE2D44"/>
    <w:rsid w:val="00EE304B"/>
    <w:rsid w:val="00EE3B3A"/>
    <w:rsid w:val="00EE3DE4"/>
    <w:rsid w:val="00EE42C9"/>
    <w:rsid w:val="00EE49C2"/>
    <w:rsid w:val="00EE5B92"/>
    <w:rsid w:val="00EE6EAF"/>
    <w:rsid w:val="00EE6FE1"/>
    <w:rsid w:val="00EE775D"/>
    <w:rsid w:val="00EE77CE"/>
    <w:rsid w:val="00EF1090"/>
    <w:rsid w:val="00EF1312"/>
    <w:rsid w:val="00EF17EC"/>
    <w:rsid w:val="00EF1AC1"/>
    <w:rsid w:val="00EF25A1"/>
    <w:rsid w:val="00EF2A83"/>
    <w:rsid w:val="00EF2EC4"/>
    <w:rsid w:val="00EF2F8D"/>
    <w:rsid w:val="00EF3587"/>
    <w:rsid w:val="00EF38A0"/>
    <w:rsid w:val="00EF39DB"/>
    <w:rsid w:val="00EF3DEC"/>
    <w:rsid w:val="00EF4408"/>
    <w:rsid w:val="00EF45D0"/>
    <w:rsid w:val="00EF4B3D"/>
    <w:rsid w:val="00EF53F9"/>
    <w:rsid w:val="00EF5DC9"/>
    <w:rsid w:val="00EF5F71"/>
    <w:rsid w:val="00EF7354"/>
    <w:rsid w:val="00EF7AC3"/>
    <w:rsid w:val="00EF7C23"/>
    <w:rsid w:val="00EF7E2C"/>
    <w:rsid w:val="00F00885"/>
    <w:rsid w:val="00F00B49"/>
    <w:rsid w:val="00F01211"/>
    <w:rsid w:val="00F0127A"/>
    <w:rsid w:val="00F01E0A"/>
    <w:rsid w:val="00F025B3"/>
    <w:rsid w:val="00F027B0"/>
    <w:rsid w:val="00F0299C"/>
    <w:rsid w:val="00F04015"/>
    <w:rsid w:val="00F046F2"/>
    <w:rsid w:val="00F05751"/>
    <w:rsid w:val="00F06DF7"/>
    <w:rsid w:val="00F108FE"/>
    <w:rsid w:val="00F11181"/>
    <w:rsid w:val="00F11353"/>
    <w:rsid w:val="00F1345E"/>
    <w:rsid w:val="00F14B5C"/>
    <w:rsid w:val="00F14F7A"/>
    <w:rsid w:val="00F15DD4"/>
    <w:rsid w:val="00F1628F"/>
    <w:rsid w:val="00F16344"/>
    <w:rsid w:val="00F16347"/>
    <w:rsid w:val="00F16A5D"/>
    <w:rsid w:val="00F179C2"/>
    <w:rsid w:val="00F204AF"/>
    <w:rsid w:val="00F2052F"/>
    <w:rsid w:val="00F20CA8"/>
    <w:rsid w:val="00F2185F"/>
    <w:rsid w:val="00F21DCD"/>
    <w:rsid w:val="00F22C87"/>
    <w:rsid w:val="00F2306B"/>
    <w:rsid w:val="00F23878"/>
    <w:rsid w:val="00F23B30"/>
    <w:rsid w:val="00F23C3E"/>
    <w:rsid w:val="00F23ECC"/>
    <w:rsid w:val="00F242CE"/>
    <w:rsid w:val="00F24B91"/>
    <w:rsid w:val="00F24CD0"/>
    <w:rsid w:val="00F25E45"/>
    <w:rsid w:val="00F267F3"/>
    <w:rsid w:val="00F27F90"/>
    <w:rsid w:val="00F301B1"/>
    <w:rsid w:val="00F3046F"/>
    <w:rsid w:val="00F31B38"/>
    <w:rsid w:val="00F31D54"/>
    <w:rsid w:val="00F32347"/>
    <w:rsid w:val="00F32C14"/>
    <w:rsid w:val="00F33433"/>
    <w:rsid w:val="00F348BA"/>
    <w:rsid w:val="00F35309"/>
    <w:rsid w:val="00F353A2"/>
    <w:rsid w:val="00F36A71"/>
    <w:rsid w:val="00F36C3B"/>
    <w:rsid w:val="00F3712A"/>
    <w:rsid w:val="00F40032"/>
    <w:rsid w:val="00F40FD4"/>
    <w:rsid w:val="00F418B4"/>
    <w:rsid w:val="00F41A92"/>
    <w:rsid w:val="00F427E8"/>
    <w:rsid w:val="00F42AC3"/>
    <w:rsid w:val="00F43904"/>
    <w:rsid w:val="00F43BCC"/>
    <w:rsid w:val="00F43D2A"/>
    <w:rsid w:val="00F4405E"/>
    <w:rsid w:val="00F447B1"/>
    <w:rsid w:val="00F44BC9"/>
    <w:rsid w:val="00F44CB4"/>
    <w:rsid w:val="00F452FE"/>
    <w:rsid w:val="00F45C4A"/>
    <w:rsid w:val="00F465E1"/>
    <w:rsid w:val="00F4680E"/>
    <w:rsid w:val="00F47528"/>
    <w:rsid w:val="00F47555"/>
    <w:rsid w:val="00F47C0A"/>
    <w:rsid w:val="00F47F20"/>
    <w:rsid w:val="00F511E9"/>
    <w:rsid w:val="00F5138C"/>
    <w:rsid w:val="00F51969"/>
    <w:rsid w:val="00F52152"/>
    <w:rsid w:val="00F5245D"/>
    <w:rsid w:val="00F53C26"/>
    <w:rsid w:val="00F53C2B"/>
    <w:rsid w:val="00F53F71"/>
    <w:rsid w:val="00F54069"/>
    <w:rsid w:val="00F5440B"/>
    <w:rsid w:val="00F54F31"/>
    <w:rsid w:val="00F55998"/>
    <w:rsid w:val="00F559EC"/>
    <w:rsid w:val="00F566C6"/>
    <w:rsid w:val="00F568F4"/>
    <w:rsid w:val="00F56DE5"/>
    <w:rsid w:val="00F56ED7"/>
    <w:rsid w:val="00F571DE"/>
    <w:rsid w:val="00F5783F"/>
    <w:rsid w:val="00F578AA"/>
    <w:rsid w:val="00F57965"/>
    <w:rsid w:val="00F601DF"/>
    <w:rsid w:val="00F607DC"/>
    <w:rsid w:val="00F60C31"/>
    <w:rsid w:val="00F60D13"/>
    <w:rsid w:val="00F60DAB"/>
    <w:rsid w:val="00F6147B"/>
    <w:rsid w:val="00F61545"/>
    <w:rsid w:val="00F6189F"/>
    <w:rsid w:val="00F6220A"/>
    <w:rsid w:val="00F637D7"/>
    <w:rsid w:val="00F63C23"/>
    <w:rsid w:val="00F6415A"/>
    <w:rsid w:val="00F644DF"/>
    <w:rsid w:val="00F646B5"/>
    <w:rsid w:val="00F648D3"/>
    <w:rsid w:val="00F64C2C"/>
    <w:rsid w:val="00F65151"/>
    <w:rsid w:val="00F657EA"/>
    <w:rsid w:val="00F657FD"/>
    <w:rsid w:val="00F65D72"/>
    <w:rsid w:val="00F660A6"/>
    <w:rsid w:val="00F662FE"/>
    <w:rsid w:val="00F6788F"/>
    <w:rsid w:val="00F67C7C"/>
    <w:rsid w:val="00F711E1"/>
    <w:rsid w:val="00F714CF"/>
    <w:rsid w:val="00F715BE"/>
    <w:rsid w:val="00F7259D"/>
    <w:rsid w:val="00F72AFA"/>
    <w:rsid w:val="00F736C6"/>
    <w:rsid w:val="00F7495E"/>
    <w:rsid w:val="00F74B6E"/>
    <w:rsid w:val="00F752AF"/>
    <w:rsid w:val="00F755C2"/>
    <w:rsid w:val="00F755F4"/>
    <w:rsid w:val="00F76F59"/>
    <w:rsid w:val="00F77C8C"/>
    <w:rsid w:val="00F77E9E"/>
    <w:rsid w:val="00F80584"/>
    <w:rsid w:val="00F80FBA"/>
    <w:rsid w:val="00F8104C"/>
    <w:rsid w:val="00F8125D"/>
    <w:rsid w:val="00F81651"/>
    <w:rsid w:val="00F81714"/>
    <w:rsid w:val="00F81DDA"/>
    <w:rsid w:val="00F81FB5"/>
    <w:rsid w:val="00F82327"/>
    <w:rsid w:val="00F82418"/>
    <w:rsid w:val="00F829EF"/>
    <w:rsid w:val="00F82AED"/>
    <w:rsid w:val="00F8319A"/>
    <w:rsid w:val="00F83876"/>
    <w:rsid w:val="00F841C8"/>
    <w:rsid w:val="00F8462C"/>
    <w:rsid w:val="00F84759"/>
    <w:rsid w:val="00F84A9C"/>
    <w:rsid w:val="00F84B6C"/>
    <w:rsid w:val="00F84CB1"/>
    <w:rsid w:val="00F8526D"/>
    <w:rsid w:val="00F853D9"/>
    <w:rsid w:val="00F85842"/>
    <w:rsid w:val="00F87408"/>
    <w:rsid w:val="00F90DA8"/>
    <w:rsid w:val="00F923A0"/>
    <w:rsid w:val="00F92A97"/>
    <w:rsid w:val="00F931AB"/>
    <w:rsid w:val="00F932E0"/>
    <w:rsid w:val="00F94118"/>
    <w:rsid w:val="00F94D88"/>
    <w:rsid w:val="00F95064"/>
    <w:rsid w:val="00F95B12"/>
    <w:rsid w:val="00F96040"/>
    <w:rsid w:val="00F97349"/>
    <w:rsid w:val="00F97526"/>
    <w:rsid w:val="00F975DC"/>
    <w:rsid w:val="00F9770C"/>
    <w:rsid w:val="00F97D1A"/>
    <w:rsid w:val="00FA1EC5"/>
    <w:rsid w:val="00FA24E8"/>
    <w:rsid w:val="00FA2DF2"/>
    <w:rsid w:val="00FA2E0F"/>
    <w:rsid w:val="00FA4427"/>
    <w:rsid w:val="00FA4679"/>
    <w:rsid w:val="00FA47D1"/>
    <w:rsid w:val="00FA4DDE"/>
    <w:rsid w:val="00FA5C57"/>
    <w:rsid w:val="00FA6BF3"/>
    <w:rsid w:val="00FA6EA0"/>
    <w:rsid w:val="00FA74AC"/>
    <w:rsid w:val="00FA7C19"/>
    <w:rsid w:val="00FB1198"/>
    <w:rsid w:val="00FB18F1"/>
    <w:rsid w:val="00FB3465"/>
    <w:rsid w:val="00FB3E8D"/>
    <w:rsid w:val="00FB480D"/>
    <w:rsid w:val="00FB4958"/>
    <w:rsid w:val="00FB4A5C"/>
    <w:rsid w:val="00FB4C5F"/>
    <w:rsid w:val="00FB51C1"/>
    <w:rsid w:val="00FB53D9"/>
    <w:rsid w:val="00FB574F"/>
    <w:rsid w:val="00FB657B"/>
    <w:rsid w:val="00FB6926"/>
    <w:rsid w:val="00FB6D5D"/>
    <w:rsid w:val="00FB70D5"/>
    <w:rsid w:val="00FB7C1E"/>
    <w:rsid w:val="00FB7C29"/>
    <w:rsid w:val="00FB7F69"/>
    <w:rsid w:val="00FC0237"/>
    <w:rsid w:val="00FC06C1"/>
    <w:rsid w:val="00FC0ACF"/>
    <w:rsid w:val="00FC1166"/>
    <w:rsid w:val="00FC1B59"/>
    <w:rsid w:val="00FC299D"/>
    <w:rsid w:val="00FC2A43"/>
    <w:rsid w:val="00FC3AA3"/>
    <w:rsid w:val="00FC3D55"/>
    <w:rsid w:val="00FC3F26"/>
    <w:rsid w:val="00FC41F9"/>
    <w:rsid w:val="00FC433B"/>
    <w:rsid w:val="00FC5296"/>
    <w:rsid w:val="00FC5978"/>
    <w:rsid w:val="00FC6477"/>
    <w:rsid w:val="00FC69EC"/>
    <w:rsid w:val="00FC6B9E"/>
    <w:rsid w:val="00FC6C1E"/>
    <w:rsid w:val="00FC6ECF"/>
    <w:rsid w:val="00FC741E"/>
    <w:rsid w:val="00FC7545"/>
    <w:rsid w:val="00FC7DEF"/>
    <w:rsid w:val="00FD0165"/>
    <w:rsid w:val="00FD09F9"/>
    <w:rsid w:val="00FD0ECB"/>
    <w:rsid w:val="00FD1361"/>
    <w:rsid w:val="00FD2B7C"/>
    <w:rsid w:val="00FD2EFA"/>
    <w:rsid w:val="00FD2F9A"/>
    <w:rsid w:val="00FD3BE6"/>
    <w:rsid w:val="00FD3F03"/>
    <w:rsid w:val="00FD4576"/>
    <w:rsid w:val="00FD458C"/>
    <w:rsid w:val="00FD5297"/>
    <w:rsid w:val="00FD54C1"/>
    <w:rsid w:val="00FD552D"/>
    <w:rsid w:val="00FD5F8F"/>
    <w:rsid w:val="00FD6455"/>
    <w:rsid w:val="00FD6DF5"/>
    <w:rsid w:val="00FD761C"/>
    <w:rsid w:val="00FD7F54"/>
    <w:rsid w:val="00FD7FA9"/>
    <w:rsid w:val="00FE0224"/>
    <w:rsid w:val="00FE0733"/>
    <w:rsid w:val="00FE08F0"/>
    <w:rsid w:val="00FE2A2E"/>
    <w:rsid w:val="00FE2AC1"/>
    <w:rsid w:val="00FE2E67"/>
    <w:rsid w:val="00FE374C"/>
    <w:rsid w:val="00FE3830"/>
    <w:rsid w:val="00FE38C4"/>
    <w:rsid w:val="00FE3B2B"/>
    <w:rsid w:val="00FE3F6C"/>
    <w:rsid w:val="00FE4D7D"/>
    <w:rsid w:val="00FE53D6"/>
    <w:rsid w:val="00FE6916"/>
    <w:rsid w:val="00FE74FC"/>
    <w:rsid w:val="00FF0148"/>
    <w:rsid w:val="00FF0C8D"/>
    <w:rsid w:val="00FF0DA4"/>
    <w:rsid w:val="00FF1164"/>
    <w:rsid w:val="00FF140C"/>
    <w:rsid w:val="00FF1482"/>
    <w:rsid w:val="00FF1A87"/>
    <w:rsid w:val="00FF1AAC"/>
    <w:rsid w:val="00FF1FAD"/>
    <w:rsid w:val="00FF3ACB"/>
    <w:rsid w:val="00FF4107"/>
    <w:rsid w:val="00FF467D"/>
    <w:rsid w:val="00FF5916"/>
    <w:rsid w:val="00FF5F33"/>
    <w:rsid w:val="00FF6AAD"/>
    <w:rsid w:val="00FF7131"/>
    <w:rsid w:val="03EC3856"/>
    <w:rsid w:val="0FE1B216"/>
    <w:rsid w:val="2B6524B2"/>
    <w:rsid w:val="2F765E76"/>
    <w:rsid w:val="35D3DF06"/>
    <w:rsid w:val="35F537C1"/>
    <w:rsid w:val="5DD89C2E"/>
    <w:rsid w:val="736E23E0"/>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73A93"/>
  <w15:chartTrackingRefBased/>
  <w15:docId w15:val="{7527326E-64D0-43BF-87A8-0C3E91BA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vi-VN"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FCC"/>
    <w:pPr>
      <w:jc w:val="both"/>
    </w:pPr>
    <w:rPr>
      <w:rFonts w:ascii="Times New Roman" w:eastAsia="Times New Roman" w:hAnsi="Times New Roman"/>
      <w:sz w:val="24"/>
      <w:lang w:val="en-US" w:eastAsia="en-US"/>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E05AF1"/>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E05AF1"/>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E05AF1"/>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E05AF1"/>
    <w:pPr>
      <w:keepNext/>
      <w:jc w:val="center"/>
      <w:outlineLvl w:val="6"/>
    </w:pPr>
    <w:rPr>
      <w:b/>
      <w:sz w:val="72"/>
      <w:lang w:val="x-none" w:eastAsia="x-none"/>
    </w:rPr>
  </w:style>
  <w:style w:type="paragraph" w:styleId="Heading8">
    <w:name w:val="heading 8"/>
    <w:basedOn w:val="Normal"/>
    <w:next w:val="Normal"/>
    <w:link w:val="Heading8Char"/>
    <w:qFormat/>
    <w:rsid w:val="00E05AF1"/>
    <w:pPr>
      <w:keepNext/>
      <w:jc w:val="center"/>
      <w:outlineLvl w:val="7"/>
    </w:pPr>
    <w:rPr>
      <w:b/>
      <w:sz w:val="56"/>
      <w:lang w:val="x-none" w:eastAsia="x-none"/>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
    <w:link w:val="Heading2"/>
    <w:rsid w:val="00E05AF1"/>
    <w:rPr>
      <w:rFonts w:ascii="Times New Roman Bold" w:eastAsia="Times New Roman" w:hAnsi="Times New Roman Bold" w:cs="Times New Roman"/>
      <w:b/>
      <w:sz w:val="28"/>
      <w:szCs w:val="20"/>
    </w:rPr>
  </w:style>
  <w:style w:type="character" w:customStyle="1" w:styleId="Heading3Char">
    <w:name w:val="Heading 3 Char"/>
    <w:rsid w:val="00E05AF1"/>
    <w:rPr>
      <w:rFonts w:ascii="Cambria" w:eastAsia="MS Gothic" w:hAnsi="Cambria" w:cs="Times New Roman"/>
      <w:b/>
      <w:bCs/>
      <w:color w:val="4F81BD"/>
      <w:sz w:val="24"/>
      <w:szCs w:val="20"/>
    </w:rPr>
  </w:style>
  <w:style w:type="character" w:customStyle="1" w:styleId="Heading4Char">
    <w:name w:val="Heading 4 Char"/>
    <w:aliases w:val="Sub-Clause Sub-paragraph Char,ClauseSubSub_No&amp;Name Char, Sub-Clause Sub-paragraph Char"/>
    <w:link w:val="Heading4"/>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
    <w:link w:val="Heading3"/>
    <w:rsid w:val="00E05AF1"/>
    <w:rPr>
      <w:rFonts w:ascii="Times New Roman" w:eastAsia="Times New Roman" w:hAnsi="Times New Roman" w:cs="Times New Roman"/>
      <w:b/>
      <w:sz w:val="28"/>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basedOn w:val="Normal"/>
    <w:next w:val="Normal"/>
    <w:uiPriority w:val="39"/>
    <w:rsid w:val="00E05AF1"/>
    <w:pPr>
      <w:spacing w:before="360"/>
      <w:jc w:val="left"/>
    </w:pPr>
    <w:rPr>
      <w:rFonts w:ascii="Calibri Light" w:hAnsi="Calibri Light" w:cs="Calibri Light"/>
      <w:b/>
      <w:bCs/>
      <w:caps/>
      <w:szCs w:val="24"/>
    </w:rPr>
  </w:style>
  <w:style w:type="paragraph" w:styleId="TOC2">
    <w:name w:val="toc 2"/>
    <w:basedOn w:val="Normal"/>
    <w:next w:val="Normal"/>
    <w:uiPriority w:val="39"/>
    <w:rsid w:val="00E05AF1"/>
    <w:pPr>
      <w:spacing w:before="240"/>
      <w:jc w:val="left"/>
    </w:pPr>
    <w:rPr>
      <w:rFonts w:ascii="Calibri" w:hAnsi="Calibri" w:cs="Calibri"/>
      <w:b/>
      <w:bCs/>
      <w:sz w:val="20"/>
    </w:rPr>
  </w:style>
  <w:style w:type="paragraph" w:styleId="TOC3">
    <w:name w:val="toc 3"/>
    <w:basedOn w:val="Normal"/>
    <w:next w:val="Normal"/>
    <w:rsid w:val="00E05AF1"/>
    <w:pPr>
      <w:ind w:left="240"/>
      <w:jc w:val="left"/>
    </w:pPr>
    <w:rPr>
      <w:rFonts w:ascii="Calibri" w:hAnsi="Calibri" w:cs="Calibri"/>
      <w:sz w:val="20"/>
    </w:rPr>
  </w:style>
  <w:style w:type="paragraph" w:styleId="TOC4">
    <w:name w:val="toc 4"/>
    <w:basedOn w:val="Normal"/>
    <w:next w:val="Normal"/>
    <w:rsid w:val="00E05AF1"/>
    <w:pPr>
      <w:ind w:left="480"/>
      <w:jc w:val="left"/>
    </w:pPr>
    <w:rPr>
      <w:rFonts w:ascii="Calibri" w:hAnsi="Calibri" w:cs="Calibri"/>
      <w:sz w:val="20"/>
    </w:rPr>
  </w:style>
  <w:style w:type="paragraph" w:styleId="TOC5">
    <w:name w:val="toc 5"/>
    <w:basedOn w:val="Normal"/>
    <w:next w:val="Normal"/>
    <w:rsid w:val="00E05AF1"/>
    <w:pPr>
      <w:ind w:left="720"/>
      <w:jc w:val="left"/>
    </w:pPr>
    <w:rPr>
      <w:rFonts w:ascii="Calibri" w:hAnsi="Calibri" w:cs="Calibri"/>
      <w:sz w:val="20"/>
    </w:rPr>
  </w:style>
  <w:style w:type="paragraph" w:styleId="TOC6">
    <w:name w:val="toc 6"/>
    <w:basedOn w:val="Normal"/>
    <w:next w:val="Normal"/>
    <w:rsid w:val="00E05AF1"/>
    <w:pPr>
      <w:ind w:left="960"/>
      <w:jc w:val="left"/>
    </w:pPr>
    <w:rPr>
      <w:rFonts w:ascii="Calibri" w:hAnsi="Calibri" w:cs="Calibri"/>
      <w:sz w:val="20"/>
    </w:rPr>
  </w:style>
  <w:style w:type="paragraph" w:styleId="TOC7">
    <w:name w:val="toc 7"/>
    <w:basedOn w:val="Normal"/>
    <w:next w:val="Normal"/>
    <w:rsid w:val="00E05AF1"/>
    <w:pPr>
      <w:ind w:left="1200"/>
      <w:jc w:val="left"/>
    </w:pPr>
    <w:rPr>
      <w:rFonts w:ascii="Calibri" w:hAnsi="Calibri" w:cs="Calibri"/>
      <w:sz w:val="20"/>
    </w:rPr>
  </w:style>
  <w:style w:type="paragraph" w:styleId="TOC8">
    <w:name w:val="toc 8"/>
    <w:basedOn w:val="Normal"/>
    <w:next w:val="Normal"/>
    <w:rsid w:val="00E05AF1"/>
    <w:pPr>
      <w:ind w:left="1440"/>
      <w:jc w:val="left"/>
    </w:pPr>
    <w:rPr>
      <w:rFonts w:ascii="Calibri" w:hAnsi="Calibri" w:cs="Calibri"/>
      <w:sz w:val="20"/>
    </w:rPr>
  </w:style>
  <w:style w:type="paragraph" w:styleId="TOC9">
    <w:name w:val="toc 9"/>
    <w:basedOn w:val="Normal"/>
    <w:next w:val="Normal"/>
    <w:rsid w:val="00E05AF1"/>
    <w:pPr>
      <w:ind w:left="1680"/>
      <w:jc w:val="left"/>
    </w:pPr>
    <w:rPr>
      <w:rFonts w:ascii="Calibri" w:hAnsi="Calibri" w:cs="Calibri"/>
      <w:sz w:val="20"/>
    </w:r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lang w:val="x-none" w:eastAsia="x-none"/>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lang w:val="x-none" w:eastAsia="x-none"/>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lang w:val="x-none" w:eastAsia="x-none"/>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E05AF1"/>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basedOn w:val="Normal"/>
    <w:link w:val="BodyTextChar"/>
    <w:rsid w:val="00E05AF1"/>
    <w:pPr>
      <w:suppressAutoHyphens/>
      <w:ind w:right="-72"/>
    </w:pPr>
    <w:rPr>
      <w:spacing w:val="-4"/>
      <w:lang w:val="x-none" w:eastAsia="x-none"/>
    </w:rPr>
  </w:style>
  <w:style w:type="character" w:customStyle="1" w:styleId="BodyTextChar">
    <w:name w:val="Body Tex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lang w:val="x-none" w:eastAsia="x-none"/>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aliases w:val="Char Char Char Char Char Char Char Char Char Char Char Char Char Char Char,Char Char Char Char Char Char Char Char Char Char Char Char,Char Char Cha"/>
    <w:basedOn w:val="Normal"/>
    <w:link w:val="Normal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lang w:val="x-none" w:eastAsia="x-none"/>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lang w:val="x-none" w:eastAsia="x-none"/>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rPr>
      <w:lang w:val="x-none" w:eastAsia="x-none"/>
    </w:r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lang w:val="x-none" w:eastAsia="x-none"/>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lang w:val="x-none" w:eastAsia="x-none"/>
    </w:rPr>
  </w:style>
  <w:style w:type="character" w:styleId="Hyperlink">
    <w:name w:val="Hyperlink"/>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eastAsia="x-none"/>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eastAsia="x-none"/>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lang w:val="x-none" w:eastAsia="x-none"/>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lang w:val="x-none" w:eastAsia="x-none"/>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lang w:val="x-none" w:eastAsia="x-none"/>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rPr>
      <w:lang w:val="x-none" w:eastAsia="x-none"/>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lp1"/>
    <w:basedOn w:val="Normal"/>
    <w:link w:val="ListParagraphChar"/>
    <w:uiPriority w:val="34"/>
    <w:qFormat/>
    <w:rsid w:val="00E05AF1"/>
    <w:pPr>
      <w:ind w:left="720"/>
      <w:contextualSpacing/>
    </w:pPr>
  </w:style>
  <w:style w:type="character" w:customStyle="1" w:styleId="iChar">
    <w:name w:val="(i) Char"/>
    <w:link w:val="i"/>
    <w:locked/>
    <w:rsid w:val="00E05AF1"/>
    <w:rPr>
      <w:rFonts w:ascii="Tms Rmn" w:eastAsia="Times New Roman" w:hAnsi="Tms Rmn" w:cs="Times New Roman"/>
      <w:sz w:val="24"/>
      <w:szCs w:val="20"/>
    </w:rPr>
  </w:style>
  <w:style w:type="paragraph" w:styleId="Revision">
    <w:name w:val="Revision"/>
    <w:hidden/>
    <w:uiPriority w:val="99"/>
    <w:semiHidden/>
    <w:rsid w:val="00E05AF1"/>
    <w:rPr>
      <w:rFonts w:ascii="Times New Roman" w:eastAsia="Times New Roman" w:hAnsi="Times New Roman"/>
      <w:sz w:val="24"/>
      <w:lang w:val="en-US" w:eastAsia="en-US"/>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character" w:customStyle="1" w:styleId="normal-h1">
    <w:name w:val="normal-h1"/>
    <w:rsid w:val="00682E20"/>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B11EE5"/>
    <w:rPr>
      <w:rFonts w:ascii="Times New Roman" w:eastAsia="Times New Roman" w:hAnsi="Times New Roman"/>
      <w:sz w:val="24"/>
    </w:rPr>
  </w:style>
  <w:style w:type="paragraph" w:customStyle="1" w:styleId="00">
    <w:name w:val="00"/>
    <w:basedOn w:val="Normal"/>
    <w:qFormat/>
    <w:rsid w:val="00FE2A2E"/>
    <w:pPr>
      <w:jc w:val="center"/>
    </w:pPr>
    <w:rPr>
      <w:b/>
      <w:bCs/>
      <w:sz w:val="30"/>
      <w:szCs w:val="28"/>
      <w:lang w:val="vi-VN"/>
    </w:rPr>
  </w:style>
  <w:style w:type="paragraph" w:customStyle="1" w:styleId="01">
    <w:name w:val="01"/>
    <w:basedOn w:val="Normal"/>
    <w:qFormat/>
    <w:rsid w:val="00FE2A2E"/>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AD4E11"/>
  </w:style>
  <w:style w:type="character" w:customStyle="1" w:styleId="eop">
    <w:name w:val="eop"/>
    <w:basedOn w:val="DefaultParagraphFont"/>
    <w:rsid w:val="00AD4E11"/>
  </w:style>
  <w:style w:type="character" w:customStyle="1" w:styleId="BodyTextChar1">
    <w:name w:val="Body Text Char1"/>
    <w:aliases w:val="bt Char Char Char Char Char Char Char Char2,bt Char Char Char Char Char Char Char Char Char Char Char Char Char2,bt Char Char Char Char Char Char Char Char Char Char Char Char Char Char Char Cha Char2,body text Char,Body Text1 Char1"/>
    <w:uiPriority w:val="99"/>
    <w:rsid w:val="00B2061B"/>
    <w:rPr>
      <w:rFonts w:ascii="Times New Roman" w:hAnsi="Times New Roman" w:cs="Times New Roman"/>
      <w:color w:val="181A1C"/>
      <w:sz w:val="26"/>
      <w:szCs w:val="26"/>
      <w:shd w:val="clear" w:color="auto" w:fill="FFFFFF"/>
    </w:rPr>
  </w:style>
  <w:style w:type="character" w:customStyle="1" w:styleId="fontstyle01">
    <w:name w:val="fontstyle01"/>
    <w:basedOn w:val="DefaultParagraphFont"/>
    <w:rsid w:val="00B2061B"/>
    <w:rPr>
      <w:rFonts w:ascii="TimesNewRomanPSMT" w:hAnsi="TimesNewRomanPSMT" w:hint="default"/>
      <w:b w:val="0"/>
      <w:bCs w:val="0"/>
      <w:i w:val="0"/>
      <w:iCs w:val="0"/>
      <w:color w:val="000000"/>
      <w:sz w:val="28"/>
      <w:szCs w:val="28"/>
    </w:rPr>
  </w:style>
  <w:style w:type="numbering" w:customStyle="1" w:styleId="IndexCap122">
    <w:name w:val="Index Cap 122"/>
    <w:basedOn w:val="NoList"/>
    <w:rsid w:val="00947BB0"/>
    <w:pPr>
      <w:numPr>
        <w:numId w:val="12"/>
      </w:numPr>
    </w:pPr>
  </w:style>
  <w:style w:type="character" w:customStyle="1" w:styleId="DoanVBCharChar">
    <w:name w:val="DoanVB Char Char"/>
    <w:link w:val="DoanVB"/>
    <w:rsid w:val="00732CB2"/>
    <w:rPr>
      <w:rFonts w:ascii="Times New Roman" w:hAnsi="Times New Roman"/>
      <w:sz w:val="28"/>
      <w:szCs w:val="28"/>
    </w:rPr>
  </w:style>
  <w:style w:type="paragraph" w:customStyle="1" w:styleId="DoanVB">
    <w:name w:val="DoanVB"/>
    <w:basedOn w:val="Normal"/>
    <w:link w:val="DoanVBCharChar"/>
    <w:qFormat/>
    <w:rsid w:val="00732CB2"/>
    <w:pPr>
      <w:spacing w:before="60" w:after="60" w:line="312" w:lineRule="auto"/>
      <w:ind w:firstLine="567"/>
    </w:pPr>
    <w:rPr>
      <w:rFonts w:eastAsia="MS Mincho"/>
      <w:sz w:val="28"/>
      <w:szCs w:val="28"/>
      <w:lang w:val="vi-VN" w:eastAsia="ja-JP"/>
    </w:rPr>
  </w:style>
  <w:style w:type="numbering" w:customStyle="1" w:styleId="IndexCap1111">
    <w:name w:val="Index Cap 1111"/>
    <w:basedOn w:val="NoList"/>
    <w:rsid w:val="005E01F5"/>
    <w:pPr>
      <w:numPr>
        <w:numId w:val="19"/>
      </w:numPr>
    </w:pPr>
  </w:style>
  <w:style w:type="paragraph" w:customStyle="1" w:styleId="Bullet01">
    <w:name w:val="Bullet 01"/>
    <w:basedOn w:val="BodyText"/>
    <w:qFormat/>
    <w:rsid w:val="00603738"/>
    <w:pPr>
      <w:numPr>
        <w:numId w:val="26"/>
      </w:numPr>
      <w:suppressAutoHyphens w:val="0"/>
      <w:spacing w:before="120" w:line="288" w:lineRule="auto"/>
      <w:ind w:right="0"/>
    </w:pPr>
    <w:rPr>
      <w:spacing w:val="0"/>
      <w:sz w:val="26"/>
      <w:szCs w:val="28"/>
      <w:lang w:val="en-US" w:eastAsia="en-US"/>
    </w:rPr>
  </w:style>
  <w:style w:type="paragraph" w:customStyle="1" w:styleId="15Par">
    <w:name w:val="1.5 Par"/>
    <w:basedOn w:val="Normal"/>
    <w:link w:val="15ParChar"/>
    <w:qFormat/>
    <w:rsid w:val="00341C8A"/>
    <w:pPr>
      <w:widowControl w:val="0"/>
      <w:spacing w:before="60" w:after="60" w:line="300" w:lineRule="auto"/>
      <w:ind w:firstLine="680"/>
    </w:pPr>
    <w:rPr>
      <w:rFonts w:eastAsia="MS Mincho"/>
      <w:sz w:val="28"/>
      <w:szCs w:val="28"/>
    </w:rPr>
  </w:style>
  <w:style w:type="character" w:customStyle="1" w:styleId="15ParChar">
    <w:name w:val="1.5 Par Char"/>
    <w:link w:val="15Par"/>
    <w:rsid w:val="00341C8A"/>
    <w:rPr>
      <w:rFonts w:ascii="Times New Roman" w:hAnsi="Times New Roman"/>
      <w:sz w:val="28"/>
      <w:szCs w:val="28"/>
      <w:lang w:val="en-US" w:eastAsia="en-US"/>
    </w:rPr>
  </w:style>
  <w:style w:type="numbering" w:customStyle="1" w:styleId="IndexCap1221">
    <w:name w:val="Index Cap 1221"/>
    <w:basedOn w:val="NoList"/>
    <w:rsid w:val="00341C8A"/>
    <w:pPr>
      <w:numPr>
        <w:numId w:val="32"/>
      </w:numPr>
    </w:pPr>
  </w:style>
  <w:style w:type="character" w:customStyle="1" w:styleId="NormalWebChar">
    <w:name w:val="Normal (Web) Char"/>
    <w:aliases w:val="Char Char Char Char Char Char Char Char Char Char Char Char Char Char Char Char,Char Char Char Char Char Char Char Char Char Char Char Char Char,Char Char Cha Char"/>
    <w:link w:val="NormalWeb"/>
    <w:uiPriority w:val="99"/>
    <w:qFormat/>
    <w:rsid w:val="00341C8A"/>
    <w:rPr>
      <w:rFonts w:ascii="Arial Unicode MS" w:eastAsia="Arial Unicode MS" w:hAnsi="Arial Unicode MS" w:cs="Arial Unicode MS"/>
      <w:sz w:val="24"/>
      <w:szCs w:val="24"/>
      <w:lang w:val="en-US" w:eastAsia="en-US"/>
    </w:rPr>
  </w:style>
  <w:style w:type="paragraph" w:customStyle="1" w:styleId="paragraph">
    <w:name w:val="paragraph"/>
    <w:basedOn w:val="Normal"/>
    <w:rsid w:val="00C32FA6"/>
    <w:pPr>
      <w:spacing w:before="100" w:beforeAutospacing="1" w:after="100" w:afterAutospacing="1"/>
      <w:jc w:val="left"/>
    </w:pPr>
    <w:rPr>
      <w:szCs w:val="24"/>
    </w:rPr>
  </w:style>
  <w:style w:type="paragraph" w:customStyle="1" w:styleId="12Damgiua">
    <w:name w:val="12 Dam giua"/>
    <w:basedOn w:val="Normal"/>
    <w:link w:val="12DamgiuaChar"/>
    <w:qFormat/>
    <w:rsid w:val="00A85ACA"/>
    <w:pPr>
      <w:tabs>
        <w:tab w:val="left" w:pos="567"/>
      </w:tabs>
      <w:spacing w:before="20" w:after="60" w:line="276" w:lineRule="auto"/>
      <w:jc w:val="center"/>
    </w:pPr>
    <w:rPr>
      <w:rFonts w:eastAsia="Calibri"/>
      <w:b/>
      <w:szCs w:val="26"/>
    </w:rPr>
  </w:style>
  <w:style w:type="character" w:customStyle="1" w:styleId="12DamgiuaChar">
    <w:name w:val="12 Dam giua Char"/>
    <w:link w:val="12Damgiua"/>
    <w:rsid w:val="00A85ACA"/>
    <w:rPr>
      <w:rFonts w:ascii="Times New Roman" w:eastAsia="Calibri" w:hAnsi="Times New Roman"/>
      <w:b/>
      <w:sz w:val="24"/>
      <w:szCs w:val="26"/>
      <w:lang w:val="en-US" w:eastAsia="en-US"/>
    </w:rPr>
  </w:style>
  <w:style w:type="paragraph" w:customStyle="1" w:styleId="1NCNDGACH">
    <w:name w:val="1NC.ND.GACH"/>
    <w:basedOn w:val="Normal"/>
    <w:uiPriority w:val="99"/>
    <w:rsid w:val="005060D0"/>
    <w:pPr>
      <w:spacing w:line="360" w:lineRule="auto"/>
    </w:pPr>
    <w:rPr>
      <w:rFonts w:eastAsia="MS Mincho"/>
      <w:sz w:val="26"/>
      <w:szCs w:val="26"/>
      <w:lang w:eastAsia="ja-JP"/>
    </w:rPr>
  </w:style>
  <w:style w:type="paragraph" w:customStyle="1" w:styleId="Noidung">
    <w:name w:val="Noi dung"/>
    <w:basedOn w:val="Normal"/>
    <w:link w:val="NoidungChar"/>
    <w:autoRedefine/>
    <w:qFormat/>
    <w:rsid w:val="00281B6A"/>
    <w:pPr>
      <w:keepNext/>
      <w:keepLines/>
      <w:widowControl w:val="0"/>
      <w:spacing w:line="276" w:lineRule="auto"/>
      <w:jc w:val="center"/>
    </w:pPr>
    <w:rPr>
      <w:b/>
      <w:bCs/>
      <w:sz w:val="28"/>
      <w:szCs w:val="24"/>
    </w:rPr>
  </w:style>
  <w:style w:type="character" w:customStyle="1" w:styleId="NoidungChar">
    <w:name w:val="Noi dung Char"/>
    <w:link w:val="Noidung"/>
    <w:qFormat/>
    <w:rsid w:val="00281B6A"/>
    <w:rPr>
      <w:rFonts w:ascii="Times New Roman" w:eastAsia="Times New Roman" w:hAnsi="Times New Roman"/>
      <w:b/>
      <w:bCs/>
      <w:sz w:val="28"/>
      <w:szCs w:val="24"/>
      <w:lang w:val="en-US" w:eastAsia="en-US"/>
    </w:rPr>
  </w:style>
  <w:style w:type="paragraph" w:customStyle="1" w:styleId="ListDash">
    <w:name w:val="List Dash"/>
    <w:basedOn w:val="Normal"/>
    <w:rsid w:val="0048521A"/>
    <w:pPr>
      <w:numPr>
        <w:numId w:val="43"/>
      </w:numPr>
      <w:spacing w:before="120" w:after="60" w:line="320" w:lineRule="exact"/>
    </w:pPr>
    <w:rPr>
      <w:rFonts w:eastAsia="SimSu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4799">
      <w:bodyDiv w:val="1"/>
      <w:marLeft w:val="0"/>
      <w:marRight w:val="0"/>
      <w:marTop w:val="0"/>
      <w:marBottom w:val="0"/>
      <w:divBdr>
        <w:top w:val="none" w:sz="0" w:space="0" w:color="auto"/>
        <w:left w:val="none" w:sz="0" w:space="0" w:color="auto"/>
        <w:bottom w:val="none" w:sz="0" w:space="0" w:color="auto"/>
        <w:right w:val="none" w:sz="0" w:space="0" w:color="auto"/>
      </w:divBdr>
    </w:div>
    <w:div w:id="64492735">
      <w:bodyDiv w:val="1"/>
      <w:marLeft w:val="0"/>
      <w:marRight w:val="0"/>
      <w:marTop w:val="0"/>
      <w:marBottom w:val="0"/>
      <w:divBdr>
        <w:top w:val="none" w:sz="0" w:space="0" w:color="auto"/>
        <w:left w:val="none" w:sz="0" w:space="0" w:color="auto"/>
        <w:bottom w:val="none" w:sz="0" w:space="0" w:color="auto"/>
        <w:right w:val="none" w:sz="0" w:space="0" w:color="auto"/>
      </w:divBdr>
    </w:div>
    <w:div w:id="84571597">
      <w:bodyDiv w:val="1"/>
      <w:marLeft w:val="0"/>
      <w:marRight w:val="0"/>
      <w:marTop w:val="0"/>
      <w:marBottom w:val="0"/>
      <w:divBdr>
        <w:top w:val="none" w:sz="0" w:space="0" w:color="auto"/>
        <w:left w:val="none" w:sz="0" w:space="0" w:color="auto"/>
        <w:bottom w:val="none" w:sz="0" w:space="0" w:color="auto"/>
        <w:right w:val="none" w:sz="0" w:space="0" w:color="auto"/>
      </w:divBdr>
    </w:div>
    <w:div w:id="90973039">
      <w:bodyDiv w:val="1"/>
      <w:marLeft w:val="0"/>
      <w:marRight w:val="0"/>
      <w:marTop w:val="0"/>
      <w:marBottom w:val="0"/>
      <w:divBdr>
        <w:top w:val="none" w:sz="0" w:space="0" w:color="auto"/>
        <w:left w:val="none" w:sz="0" w:space="0" w:color="auto"/>
        <w:bottom w:val="none" w:sz="0" w:space="0" w:color="auto"/>
        <w:right w:val="none" w:sz="0" w:space="0" w:color="auto"/>
      </w:divBdr>
    </w:div>
    <w:div w:id="96142841">
      <w:bodyDiv w:val="1"/>
      <w:marLeft w:val="0"/>
      <w:marRight w:val="0"/>
      <w:marTop w:val="0"/>
      <w:marBottom w:val="0"/>
      <w:divBdr>
        <w:top w:val="none" w:sz="0" w:space="0" w:color="auto"/>
        <w:left w:val="none" w:sz="0" w:space="0" w:color="auto"/>
        <w:bottom w:val="none" w:sz="0" w:space="0" w:color="auto"/>
        <w:right w:val="none" w:sz="0" w:space="0" w:color="auto"/>
      </w:divBdr>
    </w:div>
    <w:div w:id="128940705">
      <w:bodyDiv w:val="1"/>
      <w:marLeft w:val="0"/>
      <w:marRight w:val="0"/>
      <w:marTop w:val="0"/>
      <w:marBottom w:val="0"/>
      <w:divBdr>
        <w:top w:val="none" w:sz="0" w:space="0" w:color="auto"/>
        <w:left w:val="none" w:sz="0" w:space="0" w:color="auto"/>
        <w:bottom w:val="none" w:sz="0" w:space="0" w:color="auto"/>
        <w:right w:val="none" w:sz="0" w:space="0" w:color="auto"/>
      </w:divBdr>
    </w:div>
    <w:div w:id="156190134">
      <w:bodyDiv w:val="1"/>
      <w:marLeft w:val="0"/>
      <w:marRight w:val="0"/>
      <w:marTop w:val="0"/>
      <w:marBottom w:val="0"/>
      <w:divBdr>
        <w:top w:val="none" w:sz="0" w:space="0" w:color="auto"/>
        <w:left w:val="none" w:sz="0" w:space="0" w:color="auto"/>
        <w:bottom w:val="none" w:sz="0" w:space="0" w:color="auto"/>
        <w:right w:val="none" w:sz="0" w:space="0" w:color="auto"/>
      </w:divBdr>
    </w:div>
    <w:div w:id="161704101">
      <w:bodyDiv w:val="1"/>
      <w:marLeft w:val="0"/>
      <w:marRight w:val="0"/>
      <w:marTop w:val="0"/>
      <w:marBottom w:val="0"/>
      <w:divBdr>
        <w:top w:val="none" w:sz="0" w:space="0" w:color="auto"/>
        <w:left w:val="none" w:sz="0" w:space="0" w:color="auto"/>
        <w:bottom w:val="none" w:sz="0" w:space="0" w:color="auto"/>
        <w:right w:val="none" w:sz="0" w:space="0" w:color="auto"/>
      </w:divBdr>
    </w:div>
    <w:div w:id="164321177">
      <w:bodyDiv w:val="1"/>
      <w:marLeft w:val="0"/>
      <w:marRight w:val="0"/>
      <w:marTop w:val="0"/>
      <w:marBottom w:val="0"/>
      <w:divBdr>
        <w:top w:val="none" w:sz="0" w:space="0" w:color="auto"/>
        <w:left w:val="none" w:sz="0" w:space="0" w:color="auto"/>
        <w:bottom w:val="none" w:sz="0" w:space="0" w:color="auto"/>
        <w:right w:val="none" w:sz="0" w:space="0" w:color="auto"/>
      </w:divBdr>
      <w:divsChild>
        <w:div w:id="184027104">
          <w:marLeft w:val="0"/>
          <w:marRight w:val="0"/>
          <w:marTop w:val="120"/>
          <w:marBottom w:val="120"/>
          <w:divBdr>
            <w:top w:val="none" w:sz="0" w:space="0" w:color="auto"/>
            <w:left w:val="none" w:sz="0" w:space="0" w:color="auto"/>
            <w:bottom w:val="none" w:sz="0" w:space="0" w:color="auto"/>
            <w:right w:val="none" w:sz="0" w:space="0" w:color="auto"/>
          </w:divBdr>
        </w:div>
        <w:div w:id="608898367">
          <w:marLeft w:val="0"/>
          <w:marRight w:val="0"/>
          <w:marTop w:val="120"/>
          <w:marBottom w:val="120"/>
          <w:divBdr>
            <w:top w:val="none" w:sz="0" w:space="0" w:color="auto"/>
            <w:left w:val="none" w:sz="0" w:space="0" w:color="auto"/>
            <w:bottom w:val="none" w:sz="0" w:space="0" w:color="auto"/>
            <w:right w:val="none" w:sz="0" w:space="0" w:color="auto"/>
          </w:divBdr>
        </w:div>
        <w:div w:id="629240920">
          <w:marLeft w:val="0"/>
          <w:marRight w:val="0"/>
          <w:marTop w:val="120"/>
          <w:marBottom w:val="120"/>
          <w:divBdr>
            <w:top w:val="none" w:sz="0" w:space="0" w:color="auto"/>
            <w:left w:val="none" w:sz="0" w:space="0" w:color="auto"/>
            <w:bottom w:val="none" w:sz="0" w:space="0" w:color="auto"/>
            <w:right w:val="none" w:sz="0" w:space="0" w:color="auto"/>
          </w:divBdr>
        </w:div>
      </w:divsChild>
    </w:div>
    <w:div w:id="180436691">
      <w:bodyDiv w:val="1"/>
      <w:marLeft w:val="0"/>
      <w:marRight w:val="0"/>
      <w:marTop w:val="0"/>
      <w:marBottom w:val="0"/>
      <w:divBdr>
        <w:top w:val="none" w:sz="0" w:space="0" w:color="auto"/>
        <w:left w:val="none" w:sz="0" w:space="0" w:color="auto"/>
        <w:bottom w:val="none" w:sz="0" w:space="0" w:color="auto"/>
        <w:right w:val="none" w:sz="0" w:space="0" w:color="auto"/>
      </w:divBdr>
    </w:div>
    <w:div w:id="208297517">
      <w:bodyDiv w:val="1"/>
      <w:marLeft w:val="0"/>
      <w:marRight w:val="0"/>
      <w:marTop w:val="0"/>
      <w:marBottom w:val="0"/>
      <w:divBdr>
        <w:top w:val="none" w:sz="0" w:space="0" w:color="auto"/>
        <w:left w:val="none" w:sz="0" w:space="0" w:color="auto"/>
        <w:bottom w:val="none" w:sz="0" w:space="0" w:color="auto"/>
        <w:right w:val="none" w:sz="0" w:space="0" w:color="auto"/>
      </w:divBdr>
    </w:div>
    <w:div w:id="287399929">
      <w:bodyDiv w:val="1"/>
      <w:marLeft w:val="0"/>
      <w:marRight w:val="0"/>
      <w:marTop w:val="0"/>
      <w:marBottom w:val="0"/>
      <w:divBdr>
        <w:top w:val="none" w:sz="0" w:space="0" w:color="auto"/>
        <w:left w:val="none" w:sz="0" w:space="0" w:color="auto"/>
        <w:bottom w:val="none" w:sz="0" w:space="0" w:color="auto"/>
        <w:right w:val="none" w:sz="0" w:space="0" w:color="auto"/>
      </w:divBdr>
    </w:div>
    <w:div w:id="287974067">
      <w:bodyDiv w:val="1"/>
      <w:marLeft w:val="0"/>
      <w:marRight w:val="0"/>
      <w:marTop w:val="0"/>
      <w:marBottom w:val="0"/>
      <w:divBdr>
        <w:top w:val="none" w:sz="0" w:space="0" w:color="auto"/>
        <w:left w:val="none" w:sz="0" w:space="0" w:color="auto"/>
        <w:bottom w:val="none" w:sz="0" w:space="0" w:color="auto"/>
        <w:right w:val="none" w:sz="0" w:space="0" w:color="auto"/>
      </w:divBdr>
    </w:div>
    <w:div w:id="317222870">
      <w:bodyDiv w:val="1"/>
      <w:marLeft w:val="0"/>
      <w:marRight w:val="0"/>
      <w:marTop w:val="0"/>
      <w:marBottom w:val="0"/>
      <w:divBdr>
        <w:top w:val="none" w:sz="0" w:space="0" w:color="auto"/>
        <w:left w:val="none" w:sz="0" w:space="0" w:color="auto"/>
        <w:bottom w:val="none" w:sz="0" w:space="0" w:color="auto"/>
        <w:right w:val="none" w:sz="0" w:space="0" w:color="auto"/>
      </w:divBdr>
    </w:div>
    <w:div w:id="458380585">
      <w:bodyDiv w:val="1"/>
      <w:marLeft w:val="0"/>
      <w:marRight w:val="0"/>
      <w:marTop w:val="0"/>
      <w:marBottom w:val="0"/>
      <w:divBdr>
        <w:top w:val="none" w:sz="0" w:space="0" w:color="auto"/>
        <w:left w:val="none" w:sz="0" w:space="0" w:color="auto"/>
        <w:bottom w:val="none" w:sz="0" w:space="0" w:color="auto"/>
        <w:right w:val="none" w:sz="0" w:space="0" w:color="auto"/>
      </w:divBdr>
    </w:div>
    <w:div w:id="586118656">
      <w:bodyDiv w:val="1"/>
      <w:marLeft w:val="0"/>
      <w:marRight w:val="0"/>
      <w:marTop w:val="0"/>
      <w:marBottom w:val="0"/>
      <w:divBdr>
        <w:top w:val="none" w:sz="0" w:space="0" w:color="auto"/>
        <w:left w:val="none" w:sz="0" w:space="0" w:color="auto"/>
        <w:bottom w:val="none" w:sz="0" w:space="0" w:color="auto"/>
        <w:right w:val="none" w:sz="0" w:space="0" w:color="auto"/>
      </w:divBdr>
      <w:divsChild>
        <w:div w:id="1114208938">
          <w:marLeft w:val="0"/>
          <w:marRight w:val="0"/>
          <w:marTop w:val="120"/>
          <w:marBottom w:val="120"/>
          <w:divBdr>
            <w:top w:val="none" w:sz="0" w:space="0" w:color="auto"/>
            <w:left w:val="none" w:sz="0" w:space="0" w:color="auto"/>
            <w:bottom w:val="none" w:sz="0" w:space="0" w:color="auto"/>
            <w:right w:val="none" w:sz="0" w:space="0" w:color="auto"/>
          </w:divBdr>
        </w:div>
        <w:div w:id="1548906365">
          <w:marLeft w:val="0"/>
          <w:marRight w:val="0"/>
          <w:marTop w:val="120"/>
          <w:marBottom w:val="120"/>
          <w:divBdr>
            <w:top w:val="none" w:sz="0" w:space="0" w:color="auto"/>
            <w:left w:val="none" w:sz="0" w:space="0" w:color="auto"/>
            <w:bottom w:val="none" w:sz="0" w:space="0" w:color="auto"/>
            <w:right w:val="none" w:sz="0" w:space="0" w:color="auto"/>
          </w:divBdr>
        </w:div>
        <w:div w:id="1847093213">
          <w:marLeft w:val="0"/>
          <w:marRight w:val="0"/>
          <w:marTop w:val="120"/>
          <w:marBottom w:val="120"/>
          <w:divBdr>
            <w:top w:val="none" w:sz="0" w:space="0" w:color="auto"/>
            <w:left w:val="none" w:sz="0" w:space="0" w:color="auto"/>
            <w:bottom w:val="none" w:sz="0" w:space="0" w:color="auto"/>
            <w:right w:val="none" w:sz="0" w:space="0" w:color="auto"/>
          </w:divBdr>
        </w:div>
      </w:divsChild>
    </w:div>
    <w:div w:id="591159611">
      <w:bodyDiv w:val="1"/>
      <w:marLeft w:val="0"/>
      <w:marRight w:val="0"/>
      <w:marTop w:val="0"/>
      <w:marBottom w:val="0"/>
      <w:divBdr>
        <w:top w:val="none" w:sz="0" w:space="0" w:color="auto"/>
        <w:left w:val="none" w:sz="0" w:space="0" w:color="auto"/>
        <w:bottom w:val="none" w:sz="0" w:space="0" w:color="auto"/>
        <w:right w:val="none" w:sz="0" w:space="0" w:color="auto"/>
      </w:divBdr>
    </w:div>
    <w:div w:id="611058052">
      <w:bodyDiv w:val="1"/>
      <w:marLeft w:val="0"/>
      <w:marRight w:val="0"/>
      <w:marTop w:val="0"/>
      <w:marBottom w:val="0"/>
      <w:divBdr>
        <w:top w:val="none" w:sz="0" w:space="0" w:color="auto"/>
        <w:left w:val="none" w:sz="0" w:space="0" w:color="auto"/>
        <w:bottom w:val="none" w:sz="0" w:space="0" w:color="auto"/>
        <w:right w:val="none" w:sz="0" w:space="0" w:color="auto"/>
      </w:divBdr>
    </w:div>
    <w:div w:id="665673721">
      <w:bodyDiv w:val="1"/>
      <w:marLeft w:val="0"/>
      <w:marRight w:val="0"/>
      <w:marTop w:val="0"/>
      <w:marBottom w:val="0"/>
      <w:divBdr>
        <w:top w:val="none" w:sz="0" w:space="0" w:color="auto"/>
        <w:left w:val="none" w:sz="0" w:space="0" w:color="auto"/>
        <w:bottom w:val="none" w:sz="0" w:space="0" w:color="auto"/>
        <w:right w:val="none" w:sz="0" w:space="0" w:color="auto"/>
      </w:divBdr>
    </w:div>
    <w:div w:id="680938113">
      <w:bodyDiv w:val="1"/>
      <w:marLeft w:val="0"/>
      <w:marRight w:val="0"/>
      <w:marTop w:val="0"/>
      <w:marBottom w:val="0"/>
      <w:divBdr>
        <w:top w:val="none" w:sz="0" w:space="0" w:color="auto"/>
        <w:left w:val="none" w:sz="0" w:space="0" w:color="auto"/>
        <w:bottom w:val="none" w:sz="0" w:space="0" w:color="auto"/>
        <w:right w:val="none" w:sz="0" w:space="0" w:color="auto"/>
      </w:divBdr>
    </w:div>
    <w:div w:id="818110686">
      <w:bodyDiv w:val="1"/>
      <w:marLeft w:val="0"/>
      <w:marRight w:val="0"/>
      <w:marTop w:val="0"/>
      <w:marBottom w:val="0"/>
      <w:divBdr>
        <w:top w:val="none" w:sz="0" w:space="0" w:color="auto"/>
        <w:left w:val="none" w:sz="0" w:space="0" w:color="auto"/>
        <w:bottom w:val="none" w:sz="0" w:space="0" w:color="auto"/>
        <w:right w:val="none" w:sz="0" w:space="0" w:color="auto"/>
      </w:divBdr>
    </w:div>
    <w:div w:id="842285337">
      <w:bodyDiv w:val="1"/>
      <w:marLeft w:val="0"/>
      <w:marRight w:val="0"/>
      <w:marTop w:val="0"/>
      <w:marBottom w:val="0"/>
      <w:divBdr>
        <w:top w:val="none" w:sz="0" w:space="0" w:color="auto"/>
        <w:left w:val="none" w:sz="0" w:space="0" w:color="auto"/>
        <w:bottom w:val="none" w:sz="0" w:space="0" w:color="auto"/>
        <w:right w:val="none" w:sz="0" w:space="0" w:color="auto"/>
      </w:divBdr>
    </w:div>
    <w:div w:id="935359883">
      <w:bodyDiv w:val="1"/>
      <w:marLeft w:val="0"/>
      <w:marRight w:val="0"/>
      <w:marTop w:val="0"/>
      <w:marBottom w:val="0"/>
      <w:divBdr>
        <w:top w:val="none" w:sz="0" w:space="0" w:color="auto"/>
        <w:left w:val="none" w:sz="0" w:space="0" w:color="auto"/>
        <w:bottom w:val="none" w:sz="0" w:space="0" w:color="auto"/>
        <w:right w:val="none" w:sz="0" w:space="0" w:color="auto"/>
      </w:divBdr>
    </w:div>
    <w:div w:id="959140983">
      <w:bodyDiv w:val="1"/>
      <w:marLeft w:val="0"/>
      <w:marRight w:val="0"/>
      <w:marTop w:val="0"/>
      <w:marBottom w:val="0"/>
      <w:divBdr>
        <w:top w:val="none" w:sz="0" w:space="0" w:color="auto"/>
        <w:left w:val="none" w:sz="0" w:space="0" w:color="auto"/>
        <w:bottom w:val="none" w:sz="0" w:space="0" w:color="auto"/>
        <w:right w:val="none" w:sz="0" w:space="0" w:color="auto"/>
      </w:divBdr>
    </w:div>
    <w:div w:id="989821155">
      <w:bodyDiv w:val="1"/>
      <w:marLeft w:val="0"/>
      <w:marRight w:val="0"/>
      <w:marTop w:val="0"/>
      <w:marBottom w:val="0"/>
      <w:divBdr>
        <w:top w:val="none" w:sz="0" w:space="0" w:color="auto"/>
        <w:left w:val="none" w:sz="0" w:space="0" w:color="auto"/>
        <w:bottom w:val="none" w:sz="0" w:space="0" w:color="auto"/>
        <w:right w:val="none" w:sz="0" w:space="0" w:color="auto"/>
      </w:divBdr>
    </w:div>
    <w:div w:id="999232476">
      <w:bodyDiv w:val="1"/>
      <w:marLeft w:val="0"/>
      <w:marRight w:val="0"/>
      <w:marTop w:val="0"/>
      <w:marBottom w:val="0"/>
      <w:divBdr>
        <w:top w:val="none" w:sz="0" w:space="0" w:color="auto"/>
        <w:left w:val="none" w:sz="0" w:space="0" w:color="auto"/>
        <w:bottom w:val="none" w:sz="0" w:space="0" w:color="auto"/>
        <w:right w:val="none" w:sz="0" w:space="0" w:color="auto"/>
      </w:divBdr>
    </w:div>
    <w:div w:id="1012606438">
      <w:bodyDiv w:val="1"/>
      <w:marLeft w:val="0"/>
      <w:marRight w:val="0"/>
      <w:marTop w:val="0"/>
      <w:marBottom w:val="0"/>
      <w:divBdr>
        <w:top w:val="none" w:sz="0" w:space="0" w:color="auto"/>
        <w:left w:val="none" w:sz="0" w:space="0" w:color="auto"/>
        <w:bottom w:val="none" w:sz="0" w:space="0" w:color="auto"/>
        <w:right w:val="none" w:sz="0" w:space="0" w:color="auto"/>
      </w:divBdr>
    </w:div>
    <w:div w:id="1015111726">
      <w:bodyDiv w:val="1"/>
      <w:marLeft w:val="0"/>
      <w:marRight w:val="0"/>
      <w:marTop w:val="0"/>
      <w:marBottom w:val="0"/>
      <w:divBdr>
        <w:top w:val="none" w:sz="0" w:space="0" w:color="auto"/>
        <w:left w:val="none" w:sz="0" w:space="0" w:color="auto"/>
        <w:bottom w:val="none" w:sz="0" w:space="0" w:color="auto"/>
        <w:right w:val="none" w:sz="0" w:space="0" w:color="auto"/>
      </w:divBdr>
    </w:div>
    <w:div w:id="1037122196">
      <w:bodyDiv w:val="1"/>
      <w:marLeft w:val="0"/>
      <w:marRight w:val="0"/>
      <w:marTop w:val="0"/>
      <w:marBottom w:val="0"/>
      <w:divBdr>
        <w:top w:val="none" w:sz="0" w:space="0" w:color="auto"/>
        <w:left w:val="none" w:sz="0" w:space="0" w:color="auto"/>
        <w:bottom w:val="none" w:sz="0" w:space="0" w:color="auto"/>
        <w:right w:val="none" w:sz="0" w:space="0" w:color="auto"/>
      </w:divBdr>
    </w:div>
    <w:div w:id="1073968785">
      <w:bodyDiv w:val="1"/>
      <w:marLeft w:val="0"/>
      <w:marRight w:val="0"/>
      <w:marTop w:val="0"/>
      <w:marBottom w:val="0"/>
      <w:divBdr>
        <w:top w:val="none" w:sz="0" w:space="0" w:color="auto"/>
        <w:left w:val="none" w:sz="0" w:space="0" w:color="auto"/>
        <w:bottom w:val="none" w:sz="0" w:space="0" w:color="auto"/>
        <w:right w:val="none" w:sz="0" w:space="0" w:color="auto"/>
      </w:divBdr>
    </w:div>
    <w:div w:id="1122305433">
      <w:bodyDiv w:val="1"/>
      <w:marLeft w:val="0"/>
      <w:marRight w:val="0"/>
      <w:marTop w:val="0"/>
      <w:marBottom w:val="0"/>
      <w:divBdr>
        <w:top w:val="none" w:sz="0" w:space="0" w:color="auto"/>
        <w:left w:val="none" w:sz="0" w:space="0" w:color="auto"/>
        <w:bottom w:val="none" w:sz="0" w:space="0" w:color="auto"/>
        <w:right w:val="none" w:sz="0" w:space="0" w:color="auto"/>
      </w:divBdr>
    </w:div>
    <w:div w:id="1162045685">
      <w:bodyDiv w:val="1"/>
      <w:marLeft w:val="0"/>
      <w:marRight w:val="0"/>
      <w:marTop w:val="0"/>
      <w:marBottom w:val="0"/>
      <w:divBdr>
        <w:top w:val="none" w:sz="0" w:space="0" w:color="auto"/>
        <w:left w:val="none" w:sz="0" w:space="0" w:color="auto"/>
        <w:bottom w:val="none" w:sz="0" w:space="0" w:color="auto"/>
        <w:right w:val="none" w:sz="0" w:space="0" w:color="auto"/>
      </w:divBdr>
    </w:div>
    <w:div w:id="1194197322">
      <w:bodyDiv w:val="1"/>
      <w:marLeft w:val="0"/>
      <w:marRight w:val="0"/>
      <w:marTop w:val="0"/>
      <w:marBottom w:val="0"/>
      <w:divBdr>
        <w:top w:val="none" w:sz="0" w:space="0" w:color="auto"/>
        <w:left w:val="none" w:sz="0" w:space="0" w:color="auto"/>
        <w:bottom w:val="none" w:sz="0" w:space="0" w:color="auto"/>
        <w:right w:val="none" w:sz="0" w:space="0" w:color="auto"/>
      </w:divBdr>
    </w:div>
    <w:div w:id="1239827314">
      <w:bodyDiv w:val="1"/>
      <w:marLeft w:val="0"/>
      <w:marRight w:val="0"/>
      <w:marTop w:val="0"/>
      <w:marBottom w:val="0"/>
      <w:divBdr>
        <w:top w:val="none" w:sz="0" w:space="0" w:color="auto"/>
        <w:left w:val="none" w:sz="0" w:space="0" w:color="auto"/>
        <w:bottom w:val="none" w:sz="0" w:space="0" w:color="auto"/>
        <w:right w:val="none" w:sz="0" w:space="0" w:color="auto"/>
      </w:divBdr>
    </w:div>
    <w:div w:id="1380281704">
      <w:bodyDiv w:val="1"/>
      <w:marLeft w:val="0"/>
      <w:marRight w:val="0"/>
      <w:marTop w:val="0"/>
      <w:marBottom w:val="0"/>
      <w:divBdr>
        <w:top w:val="none" w:sz="0" w:space="0" w:color="auto"/>
        <w:left w:val="none" w:sz="0" w:space="0" w:color="auto"/>
        <w:bottom w:val="none" w:sz="0" w:space="0" w:color="auto"/>
        <w:right w:val="none" w:sz="0" w:space="0" w:color="auto"/>
      </w:divBdr>
    </w:div>
    <w:div w:id="1443763712">
      <w:bodyDiv w:val="1"/>
      <w:marLeft w:val="0"/>
      <w:marRight w:val="0"/>
      <w:marTop w:val="0"/>
      <w:marBottom w:val="0"/>
      <w:divBdr>
        <w:top w:val="none" w:sz="0" w:space="0" w:color="auto"/>
        <w:left w:val="none" w:sz="0" w:space="0" w:color="auto"/>
        <w:bottom w:val="none" w:sz="0" w:space="0" w:color="auto"/>
        <w:right w:val="none" w:sz="0" w:space="0" w:color="auto"/>
      </w:divBdr>
    </w:div>
    <w:div w:id="1531454042">
      <w:bodyDiv w:val="1"/>
      <w:marLeft w:val="0"/>
      <w:marRight w:val="0"/>
      <w:marTop w:val="0"/>
      <w:marBottom w:val="0"/>
      <w:divBdr>
        <w:top w:val="none" w:sz="0" w:space="0" w:color="auto"/>
        <w:left w:val="none" w:sz="0" w:space="0" w:color="auto"/>
        <w:bottom w:val="none" w:sz="0" w:space="0" w:color="auto"/>
        <w:right w:val="none" w:sz="0" w:space="0" w:color="auto"/>
      </w:divBdr>
    </w:div>
    <w:div w:id="1584875415">
      <w:bodyDiv w:val="1"/>
      <w:marLeft w:val="0"/>
      <w:marRight w:val="0"/>
      <w:marTop w:val="0"/>
      <w:marBottom w:val="0"/>
      <w:divBdr>
        <w:top w:val="none" w:sz="0" w:space="0" w:color="auto"/>
        <w:left w:val="none" w:sz="0" w:space="0" w:color="auto"/>
        <w:bottom w:val="none" w:sz="0" w:space="0" w:color="auto"/>
        <w:right w:val="none" w:sz="0" w:space="0" w:color="auto"/>
      </w:divBdr>
    </w:div>
    <w:div w:id="1613435027">
      <w:bodyDiv w:val="1"/>
      <w:marLeft w:val="0"/>
      <w:marRight w:val="0"/>
      <w:marTop w:val="0"/>
      <w:marBottom w:val="0"/>
      <w:divBdr>
        <w:top w:val="none" w:sz="0" w:space="0" w:color="auto"/>
        <w:left w:val="none" w:sz="0" w:space="0" w:color="auto"/>
        <w:bottom w:val="none" w:sz="0" w:space="0" w:color="auto"/>
        <w:right w:val="none" w:sz="0" w:space="0" w:color="auto"/>
      </w:divBdr>
    </w:div>
    <w:div w:id="1640458148">
      <w:bodyDiv w:val="1"/>
      <w:marLeft w:val="0"/>
      <w:marRight w:val="0"/>
      <w:marTop w:val="0"/>
      <w:marBottom w:val="0"/>
      <w:divBdr>
        <w:top w:val="none" w:sz="0" w:space="0" w:color="auto"/>
        <w:left w:val="none" w:sz="0" w:space="0" w:color="auto"/>
        <w:bottom w:val="none" w:sz="0" w:space="0" w:color="auto"/>
        <w:right w:val="none" w:sz="0" w:space="0" w:color="auto"/>
      </w:divBdr>
    </w:div>
    <w:div w:id="1655526294">
      <w:bodyDiv w:val="1"/>
      <w:marLeft w:val="0"/>
      <w:marRight w:val="0"/>
      <w:marTop w:val="0"/>
      <w:marBottom w:val="0"/>
      <w:divBdr>
        <w:top w:val="none" w:sz="0" w:space="0" w:color="auto"/>
        <w:left w:val="none" w:sz="0" w:space="0" w:color="auto"/>
        <w:bottom w:val="none" w:sz="0" w:space="0" w:color="auto"/>
        <w:right w:val="none" w:sz="0" w:space="0" w:color="auto"/>
      </w:divBdr>
    </w:div>
    <w:div w:id="1765834235">
      <w:bodyDiv w:val="1"/>
      <w:marLeft w:val="0"/>
      <w:marRight w:val="0"/>
      <w:marTop w:val="0"/>
      <w:marBottom w:val="0"/>
      <w:divBdr>
        <w:top w:val="none" w:sz="0" w:space="0" w:color="auto"/>
        <w:left w:val="none" w:sz="0" w:space="0" w:color="auto"/>
        <w:bottom w:val="none" w:sz="0" w:space="0" w:color="auto"/>
        <w:right w:val="none" w:sz="0" w:space="0" w:color="auto"/>
      </w:divBdr>
    </w:div>
    <w:div w:id="1792552434">
      <w:bodyDiv w:val="1"/>
      <w:marLeft w:val="0"/>
      <w:marRight w:val="0"/>
      <w:marTop w:val="0"/>
      <w:marBottom w:val="0"/>
      <w:divBdr>
        <w:top w:val="none" w:sz="0" w:space="0" w:color="auto"/>
        <w:left w:val="none" w:sz="0" w:space="0" w:color="auto"/>
        <w:bottom w:val="none" w:sz="0" w:space="0" w:color="auto"/>
        <w:right w:val="none" w:sz="0" w:space="0" w:color="auto"/>
      </w:divBdr>
    </w:div>
    <w:div w:id="1866602259">
      <w:bodyDiv w:val="1"/>
      <w:marLeft w:val="0"/>
      <w:marRight w:val="0"/>
      <w:marTop w:val="0"/>
      <w:marBottom w:val="0"/>
      <w:divBdr>
        <w:top w:val="none" w:sz="0" w:space="0" w:color="auto"/>
        <w:left w:val="none" w:sz="0" w:space="0" w:color="auto"/>
        <w:bottom w:val="none" w:sz="0" w:space="0" w:color="auto"/>
        <w:right w:val="none" w:sz="0" w:space="0" w:color="auto"/>
      </w:divBdr>
    </w:div>
    <w:div w:id="1906837993">
      <w:bodyDiv w:val="1"/>
      <w:marLeft w:val="0"/>
      <w:marRight w:val="0"/>
      <w:marTop w:val="0"/>
      <w:marBottom w:val="0"/>
      <w:divBdr>
        <w:top w:val="none" w:sz="0" w:space="0" w:color="auto"/>
        <w:left w:val="none" w:sz="0" w:space="0" w:color="auto"/>
        <w:bottom w:val="none" w:sz="0" w:space="0" w:color="auto"/>
        <w:right w:val="none" w:sz="0" w:space="0" w:color="auto"/>
      </w:divBdr>
    </w:div>
    <w:div w:id="1918202749">
      <w:bodyDiv w:val="1"/>
      <w:marLeft w:val="0"/>
      <w:marRight w:val="0"/>
      <w:marTop w:val="0"/>
      <w:marBottom w:val="0"/>
      <w:divBdr>
        <w:top w:val="none" w:sz="0" w:space="0" w:color="auto"/>
        <w:left w:val="none" w:sz="0" w:space="0" w:color="auto"/>
        <w:bottom w:val="none" w:sz="0" w:space="0" w:color="auto"/>
        <w:right w:val="none" w:sz="0" w:space="0" w:color="auto"/>
      </w:divBdr>
    </w:div>
    <w:div w:id="1950425054">
      <w:bodyDiv w:val="1"/>
      <w:marLeft w:val="0"/>
      <w:marRight w:val="0"/>
      <w:marTop w:val="0"/>
      <w:marBottom w:val="0"/>
      <w:divBdr>
        <w:top w:val="none" w:sz="0" w:space="0" w:color="auto"/>
        <w:left w:val="none" w:sz="0" w:space="0" w:color="auto"/>
        <w:bottom w:val="none" w:sz="0" w:space="0" w:color="auto"/>
        <w:right w:val="none" w:sz="0" w:space="0" w:color="auto"/>
      </w:divBdr>
    </w:div>
    <w:div w:id="1993293782">
      <w:bodyDiv w:val="1"/>
      <w:marLeft w:val="0"/>
      <w:marRight w:val="0"/>
      <w:marTop w:val="0"/>
      <w:marBottom w:val="0"/>
      <w:divBdr>
        <w:top w:val="none" w:sz="0" w:space="0" w:color="auto"/>
        <w:left w:val="none" w:sz="0" w:space="0" w:color="auto"/>
        <w:bottom w:val="none" w:sz="0" w:space="0" w:color="auto"/>
        <w:right w:val="none" w:sz="0" w:space="0" w:color="auto"/>
      </w:divBdr>
    </w:div>
    <w:div w:id="2095857545">
      <w:bodyDiv w:val="1"/>
      <w:marLeft w:val="0"/>
      <w:marRight w:val="0"/>
      <w:marTop w:val="0"/>
      <w:marBottom w:val="0"/>
      <w:divBdr>
        <w:top w:val="none" w:sz="0" w:space="0" w:color="auto"/>
        <w:left w:val="none" w:sz="0" w:space="0" w:color="auto"/>
        <w:bottom w:val="none" w:sz="0" w:space="0" w:color="auto"/>
        <w:right w:val="none" w:sz="0" w:space="0" w:color="auto"/>
      </w:divBdr>
    </w:div>
    <w:div w:id="2100759185">
      <w:bodyDiv w:val="1"/>
      <w:marLeft w:val="0"/>
      <w:marRight w:val="0"/>
      <w:marTop w:val="0"/>
      <w:marBottom w:val="0"/>
      <w:divBdr>
        <w:top w:val="none" w:sz="0" w:space="0" w:color="auto"/>
        <w:left w:val="none" w:sz="0" w:space="0" w:color="auto"/>
        <w:bottom w:val="none" w:sz="0" w:space="0" w:color="auto"/>
        <w:right w:val="none" w:sz="0" w:space="0" w:color="auto"/>
      </w:divBdr>
    </w:div>
    <w:div w:id="2113427090">
      <w:bodyDiv w:val="1"/>
      <w:marLeft w:val="0"/>
      <w:marRight w:val="0"/>
      <w:marTop w:val="0"/>
      <w:marBottom w:val="0"/>
      <w:divBdr>
        <w:top w:val="none" w:sz="0" w:space="0" w:color="auto"/>
        <w:left w:val="none" w:sz="0" w:space="0" w:color="auto"/>
        <w:bottom w:val="none" w:sz="0" w:space="0" w:color="auto"/>
        <w:right w:val="none" w:sz="0" w:space="0" w:color="auto"/>
      </w:divBdr>
    </w:div>
    <w:div w:id="21313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A3EEE-DF0F-4186-83D5-2A8E6CFD1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2016</Words>
  <Characters>11497</Characters>
  <Application>Microsoft Office Word</Application>
  <DocSecurity>0</DocSecurity>
  <Lines>95</Lines>
  <Paragraphs>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Windows User</cp:lastModifiedBy>
  <cp:revision>7</cp:revision>
  <cp:lastPrinted>2025-07-10T07:07:00Z</cp:lastPrinted>
  <dcterms:created xsi:type="dcterms:W3CDTF">2025-11-13T09:16:00Z</dcterms:created>
  <dcterms:modified xsi:type="dcterms:W3CDTF">2025-11-14T03:42:00Z</dcterms:modified>
</cp:coreProperties>
</file>