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F22FF8">
      <w:pPr>
        <w:spacing w:beforeLines="60" w:before="144" w:afterLines="60" w:after="144" w:line="20" w:lineRule="atLeast"/>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F22FF8">
      <w:pPr>
        <w:pStyle w:val="Style11"/>
        <w:tabs>
          <w:tab w:val="left" w:pos="0"/>
        </w:tabs>
        <w:spacing w:beforeLines="60" w:before="144" w:afterLines="60" w:after="144" w:line="20" w:lineRule="atLeast"/>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F22FF8">
      <w:pPr>
        <w:widowControl w:val="0"/>
        <w:spacing w:beforeLines="60" w:before="144" w:afterLines="60" w:after="144" w:line="20" w:lineRule="atLeast"/>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0067620B" w:rsidR="00635986" w:rsidRDefault="00635986" w:rsidP="00F22FF8">
      <w:pPr>
        <w:spacing w:beforeLines="60" w:before="144" w:afterLines="60" w:after="144" w:line="20" w:lineRule="atLeast"/>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A60971" w:rsidRPr="00A60971">
        <w:rPr>
          <w:color w:val="000000"/>
          <w:sz w:val="28"/>
          <w:szCs w:val="28"/>
          <w:lang w:val="es-PE"/>
        </w:rPr>
        <w:t>Xử lý sạt trượt mái đê phía sông đoạn từ K126+550 - K126+590 đê hữu Hồng, thị xã Duy Tiên</w:t>
      </w:r>
      <w:r>
        <w:rPr>
          <w:color w:val="000000"/>
          <w:sz w:val="28"/>
          <w:szCs w:val="28"/>
          <w:lang w:val="es-PE"/>
        </w:rPr>
        <w:t>.</w:t>
      </w:r>
    </w:p>
    <w:p w14:paraId="69CB1A4C" w14:textId="43E5E160" w:rsidR="00635986" w:rsidRDefault="00635986" w:rsidP="00F22FF8">
      <w:pPr>
        <w:spacing w:beforeLines="60" w:before="144" w:afterLines="60" w:after="144" w:line="20" w:lineRule="atLeast"/>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A60971">
        <w:rPr>
          <w:color w:val="000000"/>
          <w:sz w:val="28"/>
          <w:szCs w:val="28"/>
          <w:lang w:val="es-PE"/>
        </w:rPr>
        <w:t xml:space="preserve">Phường </w:t>
      </w:r>
      <w:r w:rsidR="00A571D7" w:rsidRPr="00A571D7">
        <w:rPr>
          <w:color w:val="000000"/>
          <w:sz w:val="28"/>
          <w:szCs w:val="28"/>
          <w:lang w:val="es-PE"/>
        </w:rPr>
        <w:t>Duy Tiên, tỉnh Ninh Bình</w:t>
      </w:r>
      <w:r>
        <w:rPr>
          <w:color w:val="000000"/>
          <w:sz w:val="28"/>
          <w:szCs w:val="28"/>
          <w:lang w:val="es-PE"/>
        </w:rPr>
        <w:t>.</w:t>
      </w:r>
    </w:p>
    <w:p w14:paraId="69CB1A4D" w14:textId="61580217" w:rsidR="00635986" w:rsidRDefault="00635986" w:rsidP="00F22FF8">
      <w:pPr>
        <w:spacing w:beforeLines="60" w:before="144" w:afterLines="60" w:after="144" w:line="20" w:lineRule="atLeast"/>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175E82" w:rsidRPr="00175E82">
        <w:rPr>
          <w:color w:val="000000"/>
          <w:sz w:val="28"/>
          <w:szCs w:val="28"/>
          <w:lang w:val="es-PE"/>
        </w:rPr>
        <w:t>Sở Nông nghiệp và Môi trường tỉnh Ninh Bình</w:t>
      </w:r>
      <w:r>
        <w:rPr>
          <w:color w:val="000000"/>
          <w:sz w:val="28"/>
          <w:szCs w:val="28"/>
          <w:lang w:val="es-PE"/>
        </w:rPr>
        <w:t>.</w:t>
      </w:r>
    </w:p>
    <w:p w14:paraId="69CB1A4E" w14:textId="780EADC4" w:rsidR="00635986" w:rsidRDefault="00635986" w:rsidP="00F22FF8">
      <w:pPr>
        <w:spacing w:beforeLines="60" w:before="144" w:afterLines="60" w:after="144" w:line="20" w:lineRule="atLeast"/>
        <w:ind w:firstLine="567"/>
        <w:rPr>
          <w:color w:val="000000"/>
          <w:sz w:val="28"/>
          <w:szCs w:val="28"/>
          <w:lang w:val="es-PE"/>
        </w:rPr>
      </w:pPr>
      <w:r>
        <w:rPr>
          <w:b/>
          <w:bCs/>
          <w:color w:val="000000"/>
          <w:sz w:val="28"/>
          <w:szCs w:val="28"/>
          <w:lang w:val="es-PE"/>
        </w:rPr>
        <w:t xml:space="preserve">1.4. Giá gói thầu: </w:t>
      </w:r>
      <w:r w:rsidR="00A60971">
        <w:rPr>
          <w:b/>
          <w:bCs/>
          <w:color w:val="000000"/>
          <w:sz w:val="28"/>
          <w:szCs w:val="28"/>
          <w:lang w:val="es-PE"/>
        </w:rPr>
        <w:t>2.315.200</w:t>
      </w:r>
      <w:r w:rsidR="003E7826">
        <w:rPr>
          <w:b/>
          <w:bCs/>
          <w:color w:val="000000"/>
          <w:sz w:val="28"/>
          <w:szCs w:val="28"/>
          <w:lang w:val="es-PE"/>
        </w:rPr>
        <w:t>.000 đồng. (</w:t>
      </w:r>
      <w:r w:rsidR="00E22C2F">
        <w:rPr>
          <w:color w:val="000000"/>
          <w:sz w:val="28"/>
          <w:szCs w:val="28"/>
          <w:lang w:val="es-PE"/>
        </w:rPr>
        <w:t xml:space="preserve">Thuế giá trị gia tăng (VAT) áp dụng là </w:t>
      </w:r>
      <w:r w:rsidR="00175E82">
        <w:rPr>
          <w:color w:val="000000"/>
          <w:sz w:val="28"/>
          <w:szCs w:val="28"/>
          <w:lang w:val="es-PE"/>
        </w:rPr>
        <w:t>8</w:t>
      </w:r>
      <w:r w:rsidR="00E22C2F">
        <w:rPr>
          <w:color w:val="000000"/>
          <w:sz w:val="28"/>
          <w:szCs w:val="28"/>
          <w:lang w:val="es-PE"/>
        </w:rPr>
        <w:t>%</w:t>
      </w:r>
      <w:r w:rsidR="003E7826">
        <w:rPr>
          <w:color w:val="000000"/>
          <w:sz w:val="28"/>
          <w:szCs w:val="28"/>
          <w:lang w:val="es-PE"/>
        </w:rPr>
        <w:t>)</w:t>
      </w:r>
      <w:r w:rsidR="00B960E6">
        <w:rPr>
          <w:color w:val="000000"/>
          <w:sz w:val="28"/>
          <w:szCs w:val="28"/>
          <w:lang w:val="es-PE"/>
        </w:rPr>
        <w:t>.</w:t>
      </w:r>
    </w:p>
    <w:p w14:paraId="69CB1A4F" w14:textId="77777777" w:rsidR="00635986" w:rsidRDefault="00635986" w:rsidP="00F22FF8">
      <w:pPr>
        <w:spacing w:beforeLines="60" w:before="144" w:afterLines="60" w:after="144" w:line="20" w:lineRule="atLeast"/>
        <w:ind w:firstLine="567"/>
        <w:rPr>
          <w:b/>
          <w:color w:val="000000"/>
          <w:sz w:val="28"/>
          <w:szCs w:val="28"/>
          <w:lang w:val="es-PE"/>
        </w:rPr>
      </w:pPr>
      <w:r>
        <w:rPr>
          <w:b/>
          <w:color w:val="000000"/>
          <w:sz w:val="28"/>
          <w:szCs w:val="28"/>
          <w:lang w:val="es-PE"/>
        </w:rPr>
        <w:t>1.5. Quy mô gói thầu:</w:t>
      </w:r>
    </w:p>
    <w:p w14:paraId="2F129DC6" w14:textId="77777777" w:rsidR="00A60971" w:rsidRPr="00A60971" w:rsidRDefault="00A60971" w:rsidP="00F22FF8">
      <w:pPr>
        <w:widowControl w:val="0"/>
        <w:spacing w:beforeLines="60" w:before="144" w:afterLines="60" w:after="144" w:line="20" w:lineRule="atLeast"/>
        <w:ind w:firstLine="567"/>
        <w:rPr>
          <w:bCs/>
          <w:sz w:val="28"/>
          <w:szCs w:val="28"/>
        </w:rPr>
      </w:pPr>
      <w:r w:rsidRPr="00A60971">
        <w:rPr>
          <w:bCs/>
          <w:sz w:val="28"/>
          <w:szCs w:val="28"/>
        </w:rPr>
        <w:t>- Đào bóc phong hoá, đào bùn 30cm, đào móng rọ đá;</w:t>
      </w:r>
    </w:p>
    <w:p w14:paraId="1CFE39FB" w14:textId="54761B49" w:rsidR="00A60971" w:rsidRPr="00A60971" w:rsidRDefault="00A60971" w:rsidP="00F22FF8">
      <w:pPr>
        <w:widowControl w:val="0"/>
        <w:spacing w:beforeLines="60" w:before="144" w:afterLines="60" w:after="144" w:line="20" w:lineRule="atLeast"/>
        <w:ind w:firstLine="567"/>
        <w:rPr>
          <w:bCs/>
          <w:sz w:val="28"/>
          <w:szCs w:val="28"/>
        </w:rPr>
      </w:pPr>
      <w:r w:rsidRPr="00A60971">
        <w:rPr>
          <w:bCs/>
          <w:sz w:val="28"/>
          <w:szCs w:val="28"/>
        </w:rPr>
        <w:t>- Đóng cọc tre gia cố nền móng rọ đá D6-8cm, chiều dài cọc L= 2,5m, mật</w:t>
      </w:r>
      <w:r>
        <w:rPr>
          <w:bCs/>
          <w:sz w:val="28"/>
          <w:szCs w:val="28"/>
        </w:rPr>
        <w:t xml:space="preserve"> </w:t>
      </w:r>
      <w:r w:rsidRPr="00A60971">
        <w:rPr>
          <w:bCs/>
          <w:sz w:val="28"/>
          <w:szCs w:val="28"/>
        </w:rPr>
        <w:t>độ 16 cọc/m2;</w:t>
      </w:r>
    </w:p>
    <w:p w14:paraId="6C05E8F7" w14:textId="77777777" w:rsidR="00A60971" w:rsidRPr="00A60971" w:rsidRDefault="00A60971" w:rsidP="00F22FF8">
      <w:pPr>
        <w:widowControl w:val="0"/>
        <w:spacing w:beforeLines="60" w:before="144" w:afterLines="60" w:after="144" w:line="20" w:lineRule="atLeast"/>
        <w:ind w:firstLine="567"/>
        <w:rPr>
          <w:bCs/>
          <w:sz w:val="28"/>
          <w:szCs w:val="28"/>
        </w:rPr>
      </w:pPr>
      <w:r w:rsidRPr="00A60971">
        <w:rPr>
          <w:bCs/>
          <w:sz w:val="28"/>
          <w:szCs w:val="28"/>
        </w:rPr>
        <w:t>- Rải lớp vải địa kỹ thuật đáy móng sau đó rải lớp móng đá 4x6 dày 30cm;</w:t>
      </w:r>
    </w:p>
    <w:p w14:paraId="501F4C14" w14:textId="54DC2E38" w:rsidR="00A60971" w:rsidRPr="00A60971" w:rsidRDefault="00A60971" w:rsidP="00F22FF8">
      <w:pPr>
        <w:widowControl w:val="0"/>
        <w:spacing w:beforeLines="60" w:before="144" w:afterLines="60" w:after="144" w:line="20" w:lineRule="atLeast"/>
        <w:ind w:firstLine="567"/>
        <w:rPr>
          <w:bCs/>
          <w:sz w:val="28"/>
          <w:szCs w:val="28"/>
        </w:rPr>
      </w:pPr>
      <w:r w:rsidRPr="00A60971">
        <w:rPr>
          <w:bCs/>
          <w:sz w:val="28"/>
          <w:szCs w:val="28"/>
        </w:rPr>
        <w:t>- Xếp rọ đá 02 tầng, kích thước mỗi rọ: 2x1x1m, tầng 1 xếp vuông góc với</w:t>
      </w:r>
      <w:r>
        <w:rPr>
          <w:bCs/>
          <w:sz w:val="28"/>
          <w:szCs w:val="28"/>
        </w:rPr>
        <w:t xml:space="preserve"> </w:t>
      </w:r>
      <w:r w:rsidRPr="00A60971">
        <w:rPr>
          <w:bCs/>
          <w:sz w:val="28"/>
          <w:szCs w:val="28"/>
        </w:rPr>
        <w:t>đê, tầng 2 xếp song song với đê, xếp chồng và đan xen với nhau để đảm bảo ổn</w:t>
      </w:r>
      <w:r>
        <w:rPr>
          <w:bCs/>
          <w:sz w:val="28"/>
          <w:szCs w:val="28"/>
        </w:rPr>
        <w:t xml:space="preserve"> </w:t>
      </w:r>
      <w:r w:rsidRPr="00A60971">
        <w:rPr>
          <w:bCs/>
          <w:sz w:val="28"/>
          <w:szCs w:val="28"/>
        </w:rPr>
        <w:t>định;</w:t>
      </w:r>
    </w:p>
    <w:p w14:paraId="39C74B8F" w14:textId="77777777" w:rsidR="00A60971" w:rsidRPr="00A60971" w:rsidRDefault="00A60971" w:rsidP="00F22FF8">
      <w:pPr>
        <w:widowControl w:val="0"/>
        <w:spacing w:beforeLines="60" w:before="144" w:afterLines="60" w:after="144" w:line="20" w:lineRule="atLeast"/>
        <w:ind w:firstLine="567"/>
        <w:rPr>
          <w:bCs/>
          <w:sz w:val="28"/>
          <w:szCs w:val="28"/>
        </w:rPr>
      </w:pPr>
      <w:r w:rsidRPr="00A60971">
        <w:rPr>
          <w:bCs/>
          <w:sz w:val="28"/>
          <w:szCs w:val="28"/>
        </w:rPr>
        <w:t>- Trải phên nứa sau đó rải vải địa kỹ thuật mặt rọ đá tiếp giáp nền đắp để giữ</w:t>
      </w:r>
      <w:r>
        <w:rPr>
          <w:bCs/>
          <w:sz w:val="28"/>
          <w:szCs w:val="28"/>
        </w:rPr>
        <w:t xml:space="preserve"> </w:t>
      </w:r>
      <w:r w:rsidRPr="00A60971">
        <w:rPr>
          <w:bCs/>
          <w:sz w:val="28"/>
          <w:szCs w:val="28"/>
        </w:rPr>
        <w:t>đất đắp nền không bị lún sụt do trôi theo nước vào rọ đá;</w:t>
      </w:r>
    </w:p>
    <w:p w14:paraId="2DAA824B" w14:textId="77777777" w:rsidR="00A60971" w:rsidRPr="00A60971" w:rsidRDefault="00A60971" w:rsidP="00F22FF8">
      <w:pPr>
        <w:widowControl w:val="0"/>
        <w:spacing w:beforeLines="60" w:before="144" w:afterLines="60" w:after="144" w:line="20" w:lineRule="atLeast"/>
        <w:ind w:firstLine="567"/>
        <w:rPr>
          <w:bCs/>
          <w:sz w:val="28"/>
          <w:szCs w:val="28"/>
        </w:rPr>
      </w:pPr>
      <w:r w:rsidRPr="00A60971">
        <w:rPr>
          <w:bCs/>
          <w:sz w:val="28"/>
          <w:szCs w:val="28"/>
        </w:rPr>
        <w:t>- Đào xử cung sạt, đào đánh cấp xử lý nền hiện trạng, đắp đất tạo cơ rộng</w:t>
      </w:r>
      <w:r>
        <w:rPr>
          <w:bCs/>
          <w:sz w:val="28"/>
          <w:szCs w:val="28"/>
        </w:rPr>
        <w:t xml:space="preserve"> </w:t>
      </w:r>
      <w:r w:rsidRPr="00A60971">
        <w:rPr>
          <w:bCs/>
          <w:sz w:val="28"/>
          <w:szCs w:val="28"/>
        </w:rPr>
        <w:t>B=5m, cao trình cơ (+7,0)m, đắp đất phụ mái mở rộng đê rộng 1,0m bằng đất đầm</w:t>
      </w:r>
      <w:r>
        <w:rPr>
          <w:bCs/>
          <w:sz w:val="28"/>
          <w:szCs w:val="28"/>
        </w:rPr>
        <w:t xml:space="preserve"> </w:t>
      </w:r>
      <w:r w:rsidRPr="00A60971">
        <w:rPr>
          <w:bCs/>
          <w:sz w:val="28"/>
          <w:szCs w:val="28"/>
        </w:rPr>
        <w:t>chặt K95, hệ số mái đảm bảo m=2,0;</w:t>
      </w:r>
    </w:p>
    <w:p w14:paraId="01554CD1" w14:textId="77777777" w:rsidR="00F75B05" w:rsidRPr="00346777" w:rsidRDefault="00A60971" w:rsidP="00F22FF8">
      <w:pPr>
        <w:widowControl w:val="0"/>
        <w:spacing w:beforeLines="60" w:before="144" w:afterLines="60" w:after="144" w:line="20" w:lineRule="atLeast"/>
        <w:ind w:firstLine="567"/>
        <w:rPr>
          <w:bCs/>
          <w:sz w:val="28"/>
          <w:szCs w:val="28"/>
        </w:rPr>
      </w:pPr>
      <w:r w:rsidRPr="00A60971">
        <w:rPr>
          <w:bCs/>
          <w:sz w:val="28"/>
          <w:szCs w:val="28"/>
        </w:rPr>
        <w:t>- Trồng cỏ mái đê, cơ đê và trồng 02 hàng tre chống sóng trên cơ đê.</w:t>
      </w:r>
    </w:p>
    <w:p w14:paraId="69CB1A5D" w14:textId="1DE608CA" w:rsidR="00635986" w:rsidRDefault="00635986" w:rsidP="00F22FF8">
      <w:pPr>
        <w:widowControl w:val="0"/>
        <w:spacing w:beforeLines="60" w:before="144" w:afterLines="60" w:after="144" w:line="20" w:lineRule="atLeast"/>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422886">
        <w:rPr>
          <w:color w:val="000000"/>
          <w:sz w:val="28"/>
          <w:szCs w:val="28"/>
          <w:lang w:val="es-PE"/>
        </w:rPr>
        <w:t>3</w:t>
      </w:r>
      <w:r w:rsidR="0010125C">
        <w:rPr>
          <w:color w:val="000000"/>
          <w:sz w:val="28"/>
          <w:szCs w:val="28"/>
          <w:lang w:val="es-PE"/>
        </w:rPr>
        <w:t>0</w:t>
      </w:r>
      <w:r w:rsidR="00422886">
        <w:rPr>
          <w:color w:val="000000"/>
          <w:sz w:val="28"/>
          <w:szCs w:val="28"/>
          <w:lang w:val="es-PE"/>
        </w:rPr>
        <w:t xml:space="preserve"> ngày</w:t>
      </w:r>
      <w:r>
        <w:rPr>
          <w:color w:val="000000"/>
          <w:sz w:val="28"/>
          <w:szCs w:val="28"/>
          <w:lang w:val="es-PE"/>
        </w:rPr>
        <w:t>.</w:t>
      </w:r>
    </w:p>
    <w:p w14:paraId="69CB1A5E" w14:textId="51FB2A73"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 xml:space="preserve">II. </w:t>
      </w:r>
      <w:r w:rsidR="00751428" w:rsidRPr="00751428">
        <w:rPr>
          <w:b/>
          <w:color w:val="000000"/>
          <w:sz w:val="28"/>
          <w:szCs w:val="28"/>
          <w:lang w:val="vi-VN"/>
        </w:rPr>
        <w:t>Yêu cầu tiến độ thực hiện và bảo hành công trình</w:t>
      </w:r>
    </w:p>
    <w:p w14:paraId="69CB1A5F" w14:textId="1CEBFD2F" w:rsidR="00635986" w:rsidRDefault="00635986" w:rsidP="00F22FF8">
      <w:pPr>
        <w:widowControl w:val="0"/>
        <w:spacing w:beforeLines="60" w:before="144" w:afterLines="60" w:after="144" w:line="20" w:lineRule="atLeast"/>
        <w:ind w:firstLine="567"/>
        <w:rPr>
          <w:color w:val="000000"/>
          <w:sz w:val="28"/>
          <w:szCs w:val="28"/>
        </w:rPr>
      </w:pPr>
      <w:r>
        <w:rPr>
          <w:color w:val="000000"/>
          <w:sz w:val="28"/>
          <w:szCs w:val="28"/>
          <w:lang w:val="vi-VN"/>
        </w:rPr>
        <w:t xml:space="preserve">- Thời hạn hoàn thành công trình: trong vòng </w:t>
      </w:r>
      <w:r w:rsidR="00422886">
        <w:rPr>
          <w:color w:val="000000"/>
          <w:sz w:val="28"/>
          <w:szCs w:val="28"/>
        </w:rPr>
        <w:t>3</w:t>
      </w:r>
      <w:r w:rsidR="0010125C">
        <w:rPr>
          <w:color w:val="000000"/>
          <w:sz w:val="28"/>
          <w:szCs w:val="28"/>
        </w:rPr>
        <w:t>0</w:t>
      </w:r>
      <w:r w:rsidR="00175E82">
        <w:rPr>
          <w:color w:val="000000"/>
          <w:sz w:val="28"/>
          <w:szCs w:val="28"/>
        </w:rPr>
        <w:t xml:space="preserve"> ngày</w:t>
      </w:r>
      <w:r>
        <w:rPr>
          <w:color w:val="000000"/>
          <w:sz w:val="28"/>
          <w:szCs w:val="28"/>
          <w:lang w:val="vi-VN"/>
        </w:rPr>
        <w:t xml:space="preserve"> kể từ ngày hợp đồng có hiệu lực</w:t>
      </w:r>
      <w:r w:rsidR="00422886">
        <w:rPr>
          <w:color w:val="000000"/>
          <w:sz w:val="28"/>
          <w:szCs w:val="28"/>
        </w:rPr>
        <w:t>.</w:t>
      </w:r>
    </w:p>
    <w:p w14:paraId="0FEA289D" w14:textId="28DFBCD1" w:rsidR="00751428" w:rsidRPr="00422886" w:rsidRDefault="00751428" w:rsidP="00F22FF8">
      <w:pPr>
        <w:widowControl w:val="0"/>
        <w:spacing w:beforeLines="60" w:before="144" w:afterLines="60" w:after="144" w:line="20" w:lineRule="atLeast"/>
        <w:ind w:firstLine="567"/>
        <w:rPr>
          <w:color w:val="000000"/>
          <w:sz w:val="28"/>
          <w:szCs w:val="28"/>
        </w:rPr>
      </w:pPr>
      <w:r>
        <w:rPr>
          <w:color w:val="000000"/>
          <w:sz w:val="28"/>
          <w:szCs w:val="28"/>
        </w:rPr>
        <w:t>- Thời</w:t>
      </w:r>
      <w:r w:rsidRPr="00751428">
        <w:rPr>
          <w:color w:val="000000"/>
          <w:sz w:val="28"/>
          <w:szCs w:val="28"/>
        </w:rPr>
        <w:t xml:space="preserve"> gian bảo hành ≥24 tháng.</w:t>
      </w:r>
    </w:p>
    <w:p w14:paraId="69CB1A60"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5743FE0" w14:textId="77777777" w:rsidR="00751428" w:rsidRPr="00751428" w:rsidRDefault="00751428" w:rsidP="00F22FF8">
      <w:pPr>
        <w:widowControl w:val="0"/>
        <w:spacing w:beforeLines="60" w:before="144" w:afterLines="60" w:after="144" w:line="20" w:lineRule="atLeast"/>
        <w:ind w:firstLine="567"/>
        <w:rPr>
          <w:bCs/>
          <w:color w:val="000000"/>
          <w:sz w:val="28"/>
          <w:szCs w:val="28"/>
        </w:rPr>
      </w:pPr>
      <w:r w:rsidRPr="00751428">
        <w:rPr>
          <w:bCs/>
          <w:color w:val="000000"/>
          <w:sz w:val="28"/>
          <w:szCs w:val="28"/>
        </w:rPr>
        <w:t>- TCVN 12845:2020 - Công trình Thủy lợi - Thành phần, nội dung lập Báo cáo đề xuất chủ trương đầu tư, Báo cáo nghiên cứu tiền khả thi, Báo cáo nghiên cứu khả thi và Báo cáo kinh tế - kỹ thuật.</w:t>
      </w:r>
    </w:p>
    <w:p w14:paraId="77C33675" w14:textId="77777777" w:rsidR="00751428" w:rsidRPr="00751428" w:rsidRDefault="00751428" w:rsidP="00F22FF8">
      <w:pPr>
        <w:widowControl w:val="0"/>
        <w:spacing w:beforeLines="60" w:before="144" w:afterLines="60" w:after="144" w:line="20" w:lineRule="atLeast"/>
        <w:ind w:firstLine="567"/>
        <w:rPr>
          <w:bCs/>
          <w:color w:val="000000"/>
          <w:sz w:val="28"/>
          <w:szCs w:val="28"/>
        </w:rPr>
      </w:pPr>
      <w:r w:rsidRPr="00751428">
        <w:rPr>
          <w:bCs/>
          <w:color w:val="000000"/>
          <w:sz w:val="28"/>
          <w:szCs w:val="28"/>
        </w:rPr>
        <w:t>- TCVN 9902:2025 - Đê sông - Yêu cầu thiết kế.</w:t>
      </w:r>
    </w:p>
    <w:p w14:paraId="170D2EA7" w14:textId="77777777" w:rsidR="00751428" w:rsidRPr="00751428" w:rsidRDefault="00751428" w:rsidP="00F22FF8">
      <w:pPr>
        <w:widowControl w:val="0"/>
        <w:spacing w:beforeLines="60" w:before="144" w:afterLines="60" w:after="144" w:line="20" w:lineRule="atLeast"/>
        <w:ind w:firstLine="567"/>
        <w:rPr>
          <w:bCs/>
          <w:color w:val="000000"/>
          <w:sz w:val="28"/>
          <w:szCs w:val="28"/>
        </w:rPr>
      </w:pPr>
      <w:r w:rsidRPr="00751428">
        <w:rPr>
          <w:bCs/>
          <w:color w:val="000000"/>
          <w:sz w:val="28"/>
          <w:szCs w:val="28"/>
        </w:rPr>
        <w:lastRenderedPageBreak/>
        <w:t>- TCVN 8419:2022 - Công trình bảo vệ đê, bờ sông - Yêu cầu thiết kế.</w:t>
      </w:r>
    </w:p>
    <w:p w14:paraId="37F14A45" w14:textId="77777777" w:rsidR="00751428" w:rsidRPr="00751428" w:rsidRDefault="00751428" w:rsidP="00F22FF8">
      <w:pPr>
        <w:widowControl w:val="0"/>
        <w:spacing w:beforeLines="60" w:before="144" w:afterLines="60" w:after="144" w:line="20" w:lineRule="atLeast"/>
        <w:ind w:firstLine="567"/>
        <w:rPr>
          <w:bCs/>
          <w:color w:val="000000"/>
          <w:sz w:val="28"/>
          <w:szCs w:val="28"/>
        </w:rPr>
      </w:pPr>
      <w:r w:rsidRPr="00751428">
        <w:rPr>
          <w:bCs/>
          <w:color w:val="000000"/>
          <w:sz w:val="28"/>
          <w:szCs w:val="28"/>
        </w:rPr>
        <w:t>- TCVN 8480:2010 - Công trình đê, đập - Yêu cầu về thành phần, khối lượng khảo sát và xử lý mối gây hại.</w:t>
      </w:r>
    </w:p>
    <w:p w14:paraId="4B1F1C06" w14:textId="3EBB0485" w:rsidR="00751428" w:rsidRDefault="00751428" w:rsidP="00F22FF8">
      <w:pPr>
        <w:widowControl w:val="0"/>
        <w:spacing w:beforeLines="60" w:before="144" w:afterLines="60" w:after="144" w:line="20" w:lineRule="atLeast"/>
        <w:ind w:firstLine="567"/>
        <w:rPr>
          <w:bCs/>
          <w:color w:val="000000"/>
          <w:sz w:val="28"/>
          <w:szCs w:val="28"/>
        </w:rPr>
      </w:pPr>
      <w:r w:rsidRPr="00751428">
        <w:rPr>
          <w:bCs/>
          <w:color w:val="000000"/>
          <w:sz w:val="28"/>
          <w:szCs w:val="28"/>
        </w:rPr>
        <w:t>- Các tiêu chuẩn thi công nghiệm thu theo hồ sơ thiết kế chi tiết từng hạng mục và Các Quy chuẩn, tiêu chuẩn kỹ thuật hiện hành có liên quan.</w:t>
      </w:r>
    </w:p>
    <w:p w14:paraId="69CB1A6B" w14:textId="77777777" w:rsidR="00635986" w:rsidRDefault="00635986" w:rsidP="00F22FF8">
      <w:pPr>
        <w:widowControl w:val="0"/>
        <w:spacing w:beforeLines="60" w:before="144" w:afterLines="60" w:after="144" w:line="20" w:lineRule="atLeast"/>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F22FF8">
      <w:pPr>
        <w:widowControl w:val="0"/>
        <w:spacing w:beforeLines="60" w:before="144" w:afterLines="60" w:after="144" w:line="20" w:lineRule="atLeast"/>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F22FF8">
      <w:pPr>
        <w:widowControl w:val="0"/>
        <w:spacing w:beforeLines="60" w:before="144" w:afterLines="60" w:after="144" w:line="20" w:lineRule="atLeast"/>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F22FF8">
      <w:pPr>
        <w:widowControl w:val="0"/>
        <w:spacing w:beforeLines="60" w:before="144" w:afterLines="60" w:after="144" w:line="20" w:lineRule="atLeast"/>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a. Vật tư:</w:t>
      </w:r>
    </w:p>
    <w:p w14:paraId="69CB1A88"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F22FF8">
      <w:pPr>
        <w:widowControl w:val="0"/>
        <w:spacing w:beforeLines="60" w:before="144" w:afterLines="60" w:after="144" w:line="20" w:lineRule="atLeast"/>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Trước khi đưa vào sử dụng, tất cả các vật tư, vật liệu chính phải được kiểm tra bằng cách lấy mẫu theo xác suất lô hàng, đợt nhập hàng để kiểm tra. Tư </w:t>
      </w:r>
      <w:r>
        <w:rPr>
          <w:color w:val="000000"/>
          <w:sz w:val="28"/>
          <w:szCs w:val="28"/>
          <w:lang w:val="vi-VN"/>
        </w:rPr>
        <w:lastRenderedPageBreak/>
        <w:t>vấn giám sát sẽ căn cứ vào kết quả thí nghiệm, các quy cách, xuất xứ của vật tư, vật liệu để xem xét chấp thuận việc sử dụng.</w:t>
      </w:r>
    </w:p>
    <w:p w14:paraId="69CB1A8D"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F22FF8">
      <w:pPr>
        <w:widowControl w:val="0"/>
        <w:spacing w:beforeLines="60" w:before="144" w:afterLines="60" w:after="144" w:line="20" w:lineRule="atLeast"/>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F22FF8">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F22FF8">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F22FF8">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F22FF8">
      <w:pPr>
        <w:widowControl w:val="0"/>
        <w:tabs>
          <w:tab w:val="left" w:pos="-1134"/>
        </w:tabs>
        <w:spacing w:beforeLines="60" w:before="144" w:afterLines="60" w:after="144" w:line="20" w:lineRule="atLeast"/>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F22FF8">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F22FF8">
      <w:pPr>
        <w:widowControl w:val="0"/>
        <w:spacing w:beforeLines="60" w:before="144" w:afterLines="60" w:after="144" w:line="20" w:lineRule="atLeast"/>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F22FF8">
      <w:pPr>
        <w:widowControl w:val="0"/>
        <w:spacing w:beforeLines="60" w:before="144" w:afterLines="60" w:after="144" w:line="20" w:lineRule="atLeast"/>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F22FF8">
      <w:pPr>
        <w:widowControl w:val="0"/>
        <w:spacing w:beforeLines="60" w:before="144" w:afterLines="60" w:after="144" w:line="20" w:lineRule="atLeast"/>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F22FF8">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lastRenderedPageBreak/>
        <w:t>b) Trình tự thi công, xây lắp đối với từng hạng mục, công việc xây dựng:</w:t>
      </w:r>
    </w:p>
    <w:p w14:paraId="69CB1A9D" w14:textId="77777777" w:rsidR="00635986" w:rsidRDefault="00635986" w:rsidP="00F22FF8">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F22FF8">
      <w:pPr>
        <w:widowControl w:val="0"/>
        <w:spacing w:beforeLines="60" w:before="144" w:afterLines="60" w:after="144" w:line="20" w:lineRule="atLeast"/>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Trong hồ sơ dự thầu, Nhà thầu cần nêu rõ công tác tổ chức phòng chống cháy, nổ tại công trường và liệt kê các trang thiết bị và phương tiện cứu hoả sẽ </w:t>
      </w:r>
      <w:r>
        <w:rPr>
          <w:color w:val="000000"/>
          <w:sz w:val="28"/>
          <w:szCs w:val="28"/>
          <w:lang w:val="vi-VN"/>
        </w:rPr>
        <w:lastRenderedPageBreak/>
        <w:t>bố trí tại hiện trường.</w:t>
      </w:r>
    </w:p>
    <w:p w14:paraId="69CB1AAA"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F22FF8">
      <w:pPr>
        <w:widowControl w:val="0"/>
        <w:spacing w:beforeLines="60" w:before="144" w:afterLines="60" w:after="144" w:line="20" w:lineRule="atLeast"/>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lastRenderedPageBreak/>
        <w:t>- Đảm bảo an toàn lao động cho người thứ ba.</w:t>
      </w:r>
    </w:p>
    <w:p w14:paraId="69CB1AC0"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F22FF8">
      <w:pPr>
        <w:widowControl w:val="0"/>
        <w:spacing w:beforeLines="60" w:before="144" w:afterLines="60" w:after="144" w:line="20" w:lineRule="atLeast"/>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w:t>
      </w:r>
      <w:r>
        <w:rPr>
          <w:color w:val="000000"/>
          <w:sz w:val="28"/>
          <w:szCs w:val="28"/>
          <w:lang w:val="vi-VN"/>
        </w:rPr>
        <w:lastRenderedPageBreak/>
        <w:t>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lastRenderedPageBreak/>
        <w:t>- Khu vệ sinh và sinh hoạt chung của công trường;</w:t>
      </w:r>
    </w:p>
    <w:p w14:paraId="69CB1AE2"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12. Yêu cầu khác (căn cứ quy mô, tính chất của gói thầu):</w:t>
      </w:r>
    </w:p>
    <w:p w14:paraId="69CB1AF1" w14:textId="600EDD7A"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a. </w:t>
      </w:r>
      <w:r w:rsidR="0051150E">
        <w:rPr>
          <w:color w:val="000000"/>
          <w:sz w:val="28"/>
          <w:szCs w:val="28"/>
        </w:rPr>
        <w:t>T</w:t>
      </w:r>
      <w:r>
        <w:rPr>
          <w:color w:val="000000"/>
          <w:sz w:val="28"/>
          <w:szCs w:val="28"/>
          <w:lang w:val="vi-VN"/>
        </w:rPr>
        <w:t>hông báo thi công:</w:t>
      </w:r>
    </w:p>
    <w:p w14:paraId="69CB1AF2"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rPr>
        <w:lastRenderedPageBreak/>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F22FF8">
      <w:pPr>
        <w:widowControl w:val="0"/>
        <w:spacing w:beforeLines="60" w:before="144" w:afterLines="60" w:after="144" w:line="20" w:lineRule="atLeast"/>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lastRenderedPageBreak/>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F22FF8">
      <w:pPr>
        <w:widowControl w:val="0"/>
        <w:spacing w:beforeLines="60" w:before="144" w:afterLines="60" w:after="144" w:line="20" w:lineRule="atLeast"/>
        <w:ind w:firstLine="567"/>
        <w:rPr>
          <w:color w:val="000000"/>
          <w:sz w:val="28"/>
          <w:szCs w:val="28"/>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F22FF8">
      <w:pPr>
        <w:widowControl w:val="0"/>
        <w:spacing w:beforeLines="60" w:before="144" w:afterLines="60" w:after="144" w:line="20" w:lineRule="atLeast"/>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F22FF8">
      <w:pPr>
        <w:widowControl w:val="0"/>
        <w:spacing w:beforeLines="60" w:before="144" w:afterLines="60" w:after="144" w:line="20" w:lineRule="atLeast"/>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F22FF8">
            <w:pPr>
              <w:widowControl w:val="0"/>
              <w:autoSpaceDE w:val="0"/>
              <w:autoSpaceDN w:val="0"/>
              <w:adjustRightInd w:val="0"/>
              <w:spacing w:beforeLines="60" w:before="144" w:afterLines="60" w:after="144" w:line="20" w:lineRule="atLeast"/>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F22FF8">
            <w:pPr>
              <w:widowControl w:val="0"/>
              <w:autoSpaceDE w:val="0"/>
              <w:autoSpaceDN w:val="0"/>
              <w:adjustRightInd w:val="0"/>
              <w:spacing w:beforeLines="60" w:before="144" w:afterLines="60" w:after="144" w:line="20" w:lineRule="atLeast"/>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F22FF8">
            <w:pPr>
              <w:widowControl w:val="0"/>
              <w:autoSpaceDE w:val="0"/>
              <w:autoSpaceDN w:val="0"/>
              <w:adjustRightInd w:val="0"/>
              <w:spacing w:beforeLines="60" w:before="144" w:afterLines="60" w:after="144" w:line="20" w:lineRule="atLeast"/>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F22FF8">
            <w:pPr>
              <w:widowControl w:val="0"/>
              <w:autoSpaceDE w:val="0"/>
              <w:autoSpaceDN w:val="0"/>
              <w:adjustRightInd w:val="0"/>
              <w:spacing w:beforeLines="60" w:before="144" w:afterLines="60" w:after="144" w:line="20" w:lineRule="atLeast"/>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F22FF8">
            <w:pPr>
              <w:widowControl w:val="0"/>
              <w:autoSpaceDE w:val="0"/>
              <w:autoSpaceDN w:val="0"/>
              <w:adjustRightInd w:val="0"/>
              <w:spacing w:beforeLines="60" w:before="144" w:afterLines="60" w:after="144" w:line="20" w:lineRule="atLeast"/>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F22FF8">
            <w:pPr>
              <w:widowControl w:val="0"/>
              <w:autoSpaceDE w:val="0"/>
              <w:autoSpaceDN w:val="0"/>
              <w:adjustRightInd w:val="0"/>
              <w:spacing w:beforeLines="60" w:before="144" w:afterLines="60" w:after="144" w:line="20" w:lineRule="atLeast"/>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0F5059D" w:rsidR="006A5593" w:rsidRDefault="008E0896" w:rsidP="00F22FF8">
            <w:pPr>
              <w:widowControl w:val="0"/>
              <w:autoSpaceDE w:val="0"/>
              <w:autoSpaceDN w:val="0"/>
              <w:adjustRightInd w:val="0"/>
              <w:spacing w:beforeLines="60" w:before="144" w:afterLines="60" w:after="144" w:line="20" w:lineRule="atLeast"/>
              <w:ind w:left="71" w:right="164"/>
              <w:rPr>
                <w:bCs/>
                <w:color w:val="000000"/>
                <w:sz w:val="26"/>
                <w:szCs w:val="26"/>
              </w:rPr>
            </w:pPr>
            <w:r>
              <w:rPr>
                <w:color w:val="000000"/>
                <w:sz w:val="26"/>
                <w:szCs w:val="26"/>
              </w:rPr>
              <w:t xml:space="preserve">Hồ sơ </w:t>
            </w:r>
            <w:r w:rsidR="00F34E58">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F22FF8">
            <w:pPr>
              <w:widowControl w:val="0"/>
              <w:autoSpaceDE w:val="0"/>
              <w:autoSpaceDN w:val="0"/>
              <w:adjustRightInd w:val="0"/>
              <w:spacing w:beforeLines="60" w:before="144" w:afterLines="60" w:after="144" w:line="20" w:lineRule="atLeast"/>
              <w:ind w:right="-14"/>
              <w:jc w:val="center"/>
              <w:rPr>
                <w:color w:val="000000"/>
                <w:sz w:val="26"/>
                <w:szCs w:val="26"/>
              </w:rPr>
            </w:pPr>
            <w:r>
              <w:rPr>
                <w:color w:val="000000"/>
                <w:sz w:val="26"/>
                <w:szCs w:val="26"/>
              </w:rPr>
              <w:t>2025</w:t>
            </w:r>
          </w:p>
        </w:tc>
      </w:tr>
    </w:tbl>
    <w:p w14:paraId="69CB1B06" w14:textId="4CFCB2FE" w:rsidR="00635986" w:rsidRPr="00F22FF8" w:rsidRDefault="00635986" w:rsidP="00F22FF8">
      <w:pPr>
        <w:widowControl w:val="0"/>
        <w:spacing w:beforeLines="60" w:before="144" w:afterLines="60" w:after="144" w:line="20" w:lineRule="atLeast"/>
        <w:ind w:firstLine="567"/>
        <w:rPr>
          <w:color w:val="000000"/>
          <w:sz w:val="28"/>
          <w:szCs w:val="28"/>
        </w:rPr>
      </w:pPr>
    </w:p>
    <w:sectPr w:rsidR="00635986" w:rsidRPr="00F22FF8"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9660" w14:textId="77777777" w:rsidR="008B4CDE" w:rsidRDefault="008B4CDE" w:rsidP="00E05AF1">
      <w:r>
        <w:separator/>
      </w:r>
    </w:p>
  </w:endnote>
  <w:endnote w:type="continuationSeparator" w:id="0">
    <w:p w14:paraId="559F9B46" w14:textId="77777777" w:rsidR="008B4CDE" w:rsidRDefault="008B4CD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9950" w14:textId="77777777" w:rsidR="008B4CDE" w:rsidRDefault="008B4CDE" w:rsidP="00E05AF1">
      <w:r>
        <w:separator/>
      </w:r>
    </w:p>
  </w:footnote>
  <w:footnote w:type="continuationSeparator" w:id="0">
    <w:p w14:paraId="12759E5F" w14:textId="77777777" w:rsidR="008B4CDE" w:rsidRDefault="008B4CD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DB"/>
    <w:multiLevelType w:val="hybridMultilevel"/>
    <w:tmpl w:val="DAA8FBD0"/>
    <w:lvl w:ilvl="0" w:tplc="CCD0D6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2A3EB8"/>
    <w:multiLevelType w:val="hybridMultilevel"/>
    <w:tmpl w:val="BE1A5BF6"/>
    <w:lvl w:ilvl="0" w:tplc="9FE0F8A4">
      <w:start w:val="22"/>
      <w:numFmt w:val="bullet"/>
      <w:lvlText w:val="-"/>
      <w:lvlJc w:val="left"/>
      <w:pPr>
        <w:ind w:left="532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3"/>
  </w:num>
  <w:num w:numId="2" w16cid:durableId="36663934">
    <w:abstractNumId w:val="4"/>
  </w:num>
  <w:num w:numId="3" w16cid:durableId="688290196">
    <w:abstractNumId w:val="2"/>
  </w:num>
  <w:num w:numId="4" w16cid:durableId="2039306444">
    <w:abstractNumId w:val="5"/>
  </w:num>
  <w:num w:numId="5" w16cid:durableId="2039503382">
    <w:abstractNumId w:val="6"/>
  </w:num>
  <w:num w:numId="6" w16cid:durableId="1509784009">
    <w:abstractNumId w:val="0"/>
  </w:num>
  <w:num w:numId="7" w16cid:durableId="15321845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3669"/>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125C"/>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5E82"/>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0B01"/>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46777"/>
    <w:rsid w:val="00352350"/>
    <w:rsid w:val="0035405B"/>
    <w:rsid w:val="00355F2C"/>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3715"/>
    <w:rsid w:val="003E4DBF"/>
    <w:rsid w:val="003E5325"/>
    <w:rsid w:val="003E54B2"/>
    <w:rsid w:val="003E7826"/>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5F5"/>
    <w:rsid w:val="00410BE1"/>
    <w:rsid w:val="00411424"/>
    <w:rsid w:val="00414909"/>
    <w:rsid w:val="004173B7"/>
    <w:rsid w:val="00417861"/>
    <w:rsid w:val="00421B28"/>
    <w:rsid w:val="004226EB"/>
    <w:rsid w:val="00422886"/>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50E"/>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ACE"/>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5FB9"/>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4E18"/>
    <w:rsid w:val="006E617F"/>
    <w:rsid w:val="006E75FE"/>
    <w:rsid w:val="006F1E80"/>
    <w:rsid w:val="006F2DDC"/>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1428"/>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4CDE"/>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297"/>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5CA7"/>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0B5A"/>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1D7"/>
    <w:rsid w:val="00A5740F"/>
    <w:rsid w:val="00A60971"/>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3DF6"/>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5D92"/>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3ACD"/>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22A5"/>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0841"/>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2D4A"/>
    <w:rsid w:val="00CE4744"/>
    <w:rsid w:val="00CE55E2"/>
    <w:rsid w:val="00CE5D3D"/>
    <w:rsid w:val="00CE6991"/>
    <w:rsid w:val="00CF0425"/>
    <w:rsid w:val="00CF12FD"/>
    <w:rsid w:val="00CF1C92"/>
    <w:rsid w:val="00CF484D"/>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964FD"/>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744"/>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07BAB"/>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3AF"/>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2FF8"/>
    <w:rsid w:val="00F23878"/>
    <w:rsid w:val="00F24CD0"/>
    <w:rsid w:val="00F27749"/>
    <w:rsid w:val="00F314C5"/>
    <w:rsid w:val="00F31C33"/>
    <w:rsid w:val="00F34E58"/>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75B05"/>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paragraph" w:customStyle="1" w:styleId="c2">
    <w:name w:val="c2"/>
    <w:basedOn w:val="Normal"/>
    <w:link w:val="c2Char"/>
    <w:qFormat/>
    <w:rsid w:val="00C90841"/>
    <w:pPr>
      <w:spacing w:before="40" w:after="40" w:line="390" w:lineRule="atLeast"/>
      <w:ind w:firstLine="706"/>
      <w:outlineLvl w:val="1"/>
    </w:pPr>
    <w:rPr>
      <w:rFonts w:eastAsia="Times New Roman"/>
      <w:b/>
      <w:sz w:val="26"/>
      <w:szCs w:val="28"/>
      <w:lang w:val="es-PE"/>
    </w:rPr>
  </w:style>
  <w:style w:type="character" w:customStyle="1" w:styleId="c2Char">
    <w:name w:val="c2 Char"/>
    <w:link w:val="c2"/>
    <w:rsid w:val="00C90841"/>
    <w:rPr>
      <w:rFonts w:ascii="Times New Roman" w:eastAsia="Times New Roman" w:hAnsi="Times New Roman"/>
      <w:b/>
      <w:sz w:val="26"/>
      <w:szCs w:val="2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11</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303</cp:revision>
  <cp:lastPrinted>2025-06-20T09:37:00Z</cp:lastPrinted>
  <dcterms:created xsi:type="dcterms:W3CDTF">2024-05-05T01:30:00Z</dcterms:created>
  <dcterms:modified xsi:type="dcterms:W3CDTF">2025-12-05T02:05:00Z</dcterms:modified>
</cp:coreProperties>
</file>