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12B" w:rsidRPr="00AF012B" w:rsidRDefault="00AF012B" w:rsidP="00AF012B">
      <w:pPr>
        <w:tabs>
          <w:tab w:val="right" w:leader="dot" w:pos="9062"/>
        </w:tabs>
        <w:spacing w:before="80" w:after="80" w:line="264" w:lineRule="auto"/>
        <w:ind w:firstLine="709"/>
        <w:outlineLvl w:val="2"/>
        <w:rPr>
          <w:rFonts w:eastAsia="Batang" w:cs="Times New Roman"/>
          <w:b/>
          <w:bCs/>
          <w:iCs/>
          <w:noProof/>
          <w:kern w:val="36"/>
          <w:sz w:val="26"/>
          <w:szCs w:val="26"/>
          <w:lang w:val="nl-NL"/>
        </w:rPr>
      </w:pPr>
      <w:r w:rsidRPr="00AF012B">
        <w:rPr>
          <w:rFonts w:eastAsia="Batang" w:cs="Times New Roman"/>
          <w:b/>
          <w:bCs/>
          <w:iCs/>
          <w:noProof/>
          <w:kern w:val="36"/>
          <w:sz w:val="26"/>
          <w:szCs w:val="26"/>
          <w:lang w:val="nl-NL"/>
        </w:rPr>
        <w:t xml:space="preserve">Mục </w:t>
      </w:r>
      <w:r w:rsidRPr="00AF012B">
        <w:rPr>
          <w:rFonts w:eastAsia="Batang" w:cs="Times New Roman"/>
          <w:b/>
          <w:bCs/>
          <w:iCs/>
          <w:noProof/>
          <w:kern w:val="36"/>
          <w:sz w:val="26"/>
          <w:szCs w:val="26"/>
          <w:lang w:val="pl-PL"/>
        </w:rPr>
        <w:t>3</w:t>
      </w:r>
      <w:r w:rsidRPr="00AF012B">
        <w:rPr>
          <w:rFonts w:eastAsia="Batang" w:cs="Times New Roman"/>
          <w:b/>
          <w:bCs/>
          <w:iCs/>
          <w:noProof/>
          <w:kern w:val="36"/>
          <w:sz w:val="26"/>
          <w:szCs w:val="26"/>
          <w:lang w:val="nl-NL"/>
        </w:rPr>
        <w:t>. Tiêu chuẩn đánh giá về kỹ thuật</w:t>
      </w:r>
    </w:p>
    <w:p w:rsidR="00AF012B" w:rsidRPr="00AF012B" w:rsidRDefault="00AF012B" w:rsidP="00AF012B">
      <w:pPr>
        <w:spacing w:before="80" w:after="80" w:line="264" w:lineRule="auto"/>
        <w:ind w:firstLine="709"/>
        <w:rPr>
          <w:rFonts w:eastAsia="Times New Roman" w:cs="Times New Roman"/>
          <w:sz w:val="26"/>
          <w:szCs w:val="26"/>
          <w:lang w:val="es-ES"/>
        </w:rPr>
      </w:pPr>
      <w:r w:rsidRPr="00AF012B">
        <w:rPr>
          <w:rFonts w:eastAsia="Times New Roman" w:cs="Times New Roman"/>
          <w:b/>
          <w:iCs/>
          <w:sz w:val="26"/>
          <w:szCs w:val="26"/>
          <w:lang w:val="es-ES"/>
        </w:rPr>
        <w:t>Đánh giá theo phương pháp</w:t>
      </w:r>
      <w:r w:rsidRPr="00AF012B" w:rsidDel="00BE4476">
        <w:rPr>
          <w:rFonts w:eastAsia="Times New Roman" w:cs="Times New Roman"/>
          <w:b/>
          <w:iCs/>
          <w:sz w:val="26"/>
          <w:szCs w:val="26"/>
          <w:lang w:val="es-ES"/>
        </w:rPr>
        <w:t xml:space="preserve"> </w:t>
      </w:r>
      <w:r w:rsidRPr="00AF012B">
        <w:rPr>
          <w:rFonts w:eastAsia="Times New Roman" w:cs="Times New Roman"/>
          <w:b/>
          <w:iCs/>
          <w:sz w:val="26"/>
          <w:szCs w:val="26"/>
          <w:lang w:val="es-ES"/>
        </w:rPr>
        <w:t>đạt/không đạt</w:t>
      </w:r>
      <w:r w:rsidRPr="00AF012B">
        <w:rPr>
          <w:rFonts w:eastAsia="Times New Roman" w:cs="Times New Roman"/>
          <w:b/>
          <w:sz w:val="26"/>
          <w:szCs w:val="26"/>
          <w:lang w:val="es-ES"/>
        </w:rPr>
        <w:t>:</w:t>
      </w:r>
    </w:p>
    <w:tbl>
      <w:tblPr>
        <w:tblW w:w="92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5641"/>
        <w:gridCol w:w="1564"/>
        <w:gridCol w:w="8"/>
      </w:tblGrid>
      <w:tr w:rsidR="00AF012B" w:rsidRPr="00AF012B" w:rsidTr="00D063D2">
        <w:trPr>
          <w:gridAfter w:val="1"/>
          <w:wAfter w:w="8" w:type="dxa"/>
          <w:cantSplit/>
          <w:trHeight w:val="908"/>
        </w:trPr>
        <w:tc>
          <w:tcPr>
            <w:tcW w:w="7655" w:type="dxa"/>
            <w:gridSpan w:val="2"/>
            <w:tcBorders>
              <w:top w:val="single" w:sz="4" w:space="0" w:color="auto"/>
              <w:left w:val="single" w:sz="4" w:space="0" w:color="auto"/>
              <w:bottom w:val="single" w:sz="4" w:space="0" w:color="auto"/>
              <w:right w:val="single" w:sz="4" w:space="0" w:color="auto"/>
            </w:tcBorders>
            <w:vAlign w:val="center"/>
            <w:hideMark/>
          </w:tcPr>
          <w:p w:rsidR="00AF012B" w:rsidRPr="00AF012B" w:rsidRDefault="00AF012B" w:rsidP="00AF012B">
            <w:pPr>
              <w:tabs>
                <w:tab w:val="left" w:pos="851"/>
              </w:tabs>
              <w:spacing w:before="60" w:after="60" w:line="264" w:lineRule="auto"/>
              <w:jc w:val="center"/>
              <w:rPr>
                <w:rFonts w:eastAsia="Times New Roman" w:cs="Times New Roman"/>
                <w:b/>
                <w:sz w:val="26"/>
                <w:szCs w:val="26"/>
              </w:rPr>
            </w:pPr>
            <w:r w:rsidRPr="00AF012B">
              <w:rPr>
                <w:rFonts w:eastAsia="Times New Roman" w:cs="Times New Roman"/>
                <w:b/>
                <w:sz w:val="26"/>
                <w:szCs w:val="26"/>
              </w:rPr>
              <w:t>Nội dung đánh giá</w:t>
            </w:r>
          </w:p>
        </w:tc>
        <w:tc>
          <w:tcPr>
            <w:tcW w:w="1564" w:type="dxa"/>
            <w:tcBorders>
              <w:top w:val="single" w:sz="4" w:space="0" w:color="auto"/>
              <w:left w:val="single" w:sz="4" w:space="0" w:color="auto"/>
              <w:bottom w:val="single" w:sz="4" w:space="0" w:color="auto"/>
              <w:right w:val="single" w:sz="4" w:space="0" w:color="auto"/>
            </w:tcBorders>
            <w:vAlign w:val="center"/>
            <w:hideMark/>
          </w:tcPr>
          <w:p w:rsidR="00AF012B" w:rsidRPr="00AF012B" w:rsidRDefault="00AF012B" w:rsidP="00AF012B">
            <w:pPr>
              <w:tabs>
                <w:tab w:val="left" w:pos="851"/>
              </w:tabs>
              <w:spacing w:before="60" w:after="60" w:line="264" w:lineRule="auto"/>
              <w:jc w:val="center"/>
              <w:rPr>
                <w:rFonts w:eastAsia="Times New Roman" w:cs="Times New Roman"/>
                <w:b/>
                <w:sz w:val="26"/>
                <w:szCs w:val="26"/>
              </w:rPr>
            </w:pPr>
            <w:r w:rsidRPr="00AF012B">
              <w:rPr>
                <w:rFonts w:eastAsia="Times New Roman" w:cs="Times New Roman"/>
                <w:b/>
                <w:sz w:val="26"/>
                <w:szCs w:val="26"/>
              </w:rPr>
              <w:t>Sử dụng tiêu chí đạt, không đạt</w:t>
            </w:r>
          </w:p>
        </w:tc>
      </w:tr>
      <w:tr w:rsidR="00AF012B" w:rsidRPr="00AF012B" w:rsidTr="00D063D2">
        <w:trPr>
          <w:trHeight w:val="148"/>
        </w:trPr>
        <w:tc>
          <w:tcPr>
            <w:tcW w:w="9227" w:type="dxa"/>
            <w:gridSpan w:val="4"/>
            <w:tcBorders>
              <w:top w:val="single" w:sz="4" w:space="0" w:color="auto"/>
              <w:left w:val="single" w:sz="4" w:space="0" w:color="auto"/>
              <w:bottom w:val="single" w:sz="4" w:space="0" w:color="auto"/>
              <w:right w:val="single" w:sz="4" w:space="0" w:color="auto"/>
            </w:tcBorders>
            <w:vAlign w:val="center"/>
            <w:hideMark/>
          </w:tcPr>
          <w:p w:rsidR="00AF012B" w:rsidRPr="00AF012B" w:rsidRDefault="00AF012B" w:rsidP="00AF012B">
            <w:pPr>
              <w:tabs>
                <w:tab w:val="left" w:pos="851"/>
              </w:tabs>
              <w:spacing w:before="60" w:after="60" w:line="240" w:lineRule="auto"/>
              <w:rPr>
                <w:rFonts w:eastAsia="Times New Roman" w:cs="Times New Roman"/>
                <w:b/>
                <w:sz w:val="26"/>
                <w:szCs w:val="26"/>
              </w:rPr>
            </w:pPr>
            <w:r w:rsidRPr="00AF012B">
              <w:rPr>
                <w:rFonts w:eastAsia="Times New Roman" w:cs="Times New Roman"/>
                <w:b/>
                <w:sz w:val="26"/>
                <w:szCs w:val="26"/>
              </w:rPr>
              <w:t xml:space="preserve">1. </w:t>
            </w:r>
            <w:r w:rsidRPr="00AF012B">
              <w:rPr>
                <w:rFonts w:eastAsia="Times New Roman" w:cs="Times New Roman"/>
                <w:b/>
                <w:bCs/>
                <w:sz w:val="26"/>
                <w:szCs w:val="28"/>
                <w:lang w:val="es-ES"/>
              </w:rPr>
              <w:t>Mức độ đáp ứng yêu cầu kỹ thuật của hàng hóa</w:t>
            </w:r>
          </w:p>
        </w:tc>
      </w:tr>
      <w:tr w:rsidR="00AF012B" w:rsidRPr="00AF012B" w:rsidTr="00D063D2">
        <w:trPr>
          <w:gridAfter w:val="1"/>
          <w:wAfter w:w="8" w:type="dxa"/>
          <w:trHeight w:val="148"/>
        </w:trPr>
        <w:tc>
          <w:tcPr>
            <w:tcW w:w="2014" w:type="dxa"/>
            <w:vMerge w:val="restart"/>
            <w:tcBorders>
              <w:top w:val="single" w:sz="4" w:space="0" w:color="auto"/>
              <w:left w:val="single" w:sz="4" w:space="0" w:color="auto"/>
              <w:bottom w:val="single" w:sz="4" w:space="0" w:color="auto"/>
              <w:right w:val="single" w:sz="4" w:space="0" w:color="auto"/>
            </w:tcBorders>
            <w:vAlign w:val="center"/>
            <w:hideMark/>
          </w:tcPr>
          <w:p w:rsidR="00AF012B" w:rsidRPr="00AF012B" w:rsidRDefault="00AF012B" w:rsidP="00AF012B">
            <w:pPr>
              <w:widowControl w:val="0"/>
              <w:tabs>
                <w:tab w:val="left" w:pos="851"/>
              </w:tabs>
              <w:spacing w:before="60" w:after="60" w:line="240" w:lineRule="auto"/>
              <w:ind w:left="95"/>
              <w:rPr>
                <w:rFonts w:eastAsia="Times New Roman" w:cs="Times New Roman"/>
                <w:bCs/>
                <w:sz w:val="26"/>
                <w:szCs w:val="26"/>
              </w:rPr>
            </w:pPr>
            <w:r w:rsidRPr="00AF012B">
              <w:rPr>
                <w:rFonts w:eastAsia="Times New Roman" w:cs="Times New Roman"/>
                <w:sz w:val="26"/>
                <w:szCs w:val="26"/>
                <w:lang w:val="nl-NL"/>
              </w:rPr>
              <w:t>Thông số kỹ thuật của hàng hóa, thiết bị</w:t>
            </w:r>
          </w:p>
          <w:p w:rsidR="00AF012B" w:rsidRPr="00AF012B" w:rsidRDefault="00AF012B" w:rsidP="00AF012B">
            <w:pPr>
              <w:tabs>
                <w:tab w:val="left" w:pos="851"/>
              </w:tabs>
              <w:spacing w:before="60" w:after="60" w:line="240" w:lineRule="auto"/>
              <w:rPr>
                <w:rFonts w:eastAsia="Times New Roman" w:cs="Times New Roman"/>
                <w:sz w:val="26"/>
                <w:szCs w:val="26"/>
              </w:rPr>
            </w:pPr>
          </w:p>
        </w:tc>
        <w:tc>
          <w:tcPr>
            <w:tcW w:w="5641" w:type="dxa"/>
            <w:tcBorders>
              <w:top w:val="single" w:sz="4" w:space="0" w:color="auto"/>
              <w:left w:val="single" w:sz="4" w:space="0" w:color="auto"/>
              <w:bottom w:val="single" w:sz="4" w:space="0" w:color="auto"/>
              <w:right w:val="single" w:sz="4" w:space="0" w:color="auto"/>
            </w:tcBorders>
            <w:vAlign w:val="center"/>
            <w:hideMark/>
          </w:tcPr>
          <w:p w:rsidR="00AF012B" w:rsidRPr="00AF012B" w:rsidRDefault="00AF012B" w:rsidP="00AF012B">
            <w:pPr>
              <w:widowControl w:val="0"/>
              <w:spacing w:before="60" w:after="60" w:line="240" w:lineRule="auto"/>
              <w:rPr>
                <w:rFonts w:eastAsia="Arial" w:cs="Times New Roman"/>
                <w:sz w:val="26"/>
                <w:szCs w:val="26"/>
                <w:lang w:val="nl-NL"/>
              </w:rPr>
            </w:pPr>
            <w:r w:rsidRPr="00AF012B">
              <w:rPr>
                <w:rFonts w:eastAsia="Arial" w:cs="Times New Roman"/>
                <w:sz w:val="26"/>
                <w:szCs w:val="26"/>
                <w:lang w:val="nl-NL"/>
              </w:rPr>
              <w:t>- Đáp ứng hoặc tốt hơn theo yêu cầu tại khoản 1.2 Chương V HSMT (Nhà thầu phải lập bảng so sánh đặc tính kỹ thuật của hàng hóa chào thầu);</w:t>
            </w:r>
          </w:p>
          <w:p w:rsidR="00AF012B" w:rsidRPr="00AF012B" w:rsidRDefault="00AF012B" w:rsidP="00AF012B">
            <w:pPr>
              <w:widowControl w:val="0"/>
              <w:spacing w:before="60" w:after="60" w:line="240" w:lineRule="auto"/>
              <w:rPr>
                <w:rFonts w:eastAsia="Arial" w:cs="Times New Roman"/>
                <w:sz w:val="26"/>
                <w:szCs w:val="26"/>
                <w:lang w:val="nl-NL"/>
              </w:rPr>
            </w:pPr>
            <w:r w:rsidRPr="00AF012B">
              <w:rPr>
                <w:rFonts w:eastAsia="Arial" w:cs="Times New Roman"/>
                <w:sz w:val="26"/>
                <w:szCs w:val="26"/>
                <w:lang w:val="nl-NL"/>
              </w:rPr>
              <w:t>- Có xác nhận từ đại diện hợp pháp của nhà sản xuất hoặc đại lý phân phối tại Việt Nam rằng tất cả thiết bị nén, giải mã tín hiệuhình ảnh cung cấp cho gói thầu này không bị cài đặt mã độc hoặc có kết nối cổng sau (Backdoor) gây mất an toàn thông tin.</w:t>
            </w:r>
          </w:p>
        </w:tc>
        <w:tc>
          <w:tcPr>
            <w:tcW w:w="1564" w:type="dxa"/>
            <w:tcBorders>
              <w:top w:val="single" w:sz="4" w:space="0" w:color="auto"/>
              <w:left w:val="single" w:sz="4" w:space="0" w:color="auto"/>
              <w:bottom w:val="single" w:sz="4" w:space="0" w:color="auto"/>
              <w:right w:val="single" w:sz="4" w:space="0" w:color="auto"/>
            </w:tcBorders>
            <w:vAlign w:val="center"/>
            <w:hideMark/>
          </w:tcPr>
          <w:p w:rsidR="00AF012B" w:rsidRPr="00AF012B" w:rsidRDefault="00AF012B" w:rsidP="00AF012B">
            <w:pPr>
              <w:tabs>
                <w:tab w:val="left" w:pos="851"/>
              </w:tabs>
              <w:spacing w:before="60" w:after="60" w:line="240" w:lineRule="auto"/>
              <w:jc w:val="center"/>
              <w:rPr>
                <w:rFonts w:eastAsia="Times New Roman" w:cs="Times New Roman"/>
                <w:sz w:val="26"/>
                <w:szCs w:val="26"/>
              </w:rPr>
            </w:pPr>
            <w:r w:rsidRPr="00AF012B">
              <w:rPr>
                <w:rFonts w:eastAsia="Times New Roman" w:cs="Times New Roman"/>
                <w:b/>
                <w:sz w:val="26"/>
                <w:szCs w:val="26"/>
              </w:rPr>
              <w:t>Đạt</w:t>
            </w:r>
          </w:p>
        </w:tc>
      </w:tr>
      <w:tr w:rsidR="00AF012B" w:rsidRPr="00AF012B" w:rsidTr="00D063D2">
        <w:trPr>
          <w:gridAfter w:val="1"/>
          <w:wAfter w:w="8" w:type="dxa"/>
          <w:trHeight w:val="148"/>
        </w:trPr>
        <w:tc>
          <w:tcPr>
            <w:tcW w:w="2014" w:type="dxa"/>
            <w:vMerge/>
            <w:tcBorders>
              <w:top w:val="single" w:sz="4" w:space="0" w:color="auto"/>
              <w:left w:val="single" w:sz="4" w:space="0" w:color="auto"/>
              <w:bottom w:val="single" w:sz="4" w:space="0" w:color="auto"/>
              <w:right w:val="single" w:sz="4" w:space="0" w:color="auto"/>
            </w:tcBorders>
            <w:vAlign w:val="center"/>
            <w:hideMark/>
          </w:tcPr>
          <w:p w:rsidR="00AF012B" w:rsidRPr="00AF012B" w:rsidRDefault="00AF012B" w:rsidP="00AF012B">
            <w:pPr>
              <w:spacing w:before="60" w:after="60" w:line="240" w:lineRule="auto"/>
              <w:rPr>
                <w:rFonts w:eastAsia="Times New Roman" w:cs="Times New Roman"/>
                <w:sz w:val="26"/>
                <w:szCs w:val="26"/>
              </w:rPr>
            </w:pPr>
          </w:p>
        </w:tc>
        <w:tc>
          <w:tcPr>
            <w:tcW w:w="5641" w:type="dxa"/>
            <w:tcBorders>
              <w:top w:val="single" w:sz="4" w:space="0" w:color="auto"/>
              <w:left w:val="single" w:sz="4" w:space="0" w:color="auto"/>
              <w:bottom w:val="single" w:sz="4" w:space="0" w:color="auto"/>
              <w:right w:val="single" w:sz="4" w:space="0" w:color="auto"/>
            </w:tcBorders>
            <w:vAlign w:val="center"/>
            <w:hideMark/>
          </w:tcPr>
          <w:p w:rsidR="00AF012B" w:rsidRPr="00AF012B" w:rsidRDefault="00AF012B" w:rsidP="00AF012B">
            <w:pPr>
              <w:widowControl w:val="0"/>
              <w:tabs>
                <w:tab w:val="left" w:pos="851"/>
              </w:tabs>
              <w:spacing w:before="60" w:after="60" w:line="240" w:lineRule="auto"/>
              <w:ind w:left="-18"/>
              <w:rPr>
                <w:rFonts w:eastAsia="Times New Roman" w:cs="Times New Roman"/>
                <w:sz w:val="26"/>
                <w:szCs w:val="26"/>
                <w:lang w:val="nl-NL"/>
              </w:rPr>
            </w:pPr>
            <w:r w:rsidRPr="00AF012B">
              <w:rPr>
                <w:rFonts w:eastAsia="Times New Roman" w:cs="Times New Roman"/>
                <w:sz w:val="26"/>
                <w:szCs w:val="26"/>
                <w:lang w:val="nl-NL"/>
              </w:rPr>
              <w:t xml:space="preserve">- Có ≥ 01 loại hàng hóa có thông số kỹ thuật không đáp ứng </w:t>
            </w:r>
          </w:p>
        </w:tc>
        <w:tc>
          <w:tcPr>
            <w:tcW w:w="1564" w:type="dxa"/>
            <w:tcBorders>
              <w:top w:val="single" w:sz="4" w:space="0" w:color="auto"/>
              <w:left w:val="single" w:sz="4" w:space="0" w:color="auto"/>
              <w:bottom w:val="single" w:sz="4" w:space="0" w:color="auto"/>
              <w:right w:val="single" w:sz="4" w:space="0" w:color="auto"/>
            </w:tcBorders>
            <w:vAlign w:val="center"/>
            <w:hideMark/>
          </w:tcPr>
          <w:p w:rsidR="00AF012B" w:rsidRPr="00AF012B" w:rsidRDefault="00AF012B" w:rsidP="00AF012B">
            <w:pPr>
              <w:tabs>
                <w:tab w:val="left" w:pos="851"/>
              </w:tabs>
              <w:spacing w:before="60" w:after="60" w:line="240" w:lineRule="auto"/>
              <w:jc w:val="center"/>
              <w:rPr>
                <w:rFonts w:eastAsia="Times New Roman" w:cs="Times New Roman"/>
                <w:sz w:val="26"/>
                <w:szCs w:val="26"/>
              </w:rPr>
            </w:pPr>
            <w:r w:rsidRPr="00AF012B">
              <w:rPr>
                <w:rFonts w:eastAsia="Times New Roman" w:cs="Times New Roman"/>
                <w:b/>
                <w:sz w:val="26"/>
                <w:szCs w:val="26"/>
              </w:rPr>
              <w:t>Không đạt</w:t>
            </w:r>
          </w:p>
        </w:tc>
      </w:tr>
      <w:tr w:rsidR="00AF012B" w:rsidRPr="00AF012B" w:rsidTr="00D063D2">
        <w:trPr>
          <w:gridAfter w:val="1"/>
          <w:wAfter w:w="8" w:type="dxa"/>
          <w:trHeight w:val="148"/>
        </w:trPr>
        <w:tc>
          <w:tcPr>
            <w:tcW w:w="2014" w:type="dxa"/>
            <w:vMerge w:val="restart"/>
            <w:tcBorders>
              <w:top w:val="single" w:sz="4" w:space="0" w:color="auto"/>
              <w:left w:val="single" w:sz="4" w:space="0" w:color="auto"/>
              <w:right w:val="single" w:sz="4" w:space="0" w:color="auto"/>
            </w:tcBorders>
            <w:vAlign w:val="center"/>
          </w:tcPr>
          <w:p w:rsidR="00AF012B" w:rsidRPr="00AF012B" w:rsidRDefault="00AF012B" w:rsidP="00AF012B">
            <w:pPr>
              <w:spacing w:before="60" w:after="60" w:line="240" w:lineRule="auto"/>
              <w:rPr>
                <w:rFonts w:eastAsia="Times New Roman" w:cs="Times New Roman"/>
                <w:sz w:val="26"/>
                <w:szCs w:val="26"/>
              </w:rPr>
            </w:pPr>
            <w:r w:rsidRPr="00AF012B">
              <w:rPr>
                <w:rFonts w:eastAsia="Times New Roman" w:cs="Times New Roman"/>
                <w:sz w:val="26"/>
                <w:szCs w:val="26"/>
                <w:lang w:val="nl-NL"/>
              </w:rPr>
              <w:t>Tính hợp lệ của hàng hóa</w:t>
            </w:r>
          </w:p>
        </w:tc>
        <w:tc>
          <w:tcPr>
            <w:tcW w:w="5641" w:type="dxa"/>
            <w:tcBorders>
              <w:top w:val="single" w:sz="4" w:space="0" w:color="auto"/>
              <w:left w:val="single" w:sz="4" w:space="0" w:color="auto"/>
              <w:bottom w:val="single" w:sz="4" w:space="0" w:color="auto"/>
              <w:right w:val="single" w:sz="4" w:space="0" w:color="auto"/>
            </w:tcBorders>
            <w:vAlign w:val="center"/>
          </w:tcPr>
          <w:p w:rsidR="00AF012B" w:rsidRPr="00AF012B" w:rsidRDefault="00AF012B" w:rsidP="00AF012B">
            <w:pPr>
              <w:widowControl w:val="0"/>
              <w:tabs>
                <w:tab w:val="left" w:pos="851"/>
              </w:tabs>
              <w:spacing w:before="60" w:after="60" w:line="240" w:lineRule="auto"/>
              <w:ind w:left="-18"/>
              <w:rPr>
                <w:rFonts w:eastAsia="Times New Roman" w:cs="Times New Roman"/>
                <w:sz w:val="26"/>
                <w:szCs w:val="26"/>
                <w:lang w:val="nl-NL"/>
              </w:rPr>
            </w:pPr>
            <w:r w:rsidRPr="00AF012B">
              <w:rPr>
                <w:rFonts w:eastAsia="Times New Roman" w:cs="Times New Roman"/>
                <w:sz w:val="26"/>
                <w:szCs w:val="26"/>
                <w:lang w:val="nl-NL"/>
              </w:rPr>
              <w:t>- Tất cả hàng hóa có đề xuất đủ: ký mã hiệu (theo quy định của nhà sản xuất), nhãn mác sản phẩm (theo quy định của nhà sản xuất), tên nhà sản xuất, nguồn gốc xuất xứ;</w:t>
            </w:r>
          </w:p>
          <w:p w:rsidR="00AF012B" w:rsidRPr="00AF012B" w:rsidRDefault="00AF012B" w:rsidP="00AF012B">
            <w:pPr>
              <w:widowControl w:val="0"/>
              <w:tabs>
                <w:tab w:val="left" w:pos="851"/>
              </w:tabs>
              <w:spacing w:before="60" w:after="60" w:line="240" w:lineRule="auto"/>
              <w:ind w:left="-18"/>
              <w:rPr>
                <w:rFonts w:eastAsia="Times New Roman" w:cs="Times New Roman"/>
                <w:sz w:val="26"/>
                <w:szCs w:val="26"/>
                <w:lang w:val="nl-NL"/>
              </w:rPr>
            </w:pPr>
            <w:r w:rsidRPr="00AF012B">
              <w:rPr>
                <w:rFonts w:eastAsia="Times New Roman" w:cs="Times New Roman"/>
                <w:sz w:val="26"/>
                <w:szCs w:val="26"/>
                <w:lang w:val="nl-NL"/>
              </w:rPr>
              <w:t xml:space="preserve"> </w:t>
            </w:r>
            <w:r w:rsidRPr="00AF012B">
              <w:rPr>
                <w:rFonts w:eastAsia="Times New Roman" w:cs="Times New Roman"/>
                <w:sz w:val="26"/>
                <w:szCs w:val="26"/>
                <w:lang w:val="es-ES"/>
              </w:rPr>
              <w:t>- Có cam kết cung cấp hàng hóa hoặc hợp đồng nguyên tắc của nhà cung cấp, nhà sản xuất;</w:t>
            </w:r>
          </w:p>
          <w:p w:rsidR="00AF012B" w:rsidRPr="00AF012B" w:rsidRDefault="00AF012B" w:rsidP="00AF012B">
            <w:pPr>
              <w:widowControl w:val="0"/>
              <w:tabs>
                <w:tab w:val="left" w:pos="851"/>
              </w:tabs>
              <w:spacing w:before="60" w:after="60" w:line="240" w:lineRule="auto"/>
              <w:ind w:left="-18"/>
              <w:rPr>
                <w:rFonts w:eastAsia="Times New Roman" w:cs="Times New Roman"/>
                <w:sz w:val="26"/>
                <w:szCs w:val="26"/>
                <w:lang w:val="nl-NL"/>
              </w:rPr>
            </w:pPr>
            <w:r w:rsidRPr="00AF012B">
              <w:rPr>
                <w:rFonts w:eastAsia="Times New Roman" w:cs="Times New Roman"/>
                <w:spacing w:val="-2"/>
                <w:sz w:val="26"/>
                <w:szCs w:val="26"/>
                <w:lang w:val="nl-NL"/>
              </w:rPr>
              <w:t>- Có catalogue hoặc tài liệu chứng minh thông số kỹ thuật hoặc được in từ website chính thức của nhà sản xuất hoặc đại diện nhà phân phối thể hiện đầy đủ thông số kỹ thuật chào thầu kèm theo hồ sơ dự thầu.</w:t>
            </w:r>
          </w:p>
        </w:tc>
        <w:tc>
          <w:tcPr>
            <w:tcW w:w="1564" w:type="dxa"/>
            <w:tcBorders>
              <w:top w:val="single" w:sz="4" w:space="0" w:color="auto"/>
              <w:left w:val="single" w:sz="4" w:space="0" w:color="auto"/>
              <w:bottom w:val="single" w:sz="4" w:space="0" w:color="auto"/>
              <w:right w:val="single" w:sz="4" w:space="0" w:color="auto"/>
            </w:tcBorders>
            <w:vAlign w:val="center"/>
          </w:tcPr>
          <w:p w:rsidR="00AF012B" w:rsidRPr="00AF012B" w:rsidRDefault="00AF012B" w:rsidP="00AF012B">
            <w:pPr>
              <w:tabs>
                <w:tab w:val="left" w:pos="851"/>
              </w:tabs>
              <w:spacing w:before="60" w:after="60" w:line="240" w:lineRule="auto"/>
              <w:jc w:val="center"/>
              <w:rPr>
                <w:rFonts w:eastAsia="Times New Roman" w:cs="Times New Roman"/>
                <w:b/>
                <w:sz w:val="26"/>
                <w:szCs w:val="26"/>
                <w:lang w:val="nl-NL"/>
              </w:rPr>
            </w:pPr>
            <w:r w:rsidRPr="00AF012B">
              <w:rPr>
                <w:rFonts w:eastAsia="Times New Roman" w:cs="Times New Roman"/>
                <w:b/>
                <w:sz w:val="26"/>
                <w:szCs w:val="26"/>
              </w:rPr>
              <w:t>Đạt</w:t>
            </w:r>
          </w:p>
        </w:tc>
      </w:tr>
      <w:tr w:rsidR="00AF012B" w:rsidRPr="00AF012B" w:rsidTr="00D063D2">
        <w:trPr>
          <w:gridAfter w:val="1"/>
          <w:wAfter w:w="8" w:type="dxa"/>
          <w:trHeight w:val="148"/>
        </w:trPr>
        <w:tc>
          <w:tcPr>
            <w:tcW w:w="2014" w:type="dxa"/>
            <w:vMerge/>
            <w:tcBorders>
              <w:left w:val="single" w:sz="4" w:space="0" w:color="auto"/>
              <w:bottom w:val="single" w:sz="4" w:space="0" w:color="auto"/>
              <w:right w:val="single" w:sz="4" w:space="0" w:color="auto"/>
            </w:tcBorders>
            <w:vAlign w:val="center"/>
          </w:tcPr>
          <w:p w:rsidR="00AF012B" w:rsidRPr="00AF012B" w:rsidRDefault="00AF012B" w:rsidP="00AF012B">
            <w:pPr>
              <w:spacing w:before="60" w:after="60" w:line="240" w:lineRule="auto"/>
              <w:rPr>
                <w:rFonts w:eastAsia="Times New Roman" w:cs="Times New Roman"/>
                <w:sz w:val="26"/>
                <w:szCs w:val="26"/>
                <w:lang w:val="nl-NL"/>
              </w:rPr>
            </w:pPr>
          </w:p>
        </w:tc>
        <w:tc>
          <w:tcPr>
            <w:tcW w:w="5641" w:type="dxa"/>
            <w:tcBorders>
              <w:top w:val="single" w:sz="4" w:space="0" w:color="auto"/>
              <w:left w:val="single" w:sz="4" w:space="0" w:color="auto"/>
              <w:bottom w:val="single" w:sz="4" w:space="0" w:color="auto"/>
              <w:right w:val="single" w:sz="4" w:space="0" w:color="auto"/>
            </w:tcBorders>
            <w:vAlign w:val="center"/>
          </w:tcPr>
          <w:p w:rsidR="00AF012B" w:rsidRPr="00AF012B" w:rsidRDefault="00AF012B" w:rsidP="00AF012B">
            <w:pPr>
              <w:widowControl w:val="0"/>
              <w:tabs>
                <w:tab w:val="left" w:pos="851"/>
              </w:tabs>
              <w:spacing w:before="60" w:after="60" w:line="240" w:lineRule="auto"/>
              <w:ind w:left="-18"/>
              <w:rPr>
                <w:rFonts w:eastAsia="Times New Roman" w:cs="Times New Roman"/>
                <w:sz w:val="26"/>
                <w:szCs w:val="26"/>
                <w:lang w:val="nl-NL"/>
              </w:rPr>
            </w:pPr>
            <w:r w:rsidRPr="00AF012B">
              <w:rPr>
                <w:rFonts w:eastAsia="Times New Roman" w:cs="Times New Roman"/>
                <w:sz w:val="26"/>
                <w:szCs w:val="26"/>
                <w:lang w:val="nl-NL"/>
              </w:rPr>
              <w:t>Không đáp ứng một trong các yêu cầu trên</w:t>
            </w:r>
          </w:p>
        </w:tc>
        <w:tc>
          <w:tcPr>
            <w:tcW w:w="1564" w:type="dxa"/>
            <w:tcBorders>
              <w:top w:val="single" w:sz="4" w:space="0" w:color="auto"/>
              <w:left w:val="single" w:sz="4" w:space="0" w:color="auto"/>
              <w:bottom w:val="single" w:sz="4" w:space="0" w:color="auto"/>
              <w:right w:val="single" w:sz="4" w:space="0" w:color="auto"/>
            </w:tcBorders>
            <w:vAlign w:val="center"/>
          </w:tcPr>
          <w:p w:rsidR="00AF012B" w:rsidRPr="00AF012B" w:rsidRDefault="00AF012B" w:rsidP="00AF012B">
            <w:pPr>
              <w:tabs>
                <w:tab w:val="left" w:pos="851"/>
              </w:tabs>
              <w:spacing w:before="60" w:after="60" w:line="240" w:lineRule="auto"/>
              <w:jc w:val="center"/>
              <w:rPr>
                <w:rFonts w:eastAsia="Times New Roman" w:cs="Times New Roman"/>
                <w:b/>
                <w:sz w:val="26"/>
                <w:szCs w:val="26"/>
                <w:lang w:val="nl-NL"/>
              </w:rPr>
            </w:pPr>
            <w:r w:rsidRPr="00AF012B">
              <w:rPr>
                <w:rFonts w:eastAsia="Times New Roman" w:cs="Times New Roman"/>
                <w:b/>
                <w:sz w:val="26"/>
                <w:szCs w:val="26"/>
              </w:rPr>
              <w:t>Không đạt</w:t>
            </w:r>
          </w:p>
        </w:tc>
      </w:tr>
      <w:tr w:rsidR="00AF012B" w:rsidRPr="00AF012B" w:rsidTr="00D063D2">
        <w:trPr>
          <w:trHeight w:val="148"/>
        </w:trPr>
        <w:tc>
          <w:tcPr>
            <w:tcW w:w="9227" w:type="dxa"/>
            <w:gridSpan w:val="4"/>
            <w:tcBorders>
              <w:top w:val="single" w:sz="4" w:space="0" w:color="auto"/>
              <w:left w:val="single" w:sz="4" w:space="0" w:color="auto"/>
              <w:bottom w:val="single" w:sz="4" w:space="0" w:color="auto"/>
              <w:right w:val="single" w:sz="4" w:space="0" w:color="auto"/>
            </w:tcBorders>
            <w:hideMark/>
          </w:tcPr>
          <w:p w:rsidR="00AF012B" w:rsidRPr="00AF012B" w:rsidRDefault="00AF012B" w:rsidP="00AF012B">
            <w:pPr>
              <w:tabs>
                <w:tab w:val="left" w:pos="851"/>
              </w:tabs>
              <w:spacing w:before="60" w:after="60" w:line="240" w:lineRule="auto"/>
              <w:rPr>
                <w:rFonts w:eastAsia="Times New Roman" w:cs="Times New Roman"/>
                <w:b/>
                <w:sz w:val="26"/>
                <w:szCs w:val="26"/>
              </w:rPr>
            </w:pPr>
            <w:r w:rsidRPr="00AF012B">
              <w:rPr>
                <w:rFonts w:eastAsia="Times New Roman" w:cs="Times New Roman"/>
                <w:b/>
                <w:sz w:val="26"/>
                <w:szCs w:val="26"/>
              </w:rPr>
              <w:t xml:space="preserve">2. </w:t>
            </w:r>
            <w:r w:rsidRPr="00AF012B">
              <w:rPr>
                <w:rFonts w:eastAsia="Times New Roman" w:cs="Times New Roman"/>
                <w:b/>
                <w:bCs/>
                <w:sz w:val="26"/>
                <w:szCs w:val="28"/>
                <w:lang w:val="es-ES"/>
              </w:rPr>
              <w:t>Giải</w:t>
            </w:r>
            <w:r w:rsidRPr="00AF012B">
              <w:rPr>
                <w:rFonts w:eastAsia="Times New Roman" w:cs="Times New Roman"/>
                <w:b/>
                <w:sz w:val="26"/>
                <w:szCs w:val="28"/>
              </w:rPr>
              <w:t xml:space="preserve"> pháp kỹ thuật</w:t>
            </w:r>
          </w:p>
        </w:tc>
      </w:tr>
      <w:tr w:rsidR="00AF012B" w:rsidRPr="00AF012B" w:rsidTr="00D063D2">
        <w:trPr>
          <w:gridAfter w:val="1"/>
          <w:wAfter w:w="8" w:type="dxa"/>
          <w:trHeight w:val="148"/>
        </w:trPr>
        <w:tc>
          <w:tcPr>
            <w:tcW w:w="2014" w:type="dxa"/>
            <w:vMerge w:val="restart"/>
            <w:tcBorders>
              <w:top w:val="single" w:sz="4" w:space="0" w:color="auto"/>
              <w:left w:val="single" w:sz="4" w:space="0" w:color="auto"/>
              <w:bottom w:val="single" w:sz="4" w:space="0" w:color="auto"/>
              <w:right w:val="single" w:sz="4" w:space="0" w:color="auto"/>
            </w:tcBorders>
            <w:vAlign w:val="center"/>
            <w:hideMark/>
          </w:tcPr>
          <w:p w:rsidR="00AF012B" w:rsidRPr="00AF012B" w:rsidRDefault="00AF012B" w:rsidP="00AF012B">
            <w:pPr>
              <w:tabs>
                <w:tab w:val="left" w:pos="851"/>
              </w:tabs>
              <w:spacing w:before="60" w:after="60" w:line="240" w:lineRule="auto"/>
              <w:rPr>
                <w:rFonts w:eastAsia="Times New Roman" w:cs="Times New Roman"/>
                <w:spacing w:val="-6"/>
                <w:sz w:val="26"/>
                <w:szCs w:val="26"/>
              </w:rPr>
            </w:pPr>
            <w:r w:rsidRPr="00AF012B">
              <w:rPr>
                <w:rFonts w:eastAsia="Times New Roman" w:cs="Times New Roman"/>
                <w:bCs/>
                <w:sz w:val="26"/>
                <w:szCs w:val="26"/>
              </w:rPr>
              <w:t>Biện pháp tổ chức cung cấp lắp đặt hàng hóa</w:t>
            </w:r>
          </w:p>
        </w:tc>
        <w:tc>
          <w:tcPr>
            <w:tcW w:w="5641" w:type="dxa"/>
            <w:tcBorders>
              <w:top w:val="single" w:sz="4" w:space="0" w:color="auto"/>
              <w:left w:val="single" w:sz="4" w:space="0" w:color="auto"/>
              <w:bottom w:val="single" w:sz="4" w:space="0" w:color="auto"/>
              <w:right w:val="single" w:sz="4" w:space="0" w:color="auto"/>
            </w:tcBorders>
            <w:vAlign w:val="center"/>
            <w:hideMark/>
          </w:tcPr>
          <w:p w:rsidR="00AF012B" w:rsidRPr="00AF012B" w:rsidRDefault="00AF012B" w:rsidP="00AF012B">
            <w:pPr>
              <w:widowControl w:val="0"/>
              <w:tabs>
                <w:tab w:val="left" w:pos="151"/>
              </w:tabs>
              <w:spacing w:before="60" w:after="60" w:line="240" w:lineRule="auto"/>
              <w:ind w:left="9"/>
              <w:rPr>
                <w:rFonts w:eastAsia="Times New Roman" w:cs="Times New Roman"/>
                <w:spacing w:val="6"/>
                <w:sz w:val="26"/>
                <w:szCs w:val="28"/>
              </w:rPr>
            </w:pPr>
            <w:r w:rsidRPr="00AF012B">
              <w:rPr>
                <w:rFonts w:eastAsia="Times New Roman" w:cs="Times New Roman"/>
                <w:spacing w:val="6"/>
                <w:sz w:val="26"/>
                <w:szCs w:val="28"/>
              </w:rPr>
              <w:t xml:space="preserve">- </w:t>
            </w:r>
            <w:r w:rsidRPr="00AF012B">
              <w:rPr>
                <w:rFonts w:eastAsia="Times New Roman" w:cs="Times New Roman"/>
                <w:spacing w:val="6"/>
                <w:sz w:val="26"/>
                <w:szCs w:val="28"/>
                <w:lang w:val="vi-VN"/>
              </w:rPr>
              <w:t>Có thuyết minh</w:t>
            </w:r>
            <w:r w:rsidRPr="00AF012B">
              <w:rPr>
                <w:rFonts w:eastAsia="Times New Roman" w:cs="Times New Roman"/>
                <w:spacing w:val="6"/>
                <w:sz w:val="26"/>
                <w:szCs w:val="28"/>
              </w:rPr>
              <w:t xml:space="preserve"> và bản vẽ </w:t>
            </w:r>
            <w:r w:rsidRPr="00AF012B">
              <w:rPr>
                <w:rFonts w:eastAsia="Times New Roman" w:cs="Times New Roman"/>
                <w:spacing w:val="6"/>
                <w:sz w:val="26"/>
                <w:szCs w:val="28"/>
                <w:lang w:val="vi-VN"/>
              </w:rPr>
              <w:t>biện pháp</w:t>
            </w:r>
            <w:r w:rsidRPr="00AF012B">
              <w:rPr>
                <w:rFonts w:eastAsia="Times New Roman" w:cs="Times New Roman"/>
                <w:spacing w:val="6"/>
                <w:sz w:val="26"/>
                <w:szCs w:val="28"/>
              </w:rPr>
              <w:t xml:space="preserve"> </w:t>
            </w:r>
            <w:r w:rsidRPr="00AF012B">
              <w:rPr>
                <w:rFonts w:eastAsia="Times New Roman" w:cs="Times New Roman"/>
                <w:spacing w:val="6"/>
                <w:sz w:val="26"/>
                <w:szCs w:val="28"/>
                <w:lang w:val="vi-VN"/>
              </w:rPr>
              <w:t xml:space="preserve">hợp lý, khả thi, phù hợp với điều kiện của dự </w:t>
            </w:r>
            <w:proofErr w:type="gramStart"/>
            <w:r w:rsidRPr="00AF012B">
              <w:rPr>
                <w:rFonts w:eastAsia="Times New Roman" w:cs="Times New Roman"/>
                <w:spacing w:val="6"/>
                <w:sz w:val="26"/>
                <w:szCs w:val="28"/>
                <w:lang w:val="vi-VN"/>
              </w:rPr>
              <w:t>án</w:t>
            </w:r>
            <w:proofErr w:type="gramEnd"/>
            <w:r w:rsidRPr="00AF012B">
              <w:rPr>
                <w:rFonts w:eastAsia="Times New Roman" w:cs="Times New Roman"/>
                <w:spacing w:val="6"/>
                <w:sz w:val="26"/>
                <w:szCs w:val="28"/>
              </w:rPr>
              <w:t xml:space="preserve"> bao gồm: V</w:t>
            </w:r>
            <w:r w:rsidRPr="00AF012B">
              <w:rPr>
                <w:rFonts w:eastAsia="Times New Roman" w:cs="Times New Roman"/>
                <w:spacing w:val="6"/>
                <w:sz w:val="26"/>
                <w:szCs w:val="28"/>
                <w:lang w:val="vi-VN"/>
              </w:rPr>
              <w:t xml:space="preserve">ận chuyển </w:t>
            </w:r>
            <w:r w:rsidRPr="00AF012B">
              <w:rPr>
                <w:rFonts w:eastAsia="Times New Roman" w:cs="Times New Roman"/>
                <w:spacing w:val="6"/>
                <w:sz w:val="26"/>
                <w:szCs w:val="28"/>
              </w:rPr>
              <w:t xml:space="preserve">hàng hóa, lắp đặt, </w:t>
            </w:r>
            <w:r w:rsidRPr="00AF012B">
              <w:rPr>
                <w:rFonts w:eastAsia="Times New Roman" w:cs="Times New Roman"/>
                <w:spacing w:val="6"/>
                <w:sz w:val="26"/>
                <w:szCs w:val="28"/>
                <w:lang w:val="vi-VN"/>
              </w:rPr>
              <w:t xml:space="preserve">đảm bảo an toàn </w:t>
            </w:r>
            <w:r w:rsidRPr="00AF012B">
              <w:rPr>
                <w:rFonts w:eastAsia="Times New Roman" w:cs="Times New Roman"/>
                <w:spacing w:val="6"/>
                <w:sz w:val="26"/>
                <w:szCs w:val="28"/>
              </w:rPr>
              <w:t xml:space="preserve">lao động </w:t>
            </w:r>
            <w:r w:rsidRPr="00AF012B">
              <w:rPr>
                <w:rFonts w:eastAsia="Times New Roman" w:cs="Times New Roman"/>
                <w:spacing w:val="6"/>
                <w:sz w:val="26"/>
                <w:szCs w:val="28"/>
                <w:lang w:val="vi-VN"/>
              </w:rPr>
              <w:t>cho người, vệ sinh môi trường, phòng chống cháy nổ trong quá trình lắp đặt</w:t>
            </w:r>
            <w:r w:rsidRPr="00AF012B">
              <w:rPr>
                <w:rFonts w:eastAsia="Times New Roman" w:cs="Times New Roman"/>
                <w:spacing w:val="6"/>
                <w:sz w:val="26"/>
                <w:szCs w:val="28"/>
              </w:rPr>
              <w:t>.</w:t>
            </w:r>
          </w:p>
          <w:p w:rsidR="00AF012B" w:rsidRPr="00AF012B" w:rsidRDefault="00AF012B" w:rsidP="00AF012B">
            <w:pPr>
              <w:widowControl w:val="0"/>
              <w:tabs>
                <w:tab w:val="left" w:pos="151"/>
              </w:tabs>
              <w:spacing w:before="60" w:after="60" w:line="240" w:lineRule="auto"/>
              <w:ind w:left="9"/>
              <w:rPr>
                <w:rFonts w:eastAsia="Times New Roman" w:cs="Times New Roman"/>
                <w:spacing w:val="6"/>
                <w:sz w:val="26"/>
                <w:szCs w:val="28"/>
              </w:rPr>
            </w:pPr>
            <w:r w:rsidRPr="00AF012B">
              <w:rPr>
                <w:rFonts w:eastAsia="Times New Roman" w:cs="Times New Roman"/>
                <w:spacing w:val="6"/>
                <w:sz w:val="26"/>
                <w:szCs w:val="28"/>
              </w:rPr>
              <w:t xml:space="preserve">- </w:t>
            </w:r>
            <w:r w:rsidRPr="00AF012B">
              <w:rPr>
                <w:rFonts w:eastAsia="Times New Roman" w:cs="Times New Roman"/>
                <w:spacing w:val="6"/>
                <w:sz w:val="26"/>
                <w:szCs w:val="28"/>
                <w:lang w:val="vi-VN"/>
              </w:rPr>
              <w:t>Có thuyết minh</w:t>
            </w:r>
            <w:r w:rsidRPr="00AF012B">
              <w:rPr>
                <w:rFonts w:eastAsia="Times New Roman" w:cs="Times New Roman"/>
                <w:spacing w:val="6"/>
                <w:sz w:val="26"/>
                <w:szCs w:val="28"/>
              </w:rPr>
              <w:t xml:space="preserve"> </w:t>
            </w:r>
            <w:r w:rsidRPr="00AF012B">
              <w:rPr>
                <w:rFonts w:eastAsia="Times New Roman" w:cs="Times New Roman"/>
                <w:spacing w:val="6"/>
                <w:sz w:val="26"/>
                <w:szCs w:val="28"/>
                <w:lang w:val="vi-VN"/>
              </w:rPr>
              <w:t xml:space="preserve">biện pháp hợp lý, khả thi, phù hợp với điều kiện của dự án và thuận lợi cho công tác </w:t>
            </w:r>
            <w:r w:rsidRPr="00AF012B">
              <w:rPr>
                <w:rFonts w:eastAsia="Times New Roman" w:cs="Times New Roman"/>
                <w:spacing w:val="6"/>
                <w:sz w:val="26"/>
                <w:szCs w:val="28"/>
              </w:rPr>
              <w:t>bàn giao,</w:t>
            </w:r>
            <w:r w:rsidRPr="00AF012B">
              <w:rPr>
                <w:rFonts w:eastAsia="Times New Roman" w:cs="Times New Roman"/>
                <w:spacing w:val="6"/>
                <w:sz w:val="26"/>
                <w:szCs w:val="28"/>
                <w:lang w:val="vi-VN"/>
              </w:rPr>
              <w:t xml:space="preserve"> kiểm tra, giám sát, nghiệm thu chất lượng sản phẩm của Chủ đầu tư.</w:t>
            </w:r>
          </w:p>
          <w:p w:rsidR="00AF012B" w:rsidRPr="00AF012B" w:rsidRDefault="00AF012B" w:rsidP="00AF012B">
            <w:pPr>
              <w:tabs>
                <w:tab w:val="left" w:pos="851"/>
              </w:tabs>
              <w:spacing w:before="60" w:after="60" w:line="240" w:lineRule="auto"/>
              <w:rPr>
                <w:rFonts w:eastAsia="Times New Roman" w:cs="Times New Roman"/>
                <w:sz w:val="26"/>
                <w:szCs w:val="26"/>
              </w:rPr>
            </w:pPr>
            <w:r w:rsidRPr="00AF012B">
              <w:rPr>
                <w:rFonts w:eastAsia="Times New Roman" w:cs="Times New Roman"/>
                <w:spacing w:val="6"/>
                <w:sz w:val="26"/>
                <w:szCs w:val="28"/>
              </w:rPr>
              <w:lastRenderedPageBreak/>
              <w:t>- Có</w:t>
            </w:r>
            <w:r w:rsidRPr="00AF012B">
              <w:rPr>
                <w:rFonts w:eastAsia="Times New Roman" w:cs="Times New Roman"/>
                <w:sz w:val="26"/>
                <w:szCs w:val="26"/>
              </w:rPr>
              <w:t xml:space="preserve"> Biện pháp bảo vệ hàng hóa, thiết bị sau khi lắp đặt, biện pháp bảo vệ hàng hóa, thiết bị trước khi lắp đặt;</w:t>
            </w:r>
          </w:p>
          <w:p w:rsidR="00AF012B" w:rsidRPr="00AF012B" w:rsidRDefault="00AF012B" w:rsidP="00AF012B">
            <w:pPr>
              <w:widowControl w:val="0"/>
              <w:numPr>
                <w:ilvl w:val="0"/>
                <w:numId w:val="1"/>
              </w:numPr>
              <w:tabs>
                <w:tab w:val="left" w:pos="151"/>
              </w:tabs>
              <w:spacing w:before="60" w:after="60" w:line="240" w:lineRule="auto"/>
              <w:ind w:left="9"/>
              <w:rPr>
                <w:rFonts w:eastAsia="Times New Roman" w:cs="Times New Roman"/>
                <w:sz w:val="26"/>
                <w:szCs w:val="28"/>
                <w:lang w:val="vi-VN"/>
              </w:rPr>
            </w:pPr>
            <w:r w:rsidRPr="00AF012B">
              <w:rPr>
                <w:rFonts w:eastAsia="Times New Roman" w:cs="Times New Roman"/>
                <w:sz w:val="26"/>
                <w:szCs w:val="26"/>
                <w:lang w:val="vi-VN"/>
              </w:rPr>
              <w:t xml:space="preserve">Có đề xuất quy trình nghiệm thu hàng hóa phù hợp với quy định về quản lý chất lượng </w:t>
            </w:r>
            <w:r w:rsidRPr="00AF012B">
              <w:rPr>
                <w:rFonts w:eastAsia="Times New Roman" w:cs="Times New Roman"/>
                <w:sz w:val="26"/>
                <w:szCs w:val="26"/>
              </w:rPr>
              <w:t xml:space="preserve">sản phẩm/thiết bị </w:t>
            </w:r>
            <w:r w:rsidRPr="00AF012B">
              <w:rPr>
                <w:rFonts w:eastAsia="Times New Roman" w:cs="Times New Roman"/>
                <w:sz w:val="26"/>
                <w:szCs w:val="26"/>
                <w:lang w:val="vi-VN"/>
              </w:rPr>
              <w:t>hiện hành</w:t>
            </w:r>
            <w:r w:rsidRPr="00AF012B">
              <w:rPr>
                <w:rFonts w:eastAsia="Times New Roman" w:cs="Times New Roman"/>
                <w:sz w:val="26"/>
                <w:szCs w:val="26"/>
              </w:rPr>
              <w:t>.</w:t>
            </w:r>
          </w:p>
          <w:p w:rsidR="00AF012B" w:rsidRPr="00AF012B" w:rsidRDefault="00AF012B" w:rsidP="00AF012B">
            <w:pPr>
              <w:tabs>
                <w:tab w:val="left" w:pos="851"/>
              </w:tabs>
              <w:spacing w:before="60" w:after="60" w:line="240" w:lineRule="auto"/>
              <w:rPr>
                <w:rFonts w:eastAsia="Times New Roman" w:cs="Times New Roman"/>
                <w:sz w:val="26"/>
                <w:szCs w:val="26"/>
                <w:lang w:val="vi-VN"/>
              </w:rPr>
            </w:pPr>
            <w:r w:rsidRPr="00AF012B">
              <w:rPr>
                <w:rFonts w:eastAsia="Times New Roman" w:cs="Times New Roman"/>
                <w:sz w:val="26"/>
                <w:szCs w:val="26"/>
                <w:lang w:val="vi-VN"/>
              </w:rPr>
              <w:t>- Có hướng dẫn bảo dưỡng hệ thống, hướng dẫn vận hành hệ thống;</w:t>
            </w:r>
          </w:p>
        </w:tc>
        <w:tc>
          <w:tcPr>
            <w:tcW w:w="1564" w:type="dxa"/>
            <w:tcBorders>
              <w:top w:val="single" w:sz="4" w:space="0" w:color="auto"/>
              <w:left w:val="single" w:sz="4" w:space="0" w:color="auto"/>
              <w:bottom w:val="single" w:sz="4" w:space="0" w:color="auto"/>
              <w:right w:val="single" w:sz="4" w:space="0" w:color="auto"/>
            </w:tcBorders>
            <w:vAlign w:val="center"/>
            <w:hideMark/>
          </w:tcPr>
          <w:p w:rsidR="00AF012B" w:rsidRPr="00AF012B" w:rsidRDefault="00AF012B" w:rsidP="00AF012B">
            <w:pPr>
              <w:tabs>
                <w:tab w:val="left" w:pos="851"/>
              </w:tabs>
              <w:spacing w:before="60" w:after="60" w:line="240" w:lineRule="auto"/>
              <w:jc w:val="center"/>
              <w:rPr>
                <w:rFonts w:eastAsia="Times New Roman" w:cs="Times New Roman"/>
                <w:sz w:val="26"/>
                <w:szCs w:val="26"/>
              </w:rPr>
            </w:pPr>
            <w:r w:rsidRPr="00AF012B">
              <w:rPr>
                <w:rFonts w:eastAsia="Times New Roman" w:cs="Times New Roman"/>
                <w:b/>
                <w:sz w:val="26"/>
                <w:szCs w:val="26"/>
              </w:rPr>
              <w:lastRenderedPageBreak/>
              <w:t>Đạt</w:t>
            </w:r>
          </w:p>
        </w:tc>
      </w:tr>
      <w:tr w:rsidR="00AF012B" w:rsidRPr="00AF012B" w:rsidTr="00D063D2">
        <w:trPr>
          <w:gridAfter w:val="1"/>
          <w:wAfter w:w="8" w:type="dxa"/>
          <w:trHeight w:val="275"/>
        </w:trPr>
        <w:tc>
          <w:tcPr>
            <w:tcW w:w="2014" w:type="dxa"/>
            <w:vMerge/>
            <w:tcBorders>
              <w:top w:val="single" w:sz="4" w:space="0" w:color="auto"/>
              <w:left w:val="single" w:sz="4" w:space="0" w:color="auto"/>
              <w:bottom w:val="single" w:sz="4" w:space="0" w:color="auto"/>
              <w:right w:val="single" w:sz="4" w:space="0" w:color="auto"/>
            </w:tcBorders>
            <w:vAlign w:val="center"/>
            <w:hideMark/>
          </w:tcPr>
          <w:p w:rsidR="00AF012B" w:rsidRPr="00AF012B" w:rsidRDefault="00AF012B" w:rsidP="00AF012B">
            <w:pPr>
              <w:spacing w:before="60" w:after="60" w:line="240" w:lineRule="auto"/>
              <w:rPr>
                <w:rFonts w:eastAsia="Times New Roman" w:cs="Times New Roman"/>
                <w:spacing w:val="-6"/>
                <w:sz w:val="26"/>
                <w:szCs w:val="26"/>
              </w:rPr>
            </w:pPr>
          </w:p>
        </w:tc>
        <w:tc>
          <w:tcPr>
            <w:tcW w:w="5641" w:type="dxa"/>
            <w:tcBorders>
              <w:top w:val="single" w:sz="4" w:space="0" w:color="auto"/>
              <w:left w:val="single" w:sz="4" w:space="0" w:color="auto"/>
              <w:bottom w:val="single" w:sz="4" w:space="0" w:color="auto"/>
              <w:right w:val="single" w:sz="4" w:space="0" w:color="auto"/>
            </w:tcBorders>
            <w:vAlign w:val="center"/>
            <w:hideMark/>
          </w:tcPr>
          <w:p w:rsidR="00AF012B" w:rsidRPr="00AF012B" w:rsidRDefault="00AF012B" w:rsidP="00AF012B">
            <w:pPr>
              <w:widowControl w:val="0"/>
              <w:tabs>
                <w:tab w:val="left" w:pos="151"/>
              </w:tabs>
              <w:spacing w:before="60" w:after="60" w:line="240" w:lineRule="auto"/>
              <w:ind w:left="9"/>
              <w:rPr>
                <w:rFonts w:eastAsia="Times New Roman" w:cs="Times New Roman"/>
                <w:spacing w:val="6"/>
                <w:sz w:val="26"/>
                <w:szCs w:val="28"/>
              </w:rPr>
            </w:pPr>
            <w:r w:rsidRPr="00AF012B">
              <w:rPr>
                <w:rFonts w:eastAsia="Times New Roman" w:cs="Times New Roman"/>
                <w:sz w:val="26"/>
                <w:szCs w:val="28"/>
              </w:rPr>
              <w:t>- Không c</w:t>
            </w:r>
            <w:r w:rsidRPr="00AF012B">
              <w:rPr>
                <w:rFonts w:eastAsia="Times New Roman" w:cs="Times New Roman"/>
                <w:spacing w:val="6"/>
                <w:sz w:val="26"/>
                <w:szCs w:val="28"/>
                <w:lang w:val="vi-VN"/>
              </w:rPr>
              <w:t>ó thuyết minh</w:t>
            </w:r>
            <w:r w:rsidRPr="00AF012B">
              <w:rPr>
                <w:rFonts w:eastAsia="Times New Roman" w:cs="Times New Roman"/>
                <w:spacing w:val="6"/>
                <w:sz w:val="26"/>
                <w:szCs w:val="28"/>
              </w:rPr>
              <w:t xml:space="preserve"> hoặc không có bản vẽ </w:t>
            </w:r>
            <w:r w:rsidRPr="00AF012B">
              <w:rPr>
                <w:rFonts w:eastAsia="Times New Roman" w:cs="Times New Roman"/>
                <w:spacing w:val="6"/>
                <w:sz w:val="26"/>
                <w:szCs w:val="28"/>
                <w:lang w:val="vi-VN"/>
              </w:rPr>
              <w:t>biện pháp</w:t>
            </w:r>
            <w:r w:rsidRPr="00AF012B">
              <w:rPr>
                <w:rFonts w:eastAsia="Times New Roman" w:cs="Times New Roman"/>
                <w:spacing w:val="6"/>
                <w:sz w:val="26"/>
                <w:szCs w:val="28"/>
              </w:rPr>
              <w:t xml:space="preserve"> hoặc thuyết minh không </w:t>
            </w:r>
            <w:r w:rsidRPr="00AF012B">
              <w:rPr>
                <w:rFonts w:eastAsia="Times New Roman" w:cs="Times New Roman"/>
                <w:spacing w:val="6"/>
                <w:sz w:val="26"/>
                <w:szCs w:val="28"/>
                <w:lang w:val="vi-VN"/>
              </w:rPr>
              <w:t>hợp lý</w:t>
            </w:r>
            <w:r w:rsidRPr="00AF012B">
              <w:rPr>
                <w:rFonts w:eastAsia="Times New Roman" w:cs="Times New Roman"/>
                <w:spacing w:val="6"/>
                <w:sz w:val="26"/>
                <w:szCs w:val="28"/>
              </w:rPr>
              <w:t xml:space="preserve"> hoặc bản vẽ không </w:t>
            </w:r>
            <w:r w:rsidRPr="00AF012B">
              <w:rPr>
                <w:rFonts w:eastAsia="Times New Roman" w:cs="Times New Roman"/>
                <w:spacing w:val="6"/>
                <w:sz w:val="26"/>
                <w:szCs w:val="28"/>
                <w:lang w:val="vi-VN"/>
              </w:rPr>
              <w:t>hợp lý, khả thi, phù hợp với điều kiện của dự án</w:t>
            </w:r>
            <w:r w:rsidRPr="00AF012B">
              <w:rPr>
                <w:rFonts w:eastAsia="Times New Roman" w:cs="Times New Roman"/>
                <w:spacing w:val="6"/>
                <w:sz w:val="26"/>
                <w:szCs w:val="28"/>
              </w:rPr>
              <w:t xml:space="preserve"> bao gồm một trong các công việc sau: V</w:t>
            </w:r>
            <w:r w:rsidRPr="00AF012B">
              <w:rPr>
                <w:rFonts w:eastAsia="Times New Roman" w:cs="Times New Roman"/>
                <w:spacing w:val="6"/>
                <w:sz w:val="26"/>
                <w:szCs w:val="28"/>
                <w:lang w:val="vi-VN"/>
              </w:rPr>
              <w:t xml:space="preserve">ận chuyển </w:t>
            </w:r>
            <w:r w:rsidRPr="00AF012B">
              <w:rPr>
                <w:rFonts w:eastAsia="Times New Roman" w:cs="Times New Roman"/>
                <w:spacing w:val="6"/>
                <w:sz w:val="26"/>
                <w:szCs w:val="28"/>
              </w:rPr>
              <w:t xml:space="preserve">hàng hóa, lắp đặt, </w:t>
            </w:r>
            <w:r w:rsidRPr="00AF012B">
              <w:rPr>
                <w:rFonts w:eastAsia="Times New Roman" w:cs="Times New Roman"/>
                <w:spacing w:val="6"/>
                <w:sz w:val="26"/>
                <w:szCs w:val="28"/>
                <w:lang w:val="vi-VN"/>
              </w:rPr>
              <w:t xml:space="preserve">đảm bảo an toàn </w:t>
            </w:r>
            <w:r w:rsidRPr="00AF012B">
              <w:rPr>
                <w:rFonts w:eastAsia="Times New Roman" w:cs="Times New Roman"/>
                <w:spacing w:val="6"/>
                <w:sz w:val="26"/>
                <w:szCs w:val="28"/>
              </w:rPr>
              <w:t xml:space="preserve">lao động </w:t>
            </w:r>
            <w:r w:rsidRPr="00AF012B">
              <w:rPr>
                <w:rFonts w:eastAsia="Times New Roman" w:cs="Times New Roman"/>
                <w:spacing w:val="6"/>
                <w:sz w:val="26"/>
                <w:szCs w:val="28"/>
                <w:lang w:val="vi-VN"/>
              </w:rPr>
              <w:t>cho người, vệ sinh môi trường, phòng chống cháy nổ trong quá trình lắp đặt</w:t>
            </w:r>
            <w:r w:rsidRPr="00AF012B">
              <w:rPr>
                <w:rFonts w:eastAsia="Times New Roman" w:cs="Times New Roman"/>
                <w:spacing w:val="6"/>
                <w:sz w:val="26"/>
                <w:szCs w:val="28"/>
              </w:rPr>
              <w:t>.</w:t>
            </w:r>
          </w:p>
          <w:p w:rsidR="00AF012B" w:rsidRPr="00AF012B" w:rsidRDefault="00AF012B" w:rsidP="00AF012B">
            <w:pPr>
              <w:widowControl w:val="0"/>
              <w:tabs>
                <w:tab w:val="left" w:pos="151"/>
              </w:tabs>
              <w:spacing w:before="60" w:after="60" w:line="240" w:lineRule="auto"/>
              <w:ind w:left="9"/>
              <w:rPr>
                <w:rFonts w:eastAsia="Times New Roman" w:cs="Times New Roman"/>
                <w:spacing w:val="6"/>
                <w:sz w:val="26"/>
                <w:szCs w:val="28"/>
              </w:rPr>
            </w:pPr>
            <w:r w:rsidRPr="00AF012B">
              <w:rPr>
                <w:rFonts w:eastAsia="Times New Roman" w:cs="Times New Roman"/>
                <w:spacing w:val="6"/>
                <w:sz w:val="26"/>
                <w:szCs w:val="28"/>
              </w:rPr>
              <w:t>- Không c</w:t>
            </w:r>
            <w:r w:rsidRPr="00AF012B">
              <w:rPr>
                <w:rFonts w:eastAsia="Times New Roman" w:cs="Times New Roman"/>
                <w:spacing w:val="6"/>
                <w:sz w:val="26"/>
                <w:szCs w:val="28"/>
                <w:lang w:val="vi-VN"/>
              </w:rPr>
              <w:t>ó thuyết minh</w:t>
            </w:r>
            <w:r w:rsidRPr="00AF012B">
              <w:rPr>
                <w:rFonts w:eastAsia="Times New Roman" w:cs="Times New Roman"/>
                <w:spacing w:val="6"/>
                <w:sz w:val="26"/>
                <w:szCs w:val="28"/>
              </w:rPr>
              <w:t xml:space="preserve"> hoặc thuyết minh </w:t>
            </w:r>
            <w:r w:rsidRPr="00AF012B">
              <w:rPr>
                <w:rFonts w:eastAsia="Times New Roman" w:cs="Times New Roman"/>
                <w:spacing w:val="6"/>
                <w:sz w:val="26"/>
                <w:szCs w:val="28"/>
                <w:lang w:val="vi-VN"/>
              </w:rPr>
              <w:t xml:space="preserve">biện pháp </w:t>
            </w:r>
            <w:r w:rsidRPr="00AF012B">
              <w:rPr>
                <w:rFonts w:eastAsia="Times New Roman" w:cs="Times New Roman"/>
                <w:spacing w:val="6"/>
                <w:sz w:val="26"/>
                <w:szCs w:val="28"/>
              </w:rPr>
              <w:t xml:space="preserve">không </w:t>
            </w:r>
            <w:r w:rsidRPr="00AF012B">
              <w:rPr>
                <w:rFonts w:eastAsia="Times New Roman" w:cs="Times New Roman"/>
                <w:spacing w:val="6"/>
                <w:sz w:val="26"/>
                <w:szCs w:val="28"/>
                <w:lang w:val="vi-VN"/>
              </w:rPr>
              <w:t xml:space="preserve">hợp lý, </w:t>
            </w:r>
            <w:r w:rsidRPr="00AF012B">
              <w:rPr>
                <w:rFonts w:eastAsia="Times New Roman" w:cs="Times New Roman"/>
                <w:spacing w:val="6"/>
                <w:sz w:val="26"/>
                <w:szCs w:val="28"/>
              </w:rPr>
              <w:t xml:space="preserve">không </w:t>
            </w:r>
            <w:r w:rsidRPr="00AF012B">
              <w:rPr>
                <w:rFonts w:eastAsia="Times New Roman" w:cs="Times New Roman"/>
                <w:spacing w:val="6"/>
                <w:sz w:val="26"/>
                <w:szCs w:val="28"/>
                <w:lang w:val="vi-VN"/>
              </w:rPr>
              <w:t xml:space="preserve">khả thi, </w:t>
            </w:r>
            <w:r w:rsidRPr="00AF012B">
              <w:rPr>
                <w:rFonts w:eastAsia="Times New Roman" w:cs="Times New Roman"/>
                <w:spacing w:val="6"/>
                <w:sz w:val="26"/>
                <w:szCs w:val="28"/>
              </w:rPr>
              <w:t>hoặc gây khó khăn cho</w:t>
            </w:r>
            <w:r w:rsidRPr="00AF012B">
              <w:rPr>
                <w:rFonts w:eastAsia="Times New Roman" w:cs="Times New Roman"/>
                <w:spacing w:val="6"/>
                <w:sz w:val="26"/>
                <w:szCs w:val="28"/>
                <w:lang w:val="vi-VN"/>
              </w:rPr>
              <w:t xml:space="preserve"> công tác </w:t>
            </w:r>
            <w:r w:rsidRPr="00AF012B">
              <w:rPr>
                <w:rFonts w:eastAsia="Times New Roman" w:cs="Times New Roman"/>
                <w:spacing w:val="6"/>
                <w:sz w:val="26"/>
                <w:szCs w:val="28"/>
              </w:rPr>
              <w:t>bàn giao,</w:t>
            </w:r>
            <w:r w:rsidRPr="00AF012B">
              <w:rPr>
                <w:rFonts w:eastAsia="Times New Roman" w:cs="Times New Roman"/>
                <w:spacing w:val="6"/>
                <w:sz w:val="26"/>
                <w:szCs w:val="28"/>
                <w:lang w:val="vi-VN"/>
              </w:rPr>
              <w:t xml:space="preserve"> kiểm tra, giám sát, nghiệm thu chất lượng sản phẩm của Chủ đầu tư.</w:t>
            </w:r>
          </w:p>
          <w:p w:rsidR="00AF012B" w:rsidRPr="00AF012B" w:rsidRDefault="00AF012B" w:rsidP="00AF012B">
            <w:pPr>
              <w:tabs>
                <w:tab w:val="left" w:pos="851"/>
              </w:tabs>
              <w:spacing w:before="60" w:after="60" w:line="240" w:lineRule="auto"/>
              <w:rPr>
                <w:rFonts w:eastAsia="Times New Roman" w:cs="Times New Roman"/>
                <w:sz w:val="26"/>
                <w:szCs w:val="26"/>
              </w:rPr>
            </w:pPr>
            <w:r w:rsidRPr="00AF012B">
              <w:rPr>
                <w:rFonts w:eastAsia="Times New Roman" w:cs="Times New Roman"/>
                <w:sz w:val="26"/>
                <w:szCs w:val="28"/>
              </w:rPr>
              <w:t>- Không có b</w:t>
            </w:r>
            <w:r w:rsidRPr="00AF012B">
              <w:rPr>
                <w:rFonts w:eastAsia="Times New Roman" w:cs="Times New Roman"/>
                <w:sz w:val="26"/>
                <w:szCs w:val="26"/>
              </w:rPr>
              <w:t>iện pháp bảo vệ hàng hóa, thiết bị sau khi lắp đặt, biện pháp bảo vệ hàng hóa, thiết bị trước khi lắp đặt;</w:t>
            </w:r>
          </w:p>
          <w:p w:rsidR="00AF012B" w:rsidRPr="00AF012B" w:rsidRDefault="00AF012B" w:rsidP="00AF012B">
            <w:pPr>
              <w:widowControl w:val="0"/>
              <w:numPr>
                <w:ilvl w:val="0"/>
                <w:numId w:val="1"/>
              </w:numPr>
              <w:tabs>
                <w:tab w:val="left" w:pos="151"/>
              </w:tabs>
              <w:spacing w:before="60" w:after="60" w:line="240" w:lineRule="auto"/>
              <w:ind w:left="9"/>
              <w:rPr>
                <w:rFonts w:eastAsia="Times New Roman" w:cs="Times New Roman"/>
                <w:sz w:val="26"/>
                <w:szCs w:val="28"/>
                <w:lang w:val="vi-VN"/>
              </w:rPr>
            </w:pPr>
            <w:r w:rsidRPr="00AF012B">
              <w:rPr>
                <w:rFonts w:eastAsia="Times New Roman" w:cs="Times New Roman"/>
                <w:sz w:val="26"/>
                <w:szCs w:val="26"/>
              </w:rPr>
              <w:t xml:space="preserve">Không có đề xuất quy trình nghiệm </w:t>
            </w:r>
            <w:proofErr w:type="gramStart"/>
            <w:r w:rsidRPr="00AF012B">
              <w:rPr>
                <w:rFonts w:eastAsia="Times New Roman" w:cs="Times New Roman"/>
                <w:sz w:val="26"/>
                <w:szCs w:val="26"/>
              </w:rPr>
              <w:t>thu</w:t>
            </w:r>
            <w:proofErr w:type="gramEnd"/>
            <w:r w:rsidRPr="00AF012B">
              <w:rPr>
                <w:rFonts w:eastAsia="Times New Roman" w:cs="Times New Roman"/>
                <w:sz w:val="26"/>
                <w:szCs w:val="26"/>
              </w:rPr>
              <w:t xml:space="preserve"> hoặc đề xuất quy trình nghiệm thu không phù hợp quy định về quản lý chất lượng hiện hành.</w:t>
            </w:r>
          </w:p>
          <w:p w:rsidR="00AF012B" w:rsidRPr="00AF012B" w:rsidRDefault="00AF012B" w:rsidP="00AF012B">
            <w:pPr>
              <w:widowControl w:val="0"/>
              <w:numPr>
                <w:ilvl w:val="0"/>
                <w:numId w:val="1"/>
              </w:numPr>
              <w:tabs>
                <w:tab w:val="left" w:pos="151"/>
              </w:tabs>
              <w:spacing w:before="60" w:after="60" w:line="240" w:lineRule="auto"/>
              <w:ind w:left="9"/>
              <w:rPr>
                <w:rFonts w:eastAsia="Times New Roman" w:cs="Times New Roman"/>
                <w:sz w:val="26"/>
                <w:szCs w:val="28"/>
                <w:lang w:val="vi-VN"/>
              </w:rPr>
            </w:pPr>
            <w:r w:rsidRPr="00AF012B">
              <w:rPr>
                <w:rFonts w:eastAsia="Times New Roman" w:cs="Times New Roman"/>
                <w:sz w:val="26"/>
                <w:szCs w:val="26"/>
                <w:lang w:val="vi-VN"/>
              </w:rPr>
              <w:t>Không có hướng dẫn bảo dưỡng hệ thống, hướng dẫn vận hành hệ thống;</w:t>
            </w:r>
          </w:p>
        </w:tc>
        <w:tc>
          <w:tcPr>
            <w:tcW w:w="1564" w:type="dxa"/>
            <w:tcBorders>
              <w:top w:val="single" w:sz="4" w:space="0" w:color="auto"/>
              <w:left w:val="single" w:sz="4" w:space="0" w:color="auto"/>
              <w:bottom w:val="single" w:sz="4" w:space="0" w:color="auto"/>
              <w:right w:val="single" w:sz="4" w:space="0" w:color="auto"/>
            </w:tcBorders>
            <w:vAlign w:val="center"/>
            <w:hideMark/>
          </w:tcPr>
          <w:p w:rsidR="00AF012B" w:rsidRPr="00AF012B" w:rsidRDefault="00AF012B" w:rsidP="00AF012B">
            <w:pPr>
              <w:tabs>
                <w:tab w:val="left" w:pos="851"/>
              </w:tabs>
              <w:spacing w:before="60" w:after="60" w:line="240" w:lineRule="auto"/>
              <w:jc w:val="center"/>
              <w:rPr>
                <w:rFonts w:eastAsia="Times New Roman" w:cs="Times New Roman"/>
                <w:sz w:val="26"/>
                <w:szCs w:val="26"/>
              </w:rPr>
            </w:pPr>
            <w:r w:rsidRPr="00AF012B">
              <w:rPr>
                <w:rFonts w:eastAsia="Times New Roman" w:cs="Times New Roman"/>
                <w:b/>
                <w:sz w:val="26"/>
                <w:szCs w:val="26"/>
              </w:rPr>
              <w:t>Không đạt</w:t>
            </w:r>
          </w:p>
        </w:tc>
      </w:tr>
      <w:tr w:rsidR="00AF012B" w:rsidRPr="00AF012B" w:rsidTr="00D063D2">
        <w:trPr>
          <w:trHeight w:val="148"/>
        </w:trPr>
        <w:tc>
          <w:tcPr>
            <w:tcW w:w="9227" w:type="dxa"/>
            <w:gridSpan w:val="4"/>
            <w:tcBorders>
              <w:top w:val="single" w:sz="4" w:space="0" w:color="auto"/>
              <w:left w:val="single" w:sz="4" w:space="0" w:color="auto"/>
              <w:bottom w:val="single" w:sz="4" w:space="0" w:color="auto"/>
              <w:right w:val="single" w:sz="4" w:space="0" w:color="auto"/>
            </w:tcBorders>
            <w:vAlign w:val="center"/>
            <w:hideMark/>
          </w:tcPr>
          <w:p w:rsidR="00AF012B" w:rsidRPr="00AF012B" w:rsidRDefault="00AF012B" w:rsidP="00AF012B">
            <w:pPr>
              <w:tabs>
                <w:tab w:val="left" w:pos="851"/>
              </w:tabs>
              <w:spacing w:before="60" w:after="60" w:line="240" w:lineRule="auto"/>
              <w:rPr>
                <w:rFonts w:eastAsia="Times New Roman" w:cs="Times New Roman"/>
                <w:b/>
                <w:sz w:val="26"/>
                <w:szCs w:val="26"/>
              </w:rPr>
            </w:pPr>
            <w:r w:rsidRPr="00AF012B">
              <w:rPr>
                <w:rFonts w:eastAsia="Times New Roman" w:cs="Times New Roman"/>
                <w:b/>
                <w:sz w:val="26"/>
                <w:szCs w:val="26"/>
              </w:rPr>
              <w:t xml:space="preserve">3. </w:t>
            </w:r>
            <w:r w:rsidRPr="00AF012B">
              <w:rPr>
                <w:rFonts w:eastAsia="Times New Roman" w:cs="Times New Roman"/>
                <w:b/>
                <w:sz w:val="26"/>
                <w:szCs w:val="28"/>
              </w:rPr>
              <w:t xml:space="preserve">Tiến độ </w:t>
            </w:r>
            <w:r w:rsidRPr="00AF012B">
              <w:rPr>
                <w:rFonts w:eastAsia="Times New Roman" w:cs="Times New Roman"/>
                <w:b/>
                <w:bCs/>
                <w:sz w:val="26"/>
                <w:szCs w:val="28"/>
              </w:rPr>
              <w:t>cung cấp lắp đặt</w:t>
            </w:r>
          </w:p>
        </w:tc>
      </w:tr>
      <w:tr w:rsidR="00AF012B" w:rsidRPr="00AF012B" w:rsidTr="00D063D2">
        <w:trPr>
          <w:gridAfter w:val="1"/>
          <w:wAfter w:w="8" w:type="dxa"/>
          <w:trHeight w:val="148"/>
        </w:trPr>
        <w:tc>
          <w:tcPr>
            <w:tcW w:w="2014" w:type="dxa"/>
            <w:vMerge w:val="restart"/>
            <w:tcBorders>
              <w:top w:val="single" w:sz="4" w:space="0" w:color="auto"/>
              <w:left w:val="single" w:sz="4" w:space="0" w:color="auto"/>
              <w:bottom w:val="single" w:sz="4" w:space="0" w:color="auto"/>
              <w:right w:val="single" w:sz="4" w:space="0" w:color="auto"/>
            </w:tcBorders>
            <w:vAlign w:val="center"/>
            <w:hideMark/>
          </w:tcPr>
          <w:p w:rsidR="00AF012B" w:rsidRPr="00AF012B" w:rsidRDefault="00AF012B" w:rsidP="00AF012B">
            <w:pPr>
              <w:tabs>
                <w:tab w:val="left" w:pos="851"/>
              </w:tabs>
              <w:spacing w:before="60" w:after="60" w:line="240" w:lineRule="auto"/>
              <w:rPr>
                <w:rFonts w:eastAsia="Times New Roman" w:cs="Times New Roman"/>
                <w:sz w:val="26"/>
                <w:szCs w:val="26"/>
              </w:rPr>
            </w:pPr>
            <w:r w:rsidRPr="00AF012B">
              <w:rPr>
                <w:rFonts w:eastAsia="Times New Roman" w:cs="Times New Roman"/>
                <w:sz w:val="26"/>
                <w:szCs w:val="28"/>
              </w:rPr>
              <w:t xml:space="preserve">Thời gian </w:t>
            </w:r>
            <w:r w:rsidRPr="00AF012B">
              <w:rPr>
                <w:rFonts w:eastAsia="Times New Roman" w:cs="Times New Roman"/>
                <w:bCs/>
                <w:sz w:val="26"/>
                <w:szCs w:val="28"/>
              </w:rPr>
              <w:t>cung cấp lắp đặt</w:t>
            </w:r>
          </w:p>
        </w:tc>
        <w:tc>
          <w:tcPr>
            <w:tcW w:w="5641" w:type="dxa"/>
            <w:tcBorders>
              <w:top w:val="single" w:sz="4" w:space="0" w:color="auto"/>
              <w:left w:val="single" w:sz="4" w:space="0" w:color="auto"/>
              <w:bottom w:val="single" w:sz="4" w:space="0" w:color="auto"/>
              <w:right w:val="single" w:sz="4" w:space="0" w:color="auto"/>
            </w:tcBorders>
            <w:vAlign w:val="center"/>
            <w:hideMark/>
          </w:tcPr>
          <w:p w:rsidR="00AF012B" w:rsidRPr="00AF012B" w:rsidRDefault="00AF012B" w:rsidP="00AF012B">
            <w:pPr>
              <w:tabs>
                <w:tab w:val="left" w:pos="851"/>
              </w:tabs>
              <w:spacing w:before="60" w:after="60" w:line="240" w:lineRule="auto"/>
              <w:rPr>
                <w:rFonts w:eastAsia="Times New Roman" w:cs="Times New Roman"/>
                <w:sz w:val="26"/>
                <w:szCs w:val="26"/>
              </w:rPr>
            </w:pPr>
            <w:r w:rsidRPr="00AF012B">
              <w:rPr>
                <w:rFonts w:eastAsia="Times New Roman" w:cs="Times New Roman"/>
                <w:sz w:val="26"/>
                <w:szCs w:val="28"/>
              </w:rPr>
              <w:t xml:space="preserve">Đề xuất thời gian </w:t>
            </w:r>
            <w:r w:rsidRPr="00AF012B">
              <w:rPr>
                <w:rFonts w:eastAsia="Times New Roman" w:cs="Times New Roman"/>
                <w:bCs/>
                <w:sz w:val="26"/>
                <w:szCs w:val="28"/>
              </w:rPr>
              <w:t>cung cấp lắp đặt</w:t>
            </w:r>
            <w:r w:rsidRPr="00AF012B">
              <w:rPr>
                <w:rFonts w:eastAsia="Times New Roman" w:cs="Times New Roman"/>
                <w:sz w:val="26"/>
                <w:szCs w:val="28"/>
              </w:rPr>
              <w:t xml:space="preserve"> không vượt quá 90 ngày có tính đến điều kiện thời tiết.</w:t>
            </w:r>
          </w:p>
        </w:tc>
        <w:tc>
          <w:tcPr>
            <w:tcW w:w="1564" w:type="dxa"/>
            <w:tcBorders>
              <w:top w:val="single" w:sz="4" w:space="0" w:color="auto"/>
              <w:left w:val="single" w:sz="4" w:space="0" w:color="auto"/>
              <w:bottom w:val="single" w:sz="4" w:space="0" w:color="auto"/>
              <w:right w:val="single" w:sz="4" w:space="0" w:color="auto"/>
            </w:tcBorders>
            <w:vAlign w:val="center"/>
            <w:hideMark/>
          </w:tcPr>
          <w:p w:rsidR="00AF012B" w:rsidRPr="00AF012B" w:rsidRDefault="00AF012B" w:rsidP="00AF012B">
            <w:pPr>
              <w:tabs>
                <w:tab w:val="left" w:pos="851"/>
              </w:tabs>
              <w:spacing w:before="60" w:after="60" w:line="240" w:lineRule="auto"/>
              <w:jc w:val="center"/>
              <w:rPr>
                <w:rFonts w:eastAsia="Times New Roman" w:cs="Times New Roman"/>
                <w:sz w:val="26"/>
                <w:szCs w:val="26"/>
              </w:rPr>
            </w:pPr>
            <w:r w:rsidRPr="00AF012B">
              <w:rPr>
                <w:rFonts w:eastAsia="Times New Roman" w:cs="Times New Roman"/>
                <w:b/>
                <w:sz w:val="26"/>
                <w:szCs w:val="26"/>
              </w:rPr>
              <w:t>Đạt</w:t>
            </w:r>
          </w:p>
        </w:tc>
      </w:tr>
      <w:tr w:rsidR="00AF012B" w:rsidRPr="00AF012B" w:rsidTr="00D063D2">
        <w:trPr>
          <w:gridAfter w:val="1"/>
          <w:wAfter w:w="8" w:type="dxa"/>
          <w:trHeight w:val="148"/>
        </w:trPr>
        <w:tc>
          <w:tcPr>
            <w:tcW w:w="2014" w:type="dxa"/>
            <w:vMerge/>
            <w:tcBorders>
              <w:top w:val="single" w:sz="4" w:space="0" w:color="auto"/>
              <w:left w:val="single" w:sz="4" w:space="0" w:color="auto"/>
              <w:bottom w:val="single" w:sz="4" w:space="0" w:color="auto"/>
              <w:right w:val="single" w:sz="4" w:space="0" w:color="auto"/>
            </w:tcBorders>
            <w:vAlign w:val="center"/>
            <w:hideMark/>
          </w:tcPr>
          <w:p w:rsidR="00AF012B" w:rsidRPr="00AF012B" w:rsidRDefault="00AF012B" w:rsidP="00AF012B">
            <w:pPr>
              <w:spacing w:before="60" w:after="60" w:line="240" w:lineRule="auto"/>
              <w:rPr>
                <w:rFonts w:eastAsia="Times New Roman" w:cs="Times New Roman"/>
                <w:sz w:val="26"/>
                <w:szCs w:val="26"/>
              </w:rPr>
            </w:pPr>
          </w:p>
        </w:tc>
        <w:tc>
          <w:tcPr>
            <w:tcW w:w="5641" w:type="dxa"/>
            <w:tcBorders>
              <w:top w:val="single" w:sz="4" w:space="0" w:color="auto"/>
              <w:left w:val="single" w:sz="4" w:space="0" w:color="auto"/>
              <w:bottom w:val="single" w:sz="4" w:space="0" w:color="auto"/>
              <w:right w:val="single" w:sz="4" w:space="0" w:color="auto"/>
            </w:tcBorders>
            <w:vAlign w:val="center"/>
            <w:hideMark/>
          </w:tcPr>
          <w:p w:rsidR="00AF012B" w:rsidRPr="00AF012B" w:rsidRDefault="00AF012B" w:rsidP="00AF012B">
            <w:pPr>
              <w:tabs>
                <w:tab w:val="left" w:pos="851"/>
              </w:tabs>
              <w:spacing w:before="60" w:after="60" w:line="240" w:lineRule="auto"/>
              <w:rPr>
                <w:rFonts w:eastAsia="Times New Roman" w:cs="Times New Roman"/>
                <w:sz w:val="26"/>
                <w:szCs w:val="26"/>
              </w:rPr>
            </w:pPr>
            <w:r w:rsidRPr="00AF012B">
              <w:rPr>
                <w:rFonts w:eastAsia="Times New Roman" w:cs="Times New Roman"/>
                <w:sz w:val="26"/>
                <w:szCs w:val="28"/>
              </w:rPr>
              <w:t xml:space="preserve">Đề xuất về thời gian </w:t>
            </w:r>
            <w:r w:rsidRPr="00AF012B">
              <w:rPr>
                <w:rFonts w:eastAsia="Times New Roman" w:cs="Times New Roman"/>
                <w:bCs/>
                <w:sz w:val="26"/>
                <w:szCs w:val="28"/>
              </w:rPr>
              <w:t>cung cấp lắp đặt</w:t>
            </w:r>
            <w:r w:rsidRPr="00AF012B">
              <w:rPr>
                <w:rFonts w:eastAsia="Times New Roman" w:cs="Times New Roman"/>
                <w:sz w:val="26"/>
                <w:szCs w:val="28"/>
              </w:rPr>
              <w:t xml:space="preserve"> vượt quá 90 ngày</w:t>
            </w:r>
          </w:p>
        </w:tc>
        <w:tc>
          <w:tcPr>
            <w:tcW w:w="1564" w:type="dxa"/>
            <w:tcBorders>
              <w:top w:val="single" w:sz="4" w:space="0" w:color="auto"/>
              <w:left w:val="single" w:sz="4" w:space="0" w:color="auto"/>
              <w:bottom w:val="single" w:sz="4" w:space="0" w:color="auto"/>
              <w:right w:val="single" w:sz="4" w:space="0" w:color="auto"/>
            </w:tcBorders>
            <w:vAlign w:val="center"/>
            <w:hideMark/>
          </w:tcPr>
          <w:p w:rsidR="00AF012B" w:rsidRPr="00AF012B" w:rsidRDefault="00AF012B" w:rsidP="00AF012B">
            <w:pPr>
              <w:tabs>
                <w:tab w:val="left" w:pos="851"/>
              </w:tabs>
              <w:spacing w:before="60" w:after="60" w:line="240" w:lineRule="auto"/>
              <w:jc w:val="center"/>
              <w:rPr>
                <w:rFonts w:eastAsia="Times New Roman" w:cs="Times New Roman"/>
                <w:sz w:val="26"/>
                <w:szCs w:val="26"/>
              </w:rPr>
            </w:pPr>
            <w:r w:rsidRPr="00AF012B">
              <w:rPr>
                <w:rFonts w:eastAsia="Times New Roman" w:cs="Times New Roman"/>
                <w:b/>
                <w:sz w:val="26"/>
                <w:szCs w:val="26"/>
              </w:rPr>
              <w:t>Không đạt</w:t>
            </w:r>
          </w:p>
        </w:tc>
      </w:tr>
      <w:tr w:rsidR="00AF012B" w:rsidRPr="00AF012B" w:rsidTr="00D063D2">
        <w:trPr>
          <w:gridAfter w:val="1"/>
          <w:wAfter w:w="8" w:type="dxa"/>
          <w:trHeight w:val="148"/>
        </w:trPr>
        <w:tc>
          <w:tcPr>
            <w:tcW w:w="2014" w:type="dxa"/>
            <w:vMerge w:val="restart"/>
            <w:tcBorders>
              <w:top w:val="single" w:sz="4" w:space="0" w:color="auto"/>
              <w:left w:val="single" w:sz="4" w:space="0" w:color="auto"/>
              <w:right w:val="single" w:sz="4" w:space="0" w:color="auto"/>
            </w:tcBorders>
            <w:vAlign w:val="center"/>
          </w:tcPr>
          <w:p w:rsidR="00AF012B" w:rsidRPr="00AF012B" w:rsidRDefault="00AF012B" w:rsidP="00AF012B">
            <w:pPr>
              <w:spacing w:before="60" w:after="60" w:line="240" w:lineRule="auto"/>
              <w:rPr>
                <w:rFonts w:eastAsia="Times New Roman" w:cs="Times New Roman"/>
                <w:sz w:val="26"/>
                <w:szCs w:val="26"/>
              </w:rPr>
            </w:pPr>
            <w:r w:rsidRPr="00AF012B">
              <w:rPr>
                <w:rFonts w:eastAsia="Times New Roman" w:cs="Times New Roman"/>
                <w:sz w:val="26"/>
                <w:szCs w:val="28"/>
              </w:rPr>
              <w:t xml:space="preserve">Biểu tiến độ </w:t>
            </w:r>
            <w:r w:rsidRPr="00AF012B">
              <w:rPr>
                <w:rFonts w:eastAsia="Times New Roman" w:cs="Times New Roman"/>
                <w:bCs/>
                <w:sz w:val="26"/>
                <w:szCs w:val="28"/>
              </w:rPr>
              <w:t>cung cấp lắp đặt</w:t>
            </w:r>
            <w:r w:rsidRPr="00AF012B">
              <w:rPr>
                <w:rFonts w:eastAsia="Times New Roman" w:cs="Times New Roman"/>
                <w:sz w:val="26"/>
                <w:szCs w:val="28"/>
              </w:rPr>
              <w:t xml:space="preserve"> hợp lý, khả thi phù hợp với đề xuất kỹ thuật và đáp ứng yêu cầu của HSMT</w:t>
            </w:r>
          </w:p>
        </w:tc>
        <w:tc>
          <w:tcPr>
            <w:tcW w:w="5641" w:type="dxa"/>
            <w:tcBorders>
              <w:top w:val="single" w:sz="4" w:space="0" w:color="auto"/>
              <w:left w:val="single" w:sz="4" w:space="0" w:color="auto"/>
              <w:bottom w:val="single" w:sz="4" w:space="0" w:color="auto"/>
              <w:right w:val="single" w:sz="4" w:space="0" w:color="auto"/>
            </w:tcBorders>
            <w:vAlign w:val="center"/>
          </w:tcPr>
          <w:p w:rsidR="00AF012B" w:rsidRPr="00AF012B" w:rsidRDefault="00AF012B" w:rsidP="00AF012B">
            <w:pPr>
              <w:tabs>
                <w:tab w:val="left" w:pos="851"/>
              </w:tabs>
              <w:spacing w:before="60" w:after="60" w:line="240" w:lineRule="auto"/>
              <w:rPr>
                <w:rFonts w:eastAsia="Times New Roman" w:cs="Times New Roman"/>
                <w:spacing w:val="-8"/>
                <w:sz w:val="26"/>
                <w:szCs w:val="28"/>
              </w:rPr>
            </w:pPr>
            <w:r w:rsidRPr="00AF012B">
              <w:rPr>
                <w:rFonts w:eastAsia="Times New Roman" w:cs="Times New Roman"/>
                <w:sz w:val="26"/>
                <w:szCs w:val="28"/>
              </w:rPr>
              <w:t xml:space="preserve">Có Biểu tiến độ </w:t>
            </w:r>
            <w:r w:rsidRPr="00AF012B">
              <w:rPr>
                <w:rFonts w:eastAsia="Times New Roman" w:cs="Times New Roman"/>
                <w:bCs/>
                <w:sz w:val="26"/>
                <w:szCs w:val="28"/>
              </w:rPr>
              <w:t>cung cấp lắp đặt</w:t>
            </w:r>
            <w:r w:rsidRPr="00AF012B">
              <w:rPr>
                <w:rFonts w:eastAsia="Times New Roman" w:cs="Times New Roman"/>
                <w:sz w:val="26"/>
                <w:szCs w:val="28"/>
              </w:rPr>
              <w:t xml:space="preserve"> hợp lý, khả thi và phù hợp với đề xuất kỹ thuật và đáp ứng yêu cầu của HSMT.</w:t>
            </w:r>
          </w:p>
        </w:tc>
        <w:tc>
          <w:tcPr>
            <w:tcW w:w="1564" w:type="dxa"/>
            <w:tcBorders>
              <w:top w:val="single" w:sz="4" w:space="0" w:color="auto"/>
              <w:left w:val="single" w:sz="4" w:space="0" w:color="auto"/>
              <w:bottom w:val="single" w:sz="4" w:space="0" w:color="auto"/>
              <w:right w:val="single" w:sz="4" w:space="0" w:color="auto"/>
            </w:tcBorders>
            <w:vAlign w:val="center"/>
          </w:tcPr>
          <w:p w:rsidR="00AF012B" w:rsidRPr="00AF012B" w:rsidRDefault="00AF012B" w:rsidP="00AF012B">
            <w:pPr>
              <w:tabs>
                <w:tab w:val="left" w:pos="851"/>
              </w:tabs>
              <w:spacing w:before="60" w:after="60" w:line="240" w:lineRule="auto"/>
              <w:jc w:val="center"/>
              <w:rPr>
                <w:rFonts w:eastAsia="Times New Roman" w:cs="Times New Roman"/>
                <w:b/>
                <w:sz w:val="26"/>
                <w:szCs w:val="26"/>
              </w:rPr>
            </w:pPr>
            <w:r w:rsidRPr="00AF012B">
              <w:rPr>
                <w:rFonts w:eastAsia="Times New Roman" w:cs="Times New Roman"/>
                <w:b/>
                <w:sz w:val="26"/>
                <w:szCs w:val="26"/>
              </w:rPr>
              <w:t>Đạt</w:t>
            </w:r>
          </w:p>
        </w:tc>
      </w:tr>
      <w:tr w:rsidR="00AF012B" w:rsidRPr="00AF012B" w:rsidTr="00D063D2">
        <w:trPr>
          <w:gridAfter w:val="1"/>
          <w:wAfter w:w="8" w:type="dxa"/>
          <w:trHeight w:val="148"/>
        </w:trPr>
        <w:tc>
          <w:tcPr>
            <w:tcW w:w="2014" w:type="dxa"/>
            <w:vMerge/>
            <w:tcBorders>
              <w:left w:val="single" w:sz="4" w:space="0" w:color="auto"/>
              <w:bottom w:val="single" w:sz="4" w:space="0" w:color="auto"/>
              <w:right w:val="single" w:sz="4" w:space="0" w:color="auto"/>
            </w:tcBorders>
            <w:vAlign w:val="center"/>
          </w:tcPr>
          <w:p w:rsidR="00AF012B" w:rsidRPr="00AF012B" w:rsidRDefault="00AF012B" w:rsidP="00AF012B">
            <w:pPr>
              <w:spacing w:before="60" w:after="60" w:line="240" w:lineRule="auto"/>
              <w:rPr>
                <w:rFonts w:eastAsia="Times New Roman" w:cs="Times New Roman"/>
                <w:sz w:val="26"/>
                <w:szCs w:val="26"/>
              </w:rPr>
            </w:pPr>
          </w:p>
        </w:tc>
        <w:tc>
          <w:tcPr>
            <w:tcW w:w="5641" w:type="dxa"/>
            <w:tcBorders>
              <w:top w:val="single" w:sz="4" w:space="0" w:color="auto"/>
              <w:left w:val="single" w:sz="4" w:space="0" w:color="auto"/>
              <w:bottom w:val="single" w:sz="4" w:space="0" w:color="auto"/>
              <w:right w:val="single" w:sz="4" w:space="0" w:color="auto"/>
            </w:tcBorders>
            <w:vAlign w:val="center"/>
          </w:tcPr>
          <w:p w:rsidR="00AF012B" w:rsidRPr="00AF012B" w:rsidRDefault="00AF012B" w:rsidP="00AF012B">
            <w:pPr>
              <w:tabs>
                <w:tab w:val="left" w:pos="851"/>
              </w:tabs>
              <w:spacing w:before="60" w:after="60" w:line="240" w:lineRule="auto"/>
              <w:rPr>
                <w:rFonts w:eastAsia="Times New Roman" w:cs="Times New Roman"/>
                <w:spacing w:val="-8"/>
                <w:sz w:val="26"/>
                <w:szCs w:val="28"/>
              </w:rPr>
            </w:pPr>
            <w:r w:rsidRPr="00AF012B">
              <w:rPr>
                <w:rFonts w:eastAsia="Times New Roman" w:cs="Times New Roman"/>
                <w:sz w:val="26"/>
                <w:szCs w:val="28"/>
              </w:rPr>
              <w:t xml:space="preserve">Không có Biểu tiến độ </w:t>
            </w:r>
            <w:r w:rsidRPr="00AF012B">
              <w:rPr>
                <w:rFonts w:eastAsia="Times New Roman" w:cs="Times New Roman"/>
                <w:bCs/>
                <w:sz w:val="26"/>
                <w:szCs w:val="28"/>
              </w:rPr>
              <w:t>cung cấp lắp đặt</w:t>
            </w:r>
            <w:r w:rsidRPr="00AF012B">
              <w:rPr>
                <w:rFonts w:eastAsia="Times New Roman" w:cs="Times New Roman"/>
                <w:sz w:val="26"/>
                <w:szCs w:val="28"/>
              </w:rPr>
              <w:t xml:space="preserve"> hoặc có Biểu tiến độ </w:t>
            </w:r>
            <w:r w:rsidRPr="00AF012B">
              <w:rPr>
                <w:rFonts w:eastAsia="Times New Roman" w:cs="Times New Roman"/>
                <w:bCs/>
                <w:sz w:val="26"/>
                <w:szCs w:val="28"/>
              </w:rPr>
              <w:t>cung cấp lắp đặt</w:t>
            </w:r>
            <w:r w:rsidRPr="00AF012B">
              <w:rPr>
                <w:rFonts w:eastAsia="Times New Roman" w:cs="Times New Roman"/>
                <w:sz w:val="26"/>
                <w:szCs w:val="28"/>
              </w:rPr>
              <w:t xml:space="preserve"> nhưng không hợp lý, không khả thi, không phù hợp với đề xuất kỹ thuật.</w:t>
            </w:r>
          </w:p>
        </w:tc>
        <w:tc>
          <w:tcPr>
            <w:tcW w:w="1564" w:type="dxa"/>
            <w:tcBorders>
              <w:top w:val="single" w:sz="4" w:space="0" w:color="auto"/>
              <w:left w:val="single" w:sz="4" w:space="0" w:color="auto"/>
              <w:bottom w:val="single" w:sz="4" w:space="0" w:color="auto"/>
              <w:right w:val="single" w:sz="4" w:space="0" w:color="auto"/>
            </w:tcBorders>
            <w:vAlign w:val="center"/>
          </w:tcPr>
          <w:p w:rsidR="00AF012B" w:rsidRPr="00AF012B" w:rsidRDefault="00AF012B" w:rsidP="00AF012B">
            <w:pPr>
              <w:tabs>
                <w:tab w:val="left" w:pos="851"/>
              </w:tabs>
              <w:spacing w:before="60" w:after="60" w:line="240" w:lineRule="auto"/>
              <w:jc w:val="center"/>
              <w:rPr>
                <w:rFonts w:eastAsia="Times New Roman" w:cs="Times New Roman"/>
                <w:b/>
                <w:sz w:val="26"/>
                <w:szCs w:val="26"/>
              </w:rPr>
            </w:pPr>
            <w:r w:rsidRPr="00AF012B">
              <w:rPr>
                <w:rFonts w:eastAsia="Times New Roman" w:cs="Times New Roman"/>
                <w:b/>
                <w:sz w:val="26"/>
                <w:szCs w:val="26"/>
              </w:rPr>
              <w:t>Không đạt</w:t>
            </w:r>
          </w:p>
        </w:tc>
      </w:tr>
      <w:tr w:rsidR="00AF012B" w:rsidRPr="00AF012B" w:rsidTr="00D063D2">
        <w:trPr>
          <w:trHeight w:val="366"/>
        </w:trPr>
        <w:tc>
          <w:tcPr>
            <w:tcW w:w="9227" w:type="dxa"/>
            <w:gridSpan w:val="4"/>
            <w:tcBorders>
              <w:top w:val="single" w:sz="4" w:space="0" w:color="auto"/>
              <w:left w:val="single" w:sz="4" w:space="0" w:color="auto"/>
              <w:bottom w:val="single" w:sz="4" w:space="0" w:color="auto"/>
              <w:right w:val="single" w:sz="4" w:space="0" w:color="auto"/>
            </w:tcBorders>
            <w:hideMark/>
          </w:tcPr>
          <w:p w:rsidR="00AF012B" w:rsidRPr="00AF012B" w:rsidRDefault="00AF012B" w:rsidP="00AF012B">
            <w:pPr>
              <w:tabs>
                <w:tab w:val="left" w:pos="851"/>
              </w:tabs>
              <w:spacing w:before="60" w:after="60" w:line="240" w:lineRule="auto"/>
              <w:rPr>
                <w:rFonts w:eastAsia="Times New Roman" w:cs="Times New Roman"/>
                <w:b/>
                <w:sz w:val="26"/>
                <w:szCs w:val="26"/>
              </w:rPr>
            </w:pPr>
            <w:r w:rsidRPr="00AF012B">
              <w:rPr>
                <w:rFonts w:eastAsia="Times New Roman" w:cs="Times New Roman"/>
                <w:b/>
                <w:sz w:val="26"/>
                <w:szCs w:val="26"/>
              </w:rPr>
              <w:lastRenderedPageBreak/>
              <w:t xml:space="preserve">4. </w:t>
            </w:r>
            <w:r w:rsidRPr="00AF012B">
              <w:rPr>
                <w:rFonts w:eastAsia="Times New Roman" w:cs="Times New Roman"/>
                <w:b/>
                <w:iCs/>
                <w:sz w:val="26"/>
                <w:szCs w:val="28"/>
                <w:lang w:val="es-ES"/>
              </w:rPr>
              <w:t>Bảo hành và uy tín của nhà thầu</w:t>
            </w:r>
          </w:p>
        </w:tc>
      </w:tr>
      <w:tr w:rsidR="00AF012B" w:rsidRPr="00AF012B" w:rsidTr="00D063D2">
        <w:trPr>
          <w:trHeight w:val="366"/>
        </w:trPr>
        <w:tc>
          <w:tcPr>
            <w:tcW w:w="9227" w:type="dxa"/>
            <w:gridSpan w:val="4"/>
            <w:tcBorders>
              <w:top w:val="single" w:sz="4" w:space="0" w:color="auto"/>
              <w:left w:val="single" w:sz="4" w:space="0" w:color="auto"/>
              <w:bottom w:val="single" w:sz="4" w:space="0" w:color="auto"/>
              <w:right w:val="single" w:sz="4" w:space="0" w:color="auto"/>
            </w:tcBorders>
          </w:tcPr>
          <w:p w:rsidR="00AF012B" w:rsidRPr="00AF012B" w:rsidRDefault="00AF012B" w:rsidP="00AF012B">
            <w:pPr>
              <w:tabs>
                <w:tab w:val="left" w:pos="851"/>
              </w:tabs>
              <w:spacing w:before="60" w:after="60" w:line="240" w:lineRule="auto"/>
              <w:rPr>
                <w:rFonts w:eastAsia="Times New Roman" w:cs="Times New Roman"/>
                <w:b/>
                <w:sz w:val="26"/>
                <w:szCs w:val="26"/>
              </w:rPr>
            </w:pPr>
            <w:r w:rsidRPr="00AF012B">
              <w:rPr>
                <w:rFonts w:eastAsia="Times New Roman" w:cs="Times New Roman"/>
                <w:b/>
                <w:sz w:val="26"/>
                <w:szCs w:val="26"/>
              </w:rPr>
              <w:t>4.1 Bảo hành</w:t>
            </w:r>
          </w:p>
        </w:tc>
      </w:tr>
      <w:tr w:rsidR="00AF012B" w:rsidRPr="00AF012B" w:rsidTr="00D063D2">
        <w:trPr>
          <w:gridAfter w:val="1"/>
          <w:wAfter w:w="8" w:type="dxa"/>
          <w:trHeight w:val="148"/>
        </w:trPr>
        <w:tc>
          <w:tcPr>
            <w:tcW w:w="2014" w:type="dxa"/>
            <w:vMerge w:val="restart"/>
            <w:tcBorders>
              <w:top w:val="single" w:sz="4" w:space="0" w:color="auto"/>
              <w:left w:val="single" w:sz="4" w:space="0" w:color="auto"/>
              <w:bottom w:val="single" w:sz="4" w:space="0" w:color="auto"/>
              <w:right w:val="single" w:sz="4" w:space="0" w:color="auto"/>
            </w:tcBorders>
            <w:vAlign w:val="center"/>
            <w:hideMark/>
          </w:tcPr>
          <w:p w:rsidR="00AF012B" w:rsidRPr="00AF012B" w:rsidRDefault="00AF012B" w:rsidP="00AF012B">
            <w:pPr>
              <w:tabs>
                <w:tab w:val="left" w:pos="851"/>
              </w:tabs>
              <w:spacing w:before="60" w:after="60" w:line="240" w:lineRule="auto"/>
              <w:rPr>
                <w:rFonts w:eastAsia="Times New Roman" w:cs="Times New Roman"/>
                <w:sz w:val="26"/>
                <w:szCs w:val="26"/>
                <w:u w:val="single"/>
              </w:rPr>
            </w:pPr>
            <w:r w:rsidRPr="00AF012B">
              <w:rPr>
                <w:rFonts w:eastAsia="Times New Roman" w:cs="Times New Roman"/>
                <w:sz w:val="26"/>
                <w:szCs w:val="28"/>
              </w:rPr>
              <w:t xml:space="preserve">Thời gian bảo hành </w:t>
            </w:r>
          </w:p>
        </w:tc>
        <w:tc>
          <w:tcPr>
            <w:tcW w:w="5641" w:type="dxa"/>
            <w:tcBorders>
              <w:top w:val="single" w:sz="4" w:space="0" w:color="auto"/>
              <w:left w:val="single" w:sz="4" w:space="0" w:color="auto"/>
              <w:bottom w:val="single" w:sz="4" w:space="0" w:color="auto"/>
              <w:right w:val="single" w:sz="4" w:space="0" w:color="auto"/>
            </w:tcBorders>
            <w:hideMark/>
          </w:tcPr>
          <w:p w:rsidR="00AF012B" w:rsidRPr="00AF012B" w:rsidRDefault="00AF012B" w:rsidP="00AF012B">
            <w:pPr>
              <w:spacing w:before="60" w:after="60" w:line="240" w:lineRule="auto"/>
              <w:rPr>
                <w:rFonts w:eastAsia="Times New Roman" w:cs="Times New Roman"/>
                <w:sz w:val="26"/>
                <w:szCs w:val="26"/>
                <w:lang w:val="es-ES"/>
              </w:rPr>
            </w:pPr>
            <w:r w:rsidRPr="00AF012B">
              <w:rPr>
                <w:rFonts w:eastAsia="Times New Roman" w:cs="Times New Roman"/>
                <w:sz w:val="26"/>
                <w:szCs w:val="26"/>
                <w:lang w:val="es-ES"/>
              </w:rPr>
              <w:t>Nhà thầu phải có cam kết:</w:t>
            </w:r>
          </w:p>
          <w:p w:rsidR="00AF012B" w:rsidRPr="00AF012B" w:rsidRDefault="00AF012B" w:rsidP="00AF012B">
            <w:pPr>
              <w:widowControl w:val="0"/>
              <w:numPr>
                <w:ilvl w:val="0"/>
                <w:numId w:val="2"/>
              </w:numPr>
              <w:tabs>
                <w:tab w:val="left" w:pos="278"/>
              </w:tabs>
              <w:autoSpaceDE w:val="0"/>
              <w:autoSpaceDN w:val="0"/>
              <w:spacing w:before="60" w:after="60" w:line="240" w:lineRule="auto"/>
              <w:ind w:right="90"/>
              <w:rPr>
                <w:rFonts w:eastAsia="Times New Roman" w:cs="Times New Roman"/>
                <w:sz w:val="26"/>
                <w:szCs w:val="26"/>
                <w:lang w:val="es-ES"/>
              </w:rPr>
            </w:pPr>
            <w:r w:rsidRPr="00AF012B">
              <w:rPr>
                <w:rFonts w:eastAsia="Times New Roman" w:cs="Times New Roman"/>
                <w:sz w:val="26"/>
                <w:szCs w:val="26"/>
                <w:lang w:val="es-ES"/>
              </w:rPr>
              <w:t>Thời gian bảo hành ≥ 12 tháng.</w:t>
            </w:r>
          </w:p>
          <w:p w:rsidR="00AF012B" w:rsidRPr="00AF012B" w:rsidRDefault="00AF012B" w:rsidP="00AF012B">
            <w:pPr>
              <w:widowControl w:val="0"/>
              <w:numPr>
                <w:ilvl w:val="0"/>
                <w:numId w:val="2"/>
              </w:numPr>
              <w:tabs>
                <w:tab w:val="left" w:pos="278"/>
              </w:tabs>
              <w:autoSpaceDE w:val="0"/>
              <w:autoSpaceDN w:val="0"/>
              <w:spacing w:before="60" w:after="60" w:line="240" w:lineRule="auto"/>
              <w:ind w:right="90"/>
              <w:rPr>
                <w:rFonts w:eastAsia="Times New Roman" w:cs="Times New Roman"/>
                <w:sz w:val="26"/>
                <w:szCs w:val="26"/>
                <w:lang w:val="es-ES"/>
              </w:rPr>
            </w:pPr>
            <w:r w:rsidRPr="00AF012B">
              <w:rPr>
                <w:rFonts w:eastAsia="Times New Roman" w:cs="Times New Roman"/>
                <w:sz w:val="26"/>
                <w:szCs w:val="26"/>
                <w:lang w:val="es-ES"/>
              </w:rPr>
              <w:t>Trong thời gian bảo hành, phải khắc phục sự cố trong 24 giờ kể từ khi có thông báo của chủ đầu tư.</w:t>
            </w:r>
          </w:p>
          <w:p w:rsidR="00AF012B" w:rsidRPr="00AF012B" w:rsidRDefault="00AF012B" w:rsidP="00AF012B">
            <w:pPr>
              <w:widowControl w:val="0"/>
              <w:numPr>
                <w:ilvl w:val="0"/>
                <w:numId w:val="2"/>
              </w:numPr>
              <w:tabs>
                <w:tab w:val="left" w:pos="278"/>
              </w:tabs>
              <w:autoSpaceDE w:val="0"/>
              <w:autoSpaceDN w:val="0"/>
              <w:spacing w:before="60" w:after="60" w:line="240" w:lineRule="auto"/>
              <w:ind w:right="90"/>
              <w:rPr>
                <w:rFonts w:eastAsia="Times New Roman" w:cs="Times New Roman"/>
                <w:sz w:val="26"/>
                <w:szCs w:val="26"/>
                <w:lang w:val="es-ES"/>
              </w:rPr>
            </w:pPr>
            <w:r w:rsidRPr="00AF012B">
              <w:rPr>
                <w:rFonts w:eastAsia="Times New Roman" w:cs="Times New Roman"/>
                <w:sz w:val="26"/>
                <w:szCs w:val="26"/>
                <w:lang w:val="es-ES"/>
              </w:rPr>
              <w:t>Thời gian bảo trì (trong thời gian bảo hành) tối thiểu 03 tháng/lần.</w:t>
            </w:r>
          </w:p>
          <w:p w:rsidR="00AF012B" w:rsidRPr="00AF012B" w:rsidRDefault="00AF012B" w:rsidP="00AF012B">
            <w:pPr>
              <w:widowControl w:val="0"/>
              <w:numPr>
                <w:ilvl w:val="0"/>
                <w:numId w:val="2"/>
              </w:numPr>
              <w:tabs>
                <w:tab w:val="left" w:pos="278"/>
              </w:tabs>
              <w:autoSpaceDE w:val="0"/>
              <w:autoSpaceDN w:val="0"/>
              <w:spacing w:before="60" w:after="60" w:line="240" w:lineRule="auto"/>
              <w:ind w:right="90"/>
              <w:rPr>
                <w:rFonts w:eastAsia="Times New Roman" w:cs="Times New Roman"/>
                <w:sz w:val="26"/>
                <w:szCs w:val="26"/>
                <w:lang w:val="es-ES"/>
              </w:rPr>
            </w:pPr>
            <w:r w:rsidRPr="00AF012B">
              <w:rPr>
                <w:rFonts w:eastAsia="Times New Roman" w:cs="Times New Roman"/>
                <w:sz w:val="26"/>
                <w:szCs w:val="26"/>
                <w:lang w:val="es-ES"/>
              </w:rPr>
              <w:t>Đổi trả và cung cấp lại hàng mới 100% đúng yêu cầu của E-HSMT trong các trường hợp sau:</w:t>
            </w:r>
          </w:p>
          <w:p w:rsidR="00AF012B" w:rsidRPr="00AF012B" w:rsidRDefault="00AF012B" w:rsidP="00AF012B">
            <w:pPr>
              <w:widowControl w:val="0"/>
              <w:autoSpaceDE w:val="0"/>
              <w:autoSpaceDN w:val="0"/>
              <w:spacing w:before="60" w:after="60" w:line="240" w:lineRule="auto"/>
              <w:ind w:left="113" w:right="90"/>
              <w:rPr>
                <w:rFonts w:eastAsia="Times New Roman" w:cs="Times New Roman"/>
                <w:sz w:val="26"/>
                <w:szCs w:val="26"/>
                <w:lang w:val="es-ES"/>
              </w:rPr>
            </w:pPr>
            <w:r w:rsidRPr="00AF012B">
              <w:rPr>
                <w:rFonts w:eastAsia="Times New Roman" w:cs="Times New Roman"/>
                <w:sz w:val="26"/>
                <w:szCs w:val="26"/>
                <w:lang w:val="es-ES"/>
              </w:rPr>
              <w:t>+ Tại thời điểm kiểm tra, hàng hóa không đạt yêu cầu theo các thông số công bố.</w:t>
            </w:r>
          </w:p>
          <w:p w:rsidR="00AF012B" w:rsidRPr="00AF012B" w:rsidRDefault="00AF012B" w:rsidP="00AF012B">
            <w:pPr>
              <w:widowControl w:val="0"/>
              <w:autoSpaceDE w:val="0"/>
              <w:autoSpaceDN w:val="0"/>
              <w:spacing w:before="60" w:after="60" w:line="240" w:lineRule="auto"/>
              <w:ind w:left="113" w:right="90"/>
              <w:rPr>
                <w:rFonts w:eastAsia="Times New Roman" w:cs="Times New Roman"/>
                <w:sz w:val="26"/>
                <w:szCs w:val="26"/>
                <w:lang w:val="es-ES"/>
              </w:rPr>
            </w:pPr>
            <w:r w:rsidRPr="00AF012B">
              <w:rPr>
                <w:rFonts w:eastAsia="Times New Roman" w:cs="Times New Roman"/>
                <w:sz w:val="26"/>
                <w:szCs w:val="26"/>
                <w:lang w:val="es-ES"/>
              </w:rPr>
              <w:t>+ Trong vòng 07 ngày kể từ khi nhận hàng, hàng bị lỗi kỹ thuật và lỗi do nhà sản xuất (không</w:t>
            </w:r>
            <w:r w:rsidRPr="00AF012B">
              <w:rPr>
                <w:rFonts w:eastAsia="Times New Roman" w:cs="Times New Roman"/>
                <w:spacing w:val="-9"/>
                <w:sz w:val="26"/>
                <w:szCs w:val="26"/>
                <w:lang w:val="es-ES"/>
              </w:rPr>
              <w:t xml:space="preserve"> </w:t>
            </w:r>
            <w:r w:rsidRPr="00AF012B">
              <w:rPr>
                <w:rFonts w:eastAsia="Times New Roman" w:cs="Times New Roman"/>
                <w:sz w:val="26"/>
                <w:szCs w:val="26"/>
                <w:lang w:val="es-ES"/>
              </w:rPr>
              <w:t>áp</w:t>
            </w:r>
            <w:r w:rsidRPr="00AF012B">
              <w:rPr>
                <w:rFonts w:eastAsia="Times New Roman" w:cs="Times New Roman"/>
                <w:spacing w:val="-9"/>
                <w:sz w:val="26"/>
                <w:szCs w:val="26"/>
                <w:lang w:val="es-ES"/>
              </w:rPr>
              <w:t xml:space="preserve"> </w:t>
            </w:r>
            <w:r w:rsidRPr="00AF012B">
              <w:rPr>
                <w:rFonts w:eastAsia="Times New Roman" w:cs="Times New Roman"/>
                <w:sz w:val="26"/>
                <w:szCs w:val="26"/>
                <w:lang w:val="es-ES"/>
              </w:rPr>
              <w:t>dụng</w:t>
            </w:r>
            <w:r w:rsidRPr="00AF012B">
              <w:rPr>
                <w:rFonts w:eastAsia="Times New Roman" w:cs="Times New Roman"/>
                <w:spacing w:val="-7"/>
                <w:sz w:val="26"/>
                <w:szCs w:val="26"/>
                <w:lang w:val="es-ES"/>
              </w:rPr>
              <w:t xml:space="preserve"> </w:t>
            </w:r>
            <w:r w:rsidRPr="00AF012B">
              <w:rPr>
                <w:rFonts w:eastAsia="Times New Roman" w:cs="Times New Roman"/>
                <w:sz w:val="26"/>
                <w:szCs w:val="26"/>
                <w:lang w:val="es-ES"/>
              </w:rPr>
              <w:t>trong</w:t>
            </w:r>
            <w:r w:rsidRPr="00AF012B">
              <w:rPr>
                <w:rFonts w:eastAsia="Times New Roman" w:cs="Times New Roman"/>
                <w:spacing w:val="-9"/>
                <w:sz w:val="26"/>
                <w:szCs w:val="26"/>
                <w:lang w:val="es-ES"/>
              </w:rPr>
              <w:t xml:space="preserve"> </w:t>
            </w:r>
            <w:r w:rsidRPr="00AF012B">
              <w:rPr>
                <w:rFonts w:eastAsia="Times New Roman" w:cs="Times New Roman"/>
                <w:sz w:val="26"/>
                <w:szCs w:val="26"/>
                <w:lang w:val="es-ES"/>
              </w:rPr>
              <w:t>trường</w:t>
            </w:r>
            <w:r w:rsidRPr="00AF012B">
              <w:rPr>
                <w:rFonts w:eastAsia="Times New Roman" w:cs="Times New Roman"/>
                <w:spacing w:val="-9"/>
                <w:sz w:val="26"/>
                <w:szCs w:val="26"/>
                <w:lang w:val="es-ES"/>
              </w:rPr>
              <w:t xml:space="preserve"> </w:t>
            </w:r>
            <w:r w:rsidRPr="00AF012B">
              <w:rPr>
                <w:rFonts w:eastAsia="Times New Roman" w:cs="Times New Roman"/>
                <w:sz w:val="26"/>
                <w:szCs w:val="26"/>
                <w:lang w:val="es-ES"/>
              </w:rPr>
              <w:t>hợp</w:t>
            </w:r>
            <w:r w:rsidRPr="00AF012B">
              <w:rPr>
                <w:rFonts w:eastAsia="Times New Roman" w:cs="Times New Roman"/>
                <w:spacing w:val="-9"/>
                <w:sz w:val="26"/>
                <w:szCs w:val="26"/>
                <w:lang w:val="es-ES"/>
              </w:rPr>
              <w:t xml:space="preserve"> </w:t>
            </w:r>
            <w:r w:rsidRPr="00AF012B">
              <w:rPr>
                <w:rFonts w:eastAsia="Times New Roman" w:cs="Times New Roman"/>
                <w:sz w:val="26"/>
                <w:szCs w:val="26"/>
                <w:lang w:val="es-ES"/>
              </w:rPr>
              <w:t>lỗi</w:t>
            </w:r>
            <w:r w:rsidRPr="00AF012B">
              <w:rPr>
                <w:rFonts w:eastAsia="Times New Roman" w:cs="Times New Roman"/>
                <w:spacing w:val="-8"/>
                <w:sz w:val="26"/>
                <w:szCs w:val="26"/>
                <w:lang w:val="es-ES"/>
              </w:rPr>
              <w:t xml:space="preserve"> </w:t>
            </w:r>
            <w:r w:rsidRPr="00AF012B">
              <w:rPr>
                <w:rFonts w:eastAsia="Times New Roman" w:cs="Times New Roman"/>
                <w:sz w:val="26"/>
                <w:szCs w:val="26"/>
                <w:lang w:val="es-ES"/>
              </w:rPr>
              <w:t>do</w:t>
            </w:r>
            <w:r w:rsidRPr="00AF012B">
              <w:rPr>
                <w:rFonts w:eastAsia="Times New Roman" w:cs="Times New Roman"/>
                <w:spacing w:val="-9"/>
                <w:sz w:val="26"/>
                <w:szCs w:val="26"/>
                <w:lang w:val="es-ES"/>
              </w:rPr>
              <w:t xml:space="preserve"> </w:t>
            </w:r>
            <w:r w:rsidRPr="00AF012B">
              <w:rPr>
                <w:rFonts w:eastAsia="Times New Roman" w:cs="Times New Roman"/>
                <w:sz w:val="26"/>
                <w:szCs w:val="26"/>
                <w:lang w:val="es-ES"/>
              </w:rPr>
              <w:t>người sử dụng).</w:t>
            </w:r>
          </w:p>
          <w:p w:rsidR="00AF012B" w:rsidRPr="00AF012B" w:rsidRDefault="00AF012B" w:rsidP="00AF012B">
            <w:pPr>
              <w:widowControl w:val="0"/>
              <w:numPr>
                <w:ilvl w:val="0"/>
                <w:numId w:val="2"/>
              </w:numPr>
              <w:tabs>
                <w:tab w:val="left" w:pos="278"/>
              </w:tabs>
              <w:autoSpaceDE w:val="0"/>
              <w:autoSpaceDN w:val="0"/>
              <w:spacing w:before="60" w:after="60" w:line="240" w:lineRule="auto"/>
              <w:ind w:right="90"/>
              <w:rPr>
                <w:rFonts w:eastAsia="Times New Roman" w:cs="Times New Roman"/>
                <w:spacing w:val="2"/>
                <w:sz w:val="26"/>
                <w:szCs w:val="28"/>
                <w:lang w:val="es-ES"/>
              </w:rPr>
            </w:pPr>
            <w:r w:rsidRPr="00AF012B">
              <w:rPr>
                <w:rFonts w:eastAsia="Times New Roman" w:cs="Times New Roman"/>
                <w:sz w:val="26"/>
                <w:szCs w:val="26"/>
                <w:lang w:val="es-ES"/>
              </w:rPr>
              <w:t>Cung cấp dịch vụ, phụ tùng thay thế (có tính phí) cho hàng hóa trong thời gian 03 năm kể từ ngày hết hạn bảo hành.</w:t>
            </w:r>
          </w:p>
          <w:p w:rsidR="00AF012B" w:rsidRPr="00AF012B" w:rsidRDefault="00AF012B" w:rsidP="00AF012B">
            <w:pPr>
              <w:widowControl w:val="0"/>
              <w:numPr>
                <w:ilvl w:val="0"/>
                <w:numId w:val="2"/>
              </w:numPr>
              <w:tabs>
                <w:tab w:val="left" w:pos="278"/>
              </w:tabs>
              <w:autoSpaceDE w:val="0"/>
              <w:autoSpaceDN w:val="0"/>
              <w:spacing w:before="60" w:after="60" w:line="240" w:lineRule="auto"/>
              <w:ind w:right="90"/>
              <w:rPr>
                <w:rFonts w:eastAsia="Times New Roman" w:cs="Times New Roman"/>
                <w:sz w:val="26"/>
                <w:szCs w:val="28"/>
                <w:lang w:val="nl-NL"/>
              </w:rPr>
            </w:pPr>
            <w:r w:rsidRPr="00AF012B">
              <w:rPr>
                <w:rFonts w:eastAsia="Times New Roman" w:cs="Times New Roman"/>
                <w:sz w:val="26"/>
                <w:szCs w:val="26"/>
                <w:lang w:val="es-ES"/>
              </w:rPr>
              <w:t>Cung cấp địa chỉ, số điện thoại thường trực để bảo hành, bảo trì, sẵn sàng đáp ứng ngay khi có yêu cầu của đơn vị sử dụng. Có số Hotline trực 24/24 giờ</w:t>
            </w:r>
          </w:p>
        </w:tc>
        <w:tc>
          <w:tcPr>
            <w:tcW w:w="1564" w:type="dxa"/>
            <w:tcBorders>
              <w:top w:val="single" w:sz="4" w:space="0" w:color="auto"/>
              <w:left w:val="single" w:sz="4" w:space="0" w:color="auto"/>
              <w:bottom w:val="single" w:sz="4" w:space="0" w:color="auto"/>
              <w:right w:val="single" w:sz="4" w:space="0" w:color="auto"/>
            </w:tcBorders>
            <w:vAlign w:val="center"/>
            <w:hideMark/>
          </w:tcPr>
          <w:p w:rsidR="00AF012B" w:rsidRPr="00AF012B" w:rsidRDefault="00AF012B" w:rsidP="00AF012B">
            <w:pPr>
              <w:tabs>
                <w:tab w:val="left" w:pos="851"/>
              </w:tabs>
              <w:spacing w:before="60" w:after="60" w:line="240" w:lineRule="auto"/>
              <w:jc w:val="center"/>
              <w:rPr>
                <w:rFonts w:eastAsia="Times New Roman" w:cs="Times New Roman"/>
                <w:sz w:val="26"/>
                <w:szCs w:val="26"/>
              </w:rPr>
            </w:pPr>
            <w:r w:rsidRPr="00AF012B">
              <w:rPr>
                <w:rFonts w:eastAsia="Times New Roman" w:cs="Times New Roman"/>
                <w:b/>
                <w:sz w:val="26"/>
                <w:szCs w:val="26"/>
              </w:rPr>
              <w:t>Đạt</w:t>
            </w:r>
          </w:p>
        </w:tc>
      </w:tr>
      <w:tr w:rsidR="00AF012B" w:rsidRPr="00AF012B" w:rsidTr="00D063D2">
        <w:trPr>
          <w:gridAfter w:val="1"/>
          <w:wAfter w:w="8" w:type="dxa"/>
          <w:trHeight w:val="148"/>
        </w:trPr>
        <w:tc>
          <w:tcPr>
            <w:tcW w:w="2014" w:type="dxa"/>
            <w:vMerge/>
            <w:tcBorders>
              <w:top w:val="single" w:sz="4" w:space="0" w:color="auto"/>
              <w:left w:val="single" w:sz="4" w:space="0" w:color="auto"/>
              <w:bottom w:val="single" w:sz="4" w:space="0" w:color="auto"/>
              <w:right w:val="single" w:sz="4" w:space="0" w:color="auto"/>
            </w:tcBorders>
            <w:vAlign w:val="center"/>
            <w:hideMark/>
          </w:tcPr>
          <w:p w:rsidR="00AF012B" w:rsidRPr="00AF012B" w:rsidRDefault="00AF012B" w:rsidP="00AF012B">
            <w:pPr>
              <w:spacing w:before="60" w:after="60" w:line="240" w:lineRule="auto"/>
              <w:rPr>
                <w:rFonts w:eastAsia="Times New Roman" w:cs="Times New Roman"/>
                <w:sz w:val="26"/>
                <w:szCs w:val="26"/>
                <w:u w:val="single"/>
              </w:rPr>
            </w:pPr>
          </w:p>
        </w:tc>
        <w:tc>
          <w:tcPr>
            <w:tcW w:w="5641" w:type="dxa"/>
            <w:tcBorders>
              <w:top w:val="single" w:sz="4" w:space="0" w:color="auto"/>
              <w:left w:val="single" w:sz="4" w:space="0" w:color="auto"/>
              <w:bottom w:val="single" w:sz="4" w:space="0" w:color="auto"/>
              <w:right w:val="single" w:sz="4" w:space="0" w:color="auto"/>
            </w:tcBorders>
            <w:hideMark/>
          </w:tcPr>
          <w:p w:rsidR="00AF012B" w:rsidRPr="00AF012B" w:rsidRDefault="00AF012B" w:rsidP="00AF012B">
            <w:pPr>
              <w:tabs>
                <w:tab w:val="left" w:pos="851"/>
              </w:tabs>
              <w:spacing w:before="60" w:after="60" w:line="240" w:lineRule="auto"/>
              <w:rPr>
                <w:rFonts w:eastAsia="Times New Roman" w:cs="Times New Roman"/>
                <w:spacing w:val="2"/>
                <w:sz w:val="26"/>
                <w:szCs w:val="26"/>
              </w:rPr>
            </w:pPr>
            <w:r w:rsidRPr="00AF012B">
              <w:rPr>
                <w:rFonts w:eastAsia="Times New Roman" w:cs="Times New Roman"/>
                <w:spacing w:val="2"/>
                <w:sz w:val="26"/>
                <w:szCs w:val="26"/>
                <w:lang w:val="es-ES"/>
              </w:rPr>
              <w:t xml:space="preserve">Nhà thầu không có cam kết, đề xuất hoặc có cam kết, đề xuất nhưng không </w:t>
            </w:r>
            <w:r w:rsidRPr="00AF012B">
              <w:rPr>
                <w:rFonts w:eastAsia="Times New Roman" w:cs="Times New Roman"/>
                <w:spacing w:val="2"/>
                <w:sz w:val="26"/>
                <w:szCs w:val="26"/>
              </w:rPr>
              <w:t>đáp ứng các yêu cầu nội dung trên.</w:t>
            </w:r>
          </w:p>
        </w:tc>
        <w:tc>
          <w:tcPr>
            <w:tcW w:w="1564" w:type="dxa"/>
            <w:tcBorders>
              <w:top w:val="single" w:sz="4" w:space="0" w:color="auto"/>
              <w:left w:val="single" w:sz="4" w:space="0" w:color="auto"/>
              <w:bottom w:val="single" w:sz="4" w:space="0" w:color="auto"/>
              <w:right w:val="single" w:sz="4" w:space="0" w:color="auto"/>
            </w:tcBorders>
            <w:vAlign w:val="center"/>
            <w:hideMark/>
          </w:tcPr>
          <w:p w:rsidR="00AF012B" w:rsidRPr="00AF012B" w:rsidRDefault="00AF012B" w:rsidP="00AF012B">
            <w:pPr>
              <w:tabs>
                <w:tab w:val="left" w:pos="851"/>
              </w:tabs>
              <w:spacing w:before="60" w:after="60" w:line="240" w:lineRule="auto"/>
              <w:jc w:val="center"/>
              <w:rPr>
                <w:rFonts w:eastAsia="Times New Roman" w:cs="Times New Roman"/>
                <w:sz w:val="26"/>
                <w:szCs w:val="26"/>
              </w:rPr>
            </w:pPr>
            <w:r w:rsidRPr="00AF012B">
              <w:rPr>
                <w:rFonts w:eastAsia="Times New Roman" w:cs="Times New Roman"/>
                <w:b/>
                <w:sz w:val="26"/>
                <w:szCs w:val="26"/>
              </w:rPr>
              <w:t>Không đạt</w:t>
            </w:r>
          </w:p>
        </w:tc>
      </w:tr>
      <w:tr w:rsidR="00AF012B" w:rsidRPr="00AF012B" w:rsidTr="00D063D2">
        <w:trPr>
          <w:trHeight w:val="148"/>
        </w:trPr>
        <w:tc>
          <w:tcPr>
            <w:tcW w:w="9227" w:type="dxa"/>
            <w:gridSpan w:val="4"/>
            <w:tcBorders>
              <w:top w:val="single" w:sz="4" w:space="0" w:color="auto"/>
              <w:left w:val="single" w:sz="4" w:space="0" w:color="auto"/>
              <w:bottom w:val="single" w:sz="4" w:space="0" w:color="auto"/>
              <w:right w:val="single" w:sz="4" w:space="0" w:color="auto"/>
            </w:tcBorders>
            <w:vAlign w:val="center"/>
          </w:tcPr>
          <w:p w:rsidR="00AF012B" w:rsidRPr="00AF012B" w:rsidRDefault="00AF012B" w:rsidP="00AF012B">
            <w:pPr>
              <w:tabs>
                <w:tab w:val="left" w:pos="851"/>
              </w:tabs>
              <w:spacing w:before="60" w:after="60" w:line="240" w:lineRule="auto"/>
              <w:rPr>
                <w:rFonts w:eastAsia="Times New Roman" w:cs="Times New Roman"/>
                <w:b/>
                <w:sz w:val="26"/>
                <w:szCs w:val="26"/>
              </w:rPr>
            </w:pPr>
            <w:r w:rsidRPr="00AF012B">
              <w:rPr>
                <w:rFonts w:eastAsia="Times New Roman" w:cs="Times New Roman"/>
                <w:b/>
                <w:sz w:val="26"/>
                <w:szCs w:val="26"/>
                <w:lang w:eastAsia="vi-VN"/>
              </w:rPr>
              <w:t xml:space="preserve">4.2 </w:t>
            </w:r>
            <w:r w:rsidRPr="00AF012B">
              <w:rPr>
                <w:rFonts w:eastAsia="Times New Roman" w:cs="Times New Roman"/>
                <w:b/>
                <w:sz w:val="26"/>
                <w:szCs w:val="26"/>
                <w:lang w:val="vi-VN" w:eastAsia="vi-VN"/>
              </w:rPr>
              <w:t xml:space="preserve">Uy tín của nhà thầu thông qua việc tham dự thầu, kết quả thực hiện hợp đồng của nhà thầu: Theo quy định tại Điều </w:t>
            </w:r>
            <w:r w:rsidRPr="00AF012B">
              <w:rPr>
                <w:rFonts w:eastAsia="Times New Roman" w:cs="Times New Roman"/>
                <w:b/>
                <w:sz w:val="26"/>
                <w:szCs w:val="26"/>
                <w:lang w:eastAsia="vi-VN"/>
              </w:rPr>
              <w:t>19</w:t>
            </w:r>
            <w:r w:rsidRPr="00AF012B">
              <w:rPr>
                <w:rFonts w:eastAsia="Times New Roman" w:cs="Times New Roman"/>
                <w:b/>
                <w:sz w:val="26"/>
                <w:szCs w:val="26"/>
                <w:lang w:val="vi-VN" w:eastAsia="vi-VN"/>
              </w:rPr>
              <w:t xml:space="preserve"> và </w:t>
            </w:r>
            <w:r w:rsidRPr="00AF012B">
              <w:rPr>
                <w:rFonts w:eastAsia="Times New Roman" w:cs="Times New Roman"/>
                <w:b/>
                <w:sz w:val="26"/>
                <w:szCs w:val="26"/>
                <w:lang w:eastAsia="vi-VN"/>
              </w:rPr>
              <w:t>20</w:t>
            </w:r>
            <w:r w:rsidRPr="00AF012B">
              <w:rPr>
                <w:rFonts w:eastAsia="Times New Roman" w:cs="Times New Roman"/>
                <w:b/>
                <w:sz w:val="26"/>
                <w:szCs w:val="26"/>
                <w:lang w:val="vi-VN" w:eastAsia="vi-VN"/>
              </w:rPr>
              <w:t xml:space="preserve"> của Nghị định số 2</w:t>
            </w:r>
            <w:r w:rsidRPr="00AF012B">
              <w:rPr>
                <w:rFonts w:eastAsia="Times New Roman" w:cs="Times New Roman"/>
                <w:b/>
                <w:sz w:val="26"/>
                <w:szCs w:val="26"/>
                <w:lang w:eastAsia="vi-VN"/>
              </w:rPr>
              <w:t>1</w:t>
            </w:r>
            <w:r w:rsidRPr="00AF012B">
              <w:rPr>
                <w:rFonts w:eastAsia="Times New Roman" w:cs="Times New Roman"/>
                <w:b/>
                <w:sz w:val="26"/>
                <w:szCs w:val="26"/>
                <w:lang w:val="vi-VN" w:eastAsia="vi-VN"/>
              </w:rPr>
              <w:t>4/202</w:t>
            </w:r>
            <w:r w:rsidRPr="00AF012B">
              <w:rPr>
                <w:rFonts w:eastAsia="Times New Roman" w:cs="Times New Roman"/>
                <w:b/>
                <w:sz w:val="26"/>
                <w:szCs w:val="26"/>
                <w:lang w:eastAsia="vi-VN"/>
              </w:rPr>
              <w:t>5</w:t>
            </w:r>
            <w:r w:rsidRPr="00AF012B">
              <w:rPr>
                <w:rFonts w:eastAsia="Times New Roman" w:cs="Times New Roman"/>
                <w:b/>
                <w:sz w:val="26"/>
                <w:szCs w:val="26"/>
                <w:lang w:val="vi-VN" w:eastAsia="vi-VN"/>
              </w:rPr>
              <w:t>/NĐ-CP</w:t>
            </w:r>
          </w:p>
        </w:tc>
      </w:tr>
      <w:tr w:rsidR="00AF012B" w:rsidRPr="00AF012B" w:rsidTr="00D063D2">
        <w:trPr>
          <w:gridAfter w:val="1"/>
          <w:wAfter w:w="8" w:type="dxa"/>
          <w:trHeight w:val="148"/>
        </w:trPr>
        <w:tc>
          <w:tcPr>
            <w:tcW w:w="2014" w:type="dxa"/>
            <w:vMerge w:val="restart"/>
            <w:tcBorders>
              <w:top w:val="single" w:sz="4" w:space="0" w:color="auto"/>
              <w:left w:val="single" w:sz="4" w:space="0" w:color="auto"/>
              <w:right w:val="single" w:sz="4" w:space="0" w:color="auto"/>
            </w:tcBorders>
            <w:vAlign w:val="center"/>
          </w:tcPr>
          <w:p w:rsidR="00AF012B" w:rsidRPr="00AF012B" w:rsidRDefault="00AF012B" w:rsidP="00AF012B">
            <w:pPr>
              <w:tabs>
                <w:tab w:val="left" w:pos="851"/>
              </w:tabs>
              <w:spacing w:before="60" w:after="60" w:line="240" w:lineRule="auto"/>
              <w:rPr>
                <w:rFonts w:eastAsia="Times New Roman" w:cs="Times New Roman"/>
                <w:spacing w:val="-4"/>
                <w:sz w:val="26"/>
                <w:szCs w:val="26"/>
                <w:lang w:val="es-ES"/>
              </w:rPr>
            </w:pPr>
            <w:r w:rsidRPr="00AF012B">
              <w:rPr>
                <w:rFonts w:eastAsia="Times New Roman" w:cs="Times New Roman"/>
                <w:sz w:val="26"/>
                <w:szCs w:val="28"/>
              </w:rPr>
              <w:t xml:space="preserve">Kết quả thực hiện hợp đồng của nhà thầu thông qua việc thực hiện các hợp đồng trước đo </w:t>
            </w:r>
          </w:p>
        </w:tc>
        <w:tc>
          <w:tcPr>
            <w:tcW w:w="5641" w:type="dxa"/>
            <w:tcBorders>
              <w:top w:val="single" w:sz="4" w:space="0" w:color="auto"/>
              <w:left w:val="single" w:sz="4" w:space="0" w:color="auto"/>
              <w:bottom w:val="single" w:sz="4" w:space="0" w:color="auto"/>
              <w:right w:val="single" w:sz="4" w:space="0" w:color="auto"/>
            </w:tcBorders>
          </w:tcPr>
          <w:p w:rsidR="00AF012B" w:rsidRPr="00AF012B" w:rsidRDefault="00AF012B" w:rsidP="00AF012B">
            <w:pPr>
              <w:widowControl w:val="0"/>
              <w:tabs>
                <w:tab w:val="left" w:pos="851"/>
              </w:tabs>
              <w:snapToGrid w:val="0"/>
              <w:spacing w:line="240" w:lineRule="auto"/>
              <w:ind w:left="29" w:right="29"/>
              <w:outlineLvl w:val="2"/>
              <w:rPr>
                <w:rFonts w:eastAsia="Times New Roman" w:cs="Times New Roman"/>
                <w:sz w:val="26"/>
                <w:szCs w:val="28"/>
                <w:lang w:val="es-ES"/>
              </w:rPr>
            </w:pPr>
            <w:r w:rsidRPr="00AF012B">
              <w:rPr>
                <w:rFonts w:eastAsia="Times New Roman" w:cs="Times New Roman"/>
                <w:sz w:val="26"/>
                <w:szCs w:val="28"/>
                <w:lang w:val="es-ES"/>
              </w:rPr>
              <w:t>- Không có hợp đồng chậm tiến độ;</w:t>
            </w:r>
          </w:p>
          <w:p w:rsidR="00AF012B" w:rsidRPr="00AF012B" w:rsidRDefault="00AF012B" w:rsidP="00AF012B">
            <w:pPr>
              <w:widowControl w:val="0"/>
              <w:tabs>
                <w:tab w:val="left" w:pos="851"/>
              </w:tabs>
              <w:snapToGrid w:val="0"/>
              <w:spacing w:line="240" w:lineRule="auto"/>
              <w:ind w:left="29" w:right="29"/>
              <w:outlineLvl w:val="2"/>
              <w:rPr>
                <w:rFonts w:eastAsia="Times New Roman" w:cs="Times New Roman"/>
                <w:sz w:val="26"/>
                <w:szCs w:val="28"/>
                <w:lang w:val="es-ES"/>
              </w:rPr>
            </w:pPr>
            <w:r w:rsidRPr="00AF012B">
              <w:rPr>
                <w:rFonts w:eastAsia="Times New Roman" w:cs="Times New Roman"/>
                <w:sz w:val="26"/>
                <w:szCs w:val="28"/>
                <w:lang w:val="es-ES"/>
              </w:rPr>
              <w:t>- Không có hợp đồng bị đánh giá chất lượng không đảm bảo;</w:t>
            </w:r>
          </w:p>
          <w:p w:rsidR="00AF012B" w:rsidRPr="00AF012B" w:rsidRDefault="00AF012B" w:rsidP="00AF012B">
            <w:pPr>
              <w:tabs>
                <w:tab w:val="left" w:pos="851"/>
              </w:tabs>
              <w:spacing w:line="240" w:lineRule="auto"/>
              <w:rPr>
                <w:rFonts w:eastAsia="Times New Roman" w:cs="Times New Roman"/>
                <w:spacing w:val="-4"/>
                <w:sz w:val="26"/>
                <w:szCs w:val="26"/>
                <w:lang w:val="es-ES"/>
              </w:rPr>
            </w:pPr>
            <w:r w:rsidRPr="00AF012B">
              <w:rPr>
                <w:rFonts w:eastAsia="Times New Roman" w:cs="Times New Roman"/>
                <w:sz w:val="26"/>
                <w:szCs w:val="28"/>
                <w:lang w:val="es-ES"/>
              </w:rPr>
              <w:t>- Không có hợp đồng bị vi phạm hợp đồng, chấm dứt hợp đồng do lỗi của nhà thầu.</w:t>
            </w:r>
          </w:p>
        </w:tc>
        <w:tc>
          <w:tcPr>
            <w:tcW w:w="1564" w:type="dxa"/>
            <w:tcBorders>
              <w:top w:val="single" w:sz="4" w:space="0" w:color="auto"/>
              <w:left w:val="single" w:sz="4" w:space="0" w:color="auto"/>
              <w:bottom w:val="single" w:sz="4" w:space="0" w:color="auto"/>
              <w:right w:val="single" w:sz="4" w:space="0" w:color="auto"/>
            </w:tcBorders>
            <w:vAlign w:val="center"/>
          </w:tcPr>
          <w:p w:rsidR="00AF012B" w:rsidRPr="00AF012B" w:rsidRDefault="00AF012B" w:rsidP="00AF012B">
            <w:pPr>
              <w:tabs>
                <w:tab w:val="left" w:pos="851"/>
              </w:tabs>
              <w:spacing w:before="60" w:after="60" w:line="240" w:lineRule="auto"/>
              <w:jc w:val="center"/>
              <w:rPr>
                <w:rFonts w:eastAsia="Times New Roman" w:cs="Times New Roman"/>
                <w:b/>
                <w:sz w:val="26"/>
                <w:szCs w:val="26"/>
              </w:rPr>
            </w:pPr>
            <w:r w:rsidRPr="00AF012B">
              <w:rPr>
                <w:rFonts w:eastAsia="Times New Roman" w:cs="Times New Roman"/>
                <w:b/>
                <w:sz w:val="26"/>
                <w:szCs w:val="26"/>
              </w:rPr>
              <w:t>Đạt</w:t>
            </w:r>
          </w:p>
        </w:tc>
      </w:tr>
      <w:tr w:rsidR="00AF012B" w:rsidRPr="00AF012B" w:rsidTr="00D063D2">
        <w:trPr>
          <w:gridAfter w:val="1"/>
          <w:wAfter w:w="8" w:type="dxa"/>
          <w:trHeight w:val="148"/>
        </w:trPr>
        <w:tc>
          <w:tcPr>
            <w:tcW w:w="2014" w:type="dxa"/>
            <w:vMerge/>
            <w:tcBorders>
              <w:top w:val="single" w:sz="4" w:space="0" w:color="auto"/>
              <w:left w:val="single" w:sz="4" w:space="0" w:color="auto"/>
              <w:right w:val="single" w:sz="4" w:space="0" w:color="auto"/>
            </w:tcBorders>
            <w:vAlign w:val="center"/>
          </w:tcPr>
          <w:p w:rsidR="00AF012B" w:rsidRPr="00AF012B" w:rsidRDefault="00AF012B" w:rsidP="00AF012B">
            <w:pPr>
              <w:tabs>
                <w:tab w:val="left" w:pos="851"/>
              </w:tabs>
              <w:spacing w:before="60" w:after="60" w:line="240" w:lineRule="auto"/>
              <w:rPr>
                <w:rFonts w:eastAsia="Times New Roman" w:cs="Times New Roman"/>
                <w:spacing w:val="-4"/>
                <w:sz w:val="26"/>
                <w:szCs w:val="26"/>
                <w:lang w:val="es-ES"/>
              </w:rPr>
            </w:pPr>
          </w:p>
        </w:tc>
        <w:tc>
          <w:tcPr>
            <w:tcW w:w="5641" w:type="dxa"/>
            <w:tcBorders>
              <w:top w:val="single" w:sz="4" w:space="0" w:color="auto"/>
              <w:left w:val="single" w:sz="4" w:space="0" w:color="auto"/>
              <w:bottom w:val="single" w:sz="4" w:space="0" w:color="auto"/>
              <w:right w:val="single" w:sz="4" w:space="0" w:color="auto"/>
            </w:tcBorders>
          </w:tcPr>
          <w:p w:rsidR="00AF012B" w:rsidRPr="00AF012B" w:rsidRDefault="00AF012B" w:rsidP="00AF012B">
            <w:pPr>
              <w:widowControl w:val="0"/>
              <w:tabs>
                <w:tab w:val="left" w:pos="851"/>
              </w:tabs>
              <w:snapToGrid w:val="0"/>
              <w:spacing w:line="240" w:lineRule="auto"/>
              <w:ind w:left="29" w:right="29"/>
              <w:outlineLvl w:val="2"/>
              <w:rPr>
                <w:rFonts w:eastAsia="Times New Roman" w:cs="Times New Roman"/>
                <w:sz w:val="26"/>
                <w:szCs w:val="28"/>
                <w:lang w:val="es-ES"/>
              </w:rPr>
            </w:pPr>
            <w:r w:rsidRPr="00AF012B">
              <w:rPr>
                <w:rFonts w:eastAsia="Times New Roman" w:cs="Times New Roman"/>
                <w:sz w:val="26"/>
                <w:szCs w:val="28"/>
                <w:lang w:val="es-ES"/>
              </w:rPr>
              <w:t xml:space="preserve">- Có 01 hợp đồng chậm tiến độ nhưng có 02 hợp đồng vượt tiến độ, hoặc </w:t>
            </w:r>
          </w:p>
          <w:p w:rsidR="00AF012B" w:rsidRPr="00AF012B" w:rsidRDefault="00AF012B" w:rsidP="00AF012B">
            <w:pPr>
              <w:tabs>
                <w:tab w:val="left" w:pos="851"/>
              </w:tabs>
              <w:spacing w:line="240" w:lineRule="auto"/>
              <w:rPr>
                <w:rFonts w:eastAsia="Times New Roman" w:cs="Times New Roman"/>
                <w:sz w:val="26"/>
                <w:szCs w:val="26"/>
                <w:lang w:val="vi-VN" w:eastAsia="vi-VN"/>
              </w:rPr>
            </w:pPr>
            <w:r w:rsidRPr="00AF012B">
              <w:rPr>
                <w:rFonts w:eastAsia="Times New Roman" w:cs="Times New Roman"/>
                <w:sz w:val="26"/>
                <w:szCs w:val="28"/>
                <w:lang w:val="es-ES"/>
              </w:rPr>
              <w:t>- Có 01 hợp đồng bị đánh giá chất lượng không đảm bảo hoặc vi phạm hợp đồng, chấm dứt hợp đồng do lỗi của nhà thầu nhưng có 02 hợp đồng được giải thưởng chất lượng hoặc khen thưởng của các hợp đồng có nguồn vốn Nhà nước.</w:t>
            </w:r>
          </w:p>
        </w:tc>
        <w:tc>
          <w:tcPr>
            <w:tcW w:w="1564" w:type="dxa"/>
            <w:tcBorders>
              <w:top w:val="single" w:sz="4" w:space="0" w:color="auto"/>
              <w:left w:val="single" w:sz="4" w:space="0" w:color="auto"/>
              <w:bottom w:val="single" w:sz="4" w:space="0" w:color="auto"/>
              <w:right w:val="single" w:sz="4" w:space="0" w:color="auto"/>
            </w:tcBorders>
            <w:vAlign w:val="center"/>
          </w:tcPr>
          <w:p w:rsidR="00AF012B" w:rsidRPr="00AF012B" w:rsidRDefault="00AF012B" w:rsidP="00AF012B">
            <w:pPr>
              <w:tabs>
                <w:tab w:val="left" w:pos="851"/>
              </w:tabs>
              <w:spacing w:before="60" w:after="60" w:line="240" w:lineRule="auto"/>
              <w:jc w:val="center"/>
              <w:rPr>
                <w:rFonts w:eastAsia="Times New Roman" w:cs="Times New Roman"/>
                <w:b/>
                <w:sz w:val="26"/>
                <w:szCs w:val="26"/>
              </w:rPr>
            </w:pPr>
            <w:r w:rsidRPr="00AF012B">
              <w:rPr>
                <w:rFonts w:eastAsia="Times New Roman" w:cs="Times New Roman"/>
                <w:b/>
                <w:sz w:val="26"/>
                <w:szCs w:val="26"/>
              </w:rPr>
              <w:t>Chấp nhận được</w:t>
            </w:r>
          </w:p>
        </w:tc>
      </w:tr>
      <w:tr w:rsidR="00AF012B" w:rsidRPr="00AF012B" w:rsidTr="00D063D2">
        <w:trPr>
          <w:gridAfter w:val="1"/>
          <w:wAfter w:w="8" w:type="dxa"/>
          <w:trHeight w:val="148"/>
        </w:trPr>
        <w:tc>
          <w:tcPr>
            <w:tcW w:w="2014" w:type="dxa"/>
            <w:vMerge/>
            <w:tcBorders>
              <w:left w:val="single" w:sz="4" w:space="0" w:color="auto"/>
              <w:bottom w:val="single" w:sz="4" w:space="0" w:color="auto"/>
              <w:right w:val="single" w:sz="4" w:space="0" w:color="auto"/>
            </w:tcBorders>
          </w:tcPr>
          <w:p w:rsidR="00AF012B" w:rsidRPr="00AF012B" w:rsidRDefault="00AF012B" w:rsidP="00AF012B">
            <w:pPr>
              <w:tabs>
                <w:tab w:val="left" w:pos="851"/>
              </w:tabs>
              <w:spacing w:before="60" w:after="60" w:line="240" w:lineRule="auto"/>
              <w:rPr>
                <w:rFonts w:eastAsia="Times New Roman" w:cs="Times New Roman"/>
                <w:spacing w:val="-4"/>
                <w:sz w:val="26"/>
                <w:szCs w:val="26"/>
                <w:lang w:val="es-ES"/>
              </w:rPr>
            </w:pPr>
          </w:p>
        </w:tc>
        <w:tc>
          <w:tcPr>
            <w:tcW w:w="5641" w:type="dxa"/>
            <w:tcBorders>
              <w:top w:val="single" w:sz="4" w:space="0" w:color="auto"/>
              <w:left w:val="single" w:sz="4" w:space="0" w:color="auto"/>
              <w:bottom w:val="single" w:sz="4" w:space="0" w:color="auto"/>
              <w:right w:val="single" w:sz="4" w:space="0" w:color="auto"/>
            </w:tcBorders>
          </w:tcPr>
          <w:p w:rsidR="00AF012B" w:rsidRPr="00AF012B" w:rsidRDefault="00AF012B" w:rsidP="00AF012B">
            <w:pPr>
              <w:numPr>
                <w:ilvl w:val="0"/>
                <w:numId w:val="2"/>
              </w:numPr>
              <w:tabs>
                <w:tab w:val="left" w:pos="851"/>
              </w:tabs>
              <w:spacing w:line="240" w:lineRule="auto"/>
              <w:contextualSpacing/>
              <w:rPr>
                <w:rFonts w:eastAsia="Times New Roman" w:cs="Times New Roman"/>
                <w:spacing w:val="-4"/>
                <w:sz w:val="26"/>
                <w:szCs w:val="26"/>
                <w:lang w:val="es-ES"/>
              </w:rPr>
            </w:pPr>
            <w:r w:rsidRPr="00AF012B">
              <w:rPr>
                <w:rFonts w:eastAsia="Times New Roman" w:cs="Times New Roman"/>
                <w:sz w:val="26"/>
                <w:szCs w:val="28"/>
                <w:lang w:val="es-ES"/>
              </w:rPr>
              <w:t>Có hợp đồng chậm tiến độ do lỗi của nhà thầu;</w:t>
            </w:r>
          </w:p>
          <w:p w:rsidR="00AF012B" w:rsidRPr="00AF012B" w:rsidRDefault="00AF012B" w:rsidP="00AF012B">
            <w:pPr>
              <w:numPr>
                <w:ilvl w:val="0"/>
                <w:numId w:val="2"/>
              </w:numPr>
              <w:tabs>
                <w:tab w:val="left" w:pos="851"/>
              </w:tabs>
              <w:spacing w:line="240" w:lineRule="auto"/>
              <w:contextualSpacing/>
              <w:rPr>
                <w:rFonts w:eastAsia="Times New Roman" w:cs="Times New Roman"/>
                <w:spacing w:val="-4"/>
                <w:sz w:val="26"/>
                <w:szCs w:val="26"/>
                <w:lang w:val="es-ES"/>
              </w:rPr>
            </w:pPr>
            <w:r w:rsidRPr="00AF012B">
              <w:rPr>
                <w:rFonts w:eastAsia="Times New Roman" w:cs="Times New Roman"/>
                <w:sz w:val="26"/>
                <w:szCs w:val="28"/>
                <w:lang w:val="es-ES"/>
              </w:rPr>
              <w:t>Có hợp đồng bị đánh giá chất lượng không đảm bảo do lỗi của nhà thầu;</w:t>
            </w:r>
          </w:p>
          <w:p w:rsidR="00AF012B" w:rsidRPr="00AF012B" w:rsidRDefault="00AF012B" w:rsidP="00AF012B">
            <w:pPr>
              <w:numPr>
                <w:ilvl w:val="0"/>
                <w:numId w:val="2"/>
              </w:numPr>
              <w:tabs>
                <w:tab w:val="left" w:pos="851"/>
              </w:tabs>
              <w:spacing w:line="240" w:lineRule="auto"/>
              <w:contextualSpacing/>
              <w:rPr>
                <w:rFonts w:eastAsia="Times New Roman" w:cs="Times New Roman"/>
                <w:spacing w:val="-4"/>
                <w:sz w:val="26"/>
                <w:szCs w:val="26"/>
                <w:lang w:val="es-ES"/>
              </w:rPr>
            </w:pPr>
            <w:r w:rsidRPr="00AF012B">
              <w:rPr>
                <w:rFonts w:eastAsia="Times New Roman" w:cs="Times New Roman"/>
                <w:sz w:val="26"/>
                <w:szCs w:val="28"/>
                <w:lang w:val="es-ES"/>
              </w:rPr>
              <w:t>Có hợp đồng bị vi phạm hợp đồng, chấm dứt hợp đồng do lỗi của nhà thầu.</w:t>
            </w:r>
          </w:p>
        </w:tc>
        <w:tc>
          <w:tcPr>
            <w:tcW w:w="1564" w:type="dxa"/>
            <w:tcBorders>
              <w:top w:val="single" w:sz="4" w:space="0" w:color="auto"/>
              <w:left w:val="single" w:sz="4" w:space="0" w:color="auto"/>
              <w:bottom w:val="single" w:sz="4" w:space="0" w:color="auto"/>
              <w:right w:val="single" w:sz="4" w:space="0" w:color="auto"/>
            </w:tcBorders>
            <w:vAlign w:val="center"/>
          </w:tcPr>
          <w:p w:rsidR="00AF012B" w:rsidRPr="00AF012B" w:rsidRDefault="00AF012B" w:rsidP="00AF012B">
            <w:pPr>
              <w:tabs>
                <w:tab w:val="left" w:pos="851"/>
              </w:tabs>
              <w:spacing w:before="60" w:after="60" w:line="240" w:lineRule="auto"/>
              <w:jc w:val="center"/>
              <w:rPr>
                <w:rFonts w:eastAsia="Times New Roman" w:cs="Times New Roman"/>
                <w:b/>
                <w:sz w:val="26"/>
                <w:szCs w:val="26"/>
              </w:rPr>
            </w:pPr>
            <w:r w:rsidRPr="00AF012B">
              <w:rPr>
                <w:rFonts w:eastAsia="Times New Roman" w:cs="Times New Roman"/>
                <w:b/>
                <w:sz w:val="26"/>
                <w:szCs w:val="26"/>
              </w:rPr>
              <w:t>Không đạt</w:t>
            </w:r>
          </w:p>
        </w:tc>
      </w:tr>
      <w:tr w:rsidR="00AF012B" w:rsidRPr="00AF012B" w:rsidTr="00D063D2">
        <w:trPr>
          <w:trHeight w:val="148"/>
        </w:trPr>
        <w:tc>
          <w:tcPr>
            <w:tcW w:w="9227" w:type="dxa"/>
            <w:gridSpan w:val="4"/>
            <w:tcBorders>
              <w:top w:val="single" w:sz="4" w:space="0" w:color="auto"/>
              <w:left w:val="single" w:sz="4" w:space="0" w:color="auto"/>
              <w:bottom w:val="single" w:sz="4" w:space="0" w:color="auto"/>
              <w:right w:val="single" w:sz="4" w:space="0" w:color="auto"/>
            </w:tcBorders>
            <w:hideMark/>
          </w:tcPr>
          <w:p w:rsidR="00AF012B" w:rsidRPr="00AF012B" w:rsidRDefault="00AF012B" w:rsidP="00AF012B">
            <w:pPr>
              <w:widowControl w:val="0"/>
              <w:tabs>
                <w:tab w:val="left" w:pos="851"/>
              </w:tabs>
              <w:spacing w:before="60" w:after="60" w:line="240" w:lineRule="auto"/>
              <w:rPr>
                <w:rFonts w:eastAsia="Times New Roman" w:cs="Times New Roman"/>
                <w:b/>
                <w:sz w:val="26"/>
                <w:szCs w:val="28"/>
              </w:rPr>
            </w:pPr>
            <w:r w:rsidRPr="00AF012B">
              <w:rPr>
                <w:rFonts w:eastAsia="Times New Roman" w:cs="Times New Roman"/>
                <w:b/>
                <w:sz w:val="26"/>
                <w:szCs w:val="28"/>
              </w:rPr>
              <w:t xml:space="preserve">5. </w:t>
            </w:r>
            <w:r w:rsidRPr="00AF012B">
              <w:rPr>
                <w:rFonts w:eastAsia="Times New Roman" w:cs="Times New Roman"/>
                <w:b/>
                <w:sz w:val="26"/>
                <w:szCs w:val="28"/>
                <w:lang w:val="nl-NL"/>
              </w:rPr>
              <w:t>Về nguồn gốc, xuất xứ của hàng hóa</w:t>
            </w:r>
          </w:p>
        </w:tc>
      </w:tr>
      <w:tr w:rsidR="00AF012B" w:rsidRPr="00AF012B" w:rsidTr="00D063D2">
        <w:trPr>
          <w:gridAfter w:val="1"/>
          <w:wAfter w:w="8" w:type="dxa"/>
          <w:trHeight w:val="148"/>
        </w:trPr>
        <w:tc>
          <w:tcPr>
            <w:tcW w:w="2014" w:type="dxa"/>
            <w:vMerge w:val="restart"/>
            <w:tcBorders>
              <w:top w:val="single" w:sz="4" w:space="0" w:color="auto"/>
              <w:left w:val="single" w:sz="4" w:space="0" w:color="auto"/>
              <w:right w:val="single" w:sz="4" w:space="0" w:color="auto"/>
            </w:tcBorders>
          </w:tcPr>
          <w:p w:rsidR="00AF012B" w:rsidRPr="00AF012B" w:rsidRDefault="00AF012B" w:rsidP="00AF012B">
            <w:pPr>
              <w:widowControl w:val="0"/>
              <w:tabs>
                <w:tab w:val="left" w:pos="123"/>
              </w:tabs>
              <w:spacing w:before="60" w:after="60" w:line="240" w:lineRule="auto"/>
              <w:rPr>
                <w:rFonts w:eastAsia="Times New Roman" w:cs="Times New Roman"/>
                <w:sz w:val="26"/>
                <w:szCs w:val="28"/>
              </w:rPr>
            </w:pPr>
            <w:r w:rsidRPr="00AF012B">
              <w:rPr>
                <w:rFonts w:eastAsia="Times New Roman" w:cs="Times New Roman"/>
                <w:sz w:val="26"/>
                <w:szCs w:val="28"/>
              </w:rPr>
              <w:t>Năm sản xuất</w:t>
            </w:r>
          </w:p>
        </w:tc>
        <w:tc>
          <w:tcPr>
            <w:tcW w:w="5641" w:type="dxa"/>
            <w:tcBorders>
              <w:top w:val="single" w:sz="4" w:space="0" w:color="auto"/>
              <w:left w:val="single" w:sz="4" w:space="0" w:color="auto"/>
              <w:bottom w:val="single" w:sz="4" w:space="0" w:color="auto"/>
              <w:right w:val="single" w:sz="4" w:space="0" w:color="auto"/>
            </w:tcBorders>
          </w:tcPr>
          <w:p w:rsidR="00AF012B" w:rsidRPr="00AF012B" w:rsidRDefault="00AF012B" w:rsidP="00AF012B">
            <w:pPr>
              <w:widowControl w:val="0"/>
              <w:tabs>
                <w:tab w:val="left" w:pos="851"/>
              </w:tabs>
              <w:snapToGrid w:val="0"/>
              <w:spacing w:before="60" w:after="60" w:line="240" w:lineRule="auto"/>
              <w:ind w:left="29" w:right="29"/>
              <w:outlineLvl w:val="2"/>
              <w:rPr>
                <w:rFonts w:eastAsia="Times New Roman" w:cs="Times New Roman"/>
                <w:sz w:val="26"/>
                <w:szCs w:val="28"/>
              </w:rPr>
            </w:pPr>
            <w:r w:rsidRPr="00AF012B">
              <w:rPr>
                <w:rFonts w:eastAsia="Times New Roman" w:cs="Times New Roman"/>
                <w:sz w:val="26"/>
                <w:szCs w:val="28"/>
              </w:rPr>
              <w:t>Nhà thầu có cam kết hàng hóa mới 100% và được sản xuất từ năm 2025 trở lại đây</w:t>
            </w:r>
          </w:p>
        </w:tc>
        <w:tc>
          <w:tcPr>
            <w:tcW w:w="1564" w:type="dxa"/>
            <w:tcBorders>
              <w:top w:val="single" w:sz="4" w:space="0" w:color="auto"/>
              <w:left w:val="single" w:sz="4" w:space="0" w:color="auto"/>
              <w:bottom w:val="single" w:sz="4" w:space="0" w:color="auto"/>
              <w:right w:val="single" w:sz="4" w:space="0" w:color="auto"/>
            </w:tcBorders>
            <w:vAlign w:val="center"/>
            <w:hideMark/>
          </w:tcPr>
          <w:p w:rsidR="00AF012B" w:rsidRPr="00AF012B" w:rsidRDefault="00AF012B" w:rsidP="00AF012B">
            <w:pPr>
              <w:widowControl w:val="0"/>
              <w:tabs>
                <w:tab w:val="left" w:pos="851"/>
              </w:tabs>
              <w:spacing w:before="60" w:after="60" w:line="240" w:lineRule="auto"/>
              <w:jc w:val="center"/>
              <w:outlineLvl w:val="2"/>
              <w:rPr>
                <w:rFonts w:eastAsia="Times New Roman" w:cs="Times New Roman"/>
                <w:b/>
                <w:sz w:val="26"/>
                <w:szCs w:val="26"/>
              </w:rPr>
            </w:pPr>
            <w:r w:rsidRPr="00AF012B">
              <w:rPr>
                <w:rFonts w:eastAsia="Times New Roman" w:cs="Times New Roman"/>
                <w:b/>
                <w:sz w:val="26"/>
                <w:szCs w:val="26"/>
              </w:rPr>
              <w:t>Đạt</w:t>
            </w:r>
          </w:p>
        </w:tc>
      </w:tr>
      <w:tr w:rsidR="00AF012B" w:rsidRPr="00AF012B" w:rsidTr="00D063D2">
        <w:trPr>
          <w:gridAfter w:val="1"/>
          <w:wAfter w:w="8" w:type="dxa"/>
          <w:trHeight w:val="624"/>
        </w:trPr>
        <w:tc>
          <w:tcPr>
            <w:tcW w:w="2014" w:type="dxa"/>
            <w:vMerge/>
            <w:tcBorders>
              <w:top w:val="single" w:sz="4" w:space="0" w:color="auto"/>
              <w:left w:val="single" w:sz="4" w:space="0" w:color="auto"/>
              <w:right w:val="single" w:sz="4" w:space="0" w:color="auto"/>
            </w:tcBorders>
            <w:vAlign w:val="center"/>
          </w:tcPr>
          <w:p w:rsidR="00AF012B" w:rsidRPr="00AF012B" w:rsidRDefault="00AF012B" w:rsidP="00AF012B">
            <w:pPr>
              <w:widowControl w:val="0"/>
              <w:tabs>
                <w:tab w:val="left" w:pos="123"/>
              </w:tabs>
              <w:spacing w:before="60" w:after="60" w:line="240" w:lineRule="auto"/>
              <w:rPr>
                <w:rFonts w:eastAsia="Times New Roman" w:cs="Times New Roman"/>
                <w:sz w:val="26"/>
                <w:szCs w:val="28"/>
              </w:rPr>
            </w:pPr>
          </w:p>
        </w:tc>
        <w:tc>
          <w:tcPr>
            <w:tcW w:w="5641" w:type="dxa"/>
            <w:tcBorders>
              <w:top w:val="single" w:sz="4" w:space="0" w:color="auto"/>
              <w:left w:val="single" w:sz="4" w:space="0" w:color="auto"/>
              <w:right w:val="single" w:sz="4" w:space="0" w:color="auto"/>
            </w:tcBorders>
          </w:tcPr>
          <w:p w:rsidR="00AF012B" w:rsidRPr="00AF012B" w:rsidRDefault="00AF012B" w:rsidP="00AF012B">
            <w:pPr>
              <w:widowControl w:val="0"/>
              <w:tabs>
                <w:tab w:val="left" w:pos="851"/>
              </w:tabs>
              <w:snapToGrid w:val="0"/>
              <w:spacing w:before="60" w:after="60" w:line="240" w:lineRule="auto"/>
              <w:ind w:left="29" w:right="29"/>
              <w:outlineLvl w:val="2"/>
              <w:rPr>
                <w:rFonts w:eastAsia="Times New Roman" w:cs="Times New Roman"/>
                <w:sz w:val="26"/>
                <w:szCs w:val="28"/>
              </w:rPr>
            </w:pPr>
            <w:r w:rsidRPr="00AF012B">
              <w:rPr>
                <w:rFonts w:eastAsia="Times New Roman" w:cs="Times New Roman"/>
                <w:spacing w:val="-6"/>
                <w:sz w:val="26"/>
                <w:szCs w:val="26"/>
                <w:lang w:val="nl-NL"/>
              </w:rPr>
              <w:t>Nhà thầu không có cam kết hàng hóa mới 100%</w:t>
            </w:r>
            <w:r w:rsidRPr="00AF012B">
              <w:rPr>
                <w:rFonts w:eastAsia="Times New Roman" w:cs="Times New Roman"/>
                <w:spacing w:val="-6"/>
                <w:sz w:val="26"/>
                <w:szCs w:val="28"/>
              </w:rPr>
              <w:t xml:space="preserve"> và được sản xuất từ năm 2025 trở lại đây</w:t>
            </w:r>
          </w:p>
        </w:tc>
        <w:tc>
          <w:tcPr>
            <w:tcW w:w="1564" w:type="dxa"/>
            <w:tcBorders>
              <w:top w:val="single" w:sz="4" w:space="0" w:color="auto"/>
              <w:left w:val="single" w:sz="4" w:space="0" w:color="auto"/>
              <w:right w:val="single" w:sz="4" w:space="0" w:color="auto"/>
            </w:tcBorders>
            <w:vAlign w:val="center"/>
          </w:tcPr>
          <w:p w:rsidR="00AF012B" w:rsidRPr="00AF012B" w:rsidRDefault="00AF012B" w:rsidP="00AF012B">
            <w:pPr>
              <w:widowControl w:val="0"/>
              <w:pBdr>
                <w:top w:val="nil"/>
                <w:left w:val="nil"/>
                <w:bottom w:val="nil"/>
                <w:right w:val="nil"/>
                <w:between w:val="nil"/>
              </w:pBdr>
              <w:tabs>
                <w:tab w:val="left" w:pos="851"/>
              </w:tabs>
              <w:spacing w:before="60" w:after="60" w:line="240" w:lineRule="auto"/>
              <w:jc w:val="center"/>
              <w:rPr>
                <w:rFonts w:eastAsia="Times New Roman" w:cs="Times New Roman"/>
                <w:b/>
                <w:sz w:val="26"/>
                <w:szCs w:val="26"/>
              </w:rPr>
            </w:pPr>
            <w:r w:rsidRPr="00AF012B">
              <w:rPr>
                <w:rFonts w:eastAsia="Times New Roman" w:cs="Times New Roman"/>
                <w:b/>
                <w:sz w:val="26"/>
                <w:szCs w:val="26"/>
              </w:rPr>
              <w:t>Không đạt</w:t>
            </w:r>
          </w:p>
        </w:tc>
      </w:tr>
      <w:tr w:rsidR="00AF012B" w:rsidRPr="00AF012B" w:rsidTr="00D063D2">
        <w:trPr>
          <w:gridAfter w:val="1"/>
          <w:wAfter w:w="8" w:type="dxa"/>
          <w:trHeight w:val="624"/>
        </w:trPr>
        <w:tc>
          <w:tcPr>
            <w:tcW w:w="2014" w:type="dxa"/>
            <w:vMerge w:val="restart"/>
            <w:tcBorders>
              <w:top w:val="single" w:sz="4" w:space="0" w:color="auto"/>
              <w:left w:val="single" w:sz="4" w:space="0" w:color="auto"/>
              <w:right w:val="single" w:sz="4" w:space="0" w:color="auto"/>
            </w:tcBorders>
            <w:vAlign w:val="center"/>
          </w:tcPr>
          <w:p w:rsidR="00AF012B" w:rsidRPr="00AF012B" w:rsidRDefault="00AF012B" w:rsidP="00AF012B">
            <w:pPr>
              <w:spacing w:before="60" w:after="60" w:line="300" w:lineRule="exact"/>
              <w:ind w:left="-57" w:right="-57"/>
              <w:rPr>
                <w:rFonts w:eastAsia="Times New Roman" w:cs="Times New Roman"/>
                <w:sz w:val="26"/>
                <w:szCs w:val="28"/>
                <w:lang w:val="nl-NL"/>
              </w:rPr>
            </w:pPr>
            <w:r w:rsidRPr="00AF012B">
              <w:rPr>
                <w:rFonts w:eastAsia="Times New Roman" w:cs="Times New Roman"/>
                <w:sz w:val="26"/>
                <w:szCs w:val="28"/>
                <w:lang w:val="nl-NL"/>
              </w:rPr>
              <w:t>Nguồn gốc và xuất xứ hàng hóa</w:t>
            </w:r>
          </w:p>
          <w:p w:rsidR="00AF012B" w:rsidRPr="00AF012B" w:rsidRDefault="00AF012B" w:rsidP="00AF012B">
            <w:pPr>
              <w:widowControl w:val="0"/>
              <w:tabs>
                <w:tab w:val="left" w:pos="123"/>
              </w:tabs>
              <w:spacing w:before="60" w:after="60" w:line="240" w:lineRule="auto"/>
              <w:rPr>
                <w:rFonts w:eastAsia="Times New Roman" w:cs="Times New Roman"/>
                <w:sz w:val="26"/>
                <w:szCs w:val="28"/>
                <w:lang w:val="nl-NL"/>
              </w:rPr>
            </w:pPr>
          </w:p>
        </w:tc>
        <w:tc>
          <w:tcPr>
            <w:tcW w:w="5641" w:type="dxa"/>
            <w:tcBorders>
              <w:top w:val="single" w:sz="4" w:space="0" w:color="auto"/>
              <w:left w:val="single" w:sz="4" w:space="0" w:color="auto"/>
              <w:right w:val="single" w:sz="4" w:space="0" w:color="auto"/>
            </w:tcBorders>
          </w:tcPr>
          <w:p w:rsidR="00AF012B" w:rsidRPr="00AF012B" w:rsidRDefault="00AF012B" w:rsidP="00AF012B">
            <w:pPr>
              <w:widowControl w:val="0"/>
              <w:tabs>
                <w:tab w:val="left" w:pos="851"/>
              </w:tabs>
              <w:snapToGrid w:val="0"/>
              <w:spacing w:before="60" w:after="60" w:line="240" w:lineRule="auto"/>
              <w:ind w:left="29" w:right="29"/>
              <w:outlineLvl w:val="2"/>
              <w:rPr>
                <w:rFonts w:eastAsia="Times New Roman" w:cs="Times New Roman"/>
                <w:spacing w:val="-6"/>
                <w:sz w:val="26"/>
                <w:szCs w:val="26"/>
                <w:lang w:val="nl-NL"/>
              </w:rPr>
            </w:pPr>
            <w:r w:rsidRPr="00AF012B">
              <w:rPr>
                <w:rFonts w:eastAsia="Times New Roman" w:cs="Times New Roman"/>
                <w:sz w:val="26"/>
                <w:szCs w:val="28"/>
                <w:lang w:val="nl-NL"/>
              </w:rPr>
              <w:t>Nhà thầu phải có các cam kết sau: Hàng hóa sản xuất trong nước có giấy chứng nhận chất lượng hàng hóa phù hợp tiêu chuẩn của nhà sản xuất (C/Q); Hàng hóa nhập khẩu có giấy chứng nhận nguồn gốc xuất xứ  (C/O) do nước sản xuất cấp, giấy tờ thông quan của cục hải quan, giấy chứng nhận chất lượng hàng hóa phù hợp với tiêu chuẩn của nhà sản xuất (CQ);</w:t>
            </w:r>
          </w:p>
        </w:tc>
        <w:tc>
          <w:tcPr>
            <w:tcW w:w="1564" w:type="dxa"/>
            <w:tcBorders>
              <w:top w:val="single" w:sz="4" w:space="0" w:color="auto"/>
              <w:left w:val="single" w:sz="4" w:space="0" w:color="auto"/>
              <w:right w:val="single" w:sz="4" w:space="0" w:color="auto"/>
            </w:tcBorders>
            <w:vAlign w:val="center"/>
          </w:tcPr>
          <w:p w:rsidR="00AF012B" w:rsidRPr="00AF012B" w:rsidRDefault="00AF012B" w:rsidP="00AF012B">
            <w:pPr>
              <w:widowControl w:val="0"/>
              <w:pBdr>
                <w:top w:val="nil"/>
                <w:left w:val="nil"/>
                <w:bottom w:val="nil"/>
                <w:right w:val="nil"/>
                <w:between w:val="nil"/>
              </w:pBdr>
              <w:tabs>
                <w:tab w:val="left" w:pos="851"/>
              </w:tabs>
              <w:spacing w:before="60" w:after="60" w:line="240" w:lineRule="auto"/>
              <w:jc w:val="center"/>
              <w:rPr>
                <w:rFonts w:eastAsia="Times New Roman" w:cs="Times New Roman"/>
                <w:b/>
                <w:sz w:val="26"/>
                <w:szCs w:val="26"/>
                <w:lang w:val="nl-NL"/>
              </w:rPr>
            </w:pPr>
            <w:r w:rsidRPr="00AF012B">
              <w:rPr>
                <w:rFonts w:eastAsia="Times New Roman" w:cs="Times New Roman"/>
                <w:b/>
                <w:sz w:val="26"/>
                <w:szCs w:val="26"/>
              </w:rPr>
              <w:t>Đạt</w:t>
            </w:r>
          </w:p>
        </w:tc>
      </w:tr>
      <w:tr w:rsidR="00AF012B" w:rsidRPr="00AF012B" w:rsidTr="00D063D2">
        <w:trPr>
          <w:gridAfter w:val="1"/>
          <w:wAfter w:w="8" w:type="dxa"/>
          <w:trHeight w:val="624"/>
        </w:trPr>
        <w:tc>
          <w:tcPr>
            <w:tcW w:w="2014" w:type="dxa"/>
            <w:vMerge/>
            <w:tcBorders>
              <w:left w:val="single" w:sz="4" w:space="0" w:color="auto"/>
              <w:right w:val="single" w:sz="4" w:space="0" w:color="auto"/>
            </w:tcBorders>
            <w:vAlign w:val="center"/>
          </w:tcPr>
          <w:p w:rsidR="00AF012B" w:rsidRPr="00AF012B" w:rsidRDefault="00AF012B" w:rsidP="00AF012B">
            <w:pPr>
              <w:widowControl w:val="0"/>
              <w:tabs>
                <w:tab w:val="left" w:pos="123"/>
              </w:tabs>
              <w:spacing w:before="60" w:after="60" w:line="240" w:lineRule="auto"/>
              <w:rPr>
                <w:rFonts w:eastAsia="Times New Roman" w:cs="Times New Roman"/>
                <w:sz w:val="26"/>
                <w:szCs w:val="28"/>
                <w:lang w:val="nl-NL"/>
              </w:rPr>
            </w:pPr>
          </w:p>
        </w:tc>
        <w:tc>
          <w:tcPr>
            <w:tcW w:w="5641" w:type="dxa"/>
            <w:tcBorders>
              <w:top w:val="single" w:sz="4" w:space="0" w:color="auto"/>
              <w:left w:val="single" w:sz="4" w:space="0" w:color="auto"/>
              <w:right w:val="single" w:sz="4" w:space="0" w:color="auto"/>
            </w:tcBorders>
          </w:tcPr>
          <w:p w:rsidR="00AF012B" w:rsidRPr="00AF012B" w:rsidRDefault="00AF012B" w:rsidP="00AF012B">
            <w:pPr>
              <w:widowControl w:val="0"/>
              <w:tabs>
                <w:tab w:val="left" w:pos="851"/>
              </w:tabs>
              <w:snapToGrid w:val="0"/>
              <w:spacing w:before="60" w:after="60" w:line="240" w:lineRule="auto"/>
              <w:ind w:left="29" w:right="29"/>
              <w:outlineLvl w:val="2"/>
              <w:rPr>
                <w:rFonts w:eastAsia="Times New Roman" w:cs="Times New Roman"/>
                <w:spacing w:val="-6"/>
                <w:sz w:val="26"/>
                <w:szCs w:val="26"/>
                <w:lang w:val="nl-NL"/>
              </w:rPr>
            </w:pPr>
            <w:r w:rsidRPr="00AF012B">
              <w:rPr>
                <w:rFonts w:eastAsia="Times New Roman" w:cs="Times New Roman"/>
                <w:sz w:val="26"/>
                <w:szCs w:val="28"/>
                <w:lang w:val="nl-NL"/>
              </w:rPr>
              <w:t>Nhà thầu không có các cam kết sau: Hàng hóa sản xuất trong nước có giấy chứng nhận chất lượng hàng hóa phù hợp tiêu chuẩn của nhà sản xuất (C/Q); Hàng hóa nhập khẩu  có giấy chứng nhận nguồn gốc xuất xứ  (C/O) do nước sản xuất cấp, giấy tờ thông quan của cục hải quan, giấy chứng nhận chất lượng hàng hóa phù hợp với tiêu chuẩn của nhà sản xuất (CQ);</w:t>
            </w:r>
          </w:p>
        </w:tc>
        <w:tc>
          <w:tcPr>
            <w:tcW w:w="1564" w:type="dxa"/>
            <w:tcBorders>
              <w:top w:val="single" w:sz="4" w:space="0" w:color="auto"/>
              <w:left w:val="single" w:sz="4" w:space="0" w:color="auto"/>
              <w:right w:val="single" w:sz="4" w:space="0" w:color="auto"/>
            </w:tcBorders>
            <w:vAlign w:val="center"/>
          </w:tcPr>
          <w:p w:rsidR="00AF012B" w:rsidRPr="00AF012B" w:rsidRDefault="00AF012B" w:rsidP="00AF012B">
            <w:pPr>
              <w:widowControl w:val="0"/>
              <w:pBdr>
                <w:top w:val="nil"/>
                <w:left w:val="nil"/>
                <w:bottom w:val="nil"/>
                <w:right w:val="nil"/>
                <w:between w:val="nil"/>
              </w:pBdr>
              <w:tabs>
                <w:tab w:val="left" w:pos="851"/>
              </w:tabs>
              <w:spacing w:before="60" w:after="60" w:line="240" w:lineRule="auto"/>
              <w:jc w:val="center"/>
              <w:rPr>
                <w:rFonts w:eastAsia="Times New Roman" w:cs="Times New Roman"/>
                <w:b/>
                <w:sz w:val="26"/>
                <w:szCs w:val="26"/>
                <w:lang w:val="nl-NL"/>
              </w:rPr>
            </w:pPr>
            <w:r w:rsidRPr="00AF012B">
              <w:rPr>
                <w:rFonts w:eastAsia="Times New Roman" w:cs="Times New Roman"/>
                <w:b/>
                <w:sz w:val="26"/>
                <w:szCs w:val="26"/>
              </w:rPr>
              <w:t>Không đạt</w:t>
            </w:r>
          </w:p>
        </w:tc>
      </w:tr>
      <w:tr w:rsidR="00AF012B" w:rsidRPr="00AF012B" w:rsidTr="00D063D2">
        <w:trPr>
          <w:gridAfter w:val="1"/>
          <w:wAfter w:w="8" w:type="dxa"/>
          <w:trHeight w:val="624"/>
        </w:trPr>
        <w:tc>
          <w:tcPr>
            <w:tcW w:w="9219" w:type="dxa"/>
            <w:gridSpan w:val="3"/>
            <w:tcBorders>
              <w:left w:val="single" w:sz="4" w:space="0" w:color="auto"/>
              <w:right w:val="single" w:sz="4" w:space="0" w:color="auto"/>
            </w:tcBorders>
            <w:vAlign w:val="center"/>
          </w:tcPr>
          <w:p w:rsidR="00AF012B" w:rsidRPr="00AF012B" w:rsidRDefault="00AF012B" w:rsidP="00AF012B">
            <w:pPr>
              <w:widowControl w:val="0"/>
              <w:pBdr>
                <w:top w:val="nil"/>
                <w:left w:val="nil"/>
                <w:bottom w:val="nil"/>
                <w:right w:val="nil"/>
                <w:between w:val="nil"/>
              </w:pBdr>
              <w:tabs>
                <w:tab w:val="left" w:pos="851"/>
              </w:tabs>
              <w:spacing w:before="60" w:after="60" w:line="240" w:lineRule="auto"/>
              <w:rPr>
                <w:rFonts w:eastAsia="Times New Roman" w:cs="Times New Roman"/>
                <w:b/>
                <w:sz w:val="26"/>
                <w:szCs w:val="26"/>
              </w:rPr>
            </w:pPr>
            <w:r w:rsidRPr="00AF012B">
              <w:rPr>
                <w:rFonts w:eastAsia="Times New Roman" w:cs="Times New Roman"/>
                <w:b/>
                <w:sz w:val="26"/>
                <w:szCs w:val="26"/>
              </w:rPr>
              <w:t xml:space="preserve">6. Khả năng thích ứng về mặt địa lý, môi trường; </w:t>
            </w:r>
            <w:r w:rsidRPr="00AF012B">
              <w:rPr>
                <w:rFonts w:eastAsia="Times New Roman" w:cs="Times New Roman"/>
                <w:b/>
                <w:bCs/>
                <w:sz w:val="26"/>
                <w:szCs w:val="26"/>
              </w:rPr>
              <w:t>Tác động của môi trường đối với thiết bị và biện pháp giải quyết</w:t>
            </w:r>
          </w:p>
        </w:tc>
      </w:tr>
      <w:tr w:rsidR="00AF012B" w:rsidRPr="00AF012B" w:rsidTr="00D063D2">
        <w:trPr>
          <w:gridAfter w:val="1"/>
          <w:wAfter w:w="8" w:type="dxa"/>
          <w:trHeight w:val="624"/>
        </w:trPr>
        <w:tc>
          <w:tcPr>
            <w:tcW w:w="2014" w:type="dxa"/>
            <w:vMerge w:val="restart"/>
            <w:tcBorders>
              <w:left w:val="single" w:sz="4" w:space="0" w:color="auto"/>
              <w:right w:val="single" w:sz="4" w:space="0" w:color="auto"/>
            </w:tcBorders>
          </w:tcPr>
          <w:p w:rsidR="00AF012B" w:rsidRPr="00AF012B" w:rsidRDefault="00AF012B" w:rsidP="00AF012B">
            <w:pPr>
              <w:widowControl w:val="0"/>
              <w:tabs>
                <w:tab w:val="left" w:pos="123"/>
              </w:tabs>
              <w:spacing w:before="60" w:after="60" w:line="240" w:lineRule="auto"/>
              <w:rPr>
                <w:rFonts w:eastAsia="Times New Roman" w:cs="Times New Roman"/>
                <w:sz w:val="26"/>
                <w:szCs w:val="28"/>
                <w:lang w:val="nl-NL"/>
              </w:rPr>
            </w:pPr>
            <w:r w:rsidRPr="00AF012B">
              <w:rPr>
                <w:rFonts w:eastAsia="Times New Roman" w:cs="Times New Roman"/>
                <w:sz w:val="26"/>
                <w:szCs w:val="26"/>
              </w:rPr>
              <w:t xml:space="preserve">Khả năng thích ứng về mặt địa lý, môi trường; </w:t>
            </w:r>
            <w:r w:rsidRPr="00AF012B">
              <w:rPr>
                <w:rFonts w:eastAsia="Times New Roman" w:cs="Times New Roman"/>
                <w:bCs/>
                <w:sz w:val="26"/>
                <w:szCs w:val="26"/>
              </w:rPr>
              <w:t>Tác động của môi trường đối với thiết bị và biện pháp giải quyết</w:t>
            </w:r>
          </w:p>
        </w:tc>
        <w:tc>
          <w:tcPr>
            <w:tcW w:w="5641" w:type="dxa"/>
            <w:tcBorders>
              <w:top w:val="single" w:sz="4" w:space="0" w:color="auto"/>
              <w:left w:val="single" w:sz="4" w:space="0" w:color="auto"/>
              <w:right w:val="single" w:sz="4" w:space="0" w:color="auto"/>
            </w:tcBorders>
          </w:tcPr>
          <w:p w:rsidR="00AF012B" w:rsidRPr="00AF012B" w:rsidRDefault="00AF012B" w:rsidP="00AF012B">
            <w:pPr>
              <w:widowControl w:val="0"/>
              <w:tabs>
                <w:tab w:val="left" w:pos="851"/>
              </w:tabs>
              <w:snapToGrid w:val="0"/>
              <w:spacing w:before="60" w:line="276" w:lineRule="auto"/>
              <w:ind w:left="29" w:right="29"/>
              <w:outlineLvl w:val="2"/>
              <w:rPr>
                <w:rFonts w:eastAsia="Times New Roman" w:cs="Times New Roman"/>
                <w:sz w:val="26"/>
                <w:szCs w:val="26"/>
                <w:lang w:val="nl-NL"/>
              </w:rPr>
            </w:pPr>
            <w:r w:rsidRPr="00AF012B">
              <w:rPr>
                <w:rFonts w:eastAsia="Times New Roman" w:cs="Times New Roman"/>
                <w:b/>
                <w:sz w:val="26"/>
                <w:szCs w:val="26"/>
                <w:lang w:val="nl-NL"/>
              </w:rPr>
              <w:t xml:space="preserve">- </w:t>
            </w:r>
            <w:r w:rsidRPr="00AF012B">
              <w:rPr>
                <w:rFonts w:eastAsia="Times New Roman" w:cs="Times New Roman"/>
                <w:sz w:val="26"/>
                <w:szCs w:val="26"/>
                <w:lang w:val="nl-NL"/>
              </w:rPr>
              <w:t xml:space="preserve">Có cam kết thiết bị cung cấp </w:t>
            </w:r>
            <w:r w:rsidRPr="00AF012B">
              <w:rPr>
                <w:rFonts w:eastAsia="Times New Roman" w:cs="Times New Roman"/>
                <w:sz w:val="26"/>
                <w:szCs w:val="26"/>
                <w:lang w:val="vi-VN"/>
              </w:rPr>
              <w:t>thích ứng về địa lý, môi trường</w:t>
            </w:r>
            <w:r w:rsidRPr="00AF012B">
              <w:rPr>
                <w:rFonts w:eastAsia="Times New Roman" w:cs="Times New Roman"/>
                <w:sz w:val="26"/>
                <w:szCs w:val="26"/>
                <w:lang w:val="nl-NL"/>
              </w:rPr>
              <w:t xml:space="preserve"> tại Việt Nam;</w:t>
            </w:r>
          </w:p>
          <w:p w:rsidR="00AF012B" w:rsidRPr="00AF012B" w:rsidRDefault="00AF012B" w:rsidP="00AF012B">
            <w:pPr>
              <w:widowControl w:val="0"/>
              <w:tabs>
                <w:tab w:val="left" w:pos="851"/>
              </w:tabs>
              <w:snapToGrid w:val="0"/>
              <w:spacing w:before="60" w:after="60" w:line="240" w:lineRule="auto"/>
              <w:ind w:left="29" w:right="29"/>
              <w:outlineLvl w:val="2"/>
              <w:rPr>
                <w:rFonts w:eastAsia="Times New Roman" w:cs="Times New Roman"/>
                <w:sz w:val="26"/>
                <w:szCs w:val="28"/>
                <w:lang w:val="nl-NL"/>
              </w:rPr>
            </w:pPr>
            <w:r w:rsidRPr="00AF012B">
              <w:rPr>
                <w:rFonts w:eastAsia="Times New Roman" w:cs="Times New Roman"/>
                <w:b/>
                <w:sz w:val="26"/>
                <w:szCs w:val="26"/>
                <w:lang w:val="nl-NL"/>
              </w:rPr>
              <w:t xml:space="preserve">- </w:t>
            </w:r>
            <w:r w:rsidRPr="00AF012B">
              <w:rPr>
                <w:rFonts w:eastAsia="Times New Roman" w:cs="Times New Roman"/>
                <w:sz w:val="26"/>
                <w:szCs w:val="26"/>
                <w:lang w:val="nl-NL"/>
              </w:rPr>
              <w:t>Có thuyết minh cụ thể về t</w:t>
            </w:r>
            <w:r w:rsidRPr="00AF012B">
              <w:rPr>
                <w:rFonts w:eastAsia="Times New Roman" w:cs="Times New Roman"/>
                <w:sz w:val="26"/>
                <w:szCs w:val="26"/>
                <w:lang w:val="vi-VN"/>
              </w:rPr>
              <w:t xml:space="preserve">ác động </w:t>
            </w:r>
            <w:r w:rsidRPr="00AF012B">
              <w:rPr>
                <w:rFonts w:eastAsia="Times New Roman" w:cs="Times New Roman"/>
                <w:sz w:val="26"/>
                <w:szCs w:val="26"/>
                <w:lang w:val="nl-NL"/>
              </w:rPr>
              <w:t>của</w:t>
            </w:r>
            <w:r w:rsidRPr="00AF012B">
              <w:rPr>
                <w:rFonts w:eastAsia="Times New Roman" w:cs="Times New Roman"/>
                <w:sz w:val="26"/>
                <w:szCs w:val="26"/>
                <w:lang w:val="vi-VN"/>
              </w:rPr>
              <w:t xml:space="preserve"> môi trường </w:t>
            </w:r>
            <w:r w:rsidRPr="00AF012B">
              <w:rPr>
                <w:rFonts w:eastAsia="Times New Roman" w:cs="Times New Roman"/>
                <w:sz w:val="26"/>
                <w:szCs w:val="26"/>
                <w:lang w:val="nl-NL"/>
              </w:rPr>
              <w:t xml:space="preserve">đối với thiết bị </w:t>
            </w:r>
            <w:r w:rsidRPr="00AF012B">
              <w:rPr>
                <w:rFonts w:eastAsia="Times New Roman" w:cs="Times New Roman"/>
                <w:sz w:val="26"/>
                <w:szCs w:val="26"/>
                <w:lang w:val="vi-VN"/>
              </w:rPr>
              <w:t>và biện pháp giải quyết</w:t>
            </w:r>
            <w:r w:rsidRPr="00AF012B">
              <w:rPr>
                <w:rFonts w:eastAsia="Times New Roman" w:cs="Times New Roman"/>
                <w:sz w:val="26"/>
                <w:szCs w:val="26"/>
                <w:lang w:val="nl-NL"/>
              </w:rPr>
              <w:t>.</w:t>
            </w:r>
          </w:p>
        </w:tc>
        <w:tc>
          <w:tcPr>
            <w:tcW w:w="1564" w:type="dxa"/>
            <w:tcBorders>
              <w:top w:val="single" w:sz="4" w:space="0" w:color="auto"/>
              <w:left w:val="single" w:sz="4" w:space="0" w:color="auto"/>
              <w:right w:val="single" w:sz="4" w:space="0" w:color="auto"/>
            </w:tcBorders>
          </w:tcPr>
          <w:p w:rsidR="00AF012B" w:rsidRPr="00AF012B" w:rsidRDefault="00AF012B" w:rsidP="00AF012B">
            <w:pPr>
              <w:widowControl w:val="0"/>
              <w:pBdr>
                <w:top w:val="nil"/>
                <w:left w:val="nil"/>
                <w:bottom w:val="nil"/>
                <w:right w:val="nil"/>
                <w:between w:val="nil"/>
              </w:pBdr>
              <w:tabs>
                <w:tab w:val="left" w:pos="851"/>
              </w:tabs>
              <w:spacing w:before="60" w:after="60" w:line="240" w:lineRule="auto"/>
              <w:jc w:val="center"/>
              <w:rPr>
                <w:rFonts w:eastAsia="Times New Roman" w:cs="Times New Roman"/>
                <w:b/>
                <w:sz w:val="26"/>
                <w:szCs w:val="26"/>
                <w:lang w:val="nl-NL"/>
              </w:rPr>
            </w:pPr>
            <w:r w:rsidRPr="00AF012B">
              <w:rPr>
                <w:rFonts w:eastAsia="Times New Roman" w:cs="Times New Roman"/>
                <w:b/>
                <w:sz w:val="26"/>
                <w:szCs w:val="26"/>
              </w:rPr>
              <w:t>Đạt</w:t>
            </w:r>
          </w:p>
        </w:tc>
      </w:tr>
      <w:tr w:rsidR="00AF012B" w:rsidRPr="00AF012B" w:rsidTr="00D063D2">
        <w:trPr>
          <w:gridAfter w:val="1"/>
          <w:wAfter w:w="8" w:type="dxa"/>
          <w:trHeight w:val="624"/>
        </w:trPr>
        <w:tc>
          <w:tcPr>
            <w:tcW w:w="2014" w:type="dxa"/>
            <w:vMerge/>
            <w:tcBorders>
              <w:left w:val="single" w:sz="4" w:space="0" w:color="auto"/>
              <w:right w:val="single" w:sz="4" w:space="0" w:color="auto"/>
            </w:tcBorders>
          </w:tcPr>
          <w:p w:rsidR="00AF012B" w:rsidRPr="00AF012B" w:rsidRDefault="00AF012B" w:rsidP="00AF012B">
            <w:pPr>
              <w:widowControl w:val="0"/>
              <w:tabs>
                <w:tab w:val="left" w:pos="123"/>
              </w:tabs>
              <w:spacing w:before="60" w:after="60" w:line="240" w:lineRule="auto"/>
              <w:rPr>
                <w:rFonts w:eastAsia="Times New Roman" w:cs="Times New Roman"/>
                <w:sz w:val="26"/>
                <w:szCs w:val="28"/>
                <w:lang w:val="nl-NL"/>
              </w:rPr>
            </w:pPr>
          </w:p>
        </w:tc>
        <w:tc>
          <w:tcPr>
            <w:tcW w:w="5641" w:type="dxa"/>
            <w:tcBorders>
              <w:top w:val="single" w:sz="4" w:space="0" w:color="auto"/>
              <w:left w:val="single" w:sz="4" w:space="0" w:color="auto"/>
              <w:right w:val="single" w:sz="4" w:space="0" w:color="auto"/>
            </w:tcBorders>
          </w:tcPr>
          <w:p w:rsidR="00AF012B" w:rsidRPr="00AF012B" w:rsidRDefault="00AF012B" w:rsidP="00AF012B">
            <w:pPr>
              <w:widowControl w:val="0"/>
              <w:tabs>
                <w:tab w:val="left" w:pos="851"/>
              </w:tabs>
              <w:snapToGrid w:val="0"/>
              <w:spacing w:before="60" w:line="276" w:lineRule="auto"/>
              <w:ind w:left="29" w:right="29"/>
              <w:outlineLvl w:val="2"/>
              <w:rPr>
                <w:rFonts w:eastAsia="Times New Roman" w:cs="Times New Roman"/>
                <w:sz w:val="26"/>
                <w:szCs w:val="26"/>
                <w:lang w:val="nl-NL"/>
              </w:rPr>
            </w:pPr>
            <w:r w:rsidRPr="00AF012B">
              <w:rPr>
                <w:rFonts w:eastAsia="Times New Roman" w:cs="Times New Roman"/>
                <w:b/>
                <w:sz w:val="26"/>
                <w:szCs w:val="26"/>
                <w:lang w:val="nl-NL"/>
              </w:rPr>
              <w:t xml:space="preserve">- </w:t>
            </w:r>
            <w:r w:rsidRPr="00AF012B">
              <w:rPr>
                <w:rFonts w:eastAsia="Times New Roman" w:cs="Times New Roman"/>
                <w:bCs/>
                <w:sz w:val="26"/>
                <w:szCs w:val="26"/>
                <w:lang w:val="nl-NL"/>
              </w:rPr>
              <w:t>Không c</w:t>
            </w:r>
            <w:r w:rsidRPr="00AF012B">
              <w:rPr>
                <w:rFonts w:eastAsia="Times New Roman" w:cs="Times New Roman"/>
                <w:sz w:val="26"/>
                <w:szCs w:val="26"/>
                <w:lang w:val="nl-NL"/>
              </w:rPr>
              <w:t xml:space="preserve">ó cam kết thiết bị cung cấp </w:t>
            </w:r>
            <w:r w:rsidRPr="00AF012B">
              <w:rPr>
                <w:rFonts w:eastAsia="Times New Roman" w:cs="Times New Roman"/>
                <w:sz w:val="26"/>
                <w:szCs w:val="26"/>
                <w:lang w:val="vi-VN"/>
              </w:rPr>
              <w:t>thích ứng về địa lý, môi trường</w:t>
            </w:r>
            <w:r w:rsidRPr="00AF012B">
              <w:rPr>
                <w:rFonts w:eastAsia="Times New Roman" w:cs="Times New Roman"/>
                <w:sz w:val="26"/>
                <w:szCs w:val="26"/>
                <w:lang w:val="nl-NL"/>
              </w:rPr>
              <w:t xml:space="preserve"> tại Việt Nam;</w:t>
            </w:r>
          </w:p>
          <w:p w:rsidR="00AF012B" w:rsidRPr="00AF012B" w:rsidRDefault="00AF012B" w:rsidP="00AF012B">
            <w:pPr>
              <w:widowControl w:val="0"/>
              <w:tabs>
                <w:tab w:val="left" w:pos="851"/>
              </w:tabs>
              <w:snapToGrid w:val="0"/>
              <w:spacing w:before="60" w:after="60" w:line="240" w:lineRule="auto"/>
              <w:ind w:left="29" w:right="29"/>
              <w:outlineLvl w:val="2"/>
              <w:rPr>
                <w:rFonts w:eastAsia="Times New Roman" w:cs="Times New Roman"/>
                <w:sz w:val="26"/>
                <w:szCs w:val="28"/>
                <w:lang w:val="nl-NL"/>
              </w:rPr>
            </w:pPr>
            <w:r w:rsidRPr="00AF012B">
              <w:rPr>
                <w:rFonts w:eastAsia="Times New Roman" w:cs="Times New Roman"/>
                <w:b/>
                <w:sz w:val="26"/>
                <w:szCs w:val="26"/>
                <w:lang w:val="nl-NL"/>
              </w:rPr>
              <w:t xml:space="preserve">- </w:t>
            </w:r>
            <w:r w:rsidRPr="00AF012B">
              <w:rPr>
                <w:rFonts w:eastAsia="Times New Roman" w:cs="Times New Roman"/>
                <w:bCs/>
                <w:sz w:val="26"/>
                <w:szCs w:val="26"/>
                <w:lang w:val="nl-NL"/>
              </w:rPr>
              <w:t>K</w:t>
            </w:r>
            <w:bookmarkStart w:id="0" w:name="_GoBack"/>
            <w:bookmarkEnd w:id="0"/>
            <w:r w:rsidRPr="00AF012B">
              <w:rPr>
                <w:rFonts w:eastAsia="Times New Roman" w:cs="Times New Roman"/>
                <w:bCs/>
                <w:sz w:val="26"/>
                <w:szCs w:val="26"/>
                <w:lang w:val="nl-NL"/>
              </w:rPr>
              <w:t>hông c</w:t>
            </w:r>
            <w:r w:rsidRPr="00AF012B">
              <w:rPr>
                <w:rFonts w:eastAsia="Times New Roman" w:cs="Times New Roman"/>
                <w:sz w:val="26"/>
                <w:szCs w:val="26"/>
                <w:lang w:val="nl-NL"/>
              </w:rPr>
              <w:t>ó thuyết minh cụ thể về t</w:t>
            </w:r>
            <w:r w:rsidRPr="00AF012B">
              <w:rPr>
                <w:rFonts w:eastAsia="Times New Roman" w:cs="Times New Roman"/>
                <w:sz w:val="26"/>
                <w:szCs w:val="26"/>
                <w:lang w:val="vi-VN"/>
              </w:rPr>
              <w:t xml:space="preserve">ác động </w:t>
            </w:r>
            <w:r w:rsidRPr="00AF012B">
              <w:rPr>
                <w:rFonts w:eastAsia="Times New Roman" w:cs="Times New Roman"/>
                <w:sz w:val="26"/>
                <w:szCs w:val="26"/>
                <w:lang w:val="nl-NL"/>
              </w:rPr>
              <w:t>của</w:t>
            </w:r>
            <w:r w:rsidRPr="00AF012B">
              <w:rPr>
                <w:rFonts w:eastAsia="Times New Roman" w:cs="Times New Roman"/>
                <w:sz w:val="26"/>
                <w:szCs w:val="26"/>
                <w:lang w:val="vi-VN"/>
              </w:rPr>
              <w:t xml:space="preserve"> môi trường </w:t>
            </w:r>
            <w:r w:rsidRPr="00AF012B">
              <w:rPr>
                <w:rFonts w:eastAsia="Times New Roman" w:cs="Times New Roman"/>
                <w:sz w:val="26"/>
                <w:szCs w:val="26"/>
                <w:lang w:val="nl-NL"/>
              </w:rPr>
              <w:t xml:space="preserve">đối với thiết bị </w:t>
            </w:r>
            <w:r w:rsidRPr="00AF012B">
              <w:rPr>
                <w:rFonts w:eastAsia="Times New Roman" w:cs="Times New Roman"/>
                <w:sz w:val="26"/>
                <w:szCs w:val="26"/>
                <w:lang w:val="vi-VN"/>
              </w:rPr>
              <w:t xml:space="preserve">và </w:t>
            </w:r>
            <w:r w:rsidRPr="00AF012B">
              <w:rPr>
                <w:rFonts w:eastAsia="Times New Roman" w:cs="Times New Roman"/>
                <w:sz w:val="26"/>
                <w:szCs w:val="26"/>
                <w:lang w:val="nl-NL"/>
              </w:rPr>
              <w:t xml:space="preserve">không có </w:t>
            </w:r>
            <w:r w:rsidRPr="00AF012B">
              <w:rPr>
                <w:rFonts w:eastAsia="Times New Roman" w:cs="Times New Roman"/>
                <w:sz w:val="26"/>
                <w:szCs w:val="26"/>
                <w:lang w:val="vi-VN"/>
              </w:rPr>
              <w:t>biện pháp giải quyết</w:t>
            </w:r>
            <w:r w:rsidRPr="00AF012B">
              <w:rPr>
                <w:rFonts w:eastAsia="Times New Roman" w:cs="Times New Roman"/>
                <w:sz w:val="26"/>
                <w:szCs w:val="26"/>
                <w:lang w:val="nl-NL"/>
              </w:rPr>
              <w:t>.</w:t>
            </w:r>
          </w:p>
        </w:tc>
        <w:tc>
          <w:tcPr>
            <w:tcW w:w="1564" w:type="dxa"/>
            <w:tcBorders>
              <w:top w:val="single" w:sz="4" w:space="0" w:color="auto"/>
              <w:left w:val="single" w:sz="4" w:space="0" w:color="auto"/>
              <w:right w:val="single" w:sz="4" w:space="0" w:color="auto"/>
            </w:tcBorders>
          </w:tcPr>
          <w:p w:rsidR="00AF012B" w:rsidRPr="00AF012B" w:rsidRDefault="00AF012B" w:rsidP="00AF012B">
            <w:pPr>
              <w:widowControl w:val="0"/>
              <w:pBdr>
                <w:top w:val="nil"/>
                <w:left w:val="nil"/>
                <w:bottom w:val="nil"/>
                <w:right w:val="nil"/>
                <w:between w:val="nil"/>
              </w:pBdr>
              <w:tabs>
                <w:tab w:val="left" w:pos="851"/>
              </w:tabs>
              <w:spacing w:before="60" w:after="60" w:line="240" w:lineRule="auto"/>
              <w:jc w:val="center"/>
              <w:rPr>
                <w:rFonts w:eastAsia="Times New Roman" w:cs="Times New Roman"/>
                <w:b/>
                <w:sz w:val="26"/>
                <w:szCs w:val="26"/>
                <w:lang w:val="nl-NL"/>
              </w:rPr>
            </w:pPr>
            <w:r w:rsidRPr="00AF012B">
              <w:rPr>
                <w:rFonts w:eastAsia="Times New Roman" w:cs="Times New Roman"/>
                <w:b/>
                <w:sz w:val="26"/>
                <w:szCs w:val="26"/>
              </w:rPr>
              <w:t>Không đạt</w:t>
            </w:r>
          </w:p>
        </w:tc>
      </w:tr>
      <w:tr w:rsidR="00AF012B" w:rsidRPr="00AF012B" w:rsidTr="00D063D2">
        <w:trPr>
          <w:gridAfter w:val="1"/>
          <w:wAfter w:w="8" w:type="dxa"/>
          <w:trHeight w:val="624"/>
        </w:trPr>
        <w:tc>
          <w:tcPr>
            <w:tcW w:w="9219" w:type="dxa"/>
            <w:gridSpan w:val="3"/>
            <w:tcBorders>
              <w:left w:val="single" w:sz="4" w:space="0" w:color="auto"/>
              <w:right w:val="single" w:sz="4" w:space="0" w:color="auto"/>
            </w:tcBorders>
            <w:vAlign w:val="center"/>
          </w:tcPr>
          <w:p w:rsidR="00AF012B" w:rsidRPr="00AF012B" w:rsidRDefault="00AF012B" w:rsidP="00AF012B">
            <w:pPr>
              <w:widowControl w:val="0"/>
              <w:pBdr>
                <w:top w:val="nil"/>
                <w:left w:val="nil"/>
                <w:bottom w:val="nil"/>
                <w:right w:val="nil"/>
                <w:between w:val="nil"/>
              </w:pBdr>
              <w:tabs>
                <w:tab w:val="left" w:pos="851"/>
              </w:tabs>
              <w:spacing w:before="60" w:after="60" w:line="240" w:lineRule="auto"/>
              <w:jc w:val="left"/>
              <w:rPr>
                <w:rFonts w:eastAsia="Times New Roman" w:cs="Times New Roman"/>
                <w:b/>
                <w:sz w:val="26"/>
                <w:szCs w:val="26"/>
                <w:lang w:val="nl-NL"/>
              </w:rPr>
            </w:pPr>
            <w:r w:rsidRPr="00AF012B">
              <w:rPr>
                <w:rFonts w:eastAsia="Times New Roman" w:cs="Times New Roman"/>
                <w:b/>
                <w:sz w:val="26"/>
                <w:szCs w:val="26"/>
                <w:lang w:val="nl-NL"/>
              </w:rPr>
              <w:t xml:space="preserve">7. Quy trình hướng </w:t>
            </w:r>
            <w:r w:rsidRPr="00AF012B">
              <w:rPr>
                <w:rFonts w:eastAsia="Times New Roman" w:cs="Times New Roman"/>
                <w:b/>
                <w:bCs/>
                <w:sz w:val="26"/>
                <w:szCs w:val="26"/>
                <w:lang w:val="nl-NL"/>
              </w:rPr>
              <w:t>dẫn sử dụng</w:t>
            </w:r>
          </w:p>
        </w:tc>
      </w:tr>
      <w:tr w:rsidR="00AF012B" w:rsidRPr="00AF012B" w:rsidTr="00D063D2">
        <w:trPr>
          <w:gridAfter w:val="1"/>
          <w:wAfter w:w="8" w:type="dxa"/>
          <w:trHeight w:val="624"/>
        </w:trPr>
        <w:tc>
          <w:tcPr>
            <w:tcW w:w="2014" w:type="dxa"/>
            <w:vMerge w:val="restart"/>
            <w:tcBorders>
              <w:left w:val="single" w:sz="4" w:space="0" w:color="auto"/>
              <w:right w:val="single" w:sz="4" w:space="0" w:color="auto"/>
            </w:tcBorders>
          </w:tcPr>
          <w:p w:rsidR="00AF012B" w:rsidRPr="00AF012B" w:rsidRDefault="00AF012B" w:rsidP="00AF012B">
            <w:pPr>
              <w:widowControl w:val="0"/>
              <w:tabs>
                <w:tab w:val="left" w:pos="123"/>
              </w:tabs>
              <w:spacing w:before="60" w:after="60" w:line="240" w:lineRule="auto"/>
              <w:rPr>
                <w:rFonts w:eastAsia="Times New Roman" w:cs="Times New Roman"/>
                <w:sz w:val="26"/>
                <w:szCs w:val="28"/>
                <w:lang w:val="nl-NL"/>
              </w:rPr>
            </w:pPr>
            <w:r w:rsidRPr="00AF012B">
              <w:rPr>
                <w:rFonts w:eastAsia="Times New Roman" w:cs="Times New Roman"/>
                <w:sz w:val="26"/>
                <w:szCs w:val="26"/>
                <w:lang w:val="vi-VN"/>
              </w:rPr>
              <w:lastRenderedPageBreak/>
              <w:t xml:space="preserve">Quy trình </w:t>
            </w:r>
            <w:r w:rsidRPr="00AF012B">
              <w:rPr>
                <w:rFonts w:eastAsia="Times New Roman" w:cs="Times New Roman"/>
                <w:sz w:val="26"/>
                <w:szCs w:val="26"/>
                <w:lang w:val="nl-NL"/>
              </w:rPr>
              <w:t>hướng dẫn sử dụng hàng hóa</w:t>
            </w:r>
          </w:p>
        </w:tc>
        <w:tc>
          <w:tcPr>
            <w:tcW w:w="5641" w:type="dxa"/>
            <w:tcBorders>
              <w:top w:val="single" w:sz="4" w:space="0" w:color="auto"/>
              <w:left w:val="single" w:sz="4" w:space="0" w:color="auto"/>
              <w:right w:val="single" w:sz="4" w:space="0" w:color="auto"/>
            </w:tcBorders>
          </w:tcPr>
          <w:p w:rsidR="00AF012B" w:rsidRPr="00AF012B" w:rsidRDefault="00AF012B" w:rsidP="00AF012B">
            <w:pPr>
              <w:widowControl w:val="0"/>
              <w:tabs>
                <w:tab w:val="left" w:pos="851"/>
              </w:tabs>
              <w:snapToGrid w:val="0"/>
              <w:spacing w:before="60" w:after="60" w:line="240" w:lineRule="auto"/>
              <w:ind w:left="28" w:right="28"/>
              <w:outlineLvl w:val="2"/>
              <w:rPr>
                <w:rFonts w:eastAsia="Times New Roman" w:cs="Times New Roman"/>
                <w:sz w:val="26"/>
                <w:szCs w:val="26"/>
                <w:lang w:val="nl-NL"/>
              </w:rPr>
            </w:pPr>
            <w:r w:rsidRPr="00AF012B">
              <w:rPr>
                <w:rFonts w:eastAsia="Times New Roman" w:cs="Times New Roman"/>
                <w:sz w:val="26"/>
                <w:szCs w:val="26"/>
                <w:lang w:val="nl-NL"/>
              </w:rPr>
              <w:t>-</w:t>
            </w:r>
            <w:r w:rsidRPr="00AF012B">
              <w:rPr>
                <w:rFonts w:eastAsia="Times New Roman" w:cs="Times New Roman"/>
                <w:sz w:val="26"/>
                <w:szCs w:val="26"/>
                <w:lang w:val="vi-VN"/>
              </w:rPr>
              <w:t xml:space="preserve">Có </w:t>
            </w:r>
            <w:r w:rsidRPr="00AF012B">
              <w:rPr>
                <w:rFonts w:eastAsia="Times New Roman" w:cs="Times New Roman"/>
                <w:sz w:val="26"/>
                <w:szCs w:val="26"/>
                <w:lang w:val="nl-NL"/>
              </w:rPr>
              <w:t xml:space="preserve">đề xuất </w:t>
            </w:r>
            <w:r w:rsidRPr="00AF012B">
              <w:rPr>
                <w:rFonts w:eastAsia="Times New Roman" w:cs="Times New Roman"/>
                <w:sz w:val="26"/>
                <w:szCs w:val="26"/>
                <w:lang w:val="vi-VN"/>
              </w:rPr>
              <w:t xml:space="preserve">quy trình đào tạo, </w:t>
            </w:r>
            <w:r w:rsidRPr="00AF012B">
              <w:rPr>
                <w:rFonts w:eastAsia="Times New Roman" w:cs="Times New Roman"/>
                <w:sz w:val="26"/>
                <w:szCs w:val="26"/>
                <w:lang w:val="nl-NL"/>
              </w:rPr>
              <w:t>hướng dẫn sử dụng</w:t>
            </w:r>
            <w:r w:rsidRPr="00AF012B">
              <w:rPr>
                <w:rFonts w:eastAsia="Times New Roman" w:cs="Times New Roman"/>
                <w:sz w:val="26"/>
                <w:szCs w:val="26"/>
                <w:lang w:val="vi-VN"/>
              </w:rPr>
              <w:t xml:space="preserve"> cụ thể</w:t>
            </w:r>
            <w:r w:rsidRPr="00AF012B">
              <w:rPr>
                <w:rFonts w:eastAsia="Times New Roman" w:cs="Times New Roman"/>
                <w:sz w:val="26"/>
                <w:szCs w:val="26"/>
                <w:lang w:val="nl-NL"/>
              </w:rPr>
              <w:t>,</w:t>
            </w:r>
            <w:r w:rsidRPr="00AF012B">
              <w:rPr>
                <w:rFonts w:eastAsia="Times New Roman" w:cs="Times New Roman"/>
                <w:sz w:val="26"/>
                <w:szCs w:val="26"/>
                <w:lang w:val="vi-VN"/>
              </w:rPr>
              <w:t xml:space="preserve"> hợp lý, khả thi </w:t>
            </w:r>
            <w:r w:rsidRPr="00AF012B">
              <w:rPr>
                <w:rFonts w:eastAsia="Times New Roman" w:cs="Times New Roman"/>
                <w:sz w:val="26"/>
                <w:szCs w:val="26"/>
                <w:lang w:val="nl-NL"/>
              </w:rPr>
              <w:t>(bao gồm cả tên và số điện thoại của cá nhân trực tiếp đào tạo, hướng dẫn)</w:t>
            </w:r>
          </w:p>
        </w:tc>
        <w:tc>
          <w:tcPr>
            <w:tcW w:w="1564" w:type="dxa"/>
            <w:tcBorders>
              <w:top w:val="single" w:sz="4" w:space="0" w:color="auto"/>
              <w:left w:val="single" w:sz="4" w:space="0" w:color="auto"/>
              <w:right w:val="single" w:sz="4" w:space="0" w:color="auto"/>
            </w:tcBorders>
          </w:tcPr>
          <w:p w:rsidR="00AF012B" w:rsidRPr="00AF012B" w:rsidRDefault="00AF012B" w:rsidP="00AF012B">
            <w:pPr>
              <w:widowControl w:val="0"/>
              <w:pBdr>
                <w:top w:val="nil"/>
                <w:left w:val="nil"/>
                <w:bottom w:val="nil"/>
                <w:right w:val="nil"/>
                <w:between w:val="nil"/>
              </w:pBdr>
              <w:tabs>
                <w:tab w:val="left" w:pos="851"/>
              </w:tabs>
              <w:spacing w:before="60" w:after="60" w:line="240" w:lineRule="auto"/>
              <w:jc w:val="center"/>
              <w:rPr>
                <w:rFonts w:eastAsia="Times New Roman" w:cs="Times New Roman"/>
                <w:b/>
                <w:sz w:val="26"/>
                <w:szCs w:val="26"/>
                <w:lang w:val="nl-NL"/>
              </w:rPr>
            </w:pPr>
            <w:r w:rsidRPr="00AF012B">
              <w:rPr>
                <w:rFonts w:eastAsia="Times New Roman" w:cs="Times New Roman"/>
                <w:b/>
                <w:sz w:val="26"/>
                <w:szCs w:val="26"/>
              </w:rPr>
              <w:t>Đạt</w:t>
            </w:r>
          </w:p>
        </w:tc>
      </w:tr>
      <w:tr w:rsidR="00AF012B" w:rsidRPr="00AF012B" w:rsidTr="00D063D2">
        <w:trPr>
          <w:gridAfter w:val="1"/>
          <w:wAfter w:w="8" w:type="dxa"/>
          <w:trHeight w:val="624"/>
        </w:trPr>
        <w:tc>
          <w:tcPr>
            <w:tcW w:w="2014" w:type="dxa"/>
            <w:vMerge/>
            <w:tcBorders>
              <w:left w:val="single" w:sz="4" w:space="0" w:color="auto"/>
              <w:right w:val="single" w:sz="4" w:space="0" w:color="auto"/>
            </w:tcBorders>
          </w:tcPr>
          <w:p w:rsidR="00AF012B" w:rsidRPr="00AF012B" w:rsidRDefault="00AF012B" w:rsidP="00AF012B">
            <w:pPr>
              <w:widowControl w:val="0"/>
              <w:tabs>
                <w:tab w:val="left" w:pos="123"/>
              </w:tabs>
              <w:spacing w:before="60" w:after="60" w:line="240" w:lineRule="auto"/>
              <w:rPr>
                <w:rFonts w:eastAsia="Times New Roman" w:cs="Times New Roman"/>
                <w:sz w:val="26"/>
                <w:szCs w:val="28"/>
                <w:lang w:val="nl-NL"/>
              </w:rPr>
            </w:pPr>
          </w:p>
        </w:tc>
        <w:tc>
          <w:tcPr>
            <w:tcW w:w="5641" w:type="dxa"/>
            <w:tcBorders>
              <w:top w:val="single" w:sz="4" w:space="0" w:color="auto"/>
              <w:left w:val="single" w:sz="4" w:space="0" w:color="auto"/>
              <w:right w:val="single" w:sz="4" w:space="0" w:color="auto"/>
            </w:tcBorders>
          </w:tcPr>
          <w:p w:rsidR="00AF012B" w:rsidRPr="00AF012B" w:rsidRDefault="00AF012B" w:rsidP="00AF012B">
            <w:pPr>
              <w:widowControl w:val="0"/>
              <w:tabs>
                <w:tab w:val="left" w:pos="851"/>
              </w:tabs>
              <w:snapToGrid w:val="0"/>
              <w:spacing w:before="60" w:after="60" w:line="240" w:lineRule="auto"/>
              <w:ind w:left="28" w:right="28"/>
              <w:outlineLvl w:val="2"/>
              <w:rPr>
                <w:rFonts w:eastAsia="Times New Roman" w:cs="Times New Roman"/>
                <w:sz w:val="26"/>
                <w:szCs w:val="26"/>
                <w:lang w:val="nl-NL"/>
              </w:rPr>
            </w:pPr>
            <w:r w:rsidRPr="00AF012B">
              <w:rPr>
                <w:rFonts w:eastAsia="Times New Roman" w:cs="Times New Roman"/>
                <w:sz w:val="26"/>
                <w:szCs w:val="26"/>
                <w:lang w:val="nl-NL"/>
              </w:rPr>
              <w:t>- Không có</w:t>
            </w:r>
            <w:r w:rsidRPr="00AF012B">
              <w:rPr>
                <w:rFonts w:eastAsia="Times New Roman" w:cs="Times New Roman"/>
                <w:sz w:val="26"/>
                <w:szCs w:val="26"/>
                <w:lang w:val="vi-VN"/>
              </w:rPr>
              <w:t xml:space="preserve"> </w:t>
            </w:r>
            <w:r w:rsidRPr="00AF012B">
              <w:rPr>
                <w:rFonts w:eastAsia="Times New Roman" w:cs="Times New Roman"/>
                <w:sz w:val="26"/>
                <w:szCs w:val="26"/>
                <w:lang w:val="nl-NL"/>
              </w:rPr>
              <w:t xml:space="preserve">đề xuất </w:t>
            </w:r>
            <w:r w:rsidRPr="00AF012B">
              <w:rPr>
                <w:rFonts w:eastAsia="Times New Roman" w:cs="Times New Roman"/>
                <w:sz w:val="26"/>
                <w:szCs w:val="26"/>
                <w:lang w:val="vi-VN"/>
              </w:rPr>
              <w:t xml:space="preserve">quy trình đào tạo, </w:t>
            </w:r>
            <w:r w:rsidRPr="00AF012B">
              <w:rPr>
                <w:rFonts w:eastAsia="Times New Roman" w:cs="Times New Roman"/>
                <w:sz w:val="26"/>
                <w:szCs w:val="26"/>
                <w:lang w:val="nl-NL"/>
              </w:rPr>
              <w:t>hướng dẫn sử dụng</w:t>
            </w:r>
            <w:r w:rsidRPr="00AF012B">
              <w:rPr>
                <w:rFonts w:eastAsia="Times New Roman" w:cs="Times New Roman"/>
                <w:sz w:val="26"/>
                <w:szCs w:val="26"/>
                <w:lang w:val="vi-VN"/>
              </w:rPr>
              <w:t xml:space="preserve"> cụ thể</w:t>
            </w:r>
            <w:r w:rsidRPr="00AF012B">
              <w:rPr>
                <w:rFonts w:eastAsia="Times New Roman" w:cs="Times New Roman"/>
                <w:sz w:val="26"/>
                <w:szCs w:val="26"/>
                <w:lang w:val="nl-NL"/>
              </w:rPr>
              <w:t>,</w:t>
            </w:r>
            <w:r w:rsidRPr="00AF012B">
              <w:rPr>
                <w:rFonts w:eastAsia="Times New Roman" w:cs="Times New Roman"/>
                <w:sz w:val="26"/>
                <w:szCs w:val="26"/>
                <w:lang w:val="vi-VN"/>
              </w:rPr>
              <w:t xml:space="preserve"> hợp lý, khả thi.</w:t>
            </w:r>
          </w:p>
        </w:tc>
        <w:tc>
          <w:tcPr>
            <w:tcW w:w="1564" w:type="dxa"/>
            <w:tcBorders>
              <w:top w:val="single" w:sz="4" w:space="0" w:color="auto"/>
              <w:left w:val="single" w:sz="4" w:space="0" w:color="auto"/>
              <w:right w:val="single" w:sz="4" w:space="0" w:color="auto"/>
            </w:tcBorders>
          </w:tcPr>
          <w:p w:rsidR="00AF012B" w:rsidRPr="00AF012B" w:rsidRDefault="00AF012B" w:rsidP="00AF012B">
            <w:pPr>
              <w:widowControl w:val="0"/>
              <w:pBdr>
                <w:top w:val="nil"/>
                <w:left w:val="nil"/>
                <w:bottom w:val="nil"/>
                <w:right w:val="nil"/>
                <w:between w:val="nil"/>
              </w:pBdr>
              <w:tabs>
                <w:tab w:val="left" w:pos="851"/>
              </w:tabs>
              <w:spacing w:before="60" w:after="60" w:line="240" w:lineRule="auto"/>
              <w:jc w:val="center"/>
              <w:rPr>
                <w:rFonts w:eastAsia="Times New Roman" w:cs="Times New Roman"/>
                <w:b/>
                <w:sz w:val="26"/>
                <w:szCs w:val="26"/>
                <w:lang w:val="nl-NL"/>
              </w:rPr>
            </w:pPr>
            <w:r w:rsidRPr="00AF012B">
              <w:rPr>
                <w:rFonts w:eastAsia="Times New Roman" w:cs="Times New Roman"/>
                <w:b/>
                <w:sz w:val="26"/>
                <w:szCs w:val="26"/>
              </w:rPr>
              <w:t>Không đạt</w:t>
            </w:r>
          </w:p>
        </w:tc>
      </w:tr>
      <w:tr w:rsidR="00AF012B" w:rsidRPr="00AF012B" w:rsidTr="00D063D2">
        <w:trPr>
          <w:gridAfter w:val="1"/>
          <w:wAfter w:w="8" w:type="dxa"/>
          <w:trHeight w:val="758"/>
        </w:trPr>
        <w:tc>
          <w:tcPr>
            <w:tcW w:w="7655" w:type="dxa"/>
            <w:gridSpan w:val="2"/>
            <w:tcBorders>
              <w:top w:val="single" w:sz="4" w:space="0" w:color="auto"/>
              <w:left w:val="single" w:sz="4" w:space="0" w:color="auto"/>
              <w:bottom w:val="single" w:sz="4" w:space="0" w:color="auto"/>
              <w:right w:val="single" w:sz="4" w:space="0" w:color="auto"/>
            </w:tcBorders>
            <w:hideMark/>
          </w:tcPr>
          <w:p w:rsidR="00AF012B" w:rsidRPr="00AF012B" w:rsidRDefault="00AF012B" w:rsidP="00AF012B">
            <w:pPr>
              <w:tabs>
                <w:tab w:val="left" w:pos="851"/>
              </w:tabs>
              <w:spacing w:before="60" w:after="60" w:line="240" w:lineRule="auto"/>
              <w:rPr>
                <w:rFonts w:eastAsia="Times New Roman" w:cs="Times New Roman"/>
                <w:b/>
                <w:sz w:val="26"/>
                <w:szCs w:val="26"/>
                <w:vertAlign w:val="superscript"/>
                <w:lang w:val="es-ES"/>
              </w:rPr>
            </w:pPr>
            <w:r w:rsidRPr="00AF012B">
              <w:rPr>
                <w:rFonts w:eastAsia="Times New Roman" w:cs="Times New Roman"/>
                <w:b/>
                <w:sz w:val="26"/>
                <w:szCs w:val="26"/>
                <w:lang w:val="nl-NL"/>
              </w:rPr>
              <w:t xml:space="preserve">Kết luận </w:t>
            </w:r>
            <w:r w:rsidRPr="00AF012B">
              <w:rPr>
                <w:rFonts w:eastAsia="Times New Roman" w:cs="Times New Roman"/>
                <w:i/>
                <w:sz w:val="26"/>
                <w:szCs w:val="26"/>
                <w:lang w:val="nl-NL"/>
              </w:rPr>
              <w:t>(</w:t>
            </w:r>
            <w:r w:rsidRPr="00AF012B">
              <w:rPr>
                <w:rFonts w:eastAsia="Times New Roman" w:cs="Times New Roman"/>
                <w:i/>
                <w:spacing w:val="2"/>
                <w:sz w:val="26"/>
                <w:szCs w:val="26"/>
                <w:lang w:val="es-ES"/>
              </w:rPr>
              <w:t>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p>
        </w:tc>
        <w:tc>
          <w:tcPr>
            <w:tcW w:w="1564" w:type="dxa"/>
            <w:tcBorders>
              <w:top w:val="single" w:sz="4" w:space="0" w:color="auto"/>
              <w:left w:val="single" w:sz="4" w:space="0" w:color="auto"/>
              <w:bottom w:val="single" w:sz="4" w:space="0" w:color="auto"/>
              <w:right w:val="single" w:sz="4" w:space="0" w:color="auto"/>
            </w:tcBorders>
          </w:tcPr>
          <w:p w:rsidR="00AF012B" w:rsidRPr="00AF012B" w:rsidRDefault="00AF012B" w:rsidP="00AF012B">
            <w:pPr>
              <w:tabs>
                <w:tab w:val="left" w:pos="851"/>
              </w:tabs>
              <w:spacing w:before="60" w:after="60" w:line="240" w:lineRule="auto"/>
              <w:rPr>
                <w:rFonts w:eastAsia="Times New Roman" w:cs="Times New Roman"/>
                <w:b/>
                <w:sz w:val="26"/>
                <w:szCs w:val="26"/>
                <w:lang w:val="es-ES"/>
              </w:rPr>
            </w:pPr>
          </w:p>
        </w:tc>
      </w:tr>
    </w:tbl>
    <w:p w:rsidR="00386275" w:rsidRPr="00AF012B" w:rsidRDefault="00386275"/>
    <w:sectPr w:rsidR="00386275" w:rsidRPr="00AF0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9F44C3"/>
    <w:multiLevelType w:val="hybridMultilevel"/>
    <w:tmpl w:val="58A2AD0E"/>
    <w:lvl w:ilvl="0" w:tplc="5D76F450">
      <w:numFmt w:val="bullet"/>
      <w:lvlText w:val="-"/>
      <w:lvlJc w:val="left"/>
      <w:pPr>
        <w:ind w:left="113"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47CE208A">
      <w:numFmt w:val="bullet"/>
      <w:lvlText w:val="•"/>
      <w:lvlJc w:val="left"/>
      <w:pPr>
        <w:ind w:left="643" w:hanging="166"/>
      </w:pPr>
      <w:rPr>
        <w:rFonts w:hint="default"/>
        <w:lang w:val="vi" w:eastAsia="en-US" w:bidi="ar-SA"/>
      </w:rPr>
    </w:lvl>
    <w:lvl w:ilvl="2" w:tplc="AB508A0C">
      <w:numFmt w:val="bullet"/>
      <w:lvlText w:val="•"/>
      <w:lvlJc w:val="left"/>
      <w:pPr>
        <w:ind w:left="1167" w:hanging="166"/>
      </w:pPr>
      <w:rPr>
        <w:rFonts w:hint="default"/>
        <w:lang w:val="vi" w:eastAsia="en-US" w:bidi="ar-SA"/>
      </w:rPr>
    </w:lvl>
    <w:lvl w:ilvl="3" w:tplc="61FEDE36">
      <w:numFmt w:val="bullet"/>
      <w:lvlText w:val="•"/>
      <w:lvlJc w:val="left"/>
      <w:pPr>
        <w:ind w:left="1691" w:hanging="166"/>
      </w:pPr>
      <w:rPr>
        <w:rFonts w:hint="default"/>
        <w:lang w:val="vi" w:eastAsia="en-US" w:bidi="ar-SA"/>
      </w:rPr>
    </w:lvl>
    <w:lvl w:ilvl="4" w:tplc="5404A406">
      <w:numFmt w:val="bullet"/>
      <w:lvlText w:val="•"/>
      <w:lvlJc w:val="left"/>
      <w:pPr>
        <w:ind w:left="2215" w:hanging="166"/>
      </w:pPr>
      <w:rPr>
        <w:rFonts w:hint="default"/>
        <w:lang w:val="vi" w:eastAsia="en-US" w:bidi="ar-SA"/>
      </w:rPr>
    </w:lvl>
    <w:lvl w:ilvl="5" w:tplc="27E858C8">
      <w:numFmt w:val="bullet"/>
      <w:lvlText w:val="•"/>
      <w:lvlJc w:val="left"/>
      <w:pPr>
        <w:ind w:left="2739" w:hanging="166"/>
      </w:pPr>
      <w:rPr>
        <w:rFonts w:hint="default"/>
        <w:lang w:val="vi" w:eastAsia="en-US" w:bidi="ar-SA"/>
      </w:rPr>
    </w:lvl>
    <w:lvl w:ilvl="6" w:tplc="7E5024E6">
      <w:numFmt w:val="bullet"/>
      <w:lvlText w:val="•"/>
      <w:lvlJc w:val="left"/>
      <w:pPr>
        <w:ind w:left="3263" w:hanging="166"/>
      </w:pPr>
      <w:rPr>
        <w:rFonts w:hint="default"/>
        <w:lang w:val="vi" w:eastAsia="en-US" w:bidi="ar-SA"/>
      </w:rPr>
    </w:lvl>
    <w:lvl w:ilvl="7" w:tplc="D6B68844">
      <w:numFmt w:val="bullet"/>
      <w:lvlText w:val="•"/>
      <w:lvlJc w:val="left"/>
      <w:pPr>
        <w:ind w:left="3787" w:hanging="166"/>
      </w:pPr>
      <w:rPr>
        <w:rFonts w:hint="default"/>
        <w:lang w:val="vi" w:eastAsia="en-US" w:bidi="ar-SA"/>
      </w:rPr>
    </w:lvl>
    <w:lvl w:ilvl="8" w:tplc="15BEA286">
      <w:numFmt w:val="bullet"/>
      <w:lvlText w:val="•"/>
      <w:lvlJc w:val="left"/>
      <w:pPr>
        <w:ind w:left="4311" w:hanging="166"/>
      </w:pPr>
      <w:rPr>
        <w:rFonts w:hint="default"/>
        <w:lang w:val="vi" w:eastAsia="en-US" w:bidi="ar-SA"/>
      </w:rPr>
    </w:lvl>
  </w:abstractNum>
  <w:abstractNum w:abstractNumId="1" w15:restartNumberingAfterBreak="0">
    <w:nsid w:val="460029BB"/>
    <w:multiLevelType w:val="hybridMultilevel"/>
    <w:tmpl w:val="4BDC89B2"/>
    <w:lvl w:ilvl="0" w:tplc="5EDA2452">
      <w:start w:val="1"/>
      <w:numFmt w:val="bullet"/>
      <w:lvlText w:val="-"/>
      <w:lvlJc w:val="left"/>
      <w:pPr>
        <w:ind w:left="1778"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12B"/>
    <w:rsid w:val="00386275"/>
    <w:rsid w:val="00AF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E14AB-0EB2-474A-A8FF-72BA0949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1124</Words>
  <Characters>6409</Characters>
  <Application>Microsoft Office Word</Application>
  <DocSecurity>0</DocSecurity>
  <Lines>53</Lines>
  <Paragraphs>15</Paragraphs>
  <ScaleCrop>false</ScaleCrop>
  <Company/>
  <LinksUpToDate>false</LinksUpToDate>
  <CharactersWithSpaces>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2025-12-04T08:16:00Z</dcterms:created>
  <dcterms:modified xsi:type="dcterms:W3CDTF">2025-12-04T08:16:00Z</dcterms:modified>
</cp:coreProperties>
</file>