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03D4D" w14:textId="77777777" w:rsidR="003666F6" w:rsidRPr="00972C43" w:rsidRDefault="003666F6" w:rsidP="00972C43">
      <w:pPr>
        <w:pStyle w:val="Style11"/>
        <w:tabs>
          <w:tab w:val="left" w:pos="0"/>
          <w:tab w:val="left" w:pos="851"/>
        </w:tabs>
        <w:spacing w:line="240" w:lineRule="auto"/>
        <w:ind w:firstLine="567"/>
        <w:jc w:val="center"/>
        <w:rPr>
          <w:sz w:val="28"/>
          <w:szCs w:val="28"/>
          <w:lang w:val="nl-NL"/>
        </w:rPr>
      </w:pPr>
      <w:r w:rsidRPr="00972C43">
        <w:rPr>
          <w:b/>
          <w:sz w:val="28"/>
          <w:szCs w:val="28"/>
          <w:lang w:val="nl-NL"/>
        </w:rPr>
        <w:t>Phần 2. YÊU CẦU VỀ KỸ THUẬT</w:t>
      </w:r>
    </w:p>
    <w:p w14:paraId="418C67A6" w14:textId="77777777" w:rsidR="003666F6" w:rsidRPr="00972C43" w:rsidRDefault="003666F6" w:rsidP="00972C43">
      <w:pPr>
        <w:pStyle w:val="Style11"/>
        <w:tabs>
          <w:tab w:val="left" w:pos="0"/>
          <w:tab w:val="left" w:pos="851"/>
        </w:tabs>
        <w:spacing w:line="240" w:lineRule="auto"/>
        <w:ind w:firstLine="567"/>
        <w:jc w:val="center"/>
        <w:rPr>
          <w:b/>
          <w:sz w:val="28"/>
          <w:szCs w:val="28"/>
          <w:lang w:val="vi-VN"/>
        </w:rPr>
      </w:pPr>
      <w:r w:rsidRPr="00972C43">
        <w:rPr>
          <w:sz w:val="28"/>
          <w:szCs w:val="28"/>
          <w:lang w:val="nl-NL"/>
        </w:rPr>
        <w:t xml:space="preserve"> </w:t>
      </w:r>
      <w:r w:rsidRPr="00972C43">
        <w:rPr>
          <w:b/>
          <w:sz w:val="28"/>
          <w:szCs w:val="28"/>
          <w:lang w:val="vi-VN"/>
        </w:rPr>
        <w:t>Chương V. YÊU CẦU VỀ KỸ THUẬT</w:t>
      </w:r>
    </w:p>
    <w:p w14:paraId="42711961" w14:textId="77777777" w:rsidR="003666F6" w:rsidRPr="00972C43" w:rsidRDefault="003666F6" w:rsidP="00972C43">
      <w:pPr>
        <w:pStyle w:val="Style11"/>
        <w:tabs>
          <w:tab w:val="left" w:pos="0"/>
          <w:tab w:val="left" w:pos="851"/>
        </w:tabs>
        <w:spacing w:line="240" w:lineRule="auto"/>
        <w:ind w:firstLine="567"/>
        <w:jc w:val="center"/>
        <w:rPr>
          <w:b/>
          <w:sz w:val="28"/>
          <w:szCs w:val="28"/>
          <w:lang w:val="vi-VN"/>
        </w:rPr>
      </w:pPr>
    </w:p>
    <w:p w14:paraId="07E7826C" w14:textId="77777777" w:rsidR="003666F6" w:rsidRPr="00972C43" w:rsidRDefault="003666F6" w:rsidP="00972C43">
      <w:pPr>
        <w:spacing w:before="120"/>
        <w:ind w:firstLine="567"/>
        <w:rPr>
          <w:b/>
          <w:sz w:val="28"/>
          <w:szCs w:val="28"/>
          <w:lang w:val="vi-VN"/>
        </w:rPr>
      </w:pPr>
      <w:r w:rsidRPr="00972C43">
        <w:rPr>
          <w:b/>
          <w:sz w:val="28"/>
          <w:szCs w:val="28"/>
          <w:lang w:val="vi-VN"/>
        </w:rPr>
        <w:t>I. Giới thiệu về gói thầu</w:t>
      </w:r>
    </w:p>
    <w:p w14:paraId="57831717" w14:textId="36DF4539" w:rsidR="003666F6" w:rsidRPr="00660DC6" w:rsidRDefault="003666F6" w:rsidP="00972C43">
      <w:pPr>
        <w:spacing w:before="120" w:after="120"/>
        <w:ind w:firstLine="567"/>
        <w:rPr>
          <w:bCs/>
          <w:sz w:val="28"/>
          <w:szCs w:val="28"/>
          <w:lang w:val="vi-VN"/>
        </w:rPr>
      </w:pPr>
      <w:r w:rsidRPr="00660DC6">
        <w:rPr>
          <w:bCs/>
          <w:sz w:val="28"/>
          <w:szCs w:val="28"/>
          <w:lang w:val="vi-VN"/>
        </w:rPr>
        <w:t xml:space="preserve">1. </w:t>
      </w:r>
      <w:bookmarkStart w:id="0" w:name="_Hlk212132493"/>
      <w:r w:rsidRPr="00660DC6">
        <w:rPr>
          <w:bCs/>
          <w:sz w:val="28"/>
          <w:szCs w:val="28"/>
          <w:lang w:val="vi-VN"/>
        </w:rPr>
        <w:t xml:space="preserve">Tên </w:t>
      </w:r>
      <w:r w:rsidR="00660DC6" w:rsidRPr="00660DC6">
        <w:rPr>
          <w:bCs/>
          <w:sz w:val="28"/>
          <w:szCs w:val="28"/>
          <w:lang w:val="vi-VN"/>
        </w:rPr>
        <w:t>dự toán mua sắm</w:t>
      </w:r>
      <w:r w:rsidRPr="00660DC6">
        <w:rPr>
          <w:bCs/>
          <w:sz w:val="28"/>
          <w:szCs w:val="28"/>
          <w:lang w:val="vi-VN"/>
        </w:rPr>
        <w:t xml:space="preserve">: </w:t>
      </w:r>
      <w:r w:rsidR="00660DC6" w:rsidRPr="00660DC6">
        <w:rPr>
          <w:bCs/>
          <w:sz w:val="28"/>
          <w:szCs w:val="28"/>
          <w:lang w:val="vi-VN"/>
        </w:rPr>
        <w:t>Mua sắm xe ô tô phục vụ công tác chung tại Sở Xây dựng tỉnh Tây Ninh</w:t>
      </w:r>
      <w:r w:rsidR="00DB08E5" w:rsidRPr="00660DC6">
        <w:rPr>
          <w:bCs/>
          <w:sz w:val="28"/>
          <w:szCs w:val="28"/>
          <w:lang w:val="vi-VN"/>
        </w:rPr>
        <w:t>.</w:t>
      </w:r>
    </w:p>
    <w:p w14:paraId="5B19AD7D" w14:textId="750C870F" w:rsidR="003666F6" w:rsidRPr="00660DC6" w:rsidRDefault="003666F6" w:rsidP="00972C43">
      <w:pPr>
        <w:spacing w:before="120" w:after="120"/>
        <w:ind w:firstLine="567"/>
        <w:rPr>
          <w:bCs/>
          <w:sz w:val="28"/>
          <w:szCs w:val="28"/>
          <w:lang w:val="vi-VN"/>
        </w:rPr>
      </w:pPr>
      <w:r w:rsidRPr="00660DC6">
        <w:rPr>
          <w:bCs/>
          <w:sz w:val="28"/>
          <w:szCs w:val="28"/>
          <w:lang w:val="vi-VN"/>
        </w:rPr>
        <w:t xml:space="preserve">2. Tên gói thầu: </w:t>
      </w:r>
      <w:r w:rsidR="00660DC6" w:rsidRPr="00660DC6">
        <w:rPr>
          <w:bCs/>
          <w:sz w:val="28"/>
          <w:szCs w:val="28"/>
          <w:lang w:val="vi-VN"/>
        </w:rPr>
        <w:t xml:space="preserve"> Gói thầu số 02: Mua sắm xe ô tô 07 chỗ phục vụ công tác chung tại Sở Xây dựng tỉnh Tây Ninh</w:t>
      </w:r>
      <w:r w:rsidRPr="00660DC6">
        <w:rPr>
          <w:bCs/>
          <w:sz w:val="28"/>
          <w:szCs w:val="28"/>
          <w:lang w:val="vi-VN"/>
        </w:rPr>
        <w:t>.</w:t>
      </w:r>
    </w:p>
    <w:p w14:paraId="03216FFA" w14:textId="6D77095D" w:rsidR="003666F6" w:rsidRPr="00660DC6" w:rsidRDefault="003666F6" w:rsidP="00660DC6">
      <w:pPr>
        <w:pBdr>
          <w:top w:val="none" w:sz="4" w:space="0" w:color="000000"/>
          <w:left w:val="none" w:sz="4" w:space="0" w:color="000000"/>
          <w:bottom w:val="none" w:sz="4" w:space="0" w:color="000000"/>
          <w:right w:val="none" w:sz="4" w:space="0" w:color="000000"/>
          <w:between w:val="none" w:sz="4" w:space="0" w:color="000000"/>
        </w:pBdr>
        <w:spacing w:before="120"/>
        <w:ind w:firstLine="567"/>
        <w:rPr>
          <w:bCs/>
          <w:sz w:val="28"/>
          <w:szCs w:val="28"/>
          <w:lang w:val="vi-VN"/>
        </w:rPr>
      </w:pPr>
      <w:r w:rsidRPr="00660DC6">
        <w:rPr>
          <w:bCs/>
          <w:sz w:val="28"/>
          <w:szCs w:val="28"/>
          <w:lang w:val="vi-VN"/>
        </w:rPr>
        <w:t xml:space="preserve">3. </w:t>
      </w:r>
      <w:r w:rsidRPr="00660DC6">
        <w:rPr>
          <w:bCs/>
          <w:sz w:val="28"/>
          <w:szCs w:val="28"/>
          <w:lang w:val="pt-BR"/>
        </w:rPr>
        <w:t xml:space="preserve">Địa điểm </w:t>
      </w:r>
      <w:r w:rsidR="00660DC6" w:rsidRPr="00660DC6">
        <w:rPr>
          <w:bCs/>
          <w:sz w:val="28"/>
          <w:szCs w:val="28"/>
          <w:lang w:val="vi-VN"/>
        </w:rPr>
        <w:t>cung cấp hàng hoá</w:t>
      </w:r>
      <w:r w:rsidRPr="00660DC6">
        <w:rPr>
          <w:bCs/>
          <w:sz w:val="28"/>
          <w:szCs w:val="28"/>
          <w:lang w:val="pt-BR"/>
        </w:rPr>
        <w:t xml:space="preserve">: </w:t>
      </w:r>
      <w:bookmarkStart w:id="1" w:name="_Hlk211949825"/>
      <w:r w:rsidR="00660DC6" w:rsidRPr="00660DC6">
        <w:rPr>
          <w:bCs/>
          <w:sz w:val="28"/>
          <w:szCs w:val="28"/>
          <w:lang w:val="vi-VN"/>
        </w:rPr>
        <w:t>Phường Tân Ninh</w:t>
      </w:r>
      <w:r w:rsidR="00411491" w:rsidRPr="00660DC6">
        <w:rPr>
          <w:bCs/>
          <w:sz w:val="28"/>
          <w:szCs w:val="28"/>
          <w:lang w:val="nl-NL"/>
        </w:rPr>
        <w:t>, tỉnh Tây Ninh</w:t>
      </w:r>
      <w:r w:rsidR="003F470E" w:rsidRPr="00660DC6">
        <w:rPr>
          <w:bCs/>
          <w:sz w:val="28"/>
          <w:szCs w:val="28"/>
          <w:lang w:val="vi-VN"/>
        </w:rPr>
        <w:t>.</w:t>
      </w:r>
      <w:bookmarkEnd w:id="1"/>
    </w:p>
    <w:p w14:paraId="7BF2DDDD" w14:textId="7F4BD36F" w:rsidR="00660DC6" w:rsidRPr="00660DC6" w:rsidRDefault="00660DC6" w:rsidP="00660DC6">
      <w:pPr>
        <w:pBdr>
          <w:top w:val="none" w:sz="4" w:space="0" w:color="000000"/>
          <w:left w:val="none" w:sz="4" w:space="0" w:color="000000"/>
          <w:bottom w:val="none" w:sz="4" w:space="0" w:color="000000"/>
          <w:right w:val="none" w:sz="4" w:space="0" w:color="000000"/>
          <w:between w:val="none" w:sz="4" w:space="0" w:color="000000"/>
        </w:pBdr>
        <w:spacing w:before="120"/>
        <w:ind w:firstLine="567"/>
        <w:rPr>
          <w:bCs/>
          <w:sz w:val="28"/>
          <w:szCs w:val="28"/>
          <w:lang w:val="vi-VN"/>
        </w:rPr>
      </w:pPr>
      <w:r w:rsidRPr="00660DC6">
        <w:rPr>
          <w:bCs/>
          <w:sz w:val="28"/>
          <w:szCs w:val="28"/>
          <w:lang w:val="vi-VN"/>
        </w:rPr>
        <w:t>4. Thời gian cung cấp hàng hoá: 10 ngày, tính từ khi hợp đồng có hiệu lực.</w:t>
      </w:r>
    </w:p>
    <w:p w14:paraId="35323283" w14:textId="792B6BC4" w:rsidR="00660DC6" w:rsidRDefault="00660DC6" w:rsidP="00660DC6">
      <w:pPr>
        <w:pBdr>
          <w:top w:val="none" w:sz="4" w:space="0" w:color="000000"/>
          <w:left w:val="none" w:sz="4" w:space="0" w:color="000000"/>
          <w:bottom w:val="none" w:sz="4" w:space="0" w:color="000000"/>
          <w:right w:val="none" w:sz="4" w:space="0" w:color="000000"/>
          <w:between w:val="none" w:sz="4" w:space="0" w:color="000000"/>
        </w:pBdr>
        <w:spacing w:before="120"/>
        <w:ind w:firstLine="567"/>
        <w:rPr>
          <w:b/>
          <w:sz w:val="28"/>
          <w:szCs w:val="28"/>
          <w:lang w:val="vi-VN"/>
        </w:rPr>
      </w:pPr>
      <w:r w:rsidRPr="00660DC6">
        <w:rPr>
          <w:b/>
          <w:sz w:val="28"/>
          <w:szCs w:val="28"/>
          <w:lang w:val="vi-VN"/>
        </w:rPr>
        <w:t xml:space="preserve">II. </w:t>
      </w:r>
      <w:r>
        <w:rPr>
          <w:b/>
          <w:sz w:val="28"/>
          <w:szCs w:val="28"/>
          <w:lang w:val="vi-VN"/>
        </w:rPr>
        <w:t>Yêu cầu về kỹ thuật:</w:t>
      </w:r>
    </w:p>
    <w:p w14:paraId="1BEFF5F1" w14:textId="53ECB285" w:rsidR="00660DC6" w:rsidRPr="00660DC6" w:rsidRDefault="00660DC6" w:rsidP="00660DC6">
      <w:pPr>
        <w:pBdr>
          <w:top w:val="none" w:sz="4" w:space="0" w:color="000000"/>
          <w:left w:val="none" w:sz="4" w:space="0" w:color="000000"/>
          <w:bottom w:val="none" w:sz="4" w:space="0" w:color="000000"/>
          <w:right w:val="none" w:sz="4" w:space="0" w:color="000000"/>
          <w:between w:val="none" w:sz="4" w:space="0" w:color="000000"/>
        </w:pBdr>
        <w:spacing w:before="120"/>
        <w:ind w:firstLine="567"/>
        <w:rPr>
          <w:bCs/>
          <w:sz w:val="28"/>
          <w:szCs w:val="28"/>
          <w:lang w:val="vi-VN"/>
        </w:rPr>
      </w:pPr>
      <w:r w:rsidRPr="00660DC6">
        <w:rPr>
          <w:bCs/>
          <w:sz w:val="28"/>
          <w:szCs w:val="28"/>
          <w:lang w:val="vi-VN"/>
        </w:rPr>
        <w:t>Hàng hóa phải đảm bảo</w:t>
      </w:r>
      <w:r w:rsidR="00F0791C" w:rsidRPr="00F0791C">
        <w:rPr>
          <w:bCs/>
          <w:sz w:val="28"/>
          <w:szCs w:val="28"/>
          <w:lang w:val="vi-VN"/>
        </w:rPr>
        <w:t xml:space="preserve"> sản xuất năm 2025, mới 100% chưa qua sử dụng,</w:t>
      </w:r>
      <w:r w:rsidRPr="00660DC6">
        <w:rPr>
          <w:bCs/>
          <w:sz w:val="28"/>
          <w:szCs w:val="28"/>
          <w:lang w:val="vi-VN"/>
        </w:rPr>
        <w:t xml:space="preserve"> không bị tì vết và biến dạng.</w:t>
      </w:r>
    </w:p>
    <w:p w14:paraId="5FBAEE33" w14:textId="77777777" w:rsidR="00660DC6" w:rsidRPr="00660DC6" w:rsidRDefault="00660DC6" w:rsidP="00660DC6">
      <w:pPr>
        <w:pBdr>
          <w:top w:val="none" w:sz="4" w:space="0" w:color="000000"/>
          <w:left w:val="none" w:sz="4" w:space="0" w:color="000000"/>
          <w:bottom w:val="none" w:sz="4" w:space="0" w:color="000000"/>
          <w:right w:val="none" w:sz="4" w:space="0" w:color="000000"/>
          <w:between w:val="none" w:sz="4" w:space="0" w:color="000000"/>
        </w:pBdr>
        <w:spacing w:before="120"/>
        <w:ind w:firstLine="567"/>
        <w:rPr>
          <w:bCs/>
          <w:sz w:val="28"/>
          <w:szCs w:val="28"/>
          <w:lang w:val="vi-VN"/>
        </w:rPr>
      </w:pPr>
      <w:r w:rsidRPr="00660DC6">
        <w:rPr>
          <w:bCs/>
          <w:sz w:val="28"/>
          <w:szCs w:val="28"/>
          <w:lang w:val="vi-VN"/>
        </w:rPr>
        <w:t>Nhà thầu phải cung cấp đầy đủ các thông số kỹ thuật hoặc các tài liệu khác (catalogue hàng hóa) nhằm chứng minh thiết bị dự thầu đáp ứng các yêu cầu của hồ sơ mời thầu.</w:t>
      </w:r>
    </w:p>
    <w:tbl>
      <w:tblPr>
        <w:tblW w:w="9080" w:type="dxa"/>
        <w:tblInd w:w="113" w:type="dxa"/>
        <w:tblLook w:val="04A0" w:firstRow="1" w:lastRow="0" w:firstColumn="1" w:lastColumn="0" w:noHBand="0" w:noVBand="1"/>
      </w:tblPr>
      <w:tblGrid>
        <w:gridCol w:w="3860"/>
        <w:gridCol w:w="5220"/>
      </w:tblGrid>
      <w:tr w:rsidR="00FB62E9" w:rsidRPr="00FB62E9" w14:paraId="5C7CB1C6" w14:textId="77777777" w:rsidTr="00FB62E9">
        <w:trPr>
          <w:trHeight w:val="435"/>
        </w:trPr>
        <w:tc>
          <w:tcPr>
            <w:tcW w:w="3860" w:type="dxa"/>
            <w:tcBorders>
              <w:top w:val="nil"/>
              <w:left w:val="single" w:sz="4" w:space="0" w:color="111213"/>
              <w:bottom w:val="single" w:sz="4" w:space="0" w:color="111213"/>
              <w:right w:val="single" w:sz="4" w:space="0" w:color="111213"/>
            </w:tcBorders>
            <w:shd w:val="clear" w:color="000000" w:fill="F0ECEB"/>
            <w:vAlign w:val="center"/>
            <w:hideMark/>
          </w:tcPr>
          <w:p w14:paraId="4BBC16A8" w14:textId="36D236EA" w:rsidR="00FB62E9" w:rsidRPr="00FB62E9" w:rsidRDefault="00FB62E9" w:rsidP="00FB62E9">
            <w:pPr>
              <w:jc w:val="left"/>
              <w:rPr>
                <w:b/>
                <w:bCs/>
                <w:szCs w:val="24"/>
                <w:lang w:val="vi-VN" w:eastAsia="vi-VN"/>
              </w:rPr>
            </w:pPr>
            <w:r>
              <w:rPr>
                <w:b/>
                <w:bCs/>
                <w:color w:val="231F1F"/>
                <w:szCs w:val="24"/>
                <w:lang w:val="vi-VN" w:eastAsia="vi-VN"/>
              </w:rPr>
              <w:t>Xe ô tô 7 chỗ.</w:t>
            </w:r>
          </w:p>
        </w:tc>
        <w:tc>
          <w:tcPr>
            <w:tcW w:w="5220" w:type="dxa"/>
            <w:tcBorders>
              <w:top w:val="nil"/>
              <w:left w:val="nil"/>
              <w:bottom w:val="single" w:sz="4" w:space="0" w:color="111213"/>
              <w:right w:val="single" w:sz="4" w:space="0" w:color="111213"/>
            </w:tcBorders>
            <w:shd w:val="clear" w:color="000000" w:fill="F0ECEB"/>
            <w:vAlign w:val="center"/>
            <w:hideMark/>
          </w:tcPr>
          <w:p w14:paraId="09BE16C8" w14:textId="1FAB25E2" w:rsidR="00FB62E9" w:rsidRPr="00FB62E9" w:rsidRDefault="00FB62E9" w:rsidP="00FB62E9">
            <w:pPr>
              <w:jc w:val="center"/>
              <w:rPr>
                <w:color w:val="000000"/>
                <w:szCs w:val="24"/>
                <w:lang w:val="vi-VN" w:eastAsia="vi-VN"/>
              </w:rPr>
            </w:pPr>
            <w:r w:rsidRPr="00FB62E9">
              <w:rPr>
                <w:b/>
                <w:bCs/>
                <w:color w:val="231F1F"/>
                <w:szCs w:val="24"/>
                <w:lang w:val="vi-VN" w:eastAsia="vi-VN"/>
              </w:rPr>
              <w:t>Thông số kỹ thuật</w:t>
            </w:r>
          </w:p>
        </w:tc>
      </w:tr>
      <w:tr w:rsidR="0092685D" w:rsidRPr="0092685D" w14:paraId="1322CC06" w14:textId="77777777" w:rsidTr="00FB62E9">
        <w:trPr>
          <w:trHeight w:val="435"/>
        </w:trPr>
        <w:tc>
          <w:tcPr>
            <w:tcW w:w="3860" w:type="dxa"/>
            <w:tcBorders>
              <w:top w:val="nil"/>
              <w:left w:val="single" w:sz="4" w:space="0" w:color="111213"/>
              <w:bottom w:val="single" w:sz="4" w:space="0" w:color="111213"/>
              <w:right w:val="single" w:sz="4" w:space="0" w:color="111213"/>
            </w:tcBorders>
            <w:vAlign w:val="center"/>
          </w:tcPr>
          <w:p w14:paraId="4C72A52B" w14:textId="5949C216" w:rsidR="0092685D" w:rsidRPr="00FB62E9" w:rsidRDefault="0092685D" w:rsidP="00FB62E9">
            <w:pPr>
              <w:jc w:val="left"/>
              <w:rPr>
                <w:color w:val="111213"/>
                <w:szCs w:val="24"/>
                <w:lang w:val="vi-VN" w:eastAsia="vi-VN"/>
              </w:rPr>
            </w:pPr>
            <w:r>
              <w:rPr>
                <w:color w:val="111213"/>
                <w:szCs w:val="24"/>
                <w:lang w:val="vi-VN" w:eastAsia="vi-VN"/>
              </w:rPr>
              <w:t>Màu sắc</w:t>
            </w:r>
          </w:p>
        </w:tc>
        <w:tc>
          <w:tcPr>
            <w:tcW w:w="5220" w:type="dxa"/>
            <w:tcBorders>
              <w:top w:val="nil"/>
              <w:left w:val="nil"/>
              <w:bottom w:val="single" w:sz="4" w:space="0" w:color="111213"/>
              <w:right w:val="single" w:sz="4" w:space="0" w:color="111213"/>
            </w:tcBorders>
            <w:vAlign w:val="center"/>
          </w:tcPr>
          <w:p w14:paraId="65373CC2" w14:textId="06ECB19E" w:rsidR="0092685D" w:rsidRPr="00FB62E9" w:rsidRDefault="0092685D" w:rsidP="00FB62E9">
            <w:pPr>
              <w:jc w:val="center"/>
              <w:rPr>
                <w:color w:val="111213"/>
                <w:szCs w:val="24"/>
                <w:lang w:val="vi-VN" w:eastAsia="vi-VN"/>
              </w:rPr>
            </w:pPr>
            <w:r>
              <w:rPr>
                <w:color w:val="111213"/>
                <w:szCs w:val="24"/>
                <w:lang w:val="vi-VN" w:eastAsia="vi-VN"/>
              </w:rPr>
              <w:t>Đen, trắng (ưu tiên màu đen)</w:t>
            </w:r>
          </w:p>
        </w:tc>
      </w:tr>
      <w:tr w:rsidR="00FB62E9" w:rsidRPr="00FB62E9" w14:paraId="2BF512F3" w14:textId="77777777" w:rsidTr="00FB62E9">
        <w:trPr>
          <w:trHeight w:val="435"/>
        </w:trPr>
        <w:tc>
          <w:tcPr>
            <w:tcW w:w="3860" w:type="dxa"/>
            <w:tcBorders>
              <w:top w:val="nil"/>
              <w:left w:val="single" w:sz="4" w:space="0" w:color="111213"/>
              <w:bottom w:val="single" w:sz="4" w:space="0" w:color="111213"/>
              <w:right w:val="single" w:sz="4" w:space="0" w:color="111213"/>
            </w:tcBorders>
            <w:vAlign w:val="center"/>
            <w:hideMark/>
          </w:tcPr>
          <w:p w14:paraId="36BCDED5" w14:textId="77777777" w:rsidR="00FB62E9" w:rsidRPr="00FB62E9" w:rsidRDefault="00FB62E9" w:rsidP="00FB62E9">
            <w:pPr>
              <w:jc w:val="left"/>
              <w:rPr>
                <w:color w:val="111213"/>
                <w:szCs w:val="24"/>
                <w:lang w:val="vi-VN" w:eastAsia="vi-VN"/>
              </w:rPr>
            </w:pPr>
            <w:r w:rsidRPr="00FB62E9">
              <w:rPr>
                <w:color w:val="111213"/>
                <w:szCs w:val="24"/>
                <w:lang w:val="vi-VN" w:eastAsia="vi-VN"/>
              </w:rPr>
              <w:t>Kích Thước tổng thể (DxRxc) (mm)</w:t>
            </w:r>
          </w:p>
        </w:tc>
        <w:tc>
          <w:tcPr>
            <w:tcW w:w="5220" w:type="dxa"/>
            <w:tcBorders>
              <w:top w:val="nil"/>
              <w:left w:val="nil"/>
              <w:bottom w:val="single" w:sz="4" w:space="0" w:color="111213"/>
              <w:right w:val="single" w:sz="4" w:space="0" w:color="111213"/>
            </w:tcBorders>
            <w:vAlign w:val="center"/>
            <w:hideMark/>
          </w:tcPr>
          <w:p w14:paraId="06BD6C6C" w14:textId="77777777" w:rsidR="00FB62E9" w:rsidRPr="00FB62E9" w:rsidRDefault="00FB62E9" w:rsidP="00FB62E9">
            <w:pPr>
              <w:jc w:val="center"/>
              <w:rPr>
                <w:szCs w:val="24"/>
                <w:lang w:val="vi-VN" w:eastAsia="vi-VN"/>
              </w:rPr>
            </w:pPr>
            <w:r w:rsidRPr="00FB62E9">
              <w:rPr>
                <w:color w:val="111213"/>
                <w:szCs w:val="24"/>
                <w:lang w:val="vi-VN" w:eastAsia="vi-VN"/>
              </w:rPr>
              <w:t>4830 x 1900 x 1720</w:t>
            </w:r>
          </w:p>
        </w:tc>
      </w:tr>
      <w:tr w:rsidR="00FB62E9" w:rsidRPr="00FB62E9" w14:paraId="0429D553" w14:textId="77777777" w:rsidTr="00FB62E9">
        <w:trPr>
          <w:trHeight w:val="435"/>
        </w:trPr>
        <w:tc>
          <w:tcPr>
            <w:tcW w:w="3860" w:type="dxa"/>
            <w:tcBorders>
              <w:top w:val="nil"/>
              <w:left w:val="single" w:sz="4" w:space="0" w:color="111213"/>
              <w:bottom w:val="single" w:sz="4" w:space="0" w:color="111213"/>
              <w:right w:val="single" w:sz="4" w:space="0" w:color="111213"/>
            </w:tcBorders>
            <w:vAlign w:val="center"/>
            <w:hideMark/>
          </w:tcPr>
          <w:p w14:paraId="73E4B217" w14:textId="77777777" w:rsidR="00FB62E9" w:rsidRPr="00FB62E9" w:rsidRDefault="00FB62E9" w:rsidP="00FB62E9">
            <w:pPr>
              <w:jc w:val="left"/>
              <w:rPr>
                <w:color w:val="111213"/>
                <w:szCs w:val="24"/>
                <w:lang w:val="vi-VN" w:eastAsia="vi-VN"/>
              </w:rPr>
            </w:pPr>
            <w:r w:rsidRPr="00FB62E9">
              <w:rPr>
                <w:color w:val="111213"/>
                <w:szCs w:val="24"/>
                <w:lang w:val="vi-VN" w:eastAsia="vi-VN"/>
              </w:rPr>
              <w:t>Chiều dài Cơ Sở (mm)</w:t>
            </w:r>
          </w:p>
        </w:tc>
        <w:tc>
          <w:tcPr>
            <w:tcW w:w="5220" w:type="dxa"/>
            <w:tcBorders>
              <w:top w:val="nil"/>
              <w:left w:val="nil"/>
              <w:bottom w:val="single" w:sz="4" w:space="0" w:color="111213"/>
              <w:right w:val="single" w:sz="4" w:space="0" w:color="111213"/>
            </w:tcBorders>
            <w:noWrap/>
            <w:vAlign w:val="center"/>
            <w:hideMark/>
          </w:tcPr>
          <w:p w14:paraId="279116F1" w14:textId="77777777" w:rsidR="00FB62E9" w:rsidRPr="00FB62E9" w:rsidRDefault="00FB62E9" w:rsidP="00FB62E9">
            <w:pPr>
              <w:jc w:val="center"/>
              <w:rPr>
                <w:color w:val="111213"/>
                <w:szCs w:val="24"/>
                <w:lang w:val="vi-VN" w:eastAsia="vi-VN"/>
              </w:rPr>
            </w:pPr>
            <w:r w:rsidRPr="00FB62E9">
              <w:rPr>
                <w:color w:val="111213"/>
                <w:szCs w:val="24"/>
                <w:lang w:val="vi-VN" w:eastAsia="vi-VN"/>
              </w:rPr>
              <w:t>2815</w:t>
            </w:r>
          </w:p>
        </w:tc>
      </w:tr>
      <w:tr w:rsidR="00FB62E9" w:rsidRPr="00FB62E9" w14:paraId="208B0FC5" w14:textId="77777777" w:rsidTr="00FB62E9">
        <w:trPr>
          <w:trHeight w:val="435"/>
        </w:trPr>
        <w:tc>
          <w:tcPr>
            <w:tcW w:w="3860" w:type="dxa"/>
            <w:tcBorders>
              <w:top w:val="nil"/>
              <w:left w:val="single" w:sz="4" w:space="0" w:color="111213"/>
              <w:bottom w:val="single" w:sz="4" w:space="0" w:color="111213"/>
              <w:right w:val="single" w:sz="4" w:space="0" w:color="111213"/>
            </w:tcBorders>
            <w:vAlign w:val="center"/>
            <w:hideMark/>
          </w:tcPr>
          <w:p w14:paraId="53E9865A" w14:textId="77777777" w:rsidR="00FB62E9" w:rsidRPr="00FB62E9" w:rsidRDefault="00FB62E9" w:rsidP="00FB62E9">
            <w:pPr>
              <w:jc w:val="left"/>
              <w:rPr>
                <w:szCs w:val="24"/>
                <w:lang w:val="vi-VN" w:eastAsia="vi-VN"/>
              </w:rPr>
            </w:pPr>
            <w:r w:rsidRPr="00FB62E9">
              <w:rPr>
                <w:color w:val="111213"/>
                <w:szCs w:val="24"/>
                <w:lang w:val="vi-VN" w:eastAsia="vi-VN"/>
              </w:rPr>
              <w:t>Khoảng sáng gầm xe (mm)</w:t>
            </w:r>
          </w:p>
        </w:tc>
        <w:tc>
          <w:tcPr>
            <w:tcW w:w="5220" w:type="dxa"/>
            <w:tcBorders>
              <w:top w:val="nil"/>
              <w:left w:val="nil"/>
              <w:bottom w:val="single" w:sz="4" w:space="0" w:color="111213"/>
              <w:right w:val="single" w:sz="4" w:space="0" w:color="111213"/>
            </w:tcBorders>
            <w:noWrap/>
            <w:vAlign w:val="center"/>
            <w:hideMark/>
          </w:tcPr>
          <w:p w14:paraId="40D40330" w14:textId="77777777" w:rsidR="00FB62E9" w:rsidRPr="00FB62E9" w:rsidRDefault="00FB62E9" w:rsidP="00FB62E9">
            <w:pPr>
              <w:jc w:val="center"/>
              <w:rPr>
                <w:color w:val="111213"/>
                <w:szCs w:val="24"/>
                <w:lang w:val="vi-VN" w:eastAsia="vi-VN"/>
              </w:rPr>
            </w:pPr>
            <w:r w:rsidRPr="00FB62E9">
              <w:rPr>
                <w:color w:val="111213"/>
                <w:szCs w:val="24"/>
                <w:lang w:val="vi-VN" w:eastAsia="vi-VN"/>
              </w:rPr>
              <w:t>177</w:t>
            </w:r>
          </w:p>
        </w:tc>
      </w:tr>
      <w:tr w:rsidR="00FB62E9" w:rsidRPr="00FB62E9" w14:paraId="118FFCE8" w14:textId="77777777" w:rsidTr="00FB62E9">
        <w:trPr>
          <w:trHeight w:val="435"/>
        </w:trPr>
        <w:tc>
          <w:tcPr>
            <w:tcW w:w="3860" w:type="dxa"/>
            <w:tcBorders>
              <w:top w:val="nil"/>
              <w:left w:val="single" w:sz="4" w:space="0" w:color="111213"/>
              <w:bottom w:val="single" w:sz="4" w:space="0" w:color="111213"/>
              <w:right w:val="single" w:sz="4" w:space="0" w:color="111213"/>
            </w:tcBorders>
            <w:vAlign w:val="center"/>
            <w:hideMark/>
          </w:tcPr>
          <w:p w14:paraId="11E8CF69" w14:textId="77777777" w:rsidR="00FB62E9" w:rsidRPr="00FB62E9" w:rsidRDefault="00FB62E9" w:rsidP="00FB62E9">
            <w:pPr>
              <w:jc w:val="left"/>
              <w:rPr>
                <w:color w:val="111213"/>
                <w:szCs w:val="24"/>
                <w:lang w:val="vi-VN" w:eastAsia="vi-VN"/>
              </w:rPr>
            </w:pPr>
            <w:r w:rsidRPr="00FB62E9">
              <w:rPr>
                <w:color w:val="111213"/>
                <w:szCs w:val="24"/>
                <w:lang w:val="vi-VN" w:eastAsia="vi-VN"/>
              </w:rPr>
              <w:t>Ðộng cơ</w:t>
            </w:r>
          </w:p>
        </w:tc>
        <w:tc>
          <w:tcPr>
            <w:tcW w:w="5220" w:type="dxa"/>
            <w:tcBorders>
              <w:top w:val="nil"/>
              <w:left w:val="nil"/>
              <w:bottom w:val="single" w:sz="4" w:space="0" w:color="111213"/>
              <w:right w:val="single" w:sz="4" w:space="0" w:color="111213"/>
            </w:tcBorders>
            <w:vAlign w:val="center"/>
            <w:hideMark/>
          </w:tcPr>
          <w:p w14:paraId="2B69B6A1" w14:textId="77777777" w:rsidR="00FB62E9" w:rsidRPr="00FB62E9" w:rsidRDefault="00FB62E9" w:rsidP="00FB62E9">
            <w:pPr>
              <w:jc w:val="center"/>
              <w:rPr>
                <w:szCs w:val="24"/>
                <w:lang w:val="vi-VN" w:eastAsia="vi-VN"/>
              </w:rPr>
            </w:pPr>
            <w:r w:rsidRPr="00FB62E9">
              <w:rPr>
                <w:color w:val="111213"/>
                <w:szCs w:val="24"/>
                <w:lang w:val="vi-VN" w:eastAsia="vi-VN"/>
              </w:rPr>
              <w:t>Smartstream G2.5</w:t>
            </w:r>
          </w:p>
        </w:tc>
      </w:tr>
      <w:tr w:rsidR="00FB62E9" w:rsidRPr="00FB62E9" w14:paraId="0720AB08" w14:textId="77777777" w:rsidTr="00FB62E9">
        <w:trPr>
          <w:trHeight w:val="435"/>
        </w:trPr>
        <w:tc>
          <w:tcPr>
            <w:tcW w:w="3860" w:type="dxa"/>
            <w:tcBorders>
              <w:top w:val="nil"/>
              <w:left w:val="single" w:sz="4" w:space="0" w:color="111213"/>
              <w:bottom w:val="single" w:sz="4" w:space="0" w:color="111213"/>
              <w:right w:val="single" w:sz="4" w:space="0" w:color="111213"/>
            </w:tcBorders>
            <w:vAlign w:val="center"/>
            <w:hideMark/>
          </w:tcPr>
          <w:p w14:paraId="5BE60F85" w14:textId="77777777" w:rsidR="00FB62E9" w:rsidRPr="00FB62E9" w:rsidRDefault="00FB62E9" w:rsidP="00FB62E9">
            <w:pPr>
              <w:jc w:val="left"/>
              <w:rPr>
                <w:szCs w:val="24"/>
                <w:lang w:val="vi-VN" w:eastAsia="vi-VN"/>
              </w:rPr>
            </w:pPr>
            <w:r w:rsidRPr="00FB62E9">
              <w:rPr>
                <w:color w:val="111213"/>
                <w:szCs w:val="24"/>
                <w:lang w:val="vi-VN" w:eastAsia="vi-VN"/>
              </w:rPr>
              <w:t>Dung tích xi lanh (cc)</w:t>
            </w:r>
          </w:p>
        </w:tc>
        <w:tc>
          <w:tcPr>
            <w:tcW w:w="5220" w:type="dxa"/>
            <w:tcBorders>
              <w:top w:val="nil"/>
              <w:left w:val="nil"/>
              <w:bottom w:val="single" w:sz="4" w:space="0" w:color="111213"/>
              <w:right w:val="single" w:sz="4" w:space="0" w:color="111213"/>
            </w:tcBorders>
            <w:noWrap/>
            <w:vAlign w:val="center"/>
            <w:hideMark/>
          </w:tcPr>
          <w:p w14:paraId="23EE46D9" w14:textId="77777777" w:rsidR="00FB62E9" w:rsidRPr="00FB62E9" w:rsidRDefault="00FB62E9" w:rsidP="00FB62E9">
            <w:pPr>
              <w:jc w:val="center"/>
              <w:rPr>
                <w:color w:val="111213"/>
                <w:szCs w:val="24"/>
                <w:lang w:val="vi-VN" w:eastAsia="vi-VN"/>
              </w:rPr>
            </w:pPr>
            <w:r w:rsidRPr="00FB62E9">
              <w:rPr>
                <w:color w:val="111213"/>
                <w:szCs w:val="24"/>
                <w:lang w:val="vi-VN" w:eastAsia="vi-VN"/>
              </w:rPr>
              <w:t>2.497</w:t>
            </w:r>
          </w:p>
        </w:tc>
      </w:tr>
      <w:tr w:rsidR="00FB62E9" w:rsidRPr="00FB62E9" w14:paraId="12A2EFEC" w14:textId="77777777" w:rsidTr="00FB62E9">
        <w:trPr>
          <w:trHeight w:val="435"/>
        </w:trPr>
        <w:tc>
          <w:tcPr>
            <w:tcW w:w="3860" w:type="dxa"/>
            <w:tcBorders>
              <w:top w:val="nil"/>
              <w:left w:val="single" w:sz="4" w:space="0" w:color="111213"/>
              <w:bottom w:val="single" w:sz="4" w:space="0" w:color="111213"/>
              <w:right w:val="single" w:sz="4" w:space="0" w:color="111213"/>
            </w:tcBorders>
            <w:vAlign w:val="center"/>
            <w:hideMark/>
          </w:tcPr>
          <w:p w14:paraId="0B4E0E3A" w14:textId="77777777" w:rsidR="00FB62E9" w:rsidRPr="00FB62E9" w:rsidRDefault="00FB62E9" w:rsidP="00FB62E9">
            <w:pPr>
              <w:jc w:val="left"/>
              <w:rPr>
                <w:color w:val="111213"/>
                <w:szCs w:val="24"/>
                <w:lang w:val="vi-VN" w:eastAsia="vi-VN"/>
              </w:rPr>
            </w:pPr>
            <w:r w:rsidRPr="00FB62E9">
              <w:rPr>
                <w:color w:val="111213"/>
                <w:szCs w:val="24"/>
                <w:lang w:val="vi-VN" w:eastAsia="vi-VN"/>
              </w:rPr>
              <w:t>Công suất cực đại (PS/rpm)</w:t>
            </w:r>
          </w:p>
        </w:tc>
        <w:tc>
          <w:tcPr>
            <w:tcW w:w="5220" w:type="dxa"/>
            <w:tcBorders>
              <w:top w:val="nil"/>
              <w:left w:val="nil"/>
              <w:bottom w:val="single" w:sz="4" w:space="0" w:color="111213"/>
              <w:right w:val="single" w:sz="4" w:space="0" w:color="111213"/>
            </w:tcBorders>
            <w:vAlign w:val="center"/>
            <w:hideMark/>
          </w:tcPr>
          <w:p w14:paraId="4C848303" w14:textId="77777777" w:rsidR="00FB62E9" w:rsidRPr="00FB62E9" w:rsidRDefault="00FB62E9" w:rsidP="00FB62E9">
            <w:pPr>
              <w:jc w:val="center"/>
              <w:rPr>
                <w:szCs w:val="24"/>
                <w:lang w:val="vi-VN" w:eastAsia="vi-VN"/>
              </w:rPr>
            </w:pPr>
            <w:r w:rsidRPr="00FB62E9">
              <w:rPr>
                <w:color w:val="111213"/>
                <w:szCs w:val="24"/>
                <w:lang w:val="vi-VN" w:eastAsia="vi-VN"/>
              </w:rPr>
              <w:t>194 / 6100</w:t>
            </w:r>
          </w:p>
        </w:tc>
      </w:tr>
      <w:tr w:rsidR="00FB62E9" w:rsidRPr="00FB62E9" w14:paraId="0A49BFB2" w14:textId="77777777" w:rsidTr="00FB62E9">
        <w:trPr>
          <w:trHeight w:val="435"/>
        </w:trPr>
        <w:tc>
          <w:tcPr>
            <w:tcW w:w="3860" w:type="dxa"/>
            <w:tcBorders>
              <w:top w:val="nil"/>
              <w:left w:val="single" w:sz="4" w:space="0" w:color="111213"/>
              <w:bottom w:val="single" w:sz="4" w:space="0" w:color="111213"/>
              <w:right w:val="single" w:sz="4" w:space="0" w:color="111213"/>
            </w:tcBorders>
            <w:vAlign w:val="center"/>
            <w:hideMark/>
          </w:tcPr>
          <w:p w14:paraId="0FDADE72" w14:textId="77777777" w:rsidR="00FB62E9" w:rsidRPr="00FB62E9" w:rsidRDefault="00FB62E9" w:rsidP="00FB62E9">
            <w:pPr>
              <w:jc w:val="left"/>
              <w:rPr>
                <w:color w:val="111213"/>
                <w:szCs w:val="24"/>
                <w:lang w:val="vi-VN" w:eastAsia="vi-VN"/>
              </w:rPr>
            </w:pPr>
            <w:r w:rsidRPr="00FB62E9">
              <w:rPr>
                <w:color w:val="111213"/>
                <w:szCs w:val="24"/>
                <w:lang w:val="vi-VN" w:eastAsia="vi-VN"/>
              </w:rPr>
              <w:t>Mô men xoắn cực đại (Nm/rpm)</w:t>
            </w:r>
          </w:p>
        </w:tc>
        <w:tc>
          <w:tcPr>
            <w:tcW w:w="5220" w:type="dxa"/>
            <w:tcBorders>
              <w:top w:val="nil"/>
              <w:left w:val="nil"/>
              <w:bottom w:val="single" w:sz="4" w:space="0" w:color="111213"/>
              <w:right w:val="single" w:sz="4" w:space="0" w:color="111213"/>
            </w:tcBorders>
            <w:vAlign w:val="center"/>
            <w:hideMark/>
          </w:tcPr>
          <w:p w14:paraId="5A94673F" w14:textId="77777777" w:rsidR="00FB62E9" w:rsidRPr="00FB62E9" w:rsidRDefault="00FB62E9" w:rsidP="00FB62E9">
            <w:pPr>
              <w:jc w:val="center"/>
              <w:rPr>
                <w:szCs w:val="24"/>
                <w:lang w:val="vi-VN" w:eastAsia="vi-VN"/>
              </w:rPr>
            </w:pPr>
            <w:r w:rsidRPr="00FB62E9">
              <w:rPr>
                <w:color w:val="111213"/>
                <w:szCs w:val="24"/>
                <w:lang w:val="vi-VN" w:eastAsia="vi-VN"/>
              </w:rPr>
              <w:t>246 / 4000</w:t>
            </w:r>
          </w:p>
        </w:tc>
      </w:tr>
      <w:tr w:rsidR="00FB62E9" w:rsidRPr="00FB62E9" w14:paraId="568AC333" w14:textId="77777777" w:rsidTr="00FB62E9">
        <w:trPr>
          <w:trHeight w:val="435"/>
        </w:trPr>
        <w:tc>
          <w:tcPr>
            <w:tcW w:w="3860" w:type="dxa"/>
            <w:tcBorders>
              <w:top w:val="nil"/>
              <w:left w:val="single" w:sz="4" w:space="0" w:color="111213"/>
              <w:bottom w:val="single" w:sz="4" w:space="0" w:color="111213"/>
              <w:right w:val="single" w:sz="4" w:space="0" w:color="111213"/>
            </w:tcBorders>
            <w:vAlign w:val="center"/>
            <w:hideMark/>
          </w:tcPr>
          <w:p w14:paraId="4A4BC10B" w14:textId="77777777" w:rsidR="00FB62E9" w:rsidRPr="00FB62E9" w:rsidRDefault="00FB62E9" w:rsidP="00FB62E9">
            <w:pPr>
              <w:jc w:val="left"/>
              <w:rPr>
                <w:szCs w:val="24"/>
                <w:lang w:val="vi-VN" w:eastAsia="vi-VN"/>
              </w:rPr>
            </w:pPr>
            <w:r w:rsidRPr="00FB62E9">
              <w:rPr>
                <w:color w:val="111213"/>
                <w:szCs w:val="24"/>
                <w:lang w:val="vi-VN" w:eastAsia="vi-VN"/>
              </w:rPr>
              <w:t>Dung tích bình nhiên liệu (Lít)</w:t>
            </w:r>
          </w:p>
        </w:tc>
        <w:tc>
          <w:tcPr>
            <w:tcW w:w="5220" w:type="dxa"/>
            <w:tcBorders>
              <w:top w:val="nil"/>
              <w:left w:val="nil"/>
              <w:bottom w:val="single" w:sz="4" w:space="0" w:color="111213"/>
              <w:right w:val="single" w:sz="4" w:space="0" w:color="111213"/>
            </w:tcBorders>
            <w:noWrap/>
            <w:vAlign w:val="center"/>
            <w:hideMark/>
          </w:tcPr>
          <w:p w14:paraId="5739915F" w14:textId="77777777" w:rsidR="00FB62E9" w:rsidRPr="00FB62E9" w:rsidRDefault="00FB62E9" w:rsidP="00FB62E9">
            <w:pPr>
              <w:jc w:val="center"/>
              <w:rPr>
                <w:color w:val="111213"/>
                <w:szCs w:val="24"/>
                <w:lang w:val="vi-VN" w:eastAsia="vi-VN"/>
              </w:rPr>
            </w:pPr>
            <w:r w:rsidRPr="00FB62E9">
              <w:rPr>
                <w:color w:val="111213"/>
                <w:szCs w:val="24"/>
                <w:lang w:val="vi-VN" w:eastAsia="vi-VN"/>
              </w:rPr>
              <w:t>67</w:t>
            </w:r>
          </w:p>
        </w:tc>
      </w:tr>
      <w:tr w:rsidR="00FB62E9" w:rsidRPr="00FB62E9" w14:paraId="2416BBF4" w14:textId="77777777" w:rsidTr="00FB62E9">
        <w:trPr>
          <w:trHeight w:val="435"/>
        </w:trPr>
        <w:tc>
          <w:tcPr>
            <w:tcW w:w="3860" w:type="dxa"/>
            <w:tcBorders>
              <w:top w:val="nil"/>
              <w:left w:val="single" w:sz="4" w:space="0" w:color="111213"/>
              <w:bottom w:val="single" w:sz="4" w:space="0" w:color="111213"/>
              <w:right w:val="single" w:sz="4" w:space="0" w:color="111213"/>
            </w:tcBorders>
            <w:vAlign w:val="center"/>
            <w:hideMark/>
          </w:tcPr>
          <w:p w14:paraId="246F65A1" w14:textId="77777777" w:rsidR="00FB62E9" w:rsidRPr="00FB62E9" w:rsidRDefault="00FB62E9" w:rsidP="00FB62E9">
            <w:pPr>
              <w:jc w:val="left"/>
              <w:rPr>
                <w:color w:val="111213"/>
                <w:szCs w:val="24"/>
                <w:lang w:val="vi-VN" w:eastAsia="vi-VN"/>
              </w:rPr>
            </w:pPr>
            <w:r w:rsidRPr="00FB62E9">
              <w:rPr>
                <w:color w:val="111213"/>
                <w:szCs w:val="24"/>
                <w:lang w:val="vi-VN" w:eastAsia="vi-VN"/>
              </w:rPr>
              <w:t>Hộp số</w:t>
            </w:r>
          </w:p>
        </w:tc>
        <w:tc>
          <w:tcPr>
            <w:tcW w:w="5220" w:type="dxa"/>
            <w:tcBorders>
              <w:top w:val="nil"/>
              <w:left w:val="nil"/>
              <w:bottom w:val="single" w:sz="4" w:space="0" w:color="111213"/>
              <w:right w:val="single" w:sz="4" w:space="0" w:color="111213"/>
            </w:tcBorders>
            <w:vAlign w:val="center"/>
            <w:hideMark/>
          </w:tcPr>
          <w:p w14:paraId="609A8CC1" w14:textId="77777777" w:rsidR="00FB62E9" w:rsidRPr="00FB62E9" w:rsidRDefault="00FB62E9" w:rsidP="00FB62E9">
            <w:pPr>
              <w:jc w:val="center"/>
              <w:rPr>
                <w:szCs w:val="24"/>
                <w:lang w:val="vi-VN" w:eastAsia="vi-VN"/>
              </w:rPr>
            </w:pPr>
            <w:r w:rsidRPr="00FB62E9">
              <w:rPr>
                <w:color w:val="111213"/>
                <w:szCs w:val="24"/>
                <w:lang w:val="vi-VN" w:eastAsia="vi-VN"/>
              </w:rPr>
              <w:t>8 AT</w:t>
            </w:r>
          </w:p>
        </w:tc>
      </w:tr>
      <w:tr w:rsidR="00FB62E9" w:rsidRPr="00FB62E9" w14:paraId="1DB1BBBA" w14:textId="77777777" w:rsidTr="00FB62E9">
        <w:trPr>
          <w:trHeight w:val="435"/>
        </w:trPr>
        <w:tc>
          <w:tcPr>
            <w:tcW w:w="3860" w:type="dxa"/>
            <w:tcBorders>
              <w:top w:val="nil"/>
              <w:left w:val="single" w:sz="4" w:space="0" w:color="111213"/>
              <w:bottom w:val="single" w:sz="4" w:space="0" w:color="111213"/>
              <w:right w:val="single" w:sz="4" w:space="0" w:color="111213"/>
            </w:tcBorders>
            <w:vAlign w:val="center"/>
            <w:hideMark/>
          </w:tcPr>
          <w:p w14:paraId="17355270" w14:textId="77777777" w:rsidR="00FB62E9" w:rsidRPr="00FB62E9" w:rsidRDefault="00FB62E9" w:rsidP="00FB62E9">
            <w:pPr>
              <w:jc w:val="left"/>
              <w:rPr>
                <w:color w:val="111213"/>
                <w:szCs w:val="24"/>
                <w:lang w:val="vi-VN" w:eastAsia="vi-VN"/>
              </w:rPr>
            </w:pPr>
            <w:r w:rsidRPr="00FB62E9">
              <w:rPr>
                <w:color w:val="111213"/>
                <w:szCs w:val="24"/>
                <w:lang w:val="vi-VN" w:eastAsia="vi-VN"/>
              </w:rPr>
              <w:t>Hệ thống dẫn động</w:t>
            </w:r>
          </w:p>
        </w:tc>
        <w:tc>
          <w:tcPr>
            <w:tcW w:w="5220" w:type="dxa"/>
            <w:tcBorders>
              <w:top w:val="nil"/>
              <w:left w:val="nil"/>
              <w:bottom w:val="single" w:sz="4" w:space="0" w:color="111213"/>
              <w:right w:val="single" w:sz="4" w:space="0" w:color="111213"/>
            </w:tcBorders>
            <w:vAlign w:val="center"/>
            <w:hideMark/>
          </w:tcPr>
          <w:p w14:paraId="73A86182" w14:textId="77777777" w:rsidR="00FB62E9" w:rsidRPr="00FB62E9" w:rsidRDefault="00FB62E9" w:rsidP="00FB62E9">
            <w:pPr>
              <w:jc w:val="center"/>
              <w:rPr>
                <w:szCs w:val="24"/>
                <w:lang w:val="vi-VN" w:eastAsia="vi-VN"/>
              </w:rPr>
            </w:pPr>
            <w:r w:rsidRPr="00FB62E9">
              <w:rPr>
                <w:color w:val="111213"/>
                <w:szCs w:val="24"/>
                <w:lang w:val="vi-VN" w:eastAsia="vi-VN"/>
              </w:rPr>
              <w:t>FWD</w:t>
            </w:r>
          </w:p>
        </w:tc>
      </w:tr>
      <w:tr w:rsidR="00FB62E9" w:rsidRPr="00FB62E9" w14:paraId="6CC9F88F" w14:textId="77777777" w:rsidTr="00FB62E9">
        <w:trPr>
          <w:trHeight w:val="435"/>
        </w:trPr>
        <w:tc>
          <w:tcPr>
            <w:tcW w:w="3860" w:type="dxa"/>
            <w:tcBorders>
              <w:top w:val="nil"/>
              <w:left w:val="single" w:sz="4" w:space="0" w:color="111213"/>
              <w:bottom w:val="single" w:sz="4" w:space="0" w:color="111213"/>
              <w:right w:val="single" w:sz="4" w:space="0" w:color="111213"/>
            </w:tcBorders>
            <w:vAlign w:val="center"/>
            <w:hideMark/>
          </w:tcPr>
          <w:p w14:paraId="467BA004" w14:textId="77777777" w:rsidR="00FB62E9" w:rsidRPr="00FB62E9" w:rsidRDefault="00FB62E9" w:rsidP="00FB62E9">
            <w:pPr>
              <w:jc w:val="left"/>
              <w:rPr>
                <w:color w:val="111213"/>
                <w:szCs w:val="24"/>
                <w:lang w:val="vi-VN" w:eastAsia="vi-VN"/>
              </w:rPr>
            </w:pPr>
            <w:r w:rsidRPr="00FB62E9">
              <w:rPr>
                <w:color w:val="111213"/>
                <w:szCs w:val="24"/>
                <w:lang w:val="vi-VN" w:eastAsia="vi-VN"/>
              </w:rPr>
              <w:t>Phanh trước/sau</w:t>
            </w:r>
          </w:p>
        </w:tc>
        <w:tc>
          <w:tcPr>
            <w:tcW w:w="5220" w:type="dxa"/>
            <w:tcBorders>
              <w:top w:val="nil"/>
              <w:left w:val="nil"/>
              <w:bottom w:val="single" w:sz="4" w:space="0" w:color="111213"/>
              <w:right w:val="single" w:sz="4" w:space="0" w:color="111213"/>
            </w:tcBorders>
            <w:vAlign w:val="center"/>
            <w:hideMark/>
          </w:tcPr>
          <w:p w14:paraId="0FB6A44E" w14:textId="77777777" w:rsidR="00FB62E9" w:rsidRPr="00FB62E9" w:rsidRDefault="00FB62E9" w:rsidP="00FB62E9">
            <w:pPr>
              <w:jc w:val="center"/>
              <w:rPr>
                <w:szCs w:val="24"/>
                <w:lang w:val="vi-VN" w:eastAsia="vi-VN"/>
              </w:rPr>
            </w:pPr>
            <w:r w:rsidRPr="00FB62E9">
              <w:rPr>
                <w:color w:val="111213"/>
                <w:szCs w:val="24"/>
                <w:lang w:val="vi-VN" w:eastAsia="vi-VN"/>
              </w:rPr>
              <w:t>Ðĩa/Ðĩa</w:t>
            </w:r>
          </w:p>
        </w:tc>
      </w:tr>
      <w:tr w:rsidR="00FB62E9" w:rsidRPr="00FB62E9" w14:paraId="6124B4B0" w14:textId="77777777" w:rsidTr="00FB62E9">
        <w:trPr>
          <w:trHeight w:val="435"/>
        </w:trPr>
        <w:tc>
          <w:tcPr>
            <w:tcW w:w="3860" w:type="dxa"/>
            <w:tcBorders>
              <w:top w:val="nil"/>
              <w:left w:val="single" w:sz="4" w:space="0" w:color="111213"/>
              <w:bottom w:val="single" w:sz="4" w:space="0" w:color="111213"/>
              <w:right w:val="single" w:sz="4" w:space="0" w:color="111213"/>
            </w:tcBorders>
            <w:vAlign w:val="center"/>
            <w:hideMark/>
          </w:tcPr>
          <w:p w14:paraId="1B5176F2" w14:textId="77777777" w:rsidR="00FB62E9" w:rsidRPr="00FB62E9" w:rsidRDefault="00FB62E9" w:rsidP="00FB62E9">
            <w:pPr>
              <w:jc w:val="left"/>
              <w:rPr>
                <w:color w:val="111213"/>
                <w:szCs w:val="24"/>
                <w:lang w:val="vi-VN" w:eastAsia="vi-VN"/>
              </w:rPr>
            </w:pPr>
            <w:r w:rsidRPr="00FB62E9">
              <w:rPr>
                <w:color w:val="111213"/>
                <w:szCs w:val="24"/>
                <w:lang w:val="vi-VN" w:eastAsia="vi-VN"/>
              </w:rPr>
              <w:t>Hệ thống treo trước</w:t>
            </w:r>
          </w:p>
        </w:tc>
        <w:tc>
          <w:tcPr>
            <w:tcW w:w="5220" w:type="dxa"/>
            <w:tcBorders>
              <w:top w:val="nil"/>
              <w:left w:val="nil"/>
              <w:bottom w:val="single" w:sz="4" w:space="0" w:color="111213"/>
              <w:right w:val="single" w:sz="4" w:space="0" w:color="111213"/>
            </w:tcBorders>
            <w:vAlign w:val="center"/>
            <w:hideMark/>
          </w:tcPr>
          <w:p w14:paraId="1F4CD218" w14:textId="77777777" w:rsidR="00FB62E9" w:rsidRPr="00FB62E9" w:rsidRDefault="00FB62E9" w:rsidP="00FB62E9">
            <w:pPr>
              <w:jc w:val="center"/>
              <w:rPr>
                <w:szCs w:val="24"/>
                <w:lang w:val="vi-VN" w:eastAsia="vi-VN"/>
              </w:rPr>
            </w:pPr>
            <w:r w:rsidRPr="00FB62E9">
              <w:rPr>
                <w:color w:val="111213"/>
                <w:szCs w:val="24"/>
                <w:lang w:val="vi-VN" w:eastAsia="vi-VN"/>
              </w:rPr>
              <w:t>McPherson</w:t>
            </w:r>
          </w:p>
        </w:tc>
      </w:tr>
      <w:tr w:rsidR="00FB62E9" w:rsidRPr="00FB62E9" w14:paraId="32C4BD1B" w14:textId="77777777" w:rsidTr="00FB62E9">
        <w:trPr>
          <w:trHeight w:val="435"/>
        </w:trPr>
        <w:tc>
          <w:tcPr>
            <w:tcW w:w="3860" w:type="dxa"/>
            <w:tcBorders>
              <w:top w:val="nil"/>
              <w:left w:val="single" w:sz="4" w:space="0" w:color="111213"/>
              <w:bottom w:val="single" w:sz="4" w:space="0" w:color="111213"/>
              <w:right w:val="single" w:sz="4" w:space="0" w:color="111213"/>
            </w:tcBorders>
            <w:vAlign w:val="center"/>
            <w:hideMark/>
          </w:tcPr>
          <w:p w14:paraId="5834B933" w14:textId="77777777" w:rsidR="00FB62E9" w:rsidRPr="00FB62E9" w:rsidRDefault="00FB62E9" w:rsidP="00FB62E9">
            <w:pPr>
              <w:jc w:val="left"/>
              <w:rPr>
                <w:szCs w:val="24"/>
                <w:lang w:val="vi-VN" w:eastAsia="vi-VN"/>
              </w:rPr>
            </w:pPr>
            <w:r w:rsidRPr="00FB62E9">
              <w:rPr>
                <w:color w:val="111213"/>
                <w:szCs w:val="24"/>
                <w:lang w:val="vi-VN" w:eastAsia="vi-VN"/>
              </w:rPr>
              <w:t>Hệ thống treo sau</w:t>
            </w:r>
          </w:p>
        </w:tc>
        <w:tc>
          <w:tcPr>
            <w:tcW w:w="5220" w:type="dxa"/>
            <w:tcBorders>
              <w:top w:val="nil"/>
              <w:left w:val="nil"/>
              <w:bottom w:val="single" w:sz="4" w:space="0" w:color="111213"/>
              <w:right w:val="single" w:sz="4" w:space="0" w:color="111213"/>
            </w:tcBorders>
            <w:vAlign w:val="center"/>
            <w:hideMark/>
          </w:tcPr>
          <w:p w14:paraId="79B1BDA1" w14:textId="77777777" w:rsidR="00FB62E9" w:rsidRPr="00FB62E9" w:rsidRDefault="00FB62E9" w:rsidP="00FB62E9">
            <w:pPr>
              <w:jc w:val="center"/>
              <w:rPr>
                <w:szCs w:val="24"/>
                <w:lang w:val="vi-VN" w:eastAsia="vi-VN"/>
              </w:rPr>
            </w:pPr>
            <w:r w:rsidRPr="00FB62E9">
              <w:rPr>
                <w:color w:val="111213"/>
                <w:szCs w:val="24"/>
                <w:lang w:val="vi-VN" w:eastAsia="vi-VN"/>
              </w:rPr>
              <w:t>Liên kết đa điểm</w:t>
            </w:r>
          </w:p>
        </w:tc>
      </w:tr>
      <w:tr w:rsidR="00FB62E9" w:rsidRPr="00FB62E9" w14:paraId="5EAC3BE2" w14:textId="77777777" w:rsidTr="00FB62E9">
        <w:trPr>
          <w:trHeight w:val="435"/>
        </w:trPr>
        <w:tc>
          <w:tcPr>
            <w:tcW w:w="3860" w:type="dxa"/>
            <w:tcBorders>
              <w:top w:val="nil"/>
              <w:left w:val="single" w:sz="4" w:space="0" w:color="111213"/>
              <w:bottom w:val="single" w:sz="4" w:space="0" w:color="111213"/>
              <w:right w:val="single" w:sz="4" w:space="0" w:color="111213"/>
            </w:tcBorders>
            <w:vAlign w:val="center"/>
            <w:hideMark/>
          </w:tcPr>
          <w:p w14:paraId="409772C6" w14:textId="77777777" w:rsidR="00FB62E9" w:rsidRPr="00FB62E9" w:rsidRDefault="00FB62E9" w:rsidP="00FB62E9">
            <w:pPr>
              <w:jc w:val="left"/>
              <w:rPr>
                <w:szCs w:val="24"/>
                <w:lang w:val="vi-VN" w:eastAsia="vi-VN"/>
              </w:rPr>
            </w:pPr>
            <w:r w:rsidRPr="00FB62E9">
              <w:rPr>
                <w:color w:val="111213"/>
                <w:szCs w:val="24"/>
                <w:lang w:val="vi-VN" w:eastAsia="vi-VN"/>
              </w:rPr>
              <w:t>Thông số lốp</w:t>
            </w:r>
          </w:p>
        </w:tc>
        <w:tc>
          <w:tcPr>
            <w:tcW w:w="5220" w:type="dxa"/>
            <w:tcBorders>
              <w:top w:val="nil"/>
              <w:left w:val="nil"/>
              <w:bottom w:val="single" w:sz="4" w:space="0" w:color="111213"/>
              <w:right w:val="single" w:sz="4" w:space="0" w:color="111213"/>
            </w:tcBorders>
            <w:vAlign w:val="center"/>
            <w:hideMark/>
          </w:tcPr>
          <w:p w14:paraId="0D1AF817" w14:textId="77777777" w:rsidR="00FB62E9" w:rsidRPr="00FB62E9" w:rsidRDefault="00FB62E9" w:rsidP="00FB62E9">
            <w:pPr>
              <w:jc w:val="center"/>
              <w:rPr>
                <w:szCs w:val="24"/>
                <w:lang w:val="vi-VN" w:eastAsia="vi-VN"/>
              </w:rPr>
            </w:pPr>
            <w:r w:rsidRPr="00FB62E9">
              <w:rPr>
                <w:color w:val="111213"/>
                <w:szCs w:val="24"/>
                <w:lang w:val="vi-VN" w:eastAsia="vi-VN"/>
              </w:rPr>
              <w:t>235/60R18</w:t>
            </w:r>
          </w:p>
        </w:tc>
      </w:tr>
      <w:tr w:rsidR="00FB62E9" w:rsidRPr="00FB62E9" w14:paraId="5CA7B37D" w14:textId="77777777" w:rsidTr="00FB62E9">
        <w:trPr>
          <w:trHeight w:val="435"/>
        </w:trPr>
        <w:tc>
          <w:tcPr>
            <w:tcW w:w="3860" w:type="dxa"/>
            <w:tcBorders>
              <w:top w:val="nil"/>
              <w:left w:val="single" w:sz="4" w:space="0" w:color="111213"/>
              <w:bottom w:val="single" w:sz="4" w:space="0" w:color="111213"/>
              <w:right w:val="single" w:sz="4" w:space="0" w:color="111213"/>
            </w:tcBorders>
            <w:vAlign w:val="center"/>
            <w:hideMark/>
          </w:tcPr>
          <w:p w14:paraId="1082296B" w14:textId="77777777" w:rsidR="00FB62E9" w:rsidRPr="00FB62E9" w:rsidRDefault="00FB62E9" w:rsidP="00FB62E9">
            <w:pPr>
              <w:jc w:val="left"/>
              <w:rPr>
                <w:szCs w:val="24"/>
                <w:lang w:val="vi-VN" w:eastAsia="vi-VN"/>
              </w:rPr>
            </w:pPr>
            <w:r w:rsidRPr="00FB62E9">
              <w:rPr>
                <w:color w:val="111213"/>
                <w:szCs w:val="24"/>
                <w:lang w:val="vi-VN" w:eastAsia="vi-VN"/>
              </w:rPr>
              <w:t>Số ghế ngồi</w:t>
            </w:r>
          </w:p>
        </w:tc>
        <w:tc>
          <w:tcPr>
            <w:tcW w:w="5220" w:type="dxa"/>
            <w:tcBorders>
              <w:top w:val="nil"/>
              <w:left w:val="nil"/>
              <w:bottom w:val="single" w:sz="4" w:space="0" w:color="111213"/>
              <w:right w:val="single" w:sz="4" w:space="0" w:color="111213"/>
            </w:tcBorders>
            <w:noWrap/>
            <w:vAlign w:val="center"/>
            <w:hideMark/>
          </w:tcPr>
          <w:p w14:paraId="6C7B98F4" w14:textId="77777777" w:rsidR="00FB62E9" w:rsidRPr="00FB62E9" w:rsidRDefault="00FB62E9" w:rsidP="00FB62E9">
            <w:pPr>
              <w:jc w:val="center"/>
              <w:rPr>
                <w:color w:val="111213"/>
                <w:szCs w:val="24"/>
                <w:lang w:val="vi-VN" w:eastAsia="vi-VN"/>
              </w:rPr>
            </w:pPr>
            <w:r w:rsidRPr="00FB62E9">
              <w:rPr>
                <w:color w:val="111213"/>
                <w:szCs w:val="24"/>
                <w:lang w:val="vi-VN" w:eastAsia="vi-VN"/>
              </w:rPr>
              <w:t>7</w:t>
            </w:r>
          </w:p>
        </w:tc>
      </w:tr>
      <w:tr w:rsidR="00FB62E9" w:rsidRPr="00FB62E9" w14:paraId="14FC71D1" w14:textId="77777777" w:rsidTr="00FB62E9">
        <w:trPr>
          <w:trHeight w:val="435"/>
        </w:trPr>
        <w:tc>
          <w:tcPr>
            <w:tcW w:w="3860" w:type="dxa"/>
            <w:tcBorders>
              <w:top w:val="nil"/>
              <w:left w:val="single" w:sz="4" w:space="0" w:color="111213"/>
              <w:bottom w:val="single" w:sz="4" w:space="0" w:color="111213"/>
              <w:right w:val="single" w:sz="4" w:space="0" w:color="111213"/>
            </w:tcBorders>
            <w:shd w:val="clear" w:color="000000" w:fill="F0ECEB"/>
            <w:vAlign w:val="center"/>
            <w:hideMark/>
          </w:tcPr>
          <w:p w14:paraId="289D9D26" w14:textId="77777777" w:rsidR="00FB62E9" w:rsidRPr="00FB62E9" w:rsidRDefault="00FB62E9" w:rsidP="00FB62E9">
            <w:pPr>
              <w:jc w:val="left"/>
              <w:rPr>
                <w:b/>
                <w:bCs/>
                <w:szCs w:val="24"/>
                <w:lang w:val="vi-VN" w:eastAsia="vi-VN"/>
              </w:rPr>
            </w:pPr>
            <w:r w:rsidRPr="00FB62E9">
              <w:rPr>
                <w:b/>
                <w:bCs/>
                <w:color w:val="111213"/>
                <w:szCs w:val="24"/>
                <w:lang w:val="vi-VN" w:eastAsia="vi-VN"/>
              </w:rPr>
              <w:lastRenderedPageBreak/>
              <w:t>Ngoại thất</w:t>
            </w:r>
          </w:p>
        </w:tc>
        <w:tc>
          <w:tcPr>
            <w:tcW w:w="5220" w:type="dxa"/>
            <w:tcBorders>
              <w:top w:val="nil"/>
              <w:left w:val="nil"/>
              <w:bottom w:val="single" w:sz="4" w:space="0" w:color="111213"/>
              <w:right w:val="single" w:sz="4" w:space="0" w:color="111213"/>
            </w:tcBorders>
            <w:shd w:val="clear" w:color="000000" w:fill="F0ECEB"/>
            <w:vAlign w:val="center"/>
            <w:hideMark/>
          </w:tcPr>
          <w:p w14:paraId="41A2935F" w14:textId="77777777" w:rsidR="00FB62E9" w:rsidRPr="00FB62E9" w:rsidRDefault="00FB62E9" w:rsidP="00FB62E9">
            <w:pPr>
              <w:jc w:val="center"/>
              <w:rPr>
                <w:color w:val="000000"/>
                <w:szCs w:val="24"/>
                <w:lang w:val="vi-VN" w:eastAsia="vi-VN"/>
              </w:rPr>
            </w:pPr>
            <w:r w:rsidRPr="00FB62E9">
              <w:rPr>
                <w:color w:val="000000"/>
                <w:szCs w:val="24"/>
                <w:lang w:val="vi-VN" w:eastAsia="vi-VN"/>
              </w:rPr>
              <w:t> </w:t>
            </w:r>
          </w:p>
        </w:tc>
      </w:tr>
      <w:tr w:rsidR="00FB62E9" w:rsidRPr="00FB62E9" w14:paraId="0E4FBF23" w14:textId="77777777" w:rsidTr="00FB62E9">
        <w:trPr>
          <w:trHeight w:val="435"/>
        </w:trPr>
        <w:tc>
          <w:tcPr>
            <w:tcW w:w="3860" w:type="dxa"/>
            <w:tcBorders>
              <w:top w:val="nil"/>
              <w:left w:val="single" w:sz="4" w:space="0" w:color="111213"/>
              <w:bottom w:val="single" w:sz="4" w:space="0" w:color="111213"/>
              <w:right w:val="single" w:sz="4" w:space="0" w:color="111213"/>
            </w:tcBorders>
            <w:vAlign w:val="center"/>
            <w:hideMark/>
          </w:tcPr>
          <w:p w14:paraId="33A70B49" w14:textId="77777777" w:rsidR="00FB62E9" w:rsidRPr="00FB62E9" w:rsidRDefault="00FB62E9" w:rsidP="00FB62E9">
            <w:pPr>
              <w:jc w:val="left"/>
              <w:rPr>
                <w:szCs w:val="24"/>
                <w:lang w:val="vi-VN" w:eastAsia="vi-VN"/>
              </w:rPr>
            </w:pPr>
            <w:r w:rsidRPr="00FB62E9">
              <w:rPr>
                <w:color w:val="111213"/>
                <w:szCs w:val="24"/>
                <w:lang w:val="vi-VN" w:eastAsia="vi-VN"/>
              </w:rPr>
              <w:t>Ðèn chiếu sáng</w:t>
            </w:r>
          </w:p>
        </w:tc>
        <w:tc>
          <w:tcPr>
            <w:tcW w:w="5220" w:type="dxa"/>
            <w:tcBorders>
              <w:top w:val="nil"/>
              <w:left w:val="nil"/>
              <w:bottom w:val="single" w:sz="4" w:space="0" w:color="111213"/>
              <w:right w:val="single" w:sz="4" w:space="0" w:color="111213"/>
            </w:tcBorders>
            <w:vAlign w:val="center"/>
            <w:hideMark/>
          </w:tcPr>
          <w:p w14:paraId="2A68B761" w14:textId="77777777" w:rsidR="00FB62E9" w:rsidRPr="00FB62E9" w:rsidRDefault="00FB62E9" w:rsidP="00FB62E9">
            <w:pPr>
              <w:jc w:val="center"/>
              <w:rPr>
                <w:szCs w:val="24"/>
                <w:lang w:val="vi-VN" w:eastAsia="vi-VN"/>
              </w:rPr>
            </w:pPr>
            <w:r w:rsidRPr="00FB62E9">
              <w:rPr>
                <w:color w:val="111213"/>
                <w:szCs w:val="24"/>
                <w:lang w:val="vi-VN" w:eastAsia="vi-VN"/>
              </w:rPr>
              <w:t>LED Projector</w:t>
            </w:r>
          </w:p>
        </w:tc>
      </w:tr>
      <w:tr w:rsidR="00FB62E9" w:rsidRPr="00FB62E9" w14:paraId="2B9ACE40" w14:textId="77777777" w:rsidTr="00FB62E9">
        <w:trPr>
          <w:trHeight w:val="435"/>
        </w:trPr>
        <w:tc>
          <w:tcPr>
            <w:tcW w:w="3860" w:type="dxa"/>
            <w:tcBorders>
              <w:top w:val="nil"/>
              <w:left w:val="single" w:sz="4" w:space="0" w:color="111213"/>
              <w:bottom w:val="single" w:sz="4" w:space="0" w:color="111213"/>
              <w:right w:val="single" w:sz="4" w:space="0" w:color="111213"/>
            </w:tcBorders>
            <w:vAlign w:val="center"/>
            <w:hideMark/>
          </w:tcPr>
          <w:p w14:paraId="24644C5A" w14:textId="77777777" w:rsidR="00FB62E9" w:rsidRPr="00FB62E9" w:rsidRDefault="00FB62E9" w:rsidP="00FB62E9">
            <w:pPr>
              <w:jc w:val="left"/>
              <w:rPr>
                <w:color w:val="111213"/>
                <w:szCs w:val="24"/>
                <w:lang w:val="vi-VN" w:eastAsia="vi-VN"/>
              </w:rPr>
            </w:pPr>
            <w:r w:rsidRPr="00FB62E9">
              <w:rPr>
                <w:color w:val="111213"/>
                <w:szCs w:val="24"/>
                <w:lang w:val="vi-VN" w:eastAsia="vi-VN"/>
              </w:rPr>
              <w:t>Kích thước vành xe</w:t>
            </w:r>
          </w:p>
        </w:tc>
        <w:tc>
          <w:tcPr>
            <w:tcW w:w="5220" w:type="dxa"/>
            <w:tcBorders>
              <w:top w:val="nil"/>
              <w:left w:val="nil"/>
              <w:bottom w:val="single" w:sz="4" w:space="0" w:color="111213"/>
              <w:right w:val="single" w:sz="4" w:space="0" w:color="111213"/>
            </w:tcBorders>
            <w:vAlign w:val="center"/>
            <w:hideMark/>
          </w:tcPr>
          <w:p w14:paraId="36D1D9BC" w14:textId="77777777" w:rsidR="00FB62E9" w:rsidRPr="00FB62E9" w:rsidRDefault="00FB62E9" w:rsidP="00FB62E9">
            <w:pPr>
              <w:jc w:val="center"/>
              <w:rPr>
                <w:szCs w:val="24"/>
                <w:lang w:val="vi-VN" w:eastAsia="vi-VN"/>
              </w:rPr>
            </w:pPr>
            <w:r w:rsidRPr="00FB62E9">
              <w:rPr>
                <w:color w:val="111213"/>
                <w:szCs w:val="24"/>
                <w:lang w:val="vi-VN" w:eastAsia="vi-VN"/>
              </w:rPr>
              <w:t>18 inch</w:t>
            </w:r>
          </w:p>
        </w:tc>
      </w:tr>
      <w:tr w:rsidR="00FB62E9" w:rsidRPr="00FB62E9" w14:paraId="35F9F87C" w14:textId="77777777" w:rsidTr="00FB62E9">
        <w:trPr>
          <w:trHeight w:val="435"/>
        </w:trPr>
        <w:tc>
          <w:tcPr>
            <w:tcW w:w="3860" w:type="dxa"/>
            <w:tcBorders>
              <w:top w:val="nil"/>
              <w:left w:val="single" w:sz="4" w:space="0" w:color="111213"/>
              <w:bottom w:val="single" w:sz="4" w:space="0" w:color="111213"/>
              <w:right w:val="single" w:sz="4" w:space="0" w:color="111213"/>
            </w:tcBorders>
            <w:vAlign w:val="center"/>
            <w:hideMark/>
          </w:tcPr>
          <w:p w14:paraId="6CE735A1" w14:textId="77777777" w:rsidR="00FB62E9" w:rsidRPr="00FB62E9" w:rsidRDefault="00FB62E9" w:rsidP="00FB62E9">
            <w:pPr>
              <w:jc w:val="left"/>
              <w:rPr>
                <w:color w:val="111213"/>
                <w:szCs w:val="24"/>
                <w:lang w:val="vi-VN" w:eastAsia="vi-VN"/>
              </w:rPr>
            </w:pPr>
            <w:r w:rsidRPr="00FB62E9">
              <w:rPr>
                <w:color w:val="111213"/>
                <w:szCs w:val="24"/>
                <w:lang w:val="vi-VN" w:eastAsia="vi-VN"/>
              </w:rPr>
              <w:t>cửa sổ trời đôi và giá nóc</w:t>
            </w:r>
          </w:p>
        </w:tc>
        <w:tc>
          <w:tcPr>
            <w:tcW w:w="5220" w:type="dxa"/>
            <w:tcBorders>
              <w:top w:val="nil"/>
              <w:left w:val="nil"/>
              <w:bottom w:val="single" w:sz="4" w:space="0" w:color="111213"/>
              <w:right w:val="single" w:sz="4" w:space="0" w:color="111213"/>
            </w:tcBorders>
            <w:vAlign w:val="center"/>
            <w:hideMark/>
          </w:tcPr>
          <w:p w14:paraId="7D014D28" w14:textId="77777777" w:rsidR="00FB62E9" w:rsidRPr="00FB62E9" w:rsidRDefault="00FB62E9" w:rsidP="00FB62E9">
            <w:pPr>
              <w:jc w:val="center"/>
              <w:rPr>
                <w:color w:val="000000"/>
                <w:szCs w:val="24"/>
                <w:lang w:val="vi-VN" w:eastAsia="vi-VN"/>
              </w:rPr>
            </w:pPr>
            <w:r w:rsidRPr="00FB62E9">
              <w:rPr>
                <w:color w:val="000000"/>
                <w:szCs w:val="24"/>
                <w:lang w:val="vi-VN" w:eastAsia="vi-VN"/>
              </w:rPr>
              <w:t> </w:t>
            </w:r>
          </w:p>
        </w:tc>
      </w:tr>
      <w:tr w:rsidR="00FB62E9" w:rsidRPr="00FB62E9" w14:paraId="3CCF7E31" w14:textId="77777777" w:rsidTr="00FB62E9">
        <w:trPr>
          <w:trHeight w:val="435"/>
        </w:trPr>
        <w:tc>
          <w:tcPr>
            <w:tcW w:w="3860" w:type="dxa"/>
            <w:tcBorders>
              <w:top w:val="nil"/>
              <w:left w:val="single" w:sz="4" w:space="0" w:color="111213"/>
              <w:bottom w:val="single" w:sz="4" w:space="0" w:color="111213"/>
              <w:right w:val="single" w:sz="4" w:space="0" w:color="111213"/>
            </w:tcBorders>
            <w:shd w:val="clear" w:color="000000" w:fill="F0ECEB"/>
            <w:vAlign w:val="center"/>
            <w:hideMark/>
          </w:tcPr>
          <w:p w14:paraId="51BE77C0" w14:textId="77777777" w:rsidR="00FB62E9" w:rsidRPr="00FB62E9" w:rsidRDefault="00FB62E9" w:rsidP="00FB62E9">
            <w:pPr>
              <w:jc w:val="left"/>
              <w:rPr>
                <w:b/>
                <w:bCs/>
                <w:szCs w:val="24"/>
                <w:lang w:val="vi-VN" w:eastAsia="vi-VN"/>
              </w:rPr>
            </w:pPr>
            <w:r w:rsidRPr="00FB62E9">
              <w:rPr>
                <w:b/>
                <w:bCs/>
                <w:color w:val="111213"/>
                <w:szCs w:val="24"/>
                <w:lang w:val="vi-VN" w:eastAsia="vi-VN"/>
              </w:rPr>
              <w:t>Nội thất và tiện nghi</w:t>
            </w:r>
          </w:p>
        </w:tc>
        <w:tc>
          <w:tcPr>
            <w:tcW w:w="5220" w:type="dxa"/>
            <w:tcBorders>
              <w:top w:val="nil"/>
              <w:left w:val="nil"/>
              <w:bottom w:val="single" w:sz="4" w:space="0" w:color="111213"/>
              <w:right w:val="single" w:sz="4" w:space="0" w:color="111213"/>
            </w:tcBorders>
            <w:shd w:val="clear" w:color="000000" w:fill="F0ECEB"/>
            <w:vAlign w:val="center"/>
            <w:hideMark/>
          </w:tcPr>
          <w:p w14:paraId="1304DE43" w14:textId="77777777" w:rsidR="00FB62E9" w:rsidRPr="00FB62E9" w:rsidRDefault="00FB62E9" w:rsidP="00FB62E9">
            <w:pPr>
              <w:jc w:val="center"/>
              <w:rPr>
                <w:color w:val="000000"/>
                <w:szCs w:val="24"/>
                <w:lang w:val="vi-VN" w:eastAsia="vi-VN"/>
              </w:rPr>
            </w:pPr>
            <w:r w:rsidRPr="00FB62E9">
              <w:rPr>
                <w:color w:val="000000"/>
                <w:szCs w:val="24"/>
                <w:lang w:val="vi-VN" w:eastAsia="vi-VN"/>
              </w:rPr>
              <w:t> </w:t>
            </w:r>
          </w:p>
        </w:tc>
      </w:tr>
      <w:tr w:rsidR="00FB62E9" w:rsidRPr="00FB62E9" w14:paraId="2666BE22" w14:textId="77777777" w:rsidTr="00FB62E9">
        <w:trPr>
          <w:trHeight w:val="435"/>
        </w:trPr>
        <w:tc>
          <w:tcPr>
            <w:tcW w:w="3860" w:type="dxa"/>
            <w:tcBorders>
              <w:top w:val="nil"/>
              <w:left w:val="single" w:sz="4" w:space="0" w:color="111213"/>
              <w:bottom w:val="single" w:sz="4" w:space="0" w:color="111213"/>
              <w:right w:val="single" w:sz="4" w:space="0" w:color="111213"/>
            </w:tcBorders>
            <w:vAlign w:val="center"/>
            <w:hideMark/>
          </w:tcPr>
          <w:p w14:paraId="7F28ED12" w14:textId="77777777" w:rsidR="00FB62E9" w:rsidRPr="00FB62E9" w:rsidRDefault="00FB62E9" w:rsidP="00FB62E9">
            <w:pPr>
              <w:jc w:val="left"/>
              <w:rPr>
                <w:color w:val="111213"/>
                <w:szCs w:val="24"/>
                <w:lang w:val="vi-VN" w:eastAsia="vi-VN"/>
              </w:rPr>
            </w:pPr>
            <w:r w:rsidRPr="00FB62E9">
              <w:rPr>
                <w:color w:val="111213"/>
                <w:szCs w:val="24"/>
                <w:lang w:val="vi-VN" w:eastAsia="vi-VN"/>
              </w:rPr>
              <w:t>Màn hình đa thông tin LCD</w:t>
            </w:r>
          </w:p>
        </w:tc>
        <w:tc>
          <w:tcPr>
            <w:tcW w:w="5220" w:type="dxa"/>
            <w:tcBorders>
              <w:top w:val="nil"/>
              <w:left w:val="nil"/>
              <w:bottom w:val="nil"/>
              <w:right w:val="single" w:sz="4" w:space="0" w:color="111213"/>
            </w:tcBorders>
            <w:vAlign w:val="center"/>
            <w:hideMark/>
          </w:tcPr>
          <w:p w14:paraId="601BD27C" w14:textId="77777777" w:rsidR="00FB62E9" w:rsidRPr="00FB62E9" w:rsidRDefault="00FB62E9" w:rsidP="00FB62E9">
            <w:pPr>
              <w:jc w:val="center"/>
              <w:rPr>
                <w:szCs w:val="24"/>
                <w:lang w:val="vi-VN" w:eastAsia="vi-VN"/>
              </w:rPr>
            </w:pPr>
            <w:r w:rsidRPr="00FB62E9">
              <w:rPr>
                <w:color w:val="111213"/>
                <w:szCs w:val="24"/>
                <w:lang w:val="vi-VN" w:eastAsia="vi-VN"/>
              </w:rPr>
              <w:t>4.2 inch</w:t>
            </w:r>
          </w:p>
        </w:tc>
      </w:tr>
      <w:tr w:rsidR="00FB62E9" w:rsidRPr="00FB62E9" w14:paraId="44971E3A" w14:textId="77777777" w:rsidTr="00FB62E9">
        <w:trPr>
          <w:trHeight w:val="600"/>
        </w:trPr>
        <w:tc>
          <w:tcPr>
            <w:tcW w:w="3860" w:type="dxa"/>
            <w:tcBorders>
              <w:top w:val="nil"/>
              <w:left w:val="single" w:sz="4" w:space="0" w:color="111213"/>
              <w:bottom w:val="single" w:sz="4" w:space="0" w:color="111213"/>
              <w:right w:val="nil"/>
            </w:tcBorders>
            <w:vAlign w:val="center"/>
            <w:hideMark/>
          </w:tcPr>
          <w:p w14:paraId="4E98E515" w14:textId="77777777" w:rsidR="00FB62E9" w:rsidRPr="00FB62E9" w:rsidRDefault="00FB62E9" w:rsidP="00FB62E9">
            <w:pPr>
              <w:jc w:val="left"/>
              <w:rPr>
                <w:color w:val="111213"/>
                <w:szCs w:val="24"/>
                <w:lang w:val="vi-VN" w:eastAsia="vi-VN"/>
              </w:rPr>
            </w:pPr>
            <w:r w:rsidRPr="00FB62E9">
              <w:rPr>
                <w:color w:val="111213"/>
                <w:szCs w:val="24"/>
                <w:lang w:val="vi-VN" w:eastAsia="vi-VN"/>
              </w:rPr>
              <w:t>Màn hình giải trí cảm ứng</w:t>
            </w:r>
          </w:p>
        </w:tc>
        <w:tc>
          <w:tcPr>
            <w:tcW w:w="5220" w:type="dxa"/>
            <w:tcBorders>
              <w:top w:val="single" w:sz="4" w:space="0" w:color="auto"/>
              <w:left w:val="single" w:sz="4" w:space="0" w:color="auto"/>
              <w:bottom w:val="single" w:sz="4" w:space="0" w:color="auto"/>
              <w:right w:val="single" w:sz="4" w:space="0" w:color="auto"/>
            </w:tcBorders>
            <w:vAlign w:val="center"/>
            <w:hideMark/>
          </w:tcPr>
          <w:p w14:paraId="5A994273" w14:textId="77777777" w:rsidR="00FB62E9" w:rsidRPr="00FB62E9" w:rsidRDefault="00FB62E9" w:rsidP="00FB62E9">
            <w:pPr>
              <w:jc w:val="center"/>
              <w:rPr>
                <w:szCs w:val="24"/>
                <w:lang w:val="vi-VN" w:eastAsia="vi-VN"/>
              </w:rPr>
            </w:pPr>
            <w:r w:rsidRPr="00FB62E9">
              <w:rPr>
                <w:color w:val="111213"/>
                <w:szCs w:val="24"/>
                <w:lang w:val="vi-VN" w:eastAsia="vi-VN"/>
              </w:rPr>
              <w:t>12.3 inch  (có kết nối Apple carplay/ Android Auto không dây)</w:t>
            </w:r>
          </w:p>
        </w:tc>
      </w:tr>
      <w:tr w:rsidR="00FB62E9" w:rsidRPr="00FB62E9" w14:paraId="7BAF1139" w14:textId="77777777" w:rsidTr="00FB62E9">
        <w:trPr>
          <w:trHeight w:val="435"/>
        </w:trPr>
        <w:tc>
          <w:tcPr>
            <w:tcW w:w="3860" w:type="dxa"/>
            <w:tcBorders>
              <w:top w:val="nil"/>
              <w:left w:val="single" w:sz="4" w:space="0" w:color="111213"/>
              <w:bottom w:val="single" w:sz="4" w:space="0" w:color="111213"/>
              <w:right w:val="single" w:sz="4" w:space="0" w:color="111213"/>
            </w:tcBorders>
            <w:vAlign w:val="center"/>
            <w:hideMark/>
          </w:tcPr>
          <w:p w14:paraId="746F78D9" w14:textId="77777777" w:rsidR="00FB62E9" w:rsidRPr="00FB62E9" w:rsidRDefault="00FB62E9" w:rsidP="00FB62E9">
            <w:pPr>
              <w:jc w:val="left"/>
              <w:rPr>
                <w:szCs w:val="24"/>
                <w:lang w:val="vi-VN" w:eastAsia="vi-VN"/>
              </w:rPr>
            </w:pPr>
            <w:r w:rsidRPr="00FB62E9">
              <w:rPr>
                <w:color w:val="111213"/>
                <w:szCs w:val="24"/>
                <w:lang w:val="vi-VN" w:eastAsia="vi-VN"/>
              </w:rPr>
              <w:t>Hệ thống loa</w:t>
            </w:r>
          </w:p>
        </w:tc>
        <w:tc>
          <w:tcPr>
            <w:tcW w:w="5220" w:type="dxa"/>
            <w:tcBorders>
              <w:top w:val="nil"/>
              <w:left w:val="nil"/>
              <w:bottom w:val="single" w:sz="4" w:space="0" w:color="111213"/>
              <w:right w:val="single" w:sz="4" w:space="0" w:color="111213"/>
            </w:tcBorders>
            <w:vAlign w:val="center"/>
            <w:hideMark/>
          </w:tcPr>
          <w:p w14:paraId="737C1E9B" w14:textId="77777777" w:rsidR="00FB62E9" w:rsidRPr="00FB62E9" w:rsidRDefault="00FB62E9" w:rsidP="00FB62E9">
            <w:pPr>
              <w:jc w:val="center"/>
              <w:rPr>
                <w:szCs w:val="24"/>
                <w:lang w:val="vi-VN" w:eastAsia="vi-VN"/>
              </w:rPr>
            </w:pPr>
            <w:r w:rsidRPr="00FB62E9">
              <w:rPr>
                <w:color w:val="111213"/>
                <w:szCs w:val="24"/>
                <w:lang w:val="vi-VN" w:eastAsia="vi-VN"/>
              </w:rPr>
              <w:t>6 loa</w:t>
            </w:r>
          </w:p>
        </w:tc>
      </w:tr>
      <w:tr w:rsidR="00FB62E9" w:rsidRPr="00FB62E9" w14:paraId="4F71968E" w14:textId="77777777" w:rsidTr="00FB62E9">
        <w:trPr>
          <w:trHeight w:val="435"/>
        </w:trPr>
        <w:tc>
          <w:tcPr>
            <w:tcW w:w="3860" w:type="dxa"/>
            <w:tcBorders>
              <w:top w:val="nil"/>
              <w:left w:val="single" w:sz="4" w:space="0" w:color="111213"/>
              <w:bottom w:val="single" w:sz="4" w:space="0" w:color="111213"/>
              <w:right w:val="single" w:sz="4" w:space="0" w:color="111213"/>
            </w:tcBorders>
            <w:vAlign w:val="center"/>
            <w:hideMark/>
          </w:tcPr>
          <w:p w14:paraId="0634ADB9" w14:textId="77777777" w:rsidR="00FB62E9" w:rsidRPr="00FB62E9" w:rsidRDefault="00FB62E9" w:rsidP="00FB62E9">
            <w:pPr>
              <w:jc w:val="left"/>
              <w:rPr>
                <w:szCs w:val="24"/>
                <w:lang w:val="vi-VN" w:eastAsia="vi-VN"/>
              </w:rPr>
            </w:pPr>
            <w:r w:rsidRPr="00FB62E9">
              <w:rPr>
                <w:color w:val="111213"/>
                <w:szCs w:val="24"/>
                <w:lang w:val="vi-VN" w:eastAsia="vi-VN"/>
              </w:rPr>
              <w:t>Sạc không dây chuẩn Qi</w:t>
            </w:r>
          </w:p>
        </w:tc>
        <w:tc>
          <w:tcPr>
            <w:tcW w:w="5220" w:type="dxa"/>
            <w:tcBorders>
              <w:top w:val="nil"/>
              <w:left w:val="nil"/>
              <w:bottom w:val="single" w:sz="4" w:space="0" w:color="111213"/>
              <w:right w:val="single" w:sz="4" w:space="0" w:color="111213"/>
            </w:tcBorders>
            <w:vAlign w:val="center"/>
            <w:hideMark/>
          </w:tcPr>
          <w:p w14:paraId="2DF948FB" w14:textId="77777777" w:rsidR="00FB62E9" w:rsidRPr="00FB62E9" w:rsidRDefault="00FB62E9" w:rsidP="00FB62E9">
            <w:pPr>
              <w:jc w:val="center"/>
              <w:rPr>
                <w:szCs w:val="24"/>
                <w:lang w:val="vi-VN" w:eastAsia="vi-VN"/>
              </w:rPr>
            </w:pPr>
            <w:r w:rsidRPr="00FB62E9">
              <w:rPr>
                <w:color w:val="111213"/>
                <w:szCs w:val="24"/>
                <w:lang w:val="vi-VN" w:eastAsia="vi-VN"/>
              </w:rPr>
              <w:t>1 vùng</w:t>
            </w:r>
          </w:p>
        </w:tc>
      </w:tr>
      <w:tr w:rsidR="00FB62E9" w:rsidRPr="00FB62E9" w14:paraId="0CE49FCF" w14:textId="77777777" w:rsidTr="00FB62E9">
        <w:trPr>
          <w:trHeight w:val="435"/>
        </w:trPr>
        <w:tc>
          <w:tcPr>
            <w:tcW w:w="3860" w:type="dxa"/>
            <w:tcBorders>
              <w:top w:val="nil"/>
              <w:left w:val="nil"/>
              <w:bottom w:val="nil"/>
              <w:right w:val="nil"/>
            </w:tcBorders>
            <w:shd w:val="clear" w:color="000000" w:fill="F0ECEB"/>
            <w:vAlign w:val="center"/>
            <w:hideMark/>
          </w:tcPr>
          <w:p w14:paraId="53A9A977" w14:textId="77777777" w:rsidR="00FB62E9" w:rsidRPr="00FB62E9" w:rsidRDefault="00FB62E9" w:rsidP="00FB62E9">
            <w:pPr>
              <w:jc w:val="left"/>
              <w:rPr>
                <w:b/>
                <w:bCs/>
                <w:szCs w:val="24"/>
                <w:lang w:val="vi-VN" w:eastAsia="vi-VN"/>
              </w:rPr>
            </w:pPr>
            <w:r w:rsidRPr="00FB62E9">
              <w:rPr>
                <w:b/>
                <w:bCs/>
                <w:color w:val="111213"/>
                <w:szCs w:val="24"/>
                <w:lang w:val="vi-VN" w:eastAsia="vi-VN"/>
              </w:rPr>
              <w:t>BẢNG TIÊU THỤ NHIÊN LIỆU</w:t>
            </w:r>
          </w:p>
        </w:tc>
        <w:tc>
          <w:tcPr>
            <w:tcW w:w="5220" w:type="dxa"/>
            <w:tcBorders>
              <w:top w:val="nil"/>
              <w:left w:val="nil"/>
              <w:bottom w:val="nil"/>
              <w:right w:val="nil"/>
            </w:tcBorders>
            <w:noWrap/>
            <w:vAlign w:val="center"/>
            <w:hideMark/>
          </w:tcPr>
          <w:p w14:paraId="2ED718F1" w14:textId="77777777" w:rsidR="00FB62E9" w:rsidRPr="00FB62E9" w:rsidRDefault="00FB62E9" w:rsidP="00FB62E9">
            <w:pPr>
              <w:jc w:val="left"/>
              <w:rPr>
                <w:b/>
                <w:bCs/>
                <w:szCs w:val="24"/>
                <w:lang w:val="vi-VN" w:eastAsia="vi-VN"/>
              </w:rPr>
            </w:pPr>
          </w:p>
        </w:tc>
      </w:tr>
      <w:tr w:rsidR="00FB62E9" w:rsidRPr="0092685D" w14:paraId="51159E61" w14:textId="77777777" w:rsidTr="00FB62E9">
        <w:trPr>
          <w:trHeight w:val="435"/>
        </w:trPr>
        <w:tc>
          <w:tcPr>
            <w:tcW w:w="3860" w:type="dxa"/>
            <w:tcBorders>
              <w:top w:val="single" w:sz="4" w:space="0" w:color="111213"/>
              <w:left w:val="single" w:sz="4" w:space="0" w:color="111213"/>
              <w:bottom w:val="single" w:sz="4" w:space="0" w:color="111213"/>
              <w:right w:val="single" w:sz="4" w:space="0" w:color="111213"/>
            </w:tcBorders>
            <w:vAlign w:val="center"/>
            <w:hideMark/>
          </w:tcPr>
          <w:p w14:paraId="39D37BE7" w14:textId="77777777" w:rsidR="00FB62E9" w:rsidRPr="00FB62E9" w:rsidRDefault="00FB62E9" w:rsidP="00FB62E9">
            <w:pPr>
              <w:jc w:val="left"/>
              <w:rPr>
                <w:szCs w:val="24"/>
                <w:lang w:val="vi-VN" w:eastAsia="vi-VN"/>
              </w:rPr>
            </w:pPr>
            <w:r w:rsidRPr="00FB62E9">
              <w:rPr>
                <w:color w:val="111213"/>
                <w:szCs w:val="24"/>
                <w:lang w:val="vi-VN" w:eastAsia="vi-VN"/>
              </w:rPr>
              <w:t>Trong đô thị (l/100km)</w:t>
            </w:r>
          </w:p>
        </w:tc>
        <w:tc>
          <w:tcPr>
            <w:tcW w:w="5220" w:type="dxa"/>
            <w:tcBorders>
              <w:top w:val="single" w:sz="4" w:space="0" w:color="111213"/>
              <w:left w:val="nil"/>
              <w:bottom w:val="single" w:sz="4" w:space="0" w:color="111213"/>
              <w:right w:val="single" w:sz="4" w:space="0" w:color="111213"/>
            </w:tcBorders>
            <w:vAlign w:val="center"/>
            <w:hideMark/>
          </w:tcPr>
          <w:p w14:paraId="01450D23" w14:textId="77777777" w:rsidR="00FB62E9" w:rsidRPr="00FB62E9" w:rsidRDefault="00FB62E9" w:rsidP="00FB62E9">
            <w:pPr>
              <w:jc w:val="left"/>
              <w:rPr>
                <w:szCs w:val="24"/>
                <w:lang w:val="vi-VN" w:eastAsia="vi-VN"/>
              </w:rPr>
            </w:pPr>
            <w:r w:rsidRPr="00FB62E9">
              <w:rPr>
                <w:color w:val="111213"/>
                <w:szCs w:val="24"/>
                <w:lang w:val="vi-VN" w:eastAsia="vi-VN"/>
              </w:rPr>
              <w:t>Ngoài đô thị (l/100km)</w:t>
            </w:r>
          </w:p>
        </w:tc>
      </w:tr>
      <w:tr w:rsidR="00FB62E9" w:rsidRPr="00FB62E9" w14:paraId="0C79151A" w14:textId="77777777" w:rsidTr="00FB62E9">
        <w:trPr>
          <w:trHeight w:val="435"/>
        </w:trPr>
        <w:tc>
          <w:tcPr>
            <w:tcW w:w="3860" w:type="dxa"/>
            <w:tcBorders>
              <w:top w:val="nil"/>
              <w:left w:val="single" w:sz="4" w:space="0" w:color="111213"/>
              <w:bottom w:val="single" w:sz="4" w:space="0" w:color="111213"/>
              <w:right w:val="single" w:sz="4" w:space="0" w:color="111213"/>
            </w:tcBorders>
            <w:noWrap/>
            <w:vAlign w:val="center"/>
            <w:hideMark/>
          </w:tcPr>
          <w:p w14:paraId="4569BE97" w14:textId="77777777" w:rsidR="00FB62E9" w:rsidRPr="00FB62E9" w:rsidRDefault="00FB62E9" w:rsidP="00FB62E9">
            <w:pPr>
              <w:jc w:val="left"/>
              <w:rPr>
                <w:color w:val="111213"/>
                <w:szCs w:val="24"/>
                <w:lang w:val="vi-VN" w:eastAsia="vi-VN"/>
              </w:rPr>
            </w:pPr>
            <w:r w:rsidRPr="00FB62E9">
              <w:rPr>
                <w:color w:val="111213"/>
                <w:szCs w:val="24"/>
                <w:lang w:val="vi-VN" w:eastAsia="vi-VN"/>
              </w:rPr>
              <w:t>11,31</w:t>
            </w:r>
          </w:p>
        </w:tc>
        <w:tc>
          <w:tcPr>
            <w:tcW w:w="5220" w:type="dxa"/>
            <w:tcBorders>
              <w:top w:val="nil"/>
              <w:left w:val="nil"/>
              <w:bottom w:val="single" w:sz="4" w:space="0" w:color="111213"/>
              <w:right w:val="single" w:sz="4" w:space="0" w:color="111213"/>
            </w:tcBorders>
            <w:noWrap/>
            <w:vAlign w:val="center"/>
            <w:hideMark/>
          </w:tcPr>
          <w:p w14:paraId="04C17383" w14:textId="77777777" w:rsidR="00FB62E9" w:rsidRPr="00FB62E9" w:rsidRDefault="00FB62E9" w:rsidP="00FB62E9">
            <w:pPr>
              <w:jc w:val="left"/>
              <w:rPr>
                <w:color w:val="111213"/>
                <w:szCs w:val="24"/>
                <w:lang w:val="vi-VN" w:eastAsia="vi-VN"/>
              </w:rPr>
            </w:pPr>
            <w:r w:rsidRPr="00FB62E9">
              <w:rPr>
                <w:color w:val="111213"/>
                <w:szCs w:val="24"/>
                <w:lang w:val="vi-VN" w:eastAsia="vi-VN"/>
              </w:rPr>
              <w:t>6,54</w:t>
            </w:r>
          </w:p>
        </w:tc>
      </w:tr>
      <w:bookmarkEnd w:id="0"/>
    </w:tbl>
    <w:p w14:paraId="48523D4E" w14:textId="77777777" w:rsidR="00660DC6" w:rsidRPr="00F0791C" w:rsidRDefault="00660DC6" w:rsidP="00660DC6">
      <w:pPr>
        <w:pBdr>
          <w:top w:val="none" w:sz="4" w:space="0" w:color="000000"/>
          <w:left w:val="none" w:sz="4" w:space="0" w:color="000000"/>
          <w:bottom w:val="none" w:sz="4" w:space="0" w:color="000000"/>
          <w:right w:val="none" w:sz="4" w:space="0" w:color="000000"/>
          <w:between w:val="none" w:sz="4" w:space="0" w:color="000000"/>
        </w:pBdr>
        <w:spacing w:before="120"/>
        <w:ind w:firstLine="567"/>
        <w:rPr>
          <w:bCs/>
          <w:sz w:val="28"/>
          <w:szCs w:val="28"/>
          <w:lang w:val="vi-VN"/>
        </w:rPr>
      </w:pPr>
    </w:p>
    <w:sectPr w:rsidR="00660DC6" w:rsidRPr="00F0791C" w:rsidSect="004E19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F3959"/>
    <w:multiLevelType w:val="multilevel"/>
    <w:tmpl w:val="9A8C6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DE5988"/>
    <w:multiLevelType w:val="multilevel"/>
    <w:tmpl w:val="0A027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C16EC2"/>
    <w:multiLevelType w:val="multilevel"/>
    <w:tmpl w:val="9C3E9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FA0175"/>
    <w:multiLevelType w:val="multilevel"/>
    <w:tmpl w:val="1D469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E4218C"/>
    <w:multiLevelType w:val="multilevel"/>
    <w:tmpl w:val="67D00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5F1B28"/>
    <w:multiLevelType w:val="multilevel"/>
    <w:tmpl w:val="E7D6A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A34357"/>
    <w:multiLevelType w:val="multilevel"/>
    <w:tmpl w:val="248EE828"/>
    <w:lvl w:ilvl="0">
      <w:start w:val="1"/>
      <w:numFmt w:val="bullet"/>
      <w:lvlText w:val=""/>
      <w:lvlJc w:val="left"/>
      <w:pPr>
        <w:tabs>
          <w:tab w:val="num" w:pos="720"/>
        </w:tabs>
        <w:ind w:left="720" w:hanging="360"/>
      </w:pPr>
      <w:rPr>
        <w:rFonts w:ascii="Symbol" w:hAnsi="Symbol"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6A6B8B"/>
    <w:multiLevelType w:val="multilevel"/>
    <w:tmpl w:val="09823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C744D6"/>
    <w:multiLevelType w:val="multilevel"/>
    <w:tmpl w:val="28A47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4940510">
    <w:abstractNumId w:val="4"/>
  </w:num>
  <w:num w:numId="2" w16cid:durableId="608200709">
    <w:abstractNumId w:val="1"/>
  </w:num>
  <w:num w:numId="3" w16cid:durableId="855316359">
    <w:abstractNumId w:val="6"/>
  </w:num>
  <w:num w:numId="4" w16cid:durableId="449396615">
    <w:abstractNumId w:val="8"/>
  </w:num>
  <w:num w:numId="5" w16cid:durableId="129246430">
    <w:abstractNumId w:val="0"/>
  </w:num>
  <w:num w:numId="6" w16cid:durableId="1336541238">
    <w:abstractNumId w:val="3"/>
  </w:num>
  <w:num w:numId="7" w16cid:durableId="2113430890">
    <w:abstractNumId w:val="5"/>
  </w:num>
  <w:num w:numId="8" w16cid:durableId="523518207">
    <w:abstractNumId w:val="2"/>
  </w:num>
  <w:num w:numId="9" w16cid:durableId="14121916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3666F6"/>
    <w:rsid w:val="000D20EE"/>
    <w:rsid w:val="0012212B"/>
    <w:rsid w:val="001C0515"/>
    <w:rsid w:val="003666F6"/>
    <w:rsid w:val="00383ACF"/>
    <w:rsid w:val="003E74E0"/>
    <w:rsid w:val="003F470E"/>
    <w:rsid w:val="003F5C71"/>
    <w:rsid w:val="004022D7"/>
    <w:rsid w:val="00411491"/>
    <w:rsid w:val="004457EA"/>
    <w:rsid w:val="00470137"/>
    <w:rsid w:val="004E1924"/>
    <w:rsid w:val="00514E41"/>
    <w:rsid w:val="0053009C"/>
    <w:rsid w:val="00543A34"/>
    <w:rsid w:val="005643E3"/>
    <w:rsid w:val="005A5A02"/>
    <w:rsid w:val="005D5946"/>
    <w:rsid w:val="00660DC6"/>
    <w:rsid w:val="006F3C5C"/>
    <w:rsid w:val="00722C76"/>
    <w:rsid w:val="00785A5C"/>
    <w:rsid w:val="007C65F3"/>
    <w:rsid w:val="007F670F"/>
    <w:rsid w:val="007F68AA"/>
    <w:rsid w:val="008B60CA"/>
    <w:rsid w:val="008B70B1"/>
    <w:rsid w:val="0092685D"/>
    <w:rsid w:val="00951143"/>
    <w:rsid w:val="00972C43"/>
    <w:rsid w:val="00A724F9"/>
    <w:rsid w:val="00AC6A13"/>
    <w:rsid w:val="00BF2EC0"/>
    <w:rsid w:val="00CB02B8"/>
    <w:rsid w:val="00CB0E38"/>
    <w:rsid w:val="00CB5FE1"/>
    <w:rsid w:val="00DB08E5"/>
    <w:rsid w:val="00DB25E9"/>
    <w:rsid w:val="00EB2D93"/>
    <w:rsid w:val="00F0791C"/>
    <w:rsid w:val="00F51F86"/>
    <w:rsid w:val="00FA2413"/>
    <w:rsid w:val="00FB62E9"/>
    <w:rsid w:val="00FD1E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44B61"/>
  <w15:docId w15:val="{4F260C92-3CDD-40EC-81EB-606F87DC1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66F6"/>
    <w:pPr>
      <w:spacing w:after="0" w:line="240" w:lineRule="auto"/>
      <w:jc w:val="both"/>
    </w:pPr>
    <w:rPr>
      <w:rFonts w:ascii="Times New Roman" w:eastAsia="Times New Roman" w:hAnsi="Times New Roman" w:cs="Times New Roman"/>
      <w:kern w:val="0"/>
      <w:sz w:val="24"/>
      <w:szCs w:val="20"/>
      <w:lang w:val="en-US"/>
    </w:rPr>
  </w:style>
  <w:style w:type="paragraph" w:styleId="Heading1">
    <w:name w:val="heading 1"/>
    <w:basedOn w:val="Normal"/>
    <w:next w:val="Normal"/>
    <w:link w:val="Heading1Char"/>
    <w:uiPriority w:val="9"/>
    <w:qFormat/>
    <w:rsid w:val="003666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66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66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66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66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66F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66F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66F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66F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66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66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66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66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66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66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66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66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66F6"/>
    <w:rPr>
      <w:rFonts w:eastAsiaTheme="majorEastAsia" w:cstheme="majorBidi"/>
      <w:color w:val="272727" w:themeColor="text1" w:themeTint="D8"/>
    </w:rPr>
  </w:style>
  <w:style w:type="paragraph" w:styleId="Title">
    <w:name w:val="Title"/>
    <w:basedOn w:val="Normal"/>
    <w:next w:val="Normal"/>
    <w:link w:val="TitleChar"/>
    <w:uiPriority w:val="10"/>
    <w:qFormat/>
    <w:rsid w:val="003666F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66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66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66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66F6"/>
    <w:pPr>
      <w:spacing w:before="160"/>
      <w:jc w:val="center"/>
    </w:pPr>
    <w:rPr>
      <w:i/>
      <w:iCs/>
      <w:color w:val="404040" w:themeColor="text1" w:themeTint="BF"/>
    </w:rPr>
  </w:style>
  <w:style w:type="character" w:customStyle="1" w:styleId="QuoteChar">
    <w:name w:val="Quote Char"/>
    <w:basedOn w:val="DefaultParagraphFont"/>
    <w:link w:val="Quote"/>
    <w:uiPriority w:val="29"/>
    <w:rsid w:val="003666F6"/>
    <w:rPr>
      <w:i/>
      <w:iCs/>
      <w:color w:val="404040" w:themeColor="text1" w:themeTint="BF"/>
    </w:rPr>
  </w:style>
  <w:style w:type="paragraph" w:styleId="ListParagraph">
    <w:name w:val="List Paragraph"/>
    <w:basedOn w:val="Normal"/>
    <w:uiPriority w:val="34"/>
    <w:qFormat/>
    <w:rsid w:val="003666F6"/>
    <w:pPr>
      <w:ind w:left="720"/>
      <w:contextualSpacing/>
    </w:pPr>
  </w:style>
  <w:style w:type="character" w:styleId="IntenseEmphasis">
    <w:name w:val="Intense Emphasis"/>
    <w:basedOn w:val="DefaultParagraphFont"/>
    <w:uiPriority w:val="21"/>
    <w:qFormat/>
    <w:rsid w:val="003666F6"/>
    <w:rPr>
      <w:i/>
      <w:iCs/>
      <w:color w:val="0F4761" w:themeColor="accent1" w:themeShade="BF"/>
    </w:rPr>
  </w:style>
  <w:style w:type="paragraph" w:styleId="IntenseQuote">
    <w:name w:val="Intense Quote"/>
    <w:basedOn w:val="Normal"/>
    <w:next w:val="Normal"/>
    <w:link w:val="IntenseQuoteChar"/>
    <w:uiPriority w:val="30"/>
    <w:qFormat/>
    <w:rsid w:val="003666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66F6"/>
    <w:rPr>
      <w:i/>
      <w:iCs/>
      <w:color w:val="0F4761" w:themeColor="accent1" w:themeShade="BF"/>
    </w:rPr>
  </w:style>
  <w:style w:type="character" w:styleId="IntenseReference">
    <w:name w:val="Intense Reference"/>
    <w:basedOn w:val="DefaultParagraphFont"/>
    <w:uiPriority w:val="32"/>
    <w:qFormat/>
    <w:rsid w:val="003666F6"/>
    <w:rPr>
      <w:b/>
      <w:bCs/>
      <w:smallCaps/>
      <w:color w:val="0F4761" w:themeColor="accent1" w:themeShade="BF"/>
      <w:spacing w:val="5"/>
    </w:rPr>
  </w:style>
  <w:style w:type="paragraph" w:customStyle="1" w:styleId="Style11">
    <w:name w:val="Style 11"/>
    <w:basedOn w:val="Normal"/>
    <w:rsid w:val="003666F6"/>
    <w:pPr>
      <w:widowControl w:val="0"/>
      <w:autoSpaceDE w:val="0"/>
      <w:autoSpaceDN w:val="0"/>
      <w:spacing w:line="384" w:lineRule="atLeast"/>
      <w:jc w:val="left"/>
    </w:pPr>
    <w:rPr>
      <w:szCs w:val="24"/>
    </w:rPr>
  </w:style>
  <w:style w:type="paragraph" w:styleId="NormalWeb">
    <w:name w:val="Normal (Web)"/>
    <w:basedOn w:val="Normal"/>
    <w:uiPriority w:val="99"/>
    <w:unhideWhenUsed/>
    <w:qFormat/>
    <w:rsid w:val="00CB02B8"/>
    <w:rPr>
      <w:szCs w:val="24"/>
    </w:rPr>
  </w:style>
  <w:style w:type="character" w:customStyle="1" w:styleId="fontstyle01">
    <w:name w:val="fontstyle01"/>
    <w:basedOn w:val="DefaultParagraphFont"/>
    <w:rsid w:val="00DB25E9"/>
    <w:rPr>
      <w:rFonts w:ascii="TimesNewRomanPS-BoldMT" w:hAnsi="TimesNewRomanPS-BoldMT" w:hint="default"/>
      <w:b/>
      <w:bCs/>
      <w:i w:val="0"/>
      <w:iCs w:val="0"/>
      <w:color w:val="000000"/>
      <w:sz w:val="28"/>
      <w:szCs w:val="28"/>
    </w:rPr>
  </w:style>
  <w:style w:type="character" w:customStyle="1" w:styleId="fontstyle21">
    <w:name w:val="fontstyle21"/>
    <w:basedOn w:val="DefaultParagraphFont"/>
    <w:rsid w:val="00DB25E9"/>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427</TotalTime>
  <Pages>2</Pages>
  <Words>243</Words>
  <Characters>1388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pam</dc:creator>
  <cp:keywords/>
  <dc:description/>
  <cp:lastModifiedBy>trang pam</cp:lastModifiedBy>
  <cp:revision>19</cp:revision>
  <cp:lastPrinted>2025-09-26T10:13:00Z</cp:lastPrinted>
  <dcterms:created xsi:type="dcterms:W3CDTF">2025-09-22T06:25:00Z</dcterms:created>
  <dcterms:modified xsi:type="dcterms:W3CDTF">2025-12-06T08:04:00Z</dcterms:modified>
</cp:coreProperties>
</file>