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D67" w:rsidRPr="00942600" w:rsidRDefault="00495D67" w:rsidP="00495D67">
      <w:pPr>
        <w:pStyle w:val="TOC1"/>
        <w:spacing w:before="120" w:after="120" w:line="264" w:lineRule="auto"/>
        <w:ind w:left="0" w:right="0" w:firstLine="709"/>
        <w:rPr>
          <w:sz w:val="28"/>
          <w:szCs w:val="28"/>
          <w:lang w:val="nl-NL"/>
        </w:rPr>
      </w:pPr>
      <w:r w:rsidRPr="00942600">
        <w:rPr>
          <w:sz w:val="28"/>
          <w:szCs w:val="28"/>
          <w:lang w:val="nl-NL"/>
        </w:rPr>
        <w:t>Mục 3. Tiêu chuẩn đánh giá về kỹ thuật</w:t>
      </w:r>
    </w:p>
    <w:p w:rsidR="00495D67" w:rsidRPr="00942600" w:rsidRDefault="00495D67" w:rsidP="00495D67">
      <w:pPr>
        <w:tabs>
          <w:tab w:val="left" w:pos="851"/>
        </w:tabs>
        <w:spacing w:before="120" w:after="120" w:line="264" w:lineRule="auto"/>
        <w:ind w:firstLine="709"/>
        <w:rPr>
          <w:sz w:val="28"/>
          <w:szCs w:val="28"/>
          <w:lang w:val="nl-NL"/>
        </w:rPr>
      </w:pPr>
      <w:r w:rsidRPr="00942600">
        <w:rPr>
          <w:sz w:val="28"/>
          <w:szCs w:val="28"/>
          <w:lang w:val="nl-NL"/>
        </w:rPr>
        <w:t>Sử dụng tiêu chí đạt, không đạt hoặc phương pháp chấm điểm để xây dựng tiêu chuẩn đánh giá về kỹ thuật.</w:t>
      </w:r>
    </w:p>
    <w:p w:rsidR="00495D67" w:rsidRPr="00942600" w:rsidRDefault="00495D67" w:rsidP="00495D67">
      <w:pPr>
        <w:tabs>
          <w:tab w:val="left" w:pos="851"/>
        </w:tabs>
        <w:spacing w:before="120" w:after="120" w:line="264" w:lineRule="auto"/>
        <w:ind w:firstLine="709"/>
        <w:rPr>
          <w:sz w:val="28"/>
          <w:szCs w:val="28"/>
          <w:lang w:val="nl-NL"/>
        </w:rPr>
      </w:pPr>
      <w:bookmarkStart w:id="0" w:name="_Hlk154349315"/>
      <w:r w:rsidRPr="0094260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942600">
        <w:rPr>
          <w:rFonts w:eastAsia="Calibri"/>
          <w:spacing w:val="2"/>
          <w:sz w:val="28"/>
          <w:szCs w:val="28"/>
          <w:lang w:val="nl-NL"/>
        </w:rPr>
        <w:t>Điều 19 và</w:t>
      </w:r>
      <w:r w:rsidRPr="00942600" w:rsidDel="00A23BD6">
        <w:rPr>
          <w:sz w:val="28"/>
          <w:szCs w:val="28"/>
          <w:lang w:val="nl-NL"/>
        </w:rPr>
        <w:t xml:space="preserve"> </w:t>
      </w:r>
      <w:r w:rsidRPr="00942600">
        <w:rPr>
          <w:sz w:val="28"/>
          <w:szCs w:val="28"/>
          <w:lang w:val="nl-NL"/>
        </w:rPr>
        <w:t>Điều 20 của Nghị định</w:t>
      </w:r>
      <w:bookmarkEnd w:id="1"/>
      <w:r w:rsidRPr="00942600" w:rsidDel="00690E5C">
        <w:rPr>
          <w:sz w:val="28"/>
          <w:szCs w:val="28"/>
          <w:lang w:val="nl-NL"/>
        </w:rPr>
        <w:t xml:space="preserve"> </w:t>
      </w:r>
      <w:r w:rsidRPr="00942600">
        <w:rPr>
          <w:sz w:val="28"/>
          <w:szCs w:val="28"/>
          <w:lang w:val="nl-NL"/>
        </w:rPr>
        <w:t>số 214/2025/NĐ-CP và các yêu cầu khác nêu trong E-HSMT. Căn cứ vào từng gói thầu cụ thể, khi lập E-HSMT phải cụ thể hóa các tiêu chí làm cơ sở để đánh giá về kỹ thuật bao gồm:</w:t>
      </w:r>
    </w:p>
    <w:p w:rsidR="00495D67" w:rsidRPr="00942600" w:rsidRDefault="00495D67" w:rsidP="00495D67">
      <w:pPr>
        <w:widowControl w:val="0"/>
        <w:tabs>
          <w:tab w:val="left" w:pos="851"/>
        </w:tabs>
        <w:spacing w:before="120" w:after="120" w:line="264" w:lineRule="auto"/>
        <w:ind w:firstLine="567"/>
        <w:rPr>
          <w:sz w:val="28"/>
          <w:szCs w:val="28"/>
          <w:lang w:val="nl-NL"/>
        </w:rPr>
      </w:pPr>
      <w:r w:rsidRPr="00942600">
        <w:rPr>
          <w:sz w:val="28"/>
          <w:szCs w:val="28"/>
          <w:lang w:val="nl-NL"/>
        </w:rPr>
        <w:t>- Đặc tính, thông số kỹ thuật của hàng hóa, thiết bị, tiêu chuẩn sản xuất, tiêu chuẩn chế tạo và công nghệ;</w:t>
      </w:r>
    </w:p>
    <w:p w:rsidR="00495D67" w:rsidRPr="00942600" w:rsidRDefault="00495D67" w:rsidP="00495D67">
      <w:pPr>
        <w:widowControl w:val="0"/>
        <w:tabs>
          <w:tab w:val="left" w:pos="851"/>
        </w:tabs>
        <w:spacing w:before="120" w:after="120" w:line="264" w:lineRule="auto"/>
        <w:ind w:firstLine="567"/>
        <w:rPr>
          <w:sz w:val="28"/>
          <w:szCs w:val="28"/>
          <w:lang w:val="nl-NL"/>
        </w:rPr>
      </w:pPr>
      <w:r w:rsidRPr="00942600">
        <w:rPr>
          <w:sz w:val="28"/>
          <w:szCs w:val="28"/>
          <w:lang w:val="nl-NL"/>
        </w:rPr>
        <w:t>- Tiêu chuẩn chất lượng của hàng hóa, thiết bị; khả năng lắp đặt thiết bị; tiến độ cung cấp hàng hóa;</w:t>
      </w:r>
    </w:p>
    <w:p w:rsidR="00495D67" w:rsidRPr="00942600" w:rsidRDefault="00495D67" w:rsidP="00495D67">
      <w:pPr>
        <w:widowControl w:val="0"/>
        <w:tabs>
          <w:tab w:val="left" w:pos="851"/>
        </w:tabs>
        <w:spacing w:before="120" w:after="120" w:line="264" w:lineRule="auto"/>
        <w:ind w:firstLine="567"/>
        <w:rPr>
          <w:sz w:val="28"/>
          <w:szCs w:val="28"/>
          <w:lang w:val="nl-NL"/>
        </w:rPr>
      </w:pPr>
      <w:r w:rsidRPr="00942600">
        <w:rPr>
          <w:sz w:val="28"/>
          <w:szCs w:val="28"/>
          <w:lang w:val="nl-NL"/>
        </w:rPr>
        <w:t>- Tính hợp lý và khả thi của các giải pháp kỹ thuật, biện pháp tổ chức thi công phù hợp với đề xuất về tiến độ thi công;</w:t>
      </w:r>
    </w:p>
    <w:p w:rsidR="00495D67" w:rsidRPr="00942600" w:rsidRDefault="00495D67" w:rsidP="00495D67">
      <w:pPr>
        <w:widowControl w:val="0"/>
        <w:tabs>
          <w:tab w:val="left" w:pos="851"/>
        </w:tabs>
        <w:spacing w:before="120" w:after="120" w:line="264" w:lineRule="auto"/>
        <w:ind w:firstLine="567"/>
        <w:rPr>
          <w:sz w:val="28"/>
          <w:szCs w:val="28"/>
          <w:lang w:val="nl-NL"/>
        </w:rPr>
      </w:pPr>
      <w:bookmarkStart w:id="2" w:name="_Hlk179965398"/>
      <w:r w:rsidRPr="00942600">
        <w:rPr>
          <w:sz w:val="28"/>
          <w:szCs w:val="28"/>
          <w:lang w:val="nl-NL"/>
        </w:rPr>
        <w:t>- Cách thức quản lý dự án bao gồm: tổ chức quản lý dự án, tổ chức quản lý hiện trường;</w:t>
      </w:r>
    </w:p>
    <w:p w:rsidR="00495D67" w:rsidRPr="00942600" w:rsidRDefault="00495D67" w:rsidP="00495D67">
      <w:pPr>
        <w:spacing w:before="120" w:after="120" w:line="264" w:lineRule="auto"/>
        <w:ind w:firstLine="567"/>
        <w:rPr>
          <w:sz w:val="28"/>
          <w:szCs w:val="28"/>
          <w:lang w:val="nl-NL"/>
        </w:rPr>
      </w:pPr>
      <w:bookmarkStart w:id="3" w:name="_Hlk179965406"/>
      <w:bookmarkEnd w:id="2"/>
      <w:r w:rsidRPr="00942600">
        <w:rPr>
          <w:sz w:val="28"/>
          <w:szCs w:val="28"/>
          <w:lang w:val="nl-NL"/>
        </w:rPr>
        <w:t>- Tiến độ thực hiện gói thầu;</w:t>
      </w:r>
    </w:p>
    <w:bookmarkEnd w:id="3"/>
    <w:p w:rsidR="00495D67" w:rsidRPr="00942600" w:rsidRDefault="00495D67" w:rsidP="00495D67">
      <w:pPr>
        <w:spacing w:before="120" w:after="120" w:line="264" w:lineRule="auto"/>
        <w:ind w:firstLine="567"/>
        <w:rPr>
          <w:sz w:val="28"/>
          <w:szCs w:val="28"/>
          <w:lang w:val="nl-NL"/>
        </w:rPr>
      </w:pPr>
      <w:r w:rsidRPr="00942600">
        <w:rPr>
          <w:sz w:val="28"/>
          <w:szCs w:val="28"/>
          <w:lang w:val="nl-NL"/>
        </w:rPr>
        <w:t>- Các biện pháp bảo đảm chất lượng;</w:t>
      </w:r>
    </w:p>
    <w:p w:rsidR="00495D67" w:rsidRPr="00942600" w:rsidRDefault="00495D67" w:rsidP="00495D67">
      <w:pPr>
        <w:spacing w:before="120" w:after="120" w:line="264" w:lineRule="auto"/>
        <w:ind w:firstLine="567"/>
        <w:rPr>
          <w:sz w:val="28"/>
          <w:szCs w:val="28"/>
          <w:lang w:val="nl-NL"/>
        </w:rPr>
      </w:pPr>
      <w:r w:rsidRPr="00942600">
        <w:rPr>
          <w:sz w:val="28"/>
          <w:szCs w:val="28"/>
          <w:lang w:val="nl-NL"/>
        </w:rPr>
        <w:t>- Bảo đảm điều kiện vệ sinh môi trường và các điều kiện khác như phòng cháy, chữa cháy, an toàn lao động;</w:t>
      </w:r>
    </w:p>
    <w:p w:rsidR="00495D67" w:rsidRPr="00942600" w:rsidRDefault="00495D67" w:rsidP="00495D67">
      <w:pPr>
        <w:spacing w:before="120" w:after="120" w:line="264" w:lineRule="auto"/>
        <w:ind w:firstLine="567"/>
        <w:rPr>
          <w:sz w:val="28"/>
          <w:szCs w:val="28"/>
          <w:lang w:val="nl-NL"/>
        </w:rPr>
      </w:pPr>
      <w:r w:rsidRPr="00942600">
        <w:rPr>
          <w:sz w:val="28"/>
          <w:szCs w:val="28"/>
          <w:lang w:val="nl-NL"/>
        </w:rPr>
        <w:t>- Mức độ đáp ứng các yêu cầu về bảo hành, bảo trì; cung cấp các dịch vụ kỹ thuật kèm theo như dịch vụ sau bán hàng, đào tạo, chuyển giao công nghệ…;</w:t>
      </w:r>
    </w:p>
    <w:p w:rsidR="00495D67" w:rsidRPr="00942600" w:rsidRDefault="00495D67" w:rsidP="00495D67">
      <w:pPr>
        <w:tabs>
          <w:tab w:val="left" w:pos="851"/>
        </w:tabs>
        <w:spacing w:before="120" w:after="120" w:line="264" w:lineRule="auto"/>
        <w:ind w:firstLine="709"/>
        <w:rPr>
          <w:sz w:val="28"/>
          <w:szCs w:val="28"/>
          <w:lang w:val="nl-NL"/>
        </w:rPr>
      </w:pPr>
      <w:r w:rsidRPr="0094260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495D67" w:rsidRPr="00942600" w:rsidRDefault="00495D67" w:rsidP="00495D67">
      <w:pPr>
        <w:tabs>
          <w:tab w:val="left" w:pos="851"/>
        </w:tabs>
        <w:spacing w:before="120" w:after="120" w:line="264" w:lineRule="auto"/>
        <w:ind w:firstLine="709"/>
        <w:rPr>
          <w:sz w:val="28"/>
          <w:szCs w:val="28"/>
          <w:lang w:val="nl-NL"/>
        </w:rPr>
      </w:pPr>
      <w:r w:rsidRPr="00942600">
        <w:rPr>
          <w:sz w:val="28"/>
          <w:szCs w:val="28"/>
          <w:lang w:val="nl-NL"/>
        </w:rPr>
        <w:t xml:space="preserve">- </w:t>
      </w:r>
      <w:r w:rsidRPr="00B67943">
        <w:rPr>
          <w:color w:val="3333FF"/>
          <w:sz w:val="28"/>
          <w:szCs w:val="28"/>
          <w:lang w:val="nl-NL"/>
        </w:rPr>
        <w:t>Thông tin về kết quả thực hiện hợp đồng của nhà thầu theo quy định tại </w:t>
      </w:r>
      <w:bookmarkStart w:id="4" w:name="tc_39"/>
      <w:r w:rsidRPr="00B67943">
        <w:rPr>
          <w:rFonts w:eastAsia="Calibri"/>
          <w:color w:val="3333FF"/>
          <w:spacing w:val="2"/>
          <w:sz w:val="28"/>
          <w:szCs w:val="28"/>
          <w:lang w:val="nl-NL"/>
        </w:rPr>
        <w:t>Điều 19 và</w:t>
      </w:r>
      <w:r w:rsidRPr="00B67943" w:rsidDel="00A23BD6">
        <w:rPr>
          <w:color w:val="3333FF"/>
          <w:sz w:val="28"/>
          <w:szCs w:val="28"/>
          <w:lang w:val="nl-NL"/>
        </w:rPr>
        <w:t xml:space="preserve"> </w:t>
      </w:r>
      <w:r w:rsidRPr="00B67943">
        <w:rPr>
          <w:color w:val="3333FF"/>
          <w:sz w:val="28"/>
          <w:szCs w:val="28"/>
          <w:lang w:val="nl-NL"/>
        </w:rPr>
        <w:t xml:space="preserve">Điều 20 của </w:t>
      </w:r>
      <w:bookmarkEnd w:id="4"/>
      <w:r w:rsidRPr="00B67943">
        <w:rPr>
          <w:color w:val="3333FF"/>
          <w:sz w:val="28"/>
          <w:szCs w:val="28"/>
          <w:lang w:val="nl-NL"/>
        </w:rPr>
        <w:t>Nghị định</w:t>
      </w:r>
      <w:r w:rsidRPr="00B67943" w:rsidDel="00690E5C">
        <w:rPr>
          <w:color w:val="3333FF"/>
          <w:sz w:val="28"/>
          <w:szCs w:val="28"/>
          <w:lang w:val="nl-NL"/>
        </w:rPr>
        <w:t xml:space="preserve"> </w:t>
      </w:r>
      <w:r w:rsidRPr="00B67943">
        <w:rPr>
          <w:color w:val="3333FF"/>
          <w:sz w:val="28"/>
          <w:szCs w:val="28"/>
          <w:lang w:val="nl-NL"/>
        </w:rPr>
        <w:t>số 214/2025/NĐ-CP</w:t>
      </w:r>
      <w:r w:rsidRPr="00942600">
        <w:rPr>
          <w:sz w:val="28"/>
          <w:szCs w:val="28"/>
          <w:lang w:val="nl-NL"/>
        </w:rPr>
        <w:t xml:space="preserve">; </w:t>
      </w:r>
    </w:p>
    <w:p w:rsidR="00495D67" w:rsidRPr="00942600" w:rsidRDefault="00495D67" w:rsidP="00495D67">
      <w:pPr>
        <w:tabs>
          <w:tab w:val="left" w:pos="851"/>
        </w:tabs>
        <w:spacing w:before="120" w:after="120" w:line="264" w:lineRule="auto"/>
        <w:ind w:firstLine="709"/>
        <w:rPr>
          <w:sz w:val="28"/>
          <w:szCs w:val="28"/>
          <w:lang w:val="nl-NL"/>
        </w:rPr>
      </w:pPr>
      <w:r w:rsidRPr="00942600">
        <w:rPr>
          <w:sz w:val="28"/>
          <w:szCs w:val="28"/>
          <w:lang w:val="nl-NL"/>
        </w:rPr>
        <w:t>- Các yếu tố cần thiết khác.</w:t>
      </w:r>
    </w:p>
    <w:p w:rsidR="00495D67" w:rsidRPr="00942600" w:rsidRDefault="00495D67" w:rsidP="00495D67">
      <w:pPr>
        <w:tabs>
          <w:tab w:val="left" w:pos="851"/>
          <w:tab w:val="left" w:pos="1418"/>
        </w:tabs>
        <w:spacing w:before="120" w:after="120" w:line="264" w:lineRule="auto"/>
        <w:ind w:firstLine="709"/>
        <w:rPr>
          <w:spacing w:val="2"/>
          <w:sz w:val="28"/>
          <w:lang w:val="nl-NL"/>
        </w:rPr>
      </w:pPr>
      <w:r w:rsidRPr="00942600">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w:t>
      </w:r>
      <w:r w:rsidRPr="00942600">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bookmarkEnd w:id="0"/>
    <w:p w:rsidR="00495D67" w:rsidRPr="00942600" w:rsidRDefault="00495D67" w:rsidP="00495D67">
      <w:pPr>
        <w:spacing w:before="120" w:after="120" w:line="264" w:lineRule="auto"/>
        <w:ind w:firstLine="709"/>
        <w:rPr>
          <w:b/>
          <w:sz w:val="28"/>
          <w:szCs w:val="28"/>
          <w:lang w:val="es-ES"/>
        </w:rPr>
      </w:pPr>
      <w:r w:rsidRPr="00942600">
        <w:rPr>
          <w:b/>
          <w:iCs/>
          <w:sz w:val="28"/>
          <w:szCs w:val="28"/>
          <w:lang w:val="es-ES"/>
        </w:rPr>
        <w:t>Đánh giá theo phương pháp</w:t>
      </w:r>
      <w:r w:rsidRPr="00942600" w:rsidDel="00BE4476">
        <w:rPr>
          <w:b/>
          <w:iCs/>
          <w:sz w:val="28"/>
          <w:szCs w:val="28"/>
          <w:lang w:val="es-ES"/>
        </w:rPr>
        <w:t xml:space="preserve"> </w:t>
      </w:r>
      <w:r w:rsidRPr="00942600">
        <w:rPr>
          <w:b/>
          <w:iCs/>
          <w:sz w:val="28"/>
          <w:szCs w:val="28"/>
          <w:lang w:val="es-ES"/>
        </w:rPr>
        <w:t>đạt/không đạt</w:t>
      </w:r>
      <w:r w:rsidRPr="00942600">
        <w:rPr>
          <w:b/>
          <w:sz w:val="28"/>
          <w:szCs w:val="28"/>
          <w:lang w:val="es-ES"/>
        </w:rPr>
        <w:t>:</w:t>
      </w:r>
    </w:p>
    <w:p w:rsidR="00495D67" w:rsidRPr="00942600" w:rsidRDefault="00495D67" w:rsidP="00495D67">
      <w:pPr>
        <w:tabs>
          <w:tab w:val="left" w:pos="851"/>
        </w:tabs>
        <w:spacing w:before="120" w:after="120" w:line="264" w:lineRule="auto"/>
        <w:ind w:firstLine="709"/>
        <w:rPr>
          <w:sz w:val="28"/>
          <w:szCs w:val="28"/>
          <w:lang w:val="es-ES"/>
        </w:rPr>
      </w:pPr>
      <w:bookmarkStart w:id="5"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942600">
        <w:rPr>
          <w:sz w:val="28"/>
          <w:szCs w:val="28"/>
          <w:lang w:val="es-ES"/>
        </w:rPr>
        <w:t xml:space="preserve">Căn cứ quy mô, tính chất của gói </w:t>
      </w:r>
      <w:r w:rsidRPr="00942600">
        <w:rPr>
          <w:sz w:val="28"/>
          <w:szCs w:val="28"/>
          <w:lang w:val="es-ES"/>
        </w:rPr>
        <w:lastRenderedPageBreak/>
        <w:t>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495D67" w:rsidRDefault="00495D67" w:rsidP="00495D67">
      <w:pPr>
        <w:spacing w:before="120" w:after="120" w:line="264" w:lineRule="auto"/>
        <w:ind w:firstLine="709"/>
        <w:rPr>
          <w:sz w:val="28"/>
          <w:szCs w:val="28"/>
          <w:lang w:val="es-ES"/>
        </w:rPr>
      </w:pPr>
      <w:r w:rsidRPr="00942600">
        <w:rPr>
          <w:sz w:val="28"/>
          <w:szCs w:val="28"/>
          <w:lang w:val="es-ES"/>
        </w:rPr>
        <w:t xml:space="preserve">E-HSDT được đánh giá là đáp ứng yêu cầu về kỹ thuật khi có tất cả các tiêu chí tổng quát đều được đánh giá là đạt.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30"/>
        <w:gridCol w:w="1700"/>
      </w:tblGrid>
      <w:tr w:rsidR="00495D67" w:rsidRPr="008745CD" w:rsidTr="005E2F26">
        <w:tc>
          <w:tcPr>
            <w:tcW w:w="7660" w:type="dxa"/>
            <w:gridSpan w:val="2"/>
            <w:vAlign w:val="center"/>
          </w:tcPr>
          <w:p w:rsidR="00495D67" w:rsidRPr="008745CD" w:rsidRDefault="00495D67" w:rsidP="005E2F26">
            <w:pPr>
              <w:spacing w:before="60" w:after="60"/>
              <w:ind w:left="57" w:right="57"/>
              <w:jc w:val="center"/>
              <w:rPr>
                <w:b/>
                <w:sz w:val="26"/>
                <w:szCs w:val="26"/>
              </w:rPr>
            </w:pPr>
            <w:r w:rsidRPr="008745CD">
              <w:rPr>
                <w:b/>
                <w:sz w:val="26"/>
                <w:szCs w:val="26"/>
              </w:rPr>
              <w:t>Nội dung đánh giá</w:t>
            </w:r>
          </w:p>
        </w:tc>
        <w:tc>
          <w:tcPr>
            <w:tcW w:w="1700" w:type="dxa"/>
            <w:vAlign w:val="center"/>
          </w:tcPr>
          <w:p w:rsidR="00495D67" w:rsidRPr="008745CD" w:rsidRDefault="00495D67" w:rsidP="005E2F26">
            <w:pPr>
              <w:spacing w:before="60" w:after="60"/>
              <w:ind w:left="57" w:right="57"/>
              <w:jc w:val="center"/>
              <w:rPr>
                <w:b/>
                <w:sz w:val="26"/>
                <w:szCs w:val="26"/>
              </w:rPr>
            </w:pPr>
            <w:r w:rsidRPr="008745CD">
              <w:rPr>
                <w:b/>
                <w:sz w:val="26"/>
                <w:szCs w:val="26"/>
              </w:rPr>
              <w:t>Sử dụng tiêu chí đạt</w:t>
            </w:r>
            <w:r>
              <w:rPr>
                <w:b/>
                <w:sz w:val="26"/>
                <w:szCs w:val="26"/>
              </w:rPr>
              <w:t>/</w:t>
            </w:r>
            <w:r w:rsidRPr="008745CD">
              <w:rPr>
                <w:b/>
                <w:sz w:val="26"/>
                <w:szCs w:val="26"/>
              </w:rPr>
              <w:t xml:space="preserve"> không đạt</w:t>
            </w:r>
          </w:p>
        </w:tc>
      </w:tr>
      <w:tr w:rsidR="00495D67" w:rsidRPr="0007010C" w:rsidTr="005E2F26">
        <w:tc>
          <w:tcPr>
            <w:tcW w:w="9360" w:type="dxa"/>
            <w:gridSpan w:val="3"/>
            <w:vAlign w:val="center"/>
          </w:tcPr>
          <w:p w:rsidR="00495D67" w:rsidRPr="0007010C" w:rsidRDefault="00495D67" w:rsidP="005E2F26">
            <w:pPr>
              <w:spacing w:before="60" w:after="60"/>
              <w:ind w:left="57" w:right="57"/>
              <w:rPr>
                <w:b/>
                <w:bCs/>
                <w:sz w:val="26"/>
                <w:szCs w:val="26"/>
              </w:rPr>
            </w:pPr>
            <w:r w:rsidRPr="008745CD">
              <w:rPr>
                <w:b/>
                <w:bCs/>
                <w:sz w:val="26"/>
                <w:szCs w:val="26"/>
              </w:rPr>
              <w:t xml:space="preserve">1. </w:t>
            </w:r>
            <w:r w:rsidRPr="0007010C">
              <w:rPr>
                <w:b/>
                <w:bCs/>
                <w:sz w:val="26"/>
                <w:szCs w:val="26"/>
              </w:rPr>
              <w:t xml:space="preserve">Đặc tính, thông số kỹ thuật của hàng hóa, tiêu chuẩn sản xuất, tiêu chuẩn chế tạo và công nghệ. </w:t>
            </w:r>
          </w:p>
        </w:tc>
      </w:tr>
      <w:tr w:rsidR="00495D67" w:rsidRPr="008745CD" w:rsidTr="005E2F26">
        <w:tc>
          <w:tcPr>
            <w:tcW w:w="2830" w:type="dxa"/>
            <w:vAlign w:val="center"/>
          </w:tcPr>
          <w:p w:rsidR="00495D67" w:rsidRPr="008745CD" w:rsidRDefault="00495D67" w:rsidP="005E2F26">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495D67" w:rsidRPr="008745CD" w:rsidRDefault="00495D67" w:rsidP="005E2F26">
            <w:pPr>
              <w:widowControl w:val="0"/>
              <w:spacing w:before="60" w:after="60"/>
              <w:ind w:left="57" w:right="57"/>
              <w:jc w:val="center"/>
              <w:rPr>
                <w:b/>
                <w:bCs/>
                <w:sz w:val="26"/>
                <w:szCs w:val="26"/>
              </w:rPr>
            </w:pPr>
            <w:r w:rsidRPr="008745CD">
              <w:rPr>
                <w:b/>
                <w:bCs/>
                <w:sz w:val="26"/>
                <w:szCs w:val="26"/>
              </w:rPr>
              <w:t>Mức độ đáp ứng</w:t>
            </w:r>
          </w:p>
        </w:tc>
      </w:tr>
      <w:tr w:rsidR="00495D67" w:rsidRPr="008745CD" w:rsidTr="005E2F26">
        <w:tc>
          <w:tcPr>
            <w:tcW w:w="2830" w:type="dxa"/>
            <w:vMerge w:val="restart"/>
          </w:tcPr>
          <w:p w:rsidR="00495D67" w:rsidRPr="0007010C" w:rsidRDefault="00495D67" w:rsidP="005E2F26">
            <w:pPr>
              <w:widowControl w:val="0"/>
              <w:spacing w:before="60" w:after="60"/>
              <w:ind w:left="57" w:right="57"/>
              <w:rPr>
                <w:bCs/>
                <w:sz w:val="26"/>
                <w:szCs w:val="26"/>
              </w:rPr>
            </w:pPr>
            <w:r w:rsidRPr="0007010C">
              <w:rPr>
                <w:bCs/>
                <w:sz w:val="26"/>
                <w:szCs w:val="26"/>
              </w:rPr>
              <w:t xml:space="preserve">1.1. </w:t>
            </w:r>
            <w:r w:rsidRPr="0007010C">
              <w:rPr>
                <w:sz w:val="26"/>
                <w:szCs w:val="26"/>
              </w:rPr>
              <w:t xml:space="preserve">Năm sản xuất của hàng hóa </w:t>
            </w:r>
          </w:p>
        </w:tc>
        <w:tc>
          <w:tcPr>
            <w:tcW w:w="4830" w:type="dxa"/>
          </w:tcPr>
          <w:p w:rsidR="00495D67" w:rsidRPr="0007010C" w:rsidRDefault="00495D67" w:rsidP="00FD084F">
            <w:pPr>
              <w:widowControl w:val="0"/>
              <w:spacing w:before="60" w:after="60"/>
              <w:ind w:left="57" w:right="57"/>
              <w:rPr>
                <w:bCs/>
                <w:i/>
                <w:sz w:val="26"/>
                <w:szCs w:val="26"/>
              </w:rPr>
            </w:pPr>
            <w:r w:rsidRPr="0007010C">
              <w:rPr>
                <w:sz w:val="26"/>
                <w:szCs w:val="26"/>
              </w:rPr>
              <w:t>Tất cả hàng hóa của nhà thầu chào mới 100%, chưa qua sử dụng và sản x</w:t>
            </w:r>
            <w:bookmarkStart w:id="6" w:name="_GoBack"/>
            <w:bookmarkEnd w:id="6"/>
            <w:r w:rsidRPr="0007010C">
              <w:rPr>
                <w:sz w:val="26"/>
                <w:szCs w:val="26"/>
              </w:rPr>
              <w:t>uất năm 202</w:t>
            </w:r>
            <w:r w:rsidR="00FD084F">
              <w:rPr>
                <w:sz w:val="26"/>
                <w:szCs w:val="26"/>
              </w:rPr>
              <w:t>5</w:t>
            </w:r>
            <w:r w:rsidRPr="0007010C">
              <w:rPr>
                <w:sz w:val="26"/>
                <w:szCs w:val="26"/>
              </w:rPr>
              <w:t xml:space="preserve"> trở lại đây</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Đạt</w:t>
            </w:r>
          </w:p>
        </w:tc>
      </w:tr>
      <w:tr w:rsidR="00495D67" w:rsidRPr="008745CD" w:rsidTr="005E2F26">
        <w:tc>
          <w:tcPr>
            <w:tcW w:w="2830" w:type="dxa"/>
            <w:vMerge/>
          </w:tcPr>
          <w:p w:rsidR="00495D67" w:rsidRPr="0007010C" w:rsidRDefault="00495D67" w:rsidP="005E2F26">
            <w:pPr>
              <w:spacing w:before="60" w:after="60"/>
              <w:ind w:left="57" w:right="57"/>
              <w:rPr>
                <w:sz w:val="26"/>
                <w:szCs w:val="26"/>
              </w:rPr>
            </w:pPr>
          </w:p>
        </w:tc>
        <w:tc>
          <w:tcPr>
            <w:tcW w:w="4830" w:type="dxa"/>
          </w:tcPr>
          <w:p w:rsidR="00495D67" w:rsidRPr="0007010C" w:rsidRDefault="00495D67" w:rsidP="00FD084F">
            <w:pPr>
              <w:spacing w:before="60" w:after="60"/>
              <w:ind w:left="57" w:right="57"/>
              <w:rPr>
                <w:sz w:val="26"/>
                <w:szCs w:val="26"/>
              </w:rPr>
            </w:pPr>
            <w:r w:rsidRPr="0007010C">
              <w:rPr>
                <w:sz w:val="26"/>
                <w:szCs w:val="26"/>
              </w:rPr>
              <w:t>Hàng hóa sản xuất trước năm 202</w:t>
            </w:r>
            <w:r w:rsidR="00FD084F">
              <w:rPr>
                <w:sz w:val="26"/>
                <w:szCs w:val="26"/>
              </w:rPr>
              <w:t>5</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Không đạt</w:t>
            </w:r>
          </w:p>
        </w:tc>
      </w:tr>
      <w:tr w:rsidR="00495D67" w:rsidRPr="008745CD" w:rsidTr="005E2F26">
        <w:tc>
          <w:tcPr>
            <w:tcW w:w="2830" w:type="dxa"/>
            <w:vMerge w:val="restart"/>
          </w:tcPr>
          <w:p w:rsidR="00495D67" w:rsidRPr="0007010C" w:rsidRDefault="00495D67" w:rsidP="005E2F26">
            <w:pPr>
              <w:widowControl w:val="0"/>
              <w:spacing w:before="60" w:after="60"/>
              <w:ind w:left="57" w:right="57"/>
              <w:rPr>
                <w:bCs/>
                <w:sz w:val="26"/>
                <w:szCs w:val="26"/>
              </w:rPr>
            </w:pPr>
            <w:r w:rsidRPr="0007010C">
              <w:rPr>
                <w:bCs/>
                <w:sz w:val="26"/>
                <w:szCs w:val="26"/>
              </w:rPr>
              <w:t xml:space="preserve">1.2. </w:t>
            </w:r>
            <w:r w:rsidRPr="0007010C">
              <w:rPr>
                <w:sz w:val="26"/>
                <w:szCs w:val="26"/>
              </w:rPr>
              <w:t>Nguồn gốc xuất xứ</w:t>
            </w:r>
          </w:p>
        </w:tc>
        <w:tc>
          <w:tcPr>
            <w:tcW w:w="4830" w:type="dxa"/>
          </w:tcPr>
          <w:p w:rsidR="00495D67" w:rsidRPr="0007010C" w:rsidRDefault="00495D67" w:rsidP="005E2F26">
            <w:pPr>
              <w:widowControl w:val="0"/>
              <w:spacing w:before="60" w:after="60"/>
              <w:ind w:left="57" w:right="57"/>
              <w:rPr>
                <w:bCs/>
                <w:i/>
                <w:iCs/>
                <w:sz w:val="26"/>
                <w:szCs w:val="26"/>
              </w:rPr>
            </w:pPr>
            <w:r w:rsidRPr="0007010C">
              <w:rPr>
                <w:sz w:val="26"/>
                <w:szCs w:val="26"/>
              </w:rPr>
              <w:t>Hàng hóa do nhà thầu cung cấp phải đảm bảo có nguồn gốc xuất xứ rõ ràng.</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Đạt</w:t>
            </w:r>
          </w:p>
        </w:tc>
      </w:tr>
      <w:tr w:rsidR="00495D67" w:rsidRPr="008745CD" w:rsidTr="005E2F26">
        <w:tc>
          <w:tcPr>
            <w:tcW w:w="2830" w:type="dxa"/>
            <w:vMerge/>
          </w:tcPr>
          <w:p w:rsidR="00495D67" w:rsidRPr="0007010C" w:rsidRDefault="00495D67" w:rsidP="005E2F26">
            <w:pPr>
              <w:spacing w:before="60" w:after="60"/>
              <w:ind w:left="57" w:right="57"/>
              <w:rPr>
                <w:sz w:val="26"/>
                <w:szCs w:val="26"/>
              </w:rPr>
            </w:pPr>
          </w:p>
        </w:tc>
        <w:tc>
          <w:tcPr>
            <w:tcW w:w="4830" w:type="dxa"/>
          </w:tcPr>
          <w:p w:rsidR="00495D67" w:rsidRPr="0007010C" w:rsidRDefault="00495D67" w:rsidP="005E2F26">
            <w:pPr>
              <w:spacing w:before="60" w:after="60"/>
              <w:ind w:left="57" w:right="57"/>
              <w:rPr>
                <w:sz w:val="26"/>
                <w:szCs w:val="26"/>
              </w:rPr>
            </w:pPr>
            <w:r w:rsidRPr="0007010C">
              <w:rPr>
                <w:sz w:val="26"/>
                <w:szCs w:val="26"/>
              </w:rPr>
              <w:t>Hàng hóa có nguồn gốc xuất xứ không rõ ràng.</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Không đạt</w:t>
            </w:r>
          </w:p>
        </w:tc>
      </w:tr>
      <w:tr w:rsidR="00495D67" w:rsidRPr="008745CD" w:rsidTr="005E2F26">
        <w:tc>
          <w:tcPr>
            <w:tcW w:w="2830" w:type="dxa"/>
            <w:vMerge w:val="restart"/>
          </w:tcPr>
          <w:p w:rsidR="00495D67" w:rsidRPr="0007010C" w:rsidRDefault="00495D67" w:rsidP="005E2F26">
            <w:pPr>
              <w:spacing w:before="60" w:after="60"/>
              <w:ind w:left="57" w:right="57"/>
              <w:rPr>
                <w:sz w:val="26"/>
                <w:szCs w:val="26"/>
              </w:rPr>
            </w:pPr>
            <w:r w:rsidRPr="0007010C">
              <w:rPr>
                <w:sz w:val="26"/>
                <w:szCs w:val="26"/>
              </w:rPr>
              <w:t>1.3. Thông số kỹ thuật</w:t>
            </w:r>
          </w:p>
        </w:tc>
        <w:tc>
          <w:tcPr>
            <w:tcW w:w="4830" w:type="dxa"/>
          </w:tcPr>
          <w:p w:rsidR="00495D67" w:rsidRPr="0007010C" w:rsidRDefault="00495D67" w:rsidP="005E2F26">
            <w:pPr>
              <w:spacing w:before="60" w:after="60"/>
              <w:ind w:left="57" w:right="57"/>
              <w:rPr>
                <w:sz w:val="26"/>
                <w:szCs w:val="26"/>
              </w:rPr>
            </w:pPr>
            <w:r w:rsidRPr="0007010C">
              <w:rPr>
                <w:sz w:val="26"/>
                <w:szCs w:val="26"/>
              </w:rPr>
              <w:t xml:space="preserve">Đáp ứng tất cả các thông số kỹ thuật theo quy định tại Chương V- Yêu cầu về kỹ thuật. </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Đạt</w:t>
            </w:r>
          </w:p>
        </w:tc>
      </w:tr>
      <w:tr w:rsidR="00495D67" w:rsidRPr="008745CD" w:rsidTr="005E2F26">
        <w:tc>
          <w:tcPr>
            <w:tcW w:w="2830" w:type="dxa"/>
            <w:vMerge/>
          </w:tcPr>
          <w:p w:rsidR="00495D67" w:rsidRPr="0007010C" w:rsidRDefault="00495D67" w:rsidP="005E2F26">
            <w:pPr>
              <w:spacing w:before="60" w:after="60"/>
              <w:ind w:left="57" w:right="57"/>
              <w:rPr>
                <w:sz w:val="26"/>
                <w:szCs w:val="26"/>
              </w:rPr>
            </w:pPr>
          </w:p>
        </w:tc>
        <w:tc>
          <w:tcPr>
            <w:tcW w:w="4830" w:type="dxa"/>
          </w:tcPr>
          <w:p w:rsidR="00495D67" w:rsidRPr="0007010C" w:rsidRDefault="00495D67" w:rsidP="005E2F26">
            <w:pPr>
              <w:spacing w:before="60" w:after="60"/>
              <w:ind w:left="57" w:right="57"/>
              <w:rPr>
                <w:sz w:val="26"/>
                <w:szCs w:val="26"/>
              </w:rPr>
            </w:pPr>
            <w:r w:rsidRPr="0007010C">
              <w:rPr>
                <w:sz w:val="26"/>
                <w:szCs w:val="26"/>
              </w:rPr>
              <w:t xml:space="preserve">Có 1 nội dung không đáp ứng theo quy định tại Chương V- Yêu cầu về kỹ thuật. </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Không đạt</w:t>
            </w:r>
          </w:p>
        </w:tc>
      </w:tr>
      <w:tr w:rsidR="00495D67" w:rsidRPr="008745CD" w:rsidTr="005E2F26">
        <w:tc>
          <w:tcPr>
            <w:tcW w:w="2830" w:type="dxa"/>
            <w:vMerge w:val="restart"/>
          </w:tcPr>
          <w:p w:rsidR="00495D67" w:rsidRPr="0007010C" w:rsidRDefault="00495D67" w:rsidP="005E2F26">
            <w:pPr>
              <w:spacing w:before="60" w:after="60"/>
              <w:ind w:left="57" w:right="57"/>
              <w:rPr>
                <w:sz w:val="26"/>
                <w:szCs w:val="26"/>
              </w:rPr>
            </w:pPr>
            <w:r w:rsidRPr="0007010C">
              <w:rPr>
                <w:sz w:val="26"/>
                <w:szCs w:val="26"/>
              </w:rPr>
              <w:t>1.4. Tài liệu cung cấp kèm theo E-HSDT</w:t>
            </w:r>
          </w:p>
        </w:tc>
        <w:tc>
          <w:tcPr>
            <w:tcW w:w="4830" w:type="dxa"/>
          </w:tcPr>
          <w:p w:rsidR="00495D67" w:rsidRPr="0007010C" w:rsidRDefault="00495D67" w:rsidP="005E2F26">
            <w:pPr>
              <w:spacing w:before="60" w:after="60"/>
              <w:ind w:left="57" w:right="57"/>
              <w:rPr>
                <w:sz w:val="26"/>
                <w:szCs w:val="26"/>
              </w:rPr>
            </w:pPr>
            <w:r w:rsidRPr="0007010C">
              <w:rPr>
                <w:sz w:val="26"/>
                <w:szCs w:val="26"/>
              </w:rPr>
              <w:t xml:space="preserve">Toàn bộ tài liệu nhà thầu cung cấp phải có sự thống nhất với cam kết của nhà thầu. </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Đạt</w:t>
            </w:r>
          </w:p>
        </w:tc>
      </w:tr>
      <w:tr w:rsidR="00495D67" w:rsidRPr="008745CD" w:rsidTr="005E2F26">
        <w:tc>
          <w:tcPr>
            <w:tcW w:w="2830" w:type="dxa"/>
            <w:vMerge/>
          </w:tcPr>
          <w:p w:rsidR="00495D67" w:rsidRPr="0007010C" w:rsidRDefault="00495D67" w:rsidP="005E2F26">
            <w:pPr>
              <w:spacing w:before="60" w:after="60"/>
              <w:ind w:left="57" w:right="57"/>
              <w:rPr>
                <w:sz w:val="26"/>
                <w:szCs w:val="26"/>
              </w:rPr>
            </w:pPr>
          </w:p>
        </w:tc>
        <w:tc>
          <w:tcPr>
            <w:tcW w:w="4830" w:type="dxa"/>
          </w:tcPr>
          <w:p w:rsidR="00495D67" w:rsidRPr="0007010C" w:rsidRDefault="00495D67" w:rsidP="005E2F26">
            <w:pPr>
              <w:spacing w:before="60" w:after="60"/>
              <w:ind w:left="57" w:right="57"/>
              <w:rPr>
                <w:sz w:val="26"/>
                <w:szCs w:val="26"/>
              </w:rPr>
            </w:pPr>
            <w:r w:rsidRPr="0007010C">
              <w:rPr>
                <w:sz w:val="26"/>
                <w:szCs w:val="26"/>
              </w:rPr>
              <w:t>Tài liệu nhà thầu cung cấp không có sự thống nhất với cam kết của nhà thầu</w:t>
            </w:r>
          </w:p>
        </w:tc>
        <w:tc>
          <w:tcPr>
            <w:tcW w:w="1700" w:type="dxa"/>
          </w:tcPr>
          <w:p w:rsidR="00495D67" w:rsidRPr="0007010C" w:rsidRDefault="00495D67" w:rsidP="005E2F26">
            <w:pPr>
              <w:spacing w:before="60" w:after="60"/>
              <w:ind w:left="57" w:right="57"/>
              <w:jc w:val="center"/>
              <w:rPr>
                <w:sz w:val="26"/>
                <w:szCs w:val="26"/>
              </w:rPr>
            </w:pPr>
            <w:r w:rsidRPr="0007010C">
              <w:rPr>
                <w:sz w:val="26"/>
                <w:szCs w:val="26"/>
              </w:rPr>
              <w:t>Không đạt</w:t>
            </w:r>
          </w:p>
        </w:tc>
      </w:tr>
      <w:tr w:rsidR="00495D67" w:rsidRPr="008745CD" w:rsidTr="005E2F26">
        <w:tc>
          <w:tcPr>
            <w:tcW w:w="9360" w:type="dxa"/>
            <w:gridSpan w:val="3"/>
          </w:tcPr>
          <w:p w:rsidR="00495D67" w:rsidRPr="008745CD" w:rsidRDefault="00495D67" w:rsidP="005E2F26">
            <w:pPr>
              <w:spacing w:before="60" w:after="60"/>
              <w:ind w:left="57" w:right="57"/>
              <w:jc w:val="left"/>
              <w:rPr>
                <w:sz w:val="26"/>
                <w:szCs w:val="26"/>
              </w:rPr>
            </w:pPr>
            <w:r w:rsidRPr="008745CD">
              <w:rPr>
                <w:b/>
                <w:sz w:val="26"/>
                <w:szCs w:val="26"/>
              </w:rPr>
              <w:t>2. Giải pháp kỹ thuật</w:t>
            </w:r>
            <w:r w:rsidRPr="0007010C">
              <w:rPr>
                <w:b/>
                <w:sz w:val="26"/>
                <w:szCs w:val="26"/>
              </w:rPr>
              <w:t>, cung cấp, gia công và lắp đặt</w:t>
            </w:r>
            <w:r w:rsidRPr="008745CD">
              <w:rPr>
                <w:b/>
                <w:sz w:val="26"/>
                <w:szCs w:val="26"/>
              </w:rPr>
              <w:t>.</w:t>
            </w:r>
          </w:p>
        </w:tc>
      </w:tr>
      <w:tr w:rsidR="00495D67" w:rsidRPr="008745CD" w:rsidTr="005E2F26">
        <w:tc>
          <w:tcPr>
            <w:tcW w:w="2830" w:type="dxa"/>
            <w:vAlign w:val="center"/>
          </w:tcPr>
          <w:p w:rsidR="00495D67" w:rsidRPr="008745CD" w:rsidRDefault="00495D67" w:rsidP="005E2F26">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495D67" w:rsidRPr="008745CD" w:rsidRDefault="00495D67" w:rsidP="005E2F26">
            <w:pPr>
              <w:spacing w:before="60" w:after="60"/>
              <w:ind w:left="57" w:right="57"/>
              <w:jc w:val="center"/>
              <w:rPr>
                <w:sz w:val="26"/>
                <w:szCs w:val="26"/>
              </w:rPr>
            </w:pPr>
            <w:r w:rsidRPr="008745CD">
              <w:rPr>
                <w:b/>
                <w:bCs/>
                <w:sz w:val="26"/>
                <w:szCs w:val="26"/>
              </w:rPr>
              <w:t>Mức độ đáp ứng</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b/>
                <w:sz w:val="26"/>
                <w:szCs w:val="26"/>
              </w:rPr>
            </w:pPr>
            <w:r w:rsidRPr="008745CD">
              <w:rPr>
                <w:bCs/>
                <w:sz w:val="26"/>
                <w:szCs w:val="26"/>
              </w:rPr>
              <w:t xml:space="preserve">2.1. </w:t>
            </w:r>
            <w:r w:rsidRPr="008745CD">
              <w:rPr>
                <w:bCs/>
                <w:iCs/>
                <w:sz w:val="26"/>
                <w:szCs w:val="26"/>
              </w:rPr>
              <w:t xml:space="preserve">Mặt bằng bố trí công trường: </w:t>
            </w:r>
            <w:r w:rsidRPr="008745CD">
              <w:rPr>
                <w:bCs/>
                <w:i/>
                <w:iCs/>
                <w:sz w:val="26"/>
                <w:szCs w:val="26"/>
              </w:rPr>
              <w:t>(kèm theo thuyết minh chi tiết và bản vẽ mặt bằng bố trí công trình</w:t>
            </w:r>
            <w:r w:rsidRPr="008745CD">
              <w:rPr>
                <w:bCs/>
                <w:i/>
                <w:iCs/>
                <w:sz w:val="26"/>
                <w:szCs w:val="26"/>
                <w:lang w:val="vi-VN"/>
              </w:rPr>
              <w:t>)</w:t>
            </w:r>
          </w:p>
        </w:tc>
        <w:tc>
          <w:tcPr>
            <w:tcW w:w="4830" w:type="dxa"/>
            <w:vAlign w:val="center"/>
          </w:tcPr>
          <w:p w:rsidR="00495D67" w:rsidRPr="008745CD" w:rsidRDefault="00495D67" w:rsidP="005E2F26">
            <w:pPr>
              <w:widowControl w:val="0"/>
              <w:spacing w:before="60" w:after="60"/>
              <w:ind w:left="57" w:right="57"/>
              <w:rPr>
                <w:bCs/>
                <w:iCs/>
                <w:sz w:val="26"/>
                <w:szCs w:val="26"/>
              </w:rPr>
            </w:pPr>
            <w:r w:rsidRPr="008745CD">
              <w:rPr>
                <w:bCs/>
                <w:iCs/>
                <w:sz w:val="26"/>
                <w:szCs w:val="26"/>
              </w:rPr>
              <w:t xml:space="preserve">Công tác bố trí tổng mặt bằng phải bám sát thực tế gói thầu bao gồm: </w:t>
            </w:r>
            <w:r>
              <w:rPr>
                <w:bCs/>
                <w:iCs/>
                <w:sz w:val="26"/>
                <w:szCs w:val="26"/>
              </w:rPr>
              <w:t>B</w:t>
            </w:r>
            <w:r w:rsidRPr="008745CD">
              <w:rPr>
                <w:bCs/>
                <w:iCs/>
                <w:sz w:val="26"/>
                <w:szCs w:val="26"/>
              </w:rPr>
              <w:t>iển báo, vị trí tập kết máy móc thiết bị, bãi tập kết vật liệu ngoài trời, nơi làm việc của cán bộ công nhân công trường, nhà ăn, nhà ở và nhà vệ sinh của cán bộ công nhân viên, hệ thống cấp điện</w:t>
            </w:r>
            <w:r>
              <w:rPr>
                <w:bCs/>
                <w:iCs/>
                <w:sz w:val="26"/>
                <w:szCs w:val="26"/>
              </w:rPr>
              <w:t xml:space="preserve">, </w:t>
            </w:r>
            <w:r w:rsidRPr="008745CD">
              <w:rPr>
                <w:bCs/>
                <w:iCs/>
                <w:sz w:val="26"/>
                <w:szCs w:val="26"/>
              </w:rPr>
              <w:t xml:space="preserve">chiếu sáng, </w:t>
            </w:r>
            <w:r>
              <w:rPr>
                <w:bCs/>
                <w:iCs/>
                <w:sz w:val="26"/>
                <w:szCs w:val="26"/>
              </w:rPr>
              <w:t xml:space="preserve">thu gom rác thải </w:t>
            </w:r>
            <w:r w:rsidRPr="008745CD">
              <w:rPr>
                <w:bCs/>
                <w:iCs/>
                <w:sz w:val="26"/>
                <w:szCs w:val="26"/>
              </w:rPr>
              <w:t>và những công việc cần thiết khác phục vụ gói thầu.</w:t>
            </w:r>
          </w:p>
          <w:p w:rsidR="00495D67" w:rsidRPr="008745CD" w:rsidRDefault="00495D67" w:rsidP="005E2F26">
            <w:pPr>
              <w:widowControl w:val="0"/>
              <w:spacing w:before="60" w:after="60"/>
              <w:ind w:left="57" w:right="57"/>
              <w:rPr>
                <w:i/>
                <w:sz w:val="26"/>
                <w:szCs w:val="26"/>
                <w:lang w:val="vi-VN"/>
              </w:rPr>
            </w:pPr>
            <w:r w:rsidRPr="008745CD">
              <w:rPr>
                <w:bCs/>
                <w:i/>
                <w:sz w:val="26"/>
                <w:szCs w:val="26"/>
              </w:rPr>
              <w:lastRenderedPageBreak/>
              <w:t>(</w:t>
            </w:r>
            <w:r w:rsidRPr="008745CD">
              <w:rPr>
                <w:bCs/>
                <w:i/>
                <w:iCs/>
                <w:sz w:val="26"/>
                <w:szCs w:val="26"/>
              </w:rPr>
              <w:t>Nhà thầu có trách</w:t>
            </w:r>
            <w:r w:rsidRPr="008745CD">
              <w:rPr>
                <w:bCs/>
                <w:i/>
                <w:sz w:val="26"/>
                <w:szCs w:val="26"/>
              </w:rPr>
              <w:t xml:space="preserve"> nhiệm tự khảo sát, tìm hiểu,</w:t>
            </w:r>
            <w:r w:rsidRPr="008745CD">
              <w:rPr>
                <w:sz w:val="26"/>
                <w:szCs w:val="26"/>
              </w:rPr>
              <w:t xml:space="preserve"> </w:t>
            </w:r>
            <w:r w:rsidRPr="008745CD">
              <w:rPr>
                <w:i/>
                <w:sz w:val="26"/>
                <w:szCs w:val="26"/>
              </w:rPr>
              <w:t>tính toán chi tiết các hạng mục trên tổng mặt bằng phục vụ thi công</w:t>
            </w:r>
            <w:r w:rsidRPr="008745CD">
              <w:rPr>
                <w:bCs/>
                <w:i/>
                <w:sz w:val="26"/>
                <w:szCs w:val="26"/>
              </w:rPr>
              <w:t xml:space="preserve"> để đề xuất phù hợp với thực tế hiện trạng, với gói thầu)</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lastRenderedPageBreak/>
              <w:t>Đạt</w:t>
            </w:r>
          </w:p>
        </w:tc>
      </w:tr>
      <w:tr w:rsidR="00495D67" w:rsidRPr="008745CD" w:rsidTr="005E2F26">
        <w:tc>
          <w:tcPr>
            <w:tcW w:w="2830" w:type="dxa"/>
            <w:vMerge/>
            <w:vAlign w:val="center"/>
          </w:tcPr>
          <w:p w:rsidR="00495D67" w:rsidRPr="008745CD" w:rsidRDefault="00495D67" w:rsidP="005E2F26">
            <w:pPr>
              <w:spacing w:before="60" w:after="60"/>
              <w:ind w:left="57" w:right="57"/>
              <w:rPr>
                <w:sz w:val="26"/>
                <w:szCs w:val="26"/>
              </w:rPr>
            </w:pPr>
          </w:p>
        </w:tc>
        <w:tc>
          <w:tcPr>
            <w:tcW w:w="4830" w:type="dxa"/>
            <w:vAlign w:val="center"/>
          </w:tcPr>
          <w:p w:rsidR="00495D67" w:rsidRPr="008745CD" w:rsidRDefault="00495D67" w:rsidP="005E2F26">
            <w:pPr>
              <w:spacing w:before="60" w:after="60"/>
              <w:ind w:left="57" w:right="57"/>
              <w:rPr>
                <w:sz w:val="26"/>
                <w:szCs w:val="26"/>
              </w:rPr>
            </w:pPr>
            <w:r w:rsidRPr="008745CD">
              <w:rPr>
                <w:bCs/>
                <w:iCs/>
                <w:sz w:val="26"/>
                <w:szCs w:val="26"/>
              </w:rPr>
              <w:t xml:space="preserve">Công tác bố trí tổng mặt bằng không bám sát thực tế gói thầu, </w:t>
            </w:r>
            <w:r w:rsidRPr="008745CD">
              <w:rPr>
                <w:iCs/>
                <w:sz w:val="26"/>
                <w:szCs w:val="26"/>
              </w:rPr>
              <w:t>không hợp lý, không khả thi.</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outlineLvl w:val="2"/>
              <w:rPr>
                <w:bCs/>
                <w:iCs/>
                <w:sz w:val="26"/>
                <w:szCs w:val="26"/>
              </w:rPr>
            </w:pPr>
            <w:r w:rsidRPr="008745CD">
              <w:rPr>
                <w:sz w:val="26"/>
                <w:szCs w:val="26"/>
              </w:rPr>
              <w:t xml:space="preserve">2.2. </w:t>
            </w:r>
            <w:r w:rsidRPr="008745CD">
              <w:rPr>
                <w:bCs/>
                <w:iCs/>
                <w:sz w:val="26"/>
                <w:szCs w:val="26"/>
              </w:rPr>
              <w:t>Giải pháp kỹ thuật thi công các hạng mục của gói thầu.</w:t>
            </w:r>
          </w:p>
          <w:p w:rsidR="00495D67" w:rsidRPr="008745CD" w:rsidRDefault="00495D67" w:rsidP="005E2F26">
            <w:pPr>
              <w:widowControl w:val="0"/>
              <w:tabs>
                <w:tab w:val="left" w:pos="851"/>
              </w:tabs>
              <w:spacing w:before="60" w:after="60"/>
              <w:ind w:left="57" w:right="57"/>
              <w:jc w:val="left"/>
              <w:outlineLvl w:val="2"/>
              <w:rPr>
                <w:sz w:val="26"/>
                <w:szCs w:val="26"/>
              </w:rPr>
            </w:pPr>
          </w:p>
        </w:tc>
        <w:tc>
          <w:tcPr>
            <w:tcW w:w="4830" w:type="dxa"/>
          </w:tcPr>
          <w:p w:rsidR="00495D67" w:rsidRPr="008745CD" w:rsidRDefault="00495D67" w:rsidP="005E2F26">
            <w:pPr>
              <w:keepNext/>
              <w:widowControl w:val="0"/>
              <w:spacing w:before="60" w:after="60"/>
              <w:ind w:left="57" w:right="57"/>
              <w:rPr>
                <w:bCs/>
                <w:iCs/>
                <w:sz w:val="26"/>
                <w:szCs w:val="26"/>
              </w:rPr>
            </w:pPr>
            <w:r w:rsidRPr="008745CD">
              <w:rPr>
                <w:bCs/>
                <w:iCs/>
                <w:sz w:val="26"/>
                <w:szCs w:val="26"/>
              </w:rPr>
              <w:t>Có giải pháp kỹ thuật hợp lý, phù hợp với điều kiện biện pháp thi công, tiến độ thi công và hiện trạng công trình xây dựng. Trong đó mô tả đầy đủ, chi tiết và phân tích rõ các giải pháp kỹ thuật đã lựa chọn đối với tất cả các nội dụng công việc cho từng hạng mục của gói thầu</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vAlign w:val="center"/>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z w:val="26"/>
                <w:szCs w:val="26"/>
              </w:rPr>
            </w:pPr>
            <w:r w:rsidRPr="008745CD">
              <w:rPr>
                <w:bCs/>
                <w:iCs/>
                <w:sz w:val="26"/>
                <w:szCs w:val="26"/>
              </w:rPr>
              <w:t>Không có đầy đủ giải pháp kỹ thuật hoặc có giải pháp kỹ thuật không hợp lý, không phù hợp với điều kiện biện pháp thi công, tiến độ thi công và hiện trạng công trình xây dựng.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sz w:val="26"/>
                <w:szCs w:val="26"/>
              </w:rPr>
            </w:pPr>
            <w:r w:rsidRPr="008745CD">
              <w:rPr>
                <w:b/>
                <w:sz w:val="26"/>
                <w:szCs w:val="26"/>
              </w:rPr>
              <w:t>3. Biện pháp tổ chức thi công.</w:t>
            </w:r>
          </w:p>
        </w:tc>
      </w:tr>
      <w:tr w:rsidR="00495D67" w:rsidRPr="008745CD" w:rsidTr="005E2F26">
        <w:tc>
          <w:tcPr>
            <w:tcW w:w="2830" w:type="dxa"/>
            <w:vAlign w:val="center"/>
          </w:tcPr>
          <w:p w:rsidR="00495D67" w:rsidRPr="008745CD" w:rsidRDefault="00495D67" w:rsidP="005E2F26">
            <w:pPr>
              <w:widowControl w:val="0"/>
              <w:tabs>
                <w:tab w:val="left" w:pos="851"/>
              </w:tabs>
              <w:spacing w:before="60" w:after="60"/>
              <w:ind w:left="57" w:right="57"/>
              <w:rPr>
                <w:b/>
                <w:sz w:val="26"/>
                <w:szCs w:val="26"/>
              </w:rPr>
            </w:pPr>
            <w:r w:rsidRPr="008745CD">
              <w:rPr>
                <w:b/>
                <w:sz w:val="26"/>
                <w:szCs w:val="26"/>
              </w:rPr>
              <w:t>Nội dung yêu cầu</w:t>
            </w:r>
          </w:p>
        </w:tc>
        <w:tc>
          <w:tcPr>
            <w:tcW w:w="6530" w:type="dxa"/>
            <w:gridSpan w:val="2"/>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Mức độ đáp ứng</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3.1. Thuyết minh các biện pháp tổ chức thi công, trình tự thi công công trình.</w:t>
            </w:r>
          </w:p>
        </w:tc>
        <w:tc>
          <w:tcPr>
            <w:tcW w:w="4830" w:type="dxa"/>
            <w:vAlign w:val="center"/>
          </w:tcPr>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Có đề xuất Biện pháp tổ chức thi công chi tiết đầy đủ các hạng mục công trình tại Mục 2.2 bám sát theo hồ sơ thiết kế và E-HSMT một cách hợp lý, theo đúng trình tự và yêu cầu kỹ thuật.</w:t>
            </w:r>
          </w:p>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Đề xuất các tiêu chuẩn thi công và nghiệm thu cho từng hạng mục/công việc một cách hợp lý, phù hợp với quy định.</w:t>
            </w:r>
          </w:p>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Có bản vẽ mô tả biện pháp kỹ thuật thi công hợp lý, phù hợp với biện pháp thi công, tiến độ thi công, phù hợp với thiết kế.</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vAlign w:val="center"/>
          </w:tcPr>
          <w:p w:rsidR="00495D67" w:rsidRPr="008745CD" w:rsidRDefault="00495D67" w:rsidP="005E2F26">
            <w:pPr>
              <w:spacing w:before="60" w:after="60"/>
              <w:ind w:left="57" w:right="57"/>
              <w:rPr>
                <w:spacing w:val="2"/>
                <w:sz w:val="26"/>
                <w:szCs w:val="26"/>
              </w:rPr>
            </w:pPr>
            <w:r w:rsidRPr="008745CD">
              <w:rPr>
                <w:bCs/>
                <w:sz w:val="26"/>
                <w:szCs w:val="26"/>
              </w:rPr>
              <w:t>Không đề xuất hoặc đề xuất không phù hợp với gói thầu.</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3.2. Sơ đồ tổ chức công trường</w:t>
            </w:r>
          </w:p>
        </w:tc>
        <w:tc>
          <w:tcPr>
            <w:tcW w:w="4830" w:type="dxa"/>
            <w:vAlign w:val="center"/>
          </w:tcPr>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Có sơ đồ tổ chức hệ thống quản lý của Nhà thầu trên công trường gồm các bộ phận: Ban chỉ huy công trường, kỹ thuật, hành chính kế toán, tổ đội thi công, vật tư, máy móc thiết bị, an toàn, an ninh, môi trường và nêu rõ chức năng nhiệm vụ của các bộ phận đặc biệt là vai trò của Ban chỉ huy công trường và kỹ thuật thi công.</w:t>
            </w:r>
          </w:p>
          <w:p w:rsidR="00495D67" w:rsidRPr="008745CD" w:rsidRDefault="00495D67" w:rsidP="005E2F26">
            <w:pPr>
              <w:widowControl w:val="0"/>
              <w:tabs>
                <w:tab w:val="left" w:pos="851"/>
              </w:tabs>
              <w:spacing w:before="60" w:after="60"/>
              <w:ind w:left="57" w:right="57"/>
              <w:rPr>
                <w:bCs/>
                <w:sz w:val="26"/>
                <w:szCs w:val="26"/>
              </w:rPr>
            </w:pPr>
            <w:r w:rsidRPr="008745CD">
              <w:rPr>
                <w:bCs/>
                <w:sz w:val="26"/>
                <w:szCs w:val="26"/>
              </w:rPr>
              <w:t>(Nếu là Nhà thầu liên danh thì phải có thuyết minh cụ thể công tác bố trí tổ chức trên công trường và nhiệm vụ cụ thể của từng thành viên liên danh).</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vAlign w:val="center"/>
          </w:tcPr>
          <w:p w:rsidR="00495D67" w:rsidRPr="008745CD" w:rsidRDefault="00495D67" w:rsidP="005E2F26">
            <w:pPr>
              <w:spacing w:before="60" w:after="60"/>
              <w:ind w:left="57" w:right="57"/>
              <w:rPr>
                <w:sz w:val="26"/>
                <w:szCs w:val="26"/>
              </w:rPr>
            </w:pPr>
            <w:r w:rsidRPr="008745CD">
              <w:rPr>
                <w:sz w:val="26"/>
                <w:szCs w:val="26"/>
                <w:lang w:val="nl-NL"/>
              </w:rPr>
              <w:t>Không có sơ đồ hoặc có sơ đồ nhưng không có thuyết minh nêu rõ chức năng nhiệm vụ của các bộ phận.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lastRenderedPageBreak/>
              <w:t>3.3. Biện pháp huy động máy móc, thiết bị thi công</w:t>
            </w:r>
          </w:p>
        </w:tc>
        <w:tc>
          <w:tcPr>
            <w:tcW w:w="4830" w:type="dxa"/>
            <w:vAlign w:val="center"/>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 xml:space="preserve">- Có bảng kê danh mục thiết bị </w:t>
            </w:r>
            <w:r>
              <w:rPr>
                <w:sz w:val="26"/>
                <w:szCs w:val="26"/>
              </w:rPr>
              <w:t xml:space="preserve">thi công đáp ứng các nội dung công việc và </w:t>
            </w:r>
            <w:r w:rsidRPr="008745CD">
              <w:rPr>
                <w:sz w:val="26"/>
                <w:szCs w:val="26"/>
              </w:rPr>
              <w:t>thời gian dự kiến huy động cho gói thầu</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 Có cam kết đảm bảo huy động thiết bị thi công theo đúng tiến độ đã đề ra.</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vAlign w:val="center"/>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sz w:val="26"/>
                <w:szCs w:val="26"/>
              </w:rPr>
            </w:pPr>
            <w:r w:rsidRPr="008745CD">
              <w:rPr>
                <w:b/>
                <w:sz w:val="26"/>
                <w:szCs w:val="26"/>
              </w:rPr>
              <w:t>4. Tiến độ thi công:</w:t>
            </w:r>
          </w:p>
        </w:tc>
      </w:tr>
      <w:tr w:rsidR="00495D67" w:rsidRPr="008745CD" w:rsidTr="005E2F26">
        <w:tc>
          <w:tcPr>
            <w:tcW w:w="2830" w:type="dxa"/>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Mức độ đáp ứng</w:t>
            </w:r>
          </w:p>
        </w:tc>
      </w:tr>
      <w:tr w:rsidR="00495D67" w:rsidRPr="008745CD" w:rsidTr="005E2F26">
        <w:tc>
          <w:tcPr>
            <w:tcW w:w="2830" w:type="dxa"/>
            <w:vMerge w:val="restart"/>
          </w:tcPr>
          <w:p w:rsidR="00495D67" w:rsidRPr="002B4129" w:rsidRDefault="00495D67" w:rsidP="005E2F26">
            <w:pPr>
              <w:widowControl w:val="0"/>
              <w:tabs>
                <w:tab w:val="left" w:pos="851"/>
              </w:tabs>
              <w:spacing w:before="60" w:after="60"/>
              <w:ind w:left="57" w:right="57"/>
              <w:rPr>
                <w:sz w:val="26"/>
                <w:szCs w:val="26"/>
              </w:rPr>
            </w:pPr>
            <w:r w:rsidRPr="002B4129">
              <w:rPr>
                <w:sz w:val="26"/>
                <w:szCs w:val="26"/>
              </w:rPr>
              <w:t xml:space="preserve">4.1. Thời gian thi công: Đảm bảo thời gian thi công </w:t>
            </w:r>
            <w:r w:rsidRPr="002B4129">
              <w:rPr>
                <w:color w:val="3333FF"/>
                <w:sz w:val="26"/>
                <w:szCs w:val="26"/>
              </w:rPr>
              <w:t xml:space="preserve">không vượt quá 240 ngày </w:t>
            </w:r>
            <w:r w:rsidRPr="002B4129">
              <w:rPr>
                <w:sz w:val="26"/>
                <w:szCs w:val="26"/>
              </w:rPr>
              <w:t>kể từ ngày nhận bàn giao mặt bằng.</w:t>
            </w:r>
          </w:p>
        </w:tc>
        <w:tc>
          <w:tcPr>
            <w:tcW w:w="4830" w:type="dxa"/>
            <w:vAlign w:val="center"/>
          </w:tcPr>
          <w:p w:rsidR="00495D67" w:rsidRPr="002B4129" w:rsidRDefault="00495D67" w:rsidP="005E2F26">
            <w:pPr>
              <w:widowControl w:val="0"/>
              <w:tabs>
                <w:tab w:val="left" w:pos="851"/>
              </w:tabs>
              <w:spacing w:before="60" w:after="60"/>
              <w:ind w:left="57" w:right="57"/>
              <w:rPr>
                <w:sz w:val="26"/>
                <w:szCs w:val="26"/>
              </w:rPr>
            </w:pPr>
            <w:r w:rsidRPr="002B4129">
              <w:rPr>
                <w:sz w:val="26"/>
                <w:szCs w:val="26"/>
              </w:rPr>
              <w:t xml:space="preserve">Đề xuất thời gian thi công </w:t>
            </w:r>
            <w:r w:rsidRPr="002B4129">
              <w:rPr>
                <w:color w:val="3333FF"/>
                <w:sz w:val="26"/>
                <w:szCs w:val="26"/>
              </w:rPr>
              <w:t>kể từ ngày nhận bàn giao mặt bằng không vượt quá 240 ngày.</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2B4129" w:rsidRDefault="00495D67" w:rsidP="005E2F26">
            <w:pPr>
              <w:spacing w:before="60" w:after="60"/>
              <w:ind w:left="57" w:right="57"/>
              <w:rPr>
                <w:sz w:val="26"/>
                <w:szCs w:val="26"/>
              </w:rPr>
            </w:pPr>
          </w:p>
        </w:tc>
        <w:tc>
          <w:tcPr>
            <w:tcW w:w="4830" w:type="dxa"/>
            <w:vAlign w:val="center"/>
          </w:tcPr>
          <w:p w:rsidR="00495D67" w:rsidRPr="002B4129" w:rsidRDefault="00495D67" w:rsidP="005E2F26">
            <w:pPr>
              <w:spacing w:before="60" w:after="60"/>
              <w:ind w:left="57" w:right="57"/>
              <w:rPr>
                <w:sz w:val="26"/>
                <w:szCs w:val="26"/>
              </w:rPr>
            </w:pPr>
            <w:r w:rsidRPr="002B4129">
              <w:rPr>
                <w:sz w:val="26"/>
                <w:szCs w:val="26"/>
              </w:rPr>
              <w:t xml:space="preserve">Không đề xuất hoặc đề xuất về thời gian thi công vượt quá 240 ngày </w:t>
            </w:r>
            <w:r w:rsidRPr="002B4129">
              <w:rPr>
                <w:color w:val="3333FF"/>
                <w:sz w:val="26"/>
                <w:szCs w:val="26"/>
              </w:rPr>
              <w:t>kể từ ngày nhận bàn giao mặt bằng</w:t>
            </w:r>
            <w:r w:rsidRPr="002B4129">
              <w:rPr>
                <w:sz w:val="26"/>
                <w:szCs w:val="26"/>
              </w:rPr>
              <w:t>.</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4.2. Tính phù hợp:</w:t>
            </w:r>
          </w:p>
          <w:p w:rsidR="00495D67" w:rsidRPr="008745CD" w:rsidRDefault="00495D67" w:rsidP="005E2F26">
            <w:pPr>
              <w:widowControl w:val="0"/>
              <w:tabs>
                <w:tab w:val="left" w:pos="851"/>
              </w:tabs>
              <w:spacing w:before="60" w:after="60"/>
              <w:ind w:left="57" w:right="57"/>
              <w:outlineLvl w:val="0"/>
              <w:rPr>
                <w:sz w:val="26"/>
                <w:szCs w:val="26"/>
              </w:rPr>
            </w:pPr>
            <w:r w:rsidRPr="008745CD">
              <w:rPr>
                <w:sz w:val="26"/>
                <w:szCs w:val="26"/>
              </w:rPr>
              <w:t>a. Giữa bố trí nhân lực và tiến độ thi công</w:t>
            </w:r>
          </w:p>
          <w:p w:rsidR="00495D67" w:rsidRPr="008745CD" w:rsidRDefault="00495D67" w:rsidP="005E2F26">
            <w:pPr>
              <w:widowControl w:val="0"/>
              <w:tabs>
                <w:tab w:val="left" w:pos="851"/>
              </w:tabs>
              <w:spacing w:before="60" w:after="60"/>
              <w:ind w:left="57" w:right="57"/>
              <w:outlineLvl w:val="0"/>
              <w:rPr>
                <w:sz w:val="26"/>
                <w:szCs w:val="26"/>
              </w:rPr>
            </w:pPr>
            <w:r w:rsidRPr="008745CD">
              <w:rPr>
                <w:sz w:val="26"/>
                <w:szCs w:val="26"/>
              </w:rPr>
              <w:t>b. Giữa bố trí thiết bị và tiến độ thi công</w:t>
            </w:r>
          </w:p>
          <w:p w:rsidR="00495D67" w:rsidRPr="008745CD" w:rsidRDefault="00495D67" w:rsidP="005E2F26">
            <w:pPr>
              <w:widowControl w:val="0"/>
              <w:tabs>
                <w:tab w:val="left" w:pos="851"/>
              </w:tabs>
              <w:spacing w:before="60" w:after="60"/>
              <w:ind w:left="57" w:right="57"/>
              <w:outlineLvl w:val="0"/>
              <w:rPr>
                <w:sz w:val="26"/>
                <w:szCs w:val="26"/>
              </w:rPr>
            </w:pPr>
            <w:r w:rsidRPr="008745CD">
              <w:rPr>
                <w:sz w:val="26"/>
                <w:szCs w:val="26"/>
              </w:rPr>
              <w:t>c. Giữa bố trí vật tư và tiến độ thi công</w:t>
            </w:r>
          </w:p>
          <w:p w:rsidR="00495D67" w:rsidRPr="008745CD" w:rsidRDefault="00495D67" w:rsidP="005E2F26">
            <w:pPr>
              <w:widowControl w:val="0"/>
              <w:tabs>
                <w:tab w:val="left" w:pos="851"/>
              </w:tabs>
              <w:spacing w:before="60" w:after="60"/>
              <w:ind w:left="57" w:right="57"/>
              <w:outlineLvl w:val="0"/>
              <w:rPr>
                <w:sz w:val="26"/>
                <w:szCs w:val="26"/>
              </w:rPr>
            </w:pPr>
            <w:r w:rsidRPr="008745CD">
              <w:rPr>
                <w:sz w:val="26"/>
                <w:szCs w:val="26"/>
              </w:rPr>
              <w:t>d. Có thuyết minh biện pháp lập tiến độ thi công phù hợp với các đề xuất kỹ thuật, nhân sự, thiết bị mà nhà thầu huy động (có tính điều kiện thời tiết: Mưa, bão, lũ lụt,…)</w:t>
            </w:r>
          </w:p>
        </w:tc>
        <w:tc>
          <w:tcPr>
            <w:tcW w:w="4830" w:type="dxa"/>
            <w:vAlign w:val="center"/>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Có thuyết minh đầy đủ, hợp lý, khả thi cho các nội dung a, b, c, d.</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Có biểu đồ cung cấp vật tư, biểu đồ huy động nhân lực, biểu đồ sử dụng thiết bị phù hợp với nhau, thời gian và khối lượng dự kiến tập kết phù hợp với biểu tiến độ thi công kèm theo, phù hợp với đề xuất kỹ thuật và thực tế bố trí thi công công trình.</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z w:val="26"/>
                <w:szCs w:val="26"/>
              </w:rPr>
            </w:pPr>
            <w:r w:rsidRPr="008745CD">
              <w:rPr>
                <w:sz w:val="26"/>
                <w:szCs w:val="26"/>
              </w:rPr>
              <w:t>Không có đầy đủ hoặc không đáp ứng một trong các các yêu cầu</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4.3. Biểu tiến độ thi công hợp lý, khả thi phù hợp với đề xuất kỹ thuật và đáp ứng yêu cầu của E-HSMT</w:t>
            </w:r>
          </w:p>
        </w:tc>
        <w:tc>
          <w:tcPr>
            <w:tcW w:w="4830" w:type="dxa"/>
            <w:vAlign w:val="center"/>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Có Biểu tiến độ thi công các hạng mục công việc hợp lý, khả thi và phù hợp với đề xuất kỹ thuật và đáp ứng yêu cầu của E-HSMT.</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vAlign w:val="center"/>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jc w:val="left"/>
              <w:rPr>
                <w:sz w:val="26"/>
                <w:szCs w:val="26"/>
              </w:rPr>
            </w:pPr>
            <w:r w:rsidRPr="008745CD">
              <w:rPr>
                <w:bCs/>
                <w:sz w:val="26"/>
                <w:szCs w:val="26"/>
              </w:rPr>
              <w:t>Không đáp ứng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sz w:val="26"/>
                <w:szCs w:val="26"/>
              </w:rPr>
            </w:pPr>
            <w:r w:rsidRPr="008745CD">
              <w:rPr>
                <w:b/>
                <w:sz w:val="26"/>
                <w:szCs w:val="26"/>
              </w:rPr>
              <w:t>5. Biện pháp bảo đảm chất lượng.</w:t>
            </w:r>
          </w:p>
        </w:tc>
      </w:tr>
      <w:tr w:rsidR="00495D67" w:rsidRPr="008745CD" w:rsidTr="005E2F26">
        <w:tc>
          <w:tcPr>
            <w:tcW w:w="2830" w:type="dxa"/>
            <w:vAlign w:val="center"/>
          </w:tcPr>
          <w:p w:rsidR="00495D67" w:rsidRPr="008745CD" w:rsidRDefault="00495D67" w:rsidP="005E2F26">
            <w:pPr>
              <w:widowControl w:val="0"/>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495D67" w:rsidRPr="008745CD" w:rsidRDefault="00495D67" w:rsidP="005E2F26">
            <w:pPr>
              <w:widowControl w:val="0"/>
              <w:spacing w:before="60" w:after="60"/>
              <w:ind w:left="57" w:right="57"/>
              <w:jc w:val="center"/>
              <w:rPr>
                <w:b/>
                <w:sz w:val="26"/>
                <w:szCs w:val="26"/>
              </w:rPr>
            </w:pPr>
            <w:r w:rsidRPr="008745CD">
              <w:rPr>
                <w:b/>
                <w:sz w:val="26"/>
                <w:szCs w:val="26"/>
              </w:rPr>
              <w:t>Mức độ đáp ứng</w:t>
            </w:r>
          </w:p>
        </w:tc>
      </w:tr>
      <w:tr w:rsidR="00495D67" w:rsidRPr="008745CD" w:rsidTr="005E2F26">
        <w:tc>
          <w:tcPr>
            <w:tcW w:w="2830" w:type="dxa"/>
            <w:vMerge w:val="restart"/>
          </w:tcPr>
          <w:p w:rsidR="00495D67" w:rsidRPr="008745CD" w:rsidRDefault="00495D67" w:rsidP="005E2F26">
            <w:pPr>
              <w:widowControl w:val="0"/>
              <w:spacing w:before="60" w:after="60"/>
              <w:ind w:left="57" w:right="57"/>
              <w:rPr>
                <w:sz w:val="26"/>
                <w:szCs w:val="26"/>
              </w:rPr>
            </w:pPr>
            <w:r w:rsidRPr="008745CD">
              <w:rPr>
                <w:sz w:val="26"/>
                <w:szCs w:val="26"/>
              </w:rPr>
              <w:t>5.1. Biện pháp bảo đảm chất lượng vật tư, vật liệu</w:t>
            </w:r>
            <w:r>
              <w:rPr>
                <w:sz w:val="26"/>
                <w:szCs w:val="26"/>
              </w:rPr>
              <w:t>, thiết bị</w:t>
            </w:r>
            <w:r w:rsidRPr="008745CD">
              <w:rPr>
                <w:sz w:val="26"/>
                <w:szCs w:val="26"/>
              </w:rPr>
              <w:t xml:space="preserve"> đưa vào sử dụng</w:t>
            </w:r>
          </w:p>
        </w:tc>
        <w:tc>
          <w:tcPr>
            <w:tcW w:w="4830" w:type="dxa"/>
            <w:vAlign w:val="center"/>
          </w:tcPr>
          <w:p w:rsidR="00495D67" w:rsidRPr="008745CD" w:rsidRDefault="00495D67" w:rsidP="005E2F26">
            <w:pPr>
              <w:widowControl w:val="0"/>
              <w:spacing w:before="60" w:after="60"/>
              <w:ind w:left="57" w:right="57"/>
              <w:rPr>
                <w:sz w:val="26"/>
                <w:szCs w:val="26"/>
              </w:rPr>
            </w:pPr>
            <w:r w:rsidRPr="008745CD">
              <w:rPr>
                <w:sz w:val="26"/>
                <w:szCs w:val="26"/>
              </w:rPr>
              <w:t>Có biện pháp đảm bảo chất lượng tất cả các loại vật tư, vật liệu</w:t>
            </w:r>
            <w:r>
              <w:rPr>
                <w:sz w:val="26"/>
                <w:szCs w:val="26"/>
              </w:rPr>
              <w:t>, thiết bị</w:t>
            </w:r>
            <w:r w:rsidRPr="008745CD">
              <w:rPr>
                <w:sz w:val="26"/>
                <w:szCs w:val="26"/>
              </w:rPr>
              <w:t xml:space="preserve"> đưa vào sử dụng từ lúc nhập về, công tác bảo quản và đưa vào sử dụng.</w:t>
            </w:r>
          </w:p>
          <w:p w:rsidR="00495D67" w:rsidRPr="008745CD" w:rsidRDefault="00495D67" w:rsidP="005E2F26">
            <w:pPr>
              <w:widowControl w:val="0"/>
              <w:spacing w:before="60" w:after="60"/>
              <w:ind w:left="57" w:right="57"/>
              <w:rPr>
                <w:sz w:val="26"/>
                <w:szCs w:val="26"/>
              </w:rPr>
            </w:pPr>
            <w:r w:rsidRPr="008745CD">
              <w:rPr>
                <w:sz w:val="26"/>
                <w:szCs w:val="26"/>
              </w:rPr>
              <w:t xml:space="preserve">Giải pháp xử lý vật tư, vật liệu và thiết bị phát </w:t>
            </w:r>
            <w:r w:rsidRPr="008745CD">
              <w:rPr>
                <w:sz w:val="26"/>
                <w:szCs w:val="26"/>
              </w:rPr>
              <w:lastRenderedPageBreak/>
              <w:t>hiện không phù với yêu cầu của gói thầu.</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lastRenderedPageBreak/>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vAlign w:val="center"/>
          </w:tcPr>
          <w:p w:rsidR="00495D67" w:rsidRPr="008745CD" w:rsidRDefault="00495D67" w:rsidP="005E2F26">
            <w:pPr>
              <w:spacing w:before="60" w:after="60"/>
              <w:ind w:left="57" w:right="57"/>
              <w:rPr>
                <w:sz w:val="26"/>
                <w:szCs w:val="26"/>
              </w:rPr>
            </w:pPr>
            <w:r w:rsidRPr="008745C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bCs/>
                <w:spacing w:val="-2"/>
                <w:sz w:val="26"/>
                <w:szCs w:val="26"/>
              </w:rPr>
            </w:pPr>
            <w:r w:rsidRPr="008745CD">
              <w:rPr>
                <w:bCs/>
                <w:spacing w:val="-2"/>
                <w:sz w:val="26"/>
                <w:szCs w:val="26"/>
              </w:rPr>
              <w:t xml:space="preserve">5.2. Biện pháp đảm bảo chất lượng trong thi công các hạng mục </w:t>
            </w:r>
            <w:r>
              <w:rPr>
                <w:bCs/>
                <w:spacing w:val="-2"/>
                <w:sz w:val="26"/>
                <w:szCs w:val="26"/>
              </w:rPr>
              <w:t>của gói thầu</w:t>
            </w:r>
          </w:p>
        </w:tc>
        <w:tc>
          <w:tcPr>
            <w:tcW w:w="4830" w:type="dxa"/>
            <w:vAlign w:val="center"/>
          </w:tcPr>
          <w:p w:rsidR="00495D67" w:rsidRPr="008745CD" w:rsidRDefault="00495D67" w:rsidP="005E2F26">
            <w:pPr>
              <w:widowControl w:val="0"/>
              <w:tabs>
                <w:tab w:val="left" w:pos="851"/>
              </w:tabs>
              <w:spacing w:before="60" w:after="60"/>
              <w:ind w:left="57" w:right="57"/>
              <w:rPr>
                <w:bCs/>
                <w:spacing w:val="-2"/>
                <w:sz w:val="26"/>
                <w:szCs w:val="26"/>
              </w:rPr>
            </w:pPr>
            <w:r w:rsidRPr="008745CD">
              <w:rPr>
                <w:bCs/>
                <w:spacing w:val="-2"/>
                <w:sz w:val="26"/>
                <w:szCs w:val="26"/>
              </w:rPr>
              <w:t>Có biện pháp đảm bảo chất lượng hợp lý, khả thi phù hợp với đề xuất về biện pháp tổ chức thi công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vAlign w:val="center"/>
          </w:tcPr>
          <w:p w:rsidR="00495D67" w:rsidRPr="008745CD" w:rsidRDefault="00495D67" w:rsidP="005E2F26">
            <w:pPr>
              <w:spacing w:before="60" w:after="60"/>
              <w:ind w:left="57" w:right="57"/>
              <w:rPr>
                <w:sz w:val="26"/>
                <w:szCs w:val="26"/>
              </w:rPr>
            </w:pPr>
            <w:r w:rsidRPr="008745CD">
              <w:rPr>
                <w:bCs/>
                <w:spacing w:val="-2"/>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2830" w:type="dxa"/>
            <w:vMerge w:val="restart"/>
          </w:tcPr>
          <w:p w:rsidR="00495D67" w:rsidRPr="008745CD" w:rsidRDefault="00495D67" w:rsidP="005E2F26">
            <w:pPr>
              <w:widowControl w:val="0"/>
              <w:spacing w:before="60" w:after="60"/>
              <w:ind w:left="57" w:right="57"/>
              <w:rPr>
                <w:sz w:val="26"/>
                <w:szCs w:val="26"/>
              </w:rPr>
            </w:pPr>
            <w:r>
              <w:rPr>
                <w:sz w:val="26"/>
                <w:szCs w:val="26"/>
              </w:rPr>
              <w:t>5.3</w:t>
            </w:r>
            <w:r w:rsidRPr="008745CD">
              <w:rPr>
                <w:sz w:val="26"/>
                <w:szCs w:val="26"/>
              </w:rPr>
              <w:t>. Hệ thống quản lý chất lượng</w:t>
            </w:r>
          </w:p>
        </w:tc>
        <w:tc>
          <w:tcPr>
            <w:tcW w:w="4830" w:type="dxa"/>
          </w:tcPr>
          <w:p w:rsidR="00495D67" w:rsidRPr="008745CD" w:rsidRDefault="00495D67" w:rsidP="005E2F26">
            <w:pPr>
              <w:widowControl w:val="0"/>
              <w:tabs>
                <w:tab w:val="left" w:pos="851"/>
              </w:tabs>
              <w:spacing w:before="60" w:after="60"/>
              <w:ind w:left="57" w:right="57"/>
              <w:rPr>
                <w:sz w:val="26"/>
                <w:szCs w:val="26"/>
              </w:rPr>
            </w:pPr>
            <w:r>
              <w:rPr>
                <w:sz w:val="26"/>
                <w:szCs w:val="26"/>
              </w:rPr>
              <w:t xml:space="preserve">- </w:t>
            </w:r>
            <w:r w:rsidRPr="008745CD">
              <w:rPr>
                <w:sz w:val="26"/>
                <w:szCs w:val="26"/>
              </w:rPr>
              <w:t xml:space="preserve">Lập sơ đồ bố trí tổ chức giám sát, kiểm tra chất lượng các </w:t>
            </w:r>
            <w:r>
              <w:rPr>
                <w:sz w:val="26"/>
                <w:szCs w:val="26"/>
              </w:rPr>
              <w:t xml:space="preserve">công tác </w:t>
            </w:r>
            <w:r w:rsidRPr="008745CD">
              <w:rPr>
                <w:sz w:val="26"/>
                <w:szCs w:val="26"/>
              </w:rPr>
              <w:t>thi công chung cho gói thầu</w:t>
            </w:r>
            <w:r>
              <w:rPr>
                <w:sz w:val="26"/>
                <w:szCs w:val="26"/>
              </w:rPr>
              <w:t>.</w:t>
            </w:r>
          </w:p>
          <w:p w:rsidR="00495D67" w:rsidRPr="00942FFC" w:rsidRDefault="00495D67" w:rsidP="005E2F26">
            <w:pPr>
              <w:spacing w:before="60" w:after="60"/>
              <w:ind w:left="57" w:right="57"/>
              <w:rPr>
                <w:sz w:val="26"/>
                <w:szCs w:val="26"/>
              </w:rPr>
            </w:pPr>
            <w:r>
              <w:rPr>
                <w:sz w:val="26"/>
                <w:szCs w:val="26"/>
              </w:rPr>
              <w:t xml:space="preserve">- </w:t>
            </w:r>
            <w:r w:rsidRPr="002B4129">
              <w:rPr>
                <w:spacing w:val="-2"/>
                <w:sz w:val="26"/>
                <w:szCs w:val="26"/>
              </w:rPr>
              <w:t>Có thuyết minh đầy đủ cách lập, quản lý hồ sơ chất lượng công trình: Hồ sơ nghiệm thu; Nhật ký thi công; Bản vẽ hoàn công; Hồ sơ thanh quyết toán, đề xuất các biểu mẫu tài liệu quản lý chất lượng … một cách hợp lý, khả thi.</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z w:val="26"/>
                <w:szCs w:val="26"/>
              </w:rPr>
            </w:pPr>
            <w:r w:rsidRPr="008745CD">
              <w:rPr>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sz w:val="26"/>
                <w:szCs w:val="26"/>
              </w:rPr>
            </w:pPr>
            <w:r w:rsidRPr="008745CD">
              <w:rPr>
                <w:b/>
                <w:iCs/>
                <w:sz w:val="26"/>
                <w:szCs w:val="26"/>
              </w:rPr>
              <w:t>6. An toàn lao động, phòng cháy chữa cháy, vệ sinh môi trường.</w:t>
            </w:r>
          </w:p>
        </w:tc>
      </w:tr>
      <w:tr w:rsidR="00495D67" w:rsidRPr="008745CD" w:rsidTr="005E2F26">
        <w:tc>
          <w:tcPr>
            <w:tcW w:w="2830" w:type="dxa"/>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Mức độ đáp ứng</w:t>
            </w:r>
          </w:p>
        </w:tc>
      </w:tr>
      <w:tr w:rsidR="00495D67" w:rsidRPr="008745CD" w:rsidTr="005E2F26">
        <w:tc>
          <w:tcPr>
            <w:tcW w:w="9360" w:type="dxa"/>
            <w:gridSpan w:val="3"/>
            <w:vAlign w:val="center"/>
          </w:tcPr>
          <w:p w:rsidR="00495D67" w:rsidRPr="008745CD" w:rsidRDefault="00495D67" w:rsidP="005E2F26">
            <w:pPr>
              <w:widowControl w:val="0"/>
              <w:tabs>
                <w:tab w:val="left" w:pos="851"/>
              </w:tabs>
              <w:spacing w:before="60" w:after="60"/>
              <w:ind w:left="57" w:right="57"/>
              <w:jc w:val="left"/>
              <w:rPr>
                <w:b/>
                <w:sz w:val="26"/>
                <w:szCs w:val="26"/>
              </w:rPr>
            </w:pPr>
            <w:r w:rsidRPr="008745CD">
              <w:rPr>
                <w:b/>
                <w:sz w:val="26"/>
                <w:szCs w:val="26"/>
              </w:rPr>
              <w:t>6.1. An toàn lao động.</w:t>
            </w:r>
          </w:p>
        </w:tc>
      </w:tr>
      <w:tr w:rsidR="00495D67" w:rsidRPr="008745CD" w:rsidTr="005E2F26">
        <w:tc>
          <w:tcPr>
            <w:tcW w:w="2830" w:type="dxa"/>
            <w:vMerge w:val="restart"/>
            <w:vAlign w:val="center"/>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Biện pháp an toàn lao động hợp lý, khả thi phù hợp với đề xuất về biện pháp tổ chức thi công: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Nêu các quy định, quy phạm an toàn vệ sinh lao động.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Tổ chức đào tạo, thực hiện và kiểm tra an toàn lao động trên công trường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Biện pháp đảm bảo ATLĐ cho từng công tác thi công, trong quá trình vận hàng và sử dụng máy móc</w:t>
            </w:r>
          </w:p>
        </w:tc>
        <w:tc>
          <w:tcPr>
            <w:tcW w:w="4830" w:type="dxa"/>
            <w:vAlign w:val="center"/>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Có biện an toàn lao động hợp lý, khả thi phù hợp với đề xuất về biện pháp tổ chức thi công theo các quy định hiện hành.</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Có giải pháp chống ngập úng và đảm bảo an toàn cho công trình lân cận hợp lý, khả thi phù hợp với đề xuất về biện pháp tổ chức thi công.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pacing w:val="-4"/>
                <w:sz w:val="26"/>
                <w:szCs w:val="26"/>
              </w:rPr>
            </w:pPr>
            <w:r w:rsidRPr="008745CD">
              <w:rPr>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tcPr>
          <w:p w:rsidR="00495D67" w:rsidRPr="008745CD" w:rsidRDefault="00495D67" w:rsidP="005E2F26">
            <w:pPr>
              <w:spacing w:before="60" w:after="60"/>
              <w:ind w:left="57" w:right="57"/>
              <w:rPr>
                <w:b/>
                <w:sz w:val="26"/>
                <w:szCs w:val="26"/>
              </w:rPr>
            </w:pPr>
            <w:r w:rsidRPr="008745CD">
              <w:rPr>
                <w:b/>
                <w:sz w:val="26"/>
                <w:szCs w:val="26"/>
              </w:rPr>
              <w:t xml:space="preserve">6.2. Phòng cháy, chữa cháy </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 xml:space="preserve">Biện pháp phòng cháy, chữa cháy hợp lý, khả thi, phù hợp với đề xuất về </w:t>
            </w:r>
            <w:r w:rsidRPr="008745CD">
              <w:rPr>
                <w:sz w:val="26"/>
                <w:szCs w:val="26"/>
              </w:rPr>
              <w:lastRenderedPageBreak/>
              <w:t>biện pháp tổ chức thi công:</w:t>
            </w:r>
          </w:p>
          <w:p w:rsidR="00495D67" w:rsidRPr="008745CD" w:rsidRDefault="00495D67" w:rsidP="005E2F26">
            <w:pPr>
              <w:spacing w:before="60" w:after="60"/>
              <w:ind w:left="57" w:right="57"/>
              <w:rPr>
                <w:sz w:val="26"/>
                <w:szCs w:val="26"/>
              </w:rPr>
            </w:pPr>
            <w:r w:rsidRPr="008745CD">
              <w:rPr>
                <w:sz w:val="26"/>
                <w:szCs w:val="26"/>
              </w:rPr>
              <w:t>- Tiêu chuẩn; qui phạm PCCC và nổ hợp lý và phù hợp với gói thầu.</w:t>
            </w:r>
          </w:p>
          <w:p w:rsidR="00495D67" w:rsidRPr="008745CD" w:rsidRDefault="00495D67" w:rsidP="005E2F26">
            <w:pPr>
              <w:spacing w:before="60" w:after="60"/>
              <w:ind w:left="57" w:right="57"/>
              <w:rPr>
                <w:sz w:val="26"/>
                <w:szCs w:val="26"/>
              </w:rPr>
            </w:pPr>
            <w:r w:rsidRPr="008745CD">
              <w:rPr>
                <w:sz w:val="26"/>
                <w:szCs w:val="26"/>
              </w:rPr>
              <w:t>- Tổ chức bộ máy PCCC tại công trường.</w:t>
            </w:r>
          </w:p>
          <w:p w:rsidR="00495D67" w:rsidRPr="008745CD" w:rsidRDefault="00495D67" w:rsidP="005E2F26">
            <w:pPr>
              <w:spacing w:before="60" w:after="60"/>
              <w:ind w:left="57" w:right="57"/>
              <w:rPr>
                <w:sz w:val="26"/>
                <w:szCs w:val="26"/>
              </w:rPr>
            </w:pPr>
            <w:r w:rsidRPr="008745CD">
              <w:rPr>
                <w:sz w:val="26"/>
                <w:szCs w:val="26"/>
              </w:rPr>
              <w:t xml:space="preserve">- </w:t>
            </w:r>
            <w:r w:rsidRPr="008745CD">
              <w:rPr>
                <w:spacing w:val="-4"/>
                <w:sz w:val="26"/>
                <w:szCs w:val="26"/>
              </w:rPr>
              <w:t>Xác định các nguyên nhân và một số nguy cơ cháy nổ có thể xảy ra</w:t>
            </w:r>
            <w:r w:rsidRPr="008745CD">
              <w:rPr>
                <w:sz w:val="26"/>
                <w:szCs w:val="26"/>
              </w:rPr>
              <w:t>.</w:t>
            </w:r>
          </w:p>
          <w:p w:rsidR="00495D67" w:rsidRPr="008745CD" w:rsidRDefault="00495D67" w:rsidP="005E2F26">
            <w:pPr>
              <w:spacing w:before="60" w:after="60"/>
              <w:ind w:left="57" w:right="57"/>
              <w:rPr>
                <w:sz w:val="26"/>
                <w:szCs w:val="26"/>
              </w:rPr>
            </w:pPr>
            <w:r w:rsidRPr="008745CD">
              <w:rPr>
                <w:sz w:val="26"/>
                <w:szCs w:val="26"/>
              </w:rPr>
              <w:t>- Các giải pháp phòng cháy được áp dụng.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 Giải pháp chữa cháy khi có sự cố.</w:t>
            </w:r>
          </w:p>
        </w:tc>
        <w:tc>
          <w:tcPr>
            <w:tcW w:w="4830" w:type="dxa"/>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lastRenderedPageBreak/>
              <w:t>Có đầy đủ biện pháp phòng cháy, chữa cháy theo yêu cầu bên hợp lý, khả thi phù hợp với đề xuất về biện pháp tổ chức thi công.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z w:val="26"/>
                <w:szCs w:val="26"/>
              </w:rPr>
            </w:pPr>
            <w:r w:rsidRPr="008745CD">
              <w:rPr>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b/>
                <w:sz w:val="26"/>
                <w:szCs w:val="26"/>
              </w:rPr>
            </w:pPr>
            <w:r w:rsidRPr="008745CD">
              <w:rPr>
                <w:b/>
                <w:sz w:val="26"/>
                <w:szCs w:val="26"/>
              </w:rPr>
              <w:lastRenderedPageBreak/>
              <w:t>6.3. Vệ sinh môi trường</w:t>
            </w:r>
            <w:r w:rsidRPr="008745CD">
              <w:rPr>
                <w:b/>
                <w:bCs/>
                <w:iCs/>
                <w:sz w:val="26"/>
                <w:szCs w:val="26"/>
              </w:rPr>
              <w:t>:</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Biện pháp bảo đảm vệ sinh môi trường hợp lý, khả thi phù hợp với đề xuất về biện pháp tổ chức thi công trong đó nêu rõ trách nhiệm của nhà thầu thi công.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Biện pháp thu gom vận chuyển, đổ phế thải trong quá trình thi công</w:t>
            </w:r>
          </w:p>
        </w:tc>
        <w:tc>
          <w:tcPr>
            <w:tcW w:w="4830" w:type="dxa"/>
          </w:tcPr>
          <w:p w:rsidR="00495D67" w:rsidRPr="008745CD" w:rsidRDefault="00495D67" w:rsidP="005E2F26">
            <w:pPr>
              <w:widowControl w:val="0"/>
              <w:tabs>
                <w:tab w:val="left" w:pos="851"/>
              </w:tabs>
              <w:spacing w:before="60" w:after="60"/>
              <w:ind w:left="57" w:right="57"/>
              <w:rPr>
                <w:sz w:val="26"/>
                <w:szCs w:val="26"/>
              </w:rPr>
            </w:pPr>
            <w:r w:rsidRPr="008745CD">
              <w:rPr>
                <w:sz w:val="26"/>
                <w:szCs w:val="26"/>
              </w:rPr>
              <w:t xml:space="preserve">Có </w:t>
            </w:r>
            <w:r>
              <w:rPr>
                <w:sz w:val="26"/>
                <w:szCs w:val="26"/>
              </w:rPr>
              <w:t>b</w:t>
            </w:r>
            <w:r w:rsidRPr="008745CD">
              <w:rPr>
                <w:sz w:val="26"/>
                <w:szCs w:val="26"/>
              </w:rPr>
              <w:t xml:space="preserve">iện pháp bảo đảm vệ sinh môi trường hợp lý, khả thi phù hợp với đề xuất về biện pháp tổ chức thi công </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Có các biện pháp giảm thiểu tiếng ồn, bụi, khói rung, kiểm soát nước thải các loại, kiểm soát rác thải, nhà vệ sinh của công nhân trên công trường.</w:t>
            </w:r>
          </w:p>
          <w:p w:rsidR="00495D67" w:rsidRPr="008745CD" w:rsidRDefault="00495D67" w:rsidP="005E2F26">
            <w:pPr>
              <w:widowControl w:val="0"/>
              <w:tabs>
                <w:tab w:val="left" w:pos="851"/>
              </w:tabs>
              <w:spacing w:before="60" w:after="60"/>
              <w:ind w:left="57" w:right="57"/>
              <w:rPr>
                <w:sz w:val="26"/>
                <w:szCs w:val="26"/>
              </w:rPr>
            </w:pPr>
            <w:r w:rsidRPr="008745CD">
              <w:rPr>
                <w:sz w:val="26"/>
                <w:szCs w:val="26"/>
              </w:rPr>
              <w:t xml:space="preserve">Có biện pháp tổ chức thu gom, vận chuyển hợp lý phế thải </w:t>
            </w:r>
            <w:r>
              <w:rPr>
                <w:sz w:val="26"/>
                <w:szCs w:val="26"/>
              </w:rPr>
              <w:t>của gói thầu</w:t>
            </w:r>
            <w:r w:rsidRPr="008745CD">
              <w:rPr>
                <w:sz w:val="26"/>
                <w:szCs w:val="26"/>
              </w:rPr>
              <w:t xml:space="preserve">. </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vAlign w:val="center"/>
          </w:tcPr>
          <w:p w:rsidR="00495D67" w:rsidRPr="008745CD" w:rsidRDefault="00495D67" w:rsidP="005E2F26">
            <w:pPr>
              <w:spacing w:before="60" w:after="60"/>
              <w:ind w:left="57" w:right="57"/>
              <w:jc w:val="left"/>
              <w:rPr>
                <w:sz w:val="26"/>
                <w:szCs w:val="26"/>
              </w:rPr>
            </w:pPr>
            <w:r w:rsidRPr="008745CD">
              <w:rPr>
                <w:b/>
                <w:iCs/>
                <w:sz w:val="26"/>
                <w:szCs w:val="26"/>
              </w:rPr>
              <w:t>7. Bảo hành và uy tín của nhà thầu.</w:t>
            </w:r>
          </w:p>
        </w:tc>
      </w:tr>
      <w:tr w:rsidR="00495D67" w:rsidRPr="008745CD" w:rsidTr="005E2F26">
        <w:tc>
          <w:tcPr>
            <w:tcW w:w="2830" w:type="dxa"/>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495D67" w:rsidRPr="008745CD" w:rsidRDefault="00495D67" w:rsidP="005E2F26">
            <w:pPr>
              <w:widowControl w:val="0"/>
              <w:tabs>
                <w:tab w:val="left" w:pos="851"/>
              </w:tabs>
              <w:spacing w:before="60" w:after="60"/>
              <w:ind w:left="57" w:right="57"/>
              <w:jc w:val="center"/>
              <w:rPr>
                <w:b/>
                <w:sz w:val="26"/>
                <w:szCs w:val="26"/>
              </w:rPr>
            </w:pPr>
            <w:r w:rsidRPr="008745CD">
              <w:rPr>
                <w:b/>
                <w:sz w:val="26"/>
                <w:szCs w:val="26"/>
              </w:rPr>
              <w:t>Mức độ đáp ứng</w:t>
            </w:r>
          </w:p>
        </w:tc>
      </w:tr>
      <w:tr w:rsidR="00495D67" w:rsidRPr="008745CD" w:rsidTr="005E2F26">
        <w:tc>
          <w:tcPr>
            <w:tcW w:w="9360" w:type="dxa"/>
            <w:gridSpan w:val="3"/>
            <w:vAlign w:val="center"/>
          </w:tcPr>
          <w:p w:rsidR="00495D67" w:rsidRPr="008745CD" w:rsidRDefault="00495D67" w:rsidP="005E2F26">
            <w:pPr>
              <w:widowControl w:val="0"/>
              <w:tabs>
                <w:tab w:val="left" w:pos="851"/>
              </w:tabs>
              <w:spacing w:before="60" w:after="60"/>
              <w:ind w:left="57" w:right="57"/>
              <w:jc w:val="left"/>
              <w:rPr>
                <w:b/>
                <w:sz w:val="26"/>
                <w:szCs w:val="26"/>
              </w:rPr>
            </w:pPr>
            <w:r w:rsidRPr="008745CD">
              <w:rPr>
                <w:b/>
                <w:sz w:val="26"/>
                <w:szCs w:val="26"/>
              </w:rPr>
              <w:t>7.1. Bảo hành</w:t>
            </w:r>
          </w:p>
        </w:tc>
      </w:tr>
      <w:tr w:rsidR="00495D67" w:rsidRPr="008745CD" w:rsidTr="005E2F26">
        <w:tc>
          <w:tcPr>
            <w:tcW w:w="2830" w:type="dxa"/>
            <w:vMerge w:val="restart"/>
          </w:tcPr>
          <w:p w:rsidR="00495D67" w:rsidRPr="008745CD" w:rsidRDefault="00495D67" w:rsidP="005E2F26">
            <w:pPr>
              <w:widowControl w:val="0"/>
              <w:tabs>
                <w:tab w:val="left" w:pos="851"/>
              </w:tabs>
              <w:spacing w:before="60" w:after="60"/>
              <w:ind w:left="57" w:right="57"/>
              <w:rPr>
                <w:sz w:val="26"/>
                <w:szCs w:val="26"/>
              </w:rPr>
            </w:pPr>
            <w:r w:rsidRPr="00907861">
              <w:rPr>
                <w:sz w:val="26"/>
                <w:szCs w:val="26"/>
              </w:rPr>
              <w:t xml:space="preserve">Thời gian bảo hành công trình: </w:t>
            </w:r>
          </w:p>
        </w:tc>
        <w:tc>
          <w:tcPr>
            <w:tcW w:w="4830" w:type="dxa"/>
          </w:tcPr>
          <w:p w:rsidR="00495D67" w:rsidRDefault="00495D67" w:rsidP="005E2F26">
            <w:pPr>
              <w:widowControl w:val="0"/>
              <w:tabs>
                <w:tab w:val="left" w:pos="851"/>
              </w:tabs>
              <w:spacing w:before="60" w:after="60"/>
              <w:ind w:left="57" w:right="57"/>
              <w:outlineLvl w:val="2"/>
              <w:rPr>
                <w:sz w:val="26"/>
                <w:szCs w:val="26"/>
              </w:rPr>
            </w:pPr>
            <w:r w:rsidRPr="0042701F">
              <w:rPr>
                <w:sz w:val="26"/>
                <w:szCs w:val="26"/>
              </w:rPr>
              <w:t xml:space="preserve">- Đối với phần xây dựng: Có cam kết thời gian bảo hành lớn hơn </w:t>
            </w:r>
            <w:r w:rsidRPr="0042701F">
              <w:rPr>
                <w:color w:val="3333FF"/>
                <w:sz w:val="26"/>
                <w:szCs w:val="26"/>
              </w:rPr>
              <w:t xml:space="preserve">hoặc bằng 24 tháng </w:t>
            </w:r>
            <w:r w:rsidRPr="0042701F">
              <w:rPr>
                <w:sz w:val="26"/>
                <w:szCs w:val="26"/>
              </w:rPr>
              <w:t>kể từ ngày Chủ đầu t</w:t>
            </w:r>
            <w:r>
              <w:rPr>
                <w:sz w:val="26"/>
                <w:szCs w:val="26"/>
              </w:rPr>
              <w:t xml:space="preserve">ư nghiệm thu hoàn thành </w:t>
            </w:r>
            <w:r w:rsidRPr="0042701F">
              <w:rPr>
                <w:sz w:val="26"/>
                <w:szCs w:val="26"/>
              </w:rPr>
              <w:t xml:space="preserve">đưa vào sử dụng. </w:t>
            </w:r>
          </w:p>
          <w:p w:rsidR="00495D67" w:rsidRDefault="00495D67" w:rsidP="005E2F26">
            <w:pPr>
              <w:widowControl w:val="0"/>
              <w:tabs>
                <w:tab w:val="left" w:pos="851"/>
              </w:tabs>
              <w:spacing w:before="60" w:after="60"/>
              <w:ind w:left="57" w:right="57"/>
              <w:outlineLvl w:val="2"/>
              <w:rPr>
                <w:sz w:val="26"/>
                <w:szCs w:val="26"/>
              </w:rPr>
            </w:pPr>
            <w:r w:rsidRPr="0042701F">
              <w:rPr>
                <w:sz w:val="26"/>
                <w:szCs w:val="26"/>
              </w:rPr>
              <w:t xml:space="preserve">- Đối với toàn bộ thiết bị nội thất: Có cam kết bảo hành toàn bộ thiết bị nôi thất tối thiểu 24 tháng kể từ ngày Chủ đầu tư nghiệm thu hoàn thành đưa vào sử dụng. </w:t>
            </w:r>
          </w:p>
          <w:p w:rsidR="00495D67" w:rsidRDefault="00495D67" w:rsidP="005E2F26">
            <w:pPr>
              <w:widowControl w:val="0"/>
              <w:tabs>
                <w:tab w:val="left" w:pos="851"/>
              </w:tabs>
              <w:spacing w:before="60" w:after="60"/>
              <w:ind w:left="57" w:right="57"/>
              <w:outlineLvl w:val="2"/>
              <w:rPr>
                <w:sz w:val="26"/>
                <w:szCs w:val="26"/>
              </w:rPr>
            </w:pPr>
            <w:r w:rsidRPr="0042701F">
              <w:rPr>
                <w:sz w:val="26"/>
                <w:szCs w:val="26"/>
              </w:rPr>
              <w:t xml:space="preserve">- Đối với thiết bị âm thanh, ánh sáng, màn hình Led: Có cam kết bảo hành toàn bộ thiết bị theo quy định của nhà sản xuất </w:t>
            </w:r>
            <w:r>
              <w:rPr>
                <w:sz w:val="26"/>
                <w:szCs w:val="26"/>
              </w:rPr>
              <w:t xml:space="preserve">nhưng </w:t>
            </w:r>
            <w:r w:rsidRPr="00D23570">
              <w:rPr>
                <w:color w:val="3333FF"/>
                <w:sz w:val="26"/>
                <w:szCs w:val="26"/>
              </w:rPr>
              <w:t>không nhỏ hơn</w:t>
            </w:r>
            <w:r>
              <w:rPr>
                <w:sz w:val="26"/>
                <w:szCs w:val="26"/>
              </w:rPr>
              <w:t xml:space="preserve"> </w:t>
            </w:r>
            <w:r w:rsidRPr="0042701F">
              <w:rPr>
                <w:color w:val="3333FF"/>
                <w:sz w:val="26"/>
                <w:szCs w:val="26"/>
              </w:rPr>
              <w:t xml:space="preserve">24 tháng </w:t>
            </w:r>
            <w:r w:rsidRPr="0042701F">
              <w:rPr>
                <w:sz w:val="26"/>
                <w:szCs w:val="26"/>
              </w:rPr>
              <w:t>kể từ ngày Chủ đầu tư nghiệm</w:t>
            </w:r>
            <w:r>
              <w:rPr>
                <w:sz w:val="26"/>
                <w:szCs w:val="26"/>
              </w:rPr>
              <w:t xml:space="preserve"> thu hoàn thành đưa vào sử dụng</w:t>
            </w:r>
            <w:r w:rsidRPr="0042701F">
              <w:rPr>
                <w:sz w:val="26"/>
                <w:szCs w:val="26"/>
              </w:rPr>
              <w:t xml:space="preserve">. </w:t>
            </w:r>
          </w:p>
          <w:p w:rsidR="00495D67" w:rsidRPr="008745CD" w:rsidRDefault="00495D67" w:rsidP="005E2F26">
            <w:pPr>
              <w:widowControl w:val="0"/>
              <w:tabs>
                <w:tab w:val="left" w:pos="851"/>
              </w:tabs>
              <w:spacing w:before="60" w:after="60"/>
              <w:ind w:left="57" w:right="57"/>
              <w:outlineLvl w:val="2"/>
              <w:rPr>
                <w:sz w:val="26"/>
                <w:szCs w:val="26"/>
              </w:rPr>
            </w:pPr>
            <w:r w:rsidRPr="0042701F">
              <w:rPr>
                <w:sz w:val="26"/>
                <w:szCs w:val="26"/>
              </w:rPr>
              <w:t xml:space="preserve">- Có thuyết minh về chế độ bảo hành cho từng loại nội thất, thiết bị của gói thầu và trách </w:t>
            </w:r>
            <w:r w:rsidRPr="0042701F">
              <w:rPr>
                <w:sz w:val="26"/>
                <w:szCs w:val="26"/>
              </w:rPr>
              <w:lastRenderedPageBreak/>
              <w:t>nhiệm, nghĩa vụ của nhà thầu trong suốt thời gian bảo hành.</w:t>
            </w:r>
          </w:p>
        </w:tc>
        <w:tc>
          <w:tcPr>
            <w:tcW w:w="1700" w:type="dxa"/>
          </w:tcPr>
          <w:p w:rsidR="00495D67" w:rsidRPr="008745CD" w:rsidRDefault="00495D67" w:rsidP="005E2F26">
            <w:pPr>
              <w:widowControl w:val="0"/>
              <w:tabs>
                <w:tab w:val="left" w:pos="851"/>
              </w:tabs>
              <w:spacing w:before="60" w:after="60"/>
              <w:ind w:left="57" w:right="57"/>
              <w:jc w:val="center"/>
              <w:outlineLvl w:val="2"/>
              <w:rPr>
                <w:sz w:val="26"/>
                <w:szCs w:val="26"/>
              </w:rPr>
            </w:pPr>
            <w:r w:rsidRPr="008745CD">
              <w:rPr>
                <w:sz w:val="26"/>
                <w:szCs w:val="26"/>
              </w:rPr>
              <w:lastRenderedPageBreak/>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jc w:val="left"/>
              <w:rPr>
                <w:sz w:val="26"/>
                <w:szCs w:val="26"/>
              </w:rPr>
            </w:pPr>
            <w:r w:rsidRPr="008745CD">
              <w:rPr>
                <w:sz w:val="26"/>
                <w:szCs w:val="26"/>
              </w:rPr>
              <w:t>Không đề xuất hoặc đề xuất không đáp ứng.</w:t>
            </w:r>
          </w:p>
        </w:tc>
        <w:tc>
          <w:tcPr>
            <w:tcW w:w="1700" w:type="dxa"/>
          </w:tcPr>
          <w:p w:rsidR="00495D67" w:rsidRPr="008745CD" w:rsidRDefault="00495D67" w:rsidP="005E2F26">
            <w:pPr>
              <w:spacing w:before="60" w:after="60"/>
              <w:ind w:left="57" w:right="57"/>
              <w:jc w:val="center"/>
              <w:rPr>
                <w:sz w:val="26"/>
                <w:szCs w:val="26"/>
              </w:rPr>
            </w:pPr>
            <w:r w:rsidRPr="008745CD">
              <w:rPr>
                <w:sz w:val="26"/>
                <w:szCs w:val="26"/>
              </w:rPr>
              <w:t>Không đạt</w:t>
            </w:r>
          </w:p>
        </w:tc>
      </w:tr>
      <w:tr w:rsidR="00495D67" w:rsidRPr="008745CD" w:rsidTr="005E2F26">
        <w:tc>
          <w:tcPr>
            <w:tcW w:w="9360" w:type="dxa"/>
            <w:gridSpan w:val="3"/>
          </w:tcPr>
          <w:p w:rsidR="00495D67" w:rsidRPr="008745CD" w:rsidRDefault="00495D67" w:rsidP="005E2F26">
            <w:pPr>
              <w:spacing w:before="60" w:after="60"/>
              <w:ind w:left="57" w:right="57"/>
              <w:jc w:val="left"/>
              <w:rPr>
                <w:b/>
                <w:sz w:val="26"/>
                <w:szCs w:val="26"/>
              </w:rPr>
            </w:pPr>
            <w:r w:rsidRPr="008745CD">
              <w:rPr>
                <w:b/>
                <w:sz w:val="26"/>
                <w:szCs w:val="26"/>
              </w:rPr>
              <w:t>7.2. Uy tín của nhà thầu.</w:t>
            </w:r>
          </w:p>
        </w:tc>
      </w:tr>
      <w:tr w:rsidR="00495D67" w:rsidRPr="008745CD" w:rsidTr="005E2F26">
        <w:tc>
          <w:tcPr>
            <w:tcW w:w="2830" w:type="dxa"/>
            <w:vMerge w:val="restart"/>
          </w:tcPr>
          <w:p w:rsidR="00495D67" w:rsidRPr="008745CD" w:rsidRDefault="00495D67" w:rsidP="005E2F26">
            <w:pPr>
              <w:spacing w:before="60" w:after="60"/>
              <w:ind w:left="57" w:right="57"/>
              <w:rPr>
                <w:sz w:val="26"/>
                <w:szCs w:val="26"/>
              </w:rPr>
            </w:pPr>
            <w:r w:rsidRPr="008745CD">
              <w:rPr>
                <w:sz w:val="26"/>
                <w:szCs w:val="26"/>
              </w:rPr>
              <w:t xml:space="preserve">7.2.1. Uy tín của nhà thầu thông qua việc thực hiện các hợp đồng tương tự trước đó trong vòng 03 năm </w:t>
            </w:r>
            <w:r w:rsidRPr="008745CD">
              <w:rPr>
                <w:color w:val="3333FF"/>
                <w:sz w:val="26"/>
                <w:szCs w:val="26"/>
              </w:rPr>
              <w:t>(2022, 2023, 2024)</w:t>
            </w:r>
            <w:r w:rsidRPr="008745CD">
              <w:rPr>
                <w:sz w:val="26"/>
                <w:szCs w:val="26"/>
              </w:rPr>
              <w:t xml:space="preserve"> trở lại đây.</w:t>
            </w:r>
          </w:p>
        </w:tc>
        <w:tc>
          <w:tcPr>
            <w:tcW w:w="4830" w:type="dxa"/>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 xml:space="preserve">Không có hợp đồng nào chậm tiến độ hoặc bỏ dở do lỗi của nhà thầu </w:t>
            </w:r>
            <w:r w:rsidRPr="008745CD">
              <w:rPr>
                <w:i/>
                <w:sz w:val="26"/>
                <w:szCs w:val="26"/>
              </w:rPr>
              <w:t>(Có cam kết về việc không có hợp đồng tương tự chậm tiến độ hoặc bỏ dở do lỗi của nhà thầu</w:t>
            </w:r>
            <w:r>
              <w:rPr>
                <w:i/>
                <w:sz w:val="26"/>
                <w:szCs w:val="26"/>
              </w:rPr>
              <w:t xml:space="preserve"> và </w:t>
            </w:r>
            <w:r w:rsidRPr="0042701F">
              <w:rPr>
                <w:i/>
                <w:color w:val="3333FF"/>
                <w:sz w:val="26"/>
                <w:szCs w:val="26"/>
              </w:rPr>
              <w:t>xác nhận của Chủ đầu tư đối với các hợp đồng tương tự mà nhà thầu đã kê khai tại mục 4. Kinh nghiệm thực hiện hợp đồng xây lắp tương tự - Bảng tiêu chuẩn đánh giá về năng lực và kinh nghiệm</w:t>
            </w:r>
            <w:r w:rsidRPr="008745CD">
              <w:rPr>
                <w:i/>
                <w:sz w:val="26"/>
                <w:szCs w:val="26"/>
              </w:rPr>
              <w:t>)</w:t>
            </w:r>
          </w:p>
        </w:tc>
        <w:tc>
          <w:tcPr>
            <w:tcW w:w="1700" w:type="dxa"/>
          </w:tcPr>
          <w:p w:rsidR="00495D67" w:rsidRPr="008745CD" w:rsidRDefault="00495D67" w:rsidP="005E2F26">
            <w:pPr>
              <w:spacing w:before="60" w:after="60"/>
              <w:ind w:left="57" w:right="57"/>
              <w:jc w:val="center"/>
              <w:rPr>
                <w:sz w:val="26"/>
                <w:szCs w:val="26"/>
              </w:rPr>
            </w:pPr>
            <w:r w:rsidRPr="008745CD">
              <w:rPr>
                <w:w w:val="90"/>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Không đáp ứng yêu cầu trên</w:t>
            </w:r>
          </w:p>
        </w:tc>
        <w:tc>
          <w:tcPr>
            <w:tcW w:w="1700" w:type="dxa"/>
          </w:tcPr>
          <w:p w:rsidR="00495D67" w:rsidRPr="008745CD" w:rsidRDefault="00495D67" w:rsidP="005E2F26">
            <w:pPr>
              <w:spacing w:before="60" w:after="60"/>
              <w:ind w:left="57" w:right="57"/>
              <w:jc w:val="center"/>
              <w:rPr>
                <w:sz w:val="26"/>
                <w:szCs w:val="26"/>
              </w:rPr>
            </w:pPr>
            <w:r w:rsidRPr="008745CD">
              <w:rPr>
                <w:w w:val="90"/>
                <w:sz w:val="26"/>
                <w:szCs w:val="26"/>
              </w:rPr>
              <w:t>Không đạt</w:t>
            </w:r>
          </w:p>
        </w:tc>
      </w:tr>
      <w:tr w:rsidR="00495D67" w:rsidRPr="008745CD" w:rsidTr="005E2F26">
        <w:tc>
          <w:tcPr>
            <w:tcW w:w="2830" w:type="dxa"/>
            <w:vMerge w:val="restart"/>
          </w:tcPr>
          <w:p w:rsidR="00495D67" w:rsidRPr="008745CD" w:rsidRDefault="00495D67" w:rsidP="005E2F26">
            <w:pPr>
              <w:spacing w:before="60" w:after="60"/>
              <w:ind w:left="57" w:right="57"/>
              <w:rPr>
                <w:sz w:val="26"/>
                <w:szCs w:val="26"/>
              </w:rPr>
            </w:pPr>
            <w:r w:rsidRPr="008745CD">
              <w:rPr>
                <w:sz w:val="26"/>
                <w:szCs w:val="26"/>
              </w:rPr>
              <w:t>7.2.2. Uy tín của nhà thầu thông qua việc cấm tham gia hoạt động đấu thầu.</w:t>
            </w:r>
          </w:p>
        </w:tc>
        <w:tc>
          <w:tcPr>
            <w:tcW w:w="4830" w:type="dxa"/>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Nhà thầu không bị cấm tham gia hoạt động đấu thầu bởi bất kỳ cơ quan hay tổ chức nào;</w:t>
            </w:r>
          </w:p>
          <w:p w:rsidR="00495D67" w:rsidRPr="008745CD" w:rsidRDefault="00495D67" w:rsidP="005E2F26">
            <w:pPr>
              <w:tabs>
                <w:tab w:val="left" w:pos="851"/>
              </w:tabs>
              <w:spacing w:before="60" w:after="60"/>
              <w:ind w:left="57" w:right="57"/>
              <w:outlineLvl w:val="2"/>
              <w:rPr>
                <w:sz w:val="26"/>
                <w:szCs w:val="26"/>
              </w:rPr>
            </w:pPr>
            <w:r w:rsidRPr="008745CD">
              <w:rPr>
                <w:sz w:val="26"/>
                <w:szCs w:val="26"/>
              </w:rPr>
              <w:t>Nhà thầu không bị Chủ đầu tư hoặc cơ quan tổ chức nào kết luận là nhà thầu có hành vi không trung thực trong hồ sơ dự thầu;</w:t>
            </w:r>
          </w:p>
          <w:p w:rsidR="00495D67" w:rsidRPr="008745CD" w:rsidRDefault="00495D67" w:rsidP="005E2F26">
            <w:pPr>
              <w:spacing w:before="60" w:after="60"/>
              <w:ind w:left="57" w:right="57"/>
              <w:rPr>
                <w:sz w:val="26"/>
                <w:szCs w:val="26"/>
              </w:rPr>
            </w:pPr>
            <w:r w:rsidRPr="008745CD">
              <w:rPr>
                <w:i/>
                <w:sz w:val="26"/>
                <w:szCs w:val="26"/>
              </w:rPr>
              <w:t>(Có cam kết kèm theo)</w:t>
            </w:r>
          </w:p>
        </w:tc>
        <w:tc>
          <w:tcPr>
            <w:tcW w:w="1700" w:type="dxa"/>
          </w:tcPr>
          <w:p w:rsidR="00495D67" w:rsidRPr="008745CD" w:rsidRDefault="00495D67" w:rsidP="005E2F26">
            <w:pPr>
              <w:spacing w:before="60" w:after="60"/>
              <w:ind w:left="57" w:right="57"/>
              <w:jc w:val="center"/>
              <w:rPr>
                <w:sz w:val="26"/>
                <w:szCs w:val="26"/>
              </w:rPr>
            </w:pPr>
            <w:r w:rsidRPr="008745CD">
              <w:rPr>
                <w:w w:val="90"/>
                <w:sz w:val="26"/>
                <w:szCs w:val="26"/>
              </w:rPr>
              <w:t>Đạt</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widowControl w:val="0"/>
              <w:tabs>
                <w:tab w:val="left" w:pos="851"/>
              </w:tabs>
              <w:spacing w:before="60" w:after="60"/>
              <w:ind w:left="57" w:right="57"/>
              <w:outlineLvl w:val="2"/>
              <w:rPr>
                <w:sz w:val="26"/>
                <w:szCs w:val="26"/>
              </w:rPr>
            </w:pPr>
            <w:r w:rsidRPr="008745CD">
              <w:rPr>
                <w:sz w:val="26"/>
                <w:szCs w:val="26"/>
              </w:rPr>
              <w:t>Nhà thầu có bị cấm tham gia hoạt động đấu thầu nhưng không phải Bộ, ngành, địa phương nơi thực hiện dự án (nêu rõ bằng văn bản).</w:t>
            </w:r>
          </w:p>
        </w:tc>
        <w:tc>
          <w:tcPr>
            <w:tcW w:w="1700" w:type="dxa"/>
          </w:tcPr>
          <w:p w:rsidR="00495D67" w:rsidRPr="008745CD" w:rsidRDefault="00495D67" w:rsidP="005E2F26">
            <w:pPr>
              <w:spacing w:before="60" w:after="60"/>
              <w:ind w:left="57" w:right="57"/>
              <w:jc w:val="center"/>
              <w:rPr>
                <w:sz w:val="26"/>
                <w:szCs w:val="26"/>
              </w:rPr>
            </w:pPr>
            <w:r w:rsidRPr="008745CD">
              <w:rPr>
                <w:w w:val="90"/>
                <w:sz w:val="26"/>
                <w:szCs w:val="26"/>
              </w:rPr>
              <w:t>Chấp nhận được</w:t>
            </w:r>
          </w:p>
        </w:tc>
      </w:tr>
      <w:tr w:rsidR="00495D67" w:rsidRPr="008745CD" w:rsidTr="005E2F26">
        <w:tc>
          <w:tcPr>
            <w:tcW w:w="2830" w:type="dxa"/>
            <w:vMerge/>
          </w:tcPr>
          <w:p w:rsidR="00495D67" w:rsidRPr="008745CD" w:rsidRDefault="00495D67" w:rsidP="005E2F26">
            <w:pPr>
              <w:spacing w:before="60" w:after="60"/>
              <w:ind w:left="57" w:right="57"/>
              <w:rPr>
                <w:sz w:val="26"/>
                <w:szCs w:val="26"/>
              </w:rPr>
            </w:pPr>
          </w:p>
        </w:tc>
        <w:tc>
          <w:tcPr>
            <w:tcW w:w="4830" w:type="dxa"/>
          </w:tcPr>
          <w:p w:rsidR="00495D67" w:rsidRPr="008745CD" w:rsidRDefault="00495D67" w:rsidP="005E2F26">
            <w:pPr>
              <w:spacing w:before="60" w:after="60"/>
              <w:ind w:left="57" w:right="57"/>
              <w:rPr>
                <w:spacing w:val="-4"/>
                <w:sz w:val="26"/>
                <w:szCs w:val="26"/>
              </w:rPr>
            </w:pPr>
            <w:r w:rsidRPr="008745CD">
              <w:rPr>
                <w:spacing w:val="-4"/>
                <w:sz w:val="26"/>
                <w:szCs w:val="26"/>
              </w:rPr>
              <w:t>Không đáp ứng một trong các yêu cầu nêu trên.</w:t>
            </w:r>
          </w:p>
        </w:tc>
        <w:tc>
          <w:tcPr>
            <w:tcW w:w="1700" w:type="dxa"/>
          </w:tcPr>
          <w:p w:rsidR="00495D67" w:rsidRPr="008745CD" w:rsidRDefault="00495D67" w:rsidP="005E2F26">
            <w:pPr>
              <w:spacing w:before="60" w:after="60"/>
              <w:ind w:left="57" w:right="57"/>
              <w:jc w:val="center"/>
              <w:rPr>
                <w:sz w:val="26"/>
                <w:szCs w:val="26"/>
              </w:rPr>
            </w:pPr>
            <w:r w:rsidRPr="008745CD">
              <w:rPr>
                <w:w w:val="90"/>
                <w:sz w:val="26"/>
                <w:szCs w:val="26"/>
              </w:rPr>
              <w:t>Không đạt</w:t>
            </w:r>
          </w:p>
        </w:tc>
      </w:tr>
      <w:tr w:rsidR="00495D67" w:rsidRPr="008745CD" w:rsidTr="005E2F26">
        <w:tc>
          <w:tcPr>
            <w:tcW w:w="7660" w:type="dxa"/>
            <w:gridSpan w:val="2"/>
            <w:vAlign w:val="center"/>
          </w:tcPr>
          <w:p w:rsidR="00495D67" w:rsidRPr="008745CD" w:rsidRDefault="00495D67" w:rsidP="005E2F26">
            <w:pPr>
              <w:spacing w:before="60" w:after="60"/>
              <w:ind w:left="57" w:right="57"/>
              <w:jc w:val="center"/>
              <w:rPr>
                <w:b/>
                <w:sz w:val="26"/>
                <w:szCs w:val="26"/>
              </w:rPr>
            </w:pPr>
            <w:r w:rsidRPr="008745CD">
              <w:rPr>
                <w:b/>
                <w:sz w:val="26"/>
                <w:szCs w:val="26"/>
              </w:rPr>
              <w:t>Kết luận</w:t>
            </w:r>
          </w:p>
        </w:tc>
        <w:tc>
          <w:tcPr>
            <w:tcW w:w="1700" w:type="dxa"/>
          </w:tcPr>
          <w:p w:rsidR="00495D67" w:rsidRPr="008745CD" w:rsidRDefault="00495D67" w:rsidP="005E2F26">
            <w:pPr>
              <w:spacing w:before="60" w:after="60"/>
              <w:ind w:left="57" w:right="57"/>
              <w:jc w:val="center"/>
              <w:rPr>
                <w:b/>
                <w:sz w:val="26"/>
                <w:szCs w:val="26"/>
              </w:rPr>
            </w:pPr>
          </w:p>
        </w:tc>
      </w:tr>
    </w:tbl>
    <w:p w:rsidR="00495D67" w:rsidRDefault="00495D67" w:rsidP="00495D67">
      <w:pPr>
        <w:pStyle w:val="TOC1"/>
        <w:spacing w:before="120" w:after="120" w:line="264" w:lineRule="auto"/>
        <w:ind w:left="0" w:firstLine="709"/>
        <w:rPr>
          <w:sz w:val="28"/>
          <w:szCs w:val="28"/>
          <w:lang w:val="es-ES"/>
        </w:rPr>
      </w:pPr>
    </w:p>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67"/>
    <w:rsid w:val="002967CC"/>
    <w:rsid w:val="00326EEF"/>
    <w:rsid w:val="00495D67"/>
    <w:rsid w:val="005E6EDB"/>
    <w:rsid w:val="00826935"/>
    <w:rsid w:val="00FB0BB7"/>
    <w:rsid w:val="00FD08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C1FE"/>
  <w15:chartTrackingRefBased/>
  <w15:docId w15:val="{ED0309F0-9E43-45B4-892B-7FD83576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67"/>
    <w:pPr>
      <w:spacing w:after="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495D67"/>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11311</Characters>
  <Application>Microsoft Office Word</Application>
  <DocSecurity>0</DocSecurity>
  <Lines>94</Lines>
  <Paragraphs>26</Paragraphs>
  <ScaleCrop>false</ScaleCrop>
  <Company>Microsoft</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2025-12-06T03:53:00Z</dcterms:created>
  <dcterms:modified xsi:type="dcterms:W3CDTF">2025-12-12T11:07:00Z</dcterms:modified>
</cp:coreProperties>
</file>