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7FDBC88E"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DD7DAD" w:rsidRPr="00CA70F9">
        <w:rPr>
          <w:color w:val="EE0000"/>
          <w:sz w:val="28"/>
          <w:szCs w:val="28"/>
          <w:lang w:val="vi-VN"/>
        </w:rPr>
        <w:t xml:space="preserve"> </w:t>
      </w:r>
      <w:r w:rsidR="000D6DD5" w:rsidRPr="000D6DD5">
        <w:rPr>
          <w:color w:val="EE0000"/>
          <w:sz w:val="28"/>
          <w:szCs w:val="28"/>
          <w:lang w:val="vi-VN"/>
        </w:rPr>
        <w:t>Cải tạo cống hộp thoát nước kết hợp chống ngập lụt ngõ 381 Tổ 2, khu Trới 2 và mương thoát nước cạnh nhà văn hóa khu Trới 2, phường Hoành Bồ</w:t>
      </w:r>
    </w:p>
    <w:p w14:paraId="4EC19721" w14:textId="50A9DB51"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0D6DD5">
        <w:rPr>
          <w:color w:val="EE0000"/>
          <w:sz w:val="28"/>
          <w:szCs w:val="28"/>
          <w:lang w:val="vi-VN"/>
        </w:rPr>
        <w:t>phường Hoành Bồ</w:t>
      </w:r>
      <w:r w:rsidR="00DD7DAD" w:rsidRPr="00CA70F9">
        <w:rPr>
          <w:color w:val="EE0000"/>
          <w:sz w:val="28"/>
          <w:szCs w:val="28"/>
          <w:lang w:val="vi-VN"/>
        </w:rPr>
        <w:t>.</w:t>
      </w:r>
    </w:p>
    <w:p w14:paraId="73CFB9EE" w14:textId="584D2610" w:rsidR="00DD7DAD" w:rsidRPr="004405BA"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3.</w:t>
      </w:r>
      <w:r w:rsidR="00DD7DAD" w:rsidRPr="00CA70F9">
        <w:rPr>
          <w:color w:val="EE0000"/>
          <w:sz w:val="28"/>
          <w:szCs w:val="28"/>
          <w:lang w:val="vi-VN"/>
        </w:rPr>
        <w:t xml:space="preserve"> Nguồn vốn đầu tư: </w:t>
      </w:r>
      <w:r w:rsidR="004405BA" w:rsidRPr="004405BA">
        <w:rPr>
          <w:color w:val="EE0000"/>
          <w:sz w:val="28"/>
          <w:szCs w:val="28"/>
          <w:lang w:val="vi-VN"/>
        </w:rPr>
        <w:t>Ngân sách tỉnh hỗ trợ.</w:t>
      </w:r>
    </w:p>
    <w:p w14:paraId="031CE3B7" w14:textId="4F99A093"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0D6DD5">
        <w:rPr>
          <w:color w:val="EE0000"/>
          <w:sz w:val="28"/>
          <w:szCs w:val="28"/>
          <w:lang w:val="vi-VN"/>
        </w:rPr>
        <w:t>Phường Hoành Bồ</w:t>
      </w:r>
      <w:r w:rsidR="00DD7DAD" w:rsidRPr="00CA70F9">
        <w:rPr>
          <w:color w:val="EE0000"/>
          <w:sz w:val="28"/>
          <w:szCs w:val="28"/>
          <w:lang w:val="vi-VN"/>
        </w:rPr>
        <w:t>, tỉnh Quảng Ninh</w:t>
      </w:r>
    </w:p>
    <w:p w14:paraId="06588786" w14:textId="0D550D06"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453BB9" w:rsidRPr="00453BB9">
        <w:rPr>
          <w:color w:val="EE0000"/>
          <w:sz w:val="28"/>
          <w:szCs w:val="28"/>
          <w:lang w:val="vi-VN"/>
        </w:rPr>
        <w:t>Gói thầu số 05: Thi công xây dựng công trình.</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76256BA5"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 </w:t>
      </w:r>
      <w:r w:rsidR="00453BB9" w:rsidRPr="004405BA">
        <w:rPr>
          <w:color w:val="EE0000"/>
          <w:sz w:val="28"/>
          <w:szCs w:val="28"/>
          <w:lang w:val="vi-VN"/>
        </w:rPr>
        <w:t>120</w:t>
      </w:r>
      <w:r w:rsidR="00DD7DAD" w:rsidRPr="00CA70F9">
        <w:rPr>
          <w:color w:val="EE0000"/>
          <w:sz w:val="28"/>
          <w:szCs w:val="28"/>
          <w:lang w:val="vi-VN"/>
        </w:rPr>
        <w:t xml:space="preserve"> ngày</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439E3AA4" w14:textId="77777777" w:rsidR="00720428" w:rsidRPr="00453BB9" w:rsidRDefault="00720428" w:rsidP="00C35745">
      <w:pPr>
        <w:widowControl w:val="0"/>
        <w:spacing w:before="120" w:after="120" w:line="264" w:lineRule="auto"/>
        <w:ind w:firstLine="567"/>
        <w:rPr>
          <w:color w:val="EE0000"/>
          <w:sz w:val="28"/>
          <w:szCs w:val="28"/>
          <w:lang w:val="vi-VN"/>
        </w:rPr>
      </w:pPr>
      <w:r w:rsidRPr="00720428">
        <w:rPr>
          <w:color w:val="EE0000"/>
          <w:sz w:val="28"/>
          <w:szCs w:val="28"/>
          <w:lang w:val="vi-VN"/>
        </w:rPr>
        <w:t>Cụ thể hóa chủ trương của Tỉnh ủy tại Kết luận số 1286/KL-TU ngày 10/07/2025; Hội đồng nhân dân tỉnh tại Nghị quyết số 281/NQ-HĐND ngày 17/07/2025, kịp thời xử lý, khắc phục tình trạng ô nhiễm môi trường, ngập lụt cục bộ khi có mưa lớn, làm ảnh hưởng đến an toàn, tính mạng, đời sống, tài sản của người dân và đảm bảo an toàn giao thông gắn với nâng cấp đô thị các địa bàn trung tâm đô thị.</w:t>
      </w:r>
    </w:p>
    <w:p w14:paraId="1CA3DACD" w14:textId="2E8BCD9F" w:rsidR="00DD7DAD" w:rsidRPr="00DD7DAD" w:rsidRDefault="00815AF8" w:rsidP="00C35745">
      <w:pPr>
        <w:widowControl w:val="0"/>
        <w:spacing w:before="120" w:after="120" w:line="264" w:lineRule="auto"/>
        <w:ind w:firstLine="567"/>
        <w:rPr>
          <w:color w:val="EE0000"/>
          <w:sz w:val="28"/>
          <w:szCs w:val="28"/>
          <w:lang w:val="vi-VN"/>
        </w:rPr>
      </w:pPr>
      <w:r w:rsidRPr="00453BB9">
        <w:rPr>
          <w:color w:val="EE0000"/>
          <w:sz w:val="28"/>
          <w:szCs w:val="28"/>
          <w:lang w:val="vi-VN"/>
        </w:rPr>
        <w:t>9.2.</w:t>
      </w:r>
      <w:r w:rsidR="00DD7DAD" w:rsidRPr="00DD7DAD">
        <w:rPr>
          <w:color w:val="EE0000"/>
          <w:sz w:val="28"/>
          <w:szCs w:val="28"/>
          <w:lang w:val="vi-VN"/>
        </w:rPr>
        <w:t xml:space="preserve"> Quy mô đầu tư: </w:t>
      </w:r>
    </w:p>
    <w:p w14:paraId="4E3DBD36" w14:textId="7FC1599A" w:rsidR="00846389" w:rsidRPr="00846389" w:rsidRDefault="00815AF8" w:rsidP="00846389">
      <w:pPr>
        <w:widowControl w:val="0"/>
        <w:spacing w:before="120" w:after="120" w:line="264" w:lineRule="auto"/>
        <w:ind w:firstLine="567"/>
        <w:rPr>
          <w:rFonts w:eastAsia="Calibri"/>
          <w:iCs/>
          <w:color w:val="EE0000"/>
          <w:sz w:val="28"/>
          <w:szCs w:val="28"/>
          <w:lang w:val="vi-VN"/>
        </w:rPr>
      </w:pPr>
      <w:r w:rsidRPr="00453BB9">
        <w:rPr>
          <w:rFonts w:eastAsia="Calibri"/>
          <w:iCs/>
          <w:color w:val="EE0000"/>
          <w:sz w:val="28"/>
          <w:szCs w:val="28"/>
          <w:lang w:val="vi-VN"/>
        </w:rPr>
        <w:t>9.2</w:t>
      </w:r>
      <w:r w:rsidR="00846389" w:rsidRPr="00846389">
        <w:rPr>
          <w:rFonts w:eastAsia="Calibri"/>
          <w:iCs/>
          <w:color w:val="EE0000"/>
          <w:sz w:val="28"/>
          <w:szCs w:val="28"/>
          <w:lang w:val="vi-VN"/>
        </w:rPr>
        <w:t xml:space="preserve">.1. Tuyến cống ngõ 381 </w:t>
      </w:r>
      <w:r w:rsidR="00846389" w:rsidRPr="00846389">
        <w:rPr>
          <w:rFonts w:eastAsia="Calibri"/>
          <w:iCs/>
          <w:color w:val="EE0000"/>
          <w:sz w:val="28"/>
          <w:szCs w:val="28"/>
          <w:lang w:val="vi-VN"/>
        </w:rPr>
        <w:tab/>
      </w:r>
    </w:p>
    <w:p w14:paraId="3190A493"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a.1. Thiết kế nền mặt đường</w:t>
      </w:r>
    </w:p>
    <w:p w14:paraId="15065AB8"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Đầu tư cải tạo, nâng cấp tuyến đường và cống thoát nước ngõ 381, đường Hữu Nghị với tổng chiều dài tuyến đường và cống khoảng 105m.</w:t>
      </w:r>
    </w:p>
    <w:p w14:paraId="2FD30AFA"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Bề rộng mặt đường Bmd: 2,5-3m.</w:t>
      </w:r>
    </w:p>
    <w:p w14:paraId="4E58F342"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Kết cấu áo đường cạp mở rộng: bê tông xi măng M250# đá 2x4 dày 20cm, cấp phối đá dăm loại I dày 18cm, đắp đá mạt đầm chặt K98 dày 30cm, đất nền đầm chặt K95.</w:t>
      </w:r>
    </w:p>
    <w:p w14:paraId="45790E08"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xml:space="preserve">+ Kết cấu áo đường nằm trên cống: bê tông xi măng M250# đá 2x4 dày </w:t>
      </w:r>
      <w:r w:rsidRPr="00846389">
        <w:rPr>
          <w:rFonts w:eastAsia="Calibri"/>
          <w:iCs/>
          <w:color w:val="EE0000"/>
          <w:sz w:val="28"/>
          <w:szCs w:val="28"/>
          <w:lang w:val="vi-VN"/>
        </w:rPr>
        <w:lastRenderedPageBreak/>
        <w:t>20cm, bản mặt cống hộp.</w:t>
      </w:r>
    </w:p>
    <w:p w14:paraId="501C27B1"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a.2. Thoát nước mưa</w:t>
      </w:r>
    </w:p>
    <w:p w14:paraId="632B8285"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Hệ thống thoát nước mưa gồm: Cống hộp thoát nước khẩu độ 1,5x1,5m đúc sẵn kết cấu BTCT M250 đá 1x2, móng cống đúc sẵn BTCT M200 đá 1x2 dày 15cm; Cống dọc cống ngang nằm dưới lòng đường;</w:t>
      </w:r>
    </w:p>
    <w:p w14:paraId="173B24A0"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Ga thăm kết cấu BTCT M250 đá 1x2; tường và móng ga BTXM M250 đá 1x2 đổ tại chỗ; tấm đan bằng BTCT M250 đá 1x2.</w:t>
      </w:r>
    </w:p>
    <w:p w14:paraId="52F8CEB6"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a.3. Bó vỉa vỉa hè</w:t>
      </w:r>
    </w:p>
    <w:p w14:paraId="2E1F0BFD"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Tháo dỡ bò vỉa vỉa hè hiện trạng phía trái tuyến trên đường Hữu Nghị ( Quốc lộ 279)</w:t>
      </w:r>
    </w:p>
    <w:p w14:paraId="781BA3A7"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Hoàn trả vỉa hè, bó vỉa rãnh tam giác có kết cấu: vỉa hè lát gạch Terrazzo kính thước 40x40x4cm, lót VXM M75 dày 2,0cm, móng bê tông lót M150 đá 2x4 dày 10cm ; bó vỉa BTXM M250 đá 1x2 đúc sẵn kích thước 26x23x99cm, lót VXM M75 dày 2cm, móng BTXM M150 đá 2x4 dày 10cm; rãnh tam giác đổ tại chỗ BTXM M250 đá 1x2 dày 10cm đáy đệm đá mạt dày 5cm.</w:t>
      </w:r>
    </w:p>
    <w:p w14:paraId="57622717"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xml:space="preserve">b. Hệ thống điện, điện chiếu sáng. </w:t>
      </w:r>
    </w:p>
    <w:p w14:paraId="6B828D12"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Di chuyển đường dây 0,4kV tổng chiều dài 90 m vào sát mép đường hiện trạng</w:t>
      </w:r>
    </w:p>
    <w:p w14:paraId="0A6AE514"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Tháo dỡ, thu hồi đường dây hạ thế 0,4kV: Tổng chiều dài tuyến đường dây hạ thế 0,4kV trên không tháo dỡ trong đó cáp vặn xoắn 4x95mm2 là 96m.</w:t>
      </w:r>
    </w:p>
    <w:p w14:paraId="41E2D55B"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ab/>
        <w:t>- Tháo dỡ 04 cột hạ thế 8,5m.</w:t>
      </w:r>
    </w:p>
    <w:p w14:paraId="361FDA87" w14:textId="352F6CF7" w:rsidR="00846389" w:rsidRPr="00846389" w:rsidRDefault="00815AF8" w:rsidP="00846389">
      <w:pPr>
        <w:widowControl w:val="0"/>
        <w:spacing w:before="120" w:after="120" w:line="264" w:lineRule="auto"/>
        <w:ind w:firstLine="567"/>
        <w:rPr>
          <w:rFonts w:eastAsia="Calibri"/>
          <w:iCs/>
          <w:color w:val="EE0000"/>
          <w:sz w:val="28"/>
          <w:szCs w:val="28"/>
          <w:lang w:val="vi-VN"/>
        </w:rPr>
      </w:pPr>
      <w:r w:rsidRPr="00453BB9">
        <w:rPr>
          <w:rFonts w:eastAsia="Calibri"/>
          <w:iCs/>
          <w:color w:val="EE0000"/>
          <w:sz w:val="28"/>
          <w:szCs w:val="28"/>
          <w:lang w:val="vi-VN"/>
        </w:rPr>
        <w:t>9.2</w:t>
      </w:r>
      <w:r w:rsidR="00846389" w:rsidRPr="00846389">
        <w:rPr>
          <w:rFonts w:eastAsia="Calibri"/>
          <w:iCs/>
          <w:color w:val="EE0000"/>
          <w:sz w:val="28"/>
          <w:szCs w:val="28"/>
          <w:lang w:val="vi-VN"/>
        </w:rPr>
        <w:t>.2. Cải tạo tuyến mương thoát nước cạnh nhà văn hóa khu Trới 2, phường Hoành Bồ, tỉnh Quảng Ninh</w:t>
      </w:r>
      <w:r w:rsidR="00846389" w:rsidRPr="00846389">
        <w:rPr>
          <w:rFonts w:eastAsia="Calibri"/>
          <w:iCs/>
          <w:color w:val="EE0000"/>
          <w:sz w:val="28"/>
          <w:szCs w:val="28"/>
          <w:lang w:val="vi-VN"/>
        </w:rPr>
        <w:tab/>
      </w:r>
    </w:p>
    <w:p w14:paraId="7F0F380B"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xml:space="preserve">- Cơi thành kè đá xây hiện trạng dài khoảng 34,41m kết cấu BTXM M250 đá 2x4 cao 0.2m rộng 0.4m. </w:t>
      </w:r>
    </w:p>
    <w:p w14:paraId="05E5F762"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Bổ sung kè BTXM hai bên tuyến có chiều dài khoảng 18,97m có kết cấu móng kè tường kè BTXM M200 đá 2x4 đáy đệm bê tông M100 đá 4x6 dày 10cm</w:t>
      </w:r>
    </w:p>
    <w:p w14:paraId="625027F7" w14:textId="77777777" w:rsidR="00846389" w:rsidRPr="0084638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Nạo vét phần mương đất hiện trạng từ đầu nhà văn hóa đến bờ sông Trới chiều dài khoảng 310m với bề rộng đáy 2,0m có cao độ đáy mương từ +1,66m đến +0,47m.</w:t>
      </w:r>
    </w:p>
    <w:p w14:paraId="2118909F" w14:textId="77777777" w:rsidR="00846389" w:rsidRPr="00453BB9" w:rsidRDefault="00846389" w:rsidP="00846389">
      <w:pPr>
        <w:widowControl w:val="0"/>
        <w:spacing w:before="120" w:after="120" w:line="264" w:lineRule="auto"/>
        <w:ind w:firstLine="567"/>
        <w:rPr>
          <w:rFonts w:eastAsia="Calibri"/>
          <w:iCs/>
          <w:color w:val="EE0000"/>
          <w:sz w:val="28"/>
          <w:szCs w:val="28"/>
          <w:lang w:val="vi-VN"/>
        </w:rPr>
      </w:pPr>
      <w:r w:rsidRPr="00846389">
        <w:rPr>
          <w:rFonts w:eastAsia="Calibri"/>
          <w:iCs/>
          <w:color w:val="EE0000"/>
          <w:sz w:val="28"/>
          <w:szCs w:val="28"/>
          <w:lang w:val="vi-VN"/>
        </w:rPr>
        <w:t>-  Bổ sung cửa phai cuối đoạn mương mới có kích thước 1,0x1,0m bằng thép hình mạ kẽm.</w:t>
      </w:r>
    </w:p>
    <w:p w14:paraId="73D46E07" w14:textId="0205519C" w:rsidR="00DD7DAD" w:rsidRPr="00CA70F9" w:rsidRDefault="00DD7DAD" w:rsidP="00846389">
      <w:pPr>
        <w:widowControl w:val="0"/>
        <w:spacing w:before="120" w:after="120" w:line="264" w:lineRule="auto"/>
        <w:ind w:firstLine="567"/>
        <w:rPr>
          <w:b/>
          <w:color w:val="EE0000"/>
          <w:sz w:val="28"/>
          <w:szCs w:val="28"/>
          <w:lang w:val="vi-VN"/>
        </w:rPr>
      </w:pPr>
      <w:r w:rsidRPr="00CA70F9">
        <w:rPr>
          <w:b/>
          <w:color w:val="EE0000"/>
          <w:sz w:val="28"/>
          <w:szCs w:val="28"/>
          <w:lang w:val="vi-VN"/>
        </w:rPr>
        <w:t>II. Yêu cầu về tiến độ thực hiện</w:t>
      </w:r>
    </w:p>
    <w:p w14:paraId="378DF363" w14:textId="7D755206"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t xml:space="preserve">Thời gian từ khi khởi công đến khi hoàn thành hợp đồng: ≤ </w:t>
      </w:r>
      <w:r w:rsidR="0004344F" w:rsidRPr="0004344F">
        <w:rPr>
          <w:color w:val="EE0000"/>
          <w:sz w:val="28"/>
          <w:szCs w:val="28"/>
          <w:lang w:val="vi-VN"/>
        </w:rPr>
        <w:t>120</w:t>
      </w:r>
      <w:r w:rsidRPr="00CA70F9">
        <w:rPr>
          <w:color w:val="EE0000"/>
          <w:sz w:val="28"/>
          <w:szCs w:val="28"/>
          <w:lang w:val="vi-VN"/>
        </w:rPr>
        <w:t xml:space="preserve">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0" w:name="_Hlk163114159"/>
      <w:r w:rsidRPr="00DD7DAD">
        <w:rPr>
          <w:color w:val="EE0000"/>
          <w:sz w:val="28"/>
          <w:szCs w:val="28"/>
          <w:lang w:val="vi-VN"/>
        </w:rPr>
        <w:lastRenderedPageBreak/>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lastRenderedPageBreak/>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lastRenderedPageBreak/>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Đường vào công trình: Nhà thầu phải chỉ ra được đường vào ra công trình để TVGS xem xét, chấp nhận. Những người không nhiệm vụ không được phép </w:t>
      </w:r>
      <w:r w:rsidRPr="00DD7DAD">
        <w:rPr>
          <w:rFonts w:eastAsia="Aptos"/>
          <w:bCs/>
          <w:color w:val="EE0000"/>
          <w:kern w:val="2"/>
          <w:sz w:val="28"/>
          <w:szCs w:val="28"/>
          <w:lang w:val="es-ES_tradnl"/>
          <w14:ligatures w14:val="standardContextual"/>
        </w:rPr>
        <w:lastRenderedPageBreak/>
        <w:t>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 xml:space="preserve">Báo cáo về hiệu quả việc thực hiện chương trình an toàn và danh sách các </w:t>
      </w:r>
      <w:r w:rsidRPr="00DD7DAD">
        <w:rPr>
          <w:bCs/>
          <w:color w:val="EE0000"/>
          <w:sz w:val="28"/>
          <w:szCs w:val="28"/>
          <w:lang w:val="es-ES_tradnl"/>
        </w:rPr>
        <w:lastRenderedPageBreak/>
        <w:t>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phải có trách nhiệm sửa chữa và bảo dưỡng các biển báo cho đến </w:t>
      </w:r>
      <w:r w:rsidRPr="00DD7DAD">
        <w:rPr>
          <w:bCs/>
          <w:color w:val="EE0000"/>
          <w:sz w:val="28"/>
          <w:szCs w:val="28"/>
          <w:lang w:val="es-ES_tradnl"/>
        </w:rPr>
        <w:lastRenderedPageBreak/>
        <w:t>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w:t>
      </w:r>
      <w:r w:rsidRPr="00DD7DAD">
        <w:rPr>
          <w:bCs/>
          <w:color w:val="EE0000"/>
          <w:sz w:val="28"/>
          <w:szCs w:val="28"/>
          <w:lang w:val="es-ES_tradnl"/>
        </w:rPr>
        <w:lastRenderedPageBreak/>
        <w:t xml:space="preserve">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w:t>
      </w:r>
      <w:r w:rsidRPr="00DD7DAD">
        <w:rPr>
          <w:rFonts w:eastAsia="Aptos"/>
          <w:bCs/>
          <w:color w:val="EE0000"/>
          <w:kern w:val="2"/>
          <w:sz w:val="28"/>
          <w:szCs w:val="28"/>
          <w:lang w:val="es-ES_tradnl"/>
          <w14:ligatures w14:val="standardContextual"/>
        </w:rPr>
        <w:lastRenderedPageBreak/>
        <w:t>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Lắp đèn cảnh báo khu vực đang triển khai thi công trên hành rào phân cách 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1" w:name="_Hlk151121562"/>
      <w:r w:rsidRPr="00DD7DAD">
        <w:rPr>
          <w:b/>
          <w:bCs/>
          <w:color w:val="EE0000"/>
          <w:sz w:val="28"/>
          <w:szCs w:val="28"/>
          <w:lang w:val="es-ES_tradnl"/>
        </w:rPr>
        <w:t>Yêu cầu về chủng loại vật tư, chất lượng vật tư, thiết bị</w:t>
      </w:r>
      <w:bookmarkEnd w:id="1"/>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xml:space="preserve">+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w:t>
      </w:r>
      <w:r w:rsidRPr="00DD7DAD">
        <w:rPr>
          <w:color w:val="EE0000"/>
          <w:sz w:val="28"/>
          <w:szCs w:val="28"/>
          <w:lang w:val="vi-VN"/>
        </w:rPr>
        <w:lastRenderedPageBreak/>
        <w:t>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2" w:name="_Hlk151121607"/>
      <w:r w:rsidRPr="00DD7DAD">
        <w:rPr>
          <w:color w:val="EE0000"/>
          <w:sz w:val="28"/>
          <w:szCs w:val="28"/>
          <w:lang w:val="vi-VN"/>
        </w:rPr>
        <w:t>về tiêu chuẩn kỹ thuật của hàng hóa, thiết bị</w:t>
      </w:r>
      <w:bookmarkEnd w:id="2"/>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w:t>
      </w:r>
      <w:r w:rsidRPr="00DD7DAD">
        <w:rPr>
          <w:i/>
          <w:iCs/>
          <w:color w:val="EE0000"/>
          <w:sz w:val="28"/>
          <w:szCs w:val="28"/>
          <w:lang w:val="es-ES_tradnl"/>
        </w:rPr>
        <w:lastRenderedPageBreak/>
        <w:t>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453BB9"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453BB9"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2693821A" w14:textId="77777777" w:rsidTr="006666DE">
        <w:trPr>
          <w:jc w:val="center"/>
        </w:trPr>
        <w:tc>
          <w:tcPr>
            <w:tcW w:w="704" w:type="dxa"/>
            <w:vAlign w:val="center"/>
          </w:tcPr>
          <w:p w14:paraId="1FFAA315"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2</w:t>
            </w:r>
          </w:p>
        </w:tc>
        <w:tc>
          <w:tcPr>
            <w:tcW w:w="2631" w:type="dxa"/>
            <w:vAlign w:val="center"/>
          </w:tcPr>
          <w:p w14:paraId="6D4F0F5A" w14:textId="77777777" w:rsidR="00DD7DAD" w:rsidRPr="00DD7DAD" w:rsidRDefault="00DD7DAD" w:rsidP="00DD7DAD">
            <w:pPr>
              <w:spacing w:before="40" w:after="40" w:line="278" w:lineRule="auto"/>
              <w:jc w:val="left"/>
              <w:rPr>
                <w:color w:val="EE0000"/>
                <w:sz w:val="26"/>
                <w:szCs w:val="26"/>
              </w:rPr>
            </w:pPr>
            <w:r w:rsidRPr="00DD7DAD">
              <w:rPr>
                <w:color w:val="EE0000"/>
                <w:sz w:val="26"/>
                <w:szCs w:val="26"/>
              </w:rPr>
              <w:t>Cát các loại</w:t>
            </w:r>
          </w:p>
        </w:tc>
        <w:tc>
          <w:tcPr>
            <w:tcW w:w="6162" w:type="dxa"/>
            <w:vAlign w:val="center"/>
          </w:tcPr>
          <w:p w14:paraId="0D0CEEC7"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4430FE2B" w14:textId="77777777" w:rsidR="00DD7DAD" w:rsidRPr="00DD7DAD" w:rsidRDefault="00DD7DAD" w:rsidP="00DD7DAD">
            <w:pPr>
              <w:spacing w:before="40" w:after="40" w:line="278" w:lineRule="auto"/>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DD7DAD" w:rsidRPr="00DD7DAD" w14:paraId="4D1CB36D" w14:textId="77777777" w:rsidTr="006666DE">
        <w:trPr>
          <w:jc w:val="center"/>
        </w:trPr>
        <w:tc>
          <w:tcPr>
            <w:tcW w:w="704" w:type="dxa"/>
            <w:vAlign w:val="center"/>
          </w:tcPr>
          <w:p w14:paraId="03F2E80E"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3</w:t>
            </w:r>
          </w:p>
        </w:tc>
        <w:tc>
          <w:tcPr>
            <w:tcW w:w="2631" w:type="dxa"/>
            <w:vAlign w:val="center"/>
          </w:tcPr>
          <w:p w14:paraId="18BD14F0" w14:textId="1DCCCC24" w:rsidR="00DD7DAD" w:rsidRPr="00DD7DAD" w:rsidRDefault="00DD7DAD" w:rsidP="00DD7DAD">
            <w:pPr>
              <w:spacing w:before="40" w:after="40" w:line="278" w:lineRule="auto"/>
              <w:jc w:val="left"/>
              <w:rPr>
                <w:color w:val="EE0000"/>
                <w:sz w:val="26"/>
                <w:szCs w:val="26"/>
              </w:rPr>
            </w:pPr>
            <w:r w:rsidRPr="00DD7DAD">
              <w:rPr>
                <w:color w:val="EE0000"/>
                <w:sz w:val="26"/>
                <w:szCs w:val="26"/>
              </w:rPr>
              <w:t>Đá dăm, đá hộc</w:t>
            </w:r>
            <w:r w:rsidR="00B567D3">
              <w:rPr>
                <w:color w:val="EE0000"/>
                <w:sz w:val="26"/>
                <w:szCs w:val="26"/>
              </w:rPr>
              <w:t xml:space="preserve"> …</w:t>
            </w:r>
            <w:r w:rsidRPr="00DD7DAD">
              <w:rPr>
                <w:color w:val="EE0000"/>
                <w:sz w:val="26"/>
                <w:szCs w:val="26"/>
              </w:rPr>
              <w:t xml:space="preserve"> các loại làm cốt liệu</w:t>
            </w:r>
          </w:p>
        </w:tc>
        <w:tc>
          <w:tcPr>
            <w:tcW w:w="6162" w:type="dxa"/>
            <w:vAlign w:val="center"/>
          </w:tcPr>
          <w:p w14:paraId="28D90957"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29481364" w14:textId="77777777" w:rsidR="00DD7DAD" w:rsidRPr="00DD7DAD" w:rsidRDefault="00DD7DAD" w:rsidP="00DD7DAD">
            <w:pPr>
              <w:spacing w:before="40" w:after="40" w:line="278" w:lineRule="auto"/>
              <w:ind w:left="-11" w:firstLine="11"/>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4</w:t>
            </w:r>
          </w:p>
        </w:tc>
        <w:tc>
          <w:tcPr>
            <w:tcW w:w="2631" w:type="dxa"/>
            <w:vAlign w:val="center"/>
          </w:tcPr>
          <w:p w14:paraId="13610CDA" w14:textId="09284C8B" w:rsidR="00DD7DAD" w:rsidRPr="00DD7DAD" w:rsidRDefault="004D4D4D" w:rsidP="00DD7DAD">
            <w:pPr>
              <w:spacing w:before="40" w:after="40" w:line="278" w:lineRule="auto"/>
              <w:jc w:val="left"/>
              <w:rPr>
                <w:color w:val="EE0000"/>
                <w:sz w:val="26"/>
                <w:szCs w:val="26"/>
              </w:rPr>
            </w:pPr>
            <w:r>
              <w:rPr>
                <w:color w:val="EE0000"/>
                <w:sz w:val="26"/>
                <w:szCs w:val="26"/>
              </w:rPr>
              <w:t xml:space="preserve">Thép xây dựng, thép hình, thép tấm </w:t>
            </w:r>
            <w:r w:rsidR="00B567D3">
              <w:rPr>
                <w:color w:val="EE0000"/>
                <w:sz w:val="26"/>
                <w:szCs w:val="26"/>
              </w:rPr>
              <w:t xml:space="preserve">… </w:t>
            </w:r>
            <w:r>
              <w:rPr>
                <w:color w:val="EE0000"/>
                <w:sz w:val="26"/>
                <w:szCs w:val="26"/>
              </w:rPr>
              <w:t>các loại</w:t>
            </w:r>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0D36CB15" w14:textId="3A6FAABD" w:rsidR="00217642" w:rsidRPr="00DD7DAD" w:rsidRDefault="00217642" w:rsidP="00DD7DAD">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BF75F3" w:rsidRPr="00DD7DAD" w14:paraId="2690E8A0" w14:textId="77777777" w:rsidTr="002E52E9">
        <w:trPr>
          <w:trHeight w:val="1713"/>
          <w:jc w:val="center"/>
        </w:trPr>
        <w:tc>
          <w:tcPr>
            <w:tcW w:w="704" w:type="dxa"/>
            <w:vAlign w:val="center"/>
          </w:tcPr>
          <w:p w14:paraId="7041542E" w14:textId="203909FC" w:rsidR="00BF75F3" w:rsidRPr="00DD7DAD" w:rsidRDefault="00BF75F3" w:rsidP="00DD7DAD">
            <w:pPr>
              <w:spacing w:before="40" w:after="20" w:line="264" w:lineRule="auto"/>
              <w:jc w:val="center"/>
              <w:rPr>
                <w:color w:val="EE0000"/>
                <w:sz w:val="26"/>
                <w:szCs w:val="26"/>
              </w:rPr>
            </w:pPr>
            <w:r>
              <w:rPr>
                <w:color w:val="EE0000"/>
                <w:sz w:val="26"/>
                <w:szCs w:val="26"/>
              </w:rPr>
              <w:t>5</w:t>
            </w:r>
          </w:p>
        </w:tc>
        <w:tc>
          <w:tcPr>
            <w:tcW w:w="2631" w:type="dxa"/>
            <w:vAlign w:val="center"/>
          </w:tcPr>
          <w:p w14:paraId="15474A92" w14:textId="69C8B54B" w:rsidR="00BF75F3" w:rsidRDefault="000E2C57" w:rsidP="00DD7DAD">
            <w:pPr>
              <w:spacing w:before="40" w:after="40" w:line="278" w:lineRule="auto"/>
              <w:jc w:val="left"/>
              <w:rPr>
                <w:color w:val="EE0000"/>
                <w:sz w:val="26"/>
                <w:szCs w:val="26"/>
              </w:rPr>
            </w:pPr>
            <w:r>
              <w:rPr>
                <w:color w:val="EE0000"/>
                <w:sz w:val="26"/>
                <w:szCs w:val="26"/>
              </w:rPr>
              <w:t>Cống hộp</w:t>
            </w:r>
          </w:p>
        </w:tc>
        <w:tc>
          <w:tcPr>
            <w:tcW w:w="6162" w:type="dxa"/>
          </w:tcPr>
          <w:p w14:paraId="420BFEDF" w14:textId="77777777" w:rsidR="000E2C57" w:rsidRDefault="000E2C57" w:rsidP="000E2C57">
            <w:pPr>
              <w:widowControl w:val="0"/>
              <w:rPr>
                <w:color w:val="EE0000"/>
                <w:sz w:val="26"/>
                <w:szCs w:val="26"/>
              </w:rPr>
            </w:pPr>
            <w:r w:rsidRPr="00DD7DAD">
              <w:rPr>
                <w:color w:val="EE0000"/>
                <w:sz w:val="26"/>
                <w:szCs w:val="26"/>
              </w:rPr>
              <w:t>- Theo yêu cầu của Hồ sơ thiết kế/ Chỉ dẫn kỹ thuật được duyệt;</w:t>
            </w:r>
          </w:p>
          <w:p w14:paraId="6B047F34" w14:textId="613D77F8" w:rsidR="00BF75F3" w:rsidRPr="00DD7DAD" w:rsidRDefault="000E2C57" w:rsidP="000E2C57">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lastRenderedPageBreak/>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453BB9"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thiết bị không kê khai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lastRenderedPageBreak/>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lastRenderedPageBreak/>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c) Thời gian thích hợp để nộp bản biện pháp thi công cho Chủ công trình phải được quy định rõ ràng trong tiến độ thi công chính thức. Trừ trường hợp đã </w:t>
      </w:r>
      <w:r w:rsidRPr="00DD7DAD">
        <w:rPr>
          <w:bCs/>
          <w:color w:val="EE0000"/>
          <w:sz w:val="28"/>
          <w:szCs w:val="28"/>
          <w:lang w:val="es-ES_tradnl"/>
        </w:rPr>
        <w:lastRenderedPageBreak/>
        <w:t>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w:t>
      </w:r>
      <w:r w:rsidRPr="00DD7DAD">
        <w:rPr>
          <w:bCs/>
          <w:color w:val="EE0000"/>
          <w:sz w:val="28"/>
          <w:szCs w:val="28"/>
          <w:lang w:val="es-ES_tradnl"/>
        </w:rPr>
        <w:lastRenderedPageBreak/>
        <w:t>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Giấy chứng nhận ĐKKD còn hiệu lực hoặc các tài liệu khác tương đương.</w:t>
      </w:r>
    </w:p>
    <w:p w14:paraId="2C711949"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0"/>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F9505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5BE"/>
    <w:rsid w:val="001F155D"/>
    <w:rsid w:val="001F4ED5"/>
    <w:rsid w:val="00214491"/>
    <w:rsid w:val="00217642"/>
    <w:rsid w:val="00226EE5"/>
    <w:rsid w:val="002335A6"/>
    <w:rsid w:val="00240F78"/>
    <w:rsid w:val="002415E0"/>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E52E9"/>
    <w:rsid w:val="002F259A"/>
    <w:rsid w:val="002F3665"/>
    <w:rsid w:val="002F6CF4"/>
    <w:rsid w:val="00311455"/>
    <w:rsid w:val="003168F9"/>
    <w:rsid w:val="00340DF6"/>
    <w:rsid w:val="00342730"/>
    <w:rsid w:val="00343F47"/>
    <w:rsid w:val="00344BEB"/>
    <w:rsid w:val="0035389C"/>
    <w:rsid w:val="0035412C"/>
    <w:rsid w:val="0036440E"/>
    <w:rsid w:val="00386828"/>
    <w:rsid w:val="0038761B"/>
    <w:rsid w:val="0039007A"/>
    <w:rsid w:val="0039194F"/>
    <w:rsid w:val="00392ECA"/>
    <w:rsid w:val="00396432"/>
    <w:rsid w:val="003B0856"/>
    <w:rsid w:val="003D2F3F"/>
    <w:rsid w:val="003D6831"/>
    <w:rsid w:val="003E3CCC"/>
    <w:rsid w:val="00401541"/>
    <w:rsid w:val="00413C4D"/>
    <w:rsid w:val="0042116E"/>
    <w:rsid w:val="00426DC4"/>
    <w:rsid w:val="004351C6"/>
    <w:rsid w:val="00437B92"/>
    <w:rsid w:val="0044030C"/>
    <w:rsid w:val="004405BA"/>
    <w:rsid w:val="00440669"/>
    <w:rsid w:val="00442C5A"/>
    <w:rsid w:val="00452FAD"/>
    <w:rsid w:val="00453BB9"/>
    <w:rsid w:val="00461F28"/>
    <w:rsid w:val="00476B7E"/>
    <w:rsid w:val="00484ABD"/>
    <w:rsid w:val="00484EB2"/>
    <w:rsid w:val="00490C25"/>
    <w:rsid w:val="00490E7B"/>
    <w:rsid w:val="004A141E"/>
    <w:rsid w:val="004B2121"/>
    <w:rsid w:val="004B495C"/>
    <w:rsid w:val="004B5880"/>
    <w:rsid w:val="004C7A21"/>
    <w:rsid w:val="004D4D4D"/>
    <w:rsid w:val="004D6050"/>
    <w:rsid w:val="004E575A"/>
    <w:rsid w:val="004F15DA"/>
    <w:rsid w:val="005042A2"/>
    <w:rsid w:val="00505201"/>
    <w:rsid w:val="005266CD"/>
    <w:rsid w:val="00533772"/>
    <w:rsid w:val="00534F02"/>
    <w:rsid w:val="00537963"/>
    <w:rsid w:val="00540944"/>
    <w:rsid w:val="00544249"/>
    <w:rsid w:val="00545D65"/>
    <w:rsid w:val="0057421B"/>
    <w:rsid w:val="00577674"/>
    <w:rsid w:val="0058713E"/>
    <w:rsid w:val="00592293"/>
    <w:rsid w:val="005A09DC"/>
    <w:rsid w:val="005A4AD8"/>
    <w:rsid w:val="005A4D23"/>
    <w:rsid w:val="005B2EC1"/>
    <w:rsid w:val="005B409C"/>
    <w:rsid w:val="005B6513"/>
    <w:rsid w:val="005C39F8"/>
    <w:rsid w:val="005D4A4A"/>
    <w:rsid w:val="005E5668"/>
    <w:rsid w:val="005E7F61"/>
    <w:rsid w:val="005F3B40"/>
    <w:rsid w:val="00607769"/>
    <w:rsid w:val="00607A2B"/>
    <w:rsid w:val="0061072F"/>
    <w:rsid w:val="00611274"/>
    <w:rsid w:val="00611405"/>
    <w:rsid w:val="00614410"/>
    <w:rsid w:val="006230B9"/>
    <w:rsid w:val="00623458"/>
    <w:rsid w:val="00626999"/>
    <w:rsid w:val="0063625B"/>
    <w:rsid w:val="006478F1"/>
    <w:rsid w:val="00647A24"/>
    <w:rsid w:val="00653A63"/>
    <w:rsid w:val="00653AB0"/>
    <w:rsid w:val="00655D9E"/>
    <w:rsid w:val="006607EB"/>
    <w:rsid w:val="00664350"/>
    <w:rsid w:val="00667983"/>
    <w:rsid w:val="00683360"/>
    <w:rsid w:val="00687CF2"/>
    <w:rsid w:val="00694A6D"/>
    <w:rsid w:val="006B0091"/>
    <w:rsid w:val="006C242B"/>
    <w:rsid w:val="006D3C43"/>
    <w:rsid w:val="006E6BFE"/>
    <w:rsid w:val="006F303D"/>
    <w:rsid w:val="006F407C"/>
    <w:rsid w:val="007007F6"/>
    <w:rsid w:val="00720428"/>
    <w:rsid w:val="00720706"/>
    <w:rsid w:val="00720DD8"/>
    <w:rsid w:val="0072236F"/>
    <w:rsid w:val="00722402"/>
    <w:rsid w:val="0072431C"/>
    <w:rsid w:val="00727350"/>
    <w:rsid w:val="0074535F"/>
    <w:rsid w:val="00747B37"/>
    <w:rsid w:val="00757D6C"/>
    <w:rsid w:val="007611CF"/>
    <w:rsid w:val="00766FDF"/>
    <w:rsid w:val="007869D1"/>
    <w:rsid w:val="00793D6B"/>
    <w:rsid w:val="007973E1"/>
    <w:rsid w:val="007A170B"/>
    <w:rsid w:val="007B0790"/>
    <w:rsid w:val="007B1F2A"/>
    <w:rsid w:val="007B678A"/>
    <w:rsid w:val="007B689D"/>
    <w:rsid w:val="007C654D"/>
    <w:rsid w:val="007D51F1"/>
    <w:rsid w:val="007D523D"/>
    <w:rsid w:val="007E30BE"/>
    <w:rsid w:val="007E50E9"/>
    <w:rsid w:val="00802B43"/>
    <w:rsid w:val="00814C50"/>
    <w:rsid w:val="00815AF8"/>
    <w:rsid w:val="008271CE"/>
    <w:rsid w:val="00831C8A"/>
    <w:rsid w:val="00841F49"/>
    <w:rsid w:val="0084632F"/>
    <w:rsid w:val="00846389"/>
    <w:rsid w:val="00857E92"/>
    <w:rsid w:val="00871649"/>
    <w:rsid w:val="00871DBE"/>
    <w:rsid w:val="00893B6E"/>
    <w:rsid w:val="008B6A07"/>
    <w:rsid w:val="008B7DA3"/>
    <w:rsid w:val="008C263F"/>
    <w:rsid w:val="008C36D8"/>
    <w:rsid w:val="008D00D7"/>
    <w:rsid w:val="008F5532"/>
    <w:rsid w:val="0091485E"/>
    <w:rsid w:val="0092255A"/>
    <w:rsid w:val="00923877"/>
    <w:rsid w:val="009271B9"/>
    <w:rsid w:val="00931522"/>
    <w:rsid w:val="00933B63"/>
    <w:rsid w:val="009435C8"/>
    <w:rsid w:val="00944B8D"/>
    <w:rsid w:val="00946D4E"/>
    <w:rsid w:val="00952473"/>
    <w:rsid w:val="00952826"/>
    <w:rsid w:val="009660E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42D2"/>
    <w:rsid w:val="00A32D86"/>
    <w:rsid w:val="00A42F6D"/>
    <w:rsid w:val="00A4704D"/>
    <w:rsid w:val="00A50D4A"/>
    <w:rsid w:val="00A50E95"/>
    <w:rsid w:val="00A53756"/>
    <w:rsid w:val="00A65C44"/>
    <w:rsid w:val="00A703A5"/>
    <w:rsid w:val="00A74CF7"/>
    <w:rsid w:val="00A763CE"/>
    <w:rsid w:val="00A8148A"/>
    <w:rsid w:val="00A97514"/>
    <w:rsid w:val="00AA4FCB"/>
    <w:rsid w:val="00AB19EB"/>
    <w:rsid w:val="00AC40D3"/>
    <w:rsid w:val="00AC53BE"/>
    <w:rsid w:val="00AD067C"/>
    <w:rsid w:val="00AD6CF4"/>
    <w:rsid w:val="00AF3446"/>
    <w:rsid w:val="00AF4109"/>
    <w:rsid w:val="00AF6A79"/>
    <w:rsid w:val="00AF7D61"/>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94390"/>
    <w:rsid w:val="00BB319F"/>
    <w:rsid w:val="00BB53A7"/>
    <w:rsid w:val="00BC1D87"/>
    <w:rsid w:val="00BC4D73"/>
    <w:rsid w:val="00BE560F"/>
    <w:rsid w:val="00BE6811"/>
    <w:rsid w:val="00BF0CCF"/>
    <w:rsid w:val="00BF75F3"/>
    <w:rsid w:val="00C10244"/>
    <w:rsid w:val="00C142C1"/>
    <w:rsid w:val="00C21D27"/>
    <w:rsid w:val="00C21DB1"/>
    <w:rsid w:val="00C21EE7"/>
    <w:rsid w:val="00C23231"/>
    <w:rsid w:val="00C33CE9"/>
    <w:rsid w:val="00C35745"/>
    <w:rsid w:val="00C36E54"/>
    <w:rsid w:val="00C54BF8"/>
    <w:rsid w:val="00C62E33"/>
    <w:rsid w:val="00C64993"/>
    <w:rsid w:val="00C6680F"/>
    <w:rsid w:val="00C733DD"/>
    <w:rsid w:val="00C73913"/>
    <w:rsid w:val="00C81837"/>
    <w:rsid w:val="00C82292"/>
    <w:rsid w:val="00C84AFA"/>
    <w:rsid w:val="00C90276"/>
    <w:rsid w:val="00C96A4F"/>
    <w:rsid w:val="00CA2047"/>
    <w:rsid w:val="00CA70F9"/>
    <w:rsid w:val="00CB2EDA"/>
    <w:rsid w:val="00CB5C77"/>
    <w:rsid w:val="00CC2458"/>
    <w:rsid w:val="00D03605"/>
    <w:rsid w:val="00D03AFC"/>
    <w:rsid w:val="00D03D69"/>
    <w:rsid w:val="00D04D38"/>
    <w:rsid w:val="00D21447"/>
    <w:rsid w:val="00D232F5"/>
    <w:rsid w:val="00D26270"/>
    <w:rsid w:val="00D40919"/>
    <w:rsid w:val="00D446E2"/>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DF5340"/>
    <w:rsid w:val="00E15787"/>
    <w:rsid w:val="00E27A7A"/>
    <w:rsid w:val="00E32B5B"/>
    <w:rsid w:val="00E37882"/>
    <w:rsid w:val="00E40232"/>
    <w:rsid w:val="00E40A68"/>
    <w:rsid w:val="00E44B9B"/>
    <w:rsid w:val="00E57D78"/>
    <w:rsid w:val="00E71CF1"/>
    <w:rsid w:val="00E82E72"/>
    <w:rsid w:val="00E84EEE"/>
    <w:rsid w:val="00E97E69"/>
    <w:rsid w:val="00EC7CB8"/>
    <w:rsid w:val="00ED0AE4"/>
    <w:rsid w:val="00ED18A0"/>
    <w:rsid w:val="00ED650F"/>
    <w:rsid w:val="00EF1FA4"/>
    <w:rsid w:val="00F04A96"/>
    <w:rsid w:val="00F07F4F"/>
    <w:rsid w:val="00F16C59"/>
    <w:rsid w:val="00F242E2"/>
    <w:rsid w:val="00F27110"/>
    <w:rsid w:val="00F34932"/>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23</Pages>
  <Words>12021</Words>
  <Characters>42195</Characters>
  <Application>Microsoft Office Word</Application>
  <DocSecurity>0</DocSecurity>
  <Lines>917</Lines>
  <Paragraphs>417</Paragraphs>
  <ScaleCrop>false</ScaleCrop>
  <Company/>
  <LinksUpToDate>false</LinksUpToDate>
  <CharactersWithSpaces>53799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Anh Tuấn Nguyễn</cp:lastModifiedBy>
  <cp:revision>43</cp:revision>
  <dcterms:created xsi:type="dcterms:W3CDTF">2025-11-06T02:42:00Z</dcterms:created>
  <dcterms:modified xsi:type="dcterms:W3CDTF">2025-12-07T16:13:00Z</dcterms:modified>
</cp:coreProperties>
</file>