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99ED" w14:textId="77777777" w:rsidR="00765540" w:rsidRDefault="00000000">
      <w:pPr>
        <w:pStyle w:val="BodyText"/>
        <w:spacing w:after="620" w:line="240" w:lineRule="auto"/>
        <w:ind w:firstLine="0"/>
        <w:jc w:val="center"/>
      </w:pPr>
      <w:r>
        <w:rPr>
          <w:rStyle w:val="BodyTextChar"/>
          <w:b/>
          <w:bCs/>
        </w:rPr>
        <w:t>Chương V. YÊU CẦU VỀ KỸ THUẬT</w:t>
      </w:r>
    </w:p>
    <w:p w14:paraId="71B4F8EE" w14:textId="77777777" w:rsidR="00765540" w:rsidRDefault="00000000">
      <w:pPr>
        <w:pStyle w:val="BodyText"/>
        <w:ind w:firstLine="740"/>
        <w:jc w:val="both"/>
      </w:pPr>
      <w:r>
        <w:rPr>
          <w:rStyle w:val="BodyTextChar"/>
          <w:b/>
          <w:bCs/>
        </w:rPr>
        <w:t>Mục 1. Yêu cầu về kỹ thuật</w:t>
      </w:r>
    </w:p>
    <w:p w14:paraId="46BEA883" w14:textId="77777777" w:rsidR="00765540" w:rsidRDefault="00000000">
      <w:pPr>
        <w:pStyle w:val="BodyText"/>
        <w:ind w:firstLine="740"/>
        <w:jc w:val="both"/>
      </w:pPr>
      <w:r>
        <w:rPr>
          <w:rStyle w:val="BodyTextChar"/>
          <w:i/>
          <w:iCs/>
        </w:rPr>
        <w:t>Yêu cầu về kỹ thuật bao gồm các nội dung cơ bản như sau:</w:t>
      </w:r>
    </w:p>
    <w:p w14:paraId="1B5392B8" w14:textId="77777777" w:rsidR="00765540" w:rsidRDefault="00000000">
      <w:pPr>
        <w:pStyle w:val="BodyText"/>
        <w:numPr>
          <w:ilvl w:val="1"/>
          <w:numId w:val="1"/>
        </w:numPr>
        <w:tabs>
          <w:tab w:val="left" w:pos="1329"/>
        </w:tabs>
        <w:ind w:firstLine="740"/>
        <w:jc w:val="both"/>
      </w:pPr>
      <w:r>
        <w:rPr>
          <w:rStyle w:val="BodyTextChar"/>
          <w:b/>
          <w:bCs/>
          <w:i/>
          <w:iCs/>
        </w:rPr>
        <w:t>Giới thiệu chung về gói thầu</w:t>
      </w:r>
    </w:p>
    <w:p w14:paraId="70304A3F" w14:textId="562BC786" w:rsidR="00765540" w:rsidRPr="007937C5" w:rsidRDefault="007937C5">
      <w:pPr>
        <w:pStyle w:val="BodyText"/>
        <w:spacing w:after="60" w:line="276" w:lineRule="auto"/>
        <w:ind w:firstLine="740"/>
        <w:jc w:val="both"/>
        <w:rPr>
          <w:sz w:val="26"/>
          <w:szCs w:val="26"/>
          <w:lang w:val="en-US"/>
        </w:rPr>
      </w:pPr>
      <w:r>
        <w:rPr>
          <w:rStyle w:val="BodyTextChar"/>
          <w:sz w:val="26"/>
          <w:szCs w:val="26"/>
          <w:lang w:val="en-US"/>
        </w:rPr>
        <w:t>Chủ đầu tư</w:t>
      </w:r>
      <w:r w:rsidR="00000000">
        <w:rPr>
          <w:rStyle w:val="BodyTextChar"/>
          <w:sz w:val="26"/>
          <w:szCs w:val="26"/>
        </w:rPr>
        <w:t xml:space="preserve">: Trường </w:t>
      </w:r>
      <w:r>
        <w:rPr>
          <w:rStyle w:val="BodyTextChar"/>
          <w:sz w:val="26"/>
          <w:szCs w:val="26"/>
          <w:lang w:val="en-US"/>
        </w:rPr>
        <w:t>THCS Thượng Hoá</w:t>
      </w:r>
    </w:p>
    <w:p w14:paraId="1624FAD4" w14:textId="77777777" w:rsidR="007937C5" w:rsidRDefault="00000000" w:rsidP="007937C5">
      <w:pPr>
        <w:pStyle w:val="BodyText"/>
        <w:spacing w:after="60" w:line="276" w:lineRule="auto"/>
        <w:ind w:firstLine="740"/>
        <w:jc w:val="both"/>
        <w:rPr>
          <w:rStyle w:val="BodyTextChar"/>
          <w:sz w:val="26"/>
          <w:szCs w:val="26"/>
          <w:lang w:val="en-US"/>
        </w:rPr>
      </w:pPr>
      <w:r>
        <w:rPr>
          <w:rStyle w:val="BodyTextChar"/>
          <w:sz w:val="26"/>
          <w:szCs w:val="26"/>
        </w:rPr>
        <w:t xml:space="preserve">Nguồn vốn: </w:t>
      </w:r>
      <w:r w:rsidR="007937C5" w:rsidRPr="007937C5">
        <w:rPr>
          <w:rStyle w:val="BodyTextChar"/>
          <w:sz w:val="26"/>
          <w:szCs w:val="26"/>
        </w:rPr>
        <w:t>Theo Quyết định số 1217/QĐ-UBND ngày 11/6/2025 của UBND huyện Minh Hóa</w:t>
      </w:r>
      <w:r w:rsidR="007937C5" w:rsidRPr="007937C5">
        <w:rPr>
          <w:rStyle w:val="BodyTextChar"/>
          <w:sz w:val="26"/>
          <w:szCs w:val="26"/>
        </w:rPr>
        <w:t xml:space="preserve"> </w:t>
      </w:r>
    </w:p>
    <w:p w14:paraId="39F6A630" w14:textId="12E57C3B" w:rsidR="00765540" w:rsidRDefault="00000000" w:rsidP="007937C5">
      <w:pPr>
        <w:pStyle w:val="BodyText"/>
        <w:spacing w:after="60" w:line="276" w:lineRule="auto"/>
        <w:ind w:firstLine="740"/>
        <w:jc w:val="both"/>
        <w:rPr>
          <w:sz w:val="26"/>
          <w:szCs w:val="26"/>
        </w:rPr>
      </w:pPr>
      <w:r>
        <w:rPr>
          <w:rStyle w:val="BodyTextChar"/>
          <w:sz w:val="26"/>
          <w:szCs w:val="26"/>
        </w:rPr>
        <w:t>Mục tiêu đầu tư: Mua sắm trang thiết bị phục vụ công tác dạy học năm 2025</w:t>
      </w:r>
      <w:r w:rsidR="0037666A">
        <w:rPr>
          <w:rStyle w:val="BodyTextChar"/>
          <w:sz w:val="26"/>
          <w:szCs w:val="26"/>
          <w:lang w:val="en-US"/>
        </w:rPr>
        <w:t>-2026</w:t>
      </w:r>
      <w:r>
        <w:rPr>
          <w:rStyle w:val="BodyTextChar"/>
          <w:sz w:val="26"/>
          <w:szCs w:val="26"/>
        </w:rPr>
        <w:t xml:space="preserve"> của </w:t>
      </w:r>
      <w:r w:rsidR="0037666A" w:rsidRPr="0037666A">
        <w:rPr>
          <w:rStyle w:val="BodyTextChar"/>
          <w:sz w:val="26"/>
          <w:szCs w:val="26"/>
        </w:rPr>
        <w:t>Trường THCS Thượng Hoá</w:t>
      </w:r>
      <w:r>
        <w:rPr>
          <w:rStyle w:val="BodyTextChar"/>
          <w:sz w:val="26"/>
          <w:szCs w:val="26"/>
        </w:rPr>
        <w:t>.</w:t>
      </w:r>
    </w:p>
    <w:p w14:paraId="46525CA6" w14:textId="77777777" w:rsidR="00765540" w:rsidRDefault="00000000">
      <w:pPr>
        <w:pStyle w:val="BodyText"/>
        <w:spacing w:after="60" w:line="276" w:lineRule="auto"/>
        <w:ind w:firstLine="740"/>
        <w:jc w:val="both"/>
        <w:rPr>
          <w:sz w:val="26"/>
          <w:szCs w:val="26"/>
        </w:rPr>
      </w:pPr>
      <w:r>
        <w:rPr>
          <w:rStyle w:val="BodyTextChar"/>
          <w:sz w:val="26"/>
          <w:szCs w:val="26"/>
        </w:rPr>
        <w:t>Thông tin về gói thầu</w:t>
      </w:r>
    </w:p>
    <w:p w14:paraId="60B924A5" w14:textId="0BC862D1"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 xml:space="preserve">Tên gói thầu: </w:t>
      </w:r>
      <w:r w:rsidR="0037666A">
        <w:rPr>
          <w:rStyle w:val="BodyTextChar"/>
          <w:sz w:val="26"/>
          <w:szCs w:val="26"/>
          <w:lang w:val="en-US"/>
        </w:rPr>
        <w:t>M</w:t>
      </w:r>
      <w:r w:rsidR="0037666A" w:rsidRPr="0037666A">
        <w:rPr>
          <w:rStyle w:val="BodyTextChar"/>
          <w:sz w:val="26"/>
          <w:szCs w:val="26"/>
        </w:rPr>
        <w:t>ua sắm trang thiết bị phục vụ dạy và học</w:t>
      </w:r>
    </w:p>
    <w:p w14:paraId="39BFADB3" w14:textId="77777777"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Hình thức đấu thầu: Chào hàng cạnh tranh trong nước qua mạng đấu thầu quốc gia.</w:t>
      </w:r>
    </w:p>
    <w:p w14:paraId="09778B1D" w14:textId="77777777"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Phương thức đấu thầu: Một giai đoạn một túi hồ sơ.</w:t>
      </w:r>
    </w:p>
    <w:p w14:paraId="4A209E44" w14:textId="77777777" w:rsidR="00765540" w:rsidRDefault="00000000">
      <w:pPr>
        <w:pStyle w:val="BodyText"/>
        <w:numPr>
          <w:ilvl w:val="0"/>
          <w:numId w:val="2"/>
        </w:numPr>
        <w:tabs>
          <w:tab w:val="left" w:pos="997"/>
        </w:tabs>
        <w:spacing w:line="240" w:lineRule="auto"/>
        <w:ind w:firstLine="740"/>
        <w:jc w:val="both"/>
        <w:rPr>
          <w:sz w:val="26"/>
          <w:szCs w:val="26"/>
        </w:rPr>
      </w:pPr>
      <w:r>
        <w:rPr>
          <w:rStyle w:val="BodyTextChar"/>
          <w:sz w:val="26"/>
          <w:szCs w:val="26"/>
        </w:rPr>
        <w:t>Yêu cầu về hàng hóa: Hàng hóa được cung cấp phải đảm bảo mới 100%, còn nguyên đai nguyên kiện, đáp ứng đủ số lượng, chủng loại theo yêu cầu của E-HSMT.</w:t>
      </w:r>
    </w:p>
    <w:p w14:paraId="60648286" w14:textId="3CFF522D" w:rsidR="00765540" w:rsidRDefault="00000000">
      <w:pPr>
        <w:pStyle w:val="BodyText"/>
        <w:numPr>
          <w:ilvl w:val="0"/>
          <w:numId w:val="2"/>
        </w:numPr>
        <w:tabs>
          <w:tab w:val="left" w:pos="1007"/>
        </w:tabs>
        <w:spacing w:after="60" w:line="276" w:lineRule="auto"/>
        <w:ind w:firstLine="740"/>
        <w:jc w:val="both"/>
        <w:rPr>
          <w:sz w:val="26"/>
          <w:szCs w:val="26"/>
        </w:rPr>
      </w:pPr>
      <w:r>
        <w:rPr>
          <w:rStyle w:val="BodyTextChar"/>
          <w:sz w:val="26"/>
          <w:szCs w:val="26"/>
        </w:rPr>
        <w:t xml:space="preserve">Địa điểm cung cấp, lắp đặt: </w:t>
      </w:r>
      <w:r w:rsidR="0037666A" w:rsidRPr="0037666A">
        <w:rPr>
          <w:rStyle w:val="BodyTextChar"/>
          <w:sz w:val="26"/>
          <w:szCs w:val="26"/>
        </w:rPr>
        <w:t>Trường THCS Thượng Hoá</w:t>
      </w:r>
    </w:p>
    <w:p w14:paraId="0AF03722" w14:textId="5A9F1DED" w:rsidR="00765540" w:rsidRDefault="00000000">
      <w:pPr>
        <w:pStyle w:val="BodyText"/>
        <w:numPr>
          <w:ilvl w:val="0"/>
          <w:numId w:val="2"/>
        </w:numPr>
        <w:tabs>
          <w:tab w:val="left" w:pos="1007"/>
        </w:tabs>
        <w:spacing w:after="0" w:line="276" w:lineRule="auto"/>
        <w:ind w:firstLine="740"/>
        <w:jc w:val="both"/>
        <w:rPr>
          <w:sz w:val="26"/>
          <w:szCs w:val="26"/>
        </w:rPr>
      </w:pPr>
      <w:r>
        <w:rPr>
          <w:rStyle w:val="BodyTextChar"/>
          <w:sz w:val="26"/>
          <w:szCs w:val="26"/>
        </w:rPr>
        <w:t xml:space="preserve">Thời hạn thực hiện gói thầu: </w:t>
      </w:r>
      <w:r w:rsidR="0037666A">
        <w:rPr>
          <w:rStyle w:val="BodyTextChar"/>
          <w:sz w:val="26"/>
          <w:szCs w:val="26"/>
          <w:lang w:val="en-US"/>
        </w:rPr>
        <w:t>05</w:t>
      </w:r>
      <w:r>
        <w:rPr>
          <w:rStyle w:val="BodyTextChar"/>
          <w:sz w:val="26"/>
          <w:szCs w:val="26"/>
        </w:rPr>
        <w:t xml:space="preserve"> ngày.</w:t>
      </w:r>
    </w:p>
    <w:p w14:paraId="3C7FCEC5" w14:textId="77777777" w:rsidR="00765540" w:rsidRDefault="00000000">
      <w:pPr>
        <w:pStyle w:val="BodyText"/>
        <w:spacing w:line="276" w:lineRule="auto"/>
        <w:ind w:firstLine="740"/>
        <w:jc w:val="both"/>
        <w:rPr>
          <w:sz w:val="26"/>
          <w:szCs w:val="26"/>
        </w:rPr>
      </w:pPr>
      <w:r>
        <w:rPr>
          <w:rStyle w:val="BodyTextChar"/>
          <w:sz w:val="26"/>
          <w:szCs w:val="26"/>
        </w:rPr>
        <w:t>Tất cả các tài liệu chứng minh tư cách hợp lệ của hàng hóa (không bao gồm catalogue) nếu sử dụng bằng tiếng nước ngoài phải kèm theo bản dịch tiếng Việt của cơ sở dịch thuật hợp pháp hoặc bản dịch tiếng Việt được đóng dấu xác nhận của nhà sản xuất, nhà đăng ký, nhà nhập khẩu, nhà phân phối được ủy quyền từ chính hãng sản xuất. Nhà thầu phải chịu trách nhiệm về tính chính xác của nội dung bản dịch so với bản gốc và tính pháp lý của các tài liệu này.</w:t>
      </w:r>
    </w:p>
    <w:p w14:paraId="0E2C36FB" w14:textId="04431DCA" w:rsidR="00765540" w:rsidRDefault="00000000">
      <w:pPr>
        <w:pStyle w:val="BodyText"/>
        <w:numPr>
          <w:ilvl w:val="0"/>
          <w:numId w:val="2"/>
        </w:numPr>
        <w:tabs>
          <w:tab w:val="left" w:pos="978"/>
        </w:tabs>
        <w:spacing w:line="240" w:lineRule="auto"/>
        <w:ind w:firstLine="740"/>
        <w:jc w:val="both"/>
        <w:rPr>
          <w:sz w:val="26"/>
          <w:szCs w:val="26"/>
        </w:rPr>
      </w:pPr>
      <w:r>
        <w:rPr>
          <w:rStyle w:val="BodyTextChar"/>
          <w:sz w:val="26"/>
          <w:szCs w:val="26"/>
        </w:rPr>
        <w:t xml:space="preserve">Cách thức thực hiện: </w:t>
      </w:r>
      <w:r w:rsidR="006F564B" w:rsidRPr="00C330FB">
        <w:rPr>
          <w:spacing w:val="-6"/>
          <w:lang w:val="pt-BR"/>
        </w:rPr>
        <w:t>Căn cứ Luật Đấu thầu</w:t>
      </w:r>
      <w:r>
        <w:rPr>
          <w:rStyle w:val="BodyTextChar"/>
          <w:sz w:val="26"/>
          <w:szCs w:val="26"/>
        </w:rPr>
        <w:t>.</w:t>
      </w:r>
    </w:p>
    <w:p w14:paraId="514605BD" w14:textId="77777777" w:rsidR="00765540" w:rsidRPr="00445F86" w:rsidRDefault="00000000">
      <w:pPr>
        <w:pStyle w:val="BodyText"/>
        <w:numPr>
          <w:ilvl w:val="1"/>
          <w:numId w:val="1"/>
        </w:numPr>
        <w:tabs>
          <w:tab w:val="left" w:pos="1329"/>
        </w:tabs>
        <w:ind w:firstLine="740"/>
        <w:jc w:val="both"/>
        <w:rPr>
          <w:rStyle w:val="BodyTextChar"/>
        </w:rPr>
      </w:pPr>
      <w:r>
        <w:rPr>
          <w:rStyle w:val="BodyTextChar"/>
          <w:b/>
          <w:bCs/>
          <w:i/>
          <w:iCs/>
        </w:rPr>
        <w:t>Yêu cầu về kỹ thuật</w:t>
      </w:r>
    </w:p>
    <w:p w14:paraId="3E67D2D7" w14:textId="65B0DD2E" w:rsidR="00445F86" w:rsidRPr="00445F86" w:rsidRDefault="00445F86" w:rsidP="00445F86">
      <w:pPr>
        <w:pStyle w:val="BodyText"/>
        <w:tabs>
          <w:tab w:val="left" w:pos="1329"/>
        </w:tabs>
        <w:ind w:firstLine="0"/>
        <w:jc w:val="both"/>
      </w:pPr>
      <w:r>
        <w:rPr>
          <w:lang w:val="en-US"/>
        </w:rPr>
        <w:tab/>
      </w:r>
      <w:r w:rsidRPr="00445F86">
        <w:t>Hàng hóa nhà thầu cung cấp phải cùng chủng loại, cùng model hoặc tương đương về tính năng, cấu hình, thông số kỹ thuật so với hàng hóa được nêu trong yêu cầu kỹ thuật của E-HSMT. Trường hợp nhà thầu chào hàng hóa tương đương thì phải chứng minh tính tương đương thông qua catalog, tài liệu kỹ thuật, thông số chi tiết để đảm bảo đáp ứng tối thiểu các yêu cầu về chức năng, hiệu suất và tiêu chuẩn kỹ thuật.</w:t>
      </w:r>
    </w:p>
    <w:p w14:paraId="3853109B" w14:textId="77777777" w:rsidR="00445F86" w:rsidRDefault="00445F86">
      <w:pPr>
        <w:pStyle w:val="BodyText"/>
        <w:spacing w:line="264" w:lineRule="auto"/>
        <w:ind w:firstLine="740"/>
        <w:jc w:val="both"/>
        <w:rPr>
          <w:rStyle w:val="BodyTextChar"/>
          <w:i/>
          <w:iCs/>
          <w:lang w:val="en-US"/>
        </w:rPr>
      </w:pPr>
    </w:p>
    <w:p w14:paraId="6DCF1946" w14:textId="025CAC85" w:rsidR="006F564B" w:rsidRDefault="00000000">
      <w:pPr>
        <w:pStyle w:val="BodyText"/>
        <w:spacing w:line="264" w:lineRule="auto"/>
        <w:ind w:firstLine="740"/>
        <w:jc w:val="both"/>
        <w:rPr>
          <w:rStyle w:val="BodyTextChar"/>
          <w:i/>
          <w:iCs/>
          <w:lang w:val="en-US"/>
        </w:rPr>
      </w:pPr>
      <w:r>
        <w:rPr>
          <w:rStyle w:val="BodyTextChar"/>
          <w:i/>
          <w:iCs/>
        </w:rPr>
        <w:t>Tóm tắt thông số kỹ thuật của hàng hóa, dịch vụ liên quan. Hàng hóa, dịch vụ liên quan phải tuân thủ các thông số kỹ thuật và tiêu chuẩn sau đây:</w:t>
      </w:r>
    </w:p>
    <w:tbl>
      <w:tblPr>
        <w:tblW w:w="10075" w:type="dxa"/>
        <w:tblLayout w:type="fixed"/>
        <w:tblLook w:val="04A0" w:firstRow="1" w:lastRow="0" w:firstColumn="1" w:lastColumn="0" w:noHBand="0" w:noVBand="1"/>
      </w:tblPr>
      <w:tblGrid>
        <w:gridCol w:w="604"/>
        <w:gridCol w:w="2788"/>
        <w:gridCol w:w="4962"/>
        <w:gridCol w:w="913"/>
        <w:gridCol w:w="808"/>
      </w:tblGrid>
      <w:tr w:rsidR="00FD3634" w:rsidRPr="006F564B" w14:paraId="62540CEE" w14:textId="77777777" w:rsidTr="00FD3634">
        <w:trPr>
          <w:trHeight w:val="708"/>
        </w:trPr>
        <w:tc>
          <w:tcPr>
            <w:tcW w:w="604" w:type="dxa"/>
            <w:tcBorders>
              <w:top w:val="single" w:sz="8" w:space="0" w:color="auto"/>
              <w:left w:val="single" w:sz="8" w:space="0" w:color="auto"/>
              <w:bottom w:val="single" w:sz="8" w:space="0" w:color="auto"/>
              <w:right w:val="single" w:sz="8" w:space="0" w:color="auto"/>
            </w:tcBorders>
            <w:vAlign w:val="center"/>
            <w:hideMark/>
          </w:tcPr>
          <w:p w14:paraId="05E23415" w14:textId="77777777" w:rsidR="00FD3634" w:rsidRPr="006F564B" w:rsidRDefault="00FD3634" w:rsidP="006F564B">
            <w:pPr>
              <w:widowControl/>
              <w:jc w:val="center"/>
              <w:rPr>
                <w:rFonts w:ascii="Times New Roman" w:eastAsia="Times New Roman" w:hAnsi="Times New Roman" w:cs="Times New Roman"/>
                <w:b/>
                <w:bCs/>
                <w:sz w:val="28"/>
                <w:szCs w:val="28"/>
                <w:lang w:val="en-US" w:eastAsia="en-US"/>
              </w:rPr>
            </w:pPr>
            <w:r w:rsidRPr="006F564B">
              <w:rPr>
                <w:rFonts w:ascii="Times New Roman" w:eastAsia="Times New Roman" w:hAnsi="Times New Roman" w:cs="Times New Roman"/>
                <w:b/>
                <w:bCs/>
                <w:sz w:val="28"/>
                <w:szCs w:val="28"/>
                <w:lang w:val="en-US" w:eastAsia="en-US"/>
              </w:rPr>
              <w:t>TT</w:t>
            </w:r>
          </w:p>
        </w:tc>
        <w:tc>
          <w:tcPr>
            <w:tcW w:w="2788" w:type="dxa"/>
            <w:tcBorders>
              <w:top w:val="single" w:sz="8" w:space="0" w:color="auto"/>
              <w:left w:val="nil"/>
              <w:bottom w:val="single" w:sz="8" w:space="0" w:color="auto"/>
              <w:right w:val="single" w:sz="8" w:space="0" w:color="auto"/>
            </w:tcBorders>
            <w:vAlign w:val="center"/>
            <w:hideMark/>
          </w:tcPr>
          <w:p w14:paraId="51F4BFD7" w14:textId="77777777" w:rsidR="00FD3634" w:rsidRPr="006F564B" w:rsidRDefault="00FD3634" w:rsidP="006F564B">
            <w:pPr>
              <w:widowControl/>
              <w:jc w:val="center"/>
              <w:rPr>
                <w:rFonts w:ascii="Times New Roman" w:eastAsia="Times New Roman" w:hAnsi="Times New Roman" w:cs="Times New Roman"/>
                <w:b/>
                <w:bCs/>
                <w:sz w:val="28"/>
                <w:szCs w:val="28"/>
                <w:lang w:val="en-US" w:eastAsia="en-US"/>
              </w:rPr>
            </w:pPr>
            <w:r w:rsidRPr="006F564B">
              <w:rPr>
                <w:rFonts w:ascii="Times New Roman" w:eastAsia="Times New Roman" w:hAnsi="Times New Roman" w:cs="Times New Roman"/>
                <w:b/>
                <w:bCs/>
                <w:sz w:val="28"/>
                <w:szCs w:val="28"/>
                <w:lang w:val="en-US" w:eastAsia="en-US"/>
              </w:rPr>
              <w:t>Thiết bị</w:t>
            </w:r>
          </w:p>
        </w:tc>
        <w:tc>
          <w:tcPr>
            <w:tcW w:w="4962" w:type="dxa"/>
            <w:tcBorders>
              <w:top w:val="single" w:sz="8" w:space="0" w:color="auto"/>
              <w:left w:val="nil"/>
              <w:bottom w:val="single" w:sz="8" w:space="0" w:color="auto"/>
              <w:right w:val="single" w:sz="8" w:space="0" w:color="auto"/>
            </w:tcBorders>
            <w:vAlign w:val="center"/>
            <w:hideMark/>
          </w:tcPr>
          <w:p w14:paraId="35707F6B" w14:textId="77777777" w:rsidR="00FD3634" w:rsidRPr="006F564B" w:rsidRDefault="00FD3634" w:rsidP="006F564B">
            <w:pPr>
              <w:widowControl/>
              <w:jc w:val="center"/>
              <w:rPr>
                <w:rFonts w:ascii="Times New Roman" w:eastAsia="Times New Roman" w:hAnsi="Times New Roman" w:cs="Times New Roman"/>
                <w:b/>
                <w:bCs/>
                <w:sz w:val="28"/>
                <w:szCs w:val="28"/>
                <w:lang w:val="en-US" w:eastAsia="en-US"/>
              </w:rPr>
            </w:pPr>
            <w:r w:rsidRPr="006F564B">
              <w:rPr>
                <w:rFonts w:ascii="Times New Roman" w:eastAsia="Times New Roman" w:hAnsi="Times New Roman" w:cs="Times New Roman"/>
                <w:b/>
                <w:bCs/>
                <w:sz w:val="28"/>
                <w:szCs w:val="28"/>
                <w:lang w:val="en-US" w:eastAsia="en-US"/>
              </w:rPr>
              <w:t>Thông số kỹ thuật</w:t>
            </w:r>
          </w:p>
        </w:tc>
        <w:tc>
          <w:tcPr>
            <w:tcW w:w="913" w:type="dxa"/>
            <w:tcBorders>
              <w:top w:val="single" w:sz="8" w:space="0" w:color="auto"/>
              <w:left w:val="nil"/>
              <w:bottom w:val="single" w:sz="8" w:space="0" w:color="auto"/>
              <w:right w:val="single" w:sz="8" w:space="0" w:color="auto"/>
            </w:tcBorders>
            <w:vAlign w:val="center"/>
            <w:hideMark/>
          </w:tcPr>
          <w:p w14:paraId="37D4EF88" w14:textId="77777777" w:rsidR="00FD3634" w:rsidRPr="006F564B" w:rsidRDefault="00FD3634" w:rsidP="006F564B">
            <w:pPr>
              <w:widowControl/>
              <w:jc w:val="center"/>
              <w:rPr>
                <w:rFonts w:ascii="Times New Roman" w:eastAsia="Times New Roman" w:hAnsi="Times New Roman" w:cs="Times New Roman"/>
                <w:b/>
                <w:bCs/>
                <w:sz w:val="28"/>
                <w:szCs w:val="28"/>
                <w:lang w:val="en-US" w:eastAsia="en-US"/>
              </w:rPr>
            </w:pPr>
            <w:r w:rsidRPr="006F564B">
              <w:rPr>
                <w:rFonts w:ascii="Times New Roman" w:eastAsia="Times New Roman" w:hAnsi="Times New Roman" w:cs="Times New Roman"/>
                <w:b/>
                <w:bCs/>
                <w:sz w:val="28"/>
                <w:szCs w:val="28"/>
                <w:lang w:val="en-US" w:eastAsia="en-US"/>
              </w:rPr>
              <w:t>Số lượng</w:t>
            </w:r>
          </w:p>
        </w:tc>
        <w:tc>
          <w:tcPr>
            <w:tcW w:w="808" w:type="dxa"/>
            <w:tcBorders>
              <w:top w:val="single" w:sz="8" w:space="0" w:color="auto"/>
              <w:left w:val="nil"/>
              <w:bottom w:val="single" w:sz="8" w:space="0" w:color="auto"/>
              <w:right w:val="single" w:sz="8" w:space="0" w:color="auto"/>
            </w:tcBorders>
            <w:vAlign w:val="center"/>
            <w:hideMark/>
          </w:tcPr>
          <w:p w14:paraId="7EF60F11" w14:textId="77777777" w:rsidR="00FD3634" w:rsidRPr="006F564B" w:rsidRDefault="00FD3634" w:rsidP="006F564B">
            <w:pPr>
              <w:widowControl/>
              <w:jc w:val="center"/>
              <w:rPr>
                <w:rFonts w:ascii="Times New Roman" w:eastAsia="Times New Roman" w:hAnsi="Times New Roman" w:cs="Times New Roman"/>
                <w:b/>
                <w:bCs/>
                <w:sz w:val="28"/>
                <w:szCs w:val="28"/>
                <w:lang w:val="en-US" w:eastAsia="en-US"/>
              </w:rPr>
            </w:pPr>
            <w:r w:rsidRPr="006F564B">
              <w:rPr>
                <w:rFonts w:ascii="Times New Roman" w:eastAsia="Times New Roman" w:hAnsi="Times New Roman" w:cs="Times New Roman"/>
                <w:b/>
                <w:bCs/>
                <w:sz w:val="28"/>
                <w:szCs w:val="28"/>
                <w:lang w:val="en-US" w:eastAsia="en-US"/>
              </w:rPr>
              <w:t>ĐVT</w:t>
            </w:r>
          </w:p>
        </w:tc>
      </w:tr>
      <w:tr w:rsidR="00FD3634" w:rsidRPr="006F564B" w14:paraId="4CADF442" w14:textId="77777777" w:rsidTr="00FD3634">
        <w:trPr>
          <w:trHeight w:val="2154"/>
        </w:trPr>
        <w:tc>
          <w:tcPr>
            <w:tcW w:w="604" w:type="dxa"/>
            <w:tcBorders>
              <w:top w:val="nil"/>
              <w:left w:val="single" w:sz="8" w:space="0" w:color="auto"/>
              <w:bottom w:val="nil"/>
              <w:right w:val="single" w:sz="8" w:space="0" w:color="auto"/>
            </w:tcBorders>
            <w:vAlign w:val="center"/>
            <w:hideMark/>
          </w:tcPr>
          <w:p w14:paraId="4D80F415"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1</w:t>
            </w:r>
          </w:p>
        </w:tc>
        <w:tc>
          <w:tcPr>
            <w:tcW w:w="2788" w:type="dxa"/>
            <w:tcBorders>
              <w:top w:val="nil"/>
              <w:left w:val="nil"/>
              <w:bottom w:val="single" w:sz="8" w:space="0" w:color="auto"/>
              <w:right w:val="single" w:sz="8" w:space="0" w:color="auto"/>
            </w:tcBorders>
            <w:vAlign w:val="center"/>
            <w:hideMark/>
          </w:tcPr>
          <w:p w14:paraId="67209980"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Bàn ghế HS (mặt gỗ tự nhiên)</w:t>
            </w:r>
          </w:p>
        </w:tc>
        <w:tc>
          <w:tcPr>
            <w:tcW w:w="4962" w:type="dxa"/>
            <w:tcBorders>
              <w:top w:val="nil"/>
              <w:left w:val="nil"/>
              <w:bottom w:val="single" w:sz="8" w:space="0" w:color="auto"/>
              <w:right w:val="single" w:sz="8" w:space="0" w:color="auto"/>
            </w:tcBorders>
            <w:vAlign w:val="center"/>
            <w:hideMark/>
          </w:tcPr>
          <w:p w14:paraId="68ADB577" w14:textId="77777777" w:rsidR="00FD3634" w:rsidRPr="006F564B" w:rsidRDefault="00FD3634" w:rsidP="006F564B">
            <w:pPr>
              <w:widowControl/>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Bộ bàn ghế học sinh. Gồm 1 bàn và 2 ghế rời.</w:t>
            </w:r>
            <w:r w:rsidRPr="006F564B">
              <w:rPr>
                <w:rFonts w:ascii="Times New Roman" w:eastAsia="Times New Roman" w:hAnsi="Times New Roman" w:cs="Times New Roman"/>
                <w:lang w:val="en-US" w:eastAsia="en-US"/>
              </w:rPr>
              <w:br/>
              <w:t>Màu sắc: ghép vân gỗ vàng.</w:t>
            </w:r>
            <w:r w:rsidRPr="006F564B">
              <w:rPr>
                <w:rFonts w:ascii="Times New Roman" w:eastAsia="Times New Roman" w:hAnsi="Times New Roman" w:cs="Times New Roman"/>
                <w:lang w:val="en-US" w:eastAsia="en-US"/>
              </w:rPr>
              <w:br/>
              <w:t>Bàn: W1200xD400xH690</w:t>
            </w:r>
            <w:r w:rsidRPr="006F564B">
              <w:rPr>
                <w:rFonts w:ascii="Times New Roman" w:eastAsia="Times New Roman" w:hAnsi="Times New Roman" w:cs="Times New Roman"/>
                <w:lang w:val="en-US" w:eastAsia="en-US"/>
              </w:rPr>
              <w:br/>
              <w:t>Ghế: W360xD455xH410/720</w:t>
            </w:r>
            <w:r w:rsidRPr="006F564B">
              <w:rPr>
                <w:rFonts w:ascii="Times New Roman" w:eastAsia="Times New Roman" w:hAnsi="Times New Roman" w:cs="Times New Roman"/>
                <w:lang w:val="en-US" w:eastAsia="en-US"/>
              </w:rPr>
              <w:br/>
              <w:t>Chất liệu: Khung thép sơn tĩnh điện, gỗ tự nhiên mặt AC phủ sơn trong suốt để bảo vệ. Thương hiệu hoà phát hoặc tương đương</w:t>
            </w:r>
          </w:p>
        </w:tc>
        <w:tc>
          <w:tcPr>
            <w:tcW w:w="913" w:type="dxa"/>
            <w:tcBorders>
              <w:top w:val="nil"/>
              <w:left w:val="nil"/>
              <w:bottom w:val="single" w:sz="8" w:space="0" w:color="auto"/>
              <w:right w:val="single" w:sz="8" w:space="0" w:color="auto"/>
            </w:tcBorders>
            <w:vAlign w:val="center"/>
            <w:hideMark/>
          </w:tcPr>
          <w:p w14:paraId="6B177AA2"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100</w:t>
            </w:r>
          </w:p>
        </w:tc>
        <w:tc>
          <w:tcPr>
            <w:tcW w:w="808" w:type="dxa"/>
            <w:tcBorders>
              <w:top w:val="nil"/>
              <w:left w:val="nil"/>
              <w:bottom w:val="single" w:sz="8" w:space="0" w:color="auto"/>
              <w:right w:val="single" w:sz="8" w:space="0" w:color="auto"/>
            </w:tcBorders>
            <w:vAlign w:val="center"/>
            <w:hideMark/>
          </w:tcPr>
          <w:p w14:paraId="7EC881F9"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Bộ</w:t>
            </w:r>
          </w:p>
        </w:tc>
      </w:tr>
      <w:tr w:rsidR="00FD3634" w:rsidRPr="006F564B" w14:paraId="5161C911" w14:textId="77777777" w:rsidTr="00FD3634">
        <w:trPr>
          <w:trHeight w:val="1350"/>
        </w:trPr>
        <w:tc>
          <w:tcPr>
            <w:tcW w:w="604" w:type="dxa"/>
            <w:tcBorders>
              <w:top w:val="single" w:sz="8" w:space="0" w:color="auto"/>
              <w:left w:val="single" w:sz="8" w:space="0" w:color="auto"/>
              <w:bottom w:val="nil"/>
              <w:right w:val="single" w:sz="8" w:space="0" w:color="auto"/>
            </w:tcBorders>
            <w:vAlign w:val="center"/>
            <w:hideMark/>
          </w:tcPr>
          <w:p w14:paraId="48806171"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2</w:t>
            </w:r>
          </w:p>
        </w:tc>
        <w:tc>
          <w:tcPr>
            <w:tcW w:w="2788" w:type="dxa"/>
            <w:tcBorders>
              <w:top w:val="nil"/>
              <w:left w:val="nil"/>
              <w:bottom w:val="single" w:sz="8" w:space="0" w:color="auto"/>
              <w:right w:val="single" w:sz="8" w:space="0" w:color="auto"/>
            </w:tcBorders>
            <w:vAlign w:val="center"/>
            <w:hideMark/>
          </w:tcPr>
          <w:p w14:paraId="00270140"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Bàn ghế giáo viên</w:t>
            </w:r>
          </w:p>
        </w:tc>
        <w:tc>
          <w:tcPr>
            <w:tcW w:w="4962" w:type="dxa"/>
            <w:tcBorders>
              <w:top w:val="nil"/>
              <w:left w:val="nil"/>
              <w:bottom w:val="single" w:sz="8" w:space="0" w:color="auto"/>
              <w:right w:val="single" w:sz="8" w:space="0" w:color="auto"/>
            </w:tcBorders>
            <w:vAlign w:val="center"/>
            <w:hideMark/>
          </w:tcPr>
          <w:p w14:paraId="73679584" w14:textId="77777777" w:rsidR="00FD3634" w:rsidRPr="006F564B" w:rsidRDefault="00FD3634" w:rsidP="006F564B">
            <w:pPr>
              <w:widowControl/>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Bộ bàn ghế giáo viên.  Màu sắc: ghép vân gỗ vàng. Gồm 1 bàn và 1 ghế. Bàn: W1200xD600xH750 Ghế: W450xD450xH900 Chất liệu: Khung thép, gỗ tự nhiên mặt AC phủ sơn trong suốt để bảo v</w:t>
            </w:r>
          </w:p>
        </w:tc>
        <w:tc>
          <w:tcPr>
            <w:tcW w:w="913" w:type="dxa"/>
            <w:tcBorders>
              <w:top w:val="nil"/>
              <w:left w:val="nil"/>
              <w:bottom w:val="single" w:sz="8" w:space="0" w:color="auto"/>
              <w:right w:val="single" w:sz="8" w:space="0" w:color="auto"/>
            </w:tcBorders>
            <w:vAlign w:val="center"/>
            <w:hideMark/>
          </w:tcPr>
          <w:p w14:paraId="67DFDBAB"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10</w:t>
            </w:r>
          </w:p>
        </w:tc>
        <w:tc>
          <w:tcPr>
            <w:tcW w:w="808" w:type="dxa"/>
            <w:tcBorders>
              <w:top w:val="nil"/>
              <w:left w:val="nil"/>
              <w:bottom w:val="single" w:sz="8" w:space="0" w:color="auto"/>
              <w:right w:val="single" w:sz="8" w:space="0" w:color="auto"/>
            </w:tcBorders>
            <w:vAlign w:val="center"/>
            <w:hideMark/>
          </w:tcPr>
          <w:p w14:paraId="11FB1AF2"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Bộ</w:t>
            </w:r>
          </w:p>
        </w:tc>
      </w:tr>
      <w:tr w:rsidR="00FD3634" w:rsidRPr="006F564B" w14:paraId="58A23D0D" w14:textId="77777777" w:rsidTr="00FD3634">
        <w:trPr>
          <w:trHeight w:val="948"/>
        </w:trPr>
        <w:tc>
          <w:tcPr>
            <w:tcW w:w="604" w:type="dxa"/>
            <w:tcBorders>
              <w:top w:val="single" w:sz="8" w:space="0" w:color="auto"/>
              <w:left w:val="single" w:sz="8" w:space="0" w:color="auto"/>
              <w:bottom w:val="single" w:sz="8" w:space="0" w:color="auto"/>
              <w:right w:val="single" w:sz="8" w:space="0" w:color="auto"/>
            </w:tcBorders>
            <w:vAlign w:val="center"/>
            <w:hideMark/>
          </w:tcPr>
          <w:p w14:paraId="2F6B8218"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3</w:t>
            </w:r>
          </w:p>
        </w:tc>
        <w:tc>
          <w:tcPr>
            <w:tcW w:w="2788" w:type="dxa"/>
            <w:tcBorders>
              <w:top w:val="nil"/>
              <w:left w:val="nil"/>
              <w:bottom w:val="single" w:sz="8" w:space="0" w:color="auto"/>
              <w:right w:val="single" w:sz="8" w:space="0" w:color="auto"/>
            </w:tcBorders>
            <w:vAlign w:val="center"/>
            <w:hideMark/>
          </w:tcPr>
          <w:p w14:paraId="4A6AA24B"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Tủ đựng hồ sơ (Hoà phát)</w:t>
            </w:r>
          </w:p>
        </w:tc>
        <w:tc>
          <w:tcPr>
            <w:tcW w:w="4962" w:type="dxa"/>
            <w:tcBorders>
              <w:top w:val="nil"/>
              <w:left w:val="nil"/>
              <w:bottom w:val="single" w:sz="8" w:space="0" w:color="auto"/>
              <w:right w:val="single" w:sz="8" w:space="0" w:color="auto"/>
            </w:tcBorders>
            <w:vAlign w:val="center"/>
            <w:hideMark/>
          </w:tcPr>
          <w:p w14:paraId="77E0ED56"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Tủ tài liệu sắt.  Màu sắc: Ghi S05. KT : W1000xD450xH1830 mm KT kính: 1027x364x3mm Chất liệu: Sắt sơn tĩnh điện kết hợp kính. Khoang cánh kính có 2 đợt di động. Tôn 0.6mm</w:t>
            </w:r>
          </w:p>
        </w:tc>
        <w:tc>
          <w:tcPr>
            <w:tcW w:w="913" w:type="dxa"/>
            <w:tcBorders>
              <w:top w:val="nil"/>
              <w:left w:val="nil"/>
              <w:bottom w:val="single" w:sz="8" w:space="0" w:color="auto"/>
              <w:right w:val="single" w:sz="8" w:space="0" w:color="auto"/>
            </w:tcBorders>
            <w:vAlign w:val="center"/>
            <w:hideMark/>
          </w:tcPr>
          <w:p w14:paraId="0AFDF122"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5</w:t>
            </w:r>
          </w:p>
        </w:tc>
        <w:tc>
          <w:tcPr>
            <w:tcW w:w="808" w:type="dxa"/>
            <w:tcBorders>
              <w:top w:val="nil"/>
              <w:left w:val="nil"/>
              <w:bottom w:val="single" w:sz="8" w:space="0" w:color="auto"/>
              <w:right w:val="single" w:sz="8" w:space="0" w:color="auto"/>
            </w:tcBorders>
            <w:vAlign w:val="center"/>
            <w:hideMark/>
          </w:tcPr>
          <w:p w14:paraId="4B18669D"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cái</w:t>
            </w:r>
          </w:p>
        </w:tc>
      </w:tr>
      <w:tr w:rsidR="00FD3634" w:rsidRPr="006F564B" w14:paraId="2AFFA11F" w14:textId="77777777" w:rsidTr="00445F86">
        <w:trPr>
          <w:trHeight w:val="2674"/>
        </w:trPr>
        <w:tc>
          <w:tcPr>
            <w:tcW w:w="604" w:type="dxa"/>
            <w:tcBorders>
              <w:top w:val="nil"/>
              <w:left w:val="single" w:sz="8" w:space="0" w:color="auto"/>
              <w:bottom w:val="single" w:sz="8" w:space="0" w:color="auto"/>
              <w:right w:val="single" w:sz="8" w:space="0" w:color="auto"/>
            </w:tcBorders>
            <w:vAlign w:val="center"/>
            <w:hideMark/>
          </w:tcPr>
          <w:p w14:paraId="630D02BF"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4</w:t>
            </w:r>
          </w:p>
        </w:tc>
        <w:tc>
          <w:tcPr>
            <w:tcW w:w="2788" w:type="dxa"/>
            <w:tcBorders>
              <w:top w:val="nil"/>
              <w:left w:val="nil"/>
              <w:bottom w:val="single" w:sz="8" w:space="0" w:color="auto"/>
              <w:right w:val="single" w:sz="8" w:space="0" w:color="auto"/>
            </w:tcBorders>
            <w:vAlign w:val="center"/>
            <w:hideMark/>
          </w:tcPr>
          <w:p w14:paraId="052F503A"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Laptop Dell 15 DC15255 R5 7530U/16GB/15.6"FHD/Win11/Office Home 2024/Microsoft 365</w:t>
            </w:r>
          </w:p>
        </w:tc>
        <w:tc>
          <w:tcPr>
            <w:tcW w:w="4962" w:type="dxa"/>
            <w:tcBorders>
              <w:top w:val="nil"/>
              <w:left w:val="nil"/>
              <w:bottom w:val="single" w:sz="8" w:space="0" w:color="auto"/>
              <w:right w:val="single" w:sz="8" w:space="0" w:color="auto"/>
            </w:tcBorders>
            <w:vAlign w:val="center"/>
            <w:hideMark/>
          </w:tcPr>
          <w:p w14:paraId="032577B2"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Bộ xử lý Hãng CPU AMD Công nghệ CPU Ryzen 5 Loại CPU 7530U/Tốc độ CPU tối thiểu 0 Hãng không công bố Tốc độ tối đa 4.5 GHz/Đồ họa Tên đầy đủ (Card onbroad) AMD Radeon Graphics RAM Dung lượng RAM 16 GB (1 thanh 16 GB) Loại RAM DDR4/Hỗ trợ RAM tối đa 16 GB Lưu trữ Kiểu ổ cứng SSD/Dung lượng nâng cấp tối đa ổ cứng Nâng cấp tối đa 1TB (SSD M2 PCIe)/Loại SSD NVMe PCIe/Dung lượng SSD 512 Màn hình Kích thước màn hình 15.6 inch Công nghệ màn hình Anti-Glare Độ phân giải 1920 x 1080 Pixels/Tần số quét 120 Hz Tấm nền IPS Độ sáng 250 nits Độ phủ màu 100% sRGB/Giao tiếp và kết nối Cổng giao tiếp 1 USB 3.2 Gen 1 Type-C/1 USB 3.2 Gen 1 Type-A, 1 USB 2.0 1 headphone/microphone combo/ 1 HDMI 1.4 1 SD Card Wifi Wifi 6E Bluetooth v5.3</w:t>
            </w:r>
            <w:r w:rsidRPr="006F564B">
              <w:rPr>
                <w:rFonts w:ascii="Times New Roman" w:eastAsia="Times New Roman" w:hAnsi="Times New Roman" w:cs="Times New Roman"/>
                <w:lang w:val="en-US" w:eastAsia="en-US"/>
              </w:rPr>
              <w:br/>
              <w:t xml:space="preserve">Webcam HD Webcam (720p Webcam)/Hệ điều hành OS Windows/Version/Windows 11 Home Single Language/Phần mềm khác/Microsoft 365 Basic 1 năm/Microsoft Office Home 2024/Bàn </w:t>
            </w:r>
            <w:r w:rsidRPr="006F564B">
              <w:rPr>
                <w:rFonts w:ascii="Times New Roman" w:eastAsia="Times New Roman" w:hAnsi="Times New Roman" w:cs="Times New Roman"/>
                <w:lang w:val="en-US" w:eastAsia="en-US"/>
              </w:rPr>
              <w:lastRenderedPageBreak/>
              <w:t>phím &amp; TouchPad/Kiểu bàn phím/Backlit Chiclet Keyboard/Bàn phím số Có/Đèn bàn phím Không</w:t>
            </w:r>
            <w:r w:rsidRPr="006F564B">
              <w:rPr>
                <w:rFonts w:ascii="Times New Roman" w:eastAsia="Times New Roman" w:hAnsi="Times New Roman" w:cs="Times New Roman"/>
                <w:lang w:val="en-US" w:eastAsia="en-US"/>
              </w:rPr>
              <w:br/>
              <w:t>TouchPad Multi-touch touchpad/Phụ kiện trong hộp Cáp,Sạc/Thiết kế &amp; Trọng lượng Kích thước 18.99mm x 358.50mm x 235.56mm/Trọng lượng sản phẩm 1.63 kg Chất liệu Nhựa/Thông tin hàng hóa P/N DC5R5802W1-Silver Xuất xứ Trung Quốc/Thời điểm ra mắt 2025/Thời gian bảo hành 12 tháng</w:t>
            </w:r>
          </w:p>
        </w:tc>
        <w:tc>
          <w:tcPr>
            <w:tcW w:w="913" w:type="dxa"/>
            <w:tcBorders>
              <w:top w:val="nil"/>
              <w:left w:val="nil"/>
              <w:bottom w:val="single" w:sz="8" w:space="0" w:color="auto"/>
              <w:right w:val="single" w:sz="8" w:space="0" w:color="auto"/>
            </w:tcBorders>
            <w:vAlign w:val="center"/>
            <w:hideMark/>
          </w:tcPr>
          <w:p w14:paraId="4F6DAB19"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lastRenderedPageBreak/>
              <w:t>3</w:t>
            </w:r>
          </w:p>
        </w:tc>
        <w:tc>
          <w:tcPr>
            <w:tcW w:w="808" w:type="dxa"/>
            <w:tcBorders>
              <w:top w:val="nil"/>
              <w:left w:val="nil"/>
              <w:bottom w:val="single" w:sz="8" w:space="0" w:color="auto"/>
              <w:right w:val="single" w:sz="8" w:space="0" w:color="auto"/>
            </w:tcBorders>
            <w:vAlign w:val="center"/>
            <w:hideMark/>
          </w:tcPr>
          <w:p w14:paraId="3D49CA35"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cái</w:t>
            </w:r>
          </w:p>
        </w:tc>
      </w:tr>
      <w:tr w:rsidR="00FD3634" w:rsidRPr="006F564B" w14:paraId="28274AA2" w14:textId="77777777" w:rsidTr="00FD3634">
        <w:trPr>
          <w:trHeight w:val="4380"/>
        </w:trPr>
        <w:tc>
          <w:tcPr>
            <w:tcW w:w="604" w:type="dxa"/>
            <w:vMerge w:val="restart"/>
            <w:tcBorders>
              <w:top w:val="nil"/>
              <w:left w:val="single" w:sz="8" w:space="0" w:color="auto"/>
              <w:bottom w:val="single" w:sz="8" w:space="0" w:color="000000"/>
              <w:right w:val="single" w:sz="8" w:space="0" w:color="auto"/>
            </w:tcBorders>
            <w:vAlign w:val="center"/>
            <w:hideMark/>
          </w:tcPr>
          <w:p w14:paraId="2BD4DEA8"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5</w:t>
            </w:r>
          </w:p>
        </w:tc>
        <w:tc>
          <w:tcPr>
            <w:tcW w:w="2788" w:type="dxa"/>
            <w:tcBorders>
              <w:top w:val="nil"/>
              <w:left w:val="nil"/>
              <w:bottom w:val="single" w:sz="8" w:space="0" w:color="auto"/>
              <w:right w:val="single" w:sz="8" w:space="0" w:color="auto"/>
            </w:tcBorders>
            <w:vAlign w:val="center"/>
            <w:hideMark/>
          </w:tcPr>
          <w:p w14:paraId="206E95F2"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5.1 Key Máy tính để bàn (FPT)</w:t>
            </w:r>
          </w:p>
        </w:tc>
        <w:tc>
          <w:tcPr>
            <w:tcW w:w="4962" w:type="dxa"/>
            <w:tcBorders>
              <w:top w:val="nil"/>
              <w:left w:val="nil"/>
              <w:bottom w:val="single" w:sz="8" w:space="0" w:color="auto"/>
              <w:right w:val="single" w:sz="8" w:space="0" w:color="auto"/>
            </w:tcBorders>
            <w:vAlign w:val="center"/>
            <w:hideMark/>
          </w:tcPr>
          <w:p w14:paraId="4D7B2042"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PC E-Power Office 30 AMD Ryzen 3 3200G / RAM 16GB / SSD 256GB / 450W: Bộ xử lý : Hãng CPU AMD/Công nghệ CPU Ryzen 3 Loại CPU 3200G</w:t>
            </w:r>
            <w:r w:rsidRPr="006F564B">
              <w:rPr>
                <w:rFonts w:ascii="Times New Roman" w:eastAsia="Times New Roman" w:hAnsi="Times New Roman" w:cs="Times New Roman"/>
                <w:lang w:val="en-US" w:eastAsia="en-US"/>
              </w:rPr>
              <w:br/>
              <w:t>Đồ họa : Đồ họa tổng hợp AMD Radeon Graphics</w:t>
            </w:r>
            <w:r w:rsidRPr="006F564B">
              <w:rPr>
                <w:rFonts w:ascii="Times New Roman" w:eastAsia="Times New Roman" w:hAnsi="Times New Roman" w:cs="Times New Roman"/>
                <w:lang w:val="en-US" w:eastAsia="en-US"/>
              </w:rPr>
              <w:br/>
              <w:t>RAM Khe RAM tối đa 2 khe Hỗ trợ RAM tối đa 64 GB/ Dung lượng RAM 16 GB (2 thanh 8 GB)</w:t>
            </w:r>
            <w:r w:rsidRPr="006F564B">
              <w:rPr>
                <w:rFonts w:ascii="Times New Roman" w:eastAsia="Times New Roman" w:hAnsi="Times New Roman" w:cs="Times New Roman"/>
                <w:lang w:val="en-US" w:eastAsia="en-US"/>
              </w:rPr>
              <w:br/>
              <w:t>Lưu trữ Kiểu ổ cứng  SSD. Tổng số khe cắm SSD/HDD 3. Số khe SSD/HDD còn lại 1 SSD + 1 HDD</w:t>
            </w:r>
            <w:r w:rsidRPr="006F564B">
              <w:rPr>
                <w:rFonts w:ascii="Times New Roman" w:eastAsia="Times New Roman" w:hAnsi="Times New Roman" w:cs="Times New Roman"/>
                <w:lang w:val="en-US" w:eastAsia="en-US"/>
              </w:rPr>
              <w:br/>
              <w:t>Giao tiếp và kết nối :Cổng giao tiếp Đầu ra: HDMI</w:t>
            </w:r>
            <w:r w:rsidRPr="006F564B">
              <w:rPr>
                <w:rFonts w:ascii="Times New Roman" w:eastAsia="Times New Roman" w:hAnsi="Times New Roman" w:cs="Times New Roman"/>
                <w:lang w:val="en-US" w:eastAsia="en-US"/>
              </w:rPr>
              <w:br/>
              <w:t>Thông số cơ bản:  Công suất, Bên trên: 450 W</w:t>
            </w:r>
            <w:r w:rsidRPr="006F564B">
              <w:rPr>
                <w:rFonts w:ascii="Times New Roman" w:eastAsia="Times New Roman" w:hAnsi="Times New Roman" w:cs="Times New Roman"/>
                <w:lang w:val="en-US" w:eastAsia="en-US"/>
              </w:rPr>
              <w:br/>
              <w:t>Thiết kế &amp; Trọng lượng: Kích thước 293 x 160 x 382 mm, Trọng lượng sản phẩm 5 kg, Chất liệu Khung máy: Kim loại</w:t>
            </w:r>
            <w:r w:rsidRPr="006F564B">
              <w:rPr>
                <w:rFonts w:ascii="Times New Roman" w:eastAsia="Times New Roman" w:hAnsi="Times New Roman" w:cs="Times New Roman"/>
                <w:lang w:val="en-US" w:eastAsia="en-US"/>
              </w:rPr>
              <w:br/>
              <w:t xml:space="preserve">Thông tin hàng hóa Xuất xứ Việt Nam / Trung Quốc </w:t>
            </w:r>
            <w:r w:rsidRPr="006F564B">
              <w:rPr>
                <w:rFonts w:ascii="Times New Roman" w:eastAsia="Times New Roman" w:hAnsi="Times New Roman" w:cs="Times New Roman"/>
                <w:lang w:val="en-US" w:eastAsia="en-US"/>
              </w:rPr>
              <w:br/>
              <w:t>Thời gian bảo hành 36 tháng</w:t>
            </w:r>
          </w:p>
        </w:tc>
        <w:tc>
          <w:tcPr>
            <w:tcW w:w="913" w:type="dxa"/>
            <w:tcBorders>
              <w:top w:val="nil"/>
              <w:left w:val="nil"/>
              <w:bottom w:val="single" w:sz="8" w:space="0" w:color="auto"/>
              <w:right w:val="single" w:sz="8" w:space="0" w:color="auto"/>
            </w:tcBorders>
            <w:vAlign w:val="center"/>
            <w:hideMark/>
          </w:tcPr>
          <w:p w14:paraId="0791586D"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5</w:t>
            </w:r>
          </w:p>
        </w:tc>
        <w:tc>
          <w:tcPr>
            <w:tcW w:w="808" w:type="dxa"/>
            <w:tcBorders>
              <w:top w:val="nil"/>
              <w:left w:val="nil"/>
              <w:bottom w:val="single" w:sz="8" w:space="0" w:color="auto"/>
              <w:right w:val="single" w:sz="8" w:space="0" w:color="auto"/>
            </w:tcBorders>
            <w:vAlign w:val="center"/>
            <w:hideMark/>
          </w:tcPr>
          <w:p w14:paraId="6DF9F5E8"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cái</w:t>
            </w:r>
          </w:p>
        </w:tc>
      </w:tr>
      <w:tr w:rsidR="00FD3634" w:rsidRPr="006F564B" w14:paraId="3ABC834E" w14:textId="77777777" w:rsidTr="00445F86">
        <w:trPr>
          <w:trHeight w:val="694"/>
        </w:trPr>
        <w:tc>
          <w:tcPr>
            <w:tcW w:w="604" w:type="dxa"/>
            <w:vMerge/>
            <w:tcBorders>
              <w:top w:val="nil"/>
              <w:left w:val="single" w:sz="8" w:space="0" w:color="auto"/>
              <w:bottom w:val="single" w:sz="8" w:space="0" w:color="000000"/>
              <w:right w:val="single" w:sz="8" w:space="0" w:color="auto"/>
            </w:tcBorders>
            <w:vAlign w:val="center"/>
            <w:hideMark/>
          </w:tcPr>
          <w:p w14:paraId="0666E420" w14:textId="77777777" w:rsidR="00FD3634" w:rsidRPr="006F564B" w:rsidRDefault="00FD3634" w:rsidP="006F564B">
            <w:pPr>
              <w:widowControl/>
              <w:rPr>
                <w:rFonts w:ascii="Times New Roman" w:eastAsia="Times New Roman" w:hAnsi="Times New Roman" w:cs="Times New Roman"/>
                <w:sz w:val="28"/>
                <w:szCs w:val="28"/>
                <w:lang w:val="en-US" w:eastAsia="en-US"/>
              </w:rPr>
            </w:pPr>
          </w:p>
        </w:tc>
        <w:tc>
          <w:tcPr>
            <w:tcW w:w="2788" w:type="dxa"/>
            <w:tcBorders>
              <w:top w:val="nil"/>
              <w:left w:val="nil"/>
              <w:bottom w:val="single" w:sz="8" w:space="0" w:color="auto"/>
              <w:right w:val="single" w:sz="8" w:space="0" w:color="auto"/>
            </w:tcBorders>
            <w:vAlign w:val="center"/>
            <w:hideMark/>
          </w:tcPr>
          <w:p w14:paraId="344A46BD"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5.2 Màn hình</w:t>
            </w:r>
          </w:p>
        </w:tc>
        <w:tc>
          <w:tcPr>
            <w:tcW w:w="4962" w:type="dxa"/>
            <w:tcBorders>
              <w:top w:val="nil"/>
              <w:left w:val="nil"/>
              <w:bottom w:val="single" w:sz="8" w:space="0" w:color="auto"/>
              <w:right w:val="single" w:sz="8" w:space="0" w:color="auto"/>
            </w:tcBorders>
            <w:vAlign w:val="center"/>
            <w:hideMark/>
          </w:tcPr>
          <w:p w14:paraId="20889375"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 xml:space="preserve">Màn hình Samsung LS27F320GAEXXV/27inch FHD(1920x1080)/IPS 120Hz : Thông tin hàng hóa: Model LS27F320GAEXXV. Xuất xứ Việt Nam Thời điểm ra mắt 2025/ Thời gian bảo hành 24 tháng/ Thiết kế &amp; Trọng lượng: Kích thước có chân đế  612.7 x 470.0 x 200.4 mm Kích thước không chân đế 612.7 x 360.9 x 36.2 mm Trọng lượng sản phẩm có chân đế 3 kg Kiểu chân đế Vuông/ Thông số cơ bản:  Góc nhìn 178°(Dọc) / 178°(Ngang), Thời gian phản hồi 5ms Tiêu thụ năng lượng 25 W Tiêu thụ năng lượng màn hình chờ 0.5 W Điện áp 100 - 240 V / 50 - 60 Hz/ Màn hình Loại màn hình LED Kích thước màn hình 27 inch Công nghệ màn hình IPS Độ phân giải/ 1920 x 1080 Pixels Chuẩn màn hình FHD Độ sáng 250 nits Độ tương phản 1000:1 Tấm nền IPS Tần số quét 120 Hz Tỷ lệ màn hình 16:09 Màu màn hình </w:t>
            </w:r>
            <w:r w:rsidRPr="006F564B">
              <w:rPr>
                <w:rFonts w:ascii="Times New Roman" w:eastAsia="Times New Roman" w:hAnsi="Times New Roman" w:cs="Times New Roman"/>
                <w:lang w:val="en-US" w:eastAsia="en-US"/>
              </w:rPr>
              <w:lastRenderedPageBreak/>
              <w:t>16.7 Triệu/ Giao tiếp và kết nối: Cổng giao tiếp Đầu vào: HDMI 1.4</w:t>
            </w:r>
          </w:p>
        </w:tc>
        <w:tc>
          <w:tcPr>
            <w:tcW w:w="913" w:type="dxa"/>
            <w:tcBorders>
              <w:top w:val="nil"/>
              <w:left w:val="nil"/>
              <w:bottom w:val="single" w:sz="8" w:space="0" w:color="auto"/>
              <w:right w:val="single" w:sz="8" w:space="0" w:color="auto"/>
            </w:tcBorders>
            <w:vAlign w:val="center"/>
            <w:hideMark/>
          </w:tcPr>
          <w:p w14:paraId="328DBE54"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lastRenderedPageBreak/>
              <w:t>5</w:t>
            </w:r>
          </w:p>
        </w:tc>
        <w:tc>
          <w:tcPr>
            <w:tcW w:w="808" w:type="dxa"/>
            <w:tcBorders>
              <w:top w:val="nil"/>
              <w:left w:val="nil"/>
              <w:bottom w:val="single" w:sz="8" w:space="0" w:color="auto"/>
              <w:right w:val="single" w:sz="8" w:space="0" w:color="auto"/>
            </w:tcBorders>
            <w:vAlign w:val="center"/>
            <w:hideMark/>
          </w:tcPr>
          <w:p w14:paraId="02CB79A8"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 </w:t>
            </w:r>
          </w:p>
        </w:tc>
      </w:tr>
      <w:tr w:rsidR="00FD3634" w:rsidRPr="006F564B" w14:paraId="3AB81A11" w14:textId="77777777" w:rsidTr="00FD3634">
        <w:trPr>
          <w:trHeight w:val="2784"/>
        </w:trPr>
        <w:tc>
          <w:tcPr>
            <w:tcW w:w="604" w:type="dxa"/>
            <w:vMerge/>
            <w:tcBorders>
              <w:top w:val="nil"/>
              <w:left w:val="single" w:sz="8" w:space="0" w:color="auto"/>
              <w:bottom w:val="single" w:sz="8" w:space="0" w:color="000000"/>
              <w:right w:val="single" w:sz="8" w:space="0" w:color="auto"/>
            </w:tcBorders>
            <w:vAlign w:val="center"/>
            <w:hideMark/>
          </w:tcPr>
          <w:p w14:paraId="6D060885" w14:textId="77777777" w:rsidR="00FD3634" w:rsidRPr="006F564B" w:rsidRDefault="00FD3634" w:rsidP="006F564B">
            <w:pPr>
              <w:widowControl/>
              <w:rPr>
                <w:rFonts w:ascii="Times New Roman" w:eastAsia="Times New Roman" w:hAnsi="Times New Roman" w:cs="Times New Roman"/>
                <w:sz w:val="28"/>
                <w:szCs w:val="28"/>
                <w:lang w:val="en-US" w:eastAsia="en-US"/>
              </w:rPr>
            </w:pPr>
          </w:p>
        </w:tc>
        <w:tc>
          <w:tcPr>
            <w:tcW w:w="2788" w:type="dxa"/>
            <w:tcBorders>
              <w:top w:val="nil"/>
              <w:left w:val="nil"/>
              <w:bottom w:val="single" w:sz="8" w:space="0" w:color="auto"/>
              <w:right w:val="single" w:sz="8" w:space="0" w:color="auto"/>
            </w:tcBorders>
            <w:vAlign w:val="center"/>
            <w:hideMark/>
          </w:tcPr>
          <w:p w14:paraId="1B81D792"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5.3. Bộ phụ kiện (chuột/ bàn phím, Dây điện Adapter Dây HDMI)</w:t>
            </w:r>
          </w:p>
        </w:tc>
        <w:tc>
          <w:tcPr>
            <w:tcW w:w="4962" w:type="dxa"/>
            <w:tcBorders>
              <w:top w:val="nil"/>
              <w:left w:val="nil"/>
              <w:bottom w:val="single" w:sz="8" w:space="0" w:color="auto"/>
              <w:right w:val="single" w:sz="8" w:space="0" w:color="auto"/>
            </w:tcBorders>
            <w:vAlign w:val="center"/>
            <w:hideMark/>
          </w:tcPr>
          <w:p w14:paraId="5F37BC40"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Kết nối Có dây (USB-A) hoặc không dây (Bluetooth, RF 2.4GHz với dongle USB).</w:t>
            </w:r>
            <w:r w:rsidRPr="006F564B">
              <w:rPr>
                <w:rFonts w:ascii="Times New Roman" w:eastAsia="Times New Roman" w:hAnsi="Times New Roman" w:cs="Times New Roman"/>
                <w:lang w:val="en-US" w:eastAsia="en-US"/>
              </w:rPr>
              <w:br/>
              <w:t>DPI (Dots Per Inch) của Chuột Độ nhạy của chuột, có thể từ 400 DPI (độ nhạy thấp) lên đến 30.000 DPI hoặc cao hơn đối với chuột chơi game chuyên nghiệp. Loại Switch Bàn phím Cơ học (mechanical - mang lại cảm giác gõ tốt, có nhiều loại switch như Blue, Red, Brown), giả cơ (mem-chanical) hoặc màng (membrane - phổ biến, êm, giá rẻ).Tính năng bổ sung Các nút có thể tùy chỉnh, đèn nền RGB, khả năng chống nước, kê tay, v.v..</w:t>
            </w:r>
          </w:p>
        </w:tc>
        <w:tc>
          <w:tcPr>
            <w:tcW w:w="913" w:type="dxa"/>
            <w:tcBorders>
              <w:top w:val="nil"/>
              <w:left w:val="nil"/>
              <w:bottom w:val="single" w:sz="8" w:space="0" w:color="auto"/>
              <w:right w:val="single" w:sz="8" w:space="0" w:color="auto"/>
            </w:tcBorders>
            <w:vAlign w:val="center"/>
            <w:hideMark/>
          </w:tcPr>
          <w:p w14:paraId="783DD6A3"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5</w:t>
            </w:r>
          </w:p>
        </w:tc>
        <w:tc>
          <w:tcPr>
            <w:tcW w:w="808" w:type="dxa"/>
            <w:tcBorders>
              <w:top w:val="nil"/>
              <w:left w:val="nil"/>
              <w:bottom w:val="single" w:sz="8" w:space="0" w:color="auto"/>
              <w:right w:val="single" w:sz="8" w:space="0" w:color="auto"/>
            </w:tcBorders>
            <w:vAlign w:val="center"/>
            <w:hideMark/>
          </w:tcPr>
          <w:p w14:paraId="776020ED"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bộ</w:t>
            </w:r>
          </w:p>
        </w:tc>
      </w:tr>
      <w:tr w:rsidR="00FD3634" w:rsidRPr="006F564B" w14:paraId="352D07E1" w14:textId="77777777" w:rsidTr="00FD3634">
        <w:trPr>
          <w:trHeight w:val="4590"/>
        </w:trPr>
        <w:tc>
          <w:tcPr>
            <w:tcW w:w="604" w:type="dxa"/>
            <w:tcBorders>
              <w:top w:val="nil"/>
              <w:left w:val="single" w:sz="8" w:space="0" w:color="auto"/>
              <w:bottom w:val="nil"/>
              <w:right w:val="single" w:sz="8" w:space="0" w:color="auto"/>
            </w:tcBorders>
            <w:vAlign w:val="center"/>
            <w:hideMark/>
          </w:tcPr>
          <w:p w14:paraId="43CCC07D"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6</w:t>
            </w:r>
          </w:p>
        </w:tc>
        <w:tc>
          <w:tcPr>
            <w:tcW w:w="2788" w:type="dxa"/>
            <w:tcBorders>
              <w:top w:val="nil"/>
              <w:left w:val="nil"/>
              <w:bottom w:val="single" w:sz="8" w:space="0" w:color="auto"/>
              <w:right w:val="single" w:sz="8" w:space="0" w:color="auto"/>
            </w:tcBorders>
            <w:vAlign w:val="center"/>
            <w:hideMark/>
          </w:tcPr>
          <w:p w14:paraId="21014BBC"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'Tivi 65 inch</w:t>
            </w:r>
          </w:p>
        </w:tc>
        <w:tc>
          <w:tcPr>
            <w:tcW w:w="49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33A59" w14:textId="77777777" w:rsidR="00FD3634" w:rsidRPr="006F564B" w:rsidRDefault="00FD3634" w:rsidP="006F564B">
            <w:pPr>
              <w:widowControl/>
              <w:rPr>
                <w:rFonts w:ascii="Times New Roman" w:eastAsia="Times New Roman" w:hAnsi="Times New Roman" w:cs="Times New Roman"/>
                <w:color w:val="auto"/>
                <w:sz w:val="22"/>
                <w:szCs w:val="22"/>
                <w:lang w:val="en-US" w:eastAsia="en-US"/>
              </w:rPr>
            </w:pPr>
            <w:r w:rsidRPr="006F564B">
              <w:rPr>
                <w:rFonts w:ascii="Times New Roman" w:eastAsia="Times New Roman" w:hAnsi="Times New Roman" w:cs="Times New Roman"/>
                <w:color w:val="auto"/>
                <w:sz w:val="22"/>
                <w:szCs w:val="22"/>
                <w:lang w:val="en-US" w:eastAsia="en-US"/>
              </w:rPr>
              <w:t>Loại Tivi: Smart Tivi QLED/ Kích cỡ màn hình: 65 inch/ Độ phân giải: 4K (Ultra HD)/ Loại màn hình: Đèn nền: LED viền kết hợp Dual LED/ Hệ điều hành: Tizen™/ Chất liệu chân đế: Nhựa/Chất liệu viền tivi: Nhựa/ Nơi sản xuất: Việt Nam/ Năm ra mắt: 2025</w:t>
            </w:r>
            <w:r w:rsidRPr="006F564B">
              <w:rPr>
                <w:rFonts w:ascii="Times New Roman" w:eastAsia="Times New Roman" w:hAnsi="Times New Roman" w:cs="Times New Roman"/>
                <w:color w:val="auto"/>
                <w:sz w:val="22"/>
                <w:szCs w:val="22"/>
                <w:lang w:val="en-US" w:eastAsia="en-US"/>
              </w:rPr>
              <w:br/>
              <w:t>Công nghệ hình ảnh: Công nghệ Color Booster Pro AI Generative Wallpaper Supreme UHD Dimming Quantum HDR+ Quantum Dot Dual LED. Cân chỉnh màu sắc Smart Calibration 4K Upscaling. Chuyển động mượt Motion Xcelerator Super Ultra Wide Game View &amp; Game Bar. Giảm độ trễ chơi game Auto Low Latency Mode (ALLM). Căn chỉnh hình ảnh tự động bảo vệ mắt EyeComfort Chế độ Game Motion Plus.</w:t>
            </w:r>
            <w:r w:rsidRPr="006F564B">
              <w:rPr>
                <w:rFonts w:ascii="Times New Roman" w:eastAsia="Times New Roman" w:hAnsi="Times New Roman" w:cs="Times New Roman"/>
                <w:color w:val="auto"/>
                <w:sz w:val="22"/>
                <w:szCs w:val="22"/>
                <w:lang w:val="en-US" w:eastAsia="en-US"/>
              </w:rPr>
              <w:br/>
              <w:t>Bộ xử lý: Bộ xử lý Q4 AI Processor Tần số quét thực: 50 Hz/60 Hz</w:t>
            </w:r>
            <w:r w:rsidRPr="006F564B">
              <w:rPr>
                <w:rFonts w:ascii="Times New Roman" w:eastAsia="Times New Roman" w:hAnsi="Times New Roman" w:cs="Times New Roman"/>
                <w:color w:val="auto"/>
                <w:sz w:val="22"/>
                <w:szCs w:val="22"/>
                <w:lang w:val="en-US" w:eastAsia="en-US"/>
              </w:rPr>
              <w:br/>
              <w:t>Công nghệ âm thanh Tổng công suất loa: 20W Âm thanh vòm: Âm thanh chuyển động theo hình ảnh OTS Lite Chế độ lọc thoại: Có</w:t>
            </w:r>
            <w:r w:rsidRPr="006F564B">
              <w:rPr>
                <w:rFonts w:ascii="Times New Roman" w:eastAsia="Times New Roman" w:hAnsi="Times New Roman" w:cs="Times New Roman"/>
                <w:color w:val="auto"/>
                <w:sz w:val="22"/>
                <w:szCs w:val="22"/>
                <w:lang w:val="en-US" w:eastAsia="en-US"/>
              </w:rPr>
              <w:br/>
              <w:t>Các công nghệ khác: Far Field Voice tìm kiếm giọng nói từ xa Active Voice Amplifier điều chỉnh âm thanh hội thoại theo môi trường Adaptive Sound+ Q-Symphony kết hợp loa tivi với loa thanh</w:t>
            </w:r>
            <w:r w:rsidRPr="006F564B">
              <w:rPr>
                <w:rFonts w:ascii="Times New Roman" w:eastAsia="Times New Roman" w:hAnsi="Times New Roman" w:cs="Times New Roman"/>
                <w:color w:val="auto"/>
                <w:sz w:val="22"/>
                <w:szCs w:val="22"/>
                <w:lang w:val="en-US" w:eastAsia="en-US"/>
              </w:rPr>
              <w:br/>
              <w:t>Cổng kết nối Kết nối Internet: Wi-Fi. Cổng mạng LAN Kết nối không dây: Bluetooth 5.3 USB: 2 cổng USB A Cổng nhận hình ảnh, âm thanh: 3 cổng HDMI có 1 cổng HDMI eARC (ARC) Cổng xuất âm thanh: 1 cổng Optical (Digital Audio), 1 cổng eARC (ARC)</w:t>
            </w:r>
          </w:p>
        </w:tc>
        <w:tc>
          <w:tcPr>
            <w:tcW w:w="913" w:type="dxa"/>
            <w:tcBorders>
              <w:top w:val="nil"/>
              <w:left w:val="nil"/>
              <w:bottom w:val="single" w:sz="8" w:space="0" w:color="auto"/>
              <w:right w:val="single" w:sz="8" w:space="0" w:color="auto"/>
            </w:tcBorders>
            <w:vAlign w:val="center"/>
            <w:hideMark/>
          </w:tcPr>
          <w:p w14:paraId="61A23402"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3</w:t>
            </w:r>
          </w:p>
        </w:tc>
        <w:tc>
          <w:tcPr>
            <w:tcW w:w="808" w:type="dxa"/>
            <w:tcBorders>
              <w:top w:val="nil"/>
              <w:left w:val="nil"/>
              <w:bottom w:val="single" w:sz="8" w:space="0" w:color="auto"/>
              <w:right w:val="single" w:sz="8" w:space="0" w:color="auto"/>
            </w:tcBorders>
            <w:vAlign w:val="center"/>
            <w:hideMark/>
          </w:tcPr>
          <w:p w14:paraId="26B21C1A"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cái</w:t>
            </w:r>
          </w:p>
        </w:tc>
      </w:tr>
      <w:tr w:rsidR="00FD3634" w:rsidRPr="006F564B" w14:paraId="2EAEE18D" w14:textId="77777777" w:rsidTr="00FD3634">
        <w:trPr>
          <w:trHeight w:val="2820"/>
        </w:trPr>
        <w:tc>
          <w:tcPr>
            <w:tcW w:w="604" w:type="dxa"/>
            <w:tcBorders>
              <w:top w:val="nil"/>
              <w:left w:val="single" w:sz="8" w:space="0" w:color="auto"/>
              <w:bottom w:val="single" w:sz="8" w:space="0" w:color="auto"/>
              <w:right w:val="single" w:sz="8" w:space="0" w:color="auto"/>
            </w:tcBorders>
            <w:vAlign w:val="center"/>
            <w:hideMark/>
          </w:tcPr>
          <w:p w14:paraId="1B94226D"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lastRenderedPageBreak/>
              <w:t>7</w:t>
            </w:r>
          </w:p>
        </w:tc>
        <w:tc>
          <w:tcPr>
            <w:tcW w:w="2788" w:type="dxa"/>
            <w:tcBorders>
              <w:top w:val="nil"/>
              <w:left w:val="nil"/>
              <w:bottom w:val="single" w:sz="8" w:space="0" w:color="auto"/>
              <w:right w:val="single" w:sz="8" w:space="0" w:color="auto"/>
            </w:tcBorders>
            <w:vAlign w:val="center"/>
            <w:hideMark/>
          </w:tcPr>
          <w:p w14:paraId="1CF9615A"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Máy chiếu NEC</w:t>
            </w:r>
          </w:p>
        </w:tc>
        <w:tc>
          <w:tcPr>
            <w:tcW w:w="4962" w:type="dxa"/>
            <w:tcBorders>
              <w:top w:val="nil"/>
              <w:left w:val="nil"/>
              <w:bottom w:val="single" w:sz="8" w:space="0" w:color="auto"/>
              <w:right w:val="single" w:sz="8" w:space="0" w:color="auto"/>
            </w:tcBorders>
            <w:vAlign w:val="center"/>
            <w:hideMark/>
          </w:tcPr>
          <w:p w14:paraId="2618848D"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Tên sản phẩm: Máy chiếu NEC NP-V302XGMáy chiếu NEC NP-V302XG/Mã sản phẩm: NP-V302XG/ Hãng sản xuất: NEC/ Xuất xứ: Malaysia/ Cường độ chiếu sáng: 3000 Ansi Lumens/ Độ tương phản: 10000:1/ Độ phân giải: 1024 X 786/ Công nghệ: Smart Eco: tự động điều chỉnh ánh sáng theo điều kiện sử dụng thực tế/Tuổi thọ bóng đèn: 10.000 giờ</w:t>
            </w:r>
            <w:r w:rsidRPr="006F564B">
              <w:rPr>
                <w:rFonts w:ascii="Times New Roman" w:eastAsia="Times New Roman" w:hAnsi="Times New Roman" w:cs="Times New Roman"/>
                <w:lang w:val="en-US" w:eastAsia="en-US"/>
              </w:rPr>
              <w:br/>
              <w:t>Cổng kết nối: VGA; S-Video; Video RCA; Audio; Speaker, RJ45/Kết nối Wireless: Có, HDMI/ Trình chiếu ảnh qua USB: Có/ Kích thước phóng to màn hình: 30”-300”</w:t>
            </w:r>
            <w:r w:rsidRPr="006F564B">
              <w:rPr>
                <w:rFonts w:ascii="Times New Roman" w:eastAsia="Times New Roman" w:hAnsi="Times New Roman" w:cs="Times New Roman"/>
                <w:lang w:val="en-US" w:eastAsia="en-US"/>
              </w:rPr>
              <w:br/>
              <w:t>Trọng lượng: 2,7Kg /Bảo hành: Chính hãng Máy chiếu 24 tháng cho thân máy, 12 tháng hoặc 1000h cho bóng đèn</w:t>
            </w:r>
          </w:p>
        </w:tc>
        <w:tc>
          <w:tcPr>
            <w:tcW w:w="913" w:type="dxa"/>
            <w:tcBorders>
              <w:top w:val="nil"/>
              <w:left w:val="nil"/>
              <w:bottom w:val="single" w:sz="8" w:space="0" w:color="auto"/>
              <w:right w:val="single" w:sz="8" w:space="0" w:color="auto"/>
            </w:tcBorders>
            <w:vAlign w:val="center"/>
            <w:hideMark/>
          </w:tcPr>
          <w:p w14:paraId="15A1DA4F"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2</w:t>
            </w:r>
          </w:p>
        </w:tc>
        <w:tc>
          <w:tcPr>
            <w:tcW w:w="808" w:type="dxa"/>
            <w:tcBorders>
              <w:top w:val="nil"/>
              <w:left w:val="nil"/>
              <w:bottom w:val="single" w:sz="8" w:space="0" w:color="auto"/>
              <w:right w:val="single" w:sz="8" w:space="0" w:color="auto"/>
            </w:tcBorders>
            <w:vAlign w:val="center"/>
            <w:hideMark/>
          </w:tcPr>
          <w:p w14:paraId="7D40CE4E"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cái</w:t>
            </w:r>
          </w:p>
        </w:tc>
      </w:tr>
      <w:tr w:rsidR="00FD3634" w:rsidRPr="006F564B" w14:paraId="00E7458F" w14:textId="77777777" w:rsidTr="00FD3634">
        <w:trPr>
          <w:trHeight w:val="1260"/>
        </w:trPr>
        <w:tc>
          <w:tcPr>
            <w:tcW w:w="604" w:type="dxa"/>
            <w:tcBorders>
              <w:top w:val="nil"/>
              <w:left w:val="single" w:sz="8" w:space="0" w:color="auto"/>
              <w:bottom w:val="single" w:sz="8" w:space="0" w:color="auto"/>
              <w:right w:val="single" w:sz="8" w:space="0" w:color="auto"/>
            </w:tcBorders>
            <w:vAlign w:val="center"/>
            <w:hideMark/>
          </w:tcPr>
          <w:p w14:paraId="060FA1E3"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8</w:t>
            </w:r>
          </w:p>
        </w:tc>
        <w:tc>
          <w:tcPr>
            <w:tcW w:w="2788" w:type="dxa"/>
            <w:tcBorders>
              <w:top w:val="nil"/>
              <w:left w:val="nil"/>
              <w:bottom w:val="single" w:sz="8" w:space="0" w:color="auto"/>
              <w:right w:val="single" w:sz="8" w:space="0" w:color="auto"/>
            </w:tcBorders>
            <w:vAlign w:val="center"/>
            <w:hideMark/>
          </w:tcPr>
          <w:p w14:paraId="20C235C4"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Giá để thiết bị</w:t>
            </w:r>
          </w:p>
        </w:tc>
        <w:tc>
          <w:tcPr>
            <w:tcW w:w="4962" w:type="dxa"/>
            <w:tcBorders>
              <w:top w:val="nil"/>
              <w:left w:val="nil"/>
              <w:bottom w:val="single" w:sz="8" w:space="0" w:color="auto"/>
              <w:right w:val="single" w:sz="8" w:space="0" w:color="auto"/>
            </w:tcBorders>
            <w:vAlign w:val="center"/>
            <w:hideMark/>
          </w:tcPr>
          <w:p w14:paraId="559571CD"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Thăng Long thiết kế và sản xuất kệ sắt kho hàng theo kích thước tiêu chuẩn:- Chiều cao:  2000mm/- Chiều dài: 1000mm/- Chiều rộng: 5000mm/- Số tầng:  5 tầng/- Chịu tải trung bình: 80kg/ tầng/- Chất liệu: sắt sơn tĩnh điện, 2 lớp sơn tĩnh điện/- Màu sắc tiêu chuẩn: màu ghi sáng</w:t>
            </w:r>
          </w:p>
        </w:tc>
        <w:tc>
          <w:tcPr>
            <w:tcW w:w="913" w:type="dxa"/>
            <w:tcBorders>
              <w:top w:val="nil"/>
              <w:left w:val="nil"/>
              <w:bottom w:val="single" w:sz="8" w:space="0" w:color="auto"/>
              <w:right w:val="single" w:sz="8" w:space="0" w:color="auto"/>
            </w:tcBorders>
            <w:vAlign w:val="center"/>
            <w:hideMark/>
          </w:tcPr>
          <w:p w14:paraId="613B97E4"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8</w:t>
            </w:r>
          </w:p>
        </w:tc>
        <w:tc>
          <w:tcPr>
            <w:tcW w:w="808" w:type="dxa"/>
            <w:tcBorders>
              <w:top w:val="nil"/>
              <w:left w:val="nil"/>
              <w:bottom w:val="single" w:sz="8" w:space="0" w:color="auto"/>
              <w:right w:val="single" w:sz="8" w:space="0" w:color="auto"/>
            </w:tcBorders>
            <w:vAlign w:val="center"/>
            <w:hideMark/>
          </w:tcPr>
          <w:p w14:paraId="463EFE8A"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cái</w:t>
            </w:r>
          </w:p>
        </w:tc>
      </w:tr>
      <w:tr w:rsidR="00FD3634" w:rsidRPr="006F564B" w14:paraId="62C7C0A1" w14:textId="77777777" w:rsidTr="00FD3634">
        <w:trPr>
          <w:trHeight w:val="1884"/>
        </w:trPr>
        <w:tc>
          <w:tcPr>
            <w:tcW w:w="604" w:type="dxa"/>
            <w:tcBorders>
              <w:top w:val="nil"/>
              <w:left w:val="single" w:sz="8" w:space="0" w:color="auto"/>
              <w:bottom w:val="single" w:sz="8" w:space="0" w:color="auto"/>
              <w:right w:val="single" w:sz="8" w:space="0" w:color="auto"/>
            </w:tcBorders>
            <w:vAlign w:val="center"/>
            <w:hideMark/>
          </w:tcPr>
          <w:p w14:paraId="43643233"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9</w:t>
            </w:r>
          </w:p>
        </w:tc>
        <w:tc>
          <w:tcPr>
            <w:tcW w:w="2788" w:type="dxa"/>
            <w:tcBorders>
              <w:top w:val="nil"/>
              <w:left w:val="nil"/>
              <w:bottom w:val="single" w:sz="8" w:space="0" w:color="auto"/>
              <w:right w:val="single" w:sz="8" w:space="0" w:color="auto"/>
            </w:tcBorders>
            <w:vAlign w:val="center"/>
            <w:hideMark/>
          </w:tcPr>
          <w:p w14:paraId="75E6B1A8"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Camera giám sát(KÈM CHI PHÍ LẮP ĐẶT)</w:t>
            </w:r>
          </w:p>
        </w:tc>
        <w:tc>
          <w:tcPr>
            <w:tcW w:w="4962" w:type="dxa"/>
            <w:tcBorders>
              <w:top w:val="nil"/>
              <w:left w:val="nil"/>
              <w:bottom w:val="single" w:sz="8" w:space="0" w:color="auto"/>
              <w:right w:val="single" w:sz="8" w:space="0" w:color="auto"/>
            </w:tcBorders>
            <w:vAlign w:val="center"/>
            <w:hideMark/>
          </w:tcPr>
          <w:p w14:paraId="2E3A6B40"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phân giải 5 Megapixel, cảm biến CMOS kích thước 1/2.8”. – Chuẩn nén H.265/H.264. – Tầm xa hồng ngoại 30m với công nghệ hồng ngoại thông minh. – Hỗ trợ chế độ Wifi Hotspot (AP) – Tính năng phát hiện con người, phát hiện chuyển động, cấu hình khu vực – Tích hợp đèn Spotlight cảnh báo – Tích hợp míc – Hỗ trợ khe cắm thẻ nhớ Micro SD, Max 512GB – Chuẩn chống nước IP67 – Chuẩn tương thích ONVIF</w:t>
            </w:r>
          </w:p>
        </w:tc>
        <w:tc>
          <w:tcPr>
            <w:tcW w:w="913" w:type="dxa"/>
            <w:tcBorders>
              <w:top w:val="nil"/>
              <w:left w:val="nil"/>
              <w:bottom w:val="single" w:sz="8" w:space="0" w:color="auto"/>
              <w:right w:val="single" w:sz="8" w:space="0" w:color="auto"/>
            </w:tcBorders>
            <w:vAlign w:val="center"/>
            <w:hideMark/>
          </w:tcPr>
          <w:p w14:paraId="12313B69"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12</w:t>
            </w:r>
          </w:p>
        </w:tc>
        <w:tc>
          <w:tcPr>
            <w:tcW w:w="808" w:type="dxa"/>
            <w:tcBorders>
              <w:top w:val="nil"/>
              <w:left w:val="nil"/>
              <w:bottom w:val="single" w:sz="8" w:space="0" w:color="auto"/>
              <w:right w:val="single" w:sz="8" w:space="0" w:color="auto"/>
            </w:tcBorders>
            <w:vAlign w:val="center"/>
            <w:hideMark/>
          </w:tcPr>
          <w:p w14:paraId="05C0F7BA"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cái</w:t>
            </w:r>
          </w:p>
        </w:tc>
      </w:tr>
      <w:tr w:rsidR="00FD3634" w:rsidRPr="006F564B" w14:paraId="4176069E" w14:textId="77777777" w:rsidTr="00FD3634">
        <w:trPr>
          <w:trHeight w:val="372"/>
        </w:trPr>
        <w:tc>
          <w:tcPr>
            <w:tcW w:w="604" w:type="dxa"/>
            <w:tcBorders>
              <w:top w:val="nil"/>
              <w:left w:val="single" w:sz="8" w:space="0" w:color="auto"/>
              <w:bottom w:val="single" w:sz="8" w:space="0" w:color="auto"/>
              <w:right w:val="single" w:sz="8" w:space="0" w:color="auto"/>
            </w:tcBorders>
            <w:vAlign w:val="center"/>
            <w:hideMark/>
          </w:tcPr>
          <w:p w14:paraId="2435DC1F"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10</w:t>
            </w:r>
          </w:p>
        </w:tc>
        <w:tc>
          <w:tcPr>
            <w:tcW w:w="2788" w:type="dxa"/>
            <w:tcBorders>
              <w:top w:val="nil"/>
              <w:left w:val="nil"/>
              <w:bottom w:val="single" w:sz="8" w:space="0" w:color="auto"/>
              <w:right w:val="single" w:sz="8" w:space="0" w:color="auto"/>
            </w:tcBorders>
            <w:vAlign w:val="center"/>
            <w:hideMark/>
          </w:tcPr>
          <w:p w14:paraId="414A5FDD"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Cờ vua</w:t>
            </w:r>
          </w:p>
        </w:tc>
        <w:tc>
          <w:tcPr>
            <w:tcW w:w="4962" w:type="dxa"/>
            <w:tcBorders>
              <w:top w:val="nil"/>
              <w:left w:val="nil"/>
              <w:bottom w:val="single" w:sz="8" w:space="0" w:color="auto"/>
              <w:right w:val="single" w:sz="8" w:space="0" w:color="auto"/>
            </w:tcBorders>
            <w:vAlign w:val="center"/>
            <w:hideMark/>
          </w:tcPr>
          <w:p w14:paraId="5D4C6984"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 xml:space="preserve"> (hộp nhựa)</w:t>
            </w:r>
          </w:p>
        </w:tc>
        <w:tc>
          <w:tcPr>
            <w:tcW w:w="913" w:type="dxa"/>
            <w:tcBorders>
              <w:top w:val="nil"/>
              <w:left w:val="nil"/>
              <w:bottom w:val="single" w:sz="8" w:space="0" w:color="auto"/>
              <w:right w:val="single" w:sz="8" w:space="0" w:color="auto"/>
            </w:tcBorders>
            <w:vAlign w:val="center"/>
            <w:hideMark/>
          </w:tcPr>
          <w:p w14:paraId="5778CAB0"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10</w:t>
            </w:r>
          </w:p>
        </w:tc>
        <w:tc>
          <w:tcPr>
            <w:tcW w:w="808" w:type="dxa"/>
            <w:tcBorders>
              <w:top w:val="nil"/>
              <w:left w:val="nil"/>
              <w:bottom w:val="single" w:sz="8" w:space="0" w:color="auto"/>
              <w:right w:val="single" w:sz="8" w:space="0" w:color="auto"/>
            </w:tcBorders>
            <w:vAlign w:val="center"/>
            <w:hideMark/>
          </w:tcPr>
          <w:p w14:paraId="5004A4B1"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Bộ</w:t>
            </w:r>
          </w:p>
        </w:tc>
      </w:tr>
      <w:tr w:rsidR="00FD3634" w:rsidRPr="006F564B" w14:paraId="301CB201" w14:textId="77777777" w:rsidTr="00FD3634">
        <w:trPr>
          <w:trHeight w:val="948"/>
        </w:trPr>
        <w:tc>
          <w:tcPr>
            <w:tcW w:w="604" w:type="dxa"/>
            <w:tcBorders>
              <w:top w:val="nil"/>
              <w:left w:val="single" w:sz="8" w:space="0" w:color="auto"/>
              <w:bottom w:val="single" w:sz="8" w:space="0" w:color="auto"/>
              <w:right w:val="single" w:sz="8" w:space="0" w:color="auto"/>
            </w:tcBorders>
            <w:vAlign w:val="center"/>
            <w:hideMark/>
          </w:tcPr>
          <w:p w14:paraId="67E8AA25"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11</w:t>
            </w:r>
          </w:p>
        </w:tc>
        <w:tc>
          <w:tcPr>
            <w:tcW w:w="2788" w:type="dxa"/>
            <w:tcBorders>
              <w:top w:val="nil"/>
              <w:left w:val="nil"/>
              <w:bottom w:val="single" w:sz="8" w:space="0" w:color="auto"/>
              <w:right w:val="single" w:sz="8" w:space="0" w:color="auto"/>
            </w:tcBorders>
            <w:vAlign w:val="center"/>
            <w:hideMark/>
          </w:tcPr>
          <w:p w14:paraId="63D449F8"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 xml:space="preserve">Quả bóng chuyền </w:t>
            </w:r>
          </w:p>
        </w:tc>
        <w:tc>
          <w:tcPr>
            <w:tcW w:w="4962" w:type="dxa"/>
            <w:tcBorders>
              <w:top w:val="nil"/>
              <w:left w:val="nil"/>
              <w:bottom w:val="single" w:sz="8" w:space="0" w:color="auto"/>
              <w:right w:val="single" w:sz="8" w:space="0" w:color="auto"/>
            </w:tcBorders>
            <w:vAlign w:val="center"/>
            <w:hideMark/>
          </w:tcPr>
          <w:p w14:paraId="6226AAF3"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Thông tin Quả bóng chuyền DL 210 M3/Thương hiệu: Động Lực/Xuất sứ: Việt Nam/Mã sản phẩm: DL 210 M3/Size: 5/Chất liệu: da PU/Chu vi (mm): 650 – 670/Trọng lượng (gram): 260 – 280</w:t>
            </w:r>
          </w:p>
        </w:tc>
        <w:tc>
          <w:tcPr>
            <w:tcW w:w="913" w:type="dxa"/>
            <w:tcBorders>
              <w:top w:val="nil"/>
              <w:left w:val="nil"/>
              <w:bottom w:val="single" w:sz="8" w:space="0" w:color="auto"/>
              <w:right w:val="single" w:sz="8" w:space="0" w:color="auto"/>
            </w:tcBorders>
            <w:vAlign w:val="center"/>
            <w:hideMark/>
          </w:tcPr>
          <w:p w14:paraId="00790FC9"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5</w:t>
            </w:r>
          </w:p>
        </w:tc>
        <w:tc>
          <w:tcPr>
            <w:tcW w:w="808" w:type="dxa"/>
            <w:tcBorders>
              <w:top w:val="nil"/>
              <w:left w:val="nil"/>
              <w:bottom w:val="single" w:sz="8" w:space="0" w:color="auto"/>
              <w:right w:val="single" w:sz="8" w:space="0" w:color="auto"/>
            </w:tcBorders>
            <w:vAlign w:val="center"/>
            <w:hideMark/>
          </w:tcPr>
          <w:p w14:paraId="3F5F4DE3"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Quả</w:t>
            </w:r>
          </w:p>
        </w:tc>
      </w:tr>
      <w:tr w:rsidR="00FD3634" w:rsidRPr="006F564B" w14:paraId="32CF7D24" w14:textId="77777777" w:rsidTr="00FD3634">
        <w:trPr>
          <w:trHeight w:val="1884"/>
        </w:trPr>
        <w:tc>
          <w:tcPr>
            <w:tcW w:w="604" w:type="dxa"/>
            <w:tcBorders>
              <w:top w:val="nil"/>
              <w:left w:val="single" w:sz="8" w:space="0" w:color="auto"/>
              <w:bottom w:val="single" w:sz="8" w:space="0" w:color="auto"/>
              <w:right w:val="single" w:sz="8" w:space="0" w:color="auto"/>
            </w:tcBorders>
            <w:vAlign w:val="center"/>
            <w:hideMark/>
          </w:tcPr>
          <w:p w14:paraId="57E5A6FB"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12</w:t>
            </w:r>
          </w:p>
        </w:tc>
        <w:tc>
          <w:tcPr>
            <w:tcW w:w="2788" w:type="dxa"/>
            <w:tcBorders>
              <w:top w:val="nil"/>
              <w:left w:val="nil"/>
              <w:bottom w:val="single" w:sz="8" w:space="0" w:color="auto"/>
              <w:right w:val="single" w:sz="8" w:space="0" w:color="auto"/>
            </w:tcBorders>
            <w:vAlign w:val="center"/>
            <w:hideMark/>
          </w:tcPr>
          <w:p w14:paraId="2043CFA1"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Cọc lưới đá cầu</w:t>
            </w:r>
          </w:p>
        </w:tc>
        <w:tc>
          <w:tcPr>
            <w:tcW w:w="4962" w:type="dxa"/>
            <w:tcBorders>
              <w:top w:val="nil"/>
              <w:left w:val="nil"/>
              <w:bottom w:val="single" w:sz="8" w:space="0" w:color="auto"/>
              <w:right w:val="single" w:sz="8" w:space="0" w:color="auto"/>
            </w:tcBorders>
            <w:vAlign w:val="center"/>
            <w:hideMark/>
          </w:tcPr>
          <w:p w14:paraId="64810696"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 Cột: Chất liệu bằng sắt ống tròn dày 1.2mm đường kính 34mm và 38mm, tole tấm dày 1mm, toàn bộ sơn tĩnh điện, di chuyển bằng bánh xe, tay quay căng lưới, điều chỉnh được độ cao; chiều cao tối đa 1.700mm;</w:t>
            </w:r>
            <w:r w:rsidRPr="006F564B">
              <w:rPr>
                <w:rFonts w:ascii="Times New Roman" w:eastAsia="Times New Roman" w:hAnsi="Times New Roman" w:cs="Times New Roman"/>
                <w:lang w:val="en-US" w:eastAsia="en-US"/>
              </w:rPr>
              <w:br/>
              <w:t>– Lưới: Hình chữ nhật dài, chất liệu bằng sợi vải dù hoặc tương đương. Kích thước (7100×750)mm (DxC), viền lưới rộng 20mm, kích thước mắt lưới 20-23mm. (Theo tiêu chuẩn qui định, loại dùng cho tập luyện).</w:t>
            </w:r>
          </w:p>
        </w:tc>
        <w:tc>
          <w:tcPr>
            <w:tcW w:w="913" w:type="dxa"/>
            <w:tcBorders>
              <w:top w:val="nil"/>
              <w:left w:val="nil"/>
              <w:bottom w:val="single" w:sz="8" w:space="0" w:color="auto"/>
              <w:right w:val="single" w:sz="8" w:space="0" w:color="auto"/>
            </w:tcBorders>
            <w:vAlign w:val="center"/>
            <w:hideMark/>
          </w:tcPr>
          <w:p w14:paraId="44E6A40D"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2</w:t>
            </w:r>
          </w:p>
        </w:tc>
        <w:tc>
          <w:tcPr>
            <w:tcW w:w="808" w:type="dxa"/>
            <w:tcBorders>
              <w:top w:val="nil"/>
              <w:left w:val="nil"/>
              <w:bottom w:val="single" w:sz="8" w:space="0" w:color="auto"/>
              <w:right w:val="single" w:sz="8" w:space="0" w:color="auto"/>
            </w:tcBorders>
            <w:vAlign w:val="center"/>
            <w:hideMark/>
          </w:tcPr>
          <w:p w14:paraId="5F304E5A"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Bộ</w:t>
            </w:r>
          </w:p>
        </w:tc>
      </w:tr>
      <w:tr w:rsidR="00FD3634" w:rsidRPr="006F564B" w14:paraId="021A0C5D" w14:textId="77777777" w:rsidTr="00FD3634">
        <w:trPr>
          <w:trHeight w:val="732"/>
        </w:trPr>
        <w:tc>
          <w:tcPr>
            <w:tcW w:w="604" w:type="dxa"/>
            <w:tcBorders>
              <w:top w:val="nil"/>
              <w:left w:val="single" w:sz="8" w:space="0" w:color="auto"/>
              <w:bottom w:val="single" w:sz="8" w:space="0" w:color="auto"/>
              <w:right w:val="single" w:sz="8" w:space="0" w:color="auto"/>
            </w:tcBorders>
            <w:vAlign w:val="center"/>
            <w:hideMark/>
          </w:tcPr>
          <w:p w14:paraId="5D00A5AB"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lastRenderedPageBreak/>
              <w:t>13</w:t>
            </w:r>
          </w:p>
        </w:tc>
        <w:tc>
          <w:tcPr>
            <w:tcW w:w="2788" w:type="dxa"/>
            <w:tcBorders>
              <w:top w:val="nil"/>
              <w:left w:val="nil"/>
              <w:bottom w:val="single" w:sz="8" w:space="0" w:color="auto"/>
              <w:right w:val="single" w:sz="8" w:space="0" w:color="auto"/>
            </w:tcBorders>
            <w:vAlign w:val="center"/>
            <w:hideMark/>
          </w:tcPr>
          <w:p w14:paraId="7CE077EB"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Máy in (Canon 2009)</w:t>
            </w:r>
          </w:p>
        </w:tc>
        <w:tc>
          <w:tcPr>
            <w:tcW w:w="4962" w:type="dxa"/>
            <w:tcBorders>
              <w:top w:val="nil"/>
              <w:left w:val="nil"/>
              <w:bottom w:val="single" w:sz="8" w:space="0" w:color="auto"/>
              <w:right w:val="single" w:sz="8" w:space="0" w:color="auto"/>
            </w:tcBorders>
            <w:vAlign w:val="center"/>
            <w:hideMark/>
          </w:tcPr>
          <w:p w14:paraId="4A657AAA"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Máy in laser trắng đen/Độ phân giải 2400x600dpi/Công nghệ CAPT 2.1 in nhanh/Công nghệ Hi-SCoA nén dữ liệu/Kết nối USB 2.0 tốc độ cao</w:t>
            </w:r>
          </w:p>
        </w:tc>
        <w:tc>
          <w:tcPr>
            <w:tcW w:w="913" w:type="dxa"/>
            <w:tcBorders>
              <w:top w:val="nil"/>
              <w:left w:val="nil"/>
              <w:bottom w:val="single" w:sz="8" w:space="0" w:color="auto"/>
              <w:right w:val="single" w:sz="8" w:space="0" w:color="auto"/>
            </w:tcBorders>
            <w:vAlign w:val="center"/>
            <w:hideMark/>
          </w:tcPr>
          <w:p w14:paraId="321FB52F"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2</w:t>
            </w:r>
          </w:p>
        </w:tc>
        <w:tc>
          <w:tcPr>
            <w:tcW w:w="808" w:type="dxa"/>
            <w:tcBorders>
              <w:top w:val="nil"/>
              <w:left w:val="nil"/>
              <w:bottom w:val="single" w:sz="8" w:space="0" w:color="auto"/>
              <w:right w:val="single" w:sz="8" w:space="0" w:color="auto"/>
            </w:tcBorders>
            <w:vAlign w:val="center"/>
            <w:hideMark/>
          </w:tcPr>
          <w:p w14:paraId="0576955C"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cái</w:t>
            </w:r>
          </w:p>
        </w:tc>
      </w:tr>
      <w:tr w:rsidR="00FD3634" w:rsidRPr="006F564B" w14:paraId="6DA25568" w14:textId="77777777" w:rsidTr="00FD3634">
        <w:trPr>
          <w:trHeight w:val="372"/>
        </w:trPr>
        <w:tc>
          <w:tcPr>
            <w:tcW w:w="604" w:type="dxa"/>
            <w:tcBorders>
              <w:top w:val="nil"/>
              <w:left w:val="single" w:sz="8" w:space="0" w:color="auto"/>
              <w:bottom w:val="single" w:sz="8" w:space="0" w:color="auto"/>
              <w:right w:val="single" w:sz="8" w:space="0" w:color="auto"/>
            </w:tcBorders>
            <w:shd w:val="clear" w:color="000000" w:fill="FFFFFF"/>
            <w:vAlign w:val="center"/>
            <w:hideMark/>
          </w:tcPr>
          <w:p w14:paraId="3C58FC30"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14</w:t>
            </w:r>
          </w:p>
        </w:tc>
        <w:tc>
          <w:tcPr>
            <w:tcW w:w="2788" w:type="dxa"/>
            <w:tcBorders>
              <w:top w:val="nil"/>
              <w:left w:val="nil"/>
              <w:bottom w:val="single" w:sz="8" w:space="0" w:color="auto"/>
              <w:right w:val="single" w:sz="8" w:space="0" w:color="auto"/>
            </w:tcBorders>
            <w:shd w:val="clear" w:color="000000" w:fill="FFFFFF"/>
            <w:vAlign w:val="center"/>
            <w:hideMark/>
          </w:tcPr>
          <w:p w14:paraId="3CCFA451"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Máy scan</w:t>
            </w:r>
          </w:p>
        </w:tc>
        <w:tc>
          <w:tcPr>
            <w:tcW w:w="4962" w:type="dxa"/>
            <w:tcBorders>
              <w:top w:val="nil"/>
              <w:left w:val="nil"/>
              <w:bottom w:val="single" w:sz="8" w:space="0" w:color="auto"/>
              <w:right w:val="single" w:sz="8" w:space="0" w:color="auto"/>
            </w:tcBorders>
            <w:shd w:val="clear" w:color="000000" w:fill="FFFFFF"/>
            <w:vAlign w:val="center"/>
            <w:hideMark/>
          </w:tcPr>
          <w:p w14:paraId="04DF90F8" w14:textId="77777777" w:rsidR="00FD3634" w:rsidRPr="006F564B" w:rsidRDefault="00FD3634" w:rsidP="006F564B">
            <w:pPr>
              <w:widowControl/>
              <w:jc w:val="both"/>
              <w:rPr>
                <w:rFonts w:ascii="Times New Roman" w:eastAsia="Times New Roman" w:hAnsi="Times New Roman" w:cs="Times New Roman"/>
                <w:lang w:val="en-US" w:eastAsia="en-US"/>
              </w:rPr>
            </w:pPr>
            <w:r w:rsidRPr="006F564B">
              <w:rPr>
                <w:rFonts w:ascii="Times New Roman" w:eastAsia="Times New Roman" w:hAnsi="Times New Roman" w:cs="Times New Roman"/>
                <w:lang w:val="en-US" w:eastAsia="en-US"/>
              </w:rPr>
              <w:t>Máy Scan Canon P-215ll  thông số như nhà sản xuất</w:t>
            </w:r>
          </w:p>
        </w:tc>
        <w:tc>
          <w:tcPr>
            <w:tcW w:w="913" w:type="dxa"/>
            <w:tcBorders>
              <w:top w:val="nil"/>
              <w:left w:val="nil"/>
              <w:bottom w:val="single" w:sz="8" w:space="0" w:color="auto"/>
              <w:right w:val="single" w:sz="8" w:space="0" w:color="auto"/>
            </w:tcBorders>
            <w:shd w:val="clear" w:color="000000" w:fill="FFFFFF"/>
            <w:vAlign w:val="center"/>
            <w:hideMark/>
          </w:tcPr>
          <w:p w14:paraId="0FC92FE5"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1</w:t>
            </w:r>
          </w:p>
        </w:tc>
        <w:tc>
          <w:tcPr>
            <w:tcW w:w="808" w:type="dxa"/>
            <w:tcBorders>
              <w:top w:val="nil"/>
              <w:left w:val="nil"/>
              <w:bottom w:val="single" w:sz="8" w:space="0" w:color="auto"/>
              <w:right w:val="single" w:sz="8" w:space="0" w:color="auto"/>
            </w:tcBorders>
            <w:shd w:val="clear" w:color="000000" w:fill="FFFFFF"/>
            <w:vAlign w:val="center"/>
            <w:hideMark/>
          </w:tcPr>
          <w:p w14:paraId="343F27B4"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r w:rsidRPr="006F564B">
              <w:rPr>
                <w:rFonts w:ascii="Times New Roman" w:eastAsia="Times New Roman" w:hAnsi="Times New Roman" w:cs="Times New Roman"/>
                <w:sz w:val="28"/>
                <w:szCs w:val="28"/>
                <w:lang w:val="en-US" w:eastAsia="en-US"/>
              </w:rPr>
              <w:t>cái</w:t>
            </w:r>
          </w:p>
        </w:tc>
      </w:tr>
      <w:tr w:rsidR="00FD3634" w:rsidRPr="006F564B" w14:paraId="51023CBD" w14:textId="77777777" w:rsidTr="00FD3634">
        <w:trPr>
          <w:trHeight w:val="372"/>
        </w:trPr>
        <w:tc>
          <w:tcPr>
            <w:tcW w:w="604" w:type="dxa"/>
            <w:tcBorders>
              <w:top w:val="nil"/>
              <w:left w:val="single" w:sz="8" w:space="0" w:color="auto"/>
              <w:bottom w:val="single" w:sz="8" w:space="0" w:color="auto"/>
              <w:right w:val="single" w:sz="8" w:space="0" w:color="auto"/>
            </w:tcBorders>
            <w:shd w:val="clear" w:color="000000" w:fill="FFFFFF"/>
            <w:vAlign w:val="center"/>
          </w:tcPr>
          <w:p w14:paraId="1060162A"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p>
        </w:tc>
        <w:tc>
          <w:tcPr>
            <w:tcW w:w="2788" w:type="dxa"/>
            <w:tcBorders>
              <w:top w:val="nil"/>
              <w:left w:val="nil"/>
              <w:bottom w:val="single" w:sz="8" w:space="0" w:color="auto"/>
              <w:right w:val="single" w:sz="8" w:space="0" w:color="auto"/>
            </w:tcBorders>
            <w:shd w:val="clear" w:color="000000" w:fill="FFFFFF"/>
            <w:vAlign w:val="center"/>
          </w:tcPr>
          <w:p w14:paraId="513F03C7" w14:textId="77777777" w:rsidR="00FD3634" w:rsidRPr="006F564B" w:rsidRDefault="00FD3634" w:rsidP="006F564B">
            <w:pPr>
              <w:widowControl/>
              <w:jc w:val="both"/>
              <w:rPr>
                <w:rFonts w:ascii="Times New Roman" w:eastAsia="Times New Roman" w:hAnsi="Times New Roman" w:cs="Times New Roman"/>
                <w:sz w:val="28"/>
                <w:szCs w:val="28"/>
                <w:lang w:val="en-US" w:eastAsia="en-US"/>
              </w:rPr>
            </w:pPr>
          </w:p>
        </w:tc>
        <w:tc>
          <w:tcPr>
            <w:tcW w:w="4962" w:type="dxa"/>
            <w:tcBorders>
              <w:top w:val="nil"/>
              <w:left w:val="nil"/>
              <w:bottom w:val="single" w:sz="8" w:space="0" w:color="auto"/>
              <w:right w:val="single" w:sz="8" w:space="0" w:color="auto"/>
            </w:tcBorders>
            <w:shd w:val="clear" w:color="000000" w:fill="FFFFFF"/>
            <w:vAlign w:val="center"/>
          </w:tcPr>
          <w:p w14:paraId="7980BDCF" w14:textId="77777777" w:rsidR="00FD3634" w:rsidRPr="006F564B" w:rsidRDefault="00FD3634" w:rsidP="006F564B">
            <w:pPr>
              <w:widowControl/>
              <w:jc w:val="both"/>
              <w:rPr>
                <w:rFonts w:ascii="Times New Roman" w:eastAsia="Times New Roman" w:hAnsi="Times New Roman" w:cs="Times New Roman"/>
                <w:lang w:val="en-US" w:eastAsia="en-US"/>
              </w:rPr>
            </w:pPr>
          </w:p>
        </w:tc>
        <w:tc>
          <w:tcPr>
            <w:tcW w:w="913" w:type="dxa"/>
            <w:tcBorders>
              <w:top w:val="nil"/>
              <w:left w:val="nil"/>
              <w:bottom w:val="single" w:sz="8" w:space="0" w:color="auto"/>
              <w:right w:val="single" w:sz="8" w:space="0" w:color="auto"/>
            </w:tcBorders>
            <w:shd w:val="clear" w:color="000000" w:fill="FFFFFF"/>
            <w:vAlign w:val="center"/>
          </w:tcPr>
          <w:p w14:paraId="5AFEAA34"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p>
        </w:tc>
        <w:tc>
          <w:tcPr>
            <w:tcW w:w="808" w:type="dxa"/>
            <w:tcBorders>
              <w:top w:val="nil"/>
              <w:left w:val="nil"/>
              <w:bottom w:val="single" w:sz="8" w:space="0" w:color="auto"/>
              <w:right w:val="single" w:sz="8" w:space="0" w:color="auto"/>
            </w:tcBorders>
            <w:shd w:val="clear" w:color="000000" w:fill="FFFFFF"/>
            <w:vAlign w:val="center"/>
          </w:tcPr>
          <w:p w14:paraId="76D47E67" w14:textId="77777777" w:rsidR="00FD3634" w:rsidRPr="006F564B" w:rsidRDefault="00FD3634" w:rsidP="006F564B">
            <w:pPr>
              <w:widowControl/>
              <w:jc w:val="center"/>
              <w:rPr>
                <w:rFonts w:ascii="Times New Roman" w:eastAsia="Times New Roman" w:hAnsi="Times New Roman" w:cs="Times New Roman"/>
                <w:sz w:val="28"/>
                <w:szCs w:val="28"/>
                <w:lang w:val="en-US" w:eastAsia="en-US"/>
              </w:rPr>
            </w:pPr>
          </w:p>
        </w:tc>
      </w:tr>
    </w:tbl>
    <w:p w14:paraId="71092111" w14:textId="77777777" w:rsidR="00765540" w:rsidRDefault="00765540">
      <w:pPr>
        <w:spacing w:after="119" w:line="1" w:lineRule="exact"/>
      </w:pPr>
    </w:p>
    <w:p w14:paraId="06466F9B" w14:textId="77777777" w:rsidR="00765540" w:rsidRDefault="00000000">
      <w:pPr>
        <w:pStyle w:val="BodyText"/>
        <w:numPr>
          <w:ilvl w:val="1"/>
          <w:numId w:val="1"/>
        </w:numPr>
        <w:tabs>
          <w:tab w:val="left" w:pos="1309"/>
        </w:tabs>
        <w:spacing w:line="240" w:lineRule="auto"/>
        <w:ind w:firstLine="720"/>
        <w:jc w:val="both"/>
      </w:pPr>
      <w:r>
        <w:rPr>
          <w:rStyle w:val="BodyTextChar"/>
          <w:b/>
          <w:bCs/>
          <w:i/>
          <w:iCs/>
        </w:rPr>
        <w:t>Các yêu cầu khác</w:t>
      </w:r>
    </w:p>
    <w:p w14:paraId="57344C79" w14:textId="77777777" w:rsidR="00765540" w:rsidRDefault="00000000">
      <w:pPr>
        <w:pStyle w:val="BodyText"/>
        <w:spacing w:after="40" w:line="276" w:lineRule="auto"/>
        <w:ind w:firstLine="720"/>
        <w:jc w:val="both"/>
      </w:pPr>
      <w:r>
        <w:rPr>
          <w:rStyle w:val="BodyTextChar"/>
        </w:rPr>
        <w:t>- Nhà thầu cam kết :</w:t>
      </w:r>
    </w:p>
    <w:p w14:paraId="0C669C85" w14:textId="77777777" w:rsidR="00765540" w:rsidRDefault="00000000">
      <w:pPr>
        <w:pStyle w:val="BodyText"/>
        <w:numPr>
          <w:ilvl w:val="0"/>
          <w:numId w:val="6"/>
        </w:numPr>
        <w:tabs>
          <w:tab w:val="left" w:pos="1054"/>
        </w:tabs>
        <w:spacing w:after="40" w:line="276" w:lineRule="auto"/>
        <w:ind w:firstLine="720"/>
        <w:jc w:val="both"/>
      </w:pPr>
      <w:r>
        <w:rPr>
          <w:rStyle w:val="BodyTextChar"/>
        </w:rPr>
        <w:t>Có phụ tùng, linh kiện để cung cấp, thay thế trong thời gian ít nhất 03 năm kể từ ngày bàn giao nghiệm thu.</w:t>
      </w:r>
    </w:p>
    <w:p w14:paraId="578F56A2" w14:textId="269F4908" w:rsidR="00765540" w:rsidRDefault="00000000">
      <w:pPr>
        <w:pStyle w:val="BodyText"/>
        <w:numPr>
          <w:ilvl w:val="0"/>
          <w:numId w:val="6"/>
        </w:numPr>
        <w:tabs>
          <w:tab w:val="left" w:pos="1050"/>
        </w:tabs>
        <w:spacing w:after="40" w:line="276" w:lineRule="auto"/>
        <w:ind w:firstLine="720"/>
        <w:jc w:val="both"/>
      </w:pPr>
      <w:r>
        <w:rPr>
          <w:rStyle w:val="BodyTextChar"/>
        </w:rPr>
        <w:t>Các thiết bị do nhà thầu cung cấp phải được lắp đặt, chạy thử, hướng dẫn sử dụng theo yêu cầu của Chủ đầu tư trước khi nghiệm thu, bàn giao</w:t>
      </w:r>
      <w:r w:rsidR="003A1325">
        <w:rPr>
          <w:rStyle w:val="BodyTextChar"/>
          <w:lang w:val="en-US"/>
        </w:rPr>
        <w:t>.</w:t>
      </w:r>
    </w:p>
    <w:p w14:paraId="30FB6729" w14:textId="77777777" w:rsidR="00765540" w:rsidRDefault="00000000">
      <w:pPr>
        <w:pStyle w:val="BodyText"/>
        <w:numPr>
          <w:ilvl w:val="0"/>
          <w:numId w:val="6"/>
        </w:numPr>
        <w:tabs>
          <w:tab w:val="left" w:pos="1059"/>
        </w:tabs>
        <w:spacing w:after="80" w:line="276" w:lineRule="auto"/>
        <w:ind w:firstLine="720"/>
        <w:jc w:val="both"/>
      </w:pPr>
      <w:r>
        <w:rPr>
          <w:rStyle w:val="BodyTextChar"/>
        </w:rPr>
        <w:t>Nhà thầu cam kết về việc hỗ trợ chủ đầu tư thực hiện các dịch vụ kỹ thuật như: lắp đặt, cài đặt, hướng dẫn thực hành thí nghiệm, bảo hành, bảo trì, xử lý lỗi kỹ</w:t>
      </w:r>
    </w:p>
    <w:p w14:paraId="37B14F5C" w14:textId="77777777" w:rsidR="00765540" w:rsidRDefault="00000000">
      <w:pPr>
        <w:pStyle w:val="BodyText"/>
        <w:spacing w:line="240" w:lineRule="auto"/>
        <w:ind w:firstLine="0"/>
        <w:jc w:val="both"/>
      </w:pPr>
      <w:r>
        <w:rPr>
          <w:rStyle w:val="BodyTextChar"/>
        </w:rPr>
        <w:t>thuật của hàng hóa phát sinh trong quá trình sử dụng.</w:t>
      </w:r>
    </w:p>
    <w:p w14:paraId="283E507E" w14:textId="77777777" w:rsidR="00765540" w:rsidRDefault="00000000">
      <w:pPr>
        <w:pStyle w:val="BodyText"/>
        <w:numPr>
          <w:ilvl w:val="0"/>
          <w:numId w:val="6"/>
        </w:numPr>
        <w:tabs>
          <w:tab w:val="left" w:pos="999"/>
        </w:tabs>
        <w:spacing w:line="276" w:lineRule="auto"/>
        <w:ind w:firstLine="720"/>
        <w:jc w:val="both"/>
      </w:pPr>
      <w:r>
        <w:rPr>
          <w:rStyle w:val="BodyTextChar"/>
        </w:rPr>
        <w:t>Cung cấp đầy đủ các tài liệu sau khi bàn giao hàng hóa: Giấy chứng nhận xuất xưởng (hoặc tương đương) đối với hàng hóa sản xuất trong nước; Tài liệu chứng minh tiêu chuẩn chất lượng, nguồn gốc xuất xứ (CO, CQ) của hàng hóa đối với hàng hóa nhập khẩu.</w:t>
      </w:r>
    </w:p>
    <w:p w14:paraId="79A2C3F7" w14:textId="77777777" w:rsidR="00765540" w:rsidRDefault="00000000">
      <w:pPr>
        <w:pStyle w:val="BodyText"/>
        <w:numPr>
          <w:ilvl w:val="0"/>
          <w:numId w:val="6"/>
        </w:numPr>
        <w:tabs>
          <w:tab w:val="left" w:pos="946"/>
        </w:tabs>
        <w:spacing w:line="240" w:lineRule="auto"/>
        <w:ind w:firstLine="720"/>
        <w:jc w:val="both"/>
      </w:pPr>
      <w:r>
        <w:rPr>
          <w:rStyle w:val="BodyTextChar"/>
        </w:rPr>
        <w:t>Nhà thầu phải cung cấp trong E-HSDT Bảng đề xuất kỹ thuật thể hiện toàn bộ các thông số kỹ thuật theo yêu quy định tại E-HSMT và catalogue hoặc xác nhận thông số kỹ thuật của nhà sản xuất hoặc đại lý bán hàng của hàng hóa được chào tại E-HSDT.</w:t>
      </w:r>
    </w:p>
    <w:p w14:paraId="7444E4E5" w14:textId="77777777" w:rsidR="00765540" w:rsidRDefault="00000000">
      <w:pPr>
        <w:pStyle w:val="BodyText"/>
        <w:numPr>
          <w:ilvl w:val="0"/>
          <w:numId w:val="6"/>
        </w:numPr>
        <w:tabs>
          <w:tab w:val="left" w:pos="946"/>
        </w:tabs>
        <w:spacing w:line="240" w:lineRule="auto"/>
        <w:ind w:firstLine="720"/>
        <w:jc w:val="both"/>
      </w:pPr>
      <w:r>
        <w:rPr>
          <w:rStyle w:val="BodyTextChar"/>
        </w:rPr>
        <w:t>Nhà thầu có cam kết chỉ yêu cầu thanh toán tiền mua sắm tài sản sau khi nhà thầu đã bàn giao hàng hóa và cung cấp đầy đủ các tài liệu phục vụ cho việc thanh toán như: hợp đồng mua sắm tài sản, biên bản nghiệm thu, bàn giao, thanh lý tài sản, hóa đơn bán hàng, … cho đơn vị;</w:t>
      </w:r>
    </w:p>
    <w:p w14:paraId="120E234D" w14:textId="77777777" w:rsidR="00765540" w:rsidRDefault="00000000">
      <w:pPr>
        <w:pStyle w:val="BodyText"/>
        <w:spacing w:line="240" w:lineRule="auto"/>
        <w:ind w:firstLine="720"/>
        <w:jc w:val="both"/>
      </w:pPr>
      <w:r>
        <w:rPr>
          <w:rStyle w:val="BodyTextChar"/>
          <w:b/>
          <w:bCs/>
        </w:rPr>
        <w:t>Mục 2. Bản vẽ: Không có bản vẽ</w:t>
      </w:r>
    </w:p>
    <w:p w14:paraId="436CE90F" w14:textId="77777777" w:rsidR="00765540" w:rsidRDefault="00000000">
      <w:pPr>
        <w:pStyle w:val="BodyText"/>
        <w:spacing w:line="240" w:lineRule="auto"/>
        <w:ind w:firstLine="720"/>
        <w:jc w:val="both"/>
      </w:pPr>
      <w:r>
        <w:rPr>
          <w:rStyle w:val="BodyTextChar"/>
          <w:b/>
          <w:bCs/>
        </w:rPr>
        <w:t>Mục 3. Kiểm tra và thử nghiệm</w:t>
      </w:r>
    </w:p>
    <w:p w14:paraId="4435C51B" w14:textId="77777777" w:rsidR="00765540" w:rsidRDefault="00000000">
      <w:pPr>
        <w:pStyle w:val="BodyText"/>
        <w:spacing w:line="240" w:lineRule="auto"/>
        <w:ind w:firstLine="720"/>
        <w:jc w:val="both"/>
      </w:pPr>
      <w:r>
        <w:rPr>
          <w:rStyle w:val="BodyTextChar"/>
        </w:rPr>
        <w:t xml:space="preserve">Khi nhà thầu bàn giao hàng hóa tại đơn vụ sử dụng thuộc phạm vi cung cấp nêu trong E-HSMT, bên nhận thiết bị có quyền kiểm tra, thử nghiệm, đối chiếu các tiêu chuẩn kỹ thuật, tiêu chuẩn chất lượng, quy cách của hàng hóa đảm bảo hàng hóa bàn giao đáp ứng các yêu cầu nêu trong E-HSMT, các nội dung do nhà thầu chào trong E-HSDT của nhà thầu và các nội dung quy định tại hợp đồng mua sắm đã ký </w:t>
      </w:r>
      <w:r>
        <w:rPr>
          <w:rStyle w:val="BodyTextChar"/>
        </w:rPr>
        <w:lastRenderedPageBreak/>
        <w:t>giữa nhà thầu với bên mời thầu trước khi hai bên ký Biên bản nghiệm thu, bàn giao, tiếp nhận tài sản</w:t>
      </w:r>
    </w:p>
    <w:sectPr w:rsidR="00765540">
      <w:pgSz w:w="12240" w:h="15840"/>
      <w:pgMar w:top="1438" w:right="1411" w:bottom="1358" w:left="1411" w:header="1010" w:footer="9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1A88" w14:textId="77777777" w:rsidR="00E45E85" w:rsidRDefault="00E45E85">
      <w:r>
        <w:separator/>
      </w:r>
    </w:p>
  </w:endnote>
  <w:endnote w:type="continuationSeparator" w:id="0">
    <w:p w14:paraId="032C4924" w14:textId="77777777" w:rsidR="00E45E85" w:rsidRDefault="00E4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CC92" w14:textId="77777777" w:rsidR="00E45E85" w:rsidRDefault="00E45E85"/>
  </w:footnote>
  <w:footnote w:type="continuationSeparator" w:id="0">
    <w:p w14:paraId="775D8490" w14:textId="77777777" w:rsidR="00E45E85" w:rsidRDefault="00E45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764F"/>
    <w:multiLevelType w:val="multilevel"/>
    <w:tmpl w:val="0C00B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A6286"/>
    <w:multiLevelType w:val="multilevel"/>
    <w:tmpl w:val="F9524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190F1E"/>
    <w:multiLevelType w:val="multilevel"/>
    <w:tmpl w:val="44526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A93650"/>
    <w:multiLevelType w:val="multilevel"/>
    <w:tmpl w:val="D702F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1E71B0"/>
    <w:multiLevelType w:val="multilevel"/>
    <w:tmpl w:val="78168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8A0042"/>
    <w:multiLevelType w:val="multilevel"/>
    <w:tmpl w:val="1F929E12"/>
    <w:lvl w:ilvl="0">
      <w:start w:val="1"/>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0117065">
    <w:abstractNumId w:val="5"/>
  </w:num>
  <w:num w:numId="2" w16cid:durableId="1243371506">
    <w:abstractNumId w:val="4"/>
  </w:num>
  <w:num w:numId="3" w16cid:durableId="424965177">
    <w:abstractNumId w:val="3"/>
  </w:num>
  <w:num w:numId="4" w16cid:durableId="1026523036">
    <w:abstractNumId w:val="2"/>
  </w:num>
  <w:num w:numId="5" w16cid:durableId="677999286">
    <w:abstractNumId w:val="0"/>
  </w:num>
  <w:num w:numId="6" w16cid:durableId="177917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40"/>
    <w:rsid w:val="0037666A"/>
    <w:rsid w:val="003A1325"/>
    <w:rsid w:val="00445F86"/>
    <w:rsid w:val="004B24A7"/>
    <w:rsid w:val="006F564B"/>
    <w:rsid w:val="00765540"/>
    <w:rsid w:val="007937C5"/>
    <w:rsid w:val="00E45E85"/>
    <w:rsid w:val="00FD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61A2"/>
  <w15:docId w15:val="{0649E6E5-95B2-4AD1-B701-9E8B0007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paragraph" w:styleId="BodyText">
    <w:name w:val="Body Text"/>
    <w:basedOn w:val="Normal"/>
    <w:link w:val="BodyTextChar"/>
    <w:qFormat/>
    <w:pPr>
      <w:spacing w:after="120" w:line="257" w:lineRule="auto"/>
      <w:ind w:firstLine="400"/>
    </w:pPr>
    <w:rPr>
      <w:rFonts w:ascii="Times New Roman" w:eastAsia="Times New Roman" w:hAnsi="Times New Roman" w:cs="Times New Roman"/>
      <w:sz w:val="28"/>
      <w:szCs w:val="28"/>
    </w:rPr>
  </w:style>
  <w:style w:type="paragraph" w:customStyle="1" w:styleId="Other0">
    <w:name w:val="Other"/>
    <w:basedOn w:val="Normal"/>
    <w:link w:val="Othe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tuan trum</cp:lastModifiedBy>
  <cp:revision>3</cp:revision>
  <dcterms:created xsi:type="dcterms:W3CDTF">2025-12-05T02:48:00Z</dcterms:created>
  <dcterms:modified xsi:type="dcterms:W3CDTF">2025-12-05T03:02:00Z</dcterms:modified>
</cp:coreProperties>
</file>