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DD624" w14:textId="77777777" w:rsidR="004B6631" w:rsidRPr="004B6631" w:rsidRDefault="004B6631" w:rsidP="004B6631">
      <w:pPr>
        <w:jc w:val="center"/>
        <w:outlineLvl w:val="0"/>
        <w:rPr>
          <w:b/>
          <w:sz w:val="28"/>
          <w:szCs w:val="28"/>
          <w:lang w:val="nl-NL"/>
        </w:rPr>
      </w:pPr>
      <w:r w:rsidRPr="004B6631">
        <w:rPr>
          <w:b/>
          <w:sz w:val="28"/>
          <w:szCs w:val="28"/>
          <w:lang w:val="nl-NL"/>
        </w:rPr>
        <w:t>Phần 2. YÊU CẦU VỀ KỸ THUẬT</w:t>
      </w:r>
    </w:p>
    <w:p w14:paraId="1CBD2CE0" w14:textId="77777777" w:rsidR="004B6631" w:rsidRPr="004B6631" w:rsidRDefault="004B6631" w:rsidP="004B6631">
      <w:pPr>
        <w:widowControl w:val="0"/>
        <w:spacing w:before="120" w:after="120" w:line="264" w:lineRule="auto"/>
        <w:jc w:val="center"/>
        <w:outlineLvl w:val="1"/>
        <w:rPr>
          <w:b/>
          <w:sz w:val="28"/>
          <w:szCs w:val="28"/>
          <w:lang w:val="nl-NL"/>
        </w:rPr>
      </w:pPr>
      <w:r w:rsidRPr="004B6631">
        <w:rPr>
          <w:b/>
          <w:sz w:val="28"/>
          <w:szCs w:val="28"/>
          <w:lang w:val="nl-NL"/>
        </w:rPr>
        <w:t>Chương V. YÊU CẦU VỀ KỸ THUẬT</w:t>
      </w:r>
    </w:p>
    <w:p w14:paraId="206F425A" w14:textId="77777777" w:rsidR="004B6631" w:rsidRPr="004B6631" w:rsidRDefault="004B6631" w:rsidP="004B6631">
      <w:pPr>
        <w:widowControl w:val="0"/>
        <w:spacing w:before="120" w:after="120" w:line="264" w:lineRule="auto"/>
        <w:jc w:val="center"/>
        <w:outlineLvl w:val="1"/>
        <w:rPr>
          <w:sz w:val="28"/>
          <w:szCs w:val="28"/>
          <w:lang w:val="nl-NL"/>
        </w:rPr>
      </w:pPr>
    </w:p>
    <w:p w14:paraId="67513A47" w14:textId="77777777" w:rsidR="004B6631" w:rsidRPr="004B6631" w:rsidRDefault="004B6631" w:rsidP="004B6631">
      <w:pPr>
        <w:pStyle w:val="Subtitle"/>
        <w:rPr>
          <w:sz w:val="20"/>
          <w:szCs w:val="32"/>
          <w:lang w:val="nl-NL"/>
        </w:rPr>
      </w:pPr>
    </w:p>
    <w:p w14:paraId="3235AFDA" w14:textId="77777777" w:rsidR="004B6631" w:rsidRPr="004B6631" w:rsidRDefault="004B6631" w:rsidP="004B6631">
      <w:pPr>
        <w:pStyle w:val="Heading3"/>
        <w:keepNext/>
        <w:keepLines/>
        <w:numPr>
          <w:ilvl w:val="3"/>
          <w:numId w:val="1"/>
        </w:numPr>
        <w:tabs>
          <w:tab w:val="num" w:pos="360"/>
        </w:tabs>
        <w:suppressAutoHyphens w:val="0"/>
        <w:spacing w:line="276" w:lineRule="auto"/>
        <w:ind w:left="993" w:hanging="284"/>
        <w:jc w:val="left"/>
        <w:rPr>
          <w:szCs w:val="28"/>
          <w:lang w:val="nl-NL"/>
        </w:rPr>
      </w:pPr>
      <w:r w:rsidRPr="004B6631">
        <w:rPr>
          <w:szCs w:val="28"/>
          <w:lang w:val="nl-NL"/>
        </w:rPr>
        <w:t>Giới thiệu chung về gói thầu</w:t>
      </w:r>
    </w:p>
    <w:p w14:paraId="50A813EA" w14:textId="77777777" w:rsidR="004B6631" w:rsidRPr="004B6631" w:rsidRDefault="004B6631" w:rsidP="004B6631">
      <w:pPr>
        <w:pStyle w:val="SectionVIHeader"/>
        <w:widowControl w:val="0"/>
        <w:spacing w:before="0" w:after="0" w:line="276" w:lineRule="auto"/>
        <w:ind w:firstLine="567"/>
        <w:jc w:val="both"/>
        <w:rPr>
          <w:b w:val="0"/>
          <w:sz w:val="28"/>
          <w:szCs w:val="28"/>
          <w:lang w:val="nl-NL"/>
        </w:rPr>
      </w:pPr>
      <w:r w:rsidRPr="004B6631">
        <w:rPr>
          <w:b w:val="0"/>
          <w:sz w:val="28"/>
          <w:szCs w:val="28"/>
          <w:lang w:val="nl-NL"/>
        </w:rPr>
        <w:t>a) Chủ đầu tư/Bên mời thầu: Lữ đoàn 161</w:t>
      </w:r>
    </w:p>
    <w:p w14:paraId="5B10CA0E" w14:textId="77777777" w:rsidR="004B6631" w:rsidRPr="004B6631" w:rsidRDefault="004B6631" w:rsidP="004B6631">
      <w:pPr>
        <w:pStyle w:val="SectionVIHeader"/>
        <w:widowControl w:val="0"/>
        <w:spacing w:before="0" w:after="0" w:line="276" w:lineRule="auto"/>
        <w:ind w:firstLine="567"/>
        <w:jc w:val="both"/>
        <w:rPr>
          <w:b w:val="0"/>
          <w:sz w:val="28"/>
          <w:szCs w:val="28"/>
          <w:lang w:val="nl-NL"/>
        </w:rPr>
      </w:pPr>
      <w:r w:rsidRPr="004B6631">
        <w:rPr>
          <w:b w:val="0"/>
          <w:sz w:val="28"/>
          <w:szCs w:val="28"/>
          <w:lang w:val="nl-NL"/>
        </w:rPr>
        <w:t xml:space="preserve">b) Tên gói thầu: </w:t>
      </w:r>
      <w:r w:rsidRPr="004B6631">
        <w:rPr>
          <w:b w:val="0"/>
          <w:spacing w:val="-6"/>
          <w:sz w:val="28"/>
          <w:szCs w:val="28"/>
          <w:lang w:val="pl-PL"/>
        </w:rPr>
        <w:t xml:space="preserve">Mua thực phẩm thịt bảo đảm cho các bếp ăn khối cơ quan đơn vị trực thuộc Lữ đoàn tháng 12 </w:t>
      </w:r>
      <w:r w:rsidRPr="004B6631">
        <w:rPr>
          <w:b w:val="0"/>
          <w:sz w:val="28"/>
          <w:szCs w:val="28"/>
          <w:lang w:val="it-IT"/>
        </w:rPr>
        <w:t>năm 2024</w:t>
      </w:r>
      <w:r w:rsidRPr="004B6631">
        <w:rPr>
          <w:b w:val="0"/>
          <w:sz w:val="28"/>
          <w:szCs w:val="28"/>
        </w:rPr>
        <w:t>.</w:t>
      </w:r>
    </w:p>
    <w:p w14:paraId="2E2450F5" w14:textId="77777777" w:rsidR="004B6631" w:rsidRPr="004B6631" w:rsidRDefault="004B6631" w:rsidP="004B6631">
      <w:pPr>
        <w:spacing w:line="276" w:lineRule="auto"/>
        <w:ind w:left="567"/>
        <w:rPr>
          <w:sz w:val="28"/>
          <w:szCs w:val="28"/>
          <w:lang w:val="nl-NL"/>
        </w:rPr>
      </w:pPr>
      <w:r w:rsidRPr="004B6631">
        <w:rPr>
          <w:sz w:val="28"/>
          <w:szCs w:val="28"/>
          <w:lang w:val="nl-NL"/>
        </w:rPr>
        <w:t>c) Nguồn vốn:</w:t>
      </w:r>
      <w:r w:rsidRPr="004B6631">
        <w:rPr>
          <w:b/>
          <w:sz w:val="28"/>
          <w:szCs w:val="28"/>
          <w:lang w:val="nl-NL"/>
        </w:rPr>
        <w:t xml:space="preserve"> </w:t>
      </w:r>
      <w:r w:rsidRPr="004B6631">
        <w:rPr>
          <w:spacing w:val="-6"/>
          <w:sz w:val="28"/>
          <w:szCs w:val="28"/>
          <w:lang w:val="it-IT"/>
        </w:rPr>
        <w:t>Ngân sách quốc phòng thường xuyên năm 2025.</w:t>
      </w:r>
    </w:p>
    <w:p w14:paraId="424280A0" w14:textId="77777777" w:rsidR="004B6631" w:rsidRPr="004B6631" w:rsidRDefault="004B6631" w:rsidP="004B6631">
      <w:pPr>
        <w:pStyle w:val="SectionVIHeader"/>
        <w:widowControl w:val="0"/>
        <w:spacing w:before="0" w:after="0" w:line="276" w:lineRule="auto"/>
        <w:ind w:firstLine="567"/>
        <w:jc w:val="both"/>
        <w:rPr>
          <w:b w:val="0"/>
          <w:sz w:val="28"/>
          <w:szCs w:val="28"/>
          <w:lang w:val="nl-NL"/>
        </w:rPr>
      </w:pPr>
      <w:r w:rsidRPr="004B6631">
        <w:rPr>
          <w:b w:val="0"/>
          <w:sz w:val="28"/>
          <w:szCs w:val="28"/>
          <w:lang w:val="nl-NL"/>
        </w:rPr>
        <w:t>d) Hình thức lựa chọn nhà thầu: Chào hàng cạnh tranh qua mạng.</w:t>
      </w:r>
    </w:p>
    <w:p w14:paraId="0C4D47C1" w14:textId="77777777" w:rsidR="004B6631" w:rsidRPr="004B6631" w:rsidRDefault="004B6631" w:rsidP="004B6631">
      <w:pPr>
        <w:pStyle w:val="SectionVIHeader"/>
        <w:widowControl w:val="0"/>
        <w:spacing w:before="0" w:after="0" w:line="276" w:lineRule="auto"/>
        <w:ind w:firstLine="567"/>
        <w:jc w:val="both"/>
        <w:rPr>
          <w:b w:val="0"/>
          <w:sz w:val="28"/>
          <w:szCs w:val="28"/>
          <w:lang w:val="nl-NL"/>
        </w:rPr>
      </w:pPr>
      <w:r w:rsidRPr="004B6631">
        <w:rPr>
          <w:b w:val="0"/>
          <w:sz w:val="28"/>
          <w:szCs w:val="28"/>
          <w:lang w:val="nl-NL"/>
        </w:rPr>
        <w:t>e) Phương thức lựa chọn nhà thầu: Một giai đoạn, một túi hồ sơ.</w:t>
      </w:r>
    </w:p>
    <w:p w14:paraId="0BC6717C" w14:textId="77777777" w:rsidR="004B6631" w:rsidRPr="004B6631" w:rsidRDefault="004B6631" w:rsidP="004B6631">
      <w:pPr>
        <w:pStyle w:val="SectionVIHeader"/>
        <w:widowControl w:val="0"/>
        <w:spacing w:before="0" w:after="0" w:line="276" w:lineRule="auto"/>
        <w:ind w:firstLine="567"/>
        <w:jc w:val="both"/>
        <w:rPr>
          <w:b w:val="0"/>
          <w:sz w:val="28"/>
          <w:szCs w:val="28"/>
          <w:lang w:val="nl-NL"/>
        </w:rPr>
      </w:pPr>
      <w:r w:rsidRPr="004B6631">
        <w:rPr>
          <w:b w:val="0"/>
          <w:sz w:val="28"/>
          <w:szCs w:val="28"/>
          <w:lang w:val="nl-NL"/>
        </w:rPr>
        <w:t>f) Loại hợp đồng: Hợp đồng theo đơn giá điều chỉnh.</w:t>
      </w:r>
    </w:p>
    <w:p w14:paraId="56FC68A1" w14:textId="77777777" w:rsidR="004B6631" w:rsidRPr="004B6631" w:rsidRDefault="004B6631" w:rsidP="004B6631">
      <w:pPr>
        <w:pStyle w:val="SectionVIHeader"/>
        <w:widowControl w:val="0"/>
        <w:spacing w:before="0" w:after="0" w:line="276" w:lineRule="auto"/>
        <w:ind w:firstLine="567"/>
        <w:jc w:val="both"/>
        <w:rPr>
          <w:b w:val="0"/>
          <w:bCs/>
          <w:spacing w:val="-4"/>
          <w:sz w:val="28"/>
          <w:szCs w:val="28"/>
          <w:lang w:val="pt-BR"/>
        </w:rPr>
      </w:pPr>
      <w:r w:rsidRPr="004B6631">
        <w:rPr>
          <w:b w:val="0"/>
          <w:bCs/>
          <w:spacing w:val="-4"/>
          <w:sz w:val="28"/>
          <w:szCs w:val="28"/>
          <w:lang w:val="pt-BR"/>
        </w:rPr>
        <w:t>Đơn giá và số lượng trong hợp đồng là tạm tính.</w:t>
      </w:r>
    </w:p>
    <w:p w14:paraId="2C46C660" w14:textId="77777777" w:rsidR="004B6631" w:rsidRPr="004B6631" w:rsidRDefault="004B6631" w:rsidP="004B6631">
      <w:pPr>
        <w:pStyle w:val="SectionVIHeader"/>
        <w:widowControl w:val="0"/>
        <w:spacing w:before="0" w:after="0" w:line="276" w:lineRule="auto"/>
        <w:ind w:firstLine="567"/>
        <w:jc w:val="both"/>
        <w:rPr>
          <w:b w:val="0"/>
          <w:spacing w:val="-2"/>
          <w:sz w:val="28"/>
          <w:szCs w:val="28"/>
        </w:rPr>
      </w:pPr>
      <w:r w:rsidRPr="004B6631">
        <w:rPr>
          <w:b w:val="0"/>
          <w:spacing w:val="-2"/>
          <w:sz w:val="28"/>
          <w:szCs w:val="28"/>
          <w:lang w:val="vi-VN"/>
        </w:rPr>
        <w:t>H</w:t>
      </w:r>
      <w:r w:rsidRPr="004B6631">
        <w:rPr>
          <w:b w:val="0"/>
          <w:spacing w:val="-2"/>
          <w:sz w:val="28"/>
          <w:szCs w:val="28"/>
        </w:rPr>
        <w:t>àng</w:t>
      </w:r>
      <w:r w:rsidRPr="004B6631">
        <w:rPr>
          <w:b w:val="0"/>
          <w:spacing w:val="-2"/>
          <w:sz w:val="28"/>
          <w:szCs w:val="28"/>
          <w:lang w:val="vi-VN"/>
        </w:rPr>
        <w:t xml:space="preserve"> tháng 2 bên sẽ ký phụ lục hợp đồng, giao hàng theo số lượng yêu cầu nêu trong phụ lục hợp đồng đó</w:t>
      </w:r>
      <w:r w:rsidRPr="004B6631">
        <w:rPr>
          <w:b w:val="0"/>
          <w:bCs/>
          <w:spacing w:val="-4"/>
          <w:sz w:val="28"/>
          <w:szCs w:val="28"/>
          <w:lang w:val="pt-BR"/>
        </w:rPr>
        <w:t>.</w:t>
      </w:r>
      <w:r w:rsidRPr="004B6631">
        <w:rPr>
          <w:spacing w:val="-2"/>
          <w:sz w:val="28"/>
          <w:szCs w:val="28"/>
        </w:rPr>
        <w:t xml:space="preserve"> </w:t>
      </w:r>
      <w:r w:rsidRPr="004B6631">
        <w:rPr>
          <w:b w:val="0"/>
          <w:spacing w:val="-2"/>
          <w:sz w:val="28"/>
          <w:szCs w:val="28"/>
        </w:rPr>
        <w:t>Giá phụ lục</w:t>
      </w:r>
      <w:r w:rsidRPr="004B6631">
        <w:rPr>
          <w:b w:val="0"/>
          <w:spacing w:val="-2"/>
          <w:sz w:val="28"/>
          <w:szCs w:val="28"/>
          <w:lang w:val="vi-VN"/>
        </w:rPr>
        <w:t xml:space="preserve"> </w:t>
      </w:r>
      <w:r w:rsidRPr="004B6631">
        <w:rPr>
          <w:b w:val="0"/>
          <w:spacing w:val="-2"/>
          <w:sz w:val="28"/>
          <w:szCs w:val="28"/>
        </w:rPr>
        <w:t>áp dụng theo thông báo giá của hội đồng giá lương thực, thực phẩm bên A ban hành theo từng tháng. Bên A có trách nhiệm thanh toán cho bên B 100% giá trị từng phụ lục hợp đồng sau khi giao nhận xong hàng hóa, đối chiếu công nợ và xuất hóa đơn. T</w:t>
      </w:r>
      <w:r w:rsidRPr="004B6631">
        <w:rPr>
          <w:b w:val="0"/>
          <w:bCs/>
          <w:spacing w:val="-4"/>
          <w:sz w:val="28"/>
          <w:szCs w:val="28"/>
          <w:lang w:val="pt-BR"/>
        </w:rPr>
        <w:t xml:space="preserve">hanh lý hợp đồng theo khối lượng thực tế được giao nhận giữa 2 bên. </w:t>
      </w:r>
    </w:p>
    <w:p w14:paraId="32351B34" w14:textId="77777777" w:rsidR="004B6631" w:rsidRPr="004B6631" w:rsidRDefault="004B6631" w:rsidP="004B6631">
      <w:pPr>
        <w:pStyle w:val="SectionVIHeader"/>
        <w:widowControl w:val="0"/>
        <w:spacing w:before="0" w:after="0" w:line="276" w:lineRule="auto"/>
        <w:ind w:firstLine="567"/>
        <w:jc w:val="both"/>
        <w:rPr>
          <w:b w:val="0"/>
          <w:sz w:val="28"/>
          <w:szCs w:val="28"/>
          <w:lang w:val="nl-NL"/>
        </w:rPr>
      </w:pPr>
      <w:r w:rsidRPr="004B6631">
        <w:rPr>
          <w:b w:val="0"/>
          <w:sz w:val="28"/>
          <w:szCs w:val="28"/>
          <w:lang w:val="nl-NL"/>
        </w:rPr>
        <w:t xml:space="preserve">g) Thời gian thực hiện hợp đồng: 01 năm  </w:t>
      </w:r>
      <w:r w:rsidRPr="004B6631">
        <w:rPr>
          <w:rStyle w:val="fontstyle01"/>
          <w:rFonts w:ascii="Times New Roman" w:hAnsi="Times New Roman" w:cs="Times New Roman"/>
          <w:b w:val="0"/>
          <w:color w:val="auto"/>
          <w:sz w:val="28"/>
          <w:szCs w:val="28"/>
        </w:rPr>
        <w:t>(Từ 01/01/2025 đến 31/12/2025)</w:t>
      </w:r>
    </w:p>
    <w:p w14:paraId="3A617AEC" w14:textId="77777777" w:rsidR="004B6631" w:rsidRPr="004B6631" w:rsidRDefault="004B6631" w:rsidP="004B6631">
      <w:pPr>
        <w:pStyle w:val="SectionVIHeader"/>
        <w:widowControl w:val="0"/>
        <w:spacing w:before="0" w:after="0" w:line="276" w:lineRule="auto"/>
        <w:ind w:firstLine="567"/>
        <w:jc w:val="both"/>
        <w:rPr>
          <w:b w:val="0"/>
          <w:sz w:val="28"/>
          <w:szCs w:val="28"/>
          <w:lang w:val="nl-NL"/>
        </w:rPr>
      </w:pPr>
      <w:r w:rsidRPr="004B6631">
        <w:rPr>
          <w:b w:val="0"/>
          <w:sz w:val="28"/>
          <w:szCs w:val="28"/>
          <w:lang w:val="nl-NL"/>
        </w:rPr>
        <w:t>h) Thời gian bắt đầu tổ chức lựa chọn nhà thầu: 12/2024.</w:t>
      </w:r>
    </w:p>
    <w:p w14:paraId="48B59231" w14:textId="77777777" w:rsidR="004B6631" w:rsidRPr="004B6631" w:rsidRDefault="004B6631" w:rsidP="004B6631">
      <w:pPr>
        <w:pStyle w:val="SectionVIHeader"/>
        <w:widowControl w:val="0"/>
        <w:spacing w:before="0" w:after="0" w:line="276" w:lineRule="auto"/>
        <w:ind w:firstLine="567"/>
        <w:jc w:val="both"/>
        <w:rPr>
          <w:b w:val="0"/>
          <w:sz w:val="28"/>
          <w:szCs w:val="28"/>
          <w:lang w:val="nl-NL"/>
        </w:rPr>
      </w:pPr>
      <w:r w:rsidRPr="004B6631">
        <w:rPr>
          <w:b w:val="0"/>
          <w:sz w:val="28"/>
          <w:szCs w:val="28"/>
          <w:lang w:val="nl-NL"/>
        </w:rPr>
        <w:t xml:space="preserve">i) Địa điểm thực hiện: </w:t>
      </w:r>
    </w:p>
    <w:p w14:paraId="78B62F33" w14:textId="77777777" w:rsidR="004B6631" w:rsidRPr="004B6631" w:rsidRDefault="004B6631" w:rsidP="004B6631">
      <w:pPr>
        <w:pStyle w:val="SectionVIHeader"/>
        <w:widowControl w:val="0"/>
        <w:spacing w:before="0" w:after="0" w:line="276" w:lineRule="auto"/>
        <w:ind w:firstLine="567"/>
        <w:jc w:val="both"/>
        <w:rPr>
          <w:b w:val="0"/>
          <w:spacing w:val="-6"/>
          <w:sz w:val="28"/>
          <w:szCs w:val="28"/>
        </w:rPr>
      </w:pPr>
      <w:r w:rsidRPr="004B6631">
        <w:rPr>
          <w:b w:val="0"/>
          <w:spacing w:val="-6"/>
          <w:sz w:val="28"/>
          <w:szCs w:val="28"/>
          <w:lang w:val="vi-VN"/>
        </w:rPr>
        <w:t xml:space="preserve">Các bếp ăn khối cơ quan, đơn vị trực thuộc </w:t>
      </w:r>
      <w:r w:rsidRPr="004B6631">
        <w:rPr>
          <w:b w:val="0"/>
          <w:spacing w:val="-6"/>
          <w:sz w:val="28"/>
          <w:szCs w:val="28"/>
        </w:rPr>
        <w:t>Lữ đoàn 161</w:t>
      </w:r>
    </w:p>
    <w:p w14:paraId="003DA9B9" w14:textId="77777777" w:rsidR="004B6631" w:rsidRPr="004B6631" w:rsidRDefault="004B6631" w:rsidP="004B6631">
      <w:pPr>
        <w:spacing w:line="276" w:lineRule="auto"/>
        <w:ind w:firstLine="567"/>
        <w:rPr>
          <w:spacing w:val="-6"/>
          <w:sz w:val="28"/>
          <w:szCs w:val="28"/>
          <w:lang w:val="vi-VN"/>
        </w:rPr>
      </w:pPr>
      <w:r w:rsidRPr="004B6631">
        <w:rPr>
          <w:spacing w:val="-6"/>
          <w:sz w:val="28"/>
          <w:szCs w:val="28"/>
          <w:lang w:val="vi-VN"/>
        </w:rPr>
        <w:t xml:space="preserve"> (</w:t>
      </w:r>
      <w:r w:rsidRPr="004B6631">
        <w:rPr>
          <w:spacing w:val="-6"/>
          <w:sz w:val="28"/>
          <w:szCs w:val="28"/>
        </w:rPr>
        <w:t xml:space="preserve">132 Yết Kiêu - </w:t>
      </w:r>
      <w:r w:rsidRPr="004B6631">
        <w:rPr>
          <w:spacing w:val="-6"/>
          <w:sz w:val="28"/>
          <w:szCs w:val="28"/>
          <w:lang w:val="vi-VN"/>
        </w:rPr>
        <w:t>P.Thọ Quang - Q.Sơn Trà - TP.Đà Nẵng).</w:t>
      </w:r>
    </w:p>
    <w:p w14:paraId="58A4CACA" w14:textId="77777777" w:rsidR="004B6631" w:rsidRPr="004B6631" w:rsidRDefault="004B6631" w:rsidP="004B6631">
      <w:pPr>
        <w:spacing w:line="276" w:lineRule="auto"/>
        <w:ind w:firstLine="567"/>
        <w:rPr>
          <w:color w:val="000000"/>
          <w:sz w:val="28"/>
          <w:szCs w:val="28"/>
        </w:rPr>
      </w:pPr>
      <w:r w:rsidRPr="004B6631">
        <w:rPr>
          <w:color w:val="000000"/>
          <w:sz w:val="28"/>
          <w:szCs w:val="28"/>
        </w:rPr>
        <w:t>Hoặc tới từng đầu mối đơn vị khi có yêu cầu của chủ đầu tư.</w:t>
      </w:r>
    </w:p>
    <w:p w14:paraId="45048425" w14:textId="77777777" w:rsidR="004B6631" w:rsidRPr="004B6631" w:rsidRDefault="004B6631" w:rsidP="004B6631">
      <w:pPr>
        <w:spacing w:line="276" w:lineRule="auto"/>
        <w:ind w:firstLine="567"/>
        <w:rPr>
          <w:sz w:val="28"/>
          <w:szCs w:val="28"/>
        </w:rPr>
      </w:pPr>
      <w:r w:rsidRPr="004B6631">
        <w:rPr>
          <w:sz w:val="28"/>
          <w:szCs w:val="28"/>
        </w:rPr>
        <w:t xml:space="preserve">k. Quy định về giao hàng, đặt hàng: </w:t>
      </w:r>
    </w:p>
    <w:p w14:paraId="594E62B8" w14:textId="77777777" w:rsidR="004B6631" w:rsidRPr="004B6631" w:rsidRDefault="004B6631" w:rsidP="004B6631">
      <w:pPr>
        <w:spacing w:line="276" w:lineRule="auto"/>
        <w:ind w:firstLine="567"/>
        <w:rPr>
          <w:sz w:val="28"/>
          <w:szCs w:val="28"/>
        </w:rPr>
      </w:pPr>
      <w:r w:rsidRPr="004B6631">
        <w:rPr>
          <w:sz w:val="28"/>
          <w:szCs w:val="28"/>
        </w:rPr>
        <w:t xml:space="preserve">+ Quy định về đặt hàng: </w:t>
      </w:r>
    </w:p>
    <w:p w14:paraId="2F2E2089" w14:textId="77777777" w:rsidR="004B6631" w:rsidRPr="004B6631" w:rsidRDefault="004B6631" w:rsidP="004B6631">
      <w:pPr>
        <w:spacing w:line="276" w:lineRule="auto"/>
        <w:ind w:firstLine="567"/>
        <w:rPr>
          <w:rStyle w:val="fontstyle01"/>
          <w:rFonts w:ascii="Times New Roman" w:hAnsi="Times New Roman" w:cs="Times New Roman"/>
          <w:sz w:val="28"/>
          <w:szCs w:val="28"/>
        </w:rPr>
      </w:pPr>
      <w:r w:rsidRPr="004B6631">
        <w:rPr>
          <w:sz w:val="28"/>
          <w:szCs w:val="28"/>
        </w:rPr>
        <w:t xml:space="preserve">- </w:t>
      </w:r>
      <w:r w:rsidRPr="004B6631">
        <w:rPr>
          <w:rStyle w:val="fontstyle01"/>
          <w:rFonts w:ascii="Times New Roman" w:hAnsi="Times New Roman" w:cs="Times New Roman"/>
          <w:sz w:val="28"/>
          <w:szCs w:val="28"/>
        </w:rPr>
        <w:t>Hàng ngày quản lý các bếp ăn có trách nhiệm đặt hàng của ngày hôm</w:t>
      </w:r>
      <w:r w:rsidRPr="004B6631">
        <w:rPr>
          <w:sz w:val="28"/>
          <w:szCs w:val="28"/>
        </w:rPr>
        <w:br/>
      </w:r>
      <w:r w:rsidRPr="004B6631">
        <w:rPr>
          <w:rStyle w:val="fontstyle01"/>
          <w:rFonts w:ascii="Times New Roman" w:hAnsi="Times New Roman" w:cs="Times New Roman"/>
          <w:sz w:val="28"/>
          <w:szCs w:val="28"/>
        </w:rPr>
        <w:t>sau (qua zalo, email, điện thoại) trước 17h00 phút của ngày hiện tại;</w:t>
      </w:r>
    </w:p>
    <w:p w14:paraId="17A2ECA2" w14:textId="77777777" w:rsidR="004B6631" w:rsidRPr="004B6631" w:rsidRDefault="004B6631" w:rsidP="004B6631">
      <w:pPr>
        <w:spacing w:line="276" w:lineRule="auto"/>
        <w:ind w:firstLine="567"/>
        <w:rPr>
          <w:sz w:val="28"/>
          <w:szCs w:val="28"/>
        </w:rPr>
      </w:pPr>
      <w:r w:rsidRPr="004B6631">
        <w:rPr>
          <w:sz w:val="28"/>
          <w:szCs w:val="28"/>
        </w:rPr>
        <w:t xml:space="preserve">+ Quy định về giao hàng: </w:t>
      </w:r>
    </w:p>
    <w:p w14:paraId="605CB38E" w14:textId="77777777" w:rsidR="004B6631" w:rsidRPr="004B6631" w:rsidRDefault="004B6631" w:rsidP="004B6631">
      <w:pPr>
        <w:spacing w:line="276" w:lineRule="auto"/>
        <w:ind w:firstLine="567"/>
        <w:rPr>
          <w:rStyle w:val="fontstyle01"/>
          <w:rFonts w:ascii="Times New Roman" w:hAnsi="Times New Roman" w:cs="Times New Roman"/>
          <w:sz w:val="28"/>
          <w:szCs w:val="28"/>
        </w:rPr>
      </w:pPr>
      <w:r w:rsidRPr="004B6631">
        <w:rPr>
          <w:rStyle w:val="fontstyle01"/>
          <w:rFonts w:ascii="Times New Roman" w:hAnsi="Times New Roman" w:cs="Times New Roman"/>
          <w:sz w:val="28"/>
          <w:szCs w:val="28"/>
        </w:rPr>
        <w:t>- Thời gian giao hàng: Từ 06h00 đến trước 06h30 phút hàng ngày cho tất cả các</w:t>
      </w:r>
      <w:r w:rsidRPr="004B6631">
        <w:rPr>
          <w:sz w:val="28"/>
          <w:szCs w:val="28"/>
        </w:rPr>
        <w:t xml:space="preserve"> </w:t>
      </w:r>
      <w:r w:rsidRPr="004B6631">
        <w:rPr>
          <w:rStyle w:val="fontstyle01"/>
          <w:rFonts w:ascii="Times New Roman" w:hAnsi="Times New Roman" w:cs="Times New Roman"/>
          <w:sz w:val="28"/>
          <w:szCs w:val="28"/>
        </w:rPr>
        <w:t xml:space="preserve">bếp ăn, kể cả ngày lễ, Tết, thứ bảy và chủ nhật (trưởng hợp bên mời thầu phải thực hiệm nhiệm vụ bảo đảm cho tàu xuất phát nhanh thì bên dự thầu phải bảo đảm </w:t>
      </w:r>
      <w:r w:rsidRPr="004B6631">
        <w:rPr>
          <w:rStyle w:val="fontstyle01"/>
          <w:rFonts w:ascii="Times New Roman" w:hAnsi="Times New Roman" w:cs="Times New Roman"/>
          <w:sz w:val="28"/>
          <w:szCs w:val="28"/>
        </w:rPr>
        <w:lastRenderedPageBreak/>
        <w:t>toàn bộ đơn hàng của bên mời thầu chậm nhất 30 phút bất cứ thời gian nào kể từ thời điểm nhận đơn hàng do bên mời thầu gửi).</w:t>
      </w:r>
    </w:p>
    <w:p w14:paraId="5F612AF9" w14:textId="77777777" w:rsidR="004B6631" w:rsidRPr="004B6631" w:rsidRDefault="004B6631" w:rsidP="004B6631">
      <w:pPr>
        <w:spacing w:line="276" w:lineRule="auto"/>
        <w:ind w:firstLine="567"/>
        <w:rPr>
          <w:rStyle w:val="fontstyle01"/>
          <w:rFonts w:ascii="Times New Roman" w:hAnsi="Times New Roman" w:cs="Times New Roman"/>
          <w:sz w:val="28"/>
          <w:szCs w:val="28"/>
        </w:rPr>
      </w:pPr>
      <w:r w:rsidRPr="004B6631">
        <w:rPr>
          <w:rStyle w:val="fontstyle01"/>
          <w:rFonts w:ascii="Times New Roman" w:hAnsi="Times New Roman" w:cs="Times New Roman"/>
          <w:sz w:val="28"/>
          <w:szCs w:val="28"/>
        </w:rPr>
        <w:t xml:space="preserve">- Trong trường hợp có thay đổi về quân số, các bếp ăn cần bổ sung thêm thực phẩm trong ngày thì nhà thầu vẫn phải bảo đảm đúng theo thời gian và yêu cầu của từng bếp ăn. </w:t>
      </w:r>
    </w:p>
    <w:p w14:paraId="2DBA6AE0" w14:textId="77777777" w:rsidR="004B6631" w:rsidRPr="004B6631" w:rsidRDefault="004B6631" w:rsidP="004B6631">
      <w:pPr>
        <w:spacing w:line="276" w:lineRule="auto"/>
        <w:ind w:firstLine="567"/>
        <w:rPr>
          <w:rStyle w:val="fontstyle01"/>
          <w:rFonts w:ascii="Times New Roman" w:hAnsi="Times New Roman" w:cs="Times New Roman"/>
          <w:sz w:val="28"/>
          <w:szCs w:val="28"/>
        </w:rPr>
      </w:pPr>
      <w:r w:rsidRPr="004B6631">
        <w:rPr>
          <w:rStyle w:val="fontstyle01"/>
          <w:rFonts w:ascii="Times New Roman" w:hAnsi="Times New Roman" w:cs="Times New Roman"/>
          <w:sz w:val="28"/>
          <w:szCs w:val="28"/>
        </w:rPr>
        <w:t>- Thành phần tham gia giao nhận hàng gồm có: Bếp trưởng hoặc quản lý bếp ăn; trực ban trong ngày và đại diện đơn vị cung cấp thực phẩm.</w:t>
      </w:r>
    </w:p>
    <w:p w14:paraId="63A2D3BD" w14:textId="77777777" w:rsidR="004B6631" w:rsidRPr="004B6631" w:rsidRDefault="004B6631" w:rsidP="004B6631">
      <w:pPr>
        <w:pStyle w:val="Heading3"/>
        <w:spacing w:line="276" w:lineRule="auto"/>
        <w:ind w:left="720" w:hanging="153"/>
        <w:jc w:val="both"/>
        <w:rPr>
          <w:szCs w:val="28"/>
          <w:lang w:val="nl-NL"/>
        </w:rPr>
      </w:pPr>
      <w:r w:rsidRPr="004B6631">
        <w:rPr>
          <w:szCs w:val="28"/>
          <w:lang w:val="nl-NL"/>
        </w:rPr>
        <w:t>2. Yêu cầu về kỹ thuật</w:t>
      </w:r>
    </w:p>
    <w:p w14:paraId="78A1D49F" w14:textId="77777777" w:rsidR="004B6631" w:rsidRPr="004B6631" w:rsidRDefault="004B6631" w:rsidP="004B6631">
      <w:pPr>
        <w:widowControl w:val="0"/>
        <w:spacing w:line="276" w:lineRule="auto"/>
        <w:ind w:firstLine="720"/>
        <w:rPr>
          <w:sz w:val="28"/>
          <w:szCs w:val="28"/>
          <w:lang w:val="nl-NL"/>
        </w:rPr>
      </w:pPr>
      <w:r w:rsidRPr="004B6631">
        <w:rPr>
          <w:sz w:val="28"/>
          <w:szCs w:val="28"/>
          <w:lang w:val="nl-NL"/>
        </w:rPr>
        <w:t xml:space="preserve">Yêu cầu về kỹ thuật bao gồm yêu cầu về kỹ thuật chung và yêu cầu về kỹ thuật chi tiết đối với hàng hóa thuộc phạm vi cung cấp của gói thầu. </w:t>
      </w:r>
    </w:p>
    <w:p w14:paraId="7366C53B" w14:textId="77777777" w:rsidR="004B6631" w:rsidRPr="004B6631" w:rsidRDefault="004B6631" w:rsidP="004B6631">
      <w:pPr>
        <w:widowControl w:val="0"/>
        <w:spacing w:line="276" w:lineRule="auto"/>
        <w:ind w:firstLine="567"/>
        <w:rPr>
          <w:b/>
          <w:sz w:val="28"/>
          <w:szCs w:val="28"/>
          <w:lang w:val="nl-NL"/>
        </w:rPr>
      </w:pPr>
      <w:r w:rsidRPr="004B6631">
        <w:rPr>
          <w:b/>
          <w:sz w:val="28"/>
          <w:szCs w:val="28"/>
          <w:lang w:val="nl-NL"/>
        </w:rPr>
        <w:t>2.1. Yêu cầu về kỹ thuật chung</w:t>
      </w:r>
    </w:p>
    <w:p w14:paraId="48A950CF" w14:textId="77777777" w:rsidR="004B6631" w:rsidRPr="004B6631" w:rsidRDefault="004B6631" w:rsidP="004B6631">
      <w:pPr>
        <w:widowControl w:val="0"/>
        <w:spacing w:line="276" w:lineRule="auto"/>
        <w:ind w:firstLine="567"/>
        <w:rPr>
          <w:sz w:val="28"/>
          <w:szCs w:val="28"/>
          <w:lang w:val="nl-NL"/>
        </w:rPr>
      </w:pPr>
      <w:r w:rsidRPr="004B6631">
        <w:rPr>
          <w:sz w:val="28"/>
          <w:szCs w:val="28"/>
          <w:lang w:val="nl-NL"/>
        </w:rPr>
        <w:t xml:space="preserve">- Hàng hóa mới 100%, là sản phẩm an toàn, tươi ngon, chất lượng. </w:t>
      </w:r>
    </w:p>
    <w:p w14:paraId="228DF017" w14:textId="77777777" w:rsidR="004B6631" w:rsidRPr="004B6631" w:rsidRDefault="004B6631" w:rsidP="004B6631">
      <w:pPr>
        <w:widowControl w:val="0"/>
        <w:spacing w:line="276" w:lineRule="auto"/>
        <w:ind w:firstLine="567"/>
        <w:rPr>
          <w:rStyle w:val="fontstyle01"/>
          <w:rFonts w:ascii="Times New Roman" w:hAnsi="Times New Roman" w:cs="Times New Roman"/>
          <w:sz w:val="28"/>
          <w:szCs w:val="28"/>
        </w:rPr>
      </w:pPr>
      <w:r w:rsidRPr="004B6631">
        <w:rPr>
          <w:sz w:val="28"/>
          <w:szCs w:val="28"/>
          <w:lang w:val="nl-NL"/>
        </w:rPr>
        <w:t xml:space="preserve">- </w:t>
      </w:r>
      <w:r w:rsidRPr="004B6631">
        <w:rPr>
          <w:rStyle w:val="fontstyle01"/>
          <w:rFonts w:ascii="Times New Roman" w:hAnsi="Times New Roman" w:cs="Times New Roman"/>
          <w:sz w:val="28"/>
          <w:szCs w:val="28"/>
        </w:rPr>
        <w:t>Thịt tươi sống, có xuất xứ rõ ràng, không dùng hàng đông lạnh, không ngả màu, ôi thiu, các thớ thịt đều, săn chắc, không nhũn</w:t>
      </w:r>
      <w:r w:rsidRPr="004B6631">
        <w:rPr>
          <w:sz w:val="28"/>
          <w:szCs w:val="28"/>
        </w:rPr>
        <w:t xml:space="preserve"> </w:t>
      </w:r>
      <w:r w:rsidRPr="004B6631">
        <w:rPr>
          <w:rStyle w:val="fontstyle01"/>
          <w:rFonts w:ascii="Times New Roman" w:hAnsi="Times New Roman" w:cs="Times New Roman"/>
          <w:sz w:val="28"/>
          <w:szCs w:val="28"/>
        </w:rPr>
        <w:t>nhão, đàn hồi tốt, không rỉ dịch, chảy nhớt, đã qua kiểm dịch của cơ quan thú y.</w:t>
      </w:r>
    </w:p>
    <w:p w14:paraId="3A40627F" w14:textId="77777777" w:rsidR="004B6631" w:rsidRPr="004B6631" w:rsidRDefault="004B6631" w:rsidP="004B6631">
      <w:pPr>
        <w:widowControl w:val="0"/>
        <w:spacing w:line="276" w:lineRule="auto"/>
        <w:ind w:firstLine="567"/>
        <w:jc w:val="left"/>
        <w:rPr>
          <w:rFonts w:eastAsia="Calibri"/>
          <w:sz w:val="28"/>
          <w:szCs w:val="28"/>
        </w:rPr>
      </w:pPr>
      <w:r w:rsidRPr="004B6631">
        <w:rPr>
          <w:rFonts w:eastAsia="Calibri"/>
          <w:sz w:val="28"/>
          <w:szCs w:val="28"/>
        </w:rPr>
        <w:t>- Không sử dụng thịt của lợn, bò, gia cầm bị bệnh, dịch, có sử dụng thức ăn tăng trọng, chất tạo nạc hay các loại thuốc cấm theo quy định trong chăn nuôi.</w:t>
      </w:r>
    </w:p>
    <w:p w14:paraId="530F6832" w14:textId="77777777" w:rsidR="004B6631" w:rsidRPr="004B6631" w:rsidRDefault="004B6631" w:rsidP="004B6631">
      <w:pPr>
        <w:spacing w:line="276" w:lineRule="auto"/>
        <w:ind w:firstLine="567"/>
        <w:rPr>
          <w:bCs/>
          <w:spacing w:val="-6"/>
          <w:sz w:val="28"/>
          <w:szCs w:val="28"/>
        </w:rPr>
      </w:pPr>
      <w:r w:rsidRPr="004B6631">
        <w:rPr>
          <w:bCs/>
          <w:spacing w:val="-6"/>
          <w:sz w:val="28"/>
          <w:szCs w:val="28"/>
        </w:rPr>
        <w:t>- Yêu cầu 100% các mặt hàng thực phẩm chế biến sẵn như giò heo, giò bò khi giao hàng cho bếp ăn phải còn nóng và Chủ đầu tư không chấp nhận hàng được trữ/cấp đông.</w:t>
      </w:r>
    </w:p>
    <w:p w14:paraId="111D19A3" w14:textId="77777777" w:rsidR="004B6631" w:rsidRPr="004B6631" w:rsidRDefault="004B6631" w:rsidP="004B6631">
      <w:pPr>
        <w:widowControl w:val="0"/>
        <w:spacing w:line="276" w:lineRule="auto"/>
        <w:ind w:firstLine="567"/>
        <w:rPr>
          <w:sz w:val="28"/>
          <w:szCs w:val="28"/>
          <w:lang w:val="nl-NL"/>
        </w:rPr>
      </w:pPr>
      <w:r w:rsidRPr="004B6631">
        <w:rPr>
          <w:rStyle w:val="fontstyle01"/>
          <w:rFonts w:ascii="Times New Roman" w:hAnsi="Times New Roman" w:cs="Times New Roman"/>
          <w:sz w:val="28"/>
          <w:szCs w:val="28"/>
        </w:rPr>
        <w:t>- Hàng hóa mỗi lần bàn giao phải kèm theo đầy đủ giấy tờ chứng minh</w:t>
      </w:r>
      <w:r w:rsidRPr="004B6631">
        <w:rPr>
          <w:i/>
          <w:iCs/>
          <w:sz w:val="28"/>
          <w:szCs w:val="28"/>
        </w:rPr>
        <w:br/>
      </w:r>
      <w:r w:rsidRPr="004B6631">
        <w:rPr>
          <w:rStyle w:val="fontstyle01"/>
          <w:rFonts w:ascii="Times New Roman" w:hAnsi="Times New Roman" w:cs="Times New Roman"/>
          <w:sz w:val="28"/>
          <w:szCs w:val="28"/>
        </w:rPr>
        <w:t>nguồn gốc, xuất xứ, giấy kiểm dịch thú y của các cơ quan có thẩm quyền với thực</w:t>
      </w:r>
      <w:r w:rsidRPr="004B6631">
        <w:rPr>
          <w:i/>
          <w:iCs/>
          <w:sz w:val="28"/>
          <w:szCs w:val="28"/>
        </w:rPr>
        <w:br/>
      </w:r>
      <w:r w:rsidRPr="004B6631">
        <w:rPr>
          <w:rStyle w:val="fontstyle01"/>
          <w:rFonts w:ascii="Times New Roman" w:hAnsi="Times New Roman" w:cs="Times New Roman"/>
          <w:sz w:val="28"/>
          <w:szCs w:val="28"/>
        </w:rPr>
        <w:t>phẩm tươi sống có nguồn gốc động vật, các giấy tờ kiểm định chất lượng, giấy</w:t>
      </w:r>
      <w:r w:rsidRPr="004B6631">
        <w:rPr>
          <w:i/>
          <w:iCs/>
          <w:sz w:val="28"/>
          <w:szCs w:val="28"/>
        </w:rPr>
        <w:br/>
      </w:r>
      <w:r w:rsidRPr="004B6631">
        <w:rPr>
          <w:rStyle w:val="fontstyle01"/>
          <w:rFonts w:ascii="Times New Roman" w:hAnsi="Times New Roman" w:cs="Times New Roman"/>
          <w:sz w:val="28"/>
          <w:szCs w:val="28"/>
        </w:rPr>
        <w:t>phép lưu hành.</w:t>
      </w:r>
    </w:p>
    <w:p w14:paraId="246D4308" w14:textId="77777777" w:rsidR="004B6631" w:rsidRPr="004B6631" w:rsidRDefault="004B6631" w:rsidP="004B6631">
      <w:pPr>
        <w:widowControl w:val="0"/>
        <w:spacing w:line="276" w:lineRule="auto"/>
        <w:ind w:firstLine="567"/>
        <w:rPr>
          <w:sz w:val="28"/>
          <w:szCs w:val="28"/>
          <w:lang w:val="nl-NL"/>
        </w:rPr>
      </w:pPr>
      <w:r w:rsidRPr="004B6631">
        <w:rPr>
          <w:rStyle w:val="fontstyle01"/>
          <w:rFonts w:ascii="Times New Roman" w:hAnsi="Times New Roman" w:cs="Times New Roman"/>
          <w:sz w:val="28"/>
          <w:szCs w:val="28"/>
        </w:rPr>
        <w:t xml:space="preserve">- Tất cả các hàng hóa cung cấp phải đảm bảo vệ sinh </w:t>
      </w:r>
      <w:proofErr w:type="gramStart"/>
      <w:r w:rsidRPr="004B6631">
        <w:rPr>
          <w:rStyle w:val="fontstyle01"/>
          <w:rFonts w:ascii="Times New Roman" w:hAnsi="Times New Roman" w:cs="Times New Roman"/>
          <w:sz w:val="28"/>
          <w:szCs w:val="28"/>
        </w:rPr>
        <w:t>an</w:t>
      </w:r>
      <w:proofErr w:type="gramEnd"/>
      <w:r w:rsidRPr="004B6631">
        <w:rPr>
          <w:rStyle w:val="fontstyle01"/>
          <w:rFonts w:ascii="Times New Roman" w:hAnsi="Times New Roman" w:cs="Times New Roman"/>
          <w:sz w:val="28"/>
          <w:szCs w:val="28"/>
        </w:rPr>
        <w:t xml:space="preserve"> toàn thực phẩm, không</w:t>
      </w:r>
      <w:r w:rsidRPr="004B6631">
        <w:rPr>
          <w:sz w:val="28"/>
          <w:szCs w:val="28"/>
        </w:rPr>
        <w:br/>
      </w:r>
      <w:r w:rsidRPr="004B6631">
        <w:rPr>
          <w:rStyle w:val="fontstyle01"/>
          <w:rFonts w:ascii="Times New Roman" w:hAnsi="Times New Roman" w:cs="Times New Roman"/>
          <w:sz w:val="28"/>
          <w:szCs w:val="28"/>
        </w:rPr>
        <w:t>được tồn dư hóa chất độc hại vượt quá mức cho phép. Chủ đầu tư, bên mời thầu sẽ</w:t>
      </w:r>
      <w:r w:rsidRPr="004B6631">
        <w:rPr>
          <w:sz w:val="28"/>
          <w:szCs w:val="28"/>
        </w:rPr>
        <w:br/>
      </w:r>
      <w:r w:rsidRPr="004B6631">
        <w:rPr>
          <w:rStyle w:val="fontstyle01"/>
          <w:rFonts w:ascii="Times New Roman" w:hAnsi="Times New Roman" w:cs="Times New Roman"/>
          <w:sz w:val="28"/>
          <w:szCs w:val="28"/>
        </w:rPr>
        <w:t>yêu cầu kiểm tra, thử nghiệm đột xuất, ngẫu nhiên trong suốt quá trình thực hiện hợp</w:t>
      </w:r>
      <w:r w:rsidRPr="004B6631">
        <w:rPr>
          <w:sz w:val="28"/>
          <w:szCs w:val="28"/>
        </w:rPr>
        <w:br/>
      </w:r>
      <w:r w:rsidRPr="004B6631">
        <w:rPr>
          <w:rStyle w:val="fontstyle01"/>
          <w:rFonts w:ascii="Times New Roman" w:hAnsi="Times New Roman" w:cs="Times New Roman"/>
          <w:sz w:val="28"/>
          <w:szCs w:val="28"/>
        </w:rPr>
        <w:t>đồng. Nếu phát hiện sai phạm, nhà thầu sẽ bị xem xét xử lý theo quy định pháp luật.</w:t>
      </w:r>
    </w:p>
    <w:p w14:paraId="0EB141F5" w14:textId="77777777" w:rsidR="004B6631" w:rsidRPr="004B6631" w:rsidRDefault="004B6631" w:rsidP="004B6631">
      <w:pPr>
        <w:pStyle w:val="ListParagraph"/>
        <w:autoSpaceDE w:val="0"/>
        <w:autoSpaceDN w:val="0"/>
        <w:adjustRightInd w:val="0"/>
        <w:spacing w:line="276" w:lineRule="auto"/>
        <w:ind w:left="0" w:firstLine="567"/>
        <w:rPr>
          <w:rFonts w:eastAsia="Calibri"/>
          <w:b/>
          <w:sz w:val="28"/>
          <w:szCs w:val="28"/>
        </w:rPr>
      </w:pPr>
      <w:r w:rsidRPr="004B6631">
        <w:rPr>
          <w:rFonts w:eastAsia="Calibri"/>
          <w:sz w:val="28"/>
          <w:szCs w:val="28"/>
          <w:lang w:val="vi-VN"/>
        </w:rPr>
        <w:t xml:space="preserve">- Yêu cầu về bao bì: </w:t>
      </w:r>
      <w:r w:rsidRPr="004B6631">
        <w:rPr>
          <w:spacing w:val="-4"/>
          <w:sz w:val="28"/>
          <w:szCs w:val="28"/>
        </w:rPr>
        <w:t xml:space="preserve">Phải có cam kết </w:t>
      </w:r>
      <w:r w:rsidRPr="004B6631">
        <w:rPr>
          <w:rFonts w:eastAsia="Calibri"/>
          <w:sz w:val="28"/>
          <w:szCs w:val="28"/>
        </w:rPr>
        <w:t>bao bì đựng thực phẩm là loại túi 100% phân hủy sinh học AnEco, an toàn cho sức khỏe người sử dụng và thân thiện với môi trường. Khi có tình huống xuất phát nhanh, làm nhiệm vụ cứu hộ cứu nạn, quy cách đóng gói 1-2kg/túi, hút chân không, chạy cấp đông sâu ở nhiệt độ -20 độ C.</w:t>
      </w:r>
    </w:p>
    <w:p w14:paraId="413C0263" w14:textId="77777777" w:rsidR="004B6631" w:rsidRPr="004B6631" w:rsidRDefault="004B6631" w:rsidP="004B6631">
      <w:pPr>
        <w:widowControl w:val="0"/>
        <w:spacing w:line="276" w:lineRule="auto"/>
        <w:ind w:firstLine="567"/>
        <w:rPr>
          <w:sz w:val="28"/>
          <w:szCs w:val="28"/>
          <w:lang w:val="nl-NL"/>
        </w:rPr>
      </w:pPr>
      <w:r w:rsidRPr="004B6631">
        <w:rPr>
          <w:rFonts w:eastAsia="Calibri"/>
          <w:sz w:val="28"/>
          <w:szCs w:val="28"/>
          <w:lang w:val="vi-VN"/>
        </w:rPr>
        <w:t xml:space="preserve">- Nhãn mác: </w:t>
      </w:r>
      <w:r w:rsidRPr="004B6631">
        <w:rPr>
          <w:rFonts w:eastAsia="Calibri"/>
          <w:sz w:val="28"/>
          <w:szCs w:val="28"/>
        </w:rPr>
        <w:t xml:space="preserve">Trên mỗi túi thực phẩm phải có dán tem, nhãn ghi rõ </w:t>
      </w:r>
      <w:r w:rsidRPr="004B6631">
        <w:rPr>
          <w:rFonts w:eastAsia="Calibri"/>
          <w:sz w:val="28"/>
          <w:szCs w:val="28"/>
          <w:lang w:val="vi-VN"/>
        </w:rPr>
        <w:t xml:space="preserve">tên </w:t>
      </w:r>
      <w:r w:rsidRPr="004B6631">
        <w:rPr>
          <w:rFonts w:eastAsia="Calibri"/>
          <w:sz w:val="28"/>
          <w:szCs w:val="28"/>
        </w:rPr>
        <w:t>hàng hóa (thịt mông, thịt vai, thịt ba chỉ, …),</w:t>
      </w:r>
      <w:r w:rsidRPr="004B6631">
        <w:rPr>
          <w:rFonts w:eastAsia="Calibri"/>
          <w:sz w:val="28"/>
          <w:szCs w:val="28"/>
          <w:lang w:val="vi-VN"/>
        </w:rPr>
        <w:t xml:space="preserve"> </w:t>
      </w:r>
      <w:r w:rsidRPr="004B6631">
        <w:rPr>
          <w:sz w:val="28"/>
          <w:szCs w:val="28"/>
        </w:rPr>
        <w:t>thời điểm đóng gói, hạn sử dụng, nguồn gốc xuất xứ và khối lượng tịnh.</w:t>
      </w:r>
    </w:p>
    <w:p w14:paraId="36345427" w14:textId="77777777" w:rsidR="004B6631" w:rsidRPr="004B6631" w:rsidRDefault="004B6631" w:rsidP="004B6631">
      <w:pPr>
        <w:pStyle w:val="ListParagraph"/>
        <w:autoSpaceDE w:val="0"/>
        <w:autoSpaceDN w:val="0"/>
        <w:adjustRightInd w:val="0"/>
        <w:spacing w:line="276" w:lineRule="auto"/>
        <w:ind w:left="0" w:firstLine="450"/>
        <w:rPr>
          <w:rFonts w:eastAsia="Calibri"/>
          <w:b/>
          <w:sz w:val="28"/>
          <w:szCs w:val="28"/>
        </w:rPr>
      </w:pPr>
      <w:r w:rsidRPr="004B6631">
        <w:rPr>
          <w:rFonts w:eastAsia="Calibri"/>
          <w:sz w:val="28"/>
          <w:szCs w:val="28"/>
          <w:lang w:val="vi-VN"/>
        </w:rPr>
        <w:lastRenderedPageBreak/>
        <w:t xml:space="preserve">- Vận chuyển bàn giao hàng: Phương tiện vận chuyển </w:t>
      </w:r>
      <w:r w:rsidRPr="004B6631">
        <w:rPr>
          <w:rFonts w:eastAsia="Calibri"/>
          <w:sz w:val="28"/>
          <w:szCs w:val="28"/>
        </w:rPr>
        <w:t>thịt</w:t>
      </w:r>
      <w:r w:rsidRPr="004B6631">
        <w:rPr>
          <w:rFonts w:eastAsia="Calibri"/>
          <w:sz w:val="28"/>
          <w:szCs w:val="28"/>
          <w:lang w:val="vi-VN"/>
        </w:rPr>
        <w:t xml:space="preserve"> phải đảm bảo</w:t>
      </w:r>
      <w:r w:rsidRPr="004B6631">
        <w:rPr>
          <w:rFonts w:eastAsia="Calibri"/>
          <w:sz w:val="28"/>
          <w:szCs w:val="28"/>
        </w:rPr>
        <w:t xml:space="preserve"> vệ sinh</w:t>
      </w:r>
      <w:r w:rsidRPr="004B6631">
        <w:rPr>
          <w:rFonts w:eastAsia="Calibri"/>
          <w:sz w:val="28"/>
          <w:szCs w:val="28"/>
          <w:lang w:val="vi-VN"/>
        </w:rPr>
        <w:t xml:space="preserve"> </w:t>
      </w:r>
      <w:r w:rsidRPr="004B6631">
        <w:rPr>
          <w:rFonts w:eastAsia="Calibri"/>
          <w:sz w:val="28"/>
          <w:szCs w:val="28"/>
        </w:rPr>
        <w:t>ATTP và không ảnh hưởng đến chất lượng sản phẩm.</w:t>
      </w:r>
    </w:p>
    <w:p w14:paraId="108D1AE3" w14:textId="77777777" w:rsidR="004B6631" w:rsidRPr="004B6631" w:rsidRDefault="004B6631" w:rsidP="004B6631">
      <w:pPr>
        <w:pStyle w:val="ListParagraph"/>
        <w:autoSpaceDE w:val="0"/>
        <w:autoSpaceDN w:val="0"/>
        <w:adjustRightInd w:val="0"/>
        <w:spacing w:line="276" w:lineRule="auto"/>
        <w:ind w:left="0" w:firstLine="450"/>
        <w:rPr>
          <w:rStyle w:val="fontstyle01"/>
          <w:rFonts w:ascii="Times New Roman" w:hAnsi="Times New Roman" w:cs="Times New Roman"/>
          <w:spacing w:val="4"/>
          <w:sz w:val="28"/>
          <w:szCs w:val="28"/>
        </w:rPr>
      </w:pPr>
      <w:r w:rsidRPr="004B6631">
        <w:rPr>
          <w:rFonts w:eastAsia="Calibri"/>
          <w:spacing w:val="4"/>
          <w:sz w:val="28"/>
          <w:szCs w:val="28"/>
        </w:rPr>
        <w:t>- Bảo quản: Sản phẩm được bảo quản ở nơi sạch, nên bảo quản ở nhiệt độ từ 0-4 độ C.</w:t>
      </w:r>
    </w:p>
    <w:p w14:paraId="104D2B38" w14:textId="77777777" w:rsidR="004B6631" w:rsidRPr="004B6631" w:rsidRDefault="004B6631" w:rsidP="004B6631">
      <w:pPr>
        <w:widowControl w:val="0"/>
        <w:spacing w:line="276" w:lineRule="auto"/>
        <w:ind w:firstLine="567"/>
        <w:rPr>
          <w:rStyle w:val="fontstyle01"/>
          <w:rFonts w:ascii="Times New Roman" w:hAnsi="Times New Roman" w:cs="Times New Roman"/>
          <w:sz w:val="28"/>
          <w:szCs w:val="28"/>
        </w:rPr>
      </w:pPr>
      <w:r w:rsidRPr="004B6631">
        <w:rPr>
          <w:rStyle w:val="fontstyle01"/>
          <w:rFonts w:ascii="Times New Roman" w:hAnsi="Times New Roman" w:cs="Times New Roman"/>
          <w:sz w:val="28"/>
          <w:szCs w:val="28"/>
        </w:rPr>
        <w:t>- Nhà thầu cam kết nếu cung cấp hàng hóa không đúng theo yêu cầu của E-HSMT thì</w:t>
      </w:r>
      <w:r w:rsidRPr="004B6631">
        <w:rPr>
          <w:sz w:val="28"/>
          <w:szCs w:val="28"/>
        </w:rPr>
        <w:t xml:space="preserve"> </w:t>
      </w:r>
      <w:r w:rsidRPr="004B6631">
        <w:rPr>
          <w:rStyle w:val="fontstyle01"/>
          <w:rFonts w:ascii="Times New Roman" w:hAnsi="Times New Roman" w:cs="Times New Roman"/>
          <w:sz w:val="28"/>
          <w:szCs w:val="28"/>
        </w:rPr>
        <w:t xml:space="preserve">Chủ đầu tư có quyền từ chối nhận hàng và Nhà thầu phải cung cấp lại đúng theo yêu cầu </w:t>
      </w:r>
      <w:r w:rsidRPr="004B6631">
        <w:rPr>
          <w:rStyle w:val="fontstyle01"/>
          <w:rFonts w:ascii="Times New Roman" w:hAnsi="Times New Roman" w:cs="Times New Roman"/>
          <w:i/>
          <w:sz w:val="28"/>
          <w:szCs w:val="28"/>
        </w:rPr>
        <w:t>(</w:t>
      </w:r>
      <w:r w:rsidRPr="004B6631">
        <w:rPr>
          <w:rStyle w:val="fontstyle21"/>
          <w:i/>
          <w:sz w:val="28"/>
          <w:szCs w:val="28"/>
        </w:rPr>
        <w:t>mọi rủi ro và chi phí liên quan do Nhà thầu chịu</w:t>
      </w:r>
      <w:r w:rsidRPr="004B6631">
        <w:rPr>
          <w:rStyle w:val="fontstyle01"/>
          <w:rFonts w:ascii="Times New Roman" w:hAnsi="Times New Roman" w:cs="Times New Roman"/>
          <w:i/>
          <w:sz w:val="28"/>
          <w:szCs w:val="28"/>
        </w:rPr>
        <w:t>).</w:t>
      </w:r>
      <w:r w:rsidRPr="004B6631">
        <w:rPr>
          <w:rStyle w:val="fontstyle01"/>
          <w:rFonts w:ascii="Times New Roman" w:hAnsi="Times New Roman" w:cs="Times New Roman"/>
          <w:sz w:val="28"/>
          <w:szCs w:val="28"/>
        </w:rPr>
        <w:t xml:space="preserve"> Trường hợp</w:t>
      </w:r>
      <w:r w:rsidRPr="004B6631">
        <w:rPr>
          <w:sz w:val="28"/>
          <w:szCs w:val="28"/>
        </w:rPr>
        <w:t xml:space="preserve"> </w:t>
      </w:r>
      <w:r w:rsidRPr="004B6631">
        <w:rPr>
          <w:rStyle w:val="fontstyle01"/>
          <w:rFonts w:ascii="Times New Roman" w:hAnsi="Times New Roman" w:cs="Times New Roman"/>
          <w:sz w:val="28"/>
          <w:szCs w:val="28"/>
        </w:rPr>
        <w:t>nhà thầu không đáp ứng về cung cấp hàng hóa theo yêu cầu của E-HSMT thì Chủ đầu tư có</w:t>
      </w:r>
      <w:r w:rsidRPr="004B6631">
        <w:rPr>
          <w:sz w:val="28"/>
          <w:szCs w:val="28"/>
        </w:rPr>
        <w:t xml:space="preserve"> </w:t>
      </w:r>
      <w:r w:rsidRPr="004B6631">
        <w:rPr>
          <w:rStyle w:val="fontstyle01"/>
          <w:rFonts w:ascii="Times New Roman" w:hAnsi="Times New Roman" w:cs="Times New Roman"/>
          <w:sz w:val="28"/>
          <w:szCs w:val="28"/>
        </w:rPr>
        <w:t>quyền hủy hợp đồng và mời nhà thầu khác cung cấp, mọi chi phí liên quan đến gói thầu sẽ</w:t>
      </w:r>
      <w:r w:rsidRPr="004B6631">
        <w:rPr>
          <w:sz w:val="28"/>
          <w:szCs w:val="28"/>
        </w:rPr>
        <w:t xml:space="preserve"> </w:t>
      </w:r>
      <w:r w:rsidRPr="004B6631">
        <w:rPr>
          <w:rStyle w:val="fontstyle01"/>
          <w:rFonts w:ascii="Times New Roman" w:hAnsi="Times New Roman" w:cs="Times New Roman"/>
          <w:sz w:val="28"/>
          <w:szCs w:val="28"/>
        </w:rPr>
        <w:t xml:space="preserve">do Nhà thầu chịu trách nhiệm. </w:t>
      </w:r>
      <w:r w:rsidRPr="004B6631">
        <w:rPr>
          <w:sz w:val="28"/>
          <w:szCs w:val="28"/>
        </w:rPr>
        <w:t>Trong mọi trường hợp khi Nhà thầu vi phạm hoặc các sản phẩm có các chỉ tiêu làm ảnh hưởng tới sức khoẻ người sử dụng sẽ bị thanh lý hợp đồng và không được hoàn trả bảo đảm thực hiện hợp đồng.</w:t>
      </w:r>
    </w:p>
    <w:p w14:paraId="7B7FB205" w14:textId="77777777" w:rsidR="004B6631" w:rsidRPr="004B6631" w:rsidRDefault="004B6631" w:rsidP="004B6631">
      <w:pPr>
        <w:widowControl w:val="0"/>
        <w:spacing w:line="276" w:lineRule="auto"/>
        <w:ind w:firstLine="567"/>
        <w:rPr>
          <w:sz w:val="28"/>
          <w:szCs w:val="28"/>
          <w:lang w:val="nl-NL"/>
        </w:rPr>
      </w:pPr>
      <w:r w:rsidRPr="004B6631">
        <w:rPr>
          <w:rStyle w:val="fontstyle01"/>
          <w:rFonts w:ascii="Times New Roman" w:hAnsi="Times New Roman" w:cs="Times New Roman"/>
          <w:sz w:val="28"/>
          <w:szCs w:val="28"/>
        </w:rPr>
        <w:t>- Bảng tổng hợp giá dự thầu ghi rõ giá chào từng chủng loại hàng hóa theo danh mục</w:t>
      </w:r>
      <w:r w:rsidRPr="004B6631">
        <w:rPr>
          <w:sz w:val="28"/>
          <w:szCs w:val="28"/>
        </w:rPr>
        <w:t xml:space="preserve"> </w:t>
      </w:r>
      <w:r w:rsidRPr="004B6631">
        <w:rPr>
          <w:rStyle w:val="fontstyle01"/>
          <w:rFonts w:ascii="Times New Roman" w:hAnsi="Times New Roman" w:cs="Times New Roman"/>
          <w:sz w:val="28"/>
          <w:szCs w:val="28"/>
        </w:rPr>
        <w:t>mời thầu và trong giá của hàng hoá đã bao gồm đầy đủ các loại thuế, phí và lệ phí;</w:t>
      </w:r>
    </w:p>
    <w:p w14:paraId="6CDD703C" w14:textId="77777777" w:rsidR="004B6631" w:rsidRPr="004B6631" w:rsidRDefault="004B6631" w:rsidP="004B6631">
      <w:pPr>
        <w:widowControl w:val="0"/>
        <w:spacing w:line="276" w:lineRule="auto"/>
        <w:ind w:firstLine="567"/>
        <w:rPr>
          <w:sz w:val="28"/>
          <w:szCs w:val="28"/>
          <w:lang w:val="nl-NL"/>
        </w:rPr>
      </w:pPr>
      <w:r w:rsidRPr="004B6631">
        <w:rPr>
          <w:sz w:val="28"/>
          <w:szCs w:val="28"/>
          <w:lang w:val="nl-NL"/>
        </w:rPr>
        <w:t>- Hạn sử dụng: Hàng hóa sử dụng trong ngày và phải đảm bảo độ tươi ngon;</w:t>
      </w:r>
    </w:p>
    <w:p w14:paraId="0627A8E8" w14:textId="77777777" w:rsidR="004B6631" w:rsidRPr="004B6631" w:rsidRDefault="004B6631" w:rsidP="004B6631">
      <w:pPr>
        <w:widowControl w:val="0"/>
        <w:spacing w:line="276" w:lineRule="auto"/>
        <w:ind w:firstLine="567"/>
        <w:rPr>
          <w:bCs/>
          <w:sz w:val="28"/>
          <w:szCs w:val="28"/>
        </w:rPr>
      </w:pPr>
      <w:r w:rsidRPr="004B6631">
        <w:rPr>
          <w:rStyle w:val="fontstyle01"/>
          <w:rFonts w:ascii="Times New Roman" w:hAnsi="Times New Roman" w:cs="Times New Roman"/>
          <w:b/>
          <w:i/>
          <w:sz w:val="28"/>
          <w:szCs w:val="28"/>
        </w:rPr>
        <w:t>* Ghi chú</w:t>
      </w:r>
      <w:r w:rsidRPr="004B6631">
        <w:rPr>
          <w:rStyle w:val="fontstyle21"/>
          <w:i/>
          <w:sz w:val="28"/>
          <w:szCs w:val="28"/>
        </w:rPr>
        <w:t xml:space="preserve">: </w:t>
      </w:r>
      <w:r w:rsidRPr="004B6631">
        <w:rPr>
          <w:rStyle w:val="fontstyle31"/>
          <w:b/>
        </w:rPr>
        <w:t>E-HSDT của nhà thầu sẽ bị loại nếu không đáp ứng đầy đủ các yêu cầu</w:t>
      </w:r>
      <w:r w:rsidRPr="004B6631">
        <w:rPr>
          <w:b/>
          <w:iCs/>
          <w:sz w:val="28"/>
          <w:szCs w:val="28"/>
        </w:rPr>
        <w:t xml:space="preserve"> </w:t>
      </w:r>
      <w:r w:rsidRPr="004B6631">
        <w:rPr>
          <w:rStyle w:val="fontstyle31"/>
          <w:b/>
        </w:rPr>
        <w:t>quy định tại Mục 2 này</w:t>
      </w:r>
      <w:r w:rsidRPr="004B6631">
        <w:rPr>
          <w:rStyle w:val="fontstyle21"/>
          <w:sz w:val="28"/>
          <w:szCs w:val="28"/>
        </w:rPr>
        <w:t>.</w:t>
      </w:r>
    </w:p>
    <w:p w14:paraId="3A87908B" w14:textId="77777777" w:rsidR="004B6631" w:rsidRPr="004B6631" w:rsidRDefault="004B6631" w:rsidP="004B6631">
      <w:pPr>
        <w:spacing w:line="276" w:lineRule="auto"/>
        <w:ind w:firstLine="567"/>
        <w:rPr>
          <w:b/>
          <w:iCs/>
          <w:sz w:val="28"/>
          <w:szCs w:val="28"/>
          <w:lang w:val="nl-NL"/>
        </w:rPr>
      </w:pPr>
      <w:r w:rsidRPr="004B6631">
        <w:rPr>
          <w:b/>
          <w:iCs/>
          <w:sz w:val="28"/>
          <w:szCs w:val="28"/>
          <w:lang w:val="nl-NL"/>
        </w:rPr>
        <w:t>2.2 Yêu cầu kỹ thuật cụ thể.</w:t>
      </w:r>
    </w:p>
    <w:p w14:paraId="7DC0EA2D" w14:textId="77777777" w:rsidR="004B6631" w:rsidRPr="004B6631" w:rsidRDefault="004B6631" w:rsidP="004B6631">
      <w:pPr>
        <w:widowControl w:val="0"/>
        <w:spacing w:line="276" w:lineRule="auto"/>
        <w:ind w:firstLine="567"/>
        <w:rPr>
          <w:sz w:val="28"/>
          <w:szCs w:val="28"/>
          <w:lang w:val="nl-NL"/>
        </w:rPr>
      </w:pPr>
      <w:r w:rsidRPr="004B6631">
        <w:rPr>
          <w:sz w:val="28"/>
          <w:szCs w:val="28"/>
          <w:lang w:val="nl-NL"/>
        </w:rPr>
        <w:t>- 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 Trường hợp nhà thầu chào hàng hóa tương đương, nhà thầu phải cung cấp tài liệu kèm theo để chứng minh.</w:t>
      </w:r>
    </w:p>
    <w:p w14:paraId="6CE4BDB3" w14:textId="77777777" w:rsidR="004B6631" w:rsidRPr="004B6631" w:rsidRDefault="004B6631" w:rsidP="004B6631">
      <w:pPr>
        <w:widowControl w:val="0"/>
        <w:spacing w:line="276" w:lineRule="auto"/>
        <w:ind w:firstLine="567"/>
        <w:rPr>
          <w:sz w:val="28"/>
          <w:szCs w:val="28"/>
          <w:lang w:val="nl-NL"/>
        </w:rPr>
      </w:pPr>
      <w:r w:rsidRPr="004B6631">
        <w:rPr>
          <w:sz w:val="28"/>
          <w:szCs w:val="28"/>
          <w:lang w:val="nl-NL"/>
        </w:rPr>
        <w:t>- Trong yêu cầu về kỹ thuật, nếu cụm từ “tương đương” được mô tả sau các yêu cầu về kỹ thuật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1E4E77E3" w14:textId="77777777" w:rsidR="004B6631" w:rsidRPr="004B6631" w:rsidRDefault="004B6631" w:rsidP="004B6631">
      <w:pPr>
        <w:widowControl w:val="0"/>
        <w:spacing w:line="276" w:lineRule="auto"/>
        <w:ind w:firstLine="567"/>
        <w:rPr>
          <w:sz w:val="28"/>
          <w:szCs w:val="28"/>
          <w:lang w:val="nl-NL"/>
        </w:rPr>
      </w:pPr>
      <w:r w:rsidRPr="004B6631">
        <w:rPr>
          <w:sz w:val="28"/>
          <w:szCs w:val="28"/>
          <w:lang w:val="nl-NL"/>
        </w:rPr>
        <w:t>- Hàng hóa phải tuân thủ các thông số kỹ thuật và tiêu chuẩn sau đây:</w:t>
      </w:r>
    </w:p>
    <w:p w14:paraId="4359FCAE" w14:textId="77777777" w:rsidR="004B6631" w:rsidRPr="004B6631" w:rsidRDefault="004B6631" w:rsidP="004B6631">
      <w:pPr>
        <w:widowControl w:val="0"/>
        <w:ind w:firstLine="568"/>
        <w:rPr>
          <w:sz w:val="28"/>
          <w:szCs w:val="28"/>
          <w:lang w:val="nl-NL"/>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191"/>
        <w:gridCol w:w="7140"/>
      </w:tblGrid>
      <w:tr w:rsidR="004B6631" w:rsidRPr="004B6631" w14:paraId="19D2DA4B" w14:textId="77777777" w:rsidTr="002E40E0">
        <w:trPr>
          <w:trHeight w:val="732"/>
          <w:tblHeader/>
          <w:jc w:val="center"/>
        </w:trPr>
        <w:tc>
          <w:tcPr>
            <w:tcW w:w="828" w:type="dxa"/>
            <w:shd w:val="clear" w:color="auto" w:fill="auto"/>
            <w:vAlign w:val="center"/>
            <w:hideMark/>
          </w:tcPr>
          <w:p w14:paraId="6E3F8868" w14:textId="77777777" w:rsidR="004B6631" w:rsidRPr="004B6631" w:rsidRDefault="004B6631" w:rsidP="002E40E0">
            <w:pPr>
              <w:spacing w:line="276" w:lineRule="auto"/>
              <w:jc w:val="center"/>
              <w:rPr>
                <w:b/>
                <w:iCs/>
                <w:sz w:val="28"/>
                <w:szCs w:val="28"/>
                <w:lang w:val="nl-NL"/>
              </w:rPr>
            </w:pPr>
            <w:r w:rsidRPr="004B6631">
              <w:rPr>
                <w:b/>
                <w:iCs/>
                <w:sz w:val="28"/>
                <w:szCs w:val="28"/>
                <w:lang w:val="nl-NL"/>
              </w:rPr>
              <w:t>Hạng mục</w:t>
            </w:r>
          </w:p>
        </w:tc>
        <w:tc>
          <w:tcPr>
            <w:tcW w:w="2194" w:type="dxa"/>
            <w:shd w:val="clear" w:color="auto" w:fill="auto"/>
            <w:vAlign w:val="center"/>
            <w:hideMark/>
          </w:tcPr>
          <w:p w14:paraId="1660FEE3" w14:textId="77777777" w:rsidR="004B6631" w:rsidRPr="004B6631" w:rsidRDefault="004B6631" w:rsidP="002E40E0">
            <w:pPr>
              <w:spacing w:line="276" w:lineRule="auto"/>
              <w:jc w:val="center"/>
              <w:rPr>
                <w:b/>
                <w:iCs/>
                <w:sz w:val="28"/>
                <w:szCs w:val="28"/>
                <w:lang w:val="nl-NL"/>
              </w:rPr>
            </w:pPr>
            <w:r w:rsidRPr="004B6631">
              <w:rPr>
                <w:b/>
                <w:iCs/>
                <w:sz w:val="28"/>
                <w:szCs w:val="28"/>
                <w:lang w:val="nl-NL"/>
              </w:rPr>
              <w:t>Tên hàng hóa có liên quan</w:t>
            </w:r>
          </w:p>
        </w:tc>
        <w:tc>
          <w:tcPr>
            <w:tcW w:w="7179" w:type="dxa"/>
            <w:shd w:val="clear" w:color="auto" w:fill="auto"/>
            <w:vAlign w:val="center"/>
            <w:hideMark/>
          </w:tcPr>
          <w:p w14:paraId="221EFCBE" w14:textId="77777777" w:rsidR="004B6631" w:rsidRPr="004B6631" w:rsidRDefault="004B6631" w:rsidP="002E40E0">
            <w:pPr>
              <w:spacing w:line="276" w:lineRule="auto"/>
              <w:jc w:val="center"/>
              <w:rPr>
                <w:b/>
                <w:iCs/>
                <w:sz w:val="28"/>
                <w:szCs w:val="28"/>
                <w:lang w:val="nl-NL"/>
              </w:rPr>
            </w:pPr>
            <w:r w:rsidRPr="004B6631">
              <w:rPr>
                <w:b/>
                <w:iCs/>
                <w:sz w:val="28"/>
                <w:szCs w:val="28"/>
                <w:lang w:val="nl-NL"/>
              </w:rPr>
              <w:t>Yêu cầu kỹ thuật,</w:t>
            </w:r>
            <w:r w:rsidRPr="004B6631">
              <w:rPr>
                <w:rFonts w:eastAsia="Calibri"/>
                <w:b/>
                <w:bCs/>
                <w:sz w:val="28"/>
                <w:szCs w:val="28"/>
                <w:lang w:val="vi-VN"/>
              </w:rPr>
              <w:t xml:space="preserve"> chất lượng</w:t>
            </w:r>
          </w:p>
        </w:tc>
      </w:tr>
      <w:tr w:rsidR="004B6631" w:rsidRPr="004B6631" w14:paraId="6579FA15" w14:textId="77777777" w:rsidTr="002E40E0">
        <w:trPr>
          <w:trHeight w:val="290"/>
          <w:jc w:val="center"/>
        </w:trPr>
        <w:tc>
          <w:tcPr>
            <w:tcW w:w="828" w:type="dxa"/>
            <w:shd w:val="clear" w:color="auto" w:fill="auto"/>
            <w:vAlign w:val="center"/>
          </w:tcPr>
          <w:p w14:paraId="490D3DD8"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1C0A7611" w14:textId="77777777" w:rsidR="004B6631" w:rsidRPr="004B6631" w:rsidRDefault="004B6631" w:rsidP="002E40E0">
            <w:pPr>
              <w:spacing w:line="276" w:lineRule="auto"/>
              <w:rPr>
                <w:sz w:val="28"/>
                <w:szCs w:val="28"/>
              </w:rPr>
            </w:pPr>
            <w:r w:rsidRPr="004B6631">
              <w:rPr>
                <w:sz w:val="28"/>
                <w:szCs w:val="28"/>
              </w:rPr>
              <w:t>Thịt mông</w:t>
            </w:r>
          </w:p>
        </w:tc>
        <w:tc>
          <w:tcPr>
            <w:tcW w:w="7179" w:type="dxa"/>
            <w:shd w:val="clear" w:color="auto" w:fill="auto"/>
            <w:vAlign w:val="center"/>
          </w:tcPr>
          <w:p w14:paraId="5860218C"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Bề mặt khô, sạch, không dính lông và tạp chất</w:t>
            </w:r>
          </w:p>
          <w:p w14:paraId="7AF3DA9D"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lastRenderedPageBreak/>
              <w:t>- Mặt cắt mịn, có độ đàn hồi, sau khi ấn ngón tay vào thịt không để lại dấu ấn trên bề mặt thịt.</w:t>
            </w:r>
          </w:p>
          <w:p w14:paraId="7816A24E"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Màu sắc của thịt sáng, màu hồng nhạt hoặc đỏ nhạt, phần mỡ có màu trắng trong hơi ngà ngà.</w:t>
            </w:r>
          </w:p>
          <w:p w14:paraId="175D927C"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Mùi đặc trưng của thịt, không có mùi lạ.</w:t>
            </w:r>
          </w:p>
          <w:p w14:paraId="7BC9542B"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Tỉ lệ nạc chiếm nhiều hơn mỡ.</w:t>
            </w:r>
          </w:p>
          <w:p w14:paraId="75AEED81"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Có dấu tem ATTP, tem truy xuất nguồn gốc sản phẩm của cơ quan có thẩm quyền cấp.</w:t>
            </w:r>
          </w:p>
          <w:p w14:paraId="52DA5FAE"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Cắt khổ 1-2kg/miếng.</w:t>
            </w:r>
          </w:p>
          <w:p w14:paraId="1E956CC1"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Thời gian giết mổ không quá 5h cho đến khi giao hàng.</w:t>
            </w:r>
          </w:p>
        </w:tc>
      </w:tr>
      <w:tr w:rsidR="004B6631" w:rsidRPr="004B6631" w14:paraId="564659D7" w14:textId="77777777" w:rsidTr="002E40E0">
        <w:trPr>
          <w:trHeight w:val="290"/>
          <w:jc w:val="center"/>
        </w:trPr>
        <w:tc>
          <w:tcPr>
            <w:tcW w:w="828" w:type="dxa"/>
            <w:shd w:val="clear" w:color="auto" w:fill="auto"/>
            <w:vAlign w:val="center"/>
          </w:tcPr>
          <w:p w14:paraId="137BECE5"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143BCAEF" w14:textId="77777777" w:rsidR="004B6631" w:rsidRPr="004B6631" w:rsidRDefault="004B6631" w:rsidP="002E40E0">
            <w:pPr>
              <w:spacing w:line="276" w:lineRule="auto"/>
              <w:rPr>
                <w:sz w:val="28"/>
                <w:szCs w:val="28"/>
              </w:rPr>
            </w:pPr>
            <w:r w:rsidRPr="004B6631">
              <w:rPr>
                <w:sz w:val="28"/>
                <w:szCs w:val="28"/>
              </w:rPr>
              <w:t>Thịt vai</w:t>
            </w:r>
          </w:p>
        </w:tc>
        <w:tc>
          <w:tcPr>
            <w:tcW w:w="7179" w:type="dxa"/>
            <w:shd w:val="clear" w:color="auto" w:fill="auto"/>
            <w:vAlign w:val="center"/>
          </w:tcPr>
          <w:p w14:paraId="54E50013"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Bề mặt khô, sạch, không dính lông và tạp chất</w:t>
            </w:r>
          </w:p>
          <w:p w14:paraId="7040BD27"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Mặt cắt mịn, có độ đàn hồi, sau khi ấn ngón tay vào thịt không để lại dấu ấn trên bề mặt thịt.</w:t>
            </w:r>
          </w:p>
          <w:p w14:paraId="7EA582B7"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Màu sắc của thịt sáng, màu hồng nhạt hoặc đỏ nhạt, phần mỡ có màu trắng trong hơi ngà ngà.</w:t>
            </w:r>
          </w:p>
          <w:p w14:paraId="2E94A8EF"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Mùi đặc trưng của thịt, không có mùi lạ.</w:t>
            </w:r>
          </w:p>
          <w:p w14:paraId="18219572"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Tỉ lệ nạc, mỡ cân bằng nhau.</w:t>
            </w:r>
          </w:p>
          <w:p w14:paraId="5B6EE7DE"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Có dấu tem ATTP, tem truy xuất nguồn gốc sản phẩm của cơ quan có thẩm quyền cấp.</w:t>
            </w:r>
          </w:p>
          <w:p w14:paraId="48C204FE"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Cắt khổ 1-2kg/miếng.</w:t>
            </w:r>
          </w:p>
        </w:tc>
      </w:tr>
      <w:tr w:rsidR="004B6631" w:rsidRPr="004B6631" w14:paraId="63FBAC5D" w14:textId="77777777" w:rsidTr="002E40E0">
        <w:trPr>
          <w:trHeight w:val="290"/>
          <w:jc w:val="center"/>
        </w:trPr>
        <w:tc>
          <w:tcPr>
            <w:tcW w:w="828" w:type="dxa"/>
            <w:shd w:val="clear" w:color="auto" w:fill="auto"/>
            <w:vAlign w:val="center"/>
          </w:tcPr>
          <w:p w14:paraId="63F17794"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418546E0" w14:textId="77777777" w:rsidR="004B6631" w:rsidRPr="004B6631" w:rsidRDefault="004B6631" w:rsidP="002E40E0">
            <w:pPr>
              <w:spacing w:line="276" w:lineRule="auto"/>
              <w:rPr>
                <w:sz w:val="28"/>
                <w:szCs w:val="28"/>
              </w:rPr>
            </w:pPr>
            <w:r w:rsidRPr="004B6631">
              <w:rPr>
                <w:sz w:val="28"/>
                <w:szCs w:val="28"/>
              </w:rPr>
              <w:t>Thịt ba chỉ</w:t>
            </w:r>
          </w:p>
        </w:tc>
        <w:tc>
          <w:tcPr>
            <w:tcW w:w="7179" w:type="dxa"/>
            <w:shd w:val="clear" w:color="auto" w:fill="auto"/>
            <w:vAlign w:val="center"/>
          </w:tcPr>
          <w:p w14:paraId="30FCDE9C"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Bề mặt khô, sạch, không dính lông và tạp chất</w:t>
            </w:r>
          </w:p>
          <w:p w14:paraId="6FF4DB57"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Mặt cắt mịn, có độ đàn hồi, sau khi ấn ngón tay vào thịt không để lại dấu ấn trên bề mặt thịt.</w:t>
            </w:r>
          </w:p>
          <w:p w14:paraId="1F8F7C30"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Màu sắc của thịt sáng, màu hồng nhạt hoặc đỏ nhạt, phần mỡ có màu trắng trong hơi ngà ngà.</w:t>
            </w:r>
          </w:p>
          <w:p w14:paraId="5E9C0059"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Mùi đặc trưng của thịt, không có mùi lạ.</w:t>
            </w:r>
          </w:p>
          <w:p w14:paraId="21C6380A"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Tỉ lệ nạc, mỡ cân bằng nhau.</w:t>
            </w:r>
          </w:p>
          <w:p w14:paraId="4C60AC14"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Có dấu tem ATTP, tem truy xuất nguồn gốc sản phẩm của cơ quan có thẩm quyền cấp.</w:t>
            </w:r>
          </w:p>
          <w:p w14:paraId="33B649F1"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Cắt khổ 1-2kg/miếng.</w:t>
            </w:r>
          </w:p>
          <w:p w14:paraId="733F71BF" w14:textId="77777777" w:rsidR="004B6631" w:rsidRPr="004B6631" w:rsidRDefault="004B6631" w:rsidP="002E40E0">
            <w:pPr>
              <w:autoSpaceDE w:val="0"/>
              <w:autoSpaceDN w:val="0"/>
              <w:adjustRightInd w:val="0"/>
              <w:spacing w:line="276" w:lineRule="auto"/>
              <w:rPr>
                <w:sz w:val="28"/>
                <w:szCs w:val="28"/>
              </w:rPr>
            </w:pPr>
          </w:p>
        </w:tc>
      </w:tr>
      <w:tr w:rsidR="004B6631" w:rsidRPr="004B6631" w14:paraId="1BEC09E8" w14:textId="77777777" w:rsidTr="002E40E0">
        <w:trPr>
          <w:trHeight w:val="290"/>
          <w:jc w:val="center"/>
        </w:trPr>
        <w:tc>
          <w:tcPr>
            <w:tcW w:w="828" w:type="dxa"/>
            <w:shd w:val="clear" w:color="auto" w:fill="auto"/>
            <w:vAlign w:val="center"/>
          </w:tcPr>
          <w:p w14:paraId="49104EEA"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11B04CC3" w14:textId="77777777" w:rsidR="004B6631" w:rsidRPr="004B6631" w:rsidRDefault="004B6631" w:rsidP="002E40E0">
            <w:pPr>
              <w:spacing w:line="276" w:lineRule="auto"/>
              <w:rPr>
                <w:sz w:val="28"/>
                <w:szCs w:val="28"/>
              </w:rPr>
            </w:pPr>
            <w:r w:rsidRPr="004B6631">
              <w:rPr>
                <w:sz w:val="28"/>
                <w:szCs w:val="28"/>
              </w:rPr>
              <w:t>Thịt nạc</w:t>
            </w:r>
          </w:p>
        </w:tc>
        <w:tc>
          <w:tcPr>
            <w:tcW w:w="7179" w:type="dxa"/>
            <w:shd w:val="clear" w:color="auto" w:fill="auto"/>
            <w:vAlign w:val="center"/>
          </w:tcPr>
          <w:p w14:paraId="337DA1F1"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Bề mặt khô, sạch, không dính lông và tạp chất</w:t>
            </w:r>
          </w:p>
          <w:p w14:paraId="75BA70DD"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lastRenderedPageBreak/>
              <w:t>- Mặt cắt mịn, có độ đàn hồi, sau khi ấn ngón tay vào thịt không để lại dấu ấn trên bề mặt thịt.</w:t>
            </w:r>
          </w:p>
          <w:p w14:paraId="0C88D815"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Màu sắc của thịt sáng, màu hồng nhạt hoặc đỏ nhạt, phần mỡ có màu trắng trong hơi ngà ngà.</w:t>
            </w:r>
          </w:p>
          <w:p w14:paraId="78D6529A"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Mùi đặc trưng của thịt, không có mùi lạ.</w:t>
            </w:r>
          </w:p>
          <w:p w14:paraId="512BC7E5"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Có dấu tem ATTP, tem truy xuất nguồn gốc sản phẩm của cơ quan có thẩm quyền cấp.</w:t>
            </w:r>
          </w:p>
          <w:p w14:paraId="17A0700A" w14:textId="77777777" w:rsidR="004B6631" w:rsidRPr="004B6631" w:rsidRDefault="004B6631" w:rsidP="002E40E0">
            <w:pPr>
              <w:autoSpaceDE w:val="0"/>
              <w:autoSpaceDN w:val="0"/>
              <w:adjustRightInd w:val="0"/>
              <w:spacing w:line="276" w:lineRule="auto"/>
              <w:rPr>
                <w:rFonts w:eastAsia="Calibri"/>
                <w:sz w:val="28"/>
                <w:szCs w:val="28"/>
              </w:rPr>
            </w:pPr>
            <w:r w:rsidRPr="004B6631">
              <w:rPr>
                <w:sz w:val="28"/>
                <w:szCs w:val="28"/>
              </w:rPr>
              <w:t>- Cắt khổ 1-2kg/miếng.</w:t>
            </w:r>
          </w:p>
          <w:p w14:paraId="00F6ECEE" w14:textId="77777777" w:rsidR="004B6631" w:rsidRPr="004B6631" w:rsidRDefault="004B6631" w:rsidP="002E40E0">
            <w:pPr>
              <w:autoSpaceDE w:val="0"/>
              <w:autoSpaceDN w:val="0"/>
              <w:adjustRightInd w:val="0"/>
              <w:spacing w:line="276" w:lineRule="auto"/>
              <w:rPr>
                <w:sz w:val="28"/>
                <w:szCs w:val="28"/>
              </w:rPr>
            </w:pPr>
          </w:p>
        </w:tc>
      </w:tr>
      <w:tr w:rsidR="004B6631" w:rsidRPr="004B6631" w14:paraId="3729D0DD" w14:textId="77777777" w:rsidTr="002E40E0">
        <w:trPr>
          <w:trHeight w:val="290"/>
          <w:jc w:val="center"/>
        </w:trPr>
        <w:tc>
          <w:tcPr>
            <w:tcW w:w="828" w:type="dxa"/>
            <w:tcBorders>
              <w:bottom w:val="single" w:sz="4" w:space="0" w:color="auto"/>
            </w:tcBorders>
            <w:shd w:val="clear" w:color="auto" w:fill="auto"/>
            <w:vAlign w:val="center"/>
          </w:tcPr>
          <w:p w14:paraId="4944B989"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tcBorders>
              <w:bottom w:val="single" w:sz="4" w:space="0" w:color="auto"/>
            </w:tcBorders>
            <w:shd w:val="clear" w:color="auto" w:fill="auto"/>
            <w:vAlign w:val="center"/>
          </w:tcPr>
          <w:p w14:paraId="6C8EA135" w14:textId="77777777" w:rsidR="004B6631" w:rsidRPr="004B6631" w:rsidRDefault="004B6631" w:rsidP="002E40E0">
            <w:pPr>
              <w:spacing w:line="276" w:lineRule="auto"/>
              <w:rPr>
                <w:sz w:val="28"/>
                <w:szCs w:val="28"/>
              </w:rPr>
            </w:pPr>
            <w:r w:rsidRPr="004B6631">
              <w:rPr>
                <w:sz w:val="28"/>
                <w:szCs w:val="28"/>
              </w:rPr>
              <w:t>Sườn non heo</w:t>
            </w:r>
          </w:p>
        </w:tc>
        <w:tc>
          <w:tcPr>
            <w:tcW w:w="7179" w:type="dxa"/>
            <w:tcBorders>
              <w:bottom w:val="single" w:sz="4" w:space="0" w:color="auto"/>
            </w:tcBorders>
            <w:shd w:val="clear" w:color="auto" w:fill="auto"/>
            <w:vAlign w:val="center"/>
          </w:tcPr>
          <w:p w14:paraId="36CB6E15"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Sườn non nguyên tấm, bề mặt khô, sạch, không dính lông và tạp chất</w:t>
            </w:r>
          </w:p>
          <w:p w14:paraId="354AF0F9"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Thịt có độ đàn hồi, sau khi ấn ngón tay vào thịt không để lại dấu ấn trên bề mặt thịt.</w:t>
            </w:r>
          </w:p>
          <w:p w14:paraId="170B5607"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Màu sắc của thịt sáng, màu hồng nhạt hoặc đỏ nhạt, phần mỡ có màu trắng trong hơi ngà ngà.</w:t>
            </w:r>
          </w:p>
          <w:p w14:paraId="28F00EA8"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Mùi đặc trưng của thịt, không có mùi lạ.</w:t>
            </w:r>
          </w:p>
          <w:p w14:paraId="1C6EFAC8"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Không chặt dính xương sống.</w:t>
            </w:r>
          </w:p>
          <w:p w14:paraId="68978386" w14:textId="77777777" w:rsidR="004B6631" w:rsidRPr="004B6631" w:rsidRDefault="004B6631" w:rsidP="002E40E0">
            <w:pPr>
              <w:autoSpaceDE w:val="0"/>
              <w:autoSpaceDN w:val="0"/>
              <w:adjustRightInd w:val="0"/>
              <w:spacing w:line="276" w:lineRule="auto"/>
              <w:rPr>
                <w:rFonts w:eastAsia="Calibri"/>
                <w:sz w:val="28"/>
                <w:szCs w:val="28"/>
              </w:rPr>
            </w:pPr>
            <w:r w:rsidRPr="004B6631">
              <w:rPr>
                <w:sz w:val="28"/>
                <w:szCs w:val="28"/>
              </w:rPr>
              <w:t>- Có dấu tem ATTP, tem truy xuất nguồn gốc sản phẩm của cơ quan có thẩm quyền cấp.</w:t>
            </w:r>
          </w:p>
          <w:p w14:paraId="179DA6B7"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Thời gian giết mổ không quá 5h cho đến khi giao hàng.</w:t>
            </w:r>
          </w:p>
          <w:p w14:paraId="161177B3" w14:textId="77777777" w:rsidR="004B6631" w:rsidRPr="004B6631" w:rsidRDefault="004B6631" w:rsidP="002E40E0">
            <w:pPr>
              <w:autoSpaceDE w:val="0"/>
              <w:autoSpaceDN w:val="0"/>
              <w:adjustRightInd w:val="0"/>
              <w:spacing w:line="276" w:lineRule="auto"/>
              <w:rPr>
                <w:sz w:val="28"/>
                <w:szCs w:val="28"/>
              </w:rPr>
            </w:pPr>
          </w:p>
        </w:tc>
      </w:tr>
      <w:tr w:rsidR="004B6631" w:rsidRPr="004B6631" w14:paraId="06BFAFC9" w14:textId="77777777" w:rsidTr="002E40E0">
        <w:trPr>
          <w:trHeight w:val="290"/>
          <w:jc w:val="center"/>
        </w:trPr>
        <w:tc>
          <w:tcPr>
            <w:tcW w:w="828" w:type="dxa"/>
            <w:tcBorders>
              <w:bottom w:val="single" w:sz="4" w:space="0" w:color="auto"/>
            </w:tcBorders>
            <w:shd w:val="clear" w:color="auto" w:fill="auto"/>
            <w:vAlign w:val="center"/>
          </w:tcPr>
          <w:p w14:paraId="5A3E8906"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tcBorders>
              <w:bottom w:val="single" w:sz="4" w:space="0" w:color="auto"/>
            </w:tcBorders>
            <w:shd w:val="clear" w:color="auto" w:fill="auto"/>
            <w:vAlign w:val="center"/>
          </w:tcPr>
          <w:p w14:paraId="2C1B83BF" w14:textId="77777777" w:rsidR="004B6631" w:rsidRPr="004B6631" w:rsidRDefault="004B6631" w:rsidP="002E40E0">
            <w:pPr>
              <w:spacing w:line="276" w:lineRule="auto"/>
              <w:rPr>
                <w:sz w:val="28"/>
                <w:szCs w:val="28"/>
              </w:rPr>
            </w:pPr>
            <w:r w:rsidRPr="004B6631">
              <w:rPr>
                <w:sz w:val="28"/>
                <w:szCs w:val="28"/>
              </w:rPr>
              <w:t>Thịt bò phile</w:t>
            </w:r>
          </w:p>
        </w:tc>
        <w:tc>
          <w:tcPr>
            <w:tcW w:w="7179" w:type="dxa"/>
            <w:tcBorders>
              <w:bottom w:val="single" w:sz="4" w:space="0" w:color="auto"/>
            </w:tcBorders>
            <w:shd w:val="clear" w:color="auto" w:fill="auto"/>
            <w:vAlign w:val="center"/>
          </w:tcPr>
          <w:p w14:paraId="369A04B0"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Bề mặt khô, sạch, không dính lông và tạp chất</w:t>
            </w:r>
          </w:p>
          <w:p w14:paraId="4DB2A6A8"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Mặt cắt mịn, có độ đàn hồi, sau khi ấn ngón tay vào thịt không để lại dấu ấn trên bề mặt thịt.</w:t>
            </w:r>
          </w:p>
          <w:p w14:paraId="59B06940"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Màu sắc của thịt sáng, màu đỏ thẫm, phần mỡ có màu hơi ngà vàng</w:t>
            </w:r>
          </w:p>
          <w:p w14:paraId="5FC29D81"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Mùi đặc trưng của thịt bò, không có mùi lạ.</w:t>
            </w:r>
          </w:p>
          <w:p w14:paraId="48215539"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Không có các loại gân, mỡ dính kèm.</w:t>
            </w:r>
          </w:p>
          <w:p w14:paraId="41CF531C"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Không được ngâm nước.</w:t>
            </w:r>
          </w:p>
          <w:p w14:paraId="49B4261F"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Cắt khổ 1-2kg/miếng.</w:t>
            </w:r>
          </w:p>
          <w:p w14:paraId="1F276202"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Có dấu tem ATTP, tem truy xuất nguồn gốc sản phẩm của cơ quan có thẩm quyền cấp.</w:t>
            </w:r>
          </w:p>
          <w:p w14:paraId="44E7AC09" w14:textId="77777777" w:rsidR="004B6631" w:rsidRPr="004B6631" w:rsidRDefault="004B6631" w:rsidP="002E40E0">
            <w:pPr>
              <w:autoSpaceDE w:val="0"/>
              <w:autoSpaceDN w:val="0"/>
              <w:adjustRightInd w:val="0"/>
              <w:spacing w:line="276" w:lineRule="auto"/>
              <w:rPr>
                <w:sz w:val="28"/>
                <w:szCs w:val="28"/>
              </w:rPr>
            </w:pPr>
            <w:r w:rsidRPr="004B6631">
              <w:rPr>
                <w:sz w:val="28"/>
                <w:szCs w:val="28"/>
              </w:rPr>
              <w:lastRenderedPageBreak/>
              <w:t>- Thời gian giết mổ không quá 5h cho đến khi giao hàng.</w:t>
            </w:r>
          </w:p>
        </w:tc>
      </w:tr>
      <w:tr w:rsidR="004B6631" w:rsidRPr="004B6631" w14:paraId="2B25E944" w14:textId="77777777" w:rsidTr="002E40E0">
        <w:trPr>
          <w:trHeight w:val="290"/>
          <w:jc w:val="center"/>
        </w:trPr>
        <w:tc>
          <w:tcPr>
            <w:tcW w:w="828" w:type="dxa"/>
            <w:tcBorders>
              <w:bottom w:val="single" w:sz="4" w:space="0" w:color="auto"/>
            </w:tcBorders>
            <w:shd w:val="clear" w:color="auto" w:fill="auto"/>
            <w:vAlign w:val="center"/>
          </w:tcPr>
          <w:p w14:paraId="02C775AF"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tcBorders>
              <w:bottom w:val="single" w:sz="4" w:space="0" w:color="auto"/>
            </w:tcBorders>
            <w:shd w:val="clear" w:color="auto" w:fill="auto"/>
            <w:vAlign w:val="center"/>
          </w:tcPr>
          <w:p w14:paraId="38FA6EE0" w14:textId="77777777" w:rsidR="004B6631" w:rsidRPr="004B6631" w:rsidRDefault="004B6631" w:rsidP="002E40E0">
            <w:pPr>
              <w:spacing w:line="276" w:lineRule="auto"/>
              <w:rPr>
                <w:sz w:val="28"/>
                <w:szCs w:val="28"/>
              </w:rPr>
            </w:pPr>
            <w:r w:rsidRPr="004B6631">
              <w:rPr>
                <w:sz w:val="28"/>
                <w:szCs w:val="28"/>
              </w:rPr>
              <w:t>Thịt bò nạm</w:t>
            </w:r>
          </w:p>
        </w:tc>
        <w:tc>
          <w:tcPr>
            <w:tcW w:w="7179" w:type="dxa"/>
            <w:tcBorders>
              <w:bottom w:val="single" w:sz="4" w:space="0" w:color="auto"/>
            </w:tcBorders>
            <w:shd w:val="clear" w:color="auto" w:fill="auto"/>
            <w:vAlign w:val="center"/>
          </w:tcPr>
          <w:p w14:paraId="7A7C58F9"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Bề mặt khô, sạch, không dính lông và tạp chất</w:t>
            </w:r>
          </w:p>
          <w:p w14:paraId="0F6E31E2"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Mặt cắt mịn, có độ đàn hồi, sau khi ấn ngón tay vào thịt không để lại dấu ấn trên bề mặt thịt.</w:t>
            </w:r>
          </w:p>
          <w:p w14:paraId="117C7476"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Màu sắc của thịt sáng, màu đỏ thẫm, phần mỡ có màu hơi ngà vàng</w:t>
            </w:r>
          </w:p>
          <w:p w14:paraId="6E8C7FAC"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Mùi đặc trưng của thịt bò, không có mùi lạ.</w:t>
            </w:r>
          </w:p>
          <w:p w14:paraId="1F0ADB27"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Có cấu trúc thịt và mỡ phân tầng rõ rệt, có độ cứng nhất định</w:t>
            </w:r>
          </w:p>
          <w:p w14:paraId="7E862FC5"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Không được ngâm nước.</w:t>
            </w:r>
          </w:p>
          <w:p w14:paraId="7CE39924"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Cắt khổ 1-2kg/miếng.</w:t>
            </w:r>
          </w:p>
          <w:p w14:paraId="4276EE98"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Có dấu tem ATTP, tem truy xuất nguồn gốc sản phẩm của cơ quan có thẩm quyền cấp.</w:t>
            </w:r>
          </w:p>
          <w:p w14:paraId="67AC0213"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Thời gian giết mổ không quá 5h cho đến khi giao hàng.</w:t>
            </w:r>
          </w:p>
          <w:p w14:paraId="4CD89055" w14:textId="77777777" w:rsidR="004B6631" w:rsidRPr="004B6631" w:rsidRDefault="004B6631" w:rsidP="002E40E0">
            <w:pPr>
              <w:autoSpaceDE w:val="0"/>
              <w:autoSpaceDN w:val="0"/>
              <w:adjustRightInd w:val="0"/>
              <w:spacing w:line="276" w:lineRule="auto"/>
              <w:rPr>
                <w:sz w:val="28"/>
                <w:szCs w:val="28"/>
              </w:rPr>
            </w:pPr>
          </w:p>
        </w:tc>
      </w:tr>
      <w:tr w:rsidR="004B6631" w:rsidRPr="004B6631" w14:paraId="3A4FB821" w14:textId="77777777" w:rsidTr="002E40E0">
        <w:trPr>
          <w:trHeight w:val="290"/>
          <w:jc w:val="center"/>
        </w:trPr>
        <w:tc>
          <w:tcPr>
            <w:tcW w:w="828" w:type="dxa"/>
            <w:tcBorders>
              <w:bottom w:val="single" w:sz="4" w:space="0" w:color="auto"/>
            </w:tcBorders>
            <w:shd w:val="clear" w:color="auto" w:fill="auto"/>
            <w:vAlign w:val="center"/>
          </w:tcPr>
          <w:p w14:paraId="6872AE1E"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tcBorders>
              <w:bottom w:val="single" w:sz="4" w:space="0" w:color="auto"/>
            </w:tcBorders>
            <w:shd w:val="clear" w:color="auto" w:fill="auto"/>
            <w:vAlign w:val="center"/>
          </w:tcPr>
          <w:p w14:paraId="128E9BA1" w14:textId="77777777" w:rsidR="004B6631" w:rsidRPr="004B6631" w:rsidRDefault="004B6631" w:rsidP="002E40E0">
            <w:pPr>
              <w:spacing w:line="276" w:lineRule="auto"/>
              <w:rPr>
                <w:sz w:val="28"/>
                <w:szCs w:val="28"/>
              </w:rPr>
            </w:pPr>
            <w:r w:rsidRPr="004B6631">
              <w:rPr>
                <w:sz w:val="28"/>
                <w:szCs w:val="28"/>
              </w:rPr>
              <w:t>Thịt bò đùi</w:t>
            </w:r>
          </w:p>
        </w:tc>
        <w:tc>
          <w:tcPr>
            <w:tcW w:w="7179" w:type="dxa"/>
            <w:tcBorders>
              <w:bottom w:val="single" w:sz="4" w:space="0" w:color="auto"/>
            </w:tcBorders>
            <w:shd w:val="clear" w:color="auto" w:fill="auto"/>
            <w:vAlign w:val="center"/>
          </w:tcPr>
          <w:p w14:paraId="03F52418"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Bề mặt khô, sạch, không dính lông và tạp chất</w:t>
            </w:r>
          </w:p>
          <w:p w14:paraId="6E764D76"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Mặt cắt mịn, có độ đàn hồi, sau khi ấn ngón tay vào thịt không để lại dấu ấn trên bề mặt thịt.</w:t>
            </w:r>
          </w:p>
          <w:p w14:paraId="4B86902B"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Phần thịt từ đùi của bò có màu sắc của thịt sáng, màu đỏ thẫm, phần mỡ có màu hơi ngà vàng</w:t>
            </w:r>
          </w:p>
          <w:p w14:paraId="04559578"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Mùi đặc trưng của thịt bò, không có mùi lạ.</w:t>
            </w:r>
          </w:p>
          <w:p w14:paraId="6253D9E2"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Có chưa gân, cấu trúc dai.</w:t>
            </w:r>
          </w:p>
          <w:p w14:paraId="45DAA345"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Không được ngâm nước.</w:t>
            </w:r>
          </w:p>
          <w:p w14:paraId="6FB664AE"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Cắt khổ 1-2kg/miếng.</w:t>
            </w:r>
          </w:p>
          <w:p w14:paraId="43416684"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Có dấu tem ATTP, tem truy xuất nguồn gốc sản phẩm của cơ quan có thẩm quyền cấp.</w:t>
            </w:r>
          </w:p>
          <w:p w14:paraId="3F06A0CF"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Thời gian giết mổ không quá 5h cho đến khi giao hàng.</w:t>
            </w:r>
          </w:p>
          <w:p w14:paraId="7C53EA48" w14:textId="77777777" w:rsidR="004B6631" w:rsidRPr="004B6631" w:rsidRDefault="004B6631" w:rsidP="002E40E0">
            <w:pPr>
              <w:autoSpaceDE w:val="0"/>
              <w:autoSpaceDN w:val="0"/>
              <w:adjustRightInd w:val="0"/>
              <w:spacing w:line="276" w:lineRule="auto"/>
              <w:rPr>
                <w:sz w:val="28"/>
                <w:szCs w:val="28"/>
              </w:rPr>
            </w:pPr>
          </w:p>
        </w:tc>
      </w:tr>
      <w:tr w:rsidR="004B6631" w:rsidRPr="004B6631" w14:paraId="1421828E" w14:textId="77777777" w:rsidTr="002E40E0">
        <w:trPr>
          <w:trHeight w:val="290"/>
          <w:jc w:val="center"/>
        </w:trPr>
        <w:tc>
          <w:tcPr>
            <w:tcW w:w="828" w:type="dxa"/>
            <w:tcBorders>
              <w:bottom w:val="single" w:sz="4" w:space="0" w:color="auto"/>
            </w:tcBorders>
            <w:shd w:val="clear" w:color="auto" w:fill="auto"/>
            <w:vAlign w:val="center"/>
          </w:tcPr>
          <w:p w14:paraId="1F579A17"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tcBorders>
              <w:bottom w:val="single" w:sz="4" w:space="0" w:color="auto"/>
            </w:tcBorders>
            <w:shd w:val="clear" w:color="auto" w:fill="auto"/>
            <w:vAlign w:val="center"/>
          </w:tcPr>
          <w:p w14:paraId="7EBF1E7F" w14:textId="77777777" w:rsidR="004B6631" w:rsidRPr="004B6631" w:rsidRDefault="004B6631" w:rsidP="002E40E0">
            <w:pPr>
              <w:spacing w:line="276" w:lineRule="auto"/>
              <w:rPr>
                <w:sz w:val="28"/>
                <w:szCs w:val="28"/>
              </w:rPr>
            </w:pPr>
            <w:r w:rsidRPr="004B6631">
              <w:rPr>
                <w:sz w:val="28"/>
                <w:szCs w:val="28"/>
              </w:rPr>
              <w:t>Bò búp thường</w:t>
            </w:r>
          </w:p>
        </w:tc>
        <w:tc>
          <w:tcPr>
            <w:tcW w:w="7179" w:type="dxa"/>
            <w:tcBorders>
              <w:bottom w:val="single" w:sz="4" w:space="0" w:color="auto"/>
            </w:tcBorders>
            <w:shd w:val="clear" w:color="auto" w:fill="auto"/>
            <w:vAlign w:val="center"/>
          </w:tcPr>
          <w:p w14:paraId="0501EC8B"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Mặt cắt mịn, có độ đàn hồi, sau khi ấn ngón tay vào thịt không để lại dấu ấn trên bề mặt thịt.</w:t>
            </w:r>
          </w:p>
          <w:p w14:paraId="35DC5475"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Phần thịt mông hoặc thịt hông có màu màu sắc của thịt sáng, màu đỏ thẫm, phần mỡ có màu hơi ngà vàng</w:t>
            </w:r>
          </w:p>
          <w:p w14:paraId="60A0DCAD"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Mùi đặc trưng của thịt bò, không có mùi lạ.</w:t>
            </w:r>
          </w:p>
          <w:p w14:paraId="163EC054"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lastRenderedPageBreak/>
              <w:t>- Thịt có độ dai và nạc cao.</w:t>
            </w:r>
          </w:p>
          <w:p w14:paraId="00650414"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Không được ngâm nước.</w:t>
            </w:r>
          </w:p>
          <w:p w14:paraId="3E5A112A"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Cắt khổ 1-2kg/miếng.</w:t>
            </w:r>
          </w:p>
          <w:p w14:paraId="20513DF2"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Có dấu tem ATTP, tem truy xuất nguồn gốc sản phẩm của cơ quan có thẩm quyền cấp.</w:t>
            </w:r>
          </w:p>
          <w:p w14:paraId="67C22BED"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Thời gian giết mổ không quá 5h cho đến khi giao hàng.</w:t>
            </w:r>
          </w:p>
          <w:p w14:paraId="1F1C1A16" w14:textId="77777777" w:rsidR="004B6631" w:rsidRPr="004B6631" w:rsidRDefault="004B6631" w:rsidP="002E40E0">
            <w:pPr>
              <w:autoSpaceDE w:val="0"/>
              <w:autoSpaceDN w:val="0"/>
              <w:adjustRightInd w:val="0"/>
              <w:spacing w:line="276" w:lineRule="auto"/>
              <w:rPr>
                <w:sz w:val="28"/>
                <w:szCs w:val="28"/>
              </w:rPr>
            </w:pPr>
          </w:p>
        </w:tc>
      </w:tr>
      <w:tr w:rsidR="004B6631" w:rsidRPr="004B6631" w14:paraId="0EEEF09C" w14:textId="77777777" w:rsidTr="002E40E0">
        <w:trPr>
          <w:trHeight w:val="290"/>
          <w:jc w:val="center"/>
        </w:trPr>
        <w:tc>
          <w:tcPr>
            <w:tcW w:w="828" w:type="dxa"/>
            <w:tcBorders>
              <w:top w:val="single" w:sz="4" w:space="0" w:color="auto"/>
            </w:tcBorders>
            <w:shd w:val="clear" w:color="auto" w:fill="auto"/>
            <w:vAlign w:val="center"/>
          </w:tcPr>
          <w:p w14:paraId="649A3CC7"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tcBorders>
              <w:top w:val="single" w:sz="4" w:space="0" w:color="auto"/>
            </w:tcBorders>
            <w:shd w:val="clear" w:color="auto" w:fill="auto"/>
            <w:vAlign w:val="center"/>
          </w:tcPr>
          <w:p w14:paraId="0C1A8B2B" w14:textId="77777777" w:rsidR="004B6631" w:rsidRPr="004B6631" w:rsidRDefault="004B6631" w:rsidP="002E40E0">
            <w:pPr>
              <w:spacing w:line="276" w:lineRule="auto"/>
              <w:rPr>
                <w:sz w:val="28"/>
                <w:szCs w:val="28"/>
              </w:rPr>
            </w:pPr>
            <w:r w:rsidRPr="004B6631">
              <w:rPr>
                <w:sz w:val="28"/>
                <w:szCs w:val="28"/>
              </w:rPr>
              <w:t>Cốt lết lợn</w:t>
            </w:r>
          </w:p>
        </w:tc>
        <w:tc>
          <w:tcPr>
            <w:tcW w:w="7179" w:type="dxa"/>
            <w:tcBorders>
              <w:top w:val="single" w:sz="4" w:space="0" w:color="auto"/>
            </w:tcBorders>
            <w:shd w:val="clear" w:color="auto" w:fill="auto"/>
            <w:vAlign w:val="center"/>
          </w:tcPr>
          <w:p w14:paraId="7159A12C" w14:textId="77777777" w:rsidR="004B6631" w:rsidRPr="004B6631" w:rsidRDefault="004B6631" w:rsidP="002E40E0">
            <w:pPr>
              <w:spacing w:line="276" w:lineRule="auto"/>
              <w:rPr>
                <w:sz w:val="28"/>
                <w:szCs w:val="28"/>
              </w:rPr>
            </w:pPr>
            <w:r w:rsidRPr="004B6631">
              <w:rPr>
                <w:sz w:val="28"/>
                <w:szCs w:val="28"/>
              </w:rPr>
              <w:t xml:space="preserve">- Thịt không đông lạnh. Thịt mới, thịt có độ đàn hồi, không hư thối, không lẫn lông, tạp chất, không mùi lạ, không lẫn xương sống. Đảm bảo vệ sinh </w:t>
            </w:r>
            <w:proofErr w:type="gramStart"/>
            <w:r w:rsidRPr="004B6631">
              <w:rPr>
                <w:sz w:val="28"/>
                <w:szCs w:val="28"/>
              </w:rPr>
              <w:t>an</w:t>
            </w:r>
            <w:proofErr w:type="gramEnd"/>
            <w:r w:rsidRPr="004B6631">
              <w:rPr>
                <w:sz w:val="28"/>
                <w:szCs w:val="28"/>
              </w:rPr>
              <w:t xml:space="preserve"> toàn thực phẩm. </w:t>
            </w:r>
          </w:p>
          <w:p w14:paraId="168909CD" w14:textId="77777777" w:rsidR="004B6631" w:rsidRPr="004B6631" w:rsidRDefault="004B6631" w:rsidP="002E40E0">
            <w:pPr>
              <w:spacing w:line="276" w:lineRule="auto"/>
              <w:rPr>
                <w:sz w:val="28"/>
                <w:szCs w:val="28"/>
              </w:rPr>
            </w:pPr>
            <w:r w:rsidRPr="004B6631">
              <w:rPr>
                <w:sz w:val="28"/>
                <w:szCs w:val="28"/>
              </w:rPr>
              <w:t>- Có dấu tem ATTP, tem truy xuất nguồn gốc sản phẩm của cơ quan có thẩm quyền cấp.</w:t>
            </w:r>
          </w:p>
          <w:p w14:paraId="2249B7D8" w14:textId="77777777" w:rsidR="004B6631" w:rsidRPr="004B6631" w:rsidRDefault="004B6631" w:rsidP="002E40E0">
            <w:pPr>
              <w:spacing w:line="276" w:lineRule="auto"/>
              <w:rPr>
                <w:sz w:val="28"/>
                <w:szCs w:val="28"/>
              </w:rPr>
            </w:pPr>
            <w:r w:rsidRPr="004B6631">
              <w:rPr>
                <w:sz w:val="28"/>
                <w:szCs w:val="28"/>
              </w:rPr>
              <w:t>- Thời gian giết mổ không quá 5h cho đến khi giao hàng.</w:t>
            </w:r>
          </w:p>
          <w:p w14:paraId="011EA00E" w14:textId="77777777" w:rsidR="004B6631" w:rsidRPr="004B6631" w:rsidRDefault="004B6631" w:rsidP="002E40E0">
            <w:pPr>
              <w:autoSpaceDE w:val="0"/>
              <w:autoSpaceDN w:val="0"/>
              <w:adjustRightInd w:val="0"/>
              <w:spacing w:line="276" w:lineRule="auto"/>
              <w:rPr>
                <w:sz w:val="28"/>
                <w:szCs w:val="28"/>
              </w:rPr>
            </w:pPr>
          </w:p>
        </w:tc>
      </w:tr>
      <w:tr w:rsidR="004B6631" w:rsidRPr="004B6631" w14:paraId="690B2E7F" w14:textId="77777777" w:rsidTr="002E40E0">
        <w:trPr>
          <w:trHeight w:val="290"/>
          <w:jc w:val="center"/>
        </w:trPr>
        <w:tc>
          <w:tcPr>
            <w:tcW w:w="828" w:type="dxa"/>
            <w:shd w:val="clear" w:color="auto" w:fill="auto"/>
            <w:vAlign w:val="center"/>
          </w:tcPr>
          <w:p w14:paraId="7F915B00"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065CFB8A" w14:textId="77777777" w:rsidR="004B6631" w:rsidRPr="004B6631" w:rsidRDefault="004B6631" w:rsidP="002E40E0">
            <w:pPr>
              <w:spacing w:line="276" w:lineRule="auto"/>
              <w:rPr>
                <w:sz w:val="28"/>
                <w:szCs w:val="28"/>
              </w:rPr>
            </w:pPr>
            <w:r w:rsidRPr="004B6631">
              <w:rPr>
                <w:sz w:val="28"/>
                <w:szCs w:val="28"/>
              </w:rPr>
              <w:t>Giò heo (loại 500gram/cây)</w:t>
            </w:r>
          </w:p>
        </w:tc>
        <w:tc>
          <w:tcPr>
            <w:tcW w:w="7179" w:type="dxa"/>
            <w:shd w:val="clear" w:color="auto" w:fill="auto"/>
            <w:vAlign w:val="center"/>
          </w:tcPr>
          <w:p w14:paraId="382A81A0"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ml:space="preserve">Yêu cầu đối với nguyên liệu làm giò lụa </w:t>
            </w:r>
          </w:p>
          <w:p w14:paraId="51BB9C35"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Thịt nạc</w:t>
            </w:r>
          </w:p>
          <w:p w14:paraId="2564893A"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ml:space="preserve">+ Nguồn thịt sử dụng trong sản xuất phải sạch, không chứa mầm bệnh. </w:t>
            </w:r>
          </w:p>
          <w:p w14:paraId="1CF14619"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ml:space="preserve">+ Thịt nạc được chọn thịt nóng, mới giết mổ, ít có mô liên kết </w:t>
            </w:r>
          </w:p>
          <w:p w14:paraId="6F1AE041"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ml:space="preserve">+ Sợi cơ nhỏ mịn, chưa bắt đầu quá trình tê cứng </w:t>
            </w:r>
          </w:p>
          <w:p w14:paraId="751A2023"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ml:space="preserve">+ Thịt nóng có khả năng hút nước, độ liên kết giữa các sợi protein tốt nên thịt sẽ mềm và dẻo khi chế biến </w:t>
            </w:r>
          </w:p>
          <w:p w14:paraId="064FC8BE"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ml:space="preserve">+ Thịt nóng chứa nhiều ATP nên khả năng hút nước của thịt tốt. </w:t>
            </w:r>
          </w:p>
          <w:p w14:paraId="3DD4D566"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ml:space="preserve">+ pH của thịt nóng từ 7-7.3 </w:t>
            </w:r>
          </w:p>
          <w:p w14:paraId="290B829F"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ml:space="preserve">+ Thịt được chọn để chế biến chả lụa chủ yếu là thịt đùi </w:t>
            </w:r>
          </w:p>
          <w:p w14:paraId="399EDC10"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ml:space="preserve">+ Bề mặt thịt khô, sạch, không dính lông và tạp chất lạ; mặt cắt mịn </w:t>
            </w:r>
          </w:p>
          <w:p w14:paraId="1E6D2489"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ml:space="preserve">- Mỡ: Mỡ được chọn phải là mỡ gáy, màu trắng đục, không có mùi lạ, không ôi thiu, tuân thủ theo tiêu chuẩn an toàn của Bộ Y Tế. </w:t>
            </w:r>
          </w:p>
          <w:p w14:paraId="5C1F63A0" w14:textId="77777777" w:rsidR="004B6631" w:rsidRPr="004B6631" w:rsidRDefault="004B6631" w:rsidP="002E40E0">
            <w:pPr>
              <w:autoSpaceDE w:val="0"/>
              <w:autoSpaceDN w:val="0"/>
              <w:adjustRightInd w:val="0"/>
              <w:spacing w:line="276" w:lineRule="auto"/>
              <w:rPr>
                <w:sz w:val="28"/>
                <w:szCs w:val="28"/>
              </w:rPr>
            </w:pPr>
            <w:r w:rsidRPr="004B6631">
              <w:rPr>
                <w:sz w:val="28"/>
                <w:szCs w:val="28"/>
              </w:rPr>
              <w:lastRenderedPageBreak/>
              <w:t>- Nước mắm: Sử dụng nước mắm loại nguyên chất, có màu vàng rơm đến vàng nâu, dung dịch không vẫn đục, có ít cặn đóng ở bao bì, có mùi thơm đặc trưng của nước mắm, không có vị lạ.</w:t>
            </w:r>
          </w:p>
          <w:p w14:paraId="3B3DD262"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Các gia vị còn lại: Tuân theo các chỉ tiêu an toàn thực phẩm của Bộ Y tế.</w:t>
            </w:r>
          </w:p>
          <w:p w14:paraId="4DBCCA99"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ml:space="preserve">- Thời điểm giao hàng cho bếp ăn sản phẩm phải còn ấm, nóng. Tuyệt đối không được giao hàng đông lạnh. </w:t>
            </w:r>
          </w:p>
          <w:p w14:paraId="5EB536FB" w14:textId="77777777" w:rsidR="004B6631" w:rsidRPr="004B6631" w:rsidRDefault="004B6631" w:rsidP="002E40E0">
            <w:pPr>
              <w:autoSpaceDE w:val="0"/>
              <w:autoSpaceDN w:val="0"/>
              <w:adjustRightInd w:val="0"/>
              <w:spacing w:line="276" w:lineRule="auto"/>
              <w:rPr>
                <w:rFonts w:eastAsia="Calibri"/>
                <w:sz w:val="28"/>
                <w:szCs w:val="28"/>
                <w:lang w:val="vi-VN"/>
              </w:rPr>
            </w:pPr>
          </w:p>
        </w:tc>
      </w:tr>
      <w:tr w:rsidR="004B6631" w:rsidRPr="004B6631" w14:paraId="13C84220" w14:textId="77777777" w:rsidTr="002E40E0">
        <w:trPr>
          <w:trHeight w:val="290"/>
          <w:jc w:val="center"/>
        </w:trPr>
        <w:tc>
          <w:tcPr>
            <w:tcW w:w="828" w:type="dxa"/>
            <w:shd w:val="clear" w:color="auto" w:fill="auto"/>
            <w:vAlign w:val="center"/>
          </w:tcPr>
          <w:p w14:paraId="6D03ACE1"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410C1F69" w14:textId="77777777" w:rsidR="004B6631" w:rsidRPr="004B6631" w:rsidRDefault="004B6631" w:rsidP="002E40E0">
            <w:pPr>
              <w:spacing w:line="276" w:lineRule="auto"/>
              <w:rPr>
                <w:sz w:val="28"/>
                <w:szCs w:val="28"/>
              </w:rPr>
            </w:pPr>
            <w:r w:rsidRPr="004B6631">
              <w:rPr>
                <w:sz w:val="28"/>
                <w:szCs w:val="28"/>
              </w:rPr>
              <w:t>Giò bò</w:t>
            </w:r>
          </w:p>
        </w:tc>
        <w:tc>
          <w:tcPr>
            <w:tcW w:w="7179" w:type="dxa"/>
            <w:shd w:val="clear" w:color="auto" w:fill="auto"/>
            <w:vAlign w:val="center"/>
          </w:tcPr>
          <w:p w14:paraId="091DD9BD"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Được làm từ thịt bò tươi, bảo đảm không mắc bệnh.</w:t>
            </w:r>
          </w:p>
          <w:p w14:paraId="5936CBED"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Không sử dụng chất phụ gia bị cấm cho thực phẩm hoặc chất phụ gia chưa được phép sử dụng hoặc sử dụng vượt quá tỉ lệ quy định.</w:t>
            </w:r>
          </w:p>
          <w:p w14:paraId="263A19A4"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Giò bò có màu ngà phớt hồng đỏ. Bề mặt giò có nhiều lỗ rỗ.</w:t>
            </w:r>
          </w:p>
          <w:p w14:paraId="1DF67A8D"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ml:space="preserve">- Thời điểm giao hàng cho bếp ăn sản phẩm phải còn ấm, nóng. Tuyệt đối không được giao hàng đông lạnh. </w:t>
            </w:r>
          </w:p>
        </w:tc>
      </w:tr>
      <w:tr w:rsidR="004B6631" w:rsidRPr="004B6631" w14:paraId="1235D106" w14:textId="77777777" w:rsidTr="002E40E0">
        <w:trPr>
          <w:trHeight w:val="290"/>
          <w:jc w:val="center"/>
        </w:trPr>
        <w:tc>
          <w:tcPr>
            <w:tcW w:w="828" w:type="dxa"/>
            <w:shd w:val="clear" w:color="auto" w:fill="auto"/>
            <w:vAlign w:val="center"/>
          </w:tcPr>
          <w:p w14:paraId="049D835F"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29C57A67" w14:textId="77777777" w:rsidR="004B6631" w:rsidRPr="004B6631" w:rsidRDefault="004B6631" w:rsidP="002E40E0">
            <w:pPr>
              <w:spacing w:line="276" w:lineRule="auto"/>
              <w:rPr>
                <w:sz w:val="28"/>
                <w:szCs w:val="28"/>
              </w:rPr>
            </w:pPr>
            <w:r w:rsidRPr="004B6631">
              <w:rPr>
                <w:sz w:val="28"/>
                <w:szCs w:val="28"/>
              </w:rPr>
              <w:t>Thịt tai mui</w:t>
            </w:r>
          </w:p>
        </w:tc>
        <w:tc>
          <w:tcPr>
            <w:tcW w:w="7179" w:type="dxa"/>
            <w:shd w:val="clear" w:color="auto" w:fill="auto"/>
            <w:vAlign w:val="center"/>
          </w:tcPr>
          <w:p w14:paraId="17F57F50"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Tai tươi mới, giòn có màu sắc sáng, hồng hào, không bị thâm đen, sỉn màu hay có màu lạ khác, có độ đàn hồi cao.</w:t>
            </w:r>
          </w:p>
          <w:p w14:paraId="4021D4E3"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Khi nhấn vào cảm thấy được độ cứng, bề mặt tai có sự đàn hồi trở lại.</w:t>
            </w:r>
          </w:p>
          <w:p w14:paraId="6CF0E479"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ml:space="preserve">- Tai mui heo phải được làm sạch sẽ không có mùi hôi, không dính lông và tạp chất. </w:t>
            </w:r>
          </w:p>
          <w:p w14:paraId="7079F841" w14:textId="77777777" w:rsidR="004B6631" w:rsidRPr="004B6631" w:rsidRDefault="004B6631" w:rsidP="002E40E0">
            <w:pPr>
              <w:autoSpaceDE w:val="0"/>
              <w:autoSpaceDN w:val="0"/>
              <w:adjustRightInd w:val="0"/>
              <w:spacing w:line="276" w:lineRule="auto"/>
              <w:rPr>
                <w:sz w:val="28"/>
                <w:szCs w:val="28"/>
              </w:rPr>
            </w:pPr>
          </w:p>
        </w:tc>
      </w:tr>
      <w:tr w:rsidR="004B6631" w:rsidRPr="004B6631" w14:paraId="114C0BD5" w14:textId="77777777" w:rsidTr="002E40E0">
        <w:trPr>
          <w:trHeight w:val="290"/>
          <w:jc w:val="center"/>
        </w:trPr>
        <w:tc>
          <w:tcPr>
            <w:tcW w:w="828" w:type="dxa"/>
            <w:shd w:val="clear" w:color="auto" w:fill="auto"/>
            <w:vAlign w:val="center"/>
          </w:tcPr>
          <w:p w14:paraId="35A08CF3"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6B4C21D6" w14:textId="77777777" w:rsidR="004B6631" w:rsidRPr="004B6631" w:rsidRDefault="004B6631" w:rsidP="002E40E0">
            <w:pPr>
              <w:spacing w:line="276" w:lineRule="auto"/>
              <w:rPr>
                <w:sz w:val="28"/>
                <w:szCs w:val="28"/>
              </w:rPr>
            </w:pPr>
            <w:r w:rsidRPr="004B6631">
              <w:rPr>
                <w:sz w:val="28"/>
                <w:szCs w:val="28"/>
              </w:rPr>
              <w:t>Xương TH</w:t>
            </w:r>
          </w:p>
        </w:tc>
        <w:tc>
          <w:tcPr>
            <w:tcW w:w="7179" w:type="dxa"/>
            <w:shd w:val="clear" w:color="auto" w:fill="auto"/>
            <w:vAlign w:val="center"/>
          </w:tcPr>
          <w:p w14:paraId="62BB0D98"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Xương heo TH lấy từ phần xương còn lại của con heo.</w:t>
            </w:r>
          </w:p>
          <w:p w14:paraId="3D056DFD"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Bề mặt khô, sạch, không dính lông và tạp chất.</w:t>
            </w:r>
          </w:p>
          <w:p w14:paraId="145960B9"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Mùi đặc trưng của thịt, không có mùi lạ.</w:t>
            </w:r>
          </w:p>
          <w:p w14:paraId="43E05C91" w14:textId="77777777" w:rsidR="004B6631" w:rsidRPr="004B6631" w:rsidRDefault="004B6631" w:rsidP="002E40E0">
            <w:pPr>
              <w:autoSpaceDE w:val="0"/>
              <w:autoSpaceDN w:val="0"/>
              <w:adjustRightInd w:val="0"/>
              <w:spacing w:line="276" w:lineRule="auto"/>
              <w:rPr>
                <w:rFonts w:eastAsia="Calibri"/>
                <w:sz w:val="28"/>
                <w:szCs w:val="28"/>
              </w:rPr>
            </w:pPr>
            <w:r w:rsidRPr="004B6631">
              <w:rPr>
                <w:rFonts w:eastAsia="Calibri"/>
                <w:sz w:val="28"/>
                <w:szCs w:val="28"/>
              </w:rPr>
              <w:t>- Chặt thành miếng từ 3-5 cm.</w:t>
            </w:r>
          </w:p>
        </w:tc>
      </w:tr>
      <w:tr w:rsidR="004B6631" w:rsidRPr="004B6631" w14:paraId="4322D615" w14:textId="77777777" w:rsidTr="002E40E0">
        <w:trPr>
          <w:trHeight w:val="290"/>
          <w:jc w:val="center"/>
        </w:trPr>
        <w:tc>
          <w:tcPr>
            <w:tcW w:w="828" w:type="dxa"/>
            <w:shd w:val="clear" w:color="auto" w:fill="auto"/>
            <w:vAlign w:val="center"/>
          </w:tcPr>
          <w:p w14:paraId="2D6EA619"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08E6DE02" w14:textId="77777777" w:rsidR="004B6631" w:rsidRPr="004B6631" w:rsidRDefault="004B6631" w:rsidP="002E40E0">
            <w:pPr>
              <w:spacing w:line="276" w:lineRule="auto"/>
              <w:rPr>
                <w:sz w:val="28"/>
                <w:szCs w:val="28"/>
              </w:rPr>
            </w:pPr>
            <w:r w:rsidRPr="004B6631">
              <w:rPr>
                <w:sz w:val="28"/>
                <w:szCs w:val="28"/>
              </w:rPr>
              <w:t>Chân giò</w:t>
            </w:r>
          </w:p>
        </w:tc>
        <w:tc>
          <w:tcPr>
            <w:tcW w:w="7179" w:type="dxa"/>
            <w:shd w:val="clear" w:color="auto" w:fill="auto"/>
            <w:vAlign w:val="center"/>
          </w:tcPr>
          <w:p w14:paraId="1BDFACCC"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Lấy phần chân trước và sau của con lợn. Chân giò có cả phần da bên ngoài, thịt và gân bao quanh xương.</w:t>
            </w:r>
          </w:p>
          <w:p w14:paraId="6EF4DF2E"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Để nguyên chân, không chặt</w:t>
            </w:r>
          </w:p>
        </w:tc>
      </w:tr>
      <w:tr w:rsidR="004B6631" w:rsidRPr="004B6631" w14:paraId="69972445" w14:textId="77777777" w:rsidTr="002E40E0">
        <w:trPr>
          <w:trHeight w:val="290"/>
          <w:jc w:val="center"/>
        </w:trPr>
        <w:tc>
          <w:tcPr>
            <w:tcW w:w="828" w:type="dxa"/>
            <w:shd w:val="clear" w:color="auto" w:fill="auto"/>
            <w:vAlign w:val="center"/>
          </w:tcPr>
          <w:p w14:paraId="2A7BAC89"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6596D37E" w14:textId="77777777" w:rsidR="004B6631" w:rsidRPr="004B6631" w:rsidRDefault="004B6631" w:rsidP="002E40E0">
            <w:pPr>
              <w:spacing w:line="276" w:lineRule="auto"/>
              <w:rPr>
                <w:sz w:val="28"/>
                <w:szCs w:val="28"/>
              </w:rPr>
            </w:pPr>
            <w:r w:rsidRPr="004B6631">
              <w:rPr>
                <w:sz w:val="28"/>
                <w:szCs w:val="28"/>
              </w:rPr>
              <w:t>Chân giò RX</w:t>
            </w:r>
          </w:p>
        </w:tc>
        <w:tc>
          <w:tcPr>
            <w:tcW w:w="7179" w:type="dxa"/>
            <w:shd w:val="clear" w:color="auto" w:fill="auto"/>
            <w:vAlign w:val="center"/>
          </w:tcPr>
          <w:p w14:paraId="663C6CCD"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Phần thịt lấy từ phần cổ chân đến phần giò ở trên, gần với bắp và bả vai thịt heo, chứa nhiều nạc, lớp da bao quanh bên ngoài, loại bỏ phần xương.</w:t>
            </w:r>
          </w:p>
          <w:p w14:paraId="3726E11F"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Đóng túi khoảng 1-2kg/cái.</w:t>
            </w:r>
          </w:p>
        </w:tc>
      </w:tr>
      <w:tr w:rsidR="004B6631" w:rsidRPr="004B6631" w14:paraId="6A2855AA" w14:textId="77777777" w:rsidTr="002E40E0">
        <w:trPr>
          <w:trHeight w:val="290"/>
          <w:jc w:val="center"/>
        </w:trPr>
        <w:tc>
          <w:tcPr>
            <w:tcW w:w="828" w:type="dxa"/>
            <w:shd w:val="clear" w:color="auto" w:fill="auto"/>
            <w:vAlign w:val="center"/>
          </w:tcPr>
          <w:p w14:paraId="66576C3E"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42E0660F" w14:textId="77777777" w:rsidR="004B6631" w:rsidRPr="004B6631" w:rsidRDefault="004B6631" w:rsidP="002E40E0">
            <w:pPr>
              <w:spacing w:line="276" w:lineRule="auto"/>
              <w:rPr>
                <w:sz w:val="28"/>
                <w:szCs w:val="28"/>
              </w:rPr>
            </w:pPr>
            <w:r w:rsidRPr="004B6631">
              <w:rPr>
                <w:sz w:val="28"/>
                <w:szCs w:val="28"/>
              </w:rPr>
              <w:t>Tim heo</w:t>
            </w:r>
          </w:p>
        </w:tc>
        <w:tc>
          <w:tcPr>
            <w:tcW w:w="7179" w:type="dxa"/>
            <w:shd w:val="clear" w:color="auto" w:fill="auto"/>
            <w:vAlign w:val="center"/>
          </w:tcPr>
          <w:p w14:paraId="35B817A1"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Tim có màu đỏ tươi, hoặc đỏ sẫm, không có mùi lạ.</w:t>
            </w:r>
          </w:p>
          <w:p w14:paraId="726F4E95"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Bề mặt quả tim nhẵn bóng, mềm mại, màng bao tim dính liền với cơ tim, ấn vào quả tim thấy đàn hồi, có chút chất dịch huyết hồng tươi tiết ra.</w:t>
            </w:r>
          </w:p>
          <w:p w14:paraId="332694D4" w14:textId="77777777" w:rsidR="004B6631" w:rsidRPr="004B6631" w:rsidRDefault="004B6631" w:rsidP="002E40E0">
            <w:pPr>
              <w:autoSpaceDE w:val="0"/>
              <w:autoSpaceDN w:val="0"/>
              <w:adjustRightInd w:val="0"/>
              <w:spacing w:line="276" w:lineRule="auto"/>
              <w:rPr>
                <w:sz w:val="28"/>
                <w:szCs w:val="28"/>
              </w:rPr>
            </w:pPr>
          </w:p>
        </w:tc>
      </w:tr>
      <w:tr w:rsidR="004B6631" w:rsidRPr="004B6631" w14:paraId="04B5E54F" w14:textId="77777777" w:rsidTr="002E40E0">
        <w:trPr>
          <w:trHeight w:val="290"/>
          <w:jc w:val="center"/>
        </w:trPr>
        <w:tc>
          <w:tcPr>
            <w:tcW w:w="828" w:type="dxa"/>
            <w:shd w:val="clear" w:color="auto" w:fill="auto"/>
            <w:vAlign w:val="center"/>
          </w:tcPr>
          <w:p w14:paraId="286B53FE"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38820D11" w14:textId="77777777" w:rsidR="004B6631" w:rsidRPr="004B6631" w:rsidRDefault="004B6631" w:rsidP="002E40E0">
            <w:pPr>
              <w:spacing w:line="276" w:lineRule="auto"/>
              <w:rPr>
                <w:sz w:val="28"/>
                <w:szCs w:val="28"/>
              </w:rPr>
            </w:pPr>
            <w:r w:rsidRPr="004B6631">
              <w:rPr>
                <w:sz w:val="28"/>
                <w:szCs w:val="28"/>
              </w:rPr>
              <w:t>Thịt gà ta</w:t>
            </w:r>
          </w:p>
        </w:tc>
        <w:tc>
          <w:tcPr>
            <w:tcW w:w="7179" w:type="dxa"/>
            <w:shd w:val="clear" w:color="auto" w:fill="auto"/>
            <w:vAlign w:val="center"/>
          </w:tcPr>
          <w:p w14:paraId="703C1E30"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Bề mặt thịt khô ráo hoặc ướt nhẹ tùy vào chế độ làm mát, không dính nhớt, không rỉ dịch.</w:t>
            </w:r>
          </w:p>
          <w:p w14:paraId="4D5F0F8C" w14:textId="77777777" w:rsidR="004B6631" w:rsidRPr="004B6631" w:rsidRDefault="004B6631" w:rsidP="002E40E0">
            <w:pPr>
              <w:autoSpaceDE w:val="0"/>
              <w:autoSpaceDN w:val="0"/>
              <w:adjustRightInd w:val="0"/>
              <w:spacing w:line="276" w:lineRule="auto"/>
              <w:rPr>
                <w:sz w:val="28"/>
                <w:szCs w:val="28"/>
              </w:rPr>
            </w:pPr>
            <w:r w:rsidRPr="004B6631">
              <w:rPr>
                <w:rFonts w:eastAsia="Calibri"/>
                <w:sz w:val="28"/>
                <w:szCs w:val="28"/>
              </w:rPr>
              <w:t>- Màu sắc:</w:t>
            </w:r>
            <w:r w:rsidRPr="004B6631">
              <w:rPr>
                <w:sz w:val="28"/>
                <w:szCs w:val="28"/>
              </w:rPr>
              <w:t xml:space="preserve"> Từ vàng nhạt đến vàng hồng ở phần thịt ức và đỏ hồng nhạt tới đỏ hồng sẫm ở phần thịt đùi. Màu sắc đồng đều, trên da không có vết bầm tím hoặc tụ máu.</w:t>
            </w:r>
          </w:p>
          <w:p w14:paraId="52E44E4B"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Khả năng đàn hồi tốt, mềm, liên kết cơ thịt chắc.</w:t>
            </w:r>
          </w:p>
          <w:p w14:paraId="1B9C6452"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Mùi đặc trưng của thịt gà tươi, không có mùi lạ.</w:t>
            </w:r>
          </w:p>
          <w:p w14:paraId="59C165CB"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Cân nặng: 1,5 kg - 1.8 kg</w:t>
            </w:r>
          </w:p>
          <w:p w14:paraId="6B6B0BF0"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Làm sạch lông, bỏ nội tạng.</w:t>
            </w:r>
          </w:p>
        </w:tc>
      </w:tr>
      <w:tr w:rsidR="004B6631" w:rsidRPr="004B6631" w14:paraId="1B900FD1" w14:textId="77777777" w:rsidTr="002E40E0">
        <w:trPr>
          <w:trHeight w:val="290"/>
          <w:jc w:val="center"/>
        </w:trPr>
        <w:tc>
          <w:tcPr>
            <w:tcW w:w="828" w:type="dxa"/>
            <w:shd w:val="clear" w:color="auto" w:fill="auto"/>
            <w:vAlign w:val="center"/>
          </w:tcPr>
          <w:p w14:paraId="512AC98F"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71836630" w14:textId="77777777" w:rsidR="004B6631" w:rsidRPr="004B6631" w:rsidRDefault="004B6631" w:rsidP="002E40E0">
            <w:pPr>
              <w:spacing w:line="276" w:lineRule="auto"/>
              <w:rPr>
                <w:sz w:val="28"/>
                <w:szCs w:val="28"/>
              </w:rPr>
            </w:pPr>
            <w:r w:rsidRPr="004B6631">
              <w:rPr>
                <w:sz w:val="28"/>
                <w:szCs w:val="28"/>
              </w:rPr>
              <w:t>Thịt gà Tam Hoàng</w:t>
            </w:r>
          </w:p>
        </w:tc>
        <w:tc>
          <w:tcPr>
            <w:tcW w:w="7179" w:type="dxa"/>
            <w:shd w:val="clear" w:color="auto" w:fill="auto"/>
            <w:vAlign w:val="center"/>
          </w:tcPr>
          <w:p w14:paraId="58F42736"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Bề mặt thịt khô ráo hoặc ướt nhẹ tùy vào chế độ làm mát, không dính nhớt, không rỉ dịch.</w:t>
            </w:r>
          </w:p>
          <w:p w14:paraId="2991327D" w14:textId="77777777" w:rsidR="004B6631" w:rsidRPr="004B6631" w:rsidRDefault="004B6631" w:rsidP="002E40E0">
            <w:pPr>
              <w:autoSpaceDE w:val="0"/>
              <w:autoSpaceDN w:val="0"/>
              <w:adjustRightInd w:val="0"/>
              <w:spacing w:line="276" w:lineRule="auto"/>
              <w:rPr>
                <w:sz w:val="28"/>
                <w:szCs w:val="28"/>
              </w:rPr>
            </w:pPr>
            <w:r w:rsidRPr="004B6631">
              <w:rPr>
                <w:rFonts w:eastAsia="Calibri"/>
                <w:sz w:val="28"/>
                <w:szCs w:val="28"/>
              </w:rPr>
              <w:t>- Màu sắc:</w:t>
            </w:r>
            <w:r w:rsidRPr="004B6631">
              <w:rPr>
                <w:sz w:val="28"/>
                <w:szCs w:val="28"/>
              </w:rPr>
              <w:t xml:space="preserve"> Từ vàng nhạt đến vàng hồng ở phần thịt ức và đỏ hồng nhạt tới đỏ hồng sẫm ở phần thịt đùi. Màu sắc đồng đều.</w:t>
            </w:r>
          </w:p>
          <w:p w14:paraId="424AA027"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Gà săn chắc, da gà màu vàng nhạt, trên da không có vết bầm tím hoặc tụ máu.</w:t>
            </w:r>
          </w:p>
          <w:p w14:paraId="43EEE198"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Mùi đặc trưng của thịt gà tươi, không có mùi lạ.</w:t>
            </w:r>
          </w:p>
          <w:p w14:paraId="3E514D80"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Cân nặng: 1,5 kg - 1.8 kg</w:t>
            </w:r>
          </w:p>
          <w:p w14:paraId="5016F3B4"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Làm sạch lông, bỏ nội tạng.</w:t>
            </w:r>
          </w:p>
        </w:tc>
      </w:tr>
      <w:tr w:rsidR="004B6631" w:rsidRPr="004B6631" w14:paraId="365309D8" w14:textId="77777777" w:rsidTr="002E40E0">
        <w:trPr>
          <w:trHeight w:val="290"/>
          <w:jc w:val="center"/>
        </w:trPr>
        <w:tc>
          <w:tcPr>
            <w:tcW w:w="828" w:type="dxa"/>
            <w:shd w:val="clear" w:color="auto" w:fill="auto"/>
            <w:vAlign w:val="center"/>
          </w:tcPr>
          <w:p w14:paraId="00BB8D16"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36203566" w14:textId="77777777" w:rsidR="004B6631" w:rsidRPr="004B6631" w:rsidRDefault="004B6631" w:rsidP="002E40E0">
            <w:pPr>
              <w:spacing w:line="276" w:lineRule="auto"/>
              <w:rPr>
                <w:sz w:val="28"/>
                <w:szCs w:val="28"/>
              </w:rPr>
            </w:pPr>
            <w:r w:rsidRPr="004B6631">
              <w:rPr>
                <w:sz w:val="28"/>
                <w:szCs w:val="28"/>
              </w:rPr>
              <w:t>Đùi gà tỏi tươi</w:t>
            </w:r>
          </w:p>
        </w:tc>
        <w:tc>
          <w:tcPr>
            <w:tcW w:w="7179" w:type="dxa"/>
            <w:shd w:val="clear" w:color="auto" w:fill="auto"/>
            <w:vAlign w:val="center"/>
          </w:tcPr>
          <w:p w14:paraId="0CAD4A93" w14:textId="77777777" w:rsidR="004B6631" w:rsidRPr="004B6631" w:rsidRDefault="004B6631" w:rsidP="002E40E0">
            <w:pPr>
              <w:spacing w:line="276" w:lineRule="auto"/>
              <w:rPr>
                <w:sz w:val="28"/>
                <w:szCs w:val="28"/>
              </w:rPr>
            </w:pPr>
            <w:r w:rsidRPr="004B6631">
              <w:rPr>
                <w:sz w:val="28"/>
                <w:szCs w:val="28"/>
              </w:rPr>
              <w:t>Đùi gà tươi, không đông lạnh. Phần thịt to, chắc thịt và ngon gồm cả da và xương, đàn hồi, không mùi lạ.</w:t>
            </w:r>
          </w:p>
          <w:p w14:paraId="6F129109" w14:textId="77777777" w:rsidR="004B6631" w:rsidRPr="004B6631" w:rsidRDefault="004B6631" w:rsidP="002E40E0">
            <w:pPr>
              <w:spacing w:line="276" w:lineRule="auto"/>
              <w:rPr>
                <w:sz w:val="28"/>
                <w:szCs w:val="28"/>
              </w:rPr>
            </w:pPr>
            <w:r w:rsidRPr="004B6631">
              <w:rPr>
                <w:sz w:val="28"/>
                <w:szCs w:val="28"/>
              </w:rPr>
              <w:t>Quy cách: 8-9 đùi/kg</w:t>
            </w:r>
          </w:p>
        </w:tc>
      </w:tr>
      <w:tr w:rsidR="004B6631" w:rsidRPr="004B6631" w14:paraId="52A9013E" w14:textId="77777777" w:rsidTr="002E40E0">
        <w:trPr>
          <w:trHeight w:val="290"/>
          <w:jc w:val="center"/>
        </w:trPr>
        <w:tc>
          <w:tcPr>
            <w:tcW w:w="828" w:type="dxa"/>
            <w:shd w:val="clear" w:color="auto" w:fill="auto"/>
            <w:vAlign w:val="center"/>
          </w:tcPr>
          <w:p w14:paraId="2AAD7BD0" w14:textId="77777777" w:rsidR="004B6631" w:rsidRPr="004B6631" w:rsidRDefault="004B6631" w:rsidP="004B6631">
            <w:pPr>
              <w:pStyle w:val="ListParagraph"/>
              <w:numPr>
                <w:ilvl w:val="0"/>
                <w:numId w:val="2"/>
              </w:numPr>
              <w:spacing w:line="276" w:lineRule="auto"/>
              <w:jc w:val="left"/>
              <w:rPr>
                <w:bCs/>
                <w:spacing w:val="-10"/>
                <w:sz w:val="28"/>
                <w:szCs w:val="28"/>
              </w:rPr>
            </w:pPr>
          </w:p>
        </w:tc>
        <w:tc>
          <w:tcPr>
            <w:tcW w:w="2194" w:type="dxa"/>
            <w:shd w:val="clear" w:color="auto" w:fill="auto"/>
            <w:vAlign w:val="center"/>
          </w:tcPr>
          <w:p w14:paraId="5C7393F5" w14:textId="77777777" w:rsidR="004B6631" w:rsidRPr="004B6631" w:rsidRDefault="004B6631" w:rsidP="002E40E0">
            <w:pPr>
              <w:spacing w:line="276" w:lineRule="auto"/>
              <w:rPr>
                <w:sz w:val="28"/>
                <w:szCs w:val="28"/>
              </w:rPr>
            </w:pPr>
            <w:r w:rsidRPr="004B6631">
              <w:rPr>
                <w:sz w:val="28"/>
                <w:szCs w:val="28"/>
              </w:rPr>
              <w:t>Thịt vịt</w:t>
            </w:r>
          </w:p>
        </w:tc>
        <w:tc>
          <w:tcPr>
            <w:tcW w:w="7179" w:type="dxa"/>
            <w:tcBorders>
              <w:bottom w:val="single" w:sz="4" w:space="0" w:color="auto"/>
            </w:tcBorders>
            <w:shd w:val="clear" w:color="auto" w:fill="auto"/>
            <w:vAlign w:val="center"/>
          </w:tcPr>
          <w:p w14:paraId="58FFFD16"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Bề mặt thịt khô ráo hoặc ướt nhẹ tùy vào chế độ làm mát, không dính nhớt, không rỉ dịch.</w:t>
            </w:r>
          </w:p>
          <w:p w14:paraId="6F9D2216" w14:textId="77777777" w:rsidR="004B6631" w:rsidRPr="004B6631" w:rsidRDefault="004B6631" w:rsidP="002E40E0">
            <w:pPr>
              <w:autoSpaceDE w:val="0"/>
              <w:autoSpaceDN w:val="0"/>
              <w:adjustRightInd w:val="0"/>
              <w:spacing w:line="276" w:lineRule="auto"/>
              <w:rPr>
                <w:sz w:val="28"/>
                <w:szCs w:val="28"/>
              </w:rPr>
            </w:pPr>
            <w:r w:rsidRPr="004B6631">
              <w:rPr>
                <w:rFonts w:eastAsia="Calibri"/>
                <w:sz w:val="28"/>
                <w:szCs w:val="28"/>
              </w:rPr>
              <w:lastRenderedPageBreak/>
              <w:t>- Màu sắc:</w:t>
            </w:r>
            <w:r w:rsidRPr="004B6631">
              <w:rPr>
                <w:sz w:val="28"/>
                <w:szCs w:val="28"/>
              </w:rPr>
              <w:t xml:space="preserve"> Từ vàng nhạt đến vàng hồng ở phần thịt ức và hồng nhạt tới đỏ hồng sẫm ở phần thịt đùi. Màu sắc đồng đều.</w:t>
            </w:r>
          </w:p>
          <w:p w14:paraId="7A3191D0"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Khả năng đàn hồi tốt, mềm, liên kết cơ thịt chắc, trên da không có vết bầm tím hoặc tụ máu.</w:t>
            </w:r>
          </w:p>
          <w:p w14:paraId="5AB3C116"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Mùi đặc trưng của thịt vịt tươi, không có mùi lạ.</w:t>
            </w:r>
          </w:p>
          <w:p w14:paraId="3D0351D1"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Cân nặng: 2 kg -2.5 kg</w:t>
            </w:r>
          </w:p>
          <w:p w14:paraId="43669D30" w14:textId="77777777" w:rsidR="004B6631" w:rsidRPr="004B6631" w:rsidRDefault="004B6631" w:rsidP="002E40E0">
            <w:pPr>
              <w:autoSpaceDE w:val="0"/>
              <w:autoSpaceDN w:val="0"/>
              <w:adjustRightInd w:val="0"/>
              <w:spacing w:line="276" w:lineRule="auto"/>
              <w:rPr>
                <w:sz w:val="28"/>
                <w:szCs w:val="28"/>
              </w:rPr>
            </w:pPr>
            <w:r w:rsidRPr="004B6631">
              <w:rPr>
                <w:sz w:val="28"/>
                <w:szCs w:val="28"/>
              </w:rPr>
              <w:t>- Làm sạch lông, bỏ nội tạng.</w:t>
            </w:r>
          </w:p>
        </w:tc>
      </w:tr>
    </w:tbl>
    <w:p w14:paraId="38A19A50" w14:textId="77777777" w:rsidR="004B6631" w:rsidRPr="004B6631" w:rsidRDefault="004B6631" w:rsidP="004B6631">
      <w:pPr>
        <w:widowControl w:val="0"/>
        <w:spacing w:line="276" w:lineRule="auto"/>
        <w:rPr>
          <w:sz w:val="28"/>
          <w:szCs w:val="28"/>
          <w:lang w:val="nl-NL"/>
        </w:rPr>
      </w:pPr>
    </w:p>
    <w:p w14:paraId="2AA9D365" w14:textId="77777777" w:rsidR="004B6631" w:rsidRPr="004B6631" w:rsidRDefault="004B6631" w:rsidP="004B6631">
      <w:pPr>
        <w:numPr>
          <w:ilvl w:val="0"/>
          <w:numId w:val="3"/>
        </w:numPr>
        <w:spacing w:line="276" w:lineRule="auto"/>
        <w:ind w:left="851" w:hanging="425"/>
        <w:rPr>
          <w:b/>
          <w:sz w:val="28"/>
          <w:szCs w:val="28"/>
          <w:lang w:val="nl-NL"/>
        </w:rPr>
      </w:pPr>
      <w:r w:rsidRPr="004B6631">
        <w:rPr>
          <w:b/>
          <w:sz w:val="28"/>
          <w:szCs w:val="28"/>
          <w:lang w:val="nl-NL"/>
        </w:rPr>
        <w:t xml:space="preserve">Các yêu cầu khác: </w:t>
      </w:r>
    </w:p>
    <w:p w14:paraId="501F857C" w14:textId="77777777" w:rsidR="004B6631" w:rsidRPr="004B6631" w:rsidRDefault="004B6631" w:rsidP="004B6631">
      <w:pPr>
        <w:widowControl w:val="0"/>
        <w:spacing w:line="276" w:lineRule="auto"/>
        <w:ind w:left="-142" w:firstLine="568"/>
        <w:rPr>
          <w:rStyle w:val="fontstyle01"/>
          <w:rFonts w:ascii="Times New Roman" w:hAnsi="Times New Roman" w:cs="Times New Roman"/>
          <w:sz w:val="28"/>
          <w:szCs w:val="28"/>
        </w:rPr>
      </w:pPr>
      <w:r w:rsidRPr="004B6631">
        <w:rPr>
          <w:rStyle w:val="fontstyle01"/>
          <w:rFonts w:ascii="Times New Roman" w:hAnsi="Times New Roman" w:cs="Times New Roman"/>
          <w:sz w:val="28"/>
          <w:szCs w:val="28"/>
        </w:rPr>
        <w:t>- Nhà thầu phải cung cấp trong E-HSDT của mình Bảng mô tả chi tiết các thông số</w:t>
      </w:r>
      <w:r w:rsidRPr="004B6631">
        <w:rPr>
          <w:sz w:val="28"/>
          <w:szCs w:val="28"/>
        </w:rPr>
        <w:t xml:space="preserve"> </w:t>
      </w:r>
      <w:r w:rsidRPr="004B6631">
        <w:rPr>
          <w:rStyle w:val="fontstyle01"/>
          <w:rFonts w:ascii="Times New Roman" w:hAnsi="Times New Roman" w:cs="Times New Roman"/>
          <w:sz w:val="28"/>
          <w:szCs w:val="28"/>
        </w:rPr>
        <w:t>kỹ thuật cho toàn bộ hàng hóa dự thầu để chứng minh hàng hóa do nhà thầu chào đáp</w:t>
      </w:r>
      <w:r w:rsidRPr="004B6631">
        <w:rPr>
          <w:sz w:val="28"/>
          <w:szCs w:val="28"/>
        </w:rPr>
        <w:t xml:space="preserve"> </w:t>
      </w:r>
      <w:r w:rsidRPr="004B6631">
        <w:rPr>
          <w:rStyle w:val="fontstyle01"/>
          <w:rFonts w:ascii="Times New Roman" w:hAnsi="Times New Roman" w:cs="Times New Roman"/>
          <w:sz w:val="28"/>
          <w:szCs w:val="28"/>
        </w:rPr>
        <w:t>ứng với các yêu cầu tại Mục 2 Chương V.</w:t>
      </w:r>
    </w:p>
    <w:p w14:paraId="6450BDF0" w14:textId="77777777" w:rsidR="004B6631" w:rsidRPr="004B6631" w:rsidRDefault="004B6631" w:rsidP="004B6631">
      <w:pPr>
        <w:widowControl w:val="0"/>
        <w:spacing w:line="276" w:lineRule="auto"/>
        <w:ind w:left="-142" w:firstLine="568"/>
        <w:rPr>
          <w:rStyle w:val="fontstyle01"/>
          <w:rFonts w:ascii="Times New Roman" w:hAnsi="Times New Roman" w:cs="Times New Roman"/>
          <w:sz w:val="28"/>
          <w:szCs w:val="28"/>
        </w:rPr>
      </w:pPr>
      <w:r w:rsidRPr="004B6631">
        <w:rPr>
          <w:rStyle w:val="fontstyle01"/>
          <w:rFonts w:ascii="Times New Roman" w:hAnsi="Times New Roman" w:cs="Times New Roman"/>
          <w:sz w:val="28"/>
          <w:szCs w:val="28"/>
        </w:rPr>
        <w:t>- Nhà thầu phải đính kèm theo E-HSDT đầy đủ các bảng cam kết được yêu cầu tại</w:t>
      </w:r>
      <w:r w:rsidRPr="004B6631">
        <w:rPr>
          <w:sz w:val="28"/>
          <w:szCs w:val="28"/>
        </w:rPr>
        <w:t xml:space="preserve"> </w:t>
      </w:r>
      <w:r w:rsidRPr="004B6631">
        <w:rPr>
          <w:rStyle w:val="fontstyle01"/>
          <w:rFonts w:ascii="Times New Roman" w:hAnsi="Times New Roman" w:cs="Times New Roman"/>
          <w:sz w:val="28"/>
          <w:szCs w:val="28"/>
        </w:rPr>
        <w:t>Mục E-CDNT 10.8.</w:t>
      </w:r>
    </w:p>
    <w:p w14:paraId="08937C81" w14:textId="77777777" w:rsidR="004B6631" w:rsidRPr="004B6631" w:rsidRDefault="004B6631" w:rsidP="004B6631">
      <w:pPr>
        <w:widowControl w:val="0"/>
        <w:spacing w:line="276" w:lineRule="auto"/>
        <w:ind w:left="-142" w:firstLine="568"/>
        <w:rPr>
          <w:rStyle w:val="fontstyle01"/>
          <w:rFonts w:ascii="Times New Roman" w:hAnsi="Times New Roman" w:cs="Times New Roman"/>
          <w:sz w:val="28"/>
          <w:szCs w:val="28"/>
        </w:rPr>
      </w:pPr>
      <w:r w:rsidRPr="004B6631">
        <w:rPr>
          <w:rStyle w:val="fontstyle01"/>
          <w:rFonts w:ascii="Times New Roman" w:hAnsi="Times New Roman" w:cs="Times New Roman"/>
          <w:sz w:val="28"/>
          <w:szCs w:val="28"/>
        </w:rPr>
        <w:t>- Nhà thầu cam kết cho phép chủ đầu tư tham quan, đánh giá đơn vị cung</w:t>
      </w:r>
      <w:r w:rsidRPr="004B6631">
        <w:rPr>
          <w:i/>
          <w:iCs/>
          <w:sz w:val="28"/>
          <w:szCs w:val="28"/>
        </w:rPr>
        <w:br/>
      </w:r>
      <w:r w:rsidRPr="004B6631">
        <w:rPr>
          <w:rStyle w:val="fontstyle01"/>
          <w:rFonts w:ascii="Times New Roman" w:hAnsi="Times New Roman" w:cs="Times New Roman"/>
          <w:sz w:val="28"/>
          <w:szCs w:val="28"/>
        </w:rPr>
        <w:t>cấp thực phẩm mà nhà thầu đã kê khai trong hồ sơ dự thầu và báo trước 12 tiếng.</w:t>
      </w:r>
    </w:p>
    <w:p w14:paraId="1D1C0BF3" w14:textId="77777777" w:rsidR="004B6631" w:rsidRPr="004B6631" w:rsidRDefault="004B6631" w:rsidP="004B6631">
      <w:pPr>
        <w:spacing w:line="276" w:lineRule="auto"/>
        <w:ind w:left="-142" w:firstLine="568"/>
        <w:rPr>
          <w:b/>
          <w:sz w:val="28"/>
          <w:szCs w:val="28"/>
          <w:lang w:val="nl-NL"/>
        </w:rPr>
      </w:pPr>
      <w:r w:rsidRPr="004B6631">
        <w:rPr>
          <w:b/>
          <w:sz w:val="28"/>
          <w:szCs w:val="28"/>
          <w:lang w:val="nl-NL"/>
        </w:rPr>
        <w:t xml:space="preserve">4. Bản vẽ: </w:t>
      </w:r>
      <w:r w:rsidRPr="004B6631">
        <w:rPr>
          <w:sz w:val="28"/>
          <w:szCs w:val="28"/>
          <w:lang w:val="nl-NL"/>
        </w:rPr>
        <w:t>Không</w:t>
      </w:r>
    </w:p>
    <w:p w14:paraId="58032DC3" w14:textId="77777777" w:rsidR="004B6631" w:rsidRPr="004B6631" w:rsidRDefault="004B6631" w:rsidP="004B6631">
      <w:pPr>
        <w:widowControl w:val="0"/>
        <w:spacing w:line="276" w:lineRule="auto"/>
        <w:ind w:left="-142" w:firstLine="568"/>
        <w:rPr>
          <w:b/>
          <w:sz w:val="28"/>
          <w:szCs w:val="28"/>
        </w:rPr>
      </w:pPr>
      <w:r w:rsidRPr="004B6631">
        <w:rPr>
          <w:b/>
          <w:sz w:val="28"/>
          <w:szCs w:val="28"/>
        </w:rPr>
        <w:t>5. Kiểm tra và thử nghiệm</w:t>
      </w:r>
    </w:p>
    <w:p w14:paraId="0CFF6C6E" w14:textId="77777777" w:rsidR="004B6631" w:rsidRPr="004B6631" w:rsidRDefault="004B6631" w:rsidP="004B6631">
      <w:pPr>
        <w:spacing w:line="276" w:lineRule="auto"/>
        <w:ind w:left="-142" w:firstLine="568"/>
        <w:jc w:val="left"/>
        <w:rPr>
          <w:sz w:val="28"/>
          <w:szCs w:val="28"/>
        </w:rPr>
      </w:pPr>
      <w:r w:rsidRPr="004B6631">
        <w:rPr>
          <w:sz w:val="28"/>
          <w:szCs w:val="28"/>
        </w:rPr>
        <w:t xml:space="preserve">Các kiểm tra và thử nghiệm cần tiến hành gồm có: </w:t>
      </w:r>
    </w:p>
    <w:p w14:paraId="3DEF8297" w14:textId="77777777" w:rsidR="004B6631" w:rsidRPr="004B6631" w:rsidRDefault="004B6631" w:rsidP="004B6631">
      <w:pPr>
        <w:spacing w:line="276" w:lineRule="auto"/>
        <w:ind w:left="-142" w:firstLine="568"/>
        <w:rPr>
          <w:sz w:val="28"/>
          <w:szCs w:val="28"/>
        </w:rPr>
      </w:pPr>
      <w:r w:rsidRPr="004B6631">
        <w:rPr>
          <w:sz w:val="28"/>
          <w:szCs w:val="28"/>
        </w:rPr>
        <w:t xml:space="preserve">- Chủ đầu tư sẽ lưu mẫu theo ngày sử dụng hàng hoá để truy vết khi có dấu hiệu mất an toàn vệ sinh </w:t>
      </w:r>
      <w:proofErr w:type="gramStart"/>
      <w:r w:rsidRPr="004B6631">
        <w:rPr>
          <w:sz w:val="28"/>
          <w:szCs w:val="28"/>
        </w:rPr>
        <w:t>an</w:t>
      </w:r>
      <w:proofErr w:type="gramEnd"/>
      <w:r w:rsidRPr="004B6631">
        <w:rPr>
          <w:sz w:val="28"/>
          <w:szCs w:val="28"/>
        </w:rPr>
        <w:t xml:space="preserve"> toàn thực phẩm tại đơn vị.</w:t>
      </w:r>
    </w:p>
    <w:p w14:paraId="2871B166" w14:textId="77777777" w:rsidR="004B6631" w:rsidRPr="004B6631" w:rsidRDefault="004B6631" w:rsidP="004B6631">
      <w:pPr>
        <w:spacing w:line="276" w:lineRule="auto"/>
        <w:ind w:firstLine="567"/>
        <w:rPr>
          <w:sz w:val="28"/>
          <w:szCs w:val="28"/>
        </w:rPr>
      </w:pPr>
      <w:r w:rsidRPr="004B6631">
        <w:rPr>
          <w:sz w:val="28"/>
          <w:szCs w:val="28"/>
        </w:rPr>
        <w:t>-</w:t>
      </w:r>
      <w:r w:rsidRPr="004B6631">
        <w:rPr>
          <w:sz w:val="28"/>
          <w:szCs w:val="28"/>
        </w:rPr>
        <w:tab/>
        <w:t>Nhà thầu phải thực hiện kiểm tra tình trạng hàng hóa trước khi giao hàng. Toàn bộ hàng hóa sẽ được kiểm tra hoặc sử dụng thử (nếu Chủ đầu tư có yêu cầu) trước khi bàn giao và nghiệm thu.</w:t>
      </w:r>
    </w:p>
    <w:p w14:paraId="2CAF6807" w14:textId="77777777" w:rsidR="004B6631" w:rsidRPr="004B6631" w:rsidRDefault="004B6631" w:rsidP="004B6631">
      <w:pPr>
        <w:spacing w:line="276" w:lineRule="auto"/>
        <w:ind w:firstLine="567"/>
        <w:rPr>
          <w:sz w:val="28"/>
          <w:szCs w:val="28"/>
        </w:rPr>
      </w:pPr>
      <w:r w:rsidRPr="004B6631">
        <w:rPr>
          <w:sz w:val="28"/>
          <w:szCs w:val="28"/>
        </w:rPr>
        <w:t>-</w:t>
      </w:r>
      <w:r w:rsidRPr="004B6631">
        <w:rPr>
          <w:sz w:val="28"/>
          <w:szCs w:val="28"/>
        </w:rPr>
        <w:tab/>
        <w:t>Chủ đầu tư hoặc đại diện của Chủ đầu tư có quyền kiểm tra, thử nghiệm hàng hóa nhà thầu cung cấp để đảm bảo hàng hóa đó có đặc tính kỹ thuật phù hợp với yêu cầu của EHSMT được phê duyệt.</w:t>
      </w:r>
    </w:p>
    <w:p w14:paraId="6036A371" w14:textId="77777777" w:rsidR="004B6631" w:rsidRPr="004B6631" w:rsidRDefault="004B6631" w:rsidP="004B6631">
      <w:pPr>
        <w:spacing w:before="60" w:after="60"/>
        <w:ind w:firstLine="567"/>
        <w:rPr>
          <w:sz w:val="26"/>
          <w:szCs w:val="26"/>
          <w:lang w:val="vi-VN"/>
        </w:rPr>
      </w:pPr>
    </w:p>
    <w:p w14:paraId="4991FDA2" w14:textId="77777777" w:rsidR="0019001D" w:rsidRPr="004B6631" w:rsidRDefault="0019001D"/>
    <w:sectPr w:rsidR="0019001D" w:rsidRPr="004B6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92F67"/>
    <w:multiLevelType w:val="hybridMultilevel"/>
    <w:tmpl w:val="44FCC5A0"/>
    <w:lvl w:ilvl="0" w:tplc="61A45F1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A052F3"/>
    <w:multiLevelType w:val="hybridMultilevel"/>
    <w:tmpl w:val="D3807E16"/>
    <w:lvl w:ilvl="0" w:tplc="B6823A3E">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037601"/>
    <w:multiLevelType w:val="multilevel"/>
    <w:tmpl w:val="6C0376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7647631">
    <w:abstractNumId w:val="2"/>
  </w:num>
  <w:num w:numId="2" w16cid:durableId="1589734240">
    <w:abstractNumId w:val="1"/>
  </w:num>
  <w:num w:numId="3" w16cid:durableId="89798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7E"/>
    <w:rsid w:val="0019001D"/>
    <w:rsid w:val="004B6631"/>
    <w:rsid w:val="0057359E"/>
    <w:rsid w:val="00587095"/>
    <w:rsid w:val="00BB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C6A1C-FC59-4D4A-BCDE-5458BD11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631"/>
    <w:pPr>
      <w:spacing w:after="0" w:line="240" w:lineRule="auto"/>
      <w:jc w:val="both"/>
    </w:pPr>
    <w:rPr>
      <w:rFonts w:ascii="Times New Roman" w:eastAsia="Times New Roman" w:hAnsi="Times New Roman" w:cs="Times New Roman"/>
      <w:kern w:val="0"/>
      <w:sz w:val="24"/>
      <w:szCs w:val="20"/>
      <w14:ligatures w14:val="none"/>
    </w:rPr>
  </w:style>
  <w:style w:type="paragraph" w:styleId="Heading3">
    <w:name w:val="heading 3"/>
    <w:aliases w:val="Section Header3,ClauseSub_No&amp;Name,Section Header3 Char Char,Sub-Clause Paragraph"/>
    <w:basedOn w:val="Normal"/>
    <w:next w:val="Normal"/>
    <w:link w:val="Heading3Char1"/>
    <w:qFormat/>
    <w:rsid w:val="004B6631"/>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4B6631"/>
    <w:rPr>
      <w:rFonts w:asciiTheme="majorHAnsi" w:eastAsiaTheme="majorEastAsia" w:hAnsiTheme="majorHAnsi" w:cstheme="majorBidi"/>
      <w:color w:val="1F3763" w:themeColor="accent1" w:themeShade="7F"/>
      <w:kern w:val="0"/>
      <w:sz w:val="24"/>
      <w:szCs w:val="24"/>
      <w14:ligatures w14:val="none"/>
    </w:rPr>
  </w:style>
  <w:style w:type="character" w:customStyle="1" w:styleId="Heading3Char1">
    <w:name w:val="Heading 3 Char1"/>
    <w:aliases w:val="Section Header3 Char,ClauseSub_No&amp;Name Char,Section Header3 Char Char Char,Sub-Clause Paragraph Char"/>
    <w:link w:val="Heading3"/>
    <w:rsid w:val="004B6631"/>
    <w:rPr>
      <w:rFonts w:ascii="Times New Roman" w:eastAsia="Times New Roman" w:hAnsi="Times New Roman" w:cs="Times New Roman"/>
      <w:b/>
      <w:kern w:val="0"/>
      <w:sz w:val="28"/>
      <w:szCs w:val="20"/>
      <w14:ligatures w14:val="none"/>
    </w:rPr>
  </w:style>
  <w:style w:type="paragraph" w:styleId="Subtitle">
    <w:name w:val="Subtitle"/>
    <w:basedOn w:val="Normal"/>
    <w:link w:val="SubtitleChar"/>
    <w:qFormat/>
    <w:rsid w:val="004B6631"/>
    <w:pPr>
      <w:jc w:val="center"/>
    </w:pPr>
    <w:rPr>
      <w:b/>
      <w:sz w:val="44"/>
    </w:rPr>
  </w:style>
  <w:style w:type="character" w:customStyle="1" w:styleId="SubtitleChar">
    <w:name w:val="Subtitle Char"/>
    <w:basedOn w:val="DefaultParagraphFont"/>
    <w:link w:val="Subtitle"/>
    <w:rsid w:val="004B6631"/>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4B6631"/>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B663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B6631"/>
    <w:rPr>
      <w:rFonts w:ascii="Times New Roman" w:eastAsia="Times New Roman" w:hAnsi="Times New Roman" w:cs="Times New Roman"/>
      <w:kern w:val="0"/>
      <w:sz w:val="24"/>
      <w:szCs w:val="20"/>
      <w14:ligatures w14:val="none"/>
    </w:rPr>
  </w:style>
  <w:style w:type="character" w:customStyle="1" w:styleId="fontstyle01">
    <w:name w:val="fontstyle01"/>
    <w:qFormat/>
    <w:rsid w:val="004B6631"/>
    <w:rPr>
      <w:rFonts w:ascii="Arial" w:hAnsi="Arial" w:cs="Arial" w:hint="default"/>
      <w:b w:val="0"/>
      <w:bCs w:val="0"/>
      <w:i w:val="0"/>
      <w:iCs w:val="0"/>
      <w:color w:val="000000"/>
      <w:sz w:val="22"/>
      <w:szCs w:val="22"/>
    </w:rPr>
  </w:style>
  <w:style w:type="character" w:customStyle="1" w:styleId="fontstyle21">
    <w:name w:val="fontstyle21"/>
    <w:basedOn w:val="DefaultParagraphFont"/>
    <w:rsid w:val="004B6631"/>
    <w:rPr>
      <w:rFonts w:ascii="Times New Roman" w:hAnsi="Times New Roman" w:cs="Times New Roman" w:hint="default"/>
      <w:b/>
      <w:bCs/>
      <w:i w:val="0"/>
      <w:iCs w:val="0"/>
      <w:color w:val="000000"/>
      <w:sz w:val="18"/>
      <w:szCs w:val="18"/>
    </w:rPr>
  </w:style>
  <w:style w:type="character" w:customStyle="1" w:styleId="fontstyle31">
    <w:name w:val="fontstyle31"/>
    <w:basedOn w:val="DefaultParagraphFont"/>
    <w:rsid w:val="004B6631"/>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2343</Words>
  <Characters>13358</Characters>
  <Application>Microsoft Office Word</Application>
  <DocSecurity>0</DocSecurity>
  <Lines>111</Lines>
  <Paragraphs>31</Paragraphs>
  <ScaleCrop>false</ScaleCrop>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2</cp:revision>
  <dcterms:created xsi:type="dcterms:W3CDTF">2024-12-11T12:43:00Z</dcterms:created>
  <dcterms:modified xsi:type="dcterms:W3CDTF">2024-12-11T12:43:00Z</dcterms:modified>
</cp:coreProperties>
</file>