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99ED" w14:textId="77777777" w:rsidR="00765540" w:rsidRDefault="00000000">
      <w:pPr>
        <w:pStyle w:val="BodyText"/>
        <w:spacing w:after="620" w:line="240" w:lineRule="auto"/>
        <w:ind w:firstLine="0"/>
        <w:jc w:val="center"/>
      </w:pPr>
      <w:r>
        <w:rPr>
          <w:rStyle w:val="BodyTextChar"/>
          <w:b/>
          <w:bCs/>
        </w:rPr>
        <w:t>Chương V. YÊU CẦU VỀ KỸ THUẬT</w:t>
      </w:r>
    </w:p>
    <w:p w14:paraId="71B4F8EE" w14:textId="77777777" w:rsidR="00765540" w:rsidRDefault="00000000">
      <w:pPr>
        <w:pStyle w:val="BodyText"/>
        <w:ind w:firstLine="740"/>
        <w:jc w:val="both"/>
      </w:pPr>
      <w:r>
        <w:rPr>
          <w:rStyle w:val="BodyTextChar"/>
          <w:b/>
          <w:bCs/>
        </w:rPr>
        <w:t>Mục 1. Yêu cầu về kỹ thuật</w:t>
      </w:r>
    </w:p>
    <w:p w14:paraId="46BEA883" w14:textId="77777777" w:rsidR="00765540" w:rsidRDefault="00000000">
      <w:pPr>
        <w:pStyle w:val="BodyText"/>
        <w:ind w:firstLine="740"/>
        <w:jc w:val="both"/>
      </w:pPr>
      <w:r>
        <w:rPr>
          <w:rStyle w:val="BodyTextChar"/>
          <w:i/>
          <w:iCs/>
        </w:rPr>
        <w:t>Yêu cầu về kỹ thuật bao gồm các nội dung cơ bản như sau:</w:t>
      </w:r>
    </w:p>
    <w:p w14:paraId="1B5392B8" w14:textId="77777777" w:rsidR="00765540" w:rsidRDefault="00000000">
      <w:pPr>
        <w:pStyle w:val="BodyText"/>
        <w:numPr>
          <w:ilvl w:val="1"/>
          <w:numId w:val="1"/>
        </w:numPr>
        <w:tabs>
          <w:tab w:val="left" w:pos="1329"/>
        </w:tabs>
        <w:ind w:firstLine="740"/>
        <w:jc w:val="both"/>
      </w:pPr>
      <w:r>
        <w:rPr>
          <w:rStyle w:val="BodyTextChar"/>
          <w:b/>
          <w:bCs/>
          <w:i/>
          <w:iCs/>
        </w:rPr>
        <w:t>Giới thiệu chung về gói thầu</w:t>
      </w:r>
    </w:p>
    <w:p w14:paraId="70304A3F" w14:textId="089C9811" w:rsidR="00765540" w:rsidRPr="007937C5" w:rsidRDefault="007937C5">
      <w:pPr>
        <w:pStyle w:val="BodyText"/>
        <w:spacing w:after="60" w:line="276" w:lineRule="auto"/>
        <w:ind w:firstLine="740"/>
        <w:jc w:val="both"/>
        <w:rPr>
          <w:sz w:val="26"/>
          <w:szCs w:val="26"/>
          <w:lang w:val="en-US"/>
        </w:rPr>
      </w:pPr>
      <w:r>
        <w:rPr>
          <w:rStyle w:val="BodyTextChar"/>
          <w:sz w:val="26"/>
          <w:szCs w:val="26"/>
          <w:lang w:val="en-US"/>
        </w:rPr>
        <w:t>Chủ đầu tư</w:t>
      </w:r>
      <w:r>
        <w:rPr>
          <w:rStyle w:val="BodyTextChar"/>
          <w:sz w:val="26"/>
          <w:szCs w:val="26"/>
        </w:rPr>
        <w:t xml:space="preserve">: Trường </w:t>
      </w:r>
      <w:r>
        <w:rPr>
          <w:rStyle w:val="BodyTextChar"/>
          <w:sz w:val="26"/>
          <w:szCs w:val="26"/>
          <w:lang w:val="en-US"/>
        </w:rPr>
        <w:t>TH</w:t>
      </w:r>
      <w:r w:rsidR="003749F4">
        <w:rPr>
          <w:rStyle w:val="BodyTextChar"/>
          <w:sz w:val="26"/>
          <w:szCs w:val="26"/>
          <w:lang w:val="en-US"/>
        </w:rPr>
        <w:t>&amp;THCS</w:t>
      </w:r>
      <w:r>
        <w:rPr>
          <w:rStyle w:val="BodyTextChar"/>
          <w:sz w:val="26"/>
          <w:szCs w:val="26"/>
          <w:lang w:val="en-US"/>
        </w:rPr>
        <w:t xml:space="preserve"> Thượng Hoá</w:t>
      </w:r>
    </w:p>
    <w:p w14:paraId="1624FAD4" w14:textId="77777777" w:rsidR="007937C5" w:rsidRDefault="00000000" w:rsidP="007937C5">
      <w:pPr>
        <w:pStyle w:val="BodyText"/>
        <w:spacing w:after="60" w:line="276" w:lineRule="auto"/>
        <w:ind w:firstLine="740"/>
        <w:jc w:val="both"/>
        <w:rPr>
          <w:rStyle w:val="BodyTextChar"/>
          <w:sz w:val="26"/>
          <w:szCs w:val="26"/>
          <w:lang w:val="en-US"/>
        </w:rPr>
      </w:pPr>
      <w:r>
        <w:rPr>
          <w:rStyle w:val="BodyTextChar"/>
          <w:sz w:val="26"/>
          <w:szCs w:val="26"/>
        </w:rPr>
        <w:t xml:space="preserve">Nguồn vốn: </w:t>
      </w:r>
      <w:r w:rsidR="007937C5" w:rsidRPr="007937C5">
        <w:rPr>
          <w:rStyle w:val="BodyTextChar"/>
          <w:sz w:val="26"/>
          <w:szCs w:val="26"/>
        </w:rPr>
        <w:t xml:space="preserve">Theo Quyết định số 1217/QĐ-UBND ngày 11/6/2025 của UBND huyện Minh Hóa </w:t>
      </w:r>
    </w:p>
    <w:p w14:paraId="39F6A630" w14:textId="12E57C3B" w:rsidR="00765540" w:rsidRDefault="00000000" w:rsidP="007937C5">
      <w:pPr>
        <w:pStyle w:val="BodyText"/>
        <w:spacing w:after="60" w:line="276" w:lineRule="auto"/>
        <w:ind w:firstLine="740"/>
        <w:jc w:val="both"/>
        <w:rPr>
          <w:sz w:val="26"/>
          <w:szCs w:val="26"/>
        </w:rPr>
      </w:pPr>
      <w:r>
        <w:rPr>
          <w:rStyle w:val="BodyTextChar"/>
          <w:sz w:val="26"/>
          <w:szCs w:val="26"/>
        </w:rPr>
        <w:t>Mục tiêu đầu tư: Mua sắm trang thiết bị phục vụ công tác dạy học năm 2025</w:t>
      </w:r>
      <w:r w:rsidR="0037666A">
        <w:rPr>
          <w:rStyle w:val="BodyTextChar"/>
          <w:sz w:val="26"/>
          <w:szCs w:val="26"/>
          <w:lang w:val="en-US"/>
        </w:rPr>
        <w:t>-2026</w:t>
      </w:r>
      <w:r>
        <w:rPr>
          <w:rStyle w:val="BodyTextChar"/>
          <w:sz w:val="26"/>
          <w:szCs w:val="26"/>
        </w:rPr>
        <w:t xml:space="preserve"> của </w:t>
      </w:r>
      <w:r w:rsidR="0037666A" w:rsidRPr="0037666A">
        <w:rPr>
          <w:rStyle w:val="BodyTextChar"/>
          <w:sz w:val="26"/>
          <w:szCs w:val="26"/>
        </w:rPr>
        <w:t>Trường THCS Thượng Hoá</w:t>
      </w:r>
      <w:r>
        <w:rPr>
          <w:rStyle w:val="BodyTextChar"/>
          <w:sz w:val="26"/>
          <w:szCs w:val="26"/>
        </w:rPr>
        <w:t>.</w:t>
      </w:r>
    </w:p>
    <w:p w14:paraId="46525CA6" w14:textId="77777777" w:rsidR="00765540" w:rsidRDefault="00000000">
      <w:pPr>
        <w:pStyle w:val="BodyText"/>
        <w:spacing w:after="60" w:line="276" w:lineRule="auto"/>
        <w:ind w:firstLine="740"/>
        <w:jc w:val="both"/>
        <w:rPr>
          <w:sz w:val="26"/>
          <w:szCs w:val="26"/>
        </w:rPr>
      </w:pPr>
      <w:r>
        <w:rPr>
          <w:rStyle w:val="BodyTextChar"/>
          <w:sz w:val="26"/>
          <w:szCs w:val="26"/>
        </w:rPr>
        <w:t>Thông tin về gói thầu</w:t>
      </w:r>
    </w:p>
    <w:p w14:paraId="60B924A5" w14:textId="0BC862D1"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 xml:space="preserve">Tên gói thầu: </w:t>
      </w:r>
      <w:r w:rsidR="0037666A">
        <w:rPr>
          <w:rStyle w:val="BodyTextChar"/>
          <w:sz w:val="26"/>
          <w:szCs w:val="26"/>
          <w:lang w:val="en-US"/>
        </w:rPr>
        <w:t>M</w:t>
      </w:r>
      <w:r w:rsidR="0037666A" w:rsidRPr="0037666A">
        <w:rPr>
          <w:rStyle w:val="BodyTextChar"/>
          <w:sz w:val="26"/>
          <w:szCs w:val="26"/>
        </w:rPr>
        <w:t>ua sắm trang thiết bị phục vụ dạy và học</w:t>
      </w:r>
    </w:p>
    <w:p w14:paraId="39BFADB3" w14:textId="77777777"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Hình thức đấu thầu: Chào hàng cạnh tranh trong nước qua mạng đấu thầu quốc gia.</w:t>
      </w:r>
    </w:p>
    <w:p w14:paraId="09778B1D" w14:textId="77777777"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Phương thức đấu thầu: Một giai đoạn một túi hồ sơ.</w:t>
      </w:r>
    </w:p>
    <w:p w14:paraId="4A209E44" w14:textId="77777777" w:rsidR="00765540" w:rsidRDefault="00000000">
      <w:pPr>
        <w:pStyle w:val="BodyText"/>
        <w:numPr>
          <w:ilvl w:val="0"/>
          <w:numId w:val="2"/>
        </w:numPr>
        <w:tabs>
          <w:tab w:val="left" w:pos="997"/>
        </w:tabs>
        <w:spacing w:line="240" w:lineRule="auto"/>
        <w:ind w:firstLine="740"/>
        <w:jc w:val="both"/>
        <w:rPr>
          <w:sz w:val="26"/>
          <w:szCs w:val="26"/>
        </w:rPr>
      </w:pPr>
      <w:r>
        <w:rPr>
          <w:rStyle w:val="BodyTextChar"/>
          <w:sz w:val="26"/>
          <w:szCs w:val="26"/>
        </w:rPr>
        <w:t>Yêu cầu về hàng hóa: Hàng hóa được cung cấp phải đảm bảo mới 100%, còn nguyên đai nguyên kiện, đáp ứng đủ số lượng, chủng loại theo yêu cầu của E-HSMT.</w:t>
      </w:r>
    </w:p>
    <w:p w14:paraId="60648286" w14:textId="6AB63E76"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 xml:space="preserve">Địa điểm cung cấp, lắp đặt: </w:t>
      </w:r>
      <w:r w:rsidR="0037666A" w:rsidRPr="0037666A">
        <w:rPr>
          <w:rStyle w:val="BodyTextChar"/>
          <w:sz w:val="26"/>
          <w:szCs w:val="26"/>
        </w:rPr>
        <w:t xml:space="preserve">Trường </w:t>
      </w:r>
      <w:r w:rsidR="003749F4">
        <w:rPr>
          <w:rStyle w:val="BodyTextChar"/>
          <w:sz w:val="26"/>
          <w:szCs w:val="26"/>
          <w:lang w:val="en-US"/>
        </w:rPr>
        <w:t>TH&amp;THCS</w:t>
      </w:r>
      <w:r w:rsidR="0037666A" w:rsidRPr="0037666A">
        <w:rPr>
          <w:rStyle w:val="BodyTextChar"/>
          <w:sz w:val="26"/>
          <w:szCs w:val="26"/>
        </w:rPr>
        <w:t xml:space="preserve"> Thượng Hoá</w:t>
      </w:r>
    </w:p>
    <w:p w14:paraId="0AF03722" w14:textId="5A9F1DED" w:rsidR="00765540" w:rsidRDefault="00000000">
      <w:pPr>
        <w:pStyle w:val="BodyText"/>
        <w:numPr>
          <w:ilvl w:val="0"/>
          <w:numId w:val="2"/>
        </w:numPr>
        <w:tabs>
          <w:tab w:val="left" w:pos="1007"/>
        </w:tabs>
        <w:spacing w:after="0" w:line="276" w:lineRule="auto"/>
        <w:ind w:firstLine="740"/>
        <w:jc w:val="both"/>
        <w:rPr>
          <w:sz w:val="26"/>
          <w:szCs w:val="26"/>
        </w:rPr>
      </w:pPr>
      <w:r>
        <w:rPr>
          <w:rStyle w:val="BodyTextChar"/>
          <w:sz w:val="26"/>
          <w:szCs w:val="26"/>
        </w:rPr>
        <w:t xml:space="preserve">Thời hạn thực hiện gói thầu: </w:t>
      </w:r>
      <w:r w:rsidR="0037666A">
        <w:rPr>
          <w:rStyle w:val="BodyTextChar"/>
          <w:sz w:val="26"/>
          <w:szCs w:val="26"/>
          <w:lang w:val="en-US"/>
        </w:rPr>
        <w:t>05</w:t>
      </w:r>
      <w:r>
        <w:rPr>
          <w:rStyle w:val="BodyTextChar"/>
          <w:sz w:val="26"/>
          <w:szCs w:val="26"/>
        </w:rPr>
        <w:t xml:space="preserve"> ngày.</w:t>
      </w:r>
    </w:p>
    <w:p w14:paraId="3C7FCEC5" w14:textId="77777777" w:rsidR="00765540" w:rsidRDefault="00000000">
      <w:pPr>
        <w:pStyle w:val="BodyText"/>
        <w:spacing w:line="276" w:lineRule="auto"/>
        <w:ind w:firstLine="740"/>
        <w:jc w:val="both"/>
        <w:rPr>
          <w:sz w:val="26"/>
          <w:szCs w:val="26"/>
        </w:rPr>
      </w:pPr>
      <w:r>
        <w:rPr>
          <w:rStyle w:val="BodyTextChar"/>
          <w:sz w:val="26"/>
          <w:szCs w:val="26"/>
        </w:rPr>
        <w:t>Tất cả các tài liệu chứng minh tư cách hợp lệ của hàng hóa (không bao gồm catalogue) nếu sử dụng bằng tiếng nước ngoài phải kèm theo bản dịch tiếng Việt của cơ sở dịch thuật hợp pháp hoặc bản dịch 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14:paraId="0E2C36FB" w14:textId="04431DCA" w:rsidR="00765540" w:rsidRDefault="00000000">
      <w:pPr>
        <w:pStyle w:val="BodyText"/>
        <w:numPr>
          <w:ilvl w:val="0"/>
          <w:numId w:val="2"/>
        </w:numPr>
        <w:tabs>
          <w:tab w:val="left" w:pos="978"/>
        </w:tabs>
        <w:spacing w:line="240" w:lineRule="auto"/>
        <w:ind w:firstLine="740"/>
        <w:jc w:val="both"/>
        <w:rPr>
          <w:sz w:val="26"/>
          <w:szCs w:val="26"/>
        </w:rPr>
      </w:pPr>
      <w:r>
        <w:rPr>
          <w:rStyle w:val="BodyTextChar"/>
          <w:sz w:val="26"/>
          <w:szCs w:val="26"/>
        </w:rPr>
        <w:t xml:space="preserve">Cách thức thực hiện: </w:t>
      </w:r>
      <w:r w:rsidR="006F564B" w:rsidRPr="00C330FB">
        <w:rPr>
          <w:spacing w:val="-6"/>
          <w:lang w:val="pt-BR"/>
        </w:rPr>
        <w:t>Căn cứ Luật Đấu thầu</w:t>
      </w:r>
      <w:r>
        <w:rPr>
          <w:rStyle w:val="BodyTextChar"/>
          <w:sz w:val="26"/>
          <w:szCs w:val="26"/>
        </w:rPr>
        <w:t>.</w:t>
      </w:r>
    </w:p>
    <w:p w14:paraId="514605BD" w14:textId="77777777" w:rsidR="00765540" w:rsidRPr="00445F86" w:rsidRDefault="00000000">
      <w:pPr>
        <w:pStyle w:val="BodyText"/>
        <w:numPr>
          <w:ilvl w:val="1"/>
          <w:numId w:val="1"/>
        </w:numPr>
        <w:tabs>
          <w:tab w:val="left" w:pos="1329"/>
        </w:tabs>
        <w:ind w:firstLine="740"/>
        <w:jc w:val="both"/>
        <w:rPr>
          <w:rStyle w:val="BodyTextChar"/>
        </w:rPr>
      </w:pPr>
      <w:r>
        <w:rPr>
          <w:rStyle w:val="BodyTextChar"/>
          <w:b/>
          <w:bCs/>
          <w:i/>
          <w:iCs/>
        </w:rPr>
        <w:t>Yêu cầu về kỹ thuật</w:t>
      </w:r>
    </w:p>
    <w:p w14:paraId="3E67D2D7" w14:textId="65B0DD2E" w:rsidR="00445F86" w:rsidRPr="00445F86" w:rsidRDefault="00445F86" w:rsidP="00445F86">
      <w:pPr>
        <w:pStyle w:val="BodyText"/>
        <w:tabs>
          <w:tab w:val="left" w:pos="1329"/>
        </w:tabs>
        <w:ind w:firstLine="0"/>
        <w:jc w:val="both"/>
      </w:pPr>
      <w:r>
        <w:rPr>
          <w:lang w:val="en-US"/>
        </w:rPr>
        <w:tab/>
      </w:r>
      <w:r w:rsidRPr="00445F86">
        <w:t>Hàng hóa nhà thầu cung cấp phải cùng chủng loại, cùng model hoặc tương đương về tính năng, cấu hình, thông số kỹ thuật so với hàng hóa được nêu trong yêu cầu kỹ thuật của E-HSMT. Trường hợp nhà thầu chào hàng hóa tương đương thì phải chứng minh tính tương đương thông qua catalog, tài liệu kỹ thuật, thông số chi tiết để đảm bảo đáp ứng tối thiểu các yêu cầu về chức năng, hiệu suất và tiêu chuẩn kỹ thuật.</w:t>
      </w:r>
    </w:p>
    <w:p w14:paraId="3853109B" w14:textId="77777777" w:rsidR="00445F86" w:rsidRDefault="00445F86">
      <w:pPr>
        <w:pStyle w:val="BodyText"/>
        <w:spacing w:line="264" w:lineRule="auto"/>
        <w:ind w:firstLine="740"/>
        <w:jc w:val="both"/>
        <w:rPr>
          <w:rStyle w:val="BodyTextChar"/>
          <w:i/>
          <w:iCs/>
          <w:lang w:val="en-US"/>
        </w:rPr>
      </w:pPr>
    </w:p>
    <w:p w14:paraId="6DCF1946" w14:textId="025CAC85" w:rsidR="006F564B" w:rsidRDefault="00000000">
      <w:pPr>
        <w:pStyle w:val="BodyText"/>
        <w:spacing w:line="264" w:lineRule="auto"/>
        <w:ind w:firstLine="740"/>
        <w:jc w:val="both"/>
        <w:rPr>
          <w:rStyle w:val="BodyTextChar"/>
          <w:i/>
          <w:iCs/>
          <w:lang w:val="en-US"/>
        </w:rPr>
      </w:pPr>
      <w:r>
        <w:rPr>
          <w:rStyle w:val="BodyTextChar"/>
          <w:i/>
          <w:iCs/>
        </w:rPr>
        <w:t>Tóm tắt thông số kỹ thuật của hàng hóa, dịch vụ liên quan. Hàng hóa, dịch vụ liên quan phải tuân thủ các thông số kỹ thuật và tiêu chuẩn sau đây:</w:t>
      </w:r>
    </w:p>
    <w:tbl>
      <w:tblPr>
        <w:tblW w:w="10490" w:type="dxa"/>
        <w:tblInd w:w="-861" w:type="dxa"/>
        <w:tblLook w:val="04A0" w:firstRow="1" w:lastRow="0" w:firstColumn="1" w:lastColumn="0" w:noHBand="0" w:noVBand="1"/>
      </w:tblPr>
      <w:tblGrid>
        <w:gridCol w:w="590"/>
        <w:gridCol w:w="1678"/>
        <w:gridCol w:w="6501"/>
        <w:gridCol w:w="913"/>
        <w:gridCol w:w="808"/>
      </w:tblGrid>
      <w:tr w:rsidR="003749F4" w:rsidRPr="003749F4" w14:paraId="3AC56837" w14:textId="77777777" w:rsidTr="001944FF">
        <w:trPr>
          <w:trHeight w:val="708"/>
        </w:trPr>
        <w:tc>
          <w:tcPr>
            <w:tcW w:w="59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F770F14" w14:textId="77777777" w:rsidR="003749F4" w:rsidRPr="003749F4" w:rsidRDefault="003749F4" w:rsidP="003749F4">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b/>
                <w:bCs/>
                <w:sz w:val="28"/>
                <w:szCs w:val="28"/>
                <w:lang w:val="en-US" w:eastAsia="en-US"/>
              </w:rPr>
              <w:lastRenderedPageBreak/>
              <w:t>TT</w:t>
            </w:r>
          </w:p>
        </w:tc>
        <w:tc>
          <w:tcPr>
            <w:tcW w:w="1678" w:type="dxa"/>
            <w:tcBorders>
              <w:top w:val="single" w:sz="8" w:space="0" w:color="auto"/>
              <w:left w:val="nil"/>
              <w:bottom w:val="single" w:sz="8" w:space="0" w:color="auto"/>
              <w:right w:val="single" w:sz="8" w:space="0" w:color="auto"/>
            </w:tcBorders>
            <w:shd w:val="clear" w:color="000000" w:fill="FFFFFF"/>
            <w:vAlign w:val="center"/>
            <w:hideMark/>
          </w:tcPr>
          <w:p w14:paraId="658A1F25" w14:textId="77777777" w:rsidR="003749F4" w:rsidRPr="003749F4" w:rsidRDefault="003749F4" w:rsidP="003749F4">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b/>
                <w:bCs/>
                <w:sz w:val="28"/>
                <w:szCs w:val="28"/>
                <w:lang w:val="en-US" w:eastAsia="en-US"/>
              </w:rPr>
              <w:t>Thiết bị</w:t>
            </w:r>
          </w:p>
        </w:tc>
        <w:tc>
          <w:tcPr>
            <w:tcW w:w="6501" w:type="dxa"/>
            <w:tcBorders>
              <w:top w:val="single" w:sz="8" w:space="0" w:color="auto"/>
              <w:left w:val="nil"/>
              <w:bottom w:val="single" w:sz="8" w:space="0" w:color="auto"/>
              <w:right w:val="single" w:sz="8" w:space="0" w:color="auto"/>
            </w:tcBorders>
            <w:shd w:val="clear" w:color="000000" w:fill="FFFFFF"/>
            <w:vAlign w:val="center"/>
            <w:hideMark/>
          </w:tcPr>
          <w:p w14:paraId="7ED9C713" w14:textId="77777777" w:rsidR="003749F4" w:rsidRPr="003749F4" w:rsidRDefault="003749F4" w:rsidP="003749F4">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b/>
                <w:bCs/>
                <w:sz w:val="28"/>
                <w:szCs w:val="28"/>
                <w:lang w:val="en-US" w:eastAsia="en-US"/>
              </w:rPr>
              <w:t>Thông số kỹ thuật</w:t>
            </w:r>
          </w:p>
        </w:tc>
        <w:tc>
          <w:tcPr>
            <w:tcW w:w="913" w:type="dxa"/>
            <w:tcBorders>
              <w:top w:val="single" w:sz="8" w:space="0" w:color="auto"/>
              <w:left w:val="nil"/>
              <w:bottom w:val="single" w:sz="8" w:space="0" w:color="auto"/>
              <w:right w:val="single" w:sz="8" w:space="0" w:color="auto"/>
            </w:tcBorders>
            <w:shd w:val="clear" w:color="000000" w:fill="FFFFFF"/>
            <w:vAlign w:val="center"/>
            <w:hideMark/>
          </w:tcPr>
          <w:p w14:paraId="03B70EAE" w14:textId="77777777" w:rsidR="003749F4" w:rsidRPr="003749F4" w:rsidRDefault="003749F4" w:rsidP="003749F4">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b/>
                <w:bCs/>
                <w:sz w:val="28"/>
                <w:szCs w:val="28"/>
                <w:lang w:val="en-US" w:eastAsia="en-US"/>
              </w:rPr>
              <w:t>Số lượng</w:t>
            </w:r>
          </w:p>
        </w:tc>
        <w:tc>
          <w:tcPr>
            <w:tcW w:w="808" w:type="dxa"/>
            <w:tcBorders>
              <w:top w:val="single" w:sz="8" w:space="0" w:color="auto"/>
              <w:left w:val="nil"/>
              <w:bottom w:val="single" w:sz="8" w:space="0" w:color="auto"/>
              <w:right w:val="single" w:sz="8" w:space="0" w:color="auto"/>
            </w:tcBorders>
            <w:shd w:val="clear" w:color="000000" w:fill="FFFFFF"/>
            <w:vAlign w:val="center"/>
            <w:hideMark/>
          </w:tcPr>
          <w:p w14:paraId="20BAD68B" w14:textId="77777777" w:rsidR="003749F4" w:rsidRPr="003749F4" w:rsidRDefault="003749F4" w:rsidP="003749F4">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b/>
                <w:bCs/>
                <w:sz w:val="28"/>
                <w:szCs w:val="28"/>
                <w:lang w:val="en-US" w:eastAsia="en-US"/>
              </w:rPr>
              <w:t>ĐVT</w:t>
            </w:r>
          </w:p>
        </w:tc>
      </w:tr>
      <w:tr w:rsidR="001944FF" w:rsidRPr="003749F4" w14:paraId="3F6984AB" w14:textId="77777777" w:rsidTr="00B87E5C">
        <w:trPr>
          <w:trHeight w:val="708"/>
        </w:trPr>
        <w:tc>
          <w:tcPr>
            <w:tcW w:w="590" w:type="dxa"/>
            <w:tcBorders>
              <w:top w:val="nil"/>
              <w:left w:val="single" w:sz="8" w:space="0" w:color="auto"/>
              <w:bottom w:val="nil"/>
              <w:right w:val="single" w:sz="8" w:space="0" w:color="auto"/>
            </w:tcBorders>
            <w:shd w:val="clear" w:color="000000" w:fill="FFFFFF"/>
            <w:vAlign w:val="center"/>
          </w:tcPr>
          <w:p w14:paraId="57E1CE65" w14:textId="717DC683"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sz w:val="28"/>
                <w:szCs w:val="28"/>
                <w:lang w:val="en-US" w:eastAsia="en-US"/>
              </w:rPr>
              <w:t>1</w:t>
            </w:r>
          </w:p>
        </w:tc>
        <w:tc>
          <w:tcPr>
            <w:tcW w:w="1678" w:type="dxa"/>
            <w:tcBorders>
              <w:top w:val="nil"/>
              <w:left w:val="nil"/>
              <w:bottom w:val="single" w:sz="8" w:space="0" w:color="auto"/>
              <w:right w:val="single" w:sz="8" w:space="0" w:color="auto"/>
            </w:tcBorders>
            <w:shd w:val="clear" w:color="000000" w:fill="FFFFFF"/>
            <w:vAlign w:val="center"/>
          </w:tcPr>
          <w:p w14:paraId="0CB7CE0A" w14:textId="01358DFF"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sz w:val="28"/>
                <w:szCs w:val="28"/>
                <w:lang w:val="en-US" w:eastAsia="en-US"/>
              </w:rPr>
              <w:t>Ti vi thông minh 55in(Smart Tivi QLED Samsung 4K 55 inch QA55Q60B)</w:t>
            </w:r>
          </w:p>
        </w:tc>
        <w:tc>
          <w:tcPr>
            <w:tcW w:w="6501" w:type="dxa"/>
            <w:tcBorders>
              <w:top w:val="nil"/>
              <w:left w:val="nil"/>
              <w:bottom w:val="single" w:sz="8" w:space="0" w:color="auto"/>
              <w:right w:val="single" w:sz="8" w:space="0" w:color="auto"/>
            </w:tcBorders>
            <w:shd w:val="clear" w:color="000000" w:fill="FFFFFF"/>
            <w:vAlign w:val="center"/>
          </w:tcPr>
          <w:p w14:paraId="026804D7" w14:textId="7E953398"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lang w:val="en-US" w:eastAsia="en-US"/>
              </w:rPr>
              <w:t>Loại Tivi: Smart Tivi QLED/ Kích cỡ màn hình: 55 inch/ Độ phân giải: 4K (Ultra HD)/ Loại màn hình: Đèn nền: LED viền kết hợp Dual LED, Tấm nền: VA LCD/ Hệ điều hành: Tizen™/ Chất liệu chân đế: Nhựa/  Chất liệu viền tivi: Nhựa/ Nơi sản xuất: Việt Nam/ Năm ra mắt: 2022/ Công nghệ hình ảnh:</w:t>
            </w:r>
            <w:r w:rsidRPr="003749F4">
              <w:rPr>
                <w:rFonts w:ascii="Times New Roman" w:eastAsia="Times New Roman" w:hAnsi="Times New Roman" w:cs="Times New Roman"/>
                <w:lang w:val="en-US" w:eastAsia="en-US"/>
              </w:rPr>
              <w:br/>
              <w:t>Supreme UHD Dimming/ Quantum HDR/ Quantum Dot/ Brightness/Color Detection/ Dual LED/ Chuyển động mượt Motion Xcelerator/ Bộ xử lý: Bộ xử lý Quantum 4K Lite/ Tần số quét thực: 50 Hz/60 Hz/ Tiện ích/ Điều khiển tivi bằng điện thoại: SmartThings/ Điều khiển bằng giọng nói: Tìm kiếm giọng nói trên YouTube bằng tiếng Việt/ Bixby có tiếng Việt (kích hoạt từ tháng 11/2023)/ Chiếu hình từ điện thoại lên TV: Tap View/ Screen Mirroring/ AirPlay 2/Remote thông minh: One Remote sạc qua USB C &amp; ánh sáng/ Kết nối ứng dụng các thiết bị trong nhà: SmartThings Ứng dụng phổ biến: YouTube/ Netflix/ Galaxy Play (Fim+)/ Clip TV/ FPT Play/MyTV/POPS Kids/VieON/MP3 Zing/ Spotify/ Trình duyệt web/ Tiện ích thông minh khác: Watch Together/ Multi View chia nhỏ màn hình tivi/Gọi video qua Google Duo (mua thêm camera)/Chế độ máy tính PC trên tivi/Bức tường âm nhạc Music Wall/ Công nghệ âm thanh/Tổng công suất loa: 20W/ Số lượng loa: 2 loa/ Âm thanh vòm: Âm thanh chuyển động theo hình ảnh OTS Lite/ Các công nghệ khác: Q-Symphony kết hợp loa tivi với/ oa thanh/ Cổng kết nối/ Kết nối Internet: Wi-Fi/ Cổng mạng LAN/ Kết nối không dây: Bluetooth (Kết nối loa, thiết bị di động)/ USB: 2 cổng USB A/ Cổng nhận hình ảnh, âm thanh: 3 cổng HDMI có 1 cổng HDMI eARC (ARC), 1 cổng Composite/ Cổng xuất âm thanh: 1 cổng Optical (Digital Audio), 1 cổng eARC (ARC)</w:t>
            </w:r>
          </w:p>
        </w:tc>
        <w:tc>
          <w:tcPr>
            <w:tcW w:w="913" w:type="dxa"/>
            <w:tcBorders>
              <w:top w:val="nil"/>
              <w:left w:val="nil"/>
              <w:bottom w:val="single" w:sz="8" w:space="0" w:color="auto"/>
              <w:right w:val="single" w:sz="8" w:space="0" w:color="auto"/>
            </w:tcBorders>
            <w:shd w:val="clear" w:color="000000" w:fill="FFFFFF"/>
            <w:vAlign w:val="center"/>
          </w:tcPr>
          <w:p w14:paraId="6B8E7037" w14:textId="3CE944C2"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sz w:val="28"/>
                <w:szCs w:val="28"/>
                <w:lang w:val="en-US" w:eastAsia="en-US"/>
              </w:rPr>
              <w:t>7</w:t>
            </w:r>
          </w:p>
        </w:tc>
        <w:tc>
          <w:tcPr>
            <w:tcW w:w="808" w:type="dxa"/>
            <w:tcBorders>
              <w:top w:val="nil"/>
              <w:left w:val="nil"/>
              <w:bottom w:val="single" w:sz="8" w:space="0" w:color="auto"/>
              <w:right w:val="single" w:sz="8" w:space="0" w:color="auto"/>
            </w:tcBorders>
            <w:shd w:val="clear" w:color="000000" w:fill="FFFFFF"/>
            <w:vAlign w:val="center"/>
          </w:tcPr>
          <w:p w14:paraId="5273CC18" w14:textId="5BFF9320"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sz w:val="28"/>
                <w:szCs w:val="28"/>
                <w:lang w:val="en-US" w:eastAsia="en-US"/>
              </w:rPr>
              <w:t>Cái</w:t>
            </w:r>
          </w:p>
        </w:tc>
      </w:tr>
      <w:tr w:rsidR="001944FF" w:rsidRPr="003749F4" w14:paraId="17CBB1B7" w14:textId="77777777" w:rsidTr="0017635E">
        <w:trPr>
          <w:trHeight w:val="708"/>
        </w:trPr>
        <w:tc>
          <w:tcPr>
            <w:tcW w:w="590" w:type="dxa"/>
            <w:tcBorders>
              <w:top w:val="single" w:sz="8" w:space="0" w:color="auto"/>
              <w:left w:val="single" w:sz="8" w:space="0" w:color="auto"/>
              <w:bottom w:val="nil"/>
              <w:right w:val="single" w:sz="8" w:space="0" w:color="auto"/>
            </w:tcBorders>
            <w:shd w:val="clear" w:color="000000" w:fill="FFFFFF"/>
            <w:vAlign w:val="center"/>
          </w:tcPr>
          <w:p w14:paraId="670622CF" w14:textId="4BEE60FB"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sz w:val="28"/>
                <w:szCs w:val="28"/>
                <w:lang w:val="en-US" w:eastAsia="en-US"/>
              </w:rPr>
              <w:t>2</w:t>
            </w:r>
          </w:p>
        </w:tc>
        <w:tc>
          <w:tcPr>
            <w:tcW w:w="1678" w:type="dxa"/>
            <w:tcBorders>
              <w:top w:val="nil"/>
              <w:left w:val="nil"/>
              <w:bottom w:val="single" w:sz="8" w:space="0" w:color="auto"/>
              <w:right w:val="single" w:sz="8" w:space="0" w:color="auto"/>
            </w:tcBorders>
            <w:shd w:val="clear" w:color="000000" w:fill="FFFFFF"/>
            <w:vAlign w:val="center"/>
          </w:tcPr>
          <w:p w14:paraId="7172415A" w14:textId="130B67A9"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sz w:val="28"/>
                <w:szCs w:val="28"/>
                <w:lang w:val="en-US" w:eastAsia="en-US"/>
              </w:rPr>
              <w:t>Bảng ghép thông minh</w:t>
            </w:r>
          </w:p>
        </w:tc>
        <w:tc>
          <w:tcPr>
            <w:tcW w:w="6501" w:type="dxa"/>
            <w:tcBorders>
              <w:top w:val="nil"/>
              <w:left w:val="nil"/>
              <w:bottom w:val="single" w:sz="8" w:space="0" w:color="auto"/>
              <w:right w:val="single" w:sz="8" w:space="0" w:color="auto"/>
            </w:tcBorders>
            <w:shd w:val="clear" w:color="000000" w:fill="FFFFFF"/>
            <w:vAlign w:val="center"/>
          </w:tcPr>
          <w:p w14:paraId="474217F3" w14:textId="37947624"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lang w:val="en-US" w:eastAsia="en-US"/>
              </w:rPr>
              <w:t xml:space="preserve">Hệ Thống Bảng Trượt ngang 4 cánh, 2 Lớp Chống lóa kt 1200mm x 3600mm. </w:t>
            </w:r>
            <w:r w:rsidRPr="003749F4">
              <w:rPr>
                <w:rFonts w:ascii="Times New Roman" w:eastAsia="Times New Roman" w:hAnsi="Times New Roman" w:cs="Times New Roman"/>
                <w:lang w:val="en-US" w:eastAsia="en-US"/>
              </w:rPr>
              <w:br/>
              <w:t>+Hệ Thống Trượt gồm 2 thanh ray dẫn hướng được thiết kế gọn nhẹ chắc chắn bằng nhôm đúc cao cấp nguyên khối sang trọng. Tích hợp giữa bảng và hệ thống trượt và khung bảng thành một hệ thống hoàn chỉnh</w:t>
            </w:r>
            <w:r w:rsidRPr="003749F4">
              <w:rPr>
                <w:rFonts w:ascii="Times New Roman" w:eastAsia="Times New Roman" w:hAnsi="Times New Roman" w:cs="Times New Roman"/>
                <w:lang w:val="en-US" w:eastAsia="en-US"/>
              </w:rPr>
              <w:br/>
              <w:t xml:space="preserve">_ 1 thanh dẫn hướng phía trên, </w:t>
            </w:r>
            <w:r w:rsidRPr="003749F4">
              <w:rPr>
                <w:rFonts w:ascii="Times New Roman" w:eastAsia="Times New Roman" w:hAnsi="Times New Roman" w:cs="Times New Roman"/>
                <w:lang w:val="en-US" w:eastAsia="en-US"/>
              </w:rPr>
              <w:br/>
              <w:t>_1 Thanh dẫn hướng phía dưới</w:t>
            </w:r>
            <w:r w:rsidRPr="003749F4">
              <w:rPr>
                <w:rFonts w:ascii="Times New Roman" w:eastAsia="Times New Roman" w:hAnsi="Times New Roman" w:cs="Times New Roman"/>
                <w:lang w:val="en-US" w:eastAsia="en-US"/>
              </w:rPr>
              <w:br/>
              <w:t xml:space="preserve">_Hệ khung trượt dài  3600mm, lắp đua ra ngoài màn hình tương tác thông minh. </w:t>
            </w:r>
            <w:r w:rsidRPr="003749F4">
              <w:rPr>
                <w:rFonts w:ascii="Times New Roman" w:eastAsia="Times New Roman" w:hAnsi="Times New Roman" w:cs="Times New Roman"/>
                <w:lang w:val="en-US" w:eastAsia="en-US"/>
              </w:rPr>
              <w:br/>
              <w:t>_Khung dẫn hướng được làm bằng nhôm đúc nguyên khối màu ghi bản nhôm  40mm x 31mmx1,15mm xám chắc chắn, chống xước, chống oxy hóa, siêu bền, hiện đại</w:t>
            </w:r>
            <w:r w:rsidRPr="003749F4">
              <w:rPr>
                <w:rFonts w:ascii="Times New Roman" w:eastAsia="Times New Roman" w:hAnsi="Times New Roman" w:cs="Times New Roman"/>
                <w:lang w:val="en-US" w:eastAsia="en-US"/>
              </w:rPr>
              <w:br/>
              <w:t>+Hậu bảng bằng kết cấu đặc biệt bằng nhựa tổng hợp EPS dầy đặc nguyên khối chạy dọc khổ 1.2m với chiều dầy 20mm kết hợp với lớp phủ thép dày 0.3mm khổ 1,2m tạo thành 1 khối chắc chắn với ưu điểm:</w:t>
            </w:r>
            <w:r w:rsidRPr="003749F4">
              <w:rPr>
                <w:rFonts w:ascii="Times New Roman" w:eastAsia="Times New Roman" w:hAnsi="Times New Roman" w:cs="Times New Roman"/>
                <w:lang w:val="en-US" w:eastAsia="en-US"/>
              </w:rPr>
              <w:br/>
              <w:t xml:space="preserve">_Chống rung tuyệt đối, </w:t>
            </w:r>
            <w:r w:rsidRPr="003749F4">
              <w:rPr>
                <w:rFonts w:ascii="Times New Roman" w:eastAsia="Times New Roman" w:hAnsi="Times New Roman" w:cs="Times New Roman"/>
                <w:lang w:val="en-US" w:eastAsia="en-US"/>
              </w:rPr>
              <w:br/>
            </w:r>
            <w:r w:rsidRPr="003749F4">
              <w:rPr>
                <w:rFonts w:ascii="Times New Roman" w:eastAsia="Times New Roman" w:hAnsi="Times New Roman" w:cs="Times New Roman"/>
                <w:lang w:val="en-US" w:eastAsia="en-US"/>
              </w:rPr>
              <w:lastRenderedPageBreak/>
              <w:t xml:space="preserve">_ Bề mặt Phẳng, cứng </w:t>
            </w:r>
            <w:r w:rsidRPr="003749F4">
              <w:rPr>
                <w:rFonts w:ascii="Times New Roman" w:eastAsia="Times New Roman" w:hAnsi="Times New Roman" w:cs="Times New Roman"/>
                <w:lang w:val="en-US" w:eastAsia="en-US"/>
              </w:rPr>
              <w:br/>
              <w:t xml:space="preserve"> _Chống nước với vùng thường xuyên xảy ra ngập</w:t>
            </w:r>
            <w:r w:rsidRPr="003749F4">
              <w:rPr>
                <w:rFonts w:ascii="Times New Roman" w:eastAsia="Times New Roman" w:hAnsi="Times New Roman" w:cs="Times New Roman"/>
                <w:lang w:val="en-US" w:eastAsia="en-US"/>
              </w:rPr>
              <w:br/>
              <w:t>+ Hệ thống bảng gồm :</w:t>
            </w:r>
            <w:r w:rsidRPr="003749F4">
              <w:rPr>
                <w:rFonts w:ascii="Times New Roman" w:eastAsia="Times New Roman" w:hAnsi="Times New Roman" w:cs="Times New Roman"/>
                <w:lang w:val="en-US" w:eastAsia="en-US"/>
              </w:rPr>
              <w:br/>
              <w:t xml:space="preserve"> _Lớp 1: gồm 2 bảng từ xanh chống lóa nhập khẩu, viết phấn, có kẻ ô chìm 2.5cm x 2.5cm kích thước cao 1200mm, rộng 900mm. Bảng được bo xung quanh bằng viền nhôm chuyên dụng , 4 góc  bảng được  bịt bằng góc nhựa chống sắc nhọn  có khung nhôm cùng mầu với màu ray trượt, Bảng này lắp cố định 2 bên của đầu ray trượt. </w:t>
            </w:r>
            <w:r w:rsidRPr="003749F4">
              <w:rPr>
                <w:rFonts w:ascii="Times New Roman" w:eastAsia="Times New Roman" w:hAnsi="Times New Roman" w:cs="Times New Roman"/>
                <w:lang w:val="en-US" w:eastAsia="en-US"/>
              </w:rPr>
              <w:br/>
              <w:t>_Lớp 2: gồm 2 bảng từ xanh chống lóa nhập khẩu, viết phấn có kẻ ô chìm 2.5cm x 2.5cm kích thước cao 1200mm, rộng 9000mm. Bảng này chạy trên ray trượt dài 3600mm.</w:t>
            </w:r>
            <w:r w:rsidRPr="003749F4">
              <w:rPr>
                <w:rFonts w:ascii="Times New Roman" w:eastAsia="Times New Roman" w:hAnsi="Times New Roman" w:cs="Times New Roman"/>
                <w:lang w:val="en-US" w:eastAsia="en-US"/>
              </w:rPr>
              <w:br/>
              <w:t>_ Khoảng trống ở giữa là 1.600mm</w:t>
            </w:r>
            <w:r w:rsidRPr="003749F4">
              <w:rPr>
                <w:rFonts w:ascii="Times New Roman" w:eastAsia="Times New Roman" w:hAnsi="Times New Roman" w:cs="Times New Roman"/>
                <w:lang w:val="en-US" w:eastAsia="en-US"/>
              </w:rPr>
              <w:br/>
              <w:t>_ Ke đỡ bảng gồm 8 cái/ 1 bảng.</w:t>
            </w:r>
            <w:r w:rsidRPr="003749F4">
              <w:rPr>
                <w:rFonts w:ascii="Times New Roman" w:eastAsia="Times New Roman" w:hAnsi="Times New Roman" w:cs="Times New Roman"/>
                <w:lang w:val="en-US" w:eastAsia="en-US"/>
              </w:rPr>
              <w:br/>
              <w:t xml:space="preserve">_ Lăp bảng cách tường 18cm. </w:t>
            </w:r>
          </w:p>
        </w:tc>
        <w:tc>
          <w:tcPr>
            <w:tcW w:w="913" w:type="dxa"/>
            <w:tcBorders>
              <w:top w:val="nil"/>
              <w:left w:val="nil"/>
              <w:bottom w:val="single" w:sz="8" w:space="0" w:color="auto"/>
              <w:right w:val="single" w:sz="8" w:space="0" w:color="auto"/>
            </w:tcBorders>
            <w:shd w:val="clear" w:color="000000" w:fill="FFFFFF"/>
            <w:vAlign w:val="center"/>
          </w:tcPr>
          <w:p w14:paraId="4D9DA1AA" w14:textId="55852250"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sz w:val="28"/>
                <w:szCs w:val="28"/>
                <w:lang w:val="en-US" w:eastAsia="en-US"/>
              </w:rPr>
              <w:lastRenderedPageBreak/>
              <w:t>14</w:t>
            </w:r>
          </w:p>
        </w:tc>
        <w:tc>
          <w:tcPr>
            <w:tcW w:w="808" w:type="dxa"/>
            <w:tcBorders>
              <w:top w:val="nil"/>
              <w:left w:val="nil"/>
              <w:bottom w:val="single" w:sz="8" w:space="0" w:color="auto"/>
              <w:right w:val="single" w:sz="8" w:space="0" w:color="auto"/>
            </w:tcBorders>
            <w:shd w:val="clear" w:color="000000" w:fill="FFFFFF"/>
            <w:vAlign w:val="center"/>
          </w:tcPr>
          <w:p w14:paraId="334FCF2D" w14:textId="6F822BBB" w:rsidR="001944FF" w:rsidRPr="003749F4" w:rsidRDefault="001944FF" w:rsidP="001944FF">
            <w:pPr>
              <w:widowControl/>
              <w:jc w:val="center"/>
              <w:rPr>
                <w:rFonts w:ascii="Times New Roman" w:eastAsia="Times New Roman" w:hAnsi="Times New Roman" w:cs="Times New Roman"/>
                <w:b/>
                <w:bCs/>
                <w:sz w:val="28"/>
                <w:szCs w:val="28"/>
                <w:lang w:val="en-US" w:eastAsia="en-US"/>
              </w:rPr>
            </w:pPr>
            <w:r w:rsidRPr="003749F4">
              <w:rPr>
                <w:rFonts w:ascii="Times New Roman" w:eastAsia="Times New Roman" w:hAnsi="Times New Roman" w:cs="Times New Roman"/>
                <w:sz w:val="28"/>
                <w:szCs w:val="28"/>
                <w:lang w:val="en-US" w:eastAsia="en-US"/>
              </w:rPr>
              <w:t>Cái</w:t>
            </w:r>
          </w:p>
        </w:tc>
      </w:tr>
      <w:tr w:rsidR="001944FF" w:rsidRPr="003749F4" w14:paraId="67766BFD" w14:textId="77777777" w:rsidTr="001944FF">
        <w:trPr>
          <w:trHeight w:val="4899"/>
        </w:trPr>
        <w:tc>
          <w:tcPr>
            <w:tcW w:w="59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C1C5BA2"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3</w:t>
            </w:r>
          </w:p>
        </w:tc>
        <w:tc>
          <w:tcPr>
            <w:tcW w:w="167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F41AF0"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Máy tính phòng tin học</w:t>
            </w:r>
          </w:p>
        </w:tc>
        <w:tc>
          <w:tcPr>
            <w:tcW w:w="6501" w:type="dxa"/>
            <w:tcBorders>
              <w:top w:val="nil"/>
              <w:left w:val="nil"/>
              <w:bottom w:val="single" w:sz="8" w:space="0" w:color="auto"/>
              <w:right w:val="single" w:sz="8" w:space="0" w:color="auto"/>
            </w:tcBorders>
            <w:shd w:val="clear" w:color="000000" w:fill="FFFFFF"/>
            <w:vAlign w:val="center"/>
            <w:hideMark/>
          </w:tcPr>
          <w:p w14:paraId="7DBA2ECB" w14:textId="77777777" w:rsidR="001944FF" w:rsidRPr="003749F4" w:rsidRDefault="001944FF" w:rsidP="001944FF">
            <w:pPr>
              <w:widowControl/>
              <w:rPr>
                <w:rFonts w:ascii="Times New Roman" w:eastAsia="Times New Roman" w:hAnsi="Times New Roman" w:cs="Times New Roman"/>
                <w:lang w:val="en-US" w:eastAsia="en-US"/>
              </w:rPr>
            </w:pPr>
            <w:r w:rsidRPr="003749F4">
              <w:rPr>
                <w:rFonts w:ascii="Times New Roman" w:eastAsia="Times New Roman" w:hAnsi="Times New Roman" w:cs="Times New Roman"/>
                <w:lang w:val="en-US" w:eastAsia="en-US"/>
              </w:rPr>
              <w:t xml:space="preserve"> </w:t>
            </w:r>
            <w:r w:rsidRPr="003749F4">
              <w:rPr>
                <w:rFonts w:ascii="Times New Roman" w:eastAsia="Times New Roman" w:hAnsi="Times New Roman" w:cs="Times New Roman"/>
                <w:b/>
                <w:bCs/>
                <w:lang w:val="en-US" w:eastAsia="en-US"/>
              </w:rPr>
              <w:t xml:space="preserve">Key Máy tính để bàn (FPT): </w:t>
            </w:r>
            <w:r w:rsidRPr="003749F4">
              <w:rPr>
                <w:rFonts w:ascii="Times New Roman" w:eastAsia="Times New Roman" w:hAnsi="Times New Roman" w:cs="Times New Roman"/>
                <w:lang w:val="en-US" w:eastAsia="en-US"/>
              </w:rPr>
              <w:t>PC E-Power Office 30 AMD Ryzen 3 3200G / RAM 16GB / SSD 256GB / 450W: Bộ xử lý : Hãng CPU AMD/Công nghệ CPU Ryzen 3 Loại CPU 3200G</w:t>
            </w:r>
            <w:r w:rsidRPr="003749F4">
              <w:rPr>
                <w:rFonts w:ascii="Times New Roman" w:eastAsia="Times New Roman" w:hAnsi="Times New Roman" w:cs="Times New Roman"/>
                <w:lang w:val="en-US" w:eastAsia="en-US"/>
              </w:rPr>
              <w:br/>
              <w:t>Đồ họa : Đồ họa tổng hợp AMD Radeon Graphics</w:t>
            </w:r>
            <w:r w:rsidRPr="003749F4">
              <w:rPr>
                <w:rFonts w:ascii="Times New Roman" w:eastAsia="Times New Roman" w:hAnsi="Times New Roman" w:cs="Times New Roman"/>
                <w:lang w:val="en-US" w:eastAsia="en-US"/>
              </w:rPr>
              <w:br/>
              <w:t>RAM Khe RAM tối đa 2 khe Hỗ trợ RAM tối đa 64 GB/ Dung lượng RAM 16 GB (2 thanh 8 GB)</w:t>
            </w:r>
            <w:r w:rsidRPr="003749F4">
              <w:rPr>
                <w:rFonts w:ascii="Times New Roman" w:eastAsia="Times New Roman" w:hAnsi="Times New Roman" w:cs="Times New Roman"/>
                <w:lang w:val="en-US" w:eastAsia="en-US"/>
              </w:rPr>
              <w:br/>
              <w:t>Lưu trữ Kiểu ổ cứng  SSD. Tổng số khe cắm SSD/HDD 3. Số khe SSD/HDD còn lại 1 SSD + 1 HDD</w:t>
            </w:r>
            <w:r w:rsidRPr="003749F4">
              <w:rPr>
                <w:rFonts w:ascii="Times New Roman" w:eastAsia="Times New Roman" w:hAnsi="Times New Roman" w:cs="Times New Roman"/>
                <w:lang w:val="en-US" w:eastAsia="en-US"/>
              </w:rPr>
              <w:br/>
              <w:t>Giao tiếp và kết nối :Cổng giao tiếp Đầu ra: HDMI</w:t>
            </w:r>
            <w:r w:rsidRPr="003749F4">
              <w:rPr>
                <w:rFonts w:ascii="Times New Roman" w:eastAsia="Times New Roman" w:hAnsi="Times New Roman" w:cs="Times New Roman"/>
                <w:lang w:val="en-US" w:eastAsia="en-US"/>
              </w:rPr>
              <w:br/>
              <w:t>Thông số cơ bản:  Công suất, Bên trên: 450 W</w:t>
            </w:r>
            <w:r w:rsidRPr="003749F4">
              <w:rPr>
                <w:rFonts w:ascii="Times New Roman" w:eastAsia="Times New Roman" w:hAnsi="Times New Roman" w:cs="Times New Roman"/>
                <w:lang w:val="en-US" w:eastAsia="en-US"/>
              </w:rPr>
              <w:br/>
              <w:t>Thiết kế &amp; Trọng lượng: Kích thước 293 x 160 x 382 mm, Trọng lượng sản phẩm 5 kg, Chất liệu Khung máy: Kim loại</w:t>
            </w:r>
            <w:r w:rsidRPr="003749F4">
              <w:rPr>
                <w:rFonts w:ascii="Times New Roman" w:eastAsia="Times New Roman" w:hAnsi="Times New Roman" w:cs="Times New Roman"/>
                <w:lang w:val="en-US" w:eastAsia="en-US"/>
              </w:rPr>
              <w:br/>
              <w:t xml:space="preserve">Thông tin hàng hóa Xuất xứ Việt Nam / Trung Quốc </w:t>
            </w:r>
            <w:r w:rsidRPr="003749F4">
              <w:rPr>
                <w:rFonts w:ascii="Times New Roman" w:eastAsia="Times New Roman" w:hAnsi="Times New Roman" w:cs="Times New Roman"/>
                <w:lang w:val="en-US" w:eastAsia="en-US"/>
              </w:rPr>
              <w:br/>
              <w:t>Thời gian bảo hành 36 tháng</w:t>
            </w:r>
          </w:p>
        </w:tc>
        <w:tc>
          <w:tcPr>
            <w:tcW w:w="913" w:type="dxa"/>
            <w:tcBorders>
              <w:top w:val="nil"/>
              <w:left w:val="nil"/>
              <w:bottom w:val="single" w:sz="8" w:space="0" w:color="auto"/>
              <w:right w:val="single" w:sz="8" w:space="0" w:color="auto"/>
            </w:tcBorders>
            <w:shd w:val="clear" w:color="000000" w:fill="FFFFFF"/>
            <w:vAlign w:val="center"/>
            <w:hideMark/>
          </w:tcPr>
          <w:p w14:paraId="6AA21821"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10</w:t>
            </w:r>
          </w:p>
        </w:tc>
        <w:tc>
          <w:tcPr>
            <w:tcW w:w="808" w:type="dxa"/>
            <w:tcBorders>
              <w:top w:val="nil"/>
              <w:left w:val="nil"/>
              <w:bottom w:val="single" w:sz="8" w:space="0" w:color="auto"/>
              <w:right w:val="single" w:sz="8" w:space="0" w:color="auto"/>
            </w:tcBorders>
            <w:shd w:val="clear" w:color="000000" w:fill="FFFFFF"/>
            <w:vAlign w:val="center"/>
            <w:hideMark/>
          </w:tcPr>
          <w:p w14:paraId="6784A9E4"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Cái</w:t>
            </w:r>
          </w:p>
        </w:tc>
      </w:tr>
      <w:tr w:rsidR="001944FF" w:rsidRPr="003749F4" w14:paraId="0D988EBD" w14:textId="77777777" w:rsidTr="001944FF">
        <w:trPr>
          <w:trHeight w:val="4320"/>
        </w:trPr>
        <w:tc>
          <w:tcPr>
            <w:tcW w:w="590" w:type="dxa"/>
            <w:vMerge/>
            <w:tcBorders>
              <w:top w:val="single" w:sz="8" w:space="0" w:color="auto"/>
              <w:left w:val="single" w:sz="8" w:space="0" w:color="auto"/>
              <w:bottom w:val="single" w:sz="8" w:space="0" w:color="000000"/>
              <w:right w:val="single" w:sz="8" w:space="0" w:color="auto"/>
            </w:tcBorders>
            <w:vAlign w:val="center"/>
            <w:hideMark/>
          </w:tcPr>
          <w:p w14:paraId="4519B2C9" w14:textId="77777777" w:rsidR="001944FF" w:rsidRPr="003749F4" w:rsidRDefault="001944FF" w:rsidP="001944FF">
            <w:pPr>
              <w:widowControl/>
              <w:rPr>
                <w:rFonts w:ascii="Times New Roman" w:eastAsia="Times New Roman" w:hAnsi="Times New Roman" w:cs="Times New Roman"/>
                <w:sz w:val="28"/>
                <w:szCs w:val="28"/>
                <w:lang w:val="en-US" w:eastAsia="en-US"/>
              </w:rPr>
            </w:pPr>
          </w:p>
        </w:tc>
        <w:tc>
          <w:tcPr>
            <w:tcW w:w="1678" w:type="dxa"/>
            <w:vMerge/>
            <w:tcBorders>
              <w:top w:val="nil"/>
              <w:left w:val="single" w:sz="8" w:space="0" w:color="auto"/>
              <w:bottom w:val="single" w:sz="8" w:space="0" w:color="000000"/>
              <w:right w:val="single" w:sz="8" w:space="0" w:color="auto"/>
            </w:tcBorders>
            <w:vAlign w:val="center"/>
            <w:hideMark/>
          </w:tcPr>
          <w:p w14:paraId="05EC95C0" w14:textId="77777777" w:rsidR="001944FF" w:rsidRPr="003749F4" w:rsidRDefault="001944FF" w:rsidP="001944FF">
            <w:pPr>
              <w:widowControl/>
              <w:rPr>
                <w:rFonts w:ascii="Times New Roman" w:eastAsia="Times New Roman" w:hAnsi="Times New Roman" w:cs="Times New Roman"/>
                <w:sz w:val="28"/>
                <w:szCs w:val="28"/>
                <w:lang w:val="en-US" w:eastAsia="en-US"/>
              </w:rPr>
            </w:pPr>
          </w:p>
        </w:tc>
        <w:tc>
          <w:tcPr>
            <w:tcW w:w="6501" w:type="dxa"/>
            <w:tcBorders>
              <w:top w:val="nil"/>
              <w:left w:val="nil"/>
              <w:bottom w:val="single" w:sz="8" w:space="0" w:color="auto"/>
              <w:right w:val="single" w:sz="8" w:space="0" w:color="auto"/>
            </w:tcBorders>
            <w:shd w:val="clear" w:color="000000" w:fill="FFFFFF"/>
            <w:vAlign w:val="center"/>
            <w:hideMark/>
          </w:tcPr>
          <w:p w14:paraId="60399A39" w14:textId="77777777" w:rsidR="001944FF" w:rsidRPr="003749F4" w:rsidRDefault="001944FF" w:rsidP="001944FF">
            <w:pPr>
              <w:widowControl/>
              <w:rPr>
                <w:rFonts w:ascii="Times New Roman" w:eastAsia="Times New Roman" w:hAnsi="Times New Roman" w:cs="Times New Roman"/>
                <w:lang w:val="en-US" w:eastAsia="en-US"/>
              </w:rPr>
            </w:pPr>
            <w:r w:rsidRPr="003749F4">
              <w:rPr>
                <w:rFonts w:ascii="Times New Roman" w:eastAsia="Times New Roman" w:hAnsi="Times New Roman" w:cs="Times New Roman"/>
                <w:b/>
                <w:bCs/>
                <w:lang w:val="en-US" w:eastAsia="en-US"/>
              </w:rPr>
              <w:t>Màn hình:</w:t>
            </w:r>
            <w:r w:rsidRPr="003749F4">
              <w:rPr>
                <w:rFonts w:ascii="Times New Roman" w:eastAsia="Times New Roman" w:hAnsi="Times New Roman" w:cs="Times New Roman"/>
                <w:lang w:val="en-US" w:eastAsia="en-US"/>
              </w:rPr>
              <w:t xml:space="preserve"> Màn hình Samsung LS27F320GAEXXV/27inch FHD(1920x1080)/IPS 120Hz : Thông tin hàng hóa: Model LS27F320GAEXXV. Xuất xứ Việt Nam Thời điểm ra mắt 2025/ Thời gian bảo hành 24 tháng/ Thiết kế &amp; Trọng lượng: Kích thước có chân đế  612.7 x 470.0 x 200.4 mm Kích thước không chân đế 612.7 x 360.9 x 36.2 mm Trọng lượng sản phẩm có chân đế 3 kg Kiểu chân đế Vuông/ Thông số cơ bản:  Góc nhìn 178°(Dọc) / 178°(Ngang), Thời gian phản hồi 5ms Tiêu thụ năng lượng 25 W Tiêu thụ năng lượng màn hình chờ 0.5 W Điện áp 100 - 240 V / 50 - 60 Hz/ Màn hình Loại màn hình LED Kích thước màn hình 27 inch Công nghệ màn hình IPS Độ phân giải/ 1920 x 1080 Pixels Chuẩn màn hình FHD Độ sáng 250 nits Độ tương phản 1000:1 Tấm nền IPS Tần số quét 120 Hz Tỷ lệ màn hình 16:09 Màu màn hình 16.7 Triệu/ Giao tiếp và kết nối: Cổng giao tiếp Đầu vào: HDMI 1.4</w:t>
            </w:r>
          </w:p>
        </w:tc>
        <w:tc>
          <w:tcPr>
            <w:tcW w:w="913" w:type="dxa"/>
            <w:tcBorders>
              <w:top w:val="nil"/>
              <w:left w:val="nil"/>
              <w:bottom w:val="single" w:sz="8" w:space="0" w:color="auto"/>
              <w:right w:val="single" w:sz="8" w:space="0" w:color="auto"/>
            </w:tcBorders>
            <w:shd w:val="clear" w:color="000000" w:fill="FFFFFF"/>
            <w:vAlign w:val="center"/>
            <w:hideMark/>
          </w:tcPr>
          <w:p w14:paraId="1CDE74BF"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10</w:t>
            </w:r>
          </w:p>
        </w:tc>
        <w:tc>
          <w:tcPr>
            <w:tcW w:w="808" w:type="dxa"/>
            <w:tcBorders>
              <w:top w:val="nil"/>
              <w:left w:val="nil"/>
              <w:bottom w:val="single" w:sz="8" w:space="0" w:color="auto"/>
              <w:right w:val="single" w:sz="8" w:space="0" w:color="auto"/>
            </w:tcBorders>
            <w:shd w:val="clear" w:color="000000" w:fill="FFFFFF"/>
            <w:vAlign w:val="center"/>
            <w:hideMark/>
          </w:tcPr>
          <w:p w14:paraId="1D31766A"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Cái</w:t>
            </w:r>
          </w:p>
        </w:tc>
      </w:tr>
      <w:tr w:rsidR="001944FF" w:rsidRPr="003749F4" w14:paraId="13CF1313" w14:textId="77777777" w:rsidTr="001944FF">
        <w:trPr>
          <w:trHeight w:val="2508"/>
        </w:trPr>
        <w:tc>
          <w:tcPr>
            <w:tcW w:w="590" w:type="dxa"/>
            <w:vMerge/>
            <w:tcBorders>
              <w:top w:val="single" w:sz="8" w:space="0" w:color="auto"/>
              <w:left w:val="single" w:sz="8" w:space="0" w:color="auto"/>
              <w:bottom w:val="single" w:sz="8" w:space="0" w:color="000000"/>
              <w:right w:val="single" w:sz="8" w:space="0" w:color="auto"/>
            </w:tcBorders>
            <w:vAlign w:val="center"/>
            <w:hideMark/>
          </w:tcPr>
          <w:p w14:paraId="30A88E0D" w14:textId="77777777" w:rsidR="001944FF" w:rsidRPr="003749F4" w:rsidRDefault="001944FF" w:rsidP="001944FF">
            <w:pPr>
              <w:widowControl/>
              <w:rPr>
                <w:rFonts w:ascii="Times New Roman" w:eastAsia="Times New Roman" w:hAnsi="Times New Roman" w:cs="Times New Roman"/>
                <w:sz w:val="28"/>
                <w:szCs w:val="28"/>
                <w:lang w:val="en-US" w:eastAsia="en-US"/>
              </w:rPr>
            </w:pPr>
          </w:p>
        </w:tc>
        <w:tc>
          <w:tcPr>
            <w:tcW w:w="1678" w:type="dxa"/>
            <w:vMerge/>
            <w:tcBorders>
              <w:top w:val="nil"/>
              <w:left w:val="single" w:sz="8" w:space="0" w:color="auto"/>
              <w:bottom w:val="single" w:sz="8" w:space="0" w:color="000000"/>
              <w:right w:val="single" w:sz="8" w:space="0" w:color="auto"/>
            </w:tcBorders>
            <w:vAlign w:val="center"/>
            <w:hideMark/>
          </w:tcPr>
          <w:p w14:paraId="4D5E54B3" w14:textId="77777777" w:rsidR="001944FF" w:rsidRPr="003749F4" w:rsidRDefault="001944FF" w:rsidP="001944FF">
            <w:pPr>
              <w:widowControl/>
              <w:rPr>
                <w:rFonts w:ascii="Times New Roman" w:eastAsia="Times New Roman" w:hAnsi="Times New Roman" w:cs="Times New Roman"/>
                <w:sz w:val="28"/>
                <w:szCs w:val="28"/>
                <w:lang w:val="en-US" w:eastAsia="en-US"/>
              </w:rPr>
            </w:pPr>
          </w:p>
        </w:tc>
        <w:tc>
          <w:tcPr>
            <w:tcW w:w="6501" w:type="dxa"/>
            <w:tcBorders>
              <w:top w:val="nil"/>
              <w:left w:val="nil"/>
              <w:bottom w:val="single" w:sz="8" w:space="0" w:color="auto"/>
              <w:right w:val="single" w:sz="8" w:space="0" w:color="auto"/>
            </w:tcBorders>
            <w:shd w:val="clear" w:color="000000" w:fill="FFFFFF"/>
            <w:vAlign w:val="center"/>
            <w:hideMark/>
          </w:tcPr>
          <w:p w14:paraId="36E437E9" w14:textId="77777777" w:rsidR="001944FF" w:rsidRPr="003749F4" w:rsidRDefault="001944FF" w:rsidP="001944FF">
            <w:pPr>
              <w:widowControl/>
              <w:jc w:val="both"/>
              <w:rPr>
                <w:rFonts w:ascii="Times New Roman" w:eastAsia="Times New Roman" w:hAnsi="Times New Roman" w:cs="Times New Roman"/>
                <w:lang w:val="en-US" w:eastAsia="en-US"/>
              </w:rPr>
            </w:pPr>
            <w:r w:rsidRPr="003749F4">
              <w:rPr>
                <w:rFonts w:ascii="Times New Roman" w:eastAsia="Times New Roman" w:hAnsi="Times New Roman" w:cs="Times New Roman"/>
                <w:b/>
                <w:bCs/>
                <w:lang w:val="en-US" w:eastAsia="en-US"/>
              </w:rPr>
              <w:t>Bộ phụ kiện (chuột/ bàn phím, Dây điện Adapter Dây HDMI):</w:t>
            </w:r>
            <w:r w:rsidRPr="003749F4">
              <w:rPr>
                <w:rFonts w:ascii="Times New Roman" w:eastAsia="Times New Roman" w:hAnsi="Times New Roman" w:cs="Times New Roman"/>
                <w:lang w:val="en-US" w:eastAsia="en-US"/>
              </w:rPr>
              <w:t xml:space="preserve"> Kết nối Có dây (USB-A) hoặc không dây (Bluetooth, RF 2.4GHz với dongle USB).</w:t>
            </w:r>
            <w:r w:rsidRPr="003749F4">
              <w:rPr>
                <w:rFonts w:ascii="Times New Roman" w:eastAsia="Times New Roman" w:hAnsi="Times New Roman" w:cs="Times New Roman"/>
                <w:lang w:val="en-US" w:eastAsia="en-US"/>
              </w:rPr>
              <w:br/>
              <w:t>DPI (Dots Per Inch) của Chuột Độ nhạy của chuột, có thể từ 400 DPI (độ nhạy thấp) lên đến 30.000 DPI hoặc cao hơn đối với chuột chơi game chuyên nghiệp. Loại Switch Bàn phím Cơ học (mechanical - mang lại cảm giác gõ tốt, có nhiều loại switch như Blue, Red, Brown), giả cơ (mem-chanical) hoặc màng (membrane - phổ biến, êm, giá rẻ).Tính năng bổ sung Các nút có thể tùy chỉnh, đèn nền RGB, khả năng chống nước, kê tay, v.v..</w:t>
            </w:r>
          </w:p>
        </w:tc>
        <w:tc>
          <w:tcPr>
            <w:tcW w:w="913" w:type="dxa"/>
            <w:tcBorders>
              <w:top w:val="nil"/>
              <w:left w:val="nil"/>
              <w:bottom w:val="single" w:sz="8" w:space="0" w:color="auto"/>
              <w:right w:val="single" w:sz="8" w:space="0" w:color="auto"/>
            </w:tcBorders>
            <w:shd w:val="clear" w:color="000000" w:fill="FFFFFF"/>
            <w:vAlign w:val="center"/>
            <w:hideMark/>
          </w:tcPr>
          <w:p w14:paraId="6C41BA29"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10</w:t>
            </w:r>
          </w:p>
        </w:tc>
        <w:tc>
          <w:tcPr>
            <w:tcW w:w="808" w:type="dxa"/>
            <w:tcBorders>
              <w:top w:val="nil"/>
              <w:left w:val="nil"/>
              <w:bottom w:val="single" w:sz="8" w:space="0" w:color="auto"/>
              <w:right w:val="single" w:sz="8" w:space="0" w:color="auto"/>
            </w:tcBorders>
            <w:shd w:val="clear" w:color="000000" w:fill="FFFFFF"/>
            <w:vAlign w:val="center"/>
            <w:hideMark/>
          </w:tcPr>
          <w:p w14:paraId="308FB2E7"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Bộ</w:t>
            </w:r>
          </w:p>
        </w:tc>
      </w:tr>
      <w:tr w:rsidR="001944FF" w:rsidRPr="003749F4" w14:paraId="4C64B5CA" w14:textId="77777777" w:rsidTr="001944FF">
        <w:trPr>
          <w:trHeight w:val="6144"/>
        </w:trPr>
        <w:tc>
          <w:tcPr>
            <w:tcW w:w="590" w:type="dxa"/>
            <w:tcBorders>
              <w:top w:val="nil"/>
              <w:left w:val="single" w:sz="8" w:space="0" w:color="auto"/>
              <w:bottom w:val="single" w:sz="8" w:space="0" w:color="auto"/>
              <w:right w:val="single" w:sz="8" w:space="0" w:color="auto"/>
            </w:tcBorders>
            <w:shd w:val="clear" w:color="000000" w:fill="FFFFFF"/>
            <w:vAlign w:val="center"/>
            <w:hideMark/>
          </w:tcPr>
          <w:p w14:paraId="0A1B7A80"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4</w:t>
            </w:r>
          </w:p>
        </w:tc>
        <w:tc>
          <w:tcPr>
            <w:tcW w:w="1678" w:type="dxa"/>
            <w:tcBorders>
              <w:top w:val="nil"/>
              <w:left w:val="nil"/>
              <w:bottom w:val="single" w:sz="8" w:space="0" w:color="auto"/>
              <w:right w:val="single" w:sz="8" w:space="0" w:color="auto"/>
            </w:tcBorders>
            <w:shd w:val="clear" w:color="000000" w:fill="FFFFFF"/>
            <w:vAlign w:val="center"/>
            <w:hideMark/>
          </w:tcPr>
          <w:p w14:paraId="5B37359F"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Máy tính xách tay</w:t>
            </w:r>
          </w:p>
        </w:tc>
        <w:tc>
          <w:tcPr>
            <w:tcW w:w="6501" w:type="dxa"/>
            <w:tcBorders>
              <w:top w:val="nil"/>
              <w:left w:val="nil"/>
              <w:bottom w:val="single" w:sz="8" w:space="0" w:color="auto"/>
              <w:right w:val="single" w:sz="8" w:space="0" w:color="auto"/>
            </w:tcBorders>
            <w:shd w:val="clear" w:color="000000" w:fill="FFFFFF"/>
            <w:vAlign w:val="center"/>
            <w:hideMark/>
          </w:tcPr>
          <w:p w14:paraId="70110CA5" w14:textId="77777777" w:rsidR="001944FF" w:rsidRPr="003749F4" w:rsidRDefault="001944FF" w:rsidP="001944FF">
            <w:pPr>
              <w:widowControl/>
              <w:jc w:val="both"/>
              <w:rPr>
                <w:rFonts w:ascii="Times New Roman" w:eastAsia="Times New Roman" w:hAnsi="Times New Roman" w:cs="Times New Roman"/>
                <w:b/>
                <w:bCs/>
                <w:lang w:val="en-US" w:eastAsia="en-US"/>
              </w:rPr>
            </w:pPr>
            <w:r w:rsidRPr="003749F4">
              <w:rPr>
                <w:rFonts w:ascii="Times New Roman" w:eastAsia="Times New Roman" w:hAnsi="Times New Roman" w:cs="Times New Roman"/>
                <w:b/>
                <w:bCs/>
                <w:lang w:val="en-US" w:eastAsia="en-US"/>
              </w:rPr>
              <w:t xml:space="preserve">Laptop Dell  </w:t>
            </w:r>
            <w:r w:rsidRPr="003749F4">
              <w:rPr>
                <w:rFonts w:ascii="Times New Roman" w:eastAsia="Times New Roman" w:hAnsi="Times New Roman" w:cs="Times New Roman"/>
                <w:lang w:val="en-US" w:eastAsia="en-US"/>
              </w:rPr>
              <w:t>Xuất xứ: Trung Quốc/Bảo hành :12 tháng/CPU Intel Core i7-1355U/Dòng CPU Core i7/Bộ nhớ RAM: 16GB/ Loại RAM: DDR4/ Tốc độ Bus RAM : 2666MHz/ Ổ đĩa cứng:512GB SSD M.2 PCIe NVMe</w:t>
            </w:r>
            <w:r w:rsidRPr="003749F4">
              <w:rPr>
                <w:rFonts w:ascii="Times New Roman" w:eastAsia="Times New Roman" w:hAnsi="Times New Roman" w:cs="Times New Roman"/>
                <w:lang w:val="en-US" w:eastAsia="en-US"/>
              </w:rPr>
              <w:br/>
              <w:t>Kích thước màn hình 15.6"</w:t>
            </w:r>
            <w:r w:rsidRPr="003749F4">
              <w:rPr>
                <w:rFonts w:ascii="Times New Roman" w:eastAsia="Times New Roman" w:hAnsi="Times New Roman" w:cs="Times New Roman"/>
                <w:lang w:val="en-US" w:eastAsia="en-US"/>
              </w:rPr>
              <w:br/>
              <w:t>Độ phân giải Full HD (1920 x 1080 Pixel)</w:t>
            </w:r>
            <w:r w:rsidRPr="003749F4">
              <w:rPr>
                <w:rFonts w:ascii="Times New Roman" w:eastAsia="Times New Roman" w:hAnsi="Times New Roman" w:cs="Times New Roman"/>
                <w:lang w:val="en-US" w:eastAsia="en-US"/>
              </w:rPr>
              <w:br/>
              <w:t>Công nghệ màn hình WVA, 120Hz, 250 nits, Anti-Glare, Non-Touch</w:t>
            </w:r>
            <w:r w:rsidRPr="003749F4">
              <w:rPr>
                <w:rFonts w:ascii="Times New Roman" w:eastAsia="Times New Roman" w:hAnsi="Times New Roman" w:cs="Times New Roman"/>
                <w:lang w:val="en-US" w:eastAsia="en-US"/>
              </w:rPr>
              <w:br/>
              <w:t>Card đồ họa Intel Iris Xe Graphics</w:t>
            </w:r>
            <w:r w:rsidRPr="003749F4">
              <w:rPr>
                <w:rFonts w:ascii="Times New Roman" w:eastAsia="Times New Roman" w:hAnsi="Times New Roman" w:cs="Times New Roman"/>
                <w:lang w:val="en-US" w:eastAsia="en-US"/>
              </w:rPr>
              <w:br/>
              <w:t>Loại card đồ họa Card on</w:t>
            </w:r>
            <w:r w:rsidRPr="003749F4">
              <w:rPr>
                <w:rFonts w:ascii="Times New Roman" w:eastAsia="Times New Roman" w:hAnsi="Times New Roman" w:cs="Times New Roman"/>
                <w:lang w:val="en-US" w:eastAsia="en-US"/>
              </w:rPr>
              <w:br/>
              <w:t>Cổng giao tiếp 1 x USB 3.2 Gen 1 (5 Gbps) port, 1 x USB 2.0 (480 Mbps) port, 1 x USB 3.2 Gen 1 (5 Gbps) Type-C® data only port, 1 x HDMI 1.4 port, 1 x SD-card slot, 1 x Universal Audio port</w:t>
            </w:r>
            <w:r w:rsidRPr="003749F4">
              <w:rPr>
                <w:rFonts w:ascii="Times New Roman" w:eastAsia="Times New Roman" w:hAnsi="Times New Roman" w:cs="Times New Roman"/>
                <w:lang w:val="en-US" w:eastAsia="en-US"/>
              </w:rPr>
              <w:br/>
              <w:t>Kết nối không dây Bluetooth 5.3, Realtek Wi-Fi 6 RTL8852BE, 2x2, 802.11ax, MU-MIMO</w:t>
            </w:r>
            <w:r w:rsidRPr="003749F4">
              <w:rPr>
                <w:rFonts w:ascii="Times New Roman" w:eastAsia="Times New Roman" w:hAnsi="Times New Roman" w:cs="Times New Roman"/>
                <w:lang w:val="en-US" w:eastAsia="en-US"/>
              </w:rPr>
              <w:br/>
              <w:t>Đèn bàn phím Không</w:t>
            </w:r>
            <w:r w:rsidRPr="003749F4">
              <w:rPr>
                <w:rFonts w:ascii="Times New Roman" w:eastAsia="Times New Roman" w:hAnsi="Times New Roman" w:cs="Times New Roman"/>
                <w:lang w:val="en-US" w:eastAsia="en-US"/>
              </w:rPr>
              <w:br/>
              <w:t>Thông tin Pin 3cell 41WHr</w:t>
            </w:r>
            <w:r w:rsidRPr="003749F4">
              <w:rPr>
                <w:rFonts w:ascii="Times New Roman" w:eastAsia="Times New Roman" w:hAnsi="Times New Roman" w:cs="Times New Roman"/>
                <w:lang w:val="en-US" w:eastAsia="en-US"/>
              </w:rPr>
              <w:br/>
              <w:t>Hệ điều hành Windows 11 Home + Microsoft Office Home 2024</w:t>
            </w:r>
            <w:r w:rsidRPr="003749F4">
              <w:rPr>
                <w:rFonts w:ascii="Times New Roman" w:eastAsia="Times New Roman" w:hAnsi="Times New Roman" w:cs="Times New Roman"/>
                <w:lang w:val="en-US" w:eastAsia="en-US"/>
              </w:rPr>
              <w:br/>
              <w:t>Kích thước Dài 358.5 mm - Rộng 235 mm - Dày 17.5 mm</w:t>
            </w:r>
            <w:r w:rsidRPr="003749F4">
              <w:rPr>
                <w:rFonts w:ascii="Times New Roman" w:eastAsia="Times New Roman" w:hAnsi="Times New Roman" w:cs="Times New Roman"/>
                <w:lang w:val="en-US" w:eastAsia="en-US"/>
              </w:rPr>
              <w:br/>
              <w:t>Trọng lượng 1.65 kg</w:t>
            </w:r>
            <w:r w:rsidRPr="003749F4">
              <w:rPr>
                <w:rFonts w:ascii="Times New Roman" w:eastAsia="Times New Roman" w:hAnsi="Times New Roman" w:cs="Times New Roman"/>
                <w:lang w:val="en-US" w:eastAsia="en-US"/>
              </w:rPr>
              <w:br/>
              <w:t>Khoảng trọng lượng 1.5 - 2 kg</w:t>
            </w:r>
            <w:r w:rsidRPr="003749F4">
              <w:rPr>
                <w:rFonts w:ascii="Times New Roman" w:eastAsia="Times New Roman" w:hAnsi="Times New Roman" w:cs="Times New Roman"/>
                <w:lang w:val="en-US" w:eastAsia="en-US"/>
              </w:rPr>
              <w:br/>
              <w:t>Màu sắc Bạc</w:t>
            </w:r>
          </w:p>
        </w:tc>
        <w:tc>
          <w:tcPr>
            <w:tcW w:w="913" w:type="dxa"/>
            <w:tcBorders>
              <w:top w:val="nil"/>
              <w:left w:val="nil"/>
              <w:bottom w:val="single" w:sz="8" w:space="0" w:color="auto"/>
              <w:right w:val="single" w:sz="8" w:space="0" w:color="auto"/>
            </w:tcBorders>
            <w:shd w:val="clear" w:color="000000" w:fill="FFFFFF"/>
            <w:vAlign w:val="center"/>
            <w:hideMark/>
          </w:tcPr>
          <w:p w14:paraId="591F07C2"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2</w:t>
            </w:r>
          </w:p>
        </w:tc>
        <w:tc>
          <w:tcPr>
            <w:tcW w:w="808" w:type="dxa"/>
            <w:tcBorders>
              <w:top w:val="nil"/>
              <w:left w:val="nil"/>
              <w:bottom w:val="single" w:sz="8" w:space="0" w:color="auto"/>
              <w:right w:val="single" w:sz="8" w:space="0" w:color="auto"/>
            </w:tcBorders>
            <w:shd w:val="clear" w:color="000000" w:fill="FFFFFF"/>
            <w:vAlign w:val="center"/>
            <w:hideMark/>
          </w:tcPr>
          <w:p w14:paraId="16797406"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Cái</w:t>
            </w:r>
          </w:p>
        </w:tc>
      </w:tr>
      <w:tr w:rsidR="001944FF" w:rsidRPr="003749F4" w14:paraId="68873D6F" w14:textId="77777777" w:rsidTr="001944FF">
        <w:trPr>
          <w:trHeight w:val="4020"/>
        </w:trPr>
        <w:tc>
          <w:tcPr>
            <w:tcW w:w="590" w:type="dxa"/>
            <w:tcBorders>
              <w:top w:val="nil"/>
              <w:left w:val="single" w:sz="8" w:space="0" w:color="auto"/>
              <w:bottom w:val="nil"/>
              <w:right w:val="single" w:sz="8" w:space="0" w:color="auto"/>
            </w:tcBorders>
            <w:shd w:val="clear" w:color="000000" w:fill="FFFFFF"/>
            <w:vAlign w:val="center"/>
            <w:hideMark/>
          </w:tcPr>
          <w:p w14:paraId="4E9ED548"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5</w:t>
            </w:r>
          </w:p>
        </w:tc>
        <w:tc>
          <w:tcPr>
            <w:tcW w:w="1678" w:type="dxa"/>
            <w:tcBorders>
              <w:top w:val="nil"/>
              <w:left w:val="nil"/>
              <w:bottom w:val="single" w:sz="8" w:space="0" w:color="auto"/>
              <w:right w:val="single" w:sz="8" w:space="0" w:color="auto"/>
            </w:tcBorders>
            <w:shd w:val="clear" w:color="000000" w:fill="FFFFFF"/>
            <w:vAlign w:val="center"/>
            <w:hideMark/>
          </w:tcPr>
          <w:p w14:paraId="3E690F43"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Bộ bàn, ghê Giáo viên</w:t>
            </w:r>
          </w:p>
        </w:tc>
        <w:tc>
          <w:tcPr>
            <w:tcW w:w="6501" w:type="dxa"/>
            <w:tcBorders>
              <w:top w:val="nil"/>
              <w:left w:val="nil"/>
              <w:bottom w:val="single" w:sz="8" w:space="0" w:color="auto"/>
              <w:right w:val="single" w:sz="8" w:space="0" w:color="auto"/>
            </w:tcBorders>
            <w:shd w:val="clear" w:color="000000" w:fill="FFFFFF"/>
            <w:vAlign w:val="center"/>
            <w:hideMark/>
          </w:tcPr>
          <w:p w14:paraId="5F7B4A97" w14:textId="77777777" w:rsidR="001944FF" w:rsidRPr="003749F4" w:rsidRDefault="001944FF" w:rsidP="001944FF">
            <w:pPr>
              <w:widowControl/>
              <w:jc w:val="both"/>
              <w:rPr>
                <w:rFonts w:ascii="Times New Roman" w:eastAsia="Times New Roman" w:hAnsi="Times New Roman" w:cs="Times New Roman"/>
                <w:lang w:val="en-US" w:eastAsia="en-US"/>
              </w:rPr>
            </w:pPr>
            <w:r w:rsidRPr="003749F4">
              <w:rPr>
                <w:rFonts w:ascii="Times New Roman" w:eastAsia="Times New Roman" w:hAnsi="Times New Roman" w:cs="Times New Roman"/>
                <w:lang w:val="en-US" w:eastAsia="en-US"/>
              </w:rPr>
              <w:br/>
            </w:r>
            <w:r w:rsidRPr="003749F4">
              <w:rPr>
                <w:rFonts w:ascii="Times New Roman" w:eastAsia="Times New Roman" w:hAnsi="Times New Roman" w:cs="Times New Roman"/>
                <w:lang w:val="en-US" w:eastAsia="en-US"/>
              </w:rPr>
              <w:br/>
              <w:t>Kích thước:</w:t>
            </w:r>
            <w:r w:rsidRPr="003749F4">
              <w:rPr>
                <w:rFonts w:ascii="Times New Roman" w:eastAsia="Times New Roman" w:hAnsi="Times New Roman" w:cs="Times New Roman"/>
                <w:lang w:val="en-US" w:eastAsia="en-US"/>
              </w:rPr>
              <w:br/>
              <w:t xml:space="preserve"> Bàn: W1200 x D600 x H750 mm </w:t>
            </w:r>
            <w:r w:rsidRPr="003749F4">
              <w:rPr>
                <w:rFonts w:ascii="Times New Roman" w:eastAsia="Times New Roman" w:hAnsi="Times New Roman" w:cs="Times New Roman"/>
                <w:lang w:val="en-US" w:eastAsia="en-US"/>
              </w:rPr>
              <w:br/>
              <w:t>Ghế:  W450 x D450  x H1(450) x H900</w:t>
            </w:r>
            <w:r w:rsidRPr="003749F4">
              <w:rPr>
                <w:rFonts w:ascii="Times New Roman" w:eastAsia="Times New Roman" w:hAnsi="Times New Roman" w:cs="Times New Roman"/>
                <w:lang w:val="en-US" w:eastAsia="en-US"/>
              </w:rPr>
              <w:br/>
              <w:t>Chất liệu: Khung bàn ghế ống thép sơn tĩnh điện</w:t>
            </w:r>
            <w:r w:rsidRPr="003749F4">
              <w:rPr>
                <w:rFonts w:ascii="Times New Roman" w:eastAsia="Times New Roman" w:hAnsi="Times New Roman" w:cs="Times New Roman"/>
                <w:lang w:val="en-US" w:eastAsia="en-US"/>
              </w:rPr>
              <w:br/>
              <w:t>Mặt bàn và đệm tựa ghế gỗ tự nhiên phủ một lớp sơn mỏng bảo vệ mặt bàn bền đẹp.</w:t>
            </w:r>
            <w:r w:rsidRPr="003749F4">
              <w:rPr>
                <w:rFonts w:ascii="Times New Roman" w:eastAsia="Times New Roman" w:hAnsi="Times New Roman" w:cs="Times New Roman"/>
                <w:lang w:val="en-US" w:eastAsia="en-US"/>
              </w:rPr>
              <w:br/>
              <w:t>Kiểu dáng  : Bàn giáo viên rời ghế có tựa</w:t>
            </w:r>
            <w:r w:rsidRPr="003749F4">
              <w:rPr>
                <w:rFonts w:ascii="Times New Roman" w:eastAsia="Times New Roman" w:hAnsi="Times New Roman" w:cs="Times New Roman"/>
                <w:lang w:val="en-US" w:eastAsia="en-US"/>
              </w:rPr>
              <w:br/>
              <w:t>+ Bộ bàn ghế dành cho giáo viên Hòa Phát</w:t>
            </w:r>
            <w:r w:rsidRPr="003749F4">
              <w:rPr>
                <w:rFonts w:ascii="Times New Roman" w:eastAsia="Times New Roman" w:hAnsi="Times New Roman" w:cs="Times New Roman"/>
                <w:lang w:val="en-US" w:eastAsia="en-US"/>
              </w:rPr>
              <w:br/>
              <w:t>+ Bàn giáo viên hộc liền cánh mở,  khung ống thép 25x25 sơn tĩnh điện, mặt bàn gỗ dày 18mm</w:t>
            </w:r>
            <w:r w:rsidRPr="003749F4">
              <w:rPr>
                <w:rFonts w:ascii="Times New Roman" w:eastAsia="Times New Roman" w:hAnsi="Times New Roman" w:cs="Times New Roman"/>
                <w:lang w:val="en-US" w:eastAsia="en-US"/>
              </w:rPr>
              <w:br/>
              <w:t>+ Ghế giáo viên khung ống thép 25x25 sơn tĩnh điện, đệm tựa ghế gỗ dày 18mm</w:t>
            </w:r>
          </w:p>
        </w:tc>
        <w:tc>
          <w:tcPr>
            <w:tcW w:w="913" w:type="dxa"/>
            <w:tcBorders>
              <w:top w:val="nil"/>
              <w:left w:val="nil"/>
              <w:bottom w:val="single" w:sz="8" w:space="0" w:color="auto"/>
              <w:right w:val="single" w:sz="8" w:space="0" w:color="auto"/>
            </w:tcBorders>
            <w:shd w:val="clear" w:color="000000" w:fill="FFFFFF"/>
            <w:vAlign w:val="center"/>
            <w:hideMark/>
          </w:tcPr>
          <w:p w14:paraId="17E9671D"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5</w:t>
            </w:r>
          </w:p>
        </w:tc>
        <w:tc>
          <w:tcPr>
            <w:tcW w:w="808" w:type="dxa"/>
            <w:tcBorders>
              <w:top w:val="nil"/>
              <w:left w:val="nil"/>
              <w:bottom w:val="single" w:sz="8" w:space="0" w:color="auto"/>
              <w:right w:val="single" w:sz="8" w:space="0" w:color="auto"/>
            </w:tcBorders>
            <w:shd w:val="clear" w:color="000000" w:fill="FFFFFF"/>
            <w:vAlign w:val="center"/>
            <w:hideMark/>
          </w:tcPr>
          <w:p w14:paraId="7025785B"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Cái</w:t>
            </w:r>
          </w:p>
        </w:tc>
      </w:tr>
      <w:tr w:rsidR="001944FF" w:rsidRPr="003749F4" w14:paraId="60570657" w14:textId="77777777" w:rsidTr="001944FF">
        <w:trPr>
          <w:trHeight w:val="2589"/>
        </w:trPr>
        <w:tc>
          <w:tcPr>
            <w:tcW w:w="590" w:type="dxa"/>
            <w:tcBorders>
              <w:top w:val="single" w:sz="8" w:space="0" w:color="auto"/>
              <w:left w:val="single" w:sz="8" w:space="0" w:color="auto"/>
              <w:bottom w:val="nil"/>
              <w:right w:val="single" w:sz="8" w:space="0" w:color="auto"/>
            </w:tcBorders>
            <w:shd w:val="clear" w:color="000000" w:fill="FFFFFF"/>
            <w:vAlign w:val="center"/>
            <w:hideMark/>
          </w:tcPr>
          <w:p w14:paraId="274CA743"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lastRenderedPageBreak/>
              <w:t>6</w:t>
            </w:r>
          </w:p>
        </w:tc>
        <w:tc>
          <w:tcPr>
            <w:tcW w:w="1678" w:type="dxa"/>
            <w:tcBorders>
              <w:top w:val="nil"/>
              <w:left w:val="nil"/>
              <w:bottom w:val="single" w:sz="8" w:space="0" w:color="auto"/>
              <w:right w:val="single" w:sz="8" w:space="0" w:color="auto"/>
            </w:tcBorders>
            <w:shd w:val="clear" w:color="000000" w:fill="FFFFFF"/>
            <w:vAlign w:val="center"/>
            <w:hideMark/>
          </w:tcPr>
          <w:p w14:paraId="42B98A4F"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Tủ đựng hồ sơ (Hoà phát)</w:t>
            </w:r>
          </w:p>
        </w:tc>
        <w:tc>
          <w:tcPr>
            <w:tcW w:w="65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BD1CA" w14:textId="77777777" w:rsidR="001944FF" w:rsidRPr="003749F4" w:rsidRDefault="001944FF" w:rsidP="001944FF">
            <w:pPr>
              <w:widowControl/>
              <w:rPr>
                <w:rFonts w:ascii="Times New Roman" w:eastAsia="Times New Roman" w:hAnsi="Times New Roman" w:cs="Times New Roman"/>
                <w:color w:val="auto"/>
                <w:sz w:val="22"/>
                <w:szCs w:val="22"/>
                <w:lang w:val="en-US" w:eastAsia="en-US"/>
              </w:rPr>
            </w:pPr>
            <w:r w:rsidRPr="003749F4">
              <w:rPr>
                <w:rFonts w:ascii="Times New Roman" w:eastAsia="Times New Roman" w:hAnsi="Times New Roman" w:cs="Times New Roman"/>
                <w:color w:val="auto"/>
                <w:sz w:val="22"/>
                <w:szCs w:val="22"/>
                <w:lang w:val="en-US" w:eastAsia="en-US"/>
              </w:rPr>
              <w:t>Tủ tài liệu sắt.  Màu sắc: Ghi S05. KT : W1000xD450xH1830 mm KT kính: 1027x364x3mm Chất liệu: Sắt sơn tĩnh điện kết hợp kính. Khoang cánh kính có 2 đợt di động. Tôn 0.6mm</w:t>
            </w:r>
          </w:p>
        </w:tc>
        <w:tc>
          <w:tcPr>
            <w:tcW w:w="913" w:type="dxa"/>
            <w:tcBorders>
              <w:top w:val="nil"/>
              <w:left w:val="nil"/>
              <w:bottom w:val="single" w:sz="8" w:space="0" w:color="auto"/>
              <w:right w:val="single" w:sz="8" w:space="0" w:color="auto"/>
            </w:tcBorders>
            <w:shd w:val="clear" w:color="000000" w:fill="FFFFFF"/>
            <w:vAlign w:val="center"/>
            <w:hideMark/>
          </w:tcPr>
          <w:p w14:paraId="71AC0B18"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5</w:t>
            </w:r>
          </w:p>
        </w:tc>
        <w:tc>
          <w:tcPr>
            <w:tcW w:w="808" w:type="dxa"/>
            <w:tcBorders>
              <w:top w:val="nil"/>
              <w:left w:val="nil"/>
              <w:bottom w:val="single" w:sz="8" w:space="0" w:color="auto"/>
              <w:right w:val="single" w:sz="8" w:space="0" w:color="auto"/>
            </w:tcBorders>
            <w:shd w:val="clear" w:color="000000" w:fill="FFFFFF"/>
            <w:vAlign w:val="center"/>
            <w:hideMark/>
          </w:tcPr>
          <w:p w14:paraId="70329A51"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Cái</w:t>
            </w:r>
          </w:p>
        </w:tc>
      </w:tr>
      <w:tr w:rsidR="001944FF" w:rsidRPr="003749F4" w14:paraId="1269185E" w14:textId="77777777" w:rsidTr="001944FF">
        <w:trPr>
          <w:trHeight w:val="6024"/>
        </w:trPr>
        <w:tc>
          <w:tcPr>
            <w:tcW w:w="590" w:type="dxa"/>
            <w:tcBorders>
              <w:top w:val="nil"/>
              <w:left w:val="single" w:sz="8" w:space="0" w:color="auto"/>
              <w:bottom w:val="single" w:sz="8" w:space="0" w:color="auto"/>
              <w:right w:val="single" w:sz="8" w:space="0" w:color="auto"/>
            </w:tcBorders>
            <w:shd w:val="clear" w:color="000000" w:fill="FFFFFF"/>
            <w:vAlign w:val="center"/>
            <w:hideMark/>
          </w:tcPr>
          <w:p w14:paraId="059B2D9F"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7</w:t>
            </w:r>
          </w:p>
        </w:tc>
        <w:tc>
          <w:tcPr>
            <w:tcW w:w="1678" w:type="dxa"/>
            <w:tcBorders>
              <w:top w:val="nil"/>
              <w:left w:val="nil"/>
              <w:bottom w:val="single" w:sz="8" w:space="0" w:color="auto"/>
              <w:right w:val="single" w:sz="8" w:space="0" w:color="auto"/>
            </w:tcBorders>
            <w:shd w:val="clear" w:color="000000" w:fill="FFFFFF"/>
            <w:vAlign w:val="center"/>
            <w:hideMark/>
          </w:tcPr>
          <w:p w14:paraId="2D31E376"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Bộ bàn ghế hội nghị (1 bàn 4 ghế)</w:t>
            </w:r>
          </w:p>
        </w:tc>
        <w:tc>
          <w:tcPr>
            <w:tcW w:w="6501" w:type="dxa"/>
            <w:tcBorders>
              <w:top w:val="nil"/>
              <w:left w:val="nil"/>
              <w:bottom w:val="single" w:sz="8" w:space="0" w:color="auto"/>
              <w:right w:val="single" w:sz="8" w:space="0" w:color="auto"/>
            </w:tcBorders>
            <w:shd w:val="clear" w:color="000000" w:fill="FFFFFF"/>
            <w:vAlign w:val="center"/>
            <w:hideMark/>
          </w:tcPr>
          <w:p w14:paraId="6DEFF045" w14:textId="77777777" w:rsidR="001944FF" w:rsidRPr="003749F4" w:rsidRDefault="001944FF" w:rsidP="001944FF">
            <w:pPr>
              <w:widowControl/>
              <w:jc w:val="both"/>
              <w:rPr>
                <w:rFonts w:ascii="Times New Roman" w:eastAsia="Times New Roman" w:hAnsi="Times New Roman" w:cs="Times New Roman"/>
                <w:lang w:val="en-US" w:eastAsia="en-US"/>
              </w:rPr>
            </w:pPr>
            <w:r w:rsidRPr="003749F4">
              <w:rPr>
                <w:rFonts w:ascii="Times New Roman" w:eastAsia="Times New Roman" w:hAnsi="Times New Roman" w:cs="Times New Roman"/>
                <w:lang w:val="en-US" w:eastAsia="en-US"/>
              </w:rPr>
              <w:t>BỘ BÀN GHẾ GỖ CAO SU – SƠN PU CAO CẤP</w:t>
            </w:r>
            <w:r w:rsidRPr="003749F4">
              <w:rPr>
                <w:rFonts w:ascii="Times New Roman" w:eastAsia="Times New Roman" w:hAnsi="Times New Roman" w:cs="Times New Roman"/>
                <w:lang w:val="en-US" w:eastAsia="en-US"/>
              </w:rPr>
              <w:br/>
              <w:t>1. Bàn: Quy cách kích thước: 2000 x 500 x 750 mm/ Độ dày mặt bàn: 18 mm/ Viền bàn: 36 mm</w:t>
            </w:r>
            <w:r w:rsidRPr="003749F4">
              <w:rPr>
                <w:rFonts w:ascii="Times New Roman" w:eastAsia="Times New Roman" w:hAnsi="Times New Roman" w:cs="Times New Roman"/>
                <w:lang w:val="en-US" w:eastAsia="en-US"/>
              </w:rPr>
              <w:br/>
              <w:t>Chất liệu: Gỗ cao su tự nhiên, loại gỗ ghép thanh.</w:t>
            </w:r>
            <w:r w:rsidRPr="003749F4">
              <w:rPr>
                <w:rFonts w:ascii="Times New Roman" w:eastAsia="Times New Roman" w:hAnsi="Times New Roman" w:cs="Times New Roman"/>
                <w:lang w:val="en-US" w:eastAsia="en-US"/>
              </w:rPr>
              <w:br/>
              <w:t>Xử lý kỹ thuật: Gỗ được ngâm, tẩm, sấy đạt tiêu chuẩn hàng nội thất, đảm bảo chống cong vênh, mối mọt và ẩm mốc.</w:t>
            </w:r>
            <w:r w:rsidRPr="003749F4">
              <w:rPr>
                <w:rFonts w:ascii="Times New Roman" w:eastAsia="Times New Roman" w:hAnsi="Times New Roman" w:cs="Times New Roman"/>
                <w:lang w:val="en-US" w:eastAsia="en-US"/>
              </w:rPr>
              <w:br/>
              <w:t>Hoàn thiện bề mặt: Sơn PU 5 lớp bằng sơn cao cấp ALKANA PROPAN, màu CD-03CC.</w:t>
            </w:r>
            <w:r w:rsidRPr="003749F4">
              <w:rPr>
                <w:rFonts w:ascii="Times New Roman" w:eastAsia="Times New Roman" w:hAnsi="Times New Roman" w:cs="Times New Roman"/>
                <w:lang w:val="en-US" w:eastAsia="en-US"/>
              </w:rPr>
              <w:br/>
              <w:t>Đặc tính sản phẩm: Bề mặt mịn, bóng, độ bền cao, màu sắc đồng đều, an toàn cho người sử dụng.</w:t>
            </w:r>
            <w:r w:rsidRPr="003749F4">
              <w:rPr>
                <w:rFonts w:ascii="Times New Roman" w:eastAsia="Times New Roman" w:hAnsi="Times New Roman" w:cs="Times New Roman"/>
                <w:lang w:val="en-US" w:eastAsia="en-US"/>
              </w:rPr>
              <w:br/>
              <w:t>Xuất xứ: Việt Nam</w:t>
            </w:r>
            <w:r w:rsidRPr="003749F4">
              <w:rPr>
                <w:rFonts w:ascii="Times New Roman" w:eastAsia="Times New Roman" w:hAnsi="Times New Roman" w:cs="Times New Roman"/>
                <w:lang w:val="en-US" w:eastAsia="en-US"/>
              </w:rPr>
              <w:br/>
              <w:t>2. Ghế: Kích thước: 430 x 500 x 1080 mm/ Chất liệu: Gỗ cao su tự nhiên, loại gỗ ghép thanh.</w:t>
            </w:r>
            <w:r w:rsidRPr="003749F4">
              <w:rPr>
                <w:rFonts w:ascii="Times New Roman" w:eastAsia="Times New Roman" w:hAnsi="Times New Roman" w:cs="Times New Roman"/>
                <w:lang w:val="en-US" w:eastAsia="en-US"/>
              </w:rPr>
              <w:br/>
              <w:t>Xử lý kỹ thuật: Gỗ được ngâm, tẩy, sấy kỹ đạt tiêu chuẩn hàng nội thất xuất khẩu, chống cong vênh, mối mọt.</w:t>
            </w:r>
            <w:r w:rsidRPr="003749F4">
              <w:rPr>
                <w:rFonts w:ascii="Times New Roman" w:eastAsia="Times New Roman" w:hAnsi="Times New Roman" w:cs="Times New Roman"/>
                <w:lang w:val="en-US" w:eastAsia="en-US"/>
              </w:rPr>
              <w:br/>
              <w:t>Hoàn thiện bề mặt: Sơn PU 5 lớp, sử dụng sơn cao cấp ALKANA PROPAN màu CD-03CC, cùng tông màu với bàn.</w:t>
            </w:r>
            <w:r w:rsidRPr="003749F4">
              <w:rPr>
                <w:rFonts w:ascii="Times New Roman" w:eastAsia="Times New Roman" w:hAnsi="Times New Roman" w:cs="Times New Roman"/>
                <w:lang w:val="en-US" w:eastAsia="en-US"/>
              </w:rPr>
              <w:br/>
              <w:t>Đặc tính sản phẩm: Kết cấu chắc chắn, bề mặt nhẵn bóng, màu sắc sang trọng, bền màu theo thời gian.</w:t>
            </w:r>
            <w:r w:rsidRPr="003749F4">
              <w:rPr>
                <w:rFonts w:ascii="Times New Roman" w:eastAsia="Times New Roman" w:hAnsi="Times New Roman" w:cs="Times New Roman"/>
                <w:lang w:val="en-US" w:eastAsia="en-US"/>
              </w:rPr>
              <w:br/>
              <w:t>Xuất xứ: Việt Nam</w:t>
            </w:r>
          </w:p>
        </w:tc>
        <w:tc>
          <w:tcPr>
            <w:tcW w:w="913" w:type="dxa"/>
            <w:tcBorders>
              <w:top w:val="nil"/>
              <w:left w:val="nil"/>
              <w:bottom w:val="single" w:sz="8" w:space="0" w:color="auto"/>
              <w:right w:val="single" w:sz="8" w:space="0" w:color="auto"/>
            </w:tcBorders>
            <w:shd w:val="clear" w:color="000000" w:fill="FFFFFF"/>
            <w:vAlign w:val="center"/>
            <w:hideMark/>
          </w:tcPr>
          <w:p w14:paraId="28E16F12"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10</w:t>
            </w:r>
          </w:p>
        </w:tc>
        <w:tc>
          <w:tcPr>
            <w:tcW w:w="808" w:type="dxa"/>
            <w:tcBorders>
              <w:top w:val="nil"/>
              <w:left w:val="nil"/>
              <w:bottom w:val="single" w:sz="8" w:space="0" w:color="auto"/>
              <w:right w:val="single" w:sz="8" w:space="0" w:color="auto"/>
            </w:tcBorders>
            <w:shd w:val="clear" w:color="000000" w:fill="FFFFFF"/>
            <w:vAlign w:val="center"/>
            <w:hideMark/>
          </w:tcPr>
          <w:p w14:paraId="6B6EBD82"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Bộ</w:t>
            </w:r>
          </w:p>
        </w:tc>
      </w:tr>
      <w:tr w:rsidR="001944FF" w:rsidRPr="003749F4" w14:paraId="2396A3EF" w14:textId="77777777" w:rsidTr="001944FF">
        <w:trPr>
          <w:trHeight w:val="1929"/>
        </w:trPr>
        <w:tc>
          <w:tcPr>
            <w:tcW w:w="590" w:type="dxa"/>
            <w:tcBorders>
              <w:top w:val="nil"/>
              <w:left w:val="single" w:sz="8" w:space="0" w:color="auto"/>
              <w:bottom w:val="single" w:sz="8" w:space="0" w:color="auto"/>
              <w:right w:val="single" w:sz="8" w:space="0" w:color="auto"/>
            </w:tcBorders>
            <w:shd w:val="clear" w:color="000000" w:fill="FFFFFF"/>
            <w:vAlign w:val="center"/>
            <w:hideMark/>
          </w:tcPr>
          <w:p w14:paraId="64D8969A"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8</w:t>
            </w:r>
          </w:p>
        </w:tc>
        <w:tc>
          <w:tcPr>
            <w:tcW w:w="1678" w:type="dxa"/>
            <w:tcBorders>
              <w:top w:val="nil"/>
              <w:left w:val="nil"/>
              <w:bottom w:val="single" w:sz="8" w:space="0" w:color="auto"/>
              <w:right w:val="single" w:sz="8" w:space="0" w:color="auto"/>
            </w:tcBorders>
            <w:shd w:val="clear" w:color="000000" w:fill="FFFFFF"/>
            <w:vAlign w:val="center"/>
            <w:hideMark/>
          </w:tcPr>
          <w:p w14:paraId="64168495"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Tủ đựng tài liệu loại đẹp</w:t>
            </w:r>
          </w:p>
        </w:tc>
        <w:tc>
          <w:tcPr>
            <w:tcW w:w="6501" w:type="dxa"/>
            <w:tcBorders>
              <w:top w:val="nil"/>
              <w:left w:val="nil"/>
              <w:bottom w:val="single" w:sz="8" w:space="0" w:color="auto"/>
              <w:right w:val="single" w:sz="8" w:space="0" w:color="auto"/>
            </w:tcBorders>
            <w:shd w:val="clear" w:color="000000" w:fill="FFFFFF"/>
            <w:vAlign w:val="center"/>
            <w:hideMark/>
          </w:tcPr>
          <w:p w14:paraId="4EE944E2" w14:textId="77777777" w:rsidR="001944FF" w:rsidRPr="003749F4" w:rsidRDefault="001944FF" w:rsidP="001944FF">
            <w:pPr>
              <w:widowControl/>
              <w:jc w:val="both"/>
              <w:rPr>
                <w:rFonts w:ascii="Times New Roman" w:eastAsia="Times New Roman" w:hAnsi="Times New Roman" w:cs="Times New Roman"/>
                <w:lang w:val="en-US" w:eastAsia="en-US"/>
              </w:rPr>
            </w:pPr>
            <w:r w:rsidRPr="003749F4">
              <w:rPr>
                <w:rFonts w:ascii="Times New Roman" w:eastAsia="Times New Roman" w:hAnsi="Times New Roman" w:cs="Times New Roman"/>
                <w:lang w:val="en-US" w:eastAsia="en-US"/>
              </w:rPr>
              <w:t>Màu sắc: G14 hoặc G17</w:t>
            </w:r>
            <w:r w:rsidRPr="003749F4">
              <w:rPr>
                <w:rFonts w:ascii="Times New Roman" w:eastAsia="Times New Roman" w:hAnsi="Times New Roman" w:cs="Times New Roman"/>
                <w:lang w:val="en-US" w:eastAsia="en-US"/>
              </w:rPr>
              <w:br/>
              <w:t>Kích thước: W1755 x D420 x H1995mm</w:t>
            </w:r>
            <w:r w:rsidRPr="003749F4">
              <w:rPr>
                <w:rFonts w:ascii="Times New Roman" w:eastAsia="Times New Roman" w:hAnsi="Times New Roman" w:cs="Times New Roman"/>
                <w:lang w:val="en-US" w:eastAsia="en-US"/>
              </w:rPr>
              <w:br/>
              <w:t xml:space="preserve">Chất liệu: Bề mặt gỗ công nghiệp sơn PU cao cấp. </w:t>
            </w:r>
            <w:r w:rsidRPr="003749F4">
              <w:rPr>
                <w:rFonts w:ascii="Times New Roman" w:eastAsia="Times New Roman" w:hAnsi="Times New Roman" w:cs="Times New Roman"/>
                <w:lang w:val="en-US" w:eastAsia="en-US"/>
              </w:rPr>
              <w:br/>
              <w:t>Kiểu dáng: Tủ 4 buồng. Phần trên khoang giữa 2 cánh kính, 2 khoang 2 bên cánh kính. Phần dưới 2 bên là 2 cánh gỗ ngắn, ở giữa là khoang 3 ngăn kéo.</w:t>
            </w:r>
          </w:p>
        </w:tc>
        <w:tc>
          <w:tcPr>
            <w:tcW w:w="913" w:type="dxa"/>
            <w:tcBorders>
              <w:top w:val="nil"/>
              <w:left w:val="nil"/>
              <w:bottom w:val="single" w:sz="8" w:space="0" w:color="auto"/>
              <w:right w:val="single" w:sz="8" w:space="0" w:color="auto"/>
            </w:tcBorders>
            <w:shd w:val="clear" w:color="000000" w:fill="FFFFFF"/>
            <w:vAlign w:val="center"/>
            <w:hideMark/>
          </w:tcPr>
          <w:p w14:paraId="66047C7F"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2</w:t>
            </w:r>
          </w:p>
        </w:tc>
        <w:tc>
          <w:tcPr>
            <w:tcW w:w="808" w:type="dxa"/>
            <w:tcBorders>
              <w:top w:val="nil"/>
              <w:left w:val="nil"/>
              <w:bottom w:val="single" w:sz="8" w:space="0" w:color="auto"/>
              <w:right w:val="single" w:sz="8" w:space="0" w:color="auto"/>
            </w:tcBorders>
            <w:shd w:val="clear" w:color="000000" w:fill="FFFFFF"/>
            <w:vAlign w:val="center"/>
            <w:hideMark/>
          </w:tcPr>
          <w:p w14:paraId="552911A4" w14:textId="4BE77365"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 </w:t>
            </w:r>
            <w:r w:rsidR="00306099">
              <w:rPr>
                <w:rFonts w:ascii="Times New Roman" w:eastAsia="Times New Roman" w:hAnsi="Times New Roman" w:cs="Times New Roman"/>
                <w:sz w:val="28"/>
                <w:szCs w:val="28"/>
                <w:lang w:val="en-US" w:eastAsia="en-US"/>
              </w:rPr>
              <w:t>Cái</w:t>
            </w:r>
          </w:p>
        </w:tc>
      </w:tr>
      <w:tr w:rsidR="001944FF" w:rsidRPr="003749F4" w14:paraId="7E27CA33" w14:textId="77777777" w:rsidTr="001944FF">
        <w:trPr>
          <w:trHeight w:val="3756"/>
        </w:trPr>
        <w:tc>
          <w:tcPr>
            <w:tcW w:w="590" w:type="dxa"/>
            <w:tcBorders>
              <w:top w:val="nil"/>
              <w:left w:val="single" w:sz="8" w:space="0" w:color="auto"/>
              <w:bottom w:val="single" w:sz="8" w:space="0" w:color="auto"/>
              <w:right w:val="single" w:sz="8" w:space="0" w:color="auto"/>
            </w:tcBorders>
            <w:shd w:val="clear" w:color="000000" w:fill="FFFFFF"/>
            <w:vAlign w:val="center"/>
            <w:hideMark/>
          </w:tcPr>
          <w:p w14:paraId="651BDC1E"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lastRenderedPageBreak/>
              <w:t>9</w:t>
            </w:r>
          </w:p>
        </w:tc>
        <w:tc>
          <w:tcPr>
            <w:tcW w:w="1678" w:type="dxa"/>
            <w:tcBorders>
              <w:top w:val="nil"/>
              <w:left w:val="nil"/>
              <w:bottom w:val="single" w:sz="8" w:space="0" w:color="auto"/>
              <w:right w:val="single" w:sz="8" w:space="0" w:color="auto"/>
            </w:tcBorders>
            <w:shd w:val="clear" w:color="000000" w:fill="FFFFFF"/>
            <w:vAlign w:val="center"/>
            <w:hideMark/>
          </w:tcPr>
          <w:p w14:paraId="78D851FF"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Bàn ghế tiếp khách loại đẹp</w:t>
            </w:r>
          </w:p>
        </w:tc>
        <w:tc>
          <w:tcPr>
            <w:tcW w:w="6501" w:type="dxa"/>
            <w:tcBorders>
              <w:top w:val="nil"/>
              <w:left w:val="nil"/>
              <w:bottom w:val="single" w:sz="8" w:space="0" w:color="auto"/>
              <w:right w:val="single" w:sz="8" w:space="0" w:color="auto"/>
            </w:tcBorders>
            <w:shd w:val="clear" w:color="000000" w:fill="FFFFFF"/>
            <w:vAlign w:val="center"/>
            <w:hideMark/>
          </w:tcPr>
          <w:p w14:paraId="1DCEA172" w14:textId="77777777" w:rsidR="001944FF" w:rsidRPr="003749F4" w:rsidRDefault="001944FF" w:rsidP="001944FF">
            <w:pPr>
              <w:widowControl/>
              <w:jc w:val="both"/>
              <w:rPr>
                <w:rFonts w:ascii="Times New Roman" w:eastAsia="Times New Roman" w:hAnsi="Times New Roman" w:cs="Times New Roman"/>
                <w:lang w:val="en-US" w:eastAsia="en-US"/>
              </w:rPr>
            </w:pPr>
            <w:r w:rsidRPr="003749F4">
              <w:rPr>
                <w:rFonts w:ascii="Times New Roman" w:eastAsia="Times New Roman" w:hAnsi="Times New Roman" w:cs="Times New Roman"/>
                <w:lang w:val="en-US" w:eastAsia="en-US"/>
              </w:rPr>
              <w:t>Chất liệu: gỗ</w:t>
            </w:r>
            <w:r w:rsidRPr="003749F4">
              <w:rPr>
                <w:rFonts w:ascii="Times New Roman" w:eastAsia="Times New Roman" w:hAnsi="Times New Roman" w:cs="Times New Roman"/>
                <w:lang w:val="en-US" w:eastAsia="en-US"/>
              </w:rPr>
              <w:br/>
              <w:t>- Kích thước: Ghế văng 200 cm</w:t>
            </w:r>
            <w:r w:rsidRPr="003749F4">
              <w:rPr>
                <w:rFonts w:ascii="Times New Roman" w:eastAsia="Times New Roman" w:hAnsi="Times New Roman" w:cs="Times New Roman"/>
                <w:lang w:val="en-US" w:eastAsia="en-US"/>
              </w:rPr>
              <w:br/>
              <w:t>- Bao gồm: 5 món</w:t>
            </w:r>
            <w:r w:rsidRPr="003749F4">
              <w:rPr>
                <w:rFonts w:ascii="Times New Roman" w:eastAsia="Times New Roman" w:hAnsi="Times New Roman" w:cs="Times New Roman"/>
                <w:lang w:val="en-US" w:eastAsia="en-US"/>
              </w:rPr>
              <w:br/>
              <w:t>Sản phẩm bao gồm 5 món kích thước cụ thể như sau:</w:t>
            </w:r>
            <w:r w:rsidRPr="003749F4">
              <w:rPr>
                <w:rFonts w:ascii="Times New Roman" w:eastAsia="Times New Roman" w:hAnsi="Times New Roman" w:cs="Times New Roman"/>
                <w:lang w:val="en-US" w:eastAsia="en-US"/>
              </w:rPr>
              <w:br/>
              <w:t>- 01 Ghế văng dài kích thước: 1800 x 600 mm</w:t>
            </w:r>
            <w:r w:rsidRPr="003749F4">
              <w:rPr>
                <w:rFonts w:ascii="Times New Roman" w:eastAsia="Times New Roman" w:hAnsi="Times New Roman" w:cs="Times New Roman"/>
                <w:lang w:val="en-US" w:eastAsia="en-US"/>
              </w:rPr>
              <w:br/>
              <w:t>- 01 Ghế đơn : 800 x 600 mm.</w:t>
            </w:r>
            <w:r w:rsidRPr="003749F4">
              <w:rPr>
                <w:rFonts w:ascii="Times New Roman" w:eastAsia="Times New Roman" w:hAnsi="Times New Roman" w:cs="Times New Roman"/>
                <w:lang w:val="en-US" w:eastAsia="en-US"/>
              </w:rPr>
              <w:br/>
              <w:t>- 01 Bàn trà lớn: 1200 x 600 mm.</w:t>
            </w:r>
            <w:r w:rsidRPr="003749F4">
              <w:rPr>
                <w:rFonts w:ascii="Times New Roman" w:eastAsia="Times New Roman" w:hAnsi="Times New Roman" w:cs="Times New Roman"/>
                <w:lang w:val="en-US" w:eastAsia="en-US"/>
              </w:rPr>
              <w:br/>
              <w:t>- 01 Bàn trà nhỏ: 600 x 600 mm.</w:t>
            </w:r>
            <w:r w:rsidRPr="003749F4">
              <w:rPr>
                <w:rFonts w:ascii="Times New Roman" w:eastAsia="Times New Roman" w:hAnsi="Times New Roman" w:cs="Times New Roman"/>
                <w:lang w:val="en-US" w:eastAsia="en-US"/>
              </w:rPr>
              <w:br/>
              <w:t>- Mặt kính bàn dày 7mm.</w:t>
            </w:r>
            <w:r w:rsidRPr="003749F4">
              <w:rPr>
                <w:rFonts w:ascii="Times New Roman" w:eastAsia="Times New Roman" w:hAnsi="Times New Roman" w:cs="Times New Roman"/>
                <w:lang w:val="en-US" w:eastAsia="en-US"/>
              </w:rPr>
              <w:br/>
              <w:t>- Chất liệu: Gỗ.</w:t>
            </w:r>
            <w:r w:rsidRPr="003749F4">
              <w:rPr>
                <w:rFonts w:ascii="Times New Roman" w:eastAsia="Times New Roman" w:hAnsi="Times New Roman" w:cs="Times New Roman"/>
                <w:lang w:val="en-US" w:eastAsia="en-US"/>
              </w:rPr>
              <w:br/>
              <w:t>- Nước sơn: Sơn PU 5 lớp bằng sơn lót và sơn phủ Oseven cao cấp an toàn tuyệt đối với cả người già lẫn trẻ nhỏ.</w:t>
            </w:r>
          </w:p>
        </w:tc>
        <w:tc>
          <w:tcPr>
            <w:tcW w:w="913" w:type="dxa"/>
            <w:tcBorders>
              <w:top w:val="nil"/>
              <w:left w:val="nil"/>
              <w:bottom w:val="single" w:sz="8" w:space="0" w:color="auto"/>
              <w:right w:val="single" w:sz="8" w:space="0" w:color="auto"/>
            </w:tcBorders>
            <w:shd w:val="clear" w:color="000000" w:fill="FFFFFF"/>
            <w:vAlign w:val="center"/>
            <w:hideMark/>
          </w:tcPr>
          <w:p w14:paraId="1B1444FE"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2</w:t>
            </w:r>
          </w:p>
        </w:tc>
        <w:tc>
          <w:tcPr>
            <w:tcW w:w="808" w:type="dxa"/>
            <w:tcBorders>
              <w:top w:val="nil"/>
              <w:left w:val="nil"/>
              <w:bottom w:val="single" w:sz="8" w:space="0" w:color="auto"/>
              <w:right w:val="single" w:sz="8" w:space="0" w:color="auto"/>
            </w:tcBorders>
            <w:shd w:val="clear" w:color="000000" w:fill="FFFFFF"/>
            <w:vAlign w:val="center"/>
            <w:hideMark/>
          </w:tcPr>
          <w:p w14:paraId="73A78F0D" w14:textId="6D5E2354" w:rsidR="001944FF" w:rsidRPr="003749F4" w:rsidRDefault="00306099" w:rsidP="001944FF">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Bộ</w:t>
            </w:r>
            <w:r w:rsidR="001944FF" w:rsidRPr="003749F4">
              <w:rPr>
                <w:rFonts w:ascii="Times New Roman" w:eastAsia="Times New Roman" w:hAnsi="Times New Roman" w:cs="Times New Roman"/>
                <w:sz w:val="28"/>
                <w:szCs w:val="28"/>
                <w:lang w:val="en-US" w:eastAsia="en-US"/>
              </w:rPr>
              <w:t> </w:t>
            </w:r>
          </w:p>
        </w:tc>
      </w:tr>
      <w:tr w:rsidR="001944FF" w:rsidRPr="003749F4" w14:paraId="23B36DAB" w14:textId="77777777" w:rsidTr="001944FF">
        <w:trPr>
          <w:trHeight w:val="3132"/>
        </w:trPr>
        <w:tc>
          <w:tcPr>
            <w:tcW w:w="590" w:type="dxa"/>
            <w:tcBorders>
              <w:top w:val="nil"/>
              <w:left w:val="single" w:sz="8" w:space="0" w:color="auto"/>
              <w:bottom w:val="single" w:sz="8" w:space="0" w:color="auto"/>
              <w:right w:val="single" w:sz="8" w:space="0" w:color="auto"/>
            </w:tcBorders>
            <w:shd w:val="clear" w:color="000000" w:fill="FFFFFF"/>
            <w:vAlign w:val="center"/>
            <w:hideMark/>
          </w:tcPr>
          <w:p w14:paraId="5784F6B2"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10</w:t>
            </w:r>
          </w:p>
        </w:tc>
        <w:tc>
          <w:tcPr>
            <w:tcW w:w="1678" w:type="dxa"/>
            <w:tcBorders>
              <w:top w:val="nil"/>
              <w:left w:val="nil"/>
              <w:bottom w:val="single" w:sz="8" w:space="0" w:color="auto"/>
              <w:right w:val="single" w:sz="8" w:space="0" w:color="auto"/>
            </w:tcBorders>
            <w:shd w:val="clear" w:color="000000" w:fill="FFFFFF"/>
            <w:vAlign w:val="center"/>
            <w:hideMark/>
          </w:tcPr>
          <w:p w14:paraId="22F8E15C" w14:textId="77777777" w:rsidR="001944FF" w:rsidRPr="003749F4" w:rsidRDefault="001944FF" w:rsidP="001944FF">
            <w:pPr>
              <w:widowControl/>
              <w:jc w:val="both"/>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Bàn ghế làm việc loại đẹp</w:t>
            </w:r>
          </w:p>
        </w:tc>
        <w:tc>
          <w:tcPr>
            <w:tcW w:w="6501" w:type="dxa"/>
            <w:tcBorders>
              <w:top w:val="nil"/>
              <w:left w:val="nil"/>
              <w:bottom w:val="single" w:sz="8" w:space="0" w:color="auto"/>
              <w:right w:val="single" w:sz="8" w:space="0" w:color="auto"/>
            </w:tcBorders>
            <w:shd w:val="clear" w:color="000000" w:fill="FFFFFF"/>
            <w:vAlign w:val="center"/>
            <w:hideMark/>
          </w:tcPr>
          <w:p w14:paraId="40EA3FF8" w14:textId="77777777" w:rsidR="001944FF" w:rsidRPr="003749F4" w:rsidRDefault="001944FF" w:rsidP="001944FF">
            <w:pPr>
              <w:widowControl/>
              <w:jc w:val="both"/>
              <w:rPr>
                <w:rFonts w:ascii="Times New Roman" w:eastAsia="Times New Roman" w:hAnsi="Times New Roman" w:cs="Times New Roman"/>
                <w:lang w:val="en-US" w:eastAsia="en-US"/>
              </w:rPr>
            </w:pPr>
            <w:r w:rsidRPr="003749F4">
              <w:rPr>
                <w:rFonts w:ascii="Times New Roman" w:eastAsia="Times New Roman" w:hAnsi="Times New Roman" w:cs="Times New Roman"/>
                <w:lang w:val="en-US" w:eastAsia="en-US"/>
              </w:rPr>
              <w:t>Bàn làm việc: Rộng 2000 x Sâu 1000 x Cao 760 (mm)</w:t>
            </w:r>
            <w:r w:rsidRPr="003749F4">
              <w:rPr>
                <w:rFonts w:ascii="Times New Roman" w:eastAsia="Times New Roman" w:hAnsi="Times New Roman" w:cs="Times New Roman"/>
                <w:lang w:val="en-US" w:eastAsia="en-US"/>
              </w:rPr>
              <w:br/>
              <w:t>Chất liệu: Gỗ Veneer toàn bộ hoặc Gỗ Veneer + Melamine; Ốp PVC</w:t>
            </w:r>
            <w:r w:rsidRPr="003749F4">
              <w:rPr>
                <w:rFonts w:ascii="Times New Roman" w:eastAsia="Times New Roman" w:hAnsi="Times New Roman" w:cs="Times New Roman"/>
                <w:lang w:val="en-US" w:eastAsia="en-US"/>
              </w:rPr>
              <w:br/>
              <w:t>Xuất xứ: Việt Nam</w:t>
            </w:r>
            <w:r w:rsidRPr="003749F4">
              <w:rPr>
                <w:rFonts w:ascii="Times New Roman" w:eastAsia="Times New Roman" w:hAnsi="Times New Roman" w:cs="Times New Roman"/>
                <w:lang w:val="en-US" w:eastAsia="en-US"/>
              </w:rPr>
              <w:br/>
              <w:t>Ghế làm việc: Màu sắc: Tiêu chuẩn Đen – Nâu</w:t>
            </w:r>
            <w:r w:rsidRPr="003749F4">
              <w:rPr>
                <w:rFonts w:ascii="Times New Roman" w:eastAsia="Times New Roman" w:hAnsi="Times New Roman" w:cs="Times New Roman"/>
                <w:lang w:val="en-US" w:eastAsia="en-US"/>
              </w:rPr>
              <w:br/>
              <w:t>Kích thước: W690 x D800 x H(1175-1230) mm</w:t>
            </w:r>
            <w:r w:rsidRPr="003749F4">
              <w:rPr>
                <w:rFonts w:ascii="Times New Roman" w:eastAsia="Times New Roman" w:hAnsi="Times New Roman" w:cs="Times New Roman"/>
                <w:lang w:val="en-US" w:eastAsia="en-US"/>
              </w:rPr>
              <w:br/>
              <w:t>Chất liệu: Chân, viền tựa và tay gỗ tự nhiên sơn PU. Đệm tựa có các loại chất liệu: da thật phần tiếp xúc (mặt đệm và mặt tựa lưng), da công nghiệp, da PVC</w:t>
            </w:r>
            <w:r w:rsidRPr="003749F4">
              <w:rPr>
                <w:rFonts w:ascii="Times New Roman" w:eastAsia="Times New Roman" w:hAnsi="Times New Roman" w:cs="Times New Roman"/>
                <w:lang w:val="en-US" w:eastAsia="en-US"/>
              </w:rPr>
              <w:br/>
              <w:t>Kiểu dáng: Lưng may trang trí nổi phần tựa đầu. Tay hộp 2 tầng được liên kết bằng trị inox, kê tay uốn cong . Ghế có chức năng điều chỉnh độ cao và ngả của ghế. Chân xoay có bánh xe</w:t>
            </w:r>
          </w:p>
        </w:tc>
        <w:tc>
          <w:tcPr>
            <w:tcW w:w="913" w:type="dxa"/>
            <w:tcBorders>
              <w:top w:val="nil"/>
              <w:left w:val="nil"/>
              <w:bottom w:val="single" w:sz="8" w:space="0" w:color="auto"/>
              <w:right w:val="single" w:sz="8" w:space="0" w:color="auto"/>
            </w:tcBorders>
            <w:shd w:val="clear" w:color="000000" w:fill="FFFFFF"/>
            <w:vAlign w:val="center"/>
            <w:hideMark/>
          </w:tcPr>
          <w:p w14:paraId="75A4D3C0" w14:textId="77777777" w:rsidR="001944FF" w:rsidRPr="003749F4" w:rsidRDefault="001944FF" w:rsidP="001944FF">
            <w:pPr>
              <w:widowControl/>
              <w:jc w:val="center"/>
              <w:rPr>
                <w:rFonts w:ascii="Times New Roman" w:eastAsia="Times New Roman" w:hAnsi="Times New Roman" w:cs="Times New Roman"/>
                <w:sz w:val="28"/>
                <w:szCs w:val="28"/>
                <w:lang w:val="en-US" w:eastAsia="en-US"/>
              </w:rPr>
            </w:pPr>
            <w:r w:rsidRPr="003749F4">
              <w:rPr>
                <w:rFonts w:ascii="Times New Roman" w:eastAsia="Times New Roman" w:hAnsi="Times New Roman" w:cs="Times New Roman"/>
                <w:sz w:val="28"/>
                <w:szCs w:val="28"/>
                <w:lang w:val="en-US" w:eastAsia="en-US"/>
              </w:rPr>
              <w:t>2</w:t>
            </w:r>
          </w:p>
        </w:tc>
        <w:tc>
          <w:tcPr>
            <w:tcW w:w="808" w:type="dxa"/>
            <w:tcBorders>
              <w:top w:val="nil"/>
              <w:left w:val="nil"/>
              <w:bottom w:val="single" w:sz="8" w:space="0" w:color="auto"/>
              <w:right w:val="single" w:sz="8" w:space="0" w:color="auto"/>
            </w:tcBorders>
            <w:shd w:val="clear" w:color="000000" w:fill="FFFFFF"/>
            <w:vAlign w:val="center"/>
            <w:hideMark/>
          </w:tcPr>
          <w:p w14:paraId="4F5C519A" w14:textId="2952D132" w:rsidR="001944FF" w:rsidRPr="003749F4" w:rsidRDefault="00306099" w:rsidP="001944FF">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Bộ</w:t>
            </w:r>
            <w:r w:rsidR="001944FF" w:rsidRPr="003749F4">
              <w:rPr>
                <w:rFonts w:ascii="Times New Roman" w:eastAsia="Times New Roman" w:hAnsi="Times New Roman" w:cs="Times New Roman"/>
                <w:sz w:val="28"/>
                <w:szCs w:val="28"/>
                <w:lang w:val="en-US" w:eastAsia="en-US"/>
              </w:rPr>
              <w:t> </w:t>
            </w:r>
          </w:p>
        </w:tc>
      </w:tr>
    </w:tbl>
    <w:p w14:paraId="0F328C2B" w14:textId="77777777" w:rsidR="005B5C36" w:rsidRPr="005B5C36" w:rsidRDefault="005B5C36">
      <w:pPr>
        <w:pStyle w:val="BodyText"/>
        <w:spacing w:line="264" w:lineRule="auto"/>
        <w:ind w:firstLine="740"/>
        <w:jc w:val="both"/>
        <w:rPr>
          <w:rStyle w:val="BodyTextChar"/>
          <w:i/>
          <w:iCs/>
          <w:lang w:val="en-US"/>
        </w:rPr>
      </w:pPr>
    </w:p>
    <w:p w14:paraId="71092111" w14:textId="77777777" w:rsidR="00765540" w:rsidRDefault="00765540">
      <w:pPr>
        <w:spacing w:after="119" w:line="1" w:lineRule="exact"/>
      </w:pPr>
    </w:p>
    <w:p w14:paraId="06466F9B" w14:textId="77777777" w:rsidR="00765540" w:rsidRDefault="00000000">
      <w:pPr>
        <w:pStyle w:val="BodyText"/>
        <w:numPr>
          <w:ilvl w:val="1"/>
          <w:numId w:val="1"/>
        </w:numPr>
        <w:tabs>
          <w:tab w:val="left" w:pos="1309"/>
        </w:tabs>
        <w:spacing w:line="240" w:lineRule="auto"/>
        <w:ind w:firstLine="720"/>
        <w:jc w:val="both"/>
      </w:pPr>
      <w:r>
        <w:rPr>
          <w:rStyle w:val="BodyTextChar"/>
          <w:b/>
          <w:bCs/>
          <w:i/>
          <w:iCs/>
        </w:rPr>
        <w:t>Các yêu cầu khác</w:t>
      </w:r>
    </w:p>
    <w:p w14:paraId="57344C79" w14:textId="77777777" w:rsidR="00765540" w:rsidRDefault="00000000">
      <w:pPr>
        <w:pStyle w:val="BodyText"/>
        <w:spacing w:after="40" w:line="276" w:lineRule="auto"/>
        <w:ind w:firstLine="720"/>
        <w:jc w:val="both"/>
      </w:pPr>
      <w:r>
        <w:rPr>
          <w:rStyle w:val="BodyTextChar"/>
        </w:rPr>
        <w:t>- Nhà thầu cam kết :</w:t>
      </w:r>
    </w:p>
    <w:p w14:paraId="0C669C85" w14:textId="77777777" w:rsidR="00765540" w:rsidRDefault="00000000">
      <w:pPr>
        <w:pStyle w:val="BodyText"/>
        <w:numPr>
          <w:ilvl w:val="0"/>
          <w:numId w:val="6"/>
        </w:numPr>
        <w:tabs>
          <w:tab w:val="left" w:pos="1054"/>
        </w:tabs>
        <w:spacing w:after="40" w:line="276" w:lineRule="auto"/>
        <w:ind w:firstLine="720"/>
        <w:jc w:val="both"/>
      </w:pPr>
      <w:r>
        <w:rPr>
          <w:rStyle w:val="BodyTextChar"/>
        </w:rPr>
        <w:t>Có phụ tùng, linh kiện để cung cấp, thay thế trong thời gian ít nhất 03 năm kể từ ngày bàn giao nghiệm thu.</w:t>
      </w:r>
    </w:p>
    <w:p w14:paraId="578F56A2" w14:textId="269F4908" w:rsidR="00765540" w:rsidRDefault="00000000">
      <w:pPr>
        <w:pStyle w:val="BodyText"/>
        <w:numPr>
          <w:ilvl w:val="0"/>
          <w:numId w:val="6"/>
        </w:numPr>
        <w:tabs>
          <w:tab w:val="left" w:pos="1050"/>
        </w:tabs>
        <w:spacing w:after="40" w:line="276" w:lineRule="auto"/>
        <w:ind w:firstLine="720"/>
        <w:jc w:val="both"/>
      </w:pPr>
      <w:r>
        <w:rPr>
          <w:rStyle w:val="BodyTextChar"/>
        </w:rPr>
        <w:t>Các thiết bị do nhà thầu cung cấp phải được lắp đặt, chạy thử, hướng dẫn sử dụng theo yêu cầu của Chủ đầu tư trước khi nghiệm thu, bàn giao</w:t>
      </w:r>
      <w:r w:rsidR="003A1325">
        <w:rPr>
          <w:rStyle w:val="BodyTextChar"/>
          <w:lang w:val="en-US"/>
        </w:rPr>
        <w:t>.</w:t>
      </w:r>
    </w:p>
    <w:p w14:paraId="30FB6729" w14:textId="77777777" w:rsidR="00765540" w:rsidRDefault="00000000">
      <w:pPr>
        <w:pStyle w:val="BodyText"/>
        <w:numPr>
          <w:ilvl w:val="0"/>
          <w:numId w:val="6"/>
        </w:numPr>
        <w:tabs>
          <w:tab w:val="left" w:pos="1059"/>
        </w:tabs>
        <w:spacing w:after="80" w:line="276" w:lineRule="auto"/>
        <w:ind w:firstLine="720"/>
        <w:jc w:val="both"/>
      </w:pPr>
      <w:r>
        <w:rPr>
          <w:rStyle w:val="BodyTextChar"/>
        </w:rPr>
        <w:t>Nhà thầu cam kết về việc hỗ trợ chủ đầu tư thực hiện các dịch vụ kỹ thuật như: lắp đặt, cài đặt, hướng dẫn thực hành thí nghiệm, bảo hành, bảo trì, xử lý lỗi kỹ</w:t>
      </w:r>
    </w:p>
    <w:p w14:paraId="37B14F5C" w14:textId="77777777" w:rsidR="00765540" w:rsidRDefault="00000000">
      <w:pPr>
        <w:pStyle w:val="BodyText"/>
        <w:spacing w:line="240" w:lineRule="auto"/>
        <w:ind w:firstLine="0"/>
        <w:jc w:val="both"/>
      </w:pPr>
      <w:r>
        <w:rPr>
          <w:rStyle w:val="BodyTextChar"/>
        </w:rPr>
        <w:t>thuật của hàng hóa phát sinh trong quá trình sử dụng.</w:t>
      </w:r>
    </w:p>
    <w:p w14:paraId="283E507E" w14:textId="77777777" w:rsidR="00765540" w:rsidRDefault="00000000">
      <w:pPr>
        <w:pStyle w:val="BodyText"/>
        <w:numPr>
          <w:ilvl w:val="0"/>
          <w:numId w:val="6"/>
        </w:numPr>
        <w:tabs>
          <w:tab w:val="left" w:pos="999"/>
        </w:tabs>
        <w:spacing w:line="276" w:lineRule="auto"/>
        <w:ind w:firstLine="720"/>
        <w:jc w:val="both"/>
      </w:pPr>
      <w:r>
        <w:rPr>
          <w:rStyle w:val="BodyTextChar"/>
        </w:rPr>
        <w:t>Cung cấp đầy đủ các tài liệu sau khi bàn giao hàng hóa: Giấy chứng nhận xuất xưởng (hoặc tương đương) đối với hàng hóa sản xuất trong nước; Tài liệu chứng minh tiêu chuẩn chất lượng, nguồn gốc xuất xứ (CO, CQ) của hàng hóa đối với hàng hóa nhập khẩu.</w:t>
      </w:r>
    </w:p>
    <w:p w14:paraId="79A2C3F7" w14:textId="77777777" w:rsidR="00765540" w:rsidRDefault="00000000">
      <w:pPr>
        <w:pStyle w:val="BodyText"/>
        <w:numPr>
          <w:ilvl w:val="0"/>
          <w:numId w:val="6"/>
        </w:numPr>
        <w:tabs>
          <w:tab w:val="left" w:pos="946"/>
        </w:tabs>
        <w:spacing w:line="240" w:lineRule="auto"/>
        <w:ind w:firstLine="720"/>
        <w:jc w:val="both"/>
      </w:pPr>
      <w:r>
        <w:rPr>
          <w:rStyle w:val="BodyTextChar"/>
        </w:rPr>
        <w:t xml:space="preserve">Nhà thầu phải cung cấp trong E-HSDT Bảng đề xuất kỹ thuật thể hiện toàn bộ </w:t>
      </w:r>
      <w:r>
        <w:rPr>
          <w:rStyle w:val="BodyTextChar"/>
        </w:rPr>
        <w:lastRenderedPageBreak/>
        <w:t>các thông số kỹ thuật theo yêu quy định tại E-HSMT và catalogue hoặc xác nhận thông số kỹ thuật của nhà sản xuất hoặc đại lý bán hàng của hàng hóa được chào tại E-HSDT.</w:t>
      </w:r>
    </w:p>
    <w:p w14:paraId="7444E4E5" w14:textId="77777777" w:rsidR="00765540" w:rsidRDefault="00000000">
      <w:pPr>
        <w:pStyle w:val="BodyText"/>
        <w:numPr>
          <w:ilvl w:val="0"/>
          <w:numId w:val="6"/>
        </w:numPr>
        <w:tabs>
          <w:tab w:val="left" w:pos="946"/>
        </w:tabs>
        <w:spacing w:line="240" w:lineRule="auto"/>
        <w:ind w:firstLine="720"/>
        <w:jc w:val="both"/>
      </w:pPr>
      <w:r>
        <w:rPr>
          <w:rStyle w:val="BodyTextChar"/>
        </w:rPr>
        <w:t>Nhà thầu có cam kết chỉ yêu cầu 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14:paraId="120E234D" w14:textId="77777777" w:rsidR="00765540" w:rsidRDefault="00000000">
      <w:pPr>
        <w:pStyle w:val="BodyText"/>
        <w:spacing w:line="240" w:lineRule="auto"/>
        <w:ind w:firstLine="720"/>
        <w:jc w:val="both"/>
      </w:pPr>
      <w:r>
        <w:rPr>
          <w:rStyle w:val="BodyTextChar"/>
          <w:b/>
          <w:bCs/>
        </w:rPr>
        <w:t>Mục 2. Bản vẽ: Không có bản vẽ</w:t>
      </w:r>
    </w:p>
    <w:p w14:paraId="436CE90F" w14:textId="77777777" w:rsidR="00765540" w:rsidRDefault="00000000">
      <w:pPr>
        <w:pStyle w:val="BodyText"/>
        <w:spacing w:line="240" w:lineRule="auto"/>
        <w:ind w:firstLine="720"/>
        <w:jc w:val="both"/>
      </w:pPr>
      <w:r>
        <w:rPr>
          <w:rStyle w:val="BodyTextChar"/>
          <w:b/>
          <w:bCs/>
        </w:rPr>
        <w:t>Mục 3. Kiểm tra và thử nghiệm</w:t>
      </w:r>
    </w:p>
    <w:p w14:paraId="4435C51B" w14:textId="77777777" w:rsidR="00765540" w:rsidRDefault="00000000">
      <w:pPr>
        <w:pStyle w:val="BodyText"/>
        <w:spacing w:line="240" w:lineRule="auto"/>
        <w:ind w:firstLine="720"/>
        <w:jc w:val="both"/>
      </w:pPr>
      <w:r>
        <w:rPr>
          <w:rStyle w:val="BodyTextChar"/>
        </w:rPr>
        <w:t>Khi nhà thầu bàn giao hàng hóa tại đơn vụ sử dụng thuộc phạm vi cung cấp nêu trong E-HSMT, bên nhận thiết bị có quyền kiểm tra, thử nghiệm, đối chiếu các tiêu chuẩn kỹ thuật, tiêu chuẩn chất lượng, quy cách của hàng hóa đảm bảo hàng hóa bàn giao đáp ứng các yêu cầu nêu trong E-HSMT, các nội dung do nhà thầu chào trong E-HSDT của nhà thầu và các nội dung quy định tại hợp đồng mua sắm đã ký giữa nhà thầu với bên mời thầu trước khi hai bên ký Biên bản nghiệm thu, bàn giao, tiếp nhận tài sản</w:t>
      </w:r>
    </w:p>
    <w:sectPr w:rsidR="00765540" w:rsidSect="00D96E48">
      <w:pgSz w:w="12240" w:h="15840"/>
      <w:pgMar w:top="1134" w:right="851" w:bottom="1134" w:left="1701" w:header="1009" w:footer="9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4E53" w14:textId="77777777" w:rsidR="00934C2A" w:rsidRDefault="00934C2A">
      <w:r>
        <w:separator/>
      </w:r>
    </w:p>
  </w:endnote>
  <w:endnote w:type="continuationSeparator" w:id="0">
    <w:p w14:paraId="331F2DCC" w14:textId="77777777" w:rsidR="00934C2A" w:rsidRDefault="0093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E959" w14:textId="77777777" w:rsidR="00934C2A" w:rsidRDefault="00934C2A"/>
  </w:footnote>
  <w:footnote w:type="continuationSeparator" w:id="0">
    <w:p w14:paraId="46D6039E" w14:textId="77777777" w:rsidR="00934C2A" w:rsidRDefault="00934C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764F"/>
    <w:multiLevelType w:val="multilevel"/>
    <w:tmpl w:val="0C00B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A6286"/>
    <w:multiLevelType w:val="multilevel"/>
    <w:tmpl w:val="F9524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190F1E"/>
    <w:multiLevelType w:val="multilevel"/>
    <w:tmpl w:val="44526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A93650"/>
    <w:multiLevelType w:val="multilevel"/>
    <w:tmpl w:val="D702F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1E71B0"/>
    <w:multiLevelType w:val="multilevel"/>
    <w:tmpl w:val="78168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8A0042"/>
    <w:multiLevelType w:val="multilevel"/>
    <w:tmpl w:val="1F929E12"/>
    <w:lvl w:ilvl="0">
      <w:start w:val="1"/>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0117065">
    <w:abstractNumId w:val="5"/>
  </w:num>
  <w:num w:numId="2" w16cid:durableId="1243371506">
    <w:abstractNumId w:val="4"/>
  </w:num>
  <w:num w:numId="3" w16cid:durableId="424965177">
    <w:abstractNumId w:val="3"/>
  </w:num>
  <w:num w:numId="4" w16cid:durableId="1026523036">
    <w:abstractNumId w:val="2"/>
  </w:num>
  <w:num w:numId="5" w16cid:durableId="677999286">
    <w:abstractNumId w:val="0"/>
  </w:num>
  <w:num w:numId="6" w16cid:durableId="177917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40"/>
    <w:rsid w:val="001944FF"/>
    <w:rsid w:val="00306099"/>
    <w:rsid w:val="003749F4"/>
    <w:rsid w:val="0037666A"/>
    <w:rsid w:val="003A1325"/>
    <w:rsid w:val="00445F86"/>
    <w:rsid w:val="004B24A7"/>
    <w:rsid w:val="005257B1"/>
    <w:rsid w:val="005B5C36"/>
    <w:rsid w:val="006F564B"/>
    <w:rsid w:val="00765540"/>
    <w:rsid w:val="007937C5"/>
    <w:rsid w:val="00934C2A"/>
    <w:rsid w:val="00A65017"/>
    <w:rsid w:val="00AE616C"/>
    <w:rsid w:val="00C32AA8"/>
    <w:rsid w:val="00C6338D"/>
    <w:rsid w:val="00D96E48"/>
    <w:rsid w:val="00E45E85"/>
    <w:rsid w:val="00E94232"/>
    <w:rsid w:val="00FD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61A2"/>
  <w15:docId w15:val="{0649E6E5-95B2-4AD1-B701-9E8B0007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styleId="BodyText">
    <w:name w:val="Body Text"/>
    <w:basedOn w:val="Normal"/>
    <w:link w:val="BodyTextChar"/>
    <w:qFormat/>
    <w:pPr>
      <w:spacing w:after="120" w:line="257" w:lineRule="auto"/>
      <w:ind w:firstLine="400"/>
    </w:pPr>
    <w:rPr>
      <w:rFonts w:ascii="Times New Roman" w:eastAsia="Times New Roman" w:hAnsi="Times New Roman" w:cs="Times New Roman"/>
      <w:sz w:val="28"/>
      <w:szCs w:val="28"/>
    </w:rPr>
  </w:style>
  <w:style w:type="paragraph" w:customStyle="1" w:styleId="Other0">
    <w:name w:val="Other"/>
    <w:basedOn w:val="Normal"/>
    <w:link w:val="Other"/>
    <w:rPr>
      <w:rFonts w:ascii="Times New Roman" w:eastAsia="Times New Roman" w:hAnsi="Times New Roman" w:cs="Times New Roman"/>
    </w:rPr>
  </w:style>
  <w:style w:type="paragraph" w:styleId="Header">
    <w:name w:val="header"/>
    <w:basedOn w:val="Normal"/>
    <w:link w:val="HeaderChar"/>
    <w:uiPriority w:val="99"/>
    <w:unhideWhenUsed/>
    <w:rsid w:val="005257B1"/>
    <w:pPr>
      <w:tabs>
        <w:tab w:val="center" w:pos="4680"/>
        <w:tab w:val="right" w:pos="9360"/>
      </w:tabs>
    </w:pPr>
  </w:style>
  <w:style w:type="character" w:customStyle="1" w:styleId="HeaderChar">
    <w:name w:val="Header Char"/>
    <w:basedOn w:val="DefaultParagraphFont"/>
    <w:link w:val="Header"/>
    <w:uiPriority w:val="99"/>
    <w:rsid w:val="005257B1"/>
    <w:rPr>
      <w:color w:val="000000"/>
    </w:rPr>
  </w:style>
  <w:style w:type="paragraph" w:styleId="Footer">
    <w:name w:val="footer"/>
    <w:basedOn w:val="Normal"/>
    <w:link w:val="FooterChar"/>
    <w:uiPriority w:val="99"/>
    <w:unhideWhenUsed/>
    <w:rsid w:val="005257B1"/>
    <w:pPr>
      <w:tabs>
        <w:tab w:val="center" w:pos="4680"/>
        <w:tab w:val="right" w:pos="9360"/>
      </w:tabs>
    </w:pPr>
  </w:style>
  <w:style w:type="character" w:customStyle="1" w:styleId="FooterChar">
    <w:name w:val="Footer Char"/>
    <w:basedOn w:val="DefaultParagraphFont"/>
    <w:link w:val="Footer"/>
    <w:uiPriority w:val="99"/>
    <w:rsid w:val="005257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tuan trum</cp:lastModifiedBy>
  <cp:revision>7</cp:revision>
  <dcterms:created xsi:type="dcterms:W3CDTF">2025-12-05T02:48:00Z</dcterms:created>
  <dcterms:modified xsi:type="dcterms:W3CDTF">2025-12-08T04:26:00Z</dcterms:modified>
</cp:coreProperties>
</file>