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0B" w:rsidRDefault="00073943">
      <w:pPr>
        <w:pStyle w:val="Title"/>
        <w:spacing w:line="328" w:lineRule="auto"/>
      </w:pPr>
      <w:r>
        <w:t>Mục 3. Tiêu chuẩn đánh giá về kỹ thuật Đánh</w:t>
      </w:r>
      <w:r>
        <w:rPr>
          <w:spacing w:val="5"/>
        </w:rPr>
        <w:t xml:space="preserve"> </w:t>
      </w:r>
      <w:r>
        <w:t>giá</w:t>
      </w:r>
      <w:r>
        <w:rPr>
          <w:spacing w:val="7"/>
        </w:rPr>
        <w:t xml:space="preserve"> </w:t>
      </w:r>
      <w:r>
        <w:t>theo</w:t>
      </w:r>
      <w:r>
        <w:rPr>
          <w:spacing w:val="1"/>
        </w:rPr>
        <w:t xml:space="preserve"> </w:t>
      </w:r>
      <w:r>
        <w:t>phương</w:t>
      </w:r>
      <w:r>
        <w:rPr>
          <w:spacing w:val="4"/>
        </w:rPr>
        <w:t xml:space="preserve"> </w:t>
      </w:r>
      <w:r>
        <w:t>pháp</w:t>
      </w:r>
      <w:r>
        <w:rPr>
          <w:spacing w:val="3"/>
        </w:rPr>
        <w:t xml:space="preserve"> </w:t>
      </w:r>
      <w:r>
        <w:t>đạt/không</w:t>
      </w:r>
      <w:r>
        <w:rPr>
          <w:spacing w:val="4"/>
        </w:rPr>
        <w:t xml:space="preserve"> </w:t>
      </w:r>
      <w:r>
        <w:rPr>
          <w:spacing w:val="-4"/>
        </w:rPr>
        <w:t>đạt:</w:t>
      </w:r>
    </w:p>
    <w:p w:rsidR="0030730B" w:rsidRDefault="00073943">
      <w:pPr>
        <w:pStyle w:val="BodyText"/>
        <w:spacing w:line="266" w:lineRule="auto"/>
        <w:ind w:left="316" w:right="517" w:firstLine="667"/>
        <w:jc w:val="both"/>
      </w:pPr>
      <w:r>
        <w:t>Căn cứ</w:t>
      </w:r>
      <w:r>
        <w:rPr>
          <w:spacing w:val="-5"/>
        </w:rPr>
        <w:t xml:space="preserve"> </w:t>
      </w:r>
      <w:r>
        <w:t>quy mô,</w:t>
      </w:r>
      <w:r>
        <w:rPr>
          <w:spacing w:val="-2"/>
        </w:rPr>
        <w:t xml:space="preserve"> </w:t>
      </w:r>
      <w:r>
        <w:t>tính chất của</w:t>
      </w:r>
      <w:r>
        <w:rPr>
          <w:spacing w:val="-2"/>
        </w:rPr>
        <w:t xml:space="preserve"> </w:t>
      </w:r>
      <w:r>
        <w:t>gói thầu mà</w:t>
      </w:r>
      <w:r>
        <w:rPr>
          <w:spacing w:val="-2"/>
        </w:rPr>
        <w:t xml:space="preserve"> </w:t>
      </w:r>
      <w:r>
        <w:t>xác định mức</w:t>
      </w:r>
      <w:r>
        <w:rPr>
          <w:spacing w:val="-2"/>
        </w:rPr>
        <w:t xml:space="preserve"> </w:t>
      </w:r>
      <w:r>
        <w:t>độ yêu</w:t>
      </w:r>
      <w:r>
        <w:rPr>
          <w:spacing w:val="-2"/>
        </w:rPr>
        <w:t xml:space="preserve"> </w:t>
      </w:r>
      <w:r>
        <w:t>cầu đối</w:t>
      </w:r>
      <w:r>
        <w:rPr>
          <w:spacing w:val="-2"/>
        </w:rPr>
        <w:t xml:space="preserve"> </w:t>
      </w:r>
      <w:r>
        <w:t>với từng nội dung. Đối với các tiêu chí đánh giá tổng quát, chỉ sử dụng tiêu chí đạt, không</w:t>
      </w:r>
      <w:r>
        <w:rPr>
          <w:spacing w:val="-6"/>
        </w:rPr>
        <w:t xml:space="preserve"> </w:t>
      </w:r>
      <w:r>
        <w:t>đạt.</w:t>
      </w:r>
      <w:r>
        <w:rPr>
          <w:spacing w:val="-6"/>
        </w:rPr>
        <w:t xml:space="preserve"> </w:t>
      </w:r>
      <w:r>
        <w:t>Đối</w:t>
      </w:r>
      <w:r>
        <w:rPr>
          <w:spacing w:val="-4"/>
        </w:rPr>
        <w:t xml:space="preserve"> </w:t>
      </w:r>
      <w:r>
        <w:t>với</w:t>
      </w:r>
      <w:r>
        <w:rPr>
          <w:spacing w:val="-4"/>
        </w:rPr>
        <w:t xml:space="preserve"> </w:t>
      </w:r>
      <w:r>
        <w:t>các</w:t>
      </w:r>
      <w:r>
        <w:rPr>
          <w:spacing w:val="-9"/>
        </w:rPr>
        <w:t xml:space="preserve"> </w:t>
      </w:r>
      <w:r>
        <w:t>tiêu</w:t>
      </w:r>
      <w:r>
        <w:rPr>
          <w:spacing w:val="-6"/>
        </w:rPr>
        <w:t xml:space="preserve"> </w:t>
      </w:r>
      <w:r>
        <w:t>chí</w:t>
      </w:r>
      <w:r>
        <w:rPr>
          <w:spacing w:val="-4"/>
        </w:rPr>
        <w:t xml:space="preserve"> </w:t>
      </w:r>
      <w:r>
        <w:t>chi</w:t>
      </w:r>
      <w:r>
        <w:rPr>
          <w:spacing w:val="-4"/>
        </w:rPr>
        <w:t xml:space="preserve"> </w:t>
      </w:r>
      <w:r>
        <w:t>tiết</w:t>
      </w:r>
      <w:r>
        <w:rPr>
          <w:spacing w:val="-6"/>
        </w:rPr>
        <w:t xml:space="preserve"> </w:t>
      </w:r>
      <w:r>
        <w:t>cơ</w:t>
      </w:r>
      <w:r>
        <w:rPr>
          <w:spacing w:val="-6"/>
        </w:rPr>
        <w:t xml:space="preserve"> </w:t>
      </w:r>
      <w:r>
        <w:t>bản</w:t>
      </w:r>
      <w:r>
        <w:rPr>
          <w:spacing w:val="-6"/>
        </w:rPr>
        <w:t xml:space="preserve"> </w:t>
      </w:r>
      <w:r>
        <w:t>trong</w:t>
      </w:r>
      <w:r>
        <w:rPr>
          <w:spacing w:val="-4"/>
        </w:rPr>
        <w:t xml:space="preserve"> </w:t>
      </w:r>
      <w:r>
        <w:t>tiêu</w:t>
      </w:r>
      <w:r>
        <w:rPr>
          <w:spacing w:val="-6"/>
        </w:rPr>
        <w:t xml:space="preserve"> </w:t>
      </w:r>
      <w:r>
        <w:t>chí</w:t>
      </w:r>
      <w:r>
        <w:rPr>
          <w:spacing w:val="-6"/>
        </w:rPr>
        <w:t xml:space="preserve"> </w:t>
      </w:r>
      <w:r>
        <w:t>tổng</w:t>
      </w:r>
      <w:r>
        <w:rPr>
          <w:spacing w:val="-6"/>
        </w:rPr>
        <w:t xml:space="preserve"> </w:t>
      </w:r>
      <w:r>
        <w:t>quát,</w:t>
      </w:r>
      <w:r>
        <w:rPr>
          <w:spacing w:val="-4"/>
        </w:rPr>
        <w:t xml:space="preserve"> </w:t>
      </w:r>
      <w:r>
        <w:t>chỉ</w:t>
      </w:r>
      <w:r>
        <w:rPr>
          <w:spacing w:val="-4"/>
        </w:rPr>
        <w:t xml:space="preserve"> </w:t>
      </w:r>
      <w:r>
        <w:t>sử</w:t>
      </w:r>
      <w:r>
        <w:rPr>
          <w:spacing w:val="-4"/>
        </w:rPr>
        <w:t xml:space="preserve"> </w:t>
      </w:r>
      <w:r>
        <w:t xml:space="preserve">dụng tiêu chí đạt, không đạt; đối với các tiêu chí chi tiết không cơ bản trong tiêu chí tổng quát, ngoài tiêu chí đạt, không đạt, được áp dụng thêm tiêu chí chấp nhận được nhưng không được vượt </w:t>
      </w:r>
      <w:r>
        <w:t>quá 30% tổng số các tiêu chí chi tiết trong tiêu chí tổng quát đó.</w:t>
      </w:r>
    </w:p>
    <w:p w:rsidR="0030730B" w:rsidRDefault="00073943">
      <w:pPr>
        <w:pStyle w:val="BodyText"/>
        <w:spacing w:before="82" w:line="266" w:lineRule="auto"/>
        <w:ind w:left="316" w:right="517" w:firstLine="667"/>
        <w:jc w:val="both"/>
      </w:pPr>
      <w:r>
        <w:t>Tiêu</w:t>
      </w:r>
      <w:r>
        <w:rPr>
          <w:spacing w:val="-5"/>
        </w:rPr>
        <w:t xml:space="preserve"> </w:t>
      </w:r>
      <w:r>
        <w:t>chí</w:t>
      </w:r>
      <w:r>
        <w:rPr>
          <w:spacing w:val="-7"/>
        </w:rPr>
        <w:t xml:space="preserve"> </w:t>
      </w:r>
      <w:r>
        <w:t>tổng</w:t>
      </w:r>
      <w:r>
        <w:rPr>
          <w:spacing w:val="-1"/>
        </w:rPr>
        <w:t xml:space="preserve"> </w:t>
      </w:r>
      <w:r>
        <w:t>quát được</w:t>
      </w:r>
      <w:r>
        <w:rPr>
          <w:spacing w:val="-5"/>
        </w:rPr>
        <w:t xml:space="preserve"> </w:t>
      </w:r>
      <w:r>
        <w:t>đánh</w:t>
      </w:r>
      <w:r>
        <w:rPr>
          <w:spacing w:val="-5"/>
        </w:rPr>
        <w:t xml:space="preserve"> </w:t>
      </w:r>
      <w:r>
        <w:t>giá là</w:t>
      </w:r>
      <w:r>
        <w:rPr>
          <w:spacing w:val="-7"/>
        </w:rPr>
        <w:t xml:space="preserve"> </w:t>
      </w:r>
      <w:r>
        <w:t>đạt</w:t>
      </w:r>
      <w:r>
        <w:rPr>
          <w:spacing w:val="-5"/>
        </w:rPr>
        <w:t xml:space="preserve"> </w:t>
      </w:r>
      <w:r>
        <w:t>khi</w:t>
      </w:r>
      <w:r>
        <w:rPr>
          <w:spacing w:val="-5"/>
        </w:rPr>
        <w:t xml:space="preserve"> </w:t>
      </w:r>
      <w:r>
        <w:t>tất</w:t>
      </w:r>
      <w:r>
        <w:rPr>
          <w:spacing w:val="-1"/>
        </w:rPr>
        <w:t xml:space="preserve"> </w:t>
      </w:r>
      <w:r>
        <w:t>cả</w:t>
      </w:r>
      <w:r>
        <w:rPr>
          <w:spacing w:val="-6"/>
        </w:rPr>
        <w:t xml:space="preserve"> </w:t>
      </w:r>
      <w:r>
        <w:t>các</w:t>
      </w:r>
      <w:r>
        <w:rPr>
          <w:spacing w:val="-6"/>
        </w:rPr>
        <w:t xml:space="preserve"> </w:t>
      </w:r>
      <w:r>
        <w:t>tiêu</w:t>
      </w:r>
      <w:r>
        <w:rPr>
          <w:spacing w:val="-5"/>
        </w:rPr>
        <w:t xml:space="preserve"> </w:t>
      </w:r>
      <w:r>
        <w:t>chí</w:t>
      </w:r>
      <w:r>
        <w:rPr>
          <w:spacing w:val="-1"/>
        </w:rPr>
        <w:t xml:space="preserve"> </w:t>
      </w:r>
      <w:r>
        <w:t>chi</w:t>
      </w:r>
      <w:r>
        <w:rPr>
          <w:spacing w:val="-5"/>
        </w:rPr>
        <w:t xml:space="preserve"> </w:t>
      </w:r>
      <w:r>
        <w:t>tiết</w:t>
      </w:r>
      <w:r>
        <w:rPr>
          <w:spacing w:val="-5"/>
        </w:rPr>
        <w:t xml:space="preserve"> </w:t>
      </w:r>
      <w:r>
        <w:t>cơ</w:t>
      </w:r>
      <w:r>
        <w:rPr>
          <w:spacing w:val="-5"/>
        </w:rPr>
        <w:t xml:space="preserve"> </w:t>
      </w:r>
      <w:r>
        <w:t>bản được đánh giá là đạt và các tiêu chí chi tiết không cơ bản được đánh giá là đạt hoặc chấp nhận được.</w:t>
      </w:r>
    </w:p>
    <w:p w:rsidR="0030730B" w:rsidRDefault="00073943">
      <w:pPr>
        <w:pStyle w:val="BodyText"/>
        <w:spacing w:before="80" w:line="266" w:lineRule="auto"/>
        <w:ind w:left="316" w:right="517" w:firstLine="667"/>
        <w:jc w:val="both"/>
      </w:pPr>
      <w:r>
        <w:t>E-HSDT</w:t>
      </w:r>
      <w:r>
        <w:rPr>
          <w:spacing w:val="-5"/>
        </w:rPr>
        <w:t xml:space="preserve"> </w:t>
      </w:r>
      <w:r>
        <w:t>được</w:t>
      </w:r>
      <w:r>
        <w:rPr>
          <w:spacing w:val="-3"/>
        </w:rPr>
        <w:t xml:space="preserve"> </w:t>
      </w:r>
      <w:r>
        <w:t>đánh</w:t>
      </w:r>
      <w:r>
        <w:rPr>
          <w:spacing w:val="-10"/>
        </w:rPr>
        <w:t xml:space="preserve"> </w:t>
      </w:r>
      <w:r>
        <w:t>giá</w:t>
      </w:r>
      <w:r>
        <w:rPr>
          <w:spacing w:val="-6"/>
        </w:rPr>
        <w:t xml:space="preserve"> </w:t>
      </w:r>
      <w:r>
        <w:t>là</w:t>
      </w:r>
      <w:r>
        <w:rPr>
          <w:spacing w:val="-8"/>
        </w:rPr>
        <w:t xml:space="preserve"> </w:t>
      </w:r>
      <w:r>
        <w:t>đáp</w:t>
      </w:r>
      <w:r>
        <w:rPr>
          <w:spacing w:val="-5"/>
        </w:rPr>
        <w:t xml:space="preserve"> </w:t>
      </w:r>
      <w:r>
        <w:t>ứng</w:t>
      </w:r>
      <w:r>
        <w:rPr>
          <w:spacing w:val="-5"/>
        </w:rPr>
        <w:t xml:space="preserve"> </w:t>
      </w:r>
      <w:r>
        <w:t>yêu</w:t>
      </w:r>
      <w:r>
        <w:rPr>
          <w:spacing w:val="-5"/>
        </w:rPr>
        <w:t xml:space="preserve"> </w:t>
      </w:r>
      <w:r>
        <w:t>cầu</w:t>
      </w:r>
      <w:r>
        <w:rPr>
          <w:spacing w:val="-5"/>
        </w:rPr>
        <w:t xml:space="preserve"> </w:t>
      </w:r>
      <w:r>
        <w:t>về</w:t>
      </w:r>
      <w:r>
        <w:rPr>
          <w:spacing w:val="-6"/>
        </w:rPr>
        <w:t xml:space="preserve"> </w:t>
      </w:r>
      <w:r>
        <w:t>kỹ</w:t>
      </w:r>
      <w:r>
        <w:rPr>
          <w:spacing w:val="-5"/>
        </w:rPr>
        <w:t xml:space="preserve"> </w:t>
      </w:r>
      <w:r>
        <w:t>thuật</w:t>
      </w:r>
      <w:r>
        <w:rPr>
          <w:spacing w:val="-5"/>
        </w:rPr>
        <w:t xml:space="preserve"> </w:t>
      </w:r>
      <w:r>
        <w:t>khi</w:t>
      </w:r>
      <w:r>
        <w:rPr>
          <w:spacing w:val="-4"/>
        </w:rPr>
        <w:t xml:space="preserve"> </w:t>
      </w:r>
      <w:r>
        <w:t>có</w:t>
      </w:r>
      <w:r>
        <w:rPr>
          <w:spacing w:val="-5"/>
        </w:rPr>
        <w:t xml:space="preserve"> </w:t>
      </w:r>
      <w:r>
        <w:t>tất</w:t>
      </w:r>
      <w:r>
        <w:rPr>
          <w:spacing w:val="-5"/>
        </w:rPr>
        <w:t xml:space="preserve"> </w:t>
      </w:r>
      <w:r>
        <w:t>cả</w:t>
      </w:r>
      <w:r>
        <w:rPr>
          <w:spacing w:val="-7"/>
        </w:rPr>
        <w:t xml:space="preserve"> </w:t>
      </w:r>
      <w:r>
        <w:t>các</w:t>
      </w:r>
      <w:r>
        <w:rPr>
          <w:spacing w:val="-7"/>
        </w:rPr>
        <w:t xml:space="preserve"> </w:t>
      </w:r>
      <w:r>
        <w:t>tiêu chí tổng quát đều được đánh giá là đạt.</w:t>
      </w:r>
    </w:p>
    <w:p w:rsidR="0030730B" w:rsidRDefault="0030730B">
      <w:pPr>
        <w:pStyle w:val="BodyText"/>
        <w:spacing w:before="2"/>
        <w:rPr>
          <w:sz w:val="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4678"/>
        <w:gridCol w:w="1319"/>
      </w:tblGrid>
      <w:tr w:rsidR="0030730B">
        <w:trPr>
          <w:trHeight w:val="1038"/>
        </w:trPr>
        <w:tc>
          <w:tcPr>
            <w:tcW w:w="7472" w:type="dxa"/>
            <w:gridSpan w:val="2"/>
          </w:tcPr>
          <w:p w:rsidR="0030730B" w:rsidRDefault="0030730B">
            <w:pPr>
              <w:pStyle w:val="TableParagraph"/>
              <w:spacing w:before="141"/>
            </w:pPr>
          </w:p>
          <w:p w:rsidR="0030730B" w:rsidRDefault="00073943">
            <w:pPr>
              <w:pStyle w:val="TableParagraph"/>
              <w:ind w:left="9"/>
              <w:jc w:val="center"/>
              <w:rPr>
                <w:b/>
              </w:rPr>
            </w:pPr>
            <w:r>
              <w:rPr>
                <w:b/>
              </w:rPr>
              <w:t>Nội</w:t>
            </w:r>
            <w:r>
              <w:rPr>
                <w:b/>
                <w:spacing w:val="11"/>
              </w:rPr>
              <w:t xml:space="preserve"> </w:t>
            </w:r>
            <w:r>
              <w:rPr>
                <w:b/>
              </w:rPr>
              <w:t>dung</w:t>
            </w:r>
            <w:r>
              <w:rPr>
                <w:b/>
                <w:spacing w:val="9"/>
              </w:rPr>
              <w:t xml:space="preserve"> </w:t>
            </w:r>
            <w:r>
              <w:rPr>
                <w:b/>
              </w:rPr>
              <w:t>đánh</w:t>
            </w:r>
            <w:r>
              <w:rPr>
                <w:b/>
                <w:spacing w:val="11"/>
              </w:rPr>
              <w:t xml:space="preserve"> </w:t>
            </w:r>
            <w:r>
              <w:rPr>
                <w:b/>
                <w:spacing w:val="-5"/>
              </w:rPr>
              <w:t>giá</w:t>
            </w:r>
          </w:p>
        </w:tc>
        <w:tc>
          <w:tcPr>
            <w:tcW w:w="1319" w:type="dxa"/>
          </w:tcPr>
          <w:p w:rsidR="0030730B" w:rsidRDefault="00073943">
            <w:pPr>
              <w:pStyle w:val="TableParagraph"/>
              <w:spacing w:line="260" w:lineRule="exact"/>
              <w:ind w:left="167" w:right="158" w:hanging="4"/>
              <w:jc w:val="center"/>
              <w:rPr>
                <w:b/>
              </w:rPr>
            </w:pPr>
            <w:r>
              <w:rPr>
                <w:b/>
              </w:rPr>
              <w:t xml:space="preserve">Sử dụng tiêu chí </w:t>
            </w:r>
            <w:r>
              <w:rPr>
                <w:b/>
                <w:spacing w:val="-2"/>
              </w:rPr>
              <w:t xml:space="preserve">đạt/không </w:t>
            </w:r>
            <w:r>
              <w:rPr>
                <w:b/>
                <w:spacing w:val="-4"/>
              </w:rPr>
              <w:t>đạt</w:t>
            </w:r>
          </w:p>
        </w:tc>
      </w:tr>
      <w:tr w:rsidR="0030730B">
        <w:trPr>
          <w:trHeight w:val="716"/>
        </w:trPr>
        <w:tc>
          <w:tcPr>
            <w:tcW w:w="8791" w:type="dxa"/>
            <w:gridSpan w:val="3"/>
          </w:tcPr>
          <w:p w:rsidR="0030730B" w:rsidRDefault="00073943">
            <w:pPr>
              <w:pStyle w:val="TableParagraph"/>
              <w:spacing w:before="232"/>
              <w:ind w:left="103"/>
              <w:rPr>
                <w:b/>
              </w:rPr>
            </w:pPr>
            <w:r>
              <w:rPr>
                <w:b/>
              </w:rPr>
              <w:t>1.</w:t>
            </w:r>
            <w:r>
              <w:rPr>
                <w:b/>
                <w:spacing w:val="7"/>
              </w:rPr>
              <w:t xml:space="preserve"> </w:t>
            </w:r>
            <w:r>
              <w:rPr>
                <w:b/>
              </w:rPr>
              <w:t>Đặc</w:t>
            </w:r>
            <w:r>
              <w:rPr>
                <w:b/>
                <w:spacing w:val="6"/>
              </w:rPr>
              <w:t xml:space="preserve"> </w:t>
            </w:r>
            <w:r>
              <w:rPr>
                <w:b/>
              </w:rPr>
              <w:t>tính,</w:t>
            </w:r>
            <w:r>
              <w:rPr>
                <w:b/>
                <w:spacing w:val="8"/>
              </w:rPr>
              <w:t xml:space="preserve"> </w:t>
            </w:r>
            <w:r>
              <w:rPr>
                <w:b/>
              </w:rPr>
              <w:t>thông</w:t>
            </w:r>
            <w:r>
              <w:rPr>
                <w:b/>
                <w:spacing w:val="10"/>
              </w:rPr>
              <w:t xml:space="preserve"> </w:t>
            </w:r>
            <w:r>
              <w:rPr>
                <w:b/>
              </w:rPr>
              <w:t>số</w:t>
            </w:r>
            <w:r>
              <w:rPr>
                <w:b/>
                <w:spacing w:val="8"/>
              </w:rPr>
              <w:t xml:space="preserve"> </w:t>
            </w:r>
            <w:r>
              <w:rPr>
                <w:b/>
              </w:rPr>
              <w:t>kỹ</w:t>
            </w:r>
            <w:r>
              <w:rPr>
                <w:b/>
                <w:spacing w:val="8"/>
              </w:rPr>
              <w:t xml:space="preserve"> </w:t>
            </w:r>
            <w:r>
              <w:rPr>
                <w:b/>
              </w:rPr>
              <w:t>thuật,</w:t>
            </w:r>
            <w:r>
              <w:rPr>
                <w:b/>
                <w:spacing w:val="8"/>
              </w:rPr>
              <w:t xml:space="preserve"> </w:t>
            </w:r>
            <w:r>
              <w:rPr>
                <w:b/>
              </w:rPr>
              <w:t>xuất</w:t>
            </w:r>
            <w:r>
              <w:rPr>
                <w:b/>
                <w:spacing w:val="6"/>
              </w:rPr>
              <w:t xml:space="preserve"> </w:t>
            </w:r>
            <w:r>
              <w:rPr>
                <w:b/>
              </w:rPr>
              <w:t>xứ</w:t>
            </w:r>
            <w:r>
              <w:rPr>
                <w:b/>
                <w:spacing w:val="8"/>
              </w:rPr>
              <w:t xml:space="preserve"> </w:t>
            </w:r>
            <w:r>
              <w:rPr>
                <w:b/>
              </w:rPr>
              <w:t>của</w:t>
            </w:r>
            <w:r>
              <w:rPr>
                <w:b/>
                <w:spacing w:val="10"/>
              </w:rPr>
              <w:t xml:space="preserve"> </w:t>
            </w:r>
            <w:r>
              <w:rPr>
                <w:b/>
              </w:rPr>
              <w:t>hàng</w:t>
            </w:r>
            <w:r>
              <w:rPr>
                <w:b/>
                <w:spacing w:val="10"/>
              </w:rPr>
              <w:t xml:space="preserve"> </w:t>
            </w:r>
            <w:r>
              <w:rPr>
                <w:b/>
                <w:spacing w:val="-5"/>
              </w:rPr>
              <w:t>hóa</w:t>
            </w:r>
          </w:p>
        </w:tc>
      </w:tr>
      <w:tr w:rsidR="0030730B">
        <w:trPr>
          <w:trHeight w:val="6561"/>
        </w:trPr>
        <w:tc>
          <w:tcPr>
            <w:tcW w:w="2794" w:type="dxa"/>
          </w:tcPr>
          <w:p w:rsidR="0030730B" w:rsidRDefault="0030730B">
            <w:pPr>
              <w:pStyle w:val="TableParagraph"/>
              <w:rPr>
                <w:sz w:val="24"/>
              </w:rPr>
            </w:pPr>
          </w:p>
        </w:tc>
        <w:tc>
          <w:tcPr>
            <w:tcW w:w="4678" w:type="dxa"/>
          </w:tcPr>
          <w:p w:rsidR="0030730B" w:rsidRDefault="00073943">
            <w:pPr>
              <w:pStyle w:val="TableParagraph"/>
              <w:spacing w:before="44"/>
              <w:ind w:left="100"/>
              <w:jc w:val="both"/>
            </w:pPr>
            <w:r>
              <w:t>E-HSDT</w:t>
            </w:r>
            <w:r>
              <w:rPr>
                <w:spacing w:val="8"/>
              </w:rPr>
              <w:t xml:space="preserve"> </w:t>
            </w:r>
            <w:r>
              <w:t>đạt</w:t>
            </w:r>
            <w:r>
              <w:rPr>
                <w:spacing w:val="8"/>
              </w:rPr>
              <w:t xml:space="preserve"> </w:t>
            </w:r>
            <w:r>
              <w:t>các</w:t>
            </w:r>
            <w:r>
              <w:rPr>
                <w:spacing w:val="9"/>
              </w:rPr>
              <w:t xml:space="preserve"> </w:t>
            </w:r>
            <w:r>
              <w:t>yêu</w:t>
            </w:r>
            <w:r>
              <w:rPr>
                <w:spacing w:val="9"/>
              </w:rPr>
              <w:t xml:space="preserve"> </w:t>
            </w:r>
            <w:r>
              <w:t>cầu</w:t>
            </w:r>
            <w:r>
              <w:rPr>
                <w:spacing w:val="8"/>
              </w:rPr>
              <w:t xml:space="preserve"> </w:t>
            </w:r>
            <w:r>
              <w:rPr>
                <w:spacing w:val="-4"/>
              </w:rPr>
              <w:t>sau:</w:t>
            </w:r>
          </w:p>
          <w:p w:rsidR="0030730B" w:rsidRDefault="00073943">
            <w:pPr>
              <w:pStyle w:val="TableParagraph"/>
              <w:numPr>
                <w:ilvl w:val="0"/>
                <w:numId w:val="1"/>
              </w:numPr>
              <w:tabs>
                <w:tab w:val="left" w:pos="216"/>
              </w:tabs>
              <w:spacing w:before="42" w:line="244" w:lineRule="auto"/>
              <w:ind w:right="93" w:firstLine="0"/>
              <w:jc w:val="both"/>
            </w:pPr>
            <w:r>
              <w:t>Có</w:t>
            </w:r>
            <w:r>
              <w:rPr>
                <w:spacing w:val="-6"/>
              </w:rPr>
              <w:t xml:space="preserve"> </w:t>
            </w:r>
            <w:r>
              <w:t>bảng</w:t>
            </w:r>
            <w:r>
              <w:rPr>
                <w:spacing w:val="-3"/>
              </w:rPr>
              <w:t xml:space="preserve"> </w:t>
            </w:r>
            <w:r>
              <w:t>mô</w:t>
            </w:r>
            <w:r>
              <w:rPr>
                <w:spacing w:val="-9"/>
              </w:rPr>
              <w:t xml:space="preserve"> </w:t>
            </w:r>
            <w:r>
              <w:t>tả</w:t>
            </w:r>
            <w:r>
              <w:rPr>
                <w:spacing w:val="-6"/>
              </w:rPr>
              <w:t xml:space="preserve"> </w:t>
            </w:r>
            <w:r>
              <w:t>đầy</w:t>
            </w:r>
            <w:r>
              <w:rPr>
                <w:spacing w:val="-6"/>
              </w:rPr>
              <w:t xml:space="preserve"> </w:t>
            </w:r>
            <w:r>
              <w:t>đủ</w:t>
            </w:r>
            <w:r>
              <w:rPr>
                <w:spacing w:val="-3"/>
              </w:rPr>
              <w:t xml:space="preserve"> </w:t>
            </w:r>
            <w:r>
              <w:t>đặc</w:t>
            </w:r>
            <w:r>
              <w:rPr>
                <w:spacing w:val="-9"/>
              </w:rPr>
              <w:t xml:space="preserve"> </w:t>
            </w:r>
            <w:r>
              <w:t>tính,</w:t>
            </w:r>
            <w:r>
              <w:rPr>
                <w:spacing w:val="-9"/>
              </w:rPr>
              <w:t xml:space="preserve"> </w:t>
            </w:r>
            <w:r>
              <w:t>thông</w:t>
            </w:r>
            <w:r>
              <w:rPr>
                <w:spacing w:val="-6"/>
              </w:rPr>
              <w:t xml:space="preserve"> </w:t>
            </w:r>
            <w:r>
              <w:t>số</w:t>
            </w:r>
            <w:r>
              <w:rPr>
                <w:spacing w:val="-6"/>
              </w:rPr>
              <w:t xml:space="preserve"> </w:t>
            </w:r>
            <w:r>
              <w:t>kỹ</w:t>
            </w:r>
            <w:r>
              <w:rPr>
                <w:spacing w:val="-3"/>
              </w:rPr>
              <w:t xml:space="preserve"> </w:t>
            </w:r>
            <w:r>
              <w:t>thuật, của hàng hóa dự thầu hoàn toàn đáp ứng yêu cầu của Chương V, E- HSMT (kèm theo các hồ sơ chứng minh);</w:t>
            </w:r>
          </w:p>
          <w:p w:rsidR="0030730B" w:rsidRDefault="00073943">
            <w:pPr>
              <w:pStyle w:val="TableParagraph"/>
              <w:numPr>
                <w:ilvl w:val="0"/>
                <w:numId w:val="1"/>
              </w:numPr>
              <w:tabs>
                <w:tab w:val="left" w:pos="234"/>
              </w:tabs>
              <w:spacing w:before="5" w:line="244" w:lineRule="auto"/>
              <w:ind w:right="96" w:firstLine="0"/>
              <w:jc w:val="both"/>
            </w:pPr>
            <w:r>
              <w:t>Nhà thầu phải nêu rõ nguồn gốc xuất xứ, chủng loại, ký mã hiệu, model, màu sắc, tình trạng và năm</w:t>
            </w:r>
            <w:r>
              <w:rPr>
                <w:spacing w:val="7"/>
              </w:rPr>
              <w:t xml:space="preserve"> </w:t>
            </w:r>
            <w:r>
              <w:t>sản</w:t>
            </w:r>
            <w:r>
              <w:rPr>
                <w:spacing w:val="6"/>
              </w:rPr>
              <w:t xml:space="preserve"> </w:t>
            </w:r>
            <w:r>
              <w:t>xuất</w:t>
            </w:r>
            <w:r>
              <w:rPr>
                <w:spacing w:val="8"/>
              </w:rPr>
              <w:t xml:space="preserve"> </w:t>
            </w:r>
            <w:r>
              <w:t>2025</w:t>
            </w:r>
            <w:r>
              <w:rPr>
                <w:spacing w:val="10"/>
              </w:rPr>
              <w:t xml:space="preserve"> </w:t>
            </w:r>
            <w:r>
              <w:t>trở</w:t>
            </w:r>
            <w:r>
              <w:rPr>
                <w:spacing w:val="8"/>
              </w:rPr>
              <w:t xml:space="preserve"> </w:t>
            </w:r>
            <w:r>
              <w:t>đi</w:t>
            </w:r>
            <w:r>
              <w:rPr>
                <w:spacing w:val="5"/>
              </w:rPr>
              <w:t xml:space="preserve"> </w:t>
            </w:r>
            <w:r>
              <w:t>của</w:t>
            </w:r>
            <w:r>
              <w:rPr>
                <w:spacing w:val="7"/>
              </w:rPr>
              <w:t xml:space="preserve"> </w:t>
            </w:r>
            <w:r>
              <w:t>hàng</w:t>
            </w:r>
            <w:r>
              <w:rPr>
                <w:spacing w:val="8"/>
              </w:rPr>
              <w:t xml:space="preserve"> </w:t>
            </w:r>
            <w:r>
              <w:t>hóa</w:t>
            </w:r>
            <w:r>
              <w:rPr>
                <w:spacing w:val="6"/>
              </w:rPr>
              <w:t xml:space="preserve"> </w:t>
            </w:r>
            <w:r>
              <w:t>chào</w:t>
            </w:r>
            <w:r>
              <w:rPr>
                <w:spacing w:val="6"/>
              </w:rPr>
              <w:t xml:space="preserve"> </w:t>
            </w:r>
            <w:r>
              <w:rPr>
                <w:spacing w:val="-4"/>
              </w:rPr>
              <w:t>thầu;</w:t>
            </w:r>
          </w:p>
          <w:p w:rsidR="0030730B" w:rsidRDefault="00073943">
            <w:pPr>
              <w:pStyle w:val="TableParagraph"/>
              <w:numPr>
                <w:ilvl w:val="0"/>
                <w:numId w:val="1"/>
              </w:numPr>
              <w:tabs>
                <w:tab w:val="left" w:pos="243"/>
              </w:tabs>
              <w:spacing w:before="3" w:line="247" w:lineRule="auto"/>
              <w:ind w:right="94" w:firstLine="0"/>
              <w:jc w:val="both"/>
            </w:pPr>
            <w:r>
              <w:t>Đối với hàng hóa nhà thầu chào thuộc gói thầu phải có đầy đủ catalogue/hình ảnh minh họa thể hiện đầy đủ đặc tính kỹ thuật chào thầu của hàng hóa, đính kèm trong E-HSDT; Hình ảnh đảm bảo đúng sản phẩm mà nhà thầu chào dự thầu, ch</w:t>
            </w:r>
            <w:r>
              <w:t>ất lượng hình ảnh rõ nét, Catalogue phải chính xác với Catalogue được nhà sản xuất công bố chính thức (trên website hoặc các hình thức khác). Nếu Catalogue không phải là tiếng Việt nhà thầu nộp bản phiên dịch sang tiếng Việt và hoàn toàn chịu trách nhiệm v</w:t>
            </w:r>
            <w:r>
              <w:t>ề nội dung của bản dịch.</w:t>
            </w:r>
          </w:p>
          <w:p w:rsidR="0030730B" w:rsidRDefault="00073943">
            <w:pPr>
              <w:pStyle w:val="TableParagraph"/>
              <w:numPr>
                <w:ilvl w:val="0"/>
                <w:numId w:val="1"/>
              </w:numPr>
              <w:tabs>
                <w:tab w:val="left" w:pos="250"/>
              </w:tabs>
              <w:spacing w:line="244" w:lineRule="auto"/>
              <w:ind w:right="97" w:firstLine="0"/>
              <w:jc w:val="both"/>
            </w:pPr>
            <w:r>
              <w:t>Đối với hàng hóa nhập khẩu Có cam kết cung cấp</w:t>
            </w:r>
            <w:r>
              <w:rPr>
                <w:spacing w:val="-1"/>
              </w:rPr>
              <w:t xml:space="preserve"> </w:t>
            </w:r>
            <w:r>
              <w:t>chứng</w:t>
            </w:r>
            <w:r>
              <w:rPr>
                <w:spacing w:val="-3"/>
              </w:rPr>
              <w:t xml:space="preserve"> </w:t>
            </w:r>
            <w:r>
              <w:t>nhận</w:t>
            </w:r>
            <w:r>
              <w:rPr>
                <w:spacing w:val="-3"/>
              </w:rPr>
              <w:t xml:space="preserve"> </w:t>
            </w:r>
            <w:r>
              <w:t>về</w:t>
            </w:r>
            <w:r>
              <w:rPr>
                <w:spacing w:val="-4"/>
              </w:rPr>
              <w:t xml:space="preserve"> </w:t>
            </w:r>
            <w:r>
              <w:t>xuất</w:t>
            </w:r>
            <w:r>
              <w:rPr>
                <w:spacing w:val="-3"/>
              </w:rPr>
              <w:t xml:space="preserve"> </w:t>
            </w:r>
            <w:r>
              <w:t>xứ</w:t>
            </w:r>
            <w:r>
              <w:rPr>
                <w:spacing w:val="-1"/>
              </w:rPr>
              <w:t xml:space="preserve"> </w:t>
            </w:r>
            <w:r>
              <w:t>hàng</w:t>
            </w:r>
            <w:r>
              <w:rPr>
                <w:spacing w:val="-1"/>
              </w:rPr>
              <w:t xml:space="preserve"> </w:t>
            </w:r>
            <w:r>
              <w:t>hoá</w:t>
            </w:r>
            <w:r>
              <w:rPr>
                <w:spacing w:val="-4"/>
              </w:rPr>
              <w:t xml:space="preserve"> </w:t>
            </w:r>
            <w:r>
              <w:t>(C/O),</w:t>
            </w:r>
            <w:r>
              <w:rPr>
                <w:spacing w:val="-5"/>
              </w:rPr>
              <w:t xml:space="preserve"> </w:t>
            </w:r>
            <w:r>
              <w:t>chứng nhận về chất lượng hàng hoá (C/Q).</w:t>
            </w:r>
          </w:p>
          <w:p w:rsidR="0030730B" w:rsidRDefault="00073943">
            <w:pPr>
              <w:pStyle w:val="TableParagraph"/>
              <w:numPr>
                <w:ilvl w:val="0"/>
                <w:numId w:val="1"/>
              </w:numPr>
              <w:tabs>
                <w:tab w:val="left" w:pos="243"/>
              </w:tabs>
              <w:spacing w:line="260" w:lineRule="exact"/>
              <w:ind w:right="96" w:firstLine="0"/>
              <w:jc w:val="both"/>
            </w:pPr>
            <w:r>
              <w:t>Đối với hàng hóa sản xuất trong nước nhà thầu cam kết phải cung cấp phiếu kiểm tra chất lượng xuất xưởng.</w:t>
            </w:r>
          </w:p>
        </w:tc>
        <w:tc>
          <w:tcPr>
            <w:tcW w:w="1319" w:type="dxa"/>
          </w:tcPr>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pPr>
          </w:p>
          <w:p w:rsidR="0030730B" w:rsidRDefault="0030730B">
            <w:pPr>
              <w:pStyle w:val="TableParagraph"/>
              <w:spacing w:before="118"/>
            </w:pPr>
          </w:p>
          <w:p w:rsidR="0030730B" w:rsidRDefault="00073943">
            <w:pPr>
              <w:pStyle w:val="TableParagraph"/>
              <w:ind w:left="11" w:right="5"/>
              <w:jc w:val="center"/>
            </w:pPr>
            <w:r>
              <w:rPr>
                <w:spacing w:val="-5"/>
              </w:rPr>
              <w:t>Đạt</w:t>
            </w:r>
          </w:p>
        </w:tc>
      </w:tr>
    </w:tbl>
    <w:p w:rsidR="0030730B" w:rsidRDefault="0030730B">
      <w:pPr>
        <w:pStyle w:val="TableParagraph"/>
        <w:jc w:val="center"/>
        <w:sectPr w:rsidR="0030730B">
          <w:type w:val="continuous"/>
          <w:pgSz w:w="12240" w:h="15840"/>
          <w:pgMar w:top="1080" w:right="1080" w:bottom="280" w:left="1800" w:header="720" w:footer="720" w:gutter="0"/>
          <w:cols w:space="720"/>
        </w:sectPr>
      </w:pPr>
    </w:p>
    <w:p w:rsidR="0030730B" w:rsidRDefault="0030730B">
      <w:pPr>
        <w:pStyle w:val="BodyText"/>
        <w:rPr>
          <w:sz w:val="2"/>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4678"/>
        <w:gridCol w:w="1319"/>
      </w:tblGrid>
      <w:tr w:rsidR="0030730B">
        <w:trPr>
          <w:trHeight w:val="1040"/>
        </w:trPr>
        <w:tc>
          <w:tcPr>
            <w:tcW w:w="7472" w:type="dxa"/>
            <w:gridSpan w:val="2"/>
          </w:tcPr>
          <w:p w:rsidR="0030730B" w:rsidRDefault="0030730B">
            <w:pPr>
              <w:pStyle w:val="TableParagraph"/>
              <w:spacing w:before="142"/>
            </w:pPr>
          </w:p>
          <w:p w:rsidR="0030730B" w:rsidRDefault="00073943">
            <w:pPr>
              <w:pStyle w:val="TableParagraph"/>
              <w:ind w:left="9"/>
              <w:jc w:val="center"/>
              <w:rPr>
                <w:b/>
              </w:rPr>
            </w:pPr>
            <w:r>
              <w:rPr>
                <w:b/>
              </w:rPr>
              <w:t>Nội</w:t>
            </w:r>
            <w:r>
              <w:rPr>
                <w:b/>
                <w:spacing w:val="11"/>
              </w:rPr>
              <w:t xml:space="preserve"> </w:t>
            </w:r>
            <w:r>
              <w:rPr>
                <w:b/>
              </w:rPr>
              <w:t>dung</w:t>
            </w:r>
            <w:r>
              <w:rPr>
                <w:b/>
                <w:spacing w:val="9"/>
              </w:rPr>
              <w:t xml:space="preserve"> </w:t>
            </w:r>
            <w:r>
              <w:rPr>
                <w:b/>
              </w:rPr>
              <w:t>đánh</w:t>
            </w:r>
            <w:r>
              <w:rPr>
                <w:b/>
                <w:spacing w:val="11"/>
              </w:rPr>
              <w:t xml:space="preserve"> </w:t>
            </w:r>
            <w:r>
              <w:rPr>
                <w:b/>
                <w:spacing w:val="-5"/>
              </w:rPr>
              <w:t>giá</w:t>
            </w:r>
          </w:p>
        </w:tc>
        <w:tc>
          <w:tcPr>
            <w:tcW w:w="1319" w:type="dxa"/>
          </w:tcPr>
          <w:p w:rsidR="0030730B" w:rsidRDefault="00073943">
            <w:pPr>
              <w:pStyle w:val="TableParagraph"/>
              <w:spacing w:line="260" w:lineRule="atLeast"/>
              <w:ind w:left="166" w:right="158" w:hanging="4"/>
              <w:jc w:val="center"/>
              <w:rPr>
                <w:b/>
              </w:rPr>
            </w:pPr>
            <w:r>
              <w:rPr>
                <w:b/>
              </w:rPr>
              <w:t xml:space="preserve">Sử dụng tiêu chí </w:t>
            </w:r>
            <w:r>
              <w:rPr>
                <w:b/>
                <w:spacing w:val="-2"/>
              </w:rPr>
              <w:t xml:space="preserve">đạt/không </w:t>
            </w:r>
            <w:r>
              <w:rPr>
                <w:b/>
                <w:spacing w:val="-4"/>
              </w:rPr>
              <w:t>đạt</w:t>
            </w:r>
          </w:p>
        </w:tc>
      </w:tr>
      <w:tr w:rsidR="0030730B">
        <w:trPr>
          <w:trHeight w:val="1295"/>
        </w:trPr>
        <w:tc>
          <w:tcPr>
            <w:tcW w:w="2794" w:type="dxa"/>
            <w:vMerge w:val="restart"/>
          </w:tcPr>
          <w:p w:rsidR="0030730B" w:rsidRDefault="0030730B">
            <w:pPr>
              <w:pStyle w:val="TableParagraph"/>
            </w:pPr>
          </w:p>
        </w:tc>
        <w:tc>
          <w:tcPr>
            <w:tcW w:w="4678" w:type="dxa"/>
          </w:tcPr>
          <w:p w:rsidR="0030730B" w:rsidRDefault="00073943">
            <w:pPr>
              <w:pStyle w:val="TableParagraph"/>
              <w:spacing w:line="260" w:lineRule="exact"/>
              <w:ind w:left="100" w:right="94"/>
              <w:jc w:val="both"/>
            </w:pPr>
            <w:r>
              <w:t>- Nhà thầu tham dự thầu có trách nhiệm kiểm tra, đối chiếu và hoàn toàn chịu trách nhiệm về tính chính xác thông tin tài liệu kèm theo E-HSDT khi nộp E-HSDT so với tài liệu trên website chính thức của nhà sản xuất.</w:t>
            </w:r>
          </w:p>
        </w:tc>
        <w:tc>
          <w:tcPr>
            <w:tcW w:w="1319" w:type="dxa"/>
          </w:tcPr>
          <w:p w:rsidR="0030730B" w:rsidRDefault="0030730B">
            <w:pPr>
              <w:pStyle w:val="TableParagraph"/>
            </w:pPr>
          </w:p>
        </w:tc>
      </w:tr>
      <w:tr w:rsidR="0030730B">
        <w:trPr>
          <w:trHeight w:val="886"/>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37"/>
              <w:ind w:left="100"/>
            </w:pPr>
            <w:r>
              <w:t>Không</w:t>
            </w:r>
            <w:r>
              <w:rPr>
                <w:spacing w:val="8"/>
              </w:rPr>
              <w:t xml:space="preserve"> </w:t>
            </w:r>
            <w:r>
              <w:t>đáp</w:t>
            </w:r>
            <w:r>
              <w:rPr>
                <w:spacing w:val="6"/>
              </w:rPr>
              <w:t xml:space="preserve"> </w:t>
            </w:r>
            <w:r>
              <w:t>ứng</w:t>
            </w:r>
            <w:r>
              <w:rPr>
                <w:spacing w:val="8"/>
              </w:rPr>
              <w:t xml:space="preserve"> </w:t>
            </w:r>
            <w:r>
              <w:t>yêu</w:t>
            </w:r>
            <w:r>
              <w:rPr>
                <w:spacing w:val="10"/>
              </w:rPr>
              <w:t xml:space="preserve"> </w:t>
            </w:r>
            <w:r>
              <w:t>cầu</w:t>
            </w:r>
            <w:r>
              <w:rPr>
                <w:spacing w:val="6"/>
              </w:rPr>
              <w:t xml:space="preserve"> </w:t>
            </w:r>
            <w:r>
              <w:rPr>
                <w:spacing w:val="-4"/>
              </w:rPr>
              <w:t>trên.</w:t>
            </w:r>
          </w:p>
          <w:p w:rsidR="0030730B" w:rsidRDefault="00073943">
            <w:pPr>
              <w:pStyle w:val="TableParagraph"/>
              <w:spacing w:before="42" w:line="244" w:lineRule="auto"/>
              <w:ind w:left="100"/>
            </w:pPr>
            <w:r>
              <w:t>Lưu ý: Có ≥ 01 yêu cầu không đạt hoặc nội dung không đáp ứng thì kết quả đánh giá không đạt</w:t>
            </w:r>
          </w:p>
        </w:tc>
        <w:tc>
          <w:tcPr>
            <w:tcW w:w="1319" w:type="dxa"/>
          </w:tcPr>
          <w:p w:rsidR="0030730B" w:rsidRDefault="0030730B">
            <w:pPr>
              <w:pStyle w:val="TableParagraph"/>
              <w:spacing w:before="62"/>
            </w:pPr>
          </w:p>
          <w:p w:rsidR="0030730B" w:rsidRDefault="00073943">
            <w:pPr>
              <w:pStyle w:val="TableParagraph"/>
              <w:ind w:left="11" w:right="4"/>
              <w:jc w:val="center"/>
            </w:pPr>
            <w:r>
              <w:t>Không</w:t>
            </w:r>
            <w:r>
              <w:rPr>
                <w:spacing w:val="11"/>
              </w:rPr>
              <w:t xml:space="preserve"> </w:t>
            </w:r>
            <w:r>
              <w:rPr>
                <w:spacing w:val="-5"/>
              </w:rPr>
              <w:t>đạt</w:t>
            </w:r>
          </w:p>
        </w:tc>
      </w:tr>
      <w:tr w:rsidR="0030730B">
        <w:trPr>
          <w:trHeight w:val="729"/>
        </w:trPr>
        <w:tc>
          <w:tcPr>
            <w:tcW w:w="8791" w:type="dxa"/>
            <w:gridSpan w:val="3"/>
          </w:tcPr>
          <w:p w:rsidR="0030730B" w:rsidRDefault="00073943">
            <w:pPr>
              <w:pStyle w:val="TableParagraph"/>
              <w:spacing w:before="109" w:line="247" w:lineRule="auto"/>
              <w:ind w:left="102" w:right="34"/>
              <w:rPr>
                <w:b/>
              </w:rPr>
            </w:pPr>
            <w:r>
              <w:rPr>
                <w:b/>
              </w:rPr>
              <w:t>2 Tính hợp lý và hiệu quả kinh tế của các giải pháp kỹ thuật, biện pháp tổ chức cung cấp, lắp đặt hàng hóa</w:t>
            </w:r>
          </w:p>
        </w:tc>
      </w:tr>
      <w:tr w:rsidR="0030730B">
        <w:trPr>
          <w:trHeight w:val="2075"/>
        </w:trPr>
        <w:tc>
          <w:tcPr>
            <w:tcW w:w="2794" w:type="dxa"/>
            <w:vMerge w:val="restart"/>
          </w:tcPr>
          <w:p w:rsidR="0030730B" w:rsidRDefault="0030730B">
            <w:pPr>
              <w:pStyle w:val="TableParagraph"/>
            </w:pPr>
          </w:p>
        </w:tc>
        <w:tc>
          <w:tcPr>
            <w:tcW w:w="4678" w:type="dxa"/>
          </w:tcPr>
          <w:p w:rsidR="0030730B" w:rsidRDefault="00073943">
            <w:pPr>
              <w:pStyle w:val="TableParagraph"/>
              <w:numPr>
                <w:ilvl w:val="0"/>
                <w:numId w:val="4"/>
              </w:numPr>
              <w:tabs>
                <w:tab w:val="left" w:pos="241"/>
              </w:tabs>
              <w:spacing w:before="5" w:line="244" w:lineRule="auto"/>
              <w:ind w:right="94" w:firstLine="0"/>
              <w:jc w:val="both"/>
            </w:pPr>
            <w:r>
              <w:t>Có thuyết minh trình bày chi tiết, mô tả đầy đủ về giải pháp kỹ thuật, biện pháp tổ chức cung cấp và các dịch vụ đi kèm hợp lý, khả thi, đảm bảo hiệu quả.</w:t>
            </w:r>
          </w:p>
          <w:p w:rsidR="0030730B" w:rsidRDefault="00073943" w:rsidP="00B9020A">
            <w:pPr>
              <w:pStyle w:val="TableParagraph"/>
              <w:numPr>
                <w:ilvl w:val="0"/>
                <w:numId w:val="4"/>
              </w:numPr>
              <w:tabs>
                <w:tab w:val="left" w:pos="228"/>
              </w:tabs>
              <w:spacing w:line="260" w:lineRule="exact"/>
              <w:ind w:right="99" w:firstLine="0"/>
              <w:jc w:val="both"/>
            </w:pPr>
            <w:r>
              <w:t>Có Bảng tiến độ cung cấp hàng hóa phù hợp với đề xuất kỹ thuật và đáp</w:t>
            </w:r>
            <w:r w:rsidR="00B9020A">
              <w:t xml:space="preserve"> ứng yêu cầu tiến độ giao hàng </w:t>
            </w:r>
            <w:r w:rsidR="00B9020A">
              <w:rPr>
                <w:lang w:val="en-US"/>
              </w:rPr>
              <w:t xml:space="preserve">30 </w:t>
            </w:r>
            <w:bookmarkStart w:id="0" w:name="_GoBack"/>
            <w:bookmarkEnd w:id="0"/>
            <w:r>
              <w:t>ngày với chi tiết thời gian đáp ứng yêu cầu tại chương V-HSMT.</w:t>
            </w:r>
          </w:p>
        </w:tc>
        <w:tc>
          <w:tcPr>
            <w:tcW w:w="1319" w:type="dxa"/>
          </w:tcPr>
          <w:p w:rsidR="0030730B" w:rsidRDefault="00073943">
            <w:pPr>
              <w:pStyle w:val="TableParagraph"/>
              <w:spacing w:before="5"/>
              <w:ind w:left="11" w:right="8"/>
              <w:jc w:val="center"/>
              <w:rPr>
                <w:b/>
              </w:rPr>
            </w:pPr>
            <w:r>
              <w:rPr>
                <w:b/>
                <w:spacing w:val="-5"/>
              </w:rPr>
              <w:t>Đạt</w:t>
            </w:r>
          </w:p>
        </w:tc>
      </w:tr>
      <w:tr w:rsidR="0030730B">
        <w:trPr>
          <w:trHeight w:val="849"/>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40"/>
              <w:ind w:left="100"/>
            </w:pPr>
            <w:r>
              <w:t>Không</w:t>
            </w:r>
            <w:r>
              <w:rPr>
                <w:spacing w:val="8"/>
              </w:rPr>
              <w:t xml:space="preserve"> </w:t>
            </w:r>
            <w:r>
              <w:t>đáp</w:t>
            </w:r>
            <w:r>
              <w:rPr>
                <w:spacing w:val="6"/>
              </w:rPr>
              <w:t xml:space="preserve"> </w:t>
            </w:r>
            <w:r>
              <w:t>ứng</w:t>
            </w:r>
            <w:r>
              <w:rPr>
                <w:spacing w:val="8"/>
              </w:rPr>
              <w:t xml:space="preserve"> </w:t>
            </w:r>
            <w:r>
              <w:t>yêu</w:t>
            </w:r>
            <w:r>
              <w:rPr>
                <w:spacing w:val="10"/>
              </w:rPr>
              <w:t xml:space="preserve"> </w:t>
            </w:r>
            <w:r>
              <w:t>cầu</w:t>
            </w:r>
            <w:r>
              <w:rPr>
                <w:spacing w:val="6"/>
              </w:rPr>
              <w:t xml:space="preserve"> </w:t>
            </w:r>
            <w:r>
              <w:rPr>
                <w:spacing w:val="-4"/>
              </w:rPr>
              <w:t>trên.</w:t>
            </w:r>
          </w:p>
          <w:p w:rsidR="0030730B" w:rsidRDefault="00073943">
            <w:pPr>
              <w:pStyle w:val="TableParagraph"/>
              <w:spacing w:before="17" w:line="260" w:lineRule="atLeast"/>
              <w:ind w:left="100"/>
            </w:pPr>
            <w:r>
              <w:t>Lưu ý: Có ≥ 01 yêu cầu không đạt hoặc nội dung không đáp ứng thì kết quả đánh giá không đạt</w:t>
            </w:r>
          </w:p>
        </w:tc>
        <w:tc>
          <w:tcPr>
            <w:tcW w:w="1319" w:type="dxa"/>
          </w:tcPr>
          <w:p w:rsidR="0030730B" w:rsidRDefault="00073943">
            <w:pPr>
              <w:pStyle w:val="TableParagraph"/>
              <w:spacing w:before="1"/>
              <w:ind w:left="11"/>
              <w:jc w:val="center"/>
              <w:rPr>
                <w:b/>
              </w:rPr>
            </w:pPr>
            <w:r>
              <w:rPr>
                <w:b/>
              </w:rPr>
              <w:t>Không</w:t>
            </w:r>
            <w:r>
              <w:rPr>
                <w:b/>
                <w:spacing w:val="15"/>
              </w:rPr>
              <w:t xml:space="preserve"> </w:t>
            </w:r>
            <w:r>
              <w:rPr>
                <w:b/>
                <w:spacing w:val="-5"/>
              </w:rPr>
              <w:t>đạt</w:t>
            </w:r>
          </w:p>
        </w:tc>
      </w:tr>
      <w:tr w:rsidR="0030730B">
        <w:trPr>
          <w:trHeight w:val="453"/>
        </w:trPr>
        <w:tc>
          <w:tcPr>
            <w:tcW w:w="8791" w:type="dxa"/>
            <w:gridSpan w:val="3"/>
          </w:tcPr>
          <w:p w:rsidR="0030730B" w:rsidRDefault="00073943">
            <w:pPr>
              <w:pStyle w:val="TableParagraph"/>
              <w:spacing w:before="101"/>
              <w:ind w:left="102"/>
              <w:rPr>
                <w:b/>
              </w:rPr>
            </w:pPr>
            <w:r>
              <w:rPr>
                <w:b/>
              </w:rPr>
              <w:t>3.</w:t>
            </w:r>
            <w:r>
              <w:rPr>
                <w:b/>
                <w:spacing w:val="22"/>
              </w:rPr>
              <w:t xml:space="preserve"> </w:t>
            </w:r>
            <w:r>
              <w:rPr>
                <w:b/>
              </w:rPr>
              <w:t>Bảo</w:t>
            </w:r>
            <w:r>
              <w:rPr>
                <w:b/>
                <w:spacing w:val="26"/>
              </w:rPr>
              <w:t xml:space="preserve"> </w:t>
            </w:r>
            <w:r>
              <w:rPr>
                <w:b/>
              </w:rPr>
              <w:t>hành,</w:t>
            </w:r>
            <w:r>
              <w:rPr>
                <w:b/>
                <w:spacing w:val="27"/>
              </w:rPr>
              <w:t xml:space="preserve"> </w:t>
            </w:r>
            <w:r>
              <w:rPr>
                <w:b/>
              </w:rPr>
              <w:t>bảo</w:t>
            </w:r>
            <w:r>
              <w:rPr>
                <w:b/>
                <w:spacing w:val="29"/>
              </w:rPr>
              <w:t xml:space="preserve"> </w:t>
            </w:r>
            <w:r>
              <w:rPr>
                <w:b/>
              </w:rPr>
              <w:t>dưỡng,</w:t>
            </w:r>
            <w:r>
              <w:rPr>
                <w:b/>
                <w:spacing w:val="28"/>
              </w:rPr>
              <w:t xml:space="preserve"> </w:t>
            </w:r>
            <w:r>
              <w:rPr>
                <w:b/>
              </w:rPr>
              <w:t>bảo</w:t>
            </w:r>
            <w:r>
              <w:rPr>
                <w:b/>
                <w:spacing w:val="27"/>
              </w:rPr>
              <w:t xml:space="preserve"> </w:t>
            </w:r>
            <w:r>
              <w:rPr>
                <w:b/>
                <w:spacing w:val="-5"/>
              </w:rPr>
              <w:t>trì</w:t>
            </w:r>
          </w:p>
        </w:tc>
      </w:tr>
      <w:tr w:rsidR="0030730B">
        <w:trPr>
          <w:trHeight w:val="1554"/>
        </w:trPr>
        <w:tc>
          <w:tcPr>
            <w:tcW w:w="2794" w:type="dxa"/>
            <w:vMerge w:val="restart"/>
          </w:tcPr>
          <w:p w:rsidR="0030730B" w:rsidRDefault="0030730B">
            <w:pPr>
              <w:pStyle w:val="TableParagraph"/>
            </w:pPr>
          </w:p>
        </w:tc>
        <w:tc>
          <w:tcPr>
            <w:tcW w:w="4678" w:type="dxa"/>
          </w:tcPr>
          <w:p w:rsidR="0030730B" w:rsidRDefault="00073943">
            <w:pPr>
              <w:pStyle w:val="TableParagraph"/>
              <w:numPr>
                <w:ilvl w:val="0"/>
                <w:numId w:val="3"/>
              </w:numPr>
              <w:tabs>
                <w:tab w:val="left" w:pos="221"/>
              </w:tabs>
              <w:spacing w:before="3" w:line="244" w:lineRule="auto"/>
              <w:ind w:right="97" w:firstLine="0"/>
              <w:jc w:val="both"/>
            </w:pPr>
            <w:r>
              <w:t>Có thuyết</w:t>
            </w:r>
            <w:r>
              <w:rPr>
                <w:spacing w:val="-5"/>
              </w:rPr>
              <w:t xml:space="preserve"> </w:t>
            </w:r>
            <w:r>
              <w:t>minh</w:t>
            </w:r>
            <w:r>
              <w:rPr>
                <w:spacing w:val="-3"/>
              </w:rPr>
              <w:t xml:space="preserve"> </w:t>
            </w:r>
            <w:r>
              <w:t>trình</w:t>
            </w:r>
            <w:r>
              <w:rPr>
                <w:spacing w:val="-5"/>
              </w:rPr>
              <w:t xml:space="preserve"> </w:t>
            </w:r>
            <w:r>
              <w:t>bày</w:t>
            </w:r>
            <w:r>
              <w:rPr>
                <w:spacing w:val="-3"/>
              </w:rPr>
              <w:t xml:space="preserve"> </w:t>
            </w:r>
            <w:r>
              <w:t>kế</w:t>
            </w:r>
            <w:r>
              <w:rPr>
                <w:spacing w:val="-4"/>
              </w:rPr>
              <w:t xml:space="preserve"> </w:t>
            </w:r>
            <w:r>
              <w:t>hoạch</w:t>
            </w:r>
            <w:r>
              <w:rPr>
                <w:spacing w:val="-3"/>
              </w:rPr>
              <w:t xml:space="preserve"> </w:t>
            </w:r>
            <w:r>
              <w:t>cung</w:t>
            </w:r>
            <w:r>
              <w:rPr>
                <w:spacing w:val="-5"/>
              </w:rPr>
              <w:t xml:space="preserve"> </w:t>
            </w:r>
            <w:r>
              <w:t>cấp dịch vụ bảo hành, bảo trì đầy đủ, hợp lý, khả thi.</w:t>
            </w:r>
          </w:p>
          <w:p w:rsidR="0030730B" w:rsidRDefault="00073943">
            <w:pPr>
              <w:pStyle w:val="TableParagraph"/>
              <w:numPr>
                <w:ilvl w:val="0"/>
                <w:numId w:val="3"/>
              </w:numPr>
              <w:tabs>
                <w:tab w:val="left" w:pos="266"/>
              </w:tabs>
              <w:spacing w:before="2"/>
              <w:ind w:left="266" w:hanging="166"/>
              <w:jc w:val="both"/>
            </w:pPr>
            <w:r>
              <w:t>Có</w:t>
            </w:r>
            <w:r>
              <w:rPr>
                <w:spacing w:val="44"/>
              </w:rPr>
              <w:t xml:space="preserve"> </w:t>
            </w:r>
            <w:r>
              <w:t>cam</w:t>
            </w:r>
            <w:r>
              <w:rPr>
                <w:spacing w:val="44"/>
              </w:rPr>
              <w:t xml:space="preserve"> </w:t>
            </w:r>
            <w:r>
              <w:t>kết</w:t>
            </w:r>
            <w:r>
              <w:rPr>
                <w:spacing w:val="47"/>
              </w:rPr>
              <w:t xml:space="preserve"> </w:t>
            </w:r>
            <w:r>
              <w:t>thời</w:t>
            </w:r>
            <w:r>
              <w:rPr>
                <w:spacing w:val="44"/>
              </w:rPr>
              <w:t xml:space="preserve"> </w:t>
            </w:r>
            <w:r>
              <w:t>gian</w:t>
            </w:r>
            <w:r>
              <w:rPr>
                <w:spacing w:val="46"/>
              </w:rPr>
              <w:t xml:space="preserve"> </w:t>
            </w:r>
            <w:r>
              <w:t>bảo</w:t>
            </w:r>
            <w:r>
              <w:rPr>
                <w:spacing w:val="42"/>
              </w:rPr>
              <w:t xml:space="preserve"> </w:t>
            </w:r>
            <w:r>
              <w:t>hành</w:t>
            </w:r>
            <w:r>
              <w:rPr>
                <w:spacing w:val="44"/>
              </w:rPr>
              <w:t xml:space="preserve"> </w:t>
            </w:r>
            <w:r>
              <w:t>03</w:t>
            </w:r>
            <w:r>
              <w:rPr>
                <w:spacing w:val="45"/>
              </w:rPr>
              <w:t xml:space="preserve"> </w:t>
            </w:r>
            <w:r>
              <w:t>năm</w:t>
            </w:r>
            <w:r>
              <w:rPr>
                <w:spacing w:val="46"/>
              </w:rPr>
              <w:t xml:space="preserve"> </w:t>
            </w:r>
            <w:r>
              <w:rPr>
                <w:spacing w:val="-4"/>
              </w:rPr>
              <w:t>hoặc</w:t>
            </w:r>
          </w:p>
          <w:p w:rsidR="0030730B" w:rsidRDefault="00073943">
            <w:pPr>
              <w:pStyle w:val="TableParagraph"/>
              <w:spacing w:line="260" w:lineRule="atLeast"/>
              <w:ind w:left="100" w:right="95"/>
              <w:jc w:val="both"/>
            </w:pPr>
            <w:r>
              <w:t>100.000 km đầu tiên tuỳ theo điều kiện nào đến trước. Việc bảo hành được thực hiện tại các trạm bảo hành ủy quyền của Hãng sản xuất.</w:t>
            </w:r>
          </w:p>
        </w:tc>
        <w:tc>
          <w:tcPr>
            <w:tcW w:w="1319" w:type="dxa"/>
          </w:tcPr>
          <w:p w:rsidR="0030730B" w:rsidRDefault="0030730B">
            <w:pPr>
              <w:pStyle w:val="TableParagraph"/>
            </w:pPr>
          </w:p>
          <w:p w:rsidR="0030730B" w:rsidRDefault="0030730B">
            <w:pPr>
              <w:pStyle w:val="TableParagraph"/>
              <w:spacing w:before="147"/>
            </w:pPr>
          </w:p>
          <w:p w:rsidR="0030730B" w:rsidRDefault="00073943">
            <w:pPr>
              <w:pStyle w:val="TableParagraph"/>
              <w:ind w:left="11" w:right="8"/>
              <w:jc w:val="center"/>
              <w:rPr>
                <w:b/>
              </w:rPr>
            </w:pPr>
            <w:r>
              <w:rPr>
                <w:b/>
                <w:spacing w:val="-5"/>
              </w:rPr>
              <w:t>Đạt</w:t>
            </w:r>
          </w:p>
        </w:tc>
      </w:tr>
      <w:tr w:rsidR="0030730B">
        <w:trPr>
          <w:trHeight w:val="853"/>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41"/>
              <w:ind w:left="100"/>
            </w:pPr>
            <w:r>
              <w:t>Không</w:t>
            </w:r>
            <w:r>
              <w:rPr>
                <w:spacing w:val="8"/>
              </w:rPr>
              <w:t xml:space="preserve"> </w:t>
            </w:r>
            <w:r>
              <w:t>đáp</w:t>
            </w:r>
            <w:r>
              <w:rPr>
                <w:spacing w:val="6"/>
              </w:rPr>
              <w:t xml:space="preserve"> </w:t>
            </w:r>
            <w:r>
              <w:t>ứng</w:t>
            </w:r>
            <w:r>
              <w:rPr>
                <w:spacing w:val="8"/>
              </w:rPr>
              <w:t xml:space="preserve"> </w:t>
            </w:r>
            <w:r>
              <w:t>yêu</w:t>
            </w:r>
            <w:r>
              <w:rPr>
                <w:spacing w:val="10"/>
              </w:rPr>
              <w:t xml:space="preserve"> </w:t>
            </w:r>
            <w:r>
              <w:t>cầu</w:t>
            </w:r>
            <w:r>
              <w:rPr>
                <w:spacing w:val="6"/>
              </w:rPr>
              <w:t xml:space="preserve"> </w:t>
            </w:r>
            <w:r>
              <w:rPr>
                <w:spacing w:val="-4"/>
              </w:rPr>
              <w:t>trên.</w:t>
            </w:r>
          </w:p>
          <w:p w:rsidR="0030730B" w:rsidRDefault="00073943">
            <w:pPr>
              <w:pStyle w:val="TableParagraph"/>
              <w:spacing w:before="20" w:line="260" w:lineRule="atLeast"/>
              <w:ind w:left="100"/>
            </w:pPr>
            <w:r>
              <w:t>Lưu ý: Có ≥ 01 yêu cầu không đạt hoặc nội dung không đáp ứng thì kết quả đánh giá không đạt</w:t>
            </w:r>
          </w:p>
        </w:tc>
        <w:tc>
          <w:tcPr>
            <w:tcW w:w="1319" w:type="dxa"/>
          </w:tcPr>
          <w:p w:rsidR="0030730B" w:rsidRDefault="0030730B">
            <w:pPr>
              <w:pStyle w:val="TableParagraph"/>
              <w:spacing w:before="47"/>
            </w:pPr>
          </w:p>
          <w:p w:rsidR="0030730B" w:rsidRDefault="00073943">
            <w:pPr>
              <w:pStyle w:val="TableParagraph"/>
              <w:spacing w:before="1"/>
              <w:ind w:left="11"/>
              <w:jc w:val="center"/>
              <w:rPr>
                <w:b/>
              </w:rPr>
            </w:pPr>
            <w:r>
              <w:rPr>
                <w:b/>
              </w:rPr>
              <w:t>Không</w:t>
            </w:r>
            <w:r>
              <w:rPr>
                <w:b/>
                <w:spacing w:val="15"/>
              </w:rPr>
              <w:t xml:space="preserve"> </w:t>
            </w:r>
            <w:r>
              <w:rPr>
                <w:b/>
                <w:spacing w:val="-5"/>
              </w:rPr>
              <w:t>đạt</w:t>
            </w:r>
          </w:p>
        </w:tc>
      </w:tr>
      <w:tr w:rsidR="0030730B">
        <w:trPr>
          <w:trHeight w:val="405"/>
        </w:trPr>
        <w:tc>
          <w:tcPr>
            <w:tcW w:w="8791" w:type="dxa"/>
            <w:gridSpan w:val="3"/>
          </w:tcPr>
          <w:p w:rsidR="0030730B" w:rsidRDefault="00073943">
            <w:pPr>
              <w:pStyle w:val="TableParagraph"/>
              <w:spacing w:before="75"/>
              <w:ind w:left="102"/>
              <w:rPr>
                <w:b/>
              </w:rPr>
            </w:pPr>
            <w:r>
              <w:rPr>
                <w:b/>
              </w:rPr>
              <w:t>4.</w:t>
            </w:r>
            <w:r>
              <w:rPr>
                <w:b/>
                <w:spacing w:val="8"/>
              </w:rPr>
              <w:t xml:space="preserve"> </w:t>
            </w:r>
            <w:r>
              <w:rPr>
                <w:b/>
              </w:rPr>
              <w:t>Các</w:t>
            </w:r>
            <w:r>
              <w:rPr>
                <w:b/>
                <w:spacing w:val="7"/>
              </w:rPr>
              <w:t xml:space="preserve"> </w:t>
            </w:r>
            <w:r>
              <w:rPr>
                <w:b/>
              </w:rPr>
              <w:t>yếu</w:t>
            </w:r>
            <w:r>
              <w:rPr>
                <w:b/>
                <w:spacing w:val="9"/>
              </w:rPr>
              <w:t xml:space="preserve"> </w:t>
            </w:r>
            <w:r>
              <w:rPr>
                <w:b/>
              </w:rPr>
              <w:t>tố</w:t>
            </w:r>
            <w:r>
              <w:rPr>
                <w:b/>
                <w:spacing w:val="9"/>
              </w:rPr>
              <w:t xml:space="preserve"> </w:t>
            </w:r>
            <w:r>
              <w:rPr>
                <w:b/>
              </w:rPr>
              <w:t>về</w:t>
            </w:r>
            <w:r>
              <w:rPr>
                <w:b/>
                <w:spacing w:val="6"/>
              </w:rPr>
              <w:t xml:space="preserve"> </w:t>
            </w:r>
            <w:r>
              <w:rPr>
                <w:b/>
              </w:rPr>
              <w:t>điều</w:t>
            </w:r>
            <w:r>
              <w:rPr>
                <w:b/>
                <w:spacing w:val="12"/>
              </w:rPr>
              <w:t xml:space="preserve"> </w:t>
            </w:r>
            <w:r>
              <w:rPr>
                <w:b/>
              </w:rPr>
              <w:t>kiện</w:t>
            </w:r>
            <w:r>
              <w:rPr>
                <w:b/>
                <w:spacing w:val="8"/>
              </w:rPr>
              <w:t xml:space="preserve"> </w:t>
            </w:r>
            <w:r>
              <w:rPr>
                <w:b/>
              </w:rPr>
              <w:t>thương</w:t>
            </w:r>
            <w:r>
              <w:rPr>
                <w:b/>
                <w:spacing w:val="12"/>
              </w:rPr>
              <w:t xml:space="preserve"> </w:t>
            </w:r>
            <w:r>
              <w:rPr>
                <w:b/>
              </w:rPr>
              <w:t>mại,</w:t>
            </w:r>
            <w:r>
              <w:rPr>
                <w:b/>
                <w:spacing w:val="9"/>
              </w:rPr>
              <w:t xml:space="preserve"> </w:t>
            </w:r>
            <w:r>
              <w:rPr>
                <w:b/>
              </w:rPr>
              <w:t>đào</w:t>
            </w:r>
            <w:r>
              <w:rPr>
                <w:b/>
                <w:spacing w:val="6"/>
              </w:rPr>
              <w:t xml:space="preserve"> </w:t>
            </w:r>
            <w:r>
              <w:rPr>
                <w:b/>
              </w:rPr>
              <w:t>tạo,</w:t>
            </w:r>
            <w:r>
              <w:rPr>
                <w:b/>
                <w:spacing w:val="7"/>
              </w:rPr>
              <w:t xml:space="preserve"> </w:t>
            </w:r>
            <w:r>
              <w:rPr>
                <w:b/>
              </w:rPr>
              <w:t>chuyển</w:t>
            </w:r>
            <w:r>
              <w:rPr>
                <w:b/>
                <w:spacing w:val="6"/>
              </w:rPr>
              <w:t xml:space="preserve"> </w:t>
            </w:r>
            <w:r>
              <w:rPr>
                <w:b/>
              </w:rPr>
              <w:t>giao</w:t>
            </w:r>
            <w:r>
              <w:rPr>
                <w:b/>
                <w:spacing w:val="9"/>
              </w:rPr>
              <w:t xml:space="preserve"> </w:t>
            </w:r>
            <w:r>
              <w:rPr>
                <w:b/>
              </w:rPr>
              <w:t>công</w:t>
            </w:r>
            <w:r>
              <w:rPr>
                <w:b/>
                <w:spacing w:val="11"/>
              </w:rPr>
              <w:t xml:space="preserve"> </w:t>
            </w:r>
            <w:r>
              <w:rPr>
                <w:b/>
                <w:spacing w:val="-4"/>
              </w:rPr>
              <w:t>nghệ</w:t>
            </w:r>
          </w:p>
        </w:tc>
      </w:tr>
      <w:tr w:rsidR="0030730B">
        <w:trPr>
          <w:trHeight w:val="1466"/>
        </w:trPr>
        <w:tc>
          <w:tcPr>
            <w:tcW w:w="2794" w:type="dxa"/>
            <w:vMerge w:val="restart"/>
          </w:tcPr>
          <w:p w:rsidR="0030730B" w:rsidRDefault="0030730B">
            <w:pPr>
              <w:pStyle w:val="TableParagraph"/>
            </w:pPr>
          </w:p>
          <w:p w:rsidR="0030730B" w:rsidRDefault="0030730B">
            <w:pPr>
              <w:pStyle w:val="TableParagraph"/>
              <w:spacing w:before="200"/>
            </w:pPr>
          </w:p>
          <w:p w:rsidR="0030730B" w:rsidRDefault="00073943">
            <w:pPr>
              <w:pStyle w:val="TableParagraph"/>
              <w:spacing w:line="244" w:lineRule="auto"/>
              <w:ind w:left="102" w:right="117"/>
            </w:pPr>
            <w:r>
              <w:t>4.1. Các yếu tố về điều kiện thương mại</w:t>
            </w:r>
          </w:p>
        </w:tc>
        <w:tc>
          <w:tcPr>
            <w:tcW w:w="4678" w:type="dxa"/>
          </w:tcPr>
          <w:p w:rsidR="0030730B" w:rsidRDefault="00073943">
            <w:pPr>
              <w:pStyle w:val="TableParagraph"/>
              <w:spacing w:before="61" w:line="244" w:lineRule="auto"/>
              <w:ind w:left="100"/>
            </w:pPr>
            <w:r>
              <w:t>Cam</w:t>
            </w:r>
            <w:r>
              <w:rPr>
                <w:spacing w:val="-5"/>
              </w:rPr>
              <w:t xml:space="preserve"> </w:t>
            </w:r>
            <w:r>
              <w:t>kết</w:t>
            </w:r>
            <w:r>
              <w:rPr>
                <w:spacing w:val="-5"/>
              </w:rPr>
              <w:t xml:space="preserve"> </w:t>
            </w:r>
            <w:r>
              <w:t>giá</w:t>
            </w:r>
            <w:r>
              <w:rPr>
                <w:spacing w:val="-5"/>
              </w:rPr>
              <w:t xml:space="preserve"> </w:t>
            </w:r>
            <w:r>
              <w:t>trị</w:t>
            </w:r>
            <w:r>
              <w:rPr>
                <w:spacing w:val="-5"/>
              </w:rPr>
              <w:t xml:space="preserve"> </w:t>
            </w:r>
            <w:r>
              <w:t>của</w:t>
            </w:r>
            <w:r>
              <w:rPr>
                <w:spacing w:val="-9"/>
              </w:rPr>
              <w:t xml:space="preserve"> </w:t>
            </w:r>
            <w:r>
              <w:t>hàng</w:t>
            </w:r>
            <w:r>
              <w:rPr>
                <w:spacing w:val="-5"/>
              </w:rPr>
              <w:t xml:space="preserve"> </w:t>
            </w:r>
            <w:r>
              <w:t>hóa</w:t>
            </w:r>
            <w:r>
              <w:rPr>
                <w:spacing w:val="-7"/>
              </w:rPr>
              <w:t xml:space="preserve"> </w:t>
            </w:r>
            <w:r>
              <w:t>dự</w:t>
            </w:r>
            <w:r>
              <w:rPr>
                <w:spacing w:val="-5"/>
              </w:rPr>
              <w:t xml:space="preserve"> </w:t>
            </w:r>
            <w:r>
              <w:t>thầu</w:t>
            </w:r>
            <w:r>
              <w:rPr>
                <w:spacing w:val="-9"/>
              </w:rPr>
              <w:t xml:space="preserve"> </w:t>
            </w:r>
            <w:r>
              <w:t>phải</w:t>
            </w:r>
            <w:r>
              <w:rPr>
                <w:spacing w:val="-3"/>
              </w:rPr>
              <w:t xml:space="preserve"> </w:t>
            </w:r>
            <w:r>
              <w:t>đảm</w:t>
            </w:r>
            <w:r>
              <w:rPr>
                <w:spacing w:val="-5"/>
              </w:rPr>
              <w:t xml:space="preserve"> </w:t>
            </w:r>
            <w:r>
              <w:t>bảo bao gồm:</w:t>
            </w:r>
          </w:p>
          <w:p w:rsidR="0030730B" w:rsidRDefault="00073943">
            <w:pPr>
              <w:pStyle w:val="TableParagraph"/>
              <w:numPr>
                <w:ilvl w:val="0"/>
                <w:numId w:val="2"/>
              </w:numPr>
              <w:tabs>
                <w:tab w:val="left" w:pos="230"/>
              </w:tabs>
              <w:spacing w:before="59"/>
              <w:ind w:left="230" w:hanging="130"/>
            </w:pPr>
            <w:r>
              <w:t>Các</w:t>
            </w:r>
            <w:r>
              <w:rPr>
                <w:spacing w:val="7"/>
              </w:rPr>
              <w:t xml:space="preserve"> </w:t>
            </w:r>
            <w:r>
              <w:t>loại</w:t>
            </w:r>
            <w:r>
              <w:rPr>
                <w:spacing w:val="9"/>
              </w:rPr>
              <w:t xml:space="preserve"> </w:t>
            </w:r>
            <w:r>
              <w:t>thuế</w:t>
            </w:r>
            <w:r>
              <w:rPr>
                <w:spacing w:val="8"/>
              </w:rPr>
              <w:t xml:space="preserve"> </w:t>
            </w:r>
            <w:r>
              <w:t>theo</w:t>
            </w:r>
            <w:r>
              <w:rPr>
                <w:spacing w:val="9"/>
              </w:rPr>
              <w:t xml:space="preserve"> </w:t>
            </w:r>
            <w:r>
              <w:t>quy</w:t>
            </w:r>
            <w:r>
              <w:rPr>
                <w:spacing w:val="11"/>
              </w:rPr>
              <w:t xml:space="preserve"> </w:t>
            </w:r>
            <w:r>
              <w:t>định</w:t>
            </w:r>
            <w:r>
              <w:rPr>
                <w:spacing w:val="6"/>
              </w:rPr>
              <w:t xml:space="preserve"> </w:t>
            </w:r>
            <w:r>
              <w:t>của</w:t>
            </w:r>
            <w:r>
              <w:rPr>
                <w:spacing w:val="7"/>
              </w:rPr>
              <w:t xml:space="preserve"> </w:t>
            </w:r>
            <w:r>
              <w:t>pháp</w:t>
            </w:r>
            <w:r>
              <w:rPr>
                <w:spacing w:val="6"/>
              </w:rPr>
              <w:t xml:space="preserve"> </w:t>
            </w:r>
            <w:r>
              <w:rPr>
                <w:spacing w:val="-4"/>
              </w:rPr>
              <w:t>luật.</w:t>
            </w:r>
          </w:p>
          <w:p w:rsidR="0030730B" w:rsidRDefault="00073943">
            <w:pPr>
              <w:pStyle w:val="TableParagraph"/>
              <w:numPr>
                <w:ilvl w:val="0"/>
                <w:numId w:val="2"/>
              </w:numPr>
              <w:tabs>
                <w:tab w:val="left" w:pos="250"/>
              </w:tabs>
              <w:spacing w:before="37" w:line="260" w:lineRule="atLeast"/>
              <w:ind w:right="99" w:firstLine="0"/>
            </w:pPr>
            <w:r>
              <w:t>Các loại chi</w:t>
            </w:r>
            <w:r>
              <w:rPr>
                <w:spacing w:val="29"/>
              </w:rPr>
              <w:t xml:space="preserve"> </w:t>
            </w:r>
            <w:r>
              <w:t>phí, lệ phí liên quan để sản</w:t>
            </w:r>
            <w:r>
              <w:rPr>
                <w:spacing w:val="31"/>
              </w:rPr>
              <w:t xml:space="preserve"> </w:t>
            </w:r>
            <w:r>
              <w:t>phẩm</w:t>
            </w:r>
            <w:r>
              <w:rPr>
                <w:spacing w:val="40"/>
              </w:rPr>
              <w:t xml:space="preserve"> </w:t>
            </w:r>
            <w:r>
              <w:t>đưa vào sử dụng.</w:t>
            </w:r>
          </w:p>
        </w:tc>
        <w:tc>
          <w:tcPr>
            <w:tcW w:w="1319" w:type="dxa"/>
          </w:tcPr>
          <w:p w:rsidR="0030730B" w:rsidRDefault="0030730B">
            <w:pPr>
              <w:pStyle w:val="TableParagraph"/>
            </w:pPr>
          </w:p>
          <w:p w:rsidR="0030730B" w:rsidRDefault="0030730B">
            <w:pPr>
              <w:pStyle w:val="TableParagraph"/>
              <w:spacing w:before="102"/>
            </w:pPr>
          </w:p>
          <w:p w:rsidR="0030730B" w:rsidRDefault="00073943">
            <w:pPr>
              <w:pStyle w:val="TableParagraph"/>
              <w:ind w:left="11" w:right="8"/>
              <w:jc w:val="center"/>
              <w:rPr>
                <w:b/>
              </w:rPr>
            </w:pPr>
            <w:r>
              <w:rPr>
                <w:b/>
                <w:spacing w:val="-5"/>
              </w:rPr>
              <w:t>Đạt</w:t>
            </w:r>
          </w:p>
        </w:tc>
      </w:tr>
      <w:tr w:rsidR="0030730B">
        <w:trPr>
          <w:trHeight w:val="334"/>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41"/>
              <w:ind w:left="100"/>
            </w:pPr>
            <w:r>
              <w:t>Không</w:t>
            </w:r>
            <w:r>
              <w:rPr>
                <w:spacing w:val="8"/>
              </w:rPr>
              <w:t xml:space="preserve"> </w:t>
            </w:r>
            <w:r>
              <w:t>đáp</w:t>
            </w:r>
            <w:r>
              <w:rPr>
                <w:spacing w:val="6"/>
              </w:rPr>
              <w:t xml:space="preserve"> </w:t>
            </w:r>
            <w:r>
              <w:t>ứng</w:t>
            </w:r>
            <w:r>
              <w:rPr>
                <w:spacing w:val="8"/>
              </w:rPr>
              <w:t xml:space="preserve"> </w:t>
            </w:r>
            <w:r>
              <w:t>yêu</w:t>
            </w:r>
            <w:r>
              <w:rPr>
                <w:spacing w:val="10"/>
              </w:rPr>
              <w:t xml:space="preserve"> </w:t>
            </w:r>
            <w:r>
              <w:t>cầu</w:t>
            </w:r>
            <w:r>
              <w:rPr>
                <w:spacing w:val="6"/>
              </w:rPr>
              <w:t xml:space="preserve"> </w:t>
            </w:r>
            <w:r>
              <w:rPr>
                <w:spacing w:val="-4"/>
              </w:rPr>
              <w:t>trên.</w:t>
            </w:r>
          </w:p>
        </w:tc>
        <w:tc>
          <w:tcPr>
            <w:tcW w:w="1319" w:type="dxa"/>
          </w:tcPr>
          <w:p w:rsidR="0030730B" w:rsidRDefault="00073943">
            <w:pPr>
              <w:pStyle w:val="TableParagraph"/>
              <w:spacing w:before="41"/>
              <w:ind w:left="11"/>
              <w:jc w:val="center"/>
              <w:rPr>
                <w:b/>
              </w:rPr>
            </w:pPr>
            <w:r>
              <w:rPr>
                <w:b/>
              </w:rPr>
              <w:t>Không</w:t>
            </w:r>
            <w:r>
              <w:rPr>
                <w:b/>
                <w:spacing w:val="15"/>
              </w:rPr>
              <w:t xml:space="preserve"> </w:t>
            </w:r>
            <w:r>
              <w:rPr>
                <w:b/>
                <w:spacing w:val="-5"/>
              </w:rPr>
              <w:t>đạt</w:t>
            </w:r>
          </w:p>
        </w:tc>
      </w:tr>
      <w:tr w:rsidR="0030730B">
        <w:trPr>
          <w:trHeight w:val="778"/>
        </w:trPr>
        <w:tc>
          <w:tcPr>
            <w:tcW w:w="2794" w:type="dxa"/>
            <w:vMerge w:val="restart"/>
          </w:tcPr>
          <w:p w:rsidR="0030730B" w:rsidRDefault="00073943">
            <w:pPr>
              <w:pStyle w:val="TableParagraph"/>
              <w:spacing w:line="260" w:lineRule="atLeast"/>
              <w:ind w:left="102" w:right="117"/>
            </w:pPr>
            <w:r>
              <w:t>4.2. Đào tạo, hướng dẫn sử</w:t>
            </w:r>
            <w:r>
              <w:t xml:space="preserve"> dụng, chuyển giao công nghệ, cung cấp dịch vụ sau bán hàng</w:t>
            </w:r>
          </w:p>
        </w:tc>
        <w:tc>
          <w:tcPr>
            <w:tcW w:w="4678" w:type="dxa"/>
          </w:tcPr>
          <w:p w:rsidR="0030730B" w:rsidRDefault="00073943">
            <w:pPr>
              <w:pStyle w:val="TableParagraph"/>
              <w:spacing w:line="260" w:lineRule="exact"/>
              <w:ind w:left="100" w:right="97"/>
              <w:jc w:val="both"/>
            </w:pPr>
            <w:r>
              <w:t>- Nhà thầu có cam kết và bố trí cán bộ hướng dẫn vận hành, sử dụng xe và các thiết bị trên xe theo tiêu chuẩn của hãng cung cấp;</w:t>
            </w:r>
          </w:p>
        </w:tc>
        <w:tc>
          <w:tcPr>
            <w:tcW w:w="1319" w:type="dxa"/>
          </w:tcPr>
          <w:p w:rsidR="0030730B" w:rsidRDefault="0030730B">
            <w:pPr>
              <w:pStyle w:val="TableParagraph"/>
              <w:spacing w:before="10"/>
            </w:pPr>
          </w:p>
          <w:p w:rsidR="0030730B" w:rsidRDefault="00073943">
            <w:pPr>
              <w:pStyle w:val="TableParagraph"/>
              <w:ind w:left="11" w:right="8"/>
              <w:jc w:val="center"/>
              <w:rPr>
                <w:b/>
              </w:rPr>
            </w:pPr>
            <w:r>
              <w:rPr>
                <w:b/>
                <w:spacing w:val="-5"/>
              </w:rPr>
              <w:t>Đạt</w:t>
            </w:r>
          </w:p>
        </w:tc>
      </w:tr>
      <w:tr w:rsidR="0030730B">
        <w:trPr>
          <w:trHeight w:val="255"/>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1" w:line="234" w:lineRule="exact"/>
              <w:ind w:left="100"/>
            </w:pPr>
            <w:r>
              <w:t>Không</w:t>
            </w:r>
            <w:r>
              <w:rPr>
                <w:spacing w:val="9"/>
              </w:rPr>
              <w:t xml:space="preserve"> </w:t>
            </w:r>
            <w:r>
              <w:t>đáp</w:t>
            </w:r>
            <w:r>
              <w:rPr>
                <w:spacing w:val="8"/>
              </w:rPr>
              <w:t xml:space="preserve"> </w:t>
            </w:r>
            <w:r>
              <w:t>ứng</w:t>
            </w:r>
            <w:r>
              <w:rPr>
                <w:spacing w:val="10"/>
              </w:rPr>
              <w:t xml:space="preserve"> </w:t>
            </w:r>
            <w:r>
              <w:t>yêu</w:t>
            </w:r>
            <w:r>
              <w:rPr>
                <w:spacing w:val="9"/>
              </w:rPr>
              <w:t xml:space="preserve"> </w:t>
            </w:r>
            <w:r>
              <w:t>cầu</w:t>
            </w:r>
            <w:r>
              <w:rPr>
                <w:spacing w:val="7"/>
              </w:rPr>
              <w:t xml:space="preserve"> </w:t>
            </w:r>
            <w:r>
              <w:rPr>
                <w:spacing w:val="-4"/>
              </w:rPr>
              <w:t>trên</w:t>
            </w:r>
          </w:p>
        </w:tc>
        <w:tc>
          <w:tcPr>
            <w:tcW w:w="1319" w:type="dxa"/>
          </w:tcPr>
          <w:p w:rsidR="0030730B" w:rsidRDefault="00073943">
            <w:pPr>
              <w:pStyle w:val="TableParagraph"/>
              <w:spacing w:before="1" w:line="234" w:lineRule="exact"/>
              <w:ind w:left="11"/>
              <w:jc w:val="center"/>
              <w:rPr>
                <w:b/>
              </w:rPr>
            </w:pPr>
            <w:r>
              <w:rPr>
                <w:b/>
              </w:rPr>
              <w:t>Không</w:t>
            </w:r>
            <w:r>
              <w:rPr>
                <w:b/>
                <w:spacing w:val="15"/>
              </w:rPr>
              <w:t xml:space="preserve"> </w:t>
            </w:r>
            <w:r>
              <w:rPr>
                <w:b/>
                <w:spacing w:val="-5"/>
              </w:rPr>
              <w:t>đạt</w:t>
            </w:r>
          </w:p>
        </w:tc>
      </w:tr>
      <w:tr w:rsidR="0030730B">
        <w:trPr>
          <w:trHeight w:val="257"/>
        </w:trPr>
        <w:tc>
          <w:tcPr>
            <w:tcW w:w="8791" w:type="dxa"/>
            <w:gridSpan w:val="3"/>
          </w:tcPr>
          <w:p w:rsidR="0030730B" w:rsidRDefault="00073943">
            <w:pPr>
              <w:pStyle w:val="TableParagraph"/>
              <w:spacing w:before="4" w:line="233" w:lineRule="exact"/>
              <w:ind w:left="102"/>
              <w:rPr>
                <w:b/>
              </w:rPr>
            </w:pPr>
            <w:r>
              <w:rPr>
                <w:b/>
              </w:rPr>
              <w:t>5.</w:t>
            </w:r>
            <w:r>
              <w:rPr>
                <w:b/>
                <w:spacing w:val="6"/>
              </w:rPr>
              <w:t xml:space="preserve"> </w:t>
            </w:r>
            <w:r>
              <w:rPr>
                <w:b/>
              </w:rPr>
              <w:t>Uy</w:t>
            </w:r>
            <w:r>
              <w:rPr>
                <w:b/>
                <w:spacing w:val="8"/>
              </w:rPr>
              <w:t xml:space="preserve"> </w:t>
            </w:r>
            <w:r>
              <w:rPr>
                <w:b/>
              </w:rPr>
              <w:t>tín</w:t>
            </w:r>
            <w:r>
              <w:rPr>
                <w:b/>
                <w:spacing w:val="8"/>
              </w:rPr>
              <w:t xml:space="preserve"> </w:t>
            </w:r>
            <w:r>
              <w:rPr>
                <w:b/>
              </w:rPr>
              <w:t>của</w:t>
            </w:r>
            <w:r>
              <w:rPr>
                <w:b/>
                <w:spacing w:val="6"/>
              </w:rPr>
              <w:t xml:space="preserve"> </w:t>
            </w:r>
            <w:r>
              <w:rPr>
                <w:b/>
              </w:rPr>
              <w:t>nhà</w:t>
            </w:r>
            <w:r>
              <w:rPr>
                <w:b/>
                <w:spacing w:val="6"/>
              </w:rPr>
              <w:t xml:space="preserve"> </w:t>
            </w:r>
            <w:r>
              <w:rPr>
                <w:b/>
                <w:spacing w:val="-4"/>
              </w:rPr>
              <w:t>thầu</w:t>
            </w:r>
          </w:p>
        </w:tc>
      </w:tr>
    </w:tbl>
    <w:p w:rsidR="0030730B" w:rsidRDefault="0030730B">
      <w:pPr>
        <w:pStyle w:val="TableParagraph"/>
        <w:spacing w:line="233" w:lineRule="exact"/>
        <w:rPr>
          <w:b/>
        </w:rPr>
        <w:sectPr w:rsidR="0030730B">
          <w:pgSz w:w="12240" w:h="15840"/>
          <w:pgMar w:top="1040" w:right="1080" w:bottom="280" w:left="1800" w:header="720" w:footer="720" w:gutter="0"/>
          <w:cols w:space="720"/>
        </w:sectPr>
      </w:pPr>
    </w:p>
    <w:p w:rsidR="0030730B" w:rsidRDefault="0030730B">
      <w:pPr>
        <w:pStyle w:val="BodyText"/>
        <w:spacing w:before="2"/>
        <w:rPr>
          <w:sz w:val="2"/>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4678"/>
        <w:gridCol w:w="1319"/>
      </w:tblGrid>
      <w:tr w:rsidR="0030730B">
        <w:trPr>
          <w:trHeight w:val="1040"/>
        </w:trPr>
        <w:tc>
          <w:tcPr>
            <w:tcW w:w="7472" w:type="dxa"/>
            <w:gridSpan w:val="2"/>
          </w:tcPr>
          <w:p w:rsidR="0030730B" w:rsidRDefault="0030730B">
            <w:pPr>
              <w:pStyle w:val="TableParagraph"/>
              <w:spacing w:before="142"/>
            </w:pPr>
          </w:p>
          <w:p w:rsidR="0030730B" w:rsidRDefault="00073943">
            <w:pPr>
              <w:pStyle w:val="TableParagraph"/>
              <w:ind w:left="9"/>
              <w:jc w:val="center"/>
              <w:rPr>
                <w:b/>
              </w:rPr>
            </w:pPr>
            <w:r>
              <w:rPr>
                <w:b/>
              </w:rPr>
              <w:t>Nội</w:t>
            </w:r>
            <w:r>
              <w:rPr>
                <w:b/>
                <w:spacing w:val="11"/>
              </w:rPr>
              <w:t xml:space="preserve"> </w:t>
            </w:r>
            <w:r>
              <w:rPr>
                <w:b/>
              </w:rPr>
              <w:t>dung</w:t>
            </w:r>
            <w:r>
              <w:rPr>
                <w:b/>
                <w:spacing w:val="9"/>
              </w:rPr>
              <w:t xml:space="preserve"> </w:t>
            </w:r>
            <w:r>
              <w:rPr>
                <w:b/>
              </w:rPr>
              <w:t>đánh</w:t>
            </w:r>
            <w:r>
              <w:rPr>
                <w:b/>
                <w:spacing w:val="11"/>
              </w:rPr>
              <w:t xml:space="preserve"> </w:t>
            </w:r>
            <w:r>
              <w:rPr>
                <w:b/>
                <w:spacing w:val="-5"/>
              </w:rPr>
              <w:t>giá</w:t>
            </w:r>
          </w:p>
        </w:tc>
        <w:tc>
          <w:tcPr>
            <w:tcW w:w="1319" w:type="dxa"/>
          </w:tcPr>
          <w:p w:rsidR="0030730B" w:rsidRDefault="00073943">
            <w:pPr>
              <w:pStyle w:val="TableParagraph"/>
              <w:spacing w:line="260" w:lineRule="atLeast"/>
              <w:ind w:left="166" w:right="158" w:hanging="4"/>
              <w:jc w:val="center"/>
              <w:rPr>
                <w:b/>
              </w:rPr>
            </w:pPr>
            <w:r>
              <w:rPr>
                <w:b/>
              </w:rPr>
              <w:t xml:space="preserve">Sử dụng tiêu chí </w:t>
            </w:r>
            <w:r>
              <w:rPr>
                <w:b/>
                <w:spacing w:val="-2"/>
              </w:rPr>
              <w:t xml:space="preserve">đạt/không </w:t>
            </w:r>
            <w:r>
              <w:rPr>
                <w:b/>
                <w:spacing w:val="-4"/>
              </w:rPr>
              <w:t>đạt</w:t>
            </w:r>
          </w:p>
        </w:tc>
      </w:tr>
      <w:tr w:rsidR="0030730B">
        <w:trPr>
          <w:trHeight w:val="1814"/>
        </w:trPr>
        <w:tc>
          <w:tcPr>
            <w:tcW w:w="2794" w:type="dxa"/>
            <w:vMerge w:val="restart"/>
          </w:tcPr>
          <w:p w:rsidR="0030730B" w:rsidRDefault="0030730B">
            <w:pPr>
              <w:pStyle w:val="TableParagraph"/>
            </w:pPr>
          </w:p>
        </w:tc>
        <w:tc>
          <w:tcPr>
            <w:tcW w:w="4678" w:type="dxa"/>
          </w:tcPr>
          <w:p w:rsidR="0030730B" w:rsidRDefault="00073943">
            <w:pPr>
              <w:pStyle w:val="TableParagraph"/>
              <w:spacing w:before="3" w:line="244" w:lineRule="auto"/>
              <w:ind w:left="100" w:right="94"/>
              <w:jc w:val="both"/>
              <w:rPr>
                <w:i/>
              </w:rPr>
            </w:pPr>
            <w:r>
              <w:t>Uy tín của nhà thầu thông qua việc thực hiện các hợp đồng tương tự trước đó trong thời gian 03</w:t>
            </w:r>
            <w:r>
              <w:rPr>
                <w:spacing w:val="40"/>
              </w:rPr>
              <w:t xml:space="preserve"> </w:t>
            </w:r>
            <w:r>
              <w:t>năm</w:t>
            </w:r>
            <w:r>
              <w:rPr>
                <w:spacing w:val="-6"/>
              </w:rPr>
              <w:t xml:space="preserve"> </w:t>
            </w:r>
            <w:r>
              <w:t>gần</w:t>
            </w:r>
            <w:r>
              <w:rPr>
                <w:spacing w:val="-9"/>
              </w:rPr>
              <w:t xml:space="preserve"> </w:t>
            </w:r>
            <w:r>
              <w:t>đây,</w:t>
            </w:r>
            <w:r>
              <w:rPr>
                <w:spacing w:val="-6"/>
              </w:rPr>
              <w:t xml:space="preserve"> </w:t>
            </w:r>
            <w:r>
              <w:t>tính</w:t>
            </w:r>
            <w:r>
              <w:rPr>
                <w:spacing w:val="-9"/>
              </w:rPr>
              <w:t xml:space="preserve"> </w:t>
            </w:r>
            <w:r>
              <w:t>đến</w:t>
            </w:r>
            <w:r>
              <w:rPr>
                <w:spacing w:val="-6"/>
              </w:rPr>
              <w:t xml:space="preserve"> </w:t>
            </w:r>
            <w:r>
              <w:t>thời</w:t>
            </w:r>
            <w:r>
              <w:rPr>
                <w:spacing w:val="-3"/>
              </w:rPr>
              <w:t xml:space="preserve"> </w:t>
            </w:r>
            <w:r>
              <w:t>điểm</w:t>
            </w:r>
            <w:r>
              <w:rPr>
                <w:spacing w:val="-6"/>
              </w:rPr>
              <w:t xml:space="preserve"> </w:t>
            </w:r>
            <w:r>
              <w:t>đóng</w:t>
            </w:r>
            <w:r>
              <w:rPr>
                <w:spacing w:val="-6"/>
              </w:rPr>
              <w:t xml:space="preserve"> </w:t>
            </w:r>
            <w:r>
              <w:t>thầu.</w:t>
            </w:r>
            <w:r>
              <w:rPr>
                <w:spacing w:val="-3"/>
              </w:rPr>
              <w:t xml:space="preserve"> </w:t>
            </w:r>
            <w:r>
              <w:t xml:space="preserve">Không có hợp đồng tương tự bỏ dở hợp đồng do lỗi của nhà thầu. </w:t>
            </w:r>
            <w:r>
              <w:rPr>
                <w:i/>
              </w:rPr>
              <w:t>(Tiêu chí này được đánh giá dựa trên thông</w:t>
            </w:r>
            <w:r>
              <w:rPr>
                <w:i/>
                <w:spacing w:val="6"/>
              </w:rPr>
              <w:t xml:space="preserve"> </w:t>
            </w:r>
            <w:r>
              <w:rPr>
                <w:i/>
              </w:rPr>
              <w:t>tin</w:t>
            </w:r>
            <w:r>
              <w:rPr>
                <w:i/>
                <w:spacing w:val="7"/>
              </w:rPr>
              <w:t xml:space="preserve"> </w:t>
            </w:r>
            <w:r>
              <w:rPr>
                <w:i/>
              </w:rPr>
              <w:t>công</w:t>
            </w:r>
            <w:r>
              <w:rPr>
                <w:i/>
                <w:spacing w:val="8"/>
              </w:rPr>
              <w:t xml:space="preserve"> </w:t>
            </w:r>
            <w:r>
              <w:rPr>
                <w:i/>
              </w:rPr>
              <w:t>bố</w:t>
            </w:r>
            <w:r>
              <w:rPr>
                <w:i/>
                <w:spacing w:val="9"/>
              </w:rPr>
              <w:t xml:space="preserve"> </w:t>
            </w:r>
            <w:r>
              <w:rPr>
                <w:i/>
              </w:rPr>
              <w:t>“danh</w:t>
            </w:r>
            <w:r>
              <w:rPr>
                <w:i/>
                <w:spacing w:val="13"/>
              </w:rPr>
              <w:t xml:space="preserve"> </w:t>
            </w:r>
            <w:r>
              <w:rPr>
                <w:i/>
              </w:rPr>
              <w:t>sách</w:t>
            </w:r>
            <w:r>
              <w:rPr>
                <w:i/>
                <w:spacing w:val="7"/>
              </w:rPr>
              <w:t xml:space="preserve"> </w:t>
            </w:r>
            <w:r>
              <w:rPr>
                <w:i/>
              </w:rPr>
              <w:t>tổ</w:t>
            </w:r>
            <w:r>
              <w:rPr>
                <w:i/>
                <w:spacing w:val="9"/>
              </w:rPr>
              <w:t xml:space="preserve"> </w:t>
            </w:r>
            <w:r>
              <w:rPr>
                <w:i/>
              </w:rPr>
              <w:t>chức,</w:t>
            </w:r>
            <w:r>
              <w:rPr>
                <w:i/>
                <w:spacing w:val="9"/>
              </w:rPr>
              <w:t xml:space="preserve"> </w:t>
            </w:r>
            <w:r>
              <w:rPr>
                <w:i/>
              </w:rPr>
              <w:t>cá</w:t>
            </w:r>
            <w:r>
              <w:rPr>
                <w:i/>
                <w:spacing w:val="6"/>
              </w:rPr>
              <w:t xml:space="preserve"> </w:t>
            </w:r>
            <w:r>
              <w:rPr>
                <w:i/>
              </w:rPr>
              <w:t>nhân</w:t>
            </w:r>
            <w:r>
              <w:rPr>
                <w:i/>
                <w:spacing w:val="13"/>
              </w:rPr>
              <w:t xml:space="preserve"> </w:t>
            </w:r>
            <w:r>
              <w:rPr>
                <w:i/>
                <w:spacing w:val="-5"/>
              </w:rPr>
              <w:t>vi</w:t>
            </w:r>
          </w:p>
          <w:p w:rsidR="0030730B" w:rsidRDefault="00073943">
            <w:pPr>
              <w:pStyle w:val="TableParagraph"/>
              <w:spacing w:before="9" w:line="233" w:lineRule="exact"/>
              <w:ind w:left="100"/>
              <w:jc w:val="both"/>
              <w:rPr>
                <w:i/>
              </w:rPr>
            </w:pPr>
            <w:r>
              <w:rPr>
                <w:i/>
              </w:rPr>
              <w:t>phạm”</w:t>
            </w:r>
            <w:r>
              <w:rPr>
                <w:i/>
                <w:spacing w:val="10"/>
              </w:rPr>
              <w:t xml:space="preserve"> </w:t>
            </w:r>
            <w:r>
              <w:rPr>
                <w:i/>
              </w:rPr>
              <w:t>tại</w:t>
            </w:r>
            <w:r>
              <w:rPr>
                <w:i/>
                <w:spacing w:val="7"/>
              </w:rPr>
              <w:t xml:space="preserve"> </w:t>
            </w:r>
            <w:r>
              <w:rPr>
                <w:i/>
              </w:rPr>
              <w:t>hệ</w:t>
            </w:r>
            <w:r>
              <w:rPr>
                <w:i/>
                <w:spacing w:val="11"/>
              </w:rPr>
              <w:t xml:space="preserve"> </w:t>
            </w:r>
            <w:r>
              <w:rPr>
                <w:i/>
              </w:rPr>
              <w:t>thống</w:t>
            </w:r>
            <w:r>
              <w:rPr>
                <w:i/>
                <w:spacing w:val="7"/>
              </w:rPr>
              <w:t xml:space="preserve"> </w:t>
            </w:r>
            <w:r>
              <w:rPr>
                <w:i/>
              </w:rPr>
              <w:t>mạng</w:t>
            </w:r>
            <w:r>
              <w:rPr>
                <w:i/>
                <w:spacing w:val="7"/>
              </w:rPr>
              <w:t xml:space="preserve"> </w:t>
            </w:r>
            <w:r>
              <w:rPr>
                <w:i/>
              </w:rPr>
              <w:t>đấu</w:t>
            </w:r>
            <w:r>
              <w:rPr>
                <w:i/>
                <w:spacing w:val="12"/>
              </w:rPr>
              <w:t xml:space="preserve"> </w:t>
            </w:r>
            <w:r>
              <w:rPr>
                <w:i/>
              </w:rPr>
              <w:t>thầu</w:t>
            </w:r>
            <w:r>
              <w:rPr>
                <w:i/>
                <w:spacing w:val="11"/>
              </w:rPr>
              <w:t xml:space="preserve"> </w:t>
            </w:r>
            <w:r>
              <w:rPr>
                <w:i/>
              </w:rPr>
              <w:t>quốc</w:t>
            </w:r>
            <w:r>
              <w:rPr>
                <w:i/>
                <w:spacing w:val="7"/>
              </w:rPr>
              <w:t xml:space="preserve"> </w:t>
            </w:r>
            <w:r>
              <w:rPr>
                <w:i/>
                <w:spacing w:val="-4"/>
              </w:rPr>
              <w:t>gia)</w:t>
            </w:r>
          </w:p>
        </w:tc>
        <w:tc>
          <w:tcPr>
            <w:tcW w:w="1319" w:type="dxa"/>
          </w:tcPr>
          <w:p w:rsidR="0030730B" w:rsidRDefault="0030730B">
            <w:pPr>
              <w:pStyle w:val="TableParagraph"/>
            </w:pPr>
          </w:p>
          <w:p w:rsidR="0030730B" w:rsidRDefault="0030730B">
            <w:pPr>
              <w:pStyle w:val="TableParagraph"/>
            </w:pPr>
          </w:p>
          <w:p w:rsidR="0030730B" w:rsidRDefault="0030730B">
            <w:pPr>
              <w:pStyle w:val="TableParagraph"/>
              <w:spacing w:before="21"/>
            </w:pPr>
          </w:p>
          <w:p w:rsidR="0030730B" w:rsidRDefault="00073943">
            <w:pPr>
              <w:pStyle w:val="TableParagraph"/>
              <w:spacing w:before="1"/>
              <w:ind w:left="11" w:right="5"/>
              <w:jc w:val="center"/>
            </w:pPr>
            <w:r>
              <w:rPr>
                <w:spacing w:val="-5"/>
              </w:rPr>
              <w:t>Đạt</w:t>
            </w:r>
          </w:p>
        </w:tc>
      </w:tr>
      <w:tr w:rsidR="0030730B">
        <w:trPr>
          <w:trHeight w:val="333"/>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41"/>
              <w:ind w:left="100"/>
            </w:pPr>
            <w:r>
              <w:t>Không</w:t>
            </w:r>
            <w:r>
              <w:rPr>
                <w:spacing w:val="8"/>
              </w:rPr>
              <w:t xml:space="preserve"> </w:t>
            </w:r>
            <w:r>
              <w:t>đáp</w:t>
            </w:r>
            <w:r>
              <w:rPr>
                <w:spacing w:val="6"/>
              </w:rPr>
              <w:t xml:space="preserve"> </w:t>
            </w:r>
            <w:r>
              <w:t>ứng</w:t>
            </w:r>
            <w:r>
              <w:rPr>
                <w:spacing w:val="8"/>
              </w:rPr>
              <w:t xml:space="preserve"> </w:t>
            </w:r>
            <w:r>
              <w:t>yêu</w:t>
            </w:r>
            <w:r>
              <w:rPr>
                <w:spacing w:val="10"/>
              </w:rPr>
              <w:t xml:space="preserve"> </w:t>
            </w:r>
            <w:r>
              <w:t>cầu</w:t>
            </w:r>
            <w:r>
              <w:rPr>
                <w:spacing w:val="6"/>
              </w:rPr>
              <w:t xml:space="preserve"> </w:t>
            </w:r>
            <w:r>
              <w:rPr>
                <w:spacing w:val="-4"/>
              </w:rPr>
              <w:t>trên.</w:t>
            </w:r>
          </w:p>
        </w:tc>
        <w:tc>
          <w:tcPr>
            <w:tcW w:w="1319" w:type="dxa"/>
          </w:tcPr>
          <w:p w:rsidR="0030730B" w:rsidRDefault="00073943">
            <w:pPr>
              <w:pStyle w:val="TableParagraph"/>
              <w:spacing w:before="41"/>
              <w:ind w:left="11" w:right="11"/>
              <w:jc w:val="center"/>
            </w:pPr>
            <w:r>
              <w:t>Không</w:t>
            </w:r>
            <w:r>
              <w:rPr>
                <w:spacing w:val="11"/>
              </w:rPr>
              <w:t xml:space="preserve"> </w:t>
            </w:r>
            <w:r>
              <w:rPr>
                <w:spacing w:val="-5"/>
              </w:rPr>
              <w:t>đạt</w:t>
            </w:r>
          </w:p>
        </w:tc>
      </w:tr>
      <w:tr w:rsidR="0030730B">
        <w:trPr>
          <w:trHeight w:val="258"/>
        </w:trPr>
        <w:tc>
          <w:tcPr>
            <w:tcW w:w="8791" w:type="dxa"/>
            <w:gridSpan w:val="3"/>
          </w:tcPr>
          <w:p w:rsidR="0030730B" w:rsidRDefault="00073943">
            <w:pPr>
              <w:pStyle w:val="TableParagraph"/>
              <w:spacing w:before="3" w:line="236" w:lineRule="exact"/>
              <w:ind w:left="102"/>
              <w:rPr>
                <w:b/>
              </w:rPr>
            </w:pPr>
            <w:r>
              <w:rPr>
                <w:b/>
              </w:rPr>
              <w:t>6.</w:t>
            </w:r>
            <w:r>
              <w:rPr>
                <w:b/>
                <w:spacing w:val="6"/>
              </w:rPr>
              <w:t xml:space="preserve"> </w:t>
            </w:r>
            <w:r>
              <w:rPr>
                <w:b/>
              </w:rPr>
              <w:t>Các</w:t>
            </w:r>
            <w:r>
              <w:rPr>
                <w:b/>
                <w:spacing w:val="4"/>
              </w:rPr>
              <w:t xml:space="preserve"> </w:t>
            </w:r>
            <w:r>
              <w:rPr>
                <w:b/>
              </w:rPr>
              <w:t>yếu</w:t>
            </w:r>
            <w:r>
              <w:rPr>
                <w:b/>
                <w:spacing w:val="6"/>
              </w:rPr>
              <w:t xml:space="preserve"> </w:t>
            </w:r>
            <w:r>
              <w:rPr>
                <w:b/>
              </w:rPr>
              <w:t>tố</w:t>
            </w:r>
            <w:r>
              <w:rPr>
                <w:b/>
                <w:spacing w:val="6"/>
              </w:rPr>
              <w:t xml:space="preserve"> </w:t>
            </w:r>
            <w:r>
              <w:rPr>
                <w:b/>
              </w:rPr>
              <w:t>cần</w:t>
            </w:r>
            <w:r>
              <w:rPr>
                <w:b/>
                <w:spacing w:val="8"/>
              </w:rPr>
              <w:t xml:space="preserve"> </w:t>
            </w:r>
            <w:r>
              <w:rPr>
                <w:b/>
              </w:rPr>
              <w:t>thiết</w:t>
            </w:r>
            <w:r>
              <w:rPr>
                <w:b/>
                <w:spacing w:val="11"/>
              </w:rPr>
              <w:t xml:space="preserve"> </w:t>
            </w:r>
            <w:r>
              <w:rPr>
                <w:b/>
                <w:spacing w:val="-4"/>
              </w:rPr>
              <w:t>khác</w:t>
            </w:r>
          </w:p>
        </w:tc>
      </w:tr>
      <w:tr w:rsidR="0030730B">
        <w:trPr>
          <w:trHeight w:val="779"/>
        </w:trPr>
        <w:tc>
          <w:tcPr>
            <w:tcW w:w="2794" w:type="dxa"/>
            <w:vMerge w:val="restart"/>
          </w:tcPr>
          <w:p w:rsidR="0030730B" w:rsidRDefault="0030730B">
            <w:pPr>
              <w:pStyle w:val="TableParagraph"/>
            </w:pPr>
          </w:p>
        </w:tc>
        <w:tc>
          <w:tcPr>
            <w:tcW w:w="4678" w:type="dxa"/>
          </w:tcPr>
          <w:p w:rsidR="0030730B" w:rsidRDefault="00073943">
            <w:pPr>
              <w:pStyle w:val="TableParagraph"/>
              <w:spacing w:line="260" w:lineRule="exact"/>
              <w:ind w:left="100" w:right="96"/>
              <w:jc w:val="both"/>
            </w:pPr>
            <w:r>
              <w:t xml:space="preserve">-Nhà thầu có cam kết hàng hóa dự thầu và cung cấp cho gói thầu phải được sản xuất năm 2025 trở </w:t>
            </w:r>
            <w:r>
              <w:rPr>
                <w:spacing w:val="-4"/>
              </w:rPr>
              <w:t>đi.</w:t>
            </w:r>
          </w:p>
        </w:tc>
        <w:tc>
          <w:tcPr>
            <w:tcW w:w="1319" w:type="dxa"/>
          </w:tcPr>
          <w:p w:rsidR="0030730B" w:rsidRDefault="0030730B">
            <w:pPr>
              <w:pStyle w:val="TableParagraph"/>
              <w:spacing w:before="11"/>
            </w:pPr>
          </w:p>
          <w:p w:rsidR="0030730B" w:rsidRDefault="00073943">
            <w:pPr>
              <w:pStyle w:val="TableParagraph"/>
              <w:spacing w:before="1"/>
              <w:ind w:left="11" w:right="5"/>
              <w:jc w:val="center"/>
            </w:pPr>
            <w:r>
              <w:rPr>
                <w:spacing w:val="-5"/>
              </w:rPr>
              <w:t>Đạt</w:t>
            </w:r>
          </w:p>
        </w:tc>
      </w:tr>
      <w:tr w:rsidR="0030730B">
        <w:trPr>
          <w:trHeight w:val="258"/>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3" w:line="236" w:lineRule="exact"/>
              <w:ind w:left="100"/>
            </w:pPr>
            <w:r>
              <w:t>Không</w:t>
            </w:r>
            <w:r>
              <w:rPr>
                <w:spacing w:val="9"/>
              </w:rPr>
              <w:t xml:space="preserve"> </w:t>
            </w:r>
            <w:r>
              <w:t>đáp</w:t>
            </w:r>
            <w:r>
              <w:rPr>
                <w:spacing w:val="8"/>
              </w:rPr>
              <w:t xml:space="preserve"> </w:t>
            </w:r>
            <w:r>
              <w:t>ứng</w:t>
            </w:r>
            <w:r>
              <w:rPr>
                <w:spacing w:val="10"/>
              </w:rPr>
              <w:t xml:space="preserve"> </w:t>
            </w:r>
            <w:r>
              <w:t>yêu</w:t>
            </w:r>
            <w:r>
              <w:rPr>
                <w:spacing w:val="9"/>
              </w:rPr>
              <w:t xml:space="preserve"> </w:t>
            </w:r>
            <w:r>
              <w:t>cầu</w:t>
            </w:r>
            <w:r>
              <w:rPr>
                <w:spacing w:val="7"/>
              </w:rPr>
              <w:t xml:space="preserve"> </w:t>
            </w:r>
            <w:r>
              <w:rPr>
                <w:spacing w:val="-4"/>
              </w:rPr>
              <w:t>trên.</w:t>
            </w:r>
          </w:p>
        </w:tc>
        <w:tc>
          <w:tcPr>
            <w:tcW w:w="1319" w:type="dxa"/>
          </w:tcPr>
          <w:p w:rsidR="0030730B" w:rsidRDefault="00073943">
            <w:pPr>
              <w:pStyle w:val="TableParagraph"/>
              <w:spacing w:before="3" w:line="236" w:lineRule="exact"/>
              <w:ind w:left="11" w:right="3"/>
              <w:jc w:val="center"/>
            </w:pPr>
            <w:r>
              <w:t>Không</w:t>
            </w:r>
            <w:r>
              <w:rPr>
                <w:spacing w:val="11"/>
              </w:rPr>
              <w:t xml:space="preserve"> </w:t>
            </w:r>
            <w:r>
              <w:rPr>
                <w:spacing w:val="-5"/>
              </w:rPr>
              <w:t>đạt</w:t>
            </w:r>
          </w:p>
        </w:tc>
      </w:tr>
      <w:tr w:rsidR="0030730B">
        <w:trPr>
          <w:trHeight w:val="257"/>
        </w:trPr>
        <w:tc>
          <w:tcPr>
            <w:tcW w:w="2794" w:type="dxa"/>
            <w:vMerge w:val="restart"/>
          </w:tcPr>
          <w:p w:rsidR="0030730B" w:rsidRDefault="00073943">
            <w:pPr>
              <w:pStyle w:val="TableParagraph"/>
              <w:spacing w:before="137"/>
              <w:ind w:left="6"/>
              <w:jc w:val="center"/>
              <w:rPr>
                <w:b/>
              </w:rPr>
            </w:pPr>
            <w:r>
              <w:rPr>
                <w:b/>
              </w:rPr>
              <w:t>Kết</w:t>
            </w:r>
            <w:r>
              <w:rPr>
                <w:b/>
                <w:spacing w:val="8"/>
              </w:rPr>
              <w:t xml:space="preserve"> </w:t>
            </w:r>
            <w:r>
              <w:rPr>
                <w:b/>
                <w:spacing w:val="-4"/>
              </w:rPr>
              <w:t>luận</w:t>
            </w:r>
          </w:p>
        </w:tc>
        <w:tc>
          <w:tcPr>
            <w:tcW w:w="4678" w:type="dxa"/>
          </w:tcPr>
          <w:p w:rsidR="0030730B" w:rsidRDefault="00073943">
            <w:pPr>
              <w:pStyle w:val="TableParagraph"/>
              <w:spacing w:before="3" w:line="234" w:lineRule="exact"/>
              <w:ind w:left="100"/>
              <w:rPr>
                <w:b/>
              </w:rPr>
            </w:pPr>
            <w:r>
              <w:rPr>
                <w:b/>
              </w:rPr>
              <w:t>Tất</w:t>
            </w:r>
            <w:r>
              <w:rPr>
                <w:b/>
                <w:spacing w:val="8"/>
              </w:rPr>
              <w:t xml:space="preserve"> </w:t>
            </w:r>
            <w:r>
              <w:rPr>
                <w:b/>
              </w:rPr>
              <w:t>cả</w:t>
            </w:r>
            <w:r>
              <w:rPr>
                <w:b/>
                <w:spacing w:val="9"/>
              </w:rPr>
              <w:t xml:space="preserve"> </w:t>
            </w:r>
            <w:r>
              <w:rPr>
                <w:b/>
              </w:rPr>
              <w:t>các</w:t>
            </w:r>
            <w:r>
              <w:rPr>
                <w:b/>
                <w:spacing w:val="6"/>
              </w:rPr>
              <w:t xml:space="preserve"> </w:t>
            </w:r>
            <w:r>
              <w:rPr>
                <w:b/>
              </w:rPr>
              <w:t>tiêu</w:t>
            </w:r>
            <w:r>
              <w:rPr>
                <w:b/>
                <w:spacing w:val="6"/>
              </w:rPr>
              <w:t xml:space="preserve"> </w:t>
            </w:r>
            <w:r>
              <w:rPr>
                <w:b/>
              </w:rPr>
              <w:t>chí</w:t>
            </w:r>
            <w:r>
              <w:rPr>
                <w:b/>
                <w:spacing w:val="9"/>
              </w:rPr>
              <w:t xml:space="preserve"> </w:t>
            </w:r>
            <w:r>
              <w:rPr>
                <w:b/>
              </w:rPr>
              <w:t>đánh</w:t>
            </w:r>
            <w:r>
              <w:rPr>
                <w:b/>
                <w:spacing w:val="5"/>
              </w:rPr>
              <w:t xml:space="preserve"> </w:t>
            </w:r>
            <w:r>
              <w:rPr>
                <w:b/>
              </w:rPr>
              <w:t>giá</w:t>
            </w:r>
            <w:r>
              <w:rPr>
                <w:b/>
                <w:spacing w:val="9"/>
              </w:rPr>
              <w:t xml:space="preserve"> </w:t>
            </w:r>
            <w:r>
              <w:rPr>
                <w:b/>
              </w:rPr>
              <w:t>trên</w:t>
            </w:r>
            <w:r>
              <w:rPr>
                <w:b/>
                <w:spacing w:val="6"/>
              </w:rPr>
              <w:t xml:space="preserve"> </w:t>
            </w:r>
            <w:r>
              <w:rPr>
                <w:b/>
              </w:rPr>
              <w:t>đều</w:t>
            </w:r>
            <w:r>
              <w:rPr>
                <w:b/>
                <w:spacing w:val="8"/>
              </w:rPr>
              <w:t xml:space="preserve"> </w:t>
            </w:r>
            <w:r>
              <w:rPr>
                <w:b/>
                <w:spacing w:val="-5"/>
              </w:rPr>
              <w:t>đạt</w:t>
            </w:r>
          </w:p>
        </w:tc>
        <w:tc>
          <w:tcPr>
            <w:tcW w:w="1319" w:type="dxa"/>
          </w:tcPr>
          <w:p w:rsidR="0030730B" w:rsidRDefault="00073943">
            <w:pPr>
              <w:pStyle w:val="TableParagraph"/>
              <w:spacing w:before="3" w:line="234" w:lineRule="exact"/>
              <w:ind w:left="11" w:right="11"/>
              <w:jc w:val="center"/>
              <w:rPr>
                <w:b/>
              </w:rPr>
            </w:pPr>
            <w:r>
              <w:rPr>
                <w:b/>
                <w:spacing w:val="-5"/>
              </w:rPr>
              <w:t>Đạt</w:t>
            </w:r>
          </w:p>
        </w:tc>
      </w:tr>
      <w:tr w:rsidR="0030730B">
        <w:trPr>
          <w:trHeight w:val="258"/>
        </w:trPr>
        <w:tc>
          <w:tcPr>
            <w:tcW w:w="2794" w:type="dxa"/>
            <w:vMerge/>
            <w:tcBorders>
              <w:top w:val="nil"/>
            </w:tcBorders>
          </w:tcPr>
          <w:p w:rsidR="0030730B" w:rsidRDefault="0030730B">
            <w:pPr>
              <w:rPr>
                <w:sz w:val="2"/>
                <w:szCs w:val="2"/>
              </w:rPr>
            </w:pPr>
          </w:p>
        </w:tc>
        <w:tc>
          <w:tcPr>
            <w:tcW w:w="4678" w:type="dxa"/>
          </w:tcPr>
          <w:p w:rsidR="0030730B" w:rsidRDefault="00073943">
            <w:pPr>
              <w:pStyle w:val="TableParagraph"/>
              <w:spacing w:before="4" w:line="234" w:lineRule="exact"/>
              <w:ind w:left="100"/>
              <w:rPr>
                <w:b/>
              </w:rPr>
            </w:pPr>
            <w:r>
              <w:rPr>
                <w:b/>
              </w:rPr>
              <w:t>Không</w:t>
            </w:r>
            <w:r>
              <w:rPr>
                <w:b/>
                <w:spacing w:val="1"/>
              </w:rPr>
              <w:t xml:space="preserve"> </w:t>
            </w:r>
            <w:r>
              <w:rPr>
                <w:b/>
              </w:rPr>
              <w:t>đạt</w:t>
            </w:r>
            <w:r>
              <w:rPr>
                <w:b/>
                <w:spacing w:val="4"/>
              </w:rPr>
              <w:t xml:space="preserve"> </w:t>
            </w:r>
            <w:r>
              <w:rPr>
                <w:b/>
              </w:rPr>
              <w:t>một</w:t>
            </w:r>
            <w:r>
              <w:rPr>
                <w:b/>
                <w:spacing w:val="4"/>
              </w:rPr>
              <w:t xml:space="preserve"> </w:t>
            </w:r>
            <w:r>
              <w:rPr>
                <w:b/>
              </w:rPr>
              <w:t>trong</w:t>
            </w:r>
            <w:r>
              <w:rPr>
                <w:b/>
                <w:spacing w:val="2"/>
              </w:rPr>
              <w:t xml:space="preserve"> </w:t>
            </w:r>
            <w:r>
              <w:rPr>
                <w:b/>
              </w:rPr>
              <w:t>các</w:t>
            </w:r>
            <w:r>
              <w:rPr>
                <w:b/>
                <w:spacing w:val="4"/>
              </w:rPr>
              <w:t xml:space="preserve"> </w:t>
            </w:r>
            <w:r>
              <w:rPr>
                <w:b/>
              </w:rPr>
              <w:t>tiêu</w:t>
            </w:r>
            <w:r>
              <w:rPr>
                <w:b/>
                <w:spacing w:val="7"/>
              </w:rPr>
              <w:t xml:space="preserve"> </w:t>
            </w:r>
            <w:r>
              <w:rPr>
                <w:b/>
              </w:rPr>
              <w:t>chí</w:t>
            </w:r>
            <w:r>
              <w:rPr>
                <w:b/>
                <w:spacing w:val="3"/>
              </w:rPr>
              <w:t xml:space="preserve"> </w:t>
            </w:r>
            <w:r>
              <w:rPr>
                <w:b/>
              </w:rPr>
              <w:t>đánh</w:t>
            </w:r>
            <w:r>
              <w:rPr>
                <w:b/>
                <w:spacing w:val="3"/>
              </w:rPr>
              <w:t xml:space="preserve"> </w:t>
            </w:r>
            <w:r>
              <w:rPr>
                <w:b/>
              </w:rPr>
              <w:t>giá</w:t>
            </w:r>
            <w:r>
              <w:rPr>
                <w:b/>
                <w:spacing w:val="7"/>
              </w:rPr>
              <w:t xml:space="preserve"> </w:t>
            </w:r>
            <w:r>
              <w:rPr>
                <w:b/>
                <w:spacing w:val="-4"/>
              </w:rPr>
              <w:t>trên</w:t>
            </w:r>
          </w:p>
        </w:tc>
        <w:tc>
          <w:tcPr>
            <w:tcW w:w="1319" w:type="dxa"/>
          </w:tcPr>
          <w:p w:rsidR="0030730B" w:rsidRDefault="00073943">
            <w:pPr>
              <w:pStyle w:val="TableParagraph"/>
              <w:spacing w:before="4" w:line="234" w:lineRule="exact"/>
              <w:ind w:left="11"/>
              <w:jc w:val="center"/>
              <w:rPr>
                <w:b/>
              </w:rPr>
            </w:pPr>
            <w:r>
              <w:rPr>
                <w:b/>
              </w:rPr>
              <w:t>Không</w:t>
            </w:r>
            <w:r>
              <w:rPr>
                <w:b/>
                <w:spacing w:val="15"/>
              </w:rPr>
              <w:t xml:space="preserve"> </w:t>
            </w:r>
            <w:r>
              <w:rPr>
                <w:b/>
                <w:spacing w:val="-5"/>
              </w:rPr>
              <w:t>đạt</w:t>
            </w:r>
          </w:p>
        </w:tc>
      </w:tr>
    </w:tbl>
    <w:p w:rsidR="00073943" w:rsidRDefault="00073943"/>
    <w:sectPr w:rsidR="00073943">
      <w:pgSz w:w="12240" w:h="15840"/>
      <w:pgMar w:top="104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01E7"/>
    <w:multiLevelType w:val="hybridMultilevel"/>
    <w:tmpl w:val="4CA239C8"/>
    <w:lvl w:ilvl="0" w:tplc="36EAFE04">
      <w:numFmt w:val="bullet"/>
      <w:lvlText w:val="-"/>
      <w:lvlJc w:val="left"/>
      <w:pPr>
        <w:ind w:left="100" w:hanging="118"/>
      </w:pPr>
      <w:rPr>
        <w:rFonts w:ascii="Times New Roman" w:eastAsia="Times New Roman" w:hAnsi="Times New Roman" w:cs="Times New Roman" w:hint="default"/>
        <w:b w:val="0"/>
        <w:bCs w:val="0"/>
        <w:i w:val="0"/>
        <w:iCs w:val="0"/>
        <w:spacing w:val="0"/>
        <w:w w:val="102"/>
        <w:sz w:val="22"/>
        <w:szCs w:val="22"/>
        <w:lang w:val="vi" w:eastAsia="en-US" w:bidi="ar-SA"/>
      </w:rPr>
    </w:lvl>
    <w:lvl w:ilvl="1" w:tplc="8384C826">
      <w:numFmt w:val="bullet"/>
      <w:lvlText w:val="•"/>
      <w:lvlJc w:val="left"/>
      <w:pPr>
        <w:ind w:left="556" w:hanging="118"/>
      </w:pPr>
      <w:rPr>
        <w:rFonts w:hint="default"/>
        <w:lang w:val="vi" w:eastAsia="en-US" w:bidi="ar-SA"/>
      </w:rPr>
    </w:lvl>
    <w:lvl w:ilvl="2" w:tplc="12B4C5DA">
      <w:numFmt w:val="bullet"/>
      <w:lvlText w:val="•"/>
      <w:lvlJc w:val="left"/>
      <w:pPr>
        <w:ind w:left="1013" w:hanging="118"/>
      </w:pPr>
      <w:rPr>
        <w:rFonts w:hint="default"/>
        <w:lang w:val="vi" w:eastAsia="en-US" w:bidi="ar-SA"/>
      </w:rPr>
    </w:lvl>
    <w:lvl w:ilvl="3" w:tplc="B3369812">
      <w:numFmt w:val="bullet"/>
      <w:lvlText w:val="•"/>
      <w:lvlJc w:val="left"/>
      <w:pPr>
        <w:ind w:left="1470" w:hanging="118"/>
      </w:pPr>
      <w:rPr>
        <w:rFonts w:hint="default"/>
        <w:lang w:val="vi" w:eastAsia="en-US" w:bidi="ar-SA"/>
      </w:rPr>
    </w:lvl>
    <w:lvl w:ilvl="4" w:tplc="54A0E526">
      <w:numFmt w:val="bullet"/>
      <w:lvlText w:val="•"/>
      <w:lvlJc w:val="left"/>
      <w:pPr>
        <w:ind w:left="1927" w:hanging="118"/>
      </w:pPr>
      <w:rPr>
        <w:rFonts w:hint="default"/>
        <w:lang w:val="vi" w:eastAsia="en-US" w:bidi="ar-SA"/>
      </w:rPr>
    </w:lvl>
    <w:lvl w:ilvl="5" w:tplc="81948032">
      <w:numFmt w:val="bullet"/>
      <w:lvlText w:val="•"/>
      <w:lvlJc w:val="left"/>
      <w:pPr>
        <w:ind w:left="2384" w:hanging="118"/>
      </w:pPr>
      <w:rPr>
        <w:rFonts w:hint="default"/>
        <w:lang w:val="vi" w:eastAsia="en-US" w:bidi="ar-SA"/>
      </w:rPr>
    </w:lvl>
    <w:lvl w:ilvl="6" w:tplc="6846CA26">
      <w:numFmt w:val="bullet"/>
      <w:lvlText w:val="•"/>
      <w:lvlJc w:val="left"/>
      <w:pPr>
        <w:ind w:left="2840" w:hanging="118"/>
      </w:pPr>
      <w:rPr>
        <w:rFonts w:hint="default"/>
        <w:lang w:val="vi" w:eastAsia="en-US" w:bidi="ar-SA"/>
      </w:rPr>
    </w:lvl>
    <w:lvl w:ilvl="7" w:tplc="98080D86">
      <w:numFmt w:val="bullet"/>
      <w:lvlText w:val="•"/>
      <w:lvlJc w:val="left"/>
      <w:pPr>
        <w:ind w:left="3297" w:hanging="118"/>
      </w:pPr>
      <w:rPr>
        <w:rFonts w:hint="default"/>
        <w:lang w:val="vi" w:eastAsia="en-US" w:bidi="ar-SA"/>
      </w:rPr>
    </w:lvl>
    <w:lvl w:ilvl="8" w:tplc="0AF6D256">
      <w:numFmt w:val="bullet"/>
      <w:lvlText w:val="•"/>
      <w:lvlJc w:val="left"/>
      <w:pPr>
        <w:ind w:left="3754" w:hanging="118"/>
      </w:pPr>
      <w:rPr>
        <w:rFonts w:hint="default"/>
        <w:lang w:val="vi" w:eastAsia="en-US" w:bidi="ar-SA"/>
      </w:rPr>
    </w:lvl>
  </w:abstractNum>
  <w:abstractNum w:abstractNumId="1">
    <w:nsid w:val="455469AB"/>
    <w:multiLevelType w:val="hybridMultilevel"/>
    <w:tmpl w:val="1A0A3B72"/>
    <w:lvl w:ilvl="0" w:tplc="088C560C">
      <w:numFmt w:val="bullet"/>
      <w:lvlText w:val="-"/>
      <w:lvlJc w:val="left"/>
      <w:pPr>
        <w:ind w:left="100" w:hanging="123"/>
      </w:pPr>
      <w:rPr>
        <w:rFonts w:ascii="Times New Roman" w:eastAsia="Times New Roman" w:hAnsi="Times New Roman" w:cs="Times New Roman" w:hint="default"/>
        <w:b w:val="0"/>
        <w:bCs w:val="0"/>
        <w:i w:val="0"/>
        <w:iCs w:val="0"/>
        <w:spacing w:val="0"/>
        <w:w w:val="102"/>
        <w:sz w:val="22"/>
        <w:szCs w:val="22"/>
        <w:lang w:val="vi" w:eastAsia="en-US" w:bidi="ar-SA"/>
      </w:rPr>
    </w:lvl>
    <w:lvl w:ilvl="1" w:tplc="79CC14B6">
      <w:numFmt w:val="bullet"/>
      <w:lvlText w:val="•"/>
      <w:lvlJc w:val="left"/>
      <w:pPr>
        <w:ind w:left="556" w:hanging="123"/>
      </w:pPr>
      <w:rPr>
        <w:rFonts w:hint="default"/>
        <w:lang w:val="vi" w:eastAsia="en-US" w:bidi="ar-SA"/>
      </w:rPr>
    </w:lvl>
    <w:lvl w:ilvl="2" w:tplc="11E86120">
      <w:numFmt w:val="bullet"/>
      <w:lvlText w:val="•"/>
      <w:lvlJc w:val="left"/>
      <w:pPr>
        <w:ind w:left="1013" w:hanging="123"/>
      </w:pPr>
      <w:rPr>
        <w:rFonts w:hint="default"/>
        <w:lang w:val="vi" w:eastAsia="en-US" w:bidi="ar-SA"/>
      </w:rPr>
    </w:lvl>
    <w:lvl w:ilvl="3" w:tplc="6972A5DE">
      <w:numFmt w:val="bullet"/>
      <w:lvlText w:val="•"/>
      <w:lvlJc w:val="left"/>
      <w:pPr>
        <w:ind w:left="1470" w:hanging="123"/>
      </w:pPr>
      <w:rPr>
        <w:rFonts w:hint="default"/>
        <w:lang w:val="vi" w:eastAsia="en-US" w:bidi="ar-SA"/>
      </w:rPr>
    </w:lvl>
    <w:lvl w:ilvl="4" w:tplc="9F2AA4F4">
      <w:numFmt w:val="bullet"/>
      <w:lvlText w:val="•"/>
      <w:lvlJc w:val="left"/>
      <w:pPr>
        <w:ind w:left="1927" w:hanging="123"/>
      </w:pPr>
      <w:rPr>
        <w:rFonts w:hint="default"/>
        <w:lang w:val="vi" w:eastAsia="en-US" w:bidi="ar-SA"/>
      </w:rPr>
    </w:lvl>
    <w:lvl w:ilvl="5" w:tplc="C74418A2">
      <w:numFmt w:val="bullet"/>
      <w:lvlText w:val="•"/>
      <w:lvlJc w:val="left"/>
      <w:pPr>
        <w:ind w:left="2384" w:hanging="123"/>
      </w:pPr>
      <w:rPr>
        <w:rFonts w:hint="default"/>
        <w:lang w:val="vi" w:eastAsia="en-US" w:bidi="ar-SA"/>
      </w:rPr>
    </w:lvl>
    <w:lvl w:ilvl="6" w:tplc="819017BC">
      <w:numFmt w:val="bullet"/>
      <w:lvlText w:val="•"/>
      <w:lvlJc w:val="left"/>
      <w:pPr>
        <w:ind w:left="2840" w:hanging="123"/>
      </w:pPr>
      <w:rPr>
        <w:rFonts w:hint="default"/>
        <w:lang w:val="vi" w:eastAsia="en-US" w:bidi="ar-SA"/>
      </w:rPr>
    </w:lvl>
    <w:lvl w:ilvl="7" w:tplc="CEBCA8A4">
      <w:numFmt w:val="bullet"/>
      <w:lvlText w:val="•"/>
      <w:lvlJc w:val="left"/>
      <w:pPr>
        <w:ind w:left="3297" w:hanging="123"/>
      </w:pPr>
      <w:rPr>
        <w:rFonts w:hint="default"/>
        <w:lang w:val="vi" w:eastAsia="en-US" w:bidi="ar-SA"/>
      </w:rPr>
    </w:lvl>
    <w:lvl w:ilvl="8" w:tplc="266449E2">
      <w:numFmt w:val="bullet"/>
      <w:lvlText w:val="•"/>
      <w:lvlJc w:val="left"/>
      <w:pPr>
        <w:ind w:left="3754" w:hanging="123"/>
      </w:pPr>
      <w:rPr>
        <w:rFonts w:hint="default"/>
        <w:lang w:val="vi" w:eastAsia="en-US" w:bidi="ar-SA"/>
      </w:rPr>
    </w:lvl>
  </w:abstractNum>
  <w:abstractNum w:abstractNumId="2">
    <w:nsid w:val="67520567"/>
    <w:multiLevelType w:val="hybridMultilevel"/>
    <w:tmpl w:val="F11C3EA6"/>
    <w:lvl w:ilvl="0" w:tplc="B56C600E">
      <w:numFmt w:val="bullet"/>
      <w:lvlText w:val="-"/>
      <w:lvlJc w:val="left"/>
      <w:pPr>
        <w:ind w:left="100" w:hanging="132"/>
      </w:pPr>
      <w:rPr>
        <w:rFonts w:ascii="Times New Roman" w:eastAsia="Times New Roman" w:hAnsi="Times New Roman" w:cs="Times New Roman" w:hint="default"/>
        <w:b w:val="0"/>
        <w:bCs w:val="0"/>
        <w:i w:val="0"/>
        <w:iCs w:val="0"/>
        <w:spacing w:val="0"/>
        <w:w w:val="102"/>
        <w:sz w:val="22"/>
        <w:szCs w:val="22"/>
        <w:lang w:val="vi" w:eastAsia="en-US" w:bidi="ar-SA"/>
      </w:rPr>
    </w:lvl>
    <w:lvl w:ilvl="1" w:tplc="4FFA8DB4">
      <w:numFmt w:val="bullet"/>
      <w:lvlText w:val="•"/>
      <w:lvlJc w:val="left"/>
      <w:pPr>
        <w:ind w:left="556" w:hanging="132"/>
      </w:pPr>
      <w:rPr>
        <w:rFonts w:hint="default"/>
        <w:lang w:val="vi" w:eastAsia="en-US" w:bidi="ar-SA"/>
      </w:rPr>
    </w:lvl>
    <w:lvl w:ilvl="2" w:tplc="BB624AE4">
      <w:numFmt w:val="bullet"/>
      <w:lvlText w:val="•"/>
      <w:lvlJc w:val="left"/>
      <w:pPr>
        <w:ind w:left="1013" w:hanging="132"/>
      </w:pPr>
      <w:rPr>
        <w:rFonts w:hint="default"/>
        <w:lang w:val="vi" w:eastAsia="en-US" w:bidi="ar-SA"/>
      </w:rPr>
    </w:lvl>
    <w:lvl w:ilvl="3" w:tplc="61242124">
      <w:numFmt w:val="bullet"/>
      <w:lvlText w:val="•"/>
      <w:lvlJc w:val="left"/>
      <w:pPr>
        <w:ind w:left="1470" w:hanging="132"/>
      </w:pPr>
      <w:rPr>
        <w:rFonts w:hint="default"/>
        <w:lang w:val="vi" w:eastAsia="en-US" w:bidi="ar-SA"/>
      </w:rPr>
    </w:lvl>
    <w:lvl w:ilvl="4" w:tplc="C2303F54">
      <w:numFmt w:val="bullet"/>
      <w:lvlText w:val="•"/>
      <w:lvlJc w:val="left"/>
      <w:pPr>
        <w:ind w:left="1927" w:hanging="132"/>
      </w:pPr>
      <w:rPr>
        <w:rFonts w:hint="default"/>
        <w:lang w:val="vi" w:eastAsia="en-US" w:bidi="ar-SA"/>
      </w:rPr>
    </w:lvl>
    <w:lvl w:ilvl="5" w:tplc="DBD05D96">
      <w:numFmt w:val="bullet"/>
      <w:lvlText w:val="•"/>
      <w:lvlJc w:val="left"/>
      <w:pPr>
        <w:ind w:left="2384" w:hanging="132"/>
      </w:pPr>
      <w:rPr>
        <w:rFonts w:hint="default"/>
        <w:lang w:val="vi" w:eastAsia="en-US" w:bidi="ar-SA"/>
      </w:rPr>
    </w:lvl>
    <w:lvl w:ilvl="6" w:tplc="AFD60FE4">
      <w:numFmt w:val="bullet"/>
      <w:lvlText w:val="•"/>
      <w:lvlJc w:val="left"/>
      <w:pPr>
        <w:ind w:left="2840" w:hanging="132"/>
      </w:pPr>
      <w:rPr>
        <w:rFonts w:hint="default"/>
        <w:lang w:val="vi" w:eastAsia="en-US" w:bidi="ar-SA"/>
      </w:rPr>
    </w:lvl>
    <w:lvl w:ilvl="7" w:tplc="13EA4460">
      <w:numFmt w:val="bullet"/>
      <w:lvlText w:val="•"/>
      <w:lvlJc w:val="left"/>
      <w:pPr>
        <w:ind w:left="3297" w:hanging="132"/>
      </w:pPr>
      <w:rPr>
        <w:rFonts w:hint="default"/>
        <w:lang w:val="vi" w:eastAsia="en-US" w:bidi="ar-SA"/>
      </w:rPr>
    </w:lvl>
    <w:lvl w:ilvl="8" w:tplc="96A4A71C">
      <w:numFmt w:val="bullet"/>
      <w:lvlText w:val="•"/>
      <w:lvlJc w:val="left"/>
      <w:pPr>
        <w:ind w:left="3754" w:hanging="132"/>
      </w:pPr>
      <w:rPr>
        <w:rFonts w:hint="default"/>
        <w:lang w:val="vi" w:eastAsia="en-US" w:bidi="ar-SA"/>
      </w:rPr>
    </w:lvl>
  </w:abstractNum>
  <w:abstractNum w:abstractNumId="3">
    <w:nsid w:val="691C14A4"/>
    <w:multiLevelType w:val="hybridMultilevel"/>
    <w:tmpl w:val="F878C170"/>
    <w:lvl w:ilvl="0" w:tplc="646A94CC">
      <w:numFmt w:val="bullet"/>
      <w:lvlText w:val="-"/>
      <w:lvlJc w:val="left"/>
      <w:pPr>
        <w:ind w:left="100" w:hanging="143"/>
      </w:pPr>
      <w:rPr>
        <w:rFonts w:ascii="Times New Roman" w:eastAsia="Times New Roman" w:hAnsi="Times New Roman" w:cs="Times New Roman" w:hint="default"/>
        <w:b w:val="0"/>
        <w:bCs w:val="0"/>
        <w:i w:val="0"/>
        <w:iCs w:val="0"/>
        <w:spacing w:val="0"/>
        <w:w w:val="102"/>
        <w:sz w:val="22"/>
        <w:szCs w:val="22"/>
        <w:lang w:val="vi" w:eastAsia="en-US" w:bidi="ar-SA"/>
      </w:rPr>
    </w:lvl>
    <w:lvl w:ilvl="1" w:tplc="CDE685CC">
      <w:numFmt w:val="bullet"/>
      <w:lvlText w:val="•"/>
      <w:lvlJc w:val="left"/>
      <w:pPr>
        <w:ind w:left="556" w:hanging="143"/>
      </w:pPr>
      <w:rPr>
        <w:rFonts w:hint="default"/>
        <w:lang w:val="vi" w:eastAsia="en-US" w:bidi="ar-SA"/>
      </w:rPr>
    </w:lvl>
    <w:lvl w:ilvl="2" w:tplc="6A106A7A">
      <w:numFmt w:val="bullet"/>
      <w:lvlText w:val="•"/>
      <w:lvlJc w:val="left"/>
      <w:pPr>
        <w:ind w:left="1013" w:hanging="143"/>
      </w:pPr>
      <w:rPr>
        <w:rFonts w:hint="default"/>
        <w:lang w:val="vi" w:eastAsia="en-US" w:bidi="ar-SA"/>
      </w:rPr>
    </w:lvl>
    <w:lvl w:ilvl="3" w:tplc="521ED6E8">
      <w:numFmt w:val="bullet"/>
      <w:lvlText w:val="•"/>
      <w:lvlJc w:val="left"/>
      <w:pPr>
        <w:ind w:left="1470" w:hanging="143"/>
      </w:pPr>
      <w:rPr>
        <w:rFonts w:hint="default"/>
        <w:lang w:val="vi" w:eastAsia="en-US" w:bidi="ar-SA"/>
      </w:rPr>
    </w:lvl>
    <w:lvl w:ilvl="4" w:tplc="10C82CC8">
      <w:numFmt w:val="bullet"/>
      <w:lvlText w:val="•"/>
      <w:lvlJc w:val="left"/>
      <w:pPr>
        <w:ind w:left="1927" w:hanging="143"/>
      </w:pPr>
      <w:rPr>
        <w:rFonts w:hint="default"/>
        <w:lang w:val="vi" w:eastAsia="en-US" w:bidi="ar-SA"/>
      </w:rPr>
    </w:lvl>
    <w:lvl w:ilvl="5" w:tplc="72EE7C7E">
      <w:numFmt w:val="bullet"/>
      <w:lvlText w:val="•"/>
      <w:lvlJc w:val="left"/>
      <w:pPr>
        <w:ind w:left="2384" w:hanging="143"/>
      </w:pPr>
      <w:rPr>
        <w:rFonts w:hint="default"/>
        <w:lang w:val="vi" w:eastAsia="en-US" w:bidi="ar-SA"/>
      </w:rPr>
    </w:lvl>
    <w:lvl w:ilvl="6" w:tplc="669CCD16">
      <w:numFmt w:val="bullet"/>
      <w:lvlText w:val="•"/>
      <w:lvlJc w:val="left"/>
      <w:pPr>
        <w:ind w:left="2840" w:hanging="143"/>
      </w:pPr>
      <w:rPr>
        <w:rFonts w:hint="default"/>
        <w:lang w:val="vi" w:eastAsia="en-US" w:bidi="ar-SA"/>
      </w:rPr>
    </w:lvl>
    <w:lvl w:ilvl="7" w:tplc="51B4C50C">
      <w:numFmt w:val="bullet"/>
      <w:lvlText w:val="•"/>
      <w:lvlJc w:val="left"/>
      <w:pPr>
        <w:ind w:left="3297" w:hanging="143"/>
      </w:pPr>
      <w:rPr>
        <w:rFonts w:hint="default"/>
        <w:lang w:val="vi" w:eastAsia="en-US" w:bidi="ar-SA"/>
      </w:rPr>
    </w:lvl>
    <w:lvl w:ilvl="8" w:tplc="DBAE2C6E">
      <w:numFmt w:val="bullet"/>
      <w:lvlText w:val="•"/>
      <w:lvlJc w:val="left"/>
      <w:pPr>
        <w:ind w:left="3754" w:hanging="143"/>
      </w:pPr>
      <w:rPr>
        <w:rFonts w:hint="default"/>
        <w:lang w:val="vi"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0730B"/>
    <w:rsid w:val="00073943"/>
    <w:rsid w:val="0030730B"/>
    <w:rsid w:val="00B9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6"/>
      <w:szCs w:val="26"/>
    </w:rPr>
  </w:style>
  <w:style w:type="paragraph" w:styleId="Title">
    <w:name w:val="Title"/>
    <w:basedOn w:val="Normal"/>
    <w:uiPriority w:val="1"/>
    <w:qFormat/>
    <w:pPr>
      <w:spacing w:before="62"/>
      <w:ind w:left="983" w:right="3504"/>
      <w:jc w:val="both"/>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6"/>
      <w:szCs w:val="26"/>
    </w:rPr>
  </w:style>
  <w:style w:type="paragraph" w:styleId="Title">
    <w:name w:val="Title"/>
    <w:basedOn w:val="Normal"/>
    <w:uiPriority w:val="1"/>
    <w:qFormat/>
    <w:pPr>
      <w:spacing w:before="62"/>
      <w:ind w:left="983" w:right="3504"/>
      <w:jc w:val="both"/>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Vinh Tran Van</dc:creator>
  <cp:lastModifiedBy>USER</cp:lastModifiedBy>
  <cp:revision>2</cp:revision>
  <dcterms:created xsi:type="dcterms:W3CDTF">2025-12-09T07:54:00Z</dcterms:created>
  <dcterms:modified xsi:type="dcterms:W3CDTF">2025-12-09T07:55:00Z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2025-11-22T00:00:00Z</vt:filetime>
  </property>
  <property fmtid="{D5CDD505-2E9C-101B-9397-08002B2CF9AE}" pid="3" name="LastSaved">
    <vt:filetime>2025-12-09T00:00:00Z</vt:filetime>
  </property>
  <property fmtid="{D5CDD505-2E9C-101B-9397-08002B2CF9AE}" pid="4" name="Producer">
    <vt:lpwstr>3-Heights(TM) PDF Security Shell 4.8.25.2 (http://www.pdf-tools.com)</vt:lpwstr>
  </property>
</Properties>
</file>