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93" w:rsidRDefault="00B67793" w:rsidP="00B67793">
      <w:pPr>
        <w:spacing w:before="120" w:after="120"/>
        <w:jc w:val="center"/>
        <w:outlineLvl w:val="0"/>
        <w:rPr>
          <w:b/>
          <w:bCs/>
          <w:sz w:val="28"/>
          <w:szCs w:val="28"/>
          <w:lang w:val="nl-NL"/>
        </w:rPr>
      </w:pPr>
      <w:bookmarkStart w:id="0" w:name="_Toc104800535"/>
      <w:r>
        <w:rPr>
          <w:b/>
          <w:bCs/>
          <w:sz w:val="28"/>
          <w:szCs w:val="28"/>
          <w:lang w:val="nl-NL"/>
        </w:rPr>
        <w:t>Chương V. YÊU CẦU VỀ KỸ THUẬT</w:t>
      </w:r>
      <w:bookmarkEnd w:id="0"/>
    </w:p>
    <w:p w:rsidR="00B67793" w:rsidRDefault="00B67793" w:rsidP="00B67793">
      <w:pPr>
        <w:spacing w:before="120" w:after="120"/>
        <w:jc w:val="center"/>
        <w:outlineLvl w:val="0"/>
        <w:rPr>
          <w:b/>
          <w:bCs/>
          <w:sz w:val="28"/>
          <w:szCs w:val="28"/>
          <w:lang w:val="nl-NL"/>
        </w:rPr>
      </w:pPr>
    </w:p>
    <w:p w:rsidR="00B67793" w:rsidRDefault="00B67793" w:rsidP="00B67793">
      <w:pPr>
        <w:spacing w:before="120" w:after="120"/>
        <w:ind w:firstLine="709"/>
        <w:rPr>
          <w:b/>
          <w:sz w:val="28"/>
          <w:szCs w:val="28"/>
          <w:lang w:val="nl-NL"/>
        </w:rPr>
      </w:pPr>
      <w:r>
        <w:rPr>
          <w:b/>
          <w:sz w:val="28"/>
          <w:szCs w:val="28"/>
          <w:lang w:val="nl-NL"/>
        </w:rPr>
        <w:t>1. Giới thiệu chung về dự án/dự toán mua sắm, gói thầu:</w:t>
      </w:r>
    </w:p>
    <w:p w:rsidR="00B67793" w:rsidRDefault="00B67793" w:rsidP="00B67793">
      <w:pPr>
        <w:spacing w:line="288" w:lineRule="auto"/>
        <w:ind w:firstLine="567"/>
        <w:rPr>
          <w:color w:val="000000"/>
          <w:sz w:val="28"/>
          <w:szCs w:val="28"/>
        </w:rPr>
      </w:pPr>
      <w:r>
        <w:rPr>
          <w:color w:val="000000"/>
          <w:sz w:val="28"/>
          <w:szCs w:val="28"/>
        </w:rPr>
        <w:t xml:space="preserve">Công ty cổ phần xi măng La Hiên VVMI là Công ty con Tổng Công ty công nghiệp mỏ Việt Bắc TKV - CTCP có trụ sở Văn phòng và khu sản xuất nằm trên địa bàn xóm Cây Bòng, xã La Hiên, tỉnh Thái Nguyên. Với nhiệm vụ là sản xuất xi măng với sản lượng &gt;750.000 tấn/năm đáp ứng nhu cầu xây dựng công nghiệp và xây dựng dân dụng cho khu vực các tỉnh miền núi phía Bắc của tỉnh Thái Nguyên và các tỉnh lân cận. </w:t>
      </w:r>
    </w:p>
    <w:p w:rsidR="00B67793" w:rsidRDefault="00B67793" w:rsidP="00B67793">
      <w:pPr>
        <w:pStyle w:val="BodyText"/>
        <w:spacing w:line="288" w:lineRule="auto"/>
        <w:ind w:firstLine="720"/>
        <w:rPr>
          <w:color w:val="000000"/>
          <w:spacing w:val="0"/>
          <w:sz w:val="28"/>
          <w:szCs w:val="28"/>
          <w:lang w:val="en-US" w:eastAsia="en-US"/>
        </w:rPr>
      </w:pPr>
      <w:r>
        <w:rPr>
          <w:color w:val="000000"/>
          <w:sz w:val="28"/>
          <w:szCs w:val="28"/>
          <w:lang w:val="nl-NL"/>
        </w:rPr>
        <w:t xml:space="preserve">Công ty cổ phần xi măng La Hiên VVMI </w:t>
      </w:r>
      <w:r>
        <w:rPr>
          <w:color w:val="000000"/>
          <w:spacing w:val="0"/>
          <w:sz w:val="28"/>
          <w:szCs w:val="28"/>
          <w:lang w:val="en-US" w:eastAsia="en-US"/>
        </w:rPr>
        <w:t>tổ chức thuê ngoài cung cấp dịch vụ suất ăn giữa ca, quản lý cấp phát dưỡng độc hại, cấp nước uống cho người lao động, dịch vụ vệ sinh công nghiệp của Công ty như sau:</w:t>
      </w:r>
    </w:p>
    <w:p w:rsidR="00B67793" w:rsidRDefault="00B67793" w:rsidP="00B67793">
      <w:pPr>
        <w:numPr>
          <w:ilvl w:val="0"/>
          <w:numId w:val="1"/>
        </w:numPr>
        <w:tabs>
          <w:tab w:val="left" w:pos="1134"/>
        </w:tabs>
        <w:spacing w:line="288" w:lineRule="auto"/>
        <w:ind w:left="0" w:firstLine="709"/>
        <w:rPr>
          <w:color w:val="000000"/>
          <w:sz w:val="28"/>
          <w:szCs w:val="28"/>
        </w:rPr>
      </w:pPr>
      <w:r>
        <w:rPr>
          <w:color w:val="000000"/>
          <w:sz w:val="28"/>
          <w:szCs w:val="28"/>
        </w:rPr>
        <w:t xml:space="preserve">Tên Bên mời thầu: Công ty cổ phần xi măng La Hiên </w:t>
      </w:r>
      <w:proofErr w:type="gramStart"/>
      <w:r>
        <w:rPr>
          <w:color w:val="000000"/>
          <w:sz w:val="28"/>
          <w:szCs w:val="28"/>
        </w:rPr>
        <w:t>VVMI .</w:t>
      </w:r>
      <w:proofErr w:type="gramEnd"/>
    </w:p>
    <w:p w:rsidR="00B67793" w:rsidRDefault="00B67793" w:rsidP="00B67793">
      <w:pPr>
        <w:numPr>
          <w:ilvl w:val="0"/>
          <w:numId w:val="1"/>
        </w:numPr>
        <w:tabs>
          <w:tab w:val="left" w:pos="1134"/>
        </w:tabs>
        <w:spacing w:line="288" w:lineRule="auto"/>
        <w:ind w:left="0" w:firstLine="709"/>
        <w:rPr>
          <w:color w:val="000000"/>
          <w:sz w:val="28"/>
          <w:szCs w:val="28"/>
        </w:rPr>
      </w:pPr>
      <w:r>
        <w:rPr>
          <w:color w:val="000000"/>
          <w:sz w:val="28"/>
          <w:szCs w:val="28"/>
        </w:rPr>
        <w:t>Địa chỉ: Xóm cây Bòng, xã La Hiên, tỉnh Thái Nguyên.</w:t>
      </w:r>
    </w:p>
    <w:p w:rsidR="00B67793" w:rsidRDefault="00B67793" w:rsidP="00B67793">
      <w:pPr>
        <w:numPr>
          <w:ilvl w:val="0"/>
          <w:numId w:val="1"/>
        </w:numPr>
        <w:tabs>
          <w:tab w:val="left" w:pos="1134"/>
        </w:tabs>
        <w:spacing w:line="288" w:lineRule="auto"/>
        <w:ind w:left="0" w:firstLine="709"/>
        <w:rPr>
          <w:color w:val="000000"/>
          <w:sz w:val="28"/>
          <w:szCs w:val="28"/>
        </w:rPr>
      </w:pPr>
      <w:r>
        <w:rPr>
          <w:color w:val="000000"/>
          <w:sz w:val="28"/>
          <w:szCs w:val="28"/>
        </w:rPr>
        <w:t>Tên gói thầu số 04: Cung cấp dịch vụ suất ăn giữa ca, quản lý cấp phát hàng bồi dưỡng độc hại, nước uống; Vệ sinh công nghiệp năm 2026.</w:t>
      </w:r>
    </w:p>
    <w:p w:rsidR="00B67793" w:rsidRDefault="00B67793" w:rsidP="00B67793">
      <w:pPr>
        <w:numPr>
          <w:ilvl w:val="0"/>
          <w:numId w:val="1"/>
        </w:numPr>
        <w:tabs>
          <w:tab w:val="left" w:pos="1134"/>
        </w:tabs>
        <w:spacing w:line="288" w:lineRule="auto"/>
        <w:ind w:left="0" w:firstLine="709"/>
        <w:rPr>
          <w:color w:val="000000"/>
          <w:sz w:val="28"/>
          <w:szCs w:val="28"/>
        </w:rPr>
      </w:pPr>
      <w:r>
        <w:rPr>
          <w:color w:val="000000"/>
          <w:sz w:val="28"/>
          <w:szCs w:val="28"/>
        </w:rPr>
        <w:t>Tên dự toán: Cung cấp dịch vụ suất ăn giữa ca, quản lý cấp phát hàng bồi dưỡng độc hại, nước uống; Vệ sinh công nghiệp năm 2026 - Công ty cổ phần xi măng La Hiên VVMI.</w:t>
      </w:r>
    </w:p>
    <w:p w:rsidR="00B67793" w:rsidRDefault="00B67793" w:rsidP="00B67793">
      <w:pPr>
        <w:tabs>
          <w:tab w:val="left" w:pos="709"/>
        </w:tabs>
        <w:spacing w:line="288" w:lineRule="auto"/>
        <w:rPr>
          <w:sz w:val="28"/>
          <w:szCs w:val="28"/>
        </w:rPr>
      </w:pPr>
      <w:r>
        <w:rPr>
          <w:sz w:val="28"/>
          <w:szCs w:val="28"/>
        </w:rPr>
        <w:tab/>
        <w:t xml:space="preserve">5. Nguồn vốn: Vốn trong giá thành sản xuất kinh doanh của Công ty cổ phần xi măng La Hiên </w:t>
      </w:r>
      <w:proofErr w:type="gramStart"/>
      <w:r>
        <w:rPr>
          <w:sz w:val="28"/>
          <w:szCs w:val="28"/>
        </w:rPr>
        <w:t>VVMI .</w:t>
      </w:r>
      <w:proofErr w:type="gramEnd"/>
    </w:p>
    <w:p w:rsidR="00B67793" w:rsidRDefault="00B67793" w:rsidP="00B67793">
      <w:pPr>
        <w:widowControl w:val="0"/>
        <w:spacing w:before="60" w:after="60" w:line="320" w:lineRule="exact"/>
        <w:ind w:firstLine="567"/>
        <w:rPr>
          <w:sz w:val="28"/>
          <w:szCs w:val="28"/>
          <w:lang w:val="nl-NL"/>
        </w:rPr>
      </w:pPr>
      <w:r>
        <w:rPr>
          <w:sz w:val="28"/>
          <w:szCs w:val="28"/>
          <w:lang w:val="nl-NL"/>
        </w:rPr>
        <w:t>6.   Hình thức hợp đồng: Theo đơn giá cố định.</w:t>
      </w:r>
    </w:p>
    <w:p w:rsidR="00B67793" w:rsidRDefault="00B67793" w:rsidP="00B67793">
      <w:pPr>
        <w:widowControl w:val="0"/>
        <w:spacing w:before="60" w:after="60" w:line="320" w:lineRule="exact"/>
        <w:ind w:firstLine="567"/>
        <w:rPr>
          <w:color w:val="000000"/>
          <w:sz w:val="28"/>
          <w:szCs w:val="28"/>
          <w:lang w:val="nl-NL"/>
        </w:rPr>
      </w:pPr>
      <w:r>
        <w:rPr>
          <w:color w:val="000000"/>
          <w:sz w:val="28"/>
          <w:szCs w:val="28"/>
          <w:lang w:val="nl-NL"/>
        </w:rPr>
        <w:t xml:space="preserve">7.  Thời gian thực hiện: </w:t>
      </w:r>
      <w:r>
        <w:rPr>
          <w:color w:val="FF0000"/>
          <w:sz w:val="28"/>
          <w:szCs w:val="28"/>
          <w:lang w:val="nl-NL"/>
        </w:rPr>
        <w:t>12 tháng.</w:t>
      </w:r>
    </w:p>
    <w:p w:rsidR="00B67793" w:rsidRDefault="00B67793" w:rsidP="00B67793">
      <w:pPr>
        <w:spacing w:before="120" w:after="120"/>
        <w:ind w:firstLine="709"/>
        <w:rPr>
          <w:b/>
          <w:sz w:val="28"/>
          <w:szCs w:val="28"/>
          <w:lang w:val="nl-NL"/>
        </w:rPr>
      </w:pPr>
      <w:r>
        <w:rPr>
          <w:b/>
          <w:sz w:val="28"/>
          <w:szCs w:val="28"/>
          <w:lang w:val="nl-NL"/>
        </w:rPr>
        <w:t>2. Mục tiêu công việc:</w:t>
      </w:r>
    </w:p>
    <w:p w:rsidR="00B67793" w:rsidRDefault="00B67793" w:rsidP="00B67793">
      <w:pPr>
        <w:spacing w:line="380" w:lineRule="atLeast"/>
        <w:ind w:firstLine="567"/>
        <w:rPr>
          <w:b/>
          <w:i/>
          <w:color w:val="000000"/>
          <w:sz w:val="28"/>
          <w:szCs w:val="28"/>
        </w:rPr>
      </w:pPr>
      <w:r>
        <w:rPr>
          <w:b/>
          <w:i/>
          <w:color w:val="000000"/>
          <w:sz w:val="28"/>
          <w:szCs w:val="28"/>
        </w:rPr>
        <w:t xml:space="preserve">* Cung cấp bữa ăn ca cho Cán bộ, công nhân viên tại: </w:t>
      </w:r>
    </w:p>
    <w:p w:rsidR="00B67793" w:rsidRDefault="00B67793" w:rsidP="00B67793">
      <w:pPr>
        <w:spacing w:line="288" w:lineRule="auto"/>
        <w:ind w:firstLine="567"/>
        <w:rPr>
          <w:color w:val="000000"/>
          <w:sz w:val="28"/>
          <w:szCs w:val="28"/>
        </w:rPr>
      </w:pPr>
      <w:r>
        <w:rPr>
          <w:color w:val="000000"/>
          <w:sz w:val="28"/>
          <w:szCs w:val="28"/>
        </w:rPr>
        <w:t>- Nhà ăn ca tại trụ sở văn phòng Công ty: Xóm cây Bòng, xã La Hiên, tỉnh Thái Nguyên.</w:t>
      </w:r>
    </w:p>
    <w:p w:rsidR="00B67793" w:rsidRDefault="00B67793" w:rsidP="00B67793">
      <w:pPr>
        <w:spacing w:line="288" w:lineRule="auto"/>
        <w:rPr>
          <w:color w:val="000000"/>
          <w:sz w:val="28"/>
          <w:szCs w:val="28"/>
        </w:rPr>
      </w:pPr>
      <w:r>
        <w:rPr>
          <w:color w:val="000000"/>
          <w:sz w:val="28"/>
          <w:szCs w:val="28"/>
        </w:rPr>
        <w:tab/>
        <w:t xml:space="preserve">- Đưa xuất ăn ca đến khu vực nhà ăn ca công nhân tại khu vực nhà VHTT dây chuyền lò </w:t>
      </w:r>
      <w:proofErr w:type="gramStart"/>
      <w:r>
        <w:rPr>
          <w:color w:val="000000"/>
          <w:sz w:val="28"/>
          <w:szCs w:val="28"/>
        </w:rPr>
        <w:t>quay  và</w:t>
      </w:r>
      <w:proofErr w:type="gramEnd"/>
      <w:r>
        <w:rPr>
          <w:color w:val="000000"/>
          <w:sz w:val="28"/>
          <w:szCs w:val="28"/>
        </w:rPr>
        <w:t xml:space="preserve">  văn phòng  khai trường mỏ đá La Hiên tại Xóm cây Bòng, xã La Hiên, huyện Võ Nhai, tỉnh Thái Nguyên. Đưa nước uống và phát bồi dưỡng độc hại, vệ sinh công nghiệp là 3 ca/ngày. Ăn giữa ca trong thời gian như sau:</w:t>
      </w:r>
    </w:p>
    <w:p w:rsidR="00B67793" w:rsidRDefault="00B67793" w:rsidP="00B67793">
      <w:pPr>
        <w:spacing w:line="288" w:lineRule="auto"/>
        <w:ind w:firstLine="720"/>
        <w:rPr>
          <w:color w:val="000000"/>
          <w:sz w:val="28"/>
          <w:szCs w:val="28"/>
        </w:rPr>
      </w:pPr>
      <w:r>
        <w:rPr>
          <w:color w:val="000000"/>
          <w:sz w:val="28"/>
          <w:szCs w:val="28"/>
        </w:rPr>
        <w:t xml:space="preserve">+ Ăn ca 1 từ 11h00p đến 12h00p; </w:t>
      </w:r>
    </w:p>
    <w:p w:rsidR="00B67793" w:rsidRDefault="00B67793" w:rsidP="00B67793">
      <w:pPr>
        <w:spacing w:line="288" w:lineRule="auto"/>
        <w:ind w:firstLine="720"/>
        <w:rPr>
          <w:color w:val="000000"/>
          <w:sz w:val="28"/>
          <w:szCs w:val="28"/>
        </w:rPr>
      </w:pPr>
      <w:r>
        <w:rPr>
          <w:color w:val="000000"/>
          <w:sz w:val="28"/>
          <w:szCs w:val="28"/>
        </w:rPr>
        <w:lastRenderedPageBreak/>
        <w:t>+ Ăn ca 2 từ 18h đến 19h00</w:t>
      </w:r>
      <w:proofErr w:type="gramStart"/>
      <w:r>
        <w:rPr>
          <w:color w:val="000000"/>
          <w:sz w:val="28"/>
          <w:szCs w:val="28"/>
        </w:rPr>
        <w:t>p ;</w:t>
      </w:r>
      <w:proofErr w:type="gramEnd"/>
      <w:r>
        <w:rPr>
          <w:color w:val="000000"/>
          <w:sz w:val="28"/>
          <w:szCs w:val="28"/>
        </w:rPr>
        <w:t xml:space="preserve"> </w:t>
      </w:r>
    </w:p>
    <w:p w:rsidR="00B67793" w:rsidRDefault="00B67793" w:rsidP="00B67793">
      <w:pPr>
        <w:spacing w:line="288" w:lineRule="auto"/>
        <w:ind w:firstLine="720"/>
        <w:rPr>
          <w:color w:val="000000"/>
          <w:sz w:val="28"/>
          <w:szCs w:val="28"/>
        </w:rPr>
      </w:pPr>
      <w:r>
        <w:rPr>
          <w:color w:val="000000"/>
          <w:sz w:val="28"/>
          <w:szCs w:val="28"/>
        </w:rPr>
        <w:t>+ Ăn ca 3 từ 2h00 sáng hôm sau đến 3h00.</w:t>
      </w:r>
    </w:p>
    <w:p w:rsidR="00B67793" w:rsidRDefault="00B67793" w:rsidP="00B67793">
      <w:pPr>
        <w:ind w:firstLine="720"/>
        <w:rPr>
          <w:b/>
          <w:i/>
          <w:sz w:val="28"/>
          <w:szCs w:val="28"/>
        </w:rPr>
      </w:pPr>
      <w:r>
        <w:rPr>
          <w:b/>
          <w:i/>
          <w:sz w:val="28"/>
          <w:szCs w:val="28"/>
        </w:rPr>
        <w:t xml:space="preserve">* </w:t>
      </w:r>
      <w:r>
        <w:rPr>
          <w:b/>
          <w:i/>
          <w:sz w:val="28"/>
          <w:szCs w:val="28"/>
          <w:lang w:val="vi-VN"/>
        </w:rPr>
        <w:t>Thực hiện</w:t>
      </w:r>
      <w:r>
        <w:rPr>
          <w:b/>
          <w:i/>
          <w:sz w:val="28"/>
          <w:szCs w:val="28"/>
        </w:rPr>
        <w:t xml:space="preserve"> quét dọn, vệ sinh:</w:t>
      </w:r>
    </w:p>
    <w:p w:rsidR="00B67793" w:rsidRDefault="00B67793" w:rsidP="00B67793">
      <w:pPr>
        <w:spacing w:line="288" w:lineRule="auto"/>
        <w:ind w:firstLine="720"/>
        <w:rPr>
          <w:color w:val="000000"/>
          <w:sz w:val="28"/>
          <w:szCs w:val="28"/>
        </w:rPr>
      </w:pPr>
      <w:r>
        <w:rPr>
          <w:color w:val="000000"/>
          <w:sz w:val="28"/>
          <w:szCs w:val="28"/>
        </w:rPr>
        <w:t>- Diện tích quét dọn hàng ngày: 11.138m2.</w:t>
      </w:r>
    </w:p>
    <w:p w:rsidR="00B67793" w:rsidRDefault="00B67793" w:rsidP="00B67793">
      <w:pPr>
        <w:spacing w:line="288" w:lineRule="auto"/>
        <w:ind w:firstLine="720"/>
        <w:rPr>
          <w:color w:val="000000"/>
          <w:sz w:val="28"/>
          <w:szCs w:val="28"/>
        </w:rPr>
      </w:pPr>
      <w:r>
        <w:rPr>
          <w:color w:val="000000"/>
          <w:sz w:val="28"/>
          <w:szCs w:val="28"/>
        </w:rPr>
        <w:t>- Diện tích phát cây cỏ: 5.140m2.</w:t>
      </w:r>
    </w:p>
    <w:p w:rsidR="00B67793" w:rsidRDefault="00B67793" w:rsidP="00B67793">
      <w:pPr>
        <w:spacing w:line="288" w:lineRule="auto"/>
        <w:ind w:firstLine="720"/>
        <w:rPr>
          <w:color w:val="000000"/>
          <w:sz w:val="28"/>
          <w:szCs w:val="28"/>
        </w:rPr>
      </w:pPr>
      <w:r>
        <w:rPr>
          <w:color w:val="000000"/>
          <w:sz w:val="28"/>
          <w:szCs w:val="28"/>
        </w:rPr>
        <w:t>- Nạo vét rãnh thoát nước: 1.112 m.</w:t>
      </w:r>
    </w:p>
    <w:p w:rsidR="00B67793" w:rsidRDefault="00B67793" w:rsidP="00B67793">
      <w:pPr>
        <w:spacing w:line="288" w:lineRule="auto"/>
        <w:ind w:firstLine="709"/>
        <w:rPr>
          <w:color w:val="000000"/>
          <w:sz w:val="28"/>
          <w:szCs w:val="28"/>
        </w:rPr>
      </w:pPr>
      <w:r>
        <w:rPr>
          <w:color w:val="000000"/>
          <w:sz w:val="28"/>
          <w:szCs w:val="28"/>
        </w:rPr>
        <w:t>- Dọn 11 nhà vệ sinh (văn phòng nhà 3 tầng 03 vị trí; nhà hóa nghiệm 02 vị trí; nhà bán hàng 01 vị trí; nhà văn hóa 01 vị trí, nhà vận hành trung tâm 02 vị trí, nhà cân xuất xi măng 02 vị trí).</w:t>
      </w:r>
    </w:p>
    <w:p w:rsidR="00B67793" w:rsidRDefault="00B67793" w:rsidP="00B67793">
      <w:pPr>
        <w:spacing w:before="120" w:after="120"/>
        <w:ind w:firstLine="709"/>
        <w:rPr>
          <w:b/>
          <w:sz w:val="28"/>
          <w:szCs w:val="28"/>
          <w:lang w:val="nl-NL"/>
        </w:rPr>
      </w:pPr>
      <w:r>
        <w:rPr>
          <w:b/>
          <w:sz w:val="28"/>
          <w:szCs w:val="28"/>
          <w:lang w:val="nl-NL"/>
        </w:rPr>
        <w:t>3. Yêu cầu kỹ thuật của gói thầu:</w:t>
      </w:r>
    </w:p>
    <w:p w:rsidR="00B67793" w:rsidRDefault="00B67793" w:rsidP="00B67793">
      <w:pPr>
        <w:tabs>
          <w:tab w:val="left" w:pos="709"/>
        </w:tabs>
        <w:spacing w:line="288" w:lineRule="auto"/>
        <w:ind w:firstLine="709"/>
        <w:rPr>
          <w:b/>
          <w:i/>
          <w:sz w:val="28"/>
          <w:szCs w:val="28"/>
        </w:rPr>
      </w:pPr>
      <w:r>
        <w:rPr>
          <w:b/>
          <w:i/>
          <w:sz w:val="28"/>
          <w:szCs w:val="28"/>
        </w:rPr>
        <w:t>3.1. Suất ăn đảm bảo đủ năng lượng và thành phần dinh dưỡng</w:t>
      </w:r>
    </w:p>
    <w:p w:rsidR="00B67793" w:rsidRDefault="00B67793" w:rsidP="00B67793">
      <w:pPr>
        <w:spacing w:line="288" w:lineRule="auto"/>
        <w:ind w:firstLine="709"/>
        <w:rPr>
          <w:color w:val="000000"/>
          <w:sz w:val="28"/>
          <w:szCs w:val="28"/>
        </w:rPr>
      </w:pPr>
      <w:r>
        <w:rPr>
          <w:color w:val="000000"/>
          <w:sz w:val="28"/>
          <w:szCs w:val="28"/>
        </w:rPr>
        <w:t>Nhà thầu phải cam kết suất ăn ca đảm bảo đủ năng lượng, thành phần dinh dưỡng cho người lao động. Đảm bảo giá trị 01 xuất ăn ≥ 20.000 đồng (là chi phí mua tôm, cá, thịt, gạo, rau xanh, củ, quả…).</w:t>
      </w:r>
    </w:p>
    <w:p w:rsidR="00B67793" w:rsidRDefault="00B67793" w:rsidP="00B67793">
      <w:pPr>
        <w:spacing w:line="276" w:lineRule="auto"/>
        <w:ind w:firstLine="720"/>
        <w:rPr>
          <w:b/>
          <w:i/>
          <w:sz w:val="28"/>
          <w:szCs w:val="28"/>
        </w:rPr>
      </w:pPr>
      <w:r>
        <w:rPr>
          <w:b/>
          <w:i/>
          <w:sz w:val="28"/>
          <w:szCs w:val="28"/>
        </w:rPr>
        <w:t xml:space="preserve">3.2. Số lượng dịch vụ cung cấp: </w:t>
      </w:r>
    </w:p>
    <w:p w:rsidR="00B67793" w:rsidRDefault="00B67793" w:rsidP="00B67793">
      <w:pPr>
        <w:tabs>
          <w:tab w:val="left" w:pos="709"/>
        </w:tabs>
        <w:spacing w:line="276" w:lineRule="auto"/>
        <w:rPr>
          <w:sz w:val="28"/>
          <w:szCs w:val="28"/>
        </w:rPr>
      </w:pPr>
      <w:r>
        <w:rPr>
          <w:sz w:val="28"/>
          <w:szCs w:val="28"/>
        </w:rPr>
        <w:tab/>
        <w:t xml:space="preserve">- Cung cấp dịch vụ suất ăn giữa ca, quản lý cấp phát hàng bồi dưỡng độc hại, nước uống: </w:t>
      </w:r>
      <w:r>
        <w:rPr>
          <w:color w:val="FF0000"/>
          <w:sz w:val="28"/>
          <w:szCs w:val="28"/>
        </w:rPr>
        <w:t>117.504 suất</w:t>
      </w:r>
      <w:r>
        <w:rPr>
          <w:sz w:val="28"/>
          <w:szCs w:val="28"/>
        </w:rPr>
        <w:t>/</w:t>
      </w:r>
      <w:r>
        <w:rPr>
          <w:color w:val="FF0000"/>
          <w:sz w:val="28"/>
          <w:szCs w:val="28"/>
        </w:rPr>
        <w:t>12 tháng.</w:t>
      </w:r>
    </w:p>
    <w:p w:rsidR="00B67793" w:rsidRDefault="00B67793" w:rsidP="00B67793">
      <w:pPr>
        <w:tabs>
          <w:tab w:val="left" w:pos="709"/>
        </w:tabs>
        <w:spacing w:line="276" w:lineRule="auto"/>
        <w:rPr>
          <w:sz w:val="28"/>
          <w:szCs w:val="28"/>
        </w:rPr>
      </w:pPr>
      <w:r>
        <w:rPr>
          <w:sz w:val="28"/>
          <w:szCs w:val="28"/>
        </w:rPr>
        <w:tab/>
        <w:t>- Vệ sinh công nghiệp: 12 tháng bao gồm:</w:t>
      </w:r>
    </w:p>
    <w:p w:rsidR="00B67793" w:rsidRDefault="00B67793" w:rsidP="00B67793">
      <w:pPr>
        <w:tabs>
          <w:tab w:val="left" w:pos="709"/>
        </w:tabs>
        <w:spacing w:line="276" w:lineRule="auto"/>
        <w:rPr>
          <w:i/>
          <w:sz w:val="28"/>
          <w:szCs w:val="28"/>
        </w:rPr>
      </w:pPr>
      <w:r>
        <w:rPr>
          <w:i/>
          <w:sz w:val="28"/>
          <w:szCs w:val="28"/>
        </w:rPr>
        <w:tab/>
        <w:t>+ Diện tích quét dọn hàng ngày: 11.138 m</w:t>
      </w:r>
      <w:r>
        <w:rPr>
          <w:i/>
          <w:sz w:val="28"/>
          <w:szCs w:val="28"/>
          <w:vertAlign w:val="superscript"/>
        </w:rPr>
        <w:t>2</w:t>
      </w:r>
      <w:r>
        <w:rPr>
          <w:i/>
          <w:sz w:val="28"/>
          <w:szCs w:val="28"/>
        </w:rPr>
        <w:t>.</w:t>
      </w:r>
    </w:p>
    <w:p w:rsidR="00B67793" w:rsidRDefault="00B67793" w:rsidP="00B67793">
      <w:pPr>
        <w:tabs>
          <w:tab w:val="left" w:pos="709"/>
        </w:tabs>
        <w:spacing w:line="276" w:lineRule="auto"/>
        <w:rPr>
          <w:i/>
          <w:sz w:val="28"/>
          <w:szCs w:val="28"/>
        </w:rPr>
      </w:pPr>
      <w:r>
        <w:rPr>
          <w:i/>
          <w:sz w:val="28"/>
          <w:szCs w:val="28"/>
        </w:rPr>
        <w:tab/>
        <w:t>+ Diện tích phát cây cỏ: 5.140 m</w:t>
      </w:r>
      <w:r>
        <w:rPr>
          <w:i/>
          <w:sz w:val="28"/>
          <w:szCs w:val="28"/>
          <w:vertAlign w:val="superscript"/>
        </w:rPr>
        <w:t>2</w:t>
      </w:r>
      <w:r>
        <w:rPr>
          <w:i/>
          <w:sz w:val="28"/>
          <w:szCs w:val="28"/>
        </w:rPr>
        <w:t>.</w:t>
      </w:r>
    </w:p>
    <w:p w:rsidR="00B67793" w:rsidRDefault="00B67793" w:rsidP="00B67793">
      <w:pPr>
        <w:tabs>
          <w:tab w:val="left" w:pos="709"/>
        </w:tabs>
        <w:spacing w:line="276" w:lineRule="auto"/>
        <w:rPr>
          <w:i/>
          <w:sz w:val="28"/>
          <w:szCs w:val="28"/>
        </w:rPr>
      </w:pPr>
      <w:r>
        <w:rPr>
          <w:i/>
          <w:sz w:val="28"/>
          <w:szCs w:val="28"/>
        </w:rPr>
        <w:tab/>
        <w:t>+ Nạo vét rãnh thoát nước: 1.112 m.</w:t>
      </w:r>
    </w:p>
    <w:p w:rsidR="00B67793" w:rsidRDefault="00B67793" w:rsidP="00B67793">
      <w:pPr>
        <w:tabs>
          <w:tab w:val="left" w:pos="709"/>
        </w:tabs>
        <w:spacing w:line="276" w:lineRule="auto"/>
        <w:rPr>
          <w:i/>
          <w:sz w:val="28"/>
          <w:szCs w:val="28"/>
        </w:rPr>
      </w:pPr>
      <w:r>
        <w:rPr>
          <w:i/>
          <w:sz w:val="28"/>
          <w:szCs w:val="28"/>
        </w:rPr>
        <w:tab/>
        <w:t xml:space="preserve">+ </w:t>
      </w:r>
      <w:r>
        <w:rPr>
          <w:i/>
          <w:color w:val="000000"/>
          <w:sz w:val="28"/>
          <w:szCs w:val="28"/>
        </w:rPr>
        <w:t>Dọn 11 nhà vệ sinh (văn phòng nhà 3 tầng 03 vị trí; nhà hóa nghiệm 02 vị trí; nhà bán hàng 01 vị trí; nhà văn hóa 01 vị trí, nhà vận hành trung tâm 02 vị trí, nhà cân xuất xi măng 02 vị trí)</w:t>
      </w:r>
      <w:r>
        <w:rPr>
          <w:i/>
          <w:sz w:val="28"/>
          <w:szCs w:val="28"/>
        </w:rPr>
        <w:t>.</w:t>
      </w:r>
    </w:p>
    <w:p w:rsidR="00B67793" w:rsidRDefault="00B67793" w:rsidP="00B67793">
      <w:pPr>
        <w:tabs>
          <w:tab w:val="left" w:pos="709"/>
        </w:tabs>
        <w:spacing w:line="276" w:lineRule="auto"/>
        <w:rPr>
          <w:sz w:val="28"/>
          <w:szCs w:val="28"/>
        </w:rPr>
      </w:pPr>
      <w:r>
        <w:rPr>
          <w:sz w:val="28"/>
          <w:szCs w:val="28"/>
        </w:rPr>
        <w:tab/>
      </w:r>
      <w:r>
        <w:rPr>
          <w:b/>
          <w:i/>
          <w:sz w:val="28"/>
          <w:szCs w:val="28"/>
        </w:rPr>
        <w:t>3.3.  Chất lượng dịch vụ:</w:t>
      </w:r>
      <w:r>
        <w:rPr>
          <w:sz w:val="28"/>
          <w:szCs w:val="28"/>
        </w:rPr>
        <w:t xml:space="preserve">  Có cam kết thực hiện nội dung các công việc:</w:t>
      </w:r>
    </w:p>
    <w:p w:rsidR="00B67793" w:rsidRDefault="00B67793" w:rsidP="00B67793">
      <w:pPr>
        <w:tabs>
          <w:tab w:val="left" w:pos="709"/>
        </w:tabs>
        <w:spacing w:line="276" w:lineRule="auto"/>
        <w:rPr>
          <w:sz w:val="28"/>
          <w:szCs w:val="28"/>
        </w:rPr>
      </w:pPr>
      <w:r>
        <w:rPr>
          <w:sz w:val="28"/>
          <w:szCs w:val="28"/>
        </w:rPr>
        <w:tab/>
        <w:t>- Đảm bảo chất lượng cung cấp dịch vụ.</w:t>
      </w:r>
    </w:p>
    <w:p w:rsidR="00B67793" w:rsidRDefault="00B67793" w:rsidP="00B67793">
      <w:pPr>
        <w:tabs>
          <w:tab w:val="left" w:pos="709"/>
        </w:tabs>
        <w:spacing w:line="276" w:lineRule="auto"/>
        <w:rPr>
          <w:sz w:val="28"/>
          <w:szCs w:val="28"/>
        </w:rPr>
      </w:pPr>
      <w:r>
        <w:rPr>
          <w:sz w:val="28"/>
          <w:szCs w:val="28"/>
        </w:rPr>
        <w:tab/>
        <w:t>- Đảm bảo ATVS thực phẩm theo quy định hiện hành của Nhà nước.</w:t>
      </w:r>
    </w:p>
    <w:p w:rsidR="00B67793" w:rsidRDefault="00B67793" w:rsidP="00B67793">
      <w:pPr>
        <w:tabs>
          <w:tab w:val="left" w:pos="709"/>
        </w:tabs>
        <w:spacing w:line="276" w:lineRule="auto"/>
        <w:rPr>
          <w:sz w:val="28"/>
          <w:szCs w:val="28"/>
        </w:rPr>
      </w:pPr>
      <w:r>
        <w:rPr>
          <w:sz w:val="28"/>
          <w:szCs w:val="28"/>
        </w:rPr>
        <w:tab/>
      </w:r>
      <w:r>
        <w:rPr>
          <w:b/>
          <w:i/>
          <w:sz w:val="28"/>
          <w:szCs w:val="28"/>
        </w:rPr>
        <w:t xml:space="preserve">3.4. Huy </w:t>
      </w:r>
      <w:proofErr w:type="gramStart"/>
      <w:r>
        <w:rPr>
          <w:b/>
          <w:i/>
          <w:sz w:val="28"/>
          <w:szCs w:val="28"/>
        </w:rPr>
        <w:t>động  thực</w:t>
      </w:r>
      <w:proofErr w:type="gramEnd"/>
      <w:r>
        <w:rPr>
          <w:b/>
          <w:i/>
          <w:sz w:val="28"/>
          <w:szCs w:val="28"/>
        </w:rPr>
        <w:t xml:space="preserve"> hiện dịch vụ:</w:t>
      </w:r>
      <w:r>
        <w:rPr>
          <w:sz w:val="28"/>
          <w:szCs w:val="28"/>
        </w:rPr>
        <w:t xml:space="preserve"> Dụng cụ tối thiểu bao gồm:</w:t>
      </w:r>
    </w:p>
    <w:p w:rsidR="00B67793" w:rsidRDefault="00B67793" w:rsidP="00B67793">
      <w:pPr>
        <w:tabs>
          <w:tab w:val="left" w:pos="709"/>
        </w:tabs>
        <w:spacing w:line="276" w:lineRule="auto"/>
        <w:rPr>
          <w:sz w:val="28"/>
          <w:szCs w:val="28"/>
        </w:rPr>
      </w:pPr>
      <w:r>
        <w:rPr>
          <w:sz w:val="28"/>
          <w:szCs w:val="28"/>
        </w:rPr>
        <w:tab/>
        <w:t>- Nồi nấu cơm công nghiệp (50kg gạo): 01 cái</w:t>
      </w:r>
    </w:p>
    <w:p w:rsidR="00B67793" w:rsidRDefault="00B67793" w:rsidP="00B67793">
      <w:pPr>
        <w:tabs>
          <w:tab w:val="left" w:pos="709"/>
        </w:tabs>
        <w:spacing w:line="276" w:lineRule="auto"/>
        <w:rPr>
          <w:sz w:val="28"/>
          <w:szCs w:val="28"/>
        </w:rPr>
      </w:pPr>
      <w:r>
        <w:rPr>
          <w:sz w:val="28"/>
          <w:szCs w:val="28"/>
        </w:rPr>
        <w:tab/>
        <w:t>- Nồi đa năng (hấp, hầm, luộc): 03 cái</w:t>
      </w:r>
    </w:p>
    <w:p w:rsidR="00B67793" w:rsidRDefault="00B67793" w:rsidP="00B67793">
      <w:pPr>
        <w:tabs>
          <w:tab w:val="left" w:pos="709"/>
        </w:tabs>
        <w:spacing w:line="276" w:lineRule="auto"/>
        <w:rPr>
          <w:sz w:val="28"/>
          <w:szCs w:val="28"/>
        </w:rPr>
      </w:pPr>
      <w:r>
        <w:rPr>
          <w:sz w:val="28"/>
          <w:szCs w:val="28"/>
        </w:rPr>
        <w:tab/>
        <w:t>- Bếp ga công nghiệp: 04 cái</w:t>
      </w:r>
    </w:p>
    <w:p w:rsidR="00B67793" w:rsidRDefault="00B67793" w:rsidP="00B67793">
      <w:pPr>
        <w:tabs>
          <w:tab w:val="left" w:pos="709"/>
        </w:tabs>
        <w:spacing w:line="276" w:lineRule="auto"/>
        <w:rPr>
          <w:sz w:val="28"/>
          <w:szCs w:val="28"/>
        </w:rPr>
      </w:pPr>
      <w:r>
        <w:rPr>
          <w:sz w:val="28"/>
          <w:szCs w:val="28"/>
        </w:rPr>
        <w:tab/>
        <w:t>- Tủ bảo ôn: 03 cái</w:t>
      </w:r>
    </w:p>
    <w:p w:rsidR="00B67793" w:rsidRDefault="00B67793" w:rsidP="00B67793">
      <w:pPr>
        <w:tabs>
          <w:tab w:val="left" w:pos="709"/>
        </w:tabs>
        <w:spacing w:line="276" w:lineRule="auto"/>
        <w:rPr>
          <w:sz w:val="28"/>
          <w:szCs w:val="28"/>
        </w:rPr>
      </w:pPr>
      <w:r>
        <w:rPr>
          <w:sz w:val="28"/>
          <w:szCs w:val="28"/>
        </w:rPr>
        <w:tab/>
        <w:t>- Khay chia cơm: 300 cái</w:t>
      </w:r>
    </w:p>
    <w:p w:rsidR="00B67793" w:rsidRDefault="00B67793" w:rsidP="00B67793">
      <w:pPr>
        <w:tabs>
          <w:tab w:val="left" w:pos="709"/>
        </w:tabs>
        <w:spacing w:line="276" w:lineRule="auto"/>
        <w:rPr>
          <w:sz w:val="28"/>
          <w:szCs w:val="28"/>
        </w:rPr>
      </w:pPr>
      <w:r>
        <w:rPr>
          <w:sz w:val="28"/>
          <w:szCs w:val="28"/>
        </w:rPr>
        <w:tab/>
        <w:t>- Trạn chia thức ăn: 2 cái</w:t>
      </w:r>
    </w:p>
    <w:p w:rsidR="00B67793" w:rsidRDefault="00B67793" w:rsidP="00B67793">
      <w:pPr>
        <w:tabs>
          <w:tab w:val="left" w:pos="709"/>
        </w:tabs>
        <w:spacing w:line="276" w:lineRule="auto"/>
        <w:rPr>
          <w:sz w:val="28"/>
          <w:szCs w:val="28"/>
        </w:rPr>
      </w:pPr>
      <w:r>
        <w:rPr>
          <w:sz w:val="28"/>
          <w:szCs w:val="28"/>
        </w:rPr>
        <w:lastRenderedPageBreak/>
        <w:tab/>
        <w:t xml:space="preserve">- Bình nước lọc 50 lít: 01 cái </w:t>
      </w:r>
    </w:p>
    <w:p w:rsidR="00B67793" w:rsidRDefault="00B67793" w:rsidP="00B67793">
      <w:pPr>
        <w:widowControl w:val="0"/>
        <w:spacing w:before="60" w:after="60" w:line="276" w:lineRule="auto"/>
        <w:ind w:firstLine="567"/>
        <w:rPr>
          <w:b/>
          <w:i/>
          <w:sz w:val="28"/>
          <w:szCs w:val="28"/>
          <w:lang w:val="nl-NL"/>
        </w:rPr>
      </w:pPr>
      <w:r>
        <w:rPr>
          <w:b/>
          <w:i/>
          <w:sz w:val="28"/>
          <w:szCs w:val="28"/>
          <w:lang w:val="nl-NL"/>
        </w:rPr>
        <w:t xml:space="preserve">3.5. Huy động nhân lực thực hiện dịch vụ: </w:t>
      </w:r>
    </w:p>
    <w:p w:rsidR="00B67793" w:rsidRDefault="00B67793" w:rsidP="00B67793">
      <w:pPr>
        <w:shd w:val="clear" w:color="auto" w:fill="FFFFFF"/>
        <w:spacing w:line="276" w:lineRule="auto"/>
        <w:ind w:right="43" w:firstLine="567"/>
        <w:rPr>
          <w:sz w:val="28"/>
          <w:szCs w:val="28"/>
          <w:lang w:val="nl-NL"/>
        </w:rPr>
      </w:pPr>
      <w:r>
        <w:rPr>
          <w:sz w:val="28"/>
          <w:szCs w:val="28"/>
          <w:lang w:val="nl-NL"/>
        </w:rPr>
        <w:t xml:space="preserve"> - </w:t>
      </w:r>
      <w:r>
        <w:rPr>
          <w:color w:val="FF0000"/>
          <w:sz w:val="28"/>
          <w:szCs w:val="28"/>
          <w:lang w:val="nl-NL"/>
        </w:rPr>
        <w:t>≥12</w:t>
      </w:r>
      <w:r>
        <w:rPr>
          <w:sz w:val="28"/>
          <w:szCs w:val="28"/>
          <w:lang w:val="nl-NL"/>
        </w:rPr>
        <w:t xml:space="preserve"> công nhân nấu ăn ca, có chứng chỉ nghề, bồi dưỡng nấu ăn.</w:t>
      </w:r>
    </w:p>
    <w:p w:rsidR="00B67793" w:rsidRDefault="00B67793" w:rsidP="00B67793">
      <w:pPr>
        <w:shd w:val="clear" w:color="auto" w:fill="FFFFFF"/>
        <w:ind w:right="43" w:firstLine="567"/>
        <w:rPr>
          <w:sz w:val="28"/>
          <w:szCs w:val="28"/>
          <w:lang w:val="nl-NL"/>
        </w:rPr>
      </w:pPr>
      <w:r>
        <w:rPr>
          <w:sz w:val="28"/>
          <w:szCs w:val="28"/>
          <w:lang w:val="nl-NL"/>
        </w:rPr>
        <w:t xml:space="preserve"> - </w:t>
      </w:r>
      <w:r>
        <w:rPr>
          <w:color w:val="FF0000"/>
          <w:sz w:val="28"/>
          <w:szCs w:val="28"/>
          <w:lang w:val="nl-NL"/>
        </w:rPr>
        <w:t>≥ 6</w:t>
      </w:r>
      <w:r>
        <w:rPr>
          <w:sz w:val="28"/>
          <w:szCs w:val="28"/>
          <w:lang w:val="nl-NL"/>
        </w:rPr>
        <w:t xml:space="preserve"> lao động vệ sinh công nghiệp.</w:t>
      </w:r>
    </w:p>
    <w:p w:rsidR="00B67793" w:rsidRDefault="00B67793" w:rsidP="00B67793">
      <w:pPr>
        <w:widowControl w:val="0"/>
        <w:spacing w:before="60" w:after="60" w:line="320" w:lineRule="exact"/>
        <w:ind w:firstLine="567"/>
        <w:rPr>
          <w:b/>
          <w:i/>
          <w:sz w:val="28"/>
          <w:szCs w:val="28"/>
          <w:lang w:val="nl-NL"/>
        </w:rPr>
      </w:pPr>
      <w:r>
        <w:rPr>
          <w:b/>
          <w:i/>
          <w:sz w:val="28"/>
          <w:szCs w:val="28"/>
          <w:lang w:val="nl-NL"/>
        </w:rPr>
        <w:t>3.6. Yêu cầu về sử dụng lao động:</w:t>
      </w:r>
    </w:p>
    <w:p w:rsidR="00B67793" w:rsidRDefault="00B67793" w:rsidP="00B67793">
      <w:pPr>
        <w:widowControl w:val="0"/>
        <w:spacing w:before="60" w:after="60" w:line="320" w:lineRule="exact"/>
        <w:ind w:firstLine="567"/>
        <w:rPr>
          <w:b/>
          <w:i/>
          <w:sz w:val="28"/>
          <w:szCs w:val="28"/>
          <w:lang w:val="nl-NL"/>
        </w:rPr>
      </w:pPr>
      <w:r>
        <w:rPr>
          <w:b/>
          <w:i/>
          <w:sz w:val="28"/>
          <w:szCs w:val="28"/>
          <w:lang w:val="nl-NL"/>
        </w:rPr>
        <w:t xml:space="preserve"> </w:t>
      </w:r>
      <w:r>
        <w:rPr>
          <w:rFonts w:cs="Arial"/>
          <w:bCs/>
          <w:color w:val="FF0000"/>
          <w:sz w:val="27"/>
          <w:szCs w:val="27"/>
        </w:rPr>
        <w:t xml:space="preserve">Nhà thầu có đề xuất sử dụng </w:t>
      </w:r>
      <w:proofErr w:type="gramStart"/>
      <w:r>
        <w:rPr>
          <w:rFonts w:cs="Arial"/>
          <w:bCs/>
          <w:color w:val="FF0000"/>
          <w:sz w:val="27"/>
          <w:szCs w:val="27"/>
        </w:rPr>
        <w:t>( hoặc</w:t>
      </w:r>
      <w:proofErr w:type="gramEnd"/>
      <w:r>
        <w:rPr>
          <w:rFonts w:cs="Arial"/>
          <w:bCs/>
          <w:color w:val="FF0000"/>
          <w:sz w:val="27"/>
          <w:szCs w:val="27"/>
        </w:rPr>
        <w:t xml:space="preserve"> cam kết sử dụng) 100% lao động thuộc diện xã hội hóa của Công ty cổ phần xi măng La Hiên VVMI nếu các lao động này có nhu cầu làm việc cho nhà thầu).</w:t>
      </w:r>
    </w:p>
    <w:p w:rsidR="00B67793" w:rsidRDefault="00B67793" w:rsidP="00B67793">
      <w:pPr>
        <w:widowControl w:val="0"/>
        <w:spacing w:before="60" w:after="60" w:line="320" w:lineRule="exact"/>
        <w:ind w:firstLine="567"/>
        <w:rPr>
          <w:b/>
          <w:i/>
          <w:sz w:val="28"/>
          <w:szCs w:val="28"/>
          <w:lang w:val="nl-NL"/>
        </w:rPr>
      </w:pPr>
      <w:r>
        <w:rPr>
          <w:b/>
          <w:i/>
          <w:sz w:val="28"/>
          <w:szCs w:val="28"/>
          <w:lang w:val="nl-NL"/>
        </w:rPr>
        <w:t>3.7. Thời gian cung cấp dịch vụ:</w:t>
      </w:r>
    </w:p>
    <w:p w:rsidR="00B67793" w:rsidRDefault="00B67793" w:rsidP="00B67793">
      <w:pPr>
        <w:widowControl w:val="0"/>
        <w:spacing w:before="60" w:after="60" w:line="320" w:lineRule="exact"/>
        <w:ind w:firstLine="567"/>
        <w:rPr>
          <w:rFonts w:cs="Arial"/>
          <w:sz w:val="28"/>
          <w:szCs w:val="28"/>
        </w:rPr>
      </w:pPr>
      <w:r>
        <w:rPr>
          <w:rFonts w:cs="Arial"/>
          <w:bCs/>
          <w:sz w:val="28"/>
          <w:szCs w:val="28"/>
        </w:rPr>
        <w:t xml:space="preserve">Trong </w:t>
      </w:r>
      <w:r>
        <w:rPr>
          <w:rFonts w:cs="Arial"/>
          <w:bCs/>
          <w:color w:val="FF0000"/>
          <w:sz w:val="28"/>
          <w:szCs w:val="28"/>
        </w:rPr>
        <w:t>vòng 12 tháng</w:t>
      </w:r>
      <w:r>
        <w:rPr>
          <w:rFonts w:cs="Arial"/>
          <w:bCs/>
          <w:sz w:val="28"/>
          <w:szCs w:val="28"/>
        </w:rPr>
        <w:t xml:space="preserve"> t</w:t>
      </w:r>
      <w:r>
        <w:rPr>
          <w:rFonts w:cs="Arial"/>
          <w:sz w:val="28"/>
          <w:szCs w:val="28"/>
        </w:rPr>
        <w:t>heo nhu cầu đặt ăn hàng tháng của bên mời thầu</w:t>
      </w:r>
    </w:p>
    <w:p w:rsidR="00B67793" w:rsidRDefault="00B67793" w:rsidP="00B67793">
      <w:pPr>
        <w:widowControl w:val="0"/>
        <w:spacing w:before="60" w:after="60" w:line="320" w:lineRule="exact"/>
        <w:ind w:firstLine="567"/>
        <w:rPr>
          <w:b/>
          <w:i/>
          <w:sz w:val="28"/>
          <w:szCs w:val="28"/>
          <w:lang w:val="nl-NL"/>
        </w:rPr>
      </w:pPr>
      <w:r>
        <w:rPr>
          <w:b/>
          <w:i/>
          <w:sz w:val="28"/>
          <w:szCs w:val="28"/>
          <w:lang w:val="nl-NL"/>
        </w:rPr>
        <w:t>3.8. An toàn vệ sinh thực phẩm:</w:t>
      </w:r>
    </w:p>
    <w:p w:rsidR="00B67793" w:rsidRDefault="00B67793" w:rsidP="00B67793">
      <w:pPr>
        <w:widowControl w:val="0"/>
        <w:spacing w:before="60" w:after="60" w:line="320" w:lineRule="exact"/>
        <w:ind w:firstLine="567"/>
        <w:rPr>
          <w:sz w:val="28"/>
          <w:szCs w:val="28"/>
          <w:lang w:val="nl-NL"/>
        </w:rPr>
      </w:pPr>
      <w:r>
        <w:rPr>
          <w:sz w:val="28"/>
          <w:szCs w:val="28"/>
          <w:lang w:val="nl-NL"/>
        </w:rPr>
        <w:t>Có giấy chứng nhận đủ điều kiện vệ sinh an toàn thực phẩm do cơ quan nhà nước có thẩm quyền cấp, còn hiệu lực thực hiện.</w:t>
      </w:r>
    </w:p>
    <w:p w:rsidR="00B67793" w:rsidRDefault="00B67793" w:rsidP="00B67793">
      <w:pPr>
        <w:widowControl w:val="0"/>
        <w:spacing w:before="60" w:after="60" w:line="320" w:lineRule="exact"/>
        <w:ind w:firstLine="567"/>
        <w:rPr>
          <w:b/>
          <w:i/>
          <w:sz w:val="28"/>
          <w:szCs w:val="28"/>
          <w:lang w:val="nl-NL"/>
        </w:rPr>
      </w:pPr>
      <w:r>
        <w:rPr>
          <w:b/>
          <w:i/>
          <w:sz w:val="28"/>
          <w:szCs w:val="28"/>
          <w:lang w:val="nl-NL"/>
        </w:rPr>
        <w:t xml:space="preserve">3.9.Phạm vi cung cấp </w:t>
      </w:r>
    </w:p>
    <w:tbl>
      <w:tblPr>
        <w:tblW w:w="9375" w:type="dxa"/>
        <w:jc w:val="center"/>
        <w:tblLayout w:type="fixed"/>
        <w:tblLook w:val="04A0" w:firstRow="1" w:lastRow="0" w:firstColumn="1" w:lastColumn="0" w:noHBand="0" w:noVBand="1"/>
      </w:tblPr>
      <w:tblGrid>
        <w:gridCol w:w="628"/>
        <w:gridCol w:w="2538"/>
        <w:gridCol w:w="991"/>
        <w:gridCol w:w="1393"/>
        <w:gridCol w:w="3117"/>
        <w:gridCol w:w="708"/>
      </w:tblGrid>
      <w:tr w:rsidR="00B67793">
        <w:trPr>
          <w:trHeight w:val="567"/>
          <w:tblHeader/>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b/>
                <w:color w:val="000000"/>
                <w:sz w:val="28"/>
                <w:szCs w:val="28"/>
                <w:lang w:val="vi-VN" w:eastAsia="ja-JP"/>
              </w:rPr>
            </w:pPr>
            <w:r>
              <w:rPr>
                <w:b/>
                <w:color w:val="000000"/>
                <w:sz w:val="28"/>
                <w:szCs w:val="28"/>
                <w:lang w:val="vi-VN" w:eastAsia="ja-JP"/>
              </w:rPr>
              <w:t>TT</w:t>
            </w:r>
          </w:p>
        </w:tc>
        <w:tc>
          <w:tcPr>
            <w:tcW w:w="2540"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b/>
                <w:color w:val="000000"/>
                <w:sz w:val="28"/>
                <w:szCs w:val="28"/>
                <w:vertAlign w:val="superscript"/>
                <w:lang w:val="vi-VN" w:eastAsia="ja-JP"/>
              </w:rPr>
            </w:pPr>
            <w:r>
              <w:rPr>
                <w:b/>
                <w:color w:val="000000"/>
                <w:sz w:val="28"/>
                <w:szCs w:val="28"/>
                <w:lang w:val="vi-VN" w:eastAsia="ja-JP"/>
              </w:rPr>
              <w:t>Danh mục dịch vụ</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b/>
                <w:color w:val="000000"/>
                <w:sz w:val="28"/>
                <w:szCs w:val="28"/>
                <w:vertAlign w:val="superscript"/>
                <w:lang w:val="vi-VN" w:eastAsia="ja-JP"/>
              </w:rPr>
            </w:pPr>
            <w:r>
              <w:rPr>
                <w:b/>
                <w:color w:val="000000"/>
                <w:sz w:val="28"/>
                <w:szCs w:val="28"/>
                <w:lang w:val="vi-VN" w:eastAsia="ja-JP"/>
              </w:rPr>
              <w:t>Đơn vị tính</w:t>
            </w:r>
          </w:p>
        </w:tc>
        <w:tc>
          <w:tcPr>
            <w:tcW w:w="1394"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b/>
                <w:color w:val="000000"/>
                <w:sz w:val="28"/>
                <w:szCs w:val="28"/>
                <w:vertAlign w:val="superscript"/>
                <w:lang w:val="vi-VN" w:eastAsia="ja-JP"/>
              </w:rPr>
            </w:pPr>
            <w:r>
              <w:rPr>
                <w:b/>
                <w:color w:val="000000"/>
                <w:sz w:val="28"/>
                <w:szCs w:val="28"/>
                <w:lang w:val="vi-VN" w:eastAsia="ja-JP"/>
              </w:rPr>
              <w:t xml:space="preserve">Khối lượng mời thầu </w:t>
            </w:r>
          </w:p>
        </w:tc>
        <w:tc>
          <w:tcPr>
            <w:tcW w:w="3119"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b/>
                <w:i/>
                <w:color w:val="000000"/>
                <w:sz w:val="28"/>
                <w:szCs w:val="28"/>
                <w:vertAlign w:val="superscript"/>
                <w:lang w:val="vi-VN" w:eastAsia="ja-JP"/>
              </w:rPr>
            </w:pPr>
            <w:r>
              <w:rPr>
                <w:b/>
                <w:color w:val="000000"/>
                <w:sz w:val="28"/>
                <w:szCs w:val="28"/>
                <w:lang w:val="vi-VN" w:eastAsia="ja-JP"/>
              </w:rPr>
              <w:t>Mô tả công việc mời thầu</w:t>
            </w:r>
          </w:p>
        </w:tc>
        <w:tc>
          <w:tcPr>
            <w:tcW w:w="708" w:type="dxa"/>
            <w:tcBorders>
              <w:top w:val="single" w:sz="4" w:space="0" w:color="auto"/>
              <w:left w:val="single" w:sz="4" w:space="0" w:color="auto"/>
              <w:bottom w:val="single" w:sz="4" w:space="0" w:color="auto"/>
              <w:right w:val="single" w:sz="4" w:space="0" w:color="auto"/>
            </w:tcBorders>
            <w:vAlign w:val="center"/>
            <w:hideMark/>
          </w:tcPr>
          <w:p w:rsidR="00B67793" w:rsidRDefault="00B67793">
            <w:pPr>
              <w:ind w:left="-112" w:right="-100"/>
              <w:jc w:val="center"/>
              <w:rPr>
                <w:b/>
                <w:color w:val="000000"/>
                <w:sz w:val="28"/>
                <w:szCs w:val="28"/>
                <w:vertAlign w:val="superscript"/>
                <w:lang w:val="vi-VN" w:eastAsia="ja-JP"/>
              </w:rPr>
            </w:pPr>
            <w:r>
              <w:rPr>
                <w:b/>
                <w:color w:val="000000"/>
                <w:sz w:val="28"/>
                <w:szCs w:val="28"/>
                <w:lang w:val="vi-VN" w:eastAsia="ja-JP"/>
              </w:rPr>
              <w:t>Ghi chú</w:t>
            </w:r>
          </w:p>
        </w:tc>
      </w:tr>
      <w:tr w:rsidR="00B67793">
        <w:trPr>
          <w:trHeight w:val="2128"/>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sz w:val="26"/>
                <w:szCs w:val="26"/>
                <w:lang w:val="vi-VN" w:eastAsia="ja-JP"/>
              </w:rPr>
            </w:pPr>
            <w:r>
              <w:rPr>
                <w:sz w:val="26"/>
                <w:szCs w:val="26"/>
                <w:lang w:val="vi-VN" w:eastAsia="ja-JP"/>
              </w:rPr>
              <w:t>1</w:t>
            </w:r>
          </w:p>
        </w:tc>
        <w:tc>
          <w:tcPr>
            <w:tcW w:w="2540" w:type="dxa"/>
            <w:tcBorders>
              <w:top w:val="single" w:sz="4" w:space="0" w:color="auto"/>
              <w:left w:val="single" w:sz="4" w:space="0" w:color="auto"/>
              <w:bottom w:val="single" w:sz="4" w:space="0" w:color="auto"/>
              <w:right w:val="single" w:sz="4" w:space="0" w:color="auto"/>
            </w:tcBorders>
            <w:vAlign w:val="center"/>
            <w:hideMark/>
          </w:tcPr>
          <w:p w:rsidR="00B67793" w:rsidRDefault="00B67793">
            <w:pPr>
              <w:rPr>
                <w:kern w:val="16"/>
                <w:sz w:val="26"/>
                <w:szCs w:val="26"/>
                <w:lang w:val="nl-NL" w:eastAsia="ja-JP"/>
              </w:rPr>
            </w:pPr>
            <w:r>
              <w:rPr>
                <w:sz w:val="26"/>
                <w:szCs w:val="26"/>
                <w:lang w:val="vi-VN" w:eastAsia="ja-JP"/>
              </w:rPr>
              <w:t>Cung cấp dịch vụ suất ăn giữa ca, quản lý cấp phát hàng bồi dưỡng độc hại, nước uống</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793" w:rsidRDefault="00B67793">
            <w:pPr>
              <w:spacing w:before="120"/>
              <w:jc w:val="center"/>
              <w:rPr>
                <w:color w:val="000000"/>
                <w:sz w:val="26"/>
                <w:szCs w:val="26"/>
                <w:lang w:val="vi-VN" w:eastAsia="ja-JP"/>
              </w:rPr>
            </w:pPr>
            <w:r>
              <w:rPr>
                <w:color w:val="000000"/>
                <w:sz w:val="26"/>
                <w:szCs w:val="26"/>
                <w:lang w:val="vi-VN" w:eastAsia="ja-JP"/>
              </w:rPr>
              <w:t>Suất ăn</w:t>
            </w:r>
          </w:p>
        </w:tc>
        <w:tc>
          <w:tcPr>
            <w:tcW w:w="1394" w:type="dxa"/>
            <w:tcBorders>
              <w:top w:val="single" w:sz="4" w:space="0" w:color="auto"/>
              <w:left w:val="single" w:sz="4" w:space="0" w:color="auto"/>
              <w:bottom w:val="single" w:sz="4" w:space="0" w:color="auto"/>
              <w:right w:val="single" w:sz="4" w:space="0" w:color="auto"/>
            </w:tcBorders>
            <w:vAlign w:val="center"/>
            <w:hideMark/>
          </w:tcPr>
          <w:p w:rsidR="00B67793" w:rsidRDefault="00B67793">
            <w:pPr>
              <w:spacing w:before="120"/>
              <w:jc w:val="center"/>
              <w:rPr>
                <w:color w:val="000000"/>
                <w:sz w:val="26"/>
                <w:szCs w:val="26"/>
                <w:highlight w:val="yellow"/>
                <w:lang w:val="vi-VN" w:eastAsia="ja-JP"/>
              </w:rPr>
            </w:pPr>
            <w:r>
              <w:rPr>
                <w:color w:val="FF0000"/>
                <w:sz w:val="26"/>
                <w:szCs w:val="26"/>
                <w:lang w:val="vi-VN" w:eastAsia="ja-JP"/>
              </w:rPr>
              <w:t>117.504</w:t>
            </w:r>
          </w:p>
        </w:tc>
        <w:tc>
          <w:tcPr>
            <w:tcW w:w="3119" w:type="dxa"/>
            <w:tcBorders>
              <w:top w:val="single" w:sz="4" w:space="0" w:color="auto"/>
              <w:left w:val="single" w:sz="4" w:space="0" w:color="auto"/>
              <w:bottom w:val="single" w:sz="4" w:space="0" w:color="auto"/>
              <w:right w:val="single" w:sz="4" w:space="0" w:color="auto"/>
            </w:tcBorders>
            <w:vAlign w:val="center"/>
            <w:hideMark/>
          </w:tcPr>
          <w:p w:rsidR="00B67793" w:rsidRDefault="00B67793">
            <w:pPr>
              <w:rPr>
                <w:kern w:val="16"/>
                <w:sz w:val="26"/>
                <w:szCs w:val="26"/>
                <w:lang w:val="nl-NL" w:eastAsia="ja-JP"/>
              </w:rPr>
            </w:pPr>
            <w:r>
              <w:rPr>
                <w:kern w:val="16"/>
                <w:sz w:val="26"/>
                <w:szCs w:val="26"/>
                <w:lang w:val="nl-NL" w:eastAsia="ja-JP"/>
              </w:rPr>
              <w:t>Chi phí phục vụ nấu suất ăn ca. Đưa suất ăn ca đến vị trí sản xuất nhà VHTT, VP khai trường mỏ đá La Hiên, cấp đưa nước uống cho người lao động. Quản lý cấp phát bồi dưỡng độc hại.</w:t>
            </w:r>
          </w:p>
        </w:tc>
        <w:tc>
          <w:tcPr>
            <w:tcW w:w="708" w:type="dxa"/>
            <w:tcBorders>
              <w:top w:val="single" w:sz="4" w:space="0" w:color="auto"/>
              <w:left w:val="single" w:sz="4" w:space="0" w:color="auto"/>
              <w:bottom w:val="single" w:sz="4" w:space="0" w:color="auto"/>
              <w:right w:val="single" w:sz="4" w:space="0" w:color="auto"/>
            </w:tcBorders>
            <w:vAlign w:val="center"/>
          </w:tcPr>
          <w:p w:rsidR="00B67793" w:rsidRDefault="00B67793">
            <w:pPr>
              <w:spacing w:before="120"/>
              <w:jc w:val="center"/>
              <w:rPr>
                <w:color w:val="000000"/>
                <w:sz w:val="26"/>
                <w:szCs w:val="26"/>
                <w:lang w:val="vi-VN" w:eastAsia="ja-JP"/>
              </w:rPr>
            </w:pPr>
          </w:p>
        </w:tc>
      </w:tr>
      <w:tr w:rsidR="00B67793">
        <w:trPr>
          <w:trHeight w:val="3540"/>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B67793" w:rsidRDefault="00B67793">
            <w:pPr>
              <w:jc w:val="center"/>
              <w:rPr>
                <w:sz w:val="26"/>
                <w:szCs w:val="26"/>
                <w:lang w:val="vi-VN" w:eastAsia="ja-JP"/>
              </w:rPr>
            </w:pPr>
            <w:r>
              <w:rPr>
                <w:sz w:val="26"/>
                <w:szCs w:val="26"/>
                <w:lang w:val="vi-VN" w:eastAsia="ja-JP"/>
              </w:rPr>
              <w:t xml:space="preserve">2 </w:t>
            </w:r>
          </w:p>
        </w:tc>
        <w:tc>
          <w:tcPr>
            <w:tcW w:w="2540" w:type="dxa"/>
            <w:tcBorders>
              <w:top w:val="single" w:sz="4" w:space="0" w:color="auto"/>
              <w:left w:val="single" w:sz="4" w:space="0" w:color="auto"/>
              <w:bottom w:val="single" w:sz="4" w:space="0" w:color="auto"/>
              <w:right w:val="single" w:sz="4" w:space="0" w:color="auto"/>
            </w:tcBorders>
            <w:vAlign w:val="center"/>
            <w:hideMark/>
          </w:tcPr>
          <w:p w:rsidR="00B67793" w:rsidRDefault="00B67793">
            <w:pPr>
              <w:rPr>
                <w:sz w:val="26"/>
                <w:szCs w:val="26"/>
                <w:lang w:val="vi-VN" w:eastAsia="ja-JP"/>
              </w:rPr>
            </w:pPr>
            <w:r>
              <w:rPr>
                <w:sz w:val="26"/>
                <w:szCs w:val="26"/>
                <w:lang w:val="vi-VN" w:eastAsia="ja-JP"/>
              </w:rPr>
              <w:t>Dịch vụ vệ sinh công nghiệp</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793" w:rsidRDefault="00B67793">
            <w:pPr>
              <w:spacing w:before="120"/>
              <w:jc w:val="center"/>
              <w:rPr>
                <w:color w:val="000000"/>
                <w:sz w:val="26"/>
                <w:szCs w:val="26"/>
                <w:lang w:val="vi-VN" w:eastAsia="ja-JP"/>
              </w:rPr>
            </w:pPr>
            <w:r>
              <w:rPr>
                <w:color w:val="000000"/>
                <w:sz w:val="26"/>
                <w:szCs w:val="26"/>
                <w:lang w:val="vi-VN" w:eastAsia="ja-JP"/>
              </w:rPr>
              <w:t>Tháng</w:t>
            </w:r>
          </w:p>
        </w:tc>
        <w:tc>
          <w:tcPr>
            <w:tcW w:w="1394" w:type="dxa"/>
            <w:tcBorders>
              <w:top w:val="single" w:sz="4" w:space="0" w:color="auto"/>
              <w:left w:val="single" w:sz="4" w:space="0" w:color="auto"/>
              <w:bottom w:val="single" w:sz="4" w:space="0" w:color="auto"/>
              <w:right w:val="single" w:sz="4" w:space="0" w:color="auto"/>
            </w:tcBorders>
            <w:vAlign w:val="center"/>
            <w:hideMark/>
          </w:tcPr>
          <w:p w:rsidR="00B67793" w:rsidRDefault="00B67793">
            <w:pPr>
              <w:spacing w:before="120"/>
              <w:jc w:val="right"/>
              <w:rPr>
                <w:color w:val="000000"/>
                <w:sz w:val="26"/>
                <w:szCs w:val="26"/>
                <w:highlight w:val="yellow"/>
                <w:lang w:val="vi-VN" w:eastAsia="ja-JP"/>
              </w:rPr>
            </w:pPr>
            <w:r>
              <w:rPr>
                <w:color w:val="000000"/>
                <w:sz w:val="26"/>
                <w:szCs w:val="26"/>
                <w:lang w:val="vi-VN" w:eastAsia="ja-JP"/>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B67793" w:rsidRDefault="00B67793">
            <w:pPr>
              <w:rPr>
                <w:color w:val="000000"/>
                <w:kern w:val="16"/>
                <w:sz w:val="26"/>
                <w:szCs w:val="26"/>
                <w:lang w:val="nl-NL" w:eastAsia="ja-JP"/>
              </w:rPr>
            </w:pPr>
            <w:r>
              <w:rPr>
                <w:color w:val="000000"/>
                <w:kern w:val="16"/>
                <w:sz w:val="26"/>
                <w:szCs w:val="26"/>
                <w:lang w:val="nl-NL" w:eastAsia="ja-JP"/>
              </w:rPr>
              <w:t>- Diện tích quét dọn hàng ngày: 11.138m</w:t>
            </w:r>
            <w:r>
              <w:rPr>
                <w:color w:val="000000"/>
                <w:kern w:val="16"/>
                <w:sz w:val="26"/>
                <w:szCs w:val="26"/>
                <w:vertAlign w:val="superscript"/>
                <w:lang w:val="nl-NL" w:eastAsia="ja-JP"/>
              </w:rPr>
              <w:t>2</w:t>
            </w:r>
            <w:r>
              <w:rPr>
                <w:color w:val="000000"/>
                <w:kern w:val="16"/>
                <w:sz w:val="26"/>
                <w:szCs w:val="26"/>
                <w:lang w:val="nl-NL" w:eastAsia="ja-JP"/>
              </w:rPr>
              <w:t>.</w:t>
            </w:r>
          </w:p>
          <w:p w:rsidR="00B67793" w:rsidRDefault="00B67793">
            <w:pPr>
              <w:rPr>
                <w:color w:val="000000"/>
                <w:kern w:val="16"/>
                <w:sz w:val="26"/>
                <w:szCs w:val="26"/>
                <w:lang w:val="nl-NL" w:eastAsia="ja-JP"/>
              </w:rPr>
            </w:pPr>
            <w:r>
              <w:rPr>
                <w:color w:val="000000"/>
                <w:kern w:val="16"/>
                <w:sz w:val="26"/>
                <w:szCs w:val="26"/>
                <w:lang w:val="nl-NL" w:eastAsia="ja-JP"/>
              </w:rPr>
              <w:t>- Diện tích phát cây cỏ: 5.140m</w:t>
            </w:r>
            <w:r>
              <w:rPr>
                <w:color w:val="000000"/>
                <w:kern w:val="16"/>
                <w:sz w:val="26"/>
                <w:szCs w:val="26"/>
                <w:vertAlign w:val="superscript"/>
                <w:lang w:val="nl-NL" w:eastAsia="ja-JP"/>
              </w:rPr>
              <w:t>2</w:t>
            </w:r>
            <w:r>
              <w:rPr>
                <w:color w:val="000000"/>
                <w:kern w:val="16"/>
                <w:sz w:val="26"/>
                <w:szCs w:val="26"/>
                <w:lang w:val="nl-NL" w:eastAsia="ja-JP"/>
              </w:rPr>
              <w:t>.</w:t>
            </w:r>
          </w:p>
          <w:p w:rsidR="00B67793" w:rsidRDefault="00B67793">
            <w:pPr>
              <w:rPr>
                <w:color w:val="000000"/>
                <w:kern w:val="16"/>
                <w:sz w:val="26"/>
                <w:szCs w:val="26"/>
                <w:lang w:val="nl-NL" w:eastAsia="ja-JP"/>
              </w:rPr>
            </w:pPr>
            <w:r>
              <w:rPr>
                <w:color w:val="000000"/>
                <w:kern w:val="16"/>
                <w:sz w:val="26"/>
                <w:szCs w:val="26"/>
                <w:lang w:val="nl-NL" w:eastAsia="ja-JP"/>
              </w:rPr>
              <w:t>- Nạo vét rãnh thoát nước: 1.112 m.</w:t>
            </w:r>
          </w:p>
          <w:p w:rsidR="00B67793" w:rsidRDefault="00B67793">
            <w:pPr>
              <w:rPr>
                <w:kern w:val="16"/>
                <w:sz w:val="26"/>
                <w:szCs w:val="26"/>
                <w:highlight w:val="yellow"/>
                <w:lang w:val="nl-NL" w:eastAsia="ja-JP"/>
              </w:rPr>
            </w:pPr>
            <w:r>
              <w:rPr>
                <w:color w:val="000000"/>
                <w:kern w:val="16"/>
                <w:sz w:val="26"/>
                <w:szCs w:val="26"/>
                <w:lang w:val="nl-NL" w:eastAsia="ja-JP"/>
              </w:rPr>
              <w:t xml:space="preserve">- </w:t>
            </w:r>
            <w:r>
              <w:rPr>
                <w:color w:val="000000"/>
                <w:sz w:val="28"/>
                <w:szCs w:val="28"/>
                <w:lang w:val="vi-VN" w:eastAsia="ja-JP"/>
              </w:rPr>
              <w:t xml:space="preserve">Dọn 11 nhà vệ sinh (văn phòng nhà 3 tầng 03 vị trí; nhà hóa nghiệm 02 vị trí; nhà bán hàng 01 vị trí; nhà văn hóa 01 vị trí, nhà vận hành trung tâm 02 vị trí, nhà cân xuất xi </w:t>
            </w:r>
            <w:r>
              <w:rPr>
                <w:color w:val="000000"/>
                <w:sz w:val="28"/>
                <w:szCs w:val="28"/>
                <w:lang w:val="vi-VN" w:eastAsia="ja-JP"/>
              </w:rPr>
              <w:lastRenderedPageBreak/>
              <w:t>măng 02 vị trí)</w:t>
            </w:r>
            <w:r>
              <w:rPr>
                <w:color w:val="000000"/>
                <w:kern w:val="16"/>
                <w:sz w:val="26"/>
                <w:szCs w:val="26"/>
                <w:lang w:val="nl-NL" w:eastAsia="ja-JP"/>
              </w:rPr>
              <w:t>.</w:t>
            </w:r>
          </w:p>
        </w:tc>
        <w:tc>
          <w:tcPr>
            <w:tcW w:w="708" w:type="dxa"/>
            <w:tcBorders>
              <w:top w:val="single" w:sz="4" w:space="0" w:color="auto"/>
              <w:left w:val="single" w:sz="4" w:space="0" w:color="auto"/>
              <w:bottom w:val="single" w:sz="4" w:space="0" w:color="auto"/>
              <w:right w:val="single" w:sz="4" w:space="0" w:color="auto"/>
            </w:tcBorders>
            <w:vAlign w:val="center"/>
          </w:tcPr>
          <w:p w:rsidR="00B67793" w:rsidRDefault="00B67793">
            <w:pPr>
              <w:spacing w:before="120"/>
              <w:jc w:val="center"/>
              <w:rPr>
                <w:color w:val="000000"/>
                <w:sz w:val="26"/>
                <w:szCs w:val="26"/>
                <w:lang w:val="vi-VN" w:eastAsia="ja-JP"/>
              </w:rPr>
            </w:pPr>
          </w:p>
        </w:tc>
      </w:tr>
    </w:tbl>
    <w:p w:rsidR="00B67793" w:rsidRDefault="00B67793" w:rsidP="00B67793">
      <w:pPr>
        <w:spacing w:before="120" w:after="120"/>
        <w:ind w:firstLine="709"/>
        <w:rPr>
          <w:b/>
          <w:sz w:val="28"/>
          <w:szCs w:val="28"/>
          <w:lang w:val="nl-NL"/>
        </w:rPr>
      </w:pPr>
      <w:r>
        <w:rPr>
          <w:b/>
          <w:sz w:val="28"/>
          <w:szCs w:val="28"/>
          <w:lang w:val="nl-NL"/>
        </w:rPr>
        <w:lastRenderedPageBreak/>
        <w:t>4. Giải pháp và phương pháp luận:</w:t>
      </w:r>
    </w:p>
    <w:p w:rsidR="00B67793" w:rsidRDefault="00B67793" w:rsidP="00B67793">
      <w:pPr>
        <w:spacing w:before="120" w:after="120"/>
        <w:ind w:firstLine="709"/>
        <w:rPr>
          <w:spacing w:val="-2"/>
          <w:sz w:val="28"/>
          <w:szCs w:val="28"/>
          <w:lang w:val="nl-NL"/>
        </w:rPr>
      </w:pPr>
      <w:r>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B67793" w:rsidRDefault="00B67793" w:rsidP="00B67793">
      <w:pPr>
        <w:spacing w:before="120" w:after="120"/>
        <w:ind w:firstLine="709"/>
        <w:rPr>
          <w:spacing w:val="-2"/>
          <w:sz w:val="28"/>
          <w:szCs w:val="28"/>
          <w:lang w:val="nl-NL"/>
        </w:rPr>
      </w:pPr>
      <w:r>
        <w:rPr>
          <w:spacing w:val="-2"/>
          <w:sz w:val="28"/>
          <w:szCs w:val="28"/>
          <w:lang w:val="nl-NL"/>
        </w:rPr>
        <w:t>1. Giải pháp và phương pháp luận;</w:t>
      </w:r>
    </w:p>
    <w:p w:rsidR="00B67793" w:rsidRDefault="00B67793" w:rsidP="00B67793">
      <w:pPr>
        <w:spacing w:before="120" w:after="120"/>
        <w:ind w:firstLine="709"/>
        <w:rPr>
          <w:spacing w:val="-2"/>
          <w:sz w:val="28"/>
          <w:szCs w:val="28"/>
          <w:lang w:val="nl-NL"/>
        </w:rPr>
      </w:pPr>
      <w:r>
        <w:rPr>
          <w:spacing w:val="-2"/>
          <w:sz w:val="28"/>
          <w:szCs w:val="28"/>
          <w:lang w:val="nl-NL"/>
        </w:rPr>
        <w:t>2.  Kế hoạch công tác.</w:t>
      </w:r>
    </w:p>
    <w:p w:rsidR="00B67793" w:rsidRDefault="00B67793" w:rsidP="00B67793">
      <w:pPr>
        <w:spacing w:before="120" w:after="120"/>
        <w:ind w:firstLine="709"/>
        <w:rPr>
          <w:b/>
          <w:sz w:val="28"/>
          <w:szCs w:val="28"/>
          <w:lang w:val="nl-NL"/>
        </w:rPr>
      </w:pPr>
      <w:r>
        <w:rPr>
          <w:b/>
          <w:sz w:val="28"/>
          <w:szCs w:val="28"/>
          <w:lang w:val="nl-NL"/>
        </w:rPr>
        <w:t>5. Quy định về kiểm tra, nghiệm thu sản phẩm:</w:t>
      </w:r>
    </w:p>
    <w:p w:rsidR="00B67793" w:rsidRDefault="00B67793" w:rsidP="00B67793">
      <w:pPr>
        <w:spacing w:line="380" w:lineRule="atLeast"/>
        <w:ind w:firstLine="720"/>
        <w:rPr>
          <w:sz w:val="28"/>
          <w:szCs w:val="28"/>
        </w:rPr>
      </w:pPr>
      <w:r>
        <w:rPr>
          <w:color w:val="FF0000"/>
          <w:sz w:val="28"/>
          <w:szCs w:val="28"/>
        </w:rPr>
        <w:t>Hàng tuần, đơn vị cung cấp dịch vụ sẽ lập thực đơn gửi Công ty cổ phần xi măng La Hiên VVMI duyệt để thống nhất thực hiện</w:t>
      </w:r>
      <w:r>
        <w:rPr>
          <w:sz w:val="28"/>
          <w:szCs w:val="28"/>
        </w:rPr>
        <w:t xml:space="preserve">. Thực đơn được thay đổi linh hoạt, phù hợp điều kiện sản xuất, phù hợp thực phẩm theo mùa. </w:t>
      </w:r>
    </w:p>
    <w:p w:rsidR="00B67793" w:rsidRDefault="00B67793" w:rsidP="00B67793">
      <w:pPr>
        <w:spacing w:line="380" w:lineRule="atLeast"/>
        <w:ind w:firstLine="720"/>
        <w:rPr>
          <w:sz w:val="28"/>
          <w:szCs w:val="28"/>
        </w:rPr>
      </w:pPr>
      <w:r>
        <w:rPr>
          <w:sz w:val="28"/>
          <w:szCs w:val="28"/>
        </w:rPr>
        <w:t xml:space="preserve">Công ty cổ phần xi măng La Hiên VVMI thực hiện kiểm tra định kỳ, đột xuất </w:t>
      </w:r>
      <w:r>
        <w:rPr>
          <w:color w:val="333333"/>
          <w:sz w:val="28"/>
          <w:szCs w:val="28"/>
        </w:rPr>
        <w:t>việc thực hiện dịch vụ vệ sinh môi trường, cung cấp bữa ăn ca</w:t>
      </w:r>
      <w:r>
        <w:rPr>
          <w:sz w:val="28"/>
          <w:szCs w:val="28"/>
        </w:rPr>
        <w:t>. Công ty cổ phần xi măng La Hiên VVMI giám sát việc thực hiện an toàn vệ sinh thực phẩm và lưu mẫu thức ăn; kiểm tra thực đơn, chất lượng, định lượng suất ăn và giám sát việc thực hiện các nội quy, quy định, biện pháp an toàn vệ sinh lao động, an toàn thực phẩm trong quá trình phục vụ.</w:t>
      </w:r>
    </w:p>
    <w:p w:rsidR="00B67793" w:rsidRDefault="00B67793" w:rsidP="00B67793">
      <w:pPr>
        <w:spacing w:line="380" w:lineRule="atLeast"/>
        <w:ind w:firstLine="720"/>
        <w:rPr>
          <w:sz w:val="28"/>
          <w:szCs w:val="28"/>
        </w:rPr>
      </w:pPr>
      <w:r>
        <w:rPr>
          <w:sz w:val="28"/>
          <w:szCs w:val="28"/>
        </w:rPr>
        <w:t xml:space="preserve">Tại các bếp ăn đều có hòm thư góp ý để cán bộ công nhân viên Công ty cổ phần xi măng La Hiên VVMI tham gia góp ý </w:t>
      </w:r>
      <w:r>
        <w:rPr>
          <w:color w:val="333333"/>
          <w:sz w:val="28"/>
          <w:szCs w:val="28"/>
        </w:rPr>
        <w:t xml:space="preserve">làm cơ sở đánh giá chất lượng dịch vụ cung cấp. </w:t>
      </w:r>
      <w:r>
        <w:rPr>
          <w:sz w:val="28"/>
          <w:szCs w:val="28"/>
          <w:lang w:val="vi-VN"/>
        </w:rPr>
        <w:t xml:space="preserve">Trường hợp nhà thầu không thực hiện đầy đủ nội dung công việc theo yêu cầu của </w:t>
      </w:r>
      <w:r>
        <w:rPr>
          <w:sz w:val="28"/>
          <w:szCs w:val="28"/>
        </w:rPr>
        <w:t>chủ đầu tư</w:t>
      </w:r>
      <w:r>
        <w:rPr>
          <w:sz w:val="28"/>
          <w:szCs w:val="28"/>
          <w:lang w:val="vi-VN"/>
        </w:rPr>
        <w:t xml:space="preserve"> và/hoặc chất lượng dịch vụ không đảm bảo</w:t>
      </w:r>
      <w:r>
        <w:rPr>
          <w:sz w:val="28"/>
          <w:szCs w:val="28"/>
        </w:rPr>
        <w:t xml:space="preserve">, có </w:t>
      </w:r>
      <w:r>
        <w:rPr>
          <w:sz w:val="28"/>
          <w:szCs w:val="28"/>
          <w:lang w:val="vi-VN"/>
        </w:rPr>
        <w:t xml:space="preserve">khiếu kiện của Cán bộ </w:t>
      </w:r>
      <w:r>
        <w:rPr>
          <w:sz w:val="28"/>
          <w:szCs w:val="28"/>
        </w:rPr>
        <w:t>công nhân viên</w:t>
      </w:r>
      <w:r>
        <w:rPr>
          <w:sz w:val="28"/>
          <w:szCs w:val="28"/>
          <w:lang w:val="vi-VN"/>
        </w:rPr>
        <w:t xml:space="preserve"> </w:t>
      </w:r>
      <w:r>
        <w:rPr>
          <w:sz w:val="28"/>
          <w:szCs w:val="28"/>
        </w:rPr>
        <w:t>chủ đầu tư</w:t>
      </w:r>
      <w:r>
        <w:rPr>
          <w:sz w:val="28"/>
          <w:szCs w:val="28"/>
          <w:lang w:val="vi-VN"/>
        </w:rPr>
        <w:t xml:space="preserve">, thì nhà thầu phải làm lại cho đủ và đảm bảo </w:t>
      </w:r>
      <w:r>
        <w:rPr>
          <w:sz w:val="28"/>
          <w:szCs w:val="28"/>
          <w:lang w:val="vi-VN"/>
        </w:rPr>
        <w:lastRenderedPageBreak/>
        <w:t xml:space="preserve">chất lượng đồng thời chủ đầu tư chỉ thanh toán cho nhà thầu 80% giá trị </w:t>
      </w:r>
      <w:r>
        <w:rPr>
          <w:sz w:val="28"/>
          <w:szCs w:val="28"/>
        </w:rPr>
        <w:t>quyết toán</w:t>
      </w:r>
      <w:r>
        <w:rPr>
          <w:sz w:val="28"/>
          <w:szCs w:val="28"/>
          <w:lang w:val="vi-VN"/>
        </w:rPr>
        <w:t xml:space="preserve"> trong tháng đó</w:t>
      </w:r>
      <w:r>
        <w:rPr>
          <w:sz w:val="28"/>
          <w:szCs w:val="28"/>
        </w:rPr>
        <w:t>.</w:t>
      </w:r>
    </w:p>
    <w:p w:rsidR="00B67793" w:rsidRDefault="00B67793" w:rsidP="00B67793">
      <w:pPr>
        <w:spacing w:line="380" w:lineRule="atLeast"/>
        <w:ind w:firstLine="720"/>
        <w:rPr>
          <w:sz w:val="28"/>
          <w:szCs w:val="28"/>
        </w:rPr>
      </w:pPr>
      <w:r>
        <w:rPr>
          <w:sz w:val="28"/>
          <w:szCs w:val="28"/>
        </w:rPr>
        <w:t>Nhà thầu ph</w:t>
      </w:r>
      <w:r>
        <w:rPr>
          <w:rFonts w:eastAsia="Calibri"/>
          <w:sz w:val="28"/>
          <w:szCs w:val="28"/>
        </w:rPr>
        <w:t>ả</w:t>
      </w:r>
      <w:r>
        <w:rPr>
          <w:sz w:val="28"/>
          <w:szCs w:val="28"/>
        </w:rPr>
        <w:t>i b</w:t>
      </w:r>
      <w:r>
        <w:rPr>
          <w:rFonts w:eastAsia="Calibri"/>
          <w:sz w:val="28"/>
          <w:szCs w:val="28"/>
        </w:rPr>
        <w:t>ồ</w:t>
      </w:r>
      <w:r>
        <w:rPr>
          <w:sz w:val="28"/>
          <w:szCs w:val="28"/>
        </w:rPr>
        <w:t>i th</w:t>
      </w:r>
      <w:r>
        <w:rPr>
          <w:rFonts w:eastAsia="Calibri"/>
          <w:sz w:val="28"/>
          <w:szCs w:val="28"/>
        </w:rPr>
        <w:t>ườ</w:t>
      </w:r>
      <w:r>
        <w:rPr>
          <w:sz w:val="28"/>
          <w:szCs w:val="28"/>
        </w:rPr>
        <w:t>ng m</w:t>
      </w:r>
      <w:r>
        <w:rPr>
          <w:rFonts w:eastAsia="Calibri"/>
          <w:sz w:val="28"/>
          <w:szCs w:val="28"/>
        </w:rPr>
        <w:t>ọ</w:t>
      </w:r>
      <w:r>
        <w:rPr>
          <w:sz w:val="28"/>
          <w:szCs w:val="28"/>
        </w:rPr>
        <w:t>i thi</w:t>
      </w:r>
      <w:r>
        <w:rPr>
          <w:rFonts w:eastAsia="Calibri"/>
          <w:sz w:val="28"/>
          <w:szCs w:val="28"/>
        </w:rPr>
        <w:t>ệ</w:t>
      </w:r>
      <w:r>
        <w:rPr>
          <w:sz w:val="28"/>
          <w:szCs w:val="28"/>
        </w:rPr>
        <w:t>t h</w:t>
      </w:r>
      <w:r>
        <w:rPr>
          <w:rFonts w:eastAsia="Calibri"/>
          <w:sz w:val="28"/>
          <w:szCs w:val="28"/>
        </w:rPr>
        <w:t>ạ</w:t>
      </w:r>
      <w:r>
        <w:rPr>
          <w:sz w:val="28"/>
          <w:szCs w:val="28"/>
        </w:rPr>
        <w:t>i m</w:t>
      </w:r>
      <w:r>
        <w:rPr>
          <w:rFonts w:eastAsia="Calibri"/>
          <w:sz w:val="28"/>
          <w:szCs w:val="28"/>
        </w:rPr>
        <w:t>à</w:t>
      </w:r>
      <w:r>
        <w:rPr>
          <w:sz w:val="28"/>
          <w:szCs w:val="28"/>
        </w:rPr>
        <w:t xml:space="preserve"> nhà thầu g</w:t>
      </w:r>
      <w:r>
        <w:rPr>
          <w:rFonts w:eastAsia="Calibri"/>
          <w:sz w:val="28"/>
          <w:szCs w:val="28"/>
        </w:rPr>
        <w:t>â</w:t>
      </w:r>
      <w:r>
        <w:rPr>
          <w:sz w:val="28"/>
          <w:szCs w:val="28"/>
        </w:rPr>
        <w:t>y ra trong qu</w:t>
      </w:r>
      <w:r>
        <w:rPr>
          <w:rFonts w:eastAsia="Calibri"/>
          <w:sz w:val="28"/>
          <w:szCs w:val="28"/>
        </w:rPr>
        <w:t>á</w:t>
      </w:r>
      <w:r>
        <w:rPr>
          <w:sz w:val="28"/>
          <w:szCs w:val="28"/>
        </w:rPr>
        <w:t xml:space="preserve"> tr</w:t>
      </w:r>
      <w:r>
        <w:rPr>
          <w:rFonts w:eastAsia="Calibri"/>
          <w:sz w:val="28"/>
          <w:szCs w:val="28"/>
        </w:rPr>
        <w:t>ì</w:t>
      </w:r>
      <w:r>
        <w:rPr>
          <w:sz w:val="28"/>
          <w:szCs w:val="28"/>
        </w:rPr>
        <w:t>nh th</w:t>
      </w:r>
      <w:r>
        <w:rPr>
          <w:rFonts w:eastAsia="Calibri"/>
          <w:sz w:val="28"/>
          <w:szCs w:val="28"/>
        </w:rPr>
        <w:t>ự</w:t>
      </w:r>
      <w:r>
        <w:rPr>
          <w:sz w:val="28"/>
          <w:szCs w:val="28"/>
        </w:rPr>
        <w:t>c hi</w:t>
      </w:r>
      <w:r>
        <w:rPr>
          <w:rFonts w:eastAsia="Calibri"/>
          <w:sz w:val="28"/>
          <w:szCs w:val="28"/>
        </w:rPr>
        <w:t>ệ</w:t>
      </w:r>
      <w:r>
        <w:rPr>
          <w:sz w:val="28"/>
          <w:szCs w:val="28"/>
        </w:rPr>
        <w:t>n h</w:t>
      </w:r>
      <w:r>
        <w:rPr>
          <w:rFonts w:eastAsia="Calibri"/>
          <w:sz w:val="28"/>
          <w:szCs w:val="28"/>
        </w:rPr>
        <w:t>ợ</w:t>
      </w:r>
      <w:r>
        <w:rPr>
          <w:sz w:val="28"/>
          <w:szCs w:val="28"/>
        </w:rPr>
        <w:t xml:space="preserve">p </w:t>
      </w:r>
      <w:r>
        <w:rPr>
          <w:rFonts w:eastAsia="Calibri"/>
          <w:sz w:val="28"/>
          <w:szCs w:val="28"/>
        </w:rPr>
        <w:t>đồ</w:t>
      </w:r>
      <w:r>
        <w:rPr>
          <w:sz w:val="28"/>
          <w:szCs w:val="28"/>
        </w:rPr>
        <w:t>ng và chịu hoàn toàn trách nhiệm trước Pháp luật của Nhà nước về an toàn vệ sinh thực phẩm bữa ăn ca.</w:t>
      </w:r>
    </w:p>
    <w:p w:rsidR="00B67793" w:rsidRDefault="00B67793" w:rsidP="00B67793">
      <w:pPr>
        <w:widowControl w:val="0"/>
        <w:spacing w:line="380" w:lineRule="atLeast"/>
        <w:ind w:firstLine="454"/>
        <w:rPr>
          <w:sz w:val="28"/>
          <w:szCs w:val="28"/>
        </w:rPr>
      </w:pPr>
      <w:r>
        <w:rPr>
          <w:sz w:val="28"/>
          <w:szCs w:val="28"/>
          <w:lang w:val="vi-VN"/>
        </w:rPr>
        <w:t xml:space="preserve">Hàng tháng </w:t>
      </w:r>
      <w:r>
        <w:rPr>
          <w:sz w:val="28"/>
          <w:szCs w:val="28"/>
          <w:lang w:val="pl-PL"/>
        </w:rPr>
        <w:t>hai b</w:t>
      </w:r>
      <w:r>
        <w:rPr>
          <w:rFonts w:eastAsia="Calibri"/>
          <w:sz w:val="28"/>
          <w:szCs w:val="28"/>
          <w:lang w:val="pl-PL"/>
        </w:rPr>
        <w:t>ê</w:t>
      </w:r>
      <w:r>
        <w:rPr>
          <w:sz w:val="28"/>
          <w:szCs w:val="28"/>
          <w:lang w:val="pl-PL"/>
        </w:rPr>
        <w:t>n</w:t>
      </w:r>
      <w:r>
        <w:rPr>
          <w:sz w:val="28"/>
          <w:szCs w:val="28"/>
          <w:lang w:val="vi-VN"/>
        </w:rPr>
        <w:t xml:space="preserve"> tiến hành nghiệm thu nội dung, chất lượng dịch vụ </w:t>
      </w:r>
      <w:r>
        <w:rPr>
          <w:rFonts w:eastAsia="Calibri"/>
          <w:sz w:val="28"/>
          <w:szCs w:val="28"/>
          <w:lang w:val="pl-PL"/>
        </w:rPr>
        <w:t>vệ sinh môi trường</w:t>
      </w:r>
      <w:r>
        <w:rPr>
          <w:sz w:val="28"/>
          <w:szCs w:val="28"/>
        </w:rPr>
        <w:t xml:space="preserve"> và đối chiếu s</w:t>
      </w:r>
      <w:r>
        <w:rPr>
          <w:rFonts w:eastAsia="Calibri"/>
          <w:sz w:val="28"/>
          <w:szCs w:val="28"/>
        </w:rPr>
        <w:t>ố</w:t>
      </w:r>
      <w:r>
        <w:rPr>
          <w:sz w:val="28"/>
          <w:szCs w:val="28"/>
        </w:rPr>
        <w:t xml:space="preserve"> su</w:t>
      </w:r>
      <w:r>
        <w:rPr>
          <w:rFonts w:eastAsia="Calibri"/>
          <w:sz w:val="28"/>
          <w:szCs w:val="28"/>
        </w:rPr>
        <w:t>ấ</w:t>
      </w:r>
      <w:r>
        <w:rPr>
          <w:sz w:val="28"/>
          <w:szCs w:val="28"/>
        </w:rPr>
        <w:t xml:space="preserve">t </w:t>
      </w:r>
      <w:r>
        <w:rPr>
          <w:rFonts w:eastAsia="Calibri"/>
          <w:sz w:val="28"/>
          <w:szCs w:val="28"/>
        </w:rPr>
        <w:t>ă</w:t>
      </w:r>
      <w:r>
        <w:rPr>
          <w:sz w:val="28"/>
          <w:szCs w:val="28"/>
        </w:rPr>
        <w:t>n th</w:t>
      </w:r>
      <w:r>
        <w:rPr>
          <w:rFonts w:eastAsia="Calibri"/>
          <w:sz w:val="28"/>
          <w:szCs w:val="28"/>
        </w:rPr>
        <w:t>ự</w:t>
      </w:r>
      <w:r>
        <w:rPr>
          <w:sz w:val="28"/>
          <w:szCs w:val="28"/>
        </w:rPr>
        <w:t>c t</w:t>
      </w:r>
      <w:r>
        <w:rPr>
          <w:rFonts w:eastAsia="Calibri"/>
          <w:sz w:val="28"/>
          <w:szCs w:val="28"/>
        </w:rPr>
        <w:t>ế</w:t>
      </w:r>
      <w:r>
        <w:rPr>
          <w:sz w:val="28"/>
          <w:szCs w:val="28"/>
        </w:rPr>
        <w:t xml:space="preserve"> </w:t>
      </w:r>
      <w:r>
        <w:rPr>
          <w:rFonts w:eastAsia="Calibri"/>
          <w:sz w:val="28"/>
          <w:szCs w:val="28"/>
        </w:rPr>
        <w:t>để</w:t>
      </w:r>
      <w:r>
        <w:rPr>
          <w:sz w:val="28"/>
          <w:szCs w:val="28"/>
        </w:rPr>
        <w:t xml:space="preserve"> l</w:t>
      </w:r>
      <w:r>
        <w:rPr>
          <w:rFonts w:eastAsia="Calibri"/>
          <w:sz w:val="28"/>
          <w:szCs w:val="28"/>
        </w:rPr>
        <w:t>à</w:t>
      </w:r>
      <w:r>
        <w:rPr>
          <w:sz w:val="28"/>
          <w:szCs w:val="28"/>
        </w:rPr>
        <w:t>m c</w:t>
      </w:r>
      <w:r>
        <w:rPr>
          <w:rFonts w:eastAsia="Calibri"/>
          <w:sz w:val="28"/>
          <w:szCs w:val="28"/>
        </w:rPr>
        <w:t>ơ</w:t>
      </w:r>
      <w:r>
        <w:rPr>
          <w:sz w:val="28"/>
          <w:szCs w:val="28"/>
        </w:rPr>
        <w:t xml:space="preserve"> s</w:t>
      </w:r>
      <w:r>
        <w:rPr>
          <w:rFonts w:eastAsia="Calibri"/>
          <w:sz w:val="28"/>
          <w:szCs w:val="28"/>
        </w:rPr>
        <w:t>ở</w:t>
      </w:r>
      <w:r>
        <w:rPr>
          <w:sz w:val="28"/>
          <w:szCs w:val="28"/>
        </w:rPr>
        <w:t xml:space="preserve"> thanh to</w:t>
      </w:r>
      <w:r>
        <w:rPr>
          <w:rFonts w:eastAsia="Calibri"/>
          <w:sz w:val="28"/>
          <w:szCs w:val="28"/>
        </w:rPr>
        <w:t>á</w:t>
      </w:r>
      <w:r>
        <w:rPr>
          <w:sz w:val="28"/>
          <w:szCs w:val="28"/>
        </w:rPr>
        <w:t>n.</w:t>
      </w:r>
    </w:p>
    <w:p w:rsidR="003D2B44" w:rsidRDefault="00B67793" w:rsidP="00B67793">
      <w:r>
        <w:rPr>
          <w:lang w:val="nl-NL"/>
        </w:rPr>
        <w:br w:type="page"/>
      </w:r>
      <w:bookmarkStart w:id="1" w:name="_GoBack"/>
      <w:bookmarkEnd w:id="1"/>
    </w:p>
    <w:sectPr w:rsidR="003D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26CE9"/>
    <w:multiLevelType w:val="hybridMultilevel"/>
    <w:tmpl w:val="32E049AE"/>
    <w:lvl w:ilvl="0" w:tplc="0E1A4472">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93"/>
    <w:rsid w:val="004A4B5E"/>
    <w:rsid w:val="006A6A1C"/>
    <w:rsid w:val="00B6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72819-AA6E-444E-820B-F18ECF25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9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67793"/>
    <w:pPr>
      <w:suppressAutoHyphens/>
      <w:ind w:right="-72"/>
    </w:pPr>
    <w:rPr>
      <w:spacing w:val="-4"/>
      <w:lang w:val="x-none" w:eastAsia="x-none"/>
    </w:rPr>
  </w:style>
  <w:style w:type="character" w:customStyle="1" w:styleId="BodyTextChar">
    <w:name w:val="Body Text Char"/>
    <w:basedOn w:val="DefaultParagraphFont"/>
    <w:link w:val="BodyText"/>
    <w:uiPriority w:val="99"/>
    <w:semiHidden/>
    <w:rsid w:val="00B67793"/>
    <w:rPr>
      <w:rFonts w:ascii="Times New Roman" w:eastAsia="Times New Roman" w:hAnsi="Times New Roman" w:cs="Times New Roman"/>
      <w:spacing w:val="-4"/>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DO CHI</dc:creator>
  <cp:keywords/>
  <dc:description/>
  <cp:lastModifiedBy>DUONG DO CHI</cp:lastModifiedBy>
  <cp:revision>1</cp:revision>
  <dcterms:created xsi:type="dcterms:W3CDTF">2025-12-10T02:53:00Z</dcterms:created>
  <dcterms:modified xsi:type="dcterms:W3CDTF">2025-12-10T02:53:00Z</dcterms:modified>
</cp:coreProperties>
</file>