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6155" w14:textId="77777777" w:rsidR="0062354C" w:rsidRPr="00DE186C" w:rsidRDefault="0062354C" w:rsidP="0062354C">
      <w:pPr>
        <w:spacing w:before="120" w:after="120"/>
        <w:ind w:firstLine="709"/>
        <w:outlineLvl w:val="1"/>
        <w:rPr>
          <w:rFonts w:asciiTheme="majorHAnsi" w:eastAsia="MS Mincho" w:hAnsiTheme="majorHAnsi" w:cstheme="majorHAnsi"/>
          <w:b/>
          <w:szCs w:val="24"/>
          <w:lang w:eastAsia="vi-VN"/>
        </w:rPr>
      </w:pPr>
      <w:r w:rsidRPr="00ED0BD9">
        <w:rPr>
          <w:rFonts w:asciiTheme="majorHAnsi" w:hAnsiTheme="majorHAnsi" w:cstheme="majorHAnsi"/>
          <w:b/>
          <w:bCs/>
          <w:sz w:val="28"/>
          <w:szCs w:val="28"/>
          <w:lang w:val="vi-VN"/>
        </w:rPr>
        <w:t xml:space="preserve">Mục </w:t>
      </w:r>
      <w:r w:rsidRPr="00ED0BD9">
        <w:rPr>
          <w:rFonts w:asciiTheme="majorHAnsi" w:hAnsiTheme="majorHAnsi" w:cstheme="majorHAnsi"/>
          <w:b/>
          <w:bCs/>
          <w:sz w:val="28"/>
          <w:szCs w:val="28"/>
          <w:lang w:val="pl-PL"/>
        </w:rPr>
        <w:t>3</w:t>
      </w:r>
      <w:r w:rsidRPr="00ED0BD9">
        <w:rPr>
          <w:rFonts w:asciiTheme="majorHAnsi" w:hAnsiTheme="majorHAnsi" w:cstheme="majorHAnsi"/>
          <w:b/>
          <w:bCs/>
          <w:sz w:val="28"/>
          <w:szCs w:val="28"/>
          <w:lang w:val="vi-VN"/>
        </w:rPr>
        <w:t>. Tiêu chuẩn đánh giá về kỹ thuật</w:t>
      </w:r>
      <w:r w:rsidRPr="00ED0BD9">
        <w:rPr>
          <w:rFonts w:asciiTheme="majorHAnsi" w:eastAsia="MS Mincho" w:hAnsiTheme="majorHAnsi" w:cstheme="majorHAnsi"/>
          <w:b/>
          <w:szCs w:val="24"/>
          <w:lang w:val="vi-VN" w:eastAsia="vi-VN"/>
        </w:rPr>
        <w:t xml:space="preserve"> </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515"/>
        <w:gridCol w:w="3055"/>
        <w:gridCol w:w="1632"/>
      </w:tblGrid>
      <w:tr w:rsidR="0062354C" w:rsidRPr="00E65ECB" w14:paraId="0B029142" w14:textId="77777777" w:rsidTr="00191B82">
        <w:trPr>
          <w:trHeight w:val="475"/>
          <w:tblHeader/>
          <w:jc w:val="center"/>
        </w:trPr>
        <w:tc>
          <w:tcPr>
            <w:tcW w:w="541" w:type="dxa"/>
            <w:shd w:val="clear" w:color="auto" w:fill="FFF2CC"/>
            <w:vAlign w:val="center"/>
          </w:tcPr>
          <w:p w14:paraId="7D63C315" w14:textId="77777777" w:rsidR="0062354C" w:rsidRPr="00E65ECB" w:rsidRDefault="0062354C" w:rsidP="00191B82">
            <w:pPr>
              <w:contextualSpacing/>
              <w:jc w:val="center"/>
              <w:rPr>
                <w:b/>
                <w:bCs/>
                <w:sz w:val="26"/>
                <w:szCs w:val="26"/>
              </w:rPr>
            </w:pPr>
            <w:r w:rsidRPr="00E65ECB">
              <w:rPr>
                <w:b/>
                <w:bCs/>
                <w:sz w:val="26"/>
                <w:szCs w:val="26"/>
              </w:rPr>
              <w:t>Stt</w:t>
            </w:r>
          </w:p>
        </w:tc>
        <w:tc>
          <w:tcPr>
            <w:tcW w:w="7570" w:type="dxa"/>
            <w:gridSpan w:val="2"/>
            <w:shd w:val="clear" w:color="auto" w:fill="FFF2CC"/>
            <w:vAlign w:val="center"/>
          </w:tcPr>
          <w:p w14:paraId="773FE839" w14:textId="77777777" w:rsidR="0062354C" w:rsidRPr="00E65ECB" w:rsidRDefault="0062354C" w:rsidP="00191B82">
            <w:pPr>
              <w:contextualSpacing/>
              <w:jc w:val="center"/>
              <w:rPr>
                <w:b/>
                <w:bCs/>
                <w:sz w:val="26"/>
                <w:szCs w:val="26"/>
              </w:rPr>
            </w:pPr>
            <w:r w:rsidRPr="00E65ECB">
              <w:rPr>
                <w:b/>
                <w:bCs/>
                <w:sz w:val="26"/>
                <w:szCs w:val="26"/>
              </w:rPr>
              <w:t>Nội dung đánh giá</w:t>
            </w:r>
          </w:p>
        </w:tc>
        <w:tc>
          <w:tcPr>
            <w:tcW w:w="1632" w:type="dxa"/>
            <w:shd w:val="clear" w:color="auto" w:fill="FFF2CC"/>
            <w:vAlign w:val="center"/>
          </w:tcPr>
          <w:p w14:paraId="69BCCC9D" w14:textId="77777777" w:rsidR="0062354C" w:rsidRPr="00E65ECB" w:rsidRDefault="0062354C" w:rsidP="00191B82">
            <w:pPr>
              <w:contextualSpacing/>
              <w:jc w:val="center"/>
              <w:rPr>
                <w:b/>
                <w:bCs/>
                <w:sz w:val="26"/>
                <w:szCs w:val="26"/>
              </w:rPr>
            </w:pPr>
            <w:r w:rsidRPr="00E65ECB">
              <w:rPr>
                <w:b/>
                <w:bCs/>
                <w:sz w:val="26"/>
                <w:szCs w:val="26"/>
              </w:rPr>
              <w:t>Sử dụng tiêu chí đạt, không đạt</w:t>
            </w:r>
          </w:p>
        </w:tc>
      </w:tr>
      <w:tr w:rsidR="0062354C" w:rsidRPr="00E65ECB" w14:paraId="6C7DE333" w14:textId="77777777" w:rsidTr="00191B82">
        <w:trPr>
          <w:trHeight w:val="475"/>
          <w:jc w:val="center"/>
        </w:trPr>
        <w:tc>
          <w:tcPr>
            <w:tcW w:w="541" w:type="dxa"/>
            <w:vAlign w:val="center"/>
          </w:tcPr>
          <w:p w14:paraId="7C8B4BDE" w14:textId="77777777" w:rsidR="0062354C" w:rsidRPr="00E65ECB" w:rsidRDefault="0062354C" w:rsidP="00191B82">
            <w:pPr>
              <w:contextualSpacing/>
              <w:jc w:val="center"/>
              <w:rPr>
                <w:b/>
                <w:bCs/>
                <w:sz w:val="26"/>
                <w:szCs w:val="26"/>
              </w:rPr>
            </w:pPr>
            <w:r w:rsidRPr="00E65ECB">
              <w:rPr>
                <w:b/>
                <w:bCs/>
                <w:sz w:val="26"/>
                <w:szCs w:val="26"/>
              </w:rPr>
              <w:t>1</w:t>
            </w:r>
          </w:p>
        </w:tc>
        <w:tc>
          <w:tcPr>
            <w:tcW w:w="9202" w:type="dxa"/>
            <w:gridSpan w:val="3"/>
            <w:vAlign w:val="center"/>
          </w:tcPr>
          <w:p w14:paraId="06EA7B03" w14:textId="77777777" w:rsidR="0062354C" w:rsidRPr="00E65ECB" w:rsidRDefault="0062354C" w:rsidP="00191B82">
            <w:pPr>
              <w:contextualSpacing/>
              <w:rPr>
                <w:b/>
                <w:bCs/>
                <w:sz w:val="26"/>
                <w:szCs w:val="26"/>
              </w:rPr>
            </w:pPr>
            <w:r w:rsidRPr="00E65ECB">
              <w:rPr>
                <w:b/>
                <w:bCs/>
                <w:sz w:val="26"/>
                <w:szCs w:val="26"/>
              </w:rPr>
              <w:t>Yêu cầu về dịch vụ chỉnh lý</w:t>
            </w:r>
            <w:r>
              <w:rPr>
                <w:b/>
                <w:bCs/>
                <w:sz w:val="26"/>
                <w:szCs w:val="26"/>
              </w:rPr>
              <w:t>, số hóa</w:t>
            </w:r>
            <w:r w:rsidRPr="00E65ECB">
              <w:rPr>
                <w:b/>
                <w:bCs/>
                <w:sz w:val="26"/>
                <w:szCs w:val="26"/>
              </w:rPr>
              <w:t xml:space="preserve"> tài liệu</w:t>
            </w:r>
          </w:p>
        </w:tc>
      </w:tr>
      <w:tr w:rsidR="0062354C" w:rsidRPr="00E65ECB" w14:paraId="28F87908" w14:textId="77777777" w:rsidTr="00191B82">
        <w:trPr>
          <w:trHeight w:val="475"/>
          <w:jc w:val="center"/>
        </w:trPr>
        <w:tc>
          <w:tcPr>
            <w:tcW w:w="541" w:type="dxa"/>
            <w:vMerge w:val="restart"/>
            <w:vAlign w:val="center"/>
          </w:tcPr>
          <w:p w14:paraId="348215D0" w14:textId="77777777" w:rsidR="0062354C" w:rsidRPr="00E65ECB" w:rsidRDefault="0062354C" w:rsidP="00191B82">
            <w:pPr>
              <w:contextualSpacing/>
              <w:jc w:val="center"/>
              <w:rPr>
                <w:sz w:val="26"/>
                <w:szCs w:val="26"/>
              </w:rPr>
            </w:pPr>
            <w:r w:rsidRPr="00E65ECB">
              <w:rPr>
                <w:sz w:val="26"/>
                <w:szCs w:val="26"/>
              </w:rPr>
              <w:t>1.1</w:t>
            </w:r>
          </w:p>
        </w:tc>
        <w:tc>
          <w:tcPr>
            <w:tcW w:w="4515" w:type="dxa"/>
            <w:vMerge w:val="restart"/>
            <w:vAlign w:val="center"/>
          </w:tcPr>
          <w:p w14:paraId="7D8B90D2" w14:textId="77777777" w:rsidR="0062354C" w:rsidRPr="00E65ECB" w:rsidRDefault="0062354C" w:rsidP="00191B82">
            <w:pPr>
              <w:contextualSpacing/>
              <w:rPr>
                <w:sz w:val="26"/>
                <w:szCs w:val="26"/>
              </w:rPr>
            </w:pPr>
            <w:r w:rsidRPr="00E65ECB">
              <w:rPr>
                <w:sz w:val="26"/>
                <w:szCs w:val="26"/>
              </w:rPr>
              <w:t>Phải đáp ứng đầy dủ các bước theo yêu cầu tại khoản 2, Chương V - Yêu cầu về kỹ thuật</w:t>
            </w:r>
          </w:p>
        </w:tc>
        <w:tc>
          <w:tcPr>
            <w:tcW w:w="3055" w:type="dxa"/>
            <w:vAlign w:val="center"/>
          </w:tcPr>
          <w:p w14:paraId="6E3FB455" w14:textId="77777777" w:rsidR="0062354C" w:rsidRPr="00E65ECB" w:rsidRDefault="0062354C" w:rsidP="00191B82">
            <w:pPr>
              <w:contextualSpacing/>
              <w:rPr>
                <w:sz w:val="26"/>
                <w:szCs w:val="26"/>
              </w:rPr>
            </w:pPr>
            <w:r w:rsidRPr="00E65ECB">
              <w:rPr>
                <w:sz w:val="26"/>
                <w:szCs w:val="26"/>
              </w:rPr>
              <w:t>Đáp ứng đầy đủ các yêu cầu</w:t>
            </w:r>
          </w:p>
        </w:tc>
        <w:tc>
          <w:tcPr>
            <w:tcW w:w="1632" w:type="dxa"/>
            <w:vAlign w:val="center"/>
          </w:tcPr>
          <w:p w14:paraId="1CF61E63" w14:textId="77777777" w:rsidR="0062354C" w:rsidRPr="00E65ECB" w:rsidRDefault="0062354C" w:rsidP="00191B82">
            <w:pPr>
              <w:contextualSpacing/>
              <w:jc w:val="center"/>
              <w:rPr>
                <w:bCs/>
                <w:sz w:val="26"/>
                <w:szCs w:val="26"/>
              </w:rPr>
            </w:pPr>
            <w:r w:rsidRPr="00E65ECB">
              <w:rPr>
                <w:bCs/>
                <w:sz w:val="26"/>
                <w:szCs w:val="26"/>
              </w:rPr>
              <w:t>Đạt</w:t>
            </w:r>
          </w:p>
        </w:tc>
      </w:tr>
      <w:tr w:rsidR="0062354C" w:rsidRPr="00E65ECB" w14:paraId="602190A4" w14:textId="77777777" w:rsidTr="00191B82">
        <w:trPr>
          <w:trHeight w:val="475"/>
          <w:jc w:val="center"/>
        </w:trPr>
        <w:tc>
          <w:tcPr>
            <w:tcW w:w="541" w:type="dxa"/>
            <w:vMerge/>
            <w:vAlign w:val="center"/>
          </w:tcPr>
          <w:p w14:paraId="5F48032B" w14:textId="77777777" w:rsidR="0062354C" w:rsidRPr="00E65ECB" w:rsidRDefault="0062354C" w:rsidP="00191B82">
            <w:pPr>
              <w:contextualSpacing/>
              <w:jc w:val="center"/>
              <w:rPr>
                <w:sz w:val="26"/>
                <w:szCs w:val="26"/>
              </w:rPr>
            </w:pPr>
          </w:p>
        </w:tc>
        <w:tc>
          <w:tcPr>
            <w:tcW w:w="4515" w:type="dxa"/>
            <w:vMerge/>
            <w:vAlign w:val="center"/>
          </w:tcPr>
          <w:p w14:paraId="68AE6B99" w14:textId="77777777" w:rsidR="0062354C" w:rsidRPr="00E65ECB" w:rsidRDefault="0062354C" w:rsidP="00191B82">
            <w:pPr>
              <w:contextualSpacing/>
              <w:rPr>
                <w:sz w:val="26"/>
                <w:szCs w:val="26"/>
              </w:rPr>
            </w:pPr>
          </w:p>
        </w:tc>
        <w:tc>
          <w:tcPr>
            <w:tcW w:w="3055" w:type="dxa"/>
            <w:vAlign w:val="center"/>
          </w:tcPr>
          <w:p w14:paraId="0662CAC4" w14:textId="77777777" w:rsidR="0062354C" w:rsidRPr="00E65ECB" w:rsidRDefault="0062354C" w:rsidP="00191B82">
            <w:pPr>
              <w:contextualSpacing/>
              <w:rPr>
                <w:sz w:val="26"/>
                <w:szCs w:val="26"/>
              </w:rPr>
            </w:pPr>
            <w:r w:rsidRPr="00E65ECB">
              <w:rPr>
                <w:sz w:val="26"/>
                <w:szCs w:val="26"/>
              </w:rPr>
              <w:t xml:space="preserve">Không đáp ứng đầy đủ các yêu cầu </w:t>
            </w:r>
          </w:p>
        </w:tc>
        <w:tc>
          <w:tcPr>
            <w:tcW w:w="1632" w:type="dxa"/>
            <w:vAlign w:val="center"/>
          </w:tcPr>
          <w:p w14:paraId="17097030" w14:textId="77777777" w:rsidR="0062354C" w:rsidRPr="00E65ECB" w:rsidRDefault="0062354C" w:rsidP="00191B82">
            <w:pPr>
              <w:contextualSpacing/>
              <w:jc w:val="center"/>
              <w:rPr>
                <w:bCs/>
                <w:sz w:val="26"/>
                <w:szCs w:val="26"/>
              </w:rPr>
            </w:pPr>
            <w:r w:rsidRPr="00E65ECB">
              <w:rPr>
                <w:bCs/>
                <w:sz w:val="26"/>
                <w:szCs w:val="26"/>
              </w:rPr>
              <w:t>Không đạt</w:t>
            </w:r>
          </w:p>
        </w:tc>
      </w:tr>
      <w:tr w:rsidR="0062354C" w:rsidRPr="00E65ECB" w14:paraId="6C0C189D" w14:textId="77777777" w:rsidTr="00191B82">
        <w:trPr>
          <w:trHeight w:val="275"/>
          <w:jc w:val="center"/>
        </w:trPr>
        <w:tc>
          <w:tcPr>
            <w:tcW w:w="541" w:type="dxa"/>
            <w:vAlign w:val="center"/>
          </w:tcPr>
          <w:p w14:paraId="02B6CE0E" w14:textId="77777777" w:rsidR="0062354C" w:rsidRPr="00E65ECB" w:rsidRDefault="0062354C" w:rsidP="00191B82">
            <w:pPr>
              <w:contextualSpacing/>
              <w:jc w:val="center"/>
              <w:rPr>
                <w:b/>
                <w:bCs/>
                <w:sz w:val="26"/>
                <w:szCs w:val="26"/>
              </w:rPr>
            </w:pPr>
            <w:r w:rsidRPr="00E65ECB">
              <w:rPr>
                <w:b/>
                <w:bCs/>
                <w:sz w:val="26"/>
                <w:szCs w:val="26"/>
              </w:rPr>
              <w:t>2</w:t>
            </w:r>
          </w:p>
        </w:tc>
        <w:tc>
          <w:tcPr>
            <w:tcW w:w="9202" w:type="dxa"/>
            <w:gridSpan w:val="3"/>
            <w:vAlign w:val="center"/>
          </w:tcPr>
          <w:p w14:paraId="3A0BA6D5" w14:textId="77777777" w:rsidR="0062354C" w:rsidRPr="00E65ECB" w:rsidRDefault="0062354C" w:rsidP="00191B82">
            <w:pPr>
              <w:contextualSpacing/>
              <w:rPr>
                <w:b/>
                <w:bCs/>
                <w:sz w:val="26"/>
                <w:szCs w:val="26"/>
              </w:rPr>
            </w:pPr>
            <w:r w:rsidRPr="00E65ECB">
              <w:rPr>
                <w:b/>
                <w:bCs/>
                <w:sz w:val="26"/>
                <w:szCs w:val="26"/>
              </w:rPr>
              <w:t xml:space="preserve">Yêu cầu về vật tư, văn phòng phẩm </w:t>
            </w:r>
          </w:p>
        </w:tc>
      </w:tr>
      <w:tr w:rsidR="0062354C" w:rsidRPr="00E65ECB" w14:paraId="5DA84798" w14:textId="77777777" w:rsidTr="00191B82">
        <w:trPr>
          <w:trHeight w:val="475"/>
          <w:jc w:val="center"/>
        </w:trPr>
        <w:tc>
          <w:tcPr>
            <w:tcW w:w="541" w:type="dxa"/>
            <w:vMerge w:val="restart"/>
            <w:vAlign w:val="center"/>
          </w:tcPr>
          <w:p w14:paraId="27192AB5" w14:textId="77777777" w:rsidR="0062354C" w:rsidRPr="00E65ECB" w:rsidRDefault="0062354C" w:rsidP="00191B82">
            <w:pPr>
              <w:contextualSpacing/>
              <w:jc w:val="center"/>
              <w:rPr>
                <w:sz w:val="26"/>
                <w:szCs w:val="26"/>
              </w:rPr>
            </w:pPr>
            <w:r w:rsidRPr="00E65ECB">
              <w:rPr>
                <w:sz w:val="26"/>
                <w:szCs w:val="26"/>
              </w:rPr>
              <w:t>2.1</w:t>
            </w:r>
          </w:p>
        </w:tc>
        <w:tc>
          <w:tcPr>
            <w:tcW w:w="4515" w:type="dxa"/>
            <w:vMerge w:val="restart"/>
            <w:vAlign w:val="center"/>
          </w:tcPr>
          <w:p w14:paraId="0B883C59" w14:textId="77777777" w:rsidR="0062354C" w:rsidRPr="00E65ECB" w:rsidRDefault="0062354C" w:rsidP="00191B82">
            <w:pPr>
              <w:contextualSpacing/>
              <w:rPr>
                <w:color w:val="C00000"/>
                <w:sz w:val="26"/>
                <w:szCs w:val="26"/>
              </w:rPr>
            </w:pPr>
            <w:r w:rsidRPr="00E65ECB">
              <w:rPr>
                <w:sz w:val="26"/>
                <w:szCs w:val="26"/>
              </w:rPr>
              <w:t>Phải đáp ứng đầy dủ các bước theo yêu cầu tại khoản 2, Chương V - Yêu cầu về kỹ thuật</w:t>
            </w:r>
          </w:p>
        </w:tc>
        <w:tc>
          <w:tcPr>
            <w:tcW w:w="3055" w:type="dxa"/>
            <w:vAlign w:val="center"/>
          </w:tcPr>
          <w:p w14:paraId="047FC69A" w14:textId="77777777" w:rsidR="0062354C" w:rsidRPr="00E65ECB" w:rsidRDefault="0062354C" w:rsidP="00191B82">
            <w:pPr>
              <w:contextualSpacing/>
              <w:rPr>
                <w:sz w:val="26"/>
                <w:szCs w:val="26"/>
              </w:rPr>
            </w:pPr>
            <w:r w:rsidRPr="00E65ECB">
              <w:rPr>
                <w:sz w:val="26"/>
                <w:szCs w:val="26"/>
              </w:rPr>
              <w:t>Đáp ứng đầy đủ các yêu cầu</w:t>
            </w:r>
          </w:p>
        </w:tc>
        <w:tc>
          <w:tcPr>
            <w:tcW w:w="1632" w:type="dxa"/>
            <w:vAlign w:val="center"/>
          </w:tcPr>
          <w:p w14:paraId="34F2B220" w14:textId="77777777" w:rsidR="0062354C" w:rsidRPr="00E65ECB" w:rsidRDefault="0062354C" w:rsidP="00191B82">
            <w:pPr>
              <w:contextualSpacing/>
              <w:jc w:val="center"/>
              <w:rPr>
                <w:bCs/>
                <w:sz w:val="26"/>
                <w:szCs w:val="26"/>
              </w:rPr>
            </w:pPr>
            <w:r w:rsidRPr="00E65ECB">
              <w:rPr>
                <w:bCs/>
                <w:sz w:val="26"/>
                <w:szCs w:val="26"/>
              </w:rPr>
              <w:t>Đạt</w:t>
            </w:r>
          </w:p>
        </w:tc>
      </w:tr>
      <w:tr w:rsidR="0062354C" w:rsidRPr="00E65ECB" w14:paraId="347978FF" w14:textId="77777777" w:rsidTr="00191B82">
        <w:trPr>
          <w:trHeight w:val="475"/>
          <w:jc w:val="center"/>
        </w:trPr>
        <w:tc>
          <w:tcPr>
            <w:tcW w:w="541" w:type="dxa"/>
            <w:vMerge/>
            <w:vAlign w:val="center"/>
          </w:tcPr>
          <w:p w14:paraId="1BCF877C" w14:textId="77777777" w:rsidR="0062354C" w:rsidRPr="00E65ECB" w:rsidRDefault="0062354C" w:rsidP="00191B82">
            <w:pPr>
              <w:contextualSpacing/>
              <w:jc w:val="center"/>
              <w:rPr>
                <w:sz w:val="26"/>
                <w:szCs w:val="26"/>
              </w:rPr>
            </w:pPr>
          </w:p>
        </w:tc>
        <w:tc>
          <w:tcPr>
            <w:tcW w:w="4515" w:type="dxa"/>
            <w:vMerge/>
            <w:vAlign w:val="center"/>
          </w:tcPr>
          <w:p w14:paraId="038D5DCB" w14:textId="77777777" w:rsidR="0062354C" w:rsidRPr="00E65ECB" w:rsidRDefault="0062354C" w:rsidP="00191B82">
            <w:pPr>
              <w:contextualSpacing/>
              <w:rPr>
                <w:sz w:val="26"/>
                <w:szCs w:val="26"/>
              </w:rPr>
            </w:pPr>
          </w:p>
        </w:tc>
        <w:tc>
          <w:tcPr>
            <w:tcW w:w="3055" w:type="dxa"/>
            <w:vAlign w:val="center"/>
          </w:tcPr>
          <w:p w14:paraId="6153DBA2" w14:textId="77777777" w:rsidR="0062354C" w:rsidRPr="00E65ECB" w:rsidRDefault="0062354C" w:rsidP="00191B82">
            <w:pPr>
              <w:contextualSpacing/>
              <w:rPr>
                <w:sz w:val="26"/>
                <w:szCs w:val="26"/>
              </w:rPr>
            </w:pPr>
            <w:r w:rsidRPr="00E65ECB">
              <w:rPr>
                <w:sz w:val="26"/>
                <w:szCs w:val="26"/>
              </w:rPr>
              <w:t xml:space="preserve">Không đáp ứng đầy đủ các yêu cầu </w:t>
            </w:r>
          </w:p>
        </w:tc>
        <w:tc>
          <w:tcPr>
            <w:tcW w:w="1632" w:type="dxa"/>
            <w:vAlign w:val="center"/>
          </w:tcPr>
          <w:p w14:paraId="691DBA1A" w14:textId="77777777" w:rsidR="0062354C" w:rsidRPr="00E65ECB" w:rsidRDefault="0062354C" w:rsidP="00191B82">
            <w:pPr>
              <w:contextualSpacing/>
              <w:jc w:val="center"/>
              <w:rPr>
                <w:bCs/>
                <w:sz w:val="26"/>
                <w:szCs w:val="26"/>
              </w:rPr>
            </w:pPr>
            <w:r w:rsidRPr="00E65ECB">
              <w:rPr>
                <w:bCs/>
                <w:sz w:val="26"/>
                <w:szCs w:val="26"/>
              </w:rPr>
              <w:t>Không đạt</w:t>
            </w:r>
          </w:p>
        </w:tc>
      </w:tr>
      <w:tr w:rsidR="0062354C" w:rsidRPr="00E65ECB" w14:paraId="6335E57E" w14:textId="77777777" w:rsidTr="00191B82">
        <w:trPr>
          <w:trHeight w:val="475"/>
          <w:jc w:val="center"/>
        </w:trPr>
        <w:tc>
          <w:tcPr>
            <w:tcW w:w="541" w:type="dxa"/>
            <w:vAlign w:val="center"/>
          </w:tcPr>
          <w:p w14:paraId="3323AAA6" w14:textId="77777777" w:rsidR="0062354C" w:rsidRPr="00E65ECB" w:rsidRDefault="0062354C" w:rsidP="00191B82">
            <w:pPr>
              <w:contextualSpacing/>
              <w:jc w:val="center"/>
              <w:rPr>
                <w:b/>
                <w:bCs/>
                <w:sz w:val="26"/>
                <w:szCs w:val="26"/>
              </w:rPr>
            </w:pPr>
            <w:r w:rsidRPr="00E65ECB">
              <w:rPr>
                <w:b/>
                <w:bCs/>
                <w:sz w:val="26"/>
                <w:szCs w:val="26"/>
              </w:rPr>
              <w:t>3</w:t>
            </w:r>
          </w:p>
        </w:tc>
        <w:tc>
          <w:tcPr>
            <w:tcW w:w="9202" w:type="dxa"/>
            <w:gridSpan w:val="3"/>
            <w:vAlign w:val="center"/>
          </w:tcPr>
          <w:p w14:paraId="7A567E3D" w14:textId="77777777" w:rsidR="0062354C" w:rsidRPr="00E65ECB" w:rsidRDefault="0062354C" w:rsidP="00191B82">
            <w:pPr>
              <w:contextualSpacing/>
              <w:rPr>
                <w:b/>
                <w:bCs/>
                <w:sz w:val="26"/>
                <w:szCs w:val="26"/>
              </w:rPr>
            </w:pPr>
            <w:r w:rsidRPr="00E65ECB">
              <w:rPr>
                <w:b/>
                <w:bCs/>
                <w:sz w:val="26"/>
                <w:szCs w:val="26"/>
              </w:rPr>
              <w:t>Biện pháp tổ chức cung cấp dịch vụ</w:t>
            </w:r>
          </w:p>
        </w:tc>
      </w:tr>
      <w:tr w:rsidR="0062354C" w:rsidRPr="00E65ECB" w14:paraId="61E2EAEB" w14:textId="77777777" w:rsidTr="00191B82">
        <w:trPr>
          <w:trHeight w:val="475"/>
          <w:jc w:val="center"/>
        </w:trPr>
        <w:tc>
          <w:tcPr>
            <w:tcW w:w="541" w:type="dxa"/>
            <w:vMerge w:val="restart"/>
            <w:vAlign w:val="center"/>
          </w:tcPr>
          <w:p w14:paraId="25B1EC04" w14:textId="77777777" w:rsidR="0062354C" w:rsidRPr="00E65ECB" w:rsidRDefault="0062354C" w:rsidP="00191B82">
            <w:pPr>
              <w:contextualSpacing/>
              <w:jc w:val="center"/>
              <w:rPr>
                <w:sz w:val="26"/>
                <w:szCs w:val="26"/>
              </w:rPr>
            </w:pPr>
            <w:r w:rsidRPr="00E65ECB">
              <w:rPr>
                <w:sz w:val="26"/>
                <w:szCs w:val="26"/>
              </w:rPr>
              <w:t>3.1</w:t>
            </w:r>
          </w:p>
        </w:tc>
        <w:tc>
          <w:tcPr>
            <w:tcW w:w="4515" w:type="dxa"/>
            <w:vMerge w:val="restart"/>
            <w:vAlign w:val="center"/>
          </w:tcPr>
          <w:p w14:paraId="35B815BE" w14:textId="77777777" w:rsidR="0062354C" w:rsidRPr="00E65ECB" w:rsidRDefault="0062354C" w:rsidP="00191B82">
            <w:pPr>
              <w:rPr>
                <w:sz w:val="26"/>
                <w:szCs w:val="26"/>
              </w:rPr>
            </w:pPr>
            <w:r w:rsidRPr="00E65ECB">
              <w:rPr>
                <w:sz w:val="26"/>
                <w:szCs w:val="26"/>
              </w:rPr>
              <w:t>Các quy định áp dụng trong công tác chỉnh lý tài liệu phù hợp với gói thầu</w:t>
            </w:r>
          </w:p>
        </w:tc>
        <w:tc>
          <w:tcPr>
            <w:tcW w:w="3055" w:type="dxa"/>
            <w:vAlign w:val="center"/>
          </w:tcPr>
          <w:p w14:paraId="7226EE04" w14:textId="77777777" w:rsidR="0062354C" w:rsidRPr="00E65ECB" w:rsidRDefault="0062354C" w:rsidP="00191B82">
            <w:pPr>
              <w:rPr>
                <w:sz w:val="26"/>
                <w:szCs w:val="26"/>
              </w:rPr>
            </w:pPr>
            <w:r w:rsidRPr="00E65ECB">
              <w:rPr>
                <w:sz w:val="26"/>
                <w:szCs w:val="26"/>
              </w:rPr>
              <w:t>Nêu đúng, đầy đủ các quy định</w:t>
            </w:r>
          </w:p>
        </w:tc>
        <w:tc>
          <w:tcPr>
            <w:tcW w:w="1632" w:type="dxa"/>
            <w:vAlign w:val="center"/>
          </w:tcPr>
          <w:p w14:paraId="5A86010B" w14:textId="77777777" w:rsidR="0062354C" w:rsidRPr="00E65ECB" w:rsidRDefault="0062354C" w:rsidP="00191B82">
            <w:pPr>
              <w:jc w:val="center"/>
              <w:rPr>
                <w:bCs/>
                <w:sz w:val="26"/>
                <w:szCs w:val="26"/>
              </w:rPr>
            </w:pPr>
            <w:r w:rsidRPr="00E65ECB">
              <w:rPr>
                <w:bCs/>
                <w:sz w:val="26"/>
                <w:szCs w:val="26"/>
              </w:rPr>
              <w:t>Đạt</w:t>
            </w:r>
          </w:p>
        </w:tc>
      </w:tr>
      <w:tr w:rsidR="0062354C" w:rsidRPr="00E65ECB" w14:paraId="311CB19C" w14:textId="77777777" w:rsidTr="00191B82">
        <w:trPr>
          <w:trHeight w:val="475"/>
          <w:jc w:val="center"/>
        </w:trPr>
        <w:tc>
          <w:tcPr>
            <w:tcW w:w="541" w:type="dxa"/>
            <w:vMerge/>
            <w:vAlign w:val="center"/>
          </w:tcPr>
          <w:p w14:paraId="595B3719" w14:textId="77777777" w:rsidR="0062354C" w:rsidRPr="00E65ECB" w:rsidRDefault="0062354C" w:rsidP="00191B82">
            <w:pPr>
              <w:contextualSpacing/>
              <w:jc w:val="center"/>
              <w:rPr>
                <w:sz w:val="26"/>
                <w:szCs w:val="26"/>
              </w:rPr>
            </w:pPr>
          </w:p>
        </w:tc>
        <w:tc>
          <w:tcPr>
            <w:tcW w:w="4515" w:type="dxa"/>
            <w:vMerge/>
            <w:vAlign w:val="center"/>
          </w:tcPr>
          <w:p w14:paraId="1B5DB258" w14:textId="77777777" w:rsidR="0062354C" w:rsidRPr="00E65ECB" w:rsidRDefault="0062354C" w:rsidP="00191B82">
            <w:pPr>
              <w:contextualSpacing/>
              <w:rPr>
                <w:sz w:val="26"/>
                <w:szCs w:val="26"/>
              </w:rPr>
            </w:pPr>
          </w:p>
        </w:tc>
        <w:tc>
          <w:tcPr>
            <w:tcW w:w="3055" w:type="dxa"/>
            <w:vAlign w:val="center"/>
          </w:tcPr>
          <w:p w14:paraId="748FA1E6" w14:textId="77777777" w:rsidR="0062354C" w:rsidRPr="00E65ECB" w:rsidRDefault="0062354C" w:rsidP="00191B82">
            <w:pPr>
              <w:contextualSpacing/>
              <w:rPr>
                <w:sz w:val="26"/>
                <w:szCs w:val="26"/>
              </w:rPr>
            </w:pPr>
            <w:r w:rsidRPr="00E65ECB">
              <w:rPr>
                <w:sz w:val="26"/>
                <w:szCs w:val="26"/>
              </w:rPr>
              <w:t>Không nêu đúng, đầy đủ các quy định</w:t>
            </w:r>
          </w:p>
        </w:tc>
        <w:tc>
          <w:tcPr>
            <w:tcW w:w="1632" w:type="dxa"/>
            <w:vAlign w:val="center"/>
          </w:tcPr>
          <w:p w14:paraId="4542DCC8" w14:textId="77777777" w:rsidR="0062354C" w:rsidRPr="00E65ECB" w:rsidRDefault="0062354C" w:rsidP="00191B82">
            <w:pPr>
              <w:contextualSpacing/>
              <w:jc w:val="center"/>
              <w:rPr>
                <w:bCs/>
                <w:sz w:val="26"/>
                <w:szCs w:val="26"/>
              </w:rPr>
            </w:pPr>
            <w:r w:rsidRPr="00E65ECB">
              <w:rPr>
                <w:bCs/>
                <w:sz w:val="26"/>
                <w:szCs w:val="26"/>
              </w:rPr>
              <w:t>Không đạt</w:t>
            </w:r>
          </w:p>
        </w:tc>
      </w:tr>
      <w:tr w:rsidR="0062354C" w:rsidRPr="00E65ECB" w14:paraId="057AA0C0" w14:textId="77777777" w:rsidTr="00191B82">
        <w:trPr>
          <w:trHeight w:val="475"/>
          <w:jc w:val="center"/>
        </w:trPr>
        <w:tc>
          <w:tcPr>
            <w:tcW w:w="541" w:type="dxa"/>
            <w:vMerge w:val="restart"/>
            <w:vAlign w:val="center"/>
          </w:tcPr>
          <w:p w14:paraId="34D6760E" w14:textId="77777777" w:rsidR="0062354C" w:rsidRPr="00E65ECB" w:rsidRDefault="0062354C" w:rsidP="00191B82">
            <w:pPr>
              <w:contextualSpacing/>
              <w:jc w:val="center"/>
              <w:rPr>
                <w:sz w:val="26"/>
                <w:szCs w:val="26"/>
              </w:rPr>
            </w:pPr>
            <w:r w:rsidRPr="00E65ECB">
              <w:rPr>
                <w:sz w:val="26"/>
                <w:szCs w:val="26"/>
              </w:rPr>
              <w:t>3.2</w:t>
            </w:r>
          </w:p>
        </w:tc>
        <w:tc>
          <w:tcPr>
            <w:tcW w:w="4515" w:type="dxa"/>
            <w:vMerge w:val="restart"/>
            <w:vAlign w:val="center"/>
          </w:tcPr>
          <w:p w14:paraId="227BBC66" w14:textId="77777777" w:rsidR="0062354C" w:rsidRPr="00524100" w:rsidRDefault="0062354C" w:rsidP="00191B82">
            <w:pPr>
              <w:rPr>
                <w:sz w:val="26"/>
                <w:szCs w:val="26"/>
                <w:highlight w:val="yellow"/>
              </w:rPr>
            </w:pPr>
            <w:r w:rsidRPr="00ED0BD9">
              <w:rPr>
                <w:rFonts w:asciiTheme="majorHAnsi" w:hAnsiTheme="majorHAnsi" w:cstheme="majorHAnsi"/>
                <w:sz w:val="28"/>
                <w:szCs w:val="28"/>
              </w:rPr>
              <w:t>Hướng dẫn phân loại tài liệu và lập hồ sơ đối với khối tài liệu của cơ quan</w:t>
            </w:r>
          </w:p>
        </w:tc>
        <w:tc>
          <w:tcPr>
            <w:tcW w:w="3055" w:type="dxa"/>
            <w:vAlign w:val="center"/>
          </w:tcPr>
          <w:p w14:paraId="7FF74934" w14:textId="77777777" w:rsidR="0062354C" w:rsidRPr="00E65ECB" w:rsidRDefault="0062354C" w:rsidP="00191B82">
            <w:pPr>
              <w:jc w:val="center"/>
              <w:rPr>
                <w:sz w:val="26"/>
                <w:szCs w:val="26"/>
              </w:rPr>
            </w:pPr>
            <w:r w:rsidRPr="00ED0BD9">
              <w:rPr>
                <w:rFonts w:asciiTheme="majorHAnsi" w:hAnsiTheme="majorHAnsi" w:cstheme="majorHAnsi"/>
                <w:sz w:val="28"/>
                <w:szCs w:val="28"/>
              </w:rPr>
              <w:t>Nhà thầu có hướng dẫn phân loại tài liệu và lập hồ sơ chi tiết, cụ thể với từng loại tài liệu, hiểu rõ ràng và đầy đủ về các loại tài liệu của cơ quan và phù hợp với các quy định hiện hành của Nhà nước.</w:t>
            </w:r>
          </w:p>
        </w:tc>
        <w:tc>
          <w:tcPr>
            <w:tcW w:w="1632" w:type="dxa"/>
            <w:vAlign w:val="center"/>
          </w:tcPr>
          <w:p w14:paraId="4CC039EA" w14:textId="77777777" w:rsidR="0062354C" w:rsidRPr="00E65ECB" w:rsidRDefault="0062354C" w:rsidP="00191B82">
            <w:pPr>
              <w:jc w:val="center"/>
              <w:rPr>
                <w:sz w:val="26"/>
                <w:szCs w:val="26"/>
              </w:rPr>
            </w:pPr>
            <w:r w:rsidRPr="00E65ECB">
              <w:rPr>
                <w:sz w:val="26"/>
                <w:szCs w:val="26"/>
              </w:rPr>
              <w:t>Đạt</w:t>
            </w:r>
          </w:p>
        </w:tc>
      </w:tr>
      <w:tr w:rsidR="0062354C" w:rsidRPr="00E65ECB" w14:paraId="208E6FC7" w14:textId="77777777" w:rsidTr="00191B82">
        <w:trPr>
          <w:trHeight w:val="475"/>
          <w:jc w:val="center"/>
        </w:trPr>
        <w:tc>
          <w:tcPr>
            <w:tcW w:w="541" w:type="dxa"/>
            <w:vMerge/>
            <w:vAlign w:val="center"/>
          </w:tcPr>
          <w:p w14:paraId="4C7597F4" w14:textId="77777777" w:rsidR="0062354C" w:rsidRPr="00E65ECB" w:rsidRDefault="0062354C" w:rsidP="00191B82">
            <w:pPr>
              <w:contextualSpacing/>
              <w:jc w:val="center"/>
              <w:rPr>
                <w:sz w:val="26"/>
                <w:szCs w:val="26"/>
              </w:rPr>
            </w:pPr>
          </w:p>
        </w:tc>
        <w:tc>
          <w:tcPr>
            <w:tcW w:w="4515" w:type="dxa"/>
            <w:vMerge/>
            <w:vAlign w:val="center"/>
          </w:tcPr>
          <w:p w14:paraId="565339F1" w14:textId="77777777" w:rsidR="0062354C" w:rsidRPr="00E65ECB" w:rsidRDefault="0062354C" w:rsidP="00191B82">
            <w:pPr>
              <w:contextualSpacing/>
              <w:rPr>
                <w:sz w:val="26"/>
                <w:szCs w:val="26"/>
              </w:rPr>
            </w:pPr>
          </w:p>
        </w:tc>
        <w:tc>
          <w:tcPr>
            <w:tcW w:w="3055" w:type="dxa"/>
            <w:vAlign w:val="center"/>
          </w:tcPr>
          <w:p w14:paraId="51E2A545" w14:textId="77777777" w:rsidR="0062354C" w:rsidRPr="00E65ECB" w:rsidRDefault="0062354C" w:rsidP="00191B82">
            <w:pPr>
              <w:jc w:val="center"/>
              <w:rPr>
                <w:sz w:val="26"/>
                <w:szCs w:val="26"/>
              </w:rPr>
            </w:pPr>
            <w:r w:rsidRPr="00ED0BD9">
              <w:rPr>
                <w:rFonts w:asciiTheme="majorHAnsi" w:hAnsiTheme="majorHAnsi" w:cstheme="majorHAnsi"/>
                <w:sz w:val="28"/>
                <w:szCs w:val="28"/>
              </w:rPr>
              <w:t>Không có hướng dẫn phân loại tài liệu và lập hồ sơ hoặc không hiểu rõ ràng và đầy đủ về các loại tài liệu của cơ quan, không đúng theo các quy định hiện hành của Nhà nước.</w:t>
            </w:r>
          </w:p>
        </w:tc>
        <w:tc>
          <w:tcPr>
            <w:tcW w:w="1632" w:type="dxa"/>
            <w:vAlign w:val="center"/>
          </w:tcPr>
          <w:p w14:paraId="7EEB3648" w14:textId="77777777" w:rsidR="0062354C" w:rsidRPr="00E65ECB" w:rsidRDefault="0062354C" w:rsidP="00191B82">
            <w:pPr>
              <w:contextualSpacing/>
              <w:jc w:val="center"/>
              <w:rPr>
                <w:sz w:val="26"/>
                <w:szCs w:val="26"/>
              </w:rPr>
            </w:pPr>
            <w:r w:rsidRPr="00E65ECB">
              <w:rPr>
                <w:sz w:val="26"/>
                <w:szCs w:val="26"/>
              </w:rPr>
              <w:t>Không đạt</w:t>
            </w:r>
          </w:p>
        </w:tc>
      </w:tr>
      <w:tr w:rsidR="0062354C" w:rsidRPr="00E65ECB" w14:paraId="6D2BB0A6" w14:textId="77777777" w:rsidTr="00191B82">
        <w:trPr>
          <w:trHeight w:val="297"/>
          <w:jc w:val="center"/>
        </w:trPr>
        <w:tc>
          <w:tcPr>
            <w:tcW w:w="541" w:type="dxa"/>
            <w:vMerge w:val="restart"/>
            <w:vAlign w:val="center"/>
          </w:tcPr>
          <w:p w14:paraId="1362F671" w14:textId="77777777" w:rsidR="0062354C" w:rsidRPr="00E65ECB" w:rsidRDefault="0062354C" w:rsidP="00191B82">
            <w:pPr>
              <w:contextualSpacing/>
              <w:jc w:val="center"/>
              <w:rPr>
                <w:sz w:val="26"/>
                <w:szCs w:val="26"/>
              </w:rPr>
            </w:pPr>
            <w:r w:rsidRPr="00E65ECB">
              <w:rPr>
                <w:sz w:val="26"/>
                <w:szCs w:val="26"/>
              </w:rPr>
              <w:t>3.3</w:t>
            </w:r>
          </w:p>
        </w:tc>
        <w:tc>
          <w:tcPr>
            <w:tcW w:w="4515" w:type="dxa"/>
            <w:vMerge w:val="restart"/>
            <w:vAlign w:val="center"/>
          </w:tcPr>
          <w:p w14:paraId="56951C06" w14:textId="77777777" w:rsidR="0062354C" w:rsidRPr="00E65ECB" w:rsidRDefault="0062354C" w:rsidP="00191B82">
            <w:pPr>
              <w:rPr>
                <w:sz w:val="26"/>
                <w:szCs w:val="26"/>
              </w:rPr>
            </w:pPr>
            <w:r w:rsidRPr="00E65ECB">
              <w:rPr>
                <w:sz w:val="26"/>
                <w:szCs w:val="26"/>
              </w:rPr>
              <w:t>Bố trí nhân lực, phân công nhiệm vụ từng vị trí nhân sự</w:t>
            </w:r>
          </w:p>
        </w:tc>
        <w:tc>
          <w:tcPr>
            <w:tcW w:w="3055" w:type="dxa"/>
            <w:vAlign w:val="center"/>
          </w:tcPr>
          <w:p w14:paraId="3160FD41" w14:textId="77777777" w:rsidR="0062354C" w:rsidRPr="00E65ECB" w:rsidRDefault="0062354C" w:rsidP="00191B82">
            <w:pPr>
              <w:rPr>
                <w:sz w:val="26"/>
                <w:szCs w:val="26"/>
              </w:rPr>
            </w:pPr>
            <w:r w:rsidRPr="00E65ECB">
              <w:rPr>
                <w:sz w:val="26"/>
                <w:szCs w:val="26"/>
              </w:rPr>
              <w:t>Cụ thể, rõ ràng, khả thi</w:t>
            </w:r>
          </w:p>
        </w:tc>
        <w:tc>
          <w:tcPr>
            <w:tcW w:w="1632" w:type="dxa"/>
            <w:vAlign w:val="center"/>
          </w:tcPr>
          <w:p w14:paraId="70E06FBE" w14:textId="77777777" w:rsidR="0062354C" w:rsidRPr="00E65ECB" w:rsidRDefault="0062354C" w:rsidP="00191B82">
            <w:pPr>
              <w:jc w:val="center"/>
              <w:rPr>
                <w:bCs/>
                <w:sz w:val="26"/>
                <w:szCs w:val="26"/>
              </w:rPr>
            </w:pPr>
            <w:r w:rsidRPr="00E65ECB">
              <w:rPr>
                <w:bCs/>
                <w:sz w:val="26"/>
                <w:szCs w:val="26"/>
              </w:rPr>
              <w:t>Đạt</w:t>
            </w:r>
          </w:p>
        </w:tc>
      </w:tr>
      <w:tr w:rsidR="0062354C" w:rsidRPr="00E65ECB" w14:paraId="193B98C7" w14:textId="77777777" w:rsidTr="00191B82">
        <w:trPr>
          <w:trHeight w:val="658"/>
          <w:jc w:val="center"/>
        </w:trPr>
        <w:tc>
          <w:tcPr>
            <w:tcW w:w="541" w:type="dxa"/>
            <w:vMerge/>
            <w:vAlign w:val="center"/>
          </w:tcPr>
          <w:p w14:paraId="4024CE69" w14:textId="77777777" w:rsidR="0062354C" w:rsidRPr="00E65ECB" w:rsidRDefault="0062354C" w:rsidP="00191B82">
            <w:pPr>
              <w:contextualSpacing/>
              <w:jc w:val="center"/>
              <w:rPr>
                <w:sz w:val="26"/>
                <w:szCs w:val="26"/>
              </w:rPr>
            </w:pPr>
          </w:p>
        </w:tc>
        <w:tc>
          <w:tcPr>
            <w:tcW w:w="4515" w:type="dxa"/>
            <w:vMerge/>
            <w:vAlign w:val="center"/>
          </w:tcPr>
          <w:p w14:paraId="5F0F6098" w14:textId="77777777" w:rsidR="0062354C" w:rsidRPr="00E65ECB" w:rsidRDefault="0062354C" w:rsidP="00191B82">
            <w:pPr>
              <w:contextualSpacing/>
              <w:rPr>
                <w:sz w:val="26"/>
                <w:szCs w:val="26"/>
              </w:rPr>
            </w:pPr>
          </w:p>
        </w:tc>
        <w:tc>
          <w:tcPr>
            <w:tcW w:w="3055" w:type="dxa"/>
            <w:vAlign w:val="center"/>
          </w:tcPr>
          <w:p w14:paraId="6BF987E0" w14:textId="77777777" w:rsidR="0062354C" w:rsidRPr="00E65ECB" w:rsidRDefault="0062354C" w:rsidP="00191B82">
            <w:pPr>
              <w:contextualSpacing/>
              <w:rPr>
                <w:sz w:val="26"/>
                <w:szCs w:val="26"/>
              </w:rPr>
            </w:pPr>
            <w:r w:rsidRPr="00E65ECB">
              <w:rPr>
                <w:sz w:val="26"/>
                <w:szCs w:val="26"/>
              </w:rPr>
              <w:t>Không cụ thể, không rõ ràng, không khả thi</w:t>
            </w:r>
          </w:p>
        </w:tc>
        <w:tc>
          <w:tcPr>
            <w:tcW w:w="1632" w:type="dxa"/>
            <w:vAlign w:val="center"/>
          </w:tcPr>
          <w:p w14:paraId="5EDE825A" w14:textId="77777777" w:rsidR="0062354C" w:rsidRPr="00E65ECB" w:rsidRDefault="0062354C" w:rsidP="00191B82">
            <w:pPr>
              <w:contextualSpacing/>
              <w:jc w:val="center"/>
              <w:rPr>
                <w:bCs/>
                <w:sz w:val="26"/>
                <w:szCs w:val="26"/>
              </w:rPr>
            </w:pPr>
            <w:r w:rsidRPr="00E65ECB">
              <w:rPr>
                <w:bCs/>
                <w:sz w:val="26"/>
                <w:szCs w:val="26"/>
              </w:rPr>
              <w:t>Không đạt</w:t>
            </w:r>
          </w:p>
        </w:tc>
      </w:tr>
      <w:tr w:rsidR="0062354C" w:rsidRPr="00E65ECB" w14:paraId="19B41F8C" w14:textId="77777777" w:rsidTr="00191B82">
        <w:trPr>
          <w:trHeight w:val="475"/>
          <w:jc w:val="center"/>
        </w:trPr>
        <w:tc>
          <w:tcPr>
            <w:tcW w:w="541" w:type="dxa"/>
            <w:vMerge w:val="restart"/>
            <w:vAlign w:val="center"/>
          </w:tcPr>
          <w:p w14:paraId="1E60DB38" w14:textId="77777777" w:rsidR="0062354C" w:rsidRPr="00E65ECB" w:rsidRDefault="0062354C" w:rsidP="00191B82">
            <w:pPr>
              <w:contextualSpacing/>
              <w:jc w:val="center"/>
              <w:rPr>
                <w:sz w:val="26"/>
                <w:szCs w:val="26"/>
              </w:rPr>
            </w:pPr>
            <w:r w:rsidRPr="00E65ECB">
              <w:rPr>
                <w:sz w:val="26"/>
                <w:szCs w:val="26"/>
              </w:rPr>
              <w:t>3.4</w:t>
            </w:r>
          </w:p>
        </w:tc>
        <w:tc>
          <w:tcPr>
            <w:tcW w:w="4515" w:type="dxa"/>
            <w:vMerge w:val="restart"/>
            <w:vAlign w:val="center"/>
          </w:tcPr>
          <w:p w14:paraId="04C6AD6B" w14:textId="77777777" w:rsidR="0062354C" w:rsidRPr="00E65ECB" w:rsidRDefault="0062354C" w:rsidP="00191B82">
            <w:pPr>
              <w:rPr>
                <w:sz w:val="26"/>
                <w:szCs w:val="26"/>
              </w:rPr>
            </w:pPr>
            <w:r w:rsidRPr="00E65ECB">
              <w:rPr>
                <w:sz w:val="26"/>
                <w:szCs w:val="26"/>
              </w:rPr>
              <w:t>Biện pháp đảm bảo vệ sinh môi trường, phòng cháy chữa cháy trong quá trình thực hiện công việc</w:t>
            </w:r>
          </w:p>
        </w:tc>
        <w:tc>
          <w:tcPr>
            <w:tcW w:w="3055" w:type="dxa"/>
            <w:vAlign w:val="center"/>
          </w:tcPr>
          <w:p w14:paraId="54F78C94" w14:textId="77777777" w:rsidR="0062354C" w:rsidRPr="00E65ECB" w:rsidRDefault="0062354C" w:rsidP="00191B82">
            <w:pPr>
              <w:rPr>
                <w:sz w:val="26"/>
                <w:szCs w:val="26"/>
              </w:rPr>
            </w:pPr>
            <w:r w:rsidRPr="00E65ECB">
              <w:rPr>
                <w:sz w:val="26"/>
                <w:szCs w:val="26"/>
              </w:rPr>
              <w:t>Cụ thể, rõ ràng, khả thi, đáp ứng yêu cầu</w:t>
            </w:r>
          </w:p>
        </w:tc>
        <w:tc>
          <w:tcPr>
            <w:tcW w:w="1632" w:type="dxa"/>
            <w:vAlign w:val="center"/>
          </w:tcPr>
          <w:p w14:paraId="37D8F823" w14:textId="77777777" w:rsidR="0062354C" w:rsidRPr="00E65ECB" w:rsidRDefault="0062354C" w:rsidP="00191B82">
            <w:pPr>
              <w:jc w:val="center"/>
              <w:rPr>
                <w:bCs/>
                <w:sz w:val="26"/>
                <w:szCs w:val="26"/>
              </w:rPr>
            </w:pPr>
            <w:r w:rsidRPr="00E65ECB">
              <w:rPr>
                <w:bCs/>
                <w:sz w:val="26"/>
                <w:szCs w:val="26"/>
              </w:rPr>
              <w:t>Đạt</w:t>
            </w:r>
          </w:p>
        </w:tc>
      </w:tr>
      <w:tr w:rsidR="0062354C" w:rsidRPr="00E65ECB" w14:paraId="58ABDCB4" w14:textId="77777777" w:rsidTr="00191B82">
        <w:trPr>
          <w:trHeight w:val="475"/>
          <w:jc w:val="center"/>
        </w:trPr>
        <w:tc>
          <w:tcPr>
            <w:tcW w:w="541" w:type="dxa"/>
            <w:vMerge/>
            <w:vAlign w:val="center"/>
          </w:tcPr>
          <w:p w14:paraId="2E2B069E" w14:textId="77777777" w:rsidR="0062354C" w:rsidRPr="00E65ECB" w:rsidRDefault="0062354C" w:rsidP="00191B82">
            <w:pPr>
              <w:contextualSpacing/>
              <w:jc w:val="center"/>
              <w:rPr>
                <w:sz w:val="26"/>
                <w:szCs w:val="26"/>
              </w:rPr>
            </w:pPr>
          </w:p>
        </w:tc>
        <w:tc>
          <w:tcPr>
            <w:tcW w:w="4515" w:type="dxa"/>
            <w:vMerge/>
            <w:vAlign w:val="center"/>
          </w:tcPr>
          <w:p w14:paraId="43A99D30" w14:textId="77777777" w:rsidR="0062354C" w:rsidRPr="00E65ECB" w:rsidRDefault="0062354C" w:rsidP="00191B82">
            <w:pPr>
              <w:contextualSpacing/>
              <w:rPr>
                <w:sz w:val="26"/>
                <w:szCs w:val="26"/>
              </w:rPr>
            </w:pPr>
          </w:p>
        </w:tc>
        <w:tc>
          <w:tcPr>
            <w:tcW w:w="3055" w:type="dxa"/>
            <w:vAlign w:val="center"/>
          </w:tcPr>
          <w:p w14:paraId="5D000058" w14:textId="77777777" w:rsidR="0062354C" w:rsidRPr="00E65ECB" w:rsidRDefault="0062354C" w:rsidP="00191B82">
            <w:pPr>
              <w:contextualSpacing/>
              <w:rPr>
                <w:sz w:val="26"/>
                <w:szCs w:val="26"/>
              </w:rPr>
            </w:pPr>
            <w:r w:rsidRPr="00E65ECB">
              <w:rPr>
                <w:sz w:val="26"/>
                <w:szCs w:val="26"/>
              </w:rPr>
              <w:t>Không cụ thể, không rõ ràng, không khả thi, không đáp ứng yêu cầu</w:t>
            </w:r>
          </w:p>
        </w:tc>
        <w:tc>
          <w:tcPr>
            <w:tcW w:w="1632" w:type="dxa"/>
            <w:vAlign w:val="center"/>
          </w:tcPr>
          <w:p w14:paraId="641A1BDD" w14:textId="77777777" w:rsidR="0062354C" w:rsidRPr="00E65ECB" w:rsidRDefault="0062354C" w:rsidP="00191B82">
            <w:pPr>
              <w:contextualSpacing/>
              <w:jc w:val="center"/>
              <w:rPr>
                <w:bCs/>
                <w:sz w:val="26"/>
                <w:szCs w:val="26"/>
              </w:rPr>
            </w:pPr>
            <w:r w:rsidRPr="00E65ECB">
              <w:rPr>
                <w:bCs/>
                <w:sz w:val="26"/>
                <w:szCs w:val="26"/>
              </w:rPr>
              <w:t>Không đạt</w:t>
            </w:r>
          </w:p>
        </w:tc>
      </w:tr>
      <w:tr w:rsidR="0062354C" w:rsidRPr="00E65ECB" w14:paraId="056A12B0" w14:textId="77777777" w:rsidTr="00191B82">
        <w:trPr>
          <w:trHeight w:val="475"/>
          <w:jc w:val="center"/>
        </w:trPr>
        <w:tc>
          <w:tcPr>
            <w:tcW w:w="541" w:type="dxa"/>
            <w:vMerge w:val="restart"/>
            <w:vAlign w:val="center"/>
          </w:tcPr>
          <w:p w14:paraId="543EC30D" w14:textId="77777777" w:rsidR="0062354C" w:rsidRPr="00E65ECB" w:rsidRDefault="0062354C" w:rsidP="00191B82">
            <w:pPr>
              <w:contextualSpacing/>
              <w:jc w:val="center"/>
              <w:rPr>
                <w:sz w:val="26"/>
                <w:szCs w:val="26"/>
              </w:rPr>
            </w:pPr>
            <w:r w:rsidRPr="00E65ECB">
              <w:rPr>
                <w:sz w:val="26"/>
                <w:szCs w:val="26"/>
              </w:rPr>
              <w:t>3.</w:t>
            </w:r>
            <w:r>
              <w:rPr>
                <w:sz w:val="26"/>
                <w:szCs w:val="26"/>
              </w:rPr>
              <w:t>5</w:t>
            </w:r>
          </w:p>
        </w:tc>
        <w:tc>
          <w:tcPr>
            <w:tcW w:w="4515" w:type="dxa"/>
            <w:vMerge w:val="restart"/>
            <w:vAlign w:val="center"/>
          </w:tcPr>
          <w:p w14:paraId="06CDA583" w14:textId="77777777" w:rsidR="0062354C" w:rsidRPr="00E65ECB" w:rsidRDefault="0062354C" w:rsidP="00191B82">
            <w:pPr>
              <w:contextualSpacing/>
              <w:rPr>
                <w:sz w:val="26"/>
                <w:szCs w:val="26"/>
              </w:rPr>
            </w:pPr>
            <w:r w:rsidRPr="00ED0BD9">
              <w:rPr>
                <w:rFonts w:asciiTheme="majorHAnsi" w:hAnsiTheme="majorHAnsi" w:cstheme="majorHAnsi"/>
                <w:sz w:val="28"/>
                <w:szCs w:val="28"/>
              </w:rPr>
              <w:t>Cam kết bảo mật thông tin</w:t>
            </w:r>
          </w:p>
        </w:tc>
        <w:tc>
          <w:tcPr>
            <w:tcW w:w="3055" w:type="dxa"/>
            <w:vAlign w:val="center"/>
          </w:tcPr>
          <w:p w14:paraId="1A5359A0" w14:textId="77777777" w:rsidR="0062354C" w:rsidRPr="0066439E" w:rsidRDefault="0062354C" w:rsidP="00191B82">
            <w:pPr>
              <w:contextualSpacing/>
              <w:rPr>
                <w:rFonts w:asciiTheme="majorHAnsi" w:hAnsiTheme="majorHAnsi" w:cstheme="majorHAnsi"/>
                <w:sz w:val="28"/>
                <w:szCs w:val="28"/>
              </w:rPr>
            </w:pPr>
            <w:r w:rsidRPr="00ED0BD9">
              <w:rPr>
                <w:rFonts w:asciiTheme="majorHAnsi" w:hAnsiTheme="majorHAnsi" w:cstheme="majorHAnsi"/>
                <w:sz w:val="28"/>
                <w:szCs w:val="28"/>
              </w:rPr>
              <w:t>Có cam kết bảo mật thông tin trong suốt quá trình triển khai công việc, chịu hoàn toàn trách nhiệm đối với cam kết.</w:t>
            </w:r>
          </w:p>
        </w:tc>
        <w:tc>
          <w:tcPr>
            <w:tcW w:w="1632" w:type="dxa"/>
            <w:vAlign w:val="center"/>
          </w:tcPr>
          <w:p w14:paraId="0AA20A19" w14:textId="77777777" w:rsidR="0062354C" w:rsidRPr="00E65ECB" w:rsidRDefault="0062354C" w:rsidP="00191B82">
            <w:pPr>
              <w:contextualSpacing/>
              <w:jc w:val="center"/>
              <w:rPr>
                <w:bCs/>
                <w:sz w:val="26"/>
                <w:szCs w:val="26"/>
              </w:rPr>
            </w:pPr>
            <w:r w:rsidRPr="00E65ECB">
              <w:rPr>
                <w:bCs/>
                <w:sz w:val="26"/>
                <w:szCs w:val="26"/>
              </w:rPr>
              <w:t>Đạt</w:t>
            </w:r>
          </w:p>
        </w:tc>
      </w:tr>
      <w:tr w:rsidR="0062354C" w:rsidRPr="00E65ECB" w14:paraId="7DDF78BA" w14:textId="77777777" w:rsidTr="00191B82">
        <w:trPr>
          <w:trHeight w:val="475"/>
          <w:jc w:val="center"/>
        </w:trPr>
        <w:tc>
          <w:tcPr>
            <w:tcW w:w="541" w:type="dxa"/>
            <w:vMerge/>
            <w:vAlign w:val="center"/>
          </w:tcPr>
          <w:p w14:paraId="515BA6DA" w14:textId="77777777" w:rsidR="0062354C" w:rsidRPr="00E65ECB" w:rsidRDefault="0062354C" w:rsidP="00191B82">
            <w:pPr>
              <w:contextualSpacing/>
              <w:jc w:val="center"/>
              <w:rPr>
                <w:sz w:val="26"/>
                <w:szCs w:val="26"/>
              </w:rPr>
            </w:pPr>
          </w:p>
        </w:tc>
        <w:tc>
          <w:tcPr>
            <w:tcW w:w="4515" w:type="dxa"/>
            <w:vMerge/>
            <w:vAlign w:val="center"/>
          </w:tcPr>
          <w:p w14:paraId="441CECE2" w14:textId="77777777" w:rsidR="0062354C" w:rsidRPr="00E65ECB" w:rsidRDefault="0062354C" w:rsidP="00191B82">
            <w:pPr>
              <w:contextualSpacing/>
              <w:rPr>
                <w:sz w:val="26"/>
                <w:szCs w:val="26"/>
              </w:rPr>
            </w:pPr>
          </w:p>
        </w:tc>
        <w:tc>
          <w:tcPr>
            <w:tcW w:w="3055" w:type="dxa"/>
            <w:vAlign w:val="center"/>
          </w:tcPr>
          <w:p w14:paraId="24B88553" w14:textId="77777777" w:rsidR="0062354C" w:rsidRPr="00E65ECB" w:rsidRDefault="0062354C" w:rsidP="00191B82">
            <w:pPr>
              <w:contextualSpacing/>
              <w:rPr>
                <w:sz w:val="26"/>
                <w:szCs w:val="26"/>
              </w:rPr>
            </w:pPr>
            <w:r w:rsidRPr="00ED0BD9">
              <w:rPr>
                <w:rFonts w:asciiTheme="majorHAnsi" w:hAnsiTheme="majorHAnsi" w:cstheme="majorHAnsi"/>
                <w:sz w:val="28"/>
                <w:szCs w:val="28"/>
              </w:rPr>
              <w:t>Không có cam kết đáp ứng yêu cầu</w:t>
            </w:r>
          </w:p>
        </w:tc>
        <w:tc>
          <w:tcPr>
            <w:tcW w:w="1632" w:type="dxa"/>
            <w:vAlign w:val="center"/>
          </w:tcPr>
          <w:p w14:paraId="55DF9838" w14:textId="77777777" w:rsidR="0062354C" w:rsidRPr="00E65ECB" w:rsidRDefault="0062354C" w:rsidP="00191B82">
            <w:pPr>
              <w:contextualSpacing/>
              <w:jc w:val="center"/>
              <w:rPr>
                <w:bCs/>
                <w:sz w:val="26"/>
                <w:szCs w:val="26"/>
              </w:rPr>
            </w:pPr>
            <w:r w:rsidRPr="00E65ECB">
              <w:rPr>
                <w:bCs/>
                <w:sz w:val="26"/>
                <w:szCs w:val="26"/>
              </w:rPr>
              <w:t>Không đạt</w:t>
            </w:r>
          </w:p>
        </w:tc>
      </w:tr>
      <w:tr w:rsidR="0062354C" w:rsidRPr="00E65ECB" w14:paraId="6CBEE969" w14:textId="77777777" w:rsidTr="00191B82">
        <w:trPr>
          <w:trHeight w:val="231"/>
          <w:jc w:val="center"/>
        </w:trPr>
        <w:tc>
          <w:tcPr>
            <w:tcW w:w="541" w:type="dxa"/>
            <w:vAlign w:val="center"/>
          </w:tcPr>
          <w:p w14:paraId="0127765A" w14:textId="77777777" w:rsidR="0062354C" w:rsidRPr="00E65ECB" w:rsidRDefault="0062354C" w:rsidP="00191B82">
            <w:pPr>
              <w:contextualSpacing/>
              <w:jc w:val="center"/>
              <w:rPr>
                <w:b/>
                <w:bCs/>
                <w:sz w:val="26"/>
                <w:szCs w:val="26"/>
              </w:rPr>
            </w:pPr>
            <w:r w:rsidRPr="00E65ECB">
              <w:rPr>
                <w:b/>
                <w:bCs/>
                <w:sz w:val="26"/>
                <w:szCs w:val="26"/>
              </w:rPr>
              <w:t>4</w:t>
            </w:r>
          </w:p>
        </w:tc>
        <w:tc>
          <w:tcPr>
            <w:tcW w:w="9202" w:type="dxa"/>
            <w:gridSpan w:val="3"/>
            <w:vAlign w:val="center"/>
          </w:tcPr>
          <w:p w14:paraId="61F41B0F" w14:textId="77777777" w:rsidR="0062354C" w:rsidRPr="00E65ECB" w:rsidRDefault="0062354C" w:rsidP="00191B82">
            <w:pPr>
              <w:contextualSpacing/>
              <w:rPr>
                <w:b/>
                <w:bCs/>
                <w:sz w:val="26"/>
                <w:szCs w:val="26"/>
              </w:rPr>
            </w:pPr>
            <w:r w:rsidRPr="00E65ECB">
              <w:rPr>
                <w:b/>
                <w:bCs/>
                <w:sz w:val="26"/>
                <w:szCs w:val="26"/>
              </w:rPr>
              <w:t>Tiến độ thực hiện chỉnh lý</w:t>
            </w:r>
          </w:p>
        </w:tc>
      </w:tr>
      <w:tr w:rsidR="0062354C" w:rsidRPr="00E65ECB" w14:paraId="11F906DD" w14:textId="77777777" w:rsidTr="00191B82">
        <w:trPr>
          <w:trHeight w:val="364"/>
          <w:jc w:val="center"/>
        </w:trPr>
        <w:tc>
          <w:tcPr>
            <w:tcW w:w="541" w:type="dxa"/>
            <w:vMerge w:val="restart"/>
            <w:vAlign w:val="center"/>
          </w:tcPr>
          <w:p w14:paraId="730D5A13" w14:textId="77777777" w:rsidR="0062354C" w:rsidRPr="00E65ECB" w:rsidRDefault="0062354C" w:rsidP="00191B82">
            <w:pPr>
              <w:contextualSpacing/>
              <w:jc w:val="center"/>
              <w:rPr>
                <w:sz w:val="26"/>
                <w:szCs w:val="26"/>
              </w:rPr>
            </w:pPr>
            <w:r w:rsidRPr="00E65ECB">
              <w:rPr>
                <w:sz w:val="26"/>
                <w:szCs w:val="26"/>
              </w:rPr>
              <w:t>4.1</w:t>
            </w:r>
          </w:p>
        </w:tc>
        <w:tc>
          <w:tcPr>
            <w:tcW w:w="4515" w:type="dxa"/>
            <w:vMerge w:val="restart"/>
            <w:vAlign w:val="center"/>
          </w:tcPr>
          <w:p w14:paraId="624591B2" w14:textId="77777777" w:rsidR="0062354C" w:rsidRPr="00E65ECB" w:rsidRDefault="0062354C" w:rsidP="00191B82">
            <w:pPr>
              <w:contextualSpacing/>
              <w:rPr>
                <w:sz w:val="26"/>
                <w:szCs w:val="26"/>
              </w:rPr>
            </w:pPr>
            <w:r w:rsidRPr="00E65ECB">
              <w:rPr>
                <w:sz w:val="26"/>
                <w:szCs w:val="26"/>
              </w:rPr>
              <w:t>Thời gian hoàn thành</w:t>
            </w:r>
          </w:p>
        </w:tc>
        <w:tc>
          <w:tcPr>
            <w:tcW w:w="3055" w:type="dxa"/>
            <w:vAlign w:val="center"/>
          </w:tcPr>
          <w:p w14:paraId="21F3512D" w14:textId="77777777" w:rsidR="0062354C" w:rsidRPr="00E65ECB" w:rsidRDefault="0062354C" w:rsidP="00191B82">
            <w:pPr>
              <w:contextualSpacing/>
              <w:jc w:val="center"/>
              <w:rPr>
                <w:sz w:val="26"/>
                <w:szCs w:val="26"/>
              </w:rPr>
            </w:pPr>
            <w:r>
              <w:rPr>
                <w:sz w:val="26"/>
                <w:szCs w:val="26"/>
              </w:rPr>
              <w:t>≤ 150</w:t>
            </w:r>
            <w:r w:rsidRPr="00E65ECB">
              <w:rPr>
                <w:sz w:val="26"/>
                <w:szCs w:val="26"/>
              </w:rPr>
              <w:t xml:space="preserve"> ngày</w:t>
            </w:r>
          </w:p>
        </w:tc>
        <w:tc>
          <w:tcPr>
            <w:tcW w:w="1632" w:type="dxa"/>
            <w:vAlign w:val="center"/>
          </w:tcPr>
          <w:p w14:paraId="0E7DFA53" w14:textId="77777777" w:rsidR="0062354C" w:rsidRPr="00E65ECB" w:rsidRDefault="0062354C" w:rsidP="00191B82">
            <w:pPr>
              <w:contextualSpacing/>
              <w:jc w:val="center"/>
              <w:rPr>
                <w:bCs/>
                <w:sz w:val="26"/>
                <w:szCs w:val="26"/>
              </w:rPr>
            </w:pPr>
            <w:r w:rsidRPr="00E65ECB">
              <w:rPr>
                <w:bCs/>
                <w:sz w:val="26"/>
                <w:szCs w:val="26"/>
              </w:rPr>
              <w:t>Đạt</w:t>
            </w:r>
          </w:p>
        </w:tc>
      </w:tr>
      <w:tr w:rsidR="0062354C" w:rsidRPr="00E65ECB" w14:paraId="3587B38A" w14:textId="77777777" w:rsidTr="00191B82">
        <w:trPr>
          <w:trHeight w:val="396"/>
          <w:jc w:val="center"/>
        </w:trPr>
        <w:tc>
          <w:tcPr>
            <w:tcW w:w="541" w:type="dxa"/>
            <w:vMerge/>
            <w:vAlign w:val="center"/>
          </w:tcPr>
          <w:p w14:paraId="1989156B" w14:textId="77777777" w:rsidR="0062354C" w:rsidRPr="00E65ECB" w:rsidRDefault="0062354C" w:rsidP="00191B82">
            <w:pPr>
              <w:contextualSpacing/>
              <w:jc w:val="center"/>
              <w:rPr>
                <w:sz w:val="26"/>
                <w:szCs w:val="26"/>
              </w:rPr>
            </w:pPr>
          </w:p>
        </w:tc>
        <w:tc>
          <w:tcPr>
            <w:tcW w:w="4515" w:type="dxa"/>
            <w:vMerge/>
            <w:vAlign w:val="center"/>
          </w:tcPr>
          <w:p w14:paraId="3B076823" w14:textId="77777777" w:rsidR="0062354C" w:rsidRPr="00E65ECB" w:rsidRDefault="0062354C" w:rsidP="00191B82">
            <w:pPr>
              <w:contextualSpacing/>
              <w:rPr>
                <w:sz w:val="26"/>
                <w:szCs w:val="26"/>
              </w:rPr>
            </w:pPr>
          </w:p>
        </w:tc>
        <w:tc>
          <w:tcPr>
            <w:tcW w:w="3055" w:type="dxa"/>
            <w:vAlign w:val="center"/>
          </w:tcPr>
          <w:p w14:paraId="2632DE62" w14:textId="77777777" w:rsidR="0062354C" w:rsidRPr="00E65ECB" w:rsidRDefault="0062354C" w:rsidP="00191B82">
            <w:pPr>
              <w:contextualSpacing/>
              <w:jc w:val="center"/>
              <w:rPr>
                <w:sz w:val="26"/>
                <w:szCs w:val="26"/>
              </w:rPr>
            </w:pPr>
            <w:r>
              <w:rPr>
                <w:sz w:val="26"/>
                <w:szCs w:val="26"/>
              </w:rPr>
              <w:t>&gt; 150</w:t>
            </w:r>
            <w:r w:rsidRPr="00E65ECB">
              <w:rPr>
                <w:sz w:val="26"/>
                <w:szCs w:val="26"/>
              </w:rPr>
              <w:t xml:space="preserve"> ngày</w:t>
            </w:r>
          </w:p>
        </w:tc>
        <w:tc>
          <w:tcPr>
            <w:tcW w:w="1632" w:type="dxa"/>
            <w:vAlign w:val="center"/>
          </w:tcPr>
          <w:p w14:paraId="088A1D03" w14:textId="77777777" w:rsidR="0062354C" w:rsidRPr="00E65ECB" w:rsidRDefault="0062354C" w:rsidP="00191B82">
            <w:pPr>
              <w:contextualSpacing/>
              <w:jc w:val="center"/>
              <w:rPr>
                <w:bCs/>
                <w:sz w:val="26"/>
                <w:szCs w:val="26"/>
              </w:rPr>
            </w:pPr>
            <w:r w:rsidRPr="00E65ECB">
              <w:rPr>
                <w:bCs/>
                <w:sz w:val="26"/>
                <w:szCs w:val="26"/>
              </w:rPr>
              <w:t>Không đạt</w:t>
            </w:r>
          </w:p>
        </w:tc>
      </w:tr>
      <w:tr w:rsidR="0062354C" w:rsidRPr="00E65ECB" w14:paraId="124C8C2F" w14:textId="77777777" w:rsidTr="00191B82">
        <w:trPr>
          <w:trHeight w:val="475"/>
          <w:jc w:val="center"/>
        </w:trPr>
        <w:tc>
          <w:tcPr>
            <w:tcW w:w="541" w:type="dxa"/>
            <w:vAlign w:val="center"/>
          </w:tcPr>
          <w:p w14:paraId="31FF787F" w14:textId="77777777" w:rsidR="0062354C" w:rsidRPr="00E65ECB" w:rsidRDefault="0062354C" w:rsidP="00191B82">
            <w:pPr>
              <w:contextualSpacing/>
              <w:jc w:val="center"/>
              <w:rPr>
                <w:b/>
                <w:bCs/>
                <w:sz w:val="26"/>
                <w:szCs w:val="26"/>
              </w:rPr>
            </w:pPr>
            <w:r w:rsidRPr="00E65ECB">
              <w:rPr>
                <w:b/>
                <w:bCs/>
                <w:sz w:val="26"/>
                <w:szCs w:val="26"/>
              </w:rPr>
              <w:t>5</w:t>
            </w:r>
          </w:p>
        </w:tc>
        <w:tc>
          <w:tcPr>
            <w:tcW w:w="9202" w:type="dxa"/>
            <w:gridSpan w:val="3"/>
            <w:vAlign w:val="center"/>
          </w:tcPr>
          <w:p w14:paraId="30BE5EEE" w14:textId="77777777" w:rsidR="0062354C" w:rsidRPr="00E65ECB" w:rsidRDefault="0062354C" w:rsidP="00191B82">
            <w:pPr>
              <w:contextualSpacing/>
              <w:rPr>
                <w:b/>
                <w:bCs/>
                <w:sz w:val="26"/>
                <w:szCs w:val="26"/>
              </w:rPr>
            </w:pPr>
            <w:r w:rsidRPr="00E65ECB">
              <w:rPr>
                <w:b/>
                <w:bCs/>
                <w:sz w:val="26"/>
                <w:szCs w:val="26"/>
              </w:rPr>
              <w:t>Điều kiện bảo hành</w:t>
            </w:r>
          </w:p>
        </w:tc>
      </w:tr>
      <w:tr w:rsidR="0062354C" w:rsidRPr="00E65ECB" w14:paraId="382719E7" w14:textId="77777777" w:rsidTr="00191B82">
        <w:trPr>
          <w:trHeight w:val="249"/>
          <w:jc w:val="center"/>
        </w:trPr>
        <w:tc>
          <w:tcPr>
            <w:tcW w:w="541" w:type="dxa"/>
            <w:vMerge w:val="restart"/>
            <w:vAlign w:val="center"/>
          </w:tcPr>
          <w:p w14:paraId="1DAA91A3" w14:textId="77777777" w:rsidR="0062354C" w:rsidRPr="00E65ECB" w:rsidRDefault="0062354C" w:rsidP="00191B82">
            <w:pPr>
              <w:contextualSpacing/>
              <w:jc w:val="center"/>
              <w:rPr>
                <w:sz w:val="26"/>
                <w:szCs w:val="26"/>
              </w:rPr>
            </w:pPr>
            <w:r w:rsidRPr="00E65ECB">
              <w:rPr>
                <w:sz w:val="26"/>
                <w:szCs w:val="26"/>
              </w:rPr>
              <w:t>5.1</w:t>
            </w:r>
          </w:p>
        </w:tc>
        <w:tc>
          <w:tcPr>
            <w:tcW w:w="4515" w:type="dxa"/>
            <w:vMerge w:val="restart"/>
            <w:vAlign w:val="center"/>
          </w:tcPr>
          <w:p w14:paraId="33A1D449" w14:textId="77777777" w:rsidR="0062354C" w:rsidRPr="00E65ECB" w:rsidRDefault="0062354C" w:rsidP="00191B82">
            <w:pPr>
              <w:contextualSpacing/>
              <w:rPr>
                <w:sz w:val="26"/>
                <w:szCs w:val="26"/>
                <w:lang w:val="nl-NL"/>
              </w:rPr>
            </w:pPr>
            <w:r w:rsidRPr="00E65ECB">
              <w:rPr>
                <w:sz w:val="26"/>
                <w:szCs w:val="26"/>
              </w:rPr>
              <w:t>Có cam kết thời gian bảo hành ≥ 12 tháng sau khi nghiệm thu bàn giao dịch vụ.</w:t>
            </w:r>
          </w:p>
        </w:tc>
        <w:tc>
          <w:tcPr>
            <w:tcW w:w="3055" w:type="dxa"/>
            <w:vAlign w:val="center"/>
          </w:tcPr>
          <w:p w14:paraId="6259C597" w14:textId="77777777" w:rsidR="0062354C" w:rsidRPr="00E65ECB" w:rsidRDefault="0062354C" w:rsidP="00191B82">
            <w:pPr>
              <w:contextualSpacing/>
              <w:rPr>
                <w:sz w:val="26"/>
                <w:szCs w:val="26"/>
              </w:rPr>
            </w:pPr>
            <w:r w:rsidRPr="00E65ECB">
              <w:rPr>
                <w:sz w:val="26"/>
                <w:szCs w:val="26"/>
              </w:rPr>
              <w:t>Đáp ứng</w:t>
            </w:r>
          </w:p>
        </w:tc>
        <w:tc>
          <w:tcPr>
            <w:tcW w:w="1632" w:type="dxa"/>
            <w:vAlign w:val="center"/>
          </w:tcPr>
          <w:p w14:paraId="28FE203A" w14:textId="77777777" w:rsidR="0062354C" w:rsidRPr="00E65ECB" w:rsidRDefault="0062354C" w:rsidP="00191B82">
            <w:pPr>
              <w:contextualSpacing/>
              <w:jc w:val="center"/>
              <w:rPr>
                <w:bCs/>
                <w:sz w:val="26"/>
                <w:szCs w:val="26"/>
              </w:rPr>
            </w:pPr>
            <w:r w:rsidRPr="00E65ECB">
              <w:rPr>
                <w:bCs/>
                <w:sz w:val="26"/>
                <w:szCs w:val="26"/>
              </w:rPr>
              <w:t>Đạt</w:t>
            </w:r>
          </w:p>
        </w:tc>
      </w:tr>
      <w:tr w:rsidR="0062354C" w:rsidRPr="00E65ECB" w14:paraId="3DD276F3" w14:textId="77777777" w:rsidTr="00191B82">
        <w:trPr>
          <w:trHeight w:val="102"/>
          <w:jc w:val="center"/>
        </w:trPr>
        <w:tc>
          <w:tcPr>
            <w:tcW w:w="541" w:type="dxa"/>
            <w:vMerge/>
            <w:vAlign w:val="center"/>
          </w:tcPr>
          <w:p w14:paraId="4F197BAC" w14:textId="77777777" w:rsidR="0062354C" w:rsidRPr="00E65ECB" w:rsidRDefault="0062354C" w:rsidP="00191B82">
            <w:pPr>
              <w:contextualSpacing/>
              <w:rPr>
                <w:sz w:val="26"/>
                <w:szCs w:val="26"/>
              </w:rPr>
            </w:pPr>
          </w:p>
        </w:tc>
        <w:tc>
          <w:tcPr>
            <w:tcW w:w="4515" w:type="dxa"/>
            <w:vMerge/>
            <w:vAlign w:val="center"/>
          </w:tcPr>
          <w:p w14:paraId="1FAA5DA3" w14:textId="77777777" w:rsidR="0062354C" w:rsidRPr="00E65ECB" w:rsidRDefault="0062354C" w:rsidP="00191B82">
            <w:pPr>
              <w:contextualSpacing/>
              <w:rPr>
                <w:sz w:val="26"/>
                <w:szCs w:val="26"/>
              </w:rPr>
            </w:pPr>
          </w:p>
        </w:tc>
        <w:tc>
          <w:tcPr>
            <w:tcW w:w="3055" w:type="dxa"/>
            <w:vAlign w:val="center"/>
          </w:tcPr>
          <w:p w14:paraId="65D6FC1F" w14:textId="77777777" w:rsidR="0062354C" w:rsidRPr="00E65ECB" w:rsidRDefault="0062354C" w:rsidP="00191B82">
            <w:pPr>
              <w:contextualSpacing/>
              <w:rPr>
                <w:sz w:val="26"/>
                <w:szCs w:val="26"/>
              </w:rPr>
            </w:pPr>
            <w:r w:rsidRPr="00E65ECB">
              <w:rPr>
                <w:sz w:val="26"/>
                <w:szCs w:val="26"/>
              </w:rPr>
              <w:t>Không đáp ứng</w:t>
            </w:r>
          </w:p>
        </w:tc>
        <w:tc>
          <w:tcPr>
            <w:tcW w:w="1632" w:type="dxa"/>
            <w:vAlign w:val="center"/>
          </w:tcPr>
          <w:p w14:paraId="03931D2A" w14:textId="77777777" w:rsidR="0062354C" w:rsidRPr="00E65ECB" w:rsidRDefault="0062354C" w:rsidP="00191B82">
            <w:pPr>
              <w:contextualSpacing/>
              <w:jc w:val="center"/>
              <w:rPr>
                <w:bCs/>
                <w:sz w:val="26"/>
                <w:szCs w:val="26"/>
              </w:rPr>
            </w:pPr>
            <w:r w:rsidRPr="00E65ECB">
              <w:rPr>
                <w:bCs/>
                <w:sz w:val="26"/>
                <w:szCs w:val="26"/>
              </w:rPr>
              <w:t>Không đạt</w:t>
            </w:r>
          </w:p>
        </w:tc>
      </w:tr>
      <w:tr w:rsidR="0062354C" w:rsidRPr="00E65ECB" w14:paraId="76955086" w14:textId="77777777" w:rsidTr="00191B82">
        <w:trPr>
          <w:trHeight w:val="102"/>
          <w:jc w:val="center"/>
        </w:trPr>
        <w:tc>
          <w:tcPr>
            <w:tcW w:w="541" w:type="dxa"/>
            <w:vAlign w:val="center"/>
          </w:tcPr>
          <w:p w14:paraId="4E2A25F0" w14:textId="77777777" w:rsidR="0062354C" w:rsidRPr="00DD2F34" w:rsidRDefault="0062354C" w:rsidP="00191B82">
            <w:pPr>
              <w:contextualSpacing/>
              <w:jc w:val="center"/>
              <w:rPr>
                <w:b/>
                <w:bCs/>
                <w:sz w:val="26"/>
                <w:szCs w:val="26"/>
              </w:rPr>
            </w:pPr>
            <w:r w:rsidRPr="00DD2F34">
              <w:rPr>
                <w:b/>
                <w:bCs/>
                <w:sz w:val="26"/>
                <w:szCs w:val="26"/>
              </w:rPr>
              <w:t>6</w:t>
            </w:r>
          </w:p>
        </w:tc>
        <w:tc>
          <w:tcPr>
            <w:tcW w:w="4515" w:type="dxa"/>
            <w:vAlign w:val="center"/>
          </w:tcPr>
          <w:p w14:paraId="41FE43FA" w14:textId="77777777" w:rsidR="0062354C" w:rsidRPr="00DD2F34" w:rsidRDefault="0062354C" w:rsidP="00191B82">
            <w:pPr>
              <w:contextualSpacing/>
              <w:rPr>
                <w:b/>
                <w:bCs/>
                <w:sz w:val="26"/>
                <w:szCs w:val="26"/>
              </w:rPr>
            </w:pPr>
            <w:r w:rsidRPr="006333A3">
              <w:rPr>
                <w:b/>
                <w:bCs/>
                <w:sz w:val="26"/>
                <w:szCs w:val="26"/>
              </w:rPr>
              <w:t>Uy tín của nhà thầu</w:t>
            </w:r>
          </w:p>
        </w:tc>
        <w:tc>
          <w:tcPr>
            <w:tcW w:w="4687" w:type="dxa"/>
            <w:gridSpan w:val="2"/>
            <w:vAlign w:val="center"/>
          </w:tcPr>
          <w:p w14:paraId="528294DA" w14:textId="77777777" w:rsidR="0062354C" w:rsidRPr="00DD2F34" w:rsidRDefault="0062354C" w:rsidP="00191B82">
            <w:pPr>
              <w:contextualSpacing/>
              <w:jc w:val="center"/>
              <w:rPr>
                <w:b/>
                <w:bCs/>
                <w:sz w:val="26"/>
                <w:szCs w:val="26"/>
              </w:rPr>
            </w:pPr>
          </w:p>
        </w:tc>
      </w:tr>
      <w:tr w:rsidR="0062354C" w:rsidRPr="00E65ECB" w14:paraId="02DBF164" w14:textId="77777777" w:rsidTr="00191B82">
        <w:trPr>
          <w:trHeight w:val="102"/>
          <w:jc w:val="center"/>
        </w:trPr>
        <w:tc>
          <w:tcPr>
            <w:tcW w:w="541" w:type="dxa"/>
            <w:vMerge w:val="restart"/>
            <w:vAlign w:val="center"/>
          </w:tcPr>
          <w:p w14:paraId="593F2302" w14:textId="77777777" w:rsidR="0062354C" w:rsidRPr="00E65ECB" w:rsidRDefault="0062354C" w:rsidP="00191B82">
            <w:pPr>
              <w:contextualSpacing/>
              <w:jc w:val="center"/>
              <w:rPr>
                <w:sz w:val="26"/>
                <w:szCs w:val="26"/>
              </w:rPr>
            </w:pPr>
            <w:r>
              <w:rPr>
                <w:sz w:val="26"/>
                <w:szCs w:val="26"/>
              </w:rPr>
              <w:t>6</w:t>
            </w:r>
            <w:r w:rsidRPr="00E65ECB">
              <w:rPr>
                <w:sz w:val="26"/>
                <w:szCs w:val="26"/>
              </w:rPr>
              <w:t>.1</w:t>
            </w:r>
          </w:p>
        </w:tc>
        <w:tc>
          <w:tcPr>
            <w:tcW w:w="4515" w:type="dxa"/>
            <w:vMerge w:val="restart"/>
            <w:vAlign w:val="center"/>
          </w:tcPr>
          <w:p w14:paraId="662EE728" w14:textId="77777777" w:rsidR="0062354C" w:rsidRPr="00E65ECB" w:rsidRDefault="0062354C" w:rsidP="00191B82">
            <w:pPr>
              <w:contextualSpacing/>
              <w:rPr>
                <w:sz w:val="26"/>
                <w:szCs w:val="26"/>
              </w:rPr>
            </w:pPr>
            <w:r w:rsidRPr="00ED0BD9">
              <w:rPr>
                <w:rFonts w:asciiTheme="majorHAnsi" w:hAnsiTheme="majorHAnsi" w:cstheme="majorHAnsi"/>
                <w:sz w:val="28"/>
                <w:szCs w:val="28"/>
              </w:rPr>
              <w:t>Uy tín của nhà thầu</w:t>
            </w:r>
          </w:p>
        </w:tc>
        <w:tc>
          <w:tcPr>
            <w:tcW w:w="3055" w:type="dxa"/>
            <w:vAlign w:val="center"/>
          </w:tcPr>
          <w:p w14:paraId="3066C4CC" w14:textId="77777777" w:rsidR="0062354C" w:rsidRPr="00E65ECB" w:rsidRDefault="0062354C" w:rsidP="00191B82">
            <w:pPr>
              <w:contextualSpacing/>
              <w:rPr>
                <w:sz w:val="26"/>
                <w:szCs w:val="26"/>
              </w:rPr>
            </w:pPr>
            <w:r w:rsidRPr="00ED0BD9">
              <w:rPr>
                <w:rFonts w:asciiTheme="majorHAnsi" w:hAnsiTheme="majorHAnsi" w:cstheme="majorHAnsi"/>
                <w:sz w:val="28"/>
                <w:szCs w:val="28"/>
                <w:lang w:val="pl-PL"/>
              </w:rPr>
              <w:t>Có cam kết trong vòng 03 năm trở lại đây tính đến thời điểm đóng thầu, nhà thầu không vi phạm về kết quả thực hiện hợp đồng theo quy định tại Điều 20 của Nghị định số 214/2025/NĐ-CP.</w:t>
            </w:r>
          </w:p>
        </w:tc>
        <w:tc>
          <w:tcPr>
            <w:tcW w:w="1632" w:type="dxa"/>
            <w:vAlign w:val="center"/>
          </w:tcPr>
          <w:p w14:paraId="719882B9" w14:textId="77777777" w:rsidR="0062354C" w:rsidRPr="00E65ECB" w:rsidRDefault="0062354C" w:rsidP="00191B82">
            <w:pPr>
              <w:contextualSpacing/>
              <w:jc w:val="center"/>
              <w:rPr>
                <w:bCs/>
                <w:sz w:val="26"/>
                <w:szCs w:val="26"/>
              </w:rPr>
            </w:pPr>
            <w:r w:rsidRPr="00ED0BD9">
              <w:rPr>
                <w:rFonts w:asciiTheme="majorHAnsi" w:hAnsiTheme="majorHAnsi" w:cstheme="majorHAnsi"/>
                <w:bCs/>
                <w:sz w:val="28"/>
                <w:szCs w:val="28"/>
              </w:rPr>
              <w:t>Đạt</w:t>
            </w:r>
          </w:p>
        </w:tc>
      </w:tr>
      <w:tr w:rsidR="0062354C" w:rsidRPr="00E65ECB" w14:paraId="3FC3573F" w14:textId="77777777" w:rsidTr="00191B82">
        <w:trPr>
          <w:trHeight w:val="102"/>
          <w:jc w:val="center"/>
        </w:trPr>
        <w:tc>
          <w:tcPr>
            <w:tcW w:w="541" w:type="dxa"/>
            <w:vMerge/>
            <w:vAlign w:val="center"/>
          </w:tcPr>
          <w:p w14:paraId="4AC8384F" w14:textId="77777777" w:rsidR="0062354C" w:rsidRPr="00E65ECB" w:rsidRDefault="0062354C" w:rsidP="00191B82">
            <w:pPr>
              <w:contextualSpacing/>
              <w:rPr>
                <w:sz w:val="26"/>
                <w:szCs w:val="26"/>
              </w:rPr>
            </w:pPr>
          </w:p>
        </w:tc>
        <w:tc>
          <w:tcPr>
            <w:tcW w:w="4515" w:type="dxa"/>
            <w:vMerge/>
            <w:vAlign w:val="center"/>
          </w:tcPr>
          <w:p w14:paraId="7E250444" w14:textId="77777777" w:rsidR="0062354C" w:rsidRPr="00E65ECB" w:rsidRDefault="0062354C" w:rsidP="00191B82">
            <w:pPr>
              <w:contextualSpacing/>
              <w:rPr>
                <w:sz w:val="26"/>
                <w:szCs w:val="26"/>
              </w:rPr>
            </w:pPr>
          </w:p>
        </w:tc>
        <w:tc>
          <w:tcPr>
            <w:tcW w:w="3055" w:type="dxa"/>
            <w:vAlign w:val="center"/>
          </w:tcPr>
          <w:p w14:paraId="6D21A62D" w14:textId="77777777" w:rsidR="0062354C" w:rsidRPr="00E65ECB" w:rsidRDefault="0062354C" w:rsidP="00191B82">
            <w:pPr>
              <w:contextualSpacing/>
              <w:rPr>
                <w:sz w:val="26"/>
                <w:szCs w:val="26"/>
              </w:rPr>
            </w:pPr>
            <w:r w:rsidRPr="00ED0BD9">
              <w:rPr>
                <w:rFonts w:asciiTheme="majorHAnsi" w:hAnsiTheme="majorHAnsi" w:cstheme="majorHAnsi"/>
                <w:sz w:val="28"/>
                <w:szCs w:val="28"/>
                <w:lang w:val="pl-PL"/>
              </w:rPr>
              <w:t>Không có cam kết theo yêu cầu, hoặc Nhà thầu bị đánh giá về kết quả thực hiện hợp đồng theo quy định tại Điều 20 của Nghị định số 214/2025/NĐ-CP.</w:t>
            </w:r>
          </w:p>
        </w:tc>
        <w:tc>
          <w:tcPr>
            <w:tcW w:w="1632" w:type="dxa"/>
            <w:vAlign w:val="center"/>
          </w:tcPr>
          <w:p w14:paraId="3EF107C1" w14:textId="77777777" w:rsidR="0062354C" w:rsidRPr="00E65ECB" w:rsidRDefault="0062354C" w:rsidP="00191B82">
            <w:pPr>
              <w:contextualSpacing/>
              <w:jc w:val="center"/>
              <w:rPr>
                <w:bCs/>
                <w:sz w:val="26"/>
                <w:szCs w:val="26"/>
              </w:rPr>
            </w:pPr>
            <w:r w:rsidRPr="00ED0BD9">
              <w:rPr>
                <w:rFonts w:asciiTheme="majorHAnsi" w:hAnsiTheme="majorHAnsi" w:cstheme="majorHAnsi"/>
                <w:bCs/>
                <w:sz w:val="28"/>
                <w:szCs w:val="28"/>
              </w:rPr>
              <w:t>Không đạt</w:t>
            </w:r>
          </w:p>
        </w:tc>
      </w:tr>
      <w:tr w:rsidR="0062354C" w:rsidRPr="00E65ECB" w14:paraId="10070B0A" w14:textId="77777777" w:rsidTr="00191B82">
        <w:trPr>
          <w:trHeight w:val="475"/>
          <w:jc w:val="center"/>
        </w:trPr>
        <w:tc>
          <w:tcPr>
            <w:tcW w:w="541" w:type="dxa"/>
            <w:vMerge w:val="restart"/>
            <w:vAlign w:val="center"/>
          </w:tcPr>
          <w:p w14:paraId="43F6E773" w14:textId="77777777" w:rsidR="0062354C" w:rsidRPr="00E65ECB" w:rsidRDefault="0062354C" w:rsidP="00191B82">
            <w:pPr>
              <w:contextualSpacing/>
              <w:rPr>
                <w:b/>
                <w:bCs/>
                <w:sz w:val="26"/>
                <w:szCs w:val="26"/>
                <w:lang w:val="nl-NL"/>
              </w:rPr>
            </w:pPr>
          </w:p>
        </w:tc>
        <w:tc>
          <w:tcPr>
            <w:tcW w:w="4515" w:type="dxa"/>
            <w:vMerge w:val="restart"/>
            <w:vAlign w:val="center"/>
          </w:tcPr>
          <w:p w14:paraId="7219FF44" w14:textId="77777777" w:rsidR="0062354C" w:rsidRPr="00E65ECB" w:rsidRDefault="0062354C" w:rsidP="00191B82">
            <w:pPr>
              <w:contextualSpacing/>
              <w:rPr>
                <w:b/>
                <w:bCs/>
                <w:sz w:val="26"/>
                <w:szCs w:val="26"/>
              </w:rPr>
            </w:pPr>
            <w:r w:rsidRPr="00E65ECB">
              <w:rPr>
                <w:b/>
                <w:bCs/>
                <w:sz w:val="26"/>
                <w:szCs w:val="26"/>
              </w:rPr>
              <w:t>Kết luận</w:t>
            </w:r>
          </w:p>
        </w:tc>
        <w:tc>
          <w:tcPr>
            <w:tcW w:w="3055" w:type="dxa"/>
            <w:vAlign w:val="center"/>
          </w:tcPr>
          <w:p w14:paraId="6A62C165" w14:textId="77777777" w:rsidR="0062354C" w:rsidRPr="00E65ECB" w:rsidRDefault="0062354C" w:rsidP="00191B82">
            <w:pPr>
              <w:contextualSpacing/>
              <w:rPr>
                <w:b/>
                <w:bCs/>
                <w:sz w:val="26"/>
                <w:szCs w:val="26"/>
              </w:rPr>
            </w:pPr>
            <w:r w:rsidRPr="00E65ECB">
              <w:rPr>
                <w:b/>
                <w:bCs/>
                <w:sz w:val="26"/>
                <w:szCs w:val="26"/>
              </w:rPr>
              <w:t>Các tiêu chí 1, 2, 3, 4, 5</w:t>
            </w:r>
            <w:r>
              <w:rPr>
                <w:b/>
                <w:bCs/>
                <w:sz w:val="26"/>
                <w:szCs w:val="26"/>
              </w:rPr>
              <w:t>, 6</w:t>
            </w:r>
            <w:r w:rsidRPr="00E65ECB">
              <w:rPr>
                <w:b/>
                <w:bCs/>
                <w:sz w:val="26"/>
                <w:szCs w:val="26"/>
              </w:rPr>
              <w:t xml:space="preserve"> được xác định là đạt</w:t>
            </w:r>
          </w:p>
        </w:tc>
        <w:tc>
          <w:tcPr>
            <w:tcW w:w="1632" w:type="dxa"/>
            <w:vAlign w:val="center"/>
          </w:tcPr>
          <w:p w14:paraId="69A23CE5" w14:textId="77777777" w:rsidR="0062354C" w:rsidRPr="00E65ECB" w:rsidRDefault="0062354C" w:rsidP="00191B82">
            <w:pPr>
              <w:contextualSpacing/>
              <w:jc w:val="center"/>
              <w:rPr>
                <w:b/>
                <w:bCs/>
                <w:sz w:val="26"/>
                <w:szCs w:val="26"/>
              </w:rPr>
            </w:pPr>
            <w:r w:rsidRPr="00E65ECB">
              <w:rPr>
                <w:b/>
                <w:bCs/>
                <w:sz w:val="26"/>
                <w:szCs w:val="26"/>
              </w:rPr>
              <w:t>Đạt</w:t>
            </w:r>
          </w:p>
        </w:tc>
      </w:tr>
      <w:tr w:rsidR="0062354C" w:rsidRPr="00E65ECB" w14:paraId="43504F6E" w14:textId="77777777" w:rsidTr="00191B82">
        <w:trPr>
          <w:trHeight w:val="475"/>
          <w:jc w:val="center"/>
        </w:trPr>
        <w:tc>
          <w:tcPr>
            <w:tcW w:w="541" w:type="dxa"/>
            <w:vMerge/>
            <w:vAlign w:val="center"/>
          </w:tcPr>
          <w:p w14:paraId="793F3D0B" w14:textId="77777777" w:rsidR="0062354C" w:rsidRPr="00E65ECB" w:rsidRDefault="0062354C" w:rsidP="00191B82">
            <w:pPr>
              <w:contextualSpacing/>
              <w:rPr>
                <w:b/>
                <w:bCs/>
                <w:sz w:val="26"/>
                <w:szCs w:val="26"/>
              </w:rPr>
            </w:pPr>
          </w:p>
        </w:tc>
        <w:tc>
          <w:tcPr>
            <w:tcW w:w="4515" w:type="dxa"/>
            <w:vMerge/>
            <w:vAlign w:val="center"/>
          </w:tcPr>
          <w:p w14:paraId="0A15DAF7" w14:textId="77777777" w:rsidR="0062354C" w:rsidRPr="00E65ECB" w:rsidRDefault="0062354C" w:rsidP="00191B82">
            <w:pPr>
              <w:contextualSpacing/>
              <w:rPr>
                <w:b/>
                <w:bCs/>
                <w:sz w:val="26"/>
                <w:szCs w:val="26"/>
              </w:rPr>
            </w:pPr>
          </w:p>
        </w:tc>
        <w:tc>
          <w:tcPr>
            <w:tcW w:w="3055" w:type="dxa"/>
            <w:vAlign w:val="center"/>
          </w:tcPr>
          <w:p w14:paraId="037DF4E6" w14:textId="77777777" w:rsidR="0062354C" w:rsidRPr="00E65ECB" w:rsidRDefault="0062354C" w:rsidP="00191B82">
            <w:pPr>
              <w:contextualSpacing/>
              <w:rPr>
                <w:b/>
                <w:bCs/>
                <w:sz w:val="26"/>
                <w:szCs w:val="26"/>
              </w:rPr>
            </w:pPr>
            <w:r w:rsidRPr="00E65ECB">
              <w:rPr>
                <w:b/>
                <w:bCs/>
                <w:sz w:val="26"/>
                <w:szCs w:val="26"/>
              </w:rPr>
              <w:t>Không thuộc các trường hợp nêu trên</w:t>
            </w:r>
          </w:p>
        </w:tc>
        <w:tc>
          <w:tcPr>
            <w:tcW w:w="1632" w:type="dxa"/>
            <w:vAlign w:val="center"/>
          </w:tcPr>
          <w:p w14:paraId="1228D3C1" w14:textId="77777777" w:rsidR="0062354C" w:rsidRPr="00E65ECB" w:rsidRDefault="0062354C" w:rsidP="00191B82">
            <w:pPr>
              <w:contextualSpacing/>
              <w:jc w:val="center"/>
              <w:rPr>
                <w:b/>
                <w:bCs/>
                <w:sz w:val="26"/>
                <w:szCs w:val="26"/>
              </w:rPr>
            </w:pPr>
            <w:r w:rsidRPr="00E65ECB">
              <w:rPr>
                <w:b/>
                <w:bCs/>
                <w:sz w:val="26"/>
                <w:szCs w:val="26"/>
              </w:rPr>
              <w:t>Không đạt</w:t>
            </w:r>
          </w:p>
        </w:tc>
      </w:tr>
    </w:tbl>
    <w:p w14:paraId="1451B88A" w14:textId="77777777" w:rsidR="003D6F6D" w:rsidRPr="007445E6" w:rsidRDefault="003D6F6D" w:rsidP="007445E6"/>
    <w:sectPr w:rsidR="003D6F6D" w:rsidRPr="007445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CA"/>
    <w:rsid w:val="00217ECA"/>
    <w:rsid w:val="00364AD7"/>
    <w:rsid w:val="003D6F6D"/>
    <w:rsid w:val="004D4247"/>
    <w:rsid w:val="0062354C"/>
    <w:rsid w:val="006E163C"/>
    <w:rsid w:val="007445E6"/>
    <w:rsid w:val="008D13E4"/>
    <w:rsid w:val="00A67694"/>
    <w:rsid w:val="00A94445"/>
    <w:rsid w:val="00BB1D51"/>
    <w:rsid w:val="00BC7D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DB82"/>
  <w15:chartTrackingRefBased/>
  <w15:docId w15:val="{5DDFDA7F-3E59-40F7-A0A9-AB1EB612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47"/>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217EC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217EC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217EC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217EC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val="vi-VN"/>
      <w14:ligatures w14:val="standardContextual"/>
    </w:rPr>
  </w:style>
  <w:style w:type="paragraph" w:styleId="Heading5">
    <w:name w:val="heading 5"/>
    <w:basedOn w:val="Normal"/>
    <w:next w:val="Normal"/>
    <w:link w:val="Heading5Char"/>
    <w:uiPriority w:val="9"/>
    <w:semiHidden/>
    <w:unhideWhenUsed/>
    <w:qFormat/>
    <w:rsid w:val="00217EC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val="vi-VN"/>
      <w14:ligatures w14:val="standardContextual"/>
    </w:rPr>
  </w:style>
  <w:style w:type="paragraph" w:styleId="Heading6">
    <w:name w:val="heading 6"/>
    <w:basedOn w:val="Normal"/>
    <w:next w:val="Normal"/>
    <w:link w:val="Heading6Char"/>
    <w:uiPriority w:val="9"/>
    <w:semiHidden/>
    <w:unhideWhenUsed/>
    <w:qFormat/>
    <w:rsid w:val="00217EC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vi-VN"/>
      <w14:ligatures w14:val="standardContextual"/>
    </w:rPr>
  </w:style>
  <w:style w:type="paragraph" w:styleId="Heading7">
    <w:name w:val="heading 7"/>
    <w:basedOn w:val="Normal"/>
    <w:next w:val="Normal"/>
    <w:link w:val="Heading7Char"/>
    <w:uiPriority w:val="9"/>
    <w:semiHidden/>
    <w:unhideWhenUsed/>
    <w:qFormat/>
    <w:rsid w:val="00217ECA"/>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vi-VN"/>
      <w14:ligatures w14:val="standardContextual"/>
    </w:rPr>
  </w:style>
  <w:style w:type="paragraph" w:styleId="Heading8">
    <w:name w:val="heading 8"/>
    <w:basedOn w:val="Normal"/>
    <w:next w:val="Normal"/>
    <w:link w:val="Heading8Char"/>
    <w:uiPriority w:val="9"/>
    <w:semiHidden/>
    <w:unhideWhenUsed/>
    <w:qFormat/>
    <w:rsid w:val="00217ECA"/>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vi-VN"/>
      <w14:ligatures w14:val="standardContextual"/>
    </w:rPr>
  </w:style>
  <w:style w:type="paragraph" w:styleId="Heading9">
    <w:name w:val="heading 9"/>
    <w:basedOn w:val="Normal"/>
    <w:next w:val="Normal"/>
    <w:link w:val="Heading9Char"/>
    <w:uiPriority w:val="9"/>
    <w:semiHidden/>
    <w:unhideWhenUsed/>
    <w:qFormat/>
    <w:rsid w:val="00217ECA"/>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E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7E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7E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7E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7E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7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ECA"/>
    <w:rPr>
      <w:rFonts w:eastAsiaTheme="majorEastAsia" w:cstheme="majorBidi"/>
      <w:color w:val="272727" w:themeColor="text1" w:themeTint="D8"/>
    </w:rPr>
  </w:style>
  <w:style w:type="paragraph" w:styleId="Title">
    <w:name w:val="Title"/>
    <w:basedOn w:val="Normal"/>
    <w:next w:val="Normal"/>
    <w:link w:val="TitleChar"/>
    <w:uiPriority w:val="10"/>
    <w:qFormat/>
    <w:rsid w:val="00217ECA"/>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217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EC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217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EC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vi-VN"/>
      <w14:ligatures w14:val="standardContextual"/>
    </w:rPr>
  </w:style>
  <w:style w:type="character" w:customStyle="1" w:styleId="QuoteChar">
    <w:name w:val="Quote Char"/>
    <w:basedOn w:val="DefaultParagraphFont"/>
    <w:link w:val="Quote"/>
    <w:uiPriority w:val="29"/>
    <w:rsid w:val="00217ECA"/>
    <w:rPr>
      <w:i/>
      <w:iCs/>
      <w:color w:val="404040" w:themeColor="text1" w:themeTint="BF"/>
    </w:rPr>
  </w:style>
  <w:style w:type="paragraph" w:styleId="ListParagraph">
    <w:name w:val="List Paragraph"/>
    <w:basedOn w:val="Normal"/>
    <w:uiPriority w:val="34"/>
    <w:qFormat/>
    <w:rsid w:val="00217ECA"/>
    <w:pPr>
      <w:spacing w:after="160" w:line="259" w:lineRule="auto"/>
      <w:ind w:left="720"/>
      <w:contextualSpacing/>
      <w:jc w:val="left"/>
    </w:pPr>
    <w:rPr>
      <w:rFonts w:asciiTheme="minorHAnsi" w:eastAsiaTheme="minorHAnsi" w:hAnsiTheme="minorHAnsi" w:cstheme="minorBidi"/>
      <w:kern w:val="2"/>
      <w:sz w:val="22"/>
      <w:szCs w:val="22"/>
      <w:lang w:val="vi-VN"/>
      <w14:ligatures w14:val="standardContextual"/>
    </w:rPr>
  </w:style>
  <w:style w:type="character" w:styleId="IntenseEmphasis">
    <w:name w:val="Intense Emphasis"/>
    <w:basedOn w:val="DefaultParagraphFont"/>
    <w:uiPriority w:val="21"/>
    <w:qFormat/>
    <w:rsid w:val="00217ECA"/>
    <w:rPr>
      <w:i/>
      <w:iCs/>
      <w:color w:val="2F5496" w:themeColor="accent1" w:themeShade="BF"/>
    </w:rPr>
  </w:style>
  <w:style w:type="paragraph" w:styleId="IntenseQuote">
    <w:name w:val="Intense Quote"/>
    <w:basedOn w:val="Normal"/>
    <w:next w:val="Normal"/>
    <w:link w:val="IntenseQuoteChar"/>
    <w:uiPriority w:val="30"/>
    <w:qFormat/>
    <w:rsid w:val="00217EC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vi-VN"/>
      <w14:ligatures w14:val="standardContextual"/>
    </w:rPr>
  </w:style>
  <w:style w:type="character" w:customStyle="1" w:styleId="IntenseQuoteChar">
    <w:name w:val="Intense Quote Char"/>
    <w:basedOn w:val="DefaultParagraphFont"/>
    <w:link w:val="IntenseQuote"/>
    <w:uiPriority w:val="30"/>
    <w:rsid w:val="00217ECA"/>
    <w:rPr>
      <w:i/>
      <w:iCs/>
      <w:color w:val="2F5496" w:themeColor="accent1" w:themeShade="BF"/>
    </w:rPr>
  </w:style>
  <w:style w:type="character" w:styleId="IntenseReference">
    <w:name w:val="Intense Reference"/>
    <w:basedOn w:val="DefaultParagraphFont"/>
    <w:uiPriority w:val="32"/>
    <w:qFormat/>
    <w:rsid w:val="00217E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576</Words>
  <Characters>1937</Characters>
  <Application>Microsoft Office Word</Application>
  <DocSecurity>0</DocSecurity>
  <Lines>161</Lines>
  <Paragraphs>114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 Khanh</dc:creator>
  <cp:keywords/>
  <dc:description/>
  <cp:lastModifiedBy>Duyen Khanh</cp:lastModifiedBy>
  <cp:revision>6</cp:revision>
  <dcterms:created xsi:type="dcterms:W3CDTF">2025-12-10T09:42:00Z</dcterms:created>
  <dcterms:modified xsi:type="dcterms:W3CDTF">2025-12-11T02:33:00Z</dcterms:modified>
</cp:coreProperties>
</file>