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C3D6" w14:textId="77777777" w:rsidR="00D70881" w:rsidRPr="00C05A4A" w:rsidRDefault="00D70881" w:rsidP="00D70881">
      <w:pPr>
        <w:jc w:val="center"/>
        <w:outlineLvl w:val="0"/>
        <w:rPr>
          <w:b/>
          <w:sz w:val="28"/>
          <w:szCs w:val="28"/>
          <w:lang w:val="nl-NL"/>
        </w:rPr>
      </w:pPr>
      <w:r w:rsidRPr="00C05A4A">
        <w:rPr>
          <w:b/>
          <w:sz w:val="28"/>
          <w:szCs w:val="28"/>
          <w:lang w:val="nl-NL"/>
        </w:rPr>
        <w:t>Phần 2. YÊU CẦU VỀ KỸ THUẬT</w:t>
      </w:r>
    </w:p>
    <w:p w14:paraId="1AEFE799" w14:textId="77777777" w:rsidR="00D70881" w:rsidRPr="00C05A4A" w:rsidRDefault="00D70881" w:rsidP="00D70881">
      <w:pPr>
        <w:widowControl w:val="0"/>
        <w:spacing w:before="120" w:after="120" w:line="264" w:lineRule="auto"/>
        <w:jc w:val="center"/>
        <w:outlineLvl w:val="1"/>
        <w:rPr>
          <w:sz w:val="28"/>
          <w:szCs w:val="28"/>
          <w:lang w:val="nl-NL"/>
        </w:rPr>
      </w:pPr>
      <w:r w:rsidRPr="00C05A4A">
        <w:rPr>
          <w:b/>
          <w:sz w:val="28"/>
          <w:szCs w:val="28"/>
          <w:lang w:val="nl-NL"/>
        </w:rPr>
        <w:t>Chương V. YÊU CẦU VỀ KỸ THUẬT</w:t>
      </w:r>
    </w:p>
    <w:p w14:paraId="00949FFE" w14:textId="77777777" w:rsidR="00D70881" w:rsidRPr="00C05A4A" w:rsidRDefault="00D70881" w:rsidP="00D70881">
      <w:pPr>
        <w:pStyle w:val="Subtitle"/>
        <w:rPr>
          <w:color w:val="auto"/>
          <w:sz w:val="20"/>
          <w:szCs w:val="32"/>
          <w:lang w:val="nl-NL"/>
        </w:rPr>
      </w:pPr>
    </w:p>
    <w:p w14:paraId="60CA8AB8" w14:textId="77777777" w:rsidR="00D70881" w:rsidRPr="00C05A4A" w:rsidRDefault="00D70881" w:rsidP="00D234E8">
      <w:pPr>
        <w:pStyle w:val="SectionVIHeader"/>
        <w:widowControl w:val="0"/>
        <w:spacing w:after="0" w:line="360" w:lineRule="exact"/>
        <w:ind w:firstLine="709"/>
        <w:jc w:val="both"/>
        <w:rPr>
          <w:sz w:val="28"/>
          <w:szCs w:val="28"/>
          <w:lang w:val="nl-NL"/>
        </w:rPr>
      </w:pPr>
      <w:r w:rsidRPr="00C05A4A">
        <w:rPr>
          <w:sz w:val="28"/>
          <w:szCs w:val="28"/>
          <w:lang w:val="nl-NL"/>
        </w:rPr>
        <w:t>Mục 1. Yêu cầu về kỹ thuật</w:t>
      </w:r>
    </w:p>
    <w:p w14:paraId="55389E91" w14:textId="77777777" w:rsidR="00D70881" w:rsidRPr="00C05A4A" w:rsidRDefault="00D70881" w:rsidP="00D234E8">
      <w:pPr>
        <w:pStyle w:val="SectionVIHeader"/>
        <w:widowControl w:val="0"/>
        <w:spacing w:after="0" w:line="360" w:lineRule="exact"/>
        <w:ind w:firstLine="709"/>
        <w:jc w:val="both"/>
        <w:rPr>
          <w:sz w:val="26"/>
          <w:szCs w:val="26"/>
          <w:lang w:val="nl-NL"/>
        </w:rPr>
      </w:pPr>
      <w:r w:rsidRPr="00C05A4A">
        <w:rPr>
          <w:sz w:val="26"/>
          <w:szCs w:val="26"/>
          <w:lang w:val="nl-NL"/>
        </w:rPr>
        <w:t>Mục 1. Yêu cầu về kỹ thuật</w:t>
      </w:r>
    </w:p>
    <w:p w14:paraId="7828114A" w14:textId="77777777" w:rsidR="00D70881" w:rsidRPr="00C05A4A" w:rsidRDefault="00D70881" w:rsidP="00D234E8">
      <w:pPr>
        <w:widowControl w:val="0"/>
        <w:spacing w:before="120" w:after="0" w:line="360" w:lineRule="exact"/>
        <w:ind w:firstLine="709"/>
        <w:rPr>
          <w:b/>
          <w:i/>
          <w:sz w:val="26"/>
          <w:szCs w:val="26"/>
          <w:lang w:val="nl-NL"/>
        </w:rPr>
      </w:pPr>
      <w:r w:rsidRPr="00C05A4A">
        <w:rPr>
          <w:b/>
          <w:i/>
          <w:sz w:val="26"/>
          <w:szCs w:val="26"/>
          <w:lang w:val="nl-NL"/>
        </w:rPr>
        <w:t>1.1. Giới thiệu chung về dự án, gói thầu</w:t>
      </w:r>
    </w:p>
    <w:p w14:paraId="342C4450" w14:textId="1F5C997B" w:rsidR="00D70881" w:rsidRPr="00C05A4A" w:rsidRDefault="00D70881" w:rsidP="00D234E8">
      <w:pPr>
        <w:widowControl w:val="0"/>
        <w:spacing w:before="120" w:after="0" w:line="360" w:lineRule="exact"/>
        <w:ind w:firstLine="567"/>
        <w:rPr>
          <w:sz w:val="26"/>
          <w:szCs w:val="26"/>
          <w:lang w:val="nl-NL"/>
        </w:rPr>
      </w:pPr>
      <w:r w:rsidRPr="00C05A4A">
        <w:rPr>
          <w:sz w:val="26"/>
          <w:szCs w:val="26"/>
          <w:lang w:val="nl-NL"/>
        </w:rPr>
        <w:t xml:space="preserve">- Tên dự toán: </w:t>
      </w:r>
      <w:r w:rsidR="002A7BD8" w:rsidRPr="00C05A4A">
        <w:rPr>
          <w:rFonts w:cs="Times New Roman"/>
          <w:sz w:val="26"/>
          <w:szCs w:val="26"/>
          <w:lang w:val="x-none" w:eastAsia="x-none"/>
        </w:rPr>
        <w:t>Mua vật tư, thiết bị phục vụ công tác đảm bảo an toàn giao thông</w:t>
      </w:r>
    </w:p>
    <w:p w14:paraId="2145716E" w14:textId="72D6FE15" w:rsidR="00D70881" w:rsidRPr="00C05A4A" w:rsidRDefault="00D70881" w:rsidP="00D234E8">
      <w:pPr>
        <w:widowControl w:val="0"/>
        <w:spacing w:before="120" w:after="0" w:line="360" w:lineRule="exact"/>
        <w:ind w:firstLine="567"/>
        <w:rPr>
          <w:bCs/>
          <w:sz w:val="26"/>
          <w:szCs w:val="26"/>
          <w:lang w:val="nl-NL"/>
        </w:rPr>
      </w:pPr>
      <w:r w:rsidRPr="00C05A4A">
        <w:rPr>
          <w:sz w:val="26"/>
          <w:szCs w:val="26"/>
          <w:lang w:val="nl-NL"/>
        </w:rPr>
        <w:t xml:space="preserve">- Tên gói thầu: </w:t>
      </w:r>
      <w:r w:rsidR="002A7BD8" w:rsidRPr="00C05A4A">
        <w:rPr>
          <w:sz w:val="26"/>
          <w:szCs w:val="26"/>
          <w:lang w:val="nl-NL"/>
        </w:rPr>
        <w:t xml:space="preserve">Gói thầu số 01 </w:t>
      </w:r>
      <w:r w:rsidR="002A7BD8" w:rsidRPr="00C05A4A">
        <w:rPr>
          <w:rFonts w:cs="Times New Roman"/>
          <w:sz w:val="26"/>
          <w:szCs w:val="26"/>
          <w:lang w:val="x-none" w:eastAsia="x-none"/>
        </w:rPr>
        <w:t>Mua vật tư, thiết bị phục vụ công tác đảm bảo an toàn giao thông</w:t>
      </w:r>
    </w:p>
    <w:p w14:paraId="001D3D91" w14:textId="617E4670" w:rsidR="00D70881" w:rsidRPr="00C05A4A" w:rsidRDefault="00D70881" w:rsidP="00D234E8">
      <w:pPr>
        <w:widowControl w:val="0"/>
        <w:spacing w:before="120" w:after="0" w:line="360" w:lineRule="exact"/>
        <w:ind w:firstLine="567"/>
        <w:rPr>
          <w:bCs/>
          <w:sz w:val="26"/>
          <w:szCs w:val="26"/>
        </w:rPr>
      </w:pPr>
      <w:r w:rsidRPr="00C05A4A">
        <w:rPr>
          <w:bCs/>
          <w:sz w:val="26"/>
          <w:szCs w:val="26"/>
        </w:rPr>
        <w:t xml:space="preserve">- </w:t>
      </w:r>
      <w:r w:rsidR="00AA77C2" w:rsidRPr="00C05A4A">
        <w:rPr>
          <w:bCs/>
          <w:sz w:val="26"/>
          <w:szCs w:val="26"/>
        </w:rPr>
        <w:t>Chủ đầu tư</w:t>
      </w:r>
      <w:r w:rsidRPr="00C05A4A">
        <w:rPr>
          <w:bCs/>
          <w:sz w:val="26"/>
          <w:szCs w:val="26"/>
        </w:rPr>
        <w:t xml:space="preserve">: </w:t>
      </w:r>
      <w:r w:rsidR="007F6529" w:rsidRPr="00C05A4A">
        <w:rPr>
          <w:sz w:val="26"/>
          <w:szCs w:val="26"/>
        </w:rPr>
        <w:t>Công an tỉnh</w:t>
      </w:r>
      <w:r w:rsidR="00984C82" w:rsidRPr="00C05A4A">
        <w:rPr>
          <w:sz w:val="26"/>
          <w:szCs w:val="26"/>
        </w:rPr>
        <w:t xml:space="preserve"> Lào Cai</w:t>
      </w:r>
    </w:p>
    <w:p w14:paraId="7CCF846B" w14:textId="4F110508" w:rsidR="00D70881" w:rsidRPr="00C05A4A" w:rsidRDefault="00D70881" w:rsidP="00D234E8">
      <w:pPr>
        <w:spacing w:before="120" w:after="0" w:line="360" w:lineRule="exact"/>
        <w:ind w:firstLine="567"/>
        <w:rPr>
          <w:sz w:val="26"/>
          <w:szCs w:val="26"/>
        </w:rPr>
      </w:pPr>
      <w:r w:rsidRPr="00C05A4A">
        <w:rPr>
          <w:bCs/>
          <w:sz w:val="26"/>
          <w:szCs w:val="26"/>
        </w:rPr>
        <w:t xml:space="preserve">- Nguồn vốn: </w:t>
      </w:r>
      <w:r w:rsidR="007F6529" w:rsidRPr="00C05A4A">
        <w:rPr>
          <w:sz w:val="26"/>
          <w:szCs w:val="26"/>
          <w:lang w:val="fr-FR"/>
        </w:rPr>
        <w:t>Ngân sách nhà nước</w:t>
      </w:r>
    </w:p>
    <w:p w14:paraId="4017E52C" w14:textId="30773A92" w:rsidR="00D70881" w:rsidRPr="00C05A4A" w:rsidRDefault="00D70881" w:rsidP="00D234E8">
      <w:pPr>
        <w:widowControl w:val="0"/>
        <w:spacing w:before="120" w:after="0" w:line="360" w:lineRule="exact"/>
        <w:ind w:firstLine="567"/>
        <w:rPr>
          <w:bCs/>
          <w:sz w:val="26"/>
          <w:szCs w:val="26"/>
        </w:rPr>
      </w:pPr>
      <w:r w:rsidRPr="00C05A4A">
        <w:rPr>
          <w:bCs/>
          <w:sz w:val="26"/>
          <w:szCs w:val="26"/>
        </w:rPr>
        <w:t xml:space="preserve">- Hình thức lựa chọn, phương thức lựa chọn nhà thầu: </w:t>
      </w:r>
      <w:r w:rsidR="007F0CFE" w:rsidRPr="00C05A4A">
        <w:rPr>
          <w:bCs/>
          <w:sz w:val="26"/>
          <w:szCs w:val="26"/>
        </w:rPr>
        <w:t>Chào hàng cạnh tranh</w:t>
      </w:r>
      <w:r w:rsidRPr="00C05A4A">
        <w:rPr>
          <w:bCs/>
          <w:sz w:val="26"/>
          <w:szCs w:val="26"/>
        </w:rPr>
        <w:t>, qua mạng, một giai đoạn một túi hồ sơ.</w:t>
      </w:r>
    </w:p>
    <w:p w14:paraId="6FBFAB36" w14:textId="77777777" w:rsidR="00D70881" w:rsidRPr="00C05A4A" w:rsidRDefault="00D70881" w:rsidP="00D234E8">
      <w:pPr>
        <w:widowControl w:val="0"/>
        <w:spacing w:before="120" w:after="0" w:line="360" w:lineRule="exact"/>
        <w:ind w:firstLine="567"/>
        <w:rPr>
          <w:bCs/>
          <w:sz w:val="26"/>
          <w:szCs w:val="26"/>
        </w:rPr>
      </w:pPr>
      <w:r w:rsidRPr="00C05A4A">
        <w:rPr>
          <w:bCs/>
          <w:sz w:val="26"/>
          <w:szCs w:val="26"/>
        </w:rPr>
        <w:t>- Loại hợp đồng: Trọn gói</w:t>
      </w:r>
    </w:p>
    <w:p w14:paraId="27183BD7" w14:textId="5EF40C7A" w:rsidR="00D70881" w:rsidRPr="00C05A4A" w:rsidRDefault="00D70881" w:rsidP="00D234E8">
      <w:pPr>
        <w:widowControl w:val="0"/>
        <w:spacing w:before="120" w:after="0" w:line="360" w:lineRule="exact"/>
        <w:ind w:firstLine="567"/>
        <w:rPr>
          <w:bCs/>
          <w:sz w:val="26"/>
          <w:szCs w:val="26"/>
        </w:rPr>
      </w:pPr>
      <w:r w:rsidRPr="00C05A4A">
        <w:rPr>
          <w:bCs/>
          <w:sz w:val="26"/>
          <w:szCs w:val="26"/>
        </w:rPr>
        <w:t xml:space="preserve">- Thời gian thực hiện hợp đồng: </w:t>
      </w:r>
      <w:r w:rsidR="001D26B6" w:rsidRPr="00C05A4A">
        <w:rPr>
          <w:bCs/>
          <w:sz w:val="26"/>
          <w:szCs w:val="26"/>
        </w:rPr>
        <w:t>0</w:t>
      </w:r>
      <w:r w:rsidR="00984C82" w:rsidRPr="00C05A4A">
        <w:rPr>
          <w:bCs/>
          <w:sz w:val="26"/>
          <w:szCs w:val="26"/>
        </w:rPr>
        <w:t>7</w:t>
      </w:r>
      <w:r w:rsidRPr="00C05A4A">
        <w:rPr>
          <w:bCs/>
          <w:sz w:val="26"/>
          <w:szCs w:val="26"/>
        </w:rPr>
        <w:t xml:space="preserve"> </w:t>
      </w:r>
      <w:r w:rsidRPr="00C05A4A">
        <w:rPr>
          <w:bCs/>
          <w:sz w:val="26"/>
          <w:szCs w:val="26"/>
          <w:lang w:val="nl-NL"/>
        </w:rPr>
        <w:t xml:space="preserve">ngày </w:t>
      </w:r>
      <w:r w:rsidRPr="00C05A4A">
        <w:rPr>
          <w:bCs/>
          <w:sz w:val="26"/>
          <w:szCs w:val="26"/>
        </w:rPr>
        <w:t xml:space="preserve">kể từ ngày hợp đồng có hiệu lực. </w:t>
      </w:r>
    </w:p>
    <w:p w14:paraId="67BC7F72" w14:textId="66E1FCB1" w:rsidR="00D70881" w:rsidRPr="00C05A4A" w:rsidRDefault="00D70881" w:rsidP="00D234E8">
      <w:pPr>
        <w:widowControl w:val="0"/>
        <w:spacing w:before="120" w:after="0" w:line="360" w:lineRule="exact"/>
        <w:ind w:firstLine="567"/>
        <w:rPr>
          <w:i/>
          <w:spacing w:val="2"/>
          <w:sz w:val="26"/>
          <w:szCs w:val="26"/>
          <w:lang w:val="nl-NL"/>
        </w:rPr>
      </w:pPr>
      <w:r w:rsidRPr="00C05A4A">
        <w:rPr>
          <w:bCs/>
          <w:sz w:val="26"/>
          <w:szCs w:val="26"/>
        </w:rPr>
        <w:t xml:space="preserve">- Địa điểm giao nhận hàng hóa: </w:t>
      </w:r>
      <w:r w:rsidRPr="00C05A4A">
        <w:rPr>
          <w:sz w:val="26"/>
          <w:szCs w:val="26"/>
          <w:lang w:val="vi-VN"/>
        </w:rPr>
        <w:t xml:space="preserve"> </w:t>
      </w:r>
      <w:r w:rsidR="007F6529" w:rsidRPr="00C05A4A">
        <w:rPr>
          <w:sz w:val="26"/>
          <w:szCs w:val="26"/>
        </w:rPr>
        <w:t>Công an tỉnh</w:t>
      </w:r>
      <w:r w:rsidR="001D26B6" w:rsidRPr="00C05A4A">
        <w:rPr>
          <w:sz w:val="26"/>
          <w:szCs w:val="26"/>
        </w:rPr>
        <w:t xml:space="preserve"> Lào Cai</w:t>
      </w:r>
    </w:p>
    <w:p w14:paraId="4572182C" w14:textId="77777777" w:rsidR="00D70881" w:rsidRPr="00C05A4A" w:rsidRDefault="00D70881" w:rsidP="00D234E8">
      <w:pPr>
        <w:widowControl w:val="0"/>
        <w:spacing w:before="120" w:after="0" w:line="360" w:lineRule="exact"/>
        <w:ind w:firstLine="709"/>
        <w:rPr>
          <w:b/>
          <w:i/>
          <w:sz w:val="26"/>
          <w:szCs w:val="26"/>
          <w:lang w:val="nl-NL"/>
        </w:rPr>
      </w:pPr>
      <w:r w:rsidRPr="00C05A4A">
        <w:rPr>
          <w:b/>
          <w:i/>
          <w:sz w:val="26"/>
          <w:szCs w:val="26"/>
          <w:lang w:val="nl-NL"/>
        </w:rPr>
        <w:t>1.2. Yêu cầu về kỹ thuật</w:t>
      </w:r>
    </w:p>
    <w:p w14:paraId="45162F12" w14:textId="77777777" w:rsidR="00D70881" w:rsidRPr="00C05A4A" w:rsidRDefault="00D70881" w:rsidP="00D234E8">
      <w:pPr>
        <w:widowControl w:val="0"/>
        <w:spacing w:before="120" w:after="0" w:line="360" w:lineRule="exact"/>
        <w:ind w:firstLine="567"/>
        <w:rPr>
          <w:b/>
          <w:sz w:val="26"/>
          <w:szCs w:val="26"/>
          <w:lang w:val="nl-NL"/>
        </w:rPr>
      </w:pPr>
      <w:r w:rsidRPr="00C05A4A">
        <w:rPr>
          <w:b/>
          <w:sz w:val="26"/>
          <w:szCs w:val="26"/>
          <w:lang w:val="nl-NL"/>
        </w:rPr>
        <w:t>a. Yêu cầu chung</w:t>
      </w:r>
    </w:p>
    <w:p w14:paraId="7F188C45" w14:textId="32394840" w:rsidR="00D70881" w:rsidRPr="00C05A4A" w:rsidRDefault="00D70881" w:rsidP="00D234E8">
      <w:pPr>
        <w:spacing w:before="120" w:after="0" w:line="360" w:lineRule="exact"/>
        <w:ind w:firstLine="567"/>
        <w:rPr>
          <w:sz w:val="26"/>
          <w:szCs w:val="26"/>
          <w:lang w:val="nl-NL"/>
        </w:rPr>
      </w:pPr>
      <w:r w:rsidRPr="00C05A4A">
        <w:rPr>
          <w:sz w:val="26"/>
          <w:szCs w:val="26"/>
          <w:lang w:val="nl-NL"/>
        </w:rPr>
        <w:t xml:space="preserve">- Hàng hóa, thiết bị thuộc gói thầu phải mới 100%, sản xuất năm </w:t>
      </w:r>
      <w:r w:rsidR="00FD2175" w:rsidRPr="00C05A4A">
        <w:rPr>
          <w:sz w:val="26"/>
          <w:szCs w:val="26"/>
          <w:lang w:val="nl-NL"/>
        </w:rPr>
        <w:t>2</w:t>
      </w:r>
      <w:r w:rsidRPr="00C05A4A">
        <w:rPr>
          <w:sz w:val="26"/>
          <w:szCs w:val="26"/>
          <w:lang w:val="nl-NL"/>
        </w:rPr>
        <w:t>025 trở lại đây. Hàng hóa thuộc gói thầu đã bao gồm đầy đủ các vật tư, phụ kiện và dịch vụ kỹ thuật kèm theo để hoàn chỉnh theo yêu cầu của chủ đầu tư.</w:t>
      </w:r>
    </w:p>
    <w:p w14:paraId="6BCA1EE3" w14:textId="59A436B2" w:rsidR="00D70881" w:rsidRPr="00C05A4A" w:rsidRDefault="00D70881" w:rsidP="00D234E8">
      <w:pPr>
        <w:spacing w:before="120" w:after="0" w:line="360" w:lineRule="exact"/>
        <w:ind w:firstLine="567"/>
        <w:rPr>
          <w:sz w:val="26"/>
          <w:szCs w:val="26"/>
          <w:lang w:val="nl-NL"/>
        </w:rPr>
      </w:pPr>
      <w:r w:rsidRPr="00C05A4A">
        <w:rPr>
          <w:sz w:val="26"/>
          <w:szCs w:val="26"/>
          <w:lang w:val="nl-NL"/>
        </w:rPr>
        <w:t>- Thời gian bảo hành cho toàn bộ gói thầu tối thiểu 12 tháng</w:t>
      </w:r>
      <w:r w:rsidR="00D234E8" w:rsidRPr="00C05A4A">
        <w:rPr>
          <w:sz w:val="26"/>
          <w:szCs w:val="26"/>
          <w:lang w:val="nl-NL"/>
        </w:rPr>
        <w:t xml:space="preserve"> và/hoặc theo thời gian bảo hành của nhà sản xuất đối với các thiết bị/hàng hóa bảo hành </w:t>
      </w:r>
      <w:r w:rsidR="00D234E8" w:rsidRPr="00C05A4A">
        <w:rPr>
          <w:rFonts w:cs="Times New Roman"/>
          <w:sz w:val="26"/>
          <w:szCs w:val="26"/>
          <w:lang w:val="nl-NL"/>
        </w:rPr>
        <w:t>≥</w:t>
      </w:r>
      <w:r w:rsidR="00D234E8" w:rsidRPr="00C05A4A">
        <w:rPr>
          <w:sz w:val="26"/>
          <w:szCs w:val="26"/>
          <w:lang w:val="nl-NL"/>
        </w:rPr>
        <w:t xml:space="preserve"> 12 tháng,</w:t>
      </w:r>
      <w:r w:rsidRPr="00C05A4A">
        <w:rPr>
          <w:sz w:val="26"/>
          <w:szCs w:val="26"/>
          <w:lang w:val="nl-NL"/>
        </w:rPr>
        <w:t xml:space="preserve"> được tính kể từ ngày nghiệm thu đưa vào sử dụng. </w:t>
      </w:r>
    </w:p>
    <w:p w14:paraId="440FD2FD" w14:textId="77777777" w:rsidR="00D70881" w:rsidRPr="00C05A4A" w:rsidRDefault="00D70881" w:rsidP="009751AF">
      <w:pPr>
        <w:spacing w:before="120" w:after="120" w:line="360" w:lineRule="exact"/>
        <w:ind w:firstLine="567"/>
        <w:rPr>
          <w:sz w:val="26"/>
          <w:szCs w:val="26"/>
          <w:lang w:val="nl-NL"/>
        </w:rPr>
      </w:pPr>
      <w:r w:rsidRPr="00C05A4A">
        <w:rPr>
          <w:sz w:val="26"/>
          <w:szCs w:val="26"/>
          <w:lang w:val="nl-NL"/>
        </w:rPr>
        <w:lastRenderedPageBreak/>
        <w:t>- Phương thức bảo hành: Khi có yêu cầu về bảo hành, Nhà thầu phải cử cán bộ kỹ thuật (nhân sự có chuyên môn phù hợp) đến khắc phục sự cố không chậm quá 24 giờ kể từ khi được yêu cầu của Chủ đầu tư. Trong trường hợp nhà thầu không đáp ứng được việc bảo hành thì Chủ đầu tư có quyền thuê nhà thầu khác thực hiện. Toàn bộ kinh phí thuê này do nhà thầu chi trả.</w:t>
      </w:r>
    </w:p>
    <w:tbl>
      <w:tblPr>
        <w:tblStyle w:val="TableGrid"/>
        <w:tblW w:w="13178" w:type="dxa"/>
        <w:jc w:val="center"/>
        <w:tblLook w:val="04A0" w:firstRow="1" w:lastRow="0" w:firstColumn="1" w:lastColumn="0" w:noHBand="0" w:noVBand="1"/>
      </w:tblPr>
      <w:tblGrid>
        <w:gridCol w:w="746"/>
        <w:gridCol w:w="3401"/>
        <w:gridCol w:w="9031"/>
      </w:tblGrid>
      <w:tr w:rsidR="00C05A4A" w:rsidRPr="00C05A4A" w14:paraId="006871D1" w14:textId="77777777" w:rsidTr="00E73415">
        <w:trPr>
          <w:tblHeader/>
          <w:jc w:val="center"/>
        </w:trPr>
        <w:tc>
          <w:tcPr>
            <w:tcW w:w="746" w:type="dxa"/>
            <w:vAlign w:val="center"/>
          </w:tcPr>
          <w:p w14:paraId="6172E438" w14:textId="77777777" w:rsidR="006B0230" w:rsidRPr="00C05A4A" w:rsidRDefault="006B0230" w:rsidP="00E73415">
            <w:pPr>
              <w:spacing w:line="360" w:lineRule="exact"/>
              <w:jc w:val="center"/>
              <w:rPr>
                <w:rFonts w:ascii="Times New Roman" w:hAnsi="Times New Roman"/>
                <w:b/>
                <w:bCs/>
                <w:kern w:val="2"/>
                <w:sz w:val="28"/>
                <w:szCs w:val="28"/>
                <w14:ligatures w14:val="standardContextual"/>
              </w:rPr>
            </w:pPr>
            <w:r w:rsidRPr="00C05A4A">
              <w:rPr>
                <w:rFonts w:ascii="Times New Roman" w:hAnsi="Times New Roman"/>
                <w:b/>
                <w:bCs/>
                <w:kern w:val="2"/>
                <w:sz w:val="28"/>
                <w:szCs w:val="28"/>
                <w14:ligatures w14:val="standardContextual"/>
              </w:rPr>
              <w:t>STT</w:t>
            </w:r>
          </w:p>
        </w:tc>
        <w:tc>
          <w:tcPr>
            <w:tcW w:w="3401" w:type="dxa"/>
            <w:vAlign w:val="center"/>
          </w:tcPr>
          <w:p w14:paraId="0FAA1855" w14:textId="77777777" w:rsidR="006B0230" w:rsidRPr="00C05A4A" w:rsidRDefault="006B0230" w:rsidP="00E73415">
            <w:pPr>
              <w:spacing w:line="360" w:lineRule="exact"/>
              <w:jc w:val="center"/>
              <w:rPr>
                <w:rFonts w:ascii="Times New Roman" w:hAnsi="Times New Roman"/>
                <w:b/>
                <w:bCs/>
                <w:kern w:val="2"/>
                <w:sz w:val="28"/>
                <w:szCs w:val="28"/>
                <w14:ligatures w14:val="standardContextual"/>
              </w:rPr>
            </w:pPr>
            <w:r w:rsidRPr="00C05A4A">
              <w:rPr>
                <w:rFonts w:ascii="Times New Roman" w:hAnsi="Times New Roman"/>
                <w:b/>
                <w:bCs/>
                <w:kern w:val="2"/>
                <w:sz w:val="28"/>
                <w:szCs w:val="28"/>
                <w14:ligatures w14:val="standardContextual"/>
              </w:rPr>
              <w:t>Tên sản phẩm, hàng hóa</w:t>
            </w:r>
          </w:p>
        </w:tc>
        <w:tc>
          <w:tcPr>
            <w:tcW w:w="9031" w:type="dxa"/>
            <w:vAlign w:val="center"/>
          </w:tcPr>
          <w:p w14:paraId="0B741C25" w14:textId="77777777" w:rsidR="006B0230" w:rsidRPr="00C05A4A" w:rsidRDefault="006B0230" w:rsidP="00E73415">
            <w:pPr>
              <w:spacing w:line="360" w:lineRule="exact"/>
              <w:jc w:val="center"/>
              <w:rPr>
                <w:rFonts w:ascii="Times New Roman" w:hAnsi="Times New Roman"/>
                <w:b/>
                <w:bCs/>
                <w:kern w:val="2"/>
                <w:sz w:val="28"/>
                <w:szCs w:val="28"/>
                <w14:ligatures w14:val="standardContextual"/>
              </w:rPr>
            </w:pPr>
            <w:r w:rsidRPr="00C05A4A">
              <w:rPr>
                <w:rFonts w:ascii="Times New Roman" w:hAnsi="Times New Roman"/>
                <w:b/>
                <w:bCs/>
                <w:kern w:val="2"/>
                <w:sz w:val="28"/>
                <w:szCs w:val="28"/>
                <w14:ligatures w14:val="standardContextual"/>
              </w:rPr>
              <w:t>Thông số kỹ thuật</w:t>
            </w:r>
          </w:p>
        </w:tc>
      </w:tr>
      <w:tr w:rsidR="00C05A4A" w:rsidRPr="00C05A4A" w14:paraId="1C6ED515" w14:textId="77777777" w:rsidTr="00E73415">
        <w:trPr>
          <w:jc w:val="center"/>
        </w:trPr>
        <w:tc>
          <w:tcPr>
            <w:tcW w:w="746" w:type="dxa"/>
            <w:vAlign w:val="center"/>
          </w:tcPr>
          <w:p w14:paraId="41E2FF25"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1</w:t>
            </w:r>
          </w:p>
        </w:tc>
        <w:tc>
          <w:tcPr>
            <w:tcW w:w="3401" w:type="dxa"/>
            <w:vAlign w:val="center"/>
          </w:tcPr>
          <w:p w14:paraId="3C630C54" w14:textId="77777777" w:rsidR="006B0230" w:rsidRPr="00C05A4A" w:rsidRDefault="006B0230" w:rsidP="00E73415">
            <w:pPr>
              <w:spacing w:line="360" w:lineRule="exact"/>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Thiết bị đo nồng độ cồn trong hơi thở</w:t>
            </w:r>
          </w:p>
        </w:tc>
        <w:tc>
          <w:tcPr>
            <w:tcW w:w="9031" w:type="dxa"/>
            <w:vAlign w:val="center"/>
          </w:tcPr>
          <w:p w14:paraId="7CD4FAF6" w14:textId="6B8EBEC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 Xuất xứ: </w:t>
            </w:r>
            <w:r w:rsidR="009751AF" w:rsidRPr="00C05A4A">
              <w:rPr>
                <w:rFonts w:ascii="Times New Roman" w:hAnsi="Times New Roman"/>
                <w:kern w:val="2"/>
                <w:sz w:val="28"/>
                <w:szCs w:val="28"/>
                <w14:ligatures w14:val="standardContextual"/>
              </w:rPr>
              <w:t>G7</w:t>
            </w:r>
          </w:p>
          <w:p w14:paraId="11AC9E57"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Tính năng của thiết bị: </w:t>
            </w:r>
          </w:p>
          <w:p w14:paraId="26432388"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Ống thổi dạng thẳng đứng thuận tiện khi sử dụng</w:t>
            </w:r>
          </w:p>
          <w:p w14:paraId="78B6ED86"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Tích hợp Camera phía sau để chụp ảnh CCCD hoặc khuôn mặt lái xe</w:t>
            </w:r>
          </w:p>
          <w:p w14:paraId="1CC314B5"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Bảo mật truy cập thiết bị bằng mật khẩu và dấu vân tay</w:t>
            </w:r>
          </w:p>
          <w:p w14:paraId="02FE344E"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 Tự động truyền dữ liệu về trung tâm chỉ huy qua mạng 4G khi lắp SIM 4G </w:t>
            </w:r>
          </w:p>
          <w:p w14:paraId="6D2951ED"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Pin dung lượng lớn: 4000mAh</w:t>
            </w:r>
          </w:p>
          <w:p w14:paraId="6538D6C7"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Thông số kỹ thuật:</w:t>
            </w:r>
          </w:p>
          <w:p w14:paraId="50946D6E"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Phạm vi đo theo tuyên bố của nhà sản xuất: từ 0,000 đến 5,500 mg/L.</w:t>
            </w:r>
          </w:p>
          <w:p w14:paraId="6936E655"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 Sai số lớn nhất cho phép: </w:t>
            </w:r>
          </w:p>
          <w:p w14:paraId="7A2F2EC1"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0,02 mg/L với phạm vi đo &lt; 0,400 mg/L</w:t>
            </w:r>
          </w:p>
          <w:p w14:paraId="7F21A72F"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5% với phạm vi đo (0,400 – 2,000) mg/L</w:t>
            </w:r>
          </w:p>
          <w:p w14:paraId="4917A6B1"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Thời gian khởi động: ≤ 30 giây.</w:t>
            </w:r>
          </w:p>
          <w:p w14:paraId="2B62AE71"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Thời gian đáp ứng: ≤ 03 giây sau khi lấy mẫu.</w:t>
            </w:r>
          </w:p>
          <w:p w14:paraId="03CAEC3D"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Thời gian hồi phục: ≤ 03 giây.</w:t>
            </w:r>
          </w:p>
          <w:p w14:paraId="1AD582B4"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Bộ cảm biến: Cảm biến nhiên liệu điện hóa.</w:t>
            </w:r>
          </w:p>
          <w:p w14:paraId="0C04031E" w14:textId="2C30F45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Hệ điều hành: Android</w:t>
            </w:r>
            <w:r w:rsidR="00AF3116" w:rsidRPr="00C05A4A">
              <w:rPr>
                <w:rFonts w:ascii="Times New Roman" w:hAnsi="Times New Roman"/>
                <w:kern w:val="2"/>
                <w:sz w:val="28"/>
                <w:szCs w:val="28"/>
                <w14:ligatures w14:val="standardContextual"/>
              </w:rPr>
              <w:t xml:space="preserve"> hoặc tương đương hoặc tốt hơn</w:t>
            </w:r>
          </w:p>
          <w:p w14:paraId="10F85391"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 Kết nối: Bluetooth, 4G </w:t>
            </w:r>
          </w:p>
          <w:p w14:paraId="21AAA7F6"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Hai chế độ hoạt động:</w:t>
            </w:r>
          </w:p>
          <w:p w14:paraId="2AFA4A61"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     Thụ động (Sử dụng phễu gom khí thở)</w:t>
            </w:r>
          </w:p>
          <w:p w14:paraId="5F04460D"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     Chủ động (Sử dụng ống thổi van 1 chiều)</w:t>
            </w:r>
          </w:p>
          <w:p w14:paraId="42004042"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Màn hình cảm ứng 4 inch.</w:t>
            </w:r>
          </w:p>
          <w:p w14:paraId="1EADEE28" w14:textId="00C3FE0A"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lastRenderedPageBreak/>
              <w:t>- Có khe gắn thẻ Sim 4G trên thân máy</w:t>
            </w:r>
            <w:r w:rsidR="00AF3116" w:rsidRPr="00C05A4A">
              <w:rPr>
                <w:rFonts w:ascii="Times New Roman" w:hAnsi="Times New Roman"/>
                <w:kern w:val="2"/>
                <w:sz w:val="28"/>
                <w:szCs w:val="28"/>
                <w14:ligatures w14:val="standardContextual"/>
              </w:rPr>
              <w:t xml:space="preserve"> (sử dụng được tại Việt Nam)</w:t>
            </w:r>
            <w:r w:rsidRPr="00C05A4A">
              <w:rPr>
                <w:rFonts w:ascii="Times New Roman" w:hAnsi="Times New Roman"/>
                <w:kern w:val="2"/>
                <w:sz w:val="28"/>
                <w:szCs w:val="28"/>
                <w14:ligatures w14:val="standardContextual"/>
              </w:rPr>
              <w:t>.</w:t>
            </w:r>
          </w:p>
          <w:p w14:paraId="119647A1"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Lưu trữ 100.000 lần kiểm tra.</w:t>
            </w:r>
          </w:p>
          <w:p w14:paraId="4D46AFD3"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Kết nối và tải dữ liệu về máy tính bằng phần mềm quản lý dữ liệu chuyên dụng.</w:t>
            </w:r>
          </w:p>
          <w:p w14:paraId="2BD3FE4E"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Thiết bị có cảnh báo khi pin yếu/ đến kỳ kiểm định.</w:t>
            </w:r>
          </w:p>
          <w:p w14:paraId="7ECFC934"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Có tích hợp định vị GPS.</w:t>
            </w:r>
          </w:p>
          <w:p w14:paraId="0466CC0D"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Có tích hợp bảo mật truy cập thiết bị bằng dấu vân tay và mật khẩu.</w:t>
            </w:r>
          </w:p>
          <w:p w14:paraId="76AEC172"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 Có tích hợp tính năng tạo mã QR code ghi nhận thông tin xử phạt người vi phạm </w:t>
            </w:r>
          </w:p>
          <w:p w14:paraId="2940317F" w14:textId="091B3746"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Có tích hợp camera phía sau 5MP</w:t>
            </w:r>
            <w:r w:rsidR="004A044E" w:rsidRPr="00C05A4A">
              <w:rPr>
                <w:rFonts w:ascii="Times New Roman" w:hAnsi="Times New Roman"/>
                <w:kern w:val="2"/>
                <w:sz w:val="28"/>
                <w:szCs w:val="28"/>
                <w14:ligatures w14:val="standardContextual"/>
              </w:rPr>
              <w:t xml:space="preserve"> hoặc tốt hơn</w:t>
            </w:r>
            <w:r w:rsidRPr="00C05A4A">
              <w:rPr>
                <w:rFonts w:ascii="Times New Roman" w:hAnsi="Times New Roman"/>
                <w:kern w:val="2"/>
                <w:sz w:val="28"/>
                <w:szCs w:val="28"/>
                <w14:ligatures w14:val="standardContextual"/>
              </w:rPr>
              <w:t xml:space="preserve"> với LED IR để ghi nhận hình ảnh CCCD hoặc đối tượng khi đo nồng độ cồn, hoặc để quét QR code CCCD, bằng lái xe (chế độ chủ động).</w:t>
            </w:r>
          </w:p>
          <w:p w14:paraId="1EB78B03"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Thiết bị có máy in nhiệt tích hợp, in biên bản có hình ảnh CCCD hoặc hình ảnh người vi phạm.</w:t>
            </w:r>
          </w:p>
          <w:p w14:paraId="025CBC93"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Ngôn ngữ: Tiếng Việt</w:t>
            </w:r>
          </w:p>
          <w:p w14:paraId="3ABAF5A5"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Kết quả in bằng Tiếng Việt thể hiện đầy đủ các thông tin như sau:</w:t>
            </w:r>
          </w:p>
          <w:p w14:paraId="316E9529" w14:textId="77777777" w:rsidR="006B0230" w:rsidRPr="00C05A4A" w:rsidRDefault="006B0230" w:rsidP="00E73415">
            <w:pPr>
              <w:numPr>
                <w:ilvl w:val="0"/>
                <w:numId w:val="1"/>
              </w:num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Model của máy đo</w:t>
            </w:r>
          </w:p>
          <w:p w14:paraId="7A5D04AE" w14:textId="77777777" w:rsidR="006B0230" w:rsidRPr="00C05A4A" w:rsidRDefault="006B0230" w:rsidP="00E73415">
            <w:pPr>
              <w:numPr>
                <w:ilvl w:val="0"/>
                <w:numId w:val="1"/>
              </w:num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Số series máy đo</w:t>
            </w:r>
          </w:p>
          <w:p w14:paraId="5D898FA7" w14:textId="77777777" w:rsidR="006B0230" w:rsidRPr="00C05A4A" w:rsidRDefault="006B0230" w:rsidP="00E73415">
            <w:pPr>
              <w:numPr>
                <w:ilvl w:val="0"/>
                <w:numId w:val="1"/>
              </w:num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Thời gian hết hạn kiểm định hiệu chuẩn</w:t>
            </w:r>
          </w:p>
          <w:p w14:paraId="0158F108" w14:textId="77777777" w:rsidR="006B0230" w:rsidRPr="00C05A4A" w:rsidRDefault="006B0230" w:rsidP="00E73415">
            <w:pPr>
              <w:numPr>
                <w:ilvl w:val="0"/>
                <w:numId w:val="1"/>
              </w:num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Chế độ đo, kiểm tra.</w:t>
            </w:r>
          </w:p>
          <w:p w14:paraId="4C2380F2" w14:textId="77777777" w:rsidR="006B0230" w:rsidRPr="00C05A4A" w:rsidRDefault="006B0230" w:rsidP="00E73415">
            <w:pPr>
              <w:numPr>
                <w:ilvl w:val="0"/>
                <w:numId w:val="1"/>
              </w:numPr>
              <w:spacing w:line="360" w:lineRule="exact"/>
              <w:rPr>
                <w:rFonts w:ascii="Times New Roman" w:hAnsi="Times New Roman"/>
                <w:sz w:val="28"/>
                <w:szCs w:val="28"/>
              </w:rPr>
            </w:pPr>
            <w:r w:rsidRPr="00C05A4A">
              <w:rPr>
                <w:rFonts w:ascii="Times New Roman" w:hAnsi="Times New Roman"/>
                <w:sz w:val="28"/>
                <w:szCs w:val="28"/>
              </w:rPr>
              <w:t>Ngày tháng, thời gian kiểm tra</w:t>
            </w:r>
          </w:p>
          <w:p w14:paraId="091690DF"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 </w:t>
            </w:r>
            <w:r w:rsidRPr="00C05A4A">
              <w:rPr>
                <w:rFonts w:ascii="Times New Roman" w:hAnsi="Times New Roman"/>
                <w:b/>
                <w:i/>
                <w:kern w:val="2"/>
                <w:sz w:val="28"/>
                <w:szCs w:val="28"/>
                <w14:ligatures w14:val="standardContextual"/>
              </w:rPr>
              <w:t>Một bộ thiết bị bao gồm:</w:t>
            </w:r>
            <w:r w:rsidRPr="00C05A4A">
              <w:rPr>
                <w:rFonts w:ascii="Times New Roman" w:hAnsi="Times New Roman"/>
                <w:kern w:val="2"/>
                <w:sz w:val="28"/>
                <w:szCs w:val="28"/>
                <w14:ligatures w14:val="standardContextual"/>
              </w:rPr>
              <w:t xml:space="preserve"> </w:t>
            </w:r>
          </w:p>
          <w:p w14:paraId="41C0687E"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+ 01 máy đo nồng độ cồn tích hợp máy in nhiệt;</w:t>
            </w:r>
          </w:p>
          <w:p w14:paraId="0D758D6E"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+ 200 ống thổi chủ động</w:t>
            </w:r>
          </w:p>
          <w:p w14:paraId="71BF7EC3"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+ 10 phễu thổi bị động</w:t>
            </w:r>
          </w:p>
          <w:p w14:paraId="5A6EFBD2"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lastRenderedPageBreak/>
              <w:t>+ 10 cuộn giấy in nhiệt;</w:t>
            </w:r>
          </w:p>
          <w:p w14:paraId="6EBF803A"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+ 01 tẩu sạc máy trên xe ô tô;</w:t>
            </w:r>
          </w:p>
          <w:p w14:paraId="43A72236"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+ 01 sạc AC-DC cho máy đo nồng độ cồn</w:t>
            </w:r>
          </w:p>
          <w:p w14:paraId="7DD8563E"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+ 01 cáp kết nối máy tính</w:t>
            </w:r>
          </w:p>
          <w:p w14:paraId="6F71868D"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+ 01 Vali cứng đựng thiết bị</w:t>
            </w:r>
          </w:p>
          <w:p w14:paraId="4EBBF9E6" w14:textId="06D48542"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+ 01 HDSD thiết bị</w:t>
            </w:r>
          </w:p>
        </w:tc>
      </w:tr>
      <w:tr w:rsidR="00C05A4A" w:rsidRPr="00C05A4A" w14:paraId="6AB2B49B" w14:textId="77777777" w:rsidTr="00E73415">
        <w:trPr>
          <w:jc w:val="center"/>
        </w:trPr>
        <w:tc>
          <w:tcPr>
            <w:tcW w:w="746" w:type="dxa"/>
            <w:vAlign w:val="center"/>
          </w:tcPr>
          <w:p w14:paraId="62F14903"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lastRenderedPageBreak/>
              <w:t>2</w:t>
            </w:r>
          </w:p>
        </w:tc>
        <w:tc>
          <w:tcPr>
            <w:tcW w:w="3401" w:type="dxa"/>
            <w:vAlign w:val="center"/>
          </w:tcPr>
          <w:p w14:paraId="5D8AF5BE" w14:textId="77777777" w:rsidR="006B0230" w:rsidRPr="00C05A4A" w:rsidRDefault="006B0230" w:rsidP="00E73415">
            <w:pPr>
              <w:spacing w:line="360" w:lineRule="exact"/>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Đèn pha di động khám nghiệm hiện trường</w:t>
            </w:r>
          </w:p>
        </w:tc>
        <w:tc>
          <w:tcPr>
            <w:tcW w:w="9031" w:type="dxa"/>
            <w:vAlign w:val="center"/>
          </w:tcPr>
          <w:p w14:paraId="3E329688" w14:textId="6F53A25A"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Công suất định mức:</w:t>
            </w:r>
            <w:r w:rsidR="004A044E" w:rsidRPr="00C05A4A">
              <w:rPr>
                <w:rFonts w:ascii="Times New Roman" w:hAnsi="Times New Roman"/>
                <w:kern w:val="2"/>
                <w:sz w:val="28"/>
                <w:szCs w:val="28"/>
                <w14:ligatures w14:val="standardContextual"/>
              </w:rPr>
              <w:t xml:space="preserve"> tối đa</w:t>
            </w:r>
            <w:r w:rsidRPr="00C05A4A">
              <w:rPr>
                <w:rFonts w:ascii="Times New Roman" w:hAnsi="Times New Roman"/>
                <w:kern w:val="2"/>
                <w:sz w:val="28"/>
                <w:szCs w:val="28"/>
                <w14:ligatures w14:val="standardContextual"/>
              </w:rPr>
              <w:t xml:space="preserve"> 72W</w:t>
            </w:r>
          </w:p>
          <w:p w14:paraId="35C5C370" w14:textId="705949FF"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Độ sáng định mức: </w:t>
            </w:r>
            <w:r w:rsidR="004A044E" w:rsidRPr="00C05A4A">
              <w:rPr>
                <w:rFonts w:ascii="Times New Roman" w:hAnsi="Times New Roman"/>
                <w:kern w:val="2"/>
                <w:sz w:val="28"/>
                <w:szCs w:val="28"/>
                <w14:ligatures w14:val="standardContextual"/>
              </w:rPr>
              <w:t xml:space="preserve">tối thiểu </w:t>
            </w:r>
            <w:r w:rsidRPr="00C05A4A">
              <w:rPr>
                <w:rFonts w:ascii="Times New Roman" w:hAnsi="Times New Roman"/>
                <w:kern w:val="2"/>
                <w:sz w:val="28"/>
                <w:szCs w:val="28"/>
                <w14:ligatures w14:val="standardContextual"/>
              </w:rPr>
              <w:t xml:space="preserve">6000lm </w:t>
            </w:r>
          </w:p>
          <w:p w14:paraId="7EE765F7"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Điện áp: 12V 10AH Lithium </w:t>
            </w:r>
          </w:p>
          <w:p w14:paraId="0E3FC379" w14:textId="7AF8CDFC"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Thời gian làm việc: 5H-26H </w:t>
            </w:r>
            <w:r w:rsidR="00E55DA6" w:rsidRPr="00C05A4A">
              <w:rPr>
                <w:rFonts w:ascii="Times New Roman" w:hAnsi="Times New Roman"/>
                <w:kern w:val="2"/>
                <w:sz w:val="28"/>
                <w:szCs w:val="28"/>
                <w14:ligatures w14:val="standardContextual"/>
              </w:rPr>
              <w:t>hoặc tốt hơn</w:t>
            </w:r>
          </w:p>
          <w:p w14:paraId="3F3AAD7B" w14:textId="5D1F2975"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Thời gian sạc:</w:t>
            </w:r>
            <w:r w:rsidR="00E55DA6" w:rsidRPr="00C05A4A">
              <w:rPr>
                <w:rFonts w:ascii="Times New Roman" w:hAnsi="Times New Roman"/>
                <w:kern w:val="2"/>
                <w:sz w:val="28"/>
                <w:szCs w:val="28"/>
                <w14:ligatures w14:val="standardContextual"/>
              </w:rPr>
              <w:t xml:space="preserve"> tối đa</w:t>
            </w:r>
            <w:r w:rsidRPr="00C05A4A">
              <w:rPr>
                <w:rFonts w:ascii="Times New Roman" w:hAnsi="Times New Roman"/>
                <w:kern w:val="2"/>
                <w:sz w:val="28"/>
                <w:szCs w:val="28"/>
                <w14:ligatures w14:val="standardContextual"/>
              </w:rPr>
              <w:t xml:space="preserve"> 5</w:t>
            </w:r>
            <w:r w:rsidR="007B4450"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 xml:space="preserve">5 giờ </w:t>
            </w:r>
          </w:p>
          <w:p w14:paraId="491E2E2F" w14:textId="2810DEC5"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Chống nước IPX5</w:t>
            </w:r>
            <w:r w:rsidR="00E55DA6" w:rsidRPr="00C05A4A">
              <w:rPr>
                <w:rFonts w:ascii="Times New Roman" w:hAnsi="Times New Roman"/>
                <w:kern w:val="2"/>
                <w:sz w:val="28"/>
                <w:szCs w:val="28"/>
                <w14:ligatures w14:val="standardContextual"/>
              </w:rPr>
              <w:t xml:space="preserve"> hoặc tốt hơn</w:t>
            </w:r>
          </w:p>
          <w:p w14:paraId="25DEAD7F" w14:textId="678FCDA6"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Chiều cao mở rộng: 1</w:t>
            </w:r>
            <w:r w:rsidR="007B4450"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02m</w:t>
            </w:r>
            <w:r w:rsidR="00E55DA6" w:rsidRPr="00C05A4A">
              <w:rPr>
                <w:rFonts w:ascii="Times New Roman" w:hAnsi="Times New Roman"/>
                <w:kern w:val="2"/>
                <w:sz w:val="28"/>
                <w:szCs w:val="28"/>
                <w14:ligatures w14:val="standardContextual"/>
              </w:rPr>
              <w:t xml:space="preserve"> hoặc tốt hơn</w:t>
            </w:r>
          </w:p>
        </w:tc>
      </w:tr>
      <w:tr w:rsidR="00C05A4A" w:rsidRPr="00C05A4A" w14:paraId="72FC5D4A" w14:textId="77777777" w:rsidTr="00E73415">
        <w:trPr>
          <w:jc w:val="center"/>
        </w:trPr>
        <w:tc>
          <w:tcPr>
            <w:tcW w:w="746" w:type="dxa"/>
            <w:vAlign w:val="center"/>
          </w:tcPr>
          <w:p w14:paraId="64C7857C"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3</w:t>
            </w:r>
          </w:p>
        </w:tc>
        <w:tc>
          <w:tcPr>
            <w:tcW w:w="3401" w:type="dxa"/>
            <w:vAlign w:val="center"/>
          </w:tcPr>
          <w:p w14:paraId="5558C475" w14:textId="58DB3C50" w:rsidR="006B0230" w:rsidRPr="00C05A4A" w:rsidRDefault="006B0230" w:rsidP="00E73415">
            <w:pPr>
              <w:spacing w:line="360" w:lineRule="exact"/>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Dây căng bảo vệ hiện trường</w:t>
            </w:r>
          </w:p>
        </w:tc>
        <w:tc>
          <w:tcPr>
            <w:tcW w:w="9031" w:type="dxa"/>
            <w:vAlign w:val="center"/>
          </w:tcPr>
          <w:p w14:paraId="4D309D88"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Mô tả: Thiết kế đặc biệt chuyên dụng, hiện đại cho lực lượng CSGT và CAND.</w:t>
            </w:r>
          </w:p>
          <w:p w14:paraId="5D183F73"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Chất liệu:</w:t>
            </w:r>
          </w:p>
          <w:p w14:paraId="0646FED7"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Vỏ: Nhựa cao cấp</w:t>
            </w:r>
          </w:p>
          <w:p w14:paraId="6CAB2C55"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Dây: Dệt sợi Nylon</w:t>
            </w:r>
          </w:p>
          <w:p w14:paraId="7DD0BBDA"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Màu sắc:</w:t>
            </w:r>
          </w:p>
          <w:p w14:paraId="4BC38784"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Vỏ: Màu đỏ, vàng</w:t>
            </w:r>
          </w:p>
          <w:p w14:paraId="2732AD65"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Dây: Nền màu đỏ, chữ và đường viền in màu vàng phản quang</w:t>
            </w:r>
          </w:p>
          <w:p w14:paraId="5E32B862"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Đặc điểm:</w:t>
            </w:r>
          </w:p>
          <w:p w14:paraId="5AD86662" w14:textId="00F9C938"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Trên dây in dòng chữ phản quang: HÀNG RÀO CẢNH SÁT. CẤM VƯỢT QUA –POLICE LINE. DO NOT CROSS. Độ dài dòng chữ 1</w:t>
            </w:r>
            <w:r w:rsidR="007B4450"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3m, khoảng cách 2 dòng chữ là 1m, chữ màu vàng phản quang.</w:t>
            </w:r>
          </w:p>
          <w:p w14:paraId="3ADCB530"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lastRenderedPageBreak/>
              <w:t>-</w:t>
            </w:r>
            <w:r w:rsidRPr="00C05A4A">
              <w:rPr>
                <w:rFonts w:ascii="Times New Roman" w:hAnsi="Times New Roman"/>
                <w:kern w:val="2"/>
                <w:sz w:val="28"/>
                <w:szCs w:val="28"/>
                <w14:ligatures w14:val="standardContextual"/>
              </w:rPr>
              <w:tab/>
              <w:t>Khoảng giữa 2 dòng chữ có in logo CSGT</w:t>
            </w:r>
          </w:p>
          <w:p w14:paraId="401FC861"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Hai bên dọc theo sợi dây được in viền vàng phản quang 8mm</w:t>
            </w:r>
          </w:p>
          <w:p w14:paraId="1E571831"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Khoảng cách từ đầu cuộn dây đến đòng chữ đầu tiên cách nhau 50cm</w:t>
            </w:r>
          </w:p>
          <w:p w14:paraId="0E47D94F"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Kích cỡ dây: Khổ rộng 8cm, dài 50m.</w:t>
            </w:r>
          </w:p>
          <w:p w14:paraId="75686671"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Chữ in công nghiệp tránh bong tróc khi sử dụng.</w:t>
            </w:r>
          </w:p>
          <w:p w14:paraId="412EE67A" w14:textId="4929AE91" w:rsidR="006B0230" w:rsidRPr="00C05A4A" w:rsidRDefault="00F8705E"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 </w:t>
            </w:r>
            <w:r w:rsidR="006B0230" w:rsidRPr="00C05A4A">
              <w:rPr>
                <w:rFonts w:ascii="Times New Roman" w:hAnsi="Times New Roman"/>
                <w:kern w:val="2"/>
                <w:sz w:val="28"/>
                <w:szCs w:val="28"/>
                <w14:ligatures w14:val="standardContextual"/>
              </w:rPr>
              <w:t>Tay quay nhựa dạng gập thuận lợi trong việc thu gọn dễ dàng.</w:t>
            </w:r>
          </w:p>
          <w:p w14:paraId="3F4C9FAD"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Chốt khóa dây giúp giữ dây không bị tuột khi sử dụng.</w:t>
            </w:r>
          </w:p>
          <w:p w14:paraId="79968304"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Vỏ nhựa chịu lực có chữ C.S.G.T./POLICE In nổi.</w:t>
            </w:r>
          </w:p>
          <w:p w14:paraId="1E2D221F"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Kích thước vỏ khoảng:</w:t>
            </w:r>
          </w:p>
          <w:p w14:paraId="4482C7DE"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Chiều cao: 27 cm</w:t>
            </w:r>
          </w:p>
          <w:p w14:paraId="683A69DC"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Chiều rộng: 21,5 cm</w:t>
            </w:r>
          </w:p>
          <w:p w14:paraId="23FC1170"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Chiều dày: 12 cm</w:t>
            </w:r>
          </w:p>
          <w:p w14:paraId="1835BA79" w14:textId="5BA11162"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 xml:space="preserve">Trọng lượng: </w:t>
            </w:r>
            <w:r w:rsidR="00346DA2" w:rsidRPr="00C05A4A">
              <w:rPr>
                <w:rFonts w:ascii="Times New Roman" w:hAnsi="Times New Roman"/>
                <w:kern w:val="2"/>
                <w:sz w:val="28"/>
                <w:szCs w:val="28"/>
                <w14:ligatures w14:val="standardContextual"/>
              </w:rPr>
              <w:t>tối đa</w:t>
            </w:r>
            <w:r w:rsidRPr="00C05A4A">
              <w:rPr>
                <w:rFonts w:ascii="Times New Roman" w:hAnsi="Times New Roman"/>
                <w:kern w:val="2"/>
                <w:sz w:val="28"/>
                <w:szCs w:val="28"/>
                <w14:ligatures w14:val="standardContextual"/>
              </w:rPr>
              <w:t xml:space="preserve"> 1,5 Kg</w:t>
            </w:r>
          </w:p>
          <w:p w14:paraId="603F840E"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Kích thước hộp khoảng:</w:t>
            </w:r>
          </w:p>
          <w:p w14:paraId="7FB9ED97"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Chiều cao: 27,5 cm</w:t>
            </w:r>
          </w:p>
          <w:p w14:paraId="1ADCB843"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Chiều rộng: 22 cm</w:t>
            </w:r>
          </w:p>
          <w:p w14:paraId="2095A64D"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Chiều dày: 12,5 cm</w:t>
            </w:r>
          </w:p>
          <w:p w14:paraId="2819A826" w14:textId="77777777" w:rsidR="006B0230" w:rsidRPr="00C05A4A" w:rsidRDefault="006B0230" w:rsidP="00E73415">
            <w:pPr>
              <w:tabs>
                <w:tab w:val="left" w:pos="226"/>
              </w:tabs>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Hộp đựng bằng Carton có in hình ảnh và chữ cuộn phản quang.</w:t>
            </w:r>
          </w:p>
          <w:p w14:paraId="7B547AEA" w14:textId="77777777" w:rsidR="006B0230" w:rsidRPr="00C05A4A" w:rsidRDefault="006B0230" w:rsidP="00E73415">
            <w:pPr>
              <w:tabs>
                <w:tab w:val="left" w:pos="226"/>
              </w:tabs>
              <w:spacing w:line="360" w:lineRule="exact"/>
              <w:jc w:val="both"/>
              <w:rPr>
                <w:rFonts w:ascii="Times New Roman" w:hAnsi="Times New Roman"/>
                <w:i/>
                <w:kern w:val="2"/>
                <w:sz w:val="28"/>
                <w:szCs w:val="28"/>
                <w14:ligatures w14:val="standardContextual"/>
              </w:rPr>
            </w:pPr>
            <w:r w:rsidRPr="00C05A4A">
              <w:rPr>
                <w:rFonts w:ascii="Times New Roman" w:hAnsi="Times New Roman"/>
                <w:kern w:val="2"/>
                <w:sz w:val="28"/>
                <w:szCs w:val="28"/>
                <w14:ligatures w14:val="standardContextual"/>
              </w:rPr>
              <w:tab/>
            </w:r>
            <w:r w:rsidRPr="00C05A4A">
              <w:rPr>
                <w:rFonts w:ascii="Times New Roman" w:hAnsi="Times New Roman"/>
                <w:i/>
                <w:kern w:val="2"/>
                <w:sz w:val="28"/>
                <w:szCs w:val="28"/>
                <w14:ligatures w14:val="standardContextual"/>
              </w:rPr>
              <w:t>Sản phẩm được sản xuất tuân theo và đáp ứng quy chuẩn thông tư 46/2024/TT-BCA</w:t>
            </w:r>
          </w:p>
        </w:tc>
      </w:tr>
      <w:tr w:rsidR="00C05A4A" w:rsidRPr="00C05A4A" w14:paraId="3716006F" w14:textId="77777777" w:rsidTr="00E73415">
        <w:trPr>
          <w:jc w:val="center"/>
        </w:trPr>
        <w:tc>
          <w:tcPr>
            <w:tcW w:w="746" w:type="dxa"/>
            <w:vAlign w:val="center"/>
          </w:tcPr>
          <w:p w14:paraId="5693CA81"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lastRenderedPageBreak/>
              <w:t>4</w:t>
            </w:r>
          </w:p>
        </w:tc>
        <w:tc>
          <w:tcPr>
            <w:tcW w:w="3401" w:type="dxa"/>
            <w:vAlign w:val="center"/>
          </w:tcPr>
          <w:p w14:paraId="7ECCA2FB" w14:textId="77777777" w:rsidR="006B0230" w:rsidRPr="00C05A4A" w:rsidRDefault="006B0230" w:rsidP="00E73415">
            <w:pPr>
              <w:spacing w:line="360" w:lineRule="exact"/>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Đèn pin đặc chủng phục vụ công tác TTKS</w:t>
            </w:r>
          </w:p>
        </w:tc>
        <w:tc>
          <w:tcPr>
            <w:tcW w:w="9031" w:type="dxa"/>
            <w:vAlign w:val="center"/>
          </w:tcPr>
          <w:p w14:paraId="71E8F777" w14:textId="77777777" w:rsidR="006B0230" w:rsidRPr="00C05A4A" w:rsidRDefault="006B0230" w:rsidP="00E73415">
            <w:pPr>
              <w:numPr>
                <w:ilvl w:val="0"/>
                <w:numId w:val="9"/>
              </w:numPr>
              <w:tabs>
                <w:tab w:val="left" w:pos="126"/>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Loại đèn: LED</w:t>
            </w:r>
          </w:p>
          <w:p w14:paraId="116A8CD7" w14:textId="3A5F252B" w:rsidR="006B0230" w:rsidRPr="00C05A4A" w:rsidRDefault="006B0230" w:rsidP="00E73415">
            <w:pPr>
              <w:numPr>
                <w:ilvl w:val="0"/>
                <w:numId w:val="9"/>
              </w:numPr>
              <w:tabs>
                <w:tab w:val="left" w:pos="126"/>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Độ sáng: 2700 Lumen</w:t>
            </w:r>
            <w:r w:rsidR="00346DA2" w:rsidRPr="00C05A4A">
              <w:rPr>
                <w:rFonts w:ascii="Times New Roman" w:hAnsi="Times New Roman"/>
                <w:kern w:val="2"/>
                <w:sz w:val="28"/>
                <w:szCs w:val="28"/>
                <w14:ligatures w14:val="standardContextual"/>
              </w:rPr>
              <w:t xml:space="preserve"> hoặc tốt hơn</w:t>
            </w:r>
          </w:p>
          <w:p w14:paraId="3FA9CA47" w14:textId="052A7A5A" w:rsidR="006B0230" w:rsidRPr="00C05A4A" w:rsidRDefault="006B0230" w:rsidP="00E73415">
            <w:pPr>
              <w:numPr>
                <w:ilvl w:val="0"/>
                <w:numId w:val="9"/>
              </w:numPr>
              <w:tabs>
                <w:tab w:val="left" w:pos="126"/>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Công suất: 36 W</w:t>
            </w:r>
            <w:r w:rsidR="0087608F" w:rsidRPr="00C05A4A">
              <w:rPr>
                <w:rFonts w:ascii="Times New Roman" w:hAnsi="Times New Roman"/>
                <w:kern w:val="2"/>
                <w:sz w:val="28"/>
                <w:szCs w:val="28"/>
                <w14:ligatures w14:val="standardContextual"/>
              </w:rPr>
              <w:t xml:space="preserve"> hoặc tốt hơn</w:t>
            </w:r>
          </w:p>
          <w:p w14:paraId="6FC1EC24" w14:textId="1C759568" w:rsidR="006B0230" w:rsidRPr="00C05A4A" w:rsidRDefault="006B0230" w:rsidP="00E73415">
            <w:pPr>
              <w:numPr>
                <w:ilvl w:val="0"/>
                <w:numId w:val="9"/>
              </w:numPr>
              <w:tabs>
                <w:tab w:val="left" w:pos="126"/>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Vật liệu vỏ: Nhôm</w:t>
            </w:r>
            <w:r w:rsidR="0087608F" w:rsidRPr="00C05A4A">
              <w:rPr>
                <w:rFonts w:ascii="Times New Roman" w:hAnsi="Times New Roman"/>
                <w:kern w:val="2"/>
                <w:sz w:val="28"/>
                <w:szCs w:val="28"/>
                <w14:ligatures w14:val="standardContextual"/>
              </w:rPr>
              <w:t xml:space="preserve"> hoặc tốt hơn</w:t>
            </w:r>
          </w:p>
          <w:p w14:paraId="7D8D25EC" w14:textId="317ED94A" w:rsidR="006B0230" w:rsidRPr="00C05A4A" w:rsidRDefault="006B0230" w:rsidP="00E73415">
            <w:pPr>
              <w:numPr>
                <w:ilvl w:val="0"/>
                <w:numId w:val="9"/>
              </w:numPr>
              <w:tabs>
                <w:tab w:val="left" w:pos="126"/>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Pin: 2 pin, dung lượng 3700 mAh/pin</w:t>
            </w:r>
            <w:r w:rsidR="0087608F" w:rsidRPr="00C05A4A">
              <w:rPr>
                <w:rFonts w:ascii="Times New Roman" w:hAnsi="Times New Roman"/>
                <w:kern w:val="2"/>
                <w:sz w:val="28"/>
                <w:szCs w:val="28"/>
                <w14:ligatures w14:val="standardContextual"/>
              </w:rPr>
              <w:t xml:space="preserve"> hoặc tốt hơn</w:t>
            </w:r>
          </w:p>
          <w:p w14:paraId="2AF4D0E3" w14:textId="7946DD9C" w:rsidR="006B0230" w:rsidRPr="00C05A4A" w:rsidRDefault="006B0230" w:rsidP="00E73415">
            <w:pPr>
              <w:numPr>
                <w:ilvl w:val="0"/>
                <w:numId w:val="9"/>
              </w:numPr>
              <w:tabs>
                <w:tab w:val="left" w:pos="126"/>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lastRenderedPageBreak/>
              <w:t>Thời gian hoạt động: 3,5 giờ</w:t>
            </w:r>
            <w:r w:rsidR="00B70A35" w:rsidRPr="00C05A4A">
              <w:rPr>
                <w:rFonts w:ascii="Times New Roman" w:hAnsi="Times New Roman"/>
                <w:kern w:val="2"/>
                <w:sz w:val="28"/>
                <w:szCs w:val="28"/>
                <w14:ligatures w14:val="standardContextual"/>
              </w:rPr>
              <w:t xml:space="preserve"> hoặc tốt hơn</w:t>
            </w:r>
          </w:p>
          <w:p w14:paraId="0CFE5B93" w14:textId="393EC256" w:rsidR="006B0230" w:rsidRPr="00C05A4A" w:rsidRDefault="006B0230" w:rsidP="00E73415">
            <w:pPr>
              <w:numPr>
                <w:ilvl w:val="0"/>
                <w:numId w:val="9"/>
              </w:numPr>
              <w:tabs>
                <w:tab w:val="left" w:pos="126"/>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Khả năng chiếu xa: 400 m</w:t>
            </w:r>
            <w:r w:rsidR="00B70A35" w:rsidRPr="00C05A4A">
              <w:rPr>
                <w:rFonts w:ascii="Times New Roman" w:hAnsi="Times New Roman"/>
                <w:kern w:val="2"/>
                <w:sz w:val="28"/>
                <w:szCs w:val="28"/>
                <w14:ligatures w14:val="standardContextual"/>
              </w:rPr>
              <w:t xml:space="preserve"> hoặc tốt hơn</w:t>
            </w:r>
          </w:p>
          <w:p w14:paraId="1DFB7550" w14:textId="77777777" w:rsidR="00421D96" w:rsidRPr="00C05A4A" w:rsidRDefault="006B0230" w:rsidP="00E73415">
            <w:pPr>
              <w:numPr>
                <w:ilvl w:val="0"/>
                <w:numId w:val="9"/>
              </w:numPr>
              <w:tabs>
                <w:tab w:val="left" w:pos="126"/>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Chế độ chiếu sáng: 5 chế độ</w:t>
            </w:r>
            <w:r w:rsidR="00421D96" w:rsidRPr="00C05A4A">
              <w:rPr>
                <w:rFonts w:ascii="Times New Roman" w:hAnsi="Times New Roman"/>
                <w:kern w:val="2"/>
                <w:sz w:val="28"/>
                <w:szCs w:val="28"/>
                <w14:ligatures w14:val="standardContextual"/>
              </w:rPr>
              <w:t xml:space="preserve"> hoặc tốt hơn</w:t>
            </w:r>
          </w:p>
          <w:p w14:paraId="02775574" w14:textId="3F5CFCD5" w:rsidR="006B0230" w:rsidRPr="00C05A4A" w:rsidRDefault="006B0230" w:rsidP="00E73415">
            <w:pPr>
              <w:numPr>
                <w:ilvl w:val="0"/>
                <w:numId w:val="9"/>
              </w:numPr>
              <w:tabs>
                <w:tab w:val="left" w:pos="126"/>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Khối lượng: </w:t>
            </w:r>
            <w:r w:rsidR="00B70A35" w:rsidRPr="00C05A4A">
              <w:rPr>
                <w:rFonts w:ascii="Times New Roman" w:hAnsi="Times New Roman"/>
                <w:kern w:val="2"/>
                <w:sz w:val="28"/>
                <w:szCs w:val="28"/>
                <w14:ligatures w14:val="standardContextual"/>
              </w:rPr>
              <w:t xml:space="preserve">tối đa </w:t>
            </w:r>
            <w:r w:rsidRPr="00C05A4A">
              <w:rPr>
                <w:rFonts w:ascii="Times New Roman" w:hAnsi="Times New Roman"/>
                <w:kern w:val="2"/>
                <w:sz w:val="28"/>
                <w:szCs w:val="28"/>
                <w14:ligatures w14:val="standardContextual"/>
              </w:rPr>
              <w:t>362 g</w:t>
            </w:r>
          </w:p>
        </w:tc>
      </w:tr>
      <w:tr w:rsidR="00C05A4A" w:rsidRPr="00C05A4A" w14:paraId="073AFED9" w14:textId="77777777" w:rsidTr="00E73415">
        <w:trPr>
          <w:jc w:val="center"/>
        </w:trPr>
        <w:tc>
          <w:tcPr>
            <w:tcW w:w="746" w:type="dxa"/>
            <w:vAlign w:val="center"/>
          </w:tcPr>
          <w:p w14:paraId="621B6C21"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lastRenderedPageBreak/>
              <w:t>5</w:t>
            </w:r>
          </w:p>
        </w:tc>
        <w:tc>
          <w:tcPr>
            <w:tcW w:w="3401" w:type="dxa"/>
            <w:vAlign w:val="center"/>
          </w:tcPr>
          <w:p w14:paraId="51101B9C" w14:textId="77777777" w:rsidR="006B0230" w:rsidRPr="00C05A4A" w:rsidRDefault="006B0230" w:rsidP="00E73415">
            <w:pPr>
              <w:spacing w:line="360" w:lineRule="exact"/>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Dù che mưa, nắng</w:t>
            </w:r>
          </w:p>
        </w:tc>
        <w:tc>
          <w:tcPr>
            <w:tcW w:w="9031" w:type="dxa"/>
            <w:vAlign w:val="center"/>
          </w:tcPr>
          <w:p w14:paraId="5BF1F80F" w14:textId="5B3C72F6" w:rsidR="006B0230" w:rsidRPr="00C05A4A" w:rsidRDefault="006B0230" w:rsidP="00E73415">
            <w:pPr>
              <w:numPr>
                <w:ilvl w:val="0"/>
                <w:numId w:val="2"/>
              </w:numPr>
              <w:tabs>
                <w:tab w:val="left" w:pos="181"/>
              </w:tabs>
              <w:spacing w:line="360" w:lineRule="exact"/>
              <w:ind w:left="-44"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Màu sắc: Màu vàng và trắ</w:t>
            </w:r>
            <w:r w:rsidR="00F8705E" w:rsidRPr="00C05A4A">
              <w:rPr>
                <w:rFonts w:ascii="Times New Roman" w:hAnsi="Times New Roman"/>
                <w:kern w:val="2"/>
                <w:sz w:val="28"/>
                <w:szCs w:val="28"/>
                <w14:ligatures w14:val="standardContextual"/>
              </w:rPr>
              <w:t>ng đan x</w:t>
            </w:r>
            <w:r w:rsidRPr="00C05A4A">
              <w:rPr>
                <w:rFonts w:ascii="Times New Roman" w:hAnsi="Times New Roman"/>
                <w:kern w:val="2"/>
                <w:sz w:val="28"/>
                <w:szCs w:val="28"/>
                <w14:ligatures w14:val="standardContextual"/>
              </w:rPr>
              <w:t xml:space="preserve">en </w:t>
            </w:r>
          </w:p>
          <w:p w14:paraId="6CC64D75" w14:textId="241B5850" w:rsidR="006B0230" w:rsidRPr="00C05A4A" w:rsidRDefault="006B0230" w:rsidP="00E73415">
            <w:pPr>
              <w:numPr>
                <w:ilvl w:val="0"/>
                <w:numId w:val="2"/>
              </w:numPr>
              <w:tabs>
                <w:tab w:val="left" w:pos="181"/>
              </w:tabs>
              <w:spacing w:line="360" w:lineRule="exact"/>
              <w:ind w:left="-44"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Chất liệu</w:t>
            </w:r>
            <w:r w:rsidR="007B6EF9" w:rsidRPr="00C05A4A">
              <w:rPr>
                <w:rFonts w:ascii="Times New Roman" w:hAnsi="Times New Roman"/>
                <w:kern w:val="2"/>
                <w:sz w:val="28"/>
                <w:szCs w:val="28"/>
                <w14:ligatures w14:val="standardContextual"/>
              </w:rPr>
              <w:t>: V</w:t>
            </w:r>
            <w:r w:rsidRPr="00C05A4A">
              <w:rPr>
                <w:rFonts w:ascii="Times New Roman" w:hAnsi="Times New Roman"/>
                <w:kern w:val="2"/>
                <w:sz w:val="28"/>
                <w:szCs w:val="28"/>
                <w14:ligatures w14:val="standardContextual"/>
              </w:rPr>
              <w:t>ả</w:t>
            </w:r>
            <w:r w:rsidR="007B6EF9" w:rsidRPr="00C05A4A">
              <w:rPr>
                <w:rFonts w:ascii="Times New Roman" w:hAnsi="Times New Roman"/>
                <w:kern w:val="2"/>
                <w:sz w:val="28"/>
                <w:szCs w:val="28"/>
                <w14:ligatures w14:val="standardContextual"/>
              </w:rPr>
              <w:t>i dù</w:t>
            </w:r>
          </w:p>
          <w:p w14:paraId="0E9684EE" w14:textId="09A90F30" w:rsidR="006B0230" w:rsidRPr="00C05A4A" w:rsidRDefault="006B0230" w:rsidP="00E73415">
            <w:pPr>
              <w:numPr>
                <w:ilvl w:val="0"/>
                <w:numId w:val="2"/>
              </w:numPr>
              <w:tabs>
                <w:tab w:val="left" w:pos="181"/>
              </w:tabs>
              <w:spacing w:line="360" w:lineRule="exact"/>
              <w:ind w:left="-44"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Đường kính tán dù: 3m </w:t>
            </w:r>
          </w:p>
          <w:p w14:paraId="3F766904" w14:textId="7A81FB27" w:rsidR="006B0230" w:rsidRPr="00C05A4A" w:rsidRDefault="006B0230" w:rsidP="00E73415">
            <w:pPr>
              <w:numPr>
                <w:ilvl w:val="0"/>
                <w:numId w:val="2"/>
              </w:numPr>
              <w:tabs>
                <w:tab w:val="left" w:pos="181"/>
              </w:tabs>
              <w:spacing w:line="360" w:lineRule="exact"/>
              <w:ind w:left="-44"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Độ cao tán dù 1</w:t>
            </w:r>
            <w:r w:rsidR="007B4450"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8m</w:t>
            </w:r>
          </w:p>
          <w:p w14:paraId="3CA78E07"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Thân dù tròn 48mm</w:t>
            </w:r>
          </w:p>
          <w:p w14:paraId="030078A4" w14:textId="678D12FB"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Có 8 Kèo dù hộp 13x26mm</w:t>
            </w:r>
          </w:p>
          <w:p w14:paraId="4420D3BD" w14:textId="61895642" w:rsidR="006B0230" w:rsidRPr="00C05A4A" w:rsidRDefault="006B0230" w:rsidP="00E73415">
            <w:pPr>
              <w:spacing w:line="360" w:lineRule="exact"/>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Thân và kèo dù bằng thép hộp dày 1</w:t>
            </w:r>
            <w:r w:rsidR="007B4450"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1mm</w:t>
            </w:r>
            <w:r w:rsidR="00421D96" w:rsidRPr="00C05A4A">
              <w:rPr>
                <w:rFonts w:ascii="Times New Roman" w:hAnsi="Times New Roman"/>
                <w:kern w:val="2"/>
                <w:sz w:val="28"/>
                <w:szCs w:val="28"/>
                <w14:ligatures w14:val="standardContextual"/>
              </w:rPr>
              <w:t xml:space="preserve"> hoặc tốt hơn</w:t>
            </w:r>
          </w:p>
          <w:p w14:paraId="3A67E14A" w14:textId="4D78E836"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Chất liệu: Polyester 230 gr/m2</w:t>
            </w:r>
            <w:r w:rsidR="00421D96" w:rsidRPr="00C05A4A">
              <w:rPr>
                <w:rFonts w:ascii="Times New Roman" w:hAnsi="Times New Roman"/>
                <w:kern w:val="2"/>
                <w:sz w:val="28"/>
                <w:szCs w:val="28"/>
                <w14:ligatures w14:val="standardContextual"/>
              </w:rPr>
              <w:t xml:space="preserve"> hoặc tốt hơn</w:t>
            </w:r>
          </w:p>
          <w:p w14:paraId="3E3AA661"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Dù có ròng rọc hỗ trợ đóng mở dù</w:t>
            </w:r>
          </w:p>
          <w:p w14:paraId="6B0DB08D" w14:textId="77777777" w:rsidR="006B0230" w:rsidRPr="00C05A4A" w:rsidRDefault="006B0230" w:rsidP="00E73415">
            <w:pPr>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Đế dù tròn.</w:t>
            </w:r>
          </w:p>
        </w:tc>
      </w:tr>
      <w:tr w:rsidR="00C05A4A" w:rsidRPr="00C05A4A" w14:paraId="43C4E9EB" w14:textId="77777777" w:rsidTr="00E73415">
        <w:trPr>
          <w:jc w:val="center"/>
        </w:trPr>
        <w:tc>
          <w:tcPr>
            <w:tcW w:w="746" w:type="dxa"/>
            <w:vAlign w:val="center"/>
          </w:tcPr>
          <w:p w14:paraId="7D4F746A"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6</w:t>
            </w:r>
          </w:p>
        </w:tc>
        <w:tc>
          <w:tcPr>
            <w:tcW w:w="3401" w:type="dxa"/>
            <w:vAlign w:val="center"/>
          </w:tcPr>
          <w:p w14:paraId="6C31FF71" w14:textId="77777777" w:rsidR="006B0230" w:rsidRPr="00C05A4A" w:rsidRDefault="006B0230" w:rsidP="00E73415">
            <w:pPr>
              <w:spacing w:line="360" w:lineRule="exact"/>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Loa pin</w:t>
            </w:r>
          </w:p>
        </w:tc>
        <w:tc>
          <w:tcPr>
            <w:tcW w:w="9031" w:type="dxa"/>
            <w:vAlign w:val="center"/>
          </w:tcPr>
          <w:p w14:paraId="350CDD24" w14:textId="706CA41E" w:rsidR="006B0230" w:rsidRPr="00C05A4A" w:rsidRDefault="006B0230" w:rsidP="00E73415">
            <w:pPr>
              <w:numPr>
                <w:ilvl w:val="0"/>
                <w:numId w:val="3"/>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Xuất xứ: </w:t>
            </w:r>
            <w:r w:rsidR="00B10235" w:rsidRPr="00C05A4A">
              <w:rPr>
                <w:rFonts w:ascii="Times New Roman" w:hAnsi="Times New Roman"/>
                <w:kern w:val="2"/>
                <w:sz w:val="28"/>
                <w:szCs w:val="28"/>
                <w14:ligatures w14:val="standardContextual"/>
              </w:rPr>
              <w:t>Asean</w:t>
            </w:r>
          </w:p>
          <w:p w14:paraId="498C72F0" w14:textId="77777777" w:rsidR="006B0230" w:rsidRPr="00C05A4A" w:rsidRDefault="006B0230" w:rsidP="00E73415">
            <w:pPr>
              <w:numPr>
                <w:ilvl w:val="0"/>
                <w:numId w:val="3"/>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Nguồn điện: R14P (C) × 6 (9 V DC)</w:t>
            </w:r>
          </w:p>
          <w:p w14:paraId="2C223841" w14:textId="77777777" w:rsidR="006B0230" w:rsidRPr="00C05A4A" w:rsidRDefault="006B0230" w:rsidP="00E73415">
            <w:pPr>
              <w:numPr>
                <w:ilvl w:val="0"/>
                <w:numId w:val="3"/>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Công suất ra: 15 W</w:t>
            </w:r>
          </w:p>
          <w:p w14:paraId="37D4F200" w14:textId="77777777" w:rsidR="006B0230" w:rsidRPr="00C05A4A" w:rsidRDefault="006B0230" w:rsidP="00E73415">
            <w:pPr>
              <w:numPr>
                <w:ilvl w:val="0"/>
                <w:numId w:val="3"/>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Công suất tối đa: 23 W</w:t>
            </w:r>
          </w:p>
          <w:p w14:paraId="7F54C269" w14:textId="77777777" w:rsidR="006B0230" w:rsidRPr="00C05A4A" w:rsidRDefault="006B0230" w:rsidP="00E73415">
            <w:pPr>
              <w:numPr>
                <w:ilvl w:val="0"/>
                <w:numId w:val="3"/>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Còi báo hiệu: Còi hú</w:t>
            </w:r>
          </w:p>
          <w:p w14:paraId="71B3433B" w14:textId="39A84717" w:rsidR="006B0230" w:rsidRPr="00C05A4A" w:rsidRDefault="006B0230" w:rsidP="00E73415">
            <w:pPr>
              <w:numPr>
                <w:ilvl w:val="0"/>
                <w:numId w:val="3"/>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Thời lượng pin</w:t>
            </w:r>
            <w:r w:rsidR="00E73415" w:rsidRPr="00C05A4A">
              <w:rPr>
                <w:rFonts w:ascii="Times New Roman" w:hAnsi="Times New Roman"/>
                <w:kern w:val="2"/>
                <w:sz w:val="28"/>
                <w:szCs w:val="28"/>
                <w14:ligatures w14:val="standardContextual"/>
              </w:rPr>
              <w:t xml:space="preserve"> (hoặc tốt hơn)</w:t>
            </w:r>
            <w:r w:rsidRPr="00C05A4A">
              <w:rPr>
                <w:rFonts w:ascii="Times New Roman" w:hAnsi="Times New Roman"/>
                <w:kern w:val="2"/>
                <w:sz w:val="28"/>
                <w:szCs w:val="28"/>
                <w14:ligatures w14:val="standardContextual"/>
              </w:rPr>
              <w:t>: Nói trong khoảng 14 giờ (JEITA), Âm báo động trong khoảng 20 phút (JEITA)</w:t>
            </w:r>
          </w:p>
          <w:p w14:paraId="05272FD7" w14:textId="05A2F203" w:rsidR="006B0230" w:rsidRPr="00C05A4A" w:rsidRDefault="006B0230" w:rsidP="00E73415">
            <w:pPr>
              <w:numPr>
                <w:ilvl w:val="0"/>
                <w:numId w:val="3"/>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Phạm vi nghe được</w:t>
            </w:r>
            <w:r w:rsidR="00E73415" w:rsidRPr="00C05A4A">
              <w:rPr>
                <w:rFonts w:ascii="Times New Roman" w:hAnsi="Times New Roman"/>
                <w:kern w:val="2"/>
                <w:sz w:val="28"/>
                <w:szCs w:val="28"/>
                <w14:ligatures w14:val="standardContextual"/>
              </w:rPr>
              <w:t xml:space="preserve"> (hoặt tốt hơn)</w:t>
            </w:r>
            <w:r w:rsidRPr="00C05A4A">
              <w:rPr>
                <w:rFonts w:ascii="Times New Roman" w:hAnsi="Times New Roman"/>
                <w:kern w:val="2"/>
                <w:sz w:val="28"/>
                <w:szCs w:val="28"/>
                <w14:ligatures w14:val="standardContextual"/>
              </w:rPr>
              <w:t>: Nói trong khoảng 315 m (JEITA), Âm báo động trong khoảng 500 m (JEITA)</w:t>
            </w:r>
          </w:p>
          <w:p w14:paraId="4B62F2E4" w14:textId="3F1D45F9" w:rsidR="006B0230" w:rsidRPr="00C05A4A" w:rsidRDefault="006B0230" w:rsidP="00E73415">
            <w:pPr>
              <w:numPr>
                <w:ilvl w:val="0"/>
                <w:numId w:val="3"/>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Khối lượng (không gồm pin): </w:t>
            </w:r>
            <w:r w:rsidR="00E73415" w:rsidRPr="00C05A4A">
              <w:rPr>
                <w:rFonts w:ascii="Times New Roman" w:hAnsi="Times New Roman"/>
                <w:kern w:val="2"/>
                <w:sz w:val="28"/>
                <w:szCs w:val="28"/>
                <w14:ligatures w14:val="standardContextual"/>
              </w:rPr>
              <w:t xml:space="preserve">tối đa </w:t>
            </w:r>
            <w:r w:rsidRPr="00C05A4A">
              <w:rPr>
                <w:rFonts w:ascii="Times New Roman" w:hAnsi="Times New Roman"/>
                <w:kern w:val="2"/>
                <w:sz w:val="28"/>
                <w:szCs w:val="28"/>
                <w14:ligatures w14:val="standardContextual"/>
              </w:rPr>
              <w:t>1,2 kg</w:t>
            </w:r>
          </w:p>
          <w:p w14:paraId="2E0CFFFA" w14:textId="77777777" w:rsidR="006B0230" w:rsidRPr="00C05A4A" w:rsidRDefault="006B0230" w:rsidP="00E73415">
            <w:pPr>
              <w:numPr>
                <w:ilvl w:val="0"/>
                <w:numId w:val="3"/>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Màu sắc: Đỏ</w:t>
            </w:r>
          </w:p>
        </w:tc>
      </w:tr>
      <w:tr w:rsidR="00C05A4A" w:rsidRPr="00C05A4A" w14:paraId="20E81FEE" w14:textId="77777777" w:rsidTr="00E73415">
        <w:trPr>
          <w:jc w:val="center"/>
        </w:trPr>
        <w:tc>
          <w:tcPr>
            <w:tcW w:w="746" w:type="dxa"/>
            <w:vAlign w:val="center"/>
          </w:tcPr>
          <w:p w14:paraId="744EBCE0"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lastRenderedPageBreak/>
              <w:t>7</w:t>
            </w:r>
          </w:p>
        </w:tc>
        <w:tc>
          <w:tcPr>
            <w:tcW w:w="3401" w:type="dxa"/>
            <w:vAlign w:val="center"/>
          </w:tcPr>
          <w:p w14:paraId="0BB0DBC8" w14:textId="77777777" w:rsidR="006B0230" w:rsidRPr="00C05A4A" w:rsidRDefault="006B0230" w:rsidP="00E73415">
            <w:pPr>
              <w:spacing w:line="360" w:lineRule="exact"/>
              <w:jc w:val="both"/>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Thiết bị cảnh báo cột, hình chóp nón phản quang, cọc tiêu</w:t>
            </w:r>
          </w:p>
        </w:tc>
        <w:tc>
          <w:tcPr>
            <w:tcW w:w="9031" w:type="dxa"/>
            <w:vAlign w:val="center"/>
          </w:tcPr>
          <w:p w14:paraId="1597DFF3" w14:textId="77777777" w:rsidR="006B0230" w:rsidRPr="00C05A4A" w:rsidRDefault="006B0230" w:rsidP="00E73415">
            <w:pPr>
              <w:tabs>
                <w:tab w:val="left" w:pos="211"/>
              </w:tabs>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Hình dạng: Chóp nón</w:t>
            </w:r>
          </w:p>
          <w:p w14:paraId="7E773894" w14:textId="77777777" w:rsidR="006B0230" w:rsidRPr="00C05A4A" w:rsidRDefault="006B0230" w:rsidP="00E73415">
            <w:pPr>
              <w:tabs>
                <w:tab w:val="left" w:pos="211"/>
              </w:tabs>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Màu sắc: Màu đỏ</w:t>
            </w:r>
          </w:p>
          <w:p w14:paraId="3EC274A9" w14:textId="77777777" w:rsidR="006B0230" w:rsidRPr="00C05A4A" w:rsidRDefault="006B0230" w:rsidP="00E73415">
            <w:pPr>
              <w:tabs>
                <w:tab w:val="left" w:pos="211"/>
              </w:tabs>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Thân cọc tiêu: Có dán phản quang hỗ trợ môi trường thiếu ánh sáng</w:t>
            </w:r>
          </w:p>
          <w:p w14:paraId="45024AA4" w14:textId="77777777" w:rsidR="006B0230" w:rsidRPr="00C05A4A" w:rsidRDefault="006B0230" w:rsidP="00E73415">
            <w:pPr>
              <w:tabs>
                <w:tab w:val="left" w:pos="211"/>
              </w:tabs>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 xml:space="preserve">Chất liệu: Nhựa dẻo cao cấp </w:t>
            </w:r>
          </w:p>
          <w:p w14:paraId="03F647DA" w14:textId="77777777" w:rsidR="006B0230" w:rsidRPr="00C05A4A" w:rsidRDefault="006B0230" w:rsidP="00E73415">
            <w:pPr>
              <w:tabs>
                <w:tab w:val="left" w:pos="211"/>
              </w:tabs>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w:t>
            </w:r>
            <w:r w:rsidRPr="00C05A4A">
              <w:rPr>
                <w:rFonts w:ascii="Times New Roman" w:hAnsi="Times New Roman"/>
                <w:kern w:val="2"/>
                <w:sz w:val="28"/>
                <w:szCs w:val="28"/>
                <w14:ligatures w14:val="standardContextual"/>
              </w:rPr>
              <w:tab/>
              <w:t>Kích thước: Cao: 70 cm ± 5 cm</w:t>
            </w:r>
          </w:p>
          <w:p w14:paraId="1A2F3A9C" w14:textId="77777777" w:rsidR="006B0230" w:rsidRPr="00C05A4A" w:rsidRDefault="006B0230" w:rsidP="00E73415">
            <w:pPr>
              <w:tabs>
                <w:tab w:val="left" w:pos="211"/>
              </w:tabs>
              <w:spacing w:line="360" w:lineRule="exact"/>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Đường kính chân đế 38 cm ±5cm</w:t>
            </w:r>
          </w:p>
        </w:tc>
      </w:tr>
      <w:tr w:rsidR="00C05A4A" w:rsidRPr="00C05A4A" w14:paraId="043F3EAE" w14:textId="77777777" w:rsidTr="00E73415">
        <w:trPr>
          <w:jc w:val="center"/>
        </w:trPr>
        <w:tc>
          <w:tcPr>
            <w:tcW w:w="746" w:type="dxa"/>
            <w:vAlign w:val="center"/>
          </w:tcPr>
          <w:p w14:paraId="041DBC37"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8</w:t>
            </w:r>
          </w:p>
        </w:tc>
        <w:tc>
          <w:tcPr>
            <w:tcW w:w="3401" w:type="dxa"/>
            <w:vAlign w:val="center"/>
          </w:tcPr>
          <w:p w14:paraId="03CA39CA" w14:textId="77777777" w:rsidR="006B0230" w:rsidRPr="00C05A4A" w:rsidRDefault="006B0230" w:rsidP="00E73415">
            <w:pPr>
              <w:spacing w:line="360" w:lineRule="exact"/>
              <w:jc w:val="both"/>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Giấy in nhiệt</w:t>
            </w:r>
          </w:p>
        </w:tc>
        <w:tc>
          <w:tcPr>
            <w:tcW w:w="9031" w:type="dxa"/>
            <w:vAlign w:val="center"/>
          </w:tcPr>
          <w:p w14:paraId="338162C6" w14:textId="77777777" w:rsidR="006B0230" w:rsidRPr="00C05A4A" w:rsidRDefault="006B0230" w:rsidP="00E73415">
            <w:pPr>
              <w:numPr>
                <w:ilvl w:val="0"/>
                <w:numId w:val="4"/>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Khả năng tương thích: tương thích với các loại máy đo nồng độ cồn, cân kiểm tra tải trọng phục vụ cho lực lượng CSGT</w:t>
            </w:r>
          </w:p>
          <w:p w14:paraId="05B7205F" w14:textId="77777777" w:rsidR="006B0230" w:rsidRPr="00C05A4A" w:rsidRDefault="006B0230" w:rsidP="00E73415">
            <w:pPr>
              <w:numPr>
                <w:ilvl w:val="0"/>
                <w:numId w:val="4"/>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Vật liệu: Giấy in nhiệt</w:t>
            </w:r>
          </w:p>
          <w:p w14:paraId="5D619934" w14:textId="77777777" w:rsidR="006B0230" w:rsidRPr="00C05A4A" w:rsidRDefault="006B0230" w:rsidP="00E73415">
            <w:pPr>
              <w:numPr>
                <w:ilvl w:val="0"/>
                <w:numId w:val="4"/>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Khả năng in: Mỗi cuộn in được 120-150 biên bản</w:t>
            </w:r>
          </w:p>
        </w:tc>
      </w:tr>
      <w:tr w:rsidR="00C05A4A" w:rsidRPr="00C05A4A" w14:paraId="48245DD8" w14:textId="77777777" w:rsidTr="00E73415">
        <w:trPr>
          <w:jc w:val="center"/>
        </w:trPr>
        <w:tc>
          <w:tcPr>
            <w:tcW w:w="746" w:type="dxa"/>
            <w:vAlign w:val="center"/>
          </w:tcPr>
          <w:p w14:paraId="09544413"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9</w:t>
            </w:r>
          </w:p>
        </w:tc>
        <w:tc>
          <w:tcPr>
            <w:tcW w:w="3401" w:type="dxa"/>
            <w:vAlign w:val="center"/>
          </w:tcPr>
          <w:p w14:paraId="00C43C7C" w14:textId="77777777" w:rsidR="006B0230" w:rsidRPr="00C05A4A" w:rsidRDefault="006B0230" w:rsidP="00E73415">
            <w:pPr>
              <w:spacing w:line="360" w:lineRule="exact"/>
              <w:jc w:val="both"/>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Áo mưa CSGT</w:t>
            </w:r>
          </w:p>
        </w:tc>
        <w:tc>
          <w:tcPr>
            <w:tcW w:w="9031" w:type="dxa"/>
            <w:vAlign w:val="center"/>
          </w:tcPr>
          <w:p w14:paraId="7C42A986" w14:textId="77777777" w:rsidR="006B0230" w:rsidRPr="00C05A4A" w:rsidRDefault="006B0230" w:rsidP="00E73415">
            <w:pPr>
              <w:numPr>
                <w:ilvl w:val="0"/>
                <w:numId w:val="5"/>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Chất liệu: Polyester tráng PU</w:t>
            </w:r>
          </w:p>
          <w:p w14:paraId="246E6953" w14:textId="77777777" w:rsidR="006B0230" w:rsidRPr="00C05A4A" w:rsidRDefault="006B0230" w:rsidP="00E73415">
            <w:pPr>
              <w:numPr>
                <w:ilvl w:val="0"/>
                <w:numId w:val="5"/>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Màu sắc: Vàng xanh </w:t>
            </w:r>
          </w:p>
          <w:p w14:paraId="3ACB6181" w14:textId="77777777" w:rsidR="006B0230" w:rsidRPr="00C05A4A" w:rsidRDefault="006B0230" w:rsidP="00E73415">
            <w:pPr>
              <w:numPr>
                <w:ilvl w:val="0"/>
                <w:numId w:val="5"/>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Vải chính: Độ bền cao, độ căng sợi tốt, khả năng chống thấm tốt.</w:t>
            </w:r>
          </w:p>
          <w:p w14:paraId="27686F3A" w14:textId="6CBEFBAA" w:rsidR="006B0230" w:rsidRPr="00C05A4A" w:rsidRDefault="006B0230" w:rsidP="00E73415">
            <w:pPr>
              <w:numPr>
                <w:ilvl w:val="0"/>
                <w:numId w:val="5"/>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Vải lót: Lưới (lót áo, quần, mũ). Toàn bộ lót áo, quần, mũ bằng lưới mềm mại khi mặc, thoáng mát và thoát mồ hôi</w:t>
            </w:r>
          </w:p>
          <w:p w14:paraId="6C7FC3FB" w14:textId="77777777" w:rsidR="006B0230" w:rsidRPr="00C05A4A" w:rsidRDefault="006B0230" w:rsidP="00E73415">
            <w:pPr>
              <w:numPr>
                <w:ilvl w:val="0"/>
                <w:numId w:val="5"/>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Mũ: Có thể tháo rời, tiện lợi</w:t>
            </w:r>
          </w:p>
          <w:p w14:paraId="7C8E720F" w14:textId="77777777" w:rsidR="006B0230" w:rsidRPr="00C05A4A" w:rsidRDefault="006B0230" w:rsidP="00E73415">
            <w:pPr>
              <w:numPr>
                <w:ilvl w:val="0"/>
                <w:numId w:val="5"/>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Dây phản quang: Dây phản quang 5 cm quanh thân áo và ống quần.</w:t>
            </w:r>
          </w:p>
          <w:p w14:paraId="7FBAAFA4" w14:textId="77777777" w:rsidR="006B0230" w:rsidRPr="00C05A4A" w:rsidRDefault="006B0230" w:rsidP="00E73415">
            <w:pPr>
              <w:numPr>
                <w:ilvl w:val="0"/>
                <w:numId w:val="5"/>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Ngực áo: Có in chữ phản quang “C.S.G.T POLICE” trên ngực trái của áo.</w:t>
            </w:r>
          </w:p>
          <w:p w14:paraId="37F13312" w14:textId="77777777" w:rsidR="006B0230" w:rsidRPr="00C05A4A" w:rsidRDefault="006B0230" w:rsidP="00E73415">
            <w:pPr>
              <w:numPr>
                <w:ilvl w:val="0"/>
                <w:numId w:val="5"/>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Lưng áo: Có in chữ phản quang “C.S.G.T POLICE”</w:t>
            </w:r>
          </w:p>
          <w:p w14:paraId="3B410332" w14:textId="77777777" w:rsidR="006B0230" w:rsidRPr="00C05A4A" w:rsidRDefault="006B0230" w:rsidP="00E73415">
            <w:pPr>
              <w:numPr>
                <w:ilvl w:val="0"/>
                <w:numId w:val="5"/>
              </w:numPr>
              <w:tabs>
                <w:tab w:val="left" w:pos="211"/>
              </w:tabs>
              <w:spacing w:line="360" w:lineRule="exact"/>
              <w:ind w:left="0" w:hanging="44"/>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Tay áo: Cửa tay bằng chun và băng nhám, dễ dàng điều chỉnh độ rộng hẹp cửa tay.</w:t>
            </w:r>
          </w:p>
        </w:tc>
      </w:tr>
      <w:tr w:rsidR="00C05A4A" w:rsidRPr="00C05A4A" w14:paraId="5C8DC3B6" w14:textId="77777777" w:rsidTr="00E73415">
        <w:trPr>
          <w:jc w:val="center"/>
        </w:trPr>
        <w:tc>
          <w:tcPr>
            <w:tcW w:w="746" w:type="dxa"/>
            <w:vAlign w:val="center"/>
          </w:tcPr>
          <w:p w14:paraId="363108A7"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10</w:t>
            </w:r>
          </w:p>
        </w:tc>
        <w:tc>
          <w:tcPr>
            <w:tcW w:w="3401" w:type="dxa"/>
            <w:vAlign w:val="center"/>
          </w:tcPr>
          <w:p w14:paraId="1225B8B3" w14:textId="77777777" w:rsidR="006B0230" w:rsidRPr="00C05A4A" w:rsidRDefault="006B0230" w:rsidP="00E73415">
            <w:pPr>
              <w:spacing w:line="360" w:lineRule="exact"/>
              <w:jc w:val="both"/>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Đèn cảnh báo nguy hiểm</w:t>
            </w:r>
          </w:p>
          <w:p w14:paraId="4C2B7030" w14:textId="77777777" w:rsidR="006B0230" w:rsidRPr="00C05A4A" w:rsidRDefault="006B0230" w:rsidP="00E73415">
            <w:pPr>
              <w:spacing w:line="360" w:lineRule="exact"/>
              <w:jc w:val="both"/>
              <w:rPr>
                <w:rFonts w:ascii="Times New Roman" w:hAnsi="Times New Roman"/>
                <w:b/>
                <w:kern w:val="2"/>
                <w:sz w:val="28"/>
                <w:szCs w:val="28"/>
                <w14:ligatures w14:val="standardContextual"/>
              </w:rPr>
            </w:pPr>
          </w:p>
        </w:tc>
        <w:tc>
          <w:tcPr>
            <w:tcW w:w="9031" w:type="dxa"/>
            <w:vAlign w:val="center"/>
          </w:tcPr>
          <w:p w14:paraId="07A8E81A" w14:textId="77777777" w:rsidR="006B0230" w:rsidRPr="00C05A4A" w:rsidRDefault="006B0230" w:rsidP="00E73415">
            <w:pPr>
              <w:numPr>
                <w:ilvl w:val="0"/>
                <w:numId w:val="6"/>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Màu sắc đèn: Đỏ + Cam </w:t>
            </w:r>
          </w:p>
          <w:p w14:paraId="75DCDC59" w14:textId="77777777" w:rsidR="006B0230" w:rsidRPr="00C05A4A" w:rsidRDefault="006B0230" w:rsidP="00E73415">
            <w:pPr>
              <w:numPr>
                <w:ilvl w:val="0"/>
                <w:numId w:val="6"/>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Công dụng cảnh báo: Báo nguy hiểm</w:t>
            </w:r>
          </w:p>
          <w:p w14:paraId="34FE374C" w14:textId="77777777" w:rsidR="006B0230" w:rsidRPr="00C05A4A" w:rsidRDefault="006B0230" w:rsidP="00E73415">
            <w:pPr>
              <w:numPr>
                <w:ilvl w:val="0"/>
                <w:numId w:val="6"/>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Loại: Dùng 4 pin tiểu</w:t>
            </w:r>
          </w:p>
          <w:p w14:paraId="179C26EB" w14:textId="77777777" w:rsidR="006B0230" w:rsidRPr="00C05A4A" w:rsidRDefault="006B0230" w:rsidP="00E73415">
            <w:pPr>
              <w:numPr>
                <w:ilvl w:val="0"/>
                <w:numId w:val="6"/>
              </w:numPr>
              <w:tabs>
                <w:tab w:val="left" w:pos="211"/>
              </w:tabs>
              <w:spacing w:line="360" w:lineRule="exact"/>
              <w:ind w:left="0" w:firstLine="0"/>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Thời gian sử dụng: 120 tiếng liên tiếp</w:t>
            </w:r>
          </w:p>
        </w:tc>
      </w:tr>
      <w:tr w:rsidR="00C05A4A" w:rsidRPr="00C05A4A" w14:paraId="72D0FFE6" w14:textId="77777777" w:rsidTr="00E73415">
        <w:trPr>
          <w:jc w:val="center"/>
        </w:trPr>
        <w:tc>
          <w:tcPr>
            <w:tcW w:w="746" w:type="dxa"/>
            <w:vAlign w:val="center"/>
          </w:tcPr>
          <w:p w14:paraId="4599FBC0"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lastRenderedPageBreak/>
              <w:t>11</w:t>
            </w:r>
          </w:p>
        </w:tc>
        <w:tc>
          <w:tcPr>
            <w:tcW w:w="3401" w:type="dxa"/>
            <w:vAlign w:val="center"/>
          </w:tcPr>
          <w:p w14:paraId="3F5BDE66" w14:textId="77777777" w:rsidR="006B0230" w:rsidRPr="00C05A4A" w:rsidRDefault="006B0230" w:rsidP="00E73415">
            <w:pPr>
              <w:spacing w:line="360" w:lineRule="exact"/>
              <w:jc w:val="both"/>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Phễu thổi kiểm tra nồng độ cồn</w:t>
            </w:r>
          </w:p>
        </w:tc>
        <w:tc>
          <w:tcPr>
            <w:tcW w:w="9031" w:type="dxa"/>
            <w:vAlign w:val="center"/>
          </w:tcPr>
          <w:p w14:paraId="07583BD6" w14:textId="3AE2D0FB" w:rsidR="006B0230" w:rsidRPr="00C05A4A" w:rsidRDefault="006B0230" w:rsidP="00E73415">
            <w:pPr>
              <w:numPr>
                <w:ilvl w:val="0"/>
                <w:numId w:val="7"/>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Chất liệu: Nhựa PP (polypropylen)</w:t>
            </w:r>
          </w:p>
          <w:p w14:paraId="5EFC400E" w14:textId="77777777" w:rsidR="006B0230" w:rsidRPr="00C05A4A" w:rsidRDefault="006B0230" w:rsidP="00E73415">
            <w:pPr>
              <w:numPr>
                <w:ilvl w:val="0"/>
                <w:numId w:val="7"/>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Đường kính lỗ định vị: Ø 3</w:t>
            </w:r>
          </w:p>
          <w:p w14:paraId="0E324596" w14:textId="77777777" w:rsidR="006B0230" w:rsidRPr="00C05A4A" w:rsidRDefault="006B0230" w:rsidP="00E73415">
            <w:pPr>
              <w:numPr>
                <w:ilvl w:val="0"/>
                <w:numId w:val="7"/>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Độ dày: 1 mm</w:t>
            </w:r>
          </w:p>
          <w:p w14:paraId="39A43F91" w14:textId="77777777" w:rsidR="006B0230" w:rsidRPr="00C05A4A" w:rsidRDefault="006B0230" w:rsidP="00E73415">
            <w:pPr>
              <w:numPr>
                <w:ilvl w:val="0"/>
                <w:numId w:val="7"/>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Độ cao phễu thổi: 35,2 mm</w:t>
            </w:r>
          </w:p>
          <w:p w14:paraId="6D2780BB" w14:textId="77777777" w:rsidR="006B0230" w:rsidRPr="00C05A4A" w:rsidRDefault="006B0230" w:rsidP="00E73415">
            <w:pPr>
              <w:numPr>
                <w:ilvl w:val="0"/>
                <w:numId w:val="7"/>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Số lỗ định vị: 2</w:t>
            </w:r>
          </w:p>
          <w:p w14:paraId="1F8264B8" w14:textId="77777777" w:rsidR="006B0230" w:rsidRPr="00C05A4A" w:rsidRDefault="006B0230" w:rsidP="00E73415">
            <w:pPr>
              <w:numPr>
                <w:ilvl w:val="0"/>
                <w:numId w:val="7"/>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Khoảng cách 2 lỗ định vị: 11 mm</w:t>
            </w:r>
          </w:p>
          <w:p w14:paraId="685EB824" w14:textId="77777777" w:rsidR="006B0230" w:rsidRPr="00C05A4A" w:rsidRDefault="006B0230" w:rsidP="00E73415">
            <w:pPr>
              <w:numPr>
                <w:ilvl w:val="0"/>
                <w:numId w:val="7"/>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Hình dạng miệng phễu: hình thoi</w:t>
            </w:r>
          </w:p>
          <w:p w14:paraId="14CB19FE" w14:textId="77777777" w:rsidR="006B0230" w:rsidRPr="00C05A4A" w:rsidRDefault="006B0230" w:rsidP="00E73415">
            <w:pPr>
              <w:numPr>
                <w:ilvl w:val="0"/>
                <w:numId w:val="7"/>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Độ dài miệng phễu: 52,4 mm</w:t>
            </w:r>
          </w:p>
          <w:p w14:paraId="4EB0E1BD" w14:textId="77777777" w:rsidR="006B0230" w:rsidRPr="00C05A4A" w:rsidRDefault="006B0230" w:rsidP="00E73415">
            <w:pPr>
              <w:numPr>
                <w:ilvl w:val="0"/>
                <w:numId w:val="7"/>
              </w:numPr>
              <w:tabs>
                <w:tab w:val="left" w:pos="211"/>
              </w:tabs>
              <w:spacing w:line="360" w:lineRule="exact"/>
              <w:ind w:left="0" w:hanging="44"/>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Độ rộng miệng phễu: 47 mm</w:t>
            </w:r>
          </w:p>
        </w:tc>
      </w:tr>
      <w:tr w:rsidR="00C05A4A" w:rsidRPr="00C05A4A" w14:paraId="1713584A" w14:textId="77777777" w:rsidTr="00E73415">
        <w:trPr>
          <w:jc w:val="center"/>
        </w:trPr>
        <w:tc>
          <w:tcPr>
            <w:tcW w:w="746" w:type="dxa"/>
            <w:vAlign w:val="center"/>
          </w:tcPr>
          <w:p w14:paraId="56F61E81" w14:textId="77777777" w:rsidR="006B0230" w:rsidRPr="00C05A4A" w:rsidRDefault="006B0230" w:rsidP="00E73415">
            <w:pPr>
              <w:spacing w:line="360" w:lineRule="exact"/>
              <w:jc w:val="center"/>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12</w:t>
            </w:r>
          </w:p>
        </w:tc>
        <w:tc>
          <w:tcPr>
            <w:tcW w:w="3401" w:type="dxa"/>
            <w:vAlign w:val="center"/>
          </w:tcPr>
          <w:p w14:paraId="3AFD0FC2" w14:textId="77777777" w:rsidR="006B0230" w:rsidRPr="00C05A4A" w:rsidRDefault="006B0230" w:rsidP="00E73415">
            <w:pPr>
              <w:spacing w:line="360" w:lineRule="exact"/>
              <w:jc w:val="both"/>
              <w:rPr>
                <w:rFonts w:ascii="Times New Roman" w:hAnsi="Times New Roman"/>
                <w:b/>
                <w:kern w:val="2"/>
                <w:sz w:val="28"/>
                <w:szCs w:val="28"/>
                <w14:ligatures w14:val="standardContextual"/>
              </w:rPr>
            </w:pPr>
            <w:r w:rsidRPr="00C05A4A">
              <w:rPr>
                <w:rFonts w:ascii="Times New Roman" w:hAnsi="Times New Roman"/>
                <w:b/>
                <w:kern w:val="2"/>
                <w:sz w:val="28"/>
                <w:szCs w:val="28"/>
                <w14:ligatures w14:val="standardContextual"/>
              </w:rPr>
              <w:t>Hàng rào di động</w:t>
            </w:r>
          </w:p>
        </w:tc>
        <w:tc>
          <w:tcPr>
            <w:tcW w:w="9031" w:type="dxa"/>
            <w:vAlign w:val="center"/>
          </w:tcPr>
          <w:p w14:paraId="374F1B4C" w14:textId="77777777" w:rsidR="006B0230" w:rsidRPr="00C05A4A" w:rsidRDefault="006B0230" w:rsidP="00E73415">
            <w:pPr>
              <w:numPr>
                <w:ilvl w:val="0"/>
                <w:numId w:val="8"/>
              </w:numPr>
              <w:tabs>
                <w:tab w:val="left" w:pos="211"/>
              </w:tabs>
              <w:spacing w:line="360" w:lineRule="exact"/>
              <w:ind w:left="-44" w:firstLine="0"/>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Kích thước: Cao 1m, dài 2m </w:t>
            </w:r>
          </w:p>
          <w:p w14:paraId="70D70FD1" w14:textId="77777777" w:rsidR="006B0230" w:rsidRPr="00C05A4A" w:rsidRDefault="006B0230" w:rsidP="00E73415">
            <w:pPr>
              <w:numPr>
                <w:ilvl w:val="0"/>
                <w:numId w:val="8"/>
              </w:numPr>
              <w:tabs>
                <w:tab w:val="left" w:pos="211"/>
              </w:tabs>
              <w:spacing w:line="360" w:lineRule="exact"/>
              <w:ind w:left="-44" w:firstLine="0"/>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Sơn màu: Kẽm</w:t>
            </w:r>
          </w:p>
          <w:p w14:paraId="0586C3A2" w14:textId="77777777" w:rsidR="006B0230" w:rsidRPr="00C05A4A" w:rsidRDefault="006B0230" w:rsidP="00E73415">
            <w:pPr>
              <w:numPr>
                <w:ilvl w:val="0"/>
                <w:numId w:val="8"/>
              </w:numPr>
              <w:tabs>
                <w:tab w:val="left" w:pos="211"/>
              </w:tabs>
              <w:spacing w:line="360" w:lineRule="exact"/>
              <w:ind w:left="-44" w:firstLine="0"/>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Chất liệu: Thép mạ kèm điện phân </w:t>
            </w:r>
          </w:p>
          <w:p w14:paraId="1E0BD753" w14:textId="77777777" w:rsidR="006B0230" w:rsidRPr="00C05A4A" w:rsidRDefault="006B0230" w:rsidP="00E73415">
            <w:pPr>
              <w:numPr>
                <w:ilvl w:val="0"/>
                <w:numId w:val="8"/>
              </w:numPr>
              <w:tabs>
                <w:tab w:val="left" w:pos="211"/>
              </w:tabs>
              <w:spacing w:line="360" w:lineRule="exact"/>
              <w:ind w:left="-44" w:firstLine="0"/>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Kích thước ống ngoài: D34x1,4mm</w:t>
            </w:r>
          </w:p>
          <w:p w14:paraId="47504AD7" w14:textId="77777777" w:rsidR="006B0230" w:rsidRPr="00C05A4A" w:rsidRDefault="006B0230" w:rsidP="00E73415">
            <w:pPr>
              <w:numPr>
                <w:ilvl w:val="0"/>
                <w:numId w:val="8"/>
              </w:numPr>
              <w:tabs>
                <w:tab w:val="left" w:pos="211"/>
              </w:tabs>
              <w:spacing w:line="360" w:lineRule="exact"/>
              <w:ind w:left="-44" w:firstLine="0"/>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Kích thước nan dọc ống: D21x1,1mm</w:t>
            </w:r>
          </w:p>
          <w:p w14:paraId="6E540314" w14:textId="77777777" w:rsidR="006B0230" w:rsidRPr="00C05A4A" w:rsidRDefault="006B0230" w:rsidP="00E73415">
            <w:pPr>
              <w:numPr>
                <w:ilvl w:val="0"/>
                <w:numId w:val="8"/>
              </w:numPr>
              <w:tabs>
                <w:tab w:val="left" w:pos="211"/>
              </w:tabs>
              <w:spacing w:line="360" w:lineRule="exact"/>
              <w:ind w:left="-44" w:firstLine="0"/>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Thiết kế: Có móc khóa kết nối hai đầu tiện lợi kết hợp nhiều rào chắn với nhau. </w:t>
            </w:r>
          </w:p>
          <w:p w14:paraId="28070277" w14:textId="77777777" w:rsidR="006B0230" w:rsidRPr="00C05A4A" w:rsidRDefault="006B0230" w:rsidP="00E73415">
            <w:pPr>
              <w:numPr>
                <w:ilvl w:val="0"/>
                <w:numId w:val="8"/>
              </w:numPr>
              <w:tabs>
                <w:tab w:val="left" w:pos="211"/>
              </w:tabs>
              <w:spacing w:line="360" w:lineRule="exact"/>
              <w:ind w:left="-44" w:firstLine="0"/>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Chân đế thích hợp nhiều địa hình khác nhau</w:t>
            </w:r>
          </w:p>
          <w:p w14:paraId="2FF64DCC" w14:textId="77777777" w:rsidR="006B0230" w:rsidRPr="00C05A4A" w:rsidRDefault="006B0230" w:rsidP="00E73415">
            <w:pPr>
              <w:numPr>
                <w:ilvl w:val="0"/>
                <w:numId w:val="8"/>
              </w:numPr>
              <w:tabs>
                <w:tab w:val="left" w:pos="211"/>
              </w:tabs>
              <w:spacing w:line="360" w:lineRule="exact"/>
              <w:ind w:left="-44" w:firstLine="0"/>
              <w:jc w:val="both"/>
              <w:rPr>
                <w:rFonts w:ascii="Times New Roman" w:hAnsi="Times New Roman"/>
                <w:kern w:val="2"/>
                <w:sz w:val="28"/>
                <w:szCs w:val="28"/>
                <w14:ligatures w14:val="standardContextual"/>
              </w:rPr>
            </w:pPr>
            <w:r w:rsidRPr="00C05A4A">
              <w:rPr>
                <w:rFonts w:ascii="Times New Roman" w:hAnsi="Times New Roman"/>
                <w:kern w:val="2"/>
                <w:sz w:val="28"/>
                <w:szCs w:val="28"/>
                <w14:ligatures w14:val="standardContextual"/>
              </w:rPr>
              <w:t xml:space="preserve">Có biển chữ phản quang (Nội dung biển theo yêu cầu của khách hàng) </w:t>
            </w:r>
          </w:p>
        </w:tc>
      </w:tr>
    </w:tbl>
    <w:p w14:paraId="7E6619B1" w14:textId="4AD39D0C" w:rsidR="00852AFB" w:rsidRPr="00C05A4A" w:rsidRDefault="00852AFB" w:rsidP="00852AFB">
      <w:pPr>
        <w:spacing w:before="120" w:after="0" w:line="240" w:lineRule="auto"/>
        <w:ind w:firstLine="567"/>
        <w:jc w:val="both"/>
        <w:rPr>
          <w:rFonts w:eastAsia="Times New Roman" w:cs="Times New Roman"/>
          <w:b/>
          <w:bCs/>
          <w:kern w:val="0"/>
          <w:sz w:val="26"/>
          <w:szCs w:val="26"/>
          <w:lang w:val="nl-NL"/>
          <w14:ligatures w14:val="none"/>
        </w:rPr>
      </w:pPr>
      <w:r w:rsidRPr="00C05A4A">
        <w:rPr>
          <w:rFonts w:eastAsia="Times New Roman" w:cs="Times New Roman"/>
          <w:b/>
          <w:i/>
          <w:kern w:val="0"/>
          <w:sz w:val="26"/>
          <w:szCs w:val="26"/>
          <w:lang w:val="vi-VN"/>
          <w14:ligatures w14:val="none"/>
        </w:rPr>
        <w:t xml:space="preserve">Ghi chú: </w:t>
      </w:r>
    </w:p>
    <w:p w14:paraId="2DF49BA8" w14:textId="77777777" w:rsidR="00852AFB" w:rsidRPr="00C05A4A" w:rsidRDefault="00852AFB" w:rsidP="00852AFB">
      <w:pPr>
        <w:spacing w:before="120" w:after="0" w:line="240" w:lineRule="auto"/>
        <w:ind w:firstLine="567"/>
        <w:jc w:val="both"/>
        <w:rPr>
          <w:rFonts w:eastAsia="Times New Roman" w:cs="Times New Roman"/>
          <w:kern w:val="0"/>
          <w:sz w:val="26"/>
          <w:szCs w:val="26"/>
          <w:lang w:val="nl-NL"/>
          <w14:ligatures w14:val="none"/>
        </w:rPr>
      </w:pPr>
      <w:r w:rsidRPr="00C05A4A">
        <w:rPr>
          <w:rFonts w:eastAsia="Times New Roman" w:cs="Times New Roman"/>
          <w:kern w:val="0"/>
          <w:sz w:val="26"/>
          <w:szCs w:val="26"/>
          <w:lang w:val="nl-NL"/>
          <w14:ligatures w14:val="none"/>
        </w:rPr>
        <w:t>Nhà thầu cung cấp hàng hóa theo đúng thông số kỹ thuật quy định hoặc tốt hơn các thiết bị nêu trên (nếu chứng minh là tốt hơn, nhà thầu phải đính kèm bảng so sánh thông số của thiết bị chào).</w:t>
      </w:r>
    </w:p>
    <w:p w14:paraId="1C0443BD" w14:textId="77777777" w:rsidR="00852AFB" w:rsidRPr="00C05A4A" w:rsidRDefault="00852AFB" w:rsidP="00852AFB">
      <w:pPr>
        <w:spacing w:before="120" w:after="0" w:line="240" w:lineRule="auto"/>
        <w:ind w:firstLine="567"/>
        <w:jc w:val="both"/>
        <w:rPr>
          <w:rFonts w:eastAsia="Times New Roman" w:cs="Times New Roman"/>
          <w:kern w:val="0"/>
          <w:sz w:val="26"/>
          <w:szCs w:val="26"/>
          <w:lang w:val="nl-NL"/>
          <w14:ligatures w14:val="none"/>
        </w:rPr>
      </w:pPr>
      <w:r w:rsidRPr="00C05A4A">
        <w:rPr>
          <w:rFonts w:eastAsia="Times New Roman" w:cs="Times New Roman"/>
          <w:kern w:val="0"/>
          <w:sz w:val="26"/>
          <w:szCs w:val="26"/>
          <w:lang w:val="nl-NL"/>
          <w14:ligatures w14:val="none"/>
        </w:rPr>
        <w:t xml:space="preserve">Các nội dung nêu trong yêu cầu kỹ thuật, nếu có nêu tên, địa danh, xuất xứ, Model/serial/mã hiệu/nhãn hiệu sản phẩm thì nhà thầu được hiểu và có quyền hiểu đó là sản phẩm tương tự, tương đương. Tất cả các Model/serial/mã hiệu/nhãn hiệu sản phẩm trong bảng trên đây chỉ có tác dụng tham khảo. Các thông số kỹ thuật nêu trên không nhằm hạn chế nhà thầu. Nhà thầu có thể chào hàng hoá có cấu hình, thông số kỹ thuật, tính năng sử dụng hoặc nội dung tương đương hoặc cao hơn. Nhà thầu cần cung cấp bảng phân tích, so sánh làm rõ tính tương đương hoặc cao hơn theo tiêu chuẩn, quy chuẩn hoặc tuân thủ quy định của cơ quan nhà nước có thẩm quyền. </w:t>
      </w:r>
      <w:r w:rsidRPr="00C05A4A">
        <w:rPr>
          <w:rFonts w:eastAsia="Times New Roman" w:cs="Times New Roman"/>
          <w:kern w:val="0"/>
          <w:sz w:val="26"/>
          <w:szCs w:val="26"/>
          <w:lang w:val="nl-NL"/>
          <w14:ligatures w14:val="none"/>
        </w:rPr>
        <w:lastRenderedPageBreak/>
        <w:t>Catalogue, tài liệu hợp pháp (có thể kiểm tra đối chiếu trên hệ thống website của nhà sản xuất, website bán hàng của các sàn thương mại điện tử, đại lý có chỉ dẫn link chính xác hoặc xác nhận của nhà sản xuất/đại lý được ủy quyền/văn phòng đại diện) thể hiện thông số kỹ thuật của các hàng hóa để chứng minh thông số chào thầu của nhà thầu.</w:t>
      </w:r>
    </w:p>
    <w:p w14:paraId="6AA77CFA" w14:textId="77777777" w:rsidR="00852AFB" w:rsidRPr="00C05A4A" w:rsidRDefault="00852AFB" w:rsidP="00852AFB">
      <w:pPr>
        <w:spacing w:before="120" w:after="0" w:line="240" w:lineRule="auto"/>
        <w:ind w:firstLine="567"/>
        <w:jc w:val="both"/>
        <w:rPr>
          <w:rFonts w:eastAsia="Times New Roman" w:cs="Times New Roman"/>
          <w:kern w:val="0"/>
          <w:sz w:val="26"/>
          <w:szCs w:val="26"/>
          <w:lang w:val="nl-NL"/>
          <w14:ligatures w14:val="none"/>
        </w:rPr>
      </w:pPr>
      <w:r w:rsidRPr="00C05A4A">
        <w:rPr>
          <w:rFonts w:eastAsia="Times New Roman" w:cs="Times New Roman"/>
          <w:kern w:val="0"/>
          <w:sz w:val="26"/>
          <w:szCs w:val="26"/>
          <w:lang w:val="nl-NL"/>
          <w14:ligatures w14:val="none"/>
        </w:rPr>
        <w:t>Đối với các yêu cầu về các hệ thống ISO của nhà sản xuất, nhà sản xuất có thể cung cấp các hệ thống quản lý tương đương mà đang áp dụng, công bố công khai trên website và/hoặc trên nhãn mác sản phẩm và/hoặc Quyết định áp dụng hệ thống quản lý kèm theo bộ quy trình tương đương hệ thống ISO.</w:t>
      </w:r>
    </w:p>
    <w:p w14:paraId="3672826D" w14:textId="77777777" w:rsidR="00852AFB" w:rsidRPr="00C05A4A" w:rsidRDefault="00852AFB" w:rsidP="00852AFB">
      <w:pPr>
        <w:spacing w:before="120" w:after="120" w:line="264" w:lineRule="auto"/>
        <w:ind w:firstLine="709"/>
        <w:jc w:val="both"/>
        <w:rPr>
          <w:rFonts w:eastAsia="Times New Roman" w:cs="Times New Roman"/>
          <w:b/>
          <w:i/>
          <w:kern w:val="0"/>
          <w:sz w:val="26"/>
          <w:szCs w:val="26"/>
          <w:lang w:val="nl-NL"/>
          <w14:ligatures w14:val="none"/>
        </w:rPr>
      </w:pPr>
      <w:r w:rsidRPr="00C05A4A">
        <w:rPr>
          <w:rFonts w:eastAsia="Times New Roman" w:cs="Times New Roman"/>
          <w:b/>
          <w:i/>
          <w:kern w:val="0"/>
          <w:sz w:val="26"/>
          <w:szCs w:val="26"/>
          <w:lang w:val="nl-NL"/>
          <w14:ligatures w14:val="none"/>
        </w:rPr>
        <w:t xml:space="preserve">3. Các yêu cầu khác: </w:t>
      </w:r>
    </w:p>
    <w:p w14:paraId="62024FE2" w14:textId="77777777" w:rsidR="00852AFB" w:rsidRPr="00C05A4A" w:rsidRDefault="00852AFB" w:rsidP="00852AFB">
      <w:pPr>
        <w:spacing w:before="120" w:after="0" w:line="240" w:lineRule="auto"/>
        <w:ind w:firstLine="567"/>
        <w:jc w:val="both"/>
        <w:rPr>
          <w:rFonts w:eastAsia="Times New Roman" w:cs="Times New Roman"/>
          <w:kern w:val="0"/>
          <w:sz w:val="26"/>
          <w:szCs w:val="26"/>
          <w:lang w:val="nl-NL"/>
          <w14:ligatures w14:val="none"/>
        </w:rPr>
      </w:pPr>
      <w:r w:rsidRPr="00C05A4A">
        <w:rPr>
          <w:rFonts w:eastAsia="Times New Roman" w:cs="Times New Roman"/>
          <w:kern w:val="0"/>
          <w:sz w:val="26"/>
          <w:szCs w:val="26"/>
          <w:lang w:val="nl-NL"/>
          <w14:ligatures w14:val="none"/>
        </w:rPr>
        <w:t>Nhà thầu bảo đảm rằng hàng hóa được cung cấp theo hợp đồng là mới, chưa sử dụng, bảo đảm chất lượng theo tiêu chuẩn chế tạo. Ngoài ra, Nhà thầu cũng phải bảo đảm rằng hàng hóa được cung cấp theo hợp đồng sẽ không có các khuyết tật nảy sinh có thể dẫn đến những bất lợi trong quá trình sử dụng bình thường của hàng hóa.</w:t>
      </w:r>
    </w:p>
    <w:p w14:paraId="1F591565" w14:textId="77777777" w:rsidR="00370FFC" w:rsidRPr="00C05A4A" w:rsidRDefault="00370FFC">
      <w:pPr>
        <w:rPr>
          <w:lang w:val="nl-NL"/>
        </w:rPr>
      </w:pPr>
    </w:p>
    <w:sectPr w:rsidR="00370FFC" w:rsidRPr="00C05A4A" w:rsidSect="007E43EB">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24F"/>
    <w:multiLevelType w:val="hybridMultilevel"/>
    <w:tmpl w:val="ED8EE740"/>
    <w:lvl w:ilvl="0" w:tplc="2642111C">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6F08"/>
    <w:multiLevelType w:val="hybridMultilevel"/>
    <w:tmpl w:val="B212E5BE"/>
    <w:lvl w:ilvl="0" w:tplc="D9007B26">
      <w:start w:val="50"/>
      <w:numFmt w:val="bullet"/>
      <w:lvlText w:val="-"/>
      <w:lvlJc w:val="left"/>
      <w:pPr>
        <w:ind w:left="720" w:hanging="360"/>
      </w:pPr>
      <w:rPr>
        <w:rFonts w:ascii="Calibri" w:eastAsiaTheme="minorHAnsi" w:hAnsi="Calibri" w:cs="Calibri"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A3BB4"/>
    <w:multiLevelType w:val="hybridMultilevel"/>
    <w:tmpl w:val="5AB2CB9A"/>
    <w:lvl w:ilvl="0" w:tplc="D9007B26">
      <w:start w:val="50"/>
      <w:numFmt w:val="bullet"/>
      <w:lvlText w:val="-"/>
      <w:lvlJc w:val="left"/>
      <w:pPr>
        <w:ind w:left="720" w:hanging="360"/>
      </w:pPr>
      <w:rPr>
        <w:rFonts w:ascii="Calibri" w:eastAsiaTheme="minorHAnsi" w:hAnsi="Calibri" w:cs="Calibri"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621D0"/>
    <w:multiLevelType w:val="hybridMultilevel"/>
    <w:tmpl w:val="AD8EB4BC"/>
    <w:lvl w:ilvl="0" w:tplc="2642111C">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03AB6"/>
    <w:multiLevelType w:val="hybridMultilevel"/>
    <w:tmpl w:val="33FA81AC"/>
    <w:lvl w:ilvl="0" w:tplc="D9007B26">
      <w:start w:val="50"/>
      <w:numFmt w:val="bullet"/>
      <w:lvlText w:val="-"/>
      <w:lvlJc w:val="left"/>
      <w:pPr>
        <w:ind w:left="720" w:hanging="360"/>
      </w:pPr>
      <w:rPr>
        <w:rFonts w:ascii="Calibri" w:eastAsiaTheme="minorHAnsi" w:hAnsi="Calibri" w:cs="Calibri"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143C2"/>
    <w:multiLevelType w:val="hybridMultilevel"/>
    <w:tmpl w:val="6B36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861CE"/>
    <w:multiLevelType w:val="hybridMultilevel"/>
    <w:tmpl w:val="C884E22C"/>
    <w:lvl w:ilvl="0" w:tplc="2BBC219E">
      <w:numFmt w:val="bullet"/>
      <w:lvlText w:val="-"/>
      <w:lvlJc w:val="left"/>
      <w:pPr>
        <w:ind w:left="720" w:hanging="360"/>
      </w:pPr>
      <w:rPr>
        <w:rFonts w:ascii="Times New Roman" w:eastAsia="Times New Roman" w:hAnsi="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40253"/>
    <w:multiLevelType w:val="hybridMultilevel"/>
    <w:tmpl w:val="8CC25FBE"/>
    <w:lvl w:ilvl="0" w:tplc="2BBC219E">
      <w:numFmt w:val="bullet"/>
      <w:lvlText w:val="-"/>
      <w:lvlJc w:val="left"/>
      <w:pPr>
        <w:ind w:left="720" w:hanging="360"/>
      </w:pPr>
      <w:rPr>
        <w:rFonts w:ascii="Times New Roman" w:eastAsia="Times New Roman" w:hAnsi="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42CB0"/>
    <w:multiLevelType w:val="hybridMultilevel"/>
    <w:tmpl w:val="2E9C99A8"/>
    <w:lvl w:ilvl="0" w:tplc="2BBC219E">
      <w:numFmt w:val="bullet"/>
      <w:lvlText w:val="-"/>
      <w:lvlJc w:val="left"/>
      <w:pPr>
        <w:ind w:left="720" w:hanging="360"/>
      </w:pPr>
      <w:rPr>
        <w:rFonts w:ascii="Times New Roman" w:eastAsia="Times New Roman" w:hAnsi="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832293">
    <w:abstractNumId w:val="5"/>
  </w:num>
  <w:num w:numId="2" w16cid:durableId="813790376">
    <w:abstractNumId w:val="0"/>
  </w:num>
  <w:num w:numId="3" w16cid:durableId="575749496">
    <w:abstractNumId w:val="3"/>
  </w:num>
  <w:num w:numId="4" w16cid:durableId="664938708">
    <w:abstractNumId w:val="8"/>
  </w:num>
  <w:num w:numId="5" w16cid:durableId="1758403719">
    <w:abstractNumId w:val="6"/>
  </w:num>
  <w:num w:numId="6" w16cid:durableId="1153374086">
    <w:abstractNumId w:val="7"/>
  </w:num>
  <w:num w:numId="7" w16cid:durableId="436875371">
    <w:abstractNumId w:val="2"/>
  </w:num>
  <w:num w:numId="8" w16cid:durableId="989866332">
    <w:abstractNumId w:val="4"/>
  </w:num>
  <w:num w:numId="9" w16cid:durableId="191091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AFB"/>
    <w:rsid w:val="0007503C"/>
    <w:rsid w:val="00097540"/>
    <w:rsid w:val="000A6D14"/>
    <w:rsid w:val="001425B2"/>
    <w:rsid w:val="001D26B6"/>
    <w:rsid w:val="002A7BD8"/>
    <w:rsid w:val="003016A1"/>
    <w:rsid w:val="00346DA2"/>
    <w:rsid w:val="003541AA"/>
    <w:rsid w:val="00370FFC"/>
    <w:rsid w:val="003B1566"/>
    <w:rsid w:val="003E6B1C"/>
    <w:rsid w:val="00413C4D"/>
    <w:rsid w:val="00421D96"/>
    <w:rsid w:val="00490753"/>
    <w:rsid w:val="004943EA"/>
    <w:rsid w:val="004A044E"/>
    <w:rsid w:val="005A212E"/>
    <w:rsid w:val="005C3FB3"/>
    <w:rsid w:val="006708B9"/>
    <w:rsid w:val="006B0230"/>
    <w:rsid w:val="006B2616"/>
    <w:rsid w:val="007020BE"/>
    <w:rsid w:val="00707EF8"/>
    <w:rsid w:val="00711E31"/>
    <w:rsid w:val="0071447A"/>
    <w:rsid w:val="0073366C"/>
    <w:rsid w:val="007B4450"/>
    <w:rsid w:val="007B5CCA"/>
    <w:rsid w:val="007B6EF9"/>
    <w:rsid w:val="007E43EB"/>
    <w:rsid w:val="007F0CFE"/>
    <w:rsid w:val="007F6529"/>
    <w:rsid w:val="00852AFB"/>
    <w:rsid w:val="0087608F"/>
    <w:rsid w:val="008C1BBE"/>
    <w:rsid w:val="009751AF"/>
    <w:rsid w:val="00984C82"/>
    <w:rsid w:val="009C6B3D"/>
    <w:rsid w:val="009D7B4D"/>
    <w:rsid w:val="00A22D11"/>
    <w:rsid w:val="00A25D86"/>
    <w:rsid w:val="00A47661"/>
    <w:rsid w:val="00AA77C2"/>
    <w:rsid w:val="00AD726F"/>
    <w:rsid w:val="00AF3116"/>
    <w:rsid w:val="00B10235"/>
    <w:rsid w:val="00B70A35"/>
    <w:rsid w:val="00BD323D"/>
    <w:rsid w:val="00C05A4A"/>
    <w:rsid w:val="00C66E0A"/>
    <w:rsid w:val="00CA35BA"/>
    <w:rsid w:val="00CB7F67"/>
    <w:rsid w:val="00D234E8"/>
    <w:rsid w:val="00D35FE4"/>
    <w:rsid w:val="00D70881"/>
    <w:rsid w:val="00E15957"/>
    <w:rsid w:val="00E55DA6"/>
    <w:rsid w:val="00E73415"/>
    <w:rsid w:val="00E739DC"/>
    <w:rsid w:val="00ED477D"/>
    <w:rsid w:val="00EE3CCA"/>
    <w:rsid w:val="00EE4A6E"/>
    <w:rsid w:val="00F10B31"/>
    <w:rsid w:val="00F650D4"/>
    <w:rsid w:val="00F8705E"/>
    <w:rsid w:val="00FD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A77A"/>
  <w15:chartTrackingRefBased/>
  <w15:docId w15:val="{66297182-E45A-499E-8372-52B17AEC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A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A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2AF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2A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2A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2A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2A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A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A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2A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2A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2A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2A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2A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2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52A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52A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2AFB"/>
    <w:pPr>
      <w:spacing w:before="160"/>
      <w:jc w:val="center"/>
    </w:pPr>
    <w:rPr>
      <w:i/>
      <w:iCs/>
      <w:color w:val="404040" w:themeColor="text1" w:themeTint="BF"/>
    </w:rPr>
  </w:style>
  <w:style w:type="character" w:customStyle="1" w:styleId="QuoteChar">
    <w:name w:val="Quote Char"/>
    <w:basedOn w:val="DefaultParagraphFont"/>
    <w:link w:val="Quote"/>
    <w:uiPriority w:val="29"/>
    <w:rsid w:val="00852AFB"/>
    <w:rPr>
      <w:i/>
      <w:iCs/>
      <w:color w:val="404040" w:themeColor="text1" w:themeTint="BF"/>
    </w:rPr>
  </w:style>
  <w:style w:type="paragraph" w:styleId="ListParagraph">
    <w:name w:val="List Paragraph"/>
    <w:basedOn w:val="Normal"/>
    <w:uiPriority w:val="34"/>
    <w:qFormat/>
    <w:rsid w:val="00852AFB"/>
    <w:pPr>
      <w:ind w:left="720"/>
      <w:contextualSpacing/>
    </w:pPr>
  </w:style>
  <w:style w:type="character" w:styleId="IntenseEmphasis">
    <w:name w:val="Intense Emphasis"/>
    <w:basedOn w:val="DefaultParagraphFont"/>
    <w:uiPriority w:val="21"/>
    <w:qFormat/>
    <w:rsid w:val="00852AFB"/>
    <w:rPr>
      <w:i/>
      <w:iCs/>
      <w:color w:val="2F5496" w:themeColor="accent1" w:themeShade="BF"/>
    </w:rPr>
  </w:style>
  <w:style w:type="paragraph" w:styleId="IntenseQuote">
    <w:name w:val="Intense Quote"/>
    <w:basedOn w:val="Normal"/>
    <w:next w:val="Normal"/>
    <w:link w:val="IntenseQuoteChar"/>
    <w:uiPriority w:val="30"/>
    <w:qFormat/>
    <w:rsid w:val="00852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AFB"/>
    <w:rPr>
      <w:i/>
      <w:iCs/>
      <w:color w:val="2F5496" w:themeColor="accent1" w:themeShade="BF"/>
    </w:rPr>
  </w:style>
  <w:style w:type="character" w:styleId="IntenseReference">
    <w:name w:val="Intense Reference"/>
    <w:basedOn w:val="DefaultParagraphFont"/>
    <w:uiPriority w:val="32"/>
    <w:qFormat/>
    <w:rsid w:val="00852AFB"/>
    <w:rPr>
      <w:b/>
      <w:bCs/>
      <w:smallCaps/>
      <w:color w:val="2F5496" w:themeColor="accent1" w:themeShade="BF"/>
      <w:spacing w:val="5"/>
    </w:rPr>
  </w:style>
  <w:style w:type="paragraph" w:customStyle="1" w:styleId="SectionVIHeader">
    <w:name w:val="Section VI. Header"/>
    <w:basedOn w:val="Normal"/>
    <w:rsid w:val="00D70881"/>
    <w:pPr>
      <w:spacing w:before="120" w:after="240" w:line="240" w:lineRule="auto"/>
      <w:jc w:val="center"/>
    </w:pPr>
    <w:rPr>
      <w:rFonts w:eastAsia="Times New Roman" w:cs="Times New Roman"/>
      <w:b/>
      <w:kern w:val="0"/>
      <w:sz w:val="36"/>
      <w:szCs w:val="20"/>
      <w14:ligatures w14:val="none"/>
    </w:rPr>
  </w:style>
  <w:style w:type="character" w:styleId="Hyperlink">
    <w:name w:val="Hyperlink"/>
    <w:basedOn w:val="DefaultParagraphFont"/>
    <w:uiPriority w:val="99"/>
    <w:semiHidden/>
    <w:unhideWhenUsed/>
    <w:rsid w:val="0071447A"/>
    <w:rPr>
      <w:color w:val="0000FF"/>
      <w:u w:val="single"/>
    </w:rPr>
  </w:style>
  <w:style w:type="character" w:styleId="FollowedHyperlink">
    <w:name w:val="FollowedHyperlink"/>
    <w:basedOn w:val="DefaultParagraphFont"/>
    <w:uiPriority w:val="99"/>
    <w:semiHidden/>
    <w:unhideWhenUsed/>
    <w:rsid w:val="0071447A"/>
    <w:rPr>
      <w:color w:val="0000FF"/>
      <w:u w:val="single"/>
    </w:rPr>
  </w:style>
  <w:style w:type="paragraph" w:customStyle="1" w:styleId="msonormal0">
    <w:name w:val="msonormal"/>
    <w:basedOn w:val="Normal"/>
    <w:rsid w:val="0071447A"/>
    <w:pPr>
      <w:spacing w:before="100" w:beforeAutospacing="1" w:after="100" w:afterAutospacing="1" w:line="240" w:lineRule="auto"/>
    </w:pPr>
    <w:rPr>
      <w:rFonts w:eastAsia="Times New Roman" w:cs="Times New Roman"/>
      <w:kern w:val="0"/>
      <w:szCs w:val="24"/>
      <w14:ligatures w14:val="none"/>
    </w:rPr>
  </w:style>
  <w:style w:type="paragraph" w:customStyle="1" w:styleId="xl76">
    <w:name w:val="xl76"/>
    <w:basedOn w:val="Normal"/>
    <w:rsid w:val="0071447A"/>
    <w:pPr>
      <w:spacing w:before="100" w:beforeAutospacing="1" w:after="100" w:afterAutospacing="1" w:line="240" w:lineRule="auto"/>
      <w:jc w:val="center"/>
      <w:textAlignment w:val="top"/>
    </w:pPr>
    <w:rPr>
      <w:rFonts w:eastAsia="Times New Roman" w:cs="Times New Roman"/>
      <w:kern w:val="0"/>
      <w:sz w:val="20"/>
      <w:szCs w:val="20"/>
      <w14:ligatures w14:val="none"/>
    </w:rPr>
  </w:style>
  <w:style w:type="paragraph" w:customStyle="1" w:styleId="xl77">
    <w:name w:val="xl77"/>
    <w:basedOn w:val="Normal"/>
    <w:rsid w:val="0071447A"/>
    <w:pPr>
      <w:spacing w:before="100" w:beforeAutospacing="1" w:after="100" w:afterAutospacing="1" w:line="240" w:lineRule="auto"/>
      <w:textAlignment w:val="top"/>
    </w:pPr>
    <w:rPr>
      <w:rFonts w:eastAsia="Times New Roman" w:cs="Times New Roman"/>
      <w:kern w:val="0"/>
      <w:sz w:val="20"/>
      <w:szCs w:val="20"/>
      <w14:ligatures w14:val="none"/>
    </w:rPr>
  </w:style>
  <w:style w:type="paragraph" w:customStyle="1" w:styleId="xl78">
    <w:name w:val="xl78"/>
    <w:basedOn w:val="Normal"/>
    <w:rsid w:val="0071447A"/>
    <w:pPr>
      <w:spacing w:before="100" w:beforeAutospacing="1" w:after="100" w:afterAutospacing="1" w:line="240" w:lineRule="auto"/>
      <w:textAlignment w:val="top"/>
    </w:pPr>
    <w:rPr>
      <w:rFonts w:eastAsia="Times New Roman" w:cs="Times New Roman"/>
      <w:kern w:val="0"/>
      <w:sz w:val="20"/>
      <w:szCs w:val="20"/>
      <w14:ligatures w14:val="none"/>
    </w:rPr>
  </w:style>
  <w:style w:type="paragraph" w:customStyle="1" w:styleId="xl79">
    <w:name w:val="xl79"/>
    <w:basedOn w:val="Normal"/>
    <w:rsid w:val="0071447A"/>
    <w:pP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0">
    <w:name w:val="xl80"/>
    <w:basedOn w:val="Normal"/>
    <w:rsid w:val="0071447A"/>
    <w:pP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1">
    <w:name w:val="xl81"/>
    <w:basedOn w:val="Normal"/>
    <w:rsid w:val="0071447A"/>
    <w:pP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2">
    <w:name w:val="xl82"/>
    <w:basedOn w:val="Normal"/>
    <w:rsid w:val="0071447A"/>
    <w:pPr>
      <w:shd w:val="clear" w:color="000000" w:fill="FFFFFF"/>
      <w:spacing w:before="100" w:beforeAutospacing="1" w:after="100" w:afterAutospacing="1" w:line="240" w:lineRule="auto"/>
      <w:textAlignment w:val="top"/>
    </w:pPr>
    <w:rPr>
      <w:rFonts w:eastAsia="Times New Roman" w:cs="Times New Roman"/>
      <w:kern w:val="0"/>
      <w:sz w:val="20"/>
      <w:szCs w:val="20"/>
      <w14:ligatures w14:val="none"/>
    </w:rPr>
  </w:style>
  <w:style w:type="paragraph" w:customStyle="1" w:styleId="xl83">
    <w:name w:val="xl83"/>
    <w:basedOn w:val="Normal"/>
    <w:rsid w:val="0071447A"/>
    <w:pPr>
      <w:shd w:val="clear" w:color="000000" w:fill="FFFFFF"/>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4">
    <w:name w:val="xl84"/>
    <w:basedOn w:val="Normal"/>
    <w:rsid w:val="0071447A"/>
    <w:pP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85">
    <w:name w:val="xl85"/>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86">
    <w:name w:val="xl86"/>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87">
    <w:name w:val="xl87"/>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88">
    <w:name w:val="xl88"/>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89">
    <w:name w:val="xl89"/>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kern w:val="0"/>
      <w:szCs w:val="24"/>
      <w14:ligatures w14:val="none"/>
    </w:rPr>
  </w:style>
  <w:style w:type="paragraph" w:customStyle="1" w:styleId="xl90">
    <w:name w:val="xl90"/>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91">
    <w:name w:val="xl91"/>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92">
    <w:name w:val="xl92"/>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93">
    <w:name w:val="xl93"/>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94">
    <w:name w:val="xl94"/>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95">
    <w:name w:val="xl95"/>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96">
    <w:name w:val="xl96"/>
    <w:basedOn w:val="Normal"/>
    <w:rsid w:val="0071447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97">
    <w:name w:val="xl97"/>
    <w:basedOn w:val="Normal"/>
    <w:rsid w:val="007144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98">
    <w:name w:val="xl98"/>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99">
    <w:name w:val="xl99"/>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kern w:val="0"/>
      <w:szCs w:val="24"/>
      <w14:ligatures w14:val="none"/>
    </w:rPr>
  </w:style>
  <w:style w:type="paragraph" w:customStyle="1" w:styleId="xl100">
    <w:name w:val="xl100"/>
    <w:basedOn w:val="Normal"/>
    <w:rsid w:val="007144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101">
    <w:name w:val="xl101"/>
    <w:basedOn w:val="Normal"/>
    <w:rsid w:val="0071447A"/>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02">
    <w:name w:val="xl102"/>
    <w:basedOn w:val="Normal"/>
    <w:rsid w:val="0071447A"/>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103">
    <w:name w:val="xl103"/>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Cs w:val="24"/>
      <w14:ligatures w14:val="none"/>
    </w:rPr>
  </w:style>
  <w:style w:type="paragraph" w:customStyle="1" w:styleId="xl104">
    <w:name w:val="xl104"/>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05">
    <w:name w:val="xl105"/>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06">
    <w:name w:val="xl106"/>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07">
    <w:name w:val="xl107"/>
    <w:basedOn w:val="Normal"/>
    <w:rsid w:val="0071447A"/>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08">
    <w:name w:val="xl108"/>
    <w:basedOn w:val="Normal"/>
    <w:rsid w:val="0071447A"/>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09">
    <w:name w:val="xl109"/>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10">
    <w:name w:val="xl110"/>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111">
    <w:name w:val="xl111"/>
    <w:basedOn w:val="Normal"/>
    <w:rsid w:val="007144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12">
    <w:name w:val="xl112"/>
    <w:basedOn w:val="Normal"/>
    <w:rsid w:val="0071447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kern w:val="0"/>
      <w:szCs w:val="24"/>
      <w14:ligatures w14:val="none"/>
    </w:rPr>
  </w:style>
  <w:style w:type="paragraph" w:customStyle="1" w:styleId="xl113">
    <w:name w:val="xl113"/>
    <w:basedOn w:val="Normal"/>
    <w:rsid w:val="007144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14">
    <w:name w:val="xl114"/>
    <w:basedOn w:val="Normal"/>
    <w:rsid w:val="007144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15">
    <w:name w:val="xl115"/>
    <w:basedOn w:val="Normal"/>
    <w:rsid w:val="007144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16">
    <w:name w:val="xl116"/>
    <w:basedOn w:val="Normal"/>
    <w:rsid w:val="007144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table" w:styleId="TableGrid">
    <w:name w:val="Table Grid"/>
    <w:basedOn w:val="TableNormal"/>
    <w:uiPriority w:val="39"/>
    <w:rsid w:val="006B02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C81C7-D612-4D33-A062-4097335F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Dinh Hung</dc:creator>
  <cp:keywords/>
  <dc:description/>
  <cp:lastModifiedBy>Tran Dinh Hung</cp:lastModifiedBy>
  <cp:revision>50</cp:revision>
  <dcterms:created xsi:type="dcterms:W3CDTF">2025-11-09T03:38:00Z</dcterms:created>
  <dcterms:modified xsi:type="dcterms:W3CDTF">2025-12-11T03:19:00Z</dcterms:modified>
</cp:coreProperties>
</file>