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02EB7" w14:textId="77777777" w:rsidR="002C0E12" w:rsidRDefault="009D461F" w:rsidP="00013105">
      <w:pPr>
        <w:ind w:firstLine="567"/>
        <w:rPr>
          <w:b/>
          <w:spacing w:val="-6"/>
          <w:sz w:val="26"/>
          <w:szCs w:val="26"/>
        </w:rPr>
      </w:pPr>
      <w:proofErr w:type="gramStart"/>
      <w:r>
        <w:rPr>
          <w:b/>
          <w:spacing w:val="-6"/>
          <w:sz w:val="26"/>
          <w:szCs w:val="26"/>
        </w:rPr>
        <w:t>Mục 3.</w:t>
      </w:r>
      <w:proofErr w:type="gramEnd"/>
      <w:r>
        <w:rPr>
          <w:b/>
          <w:spacing w:val="-6"/>
          <w:sz w:val="26"/>
          <w:szCs w:val="26"/>
        </w:rPr>
        <w:t xml:space="preserve"> Tiêu chuẩn đánh giá kỹ thuật</w:t>
      </w:r>
    </w:p>
    <w:p w14:paraId="0EECD117" w14:textId="77777777" w:rsidR="003A049E" w:rsidRDefault="003A049E" w:rsidP="00013105">
      <w:pPr>
        <w:ind w:firstLine="567"/>
        <w:rPr>
          <w:b/>
          <w:spacing w:val="-6"/>
          <w:sz w:val="26"/>
          <w:szCs w:val="26"/>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517"/>
        <w:gridCol w:w="24"/>
        <w:gridCol w:w="4801"/>
        <w:gridCol w:w="1709"/>
        <w:gridCol w:w="26"/>
      </w:tblGrid>
      <w:tr w:rsidR="000160E7" w:rsidRPr="0012084F" w14:paraId="32CF3322" w14:textId="77777777" w:rsidTr="00FD6752">
        <w:trPr>
          <w:cantSplit/>
          <w:tblHeader/>
        </w:trPr>
        <w:tc>
          <w:tcPr>
            <w:tcW w:w="704" w:type="dxa"/>
            <w:tcBorders>
              <w:top w:val="single" w:sz="4" w:space="0" w:color="000000"/>
              <w:left w:val="single" w:sz="4" w:space="0" w:color="000000"/>
              <w:bottom w:val="single" w:sz="4" w:space="0" w:color="000000"/>
              <w:right w:val="single" w:sz="4" w:space="0" w:color="000000"/>
            </w:tcBorders>
            <w:hideMark/>
          </w:tcPr>
          <w:p w14:paraId="2E1E1215" w14:textId="77777777" w:rsidR="000160E7" w:rsidRPr="0012084F" w:rsidRDefault="000160E7" w:rsidP="00FD6752">
            <w:pPr>
              <w:jc w:val="center"/>
              <w:rPr>
                <w:b/>
                <w:spacing w:val="-10"/>
                <w:sz w:val="26"/>
                <w:szCs w:val="26"/>
              </w:rPr>
            </w:pPr>
            <w:r w:rsidRPr="0012084F">
              <w:rPr>
                <w:b/>
                <w:spacing w:val="-10"/>
                <w:sz w:val="26"/>
                <w:szCs w:val="26"/>
              </w:rPr>
              <w:t>Stt</w:t>
            </w:r>
          </w:p>
        </w:tc>
        <w:tc>
          <w:tcPr>
            <w:tcW w:w="2517" w:type="dxa"/>
            <w:tcBorders>
              <w:top w:val="single" w:sz="4" w:space="0" w:color="000000"/>
              <w:left w:val="single" w:sz="4" w:space="0" w:color="000000"/>
              <w:bottom w:val="single" w:sz="4" w:space="0" w:color="000000"/>
              <w:right w:val="single" w:sz="4" w:space="0" w:color="000000"/>
            </w:tcBorders>
            <w:hideMark/>
          </w:tcPr>
          <w:p w14:paraId="52A88858" w14:textId="77777777" w:rsidR="000160E7" w:rsidRPr="0012084F" w:rsidRDefault="000160E7" w:rsidP="00FD6752">
            <w:pPr>
              <w:jc w:val="center"/>
              <w:rPr>
                <w:b/>
                <w:spacing w:val="-10"/>
                <w:sz w:val="26"/>
                <w:szCs w:val="26"/>
              </w:rPr>
            </w:pPr>
            <w:r w:rsidRPr="0012084F">
              <w:rPr>
                <w:b/>
                <w:spacing w:val="-10"/>
                <w:sz w:val="26"/>
                <w:szCs w:val="26"/>
              </w:rPr>
              <w:t>Nội dung yêu cầu</w:t>
            </w:r>
          </w:p>
        </w:tc>
        <w:tc>
          <w:tcPr>
            <w:tcW w:w="4825" w:type="dxa"/>
            <w:gridSpan w:val="2"/>
            <w:tcBorders>
              <w:top w:val="single" w:sz="4" w:space="0" w:color="000000"/>
              <w:left w:val="single" w:sz="4" w:space="0" w:color="000000"/>
              <w:bottom w:val="single" w:sz="4" w:space="0" w:color="000000"/>
              <w:right w:val="single" w:sz="4" w:space="0" w:color="000000"/>
            </w:tcBorders>
            <w:hideMark/>
          </w:tcPr>
          <w:p w14:paraId="26837435" w14:textId="77777777" w:rsidR="000160E7" w:rsidRPr="0012084F" w:rsidRDefault="000160E7" w:rsidP="00FD6752">
            <w:pPr>
              <w:jc w:val="center"/>
              <w:rPr>
                <w:b/>
                <w:spacing w:val="-10"/>
                <w:sz w:val="26"/>
                <w:szCs w:val="26"/>
              </w:rPr>
            </w:pPr>
            <w:r w:rsidRPr="0012084F">
              <w:rPr>
                <w:b/>
                <w:spacing w:val="-10"/>
                <w:sz w:val="26"/>
                <w:szCs w:val="26"/>
              </w:rPr>
              <w:t>Mức độ đáp ứng theo yêu cầu của</w:t>
            </w:r>
          </w:p>
          <w:p w14:paraId="1C0DDFBC" w14:textId="77777777" w:rsidR="000160E7" w:rsidRPr="0012084F" w:rsidRDefault="000160E7" w:rsidP="00FD6752">
            <w:pPr>
              <w:jc w:val="center"/>
              <w:rPr>
                <w:b/>
                <w:spacing w:val="-10"/>
                <w:sz w:val="26"/>
                <w:szCs w:val="26"/>
              </w:rPr>
            </w:pPr>
            <w:r w:rsidRPr="0012084F">
              <w:rPr>
                <w:b/>
                <w:spacing w:val="-10"/>
                <w:sz w:val="26"/>
                <w:szCs w:val="26"/>
              </w:rPr>
              <w:t xml:space="preserve"> E-HSMT</w:t>
            </w:r>
          </w:p>
        </w:tc>
        <w:tc>
          <w:tcPr>
            <w:tcW w:w="1735" w:type="dxa"/>
            <w:gridSpan w:val="2"/>
            <w:tcBorders>
              <w:top w:val="single" w:sz="4" w:space="0" w:color="000000"/>
              <w:left w:val="single" w:sz="4" w:space="0" w:color="000000"/>
              <w:bottom w:val="single" w:sz="4" w:space="0" w:color="000000"/>
              <w:right w:val="single" w:sz="4" w:space="0" w:color="000000"/>
            </w:tcBorders>
            <w:hideMark/>
          </w:tcPr>
          <w:p w14:paraId="5B4CF7E7" w14:textId="77777777" w:rsidR="000160E7" w:rsidRPr="0012084F" w:rsidRDefault="000160E7" w:rsidP="00FD6752">
            <w:pPr>
              <w:jc w:val="center"/>
              <w:rPr>
                <w:b/>
                <w:spacing w:val="-10"/>
                <w:sz w:val="26"/>
                <w:szCs w:val="26"/>
              </w:rPr>
            </w:pPr>
            <w:r w:rsidRPr="0012084F">
              <w:rPr>
                <w:b/>
                <w:spacing w:val="-10"/>
                <w:sz w:val="26"/>
                <w:szCs w:val="26"/>
              </w:rPr>
              <w:t>Sử dụng tiêu chí đạt, không đạt</w:t>
            </w:r>
          </w:p>
        </w:tc>
      </w:tr>
      <w:tr w:rsidR="000160E7" w:rsidRPr="0012084F" w14:paraId="32445A67" w14:textId="77777777" w:rsidTr="00FD6752">
        <w:trPr>
          <w:gridAfter w:val="1"/>
          <w:wAfter w:w="26" w:type="dxa"/>
          <w:cantSplit/>
        </w:trPr>
        <w:tc>
          <w:tcPr>
            <w:tcW w:w="8046" w:type="dxa"/>
            <w:gridSpan w:val="4"/>
            <w:tcBorders>
              <w:top w:val="single" w:sz="4" w:space="0" w:color="000000"/>
              <w:left w:val="single" w:sz="4" w:space="0" w:color="000000"/>
              <w:bottom w:val="single" w:sz="4" w:space="0" w:color="000000"/>
              <w:right w:val="single" w:sz="4" w:space="0" w:color="000000"/>
            </w:tcBorders>
            <w:hideMark/>
          </w:tcPr>
          <w:p w14:paraId="51E96D80" w14:textId="0F15FA3F" w:rsidR="000160E7" w:rsidRPr="0012084F" w:rsidRDefault="000160E7" w:rsidP="00C27397">
            <w:pPr>
              <w:tabs>
                <w:tab w:val="center" w:pos="4062"/>
              </w:tabs>
              <w:snapToGrid w:val="0"/>
              <w:spacing w:before="120" w:after="120"/>
              <w:rPr>
                <w:b/>
                <w:spacing w:val="-10"/>
                <w:sz w:val="26"/>
                <w:szCs w:val="26"/>
              </w:rPr>
            </w:pPr>
            <w:r w:rsidRPr="0012084F">
              <w:rPr>
                <w:b/>
                <w:sz w:val="26"/>
                <w:szCs w:val="26"/>
              </w:rPr>
              <w:t xml:space="preserve">1. </w:t>
            </w:r>
            <w:r w:rsidR="00640B95">
              <w:rPr>
                <w:b/>
                <w:sz w:val="26"/>
                <w:szCs w:val="26"/>
              </w:rPr>
              <w:t>Ph</w:t>
            </w:r>
            <w:r w:rsidR="005227B9">
              <w:rPr>
                <w:b/>
                <w:sz w:val="26"/>
                <w:szCs w:val="26"/>
              </w:rPr>
              <w:t>ạ</w:t>
            </w:r>
            <w:r w:rsidR="00640B95">
              <w:rPr>
                <w:b/>
                <w:sz w:val="26"/>
                <w:szCs w:val="26"/>
              </w:rPr>
              <w:t>m vi cung cấp, tiến độ cung cấp hàng hóa và đ</w:t>
            </w:r>
            <w:r w:rsidRPr="0012084F">
              <w:rPr>
                <w:rStyle w:val="fontstyle01"/>
                <w:b/>
                <w:sz w:val="26"/>
                <w:szCs w:val="26"/>
              </w:rPr>
              <w:t>ặc tính, thông số kỹ thuật của hàng hóa</w:t>
            </w:r>
            <w:r w:rsidRPr="0012084F">
              <w:rPr>
                <w:b/>
                <w:bCs/>
                <w:sz w:val="26"/>
                <w:szCs w:val="26"/>
              </w:rPr>
              <w:t xml:space="preserve"> </w:t>
            </w:r>
          </w:p>
        </w:tc>
        <w:tc>
          <w:tcPr>
            <w:tcW w:w="1709" w:type="dxa"/>
            <w:tcBorders>
              <w:top w:val="single" w:sz="4" w:space="0" w:color="000000"/>
              <w:left w:val="single" w:sz="4" w:space="0" w:color="000000"/>
              <w:bottom w:val="single" w:sz="4" w:space="0" w:color="000000"/>
              <w:right w:val="single" w:sz="4" w:space="0" w:color="000000"/>
            </w:tcBorders>
          </w:tcPr>
          <w:p w14:paraId="031AB2A7" w14:textId="77777777" w:rsidR="000160E7" w:rsidRPr="0012084F" w:rsidRDefault="000160E7" w:rsidP="00FD6752">
            <w:pPr>
              <w:ind w:left="-50" w:right="-90"/>
              <w:jc w:val="center"/>
              <w:rPr>
                <w:b/>
                <w:spacing w:val="-10"/>
                <w:sz w:val="26"/>
                <w:szCs w:val="26"/>
              </w:rPr>
            </w:pPr>
          </w:p>
        </w:tc>
      </w:tr>
      <w:tr w:rsidR="000160E7" w:rsidRPr="0012084F" w14:paraId="4A6683F8" w14:textId="77777777" w:rsidTr="00FD6752">
        <w:trPr>
          <w:gridAfter w:val="1"/>
          <w:wAfter w:w="26" w:type="dxa"/>
          <w:cantSplit/>
        </w:trPr>
        <w:tc>
          <w:tcPr>
            <w:tcW w:w="704" w:type="dxa"/>
            <w:vMerge w:val="restart"/>
            <w:tcBorders>
              <w:top w:val="single" w:sz="4" w:space="0" w:color="000000"/>
              <w:left w:val="single" w:sz="4" w:space="0" w:color="000000"/>
              <w:right w:val="single" w:sz="4" w:space="0" w:color="000000"/>
            </w:tcBorders>
            <w:vAlign w:val="center"/>
          </w:tcPr>
          <w:p w14:paraId="034D01EF" w14:textId="77777777" w:rsidR="000160E7" w:rsidRPr="0012084F" w:rsidRDefault="000160E7" w:rsidP="00FD6752">
            <w:pPr>
              <w:spacing w:before="60" w:after="60"/>
              <w:ind w:left="-170" w:right="-132"/>
              <w:jc w:val="center"/>
              <w:rPr>
                <w:sz w:val="26"/>
                <w:szCs w:val="26"/>
              </w:rPr>
            </w:pPr>
            <w:r w:rsidRPr="0012084F">
              <w:rPr>
                <w:sz w:val="26"/>
                <w:szCs w:val="26"/>
              </w:rPr>
              <w:t>1.1</w:t>
            </w:r>
          </w:p>
        </w:tc>
        <w:tc>
          <w:tcPr>
            <w:tcW w:w="2541" w:type="dxa"/>
            <w:gridSpan w:val="2"/>
            <w:vMerge w:val="restart"/>
            <w:tcBorders>
              <w:top w:val="single" w:sz="4" w:space="0" w:color="000000"/>
              <w:left w:val="single" w:sz="4" w:space="0" w:color="000000"/>
              <w:right w:val="single" w:sz="4" w:space="0" w:color="000000"/>
            </w:tcBorders>
            <w:vAlign w:val="center"/>
          </w:tcPr>
          <w:p w14:paraId="3C4FD024" w14:textId="18EA214B" w:rsidR="000160E7" w:rsidRPr="0012084F" w:rsidRDefault="000160E7" w:rsidP="00FD6752">
            <w:pPr>
              <w:widowControl w:val="0"/>
              <w:spacing w:after="60"/>
              <w:ind w:right="93"/>
              <w:rPr>
                <w:sz w:val="26"/>
                <w:szCs w:val="26"/>
              </w:rPr>
            </w:pPr>
            <w:r w:rsidRPr="0012084F">
              <w:rPr>
                <w:sz w:val="26"/>
                <w:szCs w:val="26"/>
              </w:rPr>
              <w:t>Phạm vi cung cấp</w:t>
            </w:r>
            <w:r w:rsidR="00640B95">
              <w:rPr>
                <w:sz w:val="26"/>
                <w:szCs w:val="26"/>
              </w:rPr>
              <w:t>,</w:t>
            </w:r>
            <w:r w:rsidR="005A5FDD">
              <w:rPr>
                <w:sz w:val="26"/>
                <w:szCs w:val="26"/>
              </w:rPr>
              <w:t xml:space="preserve"> tiến độ cung cấp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5CF0D643" w14:textId="0F1B6DD1" w:rsidR="000160E7" w:rsidRPr="0012084F" w:rsidRDefault="000160E7" w:rsidP="00FD6752">
            <w:pPr>
              <w:snapToGrid w:val="0"/>
              <w:rPr>
                <w:sz w:val="26"/>
                <w:szCs w:val="26"/>
              </w:rPr>
            </w:pPr>
            <w:r w:rsidRPr="0012084F">
              <w:rPr>
                <w:sz w:val="26"/>
                <w:szCs w:val="26"/>
              </w:rPr>
              <w:t>-Cung cấp đầy đủ chủng loại, số lượng</w:t>
            </w:r>
            <w:r w:rsidR="00386430">
              <w:rPr>
                <w:sz w:val="26"/>
                <w:szCs w:val="26"/>
                <w:lang w:val="vi-VN"/>
              </w:rPr>
              <w:t>,...</w:t>
            </w:r>
            <w:r w:rsidRPr="0012084F">
              <w:rPr>
                <w:sz w:val="26"/>
                <w:szCs w:val="26"/>
              </w:rPr>
              <w:t xml:space="preserve"> </w:t>
            </w:r>
            <w:r w:rsidR="005B7C7B">
              <w:rPr>
                <w:sz w:val="26"/>
                <w:szCs w:val="26"/>
              </w:rPr>
              <w:t xml:space="preserve">và tiến độ cung cấp </w:t>
            </w:r>
            <w:r w:rsidRPr="0012084F">
              <w:rPr>
                <w:sz w:val="26"/>
                <w:szCs w:val="26"/>
              </w:rPr>
              <w:t xml:space="preserve"> hàng hoá theo yêu cầu tại biểu phạm vi cung cấp hàng </w:t>
            </w:r>
            <w:r w:rsidR="00903821">
              <w:rPr>
                <w:sz w:val="26"/>
                <w:szCs w:val="26"/>
              </w:rPr>
              <w:t xml:space="preserve">hoá thuộc chương IV của E-HSMT </w:t>
            </w:r>
            <w:r w:rsidR="00903821">
              <w:rPr>
                <w:sz w:val="26"/>
                <w:szCs w:val="26"/>
                <w:lang w:val="vi-VN"/>
              </w:rPr>
              <w:t xml:space="preserve">tại </w:t>
            </w:r>
            <w:r w:rsidR="00903821">
              <w:rPr>
                <w:b/>
                <w:sz w:val="26"/>
                <w:szCs w:val="26"/>
                <w:lang w:val="vi-VN"/>
              </w:rPr>
              <w:t>m</w:t>
            </w:r>
            <w:r w:rsidR="00A877F0">
              <w:rPr>
                <w:b/>
                <w:sz w:val="26"/>
                <w:szCs w:val="26"/>
                <w:lang w:val="nl-NL"/>
              </w:rPr>
              <w:t>ẫu số 01A</w:t>
            </w:r>
            <w:r w:rsidR="00C51135">
              <w:rPr>
                <w:b/>
                <w:sz w:val="26"/>
                <w:szCs w:val="26"/>
                <w:lang w:val="vi-VN"/>
              </w:rPr>
              <w:t xml:space="preserve"> Webform trên hệ thống</w:t>
            </w:r>
          </w:p>
        </w:tc>
        <w:tc>
          <w:tcPr>
            <w:tcW w:w="1709" w:type="dxa"/>
            <w:tcBorders>
              <w:top w:val="single" w:sz="4" w:space="0" w:color="000000"/>
              <w:left w:val="single" w:sz="4" w:space="0" w:color="000000"/>
              <w:bottom w:val="single" w:sz="4" w:space="0" w:color="000000"/>
              <w:right w:val="single" w:sz="4" w:space="0" w:color="000000"/>
            </w:tcBorders>
            <w:vAlign w:val="center"/>
          </w:tcPr>
          <w:p w14:paraId="1E58A960" w14:textId="77777777" w:rsidR="000160E7" w:rsidRPr="0012084F" w:rsidRDefault="000160E7" w:rsidP="00FD6752">
            <w:pPr>
              <w:spacing w:before="60" w:after="60"/>
              <w:jc w:val="center"/>
              <w:rPr>
                <w:sz w:val="26"/>
                <w:szCs w:val="26"/>
              </w:rPr>
            </w:pPr>
            <w:r w:rsidRPr="0012084F">
              <w:rPr>
                <w:sz w:val="26"/>
                <w:szCs w:val="26"/>
              </w:rPr>
              <w:t>Đạt</w:t>
            </w:r>
          </w:p>
        </w:tc>
      </w:tr>
      <w:tr w:rsidR="000160E7" w:rsidRPr="0012084F" w14:paraId="37EE4D91" w14:textId="77777777" w:rsidTr="00FD6752">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59E18E7E" w14:textId="77777777" w:rsidR="000160E7" w:rsidRPr="0012084F" w:rsidRDefault="000160E7" w:rsidP="00FD6752">
            <w:pPr>
              <w:spacing w:before="60" w:after="60"/>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3D2469F7" w14:textId="77777777" w:rsidR="000160E7" w:rsidRPr="0012084F" w:rsidRDefault="000160E7" w:rsidP="00FD6752">
            <w:pPr>
              <w:widowControl w:val="0"/>
              <w:spacing w:after="60"/>
              <w:ind w:right="93" w:firstLine="32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3901FBAD" w14:textId="77777777" w:rsidR="000160E7" w:rsidRPr="0012084F" w:rsidRDefault="000160E7" w:rsidP="00FD6752">
            <w:pPr>
              <w:snapToGrid w:val="0"/>
              <w:rPr>
                <w:sz w:val="26"/>
                <w:szCs w:val="26"/>
              </w:rPr>
            </w:pPr>
            <w:r w:rsidRPr="0012084F">
              <w:rPr>
                <w:spacing w:val="-2"/>
                <w:sz w:val="26"/>
                <w:szCs w:val="26"/>
              </w:rPr>
              <w:t>-</w:t>
            </w:r>
            <w:r w:rsidRPr="0012084F">
              <w:rPr>
                <w:sz w:val="26"/>
                <w:szCs w:val="26"/>
              </w:rPr>
              <w:t xml:space="preserve"> Không đáp ứng các 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1C20F89D" w14:textId="77777777" w:rsidR="000160E7" w:rsidRPr="0012084F" w:rsidRDefault="000160E7" w:rsidP="00FD6752">
            <w:pPr>
              <w:spacing w:before="60" w:after="60"/>
              <w:jc w:val="center"/>
              <w:rPr>
                <w:sz w:val="26"/>
                <w:szCs w:val="26"/>
              </w:rPr>
            </w:pPr>
            <w:r w:rsidRPr="0012084F">
              <w:rPr>
                <w:sz w:val="26"/>
                <w:szCs w:val="26"/>
              </w:rPr>
              <w:t>Không đạt</w:t>
            </w:r>
          </w:p>
        </w:tc>
      </w:tr>
      <w:tr w:rsidR="000160E7" w:rsidRPr="0012084F" w14:paraId="57434C75" w14:textId="77777777" w:rsidTr="00FD6752">
        <w:trPr>
          <w:gridAfter w:val="1"/>
          <w:wAfter w:w="26" w:type="dxa"/>
          <w:cantSplit/>
        </w:trPr>
        <w:tc>
          <w:tcPr>
            <w:tcW w:w="704" w:type="dxa"/>
            <w:vMerge w:val="restart"/>
            <w:tcBorders>
              <w:top w:val="single" w:sz="4" w:space="0" w:color="000000"/>
              <w:left w:val="single" w:sz="4" w:space="0" w:color="000000"/>
              <w:right w:val="single" w:sz="4" w:space="0" w:color="000000"/>
            </w:tcBorders>
            <w:vAlign w:val="center"/>
          </w:tcPr>
          <w:p w14:paraId="4C2285CC" w14:textId="77777777" w:rsidR="000160E7" w:rsidRPr="0012084F" w:rsidRDefault="000160E7" w:rsidP="00FD6752">
            <w:pPr>
              <w:spacing w:before="60" w:after="60"/>
              <w:ind w:left="-170" w:right="-132"/>
              <w:jc w:val="center"/>
              <w:rPr>
                <w:sz w:val="26"/>
                <w:szCs w:val="26"/>
              </w:rPr>
            </w:pPr>
            <w:r w:rsidRPr="0012084F">
              <w:rPr>
                <w:sz w:val="26"/>
                <w:szCs w:val="26"/>
              </w:rPr>
              <w:t>1.2</w:t>
            </w:r>
          </w:p>
        </w:tc>
        <w:tc>
          <w:tcPr>
            <w:tcW w:w="2541" w:type="dxa"/>
            <w:gridSpan w:val="2"/>
            <w:vMerge w:val="restart"/>
            <w:tcBorders>
              <w:top w:val="single" w:sz="4" w:space="0" w:color="000000"/>
              <w:left w:val="single" w:sz="4" w:space="0" w:color="000000"/>
              <w:right w:val="single" w:sz="4" w:space="0" w:color="000000"/>
            </w:tcBorders>
            <w:vAlign w:val="center"/>
          </w:tcPr>
          <w:p w14:paraId="6373BFF2" w14:textId="77777777" w:rsidR="000160E7" w:rsidRPr="0012084F" w:rsidRDefault="000160E7" w:rsidP="00FD6752">
            <w:pPr>
              <w:widowControl w:val="0"/>
              <w:spacing w:after="60"/>
              <w:ind w:right="93"/>
              <w:rPr>
                <w:bCs/>
                <w:sz w:val="26"/>
                <w:szCs w:val="26"/>
              </w:rPr>
            </w:pPr>
            <w:r w:rsidRPr="0012084F">
              <w:rPr>
                <w:sz w:val="26"/>
                <w:szCs w:val="26"/>
              </w:rPr>
              <w:t>Đặc tính, thông số kỹ thuật của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6A9782C6" w14:textId="77777777" w:rsidR="000160E7" w:rsidRPr="0012084F" w:rsidRDefault="000160E7" w:rsidP="00FD6752">
            <w:pPr>
              <w:snapToGrid w:val="0"/>
              <w:rPr>
                <w:spacing w:val="-2"/>
                <w:sz w:val="26"/>
                <w:szCs w:val="26"/>
              </w:rPr>
            </w:pPr>
            <w:r w:rsidRPr="0012084F">
              <w:rPr>
                <w:sz w:val="26"/>
                <w:szCs w:val="26"/>
              </w:rPr>
              <w:t xml:space="preserve">Có bảng mô tả đặc tính, thông số kỹ thuật của hàng hóa đáp ứng yêu cầu tại </w:t>
            </w:r>
            <w:r>
              <w:rPr>
                <w:sz w:val="26"/>
                <w:szCs w:val="26"/>
              </w:rPr>
              <w:t xml:space="preserve">điểm </w:t>
            </w:r>
            <w:r>
              <w:rPr>
                <w:sz w:val="26"/>
                <w:szCs w:val="26"/>
                <w:lang w:val="vi-VN"/>
              </w:rPr>
              <w:t>1.2 và 1.3</w:t>
            </w:r>
            <w:r w:rsidR="0082209A">
              <w:rPr>
                <w:sz w:val="26"/>
                <w:szCs w:val="26"/>
              </w:rPr>
              <w:t xml:space="preserve"> </w:t>
            </w:r>
            <w:r w:rsidR="0082209A">
              <w:rPr>
                <w:sz w:val="26"/>
                <w:szCs w:val="26"/>
                <w:lang w:val="vi-VN"/>
              </w:rPr>
              <w:t>m</w:t>
            </w:r>
            <w:r w:rsidRPr="0012084F">
              <w:rPr>
                <w:sz w:val="26"/>
                <w:szCs w:val="26"/>
              </w:rPr>
              <w:t>ục 1 Chương V của E-HSMT</w:t>
            </w:r>
          </w:p>
        </w:tc>
        <w:tc>
          <w:tcPr>
            <w:tcW w:w="1709" w:type="dxa"/>
            <w:tcBorders>
              <w:top w:val="single" w:sz="4" w:space="0" w:color="000000"/>
              <w:left w:val="single" w:sz="4" w:space="0" w:color="000000"/>
              <w:bottom w:val="single" w:sz="4" w:space="0" w:color="000000"/>
              <w:right w:val="single" w:sz="4" w:space="0" w:color="000000"/>
            </w:tcBorders>
            <w:vAlign w:val="center"/>
          </w:tcPr>
          <w:p w14:paraId="5180DA4B" w14:textId="77777777" w:rsidR="000160E7" w:rsidRPr="0012084F" w:rsidRDefault="000160E7" w:rsidP="00FD6752">
            <w:pPr>
              <w:spacing w:before="60" w:after="60"/>
              <w:jc w:val="center"/>
              <w:rPr>
                <w:sz w:val="26"/>
                <w:szCs w:val="26"/>
              </w:rPr>
            </w:pPr>
            <w:r w:rsidRPr="0012084F">
              <w:rPr>
                <w:sz w:val="26"/>
                <w:szCs w:val="26"/>
              </w:rPr>
              <w:t>Đạt</w:t>
            </w:r>
          </w:p>
        </w:tc>
      </w:tr>
      <w:tr w:rsidR="000160E7" w:rsidRPr="0012084F" w14:paraId="0D40892A" w14:textId="77777777" w:rsidTr="00FD6752">
        <w:trPr>
          <w:gridAfter w:val="1"/>
          <w:wAfter w:w="26" w:type="dxa"/>
          <w:cantSplit/>
        </w:trPr>
        <w:tc>
          <w:tcPr>
            <w:tcW w:w="704" w:type="dxa"/>
            <w:vMerge/>
            <w:tcBorders>
              <w:left w:val="single" w:sz="4" w:space="0" w:color="000000"/>
              <w:right w:val="single" w:sz="4" w:space="0" w:color="000000"/>
            </w:tcBorders>
            <w:vAlign w:val="center"/>
          </w:tcPr>
          <w:p w14:paraId="4BD8FCD8" w14:textId="77777777" w:rsidR="000160E7" w:rsidRPr="0012084F" w:rsidRDefault="000160E7" w:rsidP="00FD6752">
            <w:pPr>
              <w:spacing w:before="60" w:after="60"/>
              <w:ind w:left="-170" w:right="-132"/>
              <w:jc w:val="center"/>
              <w:rPr>
                <w:sz w:val="26"/>
                <w:szCs w:val="26"/>
              </w:rPr>
            </w:pPr>
          </w:p>
        </w:tc>
        <w:tc>
          <w:tcPr>
            <w:tcW w:w="2541" w:type="dxa"/>
            <w:gridSpan w:val="2"/>
            <w:vMerge/>
            <w:tcBorders>
              <w:left w:val="single" w:sz="4" w:space="0" w:color="000000"/>
              <w:right w:val="single" w:sz="4" w:space="0" w:color="000000"/>
            </w:tcBorders>
            <w:vAlign w:val="center"/>
          </w:tcPr>
          <w:p w14:paraId="5E68CA3A" w14:textId="77777777" w:rsidR="000160E7" w:rsidRPr="0012084F" w:rsidRDefault="000160E7" w:rsidP="00FD6752">
            <w:pPr>
              <w:widowControl w:val="0"/>
              <w:spacing w:after="60"/>
              <w:ind w:right="93" w:firstLine="320"/>
              <w:rPr>
                <w:bCs/>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7522F227" w14:textId="77777777" w:rsidR="000160E7" w:rsidRPr="0012084F" w:rsidRDefault="000160E7" w:rsidP="00FD6752">
            <w:pPr>
              <w:snapToGrid w:val="0"/>
              <w:rPr>
                <w:spacing w:val="-2"/>
                <w:sz w:val="26"/>
                <w:szCs w:val="26"/>
              </w:rPr>
            </w:pPr>
            <w:r w:rsidRPr="0012084F">
              <w:rPr>
                <w:spacing w:val="-4"/>
                <w:sz w:val="26"/>
                <w:szCs w:val="26"/>
              </w:rPr>
              <w:t>-</w:t>
            </w:r>
            <w:r w:rsidRPr="0012084F">
              <w:rPr>
                <w:sz w:val="26"/>
                <w:szCs w:val="26"/>
              </w:rPr>
              <w:t xml:space="preserve"> Không đáp ứng các 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58B0AF43" w14:textId="77777777" w:rsidR="000160E7" w:rsidRPr="0012084F" w:rsidRDefault="000160E7" w:rsidP="00FD6752">
            <w:pPr>
              <w:spacing w:before="60" w:after="60"/>
              <w:jc w:val="center"/>
              <w:rPr>
                <w:sz w:val="26"/>
                <w:szCs w:val="26"/>
              </w:rPr>
            </w:pPr>
            <w:r w:rsidRPr="0012084F">
              <w:rPr>
                <w:sz w:val="26"/>
                <w:szCs w:val="26"/>
              </w:rPr>
              <w:t>Không đạt</w:t>
            </w:r>
          </w:p>
        </w:tc>
      </w:tr>
      <w:tr w:rsidR="000160E7" w:rsidRPr="0012084F" w14:paraId="08C45BC1" w14:textId="77777777" w:rsidTr="00FD6752">
        <w:trPr>
          <w:gridAfter w:val="1"/>
          <w:wAfter w:w="26" w:type="dxa"/>
          <w:cantSplit/>
        </w:trPr>
        <w:tc>
          <w:tcPr>
            <w:tcW w:w="9755" w:type="dxa"/>
            <w:gridSpan w:val="5"/>
            <w:tcBorders>
              <w:top w:val="single" w:sz="4" w:space="0" w:color="000000"/>
              <w:left w:val="single" w:sz="4" w:space="0" w:color="000000"/>
              <w:right w:val="single" w:sz="4" w:space="0" w:color="000000"/>
            </w:tcBorders>
            <w:vAlign w:val="center"/>
          </w:tcPr>
          <w:p w14:paraId="7FDAD257" w14:textId="77777777" w:rsidR="000160E7" w:rsidRPr="0012084F" w:rsidRDefault="000160E7" w:rsidP="00FD6752">
            <w:pPr>
              <w:spacing w:before="60" w:after="60"/>
              <w:jc w:val="left"/>
              <w:rPr>
                <w:sz w:val="26"/>
                <w:szCs w:val="26"/>
              </w:rPr>
            </w:pPr>
            <w:r w:rsidRPr="0012084F">
              <w:rPr>
                <w:b/>
                <w:bCs/>
                <w:sz w:val="26"/>
                <w:szCs w:val="26"/>
              </w:rPr>
              <w:t xml:space="preserve">2. Tài liệu chứng minh về tính hợp lệ của hàng hóa </w:t>
            </w:r>
          </w:p>
        </w:tc>
      </w:tr>
      <w:tr w:rsidR="000160E7" w:rsidRPr="0012084F" w14:paraId="48A5FA7B" w14:textId="77777777" w:rsidTr="00F03EB3">
        <w:trPr>
          <w:gridAfter w:val="1"/>
          <w:wAfter w:w="26" w:type="dxa"/>
          <w:cantSplit/>
          <w:trHeight w:val="5398"/>
        </w:trPr>
        <w:tc>
          <w:tcPr>
            <w:tcW w:w="704" w:type="dxa"/>
            <w:vMerge w:val="restart"/>
            <w:tcBorders>
              <w:top w:val="single" w:sz="4" w:space="0" w:color="000000"/>
              <w:left w:val="single" w:sz="4" w:space="0" w:color="000000"/>
              <w:right w:val="single" w:sz="4" w:space="0" w:color="000000"/>
            </w:tcBorders>
            <w:vAlign w:val="center"/>
          </w:tcPr>
          <w:p w14:paraId="7000B03C" w14:textId="77777777" w:rsidR="000160E7" w:rsidRPr="0012084F" w:rsidRDefault="000160E7" w:rsidP="00FD6752">
            <w:pPr>
              <w:spacing w:before="60" w:after="60"/>
              <w:ind w:left="-170" w:right="-132"/>
              <w:jc w:val="center"/>
              <w:rPr>
                <w:sz w:val="26"/>
                <w:szCs w:val="26"/>
              </w:rPr>
            </w:pPr>
            <w:r w:rsidRPr="0012084F">
              <w:rPr>
                <w:sz w:val="26"/>
                <w:szCs w:val="26"/>
              </w:rPr>
              <w:t>2.1</w:t>
            </w:r>
          </w:p>
        </w:tc>
        <w:tc>
          <w:tcPr>
            <w:tcW w:w="2541" w:type="dxa"/>
            <w:gridSpan w:val="2"/>
            <w:vMerge w:val="restart"/>
            <w:tcBorders>
              <w:top w:val="single" w:sz="4" w:space="0" w:color="000000"/>
              <w:left w:val="single" w:sz="4" w:space="0" w:color="000000"/>
              <w:right w:val="single" w:sz="4" w:space="0" w:color="000000"/>
            </w:tcBorders>
            <w:vAlign w:val="center"/>
          </w:tcPr>
          <w:p w14:paraId="6575E5AE" w14:textId="77777777" w:rsidR="000160E7" w:rsidRPr="0012084F" w:rsidRDefault="000160E7" w:rsidP="00FD6752">
            <w:pPr>
              <w:widowControl w:val="0"/>
              <w:spacing w:after="60"/>
              <w:ind w:right="93" w:firstLine="50"/>
              <w:rPr>
                <w:sz w:val="26"/>
                <w:szCs w:val="26"/>
              </w:rPr>
            </w:pPr>
            <w:r w:rsidRPr="0012084F">
              <w:rPr>
                <w:bCs/>
                <w:sz w:val="26"/>
                <w:szCs w:val="26"/>
              </w:rPr>
              <w:t>Hợp lệ của hàng hóa</w:t>
            </w:r>
          </w:p>
        </w:tc>
        <w:tc>
          <w:tcPr>
            <w:tcW w:w="4801" w:type="dxa"/>
            <w:tcBorders>
              <w:top w:val="single" w:sz="4" w:space="0" w:color="000000"/>
              <w:left w:val="single" w:sz="4" w:space="0" w:color="000000"/>
              <w:bottom w:val="single" w:sz="4" w:space="0" w:color="000000"/>
              <w:right w:val="single" w:sz="4" w:space="0" w:color="000000"/>
            </w:tcBorders>
            <w:vAlign w:val="center"/>
          </w:tcPr>
          <w:p w14:paraId="519A8102" w14:textId="12514CE5" w:rsidR="000160E7" w:rsidRPr="0012084F" w:rsidRDefault="000160E7" w:rsidP="00FD6752">
            <w:pPr>
              <w:snapToGrid w:val="0"/>
              <w:rPr>
                <w:sz w:val="26"/>
                <w:szCs w:val="26"/>
              </w:rPr>
            </w:pPr>
            <w:r w:rsidRPr="0012084F">
              <w:rPr>
                <w:sz w:val="26"/>
                <w:szCs w:val="26"/>
              </w:rPr>
              <w:t>-</w:t>
            </w:r>
            <w:r w:rsidR="00FF7AA9">
              <w:rPr>
                <w:sz w:val="26"/>
                <w:szCs w:val="26"/>
              </w:rPr>
              <w:t>Đối với hàng hóa là thiết bị y tế</w:t>
            </w:r>
            <w:r w:rsidRPr="0012084F">
              <w:rPr>
                <w:sz w:val="26"/>
                <w:szCs w:val="26"/>
              </w:rPr>
              <w:t>:</w:t>
            </w:r>
            <w:r w:rsidR="00FF7AA9">
              <w:rPr>
                <w:sz w:val="26"/>
                <w:szCs w:val="26"/>
              </w:rPr>
              <w:t xml:space="preserve"> </w:t>
            </w:r>
            <w:r w:rsidR="00FF7AA9" w:rsidRPr="00FF7AA9">
              <w:rPr>
                <w:sz w:val="26"/>
                <w:szCs w:val="26"/>
              </w:rPr>
              <w:t>đáp ứng quy định tại khoản 2 Điều 1 Nghị định 07/2023/NĐ-CP ngày 03/3/2023 và các văn bản quy phạm pháp luật có liên quan (Nghị định số 98/2021/NĐ-CP ngày 08/11/2021 về quản lý trang thiết bị y tế; Thông tư 05/2022/TT-BYT ngày 01/8/2022 quy định chi tiết thi hành một số điều của Nghị định 98/2021/NĐ-CP; Nghị định 07/2023/NĐ-CP ngày 03/3/2023 sửa đổi, bổ sung một số điều của Nghị định 98/2021/NĐ-CP; Nghị định 04/2025/NĐ-CP ngày 01/01/2025 sửa đổi, bổ sung một số điều của Nghị định số 98/2021/NĐ-CP ngày 08 tháng 11 năm 2021 về quản lý thiết bị y tế đã được sửa đổi, bổ sung một số điều theo Nghị định số 07/2023/NĐ-CP ngày 03 tháng 3 năm 2023 của Chính phủ)</w:t>
            </w:r>
            <w:r w:rsidRPr="0012084F">
              <w:rPr>
                <w:sz w:val="26"/>
                <w:szCs w:val="26"/>
              </w:rPr>
              <w:t>.</w:t>
            </w:r>
          </w:p>
        </w:tc>
        <w:tc>
          <w:tcPr>
            <w:tcW w:w="1709" w:type="dxa"/>
            <w:tcBorders>
              <w:top w:val="single" w:sz="4" w:space="0" w:color="000000"/>
              <w:left w:val="single" w:sz="4" w:space="0" w:color="000000"/>
              <w:bottom w:val="single" w:sz="4" w:space="0" w:color="000000"/>
              <w:right w:val="single" w:sz="4" w:space="0" w:color="000000"/>
            </w:tcBorders>
            <w:vAlign w:val="center"/>
          </w:tcPr>
          <w:p w14:paraId="2F541B3F" w14:textId="77777777" w:rsidR="000160E7" w:rsidRPr="0012084F" w:rsidRDefault="000160E7" w:rsidP="00FD6752">
            <w:pPr>
              <w:spacing w:before="60" w:after="60"/>
              <w:jc w:val="center"/>
              <w:rPr>
                <w:sz w:val="26"/>
                <w:szCs w:val="26"/>
              </w:rPr>
            </w:pPr>
            <w:r w:rsidRPr="0012084F">
              <w:rPr>
                <w:sz w:val="26"/>
                <w:szCs w:val="26"/>
              </w:rPr>
              <w:t>Đạt</w:t>
            </w:r>
          </w:p>
        </w:tc>
      </w:tr>
      <w:tr w:rsidR="000160E7" w:rsidRPr="0012084F" w14:paraId="61DF6236" w14:textId="77777777" w:rsidTr="00FD6752">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22871C2C" w14:textId="77777777" w:rsidR="000160E7" w:rsidRPr="0012084F" w:rsidRDefault="000160E7" w:rsidP="00FD6752">
            <w:pPr>
              <w:spacing w:before="60" w:after="60"/>
              <w:ind w:left="-170" w:right="-132"/>
              <w:jc w:val="center"/>
              <w:rPr>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34509582" w14:textId="77777777" w:rsidR="000160E7" w:rsidRPr="0012084F" w:rsidRDefault="000160E7" w:rsidP="00FD6752">
            <w:pPr>
              <w:widowControl w:val="0"/>
              <w:spacing w:after="60"/>
              <w:ind w:right="93" w:firstLine="320"/>
              <w:rPr>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128467AF" w14:textId="77777777" w:rsidR="000160E7" w:rsidRPr="0012084F" w:rsidRDefault="000160E7" w:rsidP="00FD6752">
            <w:pPr>
              <w:snapToGrid w:val="0"/>
              <w:rPr>
                <w:sz w:val="26"/>
                <w:szCs w:val="26"/>
              </w:rPr>
            </w:pPr>
            <w:r w:rsidRPr="0012084F">
              <w:rPr>
                <w:sz w:val="26"/>
                <w:szCs w:val="26"/>
              </w:rPr>
              <w:t>-Không đáp ứng các tiêu chí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7C8A54AD" w14:textId="77777777" w:rsidR="000160E7" w:rsidRPr="0012084F" w:rsidRDefault="000160E7" w:rsidP="00FD6752">
            <w:pPr>
              <w:spacing w:before="60" w:after="60"/>
              <w:jc w:val="center"/>
              <w:rPr>
                <w:sz w:val="26"/>
                <w:szCs w:val="26"/>
              </w:rPr>
            </w:pPr>
            <w:r w:rsidRPr="0012084F">
              <w:rPr>
                <w:sz w:val="26"/>
                <w:szCs w:val="26"/>
              </w:rPr>
              <w:t>Không đạt</w:t>
            </w:r>
          </w:p>
        </w:tc>
      </w:tr>
      <w:tr w:rsidR="000160E7" w:rsidRPr="0012084F" w14:paraId="3CE8A687" w14:textId="77777777" w:rsidTr="00FD6752">
        <w:trPr>
          <w:gridAfter w:val="1"/>
          <w:wAfter w:w="26" w:type="dxa"/>
          <w:cantSplit/>
        </w:trPr>
        <w:tc>
          <w:tcPr>
            <w:tcW w:w="8046" w:type="dxa"/>
            <w:gridSpan w:val="4"/>
            <w:tcBorders>
              <w:top w:val="single" w:sz="4" w:space="0" w:color="000000"/>
              <w:left w:val="single" w:sz="4" w:space="0" w:color="000000"/>
              <w:bottom w:val="single" w:sz="4" w:space="0" w:color="000000"/>
              <w:right w:val="single" w:sz="4" w:space="0" w:color="000000"/>
            </w:tcBorders>
          </w:tcPr>
          <w:p w14:paraId="5B507E4E" w14:textId="47C2EF60" w:rsidR="000160E7" w:rsidRPr="0012084F" w:rsidRDefault="0076608C" w:rsidP="00490931">
            <w:pPr>
              <w:spacing w:before="120" w:after="120"/>
              <w:rPr>
                <w:rFonts w:eastAsia="Calibri"/>
                <w:b/>
                <w:iCs/>
                <w:sz w:val="26"/>
                <w:szCs w:val="26"/>
                <w:lang w:val="fr-FR"/>
              </w:rPr>
            </w:pPr>
            <w:r>
              <w:rPr>
                <w:b/>
                <w:sz w:val="26"/>
                <w:szCs w:val="26"/>
              </w:rPr>
              <w:t>3</w:t>
            </w:r>
            <w:r w:rsidR="000160E7" w:rsidRPr="0012084F">
              <w:rPr>
                <w:b/>
                <w:sz w:val="26"/>
                <w:szCs w:val="26"/>
              </w:rPr>
              <w:t>. Các yếu tố về điều kiện thương mại</w:t>
            </w:r>
          </w:p>
        </w:tc>
        <w:tc>
          <w:tcPr>
            <w:tcW w:w="1709" w:type="dxa"/>
            <w:tcBorders>
              <w:top w:val="single" w:sz="4" w:space="0" w:color="000000"/>
              <w:left w:val="single" w:sz="4" w:space="0" w:color="000000"/>
              <w:bottom w:val="single" w:sz="4" w:space="0" w:color="000000"/>
              <w:right w:val="single" w:sz="4" w:space="0" w:color="000000"/>
            </w:tcBorders>
            <w:vAlign w:val="center"/>
          </w:tcPr>
          <w:p w14:paraId="3A0A6C47" w14:textId="77777777" w:rsidR="000160E7" w:rsidRPr="0012084F" w:rsidRDefault="000160E7" w:rsidP="00FD6752">
            <w:pPr>
              <w:spacing w:before="60" w:after="60"/>
              <w:jc w:val="center"/>
              <w:rPr>
                <w:sz w:val="26"/>
                <w:szCs w:val="26"/>
              </w:rPr>
            </w:pPr>
          </w:p>
        </w:tc>
      </w:tr>
      <w:tr w:rsidR="000160E7" w:rsidRPr="0012084F" w14:paraId="253DADBC" w14:textId="77777777" w:rsidTr="00FD6752">
        <w:trPr>
          <w:gridAfter w:val="1"/>
          <w:wAfter w:w="26" w:type="dxa"/>
          <w:cantSplit/>
        </w:trPr>
        <w:tc>
          <w:tcPr>
            <w:tcW w:w="704" w:type="dxa"/>
            <w:vMerge w:val="restart"/>
            <w:tcBorders>
              <w:top w:val="single" w:sz="4" w:space="0" w:color="000000"/>
              <w:left w:val="single" w:sz="4" w:space="0" w:color="000000"/>
              <w:bottom w:val="single" w:sz="4" w:space="0" w:color="000000"/>
              <w:right w:val="single" w:sz="4" w:space="0" w:color="000000"/>
            </w:tcBorders>
            <w:vAlign w:val="center"/>
            <w:hideMark/>
          </w:tcPr>
          <w:p w14:paraId="44494E80" w14:textId="10CF242B" w:rsidR="000160E7" w:rsidRPr="0012084F" w:rsidRDefault="0076608C" w:rsidP="00FD6752">
            <w:pPr>
              <w:jc w:val="center"/>
              <w:rPr>
                <w:spacing w:val="-2"/>
                <w:sz w:val="26"/>
                <w:szCs w:val="26"/>
                <w:lang w:val="nl-NL"/>
              </w:rPr>
            </w:pPr>
            <w:r>
              <w:rPr>
                <w:spacing w:val="-2"/>
                <w:sz w:val="26"/>
                <w:szCs w:val="26"/>
                <w:lang w:val="nl-NL"/>
              </w:rPr>
              <w:lastRenderedPageBreak/>
              <w:t>3</w:t>
            </w:r>
            <w:r w:rsidR="000160E7" w:rsidRPr="0012084F">
              <w:rPr>
                <w:spacing w:val="-2"/>
                <w:sz w:val="26"/>
                <w:szCs w:val="26"/>
                <w:lang w:val="nl-NL"/>
              </w:rPr>
              <w:t>.1</w:t>
            </w:r>
          </w:p>
        </w:tc>
        <w:tc>
          <w:tcPr>
            <w:tcW w:w="254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B556CF3" w14:textId="77777777" w:rsidR="000160E7" w:rsidRPr="0012084F" w:rsidRDefault="000160E7" w:rsidP="00FD6752">
            <w:pPr>
              <w:ind w:left="-108" w:firstLine="172"/>
              <w:jc w:val="center"/>
              <w:rPr>
                <w:rFonts w:eastAsia="Calibri"/>
                <w:sz w:val="26"/>
                <w:szCs w:val="26"/>
              </w:rPr>
            </w:pPr>
            <w:r w:rsidRPr="0012084F">
              <w:rPr>
                <w:spacing w:val="-2"/>
                <w:sz w:val="26"/>
                <w:szCs w:val="26"/>
                <w:lang w:val="nl-NL"/>
              </w:rPr>
              <w:t>Chất lượng hàng hoá</w:t>
            </w:r>
          </w:p>
        </w:tc>
        <w:tc>
          <w:tcPr>
            <w:tcW w:w="4801" w:type="dxa"/>
            <w:tcBorders>
              <w:top w:val="single" w:sz="4" w:space="0" w:color="000000"/>
              <w:left w:val="single" w:sz="4" w:space="0" w:color="000000"/>
              <w:bottom w:val="single" w:sz="4" w:space="0" w:color="000000"/>
              <w:right w:val="single" w:sz="4" w:space="0" w:color="000000"/>
            </w:tcBorders>
            <w:vAlign w:val="center"/>
          </w:tcPr>
          <w:p w14:paraId="277E7B8D" w14:textId="6096FA31" w:rsidR="00872361" w:rsidRPr="0076608C" w:rsidRDefault="000160E7" w:rsidP="0076608C">
            <w:pPr>
              <w:ind w:left="51" w:right="142"/>
              <w:rPr>
                <w:sz w:val="26"/>
                <w:szCs w:val="26"/>
              </w:rPr>
            </w:pPr>
            <w:r w:rsidRPr="0012084F">
              <w:rPr>
                <w:spacing w:val="-2"/>
                <w:sz w:val="26"/>
                <w:szCs w:val="26"/>
              </w:rPr>
              <w:t xml:space="preserve">- Cam kết </w:t>
            </w:r>
            <w:r w:rsidRPr="0012084F">
              <w:rPr>
                <w:sz w:val="26"/>
                <w:szCs w:val="26"/>
              </w:rPr>
              <w:t>tất cả hàng hóa cung cấp mới 100%, chưa qua sử dụng, có nguồn gốc xuất xứ rõ ràng, còn nguyên đai, nguyên kiện theo quy cách đóng gói của nhà sản xuấ</w:t>
            </w:r>
            <w:r w:rsidRPr="0012084F">
              <w:rPr>
                <w:sz w:val="26"/>
                <w:szCs w:val="26"/>
                <w:lang w:val="en-GB"/>
              </w:rPr>
              <w:t>t</w:t>
            </w:r>
            <w:r w:rsidRPr="0012084F">
              <w:rPr>
                <w:sz w:val="26"/>
                <w:szCs w:val="26"/>
              </w:rPr>
              <w:t>.</w:t>
            </w:r>
          </w:p>
        </w:tc>
        <w:tc>
          <w:tcPr>
            <w:tcW w:w="1709" w:type="dxa"/>
            <w:tcBorders>
              <w:top w:val="single" w:sz="4" w:space="0" w:color="000000"/>
              <w:left w:val="single" w:sz="4" w:space="0" w:color="000000"/>
              <w:bottom w:val="single" w:sz="4" w:space="0" w:color="000000"/>
              <w:right w:val="single" w:sz="4" w:space="0" w:color="000000"/>
            </w:tcBorders>
            <w:vAlign w:val="center"/>
          </w:tcPr>
          <w:p w14:paraId="3A568BCB" w14:textId="77777777" w:rsidR="000160E7" w:rsidRPr="0012084F" w:rsidRDefault="000160E7" w:rsidP="00FD6752">
            <w:pPr>
              <w:jc w:val="center"/>
              <w:rPr>
                <w:rFonts w:eastAsia="Calibri"/>
                <w:sz w:val="26"/>
                <w:szCs w:val="26"/>
              </w:rPr>
            </w:pPr>
            <w:r w:rsidRPr="0012084F">
              <w:rPr>
                <w:rFonts w:eastAsia="Calibri"/>
                <w:sz w:val="26"/>
                <w:szCs w:val="26"/>
              </w:rPr>
              <w:t>Đạt</w:t>
            </w:r>
          </w:p>
        </w:tc>
      </w:tr>
      <w:tr w:rsidR="000160E7" w:rsidRPr="0012084F" w14:paraId="2607658F" w14:textId="77777777" w:rsidTr="00FD6752">
        <w:trPr>
          <w:gridAfter w:val="1"/>
          <w:wAfter w:w="26" w:type="dxa"/>
          <w:cantSplit/>
          <w:trHeight w:val="411"/>
        </w:trPr>
        <w:tc>
          <w:tcPr>
            <w:tcW w:w="704" w:type="dxa"/>
            <w:vMerge/>
            <w:tcBorders>
              <w:top w:val="single" w:sz="4" w:space="0" w:color="000000"/>
              <w:left w:val="single" w:sz="4" w:space="0" w:color="000000"/>
              <w:bottom w:val="single" w:sz="4" w:space="0" w:color="000000"/>
              <w:right w:val="single" w:sz="4" w:space="0" w:color="000000"/>
            </w:tcBorders>
            <w:vAlign w:val="center"/>
            <w:hideMark/>
          </w:tcPr>
          <w:p w14:paraId="4A3EC79C" w14:textId="77777777" w:rsidR="000160E7" w:rsidRPr="0012084F" w:rsidRDefault="000160E7" w:rsidP="00FD6752">
            <w:pPr>
              <w:rPr>
                <w:spacing w:val="-10"/>
                <w:sz w:val="26"/>
                <w:szCs w:val="26"/>
              </w:rPr>
            </w:pPr>
          </w:p>
        </w:tc>
        <w:tc>
          <w:tcPr>
            <w:tcW w:w="2541" w:type="dxa"/>
            <w:gridSpan w:val="2"/>
            <w:vMerge/>
            <w:tcBorders>
              <w:top w:val="single" w:sz="4" w:space="0" w:color="000000"/>
              <w:left w:val="single" w:sz="4" w:space="0" w:color="000000"/>
              <w:bottom w:val="single" w:sz="4" w:space="0" w:color="000000"/>
              <w:right w:val="single" w:sz="4" w:space="0" w:color="000000"/>
            </w:tcBorders>
          </w:tcPr>
          <w:p w14:paraId="657C7BFE" w14:textId="77777777" w:rsidR="000160E7" w:rsidRPr="0012084F" w:rsidRDefault="000160E7" w:rsidP="00FD6752">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73ADB4AF" w14:textId="77777777" w:rsidR="000160E7" w:rsidRPr="0012084F" w:rsidRDefault="000160E7" w:rsidP="00FD6752">
            <w:pPr>
              <w:rPr>
                <w:rFonts w:eastAsia="Calibri"/>
                <w:sz w:val="26"/>
                <w:szCs w:val="26"/>
              </w:rPr>
            </w:pPr>
            <w:r w:rsidRPr="0012084F">
              <w:rPr>
                <w:spacing w:val="-2"/>
                <w:sz w:val="26"/>
                <w:szCs w:val="26"/>
              </w:rPr>
              <w:t>-Không có cam kết theo yêu cầu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69F98F9D" w14:textId="77777777" w:rsidR="000160E7" w:rsidRPr="0012084F" w:rsidRDefault="000160E7" w:rsidP="00FD6752">
            <w:pPr>
              <w:jc w:val="center"/>
              <w:rPr>
                <w:rFonts w:eastAsia="Calibri"/>
                <w:sz w:val="26"/>
                <w:szCs w:val="26"/>
              </w:rPr>
            </w:pPr>
            <w:r w:rsidRPr="0012084F">
              <w:rPr>
                <w:rFonts w:eastAsia="Calibri"/>
                <w:sz w:val="26"/>
                <w:szCs w:val="26"/>
              </w:rPr>
              <w:t>Không đạt</w:t>
            </w:r>
          </w:p>
        </w:tc>
      </w:tr>
      <w:tr w:rsidR="000160E7" w:rsidRPr="0012084F" w14:paraId="1442C961" w14:textId="77777777" w:rsidTr="00FD6752">
        <w:trPr>
          <w:gridAfter w:val="1"/>
          <w:wAfter w:w="26" w:type="dxa"/>
          <w:cantSplit/>
          <w:trHeight w:val="1268"/>
        </w:trPr>
        <w:tc>
          <w:tcPr>
            <w:tcW w:w="704" w:type="dxa"/>
            <w:vMerge w:val="restart"/>
            <w:tcBorders>
              <w:top w:val="single" w:sz="4" w:space="0" w:color="000000"/>
              <w:left w:val="single" w:sz="4" w:space="0" w:color="000000"/>
              <w:right w:val="single" w:sz="4" w:space="0" w:color="000000"/>
            </w:tcBorders>
            <w:vAlign w:val="center"/>
          </w:tcPr>
          <w:p w14:paraId="04CFEB88" w14:textId="4375745E" w:rsidR="000160E7" w:rsidRPr="0012084F" w:rsidRDefault="0076608C" w:rsidP="00FD6752">
            <w:pPr>
              <w:rPr>
                <w:spacing w:val="-10"/>
                <w:sz w:val="26"/>
                <w:szCs w:val="26"/>
              </w:rPr>
            </w:pPr>
            <w:r>
              <w:rPr>
                <w:spacing w:val="-10"/>
                <w:sz w:val="26"/>
                <w:szCs w:val="26"/>
              </w:rPr>
              <w:t>3</w:t>
            </w:r>
            <w:r w:rsidR="000160E7" w:rsidRPr="0012084F">
              <w:rPr>
                <w:spacing w:val="-10"/>
                <w:sz w:val="26"/>
                <w:szCs w:val="26"/>
              </w:rPr>
              <w:t>.2</w:t>
            </w:r>
          </w:p>
        </w:tc>
        <w:tc>
          <w:tcPr>
            <w:tcW w:w="2541" w:type="dxa"/>
            <w:gridSpan w:val="2"/>
            <w:vMerge w:val="restart"/>
            <w:tcBorders>
              <w:top w:val="single" w:sz="4" w:space="0" w:color="000000"/>
              <w:left w:val="single" w:sz="4" w:space="0" w:color="000000"/>
              <w:right w:val="single" w:sz="4" w:space="0" w:color="000000"/>
            </w:tcBorders>
            <w:vAlign w:val="center"/>
          </w:tcPr>
          <w:p w14:paraId="378B65F2" w14:textId="77777777" w:rsidR="000160E7" w:rsidRPr="0012084F" w:rsidRDefault="000160E7" w:rsidP="00FD6752">
            <w:pPr>
              <w:rPr>
                <w:rFonts w:eastAsia="Calibri"/>
                <w:sz w:val="26"/>
                <w:szCs w:val="26"/>
              </w:rPr>
            </w:pPr>
            <w:r w:rsidRPr="0012084F">
              <w:rPr>
                <w:sz w:val="26"/>
                <w:szCs w:val="26"/>
              </w:rPr>
              <w:t>Khả năng thích ứng về địa lý, môi trường</w:t>
            </w:r>
          </w:p>
        </w:tc>
        <w:tc>
          <w:tcPr>
            <w:tcW w:w="4801" w:type="dxa"/>
            <w:tcBorders>
              <w:top w:val="single" w:sz="4" w:space="0" w:color="000000"/>
              <w:left w:val="single" w:sz="4" w:space="0" w:color="000000"/>
              <w:bottom w:val="single" w:sz="4" w:space="0" w:color="000000"/>
              <w:right w:val="single" w:sz="4" w:space="0" w:color="000000"/>
            </w:tcBorders>
            <w:vAlign w:val="center"/>
          </w:tcPr>
          <w:p w14:paraId="79D2CED3" w14:textId="77777777" w:rsidR="000160E7" w:rsidRPr="0012084F" w:rsidRDefault="000160E7" w:rsidP="00FD6752">
            <w:pPr>
              <w:ind w:firstLine="28"/>
              <w:rPr>
                <w:rFonts w:eastAsia="Calibri"/>
                <w:sz w:val="26"/>
                <w:szCs w:val="26"/>
              </w:rPr>
            </w:pPr>
            <w:r w:rsidRPr="0012084F">
              <w:rPr>
                <w:sz w:val="26"/>
                <w:szCs w:val="26"/>
              </w:rPr>
              <w:t>Cam kết hàng hóa được cung cấp hoàn toàn thích ứng về địa lý, không có ảnh</w:t>
            </w:r>
            <w:r w:rsidRPr="0012084F">
              <w:rPr>
                <w:sz w:val="26"/>
                <w:szCs w:val="26"/>
              </w:rPr>
              <w:br/>
              <w:t>hưởng tác động nhiều đến môi trường và đề xuất biện pháp giải quyết hợp lý</w:t>
            </w:r>
          </w:p>
        </w:tc>
        <w:tc>
          <w:tcPr>
            <w:tcW w:w="1709" w:type="dxa"/>
            <w:tcBorders>
              <w:top w:val="single" w:sz="4" w:space="0" w:color="000000"/>
              <w:left w:val="single" w:sz="4" w:space="0" w:color="000000"/>
              <w:bottom w:val="single" w:sz="4" w:space="0" w:color="000000"/>
              <w:right w:val="single" w:sz="4" w:space="0" w:color="000000"/>
            </w:tcBorders>
            <w:vAlign w:val="center"/>
          </w:tcPr>
          <w:p w14:paraId="275573A8" w14:textId="77777777" w:rsidR="000160E7" w:rsidRPr="0012084F" w:rsidRDefault="000160E7" w:rsidP="00FD6752">
            <w:pPr>
              <w:jc w:val="center"/>
              <w:rPr>
                <w:rFonts w:eastAsia="Calibri"/>
                <w:sz w:val="26"/>
                <w:szCs w:val="26"/>
              </w:rPr>
            </w:pPr>
            <w:r w:rsidRPr="0012084F">
              <w:rPr>
                <w:sz w:val="26"/>
                <w:szCs w:val="26"/>
              </w:rPr>
              <w:t>Đạt</w:t>
            </w:r>
          </w:p>
        </w:tc>
      </w:tr>
      <w:tr w:rsidR="000160E7" w:rsidRPr="0012084F" w14:paraId="42FEA211" w14:textId="77777777" w:rsidTr="00FD6752">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61343D71" w14:textId="77777777" w:rsidR="000160E7" w:rsidRPr="0012084F" w:rsidRDefault="000160E7" w:rsidP="00FD6752">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2C260287" w14:textId="77777777" w:rsidR="000160E7" w:rsidRPr="0012084F" w:rsidRDefault="000160E7" w:rsidP="00FD6752">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vAlign w:val="center"/>
          </w:tcPr>
          <w:p w14:paraId="493BACCA" w14:textId="77777777" w:rsidR="000160E7" w:rsidRPr="0012084F" w:rsidRDefault="000160E7" w:rsidP="00FD6752">
            <w:pPr>
              <w:rPr>
                <w:rFonts w:eastAsia="Calibri"/>
                <w:sz w:val="26"/>
                <w:szCs w:val="26"/>
              </w:rPr>
            </w:pPr>
            <w:r w:rsidRPr="0012084F">
              <w:rPr>
                <w:sz w:val="26"/>
                <w:szCs w:val="26"/>
              </w:rPr>
              <w:t>Không có cam kết theo yêu cầu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1160A09F" w14:textId="77777777" w:rsidR="000160E7" w:rsidRPr="0012084F" w:rsidRDefault="000160E7" w:rsidP="00FD6752">
            <w:pPr>
              <w:jc w:val="center"/>
              <w:rPr>
                <w:rFonts w:eastAsia="Calibri"/>
                <w:sz w:val="26"/>
                <w:szCs w:val="26"/>
              </w:rPr>
            </w:pPr>
            <w:r w:rsidRPr="0012084F">
              <w:rPr>
                <w:sz w:val="26"/>
                <w:szCs w:val="26"/>
              </w:rPr>
              <w:t>Không đạt</w:t>
            </w:r>
          </w:p>
        </w:tc>
      </w:tr>
      <w:tr w:rsidR="000160E7" w:rsidRPr="0012084F" w14:paraId="0AD38BF0" w14:textId="77777777" w:rsidTr="00FD6752">
        <w:trPr>
          <w:gridAfter w:val="1"/>
          <w:wAfter w:w="26" w:type="dxa"/>
          <w:cantSplit/>
        </w:trPr>
        <w:tc>
          <w:tcPr>
            <w:tcW w:w="704" w:type="dxa"/>
            <w:vMerge w:val="restart"/>
            <w:tcBorders>
              <w:left w:val="single" w:sz="4" w:space="0" w:color="000000"/>
              <w:right w:val="single" w:sz="4" w:space="0" w:color="000000"/>
            </w:tcBorders>
            <w:vAlign w:val="center"/>
          </w:tcPr>
          <w:p w14:paraId="3D9C49C2" w14:textId="2E0F5A0C" w:rsidR="000160E7" w:rsidRPr="0012084F" w:rsidRDefault="0076608C" w:rsidP="00FD6752">
            <w:pPr>
              <w:rPr>
                <w:spacing w:val="-10"/>
                <w:sz w:val="26"/>
                <w:szCs w:val="26"/>
              </w:rPr>
            </w:pPr>
            <w:r>
              <w:rPr>
                <w:spacing w:val="-10"/>
                <w:sz w:val="26"/>
                <w:szCs w:val="26"/>
              </w:rPr>
              <w:t>3</w:t>
            </w:r>
            <w:r w:rsidR="000160E7" w:rsidRPr="0012084F">
              <w:rPr>
                <w:spacing w:val="-10"/>
                <w:sz w:val="26"/>
                <w:szCs w:val="26"/>
              </w:rPr>
              <w:t>.3</w:t>
            </w:r>
          </w:p>
        </w:tc>
        <w:tc>
          <w:tcPr>
            <w:tcW w:w="2541" w:type="dxa"/>
            <w:gridSpan w:val="2"/>
            <w:vMerge w:val="restart"/>
            <w:tcBorders>
              <w:left w:val="single" w:sz="4" w:space="0" w:color="000000"/>
              <w:right w:val="single" w:sz="4" w:space="0" w:color="000000"/>
            </w:tcBorders>
            <w:vAlign w:val="center"/>
          </w:tcPr>
          <w:p w14:paraId="2FC65A50" w14:textId="77777777" w:rsidR="000160E7" w:rsidRPr="0012084F" w:rsidRDefault="000160E7" w:rsidP="00FD6752">
            <w:pPr>
              <w:rPr>
                <w:rFonts w:eastAsia="Calibri"/>
                <w:sz w:val="26"/>
                <w:szCs w:val="26"/>
              </w:rPr>
            </w:pPr>
            <w:r w:rsidRPr="0012084F">
              <w:rPr>
                <w:sz w:val="26"/>
                <w:szCs w:val="26"/>
              </w:rPr>
              <w:t>Tính hợp lý và hiệu quả kinh tế tổ chức cung ứng hàng hóa</w:t>
            </w:r>
          </w:p>
        </w:tc>
        <w:tc>
          <w:tcPr>
            <w:tcW w:w="4801" w:type="dxa"/>
            <w:tcBorders>
              <w:top w:val="single" w:sz="4" w:space="0" w:color="000000"/>
              <w:left w:val="single" w:sz="4" w:space="0" w:color="000000"/>
              <w:bottom w:val="single" w:sz="4" w:space="0" w:color="000000"/>
              <w:right w:val="single" w:sz="4" w:space="0" w:color="000000"/>
            </w:tcBorders>
          </w:tcPr>
          <w:p w14:paraId="678389CC" w14:textId="77777777" w:rsidR="000160E7" w:rsidRPr="0012084F" w:rsidRDefault="000160E7" w:rsidP="00FD6752">
            <w:pPr>
              <w:rPr>
                <w:sz w:val="26"/>
                <w:szCs w:val="26"/>
              </w:rPr>
            </w:pPr>
            <w:r w:rsidRPr="0012084F">
              <w:rPr>
                <w:spacing w:val="-2"/>
                <w:sz w:val="26"/>
                <w:szCs w:val="26"/>
              </w:rPr>
              <w:t>-Có cam kết thu hồi hàng hóa trong trường hợp sản phẩm đã giao không đảm bảo chất lượng hoặc có thông báo thu hồi của cơ quan có thẩm quyền mà nguyên nhân không do lỗi của bên mời thầu.</w:t>
            </w:r>
            <w:r w:rsidRPr="0012084F">
              <w:rPr>
                <w:rStyle w:val="Heading1Char"/>
                <w:sz w:val="26"/>
                <w:szCs w:val="26"/>
              </w:rPr>
              <w:t xml:space="preserve"> </w:t>
            </w:r>
            <w:r w:rsidRPr="0012084F">
              <w:rPr>
                <w:sz w:val="26"/>
                <w:szCs w:val="26"/>
              </w:rPr>
              <w:t xml:space="preserve">Chịu trách nhiệm bồi thường thiệt hại cho bệnh nhân và Bệnh viện (nếu có) </w:t>
            </w:r>
          </w:p>
        </w:tc>
        <w:tc>
          <w:tcPr>
            <w:tcW w:w="1709" w:type="dxa"/>
            <w:tcBorders>
              <w:top w:val="single" w:sz="4" w:space="0" w:color="000000"/>
              <w:left w:val="single" w:sz="4" w:space="0" w:color="000000"/>
              <w:bottom w:val="single" w:sz="4" w:space="0" w:color="000000"/>
              <w:right w:val="single" w:sz="4" w:space="0" w:color="000000"/>
            </w:tcBorders>
            <w:vAlign w:val="center"/>
          </w:tcPr>
          <w:p w14:paraId="3C4A560A" w14:textId="77777777" w:rsidR="000160E7" w:rsidRPr="0012084F" w:rsidRDefault="000160E7" w:rsidP="00FD6752">
            <w:pPr>
              <w:jc w:val="center"/>
              <w:rPr>
                <w:sz w:val="26"/>
                <w:szCs w:val="26"/>
              </w:rPr>
            </w:pPr>
            <w:r w:rsidRPr="0012084F">
              <w:rPr>
                <w:sz w:val="26"/>
                <w:szCs w:val="26"/>
              </w:rPr>
              <w:t>Đạt</w:t>
            </w:r>
          </w:p>
        </w:tc>
      </w:tr>
      <w:tr w:rsidR="000160E7" w:rsidRPr="0012084F" w14:paraId="547C3652" w14:textId="77777777" w:rsidTr="00FD6752">
        <w:trPr>
          <w:gridAfter w:val="1"/>
          <w:wAfter w:w="26" w:type="dxa"/>
          <w:cantSplit/>
        </w:trPr>
        <w:tc>
          <w:tcPr>
            <w:tcW w:w="704" w:type="dxa"/>
            <w:vMerge/>
            <w:tcBorders>
              <w:left w:val="single" w:sz="4" w:space="0" w:color="000000"/>
              <w:bottom w:val="single" w:sz="4" w:space="0" w:color="000000"/>
              <w:right w:val="single" w:sz="4" w:space="0" w:color="000000"/>
            </w:tcBorders>
            <w:vAlign w:val="center"/>
          </w:tcPr>
          <w:p w14:paraId="70AC228B" w14:textId="77777777" w:rsidR="000160E7" w:rsidRPr="0012084F" w:rsidRDefault="000160E7" w:rsidP="00FD6752">
            <w:pPr>
              <w:rPr>
                <w:spacing w:val="-10"/>
                <w:sz w:val="26"/>
                <w:szCs w:val="26"/>
              </w:rPr>
            </w:pPr>
          </w:p>
        </w:tc>
        <w:tc>
          <w:tcPr>
            <w:tcW w:w="2541" w:type="dxa"/>
            <w:gridSpan w:val="2"/>
            <w:vMerge/>
            <w:tcBorders>
              <w:left w:val="single" w:sz="4" w:space="0" w:color="000000"/>
              <w:bottom w:val="single" w:sz="4" w:space="0" w:color="000000"/>
              <w:right w:val="single" w:sz="4" w:space="0" w:color="000000"/>
            </w:tcBorders>
            <w:vAlign w:val="center"/>
          </w:tcPr>
          <w:p w14:paraId="16B61CB8" w14:textId="77777777" w:rsidR="000160E7" w:rsidRPr="0012084F" w:rsidRDefault="000160E7" w:rsidP="00FD6752">
            <w:pPr>
              <w:rPr>
                <w:rFonts w:eastAsia="Calibri"/>
                <w:sz w:val="26"/>
                <w:szCs w:val="26"/>
              </w:rPr>
            </w:pPr>
          </w:p>
        </w:tc>
        <w:tc>
          <w:tcPr>
            <w:tcW w:w="4801" w:type="dxa"/>
            <w:tcBorders>
              <w:top w:val="single" w:sz="4" w:space="0" w:color="000000"/>
              <w:left w:val="single" w:sz="4" w:space="0" w:color="000000"/>
              <w:bottom w:val="single" w:sz="4" w:space="0" w:color="000000"/>
              <w:right w:val="single" w:sz="4" w:space="0" w:color="000000"/>
            </w:tcBorders>
          </w:tcPr>
          <w:p w14:paraId="637879CF" w14:textId="77777777" w:rsidR="000160E7" w:rsidRPr="0012084F" w:rsidRDefault="000160E7" w:rsidP="00FD6752">
            <w:pPr>
              <w:rPr>
                <w:sz w:val="26"/>
                <w:szCs w:val="26"/>
              </w:rPr>
            </w:pPr>
            <w:r w:rsidRPr="0012084F">
              <w:rPr>
                <w:spacing w:val="-4"/>
                <w:sz w:val="26"/>
                <w:szCs w:val="26"/>
              </w:rPr>
              <w:t xml:space="preserve"> -Không có cam kết theo yêu cầu nêu trên</w:t>
            </w:r>
          </w:p>
        </w:tc>
        <w:tc>
          <w:tcPr>
            <w:tcW w:w="1709" w:type="dxa"/>
            <w:tcBorders>
              <w:top w:val="single" w:sz="4" w:space="0" w:color="000000"/>
              <w:left w:val="single" w:sz="4" w:space="0" w:color="000000"/>
              <w:bottom w:val="single" w:sz="4" w:space="0" w:color="000000"/>
              <w:right w:val="single" w:sz="4" w:space="0" w:color="000000"/>
            </w:tcBorders>
            <w:vAlign w:val="center"/>
          </w:tcPr>
          <w:p w14:paraId="1FE5F888" w14:textId="77777777" w:rsidR="000160E7" w:rsidRPr="0012084F" w:rsidRDefault="000160E7" w:rsidP="00FD6752">
            <w:pPr>
              <w:jc w:val="center"/>
              <w:rPr>
                <w:sz w:val="26"/>
                <w:szCs w:val="26"/>
              </w:rPr>
            </w:pPr>
            <w:r w:rsidRPr="0012084F">
              <w:rPr>
                <w:sz w:val="26"/>
                <w:szCs w:val="26"/>
              </w:rPr>
              <w:t>Không đạt</w:t>
            </w:r>
          </w:p>
        </w:tc>
      </w:tr>
      <w:tr w:rsidR="000160E7" w:rsidRPr="0012084F" w14:paraId="35802590" w14:textId="77777777" w:rsidTr="00FD6752">
        <w:trPr>
          <w:gridAfter w:val="1"/>
          <w:wAfter w:w="26" w:type="dxa"/>
          <w:trHeight w:val="210"/>
        </w:trPr>
        <w:tc>
          <w:tcPr>
            <w:tcW w:w="8046" w:type="dxa"/>
            <w:gridSpan w:val="4"/>
            <w:tcBorders>
              <w:top w:val="single" w:sz="4" w:space="0" w:color="000000"/>
              <w:left w:val="single" w:sz="4" w:space="0" w:color="000000"/>
              <w:bottom w:val="single" w:sz="4" w:space="0" w:color="000000"/>
              <w:right w:val="single" w:sz="4" w:space="0" w:color="000000"/>
            </w:tcBorders>
            <w:vAlign w:val="center"/>
            <w:hideMark/>
          </w:tcPr>
          <w:p w14:paraId="3C3CDB7B" w14:textId="224C31F6" w:rsidR="000160E7" w:rsidRPr="0012084F" w:rsidRDefault="000160E7" w:rsidP="00FD6752">
            <w:pPr>
              <w:snapToGrid w:val="0"/>
              <w:ind w:firstLine="35"/>
              <w:rPr>
                <w:b/>
                <w:spacing w:val="-10"/>
                <w:sz w:val="26"/>
                <w:szCs w:val="26"/>
              </w:rPr>
            </w:pPr>
            <w:r w:rsidRPr="0012084F">
              <w:rPr>
                <w:b/>
                <w:bCs/>
                <w:sz w:val="26"/>
                <w:szCs w:val="26"/>
              </w:rPr>
              <w:t xml:space="preserve">Kết luận: </w:t>
            </w:r>
            <w:r w:rsidRPr="0012084F">
              <w:rPr>
                <w:sz w:val="26"/>
                <w:szCs w:val="26"/>
              </w:rPr>
              <w:t>Nhà thầu đánh giá là đạt yêu cầu về kỹ thu</w:t>
            </w:r>
            <w:r w:rsidR="00B11BDC">
              <w:rPr>
                <w:sz w:val="26"/>
                <w:szCs w:val="26"/>
              </w:rPr>
              <w:t>ật khi tất cả các tiêu chuẩn 1-3</w:t>
            </w:r>
            <w:bookmarkStart w:id="0" w:name="_GoBack"/>
            <w:bookmarkEnd w:id="0"/>
            <w:r w:rsidRPr="0012084F">
              <w:rPr>
                <w:sz w:val="26"/>
                <w:szCs w:val="26"/>
              </w:rPr>
              <w:t xml:space="preserve"> được xác định là </w:t>
            </w:r>
            <w:r w:rsidRPr="0012084F">
              <w:rPr>
                <w:b/>
                <w:bCs/>
                <w:sz w:val="26"/>
                <w:szCs w:val="26"/>
              </w:rPr>
              <w:t>Đạt</w:t>
            </w:r>
            <w:r w:rsidRPr="0012084F">
              <w:rPr>
                <w:sz w:val="26"/>
                <w:szCs w:val="26"/>
              </w:rPr>
              <w:t xml:space="preserve">. Trường hợp nhà thầu </w:t>
            </w:r>
            <w:r w:rsidRPr="0012084F">
              <w:rPr>
                <w:b/>
                <w:bCs/>
                <w:sz w:val="26"/>
                <w:szCs w:val="26"/>
              </w:rPr>
              <w:t>không đạt</w:t>
            </w:r>
            <w:r w:rsidRPr="0012084F">
              <w:rPr>
                <w:sz w:val="26"/>
                <w:szCs w:val="26"/>
              </w:rPr>
              <w:t xml:space="preserve"> một trong các tiêu chuẩn thì được đánh giá là </w:t>
            </w:r>
            <w:r w:rsidRPr="0012084F">
              <w:rPr>
                <w:b/>
                <w:bCs/>
                <w:sz w:val="26"/>
                <w:szCs w:val="26"/>
              </w:rPr>
              <w:t>Không đạt</w:t>
            </w:r>
            <w:r w:rsidRPr="0012084F">
              <w:rPr>
                <w:sz w:val="26"/>
                <w:szCs w:val="26"/>
              </w:rPr>
              <w:t xml:space="preserve"> và không được xem xét, đánh giá bước tiếp theo.</w:t>
            </w:r>
          </w:p>
        </w:tc>
        <w:tc>
          <w:tcPr>
            <w:tcW w:w="1709" w:type="dxa"/>
            <w:tcBorders>
              <w:top w:val="single" w:sz="4" w:space="0" w:color="000000"/>
              <w:left w:val="single" w:sz="4" w:space="0" w:color="000000"/>
              <w:bottom w:val="single" w:sz="4" w:space="0" w:color="000000"/>
              <w:right w:val="single" w:sz="4" w:space="0" w:color="000000"/>
            </w:tcBorders>
            <w:vAlign w:val="center"/>
          </w:tcPr>
          <w:p w14:paraId="05BCC28C" w14:textId="77777777" w:rsidR="000160E7" w:rsidRPr="0012084F" w:rsidRDefault="000160E7" w:rsidP="00FD6752">
            <w:pPr>
              <w:snapToGrid w:val="0"/>
              <w:ind w:left="-108"/>
              <w:jc w:val="center"/>
              <w:rPr>
                <w:spacing w:val="-10"/>
                <w:sz w:val="26"/>
                <w:szCs w:val="26"/>
              </w:rPr>
            </w:pPr>
            <w:r w:rsidRPr="0012084F">
              <w:rPr>
                <w:b/>
                <w:bCs/>
                <w:sz w:val="26"/>
                <w:szCs w:val="26"/>
              </w:rPr>
              <w:t>Đạt/Không đạt</w:t>
            </w:r>
          </w:p>
        </w:tc>
      </w:tr>
    </w:tbl>
    <w:p w14:paraId="102DE1B4" w14:textId="77777777" w:rsidR="009D461F" w:rsidRDefault="009D461F" w:rsidP="00013105">
      <w:pPr>
        <w:ind w:firstLine="567"/>
        <w:rPr>
          <w:b/>
          <w:spacing w:val="-6"/>
          <w:sz w:val="26"/>
          <w:szCs w:val="26"/>
        </w:rPr>
      </w:pPr>
    </w:p>
    <w:p w14:paraId="4B386871" w14:textId="77777777" w:rsidR="00BF06DD" w:rsidRPr="00013105" w:rsidRDefault="00BF06DD" w:rsidP="00013105">
      <w:pPr>
        <w:rPr>
          <w:sz w:val="26"/>
          <w:szCs w:val="26"/>
        </w:rPr>
      </w:pPr>
    </w:p>
    <w:sectPr w:rsidR="00BF06DD" w:rsidRPr="000131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1C7"/>
    <w:rsid w:val="00013105"/>
    <w:rsid w:val="000160E7"/>
    <w:rsid w:val="0001652A"/>
    <w:rsid w:val="00017B23"/>
    <w:rsid w:val="00041DE3"/>
    <w:rsid w:val="00046C90"/>
    <w:rsid w:val="00103751"/>
    <w:rsid w:val="0013701E"/>
    <w:rsid w:val="00142241"/>
    <w:rsid w:val="001C71C7"/>
    <w:rsid w:val="00203178"/>
    <w:rsid w:val="00221844"/>
    <w:rsid w:val="002234BB"/>
    <w:rsid w:val="002C0E12"/>
    <w:rsid w:val="002C277D"/>
    <w:rsid w:val="0032748C"/>
    <w:rsid w:val="00386430"/>
    <w:rsid w:val="003A049E"/>
    <w:rsid w:val="00427A1C"/>
    <w:rsid w:val="00430528"/>
    <w:rsid w:val="00455AB7"/>
    <w:rsid w:val="004570E0"/>
    <w:rsid w:val="004575E9"/>
    <w:rsid w:val="0047470C"/>
    <w:rsid w:val="00490931"/>
    <w:rsid w:val="00494C90"/>
    <w:rsid w:val="004A0749"/>
    <w:rsid w:val="004A526C"/>
    <w:rsid w:val="005227B9"/>
    <w:rsid w:val="00566FBB"/>
    <w:rsid w:val="005A5FDD"/>
    <w:rsid w:val="005B7C7B"/>
    <w:rsid w:val="005C772E"/>
    <w:rsid w:val="006125E5"/>
    <w:rsid w:val="00640B95"/>
    <w:rsid w:val="00653E40"/>
    <w:rsid w:val="00663137"/>
    <w:rsid w:val="006D0E60"/>
    <w:rsid w:val="00727794"/>
    <w:rsid w:val="00760669"/>
    <w:rsid w:val="0076608C"/>
    <w:rsid w:val="00780657"/>
    <w:rsid w:val="007C1429"/>
    <w:rsid w:val="008079CB"/>
    <w:rsid w:val="00817687"/>
    <w:rsid w:val="0082209A"/>
    <w:rsid w:val="00853770"/>
    <w:rsid w:val="00864108"/>
    <w:rsid w:val="00872361"/>
    <w:rsid w:val="008954CB"/>
    <w:rsid w:val="008A1BFD"/>
    <w:rsid w:val="008E7CC8"/>
    <w:rsid w:val="00903821"/>
    <w:rsid w:val="0091567B"/>
    <w:rsid w:val="00946EA0"/>
    <w:rsid w:val="00971338"/>
    <w:rsid w:val="00983F9A"/>
    <w:rsid w:val="009C7991"/>
    <w:rsid w:val="009D461F"/>
    <w:rsid w:val="00A01667"/>
    <w:rsid w:val="00A37382"/>
    <w:rsid w:val="00A877F0"/>
    <w:rsid w:val="00A95192"/>
    <w:rsid w:val="00AA033E"/>
    <w:rsid w:val="00AA3EB8"/>
    <w:rsid w:val="00AA7BF8"/>
    <w:rsid w:val="00AF6973"/>
    <w:rsid w:val="00B105A4"/>
    <w:rsid w:val="00B11BDC"/>
    <w:rsid w:val="00B83EDD"/>
    <w:rsid w:val="00B92252"/>
    <w:rsid w:val="00BC6DCA"/>
    <w:rsid w:val="00BF06DD"/>
    <w:rsid w:val="00BF653E"/>
    <w:rsid w:val="00C27397"/>
    <w:rsid w:val="00C51135"/>
    <w:rsid w:val="00C946D7"/>
    <w:rsid w:val="00C97F60"/>
    <w:rsid w:val="00CA670D"/>
    <w:rsid w:val="00D30C01"/>
    <w:rsid w:val="00D33945"/>
    <w:rsid w:val="00D63AA3"/>
    <w:rsid w:val="00DB5536"/>
    <w:rsid w:val="00DE5AE1"/>
    <w:rsid w:val="00E27FCF"/>
    <w:rsid w:val="00E6421D"/>
    <w:rsid w:val="00EE56F3"/>
    <w:rsid w:val="00EE61F6"/>
    <w:rsid w:val="00F03EB3"/>
    <w:rsid w:val="00F51E15"/>
    <w:rsid w:val="00F84A05"/>
    <w:rsid w:val="00F96C53"/>
    <w:rsid w:val="00FD1F4F"/>
    <w:rsid w:val="00FD6CE0"/>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CC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0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160E7"/>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1310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13105"/>
    <w:rPr>
      <w:rFonts w:ascii="Times New Roman" w:eastAsia="Times New Roman" w:hAnsi="Times New Roman" w:cs="Times New Roman"/>
      <w:sz w:val="24"/>
      <w:szCs w:val="20"/>
    </w:rPr>
  </w:style>
  <w:style w:type="character" w:customStyle="1" w:styleId="Heading1Char">
    <w:name w:val="Heading 1 Char"/>
    <w:aliases w:val="Document Header1 Char,ClauseGroup_Title Char"/>
    <w:basedOn w:val="DefaultParagraphFont"/>
    <w:link w:val="Heading1"/>
    <w:rsid w:val="000160E7"/>
    <w:rPr>
      <w:rFonts w:ascii="Times New Roman Bold" w:eastAsia="Times New Roman" w:hAnsi="Times New Roman Bold" w:cs="Times New Roman"/>
      <w:b/>
      <w:smallCaps/>
      <w:sz w:val="36"/>
      <w:szCs w:val="20"/>
    </w:rPr>
  </w:style>
  <w:style w:type="character" w:customStyle="1" w:styleId="fontstyle01">
    <w:name w:val="fontstyle01"/>
    <w:basedOn w:val="DefaultParagraphFont"/>
    <w:rsid w:val="000160E7"/>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105"/>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0160E7"/>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01310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013105"/>
    <w:rPr>
      <w:rFonts w:ascii="Times New Roman" w:eastAsia="Times New Roman" w:hAnsi="Times New Roman" w:cs="Times New Roman"/>
      <w:sz w:val="24"/>
      <w:szCs w:val="20"/>
    </w:rPr>
  </w:style>
  <w:style w:type="character" w:customStyle="1" w:styleId="Heading1Char">
    <w:name w:val="Heading 1 Char"/>
    <w:aliases w:val="Document Header1 Char,ClauseGroup_Title Char"/>
    <w:basedOn w:val="DefaultParagraphFont"/>
    <w:link w:val="Heading1"/>
    <w:rsid w:val="000160E7"/>
    <w:rPr>
      <w:rFonts w:ascii="Times New Roman Bold" w:eastAsia="Times New Roman" w:hAnsi="Times New Roman Bold" w:cs="Times New Roman"/>
      <w:b/>
      <w:smallCaps/>
      <w:sz w:val="36"/>
      <w:szCs w:val="20"/>
    </w:rPr>
  </w:style>
  <w:style w:type="character" w:customStyle="1" w:styleId="fontstyle01">
    <w:name w:val="fontstyle01"/>
    <w:basedOn w:val="DefaultParagraphFont"/>
    <w:rsid w:val="000160E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FA613-C8B5-4178-A748-AB3DF7963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408</Words>
  <Characters>2330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TUNG LINH</dc:creator>
  <cp:lastModifiedBy>User</cp:lastModifiedBy>
  <cp:revision>52</cp:revision>
  <dcterms:created xsi:type="dcterms:W3CDTF">2025-05-08T03:30:00Z</dcterms:created>
  <dcterms:modified xsi:type="dcterms:W3CDTF">2025-12-02T03:18:00Z</dcterms:modified>
</cp:coreProperties>
</file>