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862A" w14:textId="77777777" w:rsidR="00F84EF4" w:rsidRPr="00F84EF4" w:rsidRDefault="00F84EF4" w:rsidP="00F84EF4">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F84EF4">
        <w:rPr>
          <w:rFonts w:eastAsia="Batang" w:cs="Times New Roman"/>
          <w:b/>
          <w:bCs/>
          <w:iCs/>
          <w:noProof/>
          <w:kern w:val="36"/>
          <w:sz w:val="28"/>
          <w:szCs w:val="28"/>
          <w:lang w:val="nl-NL"/>
        </w:rPr>
        <w:t xml:space="preserve">Mục </w:t>
      </w:r>
      <w:r w:rsidRPr="00F84EF4">
        <w:rPr>
          <w:rFonts w:eastAsia="Batang" w:cs="Times New Roman"/>
          <w:b/>
          <w:bCs/>
          <w:iCs/>
          <w:noProof/>
          <w:kern w:val="36"/>
          <w:sz w:val="28"/>
          <w:szCs w:val="28"/>
          <w:lang w:val="pl-PL"/>
        </w:rPr>
        <w:t>3</w:t>
      </w:r>
      <w:r w:rsidRPr="00F84EF4">
        <w:rPr>
          <w:rFonts w:eastAsia="Batang" w:cs="Times New Roman"/>
          <w:b/>
          <w:bCs/>
          <w:iCs/>
          <w:noProof/>
          <w:kern w:val="36"/>
          <w:sz w:val="28"/>
          <w:szCs w:val="28"/>
          <w:lang w:val="nl-NL"/>
        </w:rPr>
        <w:t>. Tiêu chuẩn đánh giá về kỹ thuật</w:t>
      </w:r>
    </w:p>
    <w:p w14:paraId="4A34862B" w14:textId="77777777" w:rsidR="00F84EF4" w:rsidRPr="00F84EF4" w:rsidRDefault="00F84EF4" w:rsidP="00F84EF4">
      <w:pPr>
        <w:spacing w:before="80" w:after="80" w:line="264" w:lineRule="auto"/>
        <w:ind w:firstLine="709"/>
        <w:rPr>
          <w:rFonts w:eastAsia="Times New Roman" w:cs="Times New Roman"/>
          <w:sz w:val="28"/>
          <w:szCs w:val="28"/>
          <w:lang w:val="es-ES"/>
        </w:rPr>
      </w:pPr>
      <w:r w:rsidRPr="00F84EF4">
        <w:rPr>
          <w:rFonts w:eastAsia="Times New Roman" w:cs="Times New Roman"/>
          <w:b/>
          <w:iCs/>
          <w:sz w:val="28"/>
          <w:szCs w:val="28"/>
          <w:lang w:val="es-ES"/>
        </w:rPr>
        <w:t>3.2. Đánh giá theo phương pháp</w:t>
      </w:r>
      <w:r w:rsidRPr="00F84EF4" w:rsidDel="00BE4476">
        <w:rPr>
          <w:rFonts w:eastAsia="Times New Roman" w:cs="Times New Roman"/>
          <w:b/>
          <w:iCs/>
          <w:sz w:val="28"/>
          <w:szCs w:val="28"/>
          <w:lang w:val="es-ES"/>
        </w:rPr>
        <w:t xml:space="preserve"> </w:t>
      </w:r>
      <w:r w:rsidRPr="00F84EF4">
        <w:rPr>
          <w:rFonts w:eastAsia="Times New Roman" w:cs="Times New Roman"/>
          <w:b/>
          <w:iCs/>
          <w:sz w:val="28"/>
          <w:szCs w:val="28"/>
          <w:lang w:val="es-ES"/>
        </w:rPr>
        <w:t>đạt/không đạt</w:t>
      </w:r>
      <w:r w:rsidRPr="00F84EF4">
        <w:rPr>
          <w:rFonts w:eastAsia="Times New Roman" w:cs="Times New Roman"/>
          <w:b/>
          <w:sz w:val="28"/>
          <w:szCs w:val="28"/>
          <w:lang w:val="es-ES"/>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41"/>
        <w:gridCol w:w="3590"/>
        <w:gridCol w:w="1440"/>
      </w:tblGrid>
      <w:tr w:rsidR="00F84EF4" w:rsidRPr="00EF1380" w14:paraId="4A34862E" w14:textId="77777777" w:rsidTr="001567DB">
        <w:trPr>
          <w:trHeight w:hRule="exact" w:val="1306"/>
          <w:tblHeader/>
          <w:jc w:val="center"/>
        </w:trPr>
        <w:tc>
          <w:tcPr>
            <w:tcW w:w="7531" w:type="dxa"/>
            <w:gridSpan w:val="2"/>
            <w:shd w:val="clear" w:color="auto" w:fill="FFFFFF"/>
            <w:vAlign w:val="center"/>
          </w:tcPr>
          <w:p w14:paraId="4A34862C" w14:textId="77777777" w:rsidR="00F84EF4" w:rsidRPr="00EF1380" w:rsidRDefault="00F84EF4" w:rsidP="00B63CAB">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Nội dung đánh giá</w:t>
            </w:r>
          </w:p>
        </w:tc>
        <w:tc>
          <w:tcPr>
            <w:tcW w:w="1440" w:type="dxa"/>
            <w:shd w:val="clear" w:color="auto" w:fill="FFFFFF"/>
            <w:vAlign w:val="center"/>
          </w:tcPr>
          <w:p w14:paraId="4A34862D" w14:textId="77777777" w:rsidR="00F84EF4" w:rsidRPr="00EF1380" w:rsidRDefault="00F84EF4" w:rsidP="00F84EF4">
            <w:pPr>
              <w:widowControl w:val="0"/>
              <w:spacing w:line="322"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Sử dụng tiêu chí đạt, không đạt</w:t>
            </w:r>
          </w:p>
        </w:tc>
      </w:tr>
      <w:tr w:rsidR="00F84EF4" w:rsidRPr="00EF1380" w14:paraId="4A348630" w14:textId="77777777" w:rsidTr="001567DB">
        <w:trPr>
          <w:trHeight w:hRule="exact" w:val="653"/>
          <w:jc w:val="center"/>
        </w:trPr>
        <w:tc>
          <w:tcPr>
            <w:tcW w:w="8971" w:type="dxa"/>
            <w:gridSpan w:val="3"/>
            <w:shd w:val="clear" w:color="auto" w:fill="FFFFFF"/>
            <w:vAlign w:val="center"/>
          </w:tcPr>
          <w:p w14:paraId="4A34862F"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1. Đặc tính, thông số kỹ thuật của hàng hóa, tiêu chuẩn sản xuất, tiêu chuẩn chế tạo và công nghệ;</w:t>
            </w:r>
          </w:p>
        </w:tc>
      </w:tr>
      <w:tr w:rsidR="00F84EF4" w:rsidRPr="00EF1380" w14:paraId="4A348635" w14:textId="77777777" w:rsidTr="001567DB">
        <w:trPr>
          <w:trHeight w:hRule="exact" w:val="403"/>
          <w:jc w:val="center"/>
        </w:trPr>
        <w:tc>
          <w:tcPr>
            <w:tcW w:w="3941" w:type="dxa"/>
            <w:vMerge w:val="restart"/>
            <w:shd w:val="clear" w:color="auto" w:fill="FFFFFF"/>
            <w:vAlign w:val="center"/>
          </w:tcPr>
          <w:p w14:paraId="4A348632" w14:textId="2A38671D" w:rsidR="00F84EF4" w:rsidRPr="00EF1380" w:rsidRDefault="00F84EF4" w:rsidP="00EF1380">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Nhà thầu cung cấp Catalogue hoặc bảng kê thông số kỹ thuật của hàng hóa được xác nhận của nhà sản xuất (hoặc được công bố trên trang Web chính thức của nhà sản xuất) đáp ứng tất cả các yêu cầu kỹ thuật tại Chương V,</w:t>
            </w:r>
            <w:r w:rsidR="00EF1380" w:rsidRPr="00EF1380">
              <w:rPr>
                <w:rFonts w:eastAsia="Times New Roman" w:cs="Times New Roman"/>
                <w:sz w:val="28"/>
                <w:szCs w:val="28"/>
                <w:lang w:val="vi-VN" w:eastAsia="vi-VN" w:bidi="vi-VN"/>
              </w:rPr>
              <w:t xml:space="preserve"> </w:t>
            </w:r>
            <w:r w:rsidRPr="00EF1380">
              <w:rPr>
                <w:rFonts w:eastAsia="Times New Roman" w:cs="Times New Roman"/>
                <w:sz w:val="28"/>
                <w:szCs w:val="28"/>
                <w:lang w:val="vi-VN" w:eastAsia="vi-VN" w:bidi="vi-VN"/>
              </w:rPr>
              <w:t>E-</w:t>
            </w:r>
            <w:r w:rsidR="00EF1380">
              <w:rPr>
                <w:rFonts w:eastAsia="Times New Roman" w:cs="Times New Roman"/>
                <w:sz w:val="28"/>
                <w:szCs w:val="28"/>
                <w:lang w:eastAsia="vi-VN" w:bidi="vi-VN"/>
              </w:rPr>
              <w:t>HSMT</w:t>
            </w:r>
            <w:r w:rsidRPr="00EF1380">
              <w:rPr>
                <w:rFonts w:eastAsia="Times New Roman" w:cs="Times New Roman"/>
                <w:sz w:val="28"/>
                <w:szCs w:val="28"/>
                <w:lang w:val="vi-VN" w:eastAsia="vi-VN" w:bidi="vi-VN"/>
              </w:rPr>
              <w:t>.</w:t>
            </w:r>
          </w:p>
        </w:tc>
        <w:tc>
          <w:tcPr>
            <w:tcW w:w="3590" w:type="dxa"/>
            <w:shd w:val="clear" w:color="auto" w:fill="FFFFFF"/>
            <w:vAlign w:val="center"/>
          </w:tcPr>
          <w:p w14:paraId="4A348633"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Đáp ứng yêu cầu</w:t>
            </w:r>
          </w:p>
        </w:tc>
        <w:tc>
          <w:tcPr>
            <w:tcW w:w="1440" w:type="dxa"/>
            <w:shd w:val="clear" w:color="auto" w:fill="FFFFFF"/>
            <w:vAlign w:val="center"/>
          </w:tcPr>
          <w:p w14:paraId="4A348634"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3A" w14:textId="77777777" w:rsidTr="001567DB">
        <w:trPr>
          <w:trHeight w:hRule="exact" w:val="2587"/>
          <w:jc w:val="center"/>
        </w:trPr>
        <w:tc>
          <w:tcPr>
            <w:tcW w:w="3941" w:type="dxa"/>
            <w:vMerge/>
            <w:shd w:val="clear" w:color="auto" w:fill="FFFFFF"/>
            <w:vAlign w:val="center"/>
          </w:tcPr>
          <w:p w14:paraId="4A348636"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37"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có Catalogue hoặc bảng kê thông số kỹ thuật được xác nhận của nhà sản xuất (hoặc được công bố trên trang Web chính thức của nhà sản xuất) hoặc thiếu/không đáp ứng tối thiểu 01 đặc tính, thông số kỹ thuật hàng hóa</w:t>
            </w:r>
          </w:p>
        </w:tc>
        <w:tc>
          <w:tcPr>
            <w:tcW w:w="1440" w:type="dxa"/>
            <w:shd w:val="clear" w:color="auto" w:fill="FFFFFF"/>
            <w:vAlign w:val="center"/>
          </w:tcPr>
          <w:p w14:paraId="4A348638"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39"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3C" w14:textId="77777777" w:rsidTr="001567DB">
        <w:trPr>
          <w:trHeight w:hRule="exact" w:val="331"/>
          <w:jc w:val="center"/>
        </w:trPr>
        <w:tc>
          <w:tcPr>
            <w:tcW w:w="8971" w:type="dxa"/>
            <w:gridSpan w:val="3"/>
            <w:shd w:val="clear" w:color="auto" w:fill="FFFFFF"/>
            <w:vAlign w:val="center"/>
          </w:tcPr>
          <w:p w14:paraId="4A34863B"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2. Mức độ đáp ứng yêu cầu về bảo hành</w:t>
            </w:r>
          </w:p>
        </w:tc>
      </w:tr>
      <w:tr w:rsidR="00F84EF4" w:rsidRPr="00EF1380" w14:paraId="4A348641" w14:textId="77777777" w:rsidTr="001567DB">
        <w:trPr>
          <w:trHeight w:hRule="exact" w:val="672"/>
          <w:jc w:val="center"/>
        </w:trPr>
        <w:tc>
          <w:tcPr>
            <w:tcW w:w="3941" w:type="dxa"/>
            <w:vMerge w:val="restart"/>
            <w:shd w:val="clear" w:color="auto" w:fill="FFFFFF"/>
            <w:vAlign w:val="center"/>
          </w:tcPr>
          <w:p w14:paraId="4A34863D" w14:textId="77777777" w:rsidR="00F84EF4" w:rsidRPr="00EF1380" w:rsidRDefault="00F84EF4" w:rsidP="00F84EF4">
            <w:pPr>
              <w:widowControl w:val="0"/>
              <w:numPr>
                <w:ilvl w:val="0"/>
                <w:numId w:val="1"/>
              </w:numPr>
              <w:tabs>
                <w:tab w:val="left" w:pos="197"/>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 xml:space="preserve">Thời gian bảo hành: </w:t>
            </w:r>
            <w:r w:rsidRPr="00EF1380">
              <w:rPr>
                <w:rFonts w:eastAsia="Times New Roman" w:cs="Times New Roman"/>
                <w:b/>
                <w:bCs/>
                <w:sz w:val="28"/>
                <w:szCs w:val="28"/>
                <w:lang w:eastAsia="vi-VN" w:bidi="vi-VN"/>
              </w:rPr>
              <w:t>60</w:t>
            </w:r>
            <w:r w:rsidRPr="00EF1380">
              <w:rPr>
                <w:rFonts w:eastAsia="Times New Roman" w:cs="Times New Roman"/>
                <w:b/>
                <w:bCs/>
                <w:sz w:val="28"/>
                <w:szCs w:val="28"/>
                <w:lang w:val="vi-VN" w:eastAsia="vi-VN" w:bidi="vi-VN"/>
              </w:rPr>
              <w:t xml:space="preserve"> tháng </w:t>
            </w:r>
            <w:r w:rsidRPr="00EF1380">
              <w:rPr>
                <w:rFonts w:eastAsia="Times New Roman" w:cs="Times New Roman"/>
                <w:sz w:val="28"/>
                <w:szCs w:val="28"/>
                <w:lang w:val="vi-VN" w:eastAsia="vi-VN" w:bidi="vi-VN"/>
              </w:rPr>
              <w:t xml:space="preserve">hoặc </w:t>
            </w:r>
            <w:r w:rsidRPr="00EF1380">
              <w:rPr>
                <w:rFonts w:eastAsia="Times New Roman" w:cs="Times New Roman"/>
                <w:b/>
                <w:bCs/>
                <w:sz w:val="28"/>
                <w:szCs w:val="28"/>
                <w:lang w:val="vi-VN" w:eastAsia="vi-VN" w:bidi="vi-VN"/>
              </w:rPr>
              <w:t>1</w:t>
            </w:r>
            <w:r w:rsidRPr="00EF1380">
              <w:rPr>
                <w:rFonts w:eastAsia="Times New Roman" w:cs="Times New Roman"/>
                <w:b/>
                <w:bCs/>
                <w:sz w:val="28"/>
                <w:szCs w:val="28"/>
                <w:lang w:eastAsia="vi-VN" w:bidi="vi-VN"/>
              </w:rPr>
              <w:t>5</w:t>
            </w:r>
            <w:r w:rsidRPr="00EF1380">
              <w:rPr>
                <w:rFonts w:eastAsia="Times New Roman" w:cs="Times New Roman"/>
                <w:b/>
                <w:bCs/>
                <w:sz w:val="28"/>
                <w:szCs w:val="28"/>
                <w:lang w:val="vi-VN" w:eastAsia="vi-VN" w:bidi="vi-VN"/>
              </w:rPr>
              <w:t xml:space="preserve">0.000 </w:t>
            </w:r>
            <w:r w:rsidRPr="00EF1380">
              <w:rPr>
                <w:rFonts w:eastAsia="Times New Roman" w:cs="Times New Roman"/>
                <w:sz w:val="28"/>
                <w:szCs w:val="28"/>
                <w:lang w:val="vi-VN" w:eastAsia="vi-VN" w:bidi="vi-VN"/>
              </w:rPr>
              <w:t>km (tùy theo điều kiện nào đến trước).</w:t>
            </w:r>
          </w:p>
          <w:p w14:paraId="4A34863E" w14:textId="77777777" w:rsidR="00F84EF4" w:rsidRPr="00EF1380" w:rsidRDefault="00F84EF4" w:rsidP="00F84EF4">
            <w:pPr>
              <w:widowControl w:val="0"/>
              <w:numPr>
                <w:ilvl w:val="0"/>
                <w:numId w:val="1"/>
              </w:numPr>
              <w:tabs>
                <w:tab w:val="left" w:pos="250"/>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Địa điểm bảo hành: Tại các Trung tâm bảo hành, đại lý, xưởng dịch vụ được ủy quyền của nhà sản xuất trên toàn quốc. Nhà thầu liệt kê tên, địa chỉ, số điện thoại liên hệ của các cơ sở bảo hành chính hãng (có thể tra cứu trên website nhà sản xuất hoặc được nhà sản xuất, nhà phân phối xác nhận)</w:t>
            </w:r>
          </w:p>
        </w:tc>
        <w:tc>
          <w:tcPr>
            <w:tcW w:w="3590" w:type="dxa"/>
            <w:shd w:val="clear" w:color="auto" w:fill="FFFFFF"/>
            <w:vAlign w:val="center"/>
          </w:tcPr>
          <w:p w14:paraId="4A34863F"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Đáp ứng tất cả các yêu cầu</w:t>
            </w:r>
          </w:p>
        </w:tc>
        <w:tc>
          <w:tcPr>
            <w:tcW w:w="1440" w:type="dxa"/>
            <w:shd w:val="clear" w:color="auto" w:fill="FFFFFF"/>
            <w:vAlign w:val="center"/>
          </w:tcPr>
          <w:p w14:paraId="4A348640"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46" w14:textId="77777777" w:rsidTr="001567DB">
        <w:trPr>
          <w:trHeight w:hRule="exact" w:val="3523"/>
          <w:jc w:val="center"/>
        </w:trPr>
        <w:tc>
          <w:tcPr>
            <w:tcW w:w="3941" w:type="dxa"/>
            <w:vMerge/>
            <w:shd w:val="clear" w:color="auto" w:fill="FFFFFF"/>
            <w:vAlign w:val="center"/>
          </w:tcPr>
          <w:p w14:paraId="4A348642"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43"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đáp ứng tối thiểu 01 yêu cầu</w:t>
            </w:r>
          </w:p>
        </w:tc>
        <w:tc>
          <w:tcPr>
            <w:tcW w:w="1440" w:type="dxa"/>
            <w:shd w:val="clear" w:color="auto" w:fill="FFFFFF"/>
            <w:vAlign w:val="center"/>
          </w:tcPr>
          <w:p w14:paraId="4A348644"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45"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48" w14:textId="77777777" w:rsidTr="001567DB">
        <w:trPr>
          <w:trHeight w:hRule="exact" w:val="653"/>
          <w:jc w:val="center"/>
        </w:trPr>
        <w:tc>
          <w:tcPr>
            <w:tcW w:w="8971" w:type="dxa"/>
            <w:gridSpan w:val="3"/>
            <w:shd w:val="clear" w:color="auto" w:fill="FFFFFF"/>
            <w:vAlign w:val="center"/>
          </w:tcPr>
          <w:p w14:paraId="4A348647" w14:textId="77777777" w:rsidR="00F84EF4" w:rsidRPr="00EF1380" w:rsidRDefault="00F84EF4" w:rsidP="00F84EF4">
            <w:pPr>
              <w:widowControl w:val="0"/>
              <w:spacing w:line="317"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3. Yêu cầu về cung cấp vật tư, thiết bị thay thế và các dịch vụ liên quan khác trong toàn bộ quá trình sử dụng của hàng hóa</w:t>
            </w:r>
          </w:p>
        </w:tc>
      </w:tr>
      <w:tr w:rsidR="00F84EF4" w:rsidRPr="00EF1380" w14:paraId="4A34864D" w14:textId="77777777" w:rsidTr="001567DB">
        <w:trPr>
          <w:trHeight w:hRule="exact" w:val="653"/>
          <w:jc w:val="center"/>
        </w:trPr>
        <w:tc>
          <w:tcPr>
            <w:tcW w:w="3941" w:type="dxa"/>
            <w:vMerge w:val="restart"/>
            <w:shd w:val="clear" w:color="auto" w:fill="FFFFFF"/>
            <w:vAlign w:val="center"/>
          </w:tcPr>
          <w:p w14:paraId="4A348649" w14:textId="77777777" w:rsidR="00F84EF4" w:rsidRPr="00EF1380" w:rsidRDefault="00F84EF4" w:rsidP="00F84EF4">
            <w:pPr>
              <w:widowControl w:val="0"/>
              <w:numPr>
                <w:ilvl w:val="0"/>
                <w:numId w:val="2"/>
              </w:numPr>
              <w:tabs>
                <w:tab w:val="left" w:pos="163"/>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 xml:space="preserve">Cam kết cung cấp vật tư, thiết bị </w:t>
            </w:r>
            <w:r w:rsidRPr="00EF1380">
              <w:rPr>
                <w:rFonts w:eastAsia="Times New Roman" w:cs="Times New Roman"/>
                <w:sz w:val="28"/>
                <w:szCs w:val="28"/>
                <w:lang w:val="vi-VN" w:eastAsia="vi-VN" w:bidi="vi-VN"/>
              </w:rPr>
              <w:lastRenderedPageBreak/>
              <w:t>thay thế cho hàng hóa của gói thầu;</w:t>
            </w:r>
          </w:p>
          <w:p w14:paraId="4A34864A" w14:textId="77777777" w:rsidR="00F84EF4" w:rsidRPr="00EF1380" w:rsidRDefault="00F84EF4" w:rsidP="00F84EF4">
            <w:pPr>
              <w:widowControl w:val="0"/>
              <w:numPr>
                <w:ilvl w:val="0"/>
                <w:numId w:val="2"/>
              </w:numPr>
              <w:tabs>
                <w:tab w:val="left" w:pos="235"/>
              </w:tabs>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Cam kết đào tạo, huấn luyện khai thác, sử dụng cho Chủ đầu tư;</w:t>
            </w:r>
          </w:p>
        </w:tc>
        <w:tc>
          <w:tcPr>
            <w:tcW w:w="3590" w:type="dxa"/>
            <w:shd w:val="clear" w:color="auto" w:fill="FFFFFF"/>
            <w:vAlign w:val="center"/>
          </w:tcPr>
          <w:p w14:paraId="4A34864B" w14:textId="77777777" w:rsidR="00F84EF4" w:rsidRPr="00EF1380" w:rsidRDefault="00F84EF4" w:rsidP="00F84EF4">
            <w:pPr>
              <w:widowControl w:val="0"/>
              <w:spacing w:line="31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lastRenderedPageBreak/>
              <w:t>Có văn bản cam kết đầy đủ các nội dung</w:t>
            </w:r>
          </w:p>
        </w:tc>
        <w:tc>
          <w:tcPr>
            <w:tcW w:w="1440" w:type="dxa"/>
            <w:shd w:val="clear" w:color="auto" w:fill="FFFFFF"/>
            <w:vAlign w:val="center"/>
          </w:tcPr>
          <w:p w14:paraId="4A34864C" w14:textId="77777777" w:rsidR="00F84EF4" w:rsidRPr="00EF1380" w:rsidRDefault="00F84EF4" w:rsidP="00F84EF4">
            <w:pPr>
              <w:widowControl w:val="0"/>
              <w:spacing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52" w14:textId="77777777" w:rsidTr="001567DB">
        <w:trPr>
          <w:trHeight w:hRule="exact" w:val="1291"/>
          <w:jc w:val="center"/>
        </w:trPr>
        <w:tc>
          <w:tcPr>
            <w:tcW w:w="3941" w:type="dxa"/>
            <w:vMerge/>
            <w:shd w:val="clear" w:color="auto" w:fill="FFFFFF"/>
            <w:vAlign w:val="center"/>
          </w:tcPr>
          <w:p w14:paraId="4A34864E" w14:textId="77777777" w:rsidR="00F84EF4" w:rsidRPr="00EF1380" w:rsidRDefault="00F84EF4" w:rsidP="00F84EF4">
            <w:pPr>
              <w:widowControl w:val="0"/>
              <w:spacing w:line="240" w:lineRule="auto"/>
              <w:jc w:val="left"/>
              <w:rPr>
                <w:rFonts w:eastAsia="Arial Unicode MS" w:cs="Times New Roman"/>
                <w:sz w:val="28"/>
                <w:szCs w:val="28"/>
                <w:lang w:val="vi-VN" w:eastAsia="vi-VN" w:bidi="vi-VN"/>
              </w:rPr>
            </w:pPr>
          </w:p>
        </w:tc>
        <w:tc>
          <w:tcPr>
            <w:tcW w:w="3590" w:type="dxa"/>
            <w:shd w:val="clear" w:color="auto" w:fill="FFFFFF"/>
            <w:vAlign w:val="center"/>
          </w:tcPr>
          <w:p w14:paraId="4A34864F" w14:textId="77777777" w:rsidR="00F84EF4" w:rsidRPr="00EF1380" w:rsidRDefault="00F84EF4" w:rsidP="00F84EF4">
            <w:pPr>
              <w:widowControl w:val="0"/>
              <w:spacing w:line="322" w:lineRule="exact"/>
              <w:jc w:val="left"/>
              <w:rPr>
                <w:rFonts w:eastAsia="Times New Roman" w:cs="Times New Roman"/>
                <w:b/>
                <w:bCs/>
                <w:sz w:val="28"/>
                <w:szCs w:val="28"/>
                <w:lang w:val="vi-VN" w:eastAsia="vi-VN" w:bidi="vi-VN"/>
              </w:rPr>
            </w:pPr>
            <w:r w:rsidRPr="00EF1380">
              <w:rPr>
                <w:rFonts w:eastAsia="Times New Roman" w:cs="Times New Roman"/>
                <w:sz w:val="28"/>
                <w:szCs w:val="28"/>
                <w:lang w:val="vi-VN" w:eastAsia="vi-VN" w:bidi="vi-VN"/>
              </w:rPr>
              <w:t>Không có văn bản cam kết hoặc cam kết thiếu nội dung yêu cầu</w:t>
            </w:r>
          </w:p>
        </w:tc>
        <w:tc>
          <w:tcPr>
            <w:tcW w:w="1440" w:type="dxa"/>
            <w:shd w:val="clear" w:color="auto" w:fill="FFFFFF"/>
            <w:vAlign w:val="center"/>
          </w:tcPr>
          <w:p w14:paraId="4A348650" w14:textId="77777777" w:rsidR="00F84EF4" w:rsidRPr="00EF1380" w:rsidRDefault="00F84EF4" w:rsidP="00F84EF4">
            <w:pPr>
              <w:widowControl w:val="0"/>
              <w:spacing w:after="60" w:line="280" w:lineRule="exact"/>
              <w:ind w:left="320"/>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Không</w:t>
            </w:r>
          </w:p>
          <w:p w14:paraId="4A348651" w14:textId="77777777" w:rsidR="00F84EF4" w:rsidRPr="00EF1380" w:rsidRDefault="00F84EF4" w:rsidP="00F84EF4">
            <w:pPr>
              <w:widowControl w:val="0"/>
              <w:spacing w:before="60" w:line="280" w:lineRule="exact"/>
              <w:jc w:val="center"/>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đạt</w:t>
            </w:r>
          </w:p>
        </w:tc>
      </w:tr>
      <w:tr w:rsidR="00F84EF4" w:rsidRPr="00EF1380" w14:paraId="4A348654" w14:textId="77777777" w:rsidTr="001567DB">
        <w:trPr>
          <w:trHeight w:hRule="exact" w:val="341"/>
          <w:jc w:val="center"/>
        </w:trPr>
        <w:tc>
          <w:tcPr>
            <w:tcW w:w="8971" w:type="dxa"/>
            <w:gridSpan w:val="3"/>
            <w:shd w:val="clear" w:color="auto" w:fill="FFFFFF"/>
            <w:vAlign w:val="center"/>
          </w:tcPr>
          <w:p w14:paraId="4A348653" w14:textId="77777777" w:rsidR="00F84EF4" w:rsidRPr="00EF1380" w:rsidRDefault="00F84EF4" w:rsidP="00F84EF4">
            <w:pPr>
              <w:widowControl w:val="0"/>
              <w:spacing w:line="280" w:lineRule="exact"/>
              <w:jc w:val="left"/>
              <w:rPr>
                <w:rFonts w:eastAsia="Times New Roman" w:cs="Times New Roman"/>
                <w:b/>
                <w:bCs/>
                <w:sz w:val="28"/>
                <w:szCs w:val="28"/>
                <w:lang w:val="vi-VN" w:eastAsia="vi-VN" w:bidi="vi-VN"/>
              </w:rPr>
            </w:pPr>
            <w:r w:rsidRPr="00EF1380">
              <w:rPr>
                <w:rFonts w:eastAsia="Times New Roman" w:cs="Times New Roman"/>
                <w:b/>
                <w:bCs/>
                <w:sz w:val="28"/>
                <w:szCs w:val="28"/>
                <w:lang w:val="vi-VN" w:eastAsia="vi-VN" w:bidi="vi-VN"/>
              </w:rPr>
              <w:t>4. Giải pháp kỹ thuật, biện pháp tổ chức cung cấp hàng hóa</w:t>
            </w:r>
          </w:p>
        </w:tc>
      </w:tr>
    </w:tbl>
    <w:p w14:paraId="4A348655" w14:textId="77777777" w:rsidR="00F84EF4" w:rsidRPr="00F84EF4" w:rsidRDefault="00F84EF4" w:rsidP="00F84EF4">
      <w:pPr>
        <w:widowControl w:val="0"/>
        <w:spacing w:line="240" w:lineRule="auto"/>
        <w:jc w:val="left"/>
        <w:rPr>
          <w:rFonts w:ascii="Arial Unicode MS" w:eastAsia="Arial Unicode MS" w:hAnsi="Arial Unicode MS" w:cs="Arial Unicode MS"/>
          <w:sz w:val="2"/>
          <w:szCs w:val="2"/>
          <w:lang w:val="vi-VN" w:eastAsia="vi-VN" w:bidi="vi-VN"/>
        </w:rPr>
      </w:pPr>
    </w:p>
    <w:p w14:paraId="4A348656" w14:textId="77777777" w:rsidR="00F84EF4" w:rsidRPr="00F84EF4" w:rsidRDefault="00F84EF4" w:rsidP="00F84EF4">
      <w:pPr>
        <w:widowControl w:val="0"/>
        <w:spacing w:line="240" w:lineRule="auto"/>
        <w:jc w:val="left"/>
        <w:rPr>
          <w:rFonts w:ascii="Arial Unicode MS" w:eastAsia="Arial Unicode MS" w:hAnsi="Arial Unicode MS" w:cs="Arial Unicode MS"/>
          <w:sz w:val="2"/>
          <w:szCs w:val="2"/>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3590"/>
        <w:gridCol w:w="1440"/>
      </w:tblGrid>
      <w:tr w:rsidR="00F84EF4" w:rsidRPr="00F84EF4" w14:paraId="4A34865A" w14:textId="77777777" w:rsidTr="00CC7B71">
        <w:trPr>
          <w:trHeight w:hRule="exact" w:val="451"/>
          <w:jc w:val="center"/>
        </w:trPr>
        <w:tc>
          <w:tcPr>
            <w:tcW w:w="3941" w:type="dxa"/>
            <w:vMerge w:val="restart"/>
            <w:tcBorders>
              <w:top w:val="single" w:sz="4" w:space="0" w:color="auto"/>
              <w:left w:val="single" w:sz="4" w:space="0" w:color="auto"/>
            </w:tcBorders>
            <w:shd w:val="clear" w:color="auto" w:fill="FFFFFF"/>
          </w:tcPr>
          <w:p w14:paraId="4A348657"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Nhà thầu trình bày chi tiết Giải pháp kỹ thuật, biện pháp tổ chức cung cấp hàng hóa cho gói thầu</w:t>
            </w:r>
          </w:p>
        </w:tc>
        <w:tc>
          <w:tcPr>
            <w:tcW w:w="3590" w:type="dxa"/>
            <w:tcBorders>
              <w:top w:val="single" w:sz="4" w:space="0" w:color="auto"/>
              <w:left w:val="single" w:sz="4" w:space="0" w:color="auto"/>
            </w:tcBorders>
            <w:shd w:val="clear" w:color="auto" w:fill="FFFFFF"/>
            <w:vAlign w:val="bottom"/>
          </w:tcPr>
          <w:p w14:paraId="4A348658"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Có nội dung trình bày hợp lý</w:t>
            </w:r>
          </w:p>
        </w:tc>
        <w:tc>
          <w:tcPr>
            <w:tcW w:w="1440" w:type="dxa"/>
            <w:tcBorders>
              <w:top w:val="single" w:sz="4" w:space="0" w:color="auto"/>
              <w:left w:val="single" w:sz="4" w:space="0" w:color="auto"/>
              <w:right w:val="single" w:sz="4" w:space="0" w:color="auto"/>
            </w:tcBorders>
            <w:shd w:val="clear" w:color="auto" w:fill="FFFFFF"/>
            <w:vAlign w:val="bottom"/>
          </w:tcPr>
          <w:p w14:paraId="4A348659"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5F" w14:textId="77777777" w:rsidTr="00CC7B71">
        <w:trPr>
          <w:trHeight w:hRule="exact" w:val="974"/>
          <w:jc w:val="center"/>
        </w:trPr>
        <w:tc>
          <w:tcPr>
            <w:tcW w:w="3941" w:type="dxa"/>
            <w:vMerge/>
            <w:tcBorders>
              <w:left w:val="single" w:sz="4" w:space="0" w:color="auto"/>
            </w:tcBorders>
            <w:shd w:val="clear" w:color="auto" w:fill="FFFFFF"/>
          </w:tcPr>
          <w:p w14:paraId="4A34865B"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bottom"/>
          </w:tcPr>
          <w:p w14:paraId="4A34865C"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Không có nội dung trình bày hoặc nội dung trình bày không hợp lý, không đầy đủ</w:t>
            </w:r>
          </w:p>
        </w:tc>
        <w:tc>
          <w:tcPr>
            <w:tcW w:w="1440" w:type="dxa"/>
            <w:tcBorders>
              <w:top w:val="single" w:sz="4" w:space="0" w:color="auto"/>
              <w:left w:val="single" w:sz="4" w:space="0" w:color="auto"/>
              <w:right w:val="single" w:sz="4" w:space="0" w:color="auto"/>
            </w:tcBorders>
            <w:shd w:val="clear" w:color="auto" w:fill="FFFFFF"/>
            <w:vAlign w:val="center"/>
          </w:tcPr>
          <w:p w14:paraId="4A34865D"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5E"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1" w14:textId="77777777" w:rsidTr="00CC7B71">
        <w:trPr>
          <w:trHeight w:hRule="exact" w:val="475"/>
          <w:jc w:val="center"/>
        </w:trPr>
        <w:tc>
          <w:tcPr>
            <w:tcW w:w="8971" w:type="dxa"/>
            <w:gridSpan w:val="3"/>
            <w:tcBorders>
              <w:top w:val="single" w:sz="4" w:space="0" w:color="auto"/>
              <w:left w:val="single" w:sz="4" w:space="0" w:color="auto"/>
              <w:right w:val="single" w:sz="4" w:space="0" w:color="auto"/>
            </w:tcBorders>
            <w:shd w:val="clear" w:color="auto" w:fill="FFFFFF"/>
            <w:vAlign w:val="bottom"/>
          </w:tcPr>
          <w:p w14:paraId="4A348660"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5. Ti</w:t>
            </w:r>
            <w:r w:rsidRPr="00F84EF4">
              <w:rPr>
                <w:rFonts w:eastAsia="Times New Roman" w:cs="Times New Roman"/>
                <w:b/>
                <w:bCs/>
                <w:sz w:val="28"/>
                <w:szCs w:val="28"/>
                <w:lang w:eastAsia="vi-VN" w:bidi="vi-VN"/>
              </w:rPr>
              <w:t>ế</w:t>
            </w:r>
            <w:r w:rsidRPr="00F84EF4">
              <w:rPr>
                <w:rFonts w:eastAsia="Times New Roman" w:cs="Times New Roman"/>
                <w:b/>
                <w:bCs/>
                <w:sz w:val="28"/>
                <w:szCs w:val="28"/>
                <w:lang w:val="vi-VN" w:eastAsia="vi-VN" w:bidi="vi-VN"/>
              </w:rPr>
              <w:t>n độ cung c</w:t>
            </w:r>
            <w:r w:rsidRPr="00F84EF4">
              <w:rPr>
                <w:rFonts w:eastAsia="Times New Roman" w:cs="Times New Roman"/>
                <w:b/>
                <w:bCs/>
                <w:sz w:val="28"/>
                <w:szCs w:val="28"/>
                <w:lang w:eastAsia="vi-VN" w:bidi="vi-VN"/>
              </w:rPr>
              <w:t>ấ</w:t>
            </w:r>
            <w:r w:rsidRPr="00F84EF4">
              <w:rPr>
                <w:rFonts w:eastAsia="Times New Roman" w:cs="Times New Roman"/>
                <w:b/>
                <w:bCs/>
                <w:sz w:val="28"/>
                <w:szCs w:val="28"/>
                <w:lang w:val="vi-VN" w:eastAsia="vi-VN" w:bidi="vi-VN"/>
              </w:rPr>
              <w:t>p hàng hóa</w:t>
            </w:r>
          </w:p>
        </w:tc>
      </w:tr>
      <w:tr w:rsidR="00F84EF4" w:rsidRPr="00F84EF4" w14:paraId="4A348665" w14:textId="77777777" w:rsidTr="00CC7B71">
        <w:trPr>
          <w:trHeight w:hRule="exact" w:val="331"/>
          <w:jc w:val="center"/>
        </w:trPr>
        <w:tc>
          <w:tcPr>
            <w:tcW w:w="3941" w:type="dxa"/>
            <w:vMerge w:val="restart"/>
            <w:tcBorders>
              <w:top w:val="single" w:sz="4" w:space="0" w:color="auto"/>
              <w:left w:val="single" w:sz="4" w:space="0" w:color="auto"/>
            </w:tcBorders>
            <w:shd w:val="clear" w:color="auto" w:fill="FFFFFF"/>
          </w:tcPr>
          <w:p w14:paraId="4A348662" w14:textId="6BC0D8C9"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xml:space="preserve">Cam kết của nhà thầu cung cấp hàng hóa đáp ứng yêu cầu của E- HSMT (không quá </w:t>
            </w:r>
            <w:r w:rsidR="00B56280">
              <w:rPr>
                <w:rFonts w:eastAsia="Times New Roman" w:cs="Times New Roman"/>
                <w:sz w:val="28"/>
                <w:szCs w:val="28"/>
                <w:lang w:eastAsia="vi-VN" w:bidi="vi-VN"/>
              </w:rPr>
              <w:t>10</w:t>
            </w:r>
            <w:r w:rsidRPr="00F84EF4">
              <w:rPr>
                <w:rFonts w:eastAsia="Times New Roman" w:cs="Times New Roman"/>
                <w:sz w:val="28"/>
                <w:szCs w:val="28"/>
                <w:lang w:val="vi-VN" w:eastAsia="vi-VN" w:bidi="vi-VN"/>
              </w:rPr>
              <w:t xml:space="preserve"> ngày kể từ ngày ký hợp đồng)</w:t>
            </w:r>
          </w:p>
        </w:tc>
        <w:tc>
          <w:tcPr>
            <w:tcW w:w="3590" w:type="dxa"/>
            <w:tcBorders>
              <w:top w:val="single" w:sz="4" w:space="0" w:color="auto"/>
              <w:left w:val="single" w:sz="4" w:space="0" w:color="auto"/>
            </w:tcBorders>
            <w:shd w:val="clear" w:color="auto" w:fill="FFFFFF"/>
            <w:vAlign w:val="bottom"/>
          </w:tcPr>
          <w:p w14:paraId="4A348663"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Đáp ứng yêu cầu</w:t>
            </w:r>
          </w:p>
        </w:tc>
        <w:tc>
          <w:tcPr>
            <w:tcW w:w="1440" w:type="dxa"/>
            <w:tcBorders>
              <w:top w:val="single" w:sz="4" w:space="0" w:color="auto"/>
              <w:left w:val="single" w:sz="4" w:space="0" w:color="auto"/>
              <w:right w:val="single" w:sz="4" w:space="0" w:color="auto"/>
            </w:tcBorders>
            <w:shd w:val="clear" w:color="auto" w:fill="FFFFFF"/>
            <w:vAlign w:val="bottom"/>
          </w:tcPr>
          <w:p w14:paraId="4A348664"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A" w14:textId="77777777" w:rsidTr="00CC7B71">
        <w:trPr>
          <w:trHeight w:hRule="exact" w:val="974"/>
          <w:jc w:val="center"/>
        </w:trPr>
        <w:tc>
          <w:tcPr>
            <w:tcW w:w="3941" w:type="dxa"/>
            <w:vMerge/>
            <w:tcBorders>
              <w:left w:val="single" w:sz="4" w:space="0" w:color="auto"/>
            </w:tcBorders>
            <w:shd w:val="clear" w:color="auto" w:fill="FFFFFF"/>
          </w:tcPr>
          <w:p w14:paraId="4A348666"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tcPr>
          <w:p w14:paraId="4A348667" w14:textId="30F7A68C"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 xml:space="preserve">Không có văn bản cam kết hoặc cam kết thời gian cung cấp hàng hóa &gt; </w:t>
            </w:r>
            <w:r w:rsidR="00B56280">
              <w:rPr>
                <w:rFonts w:eastAsia="Times New Roman" w:cs="Times New Roman"/>
                <w:sz w:val="28"/>
                <w:szCs w:val="28"/>
                <w:lang w:eastAsia="vi-VN" w:bidi="vi-VN"/>
              </w:rPr>
              <w:t>10</w:t>
            </w:r>
            <w:r w:rsidRPr="00F84EF4">
              <w:rPr>
                <w:rFonts w:eastAsia="Times New Roman" w:cs="Times New Roman"/>
                <w:sz w:val="28"/>
                <w:szCs w:val="28"/>
                <w:lang w:val="vi-VN" w:eastAsia="vi-VN" w:bidi="vi-VN"/>
              </w:rPr>
              <w:t xml:space="preserve"> ngày</w:t>
            </w:r>
          </w:p>
        </w:tc>
        <w:tc>
          <w:tcPr>
            <w:tcW w:w="1440" w:type="dxa"/>
            <w:tcBorders>
              <w:top w:val="single" w:sz="4" w:space="0" w:color="auto"/>
              <w:left w:val="single" w:sz="4" w:space="0" w:color="auto"/>
              <w:right w:val="single" w:sz="4" w:space="0" w:color="auto"/>
            </w:tcBorders>
            <w:shd w:val="clear" w:color="auto" w:fill="FFFFFF"/>
            <w:vAlign w:val="bottom"/>
          </w:tcPr>
          <w:p w14:paraId="4A348668"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69"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6C" w14:textId="77777777" w:rsidTr="00CC7B71">
        <w:trPr>
          <w:trHeight w:hRule="exact" w:val="331"/>
          <w:jc w:val="center"/>
        </w:trPr>
        <w:tc>
          <w:tcPr>
            <w:tcW w:w="8971" w:type="dxa"/>
            <w:gridSpan w:val="3"/>
            <w:tcBorders>
              <w:top w:val="single" w:sz="4" w:space="0" w:color="auto"/>
              <w:left w:val="single" w:sz="4" w:space="0" w:color="auto"/>
              <w:right w:val="single" w:sz="4" w:space="0" w:color="auto"/>
            </w:tcBorders>
            <w:shd w:val="clear" w:color="auto" w:fill="FFFFFF"/>
          </w:tcPr>
          <w:p w14:paraId="4A34866B"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6. Các yêu tố khác</w:t>
            </w:r>
          </w:p>
        </w:tc>
      </w:tr>
      <w:tr w:rsidR="00F84EF4" w:rsidRPr="00F84EF4" w14:paraId="4A348670" w14:textId="77777777" w:rsidTr="00CC7B71">
        <w:trPr>
          <w:trHeight w:hRule="exact" w:val="658"/>
          <w:jc w:val="center"/>
        </w:trPr>
        <w:tc>
          <w:tcPr>
            <w:tcW w:w="3941" w:type="dxa"/>
            <w:vMerge w:val="restart"/>
            <w:tcBorders>
              <w:top w:val="single" w:sz="4" w:space="0" w:color="auto"/>
              <w:left w:val="single" w:sz="4" w:space="0" w:color="auto"/>
            </w:tcBorders>
            <w:shd w:val="clear" w:color="auto" w:fill="FFFFFF"/>
            <w:vAlign w:val="center"/>
          </w:tcPr>
          <w:p w14:paraId="4A34866D" w14:textId="77777777"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Cam kết đáp ứng các yêu cầu về thương mại, đào tạo quy định tại Chương V, E-HSMT</w:t>
            </w:r>
          </w:p>
        </w:tc>
        <w:tc>
          <w:tcPr>
            <w:tcW w:w="3590" w:type="dxa"/>
            <w:tcBorders>
              <w:top w:val="single" w:sz="4" w:space="0" w:color="auto"/>
              <w:left w:val="single" w:sz="4" w:space="0" w:color="auto"/>
            </w:tcBorders>
            <w:shd w:val="clear" w:color="auto" w:fill="FFFFFF"/>
            <w:vAlign w:val="bottom"/>
          </w:tcPr>
          <w:p w14:paraId="4A34866E"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Có cam kết đáp ứng đầy đủ các yêu cầu</w:t>
            </w:r>
          </w:p>
        </w:tc>
        <w:tc>
          <w:tcPr>
            <w:tcW w:w="1440" w:type="dxa"/>
            <w:tcBorders>
              <w:top w:val="single" w:sz="4" w:space="0" w:color="auto"/>
              <w:left w:val="single" w:sz="4" w:space="0" w:color="auto"/>
              <w:right w:val="single" w:sz="4" w:space="0" w:color="auto"/>
            </w:tcBorders>
            <w:shd w:val="clear" w:color="auto" w:fill="FFFFFF"/>
            <w:vAlign w:val="center"/>
          </w:tcPr>
          <w:p w14:paraId="4A34866F"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75" w14:textId="77777777" w:rsidTr="00CC7B71">
        <w:trPr>
          <w:trHeight w:hRule="exact" w:val="653"/>
          <w:jc w:val="center"/>
        </w:trPr>
        <w:tc>
          <w:tcPr>
            <w:tcW w:w="3941" w:type="dxa"/>
            <w:vMerge/>
            <w:tcBorders>
              <w:left w:val="single" w:sz="4" w:space="0" w:color="auto"/>
            </w:tcBorders>
            <w:shd w:val="clear" w:color="auto" w:fill="FFFFFF"/>
            <w:vAlign w:val="center"/>
          </w:tcPr>
          <w:p w14:paraId="4A348671"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bottom"/>
          </w:tcPr>
          <w:p w14:paraId="4A348672"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Không có cam kết đáp ứng tối thiểu 01 yêu cầu</w:t>
            </w:r>
          </w:p>
        </w:tc>
        <w:tc>
          <w:tcPr>
            <w:tcW w:w="1440" w:type="dxa"/>
            <w:tcBorders>
              <w:top w:val="single" w:sz="4" w:space="0" w:color="auto"/>
              <w:left w:val="single" w:sz="4" w:space="0" w:color="auto"/>
              <w:right w:val="single" w:sz="4" w:space="0" w:color="auto"/>
            </w:tcBorders>
            <w:shd w:val="clear" w:color="auto" w:fill="FFFFFF"/>
            <w:vAlign w:val="bottom"/>
          </w:tcPr>
          <w:p w14:paraId="4A348673"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74"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77" w14:textId="77777777" w:rsidTr="00A424B8">
        <w:trPr>
          <w:trHeight w:hRule="exact" w:val="556"/>
          <w:jc w:val="center"/>
        </w:trPr>
        <w:tc>
          <w:tcPr>
            <w:tcW w:w="8971" w:type="dxa"/>
            <w:gridSpan w:val="3"/>
            <w:tcBorders>
              <w:top w:val="single" w:sz="4" w:space="0" w:color="auto"/>
              <w:left w:val="single" w:sz="4" w:space="0" w:color="auto"/>
              <w:right w:val="single" w:sz="4" w:space="0" w:color="auto"/>
            </w:tcBorders>
            <w:shd w:val="clear" w:color="auto" w:fill="FFFFFF"/>
            <w:vAlign w:val="center"/>
          </w:tcPr>
          <w:p w14:paraId="4A348676" w14:textId="77777777" w:rsidR="00F84EF4" w:rsidRPr="00F84EF4" w:rsidRDefault="00F84EF4" w:rsidP="00F84EF4">
            <w:pPr>
              <w:widowControl w:val="0"/>
              <w:spacing w:line="280" w:lineRule="exact"/>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7. Có tài liệu chứng minh khả năng cung cấp hàng hóa</w:t>
            </w:r>
          </w:p>
        </w:tc>
      </w:tr>
      <w:tr w:rsidR="00F84EF4" w:rsidRPr="00F84EF4" w14:paraId="4A34867D" w14:textId="77777777" w:rsidTr="00BD6C85">
        <w:trPr>
          <w:trHeight w:hRule="exact" w:val="2845"/>
          <w:jc w:val="center"/>
        </w:trPr>
        <w:tc>
          <w:tcPr>
            <w:tcW w:w="3941" w:type="dxa"/>
            <w:vMerge w:val="restart"/>
            <w:tcBorders>
              <w:top w:val="single" w:sz="4" w:space="0" w:color="auto"/>
              <w:left w:val="single" w:sz="4" w:space="0" w:color="auto"/>
            </w:tcBorders>
            <w:shd w:val="clear" w:color="auto" w:fill="FFFFFF"/>
            <w:vAlign w:val="bottom"/>
          </w:tcPr>
          <w:p w14:paraId="4A348678"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Các tài liệu là:</w:t>
            </w:r>
          </w:p>
          <w:p w14:paraId="4A348679" w14:textId="77777777" w:rsidR="00F84EF4" w:rsidRPr="00F84EF4" w:rsidRDefault="00F84EF4" w:rsidP="00F84EF4">
            <w:pPr>
              <w:widowControl w:val="0"/>
              <w:numPr>
                <w:ilvl w:val="0"/>
                <w:numId w:val="3"/>
              </w:numPr>
              <w:tabs>
                <w:tab w:val="left" w:pos="178"/>
              </w:tabs>
              <w:spacing w:line="322" w:lineRule="exact"/>
              <w:jc w:val="lef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Tài liệu chứng minh nhà thầu là nhà phân phối (hoặc đại lý hoặc nhà sản xuất hàng hóa, ...);</w:t>
            </w:r>
          </w:p>
          <w:p w14:paraId="4A34867A" w14:textId="77777777" w:rsidR="00F84EF4" w:rsidRPr="00F84EF4" w:rsidRDefault="00F84EF4" w:rsidP="00F84EF4">
            <w:pPr>
              <w:widowControl w:val="0"/>
              <w:numPr>
                <w:ilvl w:val="0"/>
                <w:numId w:val="3"/>
              </w:numPr>
              <w:tabs>
                <w:tab w:val="left" w:pos="254"/>
              </w:tabs>
              <w:spacing w:line="322" w:lineRule="exact"/>
              <w:jc w:val="lef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Trường hợp nhà thầu không phải nhà phân phối (hoặc đại lý hoặc nhà sản xuất hàng hóa) thì tài liệu là thỏa thuận hoặc hợp đồng nguyên tắc giữa nhà thầu với nhà phân phối (hoặc đại lý hoặc nhà sản xuất, .); hoặc tài liệu chứng minh nhà thầu sẵn có hàng hóa; hoặc các tài liệu khác có giá trị tương đương chứng minh nhà thầu có khả năng cung cấp hàng hóa cho gói thầu.</w:t>
            </w:r>
          </w:p>
        </w:tc>
        <w:tc>
          <w:tcPr>
            <w:tcW w:w="3590" w:type="dxa"/>
            <w:tcBorders>
              <w:top w:val="single" w:sz="4" w:space="0" w:color="auto"/>
              <w:left w:val="single" w:sz="4" w:space="0" w:color="auto"/>
            </w:tcBorders>
            <w:shd w:val="clear" w:color="auto" w:fill="FFFFFF"/>
            <w:vAlign w:val="center"/>
          </w:tcPr>
          <w:p w14:paraId="4A34867B" w14:textId="77777777" w:rsidR="00F84EF4" w:rsidRPr="00F84EF4" w:rsidRDefault="00F84EF4" w:rsidP="00F84EF4">
            <w:pPr>
              <w:widowControl w:val="0"/>
              <w:spacing w:line="317"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Nhà thầu có đầy đủ tài liệu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14:paraId="4A34867C"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2" w14:textId="77777777" w:rsidTr="00CC7B71">
        <w:trPr>
          <w:trHeight w:hRule="exact" w:val="3312"/>
          <w:jc w:val="center"/>
        </w:trPr>
        <w:tc>
          <w:tcPr>
            <w:tcW w:w="3941" w:type="dxa"/>
            <w:vMerge/>
            <w:tcBorders>
              <w:left w:val="single" w:sz="4" w:space="0" w:color="auto"/>
            </w:tcBorders>
            <w:shd w:val="clear" w:color="auto" w:fill="FFFFFF"/>
            <w:vAlign w:val="bottom"/>
          </w:tcPr>
          <w:p w14:paraId="4A34867E"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tcBorders>
            <w:shd w:val="clear" w:color="auto" w:fill="FFFFFF"/>
            <w:vAlign w:val="center"/>
          </w:tcPr>
          <w:p w14:paraId="4A34867F" w14:textId="77777777" w:rsidR="00F84EF4" w:rsidRPr="00F84EF4" w:rsidRDefault="00F84EF4" w:rsidP="00F84EF4">
            <w:pPr>
              <w:widowControl w:val="0"/>
              <w:spacing w:line="322"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Nhà thầu không có tài liệu hoặc tài liệu không đầy đủ để chứng minh khả năng cung cấp hàng hóa</w:t>
            </w:r>
          </w:p>
        </w:tc>
        <w:tc>
          <w:tcPr>
            <w:tcW w:w="1440" w:type="dxa"/>
            <w:tcBorders>
              <w:top w:val="single" w:sz="4" w:space="0" w:color="auto"/>
              <w:left w:val="single" w:sz="4" w:space="0" w:color="auto"/>
              <w:right w:val="single" w:sz="4" w:space="0" w:color="auto"/>
            </w:tcBorders>
            <w:shd w:val="clear" w:color="auto" w:fill="FFFFFF"/>
            <w:vAlign w:val="center"/>
          </w:tcPr>
          <w:p w14:paraId="4A348680" w14:textId="77777777" w:rsidR="00F84EF4" w:rsidRPr="00F84EF4" w:rsidRDefault="00F84EF4" w:rsidP="00F84EF4">
            <w:pPr>
              <w:widowControl w:val="0"/>
              <w:spacing w:after="60" w:line="280" w:lineRule="exact"/>
              <w:ind w:left="32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Không</w:t>
            </w:r>
          </w:p>
          <w:p w14:paraId="4A348681"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6" w14:textId="77777777" w:rsidTr="00CC7B71">
        <w:trPr>
          <w:trHeight w:hRule="exact" w:val="355"/>
          <w:jc w:val="center"/>
        </w:trPr>
        <w:tc>
          <w:tcPr>
            <w:tcW w:w="3941" w:type="dxa"/>
            <w:vMerge w:val="restart"/>
            <w:tcBorders>
              <w:top w:val="single" w:sz="4" w:space="0" w:color="auto"/>
              <w:left w:val="single" w:sz="4" w:space="0" w:color="auto"/>
            </w:tcBorders>
            <w:shd w:val="clear" w:color="auto" w:fill="FFFFFF"/>
            <w:vAlign w:val="center"/>
          </w:tcPr>
          <w:p w14:paraId="4A348683"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KẾT LUẬN</w:t>
            </w:r>
          </w:p>
        </w:tc>
        <w:tc>
          <w:tcPr>
            <w:tcW w:w="3590" w:type="dxa"/>
            <w:tcBorders>
              <w:top w:val="single" w:sz="4" w:space="0" w:color="auto"/>
              <w:left w:val="single" w:sz="4" w:space="0" w:color="auto"/>
            </w:tcBorders>
            <w:shd w:val="clear" w:color="auto" w:fill="FFFFFF"/>
            <w:vAlign w:val="bottom"/>
          </w:tcPr>
          <w:p w14:paraId="4A348684" w14:textId="77777777" w:rsidR="00F84EF4" w:rsidRPr="00F84EF4" w:rsidRDefault="00F84EF4" w:rsidP="00F84EF4">
            <w:pPr>
              <w:widowControl w:val="0"/>
              <w:spacing w:line="280"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Đáp ứng đầy đủ các tiêu chí trên</w:t>
            </w:r>
          </w:p>
        </w:tc>
        <w:tc>
          <w:tcPr>
            <w:tcW w:w="1440" w:type="dxa"/>
            <w:tcBorders>
              <w:top w:val="single" w:sz="4" w:space="0" w:color="auto"/>
              <w:left w:val="single" w:sz="4" w:space="0" w:color="auto"/>
              <w:right w:val="single" w:sz="4" w:space="0" w:color="auto"/>
            </w:tcBorders>
            <w:shd w:val="clear" w:color="auto" w:fill="FFFFFF"/>
            <w:vAlign w:val="bottom"/>
          </w:tcPr>
          <w:p w14:paraId="4A348685" w14:textId="77777777" w:rsidR="00F84EF4" w:rsidRPr="00F84EF4" w:rsidRDefault="00F84EF4" w:rsidP="00F84EF4">
            <w:pPr>
              <w:widowControl w:val="0"/>
              <w:spacing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r w:rsidR="00F84EF4" w:rsidRPr="00F84EF4" w14:paraId="4A34868B" w14:textId="77777777" w:rsidTr="00CC7B71">
        <w:trPr>
          <w:trHeight w:hRule="exact" w:val="658"/>
          <w:jc w:val="center"/>
        </w:trPr>
        <w:tc>
          <w:tcPr>
            <w:tcW w:w="3941" w:type="dxa"/>
            <w:vMerge/>
            <w:tcBorders>
              <w:left w:val="single" w:sz="4" w:space="0" w:color="auto"/>
              <w:bottom w:val="single" w:sz="4" w:space="0" w:color="auto"/>
            </w:tcBorders>
            <w:shd w:val="clear" w:color="auto" w:fill="FFFFFF"/>
            <w:vAlign w:val="center"/>
          </w:tcPr>
          <w:p w14:paraId="4A348687" w14:textId="77777777" w:rsidR="00F84EF4" w:rsidRPr="00F84EF4" w:rsidRDefault="00F84EF4" w:rsidP="00F84EF4">
            <w:pPr>
              <w:widowControl w:val="0"/>
              <w:spacing w:line="240" w:lineRule="auto"/>
              <w:jc w:val="left"/>
              <w:rPr>
                <w:rFonts w:ascii="Arial Unicode MS" w:eastAsia="Arial Unicode MS" w:hAnsi="Arial Unicode MS" w:cs="Arial Unicode MS"/>
                <w:sz w:val="24"/>
                <w:szCs w:val="24"/>
                <w:lang w:val="vi-VN" w:eastAsia="vi-VN" w:bidi="vi-VN"/>
              </w:rPr>
            </w:pPr>
          </w:p>
        </w:tc>
        <w:tc>
          <w:tcPr>
            <w:tcW w:w="3590" w:type="dxa"/>
            <w:tcBorders>
              <w:top w:val="single" w:sz="4" w:space="0" w:color="auto"/>
              <w:left w:val="single" w:sz="4" w:space="0" w:color="auto"/>
              <w:bottom w:val="single" w:sz="4" w:space="0" w:color="auto"/>
            </w:tcBorders>
            <w:shd w:val="clear" w:color="auto" w:fill="FFFFFF"/>
          </w:tcPr>
          <w:p w14:paraId="4A348688" w14:textId="77777777" w:rsidR="00F84EF4" w:rsidRPr="00F84EF4" w:rsidRDefault="00F84EF4" w:rsidP="00F84EF4">
            <w:pPr>
              <w:widowControl w:val="0"/>
              <w:spacing w:line="326" w:lineRule="exact"/>
              <w:rPr>
                <w:rFonts w:eastAsia="Times New Roman" w:cs="Times New Roman"/>
                <w:b/>
                <w:bCs/>
                <w:sz w:val="28"/>
                <w:szCs w:val="28"/>
                <w:lang w:val="vi-VN" w:eastAsia="vi-VN" w:bidi="vi-VN"/>
              </w:rPr>
            </w:pPr>
            <w:r w:rsidRPr="00F84EF4">
              <w:rPr>
                <w:rFonts w:eastAsia="Times New Roman" w:cs="Times New Roman"/>
                <w:sz w:val="28"/>
                <w:szCs w:val="28"/>
                <w:lang w:val="vi-VN" w:eastAsia="vi-VN" w:bidi="vi-VN"/>
              </w:rPr>
              <w:t>Tối thiểu 01 tiêu chí không đáp ứng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348689" w14:textId="77777777" w:rsidR="00F84EF4" w:rsidRPr="00F84EF4" w:rsidRDefault="00F84EF4" w:rsidP="00F84EF4">
            <w:pPr>
              <w:widowControl w:val="0"/>
              <w:spacing w:after="60" w:line="280" w:lineRule="exact"/>
              <w:ind w:left="200"/>
              <w:jc w:val="left"/>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KHồNG</w:t>
            </w:r>
          </w:p>
          <w:p w14:paraId="4A34868A" w14:textId="77777777" w:rsidR="00F84EF4" w:rsidRPr="00F84EF4" w:rsidRDefault="00F84EF4" w:rsidP="00F84EF4">
            <w:pPr>
              <w:widowControl w:val="0"/>
              <w:spacing w:before="60" w:line="280" w:lineRule="exact"/>
              <w:jc w:val="center"/>
              <w:rPr>
                <w:rFonts w:eastAsia="Times New Roman" w:cs="Times New Roman"/>
                <w:b/>
                <w:bCs/>
                <w:sz w:val="28"/>
                <w:szCs w:val="28"/>
                <w:lang w:val="vi-VN" w:eastAsia="vi-VN" w:bidi="vi-VN"/>
              </w:rPr>
            </w:pPr>
            <w:r w:rsidRPr="00F84EF4">
              <w:rPr>
                <w:rFonts w:eastAsia="Times New Roman" w:cs="Times New Roman"/>
                <w:b/>
                <w:bCs/>
                <w:sz w:val="28"/>
                <w:szCs w:val="28"/>
                <w:lang w:val="vi-VN" w:eastAsia="vi-VN" w:bidi="vi-VN"/>
              </w:rPr>
              <w:t>ĐẠT</w:t>
            </w:r>
          </w:p>
        </w:tc>
      </w:tr>
    </w:tbl>
    <w:p w14:paraId="4A34868C" w14:textId="77777777" w:rsidR="00386275" w:rsidRDefault="00F84EF4">
      <w:r>
        <w:rPr>
          <w:rFonts w:eastAsia="Times New Roman" w:cs="Times New Roman"/>
          <w:sz w:val="28"/>
          <w:szCs w:val="28"/>
          <w:lang w:val="es-ES"/>
        </w:rPr>
        <w:tab/>
      </w:r>
      <w:r w:rsidRPr="00F84EF4">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5089980">
    <w:abstractNumId w:val="0"/>
  </w:num>
  <w:num w:numId="2" w16cid:durableId="2103992483">
    <w:abstractNumId w:val="2"/>
  </w:num>
  <w:num w:numId="3" w16cid:durableId="154863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F4"/>
    <w:rsid w:val="001567DB"/>
    <w:rsid w:val="00386275"/>
    <w:rsid w:val="00885A16"/>
    <w:rsid w:val="00A424B8"/>
    <w:rsid w:val="00B56280"/>
    <w:rsid w:val="00B63CAB"/>
    <w:rsid w:val="00BD6C85"/>
    <w:rsid w:val="00C809CF"/>
    <w:rsid w:val="00EF1380"/>
    <w:rsid w:val="00F8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862A"/>
  <w15:chartTrackingRefBased/>
  <w15:docId w15:val="{2A4C2431-E511-47F5-98F2-7E7E5D0E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723</Words>
  <Characters>2513</Characters>
  <Application>Microsoft Office Word</Application>
  <DocSecurity>0</DocSecurity>
  <Lines>147</Lines>
  <Paragraphs>82</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 tuvan</cp:lastModifiedBy>
  <cp:revision>8</cp:revision>
  <cp:lastPrinted>2025-12-15T04:03:00Z</cp:lastPrinted>
  <dcterms:created xsi:type="dcterms:W3CDTF">2025-10-27T06:15:00Z</dcterms:created>
  <dcterms:modified xsi:type="dcterms:W3CDTF">2025-12-15T04:16:00Z</dcterms:modified>
</cp:coreProperties>
</file>