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15E" w:rsidRPr="00180F17" w:rsidRDefault="0016015E" w:rsidP="0016015E">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16015E" w:rsidRPr="00180F17" w:rsidRDefault="0016015E" w:rsidP="0016015E">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16015E" w:rsidRPr="00180F17" w:rsidRDefault="0016015E" w:rsidP="0016015E">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16015E" w:rsidRPr="00180F17" w:rsidRDefault="0016015E" w:rsidP="0016015E">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16015E" w:rsidRPr="00180F17" w:rsidRDefault="0016015E" w:rsidP="0016015E">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16015E" w:rsidRPr="00180F17" w:rsidRDefault="0016015E" w:rsidP="0016015E">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16015E" w:rsidRPr="00180F17" w:rsidRDefault="0016015E" w:rsidP="0016015E">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16015E" w:rsidRPr="00180F17" w:rsidRDefault="0016015E" w:rsidP="0016015E">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16015E" w:rsidRPr="00180F17" w:rsidRDefault="0016015E" w:rsidP="0016015E">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16015E" w:rsidRPr="00180F17" w:rsidRDefault="0016015E" w:rsidP="0016015E">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16015E" w:rsidRPr="00180F17" w:rsidRDefault="0016015E" w:rsidP="0016015E">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16015E" w:rsidRPr="00180F17" w:rsidRDefault="0016015E" w:rsidP="0016015E">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w:t>
      </w:r>
      <w:r w:rsidRPr="00180F17">
        <w:rPr>
          <w:sz w:val="28"/>
          <w:szCs w:val="28"/>
          <w:lang w:val="es-ES"/>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16015E" w:rsidRPr="00180F17" w:rsidRDefault="0016015E" w:rsidP="0016015E">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16015E" w:rsidRDefault="0016015E" w:rsidP="0016015E">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16015E" w:rsidRPr="00EA4123" w:rsidTr="00860211">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16015E" w:rsidRPr="00EA4123" w:rsidTr="00860211">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16015E" w:rsidRPr="00EA4123" w:rsidRDefault="0016015E" w:rsidP="00860211">
            <w:pPr>
              <w:spacing w:line="252" w:lineRule="auto"/>
              <w:ind w:left="29" w:right="9"/>
              <w:rPr>
                <w:spacing w:val="-8"/>
                <w:sz w:val="28"/>
                <w:szCs w:val="28"/>
                <w:lang w:val="es-ES"/>
              </w:rPr>
            </w:pPr>
            <w:r w:rsidRPr="00EA4123">
              <w:rPr>
                <w:b/>
                <w:spacing w:val="-8"/>
                <w:sz w:val="28"/>
                <w:szCs w:val="28"/>
                <w:lang w:val="es-ES"/>
              </w:rPr>
              <w:t>của hàng hóa cung cấp</w:t>
            </w:r>
          </w:p>
        </w:tc>
      </w:tr>
      <w:tr w:rsidR="0016015E" w:rsidRPr="00EA4123" w:rsidTr="00860211">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16015E" w:rsidRPr="00EA4123" w:rsidRDefault="0016015E" w:rsidP="00860211">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c>
          <w:tcPr>
            <w:tcW w:w="1626" w:type="pct"/>
            <w:vMerge/>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Default="0016015E" w:rsidP="00860211">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16015E" w:rsidRPr="00EA4123" w:rsidRDefault="0016015E" w:rsidP="00860211">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16015E" w:rsidRPr="00EA4123" w:rsidRDefault="0016015E" w:rsidP="00860211">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 đối với hàng hóa trong nước. Việc nghiệm thu bàn giao phải đảm bảo nhà thầu cung </w:t>
            </w:r>
            <w:r w:rsidRPr="00EA4123">
              <w:rPr>
                <w:spacing w:val="-8"/>
                <w:sz w:val="28"/>
                <w:szCs w:val="28"/>
              </w:rPr>
              <w:lastRenderedPageBreak/>
              <w:t>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16015E" w:rsidRPr="00EA4123" w:rsidTr="00860211">
        <w:tc>
          <w:tcPr>
            <w:tcW w:w="1626" w:type="pct"/>
            <w:vMerge/>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16015E" w:rsidRPr="00EA4123" w:rsidTr="00860211">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b/>
                <w:spacing w:val="-8"/>
                <w:sz w:val="28"/>
                <w:szCs w:val="28"/>
                <w:lang w:val="es-ES"/>
              </w:rPr>
            </w:pPr>
            <w:r w:rsidRPr="00EA4123">
              <w:rPr>
                <w:b/>
                <w:spacing w:val="-8"/>
                <w:sz w:val="28"/>
                <w:szCs w:val="28"/>
                <w:lang w:val="es-ES"/>
              </w:rPr>
              <w:t>3. Tiến độ cung cấp</w:t>
            </w:r>
          </w:p>
        </w:tc>
      </w:tr>
      <w:tr w:rsidR="0016015E" w:rsidRPr="00EA4123" w:rsidTr="00860211">
        <w:trPr>
          <w:trHeight w:val="557"/>
        </w:trPr>
        <w:tc>
          <w:tcPr>
            <w:tcW w:w="1626" w:type="pct"/>
            <w:vMerge w:val="restart"/>
            <w:tcBorders>
              <w:top w:val="single" w:sz="4" w:space="0" w:color="auto"/>
              <w:left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rPr>
          <w:trHeight w:val="556"/>
        </w:trPr>
        <w:tc>
          <w:tcPr>
            <w:tcW w:w="1626" w:type="pct"/>
            <w:vMerge/>
            <w:tcBorders>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16015E" w:rsidRPr="008B34F8" w:rsidRDefault="0016015E" w:rsidP="00860211">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16015E" w:rsidRPr="00EA4123" w:rsidTr="00860211">
        <w:trPr>
          <w:trHeight w:val="490"/>
        </w:trPr>
        <w:tc>
          <w:tcPr>
            <w:tcW w:w="1626" w:type="pct"/>
            <w:vMerge w:val="restart"/>
            <w:tcBorders>
              <w:top w:val="single" w:sz="4" w:space="0" w:color="auto"/>
              <w:left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rPr>
            </w:pPr>
            <w:r w:rsidRPr="00EA4123">
              <w:rPr>
                <w:spacing w:val="-8"/>
                <w:sz w:val="28"/>
                <w:szCs w:val="28"/>
              </w:rPr>
              <w:t>- Nhà thầu có cam kết:</w:t>
            </w:r>
          </w:p>
          <w:p w:rsidR="0016015E" w:rsidRPr="00EA4123" w:rsidRDefault="0016015E" w:rsidP="00860211">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16015E" w:rsidRPr="00EA4123" w:rsidRDefault="0016015E" w:rsidP="00860211">
            <w:pPr>
              <w:spacing w:line="252" w:lineRule="auto"/>
              <w:ind w:left="29" w:right="9"/>
              <w:rPr>
                <w:spacing w:val="-8"/>
                <w:sz w:val="28"/>
                <w:szCs w:val="28"/>
                <w:lang w:val="es-ES"/>
              </w:rPr>
            </w:pPr>
            <w:r w:rsidRPr="00EA4123">
              <w:rPr>
                <w:spacing w:val="-8"/>
                <w:sz w:val="28"/>
                <w:szCs w:val="28"/>
              </w:rPr>
              <w:t>- Nhà thầu phải trình bày được kế hoạch cung cấp dịch vụ bảo hành; bảo trì, năng lực cung cấp các dịch vụ sau bán hàng; cung cấp vật tư, hàng hoá thay thế trong thời gian bảo hành, bảo trì cụ thể, hợp lý 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rPr>
          <w:trHeight w:val="490"/>
        </w:trPr>
        <w:tc>
          <w:tcPr>
            <w:tcW w:w="1626" w:type="pct"/>
            <w:vMerge/>
            <w:tcBorders>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16015E" w:rsidRPr="00EA4123" w:rsidTr="00860211">
        <w:trPr>
          <w:trHeight w:val="490"/>
        </w:trPr>
        <w:tc>
          <w:tcPr>
            <w:tcW w:w="1626" w:type="pct"/>
            <w:vMerge w:val="restart"/>
            <w:tcBorders>
              <w:top w:val="single" w:sz="4" w:space="0" w:color="auto"/>
              <w:left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rPr>
              <w:lastRenderedPageBreak/>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rPr>
          <w:trHeight w:val="490"/>
        </w:trPr>
        <w:tc>
          <w:tcPr>
            <w:tcW w:w="1626" w:type="pct"/>
            <w:vMerge/>
            <w:tcBorders>
              <w:left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c>
          <w:tcPr>
            <w:tcW w:w="5000" w:type="pct"/>
            <w:gridSpan w:val="3"/>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16015E" w:rsidRPr="00EA4123" w:rsidTr="00860211">
        <w:trPr>
          <w:trHeight w:val="360"/>
        </w:trPr>
        <w:tc>
          <w:tcPr>
            <w:tcW w:w="1626" w:type="pct"/>
            <w:vMerge w:val="restart"/>
            <w:tcBorders>
              <w:top w:val="single" w:sz="4" w:space="0" w:color="auto"/>
              <w:left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Đạt</w:t>
            </w:r>
          </w:p>
        </w:tc>
      </w:tr>
      <w:tr w:rsidR="0016015E" w:rsidRPr="00EA4123" w:rsidTr="00860211">
        <w:trPr>
          <w:trHeight w:val="360"/>
        </w:trPr>
        <w:tc>
          <w:tcPr>
            <w:tcW w:w="1626" w:type="pct"/>
            <w:vMerge/>
            <w:tcBorders>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16015E" w:rsidRPr="00EA4123" w:rsidTr="00860211">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lastRenderedPageBreak/>
              <w:t>- Nhà thầu rút hồ sơ dự thầu, hồ sơ đề xuất sau thời điểm đóng thầu và trong thời gian có hiệu lực của hồ sơ dự thầu, hồ sơ đề xuất;</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16015E" w:rsidRPr="00EA4123" w:rsidRDefault="0016015E" w:rsidP="00860211">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16015E" w:rsidRPr="00EA4123" w:rsidTr="00860211">
        <w:tc>
          <w:tcPr>
            <w:tcW w:w="1626" w:type="pct"/>
            <w:vMerge/>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16015E" w:rsidRPr="00EA4123" w:rsidRDefault="0016015E" w:rsidP="00860211">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spacing w:val="-8"/>
                <w:sz w:val="28"/>
                <w:szCs w:val="28"/>
                <w:lang w:val="es-ES"/>
              </w:rPr>
            </w:pPr>
            <w:r w:rsidRPr="00EA4123">
              <w:rPr>
                <w:spacing w:val="-8"/>
                <w:sz w:val="28"/>
                <w:szCs w:val="28"/>
                <w:lang w:val="es-ES"/>
              </w:rPr>
              <w:t>Không đạt</w:t>
            </w:r>
          </w:p>
        </w:tc>
      </w:tr>
      <w:tr w:rsidR="0016015E" w:rsidRPr="00EA4123" w:rsidTr="00860211">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b/>
                <w:spacing w:val="-8"/>
                <w:sz w:val="28"/>
                <w:szCs w:val="28"/>
                <w:lang w:val="es-ES"/>
              </w:rPr>
            </w:pPr>
            <w:r w:rsidRPr="00EA4123">
              <w:rPr>
                <w:b/>
                <w:spacing w:val="-8"/>
                <w:sz w:val="28"/>
                <w:szCs w:val="28"/>
                <w:lang w:val="es-ES"/>
              </w:rPr>
              <w:t>Đạt</w:t>
            </w:r>
          </w:p>
        </w:tc>
      </w:tr>
      <w:tr w:rsidR="0016015E" w:rsidRPr="00EA4123" w:rsidTr="00860211">
        <w:tc>
          <w:tcPr>
            <w:tcW w:w="1626" w:type="pct"/>
            <w:vMerge/>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16015E" w:rsidRPr="00EA4123" w:rsidRDefault="0016015E" w:rsidP="00860211">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1" w:name="_GoBack"/>
      <w:bookmarkEnd w:id="1"/>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69" w:rsidRDefault="00510F69" w:rsidP="0016015E">
      <w:r>
        <w:separator/>
      </w:r>
    </w:p>
  </w:endnote>
  <w:endnote w:type="continuationSeparator" w:id="0">
    <w:p w:rsidR="00510F69" w:rsidRDefault="00510F69" w:rsidP="0016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69" w:rsidRDefault="00510F69" w:rsidP="0016015E">
      <w:r>
        <w:separator/>
      </w:r>
    </w:p>
  </w:footnote>
  <w:footnote w:type="continuationSeparator" w:id="0">
    <w:p w:rsidR="00510F69" w:rsidRDefault="00510F69" w:rsidP="0016015E">
      <w:r>
        <w:continuationSeparator/>
      </w:r>
    </w:p>
  </w:footnote>
  <w:footnote w:id="1">
    <w:p w:rsidR="0016015E" w:rsidRPr="00E951D2" w:rsidRDefault="0016015E" w:rsidP="0016015E">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5E"/>
    <w:rsid w:val="0016015E"/>
    <w:rsid w:val="00510F69"/>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3FC8F-A8CF-4AA2-8399-FEC7FC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15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6015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6015E"/>
    <w:pPr>
      <w:tabs>
        <w:tab w:val="left" w:pos="360"/>
      </w:tabs>
      <w:ind w:left="360" w:hanging="360"/>
    </w:pPr>
    <w:rPr>
      <w:sz w:val="20"/>
    </w:rPr>
  </w:style>
  <w:style w:type="character" w:customStyle="1" w:styleId="FootnoteTextChar">
    <w:name w:val="Footnote Text Char"/>
    <w:basedOn w:val="DefaultParagraphFont"/>
    <w:link w:val="FootnoteText"/>
    <w:rsid w:val="0016015E"/>
    <w:rPr>
      <w:rFonts w:ascii="Times New Roman" w:eastAsia="Times New Roman" w:hAnsi="Times New Roman" w:cs="Times New Roman"/>
      <w:sz w:val="20"/>
      <w:szCs w:val="20"/>
    </w:rPr>
  </w:style>
  <w:style w:type="character" w:styleId="FootnoteReference">
    <w:name w:val="footnote reference"/>
    <w:aliases w:val="callout"/>
    <w:rsid w:val="0016015E"/>
    <w:rPr>
      <w:vertAlign w:val="superscript"/>
    </w:rPr>
  </w:style>
  <w:style w:type="character" w:customStyle="1" w:styleId="fontstyle01">
    <w:name w:val="fontstyle01"/>
    <w:basedOn w:val="DefaultParagraphFont"/>
    <w:rsid w:val="0016015E"/>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2025-12-12T10:11:00Z</dcterms:created>
  <dcterms:modified xsi:type="dcterms:W3CDTF">2025-12-12T10:11:00Z</dcterms:modified>
</cp:coreProperties>
</file>