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3EEC3" w14:textId="77777777" w:rsidR="00903B71" w:rsidRPr="00903B71" w:rsidRDefault="00903B71" w:rsidP="00903B71">
      <w:pPr>
        <w:spacing w:before="80" w:after="80" w:line="264" w:lineRule="auto"/>
        <w:ind w:firstLine="709"/>
        <w:rPr>
          <w:sz w:val="28"/>
          <w:szCs w:val="28"/>
          <w:lang w:val="es-ES"/>
        </w:rPr>
      </w:pPr>
      <w:r w:rsidRPr="00903B71">
        <w:rPr>
          <w:b/>
          <w:iCs/>
          <w:sz w:val="28"/>
          <w:szCs w:val="28"/>
          <w:lang w:val="es-ES"/>
        </w:rPr>
        <w:t>3.2. Đánh giá theo phương pháp</w:t>
      </w:r>
      <w:r w:rsidRPr="00903B71" w:rsidDel="00BE4476">
        <w:rPr>
          <w:b/>
          <w:iCs/>
          <w:sz w:val="28"/>
          <w:szCs w:val="28"/>
          <w:lang w:val="es-ES"/>
        </w:rPr>
        <w:t xml:space="preserve"> </w:t>
      </w:r>
      <w:r w:rsidRPr="00903B71">
        <w:rPr>
          <w:b/>
          <w:iCs/>
          <w:sz w:val="28"/>
          <w:szCs w:val="28"/>
          <w:lang w:val="es-ES"/>
        </w:rPr>
        <w:t>đạt/không đạt</w:t>
      </w:r>
      <w:r w:rsidRPr="00903B71">
        <w:rPr>
          <w:rStyle w:val="FootnoteReference"/>
          <w:b/>
          <w:iCs/>
          <w:sz w:val="28"/>
          <w:szCs w:val="28"/>
        </w:rPr>
        <w:footnoteReference w:id="1"/>
      </w:r>
      <w:r w:rsidRPr="00903B71">
        <w:rPr>
          <w:b/>
          <w:sz w:val="28"/>
          <w:szCs w:val="28"/>
          <w:lang w:val="es-ES"/>
        </w:rPr>
        <w:t>:</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4536"/>
        <w:gridCol w:w="1563"/>
      </w:tblGrid>
      <w:tr w:rsidR="00903B71" w:rsidRPr="00903B71" w14:paraId="25C57C5D" w14:textId="77777777" w:rsidTr="0094017F">
        <w:tc>
          <w:tcPr>
            <w:tcW w:w="7650" w:type="dxa"/>
            <w:gridSpan w:val="2"/>
            <w:vAlign w:val="center"/>
          </w:tcPr>
          <w:p w14:paraId="60DB5D98" w14:textId="77777777" w:rsidR="00903B71" w:rsidRPr="00903B71" w:rsidRDefault="00903B71" w:rsidP="00DA3F79">
            <w:pPr>
              <w:widowControl w:val="0"/>
              <w:tabs>
                <w:tab w:val="left" w:pos="851"/>
              </w:tabs>
              <w:spacing w:before="60" w:after="60" w:line="264" w:lineRule="auto"/>
              <w:jc w:val="center"/>
              <w:rPr>
                <w:b/>
                <w:sz w:val="26"/>
                <w:szCs w:val="26"/>
              </w:rPr>
            </w:pPr>
            <w:r w:rsidRPr="00903B71">
              <w:rPr>
                <w:b/>
                <w:sz w:val="26"/>
                <w:szCs w:val="26"/>
              </w:rPr>
              <w:t>Nội dung đánh giá</w:t>
            </w:r>
          </w:p>
        </w:tc>
        <w:tc>
          <w:tcPr>
            <w:tcW w:w="1563" w:type="dxa"/>
            <w:vAlign w:val="center"/>
          </w:tcPr>
          <w:p w14:paraId="5AA2773E" w14:textId="77777777" w:rsidR="00903B71" w:rsidRPr="00903B71" w:rsidRDefault="00903B71" w:rsidP="00DA3F79">
            <w:pPr>
              <w:widowControl w:val="0"/>
              <w:tabs>
                <w:tab w:val="left" w:pos="851"/>
              </w:tabs>
              <w:spacing w:before="60" w:after="60" w:line="264" w:lineRule="auto"/>
              <w:jc w:val="center"/>
              <w:rPr>
                <w:b/>
                <w:sz w:val="26"/>
                <w:szCs w:val="26"/>
              </w:rPr>
            </w:pPr>
            <w:r w:rsidRPr="00903B71">
              <w:rPr>
                <w:b/>
                <w:sz w:val="26"/>
                <w:szCs w:val="26"/>
              </w:rPr>
              <w:t>Sử dụng tiêu chí đạt, không đạt</w:t>
            </w:r>
          </w:p>
        </w:tc>
      </w:tr>
      <w:tr w:rsidR="00903B71" w:rsidRPr="00903B71" w14:paraId="61092994" w14:textId="77777777" w:rsidTr="00903B71">
        <w:tc>
          <w:tcPr>
            <w:tcW w:w="9213" w:type="dxa"/>
            <w:gridSpan w:val="3"/>
            <w:vAlign w:val="center"/>
          </w:tcPr>
          <w:p w14:paraId="2440B269" w14:textId="77777777" w:rsidR="00903B71" w:rsidRPr="00903B71" w:rsidRDefault="00903B71" w:rsidP="00DA3F79">
            <w:pPr>
              <w:widowControl w:val="0"/>
              <w:tabs>
                <w:tab w:val="left" w:pos="851"/>
              </w:tabs>
              <w:spacing w:before="60" w:after="60" w:line="264" w:lineRule="auto"/>
              <w:rPr>
                <w:b/>
                <w:sz w:val="26"/>
                <w:szCs w:val="26"/>
              </w:rPr>
            </w:pPr>
            <w:r w:rsidRPr="00903B71">
              <w:rPr>
                <w:b/>
                <w:sz w:val="26"/>
                <w:szCs w:val="26"/>
              </w:rPr>
              <w:t xml:space="preserve">1. </w:t>
            </w:r>
            <w:r w:rsidRPr="00903B71">
              <w:rPr>
                <w:b/>
                <w:sz w:val="26"/>
                <w:szCs w:val="26"/>
                <w:lang w:val="vi-VN"/>
              </w:rPr>
              <w:t>Đặc tính</w:t>
            </w:r>
            <w:r w:rsidRPr="00903B71">
              <w:rPr>
                <w:b/>
                <w:sz w:val="26"/>
                <w:szCs w:val="26"/>
              </w:rPr>
              <w:t xml:space="preserve"> kỹ thuật của hàng hóa</w:t>
            </w:r>
          </w:p>
        </w:tc>
      </w:tr>
      <w:tr w:rsidR="00903B71" w:rsidRPr="00903B71" w14:paraId="7F3AA665" w14:textId="77777777" w:rsidTr="0094017F">
        <w:tc>
          <w:tcPr>
            <w:tcW w:w="3114" w:type="dxa"/>
            <w:vMerge w:val="restart"/>
            <w:vAlign w:val="center"/>
          </w:tcPr>
          <w:p w14:paraId="378CFEE3" w14:textId="77777777" w:rsidR="00903B71" w:rsidRPr="00903B71" w:rsidRDefault="00903B71" w:rsidP="00DA3F79">
            <w:pPr>
              <w:widowControl w:val="0"/>
              <w:tabs>
                <w:tab w:val="left" w:pos="851"/>
              </w:tabs>
              <w:spacing w:before="60" w:after="60" w:line="264" w:lineRule="auto"/>
              <w:rPr>
                <w:sz w:val="26"/>
                <w:szCs w:val="26"/>
              </w:rPr>
            </w:pPr>
            <w:r w:rsidRPr="00903B71">
              <w:rPr>
                <w:sz w:val="26"/>
                <w:szCs w:val="26"/>
              </w:rPr>
              <w:t xml:space="preserve">- </w:t>
            </w:r>
            <w:r w:rsidRPr="00903B71">
              <w:rPr>
                <w:sz w:val="26"/>
                <w:szCs w:val="26"/>
                <w:lang w:val="vi-VN"/>
              </w:rPr>
              <w:t>Đặc tính, thông số kỹ thuật của hàng hóa, tiêu chuẩn sản xuất</w:t>
            </w:r>
            <w:r w:rsidRPr="00903B71">
              <w:rPr>
                <w:sz w:val="26"/>
                <w:szCs w:val="26"/>
              </w:rPr>
              <w:t>, tiêu chuẩn chế tạo và công nghệ.</w:t>
            </w:r>
          </w:p>
          <w:p w14:paraId="371B286D" w14:textId="77777777" w:rsidR="00903B71" w:rsidRPr="00903B71" w:rsidRDefault="00903B71" w:rsidP="00DA3F79">
            <w:pPr>
              <w:widowControl w:val="0"/>
              <w:tabs>
                <w:tab w:val="left" w:pos="851"/>
              </w:tabs>
              <w:spacing w:before="60" w:after="60" w:line="264" w:lineRule="auto"/>
              <w:rPr>
                <w:sz w:val="26"/>
                <w:szCs w:val="26"/>
              </w:rPr>
            </w:pPr>
          </w:p>
        </w:tc>
        <w:tc>
          <w:tcPr>
            <w:tcW w:w="4536" w:type="dxa"/>
            <w:vAlign w:val="center"/>
          </w:tcPr>
          <w:p w14:paraId="27EAAEE6" w14:textId="77777777" w:rsidR="00903B71" w:rsidRPr="00903B71" w:rsidRDefault="00903B71" w:rsidP="00DA3F79">
            <w:pPr>
              <w:widowControl w:val="0"/>
              <w:tabs>
                <w:tab w:val="left" w:pos="851"/>
              </w:tabs>
              <w:spacing w:before="60" w:after="60" w:line="264" w:lineRule="auto"/>
              <w:rPr>
                <w:sz w:val="26"/>
                <w:szCs w:val="26"/>
              </w:rPr>
            </w:pPr>
            <w:r w:rsidRPr="00903B71">
              <w:rPr>
                <w:sz w:val="26"/>
                <w:szCs w:val="26"/>
              </w:rPr>
              <w:t>- Có đ</w:t>
            </w:r>
            <w:r w:rsidRPr="00903B71">
              <w:rPr>
                <w:sz w:val="26"/>
                <w:szCs w:val="26"/>
                <w:lang w:val="vi-VN"/>
              </w:rPr>
              <w:t>ặc tính, thông số kỹ thuật của hàng hóa, tiêu chuẩn sản xuất</w:t>
            </w:r>
            <w:r w:rsidRPr="00903B71">
              <w:rPr>
                <w:sz w:val="26"/>
                <w:szCs w:val="26"/>
              </w:rPr>
              <w:t>, tiêu chuẩn chế tạo và công nghệ hoàn toàn phù hợp đáp ứng yêu cầu của E-HSMT.</w:t>
            </w:r>
          </w:p>
          <w:p w14:paraId="7144641A" w14:textId="77777777" w:rsidR="00903B71" w:rsidRPr="00903B71" w:rsidRDefault="00903B71" w:rsidP="00DA3F79">
            <w:pPr>
              <w:widowControl w:val="0"/>
              <w:tabs>
                <w:tab w:val="left" w:pos="851"/>
              </w:tabs>
              <w:spacing w:before="60" w:after="60" w:line="264" w:lineRule="auto"/>
              <w:rPr>
                <w:sz w:val="26"/>
                <w:szCs w:val="26"/>
              </w:rPr>
            </w:pPr>
            <w:r w:rsidRPr="00903B71">
              <w:rPr>
                <w:sz w:val="26"/>
                <w:szCs w:val="26"/>
              </w:rPr>
              <w:t>- Có bảng liệt kê chi tiết danh mục hàng hóa có đặc tính, thông số kỹ thuật, phạm vi cung cấp, chủng loại, số lượng, chất lượng, ….tương đương hoặc cao hơn theo yêu cẩu kỹ thuật nêu tại chương V của E-HSMT</w:t>
            </w:r>
          </w:p>
          <w:p w14:paraId="67C11C46" w14:textId="77777777" w:rsidR="00903B71" w:rsidRPr="00903B71" w:rsidRDefault="00903B71" w:rsidP="00DA3F79">
            <w:pPr>
              <w:widowControl w:val="0"/>
              <w:tabs>
                <w:tab w:val="left" w:pos="851"/>
              </w:tabs>
              <w:spacing w:before="60" w:after="60" w:line="264" w:lineRule="auto"/>
              <w:rPr>
                <w:sz w:val="26"/>
                <w:szCs w:val="26"/>
              </w:rPr>
            </w:pPr>
            <w:r w:rsidRPr="00903B71">
              <w:rPr>
                <w:sz w:val="26"/>
                <w:szCs w:val="26"/>
              </w:rPr>
              <w:t>- Nhà thầu nộp Catalog hoặc các tài liệu khác của tất cả hàng hoá để chứng minh hàng hoá đáp ứng thông số kỹ thuật tại chương V của E-HSMT. Các tài liệu cung cấp là tiếng Việt. Nếu sử dụng ngôn ngữ khác thì phải được dịch ra tiếng Việt</w:t>
            </w:r>
          </w:p>
          <w:p w14:paraId="766699BF" w14:textId="77777777" w:rsidR="00903B71" w:rsidRPr="00903B71" w:rsidRDefault="00903B71" w:rsidP="00DA3F79">
            <w:pPr>
              <w:widowControl w:val="0"/>
              <w:tabs>
                <w:tab w:val="left" w:pos="851"/>
              </w:tabs>
              <w:spacing w:before="60" w:after="60" w:line="264" w:lineRule="auto"/>
              <w:rPr>
                <w:sz w:val="26"/>
                <w:szCs w:val="26"/>
              </w:rPr>
            </w:pPr>
            <w:r w:rsidRPr="00903B71">
              <w:rPr>
                <w:sz w:val="26"/>
                <w:szCs w:val="26"/>
              </w:rPr>
              <w:t>- Sản phẩm được sản xuất đạt tiêu chuẩn chất lượng: ISO 9001: 2015; ISO 14001: 2015; ISO 45001: 2018 hoặc tương đương</w:t>
            </w:r>
          </w:p>
        </w:tc>
        <w:tc>
          <w:tcPr>
            <w:tcW w:w="1563" w:type="dxa"/>
            <w:vAlign w:val="center"/>
          </w:tcPr>
          <w:p w14:paraId="592518F0" w14:textId="77777777" w:rsidR="00903B71" w:rsidRPr="00903B71" w:rsidRDefault="00903B71" w:rsidP="00DA3F79">
            <w:pPr>
              <w:widowControl w:val="0"/>
              <w:tabs>
                <w:tab w:val="left" w:pos="851"/>
              </w:tabs>
              <w:spacing w:before="60" w:after="60" w:line="264" w:lineRule="auto"/>
              <w:jc w:val="center"/>
              <w:rPr>
                <w:sz w:val="26"/>
                <w:szCs w:val="26"/>
              </w:rPr>
            </w:pPr>
            <w:r w:rsidRPr="00903B71">
              <w:rPr>
                <w:b/>
                <w:sz w:val="26"/>
                <w:szCs w:val="26"/>
              </w:rPr>
              <w:t>Đạt</w:t>
            </w:r>
          </w:p>
        </w:tc>
      </w:tr>
      <w:tr w:rsidR="00903B71" w:rsidRPr="00903B71" w14:paraId="7D53E3B9" w14:textId="77777777" w:rsidTr="0094017F">
        <w:tc>
          <w:tcPr>
            <w:tcW w:w="3114" w:type="dxa"/>
            <w:vMerge/>
          </w:tcPr>
          <w:p w14:paraId="080E7086" w14:textId="77777777" w:rsidR="00903B71" w:rsidRPr="00903B71" w:rsidRDefault="00903B71" w:rsidP="00DA3F79">
            <w:pPr>
              <w:widowControl w:val="0"/>
              <w:tabs>
                <w:tab w:val="left" w:pos="851"/>
              </w:tabs>
              <w:spacing w:before="60" w:after="60" w:line="264" w:lineRule="auto"/>
              <w:rPr>
                <w:sz w:val="26"/>
                <w:szCs w:val="26"/>
              </w:rPr>
            </w:pPr>
          </w:p>
        </w:tc>
        <w:tc>
          <w:tcPr>
            <w:tcW w:w="4536" w:type="dxa"/>
            <w:vAlign w:val="center"/>
          </w:tcPr>
          <w:p w14:paraId="2CFF73A9" w14:textId="77777777" w:rsidR="00903B71" w:rsidRPr="00903B71" w:rsidRDefault="00903B71" w:rsidP="00DA3F79">
            <w:pPr>
              <w:widowControl w:val="0"/>
              <w:tabs>
                <w:tab w:val="left" w:pos="851"/>
              </w:tabs>
              <w:spacing w:before="60" w:after="60" w:line="264" w:lineRule="auto"/>
              <w:rPr>
                <w:sz w:val="26"/>
                <w:szCs w:val="26"/>
              </w:rPr>
            </w:pPr>
            <w:r w:rsidRPr="00903B71">
              <w:rPr>
                <w:sz w:val="26"/>
                <w:szCs w:val="26"/>
              </w:rPr>
              <w:t>- Không có đ</w:t>
            </w:r>
            <w:r w:rsidRPr="00903B71">
              <w:rPr>
                <w:sz w:val="26"/>
                <w:szCs w:val="26"/>
                <w:lang w:val="vi-VN"/>
              </w:rPr>
              <w:t>ặc tính, thông số kỹ thuật của hàng hóa, tiêu chuẩn sản xuất</w:t>
            </w:r>
            <w:r w:rsidRPr="00903B71">
              <w:rPr>
                <w:sz w:val="26"/>
                <w:szCs w:val="26"/>
              </w:rPr>
              <w:t>, tiêu chuẩn chế tạo và công nghệ phù hợp, đáp ứng yêu cầu của E-HSMT.</w:t>
            </w:r>
          </w:p>
          <w:p w14:paraId="5F04EFF6" w14:textId="77777777" w:rsidR="00903B71" w:rsidRPr="00903B71" w:rsidRDefault="00903B71" w:rsidP="00DA3F79">
            <w:pPr>
              <w:widowControl w:val="0"/>
              <w:tabs>
                <w:tab w:val="left" w:pos="851"/>
              </w:tabs>
              <w:spacing w:before="60" w:after="60" w:line="264" w:lineRule="auto"/>
              <w:rPr>
                <w:sz w:val="26"/>
                <w:szCs w:val="26"/>
              </w:rPr>
            </w:pPr>
            <w:r w:rsidRPr="00903B71">
              <w:rPr>
                <w:sz w:val="26"/>
                <w:szCs w:val="26"/>
              </w:rPr>
              <w:t>- Không có bảng liệt kê chi tiết danh mục hàng hóa có đặc tính, thông số kỹ thuật, phạm vi cung cấp, chủng loại, số lượng, chất lượng, ….tương đương hoặc cao hơn theo yêu cẩu kỹ thuật nêu tại chương V của E-HSMT.</w:t>
            </w:r>
          </w:p>
          <w:p w14:paraId="5B769AD7" w14:textId="77777777" w:rsidR="00903B71" w:rsidRPr="00903B71" w:rsidRDefault="00903B71" w:rsidP="00DA3F79">
            <w:pPr>
              <w:widowControl w:val="0"/>
              <w:tabs>
                <w:tab w:val="left" w:pos="851"/>
              </w:tabs>
              <w:spacing w:before="60" w:after="60" w:line="264" w:lineRule="auto"/>
              <w:rPr>
                <w:sz w:val="26"/>
                <w:szCs w:val="26"/>
              </w:rPr>
            </w:pPr>
            <w:r w:rsidRPr="00903B71">
              <w:rPr>
                <w:sz w:val="26"/>
                <w:szCs w:val="26"/>
              </w:rPr>
              <w:t xml:space="preserve">- Nhà thầu không nộp Catalog hoặc các tài liệu khác của tất cả hàng hoá để chứng minh hàng hoá đáp ứng thông số kỹ thuật tại chương V của E-HSMT. Các tài liệu cung cấp là tiếng Việt. Nếu sử dụng ngôn </w:t>
            </w:r>
            <w:r w:rsidRPr="00903B71">
              <w:rPr>
                <w:sz w:val="26"/>
                <w:szCs w:val="26"/>
              </w:rPr>
              <w:lastRenderedPageBreak/>
              <w:t>ngữ khác thì phải được dịch ra tiếng Việt.</w:t>
            </w:r>
          </w:p>
          <w:p w14:paraId="701F0836" w14:textId="77777777" w:rsidR="00903B71" w:rsidRPr="00903B71" w:rsidRDefault="00903B71" w:rsidP="00DA3F79">
            <w:pPr>
              <w:widowControl w:val="0"/>
              <w:tabs>
                <w:tab w:val="left" w:pos="851"/>
              </w:tabs>
              <w:spacing w:before="60" w:after="60" w:line="264" w:lineRule="auto"/>
              <w:rPr>
                <w:sz w:val="26"/>
                <w:szCs w:val="26"/>
              </w:rPr>
            </w:pPr>
            <w:r w:rsidRPr="00903B71">
              <w:rPr>
                <w:sz w:val="26"/>
                <w:szCs w:val="26"/>
              </w:rPr>
              <w:t>- Sản phẩm sản xuất không đạt tiêu chuẩn chất lượng: ISO 9001: 2015; ISO 14001: 2015; ISO 45001: 2018 hoặc tương đương.</w:t>
            </w:r>
          </w:p>
        </w:tc>
        <w:tc>
          <w:tcPr>
            <w:tcW w:w="1563" w:type="dxa"/>
            <w:vAlign w:val="center"/>
          </w:tcPr>
          <w:p w14:paraId="718B0536" w14:textId="77777777" w:rsidR="00903B71" w:rsidRPr="00903B71" w:rsidRDefault="00903B71" w:rsidP="00DA3F79">
            <w:pPr>
              <w:widowControl w:val="0"/>
              <w:tabs>
                <w:tab w:val="left" w:pos="851"/>
              </w:tabs>
              <w:spacing w:before="60" w:after="60" w:line="264" w:lineRule="auto"/>
              <w:jc w:val="center"/>
              <w:rPr>
                <w:sz w:val="26"/>
                <w:szCs w:val="26"/>
              </w:rPr>
            </w:pPr>
            <w:r w:rsidRPr="00903B71">
              <w:rPr>
                <w:b/>
                <w:sz w:val="26"/>
                <w:szCs w:val="26"/>
              </w:rPr>
              <w:lastRenderedPageBreak/>
              <w:t>Không đạt</w:t>
            </w:r>
          </w:p>
        </w:tc>
      </w:tr>
      <w:tr w:rsidR="00903B71" w:rsidRPr="00903B71" w14:paraId="33962323" w14:textId="77777777" w:rsidTr="00903B71">
        <w:tc>
          <w:tcPr>
            <w:tcW w:w="9213" w:type="dxa"/>
            <w:gridSpan w:val="3"/>
          </w:tcPr>
          <w:p w14:paraId="16541AD5" w14:textId="77777777" w:rsidR="00903B71" w:rsidRPr="00903B71" w:rsidRDefault="00903B71" w:rsidP="00DA3F79">
            <w:pPr>
              <w:widowControl w:val="0"/>
              <w:tabs>
                <w:tab w:val="left" w:pos="851"/>
              </w:tabs>
              <w:spacing w:before="60" w:after="60" w:line="264" w:lineRule="auto"/>
              <w:rPr>
                <w:b/>
                <w:sz w:val="26"/>
                <w:szCs w:val="26"/>
              </w:rPr>
            </w:pPr>
            <w:r w:rsidRPr="00903B71">
              <w:rPr>
                <w:b/>
                <w:sz w:val="26"/>
                <w:szCs w:val="26"/>
              </w:rPr>
              <w:t>2. G</w:t>
            </w:r>
            <w:r w:rsidRPr="00903B71">
              <w:rPr>
                <w:b/>
                <w:sz w:val="26"/>
                <w:szCs w:val="26"/>
                <w:lang w:val="vi-VN"/>
              </w:rPr>
              <w:t>iải pháp kỹ thuật, biện pháp tổ chức cung cấp, lắp đặt hàng hóa</w:t>
            </w:r>
            <w:r w:rsidRPr="00903B71">
              <w:rPr>
                <w:b/>
                <w:sz w:val="26"/>
                <w:szCs w:val="26"/>
              </w:rPr>
              <w:t xml:space="preserve"> </w:t>
            </w:r>
          </w:p>
        </w:tc>
      </w:tr>
      <w:tr w:rsidR="00903B71" w:rsidRPr="00903B71" w14:paraId="6FE40112" w14:textId="77777777" w:rsidTr="0094017F">
        <w:tc>
          <w:tcPr>
            <w:tcW w:w="3114" w:type="dxa"/>
            <w:vMerge w:val="restart"/>
            <w:vAlign w:val="center"/>
          </w:tcPr>
          <w:p w14:paraId="21CED3AD" w14:textId="77777777" w:rsidR="00903B71" w:rsidRPr="00903B71" w:rsidRDefault="00903B71" w:rsidP="00DA3F79">
            <w:pPr>
              <w:widowControl w:val="0"/>
              <w:tabs>
                <w:tab w:val="left" w:pos="851"/>
              </w:tabs>
              <w:spacing w:before="60" w:after="60" w:line="264" w:lineRule="auto"/>
              <w:rPr>
                <w:sz w:val="26"/>
                <w:szCs w:val="26"/>
              </w:rPr>
            </w:pPr>
            <w:r w:rsidRPr="00903B71">
              <w:rPr>
                <w:sz w:val="26"/>
                <w:szCs w:val="26"/>
                <w:lang w:val="vi-VN"/>
              </w:rPr>
              <w:t>Tính hợp lý và hiệu quả kinh tế của các giải pháp kỹ thuật, biện pháp tổ chức cung cấp, lắp đặt hàng hóa</w:t>
            </w:r>
            <w:r w:rsidRPr="00903B71">
              <w:rPr>
                <w:sz w:val="26"/>
                <w:szCs w:val="26"/>
              </w:rPr>
              <w:t>.</w:t>
            </w:r>
          </w:p>
        </w:tc>
        <w:tc>
          <w:tcPr>
            <w:tcW w:w="4536" w:type="dxa"/>
            <w:vAlign w:val="center"/>
          </w:tcPr>
          <w:p w14:paraId="169B6526" w14:textId="77777777" w:rsidR="00903B71" w:rsidRPr="00903B71" w:rsidRDefault="00903B71" w:rsidP="00DA3F79">
            <w:pPr>
              <w:autoSpaceDE w:val="0"/>
              <w:autoSpaceDN w:val="0"/>
              <w:adjustRightInd w:val="0"/>
              <w:spacing w:before="120" w:after="120"/>
              <w:rPr>
                <w:color w:val="000000" w:themeColor="text1"/>
                <w:sz w:val="26"/>
                <w:szCs w:val="26"/>
                <w:lang w:val="vi-VN"/>
              </w:rPr>
            </w:pPr>
            <w:r w:rsidRPr="00903B71">
              <w:rPr>
                <w:color w:val="000000" w:themeColor="text1"/>
                <w:sz w:val="26"/>
                <w:szCs w:val="26"/>
                <w:lang w:val="vi-VN"/>
              </w:rPr>
              <w:t>Có các giải pháp kỹ thuật, biện pháp tổ chức cung cấp, lắp đặt hàng hóa chi tiết, hợp lý và hiệu quả kinh tế. Cụ thể như sau:</w:t>
            </w:r>
          </w:p>
          <w:p w14:paraId="6284195A" w14:textId="77777777" w:rsidR="00903B71" w:rsidRPr="00903B71" w:rsidRDefault="00903B71" w:rsidP="00DA3F79">
            <w:pPr>
              <w:autoSpaceDE w:val="0"/>
              <w:autoSpaceDN w:val="0"/>
              <w:adjustRightInd w:val="0"/>
              <w:spacing w:before="120" w:after="120"/>
              <w:rPr>
                <w:color w:val="000000" w:themeColor="text1"/>
                <w:sz w:val="26"/>
                <w:szCs w:val="26"/>
                <w:lang w:val="vi-VN"/>
              </w:rPr>
            </w:pPr>
            <w:r w:rsidRPr="00903B71">
              <w:rPr>
                <w:color w:val="000000" w:themeColor="text1"/>
                <w:sz w:val="26"/>
                <w:szCs w:val="26"/>
                <w:lang w:val="vi-VN"/>
              </w:rPr>
              <w:t xml:space="preserve">a) Biện pháp </w:t>
            </w:r>
            <w:r w:rsidRPr="00903B71">
              <w:rPr>
                <w:color w:val="000000" w:themeColor="text1"/>
                <w:sz w:val="26"/>
                <w:szCs w:val="26"/>
              </w:rPr>
              <w:t xml:space="preserve">sản xuất, </w:t>
            </w:r>
            <w:r w:rsidRPr="00903B71">
              <w:rPr>
                <w:color w:val="000000" w:themeColor="text1"/>
                <w:sz w:val="26"/>
                <w:szCs w:val="26"/>
                <w:lang w:val="vi-VN"/>
              </w:rPr>
              <w:t>cung cấp hàng hóa, thi công lắp đặt: Có thuyết minh chi tiết, hợp lý về biện pháp thi công, lắp đặt.</w:t>
            </w:r>
          </w:p>
          <w:p w14:paraId="00CD7488" w14:textId="77777777" w:rsidR="00903B71" w:rsidRPr="00903B71" w:rsidRDefault="00903B71" w:rsidP="00DA3F79">
            <w:pPr>
              <w:autoSpaceDE w:val="0"/>
              <w:autoSpaceDN w:val="0"/>
              <w:adjustRightInd w:val="0"/>
              <w:spacing w:before="120" w:after="120"/>
              <w:rPr>
                <w:color w:val="000000" w:themeColor="text1"/>
                <w:sz w:val="26"/>
                <w:szCs w:val="26"/>
                <w:lang w:val="vi-VN"/>
              </w:rPr>
            </w:pPr>
            <w:r w:rsidRPr="00903B71">
              <w:rPr>
                <w:color w:val="000000" w:themeColor="text1"/>
                <w:sz w:val="26"/>
                <w:szCs w:val="26"/>
                <w:lang w:val="vi-VN"/>
              </w:rPr>
              <w:t>b) Biện pháp kiểm tra, nghiệm thu, có thuyết minh chi tiết, hợp lý.</w:t>
            </w:r>
          </w:p>
          <w:p w14:paraId="64FC28EC" w14:textId="77777777" w:rsidR="00903B71" w:rsidRPr="00903B71" w:rsidRDefault="00903B71" w:rsidP="00DA3F79">
            <w:pPr>
              <w:widowControl w:val="0"/>
              <w:tabs>
                <w:tab w:val="left" w:pos="851"/>
              </w:tabs>
              <w:spacing w:before="120" w:after="120"/>
              <w:rPr>
                <w:sz w:val="26"/>
                <w:szCs w:val="26"/>
                <w:lang w:val="vi-VN"/>
              </w:rPr>
            </w:pPr>
            <w:r w:rsidRPr="00903B71">
              <w:rPr>
                <w:color w:val="000000" w:themeColor="text1"/>
                <w:sz w:val="26"/>
                <w:szCs w:val="26"/>
                <w:lang w:val="vi-VN"/>
              </w:rPr>
              <w:t>c) Cam kết</w:t>
            </w:r>
            <w:r w:rsidRPr="00903B71">
              <w:rPr>
                <w:color w:val="000000" w:themeColor="text1"/>
                <w:sz w:val="26"/>
                <w:szCs w:val="26"/>
              </w:rPr>
              <w:t xml:space="preserve"> hàng hóa</w:t>
            </w:r>
            <w:r w:rsidRPr="00903B71">
              <w:rPr>
                <w:color w:val="000000" w:themeColor="text1"/>
                <w:sz w:val="26"/>
                <w:szCs w:val="26"/>
                <w:lang w:val="vi-VN"/>
              </w:rPr>
              <w:t xml:space="preserve"> được cung cấp kèm theo các phụ kiện cần thiết đảm bảo </w:t>
            </w:r>
            <w:r w:rsidRPr="00903B71">
              <w:rPr>
                <w:color w:val="000000" w:themeColor="text1"/>
                <w:sz w:val="26"/>
                <w:szCs w:val="26"/>
              </w:rPr>
              <w:t xml:space="preserve">hàng hóa </w:t>
            </w:r>
            <w:r w:rsidRPr="00903B71">
              <w:rPr>
                <w:color w:val="000000" w:themeColor="text1"/>
                <w:sz w:val="26"/>
                <w:szCs w:val="26"/>
                <w:lang w:val="vi-VN"/>
              </w:rPr>
              <w:t>được lắp đặt hoàn chỉnh khi bàn giao, nghiệm thu.</w:t>
            </w:r>
          </w:p>
        </w:tc>
        <w:tc>
          <w:tcPr>
            <w:tcW w:w="1563" w:type="dxa"/>
            <w:vAlign w:val="center"/>
          </w:tcPr>
          <w:p w14:paraId="38BAC352" w14:textId="77777777" w:rsidR="00903B71" w:rsidRPr="00903B71" w:rsidRDefault="00903B71" w:rsidP="00DA3F79">
            <w:pPr>
              <w:widowControl w:val="0"/>
              <w:tabs>
                <w:tab w:val="left" w:pos="851"/>
              </w:tabs>
              <w:spacing w:before="60" w:after="60" w:line="264" w:lineRule="auto"/>
              <w:jc w:val="center"/>
              <w:rPr>
                <w:sz w:val="26"/>
                <w:szCs w:val="26"/>
              </w:rPr>
            </w:pPr>
            <w:r w:rsidRPr="00903B71">
              <w:rPr>
                <w:b/>
                <w:sz w:val="26"/>
                <w:szCs w:val="26"/>
              </w:rPr>
              <w:t>Đạt</w:t>
            </w:r>
          </w:p>
        </w:tc>
      </w:tr>
      <w:tr w:rsidR="00903B71" w:rsidRPr="00903B71" w14:paraId="29F30CE0" w14:textId="77777777" w:rsidTr="0094017F">
        <w:tc>
          <w:tcPr>
            <w:tcW w:w="3114" w:type="dxa"/>
            <w:vMerge/>
          </w:tcPr>
          <w:p w14:paraId="1909F90A" w14:textId="77777777" w:rsidR="00903B71" w:rsidRPr="00903B71" w:rsidRDefault="00903B71" w:rsidP="00DA3F79">
            <w:pPr>
              <w:widowControl w:val="0"/>
              <w:tabs>
                <w:tab w:val="left" w:pos="851"/>
              </w:tabs>
              <w:spacing w:before="60" w:after="60" w:line="264" w:lineRule="auto"/>
              <w:rPr>
                <w:sz w:val="26"/>
                <w:szCs w:val="26"/>
              </w:rPr>
            </w:pPr>
          </w:p>
        </w:tc>
        <w:tc>
          <w:tcPr>
            <w:tcW w:w="4536" w:type="dxa"/>
            <w:vAlign w:val="center"/>
          </w:tcPr>
          <w:p w14:paraId="2EA3C4E2" w14:textId="77777777" w:rsidR="00903B71" w:rsidRPr="00903B71" w:rsidRDefault="00903B71" w:rsidP="00DA3F79">
            <w:pPr>
              <w:widowControl w:val="0"/>
              <w:tabs>
                <w:tab w:val="left" w:pos="851"/>
              </w:tabs>
              <w:spacing w:before="60" w:after="60" w:line="264" w:lineRule="auto"/>
              <w:rPr>
                <w:sz w:val="26"/>
                <w:szCs w:val="26"/>
                <w:lang w:val="vi-VN"/>
              </w:rPr>
            </w:pPr>
            <w:r w:rsidRPr="00903B71">
              <w:rPr>
                <w:color w:val="000000"/>
                <w:sz w:val="26"/>
                <w:szCs w:val="26"/>
                <w:lang w:val="vi-VN"/>
              </w:rPr>
              <w:t>Không có giải pháp kỹ thuật, biện pháp tổ chức cung cấp hàng hóa theo nội dung a, b, c hoặc có nêu nhưng không chi tiết, không hợp lý, không hiệu quả kinh tế.</w:t>
            </w:r>
          </w:p>
        </w:tc>
        <w:tc>
          <w:tcPr>
            <w:tcW w:w="1563" w:type="dxa"/>
            <w:vAlign w:val="center"/>
          </w:tcPr>
          <w:p w14:paraId="5BC4DA2E" w14:textId="77777777" w:rsidR="00903B71" w:rsidRPr="00903B71" w:rsidRDefault="00903B71" w:rsidP="00DA3F79">
            <w:pPr>
              <w:widowControl w:val="0"/>
              <w:tabs>
                <w:tab w:val="left" w:pos="851"/>
              </w:tabs>
              <w:spacing w:before="60" w:after="60" w:line="264" w:lineRule="auto"/>
              <w:jc w:val="center"/>
              <w:rPr>
                <w:sz w:val="26"/>
                <w:szCs w:val="26"/>
              </w:rPr>
            </w:pPr>
            <w:r w:rsidRPr="00903B71">
              <w:rPr>
                <w:b/>
                <w:sz w:val="26"/>
                <w:szCs w:val="26"/>
              </w:rPr>
              <w:t>Không đạt</w:t>
            </w:r>
          </w:p>
        </w:tc>
      </w:tr>
      <w:tr w:rsidR="00903B71" w:rsidRPr="00903B71" w14:paraId="2F56DF41" w14:textId="77777777" w:rsidTr="00903B71">
        <w:tc>
          <w:tcPr>
            <w:tcW w:w="9213" w:type="dxa"/>
            <w:gridSpan w:val="3"/>
            <w:vAlign w:val="center"/>
          </w:tcPr>
          <w:p w14:paraId="6C41B202" w14:textId="77777777" w:rsidR="00903B71" w:rsidRPr="00903B71" w:rsidRDefault="00903B71" w:rsidP="00DA3F79">
            <w:pPr>
              <w:widowControl w:val="0"/>
              <w:tabs>
                <w:tab w:val="left" w:pos="851"/>
              </w:tabs>
              <w:spacing w:before="60" w:after="60" w:line="264" w:lineRule="auto"/>
              <w:rPr>
                <w:b/>
                <w:sz w:val="26"/>
                <w:szCs w:val="26"/>
              </w:rPr>
            </w:pPr>
            <w:r w:rsidRPr="00903B71">
              <w:rPr>
                <w:b/>
                <w:sz w:val="26"/>
                <w:szCs w:val="26"/>
              </w:rPr>
              <w:t>3. Tiến độ cung cấp hàng hóa</w:t>
            </w:r>
          </w:p>
        </w:tc>
      </w:tr>
      <w:tr w:rsidR="00903B71" w:rsidRPr="00903B71" w14:paraId="3D3020AE" w14:textId="77777777" w:rsidTr="0094017F">
        <w:tc>
          <w:tcPr>
            <w:tcW w:w="3114" w:type="dxa"/>
            <w:vMerge w:val="restart"/>
            <w:vAlign w:val="center"/>
          </w:tcPr>
          <w:p w14:paraId="32BF8313" w14:textId="77777777" w:rsidR="00903B71" w:rsidRPr="00903B71" w:rsidRDefault="00903B71" w:rsidP="00DA3F79">
            <w:pPr>
              <w:widowControl w:val="0"/>
              <w:tabs>
                <w:tab w:val="left" w:pos="851"/>
              </w:tabs>
              <w:spacing w:before="60" w:after="60" w:line="264" w:lineRule="auto"/>
              <w:rPr>
                <w:sz w:val="26"/>
                <w:szCs w:val="26"/>
              </w:rPr>
            </w:pPr>
            <w:r w:rsidRPr="00903B71">
              <w:rPr>
                <w:sz w:val="26"/>
                <w:szCs w:val="26"/>
              </w:rPr>
              <w:t>Bảng tiến độ cung cấp hàng hóa hợp lý, khả thi phù hợp với đề xuất kỹ thuật và đáp ứng yêu cầu của E-HSMT.</w:t>
            </w:r>
          </w:p>
        </w:tc>
        <w:tc>
          <w:tcPr>
            <w:tcW w:w="4536" w:type="dxa"/>
          </w:tcPr>
          <w:p w14:paraId="78144E29" w14:textId="77777777" w:rsidR="00903B71" w:rsidRPr="00903B71" w:rsidRDefault="00903B71" w:rsidP="00DA3F79">
            <w:pPr>
              <w:widowControl w:val="0"/>
              <w:tabs>
                <w:tab w:val="left" w:pos="851"/>
              </w:tabs>
              <w:spacing w:before="60" w:after="60" w:line="264" w:lineRule="auto"/>
              <w:rPr>
                <w:sz w:val="26"/>
                <w:szCs w:val="26"/>
              </w:rPr>
            </w:pPr>
            <w:r w:rsidRPr="00903B71">
              <w:rPr>
                <w:sz w:val="26"/>
                <w:szCs w:val="26"/>
              </w:rPr>
              <w:t>Có Bảng tiến độ cung cấp hàng hóa hợp lý, khả thi và phù hợp với đề xuất kỹ thuật và đáp ứng yêu cầu của E-HSMT.</w:t>
            </w:r>
          </w:p>
        </w:tc>
        <w:tc>
          <w:tcPr>
            <w:tcW w:w="1563" w:type="dxa"/>
            <w:vAlign w:val="center"/>
          </w:tcPr>
          <w:p w14:paraId="3E076811" w14:textId="77777777" w:rsidR="00903B71" w:rsidRPr="00903B71" w:rsidRDefault="00903B71" w:rsidP="00DA3F79">
            <w:pPr>
              <w:widowControl w:val="0"/>
              <w:tabs>
                <w:tab w:val="left" w:pos="851"/>
              </w:tabs>
              <w:spacing w:before="60" w:after="60" w:line="264" w:lineRule="auto"/>
              <w:jc w:val="center"/>
              <w:rPr>
                <w:sz w:val="26"/>
                <w:szCs w:val="26"/>
              </w:rPr>
            </w:pPr>
            <w:r w:rsidRPr="00903B71">
              <w:rPr>
                <w:b/>
                <w:sz w:val="26"/>
                <w:szCs w:val="26"/>
              </w:rPr>
              <w:t>Đạt</w:t>
            </w:r>
          </w:p>
        </w:tc>
      </w:tr>
      <w:tr w:rsidR="00903B71" w:rsidRPr="00903B71" w14:paraId="7DDA9C26" w14:textId="77777777" w:rsidTr="0094017F">
        <w:tc>
          <w:tcPr>
            <w:tcW w:w="3114" w:type="dxa"/>
            <w:vMerge/>
          </w:tcPr>
          <w:p w14:paraId="7A627824" w14:textId="77777777" w:rsidR="00903B71" w:rsidRPr="00903B71" w:rsidRDefault="00903B71" w:rsidP="00DA3F79">
            <w:pPr>
              <w:widowControl w:val="0"/>
              <w:tabs>
                <w:tab w:val="left" w:pos="851"/>
              </w:tabs>
              <w:spacing w:before="60" w:after="60" w:line="264" w:lineRule="auto"/>
              <w:rPr>
                <w:sz w:val="26"/>
                <w:szCs w:val="26"/>
              </w:rPr>
            </w:pPr>
          </w:p>
        </w:tc>
        <w:tc>
          <w:tcPr>
            <w:tcW w:w="4536" w:type="dxa"/>
          </w:tcPr>
          <w:p w14:paraId="2EA8017A" w14:textId="77777777" w:rsidR="00903B71" w:rsidRPr="00903B71" w:rsidRDefault="00903B71" w:rsidP="00DA3F79">
            <w:pPr>
              <w:widowControl w:val="0"/>
              <w:tabs>
                <w:tab w:val="left" w:pos="851"/>
              </w:tabs>
              <w:spacing w:before="60" w:after="60" w:line="264" w:lineRule="auto"/>
              <w:rPr>
                <w:sz w:val="26"/>
                <w:szCs w:val="26"/>
              </w:rPr>
            </w:pPr>
            <w:r w:rsidRPr="00903B71">
              <w:rPr>
                <w:sz w:val="26"/>
                <w:szCs w:val="26"/>
              </w:rPr>
              <w:t>Không có Bảng tiến độ cung cấp hàng hóa hoặc có Bảng tiến độ cung cấp hàng hoá nhưng không hợp lý, không khả thi, không phù hợp với đề xuất kỹ thuật.</w:t>
            </w:r>
          </w:p>
        </w:tc>
        <w:tc>
          <w:tcPr>
            <w:tcW w:w="1563" w:type="dxa"/>
            <w:vAlign w:val="center"/>
          </w:tcPr>
          <w:p w14:paraId="7E4D7DA8" w14:textId="77777777" w:rsidR="00903B71" w:rsidRPr="00903B71" w:rsidRDefault="00903B71" w:rsidP="00DA3F79">
            <w:pPr>
              <w:widowControl w:val="0"/>
              <w:tabs>
                <w:tab w:val="left" w:pos="851"/>
              </w:tabs>
              <w:spacing w:before="60" w:after="60" w:line="264" w:lineRule="auto"/>
              <w:jc w:val="center"/>
              <w:rPr>
                <w:sz w:val="26"/>
                <w:szCs w:val="26"/>
              </w:rPr>
            </w:pPr>
            <w:r w:rsidRPr="00903B71">
              <w:rPr>
                <w:b/>
                <w:sz w:val="26"/>
                <w:szCs w:val="26"/>
              </w:rPr>
              <w:t>Không đạt</w:t>
            </w:r>
          </w:p>
        </w:tc>
      </w:tr>
      <w:tr w:rsidR="00903B71" w:rsidRPr="00903B71" w14:paraId="51E33B29" w14:textId="77777777" w:rsidTr="00903B71">
        <w:tc>
          <w:tcPr>
            <w:tcW w:w="9213" w:type="dxa"/>
            <w:gridSpan w:val="3"/>
          </w:tcPr>
          <w:p w14:paraId="46A56367" w14:textId="77777777" w:rsidR="00903B71" w:rsidRPr="00903B71" w:rsidRDefault="00903B71" w:rsidP="00DA3F79">
            <w:pPr>
              <w:widowControl w:val="0"/>
              <w:tabs>
                <w:tab w:val="left" w:pos="851"/>
              </w:tabs>
              <w:spacing w:before="20" w:after="20" w:line="264" w:lineRule="auto"/>
              <w:rPr>
                <w:b/>
                <w:sz w:val="26"/>
                <w:szCs w:val="26"/>
              </w:rPr>
            </w:pPr>
            <w:r w:rsidRPr="00903B71">
              <w:rPr>
                <w:b/>
                <w:sz w:val="26"/>
                <w:szCs w:val="26"/>
              </w:rPr>
              <w:t>4. Khả năng thích ứng và tác động đối với môi trường</w:t>
            </w:r>
          </w:p>
        </w:tc>
      </w:tr>
      <w:tr w:rsidR="00903B71" w:rsidRPr="00903B71" w14:paraId="583C9A21" w14:textId="77777777" w:rsidTr="00903B71">
        <w:tc>
          <w:tcPr>
            <w:tcW w:w="9213" w:type="dxa"/>
            <w:gridSpan w:val="3"/>
          </w:tcPr>
          <w:p w14:paraId="15617E72" w14:textId="77777777" w:rsidR="00903B71" w:rsidRPr="00903B71" w:rsidRDefault="00903B71" w:rsidP="00DA3F79">
            <w:pPr>
              <w:widowControl w:val="0"/>
              <w:tabs>
                <w:tab w:val="left" w:pos="851"/>
              </w:tabs>
              <w:spacing w:before="20" w:after="20" w:line="264" w:lineRule="auto"/>
              <w:rPr>
                <w:b/>
                <w:sz w:val="26"/>
                <w:szCs w:val="26"/>
              </w:rPr>
            </w:pPr>
            <w:r w:rsidRPr="00903B71">
              <w:rPr>
                <w:b/>
                <w:sz w:val="26"/>
                <w:szCs w:val="26"/>
              </w:rPr>
              <w:t>4.1 Khả năng thích ứng về địa lý</w:t>
            </w:r>
          </w:p>
        </w:tc>
      </w:tr>
      <w:tr w:rsidR="00903B71" w:rsidRPr="00903B71" w14:paraId="1800E431" w14:textId="77777777" w:rsidTr="0094017F">
        <w:tc>
          <w:tcPr>
            <w:tcW w:w="3114" w:type="dxa"/>
            <w:vMerge w:val="restart"/>
            <w:vAlign w:val="center"/>
          </w:tcPr>
          <w:p w14:paraId="27F1BF1A" w14:textId="77777777" w:rsidR="00903B71" w:rsidRPr="00903B71" w:rsidRDefault="00903B71" w:rsidP="00DA3F79">
            <w:pPr>
              <w:widowControl w:val="0"/>
              <w:tabs>
                <w:tab w:val="left" w:pos="851"/>
              </w:tabs>
              <w:spacing w:before="60" w:after="60" w:line="264" w:lineRule="auto"/>
              <w:rPr>
                <w:sz w:val="26"/>
                <w:szCs w:val="26"/>
              </w:rPr>
            </w:pPr>
            <w:r w:rsidRPr="00903B71">
              <w:rPr>
                <w:sz w:val="26"/>
                <w:szCs w:val="26"/>
              </w:rPr>
              <w:t>Khả năng thích ứng về địa lý, môi trường</w:t>
            </w:r>
          </w:p>
        </w:tc>
        <w:tc>
          <w:tcPr>
            <w:tcW w:w="4536" w:type="dxa"/>
          </w:tcPr>
          <w:p w14:paraId="003D1D7E" w14:textId="77777777" w:rsidR="00903B71" w:rsidRPr="00903B71" w:rsidRDefault="00903B71" w:rsidP="00DA3F79">
            <w:pPr>
              <w:widowControl w:val="0"/>
              <w:tabs>
                <w:tab w:val="left" w:pos="851"/>
              </w:tabs>
              <w:spacing w:before="20" w:after="20" w:line="264" w:lineRule="auto"/>
              <w:rPr>
                <w:sz w:val="26"/>
                <w:szCs w:val="26"/>
              </w:rPr>
            </w:pPr>
            <w:r w:rsidRPr="00903B71">
              <w:rPr>
                <w:sz w:val="26"/>
                <w:szCs w:val="26"/>
              </w:rPr>
              <w:t>Hàng hóa được cung cấp hoàn toàn thích ứng về địa lý, môi trường</w:t>
            </w:r>
          </w:p>
        </w:tc>
        <w:tc>
          <w:tcPr>
            <w:tcW w:w="1563" w:type="dxa"/>
            <w:vAlign w:val="center"/>
          </w:tcPr>
          <w:p w14:paraId="43A12478" w14:textId="77777777" w:rsidR="00903B71" w:rsidRPr="00903B71" w:rsidRDefault="00903B71" w:rsidP="00DA3F79">
            <w:pPr>
              <w:widowControl w:val="0"/>
              <w:tabs>
                <w:tab w:val="left" w:pos="851"/>
              </w:tabs>
              <w:spacing w:before="60" w:after="60" w:line="264" w:lineRule="auto"/>
              <w:jc w:val="center"/>
              <w:rPr>
                <w:sz w:val="26"/>
                <w:szCs w:val="26"/>
              </w:rPr>
            </w:pPr>
            <w:r w:rsidRPr="00903B71">
              <w:rPr>
                <w:b/>
                <w:sz w:val="26"/>
                <w:szCs w:val="26"/>
              </w:rPr>
              <w:t>Đạt</w:t>
            </w:r>
          </w:p>
        </w:tc>
      </w:tr>
      <w:tr w:rsidR="00903B71" w:rsidRPr="00903B71" w14:paraId="0DA2AE4B" w14:textId="77777777" w:rsidTr="0094017F">
        <w:tc>
          <w:tcPr>
            <w:tcW w:w="3114" w:type="dxa"/>
            <w:vMerge/>
          </w:tcPr>
          <w:p w14:paraId="753EF06F" w14:textId="77777777" w:rsidR="00903B71" w:rsidRPr="00903B71" w:rsidRDefault="00903B71" w:rsidP="00DA3F79">
            <w:pPr>
              <w:widowControl w:val="0"/>
              <w:tabs>
                <w:tab w:val="left" w:pos="851"/>
              </w:tabs>
              <w:spacing w:before="60" w:after="60" w:line="264" w:lineRule="auto"/>
              <w:rPr>
                <w:sz w:val="26"/>
                <w:szCs w:val="26"/>
              </w:rPr>
            </w:pPr>
          </w:p>
        </w:tc>
        <w:tc>
          <w:tcPr>
            <w:tcW w:w="4536" w:type="dxa"/>
          </w:tcPr>
          <w:p w14:paraId="0A9ABADA" w14:textId="77777777" w:rsidR="00903B71" w:rsidRPr="00903B71" w:rsidRDefault="00903B71" w:rsidP="00DA3F79">
            <w:pPr>
              <w:widowControl w:val="0"/>
              <w:tabs>
                <w:tab w:val="left" w:pos="851"/>
              </w:tabs>
              <w:spacing w:before="20" w:after="20" w:line="264" w:lineRule="auto"/>
              <w:rPr>
                <w:sz w:val="26"/>
                <w:szCs w:val="26"/>
              </w:rPr>
            </w:pPr>
            <w:r w:rsidRPr="00903B71">
              <w:rPr>
                <w:sz w:val="26"/>
                <w:szCs w:val="26"/>
              </w:rPr>
              <w:t>Hàng hóa được cung cấp không thích ứng về địa lý, môi trường</w:t>
            </w:r>
          </w:p>
        </w:tc>
        <w:tc>
          <w:tcPr>
            <w:tcW w:w="1563" w:type="dxa"/>
            <w:vAlign w:val="center"/>
          </w:tcPr>
          <w:p w14:paraId="6CFEFFA7" w14:textId="77777777" w:rsidR="00903B71" w:rsidRPr="00903B71" w:rsidRDefault="00903B71" w:rsidP="00DA3F79">
            <w:pPr>
              <w:widowControl w:val="0"/>
              <w:tabs>
                <w:tab w:val="left" w:pos="851"/>
              </w:tabs>
              <w:spacing w:before="60" w:after="60" w:line="264" w:lineRule="auto"/>
              <w:jc w:val="center"/>
              <w:rPr>
                <w:sz w:val="26"/>
                <w:szCs w:val="26"/>
              </w:rPr>
            </w:pPr>
            <w:r w:rsidRPr="00903B71">
              <w:rPr>
                <w:b/>
                <w:sz w:val="26"/>
                <w:szCs w:val="26"/>
              </w:rPr>
              <w:t>Không đạt</w:t>
            </w:r>
          </w:p>
        </w:tc>
      </w:tr>
      <w:tr w:rsidR="00903B71" w:rsidRPr="00903B71" w14:paraId="2496B742" w14:textId="77777777" w:rsidTr="00903B71">
        <w:tc>
          <w:tcPr>
            <w:tcW w:w="9213" w:type="dxa"/>
            <w:gridSpan w:val="3"/>
          </w:tcPr>
          <w:p w14:paraId="35053A34" w14:textId="77777777" w:rsidR="00903B71" w:rsidRPr="00903B71" w:rsidRDefault="00903B71" w:rsidP="00DA3F79">
            <w:pPr>
              <w:widowControl w:val="0"/>
              <w:tabs>
                <w:tab w:val="left" w:pos="851"/>
              </w:tabs>
              <w:spacing w:before="20" w:after="20" w:line="264" w:lineRule="auto"/>
              <w:rPr>
                <w:b/>
                <w:sz w:val="26"/>
                <w:szCs w:val="26"/>
              </w:rPr>
            </w:pPr>
            <w:r w:rsidRPr="00903B71">
              <w:rPr>
                <w:b/>
                <w:sz w:val="26"/>
                <w:szCs w:val="26"/>
              </w:rPr>
              <w:t xml:space="preserve">4.2 </w:t>
            </w:r>
            <w:r w:rsidRPr="00903B71">
              <w:rPr>
                <w:b/>
                <w:sz w:val="26"/>
                <w:szCs w:val="26"/>
                <w:lang w:val="vi-VN"/>
              </w:rPr>
              <w:t>Tác động đối với môi trường và biện pháp giải quyết</w:t>
            </w:r>
          </w:p>
        </w:tc>
      </w:tr>
      <w:tr w:rsidR="00903B71" w:rsidRPr="00903B71" w14:paraId="0E2A9DF4" w14:textId="77777777" w:rsidTr="0094017F">
        <w:tc>
          <w:tcPr>
            <w:tcW w:w="3114" w:type="dxa"/>
            <w:vMerge w:val="restart"/>
            <w:vAlign w:val="center"/>
          </w:tcPr>
          <w:p w14:paraId="450114B3" w14:textId="77777777" w:rsidR="00903B71" w:rsidRPr="00903B71" w:rsidRDefault="00903B71" w:rsidP="00DA3F79">
            <w:pPr>
              <w:widowControl w:val="0"/>
              <w:tabs>
                <w:tab w:val="left" w:pos="851"/>
              </w:tabs>
              <w:spacing w:before="60" w:after="60" w:line="264" w:lineRule="auto"/>
              <w:rPr>
                <w:sz w:val="26"/>
                <w:szCs w:val="26"/>
              </w:rPr>
            </w:pPr>
            <w:r w:rsidRPr="00903B71">
              <w:rPr>
                <w:sz w:val="26"/>
                <w:szCs w:val="26"/>
              </w:rPr>
              <w:t xml:space="preserve">Hàng hóa được cung cấp có ảnh hưởng tác động đến môi </w:t>
            </w:r>
            <w:r w:rsidRPr="00903B71">
              <w:rPr>
                <w:sz w:val="26"/>
                <w:szCs w:val="26"/>
              </w:rPr>
              <w:lastRenderedPageBreak/>
              <w:t>trường và đề xuất biện pháp giải quyết</w:t>
            </w:r>
          </w:p>
        </w:tc>
        <w:tc>
          <w:tcPr>
            <w:tcW w:w="4536" w:type="dxa"/>
          </w:tcPr>
          <w:p w14:paraId="5583F9EF" w14:textId="77777777" w:rsidR="00903B71" w:rsidRPr="00903B71" w:rsidRDefault="00903B71" w:rsidP="00DA3F79">
            <w:pPr>
              <w:widowControl w:val="0"/>
              <w:tabs>
                <w:tab w:val="left" w:pos="851"/>
              </w:tabs>
              <w:spacing w:before="20" w:after="20" w:line="264" w:lineRule="auto"/>
              <w:rPr>
                <w:sz w:val="26"/>
                <w:szCs w:val="26"/>
              </w:rPr>
            </w:pPr>
            <w:r w:rsidRPr="00903B71">
              <w:rPr>
                <w:sz w:val="26"/>
                <w:szCs w:val="26"/>
              </w:rPr>
              <w:lastRenderedPageBreak/>
              <w:t xml:space="preserve">Hàng hóa được cung cấp không có ảnh hưởng tác động đến môi trường hoặc không có ảnh hưởng nhiều đến môi </w:t>
            </w:r>
            <w:r w:rsidRPr="00903B71">
              <w:rPr>
                <w:sz w:val="26"/>
                <w:szCs w:val="26"/>
              </w:rPr>
              <w:lastRenderedPageBreak/>
              <w:t>trường và đề xuất biện pháp giải quyết hợp lý.</w:t>
            </w:r>
          </w:p>
        </w:tc>
        <w:tc>
          <w:tcPr>
            <w:tcW w:w="1563" w:type="dxa"/>
            <w:vAlign w:val="center"/>
          </w:tcPr>
          <w:p w14:paraId="431816AC" w14:textId="77777777" w:rsidR="00903B71" w:rsidRPr="00903B71" w:rsidRDefault="00903B71" w:rsidP="00DA3F79">
            <w:pPr>
              <w:widowControl w:val="0"/>
              <w:tabs>
                <w:tab w:val="left" w:pos="851"/>
              </w:tabs>
              <w:spacing w:before="60" w:after="60" w:line="264" w:lineRule="auto"/>
              <w:jc w:val="center"/>
              <w:rPr>
                <w:sz w:val="26"/>
                <w:szCs w:val="26"/>
              </w:rPr>
            </w:pPr>
            <w:r w:rsidRPr="00903B71">
              <w:rPr>
                <w:b/>
                <w:sz w:val="26"/>
                <w:szCs w:val="26"/>
              </w:rPr>
              <w:lastRenderedPageBreak/>
              <w:t>Đạt</w:t>
            </w:r>
          </w:p>
        </w:tc>
      </w:tr>
      <w:tr w:rsidR="00903B71" w:rsidRPr="00903B71" w14:paraId="718EC09D" w14:textId="77777777" w:rsidTr="0094017F">
        <w:tc>
          <w:tcPr>
            <w:tcW w:w="3114" w:type="dxa"/>
            <w:vMerge/>
          </w:tcPr>
          <w:p w14:paraId="13FA4879" w14:textId="77777777" w:rsidR="00903B71" w:rsidRPr="00903B71" w:rsidRDefault="00903B71" w:rsidP="00DA3F79">
            <w:pPr>
              <w:widowControl w:val="0"/>
              <w:tabs>
                <w:tab w:val="left" w:pos="851"/>
              </w:tabs>
              <w:spacing w:before="60" w:after="60" w:line="264" w:lineRule="auto"/>
              <w:outlineLvl w:val="2"/>
              <w:rPr>
                <w:sz w:val="26"/>
                <w:szCs w:val="26"/>
              </w:rPr>
            </w:pPr>
          </w:p>
        </w:tc>
        <w:tc>
          <w:tcPr>
            <w:tcW w:w="4536" w:type="dxa"/>
          </w:tcPr>
          <w:p w14:paraId="03BB1198" w14:textId="77777777" w:rsidR="00903B71" w:rsidRPr="00903B71" w:rsidRDefault="00903B71" w:rsidP="00DA3F79">
            <w:pPr>
              <w:widowControl w:val="0"/>
              <w:tabs>
                <w:tab w:val="left" w:pos="851"/>
              </w:tabs>
              <w:spacing w:before="20" w:after="20" w:line="264" w:lineRule="auto"/>
              <w:rPr>
                <w:sz w:val="26"/>
                <w:szCs w:val="26"/>
              </w:rPr>
            </w:pPr>
            <w:r w:rsidRPr="00903B71">
              <w:rPr>
                <w:sz w:val="26"/>
                <w:szCs w:val="26"/>
              </w:rPr>
              <w:t>Hàng hóa được cung cấp có ảnh hưởng tác động nhiều đến môi trường và không đề xuất được biện pháp giải quyết.</w:t>
            </w:r>
          </w:p>
        </w:tc>
        <w:tc>
          <w:tcPr>
            <w:tcW w:w="1563" w:type="dxa"/>
            <w:vAlign w:val="center"/>
          </w:tcPr>
          <w:p w14:paraId="3A9E9A35" w14:textId="77777777" w:rsidR="00903B71" w:rsidRPr="00903B71" w:rsidRDefault="00903B71" w:rsidP="00DA3F79">
            <w:pPr>
              <w:widowControl w:val="0"/>
              <w:tabs>
                <w:tab w:val="left" w:pos="851"/>
              </w:tabs>
              <w:spacing w:before="60" w:after="60" w:line="264" w:lineRule="auto"/>
              <w:jc w:val="center"/>
              <w:rPr>
                <w:sz w:val="26"/>
                <w:szCs w:val="26"/>
              </w:rPr>
            </w:pPr>
            <w:r w:rsidRPr="00903B71">
              <w:rPr>
                <w:b/>
                <w:sz w:val="26"/>
                <w:szCs w:val="26"/>
              </w:rPr>
              <w:t>Không đạt</w:t>
            </w:r>
          </w:p>
        </w:tc>
      </w:tr>
      <w:tr w:rsidR="00903B71" w:rsidRPr="00903B71" w14:paraId="2C572DA8" w14:textId="77777777" w:rsidTr="00903B71">
        <w:tc>
          <w:tcPr>
            <w:tcW w:w="9213" w:type="dxa"/>
            <w:gridSpan w:val="3"/>
          </w:tcPr>
          <w:p w14:paraId="0C802D51" w14:textId="77777777" w:rsidR="00903B71" w:rsidRPr="00903B71" w:rsidRDefault="00903B71" w:rsidP="00DA3F79">
            <w:pPr>
              <w:widowControl w:val="0"/>
              <w:tabs>
                <w:tab w:val="left" w:pos="851"/>
              </w:tabs>
              <w:spacing w:before="20" w:after="20" w:line="264" w:lineRule="auto"/>
              <w:rPr>
                <w:b/>
                <w:sz w:val="26"/>
                <w:szCs w:val="26"/>
              </w:rPr>
            </w:pPr>
            <w:r w:rsidRPr="00903B71">
              <w:rPr>
                <w:b/>
                <w:sz w:val="26"/>
                <w:szCs w:val="26"/>
              </w:rPr>
              <w:t>5. Mức độ đáp ứng các yêu cầu về bảo hành, bảo trì, dịch vụ sau bán hàng</w:t>
            </w:r>
          </w:p>
        </w:tc>
      </w:tr>
      <w:tr w:rsidR="0094017F" w:rsidRPr="00903B71" w14:paraId="394F1E38" w14:textId="77777777" w:rsidTr="0094017F">
        <w:tc>
          <w:tcPr>
            <w:tcW w:w="3114" w:type="dxa"/>
            <w:vMerge w:val="restart"/>
            <w:vAlign w:val="center"/>
          </w:tcPr>
          <w:p w14:paraId="277F4679" w14:textId="77777777" w:rsidR="0094017F" w:rsidRPr="00903B71" w:rsidRDefault="0094017F" w:rsidP="0094017F">
            <w:pPr>
              <w:widowControl w:val="0"/>
              <w:tabs>
                <w:tab w:val="left" w:pos="851"/>
              </w:tabs>
              <w:spacing w:before="60" w:after="60" w:line="264" w:lineRule="auto"/>
              <w:rPr>
                <w:sz w:val="26"/>
                <w:szCs w:val="26"/>
                <w:u w:val="single"/>
              </w:rPr>
            </w:pPr>
            <w:r w:rsidRPr="00903B71">
              <w:rPr>
                <w:sz w:val="26"/>
                <w:szCs w:val="26"/>
              </w:rPr>
              <w:t>5.1 Thời gian Bảo hành, bảo trì.</w:t>
            </w:r>
          </w:p>
        </w:tc>
        <w:tc>
          <w:tcPr>
            <w:tcW w:w="4536" w:type="dxa"/>
          </w:tcPr>
          <w:p w14:paraId="58BF4B86" w14:textId="7D8B1DBF" w:rsidR="0094017F" w:rsidRPr="00903B71" w:rsidRDefault="0094017F" w:rsidP="0094017F">
            <w:pPr>
              <w:widowControl w:val="0"/>
              <w:tabs>
                <w:tab w:val="left" w:pos="851"/>
              </w:tabs>
              <w:spacing w:before="20" w:after="20"/>
              <w:rPr>
                <w:sz w:val="26"/>
                <w:szCs w:val="26"/>
              </w:rPr>
            </w:pPr>
            <w:r w:rsidRPr="00715A3F">
              <w:rPr>
                <w:sz w:val="26"/>
                <w:szCs w:val="26"/>
              </w:rPr>
              <w:t xml:space="preserve">Có đề xuất thời gian </w:t>
            </w:r>
            <w:r w:rsidRPr="00715A3F">
              <w:rPr>
                <w:color w:val="0000FF"/>
                <w:sz w:val="26"/>
                <w:szCs w:val="26"/>
                <w:lang w:val="es-ES"/>
              </w:rPr>
              <w:t>bảo hành ≥ 12</w:t>
            </w:r>
            <w:r w:rsidRPr="00715A3F">
              <w:rPr>
                <w:sz w:val="26"/>
                <w:szCs w:val="26"/>
              </w:rPr>
              <w:t xml:space="preserve"> tháng, </w:t>
            </w:r>
            <w:r w:rsidRPr="00715A3F">
              <w:rPr>
                <w:color w:val="0000FF"/>
                <w:sz w:val="26"/>
                <w:szCs w:val="26"/>
                <w:lang w:val="es-ES"/>
              </w:rPr>
              <w:t>bảo trì ≥ 04 lần/năm</w:t>
            </w:r>
          </w:p>
        </w:tc>
        <w:tc>
          <w:tcPr>
            <w:tcW w:w="1563" w:type="dxa"/>
            <w:vAlign w:val="center"/>
          </w:tcPr>
          <w:p w14:paraId="3DC13D08" w14:textId="77777777" w:rsidR="0094017F" w:rsidRPr="00903B71" w:rsidRDefault="0094017F" w:rsidP="0094017F">
            <w:pPr>
              <w:widowControl w:val="0"/>
              <w:tabs>
                <w:tab w:val="left" w:pos="851"/>
              </w:tabs>
              <w:spacing w:before="60" w:after="60" w:line="264" w:lineRule="auto"/>
              <w:jc w:val="center"/>
              <w:rPr>
                <w:sz w:val="26"/>
                <w:szCs w:val="26"/>
              </w:rPr>
            </w:pPr>
            <w:r w:rsidRPr="00903B71">
              <w:rPr>
                <w:b/>
                <w:sz w:val="26"/>
                <w:szCs w:val="26"/>
              </w:rPr>
              <w:t>Đạt</w:t>
            </w:r>
          </w:p>
        </w:tc>
      </w:tr>
      <w:tr w:rsidR="0094017F" w:rsidRPr="00903B71" w14:paraId="26B6DEC5" w14:textId="77777777" w:rsidTr="0094017F">
        <w:tc>
          <w:tcPr>
            <w:tcW w:w="3114" w:type="dxa"/>
            <w:vMerge/>
          </w:tcPr>
          <w:p w14:paraId="2B471AAB" w14:textId="77777777" w:rsidR="0094017F" w:rsidRPr="00903B71" w:rsidRDefault="0094017F" w:rsidP="0094017F">
            <w:pPr>
              <w:widowControl w:val="0"/>
              <w:tabs>
                <w:tab w:val="left" w:pos="851"/>
              </w:tabs>
              <w:spacing w:before="60" w:after="60" w:line="264" w:lineRule="auto"/>
              <w:rPr>
                <w:sz w:val="26"/>
                <w:szCs w:val="26"/>
              </w:rPr>
            </w:pPr>
          </w:p>
        </w:tc>
        <w:tc>
          <w:tcPr>
            <w:tcW w:w="4536" w:type="dxa"/>
          </w:tcPr>
          <w:p w14:paraId="61D6E12B" w14:textId="0FE6A189" w:rsidR="0094017F" w:rsidRPr="00903B71" w:rsidRDefault="0094017F" w:rsidP="0094017F">
            <w:pPr>
              <w:widowControl w:val="0"/>
              <w:tabs>
                <w:tab w:val="left" w:pos="851"/>
              </w:tabs>
              <w:spacing w:before="20" w:after="20"/>
              <w:rPr>
                <w:sz w:val="26"/>
                <w:szCs w:val="26"/>
              </w:rPr>
            </w:pPr>
            <w:r w:rsidRPr="00715A3F">
              <w:rPr>
                <w:sz w:val="26"/>
                <w:szCs w:val="26"/>
              </w:rPr>
              <w:t xml:space="preserve">Không đề xuất thời gian bảo hành hoặc thời gian </w:t>
            </w:r>
            <w:r w:rsidRPr="00715A3F">
              <w:rPr>
                <w:color w:val="0000FF"/>
                <w:sz w:val="26"/>
                <w:szCs w:val="26"/>
                <w:lang w:val="es-ES"/>
              </w:rPr>
              <w:t>bảo hành</w:t>
            </w:r>
            <w:r w:rsidRPr="00715A3F">
              <w:rPr>
                <w:sz w:val="26"/>
                <w:szCs w:val="26"/>
              </w:rPr>
              <w:t xml:space="preserve"> </w:t>
            </w:r>
            <w:r w:rsidRPr="00715A3F">
              <w:rPr>
                <w:color w:val="0000FF"/>
                <w:sz w:val="26"/>
                <w:szCs w:val="26"/>
                <w:lang w:val="es-ES"/>
              </w:rPr>
              <w:t>&lt; 12 tháng</w:t>
            </w:r>
            <w:r w:rsidRPr="00715A3F">
              <w:rPr>
                <w:sz w:val="26"/>
                <w:szCs w:val="26"/>
              </w:rPr>
              <w:t xml:space="preserve">, </w:t>
            </w:r>
            <w:r w:rsidRPr="00715A3F">
              <w:rPr>
                <w:color w:val="0000FF"/>
                <w:sz w:val="26"/>
                <w:szCs w:val="26"/>
                <w:lang w:val="es-ES"/>
              </w:rPr>
              <w:t>bảo trì &lt; 04 lần/năm</w:t>
            </w:r>
          </w:p>
        </w:tc>
        <w:tc>
          <w:tcPr>
            <w:tcW w:w="1563" w:type="dxa"/>
            <w:vAlign w:val="center"/>
          </w:tcPr>
          <w:p w14:paraId="0B8920AA" w14:textId="77777777" w:rsidR="0094017F" w:rsidRPr="00903B71" w:rsidRDefault="0094017F" w:rsidP="0094017F">
            <w:pPr>
              <w:widowControl w:val="0"/>
              <w:tabs>
                <w:tab w:val="left" w:pos="851"/>
              </w:tabs>
              <w:spacing w:before="60" w:after="60" w:line="264" w:lineRule="auto"/>
              <w:jc w:val="center"/>
              <w:rPr>
                <w:sz w:val="26"/>
                <w:szCs w:val="26"/>
              </w:rPr>
            </w:pPr>
            <w:r w:rsidRPr="00903B71">
              <w:rPr>
                <w:b/>
                <w:sz w:val="26"/>
                <w:szCs w:val="26"/>
              </w:rPr>
              <w:t>Không đạt</w:t>
            </w:r>
          </w:p>
        </w:tc>
      </w:tr>
      <w:tr w:rsidR="00903B71" w:rsidRPr="00903B71" w14:paraId="3CA9DD07" w14:textId="77777777" w:rsidTr="0094017F">
        <w:tc>
          <w:tcPr>
            <w:tcW w:w="3114" w:type="dxa"/>
            <w:vMerge w:val="restart"/>
          </w:tcPr>
          <w:p w14:paraId="508CEA35" w14:textId="77777777" w:rsidR="00903B71" w:rsidRPr="00903B71" w:rsidRDefault="00903B71" w:rsidP="00DA3F79">
            <w:pPr>
              <w:widowControl w:val="0"/>
              <w:tabs>
                <w:tab w:val="left" w:pos="851"/>
              </w:tabs>
              <w:spacing w:before="60" w:after="60" w:line="264" w:lineRule="auto"/>
              <w:rPr>
                <w:sz w:val="26"/>
                <w:szCs w:val="26"/>
              </w:rPr>
            </w:pPr>
            <w:r w:rsidRPr="00903B71">
              <w:rPr>
                <w:rFonts w:asciiTheme="majorHAnsi" w:hAnsiTheme="majorHAnsi" w:cstheme="majorHAnsi"/>
                <w:sz w:val="28"/>
                <w:szCs w:val="28"/>
              </w:rPr>
              <w:t xml:space="preserve">5.2 </w:t>
            </w:r>
            <w:r w:rsidRPr="00903B71">
              <w:rPr>
                <w:sz w:val="26"/>
                <w:szCs w:val="26"/>
              </w:rPr>
              <w:t>Năng lực cung cấp các dịch vụ sau bán hàng; cung cấp vật tư, phụ tùng thay thế; khả năng lắp đặt thiết bị, hàng hoá</w:t>
            </w:r>
          </w:p>
        </w:tc>
        <w:tc>
          <w:tcPr>
            <w:tcW w:w="4536" w:type="dxa"/>
          </w:tcPr>
          <w:p w14:paraId="4901C766" w14:textId="77777777" w:rsidR="00903B71" w:rsidRPr="00903B71" w:rsidRDefault="00903B71" w:rsidP="00DA3F79">
            <w:pPr>
              <w:widowControl w:val="0"/>
              <w:tabs>
                <w:tab w:val="left" w:pos="851"/>
              </w:tabs>
              <w:spacing w:before="20" w:after="20"/>
              <w:rPr>
                <w:sz w:val="26"/>
                <w:szCs w:val="26"/>
              </w:rPr>
            </w:pPr>
            <w:r w:rsidRPr="00903B71">
              <w:rPr>
                <w:sz w:val="26"/>
                <w:szCs w:val="26"/>
              </w:rPr>
              <w:t>Có cam kết cử cán bộ kỹ thuật sửa chữa, khắc phục các hư hỏng, sai sót trong thời gian 24 giờ kể từ khi nhận được yêu cầu của chủ đầu tư hoặc đơn vị sử dụng.</w:t>
            </w:r>
          </w:p>
        </w:tc>
        <w:tc>
          <w:tcPr>
            <w:tcW w:w="1563" w:type="dxa"/>
            <w:vAlign w:val="center"/>
          </w:tcPr>
          <w:p w14:paraId="644B6D38" w14:textId="77777777" w:rsidR="00903B71" w:rsidRPr="00903B71" w:rsidRDefault="00903B71" w:rsidP="00DA3F79">
            <w:pPr>
              <w:widowControl w:val="0"/>
              <w:tabs>
                <w:tab w:val="left" w:pos="851"/>
              </w:tabs>
              <w:spacing w:before="60" w:after="60" w:line="264" w:lineRule="auto"/>
              <w:jc w:val="center"/>
              <w:rPr>
                <w:b/>
                <w:sz w:val="26"/>
                <w:szCs w:val="26"/>
              </w:rPr>
            </w:pPr>
            <w:r w:rsidRPr="00903B71">
              <w:rPr>
                <w:b/>
                <w:sz w:val="26"/>
                <w:szCs w:val="26"/>
              </w:rPr>
              <w:t>Đạt</w:t>
            </w:r>
          </w:p>
        </w:tc>
      </w:tr>
      <w:tr w:rsidR="00903B71" w:rsidRPr="00903B71" w14:paraId="66F28400" w14:textId="77777777" w:rsidTr="0094017F">
        <w:tc>
          <w:tcPr>
            <w:tcW w:w="3114" w:type="dxa"/>
            <w:vMerge/>
          </w:tcPr>
          <w:p w14:paraId="5B912DA8" w14:textId="77777777" w:rsidR="00903B71" w:rsidRPr="00903B71" w:rsidRDefault="00903B71" w:rsidP="00DA3F79">
            <w:pPr>
              <w:widowControl w:val="0"/>
              <w:tabs>
                <w:tab w:val="left" w:pos="851"/>
              </w:tabs>
              <w:spacing w:before="60" w:after="60" w:line="264" w:lineRule="auto"/>
              <w:rPr>
                <w:sz w:val="26"/>
                <w:szCs w:val="26"/>
              </w:rPr>
            </w:pPr>
          </w:p>
        </w:tc>
        <w:tc>
          <w:tcPr>
            <w:tcW w:w="4536" w:type="dxa"/>
          </w:tcPr>
          <w:p w14:paraId="6B91773F" w14:textId="77777777" w:rsidR="00903B71" w:rsidRPr="00903B71" w:rsidRDefault="00903B71" w:rsidP="00DA3F79">
            <w:pPr>
              <w:widowControl w:val="0"/>
              <w:tabs>
                <w:tab w:val="left" w:pos="851"/>
              </w:tabs>
              <w:spacing w:before="20" w:after="20"/>
              <w:rPr>
                <w:sz w:val="26"/>
                <w:szCs w:val="26"/>
              </w:rPr>
            </w:pPr>
            <w:r w:rsidRPr="00903B71">
              <w:rPr>
                <w:sz w:val="26"/>
                <w:szCs w:val="26"/>
              </w:rPr>
              <w:t xml:space="preserve">Không có cam kết cử cán bộ kỹ thuật sửa chữa, khắc phục các hư hỏng, sai sót trong thời gian 24 giờ kể từ khi nhận được yêu cầu của chủ đầu tư hoặc đơn vị sử dụng </w:t>
            </w:r>
          </w:p>
        </w:tc>
        <w:tc>
          <w:tcPr>
            <w:tcW w:w="1563" w:type="dxa"/>
            <w:vAlign w:val="center"/>
          </w:tcPr>
          <w:p w14:paraId="46989755" w14:textId="77777777" w:rsidR="00903B71" w:rsidRPr="00903B71" w:rsidRDefault="00903B71" w:rsidP="00DA3F79">
            <w:pPr>
              <w:widowControl w:val="0"/>
              <w:tabs>
                <w:tab w:val="left" w:pos="851"/>
              </w:tabs>
              <w:spacing w:before="60" w:after="60" w:line="264" w:lineRule="auto"/>
              <w:jc w:val="center"/>
              <w:rPr>
                <w:b/>
                <w:sz w:val="26"/>
                <w:szCs w:val="26"/>
              </w:rPr>
            </w:pPr>
            <w:r w:rsidRPr="00903B71">
              <w:rPr>
                <w:b/>
                <w:sz w:val="26"/>
                <w:szCs w:val="26"/>
              </w:rPr>
              <w:t>Không đạt</w:t>
            </w:r>
          </w:p>
        </w:tc>
      </w:tr>
      <w:tr w:rsidR="00903B71" w:rsidRPr="00903B71" w14:paraId="33899BAA" w14:textId="77777777" w:rsidTr="00903B71">
        <w:tc>
          <w:tcPr>
            <w:tcW w:w="9213" w:type="dxa"/>
            <w:gridSpan w:val="3"/>
          </w:tcPr>
          <w:p w14:paraId="00BED1F7" w14:textId="77777777" w:rsidR="00903B71" w:rsidRPr="00903B71" w:rsidRDefault="00903B71" w:rsidP="00DA3F79">
            <w:pPr>
              <w:widowControl w:val="0"/>
              <w:tabs>
                <w:tab w:val="left" w:pos="851"/>
              </w:tabs>
              <w:spacing w:before="20" w:after="20" w:line="264" w:lineRule="auto"/>
              <w:rPr>
                <w:b/>
                <w:sz w:val="26"/>
                <w:szCs w:val="26"/>
              </w:rPr>
            </w:pPr>
            <w:r w:rsidRPr="00903B71">
              <w:rPr>
                <w:b/>
                <w:sz w:val="26"/>
                <w:szCs w:val="26"/>
              </w:rPr>
              <w:t>6. Uy tín của nhà thầu</w:t>
            </w:r>
          </w:p>
        </w:tc>
      </w:tr>
      <w:tr w:rsidR="00903B71" w:rsidRPr="00903B71" w14:paraId="597EB70E" w14:textId="77777777" w:rsidTr="0094017F">
        <w:trPr>
          <w:trHeight w:val="1068"/>
        </w:trPr>
        <w:tc>
          <w:tcPr>
            <w:tcW w:w="3114" w:type="dxa"/>
            <w:vMerge w:val="restart"/>
            <w:vAlign w:val="center"/>
          </w:tcPr>
          <w:p w14:paraId="4125A5AC" w14:textId="77777777" w:rsidR="00903B71" w:rsidRPr="00903B71" w:rsidRDefault="00903B71" w:rsidP="00DA3F79">
            <w:pPr>
              <w:widowControl w:val="0"/>
              <w:spacing w:before="60" w:after="60" w:line="264" w:lineRule="auto"/>
              <w:rPr>
                <w:sz w:val="26"/>
                <w:szCs w:val="26"/>
              </w:rPr>
            </w:pPr>
            <w:r w:rsidRPr="00903B71">
              <w:rPr>
                <w:sz w:val="26"/>
                <w:szCs w:val="26"/>
              </w:rPr>
              <w:t xml:space="preserve">Uy tín của nhà thầu </w:t>
            </w:r>
            <w:r w:rsidRPr="00903B71">
              <w:rPr>
                <w:spacing w:val="2"/>
                <w:sz w:val="26"/>
                <w:szCs w:val="26"/>
              </w:rPr>
              <w:t xml:space="preserve">thông qua việc thực hiện các hợp đồng tương tự trước đó </w:t>
            </w:r>
            <w:r w:rsidRPr="00903B71">
              <w:rPr>
                <w:sz w:val="26"/>
                <w:szCs w:val="26"/>
                <w:lang w:val="es-ES"/>
              </w:rPr>
              <w:t>trong thời gian 03 năm gần đây, tính đến thời điểm đóng thầu</w:t>
            </w:r>
            <w:r w:rsidRPr="00903B71">
              <w:rPr>
                <w:sz w:val="26"/>
                <w:szCs w:val="26"/>
              </w:rPr>
              <w:t>.</w:t>
            </w:r>
          </w:p>
        </w:tc>
        <w:tc>
          <w:tcPr>
            <w:tcW w:w="4536" w:type="dxa"/>
            <w:vAlign w:val="center"/>
          </w:tcPr>
          <w:p w14:paraId="5C517F74" w14:textId="77777777" w:rsidR="00903B71" w:rsidRPr="00903B71" w:rsidRDefault="00903B71" w:rsidP="00DA3F79">
            <w:pPr>
              <w:widowControl w:val="0"/>
              <w:tabs>
                <w:tab w:val="left" w:pos="851"/>
              </w:tabs>
              <w:spacing w:before="20" w:after="20" w:line="264" w:lineRule="auto"/>
              <w:jc w:val="left"/>
              <w:outlineLvl w:val="2"/>
              <w:rPr>
                <w:sz w:val="26"/>
                <w:szCs w:val="26"/>
              </w:rPr>
            </w:pPr>
            <w:r w:rsidRPr="00903B71">
              <w:rPr>
                <w:sz w:val="26"/>
                <w:szCs w:val="26"/>
              </w:rPr>
              <w:t>Không có hợp đồng tương tự chậm tiến độ hoặc bỏ dở hợp đồng do lỗi của nhà thầu.</w:t>
            </w:r>
          </w:p>
        </w:tc>
        <w:tc>
          <w:tcPr>
            <w:tcW w:w="1563" w:type="dxa"/>
            <w:vAlign w:val="center"/>
          </w:tcPr>
          <w:p w14:paraId="3D935DB5" w14:textId="77777777" w:rsidR="00903B71" w:rsidRPr="00903B71" w:rsidRDefault="00903B71" w:rsidP="00DA3F79">
            <w:pPr>
              <w:widowControl w:val="0"/>
              <w:tabs>
                <w:tab w:val="left" w:pos="851"/>
              </w:tabs>
              <w:spacing w:before="60" w:after="60" w:line="264" w:lineRule="auto"/>
              <w:jc w:val="center"/>
              <w:outlineLvl w:val="2"/>
              <w:rPr>
                <w:sz w:val="26"/>
                <w:szCs w:val="26"/>
              </w:rPr>
            </w:pPr>
            <w:r w:rsidRPr="00903B71">
              <w:rPr>
                <w:b/>
                <w:sz w:val="26"/>
                <w:szCs w:val="26"/>
              </w:rPr>
              <w:t>Đạt</w:t>
            </w:r>
          </w:p>
        </w:tc>
      </w:tr>
      <w:tr w:rsidR="00903B71" w:rsidRPr="00903B71" w14:paraId="135DA5D7" w14:textId="77777777" w:rsidTr="0094017F">
        <w:tc>
          <w:tcPr>
            <w:tcW w:w="3114" w:type="dxa"/>
            <w:vMerge/>
          </w:tcPr>
          <w:p w14:paraId="6D4166CE" w14:textId="77777777" w:rsidR="00903B71" w:rsidRPr="00903B71" w:rsidRDefault="00903B71" w:rsidP="00DA3F79">
            <w:pPr>
              <w:widowControl w:val="0"/>
              <w:tabs>
                <w:tab w:val="left" w:pos="851"/>
              </w:tabs>
              <w:spacing w:before="60" w:after="60" w:line="264" w:lineRule="auto"/>
              <w:outlineLvl w:val="2"/>
              <w:rPr>
                <w:sz w:val="26"/>
                <w:szCs w:val="26"/>
              </w:rPr>
            </w:pPr>
          </w:p>
        </w:tc>
        <w:tc>
          <w:tcPr>
            <w:tcW w:w="4536" w:type="dxa"/>
            <w:vAlign w:val="center"/>
          </w:tcPr>
          <w:p w14:paraId="0111DB0F" w14:textId="77777777" w:rsidR="00903B71" w:rsidRPr="00903B71" w:rsidRDefault="00903B71" w:rsidP="00DA3F79">
            <w:pPr>
              <w:widowControl w:val="0"/>
              <w:tabs>
                <w:tab w:val="left" w:pos="851"/>
              </w:tabs>
              <w:spacing w:before="20" w:after="20" w:line="264" w:lineRule="auto"/>
              <w:jc w:val="left"/>
              <w:outlineLvl w:val="2"/>
              <w:rPr>
                <w:sz w:val="26"/>
                <w:szCs w:val="26"/>
              </w:rPr>
            </w:pPr>
            <w:r w:rsidRPr="00903B71">
              <w:rPr>
                <w:sz w:val="26"/>
                <w:szCs w:val="26"/>
              </w:rPr>
              <w:t>Có hợp đồng tương tự chậm tiến độ hoặc bỏ dở hợp đồng tương tự do lỗi của nhà thầu.</w:t>
            </w:r>
          </w:p>
        </w:tc>
        <w:tc>
          <w:tcPr>
            <w:tcW w:w="1563" w:type="dxa"/>
            <w:vAlign w:val="center"/>
          </w:tcPr>
          <w:p w14:paraId="250D896B" w14:textId="77777777" w:rsidR="00903B71" w:rsidRPr="00903B71" w:rsidRDefault="00903B71" w:rsidP="00DA3F79">
            <w:pPr>
              <w:widowControl w:val="0"/>
              <w:tabs>
                <w:tab w:val="left" w:pos="851"/>
              </w:tabs>
              <w:spacing w:before="60" w:after="60" w:line="264" w:lineRule="auto"/>
              <w:jc w:val="center"/>
              <w:outlineLvl w:val="2"/>
              <w:rPr>
                <w:sz w:val="26"/>
                <w:szCs w:val="26"/>
              </w:rPr>
            </w:pPr>
            <w:r w:rsidRPr="00903B71">
              <w:rPr>
                <w:b/>
                <w:sz w:val="26"/>
                <w:szCs w:val="26"/>
              </w:rPr>
              <w:t>Không đạt</w:t>
            </w:r>
          </w:p>
        </w:tc>
      </w:tr>
      <w:tr w:rsidR="00903B71" w:rsidRPr="00715A3F" w14:paraId="71CE5B4D" w14:textId="77777777" w:rsidTr="0094017F">
        <w:tc>
          <w:tcPr>
            <w:tcW w:w="7650" w:type="dxa"/>
            <w:gridSpan w:val="2"/>
          </w:tcPr>
          <w:p w14:paraId="0AAFF187" w14:textId="77777777" w:rsidR="00903B71" w:rsidRPr="00715A3F" w:rsidRDefault="00903B71" w:rsidP="00DA3F79">
            <w:pPr>
              <w:widowControl w:val="0"/>
              <w:tabs>
                <w:tab w:val="left" w:pos="851"/>
              </w:tabs>
              <w:spacing w:before="60" w:after="60" w:line="264" w:lineRule="auto"/>
              <w:rPr>
                <w:b/>
                <w:sz w:val="26"/>
                <w:szCs w:val="26"/>
              </w:rPr>
            </w:pPr>
            <w:r w:rsidRPr="00903B71">
              <w:rPr>
                <w:b/>
                <w:sz w:val="26"/>
                <w:szCs w:val="26"/>
              </w:rPr>
              <w:t xml:space="preserve">Kết luận: </w:t>
            </w:r>
            <w:r w:rsidRPr="00903B71">
              <w:rPr>
                <w:sz w:val="26"/>
                <w:szCs w:val="26"/>
              </w:rPr>
              <w:t>Nhà thầu được đánh giá là đạt yêu cầu về kỹ thuật khi các tiêu chuẩn 1, 2, 3, 4, 5, 6 được đánh giá là đạt. Trường hợp nhà thầu không đạt một trong các tiêu chuẩn 1, 2, 3, 4, 5, 6 thì được đánh giá là không đạt và không được xem xét, đánh giá bước tiếp theo</w:t>
            </w:r>
          </w:p>
        </w:tc>
        <w:tc>
          <w:tcPr>
            <w:tcW w:w="1563" w:type="dxa"/>
          </w:tcPr>
          <w:p w14:paraId="1AD17DA8" w14:textId="77777777" w:rsidR="00903B71" w:rsidRPr="00715A3F" w:rsidRDefault="00903B71" w:rsidP="00DA3F79">
            <w:pPr>
              <w:widowControl w:val="0"/>
              <w:tabs>
                <w:tab w:val="left" w:pos="851"/>
              </w:tabs>
              <w:spacing w:before="60" w:after="60" w:line="264" w:lineRule="auto"/>
              <w:jc w:val="center"/>
              <w:rPr>
                <w:b/>
                <w:sz w:val="26"/>
                <w:szCs w:val="26"/>
              </w:rPr>
            </w:pPr>
          </w:p>
        </w:tc>
      </w:tr>
    </w:tbl>
    <w:p w14:paraId="4E9FE5CE" w14:textId="77777777" w:rsidR="000A3739" w:rsidRDefault="000A3739"/>
    <w:sectPr w:rsidR="000A3739" w:rsidSect="001F354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DA32F" w14:textId="77777777" w:rsidR="00665ABD" w:rsidRDefault="00665ABD" w:rsidP="00903B71">
      <w:r>
        <w:separator/>
      </w:r>
    </w:p>
  </w:endnote>
  <w:endnote w:type="continuationSeparator" w:id="0">
    <w:p w14:paraId="19B87EE0" w14:textId="77777777" w:rsidR="00665ABD" w:rsidRDefault="00665ABD" w:rsidP="0090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27165" w14:textId="77777777" w:rsidR="00665ABD" w:rsidRDefault="00665ABD" w:rsidP="00903B71">
      <w:r>
        <w:separator/>
      </w:r>
    </w:p>
  </w:footnote>
  <w:footnote w:type="continuationSeparator" w:id="0">
    <w:p w14:paraId="36BEA8D2" w14:textId="77777777" w:rsidR="00665ABD" w:rsidRDefault="00665ABD" w:rsidP="00903B71">
      <w:r>
        <w:continuationSeparator/>
      </w:r>
    </w:p>
  </w:footnote>
  <w:footnote w:id="1">
    <w:p w14:paraId="14918330" w14:textId="77777777" w:rsidR="00903B71" w:rsidRPr="00E951D2" w:rsidRDefault="00903B71" w:rsidP="00903B71">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71"/>
    <w:rsid w:val="000A3739"/>
    <w:rsid w:val="00175AE1"/>
    <w:rsid w:val="001F3544"/>
    <w:rsid w:val="00484159"/>
    <w:rsid w:val="00665ABD"/>
    <w:rsid w:val="00903B71"/>
    <w:rsid w:val="00916C10"/>
    <w:rsid w:val="0094017F"/>
    <w:rsid w:val="00E6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B9A8"/>
  <w15:chartTrackingRefBased/>
  <w15:docId w15:val="{60A284D6-D357-4AD8-8789-720314E6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B71"/>
    <w:pPr>
      <w:spacing w:before="0"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903B71"/>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3B71"/>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3B71"/>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3B71"/>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03B71"/>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03B7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03B71"/>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03B71"/>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03B71"/>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B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3B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3B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3B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3B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3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B71"/>
    <w:rPr>
      <w:rFonts w:eastAsiaTheme="majorEastAsia" w:cstheme="majorBidi"/>
      <w:color w:val="272727" w:themeColor="text1" w:themeTint="D8"/>
    </w:rPr>
  </w:style>
  <w:style w:type="paragraph" w:styleId="Title">
    <w:name w:val="Title"/>
    <w:basedOn w:val="Normal"/>
    <w:next w:val="Normal"/>
    <w:link w:val="TitleChar"/>
    <w:uiPriority w:val="10"/>
    <w:qFormat/>
    <w:rsid w:val="00903B7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03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B71"/>
    <w:pPr>
      <w:numPr>
        <w:ilvl w:val="1"/>
      </w:numPr>
      <w:spacing w:before="120"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3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B7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03B71"/>
    <w:rPr>
      <w:i/>
      <w:iCs/>
      <w:color w:val="404040" w:themeColor="text1" w:themeTint="BF"/>
    </w:rPr>
  </w:style>
  <w:style w:type="paragraph" w:styleId="ListParagraph">
    <w:name w:val="List Paragraph"/>
    <w:basedOn w:val="Normal"/>
    <w:uiPriority w:val="34"/>
    <w:qFormat/>
    <w:rsid w:val="00903B71"/>
    <w:pPr>
      <w:spacing w:before="120" w:after="12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03B71"/>
    <w:rPr>
      <w:i/>
      <w:iCs/>
      <w:color w:val="2F5496" w:themeColor="accent1" w:themeShade="BF"/>
    </w:rPr>
  </w:style>
  <w:style w:type="paragraph" w:styleId="IntenseQuote">
    <w:name w:val="Intense Quote"/>
    <w:basedOn w:val="Normal"/>
    <w:next w:val="Normal"/>
    <w:link w:val="IntenseQuoteChar"/>
    <w:uiPriority w:val="30"/>
    <w:qFormat/>
    <w:rsid w:val="00903B7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03B71"/>
    <w:rPr>
      <w:i/>
      <w:iCs/>
      <w:color w:val="2F5496" w:themeColor="accent1" w:themeShade="BF"/>
    </w:rPr>
  </w:style>
  <w:style w:type="character" w:styleId="IntenseReference">
    <w:name w:val="Intense Reference"/>
    <w:basedOn w:val="DefaultParagraphFont"/>
    <w:uiPriority w:val="32"/>
    <w:qFormat/>
    <w:rsid w:val="00903B71"/>
    <w:rPr>
      <w:b/>
      <w:bCs/>
      <w:smallCaps/>
      <w:color w:val="2F5496" w:themeColor="accent1" w:themeShade="BF"/>
      <w:spacing w:val="5"/>
    </w:rPr>
  </w:style>
  <w:style w:type="paragraph" w:styleId="FootnoteText">
    <w:name w:val="footnote text"/>
    <w:basedOn w:val="Normal"/>
    <w:link w:val="FootnoteTextChar"/>
    <w:rsid w:val="00903B71"/>
    <w:pPr>
      <w:tabs>
        <w:tab w:val="left" w:pos="360"/>
      </w:tabs>
      <w:ind w:left="360" w:hanging="360"/>
    </w:pPr>
    <w:rPr>
      <w:sz w:val="20"/>
    </w:rPr>
  </w:style>
  <w:style w:type="character" w:customStyle="1" w:styleId="FootnoteTextChar">
    <w:name w:val="Footnote Text Char"/>
    <w:basedOn w:val="DefaultParagraphFont"/>
    <w:link w:val="FootnoteText"/>
    <w:rsid w:val="00903B71"/>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903B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4212</Characters>
  <Application>Microsoft Office Word</Application>
  <DocSecurity>0</DocSecurity>
  <Lines>35</Lines>
  <Paragraphs>9</Paragraphs>
  <ScaleCrop>false</ScaleCrop>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Thuan CM</dc:creator>
  <cp:keywords/>
  <dc:description/>
  <cp:lastModifiedBy>Thuan CM</cp:lastModifiedBy>
  <cp:revision>2</cp:revision>
  <dcterms:created xsi:type="dcterms:W3CDTF">2025-12-15T01:33:00Z</dcterms:created>
  <dcterms:modified xsi:type="dcterms:W3CDTF">2025-12-15T02:17:00Z</dcterms:modified>
</cp:coreProperties>
</file>