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B403" w14:textId="77777777" w:rsidR="008170E0" w:rsidRPr="006F2320" w:rsidRDefault="008170E0" w:rsidP="008170E0">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bookmarkStart w:id="0" w:name="_Hlk179810443"/>
      <w:r w:rsidRPr="006F2320">
        <w:rPr>
          <w:b/>
          <w:sz w:val="28"/>
          <w:szCs w:val="28"/>
          <w:lang w:val="nl-NL"/>
        </w:rPr>
        <w:t>Phần 2. YÊU CẦU VỀ KỸ THUẬT</w:t>
      </w:r>
    </w:p>
    <w:p w14:paraId="49D996DB" w14:textId="77777777" w:rsidR="008170E0" w:rsidRPr="006F2320" w:rsidRDefault="008170E0" w:rsidP="008170E0">
      <w:pPr>
        <w:widowControl w:val="0"/>
        <w:tabs>
          <w:tab w:val="left" w:pos="0"/>
          <w:tab w:val="left" w:pos="851"/>
          <w:tab w:val="left" w:pos="1418"/>
        </w:tabs>
        <w:autoSpaceDE w:val="0"/>
        <w:autoSpaceDN w:val="0"/>
        <w:spacing w:before="120" w:after="120" w:line="264" w:lineRule="auto"/>
        <w:ind w:firstLine="567"/>
        <w:jc w:val="center"/>
        <w:rPr>
          <w:b/>
          <w:sz w:val="28"/>
          <w:szCs w:val="28"/>
        </w:rPr>
      </w:pPr>
      <w:r w:rsidRPr="006F2320">
        <w:rPr>
          <w:sz w:val="28"/>
          <w:szCs w:val="28"/>
          <w:lang w:val="nl-NL"/>
        </w:rPr>
        <w:t xml:space="preserve"> </w:t>
      </w:r>
      <w:r w:rsidRPr="006F2320">
        <w:rPr>
          <w:b/>
          <w:sz w:val="28"/>
          <w:szCs w:val="28"/>
        </w:rPr>
        <w:t>Chương V. YÊU CẦU VỀ KỸ THUẬT</w:t>
      </w:r>
    </w:p>
    <w:p w14:paraId="3B7D1924" w14:textId="77777777" w:rsidR="008170E0" w:rsidRPr="006F2320" w:rsidRDefault="008170E0" w:rsidP="008170E0">
      <w:pPr>
        <w:widowControl w:val="0"/>
        <w:tabs>
          <w:tab w:val="left" w:pos="0"/>
          <w:tab w:val="left" w:pos="851"/>
          <w:tab w:val="left" w:pos="1418"/>
        </w:tabs>
        <w:autoSpaceDE w:val="0"/>
        <w:autoSpaceDN w:val="0"/>
        <w:spacing w:before="120" w:after="120" w:line="264" w:lineRule="auto"/>
        <w:ind w:firstLine="567"/>
        <w:jc w:val="center"/>
        <w:rPr>
          <w:b/>
          <w:sz w:val="28"/>
          <w:szCs w:val="28"/>
        </w:rPr>
      </w:pPr>
    </w:p>
    <w:p w14:paraId="493A3BCA"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I. Giới thiệu về gói thầu</w:t>
      </w:r>
    </w:p>
    <w:p w14:paraId="5A1499AF"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rPr>
      </w:pPr>
      <w:r w:rsidRPr="006F2320">
        <w:rPr>
          <w:b/>
          <w:bCs/>
          <w:iCs/>
          <w:sz w:val="28"/>
          <w:szCs w:val="28"/>
        </w:rPr>
        <w:t>1. Phạm vi công việc của gói thầu.</w:t>
      </w:r>
    </w:p>
    <w:p w14:paraId="6358BE9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Ngoài vật tư thiết bị A cấp, nhà thầu tham khảo, chuẩn xác các hạng mục công việc được mô tả tại “Mẫu số 01A. Bảng kê hạng mục công việc” cho phù hợp với hồ sơ thiết kế và yêu cầu kỹ thuật để cung cấp vật tư thiết bị và thi công hoàn thành công trình với phạm vi công việc sau:</w:t>
      </w:r>
    </w:p>
    <w:p w14:paraId="5E9495E6"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Bốc dỡ, vận chuyển vật tư thiết bị A cấp (tại kho Công ty Điện lực Vĩnh Long) đến công trường và bảo quản trong quá trình thi công.</w:t>
      </w:r>
    </w:p>
    <w:p w14:paraId="054779BE"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Cung cấp vật tư, thiết bị (ngoài vật tư thiết bị A cấp) để thi công hoàn thành công trình.</w:t>
      </w:r>
    </w:p>
    <w:p w14:paraId="221611B1"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Thi công xây lắp hoàn thành công trình theo đúng thiết kế và yêu cầu kỹ thuật nêu trong E-HSMT.</w:t>
      </w:r>
    </w:p>
    <w:p w14:paraId="43B17876"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Thu hồi, bảo quản và bàn giao vật tư thiết bị thu hồi tại kho Công ty Điện lực Vĩnh Long.</w:t>
      </w:r>
    </w:p>
    <w:p w14:paraId="0A671373"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Thí nghiệm hiệu chỉnh, nghiệm thu bàn giao, bảo hành theo luật định.</w:t>
      </w:r>
    </w:p>
    <w:p w14:paraId="2F61C851"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Phối hợp chủ đầu tư xin giấy phép thi công xây dựng công trình.</w:t>
      </w:r>
    </w:p>
    <w:p w14:paraId="554EA557"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 Phát quang hành lang tuyến phục vụ công tác thi công đảm bảo yêu cầu vận hành.</w:t>
      </w:r>
    </w:p>
    <w:p w14:paraId="4529D33F"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Nhà thầu có Phương án và biện pháp thi công phù hợp với hồ sơ thiết kế/chỉ dẫn kỹ thuật để thi công hoàn thành cho các hạng mục/công trình sau:</w:t>
      </w:r>
    </w:p>
    <w:p w14:paraId="7099ED27" w14:textId="5D57FB5F" w:rsidR="008170E0" w:rsidRPr="00684A5E" w:rsidRDefault="008170E0" w:rsidP="00684A5E">
      <w:pPr>
        <w:ind w:firstLine="567"/>
        <w:rPr>
          <w:b/>
          <w:bCs/>
          <w:color w:val="0000CC"/>
          <w:sz w:val="28"/>
          <w:szCs w:val="28"/>
        </w:rPr>
      </w:pPr>
      <w:r w:rsidRPr="00684A5E">
        <w:rPr>
          <w:b/>
          <w:bCs/>
          <w:color w:val="0000CC"/>
          <w:sz w:val="28"/>
          <w:szCs w:val="28"/>
        </w:rPr>
        <w:t xml:space="preserve">Gói thầu: </w:t>
      </w:r>
      <w:r w:rsidRPr="00684A5E">
        <w:rPr>
          <w:bCs/>
          <w:iCs/>
          <w:color w:val="0000CC"/>
          <w:sz w:val="28"/>
          <w:szCs w:val="28"/>
          <w:lang w:val="vi-VN"/>
        </w:rPr>
        <w:t>C</w:t>
      </w:r>
      <w:r w:rsidRPr="00684A5E">
        <w:rPr>
          <w:bCs/>
          <w:iCs/>
          <w:color w:val="0000CC"/>
          <w:sz w:val="28"/>
          <w:szCs w:val="28"/>
        </w:rPr>
        <w:t xml:space="preserve">ung cấp </w:t>
      </w:r>
      <w:r w:rsidRPr="00684A5E">
        <w:rPr>
          <w:bCs/>
          <w:iCs/>
          <w:color w:val="0000CC"/>
          <w:sz w:val="28"/>
          <w:szCs w:val="28"/>
          <w:lang w:val="vi-VN"/>
        </w:rPr>
        <w:t>vật tư thiết bị và</w:t>
      </w:r>
      <w:r w:rsidRPr="00684A5E">
        <w:rPr>
          <w:bCs/>
          <w:iCs/>
          <w:color w:val="0000CC"/>
          <w:sz w:val="28"/>
          <w:szCs w:val="28"/>
        </w:rPr>
        <w:t xml:space="preserve"> t</w:t>
      </w:r>
      <w:r w:rsidRPr="00684A5E">
        <w:rPr>
          <w:bCs/>
          <w:iCs/>
          <w:color w:val="0000CC"/>
          <w:sz w:val="28"/>
          <w:szCs w:val="28"/>
          <w:lang w:val="vi-VN"/>
        </w:rPr>
        <w:t xml:space="preserve">hi công </w:t>
      </w:r>
      <w:r w:rsidR="00301AAE" w:rsidRPr="00301AAE">
        <w:rPr>
          <w:bCs/>
          <w:iCs/>
          <w:color w:val="0000CC"/>
          <w:sz w:val="28"/>
          <w:szCs w:val="28"/>
          <w:lang w:val="vi-VN"/>
        </w:rPr>
        <w:t xml:space="preserve">Sửa chữa lưới trung, hạ áp khu vực huyện Cầu Ngang, Trà Cú năm 2026 </w:t>
      </w:r>
      <w:r w:rsidR="000F1599" w:rsidRPr="00301AAE">
        <w:rPr>
          <w:bCs/>
          <w:iCs/>
          <w:color w:val="0000CC"/>
          <w:sz w:val="28"/>
          <w:szCs w:val="28"/>
          <w:lang w:val="vi-VN"/>
        </w:rPr>
        <w:t xml:space="preserve"> </w:t>
      </w:r>
      <w:r w:rsidRPr="00301AAE">
        <w:rPr>
          <w:bCs/>
          <w:iCs/>
          <w:color w:val="0000CC"/>
          <w:sz w:val="28"/>
          <w:szCs w:val="28"/>
          <w:lang w:val="vi-VN"/>
        </w:rPr>
        <w:t>Bao gồ</w:t>
      </w:r>
      <w:r w:rsidRPr="00684A5E">
        <w:rPr>
          <w:color w:val="0000CC"/>
          <w:sz w:val="28"/>
          <w:szCs w:val="28"/>
        </w:rPr>
        <w:t>m:</w:t>
      </w:r>
      <w:r w:rsidRPr="00684A5E">
        <w:rPr>
          <w:b/>
          <w:bCs/>
          <w:color w:val="0000CC"/>
          <w:sz w:val="28"/>
          <w:szCs w:val="28"/>
        </w:rPr>
        <w:t xml:space="preserve"> </w:t>
      </w:r>
    </w:p>
    <w:p w14:paraId="0D4EA3EF" w14:textId="77777777" w:rsidR="00301AAE" w:rsidRPr="00BA5060" w:rsidRDefault="00301AAE" w:rsidP="00301AAE">
      <w:pPr>
        <w:spacing w:before="120" w:after="120"/>
        <w:ind w:firstLine="709"/>
        <w:rPr>
          <w:bCs/>
          <w:sz w:val="28"/>
          <w:szCs w:val="28"/>
          <w:lang w:val="fr-FR"/>
        </w:rPr>
      </w:pPr>
      <w:r w:rsidRPr="00BA5060">
        <w:rPr>
          <w:bCs/>
          <w:sz w:val="28"/>
          <w:szCs w:val="28"/>
          <w:lang w:val="fr-FR"/>
        </w:rPr>
        <w:t>- Bọc hóa nhánh trung áp 1 pha Trà Sất C2, Xa Xi 3, Xa Xi 7 và nhánh trung áp 3 pha Lưu Nghiệp Anh, An Quảng Hữu từ dây AC50</w:t>
      </w:r>
      <w:bookmarkStart w:id="1" w:name="_Hlk207891574"/>
      <w:r w:rsidRPr="00BA5060">
        <w:rPr>
          <w:bCs/>
          <w:sz w:val="28"/>
          <w:szCs w:val="28"/>
          <w:lang w:val="fr-FR"/>
        </w:rPr>
        <w:t>mm</w:t>
      </w:r>
      <w:r w:rsidRPr="00BA5060">
        <w:rPr>
          <w:bCs/>
          <w:sz w:val="28"/>
          <w:szCs w:val="28"/>
          <w:vertAlign w:val="superscript"/>
          <w:lang w:val="fr-FR"/>
        </w:rPr>
        <w:t>2</w:t>
      </w:r>
      <w:bookmarkEnd w:id="1"/>
      <w:r w:rsidRPr="00BA5060">
        <w:rPr>
          <w:bCs/>
          <w:sz w:val="28"/>
          <w:szCs w:val="28"/>
          <w:lang w:val="fr-FR"/>
        </w:rPr>
        <w:t>, 3AC70mm</w:t>
      </w:r>
      <w:r w:rsidRPr="00BA5060">
        <w:rPr>
          <w:bCs/>
          <w:sz w:val="28"/>
          <w:szCs w:val="28"/>
          <w:vertAlign w:val="superscript"/>
          <w:lang w:val="fr-FR"/>
        </w:rPr>
        <w:t>2</w:t>
      </w:r>
      <w:r w:rsidRPr="00BA5060">
        <w:rPr>
          <w:bCs/>
          <w:sz w:val="28"/>
          <w:szCs w:val="28"/>
          <w:lang w:val="fr-FR"/>
        </w:rPr>
        <w:t xml:space="preserve"> thành dây ACXH50mm</w:t>
      </w:r>
      <w:r w:rsidRPr="00BA5060">
        <w:rPr>
          <w:bCs/>
          <w:sz w:val="28"/>
          <w:szCs w:val="28"/>
          <w:vertAlign w:val="superscript"/>
          <w:lang w:val="fr-FR"/>
        </w:rPr>
        <w:t>2</w:t>
      </w:r>
      <w:r w:rsidRPr="00BA5060">
        <w:rPr>
          <w:bCs/>
          <w:sz w:val="28"/>
          <w:szCs w:val="28"/>
          <w:lang w:val="fr-FR"/>
        </w:rPr>
        <w:t>, 3ACXH70mm</w:t>
      </w:r>
      <w:r w:rsidRPr="00BA5060">
        <w:rPr>
          <w:bCs/>
          <w:sz w:val="28"/>
          <w:szCs w:val="28"/>
          <w:vertAlign w:val="superscript"/>
          <w:lang w:val="fr-FR"/>
        </w:rPr>
        <w:t>2</w:t>
      </w:r>
      <w:r w:rsidRPr="00BA5060">
        <w:rPr>
          <w:bCs/>
          <w:sz w:val="28"/>
          <w:szCs w:val="28"/>
          <w:lang w:val="fr-FR"/>
        </w:rPr>
        <w:t>. Sử dụng lại dây trung hòa AC35mm</w:t>
      </w:r>
      <w:r w:rsidRPr="00BA5060">
        <w:rPr>
          <w:bCs/>
          <w:sz w:val="28"/>
          <w:szCs w:val="28"/>
          <w:vertAlign w:val="superscript"/>
          <w:lang w:val="fr-FR"/>
        </w:rPr>
        <w:t>2</w:t>
      </w:r>
      <w:r w:rsidRPr="00BA5060">
        <w:rPr>
          <w:bCs/>
          <w:sz w:val="28"/>
          <w:szCs w:val="28"/>
          <w:lang w:val="fr-FR"/>
        </w:rPr>
        <w:t>, AC50mm</w:t>
      </w:r>
      <w:r w:rsidRPr="00BA5060">
        <w:rPr>
          <w:bCs/>
          <w:sz w:val="28"/>
          <w:szCs w:val="28"/>
          <w:vertAlign w:val="superscript"/>
          <w:lang w:val="fr-FR"/>
        </w:rPr>
        <w:t>2</w:t>
      </w:r>
      <w:r w:rsidRPr="00BA5060">
        <w:rPr>
          <w:bCs/>
          <w:sz w:val="28"/>
          <w:szCs w:val="28"/>
          <w:lang w:val="fr-FR"/>
        </w:rPr>
        <w:t xml:space="preserve"> hiện hữu toàn tuyến và thay phụ kiện đồng bộ với dây thay mới.</w:t>
      </w:r>
    </w:p>
    <w:p w14:paraId="1CF3B934" w14:textId="77777777" w:rsidR="00301AAE" w:rsidRPr="00BA5060" w:rsidRDefault="00301AAE" w:rsidP="00301AAE">
      <w:pPr>
        <w:spacing w:before="120" w:after="120"/>
        <w:ind w:firstLine="709"/>
        <w:rPr>
          <w:bCs/>
          <w:sz w:val="28"/>
          <w:szCs w:val="28"/>
          <w:lang w:val="fr-FR"/>
        </w:rPr>
      </w:pPr>
      <w:r w:rsidRPr="00BA5060">
        <w:rPr>
          <w:bCs/>
          <w:sz w:val="28"/>
          <w:szCs w:val="28"/>
          <w:lang w:val="fr-FR"/>
        </w:rPr>
        <w:t>- Dán mới lại decal số trụ trung thế, hạ thế; Thay thùng CDĐK trạm bị mục, thủng nắp, mất bản lề bằng tủ composite.</w:t>
      </w:r>
    </w:p>
    <w:p w14:paraId="4D14CE44" w14:textId="77777777" w:rsidR="00301AAE" w:rsidRPr="00BA5060" w:rsidRDefault="00301AAE" w:rsidP="00301AAE">
      <w:pPr>
        <w:spacing w:before="120" w:after="120"/>
        <w:ind w:firstLine="709"/>
        <w:rPr>
          <w:bCs/>
          <w:sz w:val="28"/>
          <w:szCs w:val="28"/>
          <w:lang w:val="fr-FR"/>
        </w:rPr>
      </w:pPr>
      <w:r w:rsidRPr="00BA5060">
        <w:rPr>
          <w:bCs/>
          <w:sz w:val="28"/>
          <w:szCs w:val="28"/>
          <w:lang w:val="fr-FR"/>
        </w:rPr>
        <w:t xml:space="preserve">- Thay trụ nứt không đảm bảo an toàn trong vận hành qua kết quả kiểm tra lưới định kỳ và tổng </w:t>
      </w:r>
      <w:r w:rsidRPr="00BA5060">
        <w:rPr>
          <w:bCs/>
          <w:sz w:val="28"/>
          <w:szCs w:val="28"/>
        </w:rPr>
        <w:t>kiểm</w:t>
      </w:r>
      <w:r w:rsidRPr="00BA5060">
        <w:rPr>
          <w:bCs/>
          <w:sz w:val="28"/>
          <w:szCs w:val="28"/>
          <w:lang w:val="fr-FR"/>
        </w:rPr>
        <w:t xml:space="preserve"> tra lưới mùa khô 2025.</w:t>
      </w:r>
    </w:p>
    <w:p w14:paraId="3239E065" w14:textId="77777777" w:rsidR="00301AAE" w:rsidRPr="00BA5060" w:rsidRDefault="00301AAE" w:rsidP="00301AAE">
      <w:pPr>
        <w:pStyle w:val="NormalWeb"/>
        <w:tabs>
          <w:tab w:val="num" w:pos="-2410"/>
          <w:tab w:val="left" w:pos="980"/>
        </w:tabs>
        <w:spacing w:before="120" w:after="120"/>
        <w:ind w:firstLine="630"/>
        <w:jc w:val="both"/>
        <w:rPr>
          <w:rFonts w:ascii="Times New Roman" w:hAnsi="Times New Roman"/>
          <w:bCs/>
          <w:sz w:val="28"/>
          <w:szCs w:val="28"/>
          <w:lang w:val="fr-FR"/>
        </w:rPr>
      </w:pPr>
      <w:r w:rsidRPr="00BA5060">
        <w:rPr>
          <w:rFonts w:ascii="Times New Roman" w:hAnsi="Times New Roman"/>
          <w:bCs/>
          <w:sz w:val="28"/>
          <w:szCs w:val="28"/>
          <w:lang w:val="vi-VN"/>
        </w:rPr>
        <w:t>3</w:t>
      </w:r>
      <w:r w:rsidRPr="00BA5060">
        <w:rPr>
          <w:rFonts w:ascii="Times New Roman" w:hAnsi="Times New Roman"/>
          <w:bCs/>
          <w:sz w:val="28"/>
          <w:szCs w:val="28"/>
          <w:lang w:val="fr-FR"/>
        </w:rPr>
        <w:t>.</w:t>
      </w:r>
      <w:r w:rsidRPr="00BA5060">
        <w:rPr>
          <w:rFonts w:ascii="Times New Roman" w:hAnsi="Times New Roman"/>
          <w:bCs/>
          <w:sz w:val="28"/>
          <w:szCs w:val="28"/>
          <w:lang w:val="vi-VN"/>
        </w:rPr>
        <w:t>2</w:t>
      </w:r>
      <w:r w:rsidRPr="00BA5060">
        <w:rPr>
          <w:rFonts w:ascii="Times New Roman" w:hAnsi="Times New Roman"/>
          <w:bCs/>
          <w:sz w:val="28"/>
          <w:szCs w:val="28"/>
          <w:lang w:val="fr-FR"/>
        </w:rPr>
        <w:t xml:space="preserve">. </w:t>
      </w:r>
      <w:r w:rsidRPr="00BA5060">
        <w:rPr>
          <w:rFonts w:ascii="Times New Roman" w:hAnsi="Times New Roman"/>
          <w:bCs/>
          <w:sz w:val="28"/>
          <w:szCs w:val="28"/>
        </w:rPr>
        <w:t>Quy mô</w:t>
      </w:r>
      <w:r w:rsidRPr="00BA5060">
        <w:rPr>
          <w:rFonts w:ascii="Times New Roman" w:hAnsi="Times New Roman"/>
          <w:bCs/>
          <w:sz w:val="28"/>
          <w:szCs w:val="28"/>
          <w:lang w:val="fr-FR"/>
        </w:rPr>
        <w:t xml:space="preserve"> sửa chữa:</w:t>
      </w:r>
    </w:p>
    <w:p w14:paraId="7162466D" w14:textId="77777777" w:rsidR="00301AAE" w:rsidRPr="00301AAE" w:rsidRDefault="00301AAE" w:rsidP="00301AAE">
      <w:pPr>
        <w:spacing w:before="120" w:after="120"/>
        <w:ind w:firstLine="709"/>
        <w:rPr>
          <w:bCs/>
          <w:sz w:val="26"/>
          <w:szCs w:val="26"/>
          <w:lang w:val="fr-FR"/>
        </w:rPr>
      </w:pPr>
      <w:r w:rsidRPr="00301AAE">
        <w:rPr>
          <w:bCs/>
          <w:sz w:val="26"/>
          <w:szCs w:val="26"/>
          <w:lang w:val="fr-FR"/>
        </w:rPr>
        <w:lastRenderedPageBreak/>
        <w:t>a) Khu vực Đội quản lý điện Trà Cú:</w:t>
      </w:r>
    </w:p>
    <w:p w14:paraId="6234A53A"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dây đường dây trung thế 1 pha: 1,135 km.</w:t>
      </w:r>
    </w:p>
    <w:p w14:paraId="18B395FD"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dây đường dây trung thế 3 pha: 4,675 km.</w:t>
      </w:r>
    </w:p>
    <w:p w14:paraId="3C8DBE50"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Thay trụ </w:t>
      </w:r>
      <w:r w:rsidRPr="00301AAE">
        <w:rPr>
          <w:bCs/>
          <w:sz w:val="26"/>
          <w:szCs w:val="26"/>
        </w:rPr>
        <w:t>BTLT</w:t>
      </w:r>
      <w:r w:rsidRPr="00301AAE">
        <w:rPr>
          <w:bCs/>
          <w:sz w:val="26"/>
          <w:szCs w:val="26"/>
          <w:lang w:val="fr-FR"/>
        </w:rPr>
        <w:t xml:space="preserve"> 12m thành trụ BTLT 2x12-MG2x12: 08 trụ.</w:t>
      </w:r>
    </w:p>
    <w:p w14:paraId="24CACDC5"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móng néo: 02 móng.</w:t>
      </w:r>
    </w:p>
    <w:p w14:paraId="1344B5B7"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dây néo: 18 bộ.</w:t>
      </w:r>
    </w:p>
    <w:p w14:paraId="4DFBFB55"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bộ dừng dây pha: 26 bộ.</w:t>
      </w:r>
    </w:p>
    <w:p w14:paraId="56E5BB27"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Lắp mới </w:t>
      </w:r>
      <w:r w:rsidRPr="00301AAE">
        <w:rPr>
          <w:bCs/>
          <w:sz w:val="26"/>
          <w:szCs w:val="26"/>
        </w:rPr>
        <w:t>bộ</w:t>
      </w:r>
      <w:r w:rsidRPr="00301AAE">
        <w:rPr>
          <w:bCs/>
          <w:sz w:val="26"/>
          <w:szCs w:val="26"/>
          <w:lang w:val="fr-FR"/>
        </w:rPr>
        <w:t xml:space="preserve"> dừng dây pha: 48 bộ.</w:t>
      </w:r>
    </w:p>
    <w:p w14:paraId="4649A7C0"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Thay </w:t>
      </w:r>
      <w:r w:rsidRPr="00301AAE">
        <w:rPr>
          <w:bCs/>
          <w:sz w:val="26"/>
          <w:szCs w:val="26"/>
        </w:rPr>
        <w:t>xà</w:t>
      </w:r>
      <w:r w:rsidRPr="00301AAE">
        <w:rPr>
          <w:bCs/>
          <w:sz w:val="26"/>
          <w:szCs w:val="26"/>
          <w:lang w:val="fr-FR"/>
        </w:rPr>
        <w:t xml:space="preserve"> sắt lắp FCO thành xà Comosite 1 pha: 05 bộ.</w:t>
      </w:r>
    </w:p>
    <w:p w14:paraId="12B54FC3"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xà sắt lắp FCO thành xà Comosite 3 pha: 01 bộ.</w:t>
      </w:r>
    </w:p>
    <w:p w14:paraId="50C1AB9A" w14:textId="77777777" w:rsidR="00301AAE" w:rsidRPr="00301AAE" w:rsidRDefault="00301AAE" w:rsidP="00301AAE">
      <w:pPr>
        <w:spacing w:before="120" w:after="120"/>
        <w:ind w:firstLine="709"/>
        <w:rPr>
          <w:bCs/>
          <w:sz w:val="26"/>
          <w:szCs w:val="26"/>
          <w:lang w:val="fr-FR"/>
        </w:rPr>
      </w:pPr>
      <w:r w:rsidRPr="00301AAE">
        <w:rPr>
          <w:bCs/>
          <w:sz w:val="26"/>
          <w:szCs w:val="26"/>
          <w:lang w:val="fr-FR"/>
        </w:rPr>
        <w:t>- Decal số trụ trung áp: 3.184 tấm.</w:t>
      </w:r>
    </w:p>
    <w:p w14:paraId="30E122E4"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b) Khu </w:t>
      </w:r>
      <w:r w:rsidRPr="00301AAE">
        <w:rPr>
          <w:bCs/>
          <w:sz w:val="26"/>
          <w:szCs w:val="26"/>
        </w:rPr>
        <w:t>vực</w:t>
      </w:r>
      <w:r w:rsidRPr="00301AAE">
        <w:rPr>
          <w:bCs/>
          <w:sz w:val="26"/>
          <w:szCs w:val="26"/>
          <w:lang w:val="fr-FR"/>
        </w:rPr>
        <w:t xml:space="preserve"> Đội quản lý điện Cầu Ngang:</w:t>
      </w:r>
    </w:p>
    <w:p w14:paraId="4804468A" w14:textId="77777777" w:rsidR="00301AAE" w:rsidRPr="00301AAE" w:rsidRDefault="00301AAE" w:rsidP="00301AAE">
      <w:pPr>
        <w:spacing w:before="120" w:after="120"/>
        <w:ind w:firstLine="709"/>
        <w:rPr>
          <w:bCs/>
          <w:sz w:val="26"/>
          <w:szCs w:val="26"/>
          <w:lang w:val="fr-FR"/>
        </w:rPr>
      </w:pPr>
      <w:r w:rsidRPr="00301AAE">
        <w:rPr>
          <w:bCs/>
          <w:sz w:val="26"/>
          <w:szCs w:val="26"/>
          <w:lang w:val="fr-FR"/>
        </w:rPr>
        <w:t>- Dán đề can số trụ hạ thế: 1.945 biển.</w:t>
      </w:r>
    </w:p>
    <w:p w14:paraId="6713016F"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trụ BTLT 10,5m bị nứt: 01 trụ.</w:t>
      </w:r>
    </w:p>
    <w:p w14:paraId="5F2AEF57"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trụ BTLT 12m: 04 trụ.</w:t>
      </w:r>
    </w:p>
    <w:p w14:paraId="0D2CCBA7"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Thay </w:t>
      </w:r>
      <w:r w:rsidRPr="00301AAE">
        <w:rPr>
          <w:bCs/>
          <w:sz w:val="26"/>
          <w:szCs w:val="26"/>
        </w:rPr>
        <w:t>bulon</w:t>
      </w:r>
      <w:r w:rsidRPr="00301AAE">
        <w:rPr>
          <w:bCs/>
          <w:sz w:val="26"/>
          <w:szCs w:val="26"/>
          <w:lang w:val="fr-FR"/>
        </w:rPr>
        <w:t xml:space="preserve"> B.XIT-2,0-10-TS-TY mục sét: 01 bộ.</w:t>
      </w:r>
    </w:p>
    <w:p w14:paraId="0A8D807E"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Thay </w:t>
      </w:r>
      <w:r w:rsidRPr="00301AAE">
        <w:rPr>
          <w:bCs/>
          <w:sz w:val="26"/>
          <w:szCs w:val="26"/>
        </w:rPr>
        <w:t>bulon</w:t>
      </w:r>
      <w:r w:rsidRPr="00301AAE">
        <w:rPr>
          <w:bCs/>
          <w:sz w:val="26"/>
          <w:szCs w:val="26"/>
          <w:lang w:val="fr-FR"/>
        </w:rPr>
        <w:t xml:space="preserve"> BL-XIT-TY mục sét: 04 bộ.</w:t>
      </w:r>
    </w:p>
    <w:p w14:paraId="71870570" w14:textId="77777777" w:rsidR="00301AAE" w:rsidRPr="00301AAE" w:rsidRDefault="00301AAE" w:rsidP="00301AAE">
      <w:pPr>
        <w:spacing w:before="120" w:after="120"/>
        <w:ind w:firstLine="709"/>
        <w:rPr>
          <w:bCs/>
          <w:sz w:val="26"/>
          <w:szCs w:val="26"/>
          <w:lang w:val="fr-FR"/>
        </w:rPr>
      </w:pPr>
      <w:r w:rsidRPr="00301AAE">
        <w:rPr>
          <w:bCs/>
          <w:sz w:val="26"/>
          <w:szCs w:val="26"/>
          <w:lang w:val="fr-FR"/>
        </w:rPr>
        <w:t>- Thay sứ 35 kV+ chân sứ đỉnh mục sét: 05 bộ.</w:t>
      </w:r>
    </w:p>
    <w:p w14:paraId="63E88535"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Thay sứ </w:t>
      </w:r>
      <w:r w:rsidRPr="00301AAE">
        <w:rPr>
          <w:bCs/>
          <w:sz w:val="26"/>
          <w:szCs w:val="26"/>
        </w:rPr>
        <w:t>35</w:t>
      </w:r>
      <w:r w:rsidRPr="00301AAE">
        <w:rPr>
          <w:bCs/>
          <w:sz w:val="26"/>
          <w:szCs w:val="26"/>
          <w:lang w:val="fr-FR"/>
        </w:rPr>
        <w:t xml:space="preserve"> kV+ ty sứ mục sét: 10 bộ.</w:t>
      </w:r>
    </w:p>
    <w:p w14:paraId="6A4B3544" w14:textId="77777777" w:rsidR="00301AAE" w:rsidRPr="00301AAE" w:rsidRDefault="00301AAE" w:rsidP="00301AAE">
      <w:pPr>
        <w:spacing w:before="120" w:after="120"/>
        <w:ind w:firstLine="709"/>
        <w:rPr>
          <w:bCs/>
          <w:sz w:val="26"/>
          <w:szCs w:val="26"/>
          <w:lang w:val="fr-FR"/>
        </w:rPr>
      </w:pPr>
      <w:r w:rsidRPr="00301AAE">
        <w:rPr>
          <w:bCs/>
          <w:sz w:val="26"/>
          <w:szCs w:val="26"/>
          <w:lang w:val="fr-FR"/>
        </w:rPr>
        <w:t xml:space="preserve">- Thay </w:t>
      </w:r>
      <w:r w:rsidRPr="00301AAE">
        <w:rPr>
          <w:bCs/>
          <w:sz w:val="26"/>
          <w:szCs w:val="26"/>
        </w:rPr>
        <w:t>thùng</w:t>
      </w:r>
      <w:r w:rsidRPr="00301AAE">
        <w:rPr>
          <w:bCs/>
          <w:sz w:val="26"/>
          <w:szCs w:val="26"/>
          <w:lang w:val="fr-FR"/>
        </w:rPr>
        <w:t xml:space="preserve"> CDĐK mục sét: 34 bộ.</w:t>
      </w:r>
    </w:p>
    <w:p w14:paraId="752E16E2" w14:textId="77777777" w:rsidR="008170E0" w:rsidRPr="00684A5E" w:rsidRDefault="008170E0" w:rsidP="008170E0">
      <w:pPr>
        <w:widowControl w:val="0"/>
        <w:tabs>
          <w:tab w:val="left" w:pos="1418"/>
          <w:tab w:val="left" w:pos="2127"/>
        </w:tabs>
        <w:spacing w:before="120" w:after="120" w:line="264" w:lineRule="auto"/>
        <w:ind w:firstLine="567"/>
        <w:rPr>
          <w:iCs/>
          <w:sz w:val="28"/>
          <w:szCs w:val="28"/>
        </w:rPr>
      </w:pPr>
      <w:r w:rsidRPr="00684A5E">
        <w:rPr>
          <w:iCs/>
          <w:sz w:val="28"/>
          <w:szCs w:val="28"/>
        </w:rPr>
        <w:t>Ngoài vật tư thiết bị A cấp nhà thầu cung cấp và thi công lắp đặt các vật tư thiết bị còn lại để thi công hoàn thành công trình theo hồ sơ thiết kế được duyệt. Đơn giá dự thầu bao gồm các chi phí trực tiếp, chi phí gián tiếp, thu nhập chịu thuế tính trước, chi phí khác liên quan đến quá trình thi công và thuế giá trị gia tăng theo quy định.</w:t>
      </w:r>
    </w:p>
    <w:p w14:paraId="0430DE98" w14:textId="77777777" w:rsidR="008170E0" w:rsidRPr="00684A5E" w:rsidRDefault="008170E0" w:rsidP="008170E0">
      <w:pPr>
        <w:widowControl w:val="0"/>
        <w:tabs>
          <w:tab w:val="left" w:pos="1418"/>
          <w:tab w:val="left" w:pos="2127"/>
        </w:tabs>
        <w:spacing w:before="120" w:after="120" w:line="264" w:lineRule="auto"/>
        <w:ind w:firstLine="567"/>
        <w:rPr>
          <w:iCs/>
          <w:sz w:val="28"/>
          <w:szCs w:val="28"/>
        </w:rPr>
      </w:pPr>
      <w:r w:rsidRPr="00684A5E">
        <w:rPr>
          <w:iCs/>
          <w:sz w:val="28"/>
          <w:szCs w:val="28"/>
        </w:rPr>
        <w:t>* Địa điểm xây dựng: trên địa bàn tỉnh Vĩnh Long.</w:t>
      </w:r>
    </w:p>
    <w:p w14:paraId="61D81A19" w14:textId="77777777" w:rsidR="008170E0" w:rsidRPr="00684A5E" w:rsidRDefault="008170E0" w:rsidP="008170E0">
      <w:pPr>
        <w:widowControl w:val="0"/>
        <w:tabs>
          <w:tab w:val="left" w:pos="1418"/>
          <w:tab w:val="left" w:pos="2127"/>
        </w:tabs>
        <w:spacing w:before="120" w:after="120" w:line="264" w:lineRule="auto"/>
        <w:ind w:firstLine="567"/>
        <w:rPr>
          <w:b/>
          <w:bCs/>
          <w:iCs/>
          <w:sz w:val="28"/>
          <w:szCs w:val="28"/>
        </w:rPr>
      </w:pPr>
      <w:r w:rsidRPr="00684A5E">
        <w:rPr>
          <w:b/>
          <w:bCs/>
          <w:iCs/>
          <w:sz w:val="28"/>
          <w:szCs w:val="28"/>
        </w:rPr>
        <w:t>2. Thời hạn hoàn thành.</w:t>
      </w:r>
    </w:p>
    <w:p w14:paraId="3A6E29B8" w14:textId="77777777" w:rsidR="008170E0" w:rsidRPr="00684A5E" w:rsidRDefault="008170E0" w:rsidP="008170E0">
      <w:pPr>
        <w:widowControl w:val="0"/>
        <w:numPr>
          <w:ilvl w:val="0"/>
          <w:numId w:val="37"/>
        </w:numPr>
        <w:tabs>
          <w:tab w:val="left" w:pos="1418"/>
          <w:tab w:val="left" w:pos="2127"/>
        </w:tabs>
        <w:spacing w:before="120" w:after="120" w:line="264" w:lineRule="auto"/>
        <w:rPr>
          <w:iCs/>
          <w:sz w:val="28"/>
          <w:szCs w:val="28"/>
          <w:lang w:val="es-ES"/>
        </w:rPr>
      </w:pPr>
      <w:r w:rsidRPr="00684A5E">
        <w:rPr>
          <w:iCs/>
          <w:sz w:val="28"/>
          <w:szCs w:val="28"/>
          <w:lang w:val="es-ES"/>
        </w:rPr>
        <w:t xml:space="preserve">Thời gian thực hiện gói thầu: </w:t>
      </w:r>
      <w:r w:rsidRPr="00684A5E">
        <w:rPr>
          <w:iCs/>
          <w:sz w:val="28"/>
          <w:szCs w:val="28"/>
        </w:rPr>
        <w:t>6</w:t>
      </w:r>
      <w:r w:rsidRPr="00684A5E">
        <w:rPr>
          <w:iCs/>
          <w:sz w:val="28"/>
          <w:szCs w:val="28"/>
          <w:lang w:val="es-ES"/>
        </w:rPr>
        <w:t>0</w:t>
      </w:r>
      <w:r w:rsidRPr="00684A5E">
        <w:rPr>
          <w:iCs/>
          <w:sz w:val="28"/>
          <w:szCs w:val="28"/>
        </w:rPr>
        <w:t xml:space="preserve"> </w:t>
      </w:r>
      <w:r w:rsidRPr="00684A5E">
        <w:rPr>
          <w:iCs/>
          <w:sz w:val="28"/>
          <w:szCs w:val="28"/>
          <w:lang w:val="es-ES"/>
        </w:rPr>
        <w:t>ngày.</w:t>
      </w:r>
    </w:p>
    <w:p w14:paraId="2F433C41"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II. Yêu cầu về tiến độ thực hiện</w:t>
      </w:r>
    </w:p>
    <w:p w14:paraId="416B5D3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Thời gian thi công: đảm bảo thời gian thi công không quá tiến độ trong E-HSMT có tính điều kiện thời tiết kể từ ngày khởi công.</w:t>
      </w:r>
    </w:p>
    <w:p w14:paraId="4EE4958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Thời gian thực hiện hợp đồng bao gồm công tác tiếp nhận khảo sát hiện trường, tiến độ cung cấp vật tư và tổ chức thi công hoàn thành công trình.</w:t>
      </w:r>
    </w:p>
    <w:p w14:paraId="3249F2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Tiến độ thi công thể hiện được xây dựng để đảm bảo thực hiện tất cả khối lượng công việc thuộc phạm vi của gói thầu với quy mô theo hồ sơ thiết kế được </w:t>
      </w:r>
      <w:r w:rsidRPr="006F2320">
        <w:rPr>
          <w:iCs/>
          <w:sz w:val="28"/>
          <w:szCs w:val="28"/>
        </w:rPr>
        <w:lastRenderedPageBreak/>
        <w:t>duyệt:</w:t>
      </w:r>
    </w:p>
    <w:p w14:paraId="59D6CC0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Giữa tiến độ cung cấp vật tư thiết bị và tiến độ thi công.</w:t>
      </w:r>
    </w:p>
    <w:p w14:paraId="205E58C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Giữa huy động thiết bị và tiến độ thi công.</w:t>
      </w:r>
    </w:p>
    <w:p w14:paraId="5E80862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Giữa bố trí nhân lực và tiến độ thi công.</w:t>
      </w:r>
    </w:p>
    <w:p w14:paraId="03A7B1C2"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Biểu tiến độ thi công hợp lý, khả thi phù hợp với đề xuất kỹ thuật và đáp ứng yêu cầu của HSMT.</w:t>
      </w:r>
    </w:p>
    <w:p w14:paraId="535B114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phải có kế hoạch tổ chức thi công hợp lý giữa các phần công việc không cắt điện và cắt điện để đáp ứng tiến độ, hạn chế tối đa số lần cắt điện.</w:t>
      </w:r>
    </w:p>
    <w:p w14:paraId="67B3AF28"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rPr>
      </w:pPr>
      <w:r w:rsidRPr="006F2320">
        <w:rPr>
          <w:b/>
          <w:bCs/>
          <w:iCs/>
          <w:sz w:val="28"/>
          <w:szCs w:val="28"/>
        </w:rPr>
        <w:t>III. Yêu cầu về kỹ thuật/chỉ dẫn kỹ thuật</w:t>
      </w:r>
    </w:p>
    <w:p w14:paraId="735378DB"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bookmarkStart w:id="2" w:name="_Hlk119675434"/>
      <w:r w:rsidRPr="006F2320">
        <w:rPr>
          <w:bCs/>
          <w:iCs/>
          <w:sz w:val="28"/>
          <w:szCs w:val="28"/>
        </w:rPr>
        <w:t>Yêu cầu về mặt kỹ thuật/chỉ dẫn kỹ thuật bao gồm các nội dung chủ yếu sau:</w:t>
      </w:r>
    </w:p>
    <w:p w14:paraId="645055E7" w14:textId="77777777" w:rsidR="008170E0" w:rsidRPr="006F2320" w:rsidRDefault="008170E0" w:rsidP="008170E0">
      <w:pPr>
        <w:widowControl w:val="0"/>
        <w:numPr>
          <w:ilvl w:val="0"/>
          <w:numId w:val="30"/>
        </w:numPr>
        <w:tabs>
          <w:tab w:val="left" w:pos="1418"/>
          <w:tab w:val="left" w:pos="2127"/>
        </w:tabs>
        <w:spacing w:before="120" w:after="120" w:line="264" w:lineRule="auto"/>
        <w:rPr>
          <w:b/>
          <w:bCs/>
          <w:iCs/>
          <w:sz w:val="28"/>
          <w:szCs w:val="28"/>
        </w:rPr>
      </w:pPr>
      <w:r w:rsidRPr="006F2320">
        <w:rPr>
          <w:b/>
          <w:bCs/>
          <w:iCs/>
          <w:sz w:val="28"/>
          <w:szCs w:val="28"/>
        </w:rPr>
        <w:t>Quy trình, quy phạm áp dụng cho việc thi công, nghiệm thu công trình:</w:t>
      </w:r>
    </w:p>
    <w:tbl>
      <w:tblPr>
        <w:tblW w:w="9350" w:type="dxa"/>
        <w:tblInd w:w="108" w:type="dxa"/>
        <w:tblLook w:val="04A0" w:firstRow="1" w:lastRow="0" w:firstColumn="1" w:lastColumn="0" w:noHBand="0" w:noVBand="1"/>
      </w:tblPr>
      <w:tblGrid>
        <w:gridCol w:w="877"/>
        <w:gridCol w:w="8473"/>
      </w:tblGrid>
      <w:tr w:rsidR="006F2320" w:rsidRPr="006F2320" w14:paraId="60A6729B" w14:textId="77777777" w:rsidTr="006D4017">
        <w:trPr>
          <w:trHeight w:val="330"/>
          <w:tblHeader/>
        </w:trPr>
        <w:tc>
          <w:tcPr>
            <w:tcW w:w="877" w:type="dxa"/>
            <w:tcBorders>
              <w:top w:val="single" w:sz="4" w:space="0" w:color="auto"/>
              <w:left w:val="single" w:sz="4" w:space="0" w:color="auto"/>
              <w:bottom w:val="single" w:sz="4" w:space="0" w:color="auto"/>
              <w:right w:val="single" w:sz="4" w:space="0" w:color="auto"/>
            </w:tcBorders>
            <w:noWrap/>
            <w:vAlign w:val="center"/>
            <w:hideMark/>
          </w:tcPr>
          <w:p w14:paraId="78FC71EE" w14:textId="77777777" w:rsidR="008170E0" w:rsidRPr="006F2320" w:rsidRDefault="008170E0" w:rsidP="009F083A">
            <w:pPr>
              <w:widowControl w:val="0"/>
              <w:tabs>
                <w:tab w:val="left" w:pos="1418"/>
                <w:tab w:val="left" w:pos="2127"/>
              </w:tabs>
              <w:spacing w:before="120" w:after="120" w:line="264" w:lineRule="auto"/>
              <w:ind w:firstLine="230"/>
              <w:rPr>
                <w:b/>
                <w:iCs/>
                <w:sz w:val="28"/>
                <w:szCs w:val="28"/>
              </w:rPr>
            </w:pPr>
            <w:r w:rsidRPr="006F2320">
              <w:rPr>
                <w:b/>
                <w:iCs/>
                <w:sz w:val="28"/>
                <w:szCs w:val="28"/>
              </w:rPr>
              <w:t>Stt</w:t>
            </w:r>
          </w:p>
        </w:tc>
        <w:tc>
          <w:tcPr>
            <w:tcW w:w="8473" w:type="dxa"/>
            <w:tcBorders>
              <w:top w:val="single" w:sz="4" w:space="0" w:color="auto"/>
              <w:left w:val="nil"/>
              <w:bottom w:val="single" w:sz="4" w:space="0" w:color="auto"/>
              <w:right w:val="single" w:sz="4" w:space="0" w:color="auto"/>
            </w:tcBorders>
            <w:noWrap/>
            <w:vAlign w:val="center"/>
            <w:hideMark/>
          </w:tcPr>
          <w:p w14:paraId="07ABB0B3" w14:textId="77777777" w:rsidR="008170E0" w:rsidRPr="006F2320" w:rsidRDefault="008170E0" w:rsidP="009F083A">
            <w:pPr>
              <w:widowControl w:val="0"/>
              <w:tabs>
                <w:tab w:val="left" w:pos="1418"/>
                <w:tab w:val="left" w:pos="2127"/>
              </w:tabs>
              <w:spacing w:before="120" w:after="120" w:line="264" w:lineRule="auto"/>
              <w:ind w:firstLine="567"/>
              <w:rPr>
                <w:b/>
                <w:iCs/>
                <w:sz w:val="28"/>
                <w:szCs w:val="28"/>
              </w:rPr>
            </w:pPr>
            <w:r w:rsidRPr="006F2320">
              <w:rPr>
                <w:b/>
                <w:iCs/>
                <w:sz w:val="28"/>
                <w:szCs w:val="28"/>
              </w:rPr>
              <w:t>Tiêu chuẩn, quy trình, quy phạm áp dụng</w:t>
            </w:r>
          </w:p>
        </w:tc>
      </w:tr>
      <w:tr w:rsidR="006F2320" w:rsidRPr="006F2320" w14:paraId="52D509A6" w14:textId="77777777" w:rsidTr="006D4017">
        <w:trPr>
          <w:trHeight w:val="660"/>
        </w:trPr>
        <w:tc>
          <w:tcPr>
            <w:tcW w:w="877" w:type="dxa"/>
            <w:tcBorders>
              <w:top w:val="nil"/>
              <w:left w:val="single" w:sz="4" w:space="0" w:color="auto"/>
              <w:bottom w:val="single" w:sz="4" w:space="0" w:color="auto"/>
              <w:right w:val="single" w:sz="4" w:space="0" w:color="auto"/>
            </w:tcBorders>
            <w:noWrap/>
            <w:hideMark/>
          </w:tcPr>
          <w:p w14:paraId="6C878B42"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w:t>
            </w:r>
          </w:p>
        </w:tc>
        <w:tc>
          <w:tcPr>
            <w:tcW w:w="8473" w:type="dxa"/>
            <w:tcBorders>
              <w:top w:val="nil"/>
              <w:left w:val="nil"/>
              <w:bottom w:val="single" w:sz="4" w:space="0" w:color="auto"/>
              <w:right w:val="single" w:sz="4" w:space="0" w:color="auto"/>
            </w:tcBorders>
            <w:hideMark/>
          </w:tcPr>
          <w:p w14:paraId="26F652D9"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5637:1991 Quản lý chất lượng xây lắp công trình xây dựng - Nguyên tắc cơ bản</w:t>
            </w:r>
          </w:p>
        </w:tc>
      </w:tr>
      <w:tr w:rsidR="006F2320" w:rsidRPr="006F2320" w14:paraId="3C77B304"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51E015B2"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w:t>
            </w:r>
          </w:p>
        </w:tc>
        <w:tc>
          <w:tcPr>
            <w:tcW w:w="8473" w:type="dxa"/>
            <w:tcBorders>
              <w:top w:val="nil"/>
              <w:left w:val="nil"/>
              <w:bottom w:val="single" w:sz="4" w:space="0" w:color="auto"/>
              <w:right w:val="single" w:sz="4" w:space="0" w:color="auto"/>
            </w:tcBorders>
            <w:vAlign w:val="bottom"/>
            <w:hideMark/>
          </w:tcPr>
          <w:p w14:paraId="1CAD3930"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9361:2012 Công tác nền móng – Thi công và nghiệm thu</w:t>
            </w:r>
          </w:p>
        </w:tc>
      </w:tr>
      <w:tr w:rsidR="006F2320" w:rsidRPr="006F2320" w14:paraId="197D011A"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571B6C5B"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w:t>
            </w:r>
          </w:p>
        </w:tc>
        <w:tc>
          <w:tcPr>
            <w:tcW w:w="8473" w:type="dxa"/>
            <w:tcBorders>
              <w:top w:val="nil"/>
              <w:left w:val="nil"/>
              <w:bottom w:val="single" w:sz="4" w:space="0" w:color="auto"/>
              <w:right w:val="single" w:sz="4" w:space="0" w:color="auto"/>
            </w:tcBorders>
            <w:hideMark/>
          </w:tcPr>
          <w:p w14:paraId="5218B8F9"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4447:2012</w:t>
            </w:r>
            <w:r w:rsidRPr="006F2320">
              <w:rPr>
                <w:bCs/>
                <w:iCs/>
                <w:sz w:val="28"/>
                <w:szCs w:val="28"/>
                <w:lang w:val="es-ES"/>
              </w:rPr>
              <w:t xml:space="preserve"> </w:t>
            </w:r>
            <w:r w:rsidRPr="006F2320">
              <w:rPr>
                <w:iCs/>
                <w:sz w:val="28"/>
                <w:szCs w:val="28"/>
              </w:rPr>
              <w:t>Công tác đất - Quy phạm thi công và nghiệm thu.</w:t>
            </w:r>
          </w:p>
        </w:tc>
      </w:tr>
      <w:tr w:rsidR="006F2320" w:rsidRPr="006F2320" w14:paraId="3F48A3EA"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6B9FF159"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4</w:t>
            </w:r>
          </w:p>
        </w:tc>
        <w:tc>
          <w:tcPr>
            <w:tcW w:w="8473" w:type="dxa"/>
            <w:tcBorders>
              <w:top w:val="nil"/>
              <w:left w:val="nil"/>
              <w:bottom w:val="single" w:sz="4" w:space="0" w:color="auto"/>
              <w:right w:val="single" w:sz="4" w:space="0" w:color="auto"/>
            </w:tcBorders>
            <w:vAlign w:val="bottom"/>
            <w:hideMark/>
          </w:tcPr>
          <w:p w14:paraId="71FAD84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TCXDVN 170:2007 Kết cấu thép: gia công, lắp đặt và nghiệm thu – Yêu cầu kỹ thuật</w:t>
            </w:r>
          </w:p>
        </w:tc>
      </w:tr>
      <w:tr w:rsidR="006F2320" w:rsidRPr="006F2320" w14:paraId="3CA8B94A"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60C52CC9"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5</w:t>
            </w:r>
          </w:p>
        </w:tc>
        <w:tc>
          <w:tcPr>
            <w:tcW w:w="8473" w:type="dxa"/>
            <w:tcBorders>
              <w:top w:val="nil"/>
              <w:left w:val="nil"/>
              <w:bottom w:val="single" w:sz="4" w:space="0" w:color="auto"/>
              <w:right w:val="single" w:sz="4" w:space="0" w:color="auto"/>
            </w:tcBorders>
            <w:hideMark/>
          </w:tcPr>
          <w:p w14:paraId="075400A0"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6260:1997 Xi măng pooc lăng hỗn hợp - Yêu cầu kỹ thuật</w:t>
            </w:r>
          </w:p>
        </w:tc>
      </w:tr>
      <w:tr w:rsidR="006F2320" w:rsidRPr="006F2320" w14:paraId="1D87CF3E"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2FD92A72"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6</w:t>
            </w:r>
          </w:p>
        </w:tc>
        <w:tc>
          <w:tcPr>
            <w:tcW w:w="8473" w:type="dxa"/>
            <w:tcBorders>
              <w:top w:val="nil"/>
              <w:left w:val="nil"/>
              <w:bottom w:val="single" w:sz="4" w:space="0" w:color="auto"/>
              <w:right w:val="single" w:sz="4" w:space="0" w:color="auto"/>
            </w:tcBorders>
            <w:hideMark/>
          </w:tcPr>
          <w:p w14:paraId="393E13B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 xml:space="preserve">TCVN 7570:2006 Cốt liệu cho bê tông và vữa – Yêu cầu kỹ thuật </w:t>
            </w:r>
          </w:p>
        </w:tc>
      </w:tr>
      <w:tr w:rsidR="006F2320" w:rsidRPr="006F2320" w14:paraId="0F003488"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7E263CFC"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7</w:t>
            </w:r>
          </w:p>
        </w:tc>
        <w:tc>
          <w:tcPr>
            <w:tcW w:w="8473" w:type="dxa"/>
            <w:tcBorders>
              <w:top w:val="nil"/>
              <w:left w:val="nil"/>
              <w:bottom w:val="single" w:sz="4" w:space="0" w:color="auto"/>
              <w:right w:val="single" w:sz="4" w:space="0" w:color="auto"/>
            </w:tcBorders>
            <w:hideMark/>
          </w:tcPr>
          <w:p w14:paraId="1BFE89F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7572:2006 Cốt liệu cho bê tông và vữa - Các phương pháp thử</w:t>
            </w:r>
          </w:p>
        </w:tc>
      </w:tr>
      <w:tr w:rsidR="006F2320" w:rsidRPr="006F2320" w14:paraId="4735C371"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15EC10C9"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8</w:t>
            </w:r>
          </w:p>
        </w:tc>
        <w:tc>
          <w:tcPr>
            <w:tcW w:w="8473" w:type="dxa"/>
            <w:tcBorders>
              <w:top w:val="nil"/>
              <w:left w:val="nil"/>
              <w:bottom w:val="single" w:sz="4" w:space="0" w:color="auto"/>
              <w:right w:val="single" w:sz="4" w:space="0" w:color="auto"/>
            </w:tcBorders>
            <w:hideMark/>
          </w:tcPr>
          <w:p w14:paraId="1C4CBE85"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4506:2012 Nước trộn bê tông và vữa - Yêu cầu kỹ thuật</w:t>
            </w:r>
          </w:p>
        </w:tc>
      </w:tr>
      <w:tr w:rsidR="006F2320" w:rsidRPr="006F2320" w14:paraId="36A0B589" w14:textId="77777777" w:rsidTr="006D4017">
        <w:trPr>
          <w:trHeight w:val="660"/>
        </w:trPr>
        <w:tc>
          <w:tcPr>
            <w:tcW w:w="877" w:type="dxa"/>
            <w:tcBorders>
              <w:top w:val="nil"/>
              <w:left w:val="single" w:sz="4" w:space="0" w:color="auto"/>
              <w:bottom w:val="single" w:sz="4" w:space="0" w:color="auto"/>
              <w:right w:val="single" w:sz="4" w:space="0" w:color="auto"/>
            </w:tcBorders>
            <w:noWrap/>
            <w:hideMark/>
          </w:tcPr>
          <w:p w14:paraId="749798B2"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9</w:t>
            </w:r>
          </w:p>
        </w:tc>
        <w:tc>
          <w:tcPr>
            <w:tcW w:w="8473" w:type="dxa"/>
            <w:tcBorders>
              <w:top w:val="nil"/>
              <w:left w:val="nil"/>
              <w:bottom w:val="single" w:sz="4" w:space="0" w:color="auto"/>
              <w:right w:val="single" w:sz="4" w:space="0" w:color="auto"/>
            </w:tcBorders>
            <w:hideMark/>
          </w:tcPr>
          <w:p w14:paraId="76C9CBEA"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TCVNXD 374:2006 Hỗn hợp Bê tông trộn sẵn - Các yêu cầu cơ bản đánh giá chất lượng và nghiệm thu</w:t>
            </w:r>
          </w:p>
        </w:tc>
      </w:tr>
      <w:tr w:rsidR="006F2320" w:rsidRPr="006F2320" w14:paraId="06A45E5D"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4E612767"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10</w:t>
            </w:r>
          </w:p>
        </w:tc>
        <w:tc>
          <w:tcPr>
            <w:tcW w:w="8473" w:type="dxa"/>
            <w:tcBorders>
              <w:top w:val="nil"/>
              <w:left w:val="nil"/>
              <w:bottom w:val="single" w:sz="4" w:space="0" w:color="auto"/>
              <w:right w:val="single" w:sz="4" w:space="0" w:color="auto"/>
            </w:tcBorders>
            <w:hideMark/>
          </w:tcPr>
          <w:p w14:paraId="00318412"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1651-1:2008 Thép cốt bê tông - Phần 1: Thép thanh tròn trơn</w:t>
            </w:r>
          </w:p>
        </w:tc>
      </w:tr>
      <w:tr w:rsidR="006F2320" w:rsidRPr="006F2320" w14:paraId="0073A6AB"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6AC4D5A0"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11</w:t>
            </w:r>
          </w:p>
        </w:tc>
        <w:tc>
          <w:tcPr>
            <w:tcW w:w="8473" w:type="dxa"/>
            <w:tcBorders>
              <w:top w:val="nil"/>
              <w:left w:val="nil"/>
              <w:bottom w:val="single" w:sz="4" w:space="0" w:color="auto"/>
              <w:right w:val="single" w:sz="4" w:space="0" w:color="auto"/>
            </w:tcBorders>
          </w:tcPr>
          <w:p w14:paraId="1C443A0C"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1651-2:2008 Thép cốt bê tông - Phần 1: Thép thanh vằn</w:t>
            </w:r>
          </w:p>
        </w:tc>
      </w:tr>
      <w:tr w:rsidR="006F2320" w:rsidRPr="006F2320" w14:paraId="729F68C3"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6FCDAC75"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12</w:t>
            </w:r>
          </w:p>
        </w:tc>
        <w:tc>
          <w:tcPr>
            <w:tcW w:w="8473" w:type="dxa"/>
            <w:tcBorders>
              <w:top w:val="nil"/>
              <w:left w:val="nil"/>
              <w:bottom w:val="single" w:sz="4" w:space="0" w:color="auto"/>
              <w:right w:val="single" w:sz="4" w:space="0" w:color="auto"/>
            </w:tcBorders>
            <w:hideMark/>
          </w:tcPr>
          <w:p w14:paraId="405E0981"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 xml:space="preserve">TCVN 4085:2011 Kết cấu gạch đá – Tiêu chuẩn thi công và nghiệm thu </w:t>
            </w:r>
          </w:p>
        </w:tc>
      </w:tr>
      <w:tr w:rsidR="006F2320" w:rsidRPr="006F2320" w14:paraId="11856084"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6882E4F1"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lastRenderedPageBreak/>
              <w:t>13</w:t>
            </w:r>
          </w:p>
        </w:tc>
        <w:tc>
          <w:tcPr>
            <w:tcW w:w="8473" w:type="dxa"/>
            <w:tcBorders>
              <w:top w:val="nil"/>
              <w:left w:val="nil"/>
              <w:bottom w:val="single" w:sz="4" w:space="0" w:color="auto"/>
              <w:right w:val="single" w:sz="4" w:space="0" w:color="auto"/>
            </w:tcBorders>
            <w:hideMark/>
          </w:tcPr>
          <w:p w14:paraId="0095E52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5440:1991 Bêtông – Kiểm tra và đánh giá độ bền - Quy định chung</w:t>
            </w:r>
          </w:p>
        </w:tc>
      </w:tr>
      <w:tr w:rsidR="006F2320" w:rsidRPr="006F2320" w14:paraId="47CF3A62" w14:textId="77777777" w:rsidTr="006D4017">
        <w:trPr>
          <w:trHeight w:val="660"/>
        </w:trPr>
        <w:tc>
          <w:tcPr>
            <w:tcW w:w="877" w:type="dxa"/>
            <w:tcBorders>
              <w:top w:val="nil"/>
              <w:left w:val="single" w:sz="4" w:space="0" w:color="auto"/>
              <w:bottom w:val="single" w:sz="4" w:space="0" w:color="auto"/>
              <w:right w:val="single" w:sz="4" w:space="0" w:color="auto"/>
            </w:tcBorders>
            <w:noWrap/>
          </w:tcPr>
          <w:p w14:paraId="44D45CC7"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14</w:t>
            </w:r>
          </w:p>
        </w:tc>
        <w:tc>
          <w:tcPr>
            <w:tcW w:w="8473" w:type="dxa"/>
            <w:tcBorders>
              <w:top w:val="nil"/>
              <w:left w:val="nil"/>
              <w:bottom w:val="single" w:sz="4" w:space="0" w:color="auto"/>
              <w:right w:val="single" w:sz="4" w:space="0" w:color="auto"/>
            </w:tcBorders>
            <w:hideMark/>
          </w:tcPr>
          <w:p w14:paraId="21F825CF"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5847:2016 Cột điện bê tông cốt thép ly tâm</w:t>
            </w:r>
          </w:p>
        </w:tc>
      </w:tr>
      <w:tr w:rsidR="006F2320" w:rsidRPr="006F2320" w14:paraId="6AD91132"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73FFA6AD"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15</w:t>
            </w:r>
          </w:p>
        </w:tc>
        <w:tc>
          <w:tcPr>
            <w:tcW w:w="8473" w:type="dxa"/>
            <w:tcBorders>
              <w:top w:val="nil"/>
              <w:left w:val="nil"/>
              <w:bottom w:val="single" w:sz="4" w:space="0" w:color="auto"/>
              <w:right w:val="single" w:sz="4" w:space="0" w:color="auto"/>
            </w:tcBorders>
            <w:hideMark/>
          </w:tcPr>
          <w:p w14:paraId="31AA3C53"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9115:2012 Kết cấu bê tông và bê tông cốt thép lắp ghép - Thi công và nghiệm thu</w:t>
            </w:r>
          </w:p>
        </w:tc>
      </w:tr>
      <w:tr w:rsidR="006F2320" w:rsidRPr="006F2320" w14:paraId="3AE4CC53"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24758B39"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16</w:t>
            </w:r>
          </w:p>
        </w:tc>
        <w:tc>
          <w:tcPr>
            <w:tcW w:w="8473" w:type="dxa"/>
            <w:tcBorders>
              <w:top w:val="nil"/>
              <w:left w:val="nil"/>
              <w:bottom w:val="single" w:sz="4" w:space="0" w:color="auto"/>
              <w:right w:val="single" w:sz="4" w:space="0" w:color="auto"/>
            </w:tcBorders>
            <w:hideMark/>
          </w:tcPr>
          <w:p w14:paraId="4C6ADE73"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4453:1995 Kết cấu bê tông và bê tông cốt thép toàn khối - Quy phạm thi công và nghiệm thu</w:t>
            </w:r>
          </w:p>
        </w:tc>
      </w:tr>
      <w:tr w:rsidR="006F2320" w:rsidRPr="006F2320" w14:paraId="19EC32E8"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767F713A"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17</w:t>
            </w:r>
          </w:p>
        </w:tc>
        <w:tc>
          <w:tcPr>
            <w:tcW w:w="8473" w:type="dxa"/>
            <w:tcBorders>
              <w:top w:val="nil"/>
              <w:left w:val="nil"/>
              <w:bottom w:val="single" w:sz="4" w:space="0" w:color="auto"/>
              <w:right w:val="single" w:sz="4" w:space="0" w:color="auto"/>
            </w:tcBorders>
            <w:vAlign w:val="bottom"/>
            <w:hideMark/>
          </w:tcPr>
          <w:p w14:paraId="1227BF8D"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2287:1978 Hệ thống tiêu chuẩn an toàn lao động – Quy định cơ bản</w:t>
            </w:r>
          </w:p>
        </w:tc>
      </w:tr>
      <w:tr w:rsidR="006F2320" w:rsidRPr="006F2320" w14:paraId="5CC31D1E"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1569A7FB"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18</w:t>
            </w:r>
          </w:p>
        </w:tc>
        <w:tc>
          <w:tcPr>
            <w:tcW w:w="8473" w:type="dxa"/>
            <w:tcBorders>
              <w:top w:val="nil"/>
              <w:left w:val="nil"/>
              <w:bottom w:val="single" w:sz="4" w:space="0" w:color="auto"/>
              <w:right w:val="single" w:sz="4" w:space="0" w:color="auto"/>
            </w:tcBorders>
            <w:hideMark/>
          </w:tcPr>
          <w:p w14:paraId="115DF66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2328:1978 Môi trường lắp đặt thiết bị điện - Định nghĩa chung</w:t>
            </w:r>
          </w:p>
        </w:tc>
      </w:tr>
      <w:tr w:rsidR="006F2320" w:rsidRPr="006F2320" w14:paraId="6FF4DED7"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4440F538"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19</w:t>
            </w:r>
          </w:p>
        </w:tc>
        <w:tc>
          <w:tcPr>
            <w:tcW w:w="8473" w:type="dxa"/>
            <w:tcBorders>
              <w:top w:val="nil"/>
              <w:left w:val="nil"/>
              <w:bottom w:val="single" w:sz="4" w:space="0" w:color="auto"/>
              <w:right w:val="single" w:sz="4" w:space="0" w:color="auto"/>
            </w:tcBorders>
            <w:hideMark/>
          </w:tcPr>
          <w:p w14:paraId="0B0C3FB6"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4756 – 1989 Quy phạm nối đất và nối không các thiết bị điện</w:t>
            </w:r>
          </w:p>
        </w:tc>
      </w:tr>
      <w:tr w:rsidR="006F2320" w:rsidRPr="006F2320" w14:paraId="2685B0A7"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2015C103"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20</w:t>
            </w:r>
          </w:p>
        </w:tc>
        <w:tc>
          <w:tcPr>
            <w:tcW w:w="8473" w:type="dxa"/>
            <w:tcBorders>
              <w:top w:val="nil"/>
              <w:left w:val="nil"/>
              <w:bottom w:val="single" w:sz="4" w:space="0" w:color="auto"/>
              <w:right w:val="single" w:sz="4" w:space="0" w:color="auto"/>
            </w:tcBorders>
            <w:hideMark/>
          </w:tcPr>
          <w:p w14:paraId="7D9A60EF"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4086:1985 An toàn điện trong xây dựng - Yêu cầu chung</w:t>
            </w:r>
          </w:p>
        </w:tc>
      </w:tr>
      <w:tr w:rsidR="006F2320" w:rsidRPr="006F2320" w14:paraId="11EB6BA8"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71D6CC02"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21</w:t>
            </w:r>
          </w:p>
        </w:tc>
        <w:tc>
          <w:tcPr>
            <w:tcW w:w="8473" w:type="dxa"/>
            <w:tcBorders>
              <w:top w:val="nil"/>
              <w:left w:val="nil"/>
              <w:bottom w:val="single" w:sz="4" w:space="0" w:color="auto"/>
              <w:right w:val="single" w:sz="4" w:space="0" w:color="auto"/>
            </w:tcBorders>
            <w:hideMark/>
          </w:tcPr>
          <w:p w14:paraId="585D64A8"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11 – TCN:2006 Quy phạm trang bị điện - Phần I: Quy định chung</w:t>
            </w:r>
          </w:p>
        </w:tc>
      </w:tr>
      <w:tr w:rsidR="006F2320" w:rsidRPr="006F2320" w14:paraId="4B576760"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0F8DD1B8"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22</w:t>
            </w:r>
          </w:p>
        </w:tc>
        <w:tc>
          <w:tcPr>
            <w:tcW w:w="8473" w:type="dxa"/>
            <w:tcBorders>
              <w:top w:val="nil"/>
              <w:left w:val="nil"/>
              <w:bottom w:val="single" w:sz="4" w:space="0" w:color="auto"/>
              <w:right w:val="single" w:sz="4" w:space="0" w:color="auto"/>
            </w:tcBorders>
            <w:hideMark/>
          </w:tcPr>
          <w:p w14:paraId="4EB33079"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18 – TCN 02 – 92 Tiêu chuẩn mạ kẽm</w:t>
            </w:r>
          </w:p>
        </w:tc>
      </w:tr>
      <w:tr w:rsidR="006F2320" w:rsidRPr="006F2320" w14:paraId="41A73AC5"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7325AA69"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23</w:t>
            </w:r>
          </w:p>
        </w:tc>
        <w:tc>
          <w:tcPr>
            <w:tcW w:w="8473" w:type="dxa"/>
            <w:tcBorders>
              <w:top w:val="single" w:sz="4" w:space="0" w:color="auto"/>
              <w:left w:val="nil"/>
              <w:bottom w:val="single" w:sz="4" w:space="0" w:color="auto"/>
              <w:right w:val="single" w:sz="4" w:space="0" w:color="auto"/>
            </w:tcBorders>
            <w:noWrap/>
            <w:hideMark/>
          </w:tcPr>
          <w:p w14:paraId="07076480"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9208:2012 Lắp đặt cáp và dây dẫn điện cho các công trình công nghiệp</w:t>
            </w:r>
          </w:p>
        </w:tc>
      </w:tr>
      <w:tr w:rsidR="006F2320" w:rsidRPr="006F2320" w14:paraId="48BEA676"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47868137"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24</w:t>
            </w:r>
          </w:p>
        </w:tc>
        <w:tc>
          <w:tcPr>
            <w:tcW w:w="8473" w:type="dxa"/>
            <w:tcBorders>
              <w:top w:val="single" w:sz="4" w:space="0" w:color="auto"/>
              <w:left w:val="nil"/>
              <w:bottom w:val="single" w:sz="4" w:space="0" w:color="auto"/>
              <w:right w:val="single" w:sz="4" w:space="0" w:color="auto"/>
            </w:tcBorders>
            <w:hideMark/>
          </w:tcPr>
          <w:p w14:paraId="0E17F92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5935-1:2013 (IEC 60502-1:2009), Phần 1: Cáp dùng cho điện áp danh định bằng 1 kV (Um = 1,2 kV) và 3 kV (Um = 3,6 kV)</w:t>
            </w:r>
          </w:p>
        </w:tc>
      </w:tr>
      <w:tr w:rsidR="006F2320" w:rsidRPr="006F2320" w14:paraId="7914778B"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5504CD6A"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25</w:t>
            </w:r>
          </w:p>
        </w:tc>
        <w:tc>
          <w:tcPr>
            <w:tcW w:w="8473" w:type="dxa"/>
            <w:tcBorders>
              <w:top w:val="single" w:sz="4" w:space="0" w:color="auto"/>
              <w:left w:val="nil"/>
              <w:bottom w:val="single" w:sz="4" w:space="0" w:color="auto"/>
              <w:right w:val="single" w:sz="4" w:space="0" w:color="auto"/>
            </w:tcBorders>
          </w:tcPr>
          <w:p w14:paraId="34493F77"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5935-2:2013 (IEC 60502-2:2005), Phần 2: Cáp dùng cho điện áp danh định từ 6 kV (Um = 7,2 kV) đến 30 kV (Um = 36 kV)</w:t>
            </w:r>
          </w:p>
        </w:tc>
      </w:tr>
      <w:tr w:rsidR="006F2320" w:rsidRPr="006F2320" w14:paraId="73013E2B"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213AFBFF"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26</w:t>
            </w:r>
          </w:p>
        </w:tc>
        <w:tc>
          <w:tcPr>
            <w:tcW w:w="8473" w:type="dxa"/>
            <w:tcBorders>
              <w:top w:val="single" w:sz="4" w:space="0" w:color="auto"/>
              <w:left w:val="nil"/>
              <w:bottom w:val="single" w:sz="4" w:space="0" w:color="auto"/>
              <w:right w:val="single" w:sz="4" w:space="0" w:color="auto"/>
            </w:tcBorders>
          </w:tcPr>
          <w:p w14:paraId="6EE219B6"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5935-4:2013 (IEC 60502-4:2005), Phần 4: Yêu cầu thử nghiệm phụ kiện cáp có điện áp danh định từ 6 kV (Um = 7,2 kV) đến 30 kV (Um = 36 kV)</w:t>
            </w:r>
          </w:p>
        </w:tc>
      </w:tr>
      <w:tr w:rsidR="006F2320" w:rsidRPr="006F2320" w14:paraId="1ABBE8FB"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11BAFCEC"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27</w:t>
            </w:r>
          </w:p>
        </w:tc>
        <w:tc>
          <w:tcPr>
            <w:tcW w:w="8473" w:type="dxa"/>
            <w:tcBorders>
              <w:top w:val="nil"/>
              <w:left w:val="nil"/>
              <w:bottom w:val="single" w:sz="4" w:space="0" w:color="auto"/>
              <w:right w:val="single" w:sz="4" w:space="0" w:color="auto"/>
            </w:tcBorders>
            <w:hideMark/>
          </w:tcPr>
          <w:p w14:paraId="4D85A29B"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4766:89 (ST SEV 3227-81) Cáp, dây dẫn và dây mềm - Ghi nhãn, bao gói, vận chuyển và bảo quản</w:t>
            </w:r>
          </w:p>
        </w:tc>
      </w:tr>
      <w:tr w:rsidR="006F2320" w:rsidRPr="006F2320" w14:paraId="5BA6F45A" w14:textId="77777777" w:rsidTr="006D4017">
        <w:trPr>
          <w:trHeight w:val="660"/>
        </w:trPr>
        <w:tc>
          <w:tcPr>
            <w:tcW w:w="877" w:type="dxa"/>
            <w:tcBorders>
              <w:top w:val="nil"/>
              <w:left w:val="single" w:sz="4" w:space="0" w:color="auto"/>
              <w:bottom w:val="single" w:sz="4" w:space="0" w:color="auto"/>
              <w:right w:val="single" w:sz="4" w:space="0" w:color="auto"/>
            </w:tcBorders>
            <w:noWrap/>
            <w:hideMark/>
          </w:tcPr>
          <w:p w14:paraId="35E5A267"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28</w:t>
            </w:r>
          </w:p>
        </w:tc>
        <w:tc>
          <w:tcPr>
            <w:tcW w:w="8473" w:type="dxa"/>
            <w:tcBorders>
              <w:top w:val="nil"/>
              <w:left w:val="nil"/>
              <w:bottom w:val="single" w:sz="4" w:space="0" w:color="auto"/>
              <w:right w:val="single" w:sz="4" w:space="0" w:color="auto"/>
            </w:tcBorders>
            <w:hideMark/>
          </w:tcPr>
          <w:p w14:paraId="45940C41"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7305:2008 (ISO 4427:2007) Hệ thống ống nhựa - Ống nhựa polyetylen (PE) và phụ tùng dùng để cấp nước</w:t>
            </w:r>
          </w:p>
        </w:tc>
      </w:tr>
      <w:tr w:rsidR="006F2320" w:rsidRPr="006F2320" w14:paraId="4ED25F4C" w14:textId="77777777" w:rsidTr="006D4017">
        <w:trPr>
          <w:trHeight w:val="330"/>
        </w:trPr>
        <w:tc>
          <w:tcPr>
            <w:tcW w:w="877" w:type="dxa"/>
            <w:tcBorders>
              <w:top w:val="nil"/>
              <w:left w:val="single" w:sz="4" w:space="0" w:color="auto"/>
              <w:bottom w:val="single" w:sz="4" w:space="0" w:color="auto"/>
              <w:right w:val="single" w:sz="4" w:space="0" w:color="auto"/>
            </w:tcBorders>
            <w:noWrap/>
            <w:hideMark/>
          </w:tcPr>
          <w:p w14:paraId="2EF8F943"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lastRenderedPageBreak/>
              <w:t>29</w:t>
            </w:r>
          </w:p>
        </w:tc>
        <w:tc>
          <w:tcPr>
            <w:tcW w:w="8473" w:type="dxa"/>
            <w:tcBorders>
              <w:top w:val="nil"/>
              <w:left w:val="nil"/>
              <w:bottom w:val="single" w:sz="4" w:space="0" w:color="auto"/>
              <w:right w:val="single" w:sz="4" w:space="0" w:color="auto"/>
            </w:tcBorders>
            <w:hideMark/>
          </w:tcPr>
          <w:p w14:paraId="207F4DA4"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TCVN 1916:1995 Bulông, vít, vít cấy và đai ốc - Yêu cầu kỹ thuật</w:t>
            </w:r>
          </w:p>
        </w:tc>
      </w:tr>
      <w:tr w:rsidR="006F2320" w:rsidRPr="006F2320" w14:paraId="752C1093"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779ED4D3"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30</w:t>
            </w:r>
          </w:p>
        </w:tc>
        <w:tc>
          <w:tcPr>
            <w:tcW w:w="8473" w:type="dxa"/>
            <w:tcBorders>
              <w:top w:val="nil"/>
              <w:left w:val="nil"/>
              <w:bottom w:val="single" w:sz="4" w:space="0" w:color="auto"/>
              <w:right w:val="single" w:sz="4" w:space="0" w:color="auto"/>
            </w:tcBorders>
          </w:tcPr>
          <w:p w14:paraId="2357AA46"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Quyết định số 1221/QĐ-EVN ngày 09/09/2021 của Tập đoàn Điện lực Việt Nam Về việc ban hành Quy định công tác an toàn trong Tập đoàn Điện lực Quốc gia Việt Nam</w:t>
            </w:r>
          </w:p>
        </w:tc>
      </w:tr>
      <w:tr w:rsidR="006F2320" w:rsidRPr="006F2320" w14:paraId="25180A2C"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3684CCBE"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31</w:t>
            </w:r>
          </w:p>
        </w:tc>
        <w:tc>
          <w:tcPr>
            <w:tcW w:w="8473" w:type="dxa"/>
            <w:tcBorders>
              <w:top w:val="nil"/>
              <w:left w:val="nil"/>
              <w:bottom w:val="single" w:sz="4" w:space="0" w:color="auto"/>
              <w:right w:val="single" w:sz="4" w:space="0" w:color="auto"/>
            </w:tcBorders>
          </w:tcPr>
          <w:p w14:paraId="1FAF59E3"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Quyết định số 1736/QĐ-EVN SPC ngày 22/6/2015 của Tổng công ty Điện lực miền Nam V/v ban hành các chi tiết móng trụ cho các công trình đường dây trung hạ thế</w:t>
            </w:r>
          </w:p>
        </w:tc>
      </w:tr>
      <w:tr w:rsidR="006F2320" w:rsidRPr="006F2320" w14:paraId="565D2CCE" w14:textId="77777777" w:rsidTr="006D4017">
        <w:trPr>
          <w:trHeight w:val="990"/>
        </w:trPr>
        <w:tc>
          <w:tcPr>
            <w:tcW w:w="877" w:type="dxa"/>
            <w:tcBorders>
              <w:top w:val="nil"/>
              <w:left w:val="single" w:sz="4" w:space="0" w:color="auto"/>
              <w:bottom w:val="single" w:sz="4" w:space="0" w:color="auto"/>
              <w:right w:val="single" w:sz="4" w:space="0" w:color="auto"/>
            </w:tcBorders>
            <w:noWrap/>
          </w:tcPr>
          <w:p w14:paraId="264AF002"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32</w:t>
            </w:r>
          </w:p>
        </w:tc>
        <w:tc>
          <w:tcPr>
            <w:tcW w:w="8473" w:type="dxa"/>
            <w:tcBorders>
              <w:top w:val="nil"/>
              <w:left w:val="nil"/>
              <w:bottom w:val="single" w:sz="4" w:space="0" w:color="auto"/>
              <w:right w:val="single" w:sz="4" w:space="0" w:color="auto"/>
            </w:tcBorders>
          </w:tcPr>
          <w:p w14:paraId="23E65525"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w:t>
            </w:r>
          </w:p>
        </w:tc>
      </w:tr>
      <w:tr w:rsidR="006F2320" w:rsidRPr="006F2320" w14:paraId="50E55611" w14:textId="77777777" w:rsidTr="006D4017">
        <w:trPr>
          <w:trHeight w:val="763"/>
        </w:trPr>
        <w:tc>
          <w:tcPr>
            <w:tcW w:w="877" w:type="dxa"/>
            <w:tcBorders>
              <w:top w:val="nil"/>
              <w:left w:val="single" w:sz="4" w:space="0" w:color="auto"/>
              <w:bottom w:val="single" w:sz="4" w:space="0" w:color="auto"/>
              <w:right w:val="single" w:sz="4" w:space="0" w:color="auto"/>
            </w:tcBorders>
            <w:noWrap/>
            <w:hideMark/>
          </w:tcPr>
          <w:p w14:paraId="4F8CB5CC"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33</w:t>
            </w:r>
          </w:p>
        </w:tc>
        <w:tc>
          <w:tcPr>
            <w:tcW w:w="8473" w:type="dxa"/>
            <w:tcBorders>
              <w:top w:val="nil"/>
              <w:left w:val="nil"/>
              <w:bottom w:val="single" w:sz="4" w:space="0" w:color="auto"/>
              <w:right w:val="single" w:sz="4" w:space="0" w:color="auto"/>
            </w:tcBorders>
            <w:vAlign w:val="center"/>
            <w:hideMark/>
          </w:tcPr>
          <w:p w14:paraId="64274094"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QCVN QTĐ-7:2009/BCT về kỹ thuật điện - Tập 7: thi công các công trình điện do Bộ Công thương ban hành</w:t>
            </w:r>
          </w:p>
        </w:tc>
      </w:tr>
      <w:tr w:rsidR="006F2320" w:rsidRPr="006F2320" w14:paraId="4FE230C3" w14:textId="77777777" w:rsidTr="006D4017">
        <w:trPr>
          <w:trHeight w:val="689"/>
        </w:trPr>
        <w:tc>
          <w:tcPr>
            <w:tcW w:w="877" w:type="dxa"/>
            <w:tcBorders>
              <w:top w:val="nil"/>
              <w:left w:val="single" w:sz="4" w:space="0" w:color="auto"/>
              <w:bottom w:val="single" w:sz="4" w:space="0" w:color="auto"/>
              <w:right w:val="single" w:sz="4" w:space="0" w:color="auto"/>
            </w:tcBorders>
            <w:noWrap/>
          </w:tcPr>
          <w:p w14:paraId="09239E06"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34</w:t>
            </w:r>
          </w:p>
        </w:tc>
        <w:tc>
          <w:tcPr>
            <w:tcW w:w="8473" w:type="dxa"/>
            <w:tcBorders>
              <w:top w:val="nil"/>
              <w:left w:val="nil"/>
              <w:bottom w:val="single" w:sz="4" w:space="0" w:color="auto"/>
              <w:right w:val="single" w:sz="4" w:space="0" w:color="auto"/>
            </w:tcBorders>
            <w:vAlign w:val="center"/>
          </w:tcPr>
          <w:p w14:paraId="36720979"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Thông tư số 39/2015/TT-BCT ngày 18/11/2015 quy định hệ thống điện phân phối</w:t>
            </w:r>
          </w:p>
        </w:tc>
      </w:tr>
      <w:tr w:rsidR="006F2320" w:rsidRPr="006F2320" w14:paraId="5E90D431" w14:textId="77777777" w:rsidTr="006D4017">
        <w:trPr>
          <w:trHeight w:val="330"/>
        </w:trPr>
        <w:tc>
          <w:tcPr>
            <w:tcW w:w="877" w:type="dxa"/>
            <w:tcBorders>
              <w:top w:val="nil"/>
              <w:left w:val="single" w:sz="4" w:space="0" w:color="auto"/>
              <w:bottom w:val="single" w:sz="4" w:space="0" w:color="auto"/>
              <w:right w:val="single" w:sz="4" w:space="0" w:color="auto"/>
            </w:tcBorders>
            <w:noWrap/>
          </w:tcPr>
          <w:p w14:paraId="33757F75" w14:textId="77777777" w:rsidR="008170E0" w:rsidRPr="006F2320" w:rsidRDefault="008170E0" w:rsidP="006D4017">
            <w:pPr>
              <w:widowControl w:val="0"/>
              <w:tabs>
                <w:tab w:val="left" w:pos="1418"/>
                <w:tab w:val="left" w:pos="2127"/>
              </w:tabs>
              <w:spacing w:before="120" w:after="120" w:line="264" w:lineRule="auto"/>
              <w:ind w:firstLine="230"/>
              <w:rPr>
                <w:iCs/>
                <w:sz w:val="28"/>
                <w:szCs w:val="28"/>
              </w:rPr>
            </w:pPr>
            <w:r w:rsidRPr="006F2320">
              <w:rPr>
                <w:iCs/>
                <w:sz w:val="28"/>
                <w:szCs w:val="28"/>
              </w:rPr>
              <w:t>35</w:t>
            </w:r>
          </w:p>
        </w:tc>
        <w:tc>
          <w:tcPr>
            <w:tcW w:w="8473" w:type="dxa"/>
            <w:tcBorders>
              <w:top w:val="nil"/>
              <w:left w:val="nil"/>
              <w:bottom w:val="single" w:sz="4" w:space="0" w:color="auto"/>
              <w:right w:val="single" w:sz="4" w:space="0" w:color="auto"/>
            </w:tcBorders>
            <w:hideMark/>
          </w:tcPr>
          <w:p w14:paraId="3DA78472" w14:textId="77777777" w:rsidR="008170E0" w:rsidRPr="006F2320" w:rsidRDefault="008170E0" w:rsidP="009F083A">
            <w:pPr>
              <w:widowControl w:val="0"/>
              <w:tabs>
                <w:tab w:val="left" w:pos="1418"/>
                <w:tab w:val="left" w:pos="2127"/>
              </w:tabs>
              <w:spacing w:before="120" w:after="120" w:line="264" w:lineRule="auto"/>
              <w:ind w:firstLine="567"/>
              <w:rPr>
                <w:iCs/>
                <w:sz w:val="28"/>
                <w:szCs w:val="28"/>
              </w:rPr>
            </w:pPr>
            <w:r w:rsidRPr="006F2320">
              <w:rPr>
                <w:iCs/>
                <w:sz w:val="28"/>
                <w:szCs w:val="28"/>
              </w:rPr>
              <w:t>Các tiêu chuẩn, quy chuẩn, quy trình, quy định chuyên ngành liên quan khác.</w:t>
            </w:r>
          </w:p>
        </w:tc>
      </w:tr>
    </w:tbl>
    <w:p w14:paraId="7529404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lập và gửi hệ thống quản lý thi công xây dựng của nhà thầu (HTQLXD) để thi công gói thầu thông qua tư vấn giám sát về Ban Quản lý dự án - Công ty Điện lực Vĩnh Long để xem xét chấp thuận trước khi khởi công xây dựng công trình.</w:t>
      </w:r>
    </w:p>
    <w:p w14:paraId="4A93D3E3"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Nội dung xây dựng đáp ứng quy định tại Khoản 3, Điều 13 - Nghị định 06/2021NĐ-CP và phù hợp với phạm vi quy mô gói thầu,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24347B1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Nhà thầu xây dựng và gửi kế hoạch tổng hợp về an toàn lao động nhằm đảm bảo an toàn toàn lao động cho con người và thiết bị trong quá trình thi công xây dựng công trình để thi công gói thầu thông qua tư vấn giám sát về Ban Quản lý dự án - Công ty Điện lực Vĩnh Long để xem xét chấp thuận trước khi khởi công xây dựng công trình.</w:t>
      </w:r>
    </w:p>
    <w:p w14:paraId="0C63E499"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lastRenderedPageBreak/>
        <w:t>2. Yêu cầu kỹ thuật của vật tư, thiết bị vật liệu xây dựng nhà thầu cấp:</w:t>
      </w:r>
    </w:p>
    <w:p w14:paraId="6F458BFC"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ab/>
        <w:t>2.1. Yêu cầu chung:</w:t>
      </w:r>
    </w:p>
    <w:p w14:paraId="5A182A8C"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es-ES"/>
        </w:rPr>
      </w:pPr>
      <w:r w:rsidRPr="006F2320">
        <w:rPr>
          <w:bCs/>
          <w:iCs/>
          <w:sz w:val="28"/>
          <w:szCs w:val="28"/>
        </w:rPr>
        <w:t>- Chủng loại VTTB A cấp - B cấp được xác định trong “Bảng kê vật tư thiết bị công trình” đính kèm</w:t>
      </w:r>
      <w:r w:rsidRPr="006F2320">
        <w:rPr>
          <w:bCs/>
          <w:iCs/>
          <w:sz w:val="28"/>
          <w:szCs w:val="28"/>
          <w:lang w:val="es-ES"/>
        </w:rPr>
        <w:t>.</w:t>
      </w:r>
    </w:p>
    <w:p w14:paraId="6C251B31"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es-ES"/>
        </w:rPr>
      </w:pPr>
      <w:r w:rsidRPr="006F2320">
        <w:rPr>
          <w:bCs/>
          <w:iCs/>
          <w:sz w:val="28"/>
          <w:szCs w:val="28"/>
          <w:lang w:val="es-ES"/>
        </w:rPr>
        <w:t>- Đảm bảo chất lượng, chủng loại vật tư theo yêu cầu thiết kế, tất cả vật tư, thiết bị đầu phải thông qua Chủ đầu tư và được sự đồng ý của Chủ đầu tư, các vật tư nhà thầu cung cấp phải có phiếu kiểm tra, chứng nhận xuất xưởng của nhà sản xuất và phải đảm bảo toàn bộ mới 100%. Những mặt hàng nào không đảm bảo chất lượng theo yêu cầu về hình thức, quy cách chủng lọai phải đưa ra khỏi công trình trong vòng 24 giờ.</w:t>
      </w:r>
    </w:p>
    <w:p w14:paraId="66911AF0"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es-ES"/>
        </w:rPr>
      </w:pPr>
      <w:r w:rsidRPr="006F2320">
        <w:rPr>
          <w:bCs/>
          <w:iCs/>
          <w:sz w:val="28"/>
          <w:szCs w:val="28"/>
          <w:lang w:val="es-ES"/>
        </w:rPr>
        <w:t xml:space="preserve">- Tất cả vật tư thiết bị do nhà thầu cung cấp phải đáp ứng yêu cầu “đặc tính kỹ thuật” cho từng chủng loại vật tư theo file đính kèm. </w:t>
      </w:r>
    </w:p>
    <w:p w14:paraId="67C35801"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lang w:val="es-ES"/>
        </w:rPr>
        <w:t>- Nhà thầu phải xuất trình trong hồ sơ dự thầu biên bản thử nghiệm điển hình của sản phẩm chào được thực hiện bởi phòng thử nghiệm độc độc lập (đạt chứng chỉ ISO/IEC 17025) cho vật tư, thiết bị do nhà thầu cung cấp đáp ứng yêu cầu “đặc tính kỹ thuật” của hồ sơ mời thầu. Việc nghiệm thu, kiểm tra thử nghiệm thực hiện theo tiêu chuẩn của 192/QĐ-HĐTV ngày 25/7/2025 quy định “đặc tính kỹ thuật” cho từng chủng loại vật tư theo file đính kèm.</w:t>
      </w:r>
    </w:p>
    <w:p w14:paraId="4C141101"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rPr>
        <w:t>Nhà thầu chào bê tông đổ tại chỗ hoặc bê tông thương phẩm để sử dụng cho bê tông móng trụ (móng bê tông đổ tại chỗ). Bê tông phải được thiết kế cấp phối, kèm theo biên bản thử nghiệm cường độ nén bê tông mac phù hợp hồ sơ thiết kế. Đối với vật liệu xây dựng là cát tự nhiên dùng cho bê tông và vữa; đá dăm, sỏi và sỏi dăm dùng cho bê tông và vữa sử dụng tại công trường phải có giấy chứng nhận hợp quy, giấy công bố hợp quy và/hoặc thông báo tiếp nhận hồ sơ công bố hợp quy của Sở Xây dựng tỉnh, thành phố trực thuộc Trung ương nơi tổ chức, cá nhân đăng ký kinh doanh.</w:t>
      </w:r>
    </w:p>
    <w:p w14:paraId="38DD29C2"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es-ES"/>
        </w:rPr>
      </w:pPr>
      <w:r w:rsidRPr="006F2320">
        <w:rPr>
          <w:bCs/>
          <w:iCs/>
          <w:sz w:val="28"/>
          <w:szCs w:val="28"/>
          <w:lang w:val="es-ES"/>
        </w:rPr>
        <w:t>- Tất cả các chi phí kiểm tra và thử nghiệm bao gồm trong giá chào.</w:t>
      </w:r>
    </w:p>
    <w:p w14:paraId="1797BB84"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es-ES"/>
        </w:rPr>
      </w:pPr>
      <w:r w:rsidRPr="006F2320">
        <w:rPr>
          <w:bCs/>
          <w:iCs/>
          <w:sz w:val="28"/>
          <w:szCs w:val="28"/>
          <w:lang w:val="es-ES"/>
        </w:rPr>
        <w:t>- Trường hợp vật tư thiết bị nhà thầu cung cấp theo bảng đăng ký trong E-HSDT không cung cấp kịp thời để đáp ứng tiến độ cho công trình thì nhà thầu phải có văn bản đề nghị thay đổi và đính kèm các biên bản thử nghiệm điển hình cho phù hợp với tiêu chuẩn của 192/QĐ-HĐTV ngày 25/7/2025.</w:t>
      </w:r>
    </w:p>
    <w:p w14:paraId="330167BC" w14:textId="77777777" w:rsidR="008170E0" w:rsidRPr="006F2320" w:rsidRDefault="008170E0" w:rsidP="008170E0">
      <w:pPr>
        <w:widowControl w:val="0"/>
        <w:tabs>
          <w:tab w:val="left" w:pos="1418"/>
          <w:tab w:val="left" w:pos="2127"/>
        </w:tabs>
        <w:spacing w:before="120" w:after="120" w:line="264" w:lineRule="auto"/>
        <w:ind w:firstLine="567"/>
        <w:rPr>
          <w:bCs/>
          <w:i/>
          <w:iCs/>
          <w:sz w:val="28"/>
          <w:szCs w:val="28"/>
          <w:lang w:val="es-ES"/>
        </w:rPr>
      </w:pPr>
      <w:r w:rsidRPr="006F2320">
        <w:rPr>
          <w:bCs/>
          <w:iCs/>
          <w:sz w:val="28"/>
          <w:szCs w:val="28"/>
          <w:lang w:val="es-ES"/>
        </w:rPr>
        <w:t>- Nhà thầu phải cung cấp cam kết từ nhà sản xuất hoặc nhà cung cấp được ủy quyền từ nhà sản xuất hoặc hợp đồng nguyên tắc về cung cấp vật tư, thiết bị phải thể hiện được nội dung cấp cho gói thầu này để chứng minh khả năng khai thác vật tư thiết bị cấp cho gói thầu đáp ứng yêu cầu tiến độ thi công hoàn thành cho công trình.</w:t>
      </w:r>
    </w:p>
    <w:p w14:paraId="57F5544A"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es-ES"/>
        </w:rPr>
      </w:pPr>
      <w:r w:rsidRPr="006F2320">
        <w:rPr>
          <w:bCs/>
          <w:iCs/>
          <w:sz w:val="28"/>
          <w:szCs w:val="28"/>
          <w:lang w:val="es-ES"/>
        </w:rPr>
        <w:t xml:space="preserve">- Đối với từng hạng mục hàng hóa chào thầu: nhà thầu phải liệt kê danh sách </w:t>
      </w:r>
      <w:r w:rsidRPr="006F2320">
        <w:rPr>
          <w:bCs/>
          <w:iCs/>
          <w:sz w:val="28"/>
          <w:szCs w:val="28"/>
          <w:lang w:val="es-ES"/>
        </w:rPr>
        <w:lastRenderedPageBreak/>
        <w:t>Biên bản thử nghiệm (số/ngày phát hành biên bản, tổng số trang, đơn vị thử nghiệm), chi tiết các yêu cầu hạng mục thử nghiệm điển hình  của E-HSMT tương ứng với Biên bản thử nghiệm xuất trình theo E-HSDT (ghi rõ mục – số trang – số Biên bản thử nghiệm đáp ứng yêu cầu của E-HSMT).</w:t>
      </w:r>
    </w:p>
    <w:p w14:paraId="79AF6F2D"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rPr>
      </w:pPr>
      <w:r w:rsidRPr="006F2320">
        <w:rPr>
          <w:bCs/>
          <w:iCs/>
          <w:sz w:val="28"/>
          <w:szCs w:val="28"/>
          <w:lang w:val="es-ES"/>
        </w:rPr>
        <w:t>- Trường hợp nhà thầu cung cấp bản test report bằng tiếng nước ngoài thì phải có bảng chỉ dẫn các nội dung test bằng Tiếng Việt để chứng minh thông số kỹ thuật là đáp ứng yêu cầu. Đồng thời nhà thầu phải cung cấp địa chỉ trang web và địa chỉ email liên hệ hỗ trợ kỹ thuật của đơn vị thử nghiệm để Chủ đầu tư có thể xác minh tính chính xác của các bản test report trong trường hợp cần thiết.</w:t>
      </w:r>
    </w:p>
    <w:p w14:paraId="5A48F873" w14:textId="77777777" w:rsidR="008170E0" w:rsidRPr="006F2320" w:rsidRDefault="008170E0" w:rsidP="008170E0">
      <w:pPr>
        <w:widowControl w:val="0"/>
        <w:numPr>
          <w:ilvl w:val="0"/>
          <w:numId w:val="38"/>
        </w:numPr>
        <w:spacing w:before="120" w:after="120" w:line="264" w:lineRule="auto"/>
        <w:ind w:left="0" w:firstLine="567"/>
        <w:rPr>
          <w:iCs/>
          <w:sz w:val="28"/>
          <w:szCs w:val="28"/>
          <w:lang w:val="de-DE"/>
        </w:rPr>
      </w:pPr>
      <w:r w:rsidRPr="006F2320">
        <w:rPr>
          <w:iCs/>
          <w:sz w:val="28"/>
          <w:szCs w:val="28"/>
          <w:lang w:val="de-DE"/>
        </w:rPr>
        <w:t xml:space="preserve">Nhà thầu phải xuất trình tài liệu chứng minh hàng hoá cung cấp từ nhà sản xuất có ít nhất </w:t>
      </w:r>
      <w:r w:rsidRPr="006F2320">
        <w:rPr>
          <w:b/>
          <w:iCs/>
          <w:sz w:val="28"/>
          <w:szCs w:val="28"/>
          <w:lang w:val="de-DE"/>
        </w:rPr>
        <w:t>05 năm</w:t>
      </w:r>
      <w:r w:rsidRPr="006F2320">
        <w:rPr>
          <w:iCs/>
          <w:sz w:val="28"/>
          <w:szCs w:val="28"/>
          <w:lang w:val="de-DE"/>
        </w:rPr>
        <w:t xml:space="preserve"> kinh nghiệm sản xuất các mặt hàng tương tự</w:t>
      </w:r>
      <w:r w:rsidRPr="006F2320">
        <w:rPr>
          <w:iCs/>
          <w:sz w:val="28"/>
          <w:szCs w:val="28"/>
        </w:rPr>
        <w:t>.</w:t>
      </w:r>
      <w:bookmarkStart w:id="3" w:name="_Hlk52864952"/>
      <w:r w:rsidRPr="006F2320">
        <w:rPr>
          <w:iCs/>
          <w:sz w:val="28"/>
          <w:szCs w:val="28"/>
        </w:rPr>
        <w:t xml:space="preserve"> </w:t>
      </w:r>
    </w:p>
    <w:bookmarkEnd w:id="3"/>
    <w:p w14:paraId="3C702B38" w14:textId="77777777" w:rsidR="008170E0" w:rsidRPr="006F2320" w:rsidRDefault="008170E0" w:rsidP="008170E0">
      <w:pPr>
        <w:widowControl w:val="0"/>
        <w:numPr>
          <w:ilvl w:val="0"/>
          <w:numId w:val="38"/>
        </w:numPr>
        <w:spacing w:before="120" w:after="120" w:line="264" w:lineRule="auto"/>
        <w:ind w:left="0" w:firstLine="567"/>
        <w:rPr>
          <w:iCs/>
          <w:sz w:val="28"/>
          <w:szCs w:val="28"/>
          <w:lang w:val="de-DE"/>
        </w:rPr>
      </w:pPr>
      <w:r w:rsidRPr="006F2320">
        <w:rPr>
          <w:iCs/>
          <w:sz w:val="28"/>
          <w:szCs w:val="28"/>
          <w:lang w:val="de-DE"/>
        </w:rPr>
        <w:t xml:space="preserve">Nhà thầu phải xuất trình tài liệu để chứng minh hàng hoá cung cấp đã được vận hành thương mại thỏa mãn yêu cầu khách hàng sử dụng cuối cùng tối thiểu là </w:t>
      </w:r>
      <w:r w:rsidRPr="006F2320">
        <w:rPr>
          <w:b/>
          <w:iCs/>
          <w:sz w:val="28"/>
          <w:szCs w:val="28"/>
          <w:lang w:val="de-DE"/>
        </w:rPr>
        <w:t xml:space="preserve">03 năm </w:t>
      </w:r>
      <w:r w:rsidRPr="006F2320">
        <w:rPr>
          <w:bCs/>
          <w:iCs/>
          <w:sz w:val="28"/>
          <w:szCs w:val="28"/>
          <w:lang w:val="de-DE"/>
        </w:rPr>
        <w:t>tính</w:t>
      </w:r>
      <w:r w:rsidRPr="006F2320">
        <w:rPr>
          <w:b/>
          <w:iCs/>
          <w:sz w:val="28"/>
          <w:szCs w:val="28"/>
          <w:lang w:val="de-DE"/>
        </w:rPr>
        <w:t xml:space="preserve"> </w:t>
      </w:r>
      <w:r w:rsidRPr="006F2320">
        <w:rPr>
          <w:bCs/>
          <w:iCs/>
          <w:sz w:val="28"/>
          <w:szCs w:val="28"/>
          <w:lang w:val="de-DE"/>
        </w:rPr>
        <w:t>đến ngày mở thầu</w:t>
      </w:r>
      <w:r w:rsidRPr="006F2320">
        <w:rPr>
          <w:iCs/>
          <w:sz w:val="28"/>
          <w:szCs w:val="28"/>
          <w:lang w:val="de-DE"/>
        </w:rPr>
        <w:t>.</w:t>
      </w:r>
    </w:p>
    <w:p w14:paraId="3636DC36" w14:textId="77777777" w:rsidR="008170E0" w:rsidRPr="006F2320" w:rsidRDefault="008170E0" w:rsidP="008170E0">
      <w:pPr>
        <w:widowControl w:val="0"/>
        <w:tabs>
          <w:tab w:val="left" w:pos="1418"/>
          <w:tab w:val="left" w:pos="2127"/>
        </w:tabs>
        <w:spacing w:before="120"/>
        <w:ind w:firstLine="567"/>
        <w:rPr>
          <w:bCs/>
          <w:iCs/>
          <w:sz w:val="28"/>
          <w:szCs w:val="28"/>
          <w:lang w:val="es-ES"/>
        </w:rPr>
      </w:pPr>
      <w:r w:rsidRPr="006F2320">
        <w:rPr>
          <w:bCs/>
          <w:iCs/>
          <w:sz w:val="28"/>
          <w:szCs w:val="28"/>
          <w:lang w:val="es-ES"/>
        </w:rPr>
        <w:t>- Có văn bản cam kết của nhà thầu cung cấp trụ BTLT.</w:t>
      </w:r>
    </w:p>
    <w:p w14:paraId="71AAC76D" w14:textId="77777777" w:rsidR="008170E0" w:rsidRPr="006F2320" w:rsidRDefault="008170E0" w:rsidP="008170E0">
      <w:pPr>
        <w:pStyle w:val="ListParagraph"/>
        <w:widowControl w:val="0"/>
        <w:spacing w:before="120"/>
        <w:ind w:left="0" w:firstLine="709"/>
        <w:rPr>
          <w:iCs/>
          <w:sz w:val="28"/>
          <w:szCs w:val="28"/>
          <w:lang w:val="de-DE"/>
        </w:rPr>
      </w:pPr>
      <w:r w:rsidRPr="006F2320">
        <w:rPr>
          <w:iCs/>
          <w:sz w:val="28"/>
          <w:szCs w:val="28"/>
          <w:lang w:val="de-DE"/>
        </w:rPr>
        <w:t>+ Cung cấp bảng tính toán chịu lực về bê tông cốt thép cột, chi tiết thép của cấu kiện cột ứng suất trước (căn cứ các TCVN hoặc tiêu chuẩn tương đương).</w:t>
      </w:r>
    </w:p>
    <w:p w14:paraId="3FB18933" w14:textId="77777777" w:rsidR="008170E0" w:rsidRPr="006F2320" w:rsidRDefault="008170E0" w:rsidP="008170E0">
      <w:pPr>
        <w:pStyle w:val="ListParagraph"/>
        <w:widowControl w:val="0"/>
        <w:spacing w:before="120" w:after="120" w:line="264" w:lineRule="auto"/>
        <w:ind w:left="0" w:firstLine="709"/>
        <w:rPr>
          <w:iCs/>
          <w:sz w:val="28"/>
          <w:szCs w:val="28"/>
          <w:lang w:val="de-DE"/>
        </w:rPr>
      </w:pPr>
      <w:r w:rsidRPr="006F2320">
        <w:rPr>
          <w:iCs/>
          <w:sz w:val="28"/>
          <w:szCs w:val="28"/>
          <w:lang w:val="de-DE"/>
        </w:rPr>
        <w:t>+ Cung cấp hồ sơ kiểm soát chất lượng theo các yêu cầu: Kiểm soát hàm lượng phụ gia, tỷ lệ N/X (nước/xi măng); Kiểm soát quy trình bảo dưỡng cột khi sản xuất chế tạo.</w:t>
      </w:r>
    </w:p>
    <w:p w14:paraId="18E932E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de-DE"/>
        </w:rPr>
      </w:pPr>
      <w:r w:rsidRPr="006F2320">
        <w:rPr>
          <w:iCs/>
          <w:sz w:val="28"/>
          <w:szCs w:val="28"/>
          <w:lang w:val="es-ES"/>
        </w:rPr>
        <w:t>- Nhà thầu phải tổng kê chi tiết vật tư, vật liệu, thiết bị phù hợp với phạm vi gói thầu, đúng chủng loại theo yêu cầu của HSMT</w:t>
      </w:r>
      <w:r w:rsidRPr="006F2320">
        <w:rPr>
          <w:iCs/>
          <w:sz w:val="28"/>
          <w:szCs w:val="28"/>
          <w:lang w:val="de-DE"/>
        </w:rPr>
        <w:t xml:space="preserve"> theo mẫu sau:</w:t>
      </w:r>
    </w:p>
    <w:p w14:paraId="4551DB46"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es-ES"/>
        </w:rPr>
      </w:pPr>
      <w:r w:rsidRPr="006F2320">
        <w:rPr>
          <w:b/>
          <w:iCs/>
          <w:sz w:val="28"/>
          <w:szCs w:val="28"/>
          <w:lang w:val="es-ES"/>
        </w:rPr>
        <w:t>BẢNG LIỆT KÊ VẬT TƯ THIẾT BỊ NHÀ THẦU CUNG CẤP</w:t>
      </w:r>
    </w:p>
    <w:p w14:paraId="7055D7BB"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Cs/>
          <w:sz w:val="28"/>
          <w:szCs w:val="28"/>
          <w:lang w:val="pl-PL"/>
        </w:rPr>
        <w:t xml:space="preserve">Tên nhà thầu: ________________________ </w:t>
      </w:r>
      <w:r w:rsidRPr="006F2320">
        <w:rPr>
          <w:i/>
          <w:iCs/>
          <w:sz w:val="28"/>
          <w:szCs w:val="28"/>
          <w:lang w:val="pl-PL"/>
        </w:rPr>
        <w:t>[Ghi tên đầy đủ của nhà thầu]</w:t>
      </w:r>
    </w:p>
    <w:p w14:paraId="28420FD4"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u w:val="single"/>
          <w:lang w:val="es-E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31"/>
        <w:gridCol w:w="2268"/>
        <w:gridCol w:w="1843"/>
        <w:gridCol w:w="1134"/>
      </w:tblGrid>
      <w:tr w:rsidR="006F2320" w:rsidRPr="006F2320" w14:paraId="60AA50FB" w14:textId="77777777" w:rsidTr="009F083A">
        <w:tc>
          <w:tcPr>
            <w:tcW w:w="567" w:type="dxa"/>
          </w:tcPr>
          <w:p w14:paraId="09660B44" w14:textId="77777777" w:rsidR="008170E0" w:rsidRPr="006F2320" w:rsidRDefault="008170E0" w:rsidP="009F083A">
            <w:pPr>
              <w:widowControl w:val="0"/>
              <w:tabs>
                <w:tab w:val="left" w:pos="1418"/>
                <w:tab w:val="left" w:pos="2127"/>
              </w:tabs>
              <w:spacing w:before="120" w:after="120" w:line="264" w:lineRule="auto"/>
              <w:rPr>
                <w:b/>
                <w:iCs/>
                <w:sz w:val="28"/>
                <w:szCs w:val="28"/>
              </w:rPr>
            </w:pPr>
            <w:r w:rsidRPr="006F2320">
              <w:rPr>
                <w:b/>
                <w:iCs/>
                <w:sz w:val="28"/>
                <w:szCs w:val="28"/>
              </w:rPr>
              <w:t>Stt</w:t>
            </w:r>
          </w:p>
        </w:tc>
        <w:tc>
          <w:tcPr>
            <w:tcW w:w="3431" w:type="dxa"/>
          </w:tcPr>
          <w:p w14:paraId="2ACADB9D" w14:textId="77777777" w:rsidR="008170E0" w:rsidRPr="006F2320" w:rsidRDefault="008170E0" w:rsidP="009F083A">
            <w:pPr>
              <w:widowControl w:val="0"/>
              <w:tabs>
                <w:tab w:val="left" w:pos="1418"/>
                <w:tab w:val="left" w:pos="2127"/>
              </w:tabs>
              <w:spacing w:before="120" w:after="120" w:line="264" w:lineRule="auto"/>
              <w:jc w:val="center"/>
              <w:rPr>
                <w:b/>
                <w:iCs/>
                <w:sz w:val="28"/>
                <w:szCs w:val="28"/>
              </w:rPr>
            </w:pPr>
            <w:r w:rsidRPr="006F2320">
              <w:rPr>
                <w:b/>
                <w:iCs/>
                <w:sz w:val="28"/>
                <w:szCs w:val="28"/>
              </w:rPr>
              <w:t>Tên vật tư, vật liệu thiết bị</w:t>
            </w:r>
          </w:p>
        </w:tc>
        <w:tc>
          <w:tcPr>
            <w:tcW w:w="2268" w:type="dxa"/>
          </w:tcPr>
          <w:p w14:paraId="4357DA72" w14:textId="77777777" w:rsidR="008170E0" w:rsidRPr="006F2320" w:rsidRDefault="008170E0" w:rsidP="009F083A">
            <w:pPr>
              <w:widowControl w:val="0"/>
              <w:tabs>
                <w:tab w:val="left" w:pos="1418"/>
                <w:tab w:val="left" w:pos="2127"/>
              </w:tabs>
              <w:spacing w:before="120" w:after="120" w:line="264" w:lineRule="auto"/>
              <w:jc w:val="center"/>
              <w:rPr>
                <w:b/>
                <w:iCs/>
                <w:sz w:val="28"/>
                <w:szCs w:val="28"/>
              </w:rPr>
            </w:pPr>
            <w:r w:rsidRPr="006F2320">
              <w:rPr>
                <w:b/>
                <w:iCs/>
                <w:sz w:val="28"/>
                <w:szCs w:val="28"/>
              </w:rPr>
              <w:t>Đơn vị cung cấp / nhà sản xuất</w:t>
            </w:r>
          </w:p>
        </w:tc>
        <w:tc>
          <w:tcPr>
            <w:tcW w:w="1843" w:type="dxa"/>
          </w:tcPr>
          <w:p w14:paraId="1C641B09" w14:textId="77777777" w:rsidR="008170E0" w:rsidRPr="006F2320" w:rsidRDefault="008170E0" w:rsidP="009F083A">
            <w:pPr>
              <w:widowControl w:val="0"/>
              <w:tabs>
                <w:tab w:val="left" w:pos="1418"/>
                <w:tab w:val="left" w:pos="2127"/>
              </w:tabs>
              <w:spacing w:before="120" w:after="120" w:line="264" w:lineRule="auto"/>
              <w:ind w:firstLine="33"/>
              <w:jc w:val="center"/>
              <w:rPr>
                <w:b/>
                <w:iCs/>
                <w:sz w:val="28"/>
                <w:szCs w:val="28"/>
              </w:rPr>
            </w:pPr>
            <w:r w:rsidRPr="006F2320">
              <w:rPr>
                <w:b/>
                <w:iCs/>
                <w:sz w:val="28"/>
                <w:szCs w:val="28"/>
              </w:rPr>
              <w:t>Đơn vị thử nghiệm</w:t>
            </w:r>
          </w:p>
        </w:tc>
        <w:tc>
          <w:tcPr>
            <w:tcW w:w="1134" w:type="dxa"/>
          </w:tcPr>
          <w:p w14:paraId="476DF705" w14:textId="77777777" w:rsidR="008170E0" w:rsidRPr="006F2320" w:rsidRDefault="008170E0" w:rsidP="009F083A">
            <w:pPr>
              <w:widowControl w:val="0"/>
              <w:tabs>
                <w:tab w:val="left" w:pos="1418"/>
                <w:tab w:val="left" w:pos="2127"/>
              </w:tabs>
              <w:spacing w:before="120" w:after="120" w:line="264" w:lineRule="auto"/>
              <w:ind w:firstLine="30"/>
              <w:jc w:val="center"/>
              <w:rPr>
                <w:b/>
                <w:iCs/>
                <w:sz w:val="28"/>
                <w:szCs w:val="28"/>
              </w:rPr>
            </w:pPr>
            <w:r w:rsidRPr="006F2320">
              <w:rPr>
                <w:b/>
                <w:iCs/>
                <w:sz w:val="28"/>
                <w:szCs w:val="28"/>
              </w:rPr>
              <w:t>Ghi chú</w:t>
            </w:r>
          </w:p>
        </w:tc>
      </w:tr>
      <w:tr w:rsidR="006F2320" w:rsidRPr="006F2320" w14:paraId="35A24E81" w14:textId="77777777" w:rsidTr="009F083A">
        <w:tc>
          <w:tcPr>
            <w:tcW w:w="567" w:type="dxa"/>
          </w:tcPr>
          <w:p w14:paraId="00F1A90B" w14:textId="77777777" w:rsidR="008170E0" w:rsidRPr="006F2320" w:rsidRDefault="008170E0" w:rsidP="009F083A">
            <w:pPr>
              <w:widowControl w:val="0"/>
              <w:tabs>
                <w:tab w:val="left" w:pos="1418"/>
                <w:tab w:val="left" w:pos="2127"/>
              </w:tabs>
              <w:spacing w:before="120" w:after="120" w:line="264" w:lineRule="auto"/>
              <w:ind w:left="-567" w:firstLine="567"/>
              <w:rPr>
                <w:iCs/>
                <w:sz w:val="28"/>
                <w:szCs w:val="28"/>
              </w:rPr>
            </w:pPr>
            <w:r w:rsidRPr="006F2320">
              <w:rPr>
                <w:iCs/>
                <w:sz w:val="28"/>
                <w:szCs w:val="28"/>
              </w:rPr>
              <w:t>1</w:t>
            </w:r>
          </w:p>
        </w:tc>
        <w:tc>
          <w:tcPr>
            <w:tcW w:w="3431" w:type="dxa"/>
          </w:tcPr>
          <w:p w14:paraId="51EEC823"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2268" w:type="dxa"/>
          </w:tcPr>
          <w:p w14:paraId="5080C8F2"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843" w:type="dxa"/>
          </w:tcPr>
          <w:p w14:paraId="77A9D63C"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134" w:type="dxa"/>
          </w:tcPr>
          <w:p w14:paraId="498CB255"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r>
      <w:tr w:rsidR="006F2320" w:rsidRPr="006F2320" w14:paraId="73C5D681" w14:textId="77777777" w:rsidTr="009F083A">
        <w:trPr>
          <w:trHeight w:val="415"/>
        </w:trPr>
        <w:tc>
          <w:tcPr>
            <w:tcW w:w="567" w:type="dxa"/>
          </w:tcPr>
          <w:p w14:paraId="2EAA8CB9" w14:textId="77777777" w:rsidR="008170E0" w:rsidRPr="006F2320" w:rsidRDefault="008170E0" w:rsidP="009F083A">
            <w:pPr>
              <w:widowControl w:val="0"/>
              <w:tabs>
                <w:tab w:val="left" w:pos="1418"/>
                <w:tab w:val="left" w:pos="2127"/>
              </w:tabs>
              <w:spacing w:before="120" w:after="120" w:line="264" w:lineRule="auto"/>
              <w:ind w:left="-567" w:firstLine="567"/>
              <w:rPr>
                <w:iCs/>
                <w:sz w:val="28"/>
                <w:szCs w:val="28"/>
              </w:rPr>
            </w:pPr>
            <w:r w:rsidRPr="006F2320">
              <w:rPr>
                <w:iCs/>
                <w:sz w:val="28"/>
                <w:szCs w:val="28"/>
              </w:rPr>
              <w:t>2</w:t>
            </w:r>
          </w:p>
        </w:tc>
        <w:tc>
          <w:tcPr>
            <w:tcW w:w="3431" w:type="dxa"/>
          </w:tcPr>
          <w:p w14:paraId="5FE55139"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2268" w:type="dxa"/>
          </w:tcPr>
          <w:p w14:paraId="7B69E480"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843" w:type="dxa"/>
          </w:tcPr>
          <w:p w14:paraId="286FF8D0"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134" w:type="dxa"/>
          </w:tcPr>
          <w:p w14:paraId="6AA91635"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r>
      <w:tr w:rsidR="006F2320" w:rsidRPr="006F2320" w14:paraId="5D225E9B" w14:textId="77777777" w:rsidTr="009F083A">
        <w:tc>
          <w:tcPr>
            <w:tcW w:w="567" w:type="dxa"/>
          </w:tcPr>
          <w:p w14:paraId="07C2F83F" w14:textId="77777777" w:rsidR="008170E0" w:rsidRPr="006F2320" w:rsidRDefault="008170E0" w:rsidP="009F083A">
            <w:pPr>
              <w:widowControl w:val="0"/>
              <w:tabs>
                <w:tab w:val="left" w:pos="1418"/>
                <w:tab w:val="left" w:pos="2127"/>
              </w:tabs>
              <w:spacing w:before="120" w:after="120" w:line="264" w:lineRule="auto"/>
              <w:ind w:left="-567" w:firstLine="567"/>
              <w:rPr>
                <w:iCs/>
                <w:sz w:val="28"/>
                <w:szCs w:val="28"/>
              </w:rPr>
            </w:pPr>
            <w:r w:rsidRPr="006F2320">
              <w:rPr>
                <w:iCs/>
                <w:sz w:val="28"/>
                <w:szCs w:val="28"/>
              </w:rPr>
              <w:t>3</w:t>
            </w:r>
          </w:p>
        </w:tc>
        <w:tc>
          <w:tcPr>
            <w:tcW w:w="3431" w:type="dxa"/>
          </w:tcPr>
          <w:p w14:paraId="5DBA3338"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2268" w:type="dxa"/>
          </w:tcPr>
          <w:p w14:paraId="4B4BDD3C"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843" w:type="dxa"/>
          </w:tcPr>
          <w:p w14:paraId="3873243C"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134" w:type="dxa"/>
          </w:tcPr>
          <w:p w14:paraId="3441D8AE"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r>
      <w:tr w:rsidR="006F2320" w:rsidRPr="006F2320" w14:paraId="159EBD04" w14:textId="77777777" w:rsidTr="009F083A">
        <w:tc>
          <w:tcPr>
            <w:tcW w:w="567" w:type="dxa"/>
          </w:tcPr>
          <w:p w14:paraId="0A944085" w14:textId="77777777" w:rsidR="008170E0" w:rsidRPr="006F2320" w:rsidRDefault="008170E0" w:rsidP="009F083A">
            <w:pPr>
              <w:widowControl w:val="0"/>
              <w:tabs>
                <w:tab w:val="left" w:pos="1418"/>
                <w:tab w:val="left" w:pos="2127"/>
              </w:tabs>
              <w:spacing w:before="120" w:after="120" w:line="264" w:lineRule="auto"/>
              <w:ind w:left="-567" w:firstLine="567"/>
              <w:rPr>
                <w:iCs/>
                <w:sz w:val="28"/>
                <w:szCs w:val="28"/>
              </w:rPr>
            </w:pPr>
            <w:r w:rsidRPr="006F2320">
              <w:rPr>
                <w:iCs/>
                <w:sz w:val="28"/>
                <w:szCs w:val="28"/>
              </w:rPr>
              <w:t>...</w:t>
            </w:r>
          </w:p>
        </w:tc>
        <w:tc>
          <w:tcPr>
            <w:tcW w:w="3431" w:type="dxa"/>
          </w:tcPr>
          <w:p w14:paraId="747BEA7B"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2268" w:type="dxa"/>
          </w:tcPr>
          <w:p w14:paraId="50DF6B6A"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843" w:type="dxa"/>
          </w:tcPr>
          <w:p w14:paraId="2628AFBB"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c>
          <w:tcPr>
            <w:tcW w:w="1134" w:type="dxa"/>
          </w:tcPr>
          <w:p w14:paraId="01EA53D5" w14:textId="77777777" w:rsidR="008170E0" w:rsidRPr="006F2320" w:rsidRDefault="008170E0" w:rsidP="009F083A">
            <w:pPr>
              <w:widowControl w:val="0"/>
              <w:tabs>
                <w:tab w:val="left" w:pos="1418"/>
                <w:tab w:val="left" w:pos="2127"/>
              </w:tabs>
              <w:spacing w:before="120" w:after="120" w:line="264" w:lineRule="auto"/>
              <w:ind w:firstLine="567"/>
              <w:rPr>
                <w:i/>
                <w:iCs/>
                <w:sz w:val="28"/>
                <w:szCs w:val="28"/>
              </w:rPr>
            </w:pPr>
          </w:p>
        </w:tc>
      </w:tr>
    </w:tbl>
    <w:p w14:paraId="05C6037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ab/>
      </w:r>
      <w:r w:rsidRPr="006F2320">
        <w:rPr>
          <w:iCs/>
          <w:sz w:val="28"/>
          <w:szCs w:val="28"/>
        </w:rPr>
        <w:tab/>
        <w:t xml:space="preserve">Đính kèm chi tiết kỹ thuật vật tư. </w:t>
      </w:r>
    </w:p>
    <w:p w14:paraId="1880DCBB"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Đại diện hợp pháp của nhà thầu</w:t>
      </w:r>
    </w:p>
    <w:p w14:paraId="22A0B14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ab/>
      </w:r>
      <w:r w:rsidRPr="006F2320">
        <w:rPr>
          <w:i/>
          <w:iCs/>
          <w:sz w:val="28"/>
          <w:szCs w:val="28"/>
        </w:rPr>
        <w:t>[Ghi tên, chức danh, ký tên và đóng dấu]</w:t>
      </w:r>
    </w:p>
    <w:p w14:paraId="09BCAA63"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Ghi chú :</w:t>
      </w:r>
    </w:p>
    <w:p w14:paraId="25E14C0B" w14:textId="77777777" w:rsidR="008170E0" w:rsidRPr="006F2320" w:rsidRDefault="008170E0" w:rsidP="008170E0">
      <w:pPr>
        <w:widowControl w:val="0"/>
        <w:tabs>
          <w:tab w:val="left" w:pos="1418"/>
          <w:tab w:val="left" w:pos="2127"/>
        </w:tabs>
        <w:spacing w:before="120" w:after="120" w:line="264" w:lineRule="auto"/>
        <w:ind w:firstLine="567"/>
        <w:rPr>
          <w:bCs/>
          <w:i/>
          <w:iCs/>
          <w:sz w:val="28"/>
          <w:szCs w:val="28"/>
        </w:rPr>
      </w:pPr>
      <w:r w:rsidRPr="006F2320">
        <w:rPr>
          <w:b/>
          <w:i/>
          <w:iCs/>
          <w:sz w:val="28"/>
          <w:szCs w:val="28"/>
        </w:rPr>
        <w:tab/>
      </w:r>
      <w:r w:rsidRPr="006F2320">
        <w:rPr>
          <w:bCs/>
          <w:i/>
          <w:iCs/>
          <w:sz w:val="28"/>
          <w:szCs w:val="28"/>
        </w:rPr>
        <w:t xml:space="preserve">- Bảng kê vật tư thiết bị nhà thầu cung cấp và các thí nghiệm điển hình: phải kê và sắp xếp theo thứ tự theo thứ tự </w:t>
      </w:r>
      <w:r w:rsidRPr="006F2320">
        <w:rPr>
          <w:b/>
          <w:i/>
          <w:iCs/>
          <w:sz w:val="28"/>
          <w:szCs w:val="28"/>
        </w:rPr>
        <w:t xml:space="preserve">theo bảng 2.2 </w:t>
      </w:r>
      <w:r w:rsidRPr="006F2320">
        <w:rPr>
          <w:bCs/>
          <w:i/>
          <w:iCs/>
          <w:sz w:val="28"/>
          <w:szCs w:val="28"/>
        </w:rPr>
        <w:t>cho từng hạng mục công trình.</w:t>
      </w:r>
    </w:p>
    <w:p w14:paraId="4F2EFEB0"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Nhà thầu phải cung cấp đầy đủ bản chào chi tiết đặc tính, thông số kỹ thuật từng loại vật tư, vật liệu, thiết bị nhà thầu cấp theo quy định tại chương này. Yêu cầu cụ thể trong các bảng chào chi tiết yêu cầu kỹ thuật của vật tư thiết bị như sau:</w:t>
      </w:r>
    </w:p>
    <w:p w14:paraId="58ED84B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
          <w:iCs/>
          <w:sz w:val="28"/>
          <w:szCs w:val="28"/>
        </w:rPr>
        <w:t>+ Nhà thầu phải khai báo và điền đầy đủ vào cột</w:t>
      </w:r>
      <w:r w:rsidRPr="006F2320">
        <w:rPr>
          <w:b/>
          <w:i/>
          <w:iCs/>
          <w:sz w:val="28"/>
          <w:szCs w:val="28"/>
        </w:rPr>
        <w:t xml:space="preserve"> "Yêu cầu"</w:t>
      </w:r>
      <w:r w:rsidRPr="006F2320">
        <w:rPr>
          <w:i/>
          <w:iCs/>
          <w:sz w:val="28"/>
          <w:szCs w:val="28"/>
        </w:rPr>
        <w:t xml:space="preserve"> đối với những yêu cầu </w:t>
      </w:r>
      <w:r w:rsidRPr="006F2320">
        <w:rPr>
          <w:b/>
          <w:i/>
          <w:iCs/>
          <w:sz w:val="28"/>
          <w:szCs w:val="28"/>
        </w:rPr>
        <w:t>" Nêu cụ thể"</w:t>
      </w:r>
      <w:r w:rsidRPr="006F2320">
        <w:rPr>
          <w:i/>
          <w:iCs/>
          <w:sz w:val="28"/>
          <w:szCs w:val="28"/>
        </w:rPr>
        <w:t xml:space="preserve">. vào bảng yêu cầu về đặc tính kỹ thuật phù hợp với chủng loại vật tư thiết bị tại </w:t>
      </w:r>
      <w:r w:rsidRPr="006F2320">
        <w:rPr>
          <w:b/>
          <w:bCs/>
          <w:i/>
          <w:iCs/>
          <w:sz w:val="28"/>
          <w:szCs w:val="28"/>
        </w:rPr>
        <w:t>Bảng 2.</w:t>
      </w:r>
      <w:r w:rsidRPr="006F2320">
        <w:rPr>
          <w:b/>
          <w:bCs/>
          <w:iCs/>
          <w:sz w:val="28"/>
          <w:szCs w:val="28"/>
        </w:rPr>
        <w:t xml:space="preserve">2 </w:t>
      </w:r>
      <w:r w:rsidRPr="006F2320">
        <w:rPr>
          <w:b/>
          <w:bCs/>
          <w:i/>
          <w:iCs/>
          <w:sz w:val="28"/>
          <w:szCs w:val="28"/>
        </w:rPr>
        <w:t>Danh mục yêu cầu kỹ thuật vật tư thiết bị do nhà thầu cung cấp</w:t>
      </w:r>
      <w:r w:rsidRPr="006F2320">
        <w:rPr>
          <w:i/>
          <w:iCs/>
          <w:sz w:val="28"/>
          <w:szCs w:val="28"/>
        </w:rPr>
        <w:t xml:space="preserve"> cho từng hạng mục công trình.</w:t>
      </w:r>
    </w:p>
    <w:p w14:paraId="2B097E6E"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b/>
          <w:bCs/>
          <w:iCs/>
          <w:sz w:val="28"/>
          <w:szCs w:val="28"/>
        </w:rPr>
        <w:t xml:space="preserve">+ </w:t>
      </w:r>
      <w:r w:rsidRPr="006F2320">
        <w:rPr>
          <w:i/>
          <w:iCs/>
          <w:sz w:val="28"/>
          <w:szCs w:val="28"/>
        </w:rPr>
        <w:t>Tất cả vật tư thiết bị yêu cầu về đặc tính kỹ thuật cho gói thầu áp dụng theo 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w:t>
      </w:r>
    </w:p>
    <w:p w14:paraId="264417E8"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Yêu cầu về kỹ thuật sản phẩm chào được coi là “đạt” khi:</w:t>
      </w:r>
    </w:p>
    <w:p w14:paraId="1D55DFDF"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Tất cả các yêu cầu đều được đánh giá là “đạt”.</w:t>
      </w:r>
    </w:p>
    <w:p w14:paraId="027A3785"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Phần đánh giá tính đáp ứng về yêu cầu kỹ thuật vật tư thiết bị trong chương này là cơ sở để đánh giá nội dung tiêu chuẩn đánh giá về kỹ thuật của HSMT.</w:t>
      </w:r>
    </w:p>
    <w:p w14:paraId="25B0A410"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Tài liệu hồ sơ yêu cầu kỹ thuật là file được đính kèm theo E-HSMT.</w:t>
      </w:r>
    </w:p>
    <w:p w14:paraId="0492BCE1"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rPr>
      </w:pPr>
      <w:r w:rsidRPr="006F2320">
        <w:rPr>
          <w:b/>
          <w:bCs/>
          <w:iCs/>
          <w:sz w:val="28"/>
          <w:szCs w:val="28"/>
        </w:rPr>
        <w:t xml:space="preserve">2.2. </w:t>
      </w:r>
      <w:bookmarkStart w:id="4" w:name="_Hlk112076955"/>
      <w:r w:rsidRPr="006F2320">
        <w:rPr>
          <w:b/>
          <w:bCs/>
          <w:iCs/>
          <w:sz w:val="28"/>
          <w:szCs w:val="28"/>
        </w:rPr>
        <w:t>Danh mục yêu cầu kỹ thuật vật tư thiết bị do nhà thầu cung cấp</w:t>
      </w:r>
      <w:bookmarkEnd w:id="4"/>
      <w:r w:rsidRPr="006F2320">
        <w:rPr>
          <w:b/>
          <w:bCs/>
          <w:iCs/>
          <w:sz w:val="28"/>
          <w:szCs w:val="28"/>
        </w:rPr>
        <w:t>:</w:t>
      </w:r>
    </w:p>
    <w:p w14:paraId="0C64BDA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4740"/>
        <w:gridCol w:w="3060"/>
      </w:tblGrid>
      <w:tr w:rsidR="006F2320" w:rsidRPr="006F2320" w14:paraId="28AD5D56" w14:textId="77777777" w:rsidTr="009F083A">
        <w:trPr>
          <w:trHeight w:val="315"/>
        </w:trPr>
        <w:tc>
          <w:tcPr>
            <w:tcW w:w="925" w:type="dxa"/>
            <w:shd w:val="clear" w:color="000000" w:fill="FFFFFF"/>
            <w:noWrap/>
            <w:vAlign w:val="center"/>
            <w:hideMark/>
          </w:tcPr>
          <w:p w14:paraId="0FCCBF89" w14:textId="77777777" w:rsidR="008170E0" w:rsidRPr="006F2320" w:rsidRDefault="008170E0" w:rsidP="009F083A">
            <w:pPr>
              <w:widowControl w:val="0"/>
              <w:tabs>
                <w:tab w:val="left" w:pos="1418"/>
                <w:tab w:val="left" w:pos="2127"/>
              </w:tabs>
              <w:spacing w:before="120" w:after="120" w:line="264" w:lineRule="auto"/>
              <w:ind w:firstLine="567"/>
              <w:rPr>
                <w:b/>
                <w:bCs/>
                <w:iCs/>
                <w:sz w:val="28"/>
                <w:szCs w:val="28"/>
                <w:lang w:val="en-GB"/>
              </w:rPr>
            </w:pPr>
            <w:r w:rsidRPr="006F2320">
              <w:rPr>
                <w:b/>
                <w:bCs/>
                <w:iCs/>
                <w:sz w:val="28"/>
                <w:szCs w:val="28"/>
                <w:lang w:val="en-GB"/>
              </w:rPr>
              <w:t>Stt</w:t>
            </w:r>
          </w:p>
        </w:tc>
        <w:tc>
          <w:tcPr>
            <w:tcW w:w="4740" w:type="dxa"/>
            <w:shd w:val="clear" w:color="000000" w:fill="FFFFFF"/>
            <w:vAlign w:val="center"/>
            <w:hideMark/>
          </w:tcPr>
          <w:p w14:paraId="3CDC94A8" w14:textId="77777777" w:rsidR="008170E0" w:rsidRPr="006F2320" w:rsidRDefault="008170E0" w:rsidP="009F083A">
            <w:pPr>
              <w:widowControl w:val="0"/>
              <w:tabs>
                <w:tab w:val="left" w:pos="1418"/>
                <w:tab w:val="left" w:pos="2127"/>
              </w:tabs>
              <w:spacing w:before="120" w:after="120" w:line="264" w:lineRule="auto"/>
              <w:ind w:firstLine="567"/>
              <w:rPr>
                <w:b/>
                <w:bCs/>
                <w:iCs/>
                <w:sz w:val="28"/>
                <w:szCs w:val="28"/>
                <w:lang w:val="en-GB"/>
              </w:rPr>
            </w:pPr>
            <w:r w:rsidRPr="006F2320">
              <w:rPr>
                <w:b/>
                <w:bCs/>
                <w:iCs/>
                <w:sz w:val="28"/>
                <w:szCs w:val="28"/>
                <w:lang w:val="en-GB"/>
              </w:rPr>
              <w:t>Tên vật tư - thiết bị/công trình</w:t>
            </w:r>
          </w:p>
        </w:tc>
        <w:tc>
          <w:tcPr>
            <w:tcW w:w="3261" w:type="dxa"/>
            <w:shd w:val="clear" w:color="000000" w:fill="FFFFFF"/>
          </w:tcPr>
          <w:p w14:paraId="753FB91C" w14:textId="77777777" w:rsidR="008170E0" w:rsidRPr="006F2320" w:rsidRDefault="008170E0" w:rsidP="009F083A">
            <w:pPr>
              <w:widowControl w:val="0"/>
              <w:tabs>
                <w:tab w:val="left" w:pos="1418"/>
                <w:tab w:val="left" w:pos="2127"/>
              </w:tabs>
              <w:spacing w:before="120" w:after="120" w:line="264" w:lineRule="auto"/>
              <w:ind w:firstLine="567"/>
              <w:rPr>
                <w:b/>
                <w:bCs/>
                <w:iCs/>
                <w:sz w:val="28"/>
                <w:szCs w:val="28"/>
                <w:lang w:val="en-GB"/>
              </w:rPr>
            </w:pPr>
            <w:r w:rsidRPr="006F2320">
              <w:rPr>
                <w:b/>
                <w:bCs/>
                <w:iCs/>
                <w:sz w:val="28"/>
                <w:szCs w:val="28"/>
                <w:lang w:val="en-GB"/>
              </w:rPr>
              <w:t>Ghi chú</w:t>
            </w:r>
          </w:p>
        </w:tc>
      </w:tr>
      <w:tr w:rsidR="006F2320" w:rsidRPr="006F2320" w14:paraId="4198E8D5" w14:textId="77777777" w:rsidTr="009F083A">
        <w:trPr>
          <w:trHeight w:val="1150"/>
        </w:trPr>
        <w:tc>
          <w:tcPr>
            <w:tcW w:w="925" w:type="dxa"/>
            <w:shd w:val="clear" w:color="000000" w:fill="FFFFFF"/>
            <w:noWrap/>
            <w:vAlign w:val="center"/>
            <w:hideMark/>
          </w:tcPr>
          <w:p w14:paraId="1DE270F4" w14:textId="77777777" w:rsidR="008170E0" w:rsidRPr="006F2320" w:rsidRDefault="008170E0" w:rsidP="009F083A">
            <w:pPr>
              <w:widowControl w:val="0"/>
              <w:tabs>
                <w:tab w:val="left" w:pos="1418"/>
                <w:tab w:val="left" w:pos="2127"/>
              </w:tabs>
              <w:spacing w:before="120" w:after="120" w:line="264" w:lineRule="auto"/>
              <w:ind w:firstLine="567"/>
              <w:rPr>
                <w:iCs/>
                <w:sz w:val="28"/>
                <w:szCs w:val="28"/>
                <w:lang w:val="en-GB"/>
              </w:rPr>
            </w:pPr>
            <w:r w:rsidRPr="006F2320">
              <w:rPr>
                <w:iCs/>
                <w:sz w:val="28"/>
                <w:szCs w:val="28"/>
                <w:lang w:val="en-GB"/>
              </w:rPr>
              <w:t>1</w:t>
            </w:r>
          </w:p>
        </w:tc>
        <w:tc>
          <w:tcPr>
            <w:tcW w:w="4740" w:type="dxa"/>
            <w:shd w:val="clear" w:color="000000" w:fill="FFFFFF"/>
            <w:noWrap/>
            <w:vAlign w:val="center"/>
            <w:hideMark/>
          </w:tcPr>
          <w:p w14:paraId="131409C6" w14:textId="7BF97C25" w:rsidR="008170E0" w:rsidRPr="002F4997" w:rsidRDefault="00404CFD" w:rsidP="00404CFD">
            <w:pPr>
              <w:spacing w:before="40" w:after="40" w:line="276" w:lineRule="auto"/>
              <w:rPr>
                <w:iCs/>
                <w:sz w:val="28"/>
                <w:szCs w:val="28"/>
              </w:rPr>
            </w:pPr>
            <w:r w:rsidRPr="00404CFD">
              <w:rPr>
                <w:sz w:val="26"/>
                <w:szCs w:val="26"/>
                <w:lang w:val="sv-SE"/>
              </w:rPr>
              <w:t>Sửa chữa lưới trung, hạ áp khu vực huyện Cầu Ngang, Trà Cú năm 2026</w:t>
            </w:r>
            <w:r w:rsidR="002F4997" w:rsidRPr="002F4997">
              <w:rPr>
                <w:sz w:val="26"/>
                <w:szCs w:val="26"/>
                <w:lang w:val="vi-VN"/>
              </w:rPr>
              <w:t>.</w:t>
            </w:r>
          </w:p>
        </w:tc>
        <w:tc>
          <w:tcPr>
            <w:tcW w:w="3261" w:type="dxa"/>
            <w:shd w:val="clear" w:color="000000" w:fill="FFFFFF"/>
          </w:tcPr>
          <w:p w14:paraId="02C7AF33" w14:textId="77777777" w:rsidR="008170E0" w:rsidRPr="006F2320" w:rsidRDefault="008170E0" w:rsidP="009F083A">
            <w:pPr>
              <w:widowControl w:val="0"/>
              <w:tabs>
                <w:tab w:val="left" w:pos="1418"/>
                <w:tab w:val="left" w:pos="2127"/>
              </w:tabs>
              <w:spacing w:before="120" w:after="120" w:line="264" w:lineRule="auto"/>
              <w:rPr>
                <w:iCs/>
                <w:sz w:val="28"/>
                <w:szCs w:val="28"/>
                <w:lang w:val="fr-FR"/>
              </w:rPr>
            </w:pPr>
            <w:r w:rsidRPr="006F2320">
              <w:rPr>
                <w:iCs/>
                <w:sz w:val="28"/>
                <w:szCs w:val="28"/>
                <w:lang w:val="fr-FR"/>
              </w:rPr>
              <w:t>File đính kèm: TIEU CHUAN VTTB</w:t>
            </w:r>
          </w:p>
        </w:tc>
      </w:tr>
    </w:tbl>
    <w:p w14:paraId="2228FAC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Nhà thầu phải đảm bảo trung thực, chính xác trong việc thông tin về chất lượng vật tư của mình, phải đảm bảo vật tư xuất xứ rõ ràng. Có trách nhiệm giải quyết mọi khiếu nại của Chủ đầu tư khi có sự cố xảy ra theo quy định của pháp luật.</w:t>
      </w:r>
    </w:p>
    <w:p w14:paraId="1929E5D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Chủ đầu tư sẽ khước từ tất cả các vật tư do nhà thầu cung cấp nếu không có nguồn gốc rõ ràng, không đảm bảo chất lượng hoặc vi phạm chính sách Hải quan, </w:t>
      </w:r>
      <w:r w:rsidRPr="006F2320">
        <w:rPr>
          <w:iCs/>
          <w:sz w:val="28"/>
          <w:szCs w:val="28"/>
        </w:rPr>
        <w:lastRenderedPageBreak/>
        <w:t>thuế, môi trường và các chính sách liên quan khác do Nhà nước ban hành.</w:t>
      </w:r>
    </w:p>
    <w:p w14:paraId="7762FD09"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rPr>
      </w:pPr>
      <w:r w:rsidRPr="006F2320">
        <w:rPr>
          <w:b/>
          <w:bCs/>
          <w:iCs/>
          <w:sz w:val="28"/>
          <w:szCs w:val="28"/>
        </w:rPr>
        <w:t>3. Yêu cầu về tiến độ thi công:</w:t>
      </w:r>
    </w:p>
    <w:p w14:paraId="2B92284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bookmarkStart w:id="5" w:name="_Hlk119675190"/>
      <w:r w:rsidRPr="006F2320">
        <w:rPr>
          <w:bCs/>
          <w:iCs/>
          <w:sz w:val="28"/>
          <w:szCs w:val="28"/>
        </w:rPr>
        <w:t xml:space="preserve">- </w:t>
      </w:r>
      <w:r w:rsidRPr="006F2320">
        <w:rPr>
          <w:iCs/>
          <w:sz w:val="28"/>
          <w:szCs w:val="28"/>
        </w:rPr>
        <w:t>Thời gian thi công: kể từ ngày chủ đầu tư phát lệnh khởi công đến ngày nghiệm thu hoàn thành bàn giao đưa vào sử dụng.</w:t>
      </w:r>
    </w:p>
    <w:p w14:paraId="211EDAF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xây dựng biểu tiến độ thi công chi tiết cho toàn bộ công trình thông qua đơn vị quản lý vận hành lưới điện, giám sát trưởng và chủ đầu tư. Có kế hoạch điều chỉnh ngay khi khối lượng không được thực hiện theo kế hoạch đã đăng ký.</w:t>
      </w:r>
    </w:p>
    <w:p w14:paraId="37C32D0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phối hợp cùng giám sát A để báo cáo kết quả thực hiện về khối lượng thi công hoàn thành cho công trình vào ngày thứ 5 hàng tuần cho đến khi công trình được nghiệm thu hoàn thành.</w:t>
      </w:r>
    </w:p>
    <w:bookmarkEnd w:id="5"/>
    <w:p w14:paraId="55A2D2E3"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4. Yêu cầu về tổ chức công trường:</w:t>
      </w:r>
    </w:p>
    <w:p w14:paraId="62811F8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
          <w:bCs/>
          <w:iCs/>
          <w:sz w:val="28"/>
          <w:szCs w:val="28"/>
        </w:rPr>
        <w:t>4.1. Yêu cầu chung</w:t>
      </w:r>
    </w:p>
    <w:p w14:paraId="0EA3B92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Xung quanh khu vực công trường phải được rào ngăn và bố trí trạm gác không cho người không có nhiệm vụ ra vào công trường. Trong trường hợp có đường giao thông công cộng chạy qua công trường, thì phải mở đường khác hoặc phải có biển báo ở hai đầu đoạn đường chạy qua công trường để các phương tiện giao thông qua lại giảm tốc độ.</w:t>
      </w:r>
    </w:p>
    <w:p w14:paraId="3A0262E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Trên mặt bằng công trường và các khu vực thi công phải có hệ thống thoát nước đảm bảo mặt bằng thi công khô ráo, sạch sẽ. Không được để đọng nước trên mặt đường hoặc để nước chảy vào hố móng công trình. Những công trường ở gần biển, sông, suối phải có phương án phòng chống lũ lụt, sạt lở đất.</w:t>
      </w:r>
    </w:p>
    <w:p w14:paraId="08994D6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Các công trình phụ trợ phát sinh yếu tố độc hại phải được bố trí ở cuối hướng gió, đảm bảo khỏang cách đến nơi ở của cán bộ, người lao động trên công trường và dân cư địa phương hoặc có biện pháp ngăn ngừa độc hại theo đúng quy định hiện hành của Nhà nước.</w:t>
      </w:r>
    </w:p>
    <w:p w14:paraId="7C3B2A3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Giếng, hầm, hố trên mặt bằng phải được đậy kín đảm bảo an toàn cho người đi lại hoặc rào ngăn chắc chắn xung quanh với chiều cao tối thiểu 1 m. Đối với đường hào, hố móng nằm gần đường giao thông, phải có rào chắn cao trên 1 m, ban đêm phải có đèn báo hiệu.</w:t>
      </w:r>
    </w:p>
    <w:p w14:paraId="04CEF92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Phải có giải pháp chuyển vật liệu thừa, vật liệu thải từ trên cao (trên 3 m) xuống. Không được đổ vật liệu thừa, vật liệu thải từ trên cao xuống khi khu bên dưới chưa rào chắn, chưa đặt biển báo và chưa có người cảnh giới.</w:t>
      </w:r>
    </w:p>
    <w:p w14:paraId="133985D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Phải có biện pháp đảm bảo an toàn cho người và vật (như rào chắn, đặt biển báo, hoặc làm mái che, …) ở những vùng nguy hiểm do vật có thể rơi tự do từ trên cao xuống. </w:t>
      </w:r>
    </w:p>
    <w:p w14:paraId="20D165A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lastRenderedPageBreak/>
        <w:t>-</w:t>
      </w:r>
      <w:r w:rsidRPr="006F2320">
        <w:rPr>
          <w:iCs/>
          <w:sz w:val="28"/>
          <w:szCs w:val="28"/>
        </w:rPr>
        <w:t xml:space="preserve"> Khu vực đang tháo dỡ ván khuôn, giàn giáo, phá dỡ công trình cũ; nơi lắp ráp các bộ phận kết cấu của công trình, nơi lắp ráp của máy móc và thiết bị lớn; khu vực có khí độc; chỗ có các đường giao thông cắt nhau phải có rào chắn hoặc biển báo, ban đêm phải có đèn báo hiệu.</w:t>
      </w:r>
    </w:p>
    <w:p w14:paraId="1C3651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
          <w:bCs/>
          <w:iCs/>
          <w:sz w:val="28"/>
          <w:szCs w:val="28"/>
        </w:rPr>
        <w:t>4.2 Đường đi lại và vận chuyển</w:t>
      </w:r>
    </w:p>
    <w:p w14:paraId="6ACF2F5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Tại các đầu mối giao thông trên công trường phải có sơ đồ chỉ dẫn rõ ràng từng tuyến đường cho các phương tiện vận tải cơ giới, thủ công. Trên các tuyến đường của công trường phải đặt hệ thống biển báo giao thông đúng với các quy định về an toàn giao thông hiện hành.</w:t>
      </w:r>
    </w:p>
    <w:p w14:paraId="2958067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Khi dùng phương tiện thủ công hoặc cơ giới để vận chuyển qua các hố rãnh, phải bố trí ván, cầu, cống để đảm bảo an toàn cho người và phương tiện. Kích thước, kết cấu ván, cầu, cống được xác định theo các tiêu chuẩn hiện hành.</w:t>
      </w:r>
    </w:p>
    <w:p w14:paraId="30FD697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Chiều rộng đường ô tô tối thiểu là 3,5 m khi chạy 1 chiều và rộng 6 m khi chạy 2 chiều. Bán kính vòng tối thiểu là 10 m.</w:t>
      </w:r>
    </w:p>
    <w:p w14:paraId="04C49AD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Đường giao thông cho xe cơ giới, chế độ đặt biển báo, đặt trạm gác phải tuân theo quy định của Bộ Giao thông vận tải.</w:t>
      </w:r>
    </w:p>
    <w:p w14:paraId="0575911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Khi phải bố trí đường vận chuyển qua dưới những vị trí, công trình đang có bộ phận thi công bên trên hoặc các bộ phận máy, thiết bị đang vận hành bên trên thì phải làm sàn bảo vệ bên dưới.</w:t>
      </w:r>
    </w:p>
    <w:p w14:paraId="0A4CB8F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Đường hoặc cầu cho người lao động vận chuyển nguyên vật liệu lên cao không được dốc quá 300 và phải tạo thành bậc. Tại vị trí cao và nguy hiểm phải có lan can bảo vệ đảm bảo an toàn.</w:t>
      </w:r>
    </w:p>
    <w:p w14:paraId="3C5F99E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Đường dây điện bọc cao su đi qua đường vận chuyển phải mắc lên cao hoặc luồn vào ống bảo vệ được chôn sâu dưới mặt đất ít nhất là 40 cm. Các ống dẫn nước phải chôn sâu dưới mặt đất ít nhất là 30 cm.</w:t>
      </w:r>
    </w:p>
    <w:p w14:paraId="3A9F9D5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
          <w:bCs/>
          <w:iCs/>
          <w:sz w:val="28"/>
          <w:szCs w:val="28"/>
        </w:rPr>
        <w:t>4.3 Xếp đặt nguyên vật liệu, nhiên liệu, cấu kiện và thiết bị</w:t>
      </w:r>
    </w:p>
    <w:p w14:paraId="1863E07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Kho bãi để sắp xếp và bảo quản nguyên vật liệu, cấu kiện, thiết bị phải được định trước trên mặt bằng công trường với số lượng đủ phục vụ cho thi công. Địa điểm các khu vực này phải thuận tiện cho việc vận chuyển, bốc dỡ và bảo quản. Không được sắp xếp bất kỳ vật gì vào những bộ phận công trình chưa ổn định hoặc không đảm bảo vững chắc.</w:t>
      </w:r>
    </w:p>
    <w:p w14:paraId="4AA6B7C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Trong các kho bãi chứa nguyên vật liệu, nhiên liệu, cấu kiện, thiết bị phải có đường vận chuyển. Chiều rộng của đường phải phù hợp với kích thước của các phương tiện vận chuyển và thiết bị bốc xếp. Giữa các chồng vật liệu phải chừa lối đi lại cho người, rộng ít nhất là 1 m.</w:t>
      </w:r>
    </w:p>
    <w:p w14:paraId="78E52DD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 xml:space="preserve">Nguyên vật liệu, nhiên liệu, cấu kiện, thiết bị phải đặt cách xa đường ô tô, đường cần trục ít nhất là 2 m tính từ mép đường gần nhất tới mép ngoài cùng của </w:t>
      </w:r>
      <w:r w:rsidRPr="006F2320">
        <w:rPr>
          <w:iCs/>
          <w:sz w:val="28"/>
          <w:szCs w:val="28"/>
        </w:rPr>
        <w:lastRenderedPageBreak/>
        <w:t>vật liệu (phía gần đường).</w:t>
      </w:r>
    </w:p>
    <w:p w14:paraId="0B1DC963"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Khi vật liệu rời (cát, đá dăm, sỏi, xỉ v.v...) đổ thành bãi, phải có biện pháp kỹ thuật chống sạt trượt đảm bảo an toàn cho người và thiết bị.</w:t>
      </w:r>
    </w:p>
    <w:p w14:paraId="10C39AB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Vật liệu dạng bột (xi măng, thạch cao, vôi bột...) phải đóng bao hoặc chứa trong thùng kín, xi lô, bunke..., đồng thời phải có biện pháp chống bụi khi xếp dỡ.</w:t>
      </w:r>
    </w:p>
    <w:p w14:paraId="3B13C18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Thùng lớn chứa vật liệu dạng bột, phải có nắp hoặc lưới bảo vệ. Bên trong thùng phải được chiếu sáng đầy đủ. Chỉ cho phép người lao động vào trong xilô, bunke, kho chứa khi có cán bộ kỹ thuật thi công hướng dẫn và giám sát. Phải có các trang bị chuyên dùng để đảm bảo an toàn cho người lao động (tời kéo, dây an toàn...).</w:t>
      </w:r>
    </w:p>
    <w:p w14:paraId="7FF3A6A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Các nguyên liệu lỏng và dễ cháy (xăng, dầu, mỡ...) phải được bảo quản trong kho riêng theo các quy định phòng cháy chữa cháy hiện hành.</w:t>
      </w:r>
    </w:p>
    <w:p w14:paraId="414DAD1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Chất độc hại, vật liệu nổ, các thiết bị chịu áp lực phải bảo quản, vận chuyển và sử dụng theo các quy định hiện hành về an toàn hóa chất, vật liệu nổ và thiết bị áp lực.</w:t>
      </w:r>
    </w:p>
    <w:p w14:paraId="5BF5087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Khi sắp xếp nguyên vật liệu trên các bờ hào, hố sâu phải tính toán để đảm bảo an toàn khi thi công theo quy định tại 2.12.</w:t>
      </w:r>
    </w:p>
    <w:p w14:paraId="6252AC4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Cấu kiện dài chế tạo sẵn xếp thành chồng không được cao quá 2 m (kể cả các lớp đệm lót).</w:t>
      </w:r>
    </w:p>
    <w:p w14:paraId="18A7DA9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 xml:space="preserve">- </w:t>
      </w:r>
      <w:r w:rsidRPr="006F2320">
        <w:rPr>
          <w:iCs/>
          <w:sz w:val="28"/>
          <w:szCs w:val="28"/>
        </w:rPr>
        <w:t>Cấu kiện khối và tấm xếp thành từng chồng không được cao quá 2,5 m (kể cả các lớp đệm).</w:t>
      </w:r>
    </w:p>
    <w:p w14:paraId="7A7A831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Ống thép có đường kính dưới 300 mm phải xếp theo từng lớp và không cao quá 2,5 m. Ống thép có đường kính từ 300 mm trở lên, các loại ống gang xếp thành từng lớp, không được cao quá 1,2 m và phải có biện pháp chống giữ chắc chắn.</w:t>
      </w:r>
    </w:p>
    <w:p w14:paraId="4902E85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Thép tấm, thép hình xếp thành từng chồng không được cao quá 1,5 m. Loại có kích thước nhỏ xếp lên các giá với chiều cao tương tự; tải trọng thép xếp trên giá phải nhỏ hơn hoặc bằng tải trọng cho phép của giá đỡ.</w:t>
      </w:r>
    </w:p>
    <w:p w14:paraId="0F97F7E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Gỗ cây xếp thành từng chồng, có kê ở dưới, phải có cọc ghìm hai bên và không được cao quá 1,5 m. Gỗ xẻ xếp thành từng chồng không được cao quá 1/2 chiều rộng của chồng đó; nếu xếp xen kẽ lớp ngang và lớp dọc thì không được cao quá chiều rộng của chồng đó, kể cả chiều dày các lớp đệm.</w:t>
      </w:r>
    </w:p>
    <w:p w14:paraId="540DDF1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Cs/>
          <w:iCs/>
          <w:sz w:val="28"/>
          <w:szCs w:val="28"/>
        </w:rPr>
        <w:t>-</w:t>
      </w:r>
      <w:r w:rsidRPr="006F2320">
        <w:rPr>
          <w:iCs/>
          <w:sz w:val="28"/>
          <w:szCs w:val="28"/>
        </w:rPr>
        <w:t xml:space="preserve"> Máy móc và trang thiết bị kỹ thuật của công trình chỉ được xếp một lớp.</w:t>
      </w:r>
    </w:p>
    <w:p w14:paraId="33333E9B"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5. Yêu cầu về kỹ thuật thi công xây dựng lắp đặt công trình:</w:t>
      </w:r>
    </w:p>
    <w:p w14:paraId="4FF59953"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5.1. Qui định chung</w:t>
      </w:r>
    </w:p>
    <w:p w14:paraId="1C07D6E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Công tác tổ chức thi công xây lắp bao gồm: chuẩn bị xây lắp, tổ chức cung </w:t>
      </w:r>
      <w:r w:rsidRPr="006F2320">
        <w:rPr>
          <w:iCs/>
          <w:sz w:val="28"/>
          <w:szCs w:val="28"/>
        </w:rPr>
        <w:lastRenderedPageBreak/>
        <w:t>ứng vật tư - kỹ thuật và vận tải cơ giới hóa xây lắp, tổ chức lao động, lập kế hoạch tác nghiệp, điều độ sản xuất và tổ chức kiểm tra chất lượng xây lắp.</w:t>
      </w:r>
    </w:p>
    <w:p w14:paraId="73CC15E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Công tác thi công xây lắp phải tổ chức tập trung dứt điểm và tạo mọi điều kiện đưa nhanh toàn bộ công trình (hoặc một bộ phận, hạng mục công trình) vào sử dụng, sớm đạt công suất thiết kế.</w:t>
      </w:r>
    </w:p>
    <w:p w14:paraId="77717C1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Mọi công tác thi công xây lắp, bao gồm cả những công tác xây lắp đặc biệt và công tác hiệu chỉnh, thử nghiệm máy móc, thiết bị phải tiến hành theo đúng các quy trình, quy phạm, tiêu chuẩn, định mức kinh tế - kỹ thuật xây dựng và các chế độ, điều lệ hiện hành có liên quan của Nhà nước. Phải đặc biệt chú ý tới những biện pháp bảo hộ lao động, phòng chống cháy nổ và bảo vệ môi trường.</w:t>
      </w:r>
    </w:p>
    <w:p w14:paraId="57B330B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thi công công trình xây dựng, phải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1061922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Đối với từng loại công việc, cần tính toán bố trí thi công trong thời gian thuận lợi nhất tùy theo điều kiện tự nhiên và khí hậu của vùng lãnh thổ có công trình xây dựng.</w:t>
      </w:r>
    </w:p>
    <w:p w14:paraId="0A30FE0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lập kế hoạch xây lắp, phải tính toán để bố trí công việc đủ và ổn định cho các đơn vị xây lắp trong từng giai đoạn thi công. Đồng thời, phải bố trí thi công cho đồng bộ để bàn giao công trình một cách hoàn chỉnh và sớm đưa vào sử dụng.</w:t>
      </w:r>
    </w:p>
    <w:p w14:paraId="148DD87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Đối với những công trình xây dựng theo phương pháp lắp ghép, nên giao cho các tổ chức chuyên môn hóa. Các tổ chức này cần phải đảm nhận khâu sản xuất và cung ứng các sản phẩm của mình cho công trường xây dựng và tự lắp đặt cấu kiện và chi tiết đã sản xuất vào công trình.</w:t>
      </w:r>
    </w:p>
    <w:p w14:paraId="20B60E1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Đối với hỗn hợp bê tông, vữa xây, trát nhũ tương và các loại vữa khác, nên tổ chức sản xuất tập trung trong các trạm chuyên dùng cố định hoặc các trạm di động.</w:t>
      </w:r>
    </w:p>
    <w:p w14:paraId="03487A4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thi công công trình xây dựng, phải tạo mọi điều kiện để lắp ráp kết cấu theo phương pháp tổ hợp khối lớn phù hợp với dây chuyền công nghệ xây lắp. Cần tổ chức những bãi lắp ráp để hợp khối trước khi đưa kết cấu và thiết bị ra chính thức lắp ráp vào công trình.</w:t>
      </w:r>
    </w:p>
    <w:p w14:paraId="0E87C66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Tải trọng tác dụng lên kết cấu công trình (tải trọng phát sinh trong quá trình thi công xây lắp) phải phù hợp với qui định trong hồ sơ thiết kế bản vẽ thi công hoặc trong thiết kế tổ chức thi công và được đề cập trong biện pháp tổ chức thi công.</w:t>
      </w:r>
    </w:p>
    <w:p w14:paraId="09D3BB7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 Trong công tác tổ chức và điều khiển thi công xây lắp, đối với những công trình trọng điểm và những công trình sắp bàn giao đưa vào sản xuất hoặc sử dụng, cần tập trung lực lượng vật tư - kỹ thuật và lao động đẩy mạnh tiến độ thi công, phải kết hợp thi công xen kẽ tối đa giữa xây dựng với lắp ráp và những công tác xây lắp đặc biệt khác. Cần tổ chức làm nhiều ca kíp ở những bộ phận công trình mà tiến độ thực hiện có ảnh hưởng quyết định đến thời gian đưa công trình vào nghiệm thu, bàn giao và sử dụng.</w:t>
      </w:r>
    </w:p>
    <w:p w14:paraId="1ACA638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Tất cả những công trình xây dựng trước khi khởi công xây lắp đều phải có thiết kế tổ chức xây dựng công trình (gọi tắt là thiết kế tổ chức xây dựng) và thiết kế biện pháp thi công các công tác xây lắp được duyệt. Nội dung, trình tự và xét duyệt thiết kế tổ chức xây dựng và thiết kế biện pháp thi công được qui định trong biên bản hiện hành.</w:t>
      </w:r>
    </w:p>
    <w:p w14:paraId="6158C91F"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 Những giải pháp đề ra trong thiết kế tổ chức xây dựng và thiết kế biện pháp thi công phải hợp lý. Tiêu chuẩn để đánh giá giải pháp hợp lý là bảo đảm chất lượng, khối lượng, tiến độ, an toàn lao động và an toàn môi trường.</w:t>
      </w:r>
    </w:p>
    <w:p w14:paraId="2628820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Việc xây lắp công trình phải thực hiện theo phương thức giao, nhận thầu. Chế độ giao thầu và nhận thầu xây lắp được quy định trong các Thông tư, Nghị định còn hiệu lực, trong quy chế giao, nhận thầu xây lắp ban hành kèm theo các văn bản về cải tiến quản lý xây dựng của Nhà nước.</w:t>
      </w:r>
    </w:p>
    <w:p w14:paraId="7B102EB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Việc hợp tác trong thi công xây lắp phải được thực hiện trên cơ sở hợp đồng trực tiếp giữa tổ chức nhận thầu chính với những tổ chức nhận thầu phụ, cũng như giữa tổ chức này với các đơn vị sản xuất và vận chuyển kết cấu xây dựng, vật liệu, thiết bị để thi công công trình.</w:t>
      </w:r>
    </w:p>
    <w:p w14:paraId="36DDE25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Trong quá trình thi công xây lắp, các đơn vị xây dựng không được thải bừa bãi nước thải và các phế liệu khác làm hỏng đất nông nghiệp, các loại đất canh tác khác và các công trình lân cận. Phế liệu phải được tập kết đến những nơi cho phép và được sự chấp thuận của các đơn vị chủ quản ở những nơi đó. Phải dùng mọi biện pháp để hạn chế tiếng ồn, rung động, bụi và những chất khí thải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79415A8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thi công trong khu vực thành phố, phải thỏa thuận với các cơ quan quản lý giao thông về vấn đề đi lại của các phương tiện vận tải và phải đảm bảo an toàn cho các đường ra, vào của các nhà ở và của các cơ quan đang hoạt động.</w:t>
      </w:r>
    </w:p>
    <w:p w14:paraId="5B39EF7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Khi thi công trong khu vực có những hệ thống kỹ thuật ngầm đang hoạt động (đường cáp điện, đường cáp thông tin liên lạc, đường ống dẫn nước ...), đơn vị xây dựng chỉ được phép đào lên trong trường hợp có giấy phép của những cơ </w:t>
      </w:r>
      <w:r w:rsidRPr="006F2320">
        <w:rPr>
          <w:iCs/>
          <w:sz w:val="28"/>
          <w:szCs w:val="28"/>
        </w:rPr>
        <w:lastRenderedPageBreak/>
        <w:t>quan quản lý những hệ thống kỹ thuật đó. Ranh giới và trục tim của hệ thống kỹ thuật bị đào lên phải được đánh dấu thật rõ trên thực địa.</w:t>
      </w:r>
    </w:p>
    <w:p w14:paraId="58A4719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thi công trong khu vực cơ quan hoặc đơn vị đang hoạt động, phải chú ý tới những điều kiện đặc biệt về vận chuyển cấu kiện, vật liệu xây dựng và môi trường. Nên kết hợp sử dụng những trang thiết bị sẵn có của các cơ quan hoặc đơn vị đó.</w:t>
      </w:r>
    </w:p>
    <w:p w14:paraId="37A65AAA" w14:textId="110D88DC" w:rsidR="008170E0" w:rsidRPr="00684A5E" w:rsidRDefault="008170E0" w:rsidP="008170E0">
      <w:pPr>
        <w:widowControl w:val="0"/>
        <w:tabs>
          <w:tab w:val="left" w:pos="1418"/>
          <w:tab w:val="left" w:pos="2127"/>
        </w:tabs>
        <w:spacing w:before="120" w:after="120" w:line="264" w:lineRule="auto"/>
        <w:ind w:firstLine="567"/>
        <w:rPr>
          <w:iCs/>
          <w:color w:val="0000CC"/>
          <w:sz w:val="28"/>
          <w:szCs w:val="28"/>
        </w:rPr>
      </w:pPr>
      <w:r w:rsidRPr="00684A5E">
        <w:rPr>
          <w:iCs/>
          <w:color w:val="0000CC"/>
          <w:sz w:val="28"/>
          <w:szCs w:val="28"/>
        </w:rPr>
        <w:t xml:space="preserve">- </w:t>
      </w:r>
      <w:r w:rsidR="00684A5E" w:rsidRPr="00684A5E">
        <w:rPr>
          <w:iCs/>
          <w:color w:val="0000CC"/>
          <w:sz w:val="28"/>
          <w:szCs w:val="28"/>
        </w:rPr>
        <w:t>C</w:t>
      </w:r>
      <w:r w:rsidRPr="00684A5E">
        <w:rPr>
          <w:iCs/>
          <w:color w:val="0000CC"/>
          <w:sz w:val="28"/>
          <w:szCs w:val="28"/>
        </w:rPr>
        <w:t>ông trình đang xây dựng phải có nhật ký thi công chung cho công trình và những nhật ký công tác xây lắp đặc biệt để ghi chép, theo dõi quá trình thi công.</w:t>
      </w:r>
    </w:p>
    <w:p w14:paraId="03F0F711"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5.2. Chuẩn bị thi công</w:t>
      </w:r>
    </w:p>
    <w:p w14:paraId="4E42E95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Trước khi bắt đầu thi công những công tác xây lắp chính, phải hoàn thành tốt công tác chuẩn bị bao gồm những biện pháp chuẩn bị về tổ chức, phối hợp thi công, những công tác chuẩn bị bên trong và bên ngoài mặt bằng công trường.</w:t>
      </w:r>
    </w:p>
    <w:p w14:paraId="77FEA83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Những biện pháp chuẩn bị về tổ chức, phối hợp thi công gồm có:</w:t>
      </w:r>
    </w:p>
    <w:p w14:paraId="7F88184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 ...;</w:t>
      </w:r>
    </w:p>
    <w:p w14:paraId="23173A2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Giải quyết vấn đề sử dụng tối đa những vật liệu xây dựng sẵn có ở địa phương;</w:t>
      </w:r>
    </w:p>
    <w:p w14:paraId="4D1F8B9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Xác định những tổ chức tham gia xây lắp;</w:t>
      </w:r>
    </w:p>
    <w:p w14:paraId="4E3BF9E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Trước khi quyết định những biện pháp chuẩn bị về tổ chức, phối hợp thi công và các công tác chuẩn bị khác, phải nghiên cứu kỹ Hồ sơ thiết kế bản vẽ thi công, dự toán công trình đã được phê duyệt và những điều kiện xây dựng cụ thể tại địa phương. Đồng thời, những biện pháp và công tác đó phải phù hợp với quy định.</w:t>
      </w:r>
    </w:p>
    <w:p w14:paraId="6DEDD92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Tùy theo quy mô công trình, mức độ cần phải chuẩn bị và những điều kiện xây dựng cụ thể, những công tác chuẩn bị bên ngoài mặt bằng công trường bao gồm toàn bộ hoặc một phần những công việc sau đây: kho bãi để trung chuyển ngoài hiện trường, đường dây thông tin liên lạc, đường dây tải điện và đường ống cấp nước và công trình lấy nước, tuyến thoát nước và công trình xử lý nước thải...</w:t>
      </w:r>
    </w:p>
    <w:p w14:paraId="58B13BC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Tùy theo quy mô công trình, mức độ cần phải chuẩn bị và những điều kiện xây dựng cụ thể, những công tác chuẩn bị bên trong mặt bằng công trình, bao gồm toàn bộ hoặc một phần những công việc sau đây:</w:t>
      </w:r>
    </w:p>
    <w:p w14:paraId="2250515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 Xác lập hệ thống mốc định vị cơ bản phục vụ thi công;</w:t>
      </w:r>
    </w:p>
    <w:p w14:paraId="7E4D219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Giải phóng mặt bằng: rà phá bom mìn, chặt cây, phát bụi trong phạm vi thiết kế quy định, phá dỡ những công trình nằm trong mặt bằng không kết hợp sử dụng được trong quá trình thi công xây lắp;</w:t>
      </w:r>
    </w:p>
    <w:p w14:paraId="700F67E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1A125AC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 trạm cấp phát xăng dầu ....;</w:t>
      </w:r>
    </w:p>
    <w:p w14:paraId="4D31EF0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Xây lắp các nhà tạm phục vụ thi công: trong trường hợp cho phép kết hợp sử dụng những nhà và công trình có trong thiết kế thì nên xây dựng trước những công trình này để kết hợp sử dụng trong quá trình thi công;</w:t>
      </w:r>
    </w:p>
    <w:p w14:paraId="0FAC55E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Đảm bảo hệ thống cấp nước phòng cháy và trang bị chữa cháy, những phương tiện liên lạc và còi hiệu chữa cháy.</w:t>
      </w:r>
    </w:p>
    <w:p w14:paraId="6168881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Các công tác chuẩn bị phải căn cứ vào tính chất dây chuyền công nghệ thi công toàn bộ công trình và công nghệ thi công những công tác xây lắp chính nhằm bố trí thi công xen kẽ và đảm bảo mặt bằng thi công cần thiết cho các đơn vị tham gia xây lắp công trình. Thời gian kết thúc công tác chuẩn bị phải được ghi vào nhật ký thi công chung của công trình.</w:t>
      </w:r>
    </w:p>
    <w:p w14:paraId="023A8A6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Vị trí công trình tạm không được nằm trên vị trí công trình chính, không được gây trở ngại cho việc xây dựng công trình chính và phải tính toán hiệu quả kinh tế. Trong mọi trường hợp, phải nghiên cứu sử dụng triệt để các hạng mục công trình chính phục vụ cho thi công để tiết kiệm vốn đầu tư xây dựng công trình tạm và rút ngắn thời gian thi công công trình chính.</w:t>
      </w:r>
    </w:p>
    <w:p w14:paraId="1ADCE21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Việc xây dựng nhà ở cho công nhân viên công trường, nhà công cộng, nhà văn hóa sinh hoạt, nhà kho, nhà sản xuất và nhà phụ trợ thi công nên áp dụng thiết kế điển hình hiện hành, đặc biệt chú trọng áp dụng những kiểu nhà tạm, dễ tháo lắp, cơ động và kết hợp sử dụng tối đa những công trình sẵn có ở địa phương.</w:t>
      </w:r>
    </w:p>
    <w:p w14:paraId="26DA878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Về hệ thống đường thi công, trước hết phải sử dụng mạng lưới đường sá hiện có bên trong và bên ngoài công trường. Trong trường hợp sử dụng đường cố định không có lợi hoặc không đảm bảo cho các loại xe, máy thi công đi lại thì mới được làm đường tạm thi công. Đối với những tuyến đường và kết cấu hạ tầng có trong thiết kế, nếu cho phép kết hợp sử dụng được để phục vụ thi công thì phải đưa toàn bộ những khối lượng đó vào giai đoạn chuẩn bị và triển khai thi công trước. Đơn vị xây lắp phải bảo dưỡng đường sá, bảo đảm đường sử dụng được </w:t>
      </w:r>
      <w:r w:rsidRPr="006F2320">
        <w:rPr>
          <w:iCs/>
          <w:sz w:val="28"/>
          <w:szCs w:val="28"/>
        </w:rPr>
        <w:lastRenderedPageBreak/>
        <w:t>bình thường trong suốt quá trình thi công.</w:t>
      </w:r>
    </w:p>
    <w:p w14:paraId="288E9B4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Nguồn điện thi công phải được lấy từ những hệ thống điện hiện có hoặc kết hợp sử dụng những công trình cấp điện cố định có trong thiết kế. Những nguồn điện tạm thời (trạm phát điện di động, trạm máy phát đi-ê-den...). Chỉ được sử dụng trong thời gian bắt đầu triển khai xây lắp, trước khi đưa những hạng mục công trình cấp điện chính thức vào vận hành. Mạng lưới cấp điện tạm thời cao thế và hạ thế cần phải kéo dây trên không. Chỉ được đặt đường cáp ngầm trong trường hợp kéo dây điện trên không không bảo đảm kỹ thuật an toàn hoặc gây phức tạp cho công tác thi công xây lắp. Cần sử dụng những trạm biến thế di động, những trạm biến thế đặt trên cột, những trạm biến thế kiểu cột di động.</w:t>
      </w:r>
    </w:p>
    <w:p w14:paraId="01E83DC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Về cấp nước thi công, trước hết phải tận dụng những hệ thống cung cấp nước đang hoạt động gần công trường. Khi xây dựng mạng lưới cấp nước tạm thời, trước tiên cần phải xây dựng mạng lưới đường ống dẫn nước cố định theo thiết kế công trình nhằm kết hợp sử dụng phục vụ thi công.</w:t>
      </w:r>
    </w:p>
    <w:p w14:paraId="4596B13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Tùy theo khối lượng và tính chất công tác xây lắp, việc cung cấp khí nén cho công trường có thể bằng máy nén khí di động hoặc xây dựng trạm nén khí cố định.</w:t>
      </w:r>
    </w:p>
    <w:p w14:paraId="411A68F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lập sơ đồ hệ thống cấp điện, nước và hệ thống thông tin liên lạc phải dự tính phục vụ cho tất cả các giai đoạn thi công xây lắp và kết hợp với sự phát triển xây dựng sau này của khu vực.</w:t>
      </w:r>
    </w:p>
    <w:p w14:paraId="2D39F3F2"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Chỉ được phép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23505C70"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5.3. Đăng ký cắt điện để thi công:</w:t>
      </w:r>
    </w:p>
    <w:p w14:paraId="5CF7002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Nhà thầu phải lập phương án thi công và giấy đề nghị cắt điện gởi cho Điện lực nơi có địa bàn thi công trước 15 ngày làm việc để đăng ký cắt điện cho ngày thi công theo tiến độ đối với những công tác thi công có lưới điện hiện hữu hoặc công tác đấu nối.</w:t>
      </w:r>
    </w:p>
    <w:p w14:paraId="0ACD3B8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Đối với các tuyến xây dựng mới cần ưu tiên xây dựng hoàn thiện tuyến đường dây xây dựng mới trước khi thi công đấu nối lưới cần phải cắt điện.</w:t>
      </w:r>
    </w:p>
    <w:p w14:paraId="7E7234D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Đối với các tuyến cải tạo, cần trồng trụ độn (mới) để đở lưới hiện hữu, đồng thời lắp xà sứ sang dây qua trụ mới phải đảm bảo yêu cầu tập trung nhân lực, máy thi công, thực hiện trong từng khoảng néo hoàn chỉnh, đảm bảo hạ chế tối đa thời gian mất điện.</w:t>
      </w:r>
    </w:p>
    <w:p w14:paraId="7E62D54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Nhà thầu có thể đề xuất biện pháp thi công điện nóng (hotline) để đảm bảo tiến độ thi công hoàn thành công trình.</w:t>
      </w:r>
    </w:p>
    <w:p w14:paraId="309DF511"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lastRenderedPageBreak/>
        <w:t>5.4. Công tác chuẩn bị để khởi công công trình:</w:t>
      </w:r>
    </w:p>
    <w:p w14:paraId="36CF5E06"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 Nhà thầu phải dựng bảng pano của công trình có ghi đầy đủ các thông tin về các đơn vị Chủ đầu tư, Quản lý dự án và Giám sát A, Nhà thầu, ngày khởi công và hoàn thành công trình.</w:t>
      </w:r>
    </w:p>
    <w:p w14:paraId="4C56E5A5"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 Sau khi nhận bàn giao mặt bằng công trình, Nhà thầu có trách nhiệm quản lý tim mốc, mặt bằng công trình do Chủ đầu tư giao. Chậm nhất trong vòng 07 ngày, Nhà thầu kiểm tra lại các tim mốc do Chủ đầu tư giao và báo cáo các trở ngại nếu có cho Chủ đầu tư trước khi thi công.</w:t>
      </w:r>
    </w:p>
    <w:p w14:paraId="3CB4C023" w14:textId="77777777" w:rsidR="008170E0" w:rsidRPr="006F2320" w:rsidRDefault="008170E0" w:rsidP="008170E0">
      <w:pPr>
        <w:widowControl w:val="0"/>
        <w:spacing w:before="120" w:after="120" w:line="264" w:lineRule="auto"/>
        <w:ind w:firstLine="567"/>
        <w:rPr>
          <w:iCs/>
          <w:sz w:val="28"/>
          <w:szCs w:val="28"/>
        </w:rPr>
      </w:pPr>
      <w:r w:rsidRPr="006F2320">
        <w:rPr>
          <w:b/>
          <w:iCs/>
          <w:sz w:val="28"/>
          <w:szCs w:val="28"/>
        </w:rPr>
        <w:t>5.5. Yêu cầu về thi công công trình:</w:t>
      </w:r>
    </w:p>
    <w:p w14:paraId="7D3BC658"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Nhà thầu phải thông báo bằng văn bản cho giám sát A thời gian thi công các phần khuất lấp như đào đặt móng, lắp dựng cốt thép và đổ bê tông, tiếp địa, v.v…, để tổ chức theo dõi, nghiệm thu, chuyển bước thi công theo quy định.</w:t>
      </w:r>
    </w:p>
    <w:p w14:paraId="793510AE"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xml:space="preserve">- Trường hợp quá trình thi công, vận chuyển VTTB Nhà thầu làm hư hại các công trình công cộng của địa phương, của chủ đầu tư và các hộ dân khác như đường giao thông lát dale bê tông, cống, cầu, v.v..., thì Nhà thầu có trách nhiệm bồi thường cho địa phương, chủ đầu tư và các hộ dân đó. </w:t>
      </w:r>
    </w:p>
    <w:p w14:paraId="03CDE704"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Nhà thầu phải tuân thủ các quy định về đảm bảo đạt tiêu chuẩn môi trường cho công trình xây dựng như quy định trong kế hoạch quản lý môi trường theo hợp đồng. Hàng tháng Nhà thầu phải lập báo cáo công tác giám sát quản lý môi trường để gửi cho Đơn vị Quản lý dự án và giám sát A theo mẫu do Đơn vị Quản lý dự án cung cấp. Khi thi công hoàn thành công trình, Nhà thầu phải cung cấp giấy xác nhận của cơ quan quản lý môi trường tại địa phương về đảm bảo vệ sinh môi trường trong quá trình thi công.</w:t>
      </w:r>
    </w:p>
    <w:p w14:paraId="0D24250D"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Đối với công tác cắt điện thi công công trình, nhà thầu phải triệt để áp dụng các biện pháp không cắt điện đường dây (như dùng cột tạm, tuyến tạm, dựng dàn giáo vượt qua…).</w:t>
      </w:r>
    </w:p>
    <w:p w14:paraId="3EAE17B9"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Trong quá trình thi công nếu mặt bằng thi công vi phạm lộ giới hoặc vướng mắc liên quan đến bồi thường GPMB thì Nhà thầu phải báo cáo cho Đơn vị quản lý dự án để phối hợp với Tư vấn và chính quyền địa phương có biện pháp giải quyết. Các hạng mục phát sinh phải được cấp có thẩm quyền/người có thẩm quyền chấp thuận về chủ trương trước khi triển khai thực hiện. Việc điều chỉnh thiết kế và phát sinh phải được lập Biên bản tại hiện trường có xác nhận của Chủ đầu tư/Đơn vị Quản lý dự án (đại diện Chủ đầu tư), Đơn vị Thi công xây dựng, Đơn vị Tư vấn thiết kế, Đơn vị Tư vấn giám sát, và các Đơn vị có liên quan khác, …</w:t>
      </w:r>
    </w:p>
    <w:p w14:paraId="37D0F04B"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 xml:space="preserve">5.6. Thi công phần móng </w:t>
      </w:r>
    </w:p>
    <w:p w14:paraId="659F5026"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5.6.1 Đào hố móng: </w:t>
      </w:r>
    </w:p>
    <w:p w14:paraId="2BD2B90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 xml:space="preserve">- Đào hố móng ĐDK phải thực hiện theo quy định về đào đất và quy trình công nghệ được lập trong thiết kế tổ chức thi công. Trước khi đào phải kiểm tra vị trí móng và giác móng chính xác; </w:t>
      </w:r>
    </w:p>
    <w:p w14:paraId="4E10A7E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Độ sâu đáy hố móng phải theo đúng thiết kế. Trường hợp đào hố móng khó thực hiện độ sâu thiết kế thì phải được cơ quan thiết kế đồng ý; </w:t>
      </w:r>
    </w:p>
    <w:p w14:paraId="7006B79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Kiểm tra đáy móng: Đáy hố móng sau khi đào phải dọn sạch sẽ, bằng phẳng và phải kiểm tra kích thước hố móng so với tài liệu thiết kế. Làm phẳng đáy hố móng bằng phương pháp cắt phẳng đất để không làm hư hỏng kết cấu nguyên thổ đáy móng. Chỉ cho phép đắp đất làm phẳng mặt bằng đáy hố móng, nhưng phải đầm chặt; </w:t>
      </w:r>
    </w:p>
    <w:p w14:paraId="4CBCFD4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Nếu trong hố móng có nước, trước khi lắp đặt móng hoặc đúc móng hay lấp đất hố móng phải tiến hành bơm nước ra ngoài và chỉ được thi công trở lại khi chất lượng hố móng phục hồi như trạng thái trước khi bị ngập. </w:t>
      </w:r>
    </w:p>
    <w:p w14:paraId="094E8C0E"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5.6.2. Thi công móng bê tông đổ tại chổ:</w:t>
      </w:r>
    </w:p>
    <w:p w14:paraId="255FAC16"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a) Công tác bê tông, cốt thép</w:t>
      </w:r>
    </w:p>
    <w:p w14:paraId="625987E7"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bookmarkStart w:id="6" w:name="_Toc440294309"/>
      <w:r w:rsidRPr="006F2320">
        <w:rPr>
          <w:i/>
          <w:iCs/>
          <w:sz w:val="28"/>
          <w:szCs w:val="28"/>
          <w:lang w:val="pl-PL"/>
        </w:rPr>
        <w:t>* Tổng quát :</w:t>
      </w:r>
      <w:bookmarkEnd w:id="6"/>
    </w:p>
    <w:p w14:paraId="1FBFA6C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Trước khi đổ bê tông phải vệ sinh hố móng, lớp bê tông lót và sau cùng là bê tông kết cấu. Đối với bê tông cần chú ý đến cấp phối của vữa bê tông bao gồm hàm lượng xi măng cát đá phải theo đúng định mức.</w:t>
      </w:r>
    </w:p>
    <w:p w14:paraId="166EBFF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Trước khi đổ bê tông cần phải nghiệm thu phần cốt pha, cốt thép. Tất cả phần này đều phải làm đúng theo thiết kế. Trong trường hợp hố móng có nước ngầm cần phải có biện pháp thi công để thu nước ngầm hoặc phải dùng bơm rút nước liên tục trong suốt quá trình đổ bê tông cho đến khi bê tông đông kết. Công tác cuối cùng là bảo dưỡng kết cầu bê tông vừa đổ xong theo đúng quy định.</w:t>
      </w:r>
    </w:p>
    <w:p w14:paraId="31C6669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Biện pháp thi công đổ bê tông do nhà thầu lập nhưng phải thực hiện đúng quy trình, quy phạm hiện hành.</w:t>
      </w:r>
    </w:p>
    <w:p w14:paraId="235B0AE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Nhà thầu phải báo cho Chủ đầu tư biết khi nào tiến hành đổ bêtông. Trừ khi không cần thiết kiểm tra đổ bê tông, trong mỗi trường hợp đặc biệt chỉ tiến hành đổ bê tông khi có mặt giám sát được ủy quyền của Chủ đầu tư.</w:t>
      </w:r>
    </w:p>
    <w:p w14:paraId="76BEC591"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bookmarkStart w:id="7" w:name="_Toc440294311"/>
      <w:r w:rsidRPr="006F2320">
        <w:rPr>
          <w:b/>
          <w:i/>
          <w:iCs/>
          <w:sz w:val="28"/>
          <w:szCs w:val="28"/>
          <w:lang w:val="pl-PL"/>
        </w:rPr>
        <w:t>b) Công tác cốp pha và cốt thép:</w:t>
      </w:r>
      <w:bookmarkEnd w:id="7"/>
    </w:p>
    <w:p w14:paraId="0FAE309C"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Gia công và dựng lắp cốp pha:</w:t>
      </w:r>
    </w:p>
    <w:p w14:paraId="288B779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Cốp pha dùng để đỡ các kết cấu bê tông phải được chế tạo và lắp dựng theo đúng các yêu cầu trong thiết kế thi công đã được duyệt. Không được để trên cốt pha những thiết bị, vật liệu không có trong thiết kế. Kể cả không cho những người không trực tiếp tham gia vào việc đổ bê tông đứng trên cốp pha.</w:t>
      </w:r>
    </w:p>
    <w:p w14:paraId="09768D35"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Gia công và dựng lắp cốt thép:</w:t>
      </w:r>
    </w:p>
    <w:p w14:paraId="2413DF1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Chuẩn bị gia công cốt thép phải được tiến hành ở khu vực riêng, xung quanh có rào chắn và biển báo. Khi cắt, uốn, kéo cốt thép phải dùng máy hoặc các thiết bị chuyên dùng.</w:t>
      </w:r>
    </w:p>
    <w:p w14:paraId="2961DE47"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Công tác lắp dựng kết cấu thép:</w:t>
      </w:r>
    </w:p>
    <w:p w14:paraId="2A9925B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Các kết cấu thép có kích thước lớn phải được gia cường bằng các thiết bị giằng chống tạm, bảo đảm ổn định khi cẩu lắp. Trước khi cẩu kết cấu thép phải kiểm tra kỹ các vị trí buộc móc và bảo đảm các dây cáp căng đều.</w:t>
      </w:r>
    </w:p>
    <w:p w14:paraId="50494BE7"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bookmarkStart w:id="8" w:name="_Toc440294310"/>
      <w:r w:rsidRPr="006F2320">
        <w:rPr>
          <w:b/>
          <w:i/>
          <w:iCs/>
          <w:sz w:val="28"/>
          <w:szCs w:val="28"/>
          <w:lang w:val="pl-PL"/>
        </w:rPr>
        <w:t>c) Thi công bê tông</w:t>
      </w:r>
      <w:bookmarkEnd w:id="8"/>
    </w:p>
    <w:p w14:paraId="26F1B602"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Trộn bê tông:</w:t>
      </w:r>
    </w:p>
    <w:p w14:paraId="21E0437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Thành phần của các chủng loại bê tông khác nhau cần thiết cho công trình phải tuân thủ cấp phối của vữa bê tông bao gồm hàm lượng xi măng cát đá theo đúng định mức. Thành phần bê tông phải đúng theo các tiêu chuẩn nêu trong yêu cầu kỹ thuật vật liệu xây dựng của HSMT. Ngoài ra còn phải lưu ý đến phương pháp trộn và đầm bê tông.</w:t>
      </w:r>
    </w:p>
    <w:p w14:paraId="3388224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 Bê tông phải đủ dẻo để có thể đổ vào các góc cạnh của ván khuôn và quanh chu vi của cốt thép mà không bị phân ly hay nước tụ tập ở trên mặt thoáng. Khi tháo gở ván khuôn, mặt bê tông phải có một mặt khá láng, không bị tổ ong, nứt nẻ, hay đóng quá nhiều nước và đáp ứng các yêu cầu kỹ thuật như được chỉ định.</w:t>
      </w:r>
    </w:p>
    <w:p w14:paraId="08983B5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Nếu Nhà thầu muốn thay đổi nguồn cung cấp bất kỳ thành phần vật liệu nào, Nhà thầu phải nhận được sự chấp thuận đồng ý của Chủ đầu tư.</w:t>
      </w:r>
    </w:p>
    <w:p w14:paraId="532A2764"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Bê tông trộn sẵn từ các nhà sản xuất (nếu có)</w:t>
      </w:r>
    </w:p>
    <w:p w14:paraId="1336018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-Tất cả chi tiết của qui định kỹ thuật này cũng áp dụng được cho bê tông trộn sẵn. Phải có chấp thuận bằng văn bản từ Chủ đầu tư để có thể sử dụng bê tông trộn sẵn cũng như mỗi lần thay đổi nguồn cung cấp.</w:t>
      </w:r>
    </w:p>
    <w:p w14:paraId="19E5FFA6"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Đo lường vật liệu</w:t>
      </w:r>
    </w:p>
    <w:p w14:paraId="278D481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Số lượng của xi măng, cát, đá sẽ được đo lường theo qui định. Mặt khác, xi măng có thể được đo lường bằng cách đếm từng bao nguyên xi măng cho mỗi lần pha trộn. Hàm lượng nước phải được đo lường một cách chính xác và được điều chỉnh theo thời gian để bù trừ cho sự thay đổi độ ẩm của cát hay đá, theo các phương pháp được chấp thuận hàm lượng nước cho mỗi lần pha trộn bê tông phải được điều chỉnh sao cho bê tông đạt yêu cầu.</w:t>
      </w:r>
    </w:p>
    <w:p w14:paraId="72136A7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Hổn hợp bê tông phải được trộn cho tới khi có sự trộn lẫn đồng đều của vật liệu và vữa bê tông. Tất cả lượng nước sẽ được đổ vào phần tư thời gian đầu tiên của thời gian trộn, ở đây thời gian trộn được kể từ lúc tất cả các chất rắn được đổ vào bồn trộn. Trong bất kỳ cách nào, không được sửa đổi vữa bê tông bằng cách thêm nước vào hay các chất khác nữa. Khi ngừng công tác, kể cả thời gian ngừng ngắn để nghỉ ngơi, ăn cơm, hay các lý do khác, máy trộn vâ các thiết bị vận chuyển </w:t>
      </w:r>
      <w:r w:rsidRPr="006F2320">
        <w:rPr>
          <w:iCs/>
          <w:sz w:val="28"/>
          <w:szCs w:val="28"/>
          <w:lang w:val="pl-PL"/>
        </w:rPr>
        <w:lastRenderedPageBreak/>
        <w:t>khác phải được rửa sạch hoàn toàn bằng nước sạch.</w:t>
      </w:r>
    </w:p>
    <w:p w14:paraId="6DE7C4A5"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Vận chuyển và đổ bê tông</w:t>
      </w:r>
    </w:p>
    <w:p w14:paraId="6F6FEC5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Bê tông sẽ được vận chuyển theo phương cách bảo đảm chất lượng và độ thuần nhất đến nơi đổ. </w:t>
      </w:r>
    </w:p>
    <w:p w14:paraId="33CAD64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Bê tông phải được đổ vào vị trí cuối cùng càng sớm càng tốt theo tình trạng thực tế cho phép sau khi trộn hoàn tất. Đầm nén bê tông sẽ thực hiện trong vòng 20 phút kể từ lúc vữa bê tông ra khỏi máy trộn. Khi bê tông trộn sẵn được cung cấp trong những bồn trộn có máy quay và tuân theo TCVN, thời gian tổng cộng giữa lúc đổ nước vào khối trộn lẫn và đầm nén sẽ không được quá 02 giờ. Không được đổ nước thêm vào khối trộn khi bê tông đã rời khỏi bồn trộn.</w:t>
      </w:r>
    </w:p>
    <w:p w14:paraId="078BCB8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Vữa bê tông không được đổ vào bật kỳ phần nào của kết cấu nếu khuôn ván, gối kê và cốt thép chưa được đặt xong như qui định. Những khoảng trống để đổ bê tông phải sạch và không có nước đọng.</w:t>
      </w:r>
    </w:p>
    <w:p w14:paraId="190A8F3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Khi bê tông được đổ vào những bề mặt hấp thụ nước, cần có biện pháp đề phòng để tránh khả năng nước từ bê tông mới đổ bị hấp thụ bởi các bề mặt thấm nước này.</w:t>
      </w:r>
    </w:p>
    <w:p w14:paraId="4525272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Khi đổ bê tông Nhà thầu phải bảo đảm là các cốt thép và các phần chôn của các vật liệu khác không bị xê dịch.</w:t>
      </w:r>
    </w:p>
    <w:p w14:paraId="3D5B7B1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Bê tông phải được đổ một cách liên tục giữa các mối nối để tạo thành một khối đồng nhất không bị phân lớp. Các nền móng phải được đổ trong một lần cho đến hết chiều sâu và bề mặt phải được làm phẳng một cách cẩn thận. Biện pháp thi công xây dựng phải được sắp xếp sao cho sự co rút của bê tông có thể xảy ra mà không bị cản trở bởi phần khác của kết cấu. Bê tông đổ vào những hố đào có be bằng gỗ sẽ được đổ nén sát vào mặt hố đào khi gỗ được rút ra.</w:t>
      </w:r>
    </w:p>
    <w:p w14:paraId="798D706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Tất cả bê tông phải được đổ liên tục đến khi xong công tác hay đến một mối nối đã được chỉ định trước. Phương pháp đổ phải làm sao cho giảm thiểu sự mất mát xi măng và phân ly của vật liệu và phải được chấp thuận bởi Chủ đầu tư.</w:t>
      </w:r>
    </w:p>
    <w:p w14:paraId="421EEE59"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Đầm nén bê tông</w:t>
      </w:r>
    </w:p>
    <w:p w14:paraId="37AAA3C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Bê tông phải được đầm nén đều khắp bằng phương pháp rung cơ học để tạo được một khối rắn chắc đồng nhất với một bề mặt láng được chỉ định. Đầm nén phải được hoàn tất trước khi bê tông đông đặc lần đầu tiên. Bê tông đông đặc từng phần sẽ không được tái sử dụng hay dùng đến. Sự dịch chuyển của ván khuôn có thể tránh được bằng cách đổ và đầm nén bê tông theo từng lớp mống và đổ nhanh liên tiếp. lưu ý đổ bê tông cẩn thận vào chung quanh các cốt thép, các phần chôn vào bê tông và các góc cạnh của ván khuôn. Việc đầm rung được thực hiện bầng các máy rung nhúng vào bê tông hay các máy rung bề mặt trong trường hợp tráng bê tông, loại máy rung và số lượng máy phải đủ dùng cho công tác đang tiến hành </w:t>
      </w:r>
      <w:r w:rsidRPr="006F2320">
        <w:rPr>
          <w:iCs/>
          <w:sz w:val="28"/>
          <w:szCs w:val="28"/>
          <w:lang w:val="pl-PL"/>
        </w:rPr>
        <w:lastRenderedPageBreak/>
        <w:t>(tần số rung từ 160 đến 360 Hz). Được phép sử dụng máy rung ngoại vi gắn vào máy rung khác. Không được cột máy vào các cốt thép và phải tránh sự va chạm vô ý của máy rung vào các cốt thép.</w:t>
      </w:r>
    </w:p>
    <w:p w14:paraId="2859BBC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Đầu rung và động cơ phải có kích thước tương xứng với kết cấu đang thi công (có nghĩa là máy rung nhỏ không thể được dùng cho khối lượng bê- tông lớn  và máy lớn không thể sử dụng cho các tường mỏng hay các mặt cắt có đặt rất nhiều cột thép). Cần bố trí một thợ sửa sắt lành nghề để theo dõi từ đầu đến cuối việc sửa chữa những sự di chuyển xai lệch. Công tác đầm rung phải được thực hiện bởi một thợ điều hành có khả năng, kinh nghiệm và thực hiện sao cho không gây ra ảnh hưởng tai hại đến bê tông mới cứng bên cạnh.</w:t>
      </w:r>
    </w:p>
    <w:p w14:paraId="158644E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Công tác đầm nén sẽ được thực hiện liên tục cho đến khi bê tông đạt được trạng thái đầm nén tối ưu khi các bọt không khí không còn bể trên bề mặt và tất cả các đá rời đã được hấp thụ vào khối bê tông, bề mặt không còn loang lỗ, ẩm và chiếu sáng. Các máy rung sẽ được dùng để đè nén bê tông vào các cạnh của ván khuôn và lúc nào cũng phải có bê tông đầy đủ phần trước các máy rung.</w:t>
      </w:r>
    </w:p>
    <w:p w14:paraId="5B0ED3F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Máy rung bề mặt chỉ được phép sử dụng đến khi các cốt thép được đặt chân từng lớp song song nằm ngang hoặc khi sự xếp đặt hay mật độ thích nghi với cách đầm này. Công tác đầm nén phải được duy trì cho đến khi thấy lớp hồ xuất hiện ở bề cạnh của mặt rung, tuy nhiên máy rung không được phép đứng yên, vận tốc di chuyển phải được phép điều chỉnh để có mức độ rung vừa đủ cho bê tông. Ngay sau khi rung, bề mặt của nền móng phải được làm phẳng bằng dụng cụ cào mặt hay " bay " để có bề mặt mong muốn. Tuy nhiên lớp mặt này, phải được giữ ở mức độ tối thiểu tuyệt đối.</w:t>
      </w:r>
    </w:p>
    <w:p w14:paraId="62E6C0C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Bình thường, máy rung sẽ được nhúng vào các điểm cách nhau từ 0,5m tới 0,75m và với thời gian từ 05 tới 10 giây. Chiều sâu tối đa của bê tông rung sẽ không quá 0,8m. Mỗi lớp bê tông phải được đầm khi đổ bê tông lớp trên.</w:t>
      </w:r>
    </w:p>
    <w:p w14:paraId="497FBEB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Máy rung phải được đặt trên mặt vữa bê tông trong thời gian sớm nhất để có thể tự chìm vào trong khối bê tông dưới sức nặng của máy rung. Máy rung không được đè vào bê tông khi đã bắt đầu đông, nhưng phải xuyên qua phần bê tông bên dưới lớp bê tông đang được đổ để đầm nén bê tông và loại trừ sự phân lớp bê tông.</w:t>
      </w:r>
    </w:p>
    <w:p w14:paraId="44C4FD9A"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Bảo dưỡng bê tông</w:t>
      </w:r>
    </w:p>
    <w:p w14:paraId="5441C57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Bê tông phải được bảo dưỡng khỏi ảnh hưởng xấu của điều kiện khí hậu sau khi đổ. Cần có các biện pháp thích hợp để tránh bê tông khỏi bị bốc hơi nước quá nhiều từ bề mặt do nhiệt độ cao hay/và các luồng gió khô và để duy trì nhiệt độ bê tông chỉ cao hơn 5</w:t>
      </w:r>
      <w:r w:rsidRPr="006F2320">
        <w:rPr>
          <w:iCs/>
          <w:sz w:val="28"/>
          <w:szCs w:val="28"/>
          <w:vertAlign w:val="superscript"/>
          <w:lang w:val="pl-PL"/>
        </w:rPr>
        <w:t>0</w:t>
      </w:r>
      <w:r w:rsidRPr="006F2320">
        <w:rPr>
          <w:iCs/>
          <w:sz w:val="28"/>
          <w:szCs w:val="28"/>
          <w:lang w:val="pl-PL"/>
        </w:rPr>
        <w:t>C so với nhiệt độ mát.</w:t>
      </w:r>
    </w:p>
    <w:p w14:paraId="7A41AC9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Bê tông phải được bảo dưỡng ít nhất là 07 ngày, khi dùng xi măng Portland thông dụng hay 4 ngày khi dùng xi măng đông nhanh, trừ khi Chủ đầu tư đồng ý </w:t>
      </w:r>
      <w:r w:rsidRPr="006F2320">
        <w:rPr>
          <w:iCs/>
          <w:sz w:val="28"/>
          <w:szCs w:val="28"/>
          <w:lang w:val="pl-PL"/>
        </w:rPr>
        <w:lastRenderedPageBreak/>
        <w:t>cho phép thời gian ngắn hơn.</w:t>
      </w:r>
    </w:p>
    <w:p w14:paraId="448608F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Trong thời kỳ bảo dưỡng bề mặt lộ ra ngoài, mặt phẳng của bê tông phải được che phủ khỏi bị bốc hơi quá đáng bằng các phương pháp sau :</w:t>
      </w:r>
    </w:p>
    <w:p w14:paraId="651216D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Ván đóng sát bề mặt bê tông.</w:t>
      </w:r>
    </w:p>
    <w:p w14:paraId="0202F14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 Dùng màng bảo dưỡng bề mặt.</w:t>
      </w:r>
    </w:p>
    <w:p w14:paraId="45EFDD7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Các phương pháp khác được chấp thuận.</w:t>
      </w:r>
    </w:p>
    <w:p w14:paraId="1E108E9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Trong bất kỳ trường hợp nào, phương pháp bảo dưỡng không được làm hư hỏng bề mặt đã hoàn tất.</w:t>
      </w:r>
    </w:p>
    <w:p w14:paraId="7C3B8F6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Không được phép đi lại hay đè tải trọng lên bê tông cho đến khi bê tông đủ cứng để có thể chịu tải mà không ảnh hưởng đến bê tông.</w:t>
      </w:r>
    </w:p>
    <w:p w14:paraId="13F913A6"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d) Yêu cầu kỹ thuật thi công móng </w:t>
      </w:r>
    </w:p>
    <w:p w14:paraId="557387D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Cốt thép móng, trụ móng và bu lông móng phải đúng chủng loại và kích thước theo quy định của thiết kế; </w:t>
      </w:r>
    </w:p>
    <w:p w14:paraId="4C2E45D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Bê tông đúc móng phải đúng mác quy định của thiết kế. Ở những vị trí cột có môi trường xâm thực phải sử dụng xi măng và biện pháp thi công theo quy định của thiết kế; </w:t>
      </w:r>
    </w:p>
    <w:p w14:paraId="263994E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Thi công hệ thống nối đất của cột theo quy định của thiết kế đồng thời với việc thi công móng cột; </w:t>
      </w:r>
    </w:p>
    <w:p w14:paraId="0A1164C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Phải nghiệm thu móng trước khi lấp hố móng. </w:t>
      </w:r>
    </w:p>
    <w:p w14:paraId="5854662F"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5.6.3 Lấp hố móng </w:t>
      </w:r>
    </w:p>
    <w:p w14:paraId="38E0F9E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Đất lấp hố móng phải được đầm nén theo quy định của thiết kế. </w:t>
      </w:r>
    </w:p>
    <w:p w14:paraId="29DF20A7"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5.7. Lắp và dựng cột </w:t>
      </w:r>
    </w:p>
    <w:p w14:paraId="6FF4806E"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Mặt bằng lắp ráp cột: </w:t>
      </w:r>
    </w:p>
    <w:p w14:paraId="11EFED0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Mặt bằng lắp ráp ở mỗi vị trí cột phải cố gắng bố trí gần móng cột, đủ diện tích để tập kết kết cấu cột và thuận lợi cho việc vận chuyển đến vị trí lắp ráp. Ngoài ra còn phải tính tới đường cho các phương tiện cơ giới có thể tiếp cận đến chân cột để sử dụng tối đa phương án lắp đặt cột bằng cơ giới. </w:t>
      </w:r>
    </w:p>
    <w:p w14:paraId="3C650321"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Lắp dựng cột bê tông: </w:t>
      </w:r>
    </w:p>
    <w:p w14:paraId="0A35DDD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Cột bê tông phải kiểm tra kỹ lưỡng để chắc chắn không có nứt vỡ quá giới hạn cho phép và đúng chủng loại quy định; </w:t>
      </w:r>
    </w:p>
    <w:p w14:paraId="4F8B195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Trước khi dựng cột bê tông theo phương pháp bản lề xoay thì trụ móng kiểu lọ mực phải bố trí thanh chống lực đẩy của bản lề vào thành móng khi dựng cột. Cấm dựng cột khi chưa hoàn thiện công việc làm móng, lấp móng và thanh chống kể trên; </w:t>
      </w:r>
    </w:p>
    <w:p w14:paraId="265872A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xml:space="preserve">- Ở những khu vực thuận lợi nên dựng cột bê tông bằng cần cẩu; </w:t>
      </w:r>
    </w:p>
    <w:p w14:paraId="2A334C2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Chèn chân cột vào trụ móng bằng bê tông mác cao và được tiến hành sau khi đã điều chỉnh đúng vị trí thiết kế. Lớp chèn cột phải đúng quy định của thiết kế. </w:t>
      </w:r>
    </w:p>
    <w:p w14:paraId="0CFD6C0F"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Thi công, lắp đặt móng néo, dây néo </w:t>
      </w:r>
    </w:p>
    <w:p w14:paraId="7127208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Móng néo phải được chế tạo, lắp đặt ở độ sâu và hướng néo theo quy định của thiết kế. Đất lấp hố móng néo phải đầm chặt với hệ số đầm nén không nhỏ hơn hệ số K (hệ số đàm nén đất) do thiết kế qui định; </w:t>
      </w:r>
    </w:p>
    <w:p w14:paraId="0518249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Dây néo phải được chế tạo theo quy định của thiết kế cho từng vị trí tương ứng. Trước khi lắp đặt phải kiểm tra chất lượng dây néo, các phụ kiện lắp ráp, nếu đạt yêu cầu kỹ thuật mới cho phép lắp đặt. </w:t>
      </w:r>
    </w:p>
    <w:p w14:paraId="0A40F31A"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5.8. Lắp đặt đường dây tải điện trên không 0,4-22kV (ĐDK) </w:t>
      </w:r>
    </w:p>
    <w:p w14:paraId="78BAE709"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a) Cung cấp hồ sơ, tài liệu và bàn giao mặt bằng </w:t>
      </w:r>
    </w:p>
    <w:p w14:paraId="353E461F"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Cơ quan chủ quản công trình cung cấp cho nhà thầu xây lắp các hồ sơ sau: </w:t>
      </w:r>
    </w:p>
    <w:p w14:paraId="3114E4D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Tài liệu thiết kế đã được thẩm tra và phê duyệt; </w:t>
      </w:r>
    </w:p>
    <w:p w14:paraId="099C9E5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Giấy phép sử dụng đất cho diện tích sử dụng đất vĩnh viễn (nếu có); </w:t>
      </w:r>
    </w:p>
    <w:p w14:paraId="5873685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hồ sơ pháp lý khác có sự chấp nhận của các cơ quan có thẩm quyền liên quan đến công trình; </w:t>
      </w:r>
    </w:p>
    <w:p w14:paraId="5E75B6C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văn bản liên quan khác tới các công việc giải phóng mặt bằng. </w:t>
      </w:r>
    </w:p>
    <w:p w14:paraId="64F2CC5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
          <w:iCs/>
          <w:sz w:val="28"/>
          <w:szCs w:val="28"/>
          <w:lang w:val="pl-PL"/>
        </w:rPr>
        <w:t>* Cơ quan chủ quản công trình bàn giao tim, mốc tuyến ĐDK cho nhà thầu thi công.</w:t>
      </w:r>
      <w:r w:rsidRPr="006F2320">
        <w:rPr>
          <w:iCs/>
          <w:sz w:val="28"/>
          <w:szCs w:val="28"/>
          <w:lang w:val="pl-PL"/>
        </w:rPr>
        <w:t xml:space="preserve"> </w:t>
      </w:r>
    </w:p>
    <w:p w14:paraId="5195CE5E"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b) Yêu cầu xây lắp </w:t>
      </w:r>
    </w:p>
    <w:p w14:paraId="7B1ABEC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Những công việc xây lắp ĐDK phải thực hiện theo đúng tài liệu thiết kế, theo tiêu chuẩn xây dựng nhà nước, Quy chuẩn kỹ thuật và Quy chuẩn kỹ thuật an toàn hiện hành. </w:t>
      </w:r>
    </w:p>
    <w:p w14:paraId="4C1658F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Những công việc phát sinh ngoài thiết kế, trong từng trường hợp cụ thể được thỏa thuận của cơ quan chủ quản công trình và của cơ quan thiết kế. </w:t>
      </w:r>
    </w:p>
    <w:p w14:paraId="1061142B"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 c) Tổ chức thi công </w:t>
      </w:r>
    </w:p>
    <w:p w14:paraId="774F6DD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Để thực hiện có hiệu quả những công việc chủ yếu của công trình ĐDK, nhà thầu xây lắp phải bảo đảm thực hiện các yêu cầu sau: </w:t>
      </w:r>
    </w:p>
    <w:p w14:paraId="3D34CD9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Lập kế hoạch thực hiện với các nội dung liên quan đến tiến độ thực hiện, kế hoạch cung ứng tài chính, kế hoạch cung ứng vật tư, kế hoạch huy động thiết bị thi công, kế hoạch huy động và quản lý nhân lực, kế hoạch quản lý chất lượng, kế hoạch quản lý an toàn; </w:t>
      </w:r>
    </w:p>
    <w:p w14:paraId="2DC095B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xml:space="preserve">- Lập thiết kế tổ chức xây dựng chi tiết cho từng hạng mục công trình; </w:t>
      </w:r>
    </w:p>
    <w:p w14:paraId="503B6DB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Chuẩn bị chu đáo vật tư, kỹ thuật và nhân lực; </w:t>
      </w:r>
    </w:p>
    <w:p w14:paraId="12ED954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Nâng cao năng lực cơ giới thi công và ứng dụng tiến bộ kỹ thuật trong thi công; </w:t>
      </w:r>
    </w:p>
    <w:p w14:paraId="3F83647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Nghiên cứu biện pháp tổ chức thi công hợp lý. </w:t>
      </w:r>
    </w:p>
    <w:p w14:paraId="2EB1BCCA"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d) Lựa chọn phương án thi công hiệu quả </w:t>
      </w:r>
    </w:p>
    <w:p w14:paraId="73A4548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Đối với lắp đặt ĐDK điện áp đến 35 kV nếu không có đặc điểm kỹ thuật phức tạp, nên áp dụng phương pháp kết hợp giữa thủ công và cơ giới một cách hợp lý, nhưng trong mọi trường hợp phải nghiên cứu kỹ hồ sơ thiết kế và lập phương án tổ chức thi công có hiệu quả. </w:t>
      </w:r>
    </w:p>
    <w:p w14:paraId="024B4292"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5.9. Lắp đặt cách điện </w:t>
      </w:r>
    </w:p>
    <w:p w14:paraId="1C457CD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
          <w:iCs/>
          <w:sz w:val="28"/>
          <w:szCs w:val="28"/>
          <w:lang w:val="pl-PL"/>
        </w:rPr>
        <w:t>* Cách điện</w:t>
      </w:r>
      <w:r w:rsidRPr="006F2320">
        <w:rPr>
          <w:iCs/>
          <w:sz w:val="28"/>
          <w:szCs w:val="28"/>
          <w:lang w:val="pl-PL"/>
        </w:rPr>
        <w:t xml:space="preserve">: được lắp đặt trong thời gian dựng cột hoặc căng dây. Cách điện phải được lắp chắc chắn vào xà và cột. </w:t>
      </w:r>
    </w:p>
    <w:p w14:paraId="30D2CE26"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Lắp đặt dây dẫn: </w:t>
      </w:r>
    </w:p>
    <w:p w14:paraId="223B5F5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Kiểm tra trước khi rải căng dây: </w:t>
      </w:r>
    </w:p>
    <w:p w14:paraId="5AC4AC9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Kiểm tra chủng loại, tiết diện và đặc tính kỹ thuật của dây dẫn theo quy định trong thiết kế; </w:t>
      </w:r>
    </w:p>
    <w:p w14:paraId="461F35D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Kiểm tra chất lượng và độ an toàn của các thiết bị thi công rải, căng dây. </w:t>
      </w:r>
    </w:p>
    <w:p w14:paraId="3660558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Chuẩn bị rải căng dây: </w:t>
      </w:r>
    </w:p>
    <w:p w14:paraId="28BE54F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Xin cắt điện của những đường dây điện lực mà tuyến đường dây vượt qua; </w:t>
      </w:r>
    </w:p>
    <w:p w14:paraId="28CE6CA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Lắp đặt dàn giáo ở vị trí vượt quốc lộ, vượt đường dây điện lực. </w:t>
      </w:r>
    </w:p>
    <w:p w14:paraId="122B5C9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Rải căng dây: </w:t>
      </w:r>
    </w:p>
    <w:p w14:paraId="248B2A5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Khi rải dây dẫn điện phải đặt dây trên các ròng rọc trên cột, phải dùng biện pháp chống hư hỏng dây theo bề mặt tiếp xúc với đất, đá và các vật cản khác trên địa hình tuyến đường dây đi qua; </w:t>
      </w:r>
    </w:p>
    <w:p w14:paraId="09E3917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Khi rải dây qua sông có nước mặn hoặc nước lợ phải có biện pháp để dây không chạm với nước; </w:t>
      </w:r>
    </w:p>
    <w:p w14:paraId="7A50378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Căng dây theo ứng suất và độ võng quy định của thiết kế; </w:t>
      </w:r>
    </w:p>
    <w:p w14:paraId="726E2F52"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Rải căng dây chống sét có dây cáp quang (OPGW) nếu có thực hiện theo quy định của nhà chế tạo (nếu có); </w:t>
      </w:r>
    </w:p>
    <w:p w14:paraId="081A468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Kiểm tra khoảng cách an toàn đến đất, đến công trình khác theo quy định. Nếu không bảo đảm khoảng cách an toàn theo quy định thì phải cùng cơ quan chủ quản công trình và cơ quan thiết kế thống nhất biện pháp xử lý. </w:t>
      </w:r>
    </w:p>
    <w:p w14:paraId="730FF4D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Lắp dây với phụ kiện </w:t>
      </w:r>
    </w:p>
    <w:p w14:paraId="462FDEF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xml:space="preserve">+ Khi lắp dây với khoá đỡ hoặc khoá néo (khoá bu lông) phi siết chặt bu lông, nhưng không làm hư hỏng cáp bên trong; </w:t>
      </w:r>
    </w:p>
    <w:p w14:paraId="3589E9C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Khi lắp dây với khoá néo (khoá ép) phải ép đầu dây vào khóa theo quy định của nhà chế tạo; </w:t>
      </w:r>
    </w:p>
    <w:p w14:paraId="06DA195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Lắp đặt dây với cách điện đứng phù hợp với đặc điểm công nghệ của cách điện. </w:t>
      </w:r>
    </w:p>
    <w:p w14:paraId="7809D75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Nối dây dẫn </w:t>
      </w:r>
    </w:p>
    <w:p w14:paraId="2C9832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Dây dẫn có thể nối với nhau bằng cách hàn, bắt kẹp bu lông, bắt kẹp đầu cốt, ống nối, v.v. và thực hiện theo yêu cầu kỹ thuật của từng cách nối; </w:t>
      </w:r>
    </w:p>
    <w:p w14:paraId="65C3FA3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Số lượng mối nối trong khoảng cột theo quy định. </w:t>
      </w:r>
    </w:p>
    <w:p w14:paraId="2A62778E"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5.10. Lắp biển hiệu và sơn báo hiệu cột </w:t>
      </w:r>
    </w:p>
    <w:p w14:paraId="1E91542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Trước khi đưa vào vận hành, tất cả các cột phải được gắn biển hiệu, biển báo quy định theo đúng thiết kế.</w:t>
      </w:r>
    </w:p>
    <w:p w14:paraId="4857617F"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5.11. Lắp đặt đường cáp ngầm (nếu có): </w:t>
      </w:r>
    </w:p>
    <w:p w14:paraId="5B44177B"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a) Lắp đặt cáp trong công trình cáp </w:t>
      </w:r>
    </w:p>
    <w:p w14:paraId="5E45BB6C"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xml:space="preserve">* Quy định về công trình cáp: </w:t>
      </w:r>
    </w:p>
    <w:p w14:paraId="3434141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Công trình cáp để lắp đặt cáp ngầm bao gồm mương cáp, hầm cáp, giếng cáp, khối cáp, ống cáp; </w:t>
      </w:r>
    </w:p>
    <w:p w14:paraId="4CF3D23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Kết cấu và quy cách công trình cáp, giá đỡ cáp thực hiện theo thiết kế.</w:t>
      </w:r>
    </w:p>
    <w:p w14:paraId="40D40DE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Tại các chỗ nối khối cáp hay nối ống với nhau thì các đầu ống và đầu khối cáp phải gia công nhẵn để không làm hỏng cáp khi kéo cáp và khi khai thác cáp; </w:t>
      </w:r>
    </w:p>
    <w:p w14:paraId="222617C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Cần phải kiểm tra ống luồn cáp và lỗ của khối cáp bằng cách kéo thử ống thử nghiệm kèm một sợi cáp mồi đi qua ống cáp một cách trơn tru trước khi lắp cáp. </w:t>
      </w:r>
    </w:p>
    <w:p w14:paraId="2A6C1F37"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xml:space="preserve">* Quy định về cáp: </w:t>
      </w:r>
    </w:p>
    <w:p w14:paraId="10F6519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Kiểu cáp, tiết diện và số lượng ruột cáp, tuyến cáp và phương pháp đặt cáp phải theo quy định trong thiết kế; </w:t>
      </w:r>
    </w:p>
    <w:p w14:paraId="54A56BD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Trước khi đặt cáp, phải xem xét tình trạng cáp còn quấn ở ru lô, không được lắp đặt cáp đã hỏng. Vỏ cáp không cho phép có vết nứt, lõm, xước, rách, v.v. Nếu phải xử lý do các khuyết tật kể trên thì chiều dầy vỏ cáp sau khi xử lý không được nhỏ hơn trị số quy định của nhà chế tạo; </w:t>
      </w:r>
    </w:p>
    <w:p w14:paraId="6928053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Cáp phải được thí nghiệm trước khi lắp đặt. </w:t>
      </w:r>
    </w:p>
    <w:p w14:paraId="3F5C88C3"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xml:space="preserve">* Lắp đặt cáp trong công trình cáp: </w:t>
      </w:r>
    </w:p>
    <w:p w14:paraId="5BF777C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Cáp được lắp đặt trong công trình cáp phải bố trí theo lớp và khoảng cách </w:t>
      </w:r>
      <w:r w:rsidRPr="006F2320">
        <w:rPr>
          <w:iCs/>
          <w:sz w:val="28"/>
          <w:szCs w:val="28"/>
        </w:rPr>
        <w:lastRenderedPageBreak/>
        <w:t xml:space="preserve">theo quy định trong thiết kế. </w:t>
      </w:r>
    </w:p>
    <w:p w14:paraId="3FBA1BE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Bán kính uốn cong của cáp bố trí trong công trình cáp nếu không có quy định của nhà chế tạo thì thực hiện theo quy định trong Phụ lục 2.1-7 TCKTĐ. </w:t>
      </w:r>
    </w:p>
    <w:p w14:paraId="61CE33C1"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b) Lắp đặt cáp trong hào cáp </w:t>
      </w:r>
    </w:p>
    <w:p w14:paraId="3EA4591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Cáp được đặt trực tiếp trong đất (trong hào cáp) phải được lót phía dưới và phủ phía trên một lớp đất mịn, mềm và xốp. Phải có băng cảnh báo và lớp bảo vệ phía trên suốt chiều dài tuyến cáp để báo hiệu và ngăn ngừa hư hại cáp do các tác động từ bên trên; </w:t>
      </w:r>
    </w:p>
    <w:p w14:paraId="41FAA95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Không được đặt cáp trong các vùng đất bị ô nhiễm (đất có hóa chất ăn mòn, tro xỉ, rác rưởi, v.v.) và có dòng điện rò lớn. Nếu thật cần thiết đi qua các vùng nêu trên thì phải dùng loại cáp có bọc lớp bảo vệ chống ăn mòn. Trường hợp không có lớp bảo vệ chống ăn mòn thì phải đặt cáp trong ống cách điện; </w:t>
      </w:r>
    </w:p>
    <w:p w14:paraId="48401EB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Độ sâu chôn cáp, bố trí cáp, khoảng cách đến các công trình, giao chéo với các công trình và đánh dấu công trình trên mặt đất phải thực hiện theo đúng quy định; </w:t>
      </w:r>
    </w:p>
    <w:p w14:paraId="5EE81D3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Trong trường hợp đặc biệt, cho phép giảm độ sâu và khoảng cách lắp đặt cáp theo quy định, nhưng cáp phải được đặt trong ống; </w:t>
      </w:r>
    </w:p>
    <w:p w14:paraId="09B597A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Khi thi công xong phải có bản vẽ hoàn công toàn bộ tuyến cáp. </w:t>
      </w:r>
    </w:p>
    <w:p w14:paraId="1688B9BE"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c) Lắp đặt cáp qua bãi bùn lầy và dưới nước </w:t>
      </w:r>
    </w:p>
    <w:p w14:paraId="164A651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Cáp lắp đặt qua sông, suối, mương, máng, kênh, rạch, bãi cát bồi, bãi bùn lầy và dưới nước phải thực hiện theo quy định; </w:t>
      </w:r>
    </w:p>
    <w:p w14:paraId="3F1536F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Đường cáp điện đi qua sông ngòi, kênh rạch, v.v. cần đặt ở đoạn có đáy và bờ ít bị nước làm xói lở. Trường hợp đặt cáp xuống nước mà dòng chảy thường thay đổi và các bờ thường bị ngập nước và xói lở, thì phải thực hiện các quy định của thiết kế về biện pháp bảo vệ an toàn cho cáp và phải chọn vị trí an toàn để đặt cột trên bờ; </w:t>
      </w:r>
    </w:p>
    <w:p w14:paraId="2BEA752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Cáp phải chôn sâu dưới đáy không được nhỏ hơn 1m khi đi qua sông ngòi, kênh rạch, v.v. và không được nhỏ hơn 2m khi đi qua khu vực tàu thuyền thường xuyên qua lại; </w:t>
      </w:r>
    </w:p>
    <w:p w14:paraId="5C9C2CD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Tại khu vực thường hút nạo đáy theo chu kỳ thì độ sâu đặt cáp phải được sự thoả thuận của cơ quan quản lý công trình giao thông khu vực đó.</w:t>
      </w:r>
    </w:p>
    <w:p w14:paraId="6E70C9E8"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 xml:space="preserve">5.12. Lắp đặt trang bị phân phối điện </w:t>
      </w:r>
    </w:p>
    <w:p w14:paraId="77FEC403"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a) Lắp đặt các thiết bị phân phối ngoài trời cần tuân theo những yêu cầu sau đây: </w:t>
      </w:r>
    </w:p>
    <w:p w14:paraId="03B2955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Thiết bị cần phải được bố trí trên mặt nền phẳng ở độ cao ít nhất là 0,3m so với mặt nền và 0,5m đối với tủ bảng điện; </w:t>
      </w:r>
    </w:p>
    <w:p w14:paraId="7516D9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 xml:space="preserve">- Trong các tủ điện, nếu có yêu cầu phải bố trí sấy tại chỗ để bảo đảm sự hoạt động bình thường của các thiết bị, rơ le, thiết bị đo lường và công tơ đo đếm điện năng theo yêu cầu của tiêu chuẩn Việt Nam hiện hành. </w:t>
      </w:r>
    </w:p>
    <w:p w14:paraId="0890DFE0"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b) Lắp đặt máy cắt điện </w:t>
      </w:r>
    </w:p>
    <w:p w14:paraId="38E9517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Lắp đặt máy cắt điện phải được thực hiện theo quy định của thiết kế và chỉ dẫn của nhà chế tạo. Các hệ thống truyền động của máy cắt và của các hệ thống khác phải chỉnh định để làm việc trơn tru và chính xác; </w:t>
      </w:r>
    </w:p>
    <w:p w14:paraId="69E63750"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c) Lắp đặt dao cách ly </w:t>
      </w:r>
    </w:p>
    <w:p w14:paraId="3FE4DB0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Lắp đặt dao cách ly phải được thực hiện theo quy định của thiết kế và chỉ dẫn của nhà chế tạo. Các hệ thống truyền động của dao cách ly và của các hệ thống khác phải chỉnh định để làm việc trơn tru và chính xác; </w:t>
      </w:r>
    </w:p>
    <w:p w14:paraId="49B40CD0"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d) Lắp đặt máy biến áp </w:t>
      </w:r>
    </w:p>
    <w:p w14:paraId="1B5C5CE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Lắp đặt máy biến áp phải được thực hiện theo quy định của thiết kế và chỉ dẫn của nhà chế tạo. Những đầu dây chưa sử dụng của các cuộn dây thứ cấp ở máy biến dòng điện phải được đấu tắt. </w:t>
      </w:r>
    </w:p>
    <w:p w14:paraId="416505D9"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đ) Lắp đặt tủ bảng điện </w:t>
      </w:r>
    </w:p>
    <w:p w14:paraId="5B9E404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Lắp đặt tủ bảng phải được thực hiện theo quy định của thiết kế và chỉ dẫn của nhà chế tạo. Cửa của tủ điện phải mở ra hành lang vận hành bảo đảm khoảng cách theo quy định; </w:t>
      </w:r>
    </w:p>
    <w:p w14:paraId="6115CE72"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Mọi chi tiết kim loại không cách điện với tủ bảng hoặc dùng để cố định các thiết bị và thanh cái đều phải nối với vỏ tủ.</w:t>
      </w:r>
    </w:p>
    <w:p w14:paraId="1C9DCAA7"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it-IT"/>
        </w:rPr>
      </w:pPr>
      <w:r w:rsidRPr="006F2320">
        <w:rPr>
          <w:b/>
          <w:i/>
          <w:iCs/>
          <w:sz w:val="28"/>
          <w:szCs w:val="28"/>
          <w:lang w:val="it-IT"/>
        </w:rPr>
        <w:t xml:space="preserve">e) Nối dây dẫn và cáp </w:t>
      </w:r>
    </w:p>
    <w:p w14:paraId="6C7416F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it-IT"/>
        </w:rPr>
      </w:pPr>
      <w:r w:rsidRPr="006F2320">
        <w:rPr>
          <w:iCs/>
          <w:sz w:val="28"/>
          <w:szCs w:val="28"/>
          <w:lang w:val="it-IT"/>
        </w:rPr>
        <w:t xml:space="preserve">- Nối ruột dây dẫn và cáp bằng nhôm, đồng hay hợp kim có thể dùng một trong các cách sau: hàn, ép, hàn thiếc, kẹp chuyên dùng; </w:t>
      </w:r>
    </w:p>
    <w:p w14:paraId="3CA2320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it-IT"/>
        </w:rPr>
      </w:pPr>
      <w:r w:rsidRPr="006F2320">
        <w:rPr>
          <w:iCs/>
          <w:sz w:val="28"/>
          <w:szCs w:val="28"/>
          <w:lang w:val="it-IT"/>
        </w:rPr>
        <w:t xml:space="preserve">- Đầu cốt, ống nối phải chọn tương ứng với tiết diện của dây. Đường kính lỗ của đầu cốt, chiều sâu lỗ và khoảng cách vết ép thực hiện theo quy định của nhà chế tạo; </w:t>
      </w:r>
    </w:p>
    <w:p w14:paraId="35666C8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it-IT"/>
        </w:rPr>
      </w:pPr>
      <w:r w:rsidRPr="006F2320">
        <w:rPr>
          <w:iCs/>
          <w:sz w:val="28"/>
          <w:szCs w:val="28"/>
          <w:lang w:val="it-IT"/>
        </w:rPr>
        <w:t xml:space="preserve">- Ruột nhôm và đồng 1 sợi có tiết diện đến 10mm2 cho phép nối với nhau bằng cách vặn xoắn và nối với hàng kẹp bằng cách uốn đầu dây theo hình vòng khuyên; </w:t>
      </w:r>
    </w:p>
    <w:p w14:paraId="355EF23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it-IT"/>
        </w:rPr>
      </w:pPr>
      <w:r w:rsidRPr="006F2320">
        <w:rPr>
          <w:iCs/>
          <w:sz w:val="28"/>
          <w:szCs w:val="28"/>
          <w:lang w:val="it-IT"/>
        </w:rPr>
        <w:t xml:space="preserve">- Ở môi trường ẩm ướt, sau khi ép xong đầu cốt phải dùng băng cách điện quấn trùm lên cả vết ép; </w:t>
      </w:r>
    </w:p>
    <w:p w14:paraId="167E895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it-IT"/>
        </w:rPr>
      </w:pPr>
      <w:r w:rsidRPr="006F2320">
        <w:rPr>
          <w:iCs/>
          <w:sz w:val="28"/>
          <w:szCs w:val="28"/>
          <w:lang w:val="it-IT"/>
        </w:rPr>
        <w:t xml:space="preserve">- Đầu cốt của cáp trên hộp đầu cáp sau khi ép xong phải bịt kín cùng với cách điện của hộp đầu cáp để chống thâm nhập của môi trường; </w:t>
      </w:r>
    </w:p>
    <w:p w14:paraId="0F6776E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it-IT"/>
        </w:rPr>
      </w:pPr>
      <w:r w:rsidRPr="006F2320">
        <w:rPr>
          <w:iCs/>
          <w:sz w:val="28"/>
          <w:szCs w:val="28"/>
          <w:lang w:val="it-IT"/>
        </w:rPr>
        <w:t xml:space="preserve">- Ở các thiết bị điện ngoài trời dễ nổ và ở các gian dễ nổ, dễ cháy thuộc mọi </w:t>
      </w:r>
      <w:r w:rsidRPr="006F2320">
        <w:rPr>
          <w:iCs/>
          <w:sz w:val="28"/>
          <w:szCs w:val="28"/>
          <w:lang w:val="it-IT"/>
        </w:rPr>
        <w:lastRenderedPageBreak/>
        <w:t>cấp, việc nối và làm đầu cốt cho dây dẫn và cáp ruột nhôm phải thực hiện bằng cách hàn hoặc ép (trừ những nơi cấm dùng cáp ruột nhôm).</w:t>
      </w:r>
    </w:p>
    <w:p w14:paraId="0F49E493"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it-IT"/>
        </w:rPr>
      </w:pPr>
      <w:r w:rsidRPr="006F2320">
        <w:rPr>
          <w:b/>
          <w:iCs/>
          <w:sz w:val="28"/>
          <w:szCs w:val="28"/>
          <w:lang w:val="it-IT"/>
        </w:rPr>
        <w:t xml:space="preserve">5.13. Lắp đặt hệ thống nối đất </w:t>
      </w:r>
    </w:p>
    <w:p w14:paraId="20D28EA8"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a) Quy định chung </w:t>
      </w:r>
    </w:p>
    <w:p w14:paraId="48B77FCC"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Các bộ phận phải nối đất và không phải nối đất </w:t>
      </w:r>
    </w:p>
    <w:p w14:paraId="42AE9AD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bộ phận của trang thiết bị điện phải nối đất: </w:t>
      </w:r>
    </w:p>
    <w:p w14:paraId="3F77DD6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Vỏ máy điện, máy biến áp, các thiết bị, v.v.; </w:t>
      </w:r>
    </w:p>
    <w:p w14:paraId="7474F54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Bộ truyền động của các thiết bị điện quay; </w:t>
      </w:r>
    </w:p>
    <w:p w14:paraId="45F2AE9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cuộn dây thứ cấp của máy biến điện đo lường; </w:t>
      </w:r>
    </w:p>
    <w:p w14:paraId="0A208BD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Khung của tủ bảng điện phân phối, tủ điều khiển và các tủ, bảng điện khác; </w:t>
      </w:r>
    </w:p>
    <w:p w14:paraId="1DA12DF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kết cấu kim loại của trạm biến áp và các thiết bị phân phối ngoài trời, vỏ kim loại các hộp cáp, vỏ kim loại của cáp (kể cả cáp kiểm tra và dây dẫn) ống thép luồn dây dẫn điện, v.v.; </w:t>
      </w:r>
    </w:p>
    <w:p w14:paraId="4B6D306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rào chắn, lưới chắn hay tấm chắn kim loại để bảo vệ các bộ phận mang điện, các dàn, các xà, các sàn thao tác bằng kim loại và các bộ phận khác có thể mang điện áp; </w:t>
      </w:r>
    </w:p>
    <w:p w14:paraId="36E79B5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Khi các máy điện đặt trên các giá trượt thì dây nối đất phải bắt vào máy, phải bảo đảm tiếp xúc tốt giữa máy điện và giá trượt; </w:t>
      </w:r>
    </w:p>
    <w:p w14:paraId="6E3E447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cột thép và bê tông cốt thép ĐDK việc nối đất các kết cấu phải theo đúng quy định của tài liệu thiết kế. </w:t>
      </w:r>
    </w:p>
    <w:p w14:paraId="65D5ABD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bộ phận của trang thiết bị điện không phải nối đất: </w:t>
      </w:r>
    </w:p>
    <w:p w14:paraId="512D9DC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phụ kiện và các thiết bị lắp đặt trên các kết cấu bằng gỗ của trạm biến áp ngoài trời nếu không có yêu cầu phải bảo vệ tránh quá điện áp khí quyển; </w:t>
      </w:r>
    </w:p>
    <w:p w14:paraId="5E0B039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thiết bị đặt trên các kết cấu kim loại đã được nối đất, nhưng bề mặt tiếp xúc giữa thiết bị và kết cấu kim loại phải được đánh sạch và tiếp xúc tốt; </w:t>
      </w:r>
    </w:p>
    <w:p w14:paraId="6795439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Vỏ của các đồng hồ đo lường điện, rơ le đặt trên các bảng, tủ điện, thành tủ thiết bị phân phối; </w:t>
      </w:r>
    </w:p>
    <w:p w14:paraId="644FF21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đường ray ở nhà máy điện, trạm biến áp và các xí nghiệp công nghiệp; </w:t>
      </w:r>
    </w:p>
    <w:p w14:paraId="6A07598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bộ phận thường phải tháo hoặc mở ra ở các tủ thiết bị phân phối, các rào chắn các tủ, các cửa các khung bằng kim loại, v.v. của các tủ đã được nối đất; </w:t>
      </w:r>
    </w:p>
    <w:p w14:paraId="3703B0C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dụng cụ sử dụng điện có cách điện cao gấp đôi. </w:t>
      </w:r>
    </w:p>
    <w:p w14:paraId="23A24087"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Biện pháp nối đất </w:t>
      </w:r>
    </w:p>
    <w:p w14:paraId="22923A4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Hệ nối đất an toàn, nối đất làm việc và nối đất chống sét phải được nối tới lưới nối đất chính bằng dây nhánh riêng. Những bộ phận cần nối đất trong cùng </w:t>
      </w:r>
      <w:r w:rsidRPr="006F2320">
        <w:rPr>
          <w:iCs/>
          <w:sz w:val="28"/>
          <w:szCs w:val="28"/>
          <w:lang w:val="pl-PL"/>
        </w:rPr>
        <w:lastRenderedPageBreak/>
        <w:t xml:space="preserve">một hệ đấu với nhau và đấu vào lưới nối đất chính. Cho phép thay thế nối đất của từng động cơ điện các thiết bị điện khác đặt trên các máy chính bằng cách trực tiếp nối đất thân bộ máy chính, nhưng phải bảo đảm tiếp xúc tốt giữa các thân thiết bị với thân máy chính. </w:t>
      </w:r>
    </w:p>
    <w:p w14:paraId="5ED2C1A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Tận dụng các vật nối đất tự nhiên </w:t>
      </w:r>
    </w:p>
    <w:p w14:paraId="565D352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Khi thực hiện nối đất nên tận dụng các vật nối đất tự nhiên: </w:t>
      </w:r>
    </w:p>
    <w:p w14:paraId="50CC3C0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ống dẫn nước và ống kim loại khác chôn trong đất, trừ ống dẫn nhiên liệu lỏng, ống dẫn nhiên liệu khí dễ cháy nổ, ống dẫn nước đến máng ăn gia súc và đến các thiết bị vắt sữa ở trại chăn nuôi gia súc; </w:t>
      </w:r>
    </w:p>
    <w:p w14:paraId="4627E13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ống tưới nước; </w:t>
      </w:r>
    </w:p>
    <w:p w14:paraId="02F7BA7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kết cấu kim loại của các công trình xây dựng; </w:t>
      </w:r>
    </w:p>
    <w:p w14:paraId="74B87B7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tấm cừ bằng kim loại của các công trình thuỷ lợi; </w:t>
      </w:r>
    </w:p>
    <w:p w14:paraId="6466163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vỏ chì của cáp chôn trong đất (trừ vỏ nhôm của cáp phải cách điện với đất). </w:t>
      </w:r>
    </w:p>
    <w:p w14:paraId="3B704355"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 xml:space="preserve">* Đấu nối hệ thống nối đất tự nhiên với hệ thống nối đất chính </w:t>
      </w:r>
    </w:p>
    <w:p w14:paraId="5CD3E28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Các vật nối đất tự nhiên phải được nối với hệ thống nối đất chính ít nhất là 2 điểm khác nhau. Yêu cầu này không quy định cho trường hợp các nối đất lặp lại của dây trung tính và các vỏ kim loại của cáp. </w:t>
      </w:r>
    </w:p>
    <w:p w14:paraId="47A730C9"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b) Yêu cầu đối với dây nối đất và điện cực tiếp đất </w:t>
      </w:r>
    </w:p>
    <w:p w14:paraId="740768A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Vật liệu dây nối đất và điện cực tiếp đất theo thiết kế. Dây nối đất và điện cực tiếp đất bằng thép phải được mạ kẽm nhúng nóng. Cấm dùng các dây dẫn trần bằng nhôm chôn trong đất để làm các vật nối đất hay dây dẫn nối đất. </w:t>
      </w:r>
    </w:p>
    <w:p w14:paraId="5B45F1F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dây nối đất cho những dụng cụ dùng điện di động phải nằm chung vỏ với các dây pha và bằng tiết diện của dây pha đó. Ruột dây dẫn và cáp dùng cho các dụng cụ dùng điện di động phải là dây mềm, có tiết diện không nhỏ hơn 1,5mm2. </w:t>
      </w:r>
    </w:p>
    <w:p w14:paraId="2561100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đường ray, dầm cầu trục được dùng làm dây nối đất các thiết bị điện của máy trục trong nhà hoặc ngoài trời (trừ các gian nhà dễ nổ) phải được nối chắc chắn với hệ thống nối đất ở 2 đầu, ở các chỗ giáp nối của các ray dầm cầu trục phải dùng cầu nối mềm hàn ốp vào để bảo đảm cho mạch điện được liên thông. </w:t>
      </w:r>
    </w:p>
    <w:p w14:paraId="17B0172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ống thép để luồn dây dẫn điện được dùng làm dây nối  đất hay để nối đất phải được nối chắc chắn khi các ống trên đặt hở có thể dùng ống nối có bôi bột chì hoặc một loại kết cấu khác có sự tiếp xúc tốt. Khi ống đặt ngầm chỉ được dùng ống nối có bôi bột chì. Để bảo đảm tính liên tục mạch nối đất phải thực hiện các yêu cầu sau: </w:t>
      </w:r>
    </w:p>
    <w:p w14:paraId="5975521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Trong mọi trường hợp ống luồn dây đặt ngầm và đối với trường hợp có lưới </w:t>
      </w:r>
      <w:r w:rsidRPr="006F2320">
        <w:rPr>
          <w:iCs/>
          <w:sz w:val="28"/>
          <w:szCs w:val="28"/>
          <w:lang w:val="pl-PL"/>
        </w:rPr>
        <w:lastRenderedPageBreak/>
        <w:t xml:space="preserve">trung tính nối đất mà ống luồn dây thì đặt hở, các chỗ nối ống phải hàn thêm một, hai điểm về mỗi phía ống nối, cũng cho phép hàn cầu nối bằng kim loại có đủ độ dẫn điện; </w:t>
      </w:r>
    </w:p>
    <w:p w14:paraId="04DB202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Ở những chỗ nối ống vào các hộp, các thiết bị và vỏ thiết bị điện phải dùng loại “Đai ốc ống nối” (rắc co) để nối đất hoặc các biện pháp khác bảo đảm tiếp xúc tốt về điện hay nối vào hộp (hòm, tủ, vỏ) bằng cách hàn ốp các cầu nối kim loại có đủ độ dẫn điện. </w:t>
      </w:r>
    </w:p>
    <w:p w14:paraId="656D9CA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dây nối đất phải được bảo vệ để tránh các tác động cơ học và hoá học. Tại các vị trí dây nối đất giao chéo với các cáp, các đường ống, đường sắt và các chỗ khác có thể gây ra các hư hỏng cơ học đều phải có phương pháp bảo vệ. </w:t>
      </w:r>
    </w:p>
    <w:p w14:paraId="391EE79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Dây nối đất ở những vị trí đi xuyên tường phải đặt trong hốc tường, trong ống hoặc trong các vỏ bọc cứng. </w:t>
      </w:r>
    </w:p>
    <w:p w14:paraId="71A7658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Nối các dây đất với nhau, vào kết cấu hoặc vào vỏ các thiết bị, các máy điện, v.v. có thể dùng hàn hoặc dùng bu lông để bắt nối chắc chắn. Chiều dài mối hàn phải bằng 2 lần chiều rộng hơn của dây khi dây có tiết diện chữ nhật hoặc bằng 6 lần đường kính dây khi dây có tiết diện tròn. Việc nối dây trung tính của các mạch điện và của ĐDK cho phép thực hiện như phương pháp nối các dây pha. Trong các gian nhà ẩm ướt và có các hơi hay khí độc hại (ăn mòn) thì việc nối dây nối đất nên nối bằng phương pháp hàn, trường hợp không thể hàn được thì cho phép nối bằng bu lông, khi đó mặt tiếp xúc của tấm bắt bu lông phải bằng 2 lần tiết diện dây nối đất và mối nối phải có lớp phủ bảo vệ. </w:t>
      </w:r>
    </w:p>
    <w:p w14:paraId="3DEF6F9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Việc nối dây nối đất với vật nối đất kéo dài (đường ống nước hoặc phần thép của kết cấu xây dựng) phải thực hiện ở bên ngoài nhà và bằng phương pháp hàn hoặc bắt côliê. Chỗ bắt côliê vào ống phải được đánh sạch. Vị trí và phương pháp nối phải lựa chọn sao cho khi tháo các ống ra để sửa chữa vẫn bảo đảm được điện trở nối đất cần thiết bằng các biện pháp kỹ thuật phù hợp. Các đồng hồ đo nước, các van, v.v. phải có các đoạn nối đất vòng. </w:t>
      </w:r>
    </w:p>
    <w:p w14:paraId="2598FBDA"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c) Lắp đặt dây nối đất</w:t>
      </w:r>
    </w:p>
    <w:p w14:paraId="7902A7A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Dây nối đất lắp đặt dưới mặt đất phải đặt đúng độ sâu và kích thước quy định của thiết kế. </w:t>
      </w:r>
    </w:p>
    <w:p w14:paraId="75E7444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Dây nối đất lắp đặt hở bằng dây trần hoặc dây bọc có thể lắp đặt đứng hoặc ngang hoặc song song với các kết cấu đặt xiên của nhà. Đối với dây nối đất tiết diện chữ nhật phải đặt mặt dẹt của dây song song với bề mặt của kết cấu. </w:t>
      </w:r>
    </w:p>
    <w:p w14:paraId="44334D0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Các dây nối đất cho phép đặt trực tiếp trên mặt bê tông, trên gạch, trên mặt tường ở khu vực khô và môi trường không có yếu tố ăn mòn, nhưng phải được bắt chặt trên các chân đỡ, đặt cách mặt tường trong các gian ẩm ướt ít nhất là 5mm hoặc 10mm trong khu vực có hơi ăn mòn; </w:t>
      </w:r>
    </w:p>
    <w:p w14:paraId="7F1FF64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xml:space="preserve">+ Trong mương cáp, các dây nối đất phải đặt cách mặt dưới các tấm đan ít nhất là 50mm. Khoảng cách giữa các điểm đỡ dây nối đất từ 600-1000mm; </w:t>
      </w:r>
    </w:p>
    <w:p w14:paraId="083762E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Dây nối đất đặt hở trong nhà khi giao chéo với các rãnh (ở những chỗ có tải trọng nặng di động qua lại) phải được bảo vệ chắc chắn để tránh bị hư hỏng cơ học. </w:t>
      </w:r>
    </w:p>
    <w:p w14:paraId="4FDAD7DE"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d) Nối đất đường cáp</w:t>
      </w:r>
    </w:p>
    <w:p w14:paraId="19983B3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Vỏ kim loại, đai thép của các cáp nối với nhau, nối với vỏ hộp nối cáp, phễu cáp và nối đất bằng dây đồng mềm. </w:t>
      </w:r>
    </w:p>
    <w:p w14:paraId="00245F1D"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đ) Nối đất cho ĐDK</w:t>
      </w:r>
    </w:p>
    <w:p w14:paraId="0E617C8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Điện trở nối đất của từng cột tùy thuộc vào điện trở suất của đất ở chân cột theo quy định; </w:t>
      </w:r>
    </w:p>
    <w:p w14:paraId="4CF237B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Hệ thống nối đất cho cột và dây chống sét của ĐDK bố trí xung quanh móng cột. Ở vị trí có điện trở suất của đất quá cao cho phép kéo dài dây nối đất đến khu vực có độ ẩm cao và điện trở suất thấp. </w:t>
      </w:r>
    </w:p>
    <w:p w14:paraId="034FF09B"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e) Nối đất cho trạm biến áp </w:t>
      </w:r>
    </w:p>
    <w:p w14:paraId="2CCE2BC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Điện trở nối đất của từng trạm tùy thuộc quy mô trạm biến áp và điện trở suất của khu vực xây dựng trạm biến áp theo quy định theo quy định của thiết kế; </w:t>
      </w:r>
    </w:p>
    <w:p w14:paraId="7C73018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Số lượng tia nối đất của từng thiết bị vào lưới nối đất chính theo quy định; </w:t>
      </w:r>
    </w:p>
    <w:p w14:paraId="630DC53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Tất cả giá đỡ của thiết bị, đế đỡ của thiết bị, vỏ các tủ bảng phải được nối vào lưới nối đất chính; </w:t>
      </w:r>
    </w:p>
    <w:p w14:paraId="2254E6D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Dây nối đất, cực tiếp đất bằng thép hoặc bằng đồng theo quy định của thiết kế.</w:t>
      </w:r>
    </w:p>
    <w:p w14:paraId="2E27AD1A"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 xml:space="preserve">5.13. Phương án cắt điện thi công, thi công hotline </w:t>
      </w:r>
      <w:r w:rsidRPr="006F2320">
        <w:rPr>
          <w:b/>
          <w:bCs/>
          <w:iCs/>
          <w:sz w:val="28"/>
          <w:szCs w:val="28"/>
        </w:rPr>
        <w:t>(nếu có)</w:t>
      </w:r>
      <w:r w:rsidRPr="006F2320">
        <w:rPr>
          <w:b/>
          <w:bCs/>
          <w:iCs/>
          <w:sz w:val="28"/>
          <w:szCs w:val="28"/>
          <w:lang w:val="pl-PL"/>
        </w:rPr>
        <w:t>:</w:t>
      </w:r>
    </w:p>
    <w:p w14:paraId="43289BBB" w14:textId="77777777" w:rsidR="008170E0" w:rsidRPr="006F2320" w:rsidRDefault="008170E0" w:rsidP="008170E0">
      <w:pPr>
        <w:widowControl w:val="0"/>
        <w:tabs>
          <w:tab w:val="left" w:pos="1418"/>
          <w:tab w:val="left" w:pos="2127"/>
        </w:tabs>
        <w:spacing w:before="120" w:after="120" w:line="264" w:lineRule="auto"/>
        <w:ind w:firstLine="567"/>
        <w:rPr>
          <w:b/>
          <w:bCs/>
          <w:i/>
          <w:iCs/>
          <w:sz w:val="28"/>
          <w:szCs w:val="28"/>
          <w:lang w:val="pl-PL"/>
        </w:rPr>
      </w:pPr>
      <w:r w:rsidRPr="006F2320">
        <w:rPr>
          <w:b/>
          <w:bCs/>
          <w:i/>
          <w:iCs/>
          <w:sz w:val="28"/>
          <w:szCs w:val="28"/>
          <w:lang w:val="pl-PL"/>
        </w:rPr>
        <w:t>Quy định chung</w:t>
      </w:r>
    </w:p>
    <w:p w14:paraId="07EB343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Công nhân làm trực tiếp đường dây đang có điện (hotline) phải được:</w:t>
      </w:r>
    </w:p>
    <w:p w14:paraId="65400A2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Đào tạo, sát hạch và cấp chứng nhận phù hợp</w:t>
      </w:r>
    </w:p>
    <w:p w14:paraId="64D2A65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Kiểm tra huấn luyện định kỳ “ Quy trình thao tác hotline cho từng công việc cụ thể sử dụng xe gàu cách điện” ít nhất mỗi năm 1 lần.</w:t>
      </w:r>
    </w:p>
    <w:p w14:paraId="0044B44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Tất cả công việc thi công sửa chữa điện nóng đều phải tổ chức khảo sát hiện trường, lập phương án thi công và được đơn vị quản lý vận hành lưới điện cho phép làm việc theo phiếu công tác.</w:t>
      </w:r>
    </w:p>
    <w:p w14:paraId="66C4924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Đơn vị thi công phải lập phương án tổ chức thi công cụ thể và được đơn vị quản lý vận hành phê duyệt và đưa ra đầy đủ các biện pháp an toàn. </w:t>
      </w:r>
    </w:p>
    <w:p w14:paraId="1E2CBE7C" w14:textId="77777777" w:rsidR="008170E0" w:rsidRPr="006F2320" w:rsidRDefault="008170E0" w:rsidP="008170E0">
      <w:pPr>
        <w:widowControl w:val="0"/>
        <w:tabs>
          <w:tab w:val="left" w:pos="1418"/>
          <w:tab w:val="left" w:pos="2127"/>
        </w:tabs>
        <w:spacing w:before="120" w:after="120" w:line="264" w:lineRule="auto"/>
        <w:ind w:firstLine="567"/>
        <w:rPr>
          <w:b/>
          <w:bCs/>
          <w:i/>
          <w:iCs/>
          <w:sz w:val="28"/>
          <w:szCs w:val="28"/>
          <w:lang w:val="pl-PL"/>
        </w:rPr>
      </w:pPr>
      <w:r w:rsidRPr="006F2320">
        <w:rPr>
          <w:b/>
          <w:bCs/>
          <w:i/>
          <w:iCs/>
          <w:sz w:val="28"/>
          <w:szCs w:val="28"/>
          <w:lang w:val="pl-PL"/>
        </w:rPr>
        <w:t xml:space="preserve">Thi công đấu nối hotline </w:t>
      </w:r>
      <w:r w:rsidRPr="006F2320">
        <w:rPr>
          <w:b/>
          <w:bCs/>
          <w:iCs/>
          <w:sz w:val="28"/>
          <w:szCs w:val="28"/>
        </w:rPr>
        <w:t>(nếu có)</w:t>
      </w:r>
    </w:p>
    <w:p w14:paraId="3594533E"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lastRenderedPageBreak/>
        <w:t>Cơ sở thi công hotline</w:t>
      </w:r>
    </w:p>
    <w:p w14:paraId="164A543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Khối lượng tính toán được lập dựa trên cơ sở khối lượng yêu cầu sửa chữa lưới điện không cắt điện của đơn vị yêu cầu dịch vụ kỹ thuật sửa chữa điện nóng.</w:t>
      </w:r>
    </w:p>
    <w:p w14:paraId="3C8D313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Phương án tổ chức thi công xây dựng trên dựa trên điều kiện thực tế khảo sát tại hiện trường và dự kiến bố trí nhân lực của đơn vị thi công do đơn vị khảo sát sửa chữa điện nóng đưa ra đưa ra.</w:t>
      </w:r>
    </w:p>
    <w:p w14:paraId="0FA530F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Cự ly vận chuyển trang bị, dụng cụ phục vụ thi công thí nghiệm được tính trên cơ sở từ Đội Hotline đến hiện trường sửa chữa.</w:t>
      </w:r>
    </w:p>
    <w:p w14:paraId="4F555458"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l-PL"/>
        </w:rPr>
      </w:pPr>
      <w:r w:rsidRPr="006F2320">
        <w:rPr>
          <w:i/>
          <w:iCs/>
          <w:sz w:val="28"/>
          <w:szCs w:val="28"/>
          <w:lang w:val="pl-PL"/>
        </w:rPr>
        <w:t>Biện pháp thi công chi tiết</w:t>
      </w:r>
    </w:p>
    <w:p w14:paraId="1791862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Thi công hotline bằng xe xe nâng hotline chuyên dụng, vị trí thi công xe chuyên dụng tiếp cận được hiện trường</w:t>
      </w:r>
    </w:p>
    <w:p w14:paraId="44D4DD1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Công tác được thực hiện tại vị trí trụ đấu nối, nơi xe nâng hotline chuyên dụng không thể tiếp cận hiện trường. Đội Sửa chữa nóng lưới điện sẽ tiến hành dùng sào bọc cách điện 3 pha đường dây và lắp đặt bệ đỡ cách điện platform. Công nhân mang găng tay cách điện đứng trên bệ đỡ và thực hiện thao tác lắp thiết bị, đấu nối cung cấp điện.</w:t>
      </w:r>
    </w:p>
    <w:p w14:paraId="3531868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Phương pháp bệ đỡ flatform có thể thực hiện hotline trên hầu hết các loại địa hình, góp phần giảm thiểu tối đa thời gian mất điện, số lần mất điện khách hàng khi thi công sửa chữa, thay thế, đấu nối, vệ sinh bảo dưỡng, xử lý sự cố… trên lưới điện. Phương pháp này đảm bảo nâng cao độ tin cậy cung cấp điện, duy trì dòng điện liên tục trong quá trình thi công sửa chữa điện phục vụ người dân trên địa bàn dự án.</w:t>
      </w:r>
    </w:p>
    <w:p w14:paraId="4803C3F6"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6. Yêu cầu về hệ thống tổ chức của Nhà thầu:</w:t>
      </w:r>
    </w:p>
    <w:p w14:paraId="53818E0E"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lang w:val="pl-PL"/>
        </w:rPr>
        <w:tab/>
        <w:t>Nhà thầu phải trình bày s</w:t>
      </w:r>
      <w:r w:rsidRPr="006F2320">
        <w:rPr>
          <w:iCs/>
          <w:sz w:val="28"/>
          <w:szCs w:val="28"/>
          <w:lang w:val="es-ES"/>
        </w:rPr>
        <w:t>ơ đồ hệ thống tổ chức của Nhà thầu: Chỉ huy trưởng công trường, các cá nhân phụ trách kỹ thuật trực tiếp và thực hiện công tác quản lý chất lượng, an toàn trong xây dựng, quản lý khối lượng, tiến độ thi công xây dựng, quản lý hồ sơ thi công xây dựng công trình.</w:t>
      </w:r>
    </w:p>
    <w:p w14:paraId="2C339930"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lang w:val="pl-PL"/>
        </w:rPr>
      </w:pPr>
      <w:r w:rsidRPr="006F2320">
        <w:rPr>
          <w:b/>
          <w:bCs/>
          <w:iCs/>
          <w:sz w:val="28"/>
          <w:szCs w:val="28"/>
          <w:lang w:val="pl-PL"/>
        </w:rPr>
        <w:t>7. Yêu cầu về bảo đảm an toàn giao thông:</w:t>
      </w:r>
    </w:p>
    <w:p w14:paraId="528881B4" w14:textId="77777777" w:rsidR="008170E0" w:rsidRPr="006F2320" w:rsidRDefault="008170E0" w:rsidP="008170E0">
      <w:pPr>
        <w:widowControl w:val="0"/>
        <w:spacing w:before="120" w:after="120" w:line="264" w:lineRule="auto"/>
        <w:ind w:firstLine="567"/>
        <w:rPr>
          <w:b/>
          <w:iCs/>
          <w:sz w:val="28"/>
          <w:szCs w:val="28"/>
          <w:lang w:val="pl-PL"/>
        </w:rPr>
      </w:pPr>
      <w:r w:rsidRPr="006F2320">
        <w:rPr>
          <w:b/>
          <w:iCs/>
          <w:sz w:val="28"/>
          <w:szCs w:val="28"/>
          <w:lang w:val="pl-PL"/>
        </w:rPr>
        <w:tab/>
        <w:t>7.1. Xin giấy phép thi công:</w:t>
      </w:r>
    </w:p>
    <w:p w14:paraId="59E4CA3A" w14:textId="77777777" w:rsidR="008170E0" w:rsidRPr="006F2320" w:rsidRDefault="008170E0" w:rsidP="008170E0">
      <w:pPr>
        <w:widowControl w:val="0"/>
        <w:spacing w:before="120" w:after="120" w:line="264" w:lineRule="auto"/>
        <w:ind w:firstLine="567"/>
        <w:rPr>
          <w:iCs/>
          <w:sz w:val="28"/>
          <w:szCs w:val="28"/>
          <w:lang w:val="pl-PL"/>
        </w:rPr>
      </w:pPr>
      <w:r w:rsidRPr="006F2320">
        <w:rPr>
          <w:iCs/>
          <w:sz w:val="28"/>
          <w:szCs w:val="28"/>
          <w:lang w:val="pl-PL"/>
        </w:rPr>
        <w:tab/>
        <w:t>Trước khi tiến hành thi công công trình trên đường bộ Nhà thầu thi công phải tiến hành xin cấp giấy phép thi công tại cơ quan quản lý Nhà nước về đường bộ theo qui định.</w:t>
      </w:r>
    </w:p>
    <w:p w14:paraId="392F0C3B" w14:textId="77777777" w:rsidR="008170E0" w:rsidRPr="006F2320" w:rsidRDefault="008170E0" w:rsidP="008170E0">
      <w:pPr>
        <w:widowControl w:val="0"/>
        <w:spacing w:before="120" w:after="120" w:line="264" w:lineRule="auto"/>
        <w:ind w:firstLine="567"/>
        <w:rPr>
          <w:b/>
          <w:iCs/>
          <w:sz w:val="28"/>
          <w:szCs w:val="28"/>
          <w:lang w:val="pl-PL"/>
        </w:rPr>
      </w:pPr>
      <w:r w:rsidRPr="006F2320">
        <w:rPr>
          <w:b/>
          <w:iCs/>
          <w:sz w:val="28"/>
          <w:szCs w:val="28"/>
          <w:lang w:val="pl-PL"/>
        </w:rPr>
        <w:tab/>
        <w:t>7.2. Biện pháp đảm bảo an toàn giao thông trong quá trình thi công:</w:t>
      </w:r>
    </w:p>
    <w:p w14:paraId="5CF50242" w14:textId="77777777" w:rsidR="008170E0" w:rsidRPr="006F2320" w:rsidRDefault="008170E0" w:rsidP="008170E0">
      <w:pPr>
        <w:widowControl w:val="0"/>
        <w:spacing w:before="120" w:after="120" w:line="264" w:lineRule="auto"/>
        <w:ind w:firstLine="567"/>
        <w:rPr>
          <w:iCs/>
          <w:sz w:val="28"/>
          <w:szCs w:val="28"/>
          <w:lang w:val="pl-PL"/>
        </w:rPr>
      </w:pPr>
      <w:r w:rsidRPr="006F2320">
        <w:rPr>
          <w:b/>
          <w:bCs/>
          <w:iCs/>
          <w:sz w:val="28"/>
          <w:szCs w:val="28"/>
          <w:lang w:val="pl-PL"/>
        </w:rPr>
        <w:tab/>
      </w:r>
      <w:r w:rsidRPr="006F2320">
        <w:rPr>
          <w:iCs/>
          <w:sz w:val="28"/>
          <w:szCs w:val="28"/>
          <w:lang w:val="pl-PL"/>
        </w:rPr>
        <w:t>Ngoài việc thực hiện các quy định về bảo đảm an toàn giao thông quy định trong Giấy phép thi công, Nhà thầu thi công phải thực hiện các quy định chung về bảo đảm an toàn giao thông sau đây:</w:t>
      </w:r>
    </w:p>
    <w:p w14:paraId="3E647B1D"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lastRenderedPageBreak/>
        <w:t>7.2.1</w:t>
      </w:r>
      <w:r w:rsidRPr="006F2320">
        <w:rPr>
          <w:iCs/>
          <w:sz w:val="28"/>
          <w:szCs w:val="28"/>
          <w:lang w:val="pl-PL"/>
        </w:rPr>
        <w:t xml:space="preserve"> </w:t>
      </w:r>
      <w:r w:rsidRPr="006F2320">
        <w:rPr>
          <w:b/>
          <w:iCs/>
          <w:sz w:val="28"/>
          <w:szCs w:val="28"/>
          <w:lang w:val="pl-PL"/>
        </w:rPr>
        <w:t>Biện pháp và thời gian thi công</w:t>
      </w:r>
    </w:p>
    <w:p w14:paraId="2FD3D8E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Trong suốt quá trình thi công, tổ chức, cá nhân phải thực hiện đúng biện pháp, thời gian thi công đã đư</w:t>
      </w:r>
      <w:r w:rsidRPr="006F2320">
        <w:rPr>
          <w:iCs/>
          <w:sz w:val="28"/>
          <w:szCs w:val="28"/>
          <w:lang w:val="pl-PL"/>
        </w:rPr>
        <w:softHyphen/>
        <w:t>ợc thống nhất, phải bảo đảm giao thông thông suốt, an toàn theo quy định và tránh không đ</w:t>
      </w:r>
      <w:r w:rsidRPr="006F2320">
        <w:rPr>
          <w:iCs/>
          <w:sz w:val="28"/>
          <w:szCs w:val="28"/>
          <w:lang w:val="pl-PL"/>
        </w:rPr>
        <w:softHyphen/>
        <w:t>ợc gây hư</w:t>
      </w:r>
      <w:r w:rsidRPr="006F2320">
        <w:rPr>
          <w:iCs/>
          <w:sz w:val="28"/>
          <w:szCs w:val="28"/>
          <w:lang w:val="pl-PL"/>
        </w:rPr>
        <w:softHyphen/>
        <w:t xml:space="preserve"> hại các công trình đ</w:t>
      </w:r>
      <w:r w:rsidRPr="006F2320">
        <w:rPr>
          <w:iCs/>
          <w:sz w:val="28"/>
          <w:szCs w:val="28"/>
          <w:lang w:val="pl-PL"/>
        </w:rPr>
        <w:softHyphen/>
        <w:t>ường bộ hiện có. Trong tr</w:t>
      </w:r>
      <w:r w:rsidRPr="006F2320">
        <w:rPr>
          <w:iCs/>
          <w:sz w:val="28"/>
          <w:szCs w:val="28"/>
          <w:lang w:val="pl-PL"/>
        </w:rPr>
        <w:softHyphen/>
        <w:t>ờng hợp không thể tránh đư</w:t>
      </w:r>
      <w:r w:rsidRPr="006F2320">
        <w:rPr>
          <w:iCs/>
          <w:sz w:val="28"/>
          <w:szCs w:val="28"/>
          <w:lang w:val="pl-PL"/>
        </w:rPr>
        <w:softHyphen/>
        <w:t>ợc thì phải đ</w:t>
      </w:r>
      <w:r w:rsidRPr="006F2320">
        <w:rPr>
          <w:iCs/>
          <w:sz w:val="28"/>
          <w:szCs w:val="28"/>
          <w:lang w:val="pl-PL"/>
        </w:rPr>
        <w:softHyphen/>
        <w:t xml:space="preserve">ợc sự chấp thuận </w:t>
      </w:r>
      <w:r w:rsidRPr="006F2320">
        <w:rPr>
          <w:b/>
          <w:i/>
          <w:iCs/>
          <w:sz w:val="28"/>
          <w:szCs w:val="28"/>
          <w:lang w:val="pl-PL"/>
        </w:rPr>
        <w:t>bằng văn bản</w:t>
      </w:r>
      <w:r w:rsidRPr="006F2320">
        <w:rPr>
          <w:iCs/>
          <w:sz w:val="28"/>
          <w:szCs w:val="28"/>
          <w:lang w:val="pl-PL"/>
        </w:rPr>
        <w:t xml:space="preserve"> của cơ quan quản lý đư</w:t>
      </w:r>
      <w:r w:rsidRPr="006F2320">
        <w:rPr>
          <w:iCs/>
          <w:sz w:val="28"/>
          <w:szCs w:val="28"/>
          <w:lang w:val="pl-PL"/>
        </w:rPr>
        <w:softHyphen/>
        <w:t>ờng bộ có thẩm quyền về biện pháp bảo vệ hoặc tạm thời tháo dỡ, di dời và thi công hoàn trả hoặc bồi thư</w:t>
      </w:r>
      <w:r w:rsidRPr="006F2320">
        <w:rPr>
          <w:iCs/>
          <w:sz w:val="28"/>
          <w:szCs w:val="28"/>
          <w:lang w:val="pl-PL"/>
        </w:rPr>
        <w:softHyphen/>
        <w:t>ờng thiệt hại theo quy định của pháp luật</w:t>
      </w:r>
      <w:r w:rsidRPr="006F2320">
        <w:rPr>
          <w:b/>
          <w:i/>
          <w:iCs/>
          <w:sz w:val="28"/>
          <w:szCs w:val="28"/>
          <w:lang w:val="pl-PL"/>
        </w:rPr>
        <w:t>.</w:t>
      </w:r>
    </w:p>
    <w:p w14:paraId="6D35202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Bảo đảm an toàn giao thông trong quá trình thi công công trình đ</w:t>
      </w:r>
      <w:r w:rsidRPr="006F2320">
        <w:rPr>
          <w:iCs/>
          <w:sz w:val="28"/>
          <w:szCs w:val="28"/>
          <w:lang w:val="pl-PL"/>
        </w:rPr>
        <w:softHyphen/>
        <w:t>ường bộ trên đư</w:t>
      </w:r>
      <w:r w:rsidRPr="006F2320">
        <w:rPr>
          <w:iCs/>
          <w:sz w:val="28"/>
          <w:szCs w:val="28"/>
          <w:lang w:val="pl-PL"/>
        </w:rPr>
        <w:softHyphen/>
        <w:t xml:space="preserve">ờng bộ đang khai thác là hạng mục công việc trong thiết kế tổ chức thi công và là một phần kinh phí của gói thầu. </w:t>
      </w:r>
    </w:p>
    <w:p w14:paraId="2A1FA39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Tổ chức, cá nhân thi công phải chịu sự kiểm tra của đơn vị quản lý đư</w:t>
      </w:r>
      <w:r w:rsidRPr="006F2320">
        <w:rPr>
          <w:iCs/>
          <w:sz w:val="28"/>
          <w:szCs w:val="28"/>
          <w:lang w:val="pl-PL"/>
        </w:rPr>
        <w:softHyphen/>
        <w:t>ờng bộ và thanh tra giao thông đ</w:t>
      </w:r>
      <w:r w:rsidRPr="006F2320">
        <w:rPr>
          <w:iCs/>
          <w:sz w:val="28"/>
          <w:szCs w:val="28"/>
          <w:lang w:val="pl-PL"/>
        </w:rPr>
        <w:softHyphen/>
        <w:t xml:space="preserve">ờng bộ trong việc thực hiện các quy định bảo đảm an toàn giao thông khi thi công tại Quy định này và trong giấy phép thi công đồng thời chịu mọi trách nhiệm về sự mất an toàn giao thông do thi công gây ra. </w:t>
      </w:r>
    </w:p>
    <w:p w14:paraId="1AD43B91"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7.2.2 Thi công trong hành lang an toàn đ</w:t>
      </w:r>
      <w:r w:rsidRPr="006F2320">
        <w:rPr>
          <w:b/>
          <w:iCs/>
          <w:sz w:val="28"/>
          <w:szCs w:val="28"/>
        </w:rPr>
        <w:softHyphen/>
        <w:t>ường bộ</w:t>
      </w:r>
    </w:p>
    <w:p w14:paraId="5AFDDD6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-Tổ chức, cá nhân thi công trong hành lang an toàn đư</w:t>
      </w:r>
      <w:r w:rsidRPr="006F2320">
        <w:rPr>
          <w:iCs/>
          <w:sz w:val="28"/>
          <w:szCs w:val="28"/>
        </w:rPr>
        <w:softHyphen/>
        <w:t>ờng bộ ngoài việc thực hiện các quy định có liên quan tại Quy định này còn phải thực hiện các quy định sau đây:</w:t>
      </w:r>
    </w:p>
    <w:p w14:paraId="58229273"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Không để vật liệu, xe máy thi công che khuất tầm nhìn của ng</w:t>
      </w:r>
      <w:r w:rsidRPr="006F2320">
        <w:rPr>
          <w:iCs/>
          <w:sz w:val="28"/>
          <w:szCs w:val="28"/>
        </w:rPr>
        <w:softHyphen/>
        <w:t>ời điều khiển ph</w:t>
      </w:r>
      <w:r w:rsidRPr="006F2320">
        <w:rPr>
          <w:iCs/>
          <w:sz w:val="28"/>
          <w:szCs w:val="28"/>
        </w:rPr>
        <w:softHyphen/>
        <w:t>ơng tiện trên đ</w:t>
      </w:r>
      <w:r w:rsidRPr="006F2320">
        <w:rPr>
          <w:iCs/>
          <w:sz w:val="28"/>
          <w:szCs w:val="28"/>
        </w:rPr>
        <w:softHyphen/>
        <w:t>ường bộ đang khai thác;</w:t>
      </w:r>
    </w:p>
    <w:p w14:paraId="4159392B"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Không để khói, bụi gây ô nhiễm môi trư</w:t>
      </w:r>
      <w:r w:rsidRPr="006F2320">
        <w:rPr>
          <w:iCs/>
          <w:sz w:val="28"/>
          <w:szCs w:val="28"/>
        </w:rPr>
        <w:softHyphen/>
        <w:t>ờng, ảnh hư</w:t>
      </w:r>
      <w:r w:rsidRPr="006F2320">
        <w:rPr>
          <w:iCs/>
          <w:sz w:val="28"/>
          <w:szCs w:val="28"/>
        </w:rPr>
        <w:softHyphen/>
        <w:t>ởng đến an toàn giao thông trên đ</w:t>
      </w:r>
      <w:r w:rsidRPr="006F2320">
        <w:rPr>
          <w:iCs/>
          <w:sz w:val="28"/>
          <w:szCs w:val="28"/>
        </w:rPr>
        <w:softHyphen/>
        <w:t>ường bộ đang khai thác;</w:t>
      </w:r>
    </w:p>
    <w:p w14:paraId="16F2F5F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thi công lắp đặt các thiết bị có độ dài, kích th</w:t>
      </w:r>
      <w:r w:rsidRPr="006F2320">
        <w:rPr>
          <w:iCs/>
          <w:sz w:val="28"/>
          <w:szCs w:val="28"/>
        </w:rPr>
        <w:softHyphen/>
        <w:t>ước lớn thì phải có biện pháp bảo đảm an toàn không đ</w:t>
      </w:r>
      <w:r w:rsidRPr="006F2320">
        <w:rPr>
          <w:iCs/>
          <w:sz w:val="28"/>
          <w:szCs w:val="28"/>
        </w:rPr>
        <w:softHyphen/>
        <w:t>ược để rơi, đổ vào đ</w:t>
      </w:r>
      <w:r w:rsidRPr="006F2320">
        <w:rPr>
          <w:iCs/>
          <w:sz w:val="28"/>
          <w:szCs w:val="28"/>
        </w:rPr>
        <w:softHyphen/>
        <w:t>ờng bộ đang khai thác;</w:t>
      </w:r>
    </w:p>
    <w:p w14:paraId="01D312A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Có biện pháp thi công để không ảnh hư</w:t>
      </w:r>
      <w:r w:rsidRPr="006F2320">
        <w:rPr>
          <w:iCs/>
          <w:sz w:val="28"/>
          <w:szCs w:val="28"/>
        </w:rPr>
        <w:softHyphen/>
        <w:t>ởng đến kết cấu và an toàn của công trình đ</w:t>
      </w:r>
      <w:r w:rsidRPr="006F2320">
        <w:rPr>
          <w:iCs/>
          <w:sz w:val="28"/>
          <w:szCs w:val="28"/>
        </w:rPr>
        <w:softHyphen/>
        <w:t>ường bộ hiện có. Tr</w:t>
      </w:r>
      <w:r w:rsidRPr="006F2320">
        <w:rPr>
          <w:iCs/>
          <w:sz w:val="28"/>
          <w:szCs w:val="28"/>
        </w:rPr>
        <w:softHyphen/>
        <w:t>ờng hợp gây ảnh hư</w:t>
      </w:r>
      <w:r w:rsidRPr="006F2320">
        <w:rPr>
          <w:iCs/>
          <w:sz w:val="28"/>
          <w:szCs w:val="28"/>
        </w:rPr>
        <w:softHyphen/>
        <w:t>ởng thì phải đư</w:t>
      </w:r>
      <w:r w:rsidRPr="006F2320">
        <w:rPr>
          <w:iCs/>
          <w:sz w:val="28"/>
          <w:szCs w:val="28"/>
        </w:rPr>
        <w:softHyphen/>
        <w:t>ợc sự chấp thuận bằng văn bản của cơ quan quản lý đ</w:t>
      </w:r>
      <w:r w:rsidRPr="006F2320">
        <w:rPr>
          <w:iCs/>
          <w:sz w:val="28"/>
          <w:szCs w:val="28"/>
        </w:rPr>
        <w:softHyphen/>
        <w:t>ờng bộ có thẩm quyền về biện pháp bảo vệ hoặc tạm thời tháo dỡ, di dời và thi công hoàn trả hoặc bồi thư</w:t>
      </w:r>
      <w:r w:rsidRPr="006F2320">
        <w:rPr>
          <w:iCs/>
          <w:sz w:val="28"/>
          <w:szCs w:val="28"/>
        </w:rPr>
        <w:softHyphen/>
        <w:t>ờng thiệt hại theo quy định của pháp luật.</w:t>
      </w:r>
    </w:p>
    <w:p w14:paraId="197F1ED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Nghiêm cấm việc san, đổ, ủi đất trong phạm vi hành lang an toàn đ</w:t>
      </w:r>
      <w:r w:rsidRPr="006F2320">
        <w:rPr>
          <w:iCs/>
          <w:sz w:val="28"/>
          <w:szCs w:val="28"/>
        </w:rPr>
        <w:softHyphen/>
        <w:t>ường bộ mà không phục vụ việc thi công công trình hợp pháp.</w:t>
      </w:r>
    </w:p>
    <w:p w14:paraId="3CCE9185"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7.2.3 Hệ thống báo hiệu đ</w:t>
      </w:r>
      <w:r w:rsidRPr="006F2320">
        <w:rPr>
          <w:b/>
          <w:iCs/>
          <w:sz w:val="28"/>
          <w:szCs w:val="28"/>
        </w:rPr>
        <w:softHyphen/>
        <w:t>ường bộ</w:t>
      </w:r>
    </w:p>
    <w:p w14:paraId="5BB1786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Hệ thống báo hiệu đư</w:t>
      </w:r>
      <w:r w:rsidRPr="006F2320">
        <w:rPr>
          <w:iCs/>
          <w:sz w:val="28"/>
          <w:szCs w:val="28"/>
        </w:rPr>
        <w:softHyphen/>
        <w:t>ờng bộ bảo đảm an toàn giao thông phải đ</w:t>
      </w:r>
      <w:r w:rsidRPr="006F2320">
        <w:rPr>
          <w:iCs/>
          <w:sz w:val="28"/>
          <w:szCs w:val="28"/>
        </w:rPr>
        <w:softHyphen/>
        <w:t>ược hoàn thành trư</w:t>
      </w:r>
      <w:r w:rsidRPr="006F2320">
        <w:rPr>
          <w:iCs/>
          <w:sz w:val="28"/>
          <w:szCs w:val="28"/>
        </w:rPr>
        <w:softHyphen/>
        <w:t>ớc khi thi công công trình chính. Hệ thống báo hiệu bảo đảm an toàn giao thông phải theo đúng quy định của Điều lệ báo hiệu đư</w:t>
      </w:r>
      <w:r w:rsidRPr="006F2320">
        <w:rPr>
          <w:iCs/>
          <w:sz w:val="28"/>
          <w:szCs w:val="28"/>
        </w:rPr>
        <w:softHyphen/>
        <w:t>ờng bộ hiện hành.</w:t>
      </w:r>
    </w:p>
    <w:p w14:paraId="4263EBA4"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lastRenderedPageBreak/>
        <w:t>7.2.4</w:t>
      </w:r>
      <w:r w:rsidRPr="006F2320">
        <w:rPr>
          <w:iCs/>
          <w:sz w:val="28"/>
          <w:szCs w:val="28"/>
        </w:rPr>
        <w:t xml:space="preserve"> </w:t>
      </w:r>
      <w:r w:rsidRPr="006F2320">
        <w:rPr>
          <w:b/>
          <w:iCs/>
          <w:sz w:val="28"/>
          <w:szCs w:val="28"/>
        </w:rPr>
        <w:t>Ng</w:t>
      </w:r>
      <w:r w:rsidRPr="006F2320">
        <w:rPr>
          <w:b/>
          <w:iCs/>
          <w:sz w:val="28"/>
          <w:szCs w:val="28"/>
        </w:rPr>
        <w:softHyphen/>
        <w:t>ười cảnh giới</w:t>
      </w:r>
    </w:p>
    <w:p w14:paraId="0E53DA9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Trong suốt thời gian thi công nhất thiết phải có ngư</w:t>
      </w:r>
      <w:r w:rsidRPr="006F2320">
        <w:rPr>
          <w:iCs/>
          <w:sz w:val="28"/>
          <w:szCs w:val="28"/>
        </w:rPr>
        <w:softHyphen/>
        <w:t>ời cảnh giới, h</w:t>
      </w:r>
      <w:r w:rsidRPr="006F2320">
        <w:rPr>
          <w:iCs/>
          <w:sz w:val="28"/>
          <w:szCs w:val="28"/>
        </w:rPr>
        <w:softHyphen/>
        <w:t>ướng dẫn giao thông; khi ngừng thi công phải có báo hiệu an toàn theo quy định như</w:t>
      </w:r>
      <w:r w:rsidRPr="006F2320">
        <w:rPr>
          <w:iCs/>
          <w:sz w:val="28"/>
          <w:szCs w:val="28"/>
        </w:rPr>
        <w:softHyphen/>
        <w:t>: biển chỉ dẫn, cờ và đèn đỏ vào ban đêm. Ngư</w:t>
      </w:r>
      <w:r w:rsidRPr="006F2320">
        <w:rPr>
          <w:iCs/>
          <w:sz w:val="28"/>
          <w:szCs w:val="28"/>
        </w:rPr>
        <w:softHyphen/>
        <w:t>ời cảnh giới h</w:t>
      </w:r>
      <w:r w:rsidRPr="006F2320">
        <w:rPr>
          <w:iCs/>
          <w:sz w:val="28"/>
          <w:szCs w:val="28"/>
        </w:rPr>
        <w:softHyphen/>
        <w:t>ướng dẫn giao thông phải đeo băng đỏ bên cánh tay trái, đ</w:t>
      </w:r>
      <w:r w:rsidRPr="006F2320">
        <w:rPr>
          <w:iCs/>
          <w:sz w:val="28"/>
          <w:szCs w:val="28"/>
        </w:rPr>
        <w:softHyphen/>
        <w:t>ược trang bị cờ, còi và đèn vào ban đêm.</w:t>
      </w:r>
    </w:p>
    <w:p w14:paraId="41F53E1A"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7.2.5</w:t>
      </w:r>
      <w:r w:rsidRPr="006F2320">
        <w:rPr>
          <w:iCs/>
          <w:sz w:val="28"/>
          <w:szCs w:val="28"/>
        </w:rPr>
        <w:t xml:space="preserve"> </w:t>
      </w:r>
      <w:r w:rsidRPr="006F2320">
        <w:rPr>
          <w:b/>
          <w:iCs/>
          <w:sz w:val="28"/>
          <w:szCs w:val="28"/>
        </w:rPr>
        <w:t>Biển hiệu, phù hiệu, trang phục khi thi công</w:t>
      </w:r>
    </w:p>
    <w:p w14:paraId="785C393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Tổ chức, cá nhân thi công phải có biển hiệu ở hai đầu đoạn đ</w:t>
      </w:r>
      <w:r w:rsidRPr="006F2320">
        <w:rPr>
          <w:iCs/>
          <w:sz w:val="28"/>
          <w:szCs w:val="28"/>
        </w:rPr>
        <w:softHyphen/>
        <w:t>ường thi công ghi rõ tên của cơ quan quản lý dự án hoặc chủ quản; tên đơn vị thi công, lý trình thi công, địa chỉ Văn phòng công trư</w:t>
      </w:r>
      <w:r w:rsidRPr="006F2320">
        <w:rPr>
          <w:iCs/>
          <w:sz w:val="28"/>
          <w:szCs w:val="28"/>
        </w:rPr>
        <w:softHyphen/>
        <w:t>ờng, số điện thoại liên hệ và tên của ngư</w:t>
      </w:r>
      <w:r w:rsidRPr="006F2320">
        <w:rPr>
          <w:iCs/>
          <w:sz w:val="28"/>
          <w:szCs w:val="28"/>
        </w:rPr>
        <w:softHyphen/>
        <w:t>ời chỉ huy tr</w:t>
      </w:r>
      <w:r w:rsidRPr="006F2320">
        <w:rPr>
          <w:iCs/>
          <w:sz w:val="28"/>
          <w:szCs w:val="28"/>
        </w:rPr>
        <w:softHyphen/>
        <w:t>ưởng công tr</w:t>
      </w:r>
      <w:r w:rsidRPr="006F2320">
        <w:rPr>
          <w:iCs/>
          <w:sz w:val="28"/>
          <w:szCs w:val="28"/>
        </w:rPr>
        <w:softHyphen/>
        <w:t>ường; ngư</w:t>
      </w:r>
      <w:r w:rsidRPr="006F2320">
        <w:rPr>
          <w:iCs/>
          <w:sz w:val="28"/>
          <w:szCs w:val="28"/>
        </w:rPr>
        <w:softHyphen/>
        <w:t>ời chỉ huy nhất thiết phải có phù hiệu riêng để nhận biết, ngư</w:t>
      </w:r>
      <w:r w:rsidRPr="006F2320">
        <w:rPr>
          <w:iCs/>
          <w:sz w:val="28"/>
          <w:szCs w:val="28"/>
        </w:rPr>
        <w:softHyphen/>
        <w:t>ời làm việc trên đ</w:t>
      </w:r>
      <w:r w:rsidRPr="006F2320">
        <w:rPr>
          <w:iCs/>
          <w:sz w:val="28"/>
          <w:szCs w:val="28"/>
        </w:rPr>
        <w:softHyphen/>
        <w:t>ường phải ăn mặc trang phục bảo hộ lao động theo quy định.</w:t>
      </w:r>
    </w:p>
    <w:p w14:paraId="050C0804"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7.2.6 Xe máy thi công</w:t>
      </w:r>
    </w:p>
    <w:p w14:paraId="399C3FD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Các xe máy thi công trên đư</w:t>
      </w:r>
      <w:r w:rsidRPr="006F2320">
        <w:rPr>
          <w:iCs/>
          <w:sz w:val="28"/>
          <w:szCs w:val="28"/>
        </w:rPr>
        <w:softHyphen/>
        <w:t>ờng phải có đầy đủ thiết bị an toàn, màu sơn và đăng ký biển số theo quy định của pháp luật.</w:t>
      </w:r>
    </w:p>
    <w:p w14:paraId="3A4B0D4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Ngoài giờ thi công, xe máy thi công phải đư</w:t>
      </w:r>
      <w:r w:rsidRPr="006F2320">
        <w:rPr>
          <w:iCs/>
          <w:sz w:val="28"/>
          <w:szCs w:val="28"/>
        </w:rPr>
        <w:softHyphen/>
        <w:t>ợc tập kết vào bãi. Trư</w:t>
      </w:r>
      <w:r w:rsidRPr="006F2320">
        <w:rPr>
          <w:iCs/>
          <w:sz w:val="28"/>
          <w:szCs w:val="28"/>
        </w:rPr>
        <w:softHyphen/>
        <w:t>ờng hợp không có bãi tập kết thì phải đư</w:t>
      </w:r>
      <w:r w:rsidRPr="006F2320">
        <w:rPr>
          <w:iCs/>
          <w:sz w:val="28"/>
          <w:szCs w:val="28"/>
        </w:rPr>
        <w:softHyphen/>
        <w:t>a vào sát lề đ</w:t>
      </w:r>
      <w:r w:rsidRPr="006F2320">
        <w:rPr>
          <w:iCs/>
          <w:sz w:val="28"/>
          <w:szCs w:val="28"/>
        </w:rPr>
        <w:softHyphen/>
        <w:t>ường, tại những nơi dễ phát hiện và có báo hiệu rõ cho ng</w:t>
      </w:r>
      <w:r w:rsidRPr="006F2320">
        <w:rPr>
          <w:iCs/>
          <w:sz w:val="28"/>
          <w:szCs w:val="28"/>
        </w:rPr>
        <w:softHyphen/>
        <w:t>ười tham gia giao thông trên đư</w:t>
      </w:r>
      <w:r w:rsidRPr="006F2320">
        <w:rPr>
          <w:iCs/>
          <w:sz w:val="28"/>
          <w:szCs w:val="28"/>
        </w:rPr>
        <w:softHyphen/>
        <w:t>ờng nhận biết.</w:t>
      </w:r>
    </w:p>
    <w:p w14:paraId="6C4835C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Xe máy thi công hư</w:t>
      </w:r>
      <w:r w:rsidRPr="006F2320">
        <w:rPr>
          <w:iCs/>
          <w:sz w:val="28"/>
          <w:szCs w:val="28"/>
        </w:rPr>
        <w:softHyphen/>
        <w:t xml:space="preserve"> hỏng phải tìm mọi cách đư</w:t>
      </w:r>
      <w:r w:rsidRPr="006F2320">
        <w:rPr>
          <w:iCs/>
          <w:sz w:val="28"/>
          <w:szCs w:val="28"/>
        </w:rPr>
        <w:softHyphen/>
        <w:t>a sát vào lề đ</w:t>
      </w:r>
      <w:r w:rsidRPr="006F2320">
        <w:rPr>
          <w:iCs/>
          <w:sz w:val="28"/>
          <w:szCs w:val="28"/>
        </w:rPr>
        <w:softHyphen/>
        <w:t>ường và phải có báo hiệu theo quy định.</w:t>
      </w:r>
    </w:p>
    <w:p w14:paraId="2943F1DB"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7.2.7 Thi công ở nền đư</w:t>
      </w:r>
      <w:r w:rsidRPr="006F2320">
        <w:rPr>
          <w:b/>
          <w:iCs/>
          <w:sz w:val="28"/>
          <w:szCs w:val="28"/>
        </w:rPr>
        <w:softHyphen/>
        <w:t>ờng, mặt đư</w:t>
      </w:r>
      <w:r w:rsidRPr="006F2320">
        <w:rPr>
          <w:b/>
          <w:iCs/>
          <w:sz w:val="28"/>
          <w:szCs w:val="28"/>
        </w:rPr>
        <w:softHyphen/>
        <w:t>ờng, mặt cầu</w:t>
      </w:r>
    </w:p>
    <w:p w14:paraId="2EA21B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Khi thi công ở nền đ</w:t>
      </w:r>
      <w:r w:rsidRPr="006F2320">
        <w:rPr>
          <w:iCs/>
          <w:sz w:val="28"/>
          <w:szCs w:val="28"/>
        </w:rPr>
        <w:softHyphen/>
        <w:t>uờng, mặt đ</w:t>
      </w:r>
      <w:r w:rsidRPr="006F2320">
        <w:rPr>
          <w:iCs/>
          <w:sz w:val="28"/>
          <w:szCs w:val="28"/>
        </w:rPr>
        <w:softHyphen/>
        <w:t>ường, mặt cầu phải dành lại phần nền đường, mặt đ</w:t>
      </w:r>
      <w:r w:rsidRPr="006F2320">
        <w:rPr>
          <w:iCs/>
          <w:sz w:val="28"/>
          <w:szCs w:val="28"/>
        </w:rPr>
        <w:softHyphen/>
        <w:t>ường, mặt cầu để cho xe và ng</w:t>
      </w:r>
      <w:r w:rsidRPr="006F2320">
        <w:rPr>
          <w:iCs/>
          <w:sz w:val="28"/>
          <w:szCs w:val="28"/>
        </w:rPr>
        <w:softHyphen/>
        <w:t>ời đi bộ qua lại:</w:t>
      </w:r>
    </w:p>
    <w:p w14:paraId="1BF3A56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Mặt đ</w:t>
      </w:r>
      <w:r w:rsidRPr="006F2320">
        <w:rPr>
          <w:iCs/>
          <w:sz w:val="28"/>
          <w:szCs w:val="28"/>
        </w:rPr>
        <w:softHyphen/>
        <w:t>ường, mặt cầu rộng từ 3 làn xe trở xuống phải để ít nhất 1 làn xe.</w:t>
      </w:r>
    </w:p>
    <w:p w14:paraId="6D1DFDD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Mặt đ</w:t>
      </w:r>
      <w:r w:rsidRPr="006F2320">
        <w:rPr>
          <w:iCs/>
          <w:sz w:val="28"/>
          <w:szCs w:val="28"/>
        </w:rPr>
        <w:softHyphen/>
        <w:t>ường, mặt cầu rộng trên 3 làn xe phải để ít nhất 2 làn xe.</w:t>
      </w:r>
    </w:p>
    <w:p w14:paraId="329F361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Trư</w:t>
      </w:r>
      <w:r w:rsidRPr="006F2320">
        <w:rPr>
          <w:iCs/>
          <w:sz w:val="28"/>
          <w:szCs w:val="28"/>
        </w:rPr>
        <w:softHyphen/>
        <w:t>ờng hợp không để đủ bề rộng 1 làn xe thì phải làm đư</w:t>
      </w:r>
      <w:r w:rsidRPr="006F2320">
        <w:rPr>
          <w:iCs/>
          <w:sz w:val="28"/>
          <w:szCs w:val="28"/>
        </w:rPr>
        <w:softHyphen/>
        <w:t xml:space="preserve">ờng tránh. </w:t>
      </w:r>
    </w:p>
    <w:p w14:paraId="20EB9B5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Khi thi công trên đư</w:t>
      </w:r>
      <w:r w:rsidRPr="006F2320">
        <w:rPr>
          <w:iCs/>
          <w:sz w:val="28"/>
          <w:szCs w:val="28"/>
        </w:rPr>
        <w:softHyphen/>
        <w:t>ờng phải có phư</w:t>
      </w:r>
      <w:r w:rsidRPr="006F2320">
        <w:rPr>
          <w:iCs/>
          <w:sz w:val="28"/>
          <w:szCs w:val="28"/>
        </w:rPr>
        <w:softHyphen/>
        <w:t>ơng án và thời gian thi công thích hợp với đặc điểm của từng loại đư</w:t>
      </w:r>
      <w:r w:rsidRPr="006F2320">
        <w:rPr>
          <w:iCs/>
          <w:sz w:val="28"/>
          <w:szCs w:val="28"/>
        </w:rPr>
        <w:softHyphen/>
        <w:t>ờng để không gây ùn tắc giao thông và bảo đảm hành lang an toàn cho ng</w:t>
      </w:r>
      <w:r w:rsidRPr="006F2320">
        <w:rPr>
          <w:iCs/>
          <w:sz w:val="28"/>
          <w:szCs w:val="28"/>
        </w:rPr>
        <w:softHyphen/>
        <w:t>ười đi bộ.</w:t>
      </w:r>
    </w:p>
    <w:p w14:paraId="09B2A01D"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7.2.8 Vật liệu thi công</w:t>
      </w:r>
    </w:p>
    <w:p w14:paraId="24B52DA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Vật liệu thi công chỉ đ</w:t>
      </w:r>
      <w:r w:rsidRPr="006F2320">
        <w:rPr>
          <w:iCs/>
          <w:sz w:val="28"/>
          <w:szCs w:val="28"/>
        </w:rPr>
        <w:softHyphen/>
        <w:t>ược đ</w:t>
      </w:r>
      <w:r w:rsidRPr="006F2320">
        <w:rPr>
          <w:iCs/>
          <w:sz w:val="28"/>
          <w:szCs w:val="28"/>
        </w:rPr>
        <w:softHyphen/>
        <w:t>a ra đư</w:t>
      </w:r>
      <w:r w:rsidRPr="006F2320">
        <w:rPr>
          <w:iCs/>
          <w:sz w:val="28"/>
          <w:szCs w:val="28"/>
        </w:rPr>
        <w:softHyphen/>
        <w:t>ờng đủ dùng. Phải để vật liệu ở một bên lề đ</w:t>
      </w:r>
      <w:r w:rsidRPr="006F2320">
        <w:rPr>
          <w:iCs/>
          <w:sz w:val="28"/>
          <w:szCs w:val="28"/>
        </w:rPr>
        <w:softHyphen/>
        <w:t>ường, không đư</w:t>
      </w:r>
      <w:r w:rsidRPr="006F2320">
        <w:rPr>
          <w:iCs/>
          <w:sz w:val="28"/>
          <w:szCs w:val="28"/>
        </w:rPr>
        <w:softHyphen/>
        <w:t>ợc để song song cả hai bên làm thu hẹp nền, mặt đ</w:t>
      </w:r>
      <w:r w:rsidRPr="006F2320">
        <w:rPr>
          <w:iCs/>
          <w:sz w:val="28"/>
          <w:szCs w:val="28"/>
        </w:rPr>
        <w:softHyphen/>
        <w:t xml:space="preserve">ường. </w:t>
      </w:r>
    </w:p>
    <w:p w14:paraId="55A57DE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Nghiêm cấm để các loại vật liệu tràn lan gây cản trở giao thông hoặc chảy ra mặt đư</w:t>
      </w:r>
      <w:r w:rsidRPr="006F2320">
        <w:rPr>
          <w:iCs/>
          <w:sz w:val="28"/>
          <w:szCs w:val="28"/>
        </w:rPr>
        <w:softHyphen/>
        <w:t>ờng gây trơn tr</w:t>
      </w:r>
      <w:r w:rsidRPr="006F2320">
        <w:rPr>
          <w:iCs/>
          <w:sz w:val="28"/>
          <w:szCs w:val="28"/>
        </w:rPr>
        <w:softHyphen/>
        <w:t>ợt mất an toàn giao thông và ô nhiễm môi tr</w:t>
      </w:r>
      <w:r w:rsidRPr="006F2320">
        <w:rPr>
          <w:iCs/>
          <w:sz w:val="28"/>
          <w:szCs w:val="28"/>
        </w:rPr>
        <w:softHyphen/>
        <w:t>ường hoặc đốt trên đư</w:t>
      </w:r>
      <w:r w:rsidRPr="006F2320">
        <w:rPr>
          <w:iCs/>
          <w:sz w:val="28"/>
          <w:szCs w:val="28"/>
        </w:rPr>
        <w:softHyphen/>
        <w:t>ờng ở những nơi đông dân cư</w:t>
      </w:r>
      <w:r w:rsidRPr="006F2320">
        <w:rPr>
          <w:iCs/>
          <w:sz w:val="28"/>
          <w:szCs w:val="28"/>
        </w:rPr>
        <w:softHyphen/>
        <w:t xml:space="preserve">. </w:t>
      </w:r>
    </w:p>
    <w:p w14:paraId="48DC6BD3"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
          <w:iCs/>
          <w:sz w:val="28"/>
          <w:szCs w:val="28"/>
        </w:rPr>
        <w:lastRenderedPageBreak/>
        <w:t>7.2.9</w:t>
      </w:r>
      <w:r w:rsidRPr="006F2320">
        <w:rPr>
          <w:iCs/>
          <w:sz w:val="28"/>
          <w:szCs w:val="28"/>
        </w:rPr>
        <w:t xml:space="preserve"> </w:t>
      </w:r>
      <w:r w:rsidRPr="006F2320">
        <w:rPr>
          <w:b/>
          <w:iCs/>
          <w:sz w:val="28"/>
          <w:szCs w:val="28"/>
        </w:rPr>
        <w:t>Thi công chặt cây ven đ</w:t>
      </w:r>
      <w:r w:rsidRPr="006F2320">
        <w:rPr>
          <w:b/>
          <w:iCs/>
          <w:sz w:val="28"/>
          <w:szCs w:val="28"/>
        </w:rPr>
        <w:softHyphen/>
        <w:t>ường</w:t>
      </w:r>
    </w:p>
    <w:p w14:paraId="4B21541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chặt cây ven đư</w:t>
      </w:r>
      <w:r w:rsidRPr="006F2320">
        <w:rPr>
          <w:iCs/>
          <w:sz w:val="28"/>
          <w:szCs w:val="28"/>
        </w:rPr>
        <w:softHyphen/>
        <w:t>ờng phải có báo hiệu và tổ chức gác 2 đầu và bảo đảm khoảng cách an toàn; không cho cây đổ vào bên trong lòng đư</w:t>
      </w:r>
      <w:r w:rsidRPr="006F2320">
        <w:rPr>
          <w:iCs/>
          <w:sz w:val="28"/>
          <w:szCs w:val="28"/>
        </w:rPr>
        <w:softHyphen/>
        <w:t>ờng gây cản trở giao thông. Trư</w:t>
      </w:r>
      <w:r w:rsidRPr="006F2320">
        <w:rPr>
          <w:iCs/>
          <w:sz w:val="28"/>
          <w:szCs w:val="28"/>
        </w:rPr>
        <w:softHyphen/>
        <w:t>ờng hợp bắt buộc phải cho cây đổ vào trong lòng đư</w:t>
      </w:r>
      <w:r w:rsidRPr="006F2320">
        <w:rPr>
          <w:iCs/>
          <w:sz w:val="28"/>
          <w:szCs w:val="28"/>
        </w:rPr>
        <w:softHyphen/>
        <w:t>ờng phải nhanh chóng đ</w:t>
      </w:r>
      <w:r w:rsidRPr="006F2320">
        <w:rPr>
          <w:iCs/>
          <w:sz w:val="28"/>
          <w:szCs w:val="28"/>
        </w:rPr>
        <w:softHyphen/>
        <w:t>ưa cây ra sát lề đư</w:t>
      </w:r>
      <w:r w:rsidRPr="006F2320">
        <w:rPr>
          <w:iCs/>
          <w:sz w:val="28"/>
          <w:szCs w:val="28"/>
        </w:rPr>
        <w:softHyphen/>
        <w:t>ờng; khi chặt cây ở bất kỳ bộ phận nào của đư</w:t>
      </w:r>
      <w:r w:rsidRPr="006F2320">
        <w:rPr>
          <w:iCs/>
          <w:sz w:val="28"/>
          <w:szCs w:val="28"/>
        </w:rPr>
        <w:softHyphen/>
        <w:t>ờng đều phải đào bỏ rễ cây và hoàn trả lại nguyên trạng bộ phận đư</w:t>
      </w:r>
      <w:r w:rsidRPr="006F2320">
        <w:rPr>
          <w:iCs/>
          <w:sz w:val="28"/>
          <w:szCs w:val="28"/>
        </w:rPr>
        <w:softHyphen/>
        <w:t xml:space="preserve">ờng đó. </w:t>
      </w:r>
    </w:p>
    <w:p w14:paraId="58A4F44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Nghiêm cấm các hành vi lao cành cây, các vật từ trên cao xuống nền, mặt đ</w:t>
      </w:r>
      <w:r w:rsidRPr="006F2320">
        <w:rPr>
          <w:iCs/>
          <w:sz w:val="28"/>
          <w:szCs w:val="28"/>
        </w:rPr>
        <w:softHyphen/>
        <w:t>ường.</w:t>
      </w:r>
    </w:p>
    <w:p w14:paraId="4B3BA7B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b/>
          <w:iCs/>
          <w:sz w:val="28"/>
          <w:szCs w:val="28"/>
        </w:rPr>
        <w:t>7.3.</w:t>
      </w:r>
      <w:r w:rsidRPr="006F2320">
        <w:rPr>
          <w:iCs/>
          <w:sz w:val="28"/>
          <w:szCs w:val="28"/>
        </w:rPr>
        <w:t xml:space="preserve"> </w:t>
      </w:r>
      <w:r w:rsidRPr="006F2320">
        <w:rPr>
          <w:b/>
          <w:iCs/>
          <w:sz w:val="28"/>
          <w:szCs w:val="28"/>
        </w:rPr>
        <w:t>Thu dọn mặt bằng, hiện trư</w:t>
      </w:r>
      <w:r w:rsidRPr="006F2320">
        <w:rPr>
          <w:b/>
          <w:iCs/>
          <w:sz w:val="28"/>
          <w:szCs w:val="28"/>
        </w:rPr>
        <w:softHyphen/>
        <w:t xml:space="preserve">ờng  </w:t>
      </w:r>
    </w:p>
    <w:p w14:paraId="4A9E47F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Sau khi hoàn thành việc thi công; tổ chức, cá nhân thi công phải thu dọn toàn bộ các ch</w:t>
      </w:r>
      <w:r w:rsidRPr="006F2320">
        <w:rPr>
          <w:iCs/>
          <w:sz w:val="28"/>
          <w:szCs w:val="28"/>
        </w:rPr>
        <w:softHyphen/>
        <w:t>ướng ngại vật, hoàn trả lại mặt đ</w:t>
      </w:r>
      <w:r w:rsidRPr="006F2320">
        <w:rPr>
          <w:iCs/>
          <w:sz w:val="28"/>
          <w:szCs w:val="28"/>
        </w:rPr>
        <w:softHyphen/>
        <w:t>ường để giao thông đ</w:t>
      </w:r>
      <w:r w:rsidRPr="006F2320">
        <w:rPr>
          <w:iCs/>
          <w:sz w:val="28"/>
          <w:szCs w:val="28"/>
        </w:rPr>
        <w:softHyphen/>
        <w:t>ược thông suốt, an toàn.</w:t>
      </w:r>
    </w:p>
    <w:p w14:paraId="353A92F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Phải dọn toàn bộ vật liệu thừa, di chuyển máy móc, thiết bị, thanh thải các ch</w:t>
      </w:r>
      <w:r w:rsidRPr="006F2320">
        <w:rPr>
          <w:iCs/>
          <w:sz w:val="28"/>
          <w:szCs w:val="28"/>
        </w:rPr>
        <w:softHyphen/>
        <w:t>ướng ngại vật và sửa chữa các hư</w:t>
      </w:r>
      <w:r w:rsidRPr="006F2320">
        <w:rPr>
          <w:iCs/>
          <w:sz w:val="28"/>
          <w:szCs w:val="28"/>
        </w:rPr>
        <w:softHyphen/>
        <w:t xml:space="preserve"> hỏng </w:t>
      </w:r>
      <w:r w:rsidRPr="006F2320">
        <w:rPr>
          <w:i/>
          <w:iCs/>
          <w:sz w:val="28"/>
          <w:szCs w:val="28"/>
        </w:rPr>
        <w:t>(nếu có)</w:t>
      </w:r>
      <w:r w:rsidRPr="006F2320">
        <w:rPr>
          <w:iCs/>
          <w:sz w:val="28"/>
          <w:szCs w:val="28"/>
        </w:rPr>
        <w:t xml:space="preserve"> của công trình đư</w:t>
      </w:r>
      <w:r w:rsidRPr="006F2320">
        <w:rPr>
          <w:iCs/>
          <w:sz w:val="28"/>
          <w:szCs w:val="28"/>
        </w:rPr>
        <w:softHyphen/>
        <w:t xml:space="preserve">ờng bộ do thi công gây ra. </w:t>
      </w:r>
    </w:p>
    <w:p w14:paraId="2324B9DE"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8. Yêu cầu về biện pháp thi công trong mùa mưa lũ.</w:t>
      </w:r>
    </w:p>
    <w:p w14:paraId="52FB2C9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Trong mùa m</w:t>
      </w:r>
      <w:r w:rsidRPr="006F2320">
        <w:rPr>
          <w:iCs/>
          <w:sz w:val="28"/>
          <w:szCs w:val="28"/>
        </w:rPr>
        <w:softHyphen/>
        <w:t>a lũ, phải hoàn thành thi công dứt điểm từng đoạn sau mỗi ca, mỗi ngày, không để trôi vật liệu ra hai bên đ</w:t>
      </w:r>
      <w:r w:rsidRPr="006F2320">
        <w:rPr>
          <w:iCs/>
          <w:sz w:val="28"/>
          <w:szCs w:val="28"/>
        </w:rPr>
        <w:softHyphen/>
        <w:t>ường làm hư</w:t>
      </w:r>
      <w:r w:rsidRPr="006F2320">
        <w:rPr>
          <w:iCs/>
          <w:sz w:val="28"/>
          <w:szCs w:val="28"/>
        </w:rPr>
        <w:softHyphen/>
        <w:t xml:space="preserve"> hỏng tài sản của nhân dân và gây ô nhiễm môi trư</w:t>
      </w:r>
      <w:r w:rsidRPr="006F2320">
        <w:rPr>
          <w:iCs/>
          <w:sz w:val="28"/>
          <w:szCs w:val="28"/>
        </w:rPr>
        <w:softHyphen/>
        <w:t>ờng.</w:t>
      </w:r>
    </w:p>
    <w:p w14:paraId="08EAD73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Trư</w:t>
      </w:r>
      <w:r w:rsidRPr="006F2320">
        <w:rPr>
          <w:iCs/>
          <w:sz w:val="28"/>
          <w:szCs w:val="28"/>
        </w:rPr>
        <w:softHyphen/>
        <w:t>ớc đợt mư</w:t>
      </w:r>
      <w:r w:rsidRPr="006F2320">
        <w:rPr>
          <w:iCs/>
          <w:sz w:val="28"/>
          <w:szCs w:val="28"/>
        </w:rPr>
        <w:softHyphen/>
        <w:t>a lũ phải thi công dứt điểm, thu dọn hết vật liệu thừa trên đường.</w:t>
      </w:r>
    </w:p>
    <w:p w14:paraId="344EB5C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Phải có phương án cụ thể đảm bảo an toàn cho những hạng mục đang thi công, chuẩn bị đầy đủ, sẵn sàng huy động nhân lực, phương tiện và thiết bị vật tư phòng chống mưa bão.</w:t>
      </w:r>
    </w:p>
    <w:p w14:paraId="4A9FEBC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Tạm dừng triển khai thi công, triển khai phương án bảo đảm an toàn trong đợt mưa lũ; chỉ triển khai thi công trở lại khi có dự báo thời tiết thuận lợi.</w:t>
      </w:r>
    </w:p>
    <w:p w14:paraId="7426223D"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rPr>
      </w:pPr>
      <w:r w:rsidRPr="006F2320">
        <w:rPr>
          <w:b/>
          <w:bCs/>
          <w:iCs/>
          <w:sz w:val="28"/>
          <w:szCs w:val="28"/>
        </w:rPr>
        <w:t>9. Yêu cầu về huy động nhân lực và thiết bị phục vụ thi công</w:t>
      </w:r>
    </w:p>
    <w:p w14:paraId="75FC674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Trước khi thi công, Nhà thầu xây dựng và lắp đặt thiết bị phải đệ trình cho đại diện Chủ đầu tư đầy đủ, chi tiết về bảng tổng tiến độ thanh ngang, biểu đồ huy động nhân lực, thiết bị chi tiết, hợp lý kèm theo thuyết minh giải trình.</w:t>
      </w:r>
    </w:p>
    <w:p w14:paraId="6F132F5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Chủ đầu tư có quyền quyết định bỏ hay thay thế những thiết bị hoặc bộ phận thợ nào mà cho là không phù hợp với công việc thi công.</w:t>
      </w:r>
    </w:p>
    <w:p w14:paraId="4E0CE684"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t xml:space="preserve">a) Yêu cầu về thiết bị </w:t>
      </w:r>
    </w:p>
    <w:p w14:paraId="5FF426C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Nhà thầu xây dựng và lắp đặt thiết bị phải có đủ thiết bị và dụng cụ thi công chính, đảm bảo thi công công trình.</w:t>
      </w:r>
    </w:p>
    <w:p w14:paraId="34815FF0"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l-PL"/>
        </w:rPr>
      </w:pPr>
      <w:r w:rsidRPr="006F2320">
        <w:rPr>
          <w:b/>
          <w:i/>
          <w:iCs/>
          <w:sz w:val="28"/>
          <w:szCs w:val="28"/>
          <w:lang w:val="pl-PL"/>
        </w:rPr>
        <w:lastRenderedPageBreak/>
        <w:t>b) Yêu cầu nhân công:</w:t>
      </w:r>
    </w:p>
    <w:p w14:paraId="624A4F6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Nhà thầu xây dựng và lắp đặt thiết bị phải có:</w:t>
      </w:r>
    </w:p>
    <w:p w14:paraId="57D42A3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Chỉ huy trưởng công trường;</w:t>
      </w:r>
    </w:p>
    <w:p w14:paraId="01650C2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Kỹ sư điện phụ trách về kỹ thuật thi công để điều hành, giám sát về kỹ thuật thi công;</w:t>
      </w:r>
    </w:p>
    <w:p w14:paraId="1C8FEB2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Kỹ sư điện phụ trách về an toàn để giám sát an toàn thi công;</w:t>
      </w:r>
    </w:p>
    <w:p w14:paraId="583D908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Trên công trường tổ chức gồm các tổ đội công nhân chuyên nghiệp như: tổ thi công móng trụ, tổ lắp đặt phụ kiện-kéo rải căng, tổ lắp đặt thiết bị, tổ xe máy, tổ vật tư… Tất cả các tổ đội này chịu sự chỉ đạo trực tiếp của cán bộ kỹ thuật, cán bộ an toàn và Chỉ huy trưởng công trường.</w:t>
      </w:r>
    </w:p>
    <w:p w14:paraId="4CDEBAC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Các tổ đội công nhân tuần tự thực hiện các công việc của mình từ hạng mục này đến hạng mục khác. Các tổ, đội thường xuyên liên hệ, trao đổi với nhau kịp thời giải quyết mọi vướng mắc, tránh tình trạng gây cản trở, đình trệ ảnh hưởng đến tiến độ thi công.</w:t>
      </w:r>
    </w:p>
    <w:p w14:paraId="17B09F77"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iCs/>
          <w:sz w:val="28"/>
          <w:szCs w:val="28"/>
          <w:lang w:val="pl-PL"/>
        </w:rPr>
        <w:t>- Để đảm bảo an toàn cho công trường trong thời gian thi công cũng như thời gian nghỉ cần có lực lượng bảo vệ trực 24/24. Tổ bảo vệ kết hợp với công an địa phương để có kế hoặc  phối hợp hoạt động khi có những vụ việc về mất trật tự an ninh trong khu vực.</w:t>
      </w:r>
    </w:p>
    <w:p w14:paraId="6DE26807"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10. Yêu cầu về đảm bảo chất lượng trong thi công:</w:t>
      </w:r>
    </w:p>
    <w:p w14:paraId="21BDBF8B"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10.1. Yêu cầu chung:</w:t>
      </w:r>
    </w:p>
    <w:p w14:paraId="0769F9A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Nhà thầu thi công công trình xây dựng có trách nhiệm:</w:t>
      </w:r>
    </w:p>
    <w:p w14:paraId="079B8AC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Tiếp nhận và quản lý mặt bằng xây dựng, bảo quản mốc định vị và mốc giới công trình.</w:t>
      </w:r>
    </w:p>
    <w:p w14:paraId="7527F1F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1879C23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Trình chủ đầu tư chấp thuận các nội dung sau:</w:t>
      </w:r>
    </w:p>
    <w:p w14:paraId="121C374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Bảng tiến độ thi công chi tiết và bố trí nhân lực thực hiện phù hợp, đáp ứng về khối lượng tiến độ của hợp đồng (lập bằng phần mềm Microsoft Project).</w:t>
      </w:r>
    </w:p>
    <w:p w14:paraId="5F82932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Kế hoạch tổ chức thí nghiệm và kiểm định chất lượng, đo đạc các thông số kỹ thuật của công trình theo yêu cầu thiết kế và chỉ dẫn kỹ thuật đối với các hạng mục: Móng, cột BTLT, dây, cách điện, tiếp địa, xà và vật tư thiết bị khác theo quy định của hợp đồng.</w:t>
      </w:r>
    </w:p>
    <w:p w14:paraId="2F5568D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Biện pháp kiểm tra, kiểm soát chất lượng vật liệu, sản phẩm, cấu kiện, thiết bị được sử dụng cho công trình.</w:t>
      </w:r>
    </w:p>
    <w:p w14:paraId="7AA3AFC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Kế hoạch tổng hợp về an toàn theo các nội dung quy định tại Phụ lục III NĐ06/2021; Thiết kế biện pháp thi công, trong đó quy định cụ thể các biện pháp đảm bảo an toàn chi tiết đối với những công việc có nguy cơ mất an toàn lao động đã được xác định trong kế hoạch tổng hợp về an toàn; Biện pháp thi công phần không cắt điện.</w:t>
      </w:r>
    </w:p>
    <w:p w14:paraId="749A936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Kế hoạch kiểm tra, nghiệm thu công việc xây dựng, nghiệm thu giai đoạn thi công xây dựng hoặc bộ phận (hạng mục) công trình xây dựng, nghiệm thu hoàn thành hạng mục công trình, công trình xây dựng.</w:t>
      </w:r>
    </w:p>
    <w:p w14:paraId="6915758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Danh mục, nguồn gốc xuất xứ các chủng loại vật tư thiết bị sử dụng cho công trình; Các biên bản thí nghiệm, các chứng chỉ, chứng nhận, các thông tin, tài liệu có liên quan đối với các sản phẩm xây dựng, vật liệu xây dựng đã là hàng hóa trên thị trường như cát, đá, xi măng, thép, cột BTLT…..; Thiết kế cấp phối bê tông kèm thí nghiệm mẫu nén.</w:t>
      </w:r>
    </w:p>
    <w:p w14:paraId="774A0B1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Nhà thầu cùng đơn vị thí nghiệm hợp chuẩn đệ trình quy trình thử nghiệm được tư vấn giám sát, tư vấn thiết kế xem xét cho tất cả vật tư do nhà thầu cung cấp, số lượng mẫu thí nghiệm đầm nén đất đắp móng cột để Công ty Điện lực Vĩnh Long phê duyệt và là căn cứ để để tổ chức thực hiện.</w:t>
      </w:r>
    </w:p>
    <w:p w14:paraId="6E99404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Các nội dung cần thiết khác theo yêu cầu của chủ đầu tư và quy định của hợp đồng.</w:t>
      </w:r>
    </w:p>
    <w:p w14:paraId="084407F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lang w:val="pl-PL"/>
        </w:rPr>
        <w:t>- Bố trí nhân lực, thiết bị thi công theo quy định của hợp đồng xây dựng và quy định của pháp luật có liên quan</w:t>
      </w:r>
      <w:r w:rsidRPr="006F2320">
        <w:rPr>
          <w:iCs/>
          <w:sz w:val="28"/>
          <w:szCs w:val="28"/>
        </w:rPr>
        <w:t>.</w:t>
      </w:r>
    </w:p>
    <w:p w14:paraId="34F2414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Thực hiện trách nhiệm quản lý chất lượng trong việc mua sắm, chế tạo, sản xuất vật liệu, sản phẩm, cấu kiện, thiết bị được sử dụng cho công trình theo quy định quy định của hợp đồng xây dựng.</w:t>
      </w:r>
    </w:p>
    <w:p w14:paraId="4CC03E7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0629B2C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08BD2C3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Kiểm soát chất lượng công việc xây dựng và lắp đặt thiết bị; giám sát thi </w:t>
      </w:r>
      <w:r w:rsidRPr="006F2320">
        <w:rPr>
          <w:iCs/>
          <w:sz w:val="28"/>
          <w:szCs w:val="28"/>
          <w:lang w:val="pl-PL"/>
        </w:rPr>
        <w:lastRenderedPageBreak/>
        <w:t>công xây dựng công trình đối với công việc xây dựng do nhà thầu phụ thực hiện trong trường hợp là nhà thầu chính hoặc tổng thầu.</w:t>
      </w:r>
    </w:p>
    <w:p w14:paraId="5C55968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Xử lý, khắc phục các sai sót, khiếm khuyết về chất lượng trong quá trình thi công xây dựng (nếu có).</w:t>
      </w:r>
    </w:p>
    <w:p w14:paraId="5A7D093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Thực hiện trắc đạc, quan trắc công trình theo yêu cầu thiết kế. Thực hiện thí nghiệm, kiểm tra chạy thử đơn động và chạy thử liên động theo kế hoạch trước khi đề nghị nghiệm thu.</w:t>
      </w:r>
    </w:p>
    <w:p w14:paraId="09D68D9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Lập nhật ký thi công xây dựng công trình theo quy định.</w:t>
      </w:r>
    </w:p>
    <w:p w14:paraId="0701DBA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Lập bản vẽ hoàn công theo quy định.</w:t>
      </w:r>
    </w:p>
    <w:p w14:paraId="6D555A2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7E718AD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Báo cáo chủ đầu tư về tiến độ, chất lượng, khối lượng, an toàn lao động và vệ sinh môi trường thi công xây dựng theo quy định của hợp đồng xây dựng và yêu cầu đột xuất của chủ đầu tư.</w:t>
      </w:r>
    </w:p>
    <w:p w14:paraId="64E895A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lang w:val="pl-PL"/>
        </w:rPr>
        <w:t>- Hoàn trả mặt bằng, di chuyển vật tư, máy móc, thiết bị và những tài sản khác của mình ra khỏi công trường sau khi công trình đã được nghiệm thu, bàn giao.</w:t>
      </w:r>
    </w:p>
    <w:p w14:paraId="49C1F40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de-DE"/>
        </w:rPr>
      </w:pPr>
      <w:r w:rsidRPr="006F2320">
        <w:rPr>
          <w:iCs/>
          <w:sz w:val="28"/>
          <w:szCs w:val="28"/>
        </w:rPr>
        <w:t xml:space="preserve">- </w:t>
      </w:r>
      <w:r w:rsidRPr="006F2320">
        <w:rPr>
          <w:iCs/>
          <w:sz w:val="28"/>
          <w:szCs w:val="28"/>
          <w:lang w:val="de-DE"/>
        </w:rPr>
        <w:t>Chủ đầu tư có quyền chỉ định, vào bất kỳ thời điểm nào trong thời gian thực hiện hợp đồng, một hoặc nhiều đại diện thay mặt Chủ đầu tư thực hiện công tác quản lý và giám sát công trình.</w:t>
      </w:r>
    </w:p>
    <w:p w14:paraId="30BB412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de-DE"/>
        </w:rPr>
      </w:pPr>
      <w:r w:rsidRPr="006F2320">
        <w:rPr>
          <w:iCs/>
          <w:sz w:val="28"/>
          <w:szCs w:val="28"/>
        </w:rPr>
        <w:t xml:space="preserve">- </w:t>
      </w:r>
      <w:r w:rsidRPr="006F2320">
        <w:rPr>
          <w:iCs/>
          <w:sz w:val="28"/>
          <w:szCs w:val="28"/>
          <w:lang w:val="de-DE"/>
        </w:rPr>
        <w:t>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1AC041A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de-DE"/>
        </w:rPr>
      </w:pPr>
      <w:r w:rsidRPr="006F2320">
        <w:rPr>
          <w:iCs/>
          <w:sz w:val="28"/>
          <w:szCs w:val="28"/>
        </w:rPr>
        <w:t xml:space="preserve">- </w:t>
      </w:r>
      <w:r w:rsidRPr="006F2320">
        <w:rPr>
          <w:iCs/>
          <w:sz w:val="28"/>
          <w:szCs w:val="28"/>
          <w:lang w:val="de-DE"/>
        </w:rPr>
        <w:t>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theo đúng thiết kế được phê duyệt.</w:t>
      </w:r>
    </w:p>
    <w:p w14:paraId="5CA26EA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w:t>
      </w:r>
      <w:r w:rsidRPr="006F2320">
        <w:rPr>
          <w:iCs/>
          <w:sz w:val="28"/>
          <w:szCs w:val="28"/>
          <w:lang w:val="de-DE"/>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w:t>
      </w:r>
      <w:r w:rsidRPr="006F2320">
        <w:rPr>
          <w:iCs/>
          <w:sz w:val="28"/>
          <w:szCs w:val="28"/>
        </w:rPr>
        <w:t xml:space="preserve"> của Chủ đầu tư. Trong trường hợp này Chủ đầu tư sẽ cử đại diện có thẩm quyền đến ngay hiện trường để xem xét và giải quyết.</w:t>
      </w:r>
    </w:p>
    <w:p w14:paraId="5E7B6969" w14:textId="77777777" w:rsidR="008170E0" w:rsidRPr="006F2320" w:rsidRDefault="008170E0" w:rsidP="008170E0">
      <w:pPr>
        <w:widowControl w:val="0"/>
        <w:spacing w:before="120" w:after="120" w:line="264" w:lineRule="auto"/>
        <w:ind w:firstLine="567"/>
        <w:rPr>
          <w:b/>
          <w:bCs/>
          <w:iCs/>
          <w:sz w:val="28"/>
          <w:szCs w:val="28"/>
          <w:lang w:val="pl-PL"/>
        </w:rPr>
      </w:pPr>
      <w:r w:rsidRPr="006F2320">
        <w:rPr>
          <w:b/>
          <w:bCs/>
          <w:iCs/>
          <w:sz w:val="28"/>
          <w:szCs w:val="28"/>
          <w:lang w:val="pl-PL"/>
        </w:rPr>
        <w:tab/>
        <w:t>10.2. Yêu cầu về hệ thống kiểm tra, giám sát chất lượng của nhà thầu:</w:t>
      </w:r>
    </w:p>
    <w:p w14:paraId="3F87C73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Nhà thầu xây dựng và lắp đặt thiết bị phải có một hệ thống kiểm tra, giám </w:t>
      </w:r>
      <w:r w:rsidRPr="006F2320">
        <w:rPr>
          <w:iCs/>
          <w:sz w:val="28"/>
          <w:szCs w:val="28"/>
          <w:lang w:val="pl-PL"/>
        </w:rPr>
        <w:lastRenderedPageBreak/>
        <w:t>sát chất lượng đầy đủ. Bao gồm người thực hiện và các quy trình thực hiện như:</w:t>
      </w:r>
    </w:p>
    <w:p w14:paraId="56F1B22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Quy trình kiểm tra chất lượng vật tư, tiếp nhận, lưu kho, bảo quản.</w:t>
      </w:r>
    </w:p>
    <w:p w14:paraId="114BD4E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Quy trình bảo quản vật liệu, công trình khi tạm dừng thi công, khi mưa bão.</w:t>
      </w:r>
    </w:p>
    <w:p w14:paraId="2533D393"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Quy trình, quy phạm áp dụng cho việc thi công, kiểm tra giám sát, nghiệm thu.</w:t>
      </w:r>
    </w:p>
    <w:p w14:paraId="50487B9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Quy trình quản lý tài liệu, hồ sơ, bản vẽ hoàn công, nghiệm thu, thanh quyết toán.</w:t>
      </w:r>
    </w:p>
    <w:p w14:paraId="07B9BA0E"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Có đầy đủ trang thiết bị phục vụ công tác kiểm tra, giám sát chất lượng thi công.</w:t>
      </w:r>
    </w:p>
    <w:p w14:paraId="7B2364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lang w:val="pl-PL"/>
        </w:rPr>
        <w:t>- Đơn vị thi công thực hiện công tác nghiệm thu nội bộ, phối hợp với Đơn vị giám sát nghiệm thu công tác chuyển bước thi công và thực hiện nhật ký công trình theo Nghị định 06/2021/NĐ-CP ngày 26/01/2021 của Chính phủ về Qui định chi tiết một số nội dung về quản lý chất lượng, thi công xây dựng và bảo trì công trình xây dựng và các Văn bản liên quan, Luật Xây dựng số 50/2014/QH13 ngày 18/06/2014 của Quốc hội nước Cộng hòa xã hội chủ nghĩa Việt Nam, Luật Sửa đổi, bổ sung một số điều của Luật Xây dựng số 62/2020/QH14 ngày 17/6/2020 của Quốc hội nước Cộng hòa xã hội chủ nghĩa Việt Nam, Thông tư số 10/2021/TT-BXD của Bộ Xây dựng về hướng dẫn một số điều và biện pháp thi hành Nghị định số 06/2021/NĐ-CP ngày 26/01/2021 và Nghị định số 44/2016/NĐ-CP ngày 15/5/2016 của Chính phủ, 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 và các tiêu chuẩn, quy phạm hiện hành.</w:t>
      </w:r>
    </w:p>
    <w:p w14:paraId="17C1628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de-DE"/>
        </w:rPr>
      </w:pPr>
      <w:r w:rsidRPr="006F2320">
        <w:rPr>
          <w:iCs/>
          <w:sz w:val="28"/>
          <w:szCs w:val="28"/>
          <w:lang w:val="de-DE"/>
        </w:rPr>
        <w:t>-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70EE4E07"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de-DE"/>
        </w:rPr>
      </w:pPr>
      <w:r w:rsidRPr="006F2320">
        <w:rPr>
          <w:iCs/>
          <w:sz w:val="28"/>
          <w:szCs w:val="28"/>
          <w:lang w:val="de-DE"/>
        </w:rPr>
        <w:t xml:space="preserve">- Ngoài bố trí </w:t>
      </w:r>
      <w:r w:rsidRPr="006F2320">
        <w:rPr>
          <w:b/>
          <w:bCs/>
          <w:iCs/>
          <w:sz w:val="28"/>
          <w:szCs w:val="28"/>
          <w:lang w:val="de-DE"/>
        </w:rPr>
        <w:t xml:space="preserve">01 </w:t>
      </w:r>
      <w:r w:rsidRPr="006F2320">
        <w:rPr>
          <w:iCs/>
          <w:sz w:val="28"/>
          <w:szCs w:val="28"/>
          <w:lang w:val="de-DE"/>
        </w:rPr>
        <w:t xml:space="preserve">Chỉ huy trưởng công trường, </w:t>
      </w:r>
      <w:r w:rsidRPr="006F2320">
        <w:rPr>
          <w:b/>
          <w:bCs/>
          <w:iCs/>
          <w:sz w:val="28"/>
          <w:szCs w:val="28"/>
          <w:lang w:val="de-DE"/>
        </w:rPr>
        <w:t>nhà thầu phải bố trí 01 cán bộ giám sát phần điện, 01 cán bộ giám sát xây dựng</w:t>
      </w:r>
      <w:r w:rsidRPr="006F2320">
        <w:rPr>
          <w:iCs/>
          <w:sz w:val="28"/>
          <w:szCs w:val="28"/>
          <w:lang w:val="de-DE"/>
        </w:rPr>
        <w:t xml:space="preserve"> có trách nhiệm và có đủ kinh nghiệm làm việc liên tục tại hiện trường để giám sát công trình và giải quyết các vấn đề liên quan nhằm đảm bảo tất cả các khối lượng, chất lượng và tiến độ công việc được thực hiện.</w:t>
      </w:r>
    </w:p>
    <w:p w14:paraId="0134531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w:t>
      </w:r>
      <w:r w:rsidRPr="006F2320">
        <w:rPr>
          <w:iCs/>
          <w:sz w:val="28"/>
          <w:szCs w:val="28"/>
          <w:lang w:val="de-DE"/>
        </w:rPr>
        <w:t>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của khách hàng sử dụng điện do hoạt động thi công của Nhà thầu gây nên.</w:t>
      </w:r>
    </w:p>
    <w:p w14:paraId="4F64463D" w14:textId="02259340" w:rsidR="008170E0" w:rsidRPr="00684A5E" w:rsidRDefault="008170E0" w:rsidP="008170E0">
      <w:pPr>
        <w:widowControl w:val="0"/>
        <w:spacing w:before="120" w:after="120" w:line="264" w:lineRule="auto"/>
        <w:ind w:firstLine="567"/>
        <w:rPr>
          <w:b/>
          <w:bCs/>
          <w:iCs/>
          <w:sz w:val="28"/>
          <w:szCs w:val="28"/>
          <w:lang w:val="vi-VN"/>
        </w:rPr>
      </w:pPr>
      <w:r w:rsidRPr="006F2320">
        <w:rPr>
          <w:b/>
          <w:bCs/>
          <w:iCs/>
          <w:sz w:val="28"/>
          <w:szCs w:val="28"/>
          <w:lang w:val="pl-PL"/>
        </w:rPr>
        <w:tab/>
      </w:r>
      <w:r w:rsidRPr="00684A5E">
        <w:rPr>
          <w:b/>
          <w:bCs/>
          <w:iCs/>
          <w:sz w:val="28"/>
          <w:szCs w:val="28"/>
          <w:lang w:val="pl-PL"/>
        </w:rPr>
        <w:t>10.3. Công tác ghi nhật ký và nghiệm thu điện tử:</w:t>
      </w:r>
      <w:r w:rsidR="009D4CEA" w:rsidRPr="00684A5E">
        <w:rPr>
          <w:b/>
          <w:bCs/>
          <w:iCs/>
          <w:sz w:val="28"/>
          <w:szCs w:val="28"/>
          <w:lang w:val="vi-VN"/>
        </w:rPr>
        <w:t xml:space="preserve"> (nếu có)</w:t>
      </w:r>
    </w:p>
    <w:p w14:paraId="54E7646E" w14:textId="77777777" w:rsidR="008170E0" w:rsidRPr="00684A5E" w:rsidRDefault="008170E0" w:rsidP="008170E0">
      <w:pPr>
        <w:widowControl w:val="0"/>
        <w:tabs>
          <w:tab w:val="left" w:pos="1418"/>
          <w:tab w:val="left" w:pos="2127"/>
        </w:tabs>
        <w:spacing w:before="120" w:after="120" w:line="264" w:lineRule="auto"/>
        <w:ind w:firstLine="567"/>
        <w:rPr>
          <w:iCs/>
          <w:sz w:val="28"/>
          <w:szCs w:val="28"/>
        </w:rPr>
      </w:pPr>
      <w:r w:rsidRPr="00684A5E">
        <w:rPr>
          <w:iCs/>
          <w:sz w:val="28"/>
          <w:szCs w:val="28"/>
          <w:lang w:val="pl-PL"/>
        </w:rPr>
        <w:lastRenderedPageBreak/>
        <w:t xml:space="preserve">- Nhà thầu thi công thực hiện ghi </w:t>
      </w:r>
      <w:r w:rsidRPr="00684A5E">
        <w:rPr>
          <w:i/>
          <w:iCs/>
          <w:sz w:val="28"/>
          <w:szCs w:val="28"/>
          <w:lang w:val="pl-PL"/>
        </w:rPr>
        <w:t>Nhật ký thi công điện tử</w:t>
      </w:r>
      <w:r w:rsidRPr="00684A5E">
        <w:rPr>
          <w:iCs/>
          <w:sz w:val="28"/>
          <w:szCs w:val="28"/>
          <w:lang w:val="pl-PL"/>
        </w:rPr>
        <w:t xml:space="preserve"> và </w:t>
      </w:r>
      <w:r w:rsidRPr="00684A5E">
        <w:rPr>
          <w:i/>
          <w:iCs/>
          <w:sz w:val="28"/>
          <w:szCs w:val="28"/>
          <w:lang w:val="pl-PL"/>
        </w:rPr>
        <w:t>Biên bản nghiệm thu điện tử</w:t>
      </w:r>
      <w:r w:rsidRPr="00684A5E">
        <w:rPr>
          <w:iCs/>
          <w:sz w:val="28"/>
          <w:szCs w:val="28"/>
          <w:lang w:val="pl-PL"/>
        </w:rPr>
        <w:t xml:space="preserve"> trên Hệ thống phần mềm IMIS 2.0 của Tập đoàn điện lực Việt Nam theo quy định (tại văn bản số 7566/EVN-VTCNTT+QLĐT của Tập đoàn Điện lực Việt Nam ngày 13 tháng 12 năm 2021, công văn số 313/EVN SPC-VTCNTT+ĐT của Tổng Công ty Điện lực miền Nam ngày 11 tháng 01 năm 2022, Quyết định số 631/QĐ-EVN của Tập đoàn Điện lực Việt Nam ngày 20 tháng 4 năm 2022 về việc ban hành Quy định triển khai nhật ký thi công điện tử và biên bản nghiệm thu điện tử trên phần mềm Quản lý Đầu tư Xây dựng Tập đoàn Điện lực Quốc gia Việt Nam).</w:t>
      </w:r>
    </w:p>
    <w:p w14:paraId="4C04C633" w14:textId="77777777" w:rsidR="008170E0" w:rsidRPr="00684A5E" w:rsidRDefault="008170E0" w:rsidP="008170E0">
      <w:pPr>
        <w:widowControl w:val="0"/>
        <w:tabs>
          <w:tab w:val="left" w:pos="1418"/>
          <w:tab w:val="left" w:pos="2127"/>
        </w:tabs>
        <w:spacing w:before="120" w:after="120" w:line="264" w:lineRule="auto"/>
        <w:ind w:firstLine="567"/>
        <w:rPr>
          <w:iCs/>
          <w:sz w:val="28"/>
          <w:szCs w:val="28"/>
          <w:lang w:val="pl-PL"/>
        </w:rPr>
      </w:pPr>
      <w:r w:rsidRPr="00684A5E">
        <w:rPr>
          <w:iCs/>
          <w:sz w:val="28"/>
          <w:szCs w:val="28"/>
          <w:lang w:val="pl-PL"/>
        </w:rPr>
        <w:t>- Nhà thầu thi công và đơn vị Tư vấn giám sát có trách nhiệm thực hiện việc ghi Nhật ký thi công điện tử trên phần mềm IMIS hàng ngày, lập biên bản nghiệm thu điện tử trên IMIS, đảm bảo đầy đủ các nội dung của nhật ký và biên bản, xác nhận bởi người có trách nhiệm theo quy định của hợp đồng. Nhật ký thi công điện tử, Biên bản nghiệm thu điện tử dạng file pdf nhận về từ hệ thống IMIS phải được lưu hồ sơ và làm căn cứ để nghiệm thu, hoàn công, thanh quyết toán hợp đồng theo quy định của Luật Xây dựng.</w:t>
      </w:r>
    </w:p>
    <w:p w14:paraId="6E345E21" w14:textId="77777777" w:rsidR="008170E0" w:rsidRPr="00684A5E" w:rsidRDefault="008170E0" w:rsidP="008170E0">
      <w:pPr>
        <w:widowControl w:val="0"/>
        <w:tabs>
          <w:tab w:val="left" w:pos="1418"/>
          <w:tab w:val="left" w:pos="2127"/>
        </w:tabs>
        <w:spacing w:before="120" w:after="120" w:line="264" w:lineRule="auto"/>
        <w:ind w:firstLine="567"/>
        <w:rPr>
          <w:iCs/>
          <w:sz w:val="28"/>
          <w:szCs w:val="28"/>
          <w:lang w:val="pl-PL"/>
        </w:rPr>
      </w:pPr>
      <w:r w:rsidRPr="00684A5E">
        <w:rPr>
          <w:iCs/>
          <w:sz w:val="28"/>
          <w:szCs w:val="28"/>
          <w:lang w:val="pl-PL"/>
        </w:rPr>
        <w:t>+ Sau khi ký hợp đồng, nhà thầu thi công cung cấp thông tin của người có trách nhiệm theo quy định của hợp đồng để cấp quyền truy cập hệ thống ghi Nhật ký thi công điện tử hàng ngày và lập Biên bản nghiệm thu điện tử.</w:t>
      </w:r>
    </w:p>
    <w:p w14:paraId="6A0BFC64" w14:textId="77777777" w:rsidR="008170E0" w:rsidRPr="00684A5E" w:rsidRDefault="008170E0" w:rsidP="008170E0">
      <w:pPr>
        <w:widowControl w:val="0"/>
        <w:tabs>
          <w:tab w:val="left" w:pos="1418"/>
          <w:tab w:val="left" w:pos="2127"/>
        </w:tabs>
        <w:spacing w:before="120" w:after="120" w:line="264" w:lineRule="auto"/>
        <w:ind w:firstLine="567"/>
        <w:rPr>
          <w:iCs/>
          <w:sz w:val="28"/>
          <w:szCs w:val="28"/>
          <w:lang w:val="pl-PL"/>
        </w:rPr>
      </w:pPr>
      <w:r w:rsidRPr="00684A5E">
        <w:rPr>
          <w:iCs/>
          <w:sz w:val="28"/>
          <w:szCs w:val="28"/>
          <w:lang w:val="pl-PL"/>
        </w:rPr>
        <w:t>+ Nhà thầu thi công đăng ký chữ ký số của cá nhân có trách nhiệm ghi và ký Nhật ký thi công điện tử, Biên bản nghiệm thu điện tử với đơn vị cung cấp dịch vụ chứng thực chữ ký số được pháp luật công nhận.</w:t>
      </w:r>
    </w:p>
    <w:p w14:paraId="68DE7173" w14:textId="77777777" w:rsidR="008170E0" w:rsidRPr="00684A5E" w:rsidRDefault="008170E0" w:rsidP="008170E0">
      <w:pPr>
        <w:widowControl w:val="0"/>
        <w:tabs>
          <w:tab w:val="left" w:pos="1418"/>
          <w:tab w:val="left" w:pos="2127"/>
        </w:tabs>
        <w:spacing w:before="120" w:after="120" w:line="264" w:lineRule="auto"/>
        <w:ind w:firstLine="567"/>
        <w:rPr>
          <w:iCs/>
          <w:sz w:val="28"/>
          <w:szCs w:val="28"/>
          <w:lang w:val="pl-PL"/>
        </w:rPr>
      </w:pPr>
      <w:r w:rsidRPr="00684A5E">
        <w:rPr>
          <w:iCs/>
          <w:sz w:val="28"/>
          <w:szCs w:val="28"/>
          <w:lang w:val="pl-PL"/>
        </w:rPr>
        <w:t>+ Việc ghi Nhật ký thi công điện tử của nhà thầu thi công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ca sau có trách nhiệm truy cập để đọc, nắm bắt đầy đủ các nội dung và đôn đốc đơn vị thi công, các bên liên quan thực hiện các nội dung yêu cầu, khuyến cáo của các ca trước trong Nhật ký thi công điện tử.</w:t>
      </w:r>
    </w:p>
    <w:p w14:paraId="38B342E9" w14:textId="77777777" w:rsidR="008170E0" w:rsidRPr="00684A5E" w:rsidRDefault="008170E0" w:rsidP="008170E0">
      <w:pPr>
        <w:widowControl w:val="0"/>
        <w:tabs>
          <w:tab w:val="left" w:pos="1418"/>
          <w:tab w:val="left" w:pos="2127"/>
        </w:tabs>
        <w:spacing w:before="120" w:after="120" w:line="264" w:lineRule="auto"/>
        <w:ind w:firstLine="567"/>
        <w:rPr>
          <w:iCs/>
          <w:sz w:val="28"/>
          <w:szCs w:val="28"/>
          <w:lang w:val="pl-PL"/>
        </w:rPr>
      </w:pPr>
      <w:r w:rsidRPr="00684A5E">
        <w:rPr>
          <w:iCs/>
          <w:sz w:val="28"/>
          <w:szCs w:val="28"/>
          <w:lang w:val="pl-PL"/>
        </w:rPr>
        <w:t>+ Đối với Biên bản nghiệm thu điện tử, sau khi nghiệm thu xong, các bên phải hoàn thiện nội dung và cập nhật ngay lên hệ thống.</w:t>
      </w:r>
    </w:p>
    <w:p w14:paraId="501AC15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84A5E">
        <w:rPr>
          <w:iCs/>
          <w:sz w:val="28"/>
          <w:szCs w:val="28"/>
          <w:lang w:val="pl-PL"/>
        </w:rPr>
        <w:t>+ Trường hợp tại thời điểm ký Nhật ký thi công điện tử hoặc Biên bản nghiệm thu điện tử có sự cố liên quan đến đường truyền hoặc hạ tầng viễn thông công nghệ thông tin, các bên thực hiện ký bản giấy. Trong vòng 72 giờ, các đơn vị có trách nhiệm cập nhật nội dung (bao gồm ảnh chụp bản giấy) và ký số trên phần mềm IMIS.</w:t>
      </w:r>
    </w:p>
    <w:p w14:paraId="2D77A7CE"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11. Yêu cầu về vật tư thiết bị:</w:t>
      </w:r>
    </w:p>
    <w:p w14:paraId="626D6014"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11.1. Vật tư thiết bị chủ đầu tư cấp (VTTB A cấp)</w:t>
      </w:r>
    </w:p>
    <w:p w14:paraId="190BBBB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Đơn vị Quản lý dự án sẽ cấp VTTB A cấp sau khi bàn giao mặt bằng thi công và theo tiến độ thi công trên công trường</w:t>
      </w:r>
      <w:r w:rsidRPr="006F2320">
        <w:rPr>
          <w:iCs/>
          <w:sz w:val="28"/>
          <w:szCs w:val="28"/>
        </w:rPr>
        <w:t xml:space="preserve"> của nhà thầu, giá trị VTTB A cấp giao cho nhà thầu không vượt so với giá trị bảo lãnh thực hiện hợp đồng</w:t>
      </w:r>
      <w:r w:rsidRPr="006F2320">
        <w:rPr>
          <w:iCs/>
          <w:sz w:val="28"/>
          <w:szCs w:val="28"/>
          <w:lang w:val="pl-PL"/>
        </w:rPr>
        <w:t>. Khi hoàn tất công trình, nếu Nhà thầu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 Nhà thầu phải hoàn trả cho Chủ đầu tư giá trị bồi thường trước khi quyết toán đợt cuối.</w:t>
      </w:r>
    </w:p>
    <w:p w14:paraId="722DADF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Sau khi nhận phiếu xuất VTTB A cấp của Đơn vị Quản lý dự án, trong vòng 05 ngày làm việc Nhà thầu phải bố trí phương tiện tiếp nhận VTTB A cấp tại kho Chủ đầu tư. Nhà thầu có trách nhiệm bảo quản vật tư A cấp từ lúc tiếp nhận đến khi nghiệm thu đóng điện, bàn giao công trình đúng theo quy định và theo khuyến cáo của nhà cung cấp, tránh mọi hư hỏng hoặc làm giảm giá trị của VTTB.Nhà thầu bố trí kho bãi với diện tích đủ để bảo quản VTTB, thông báo địa điểm cho Chủ đầu tư. Chủ đầu tư bất kỳ thời điểm nào có quyền kiểm tra VTTB A cấp bảo quản tại kho bên B.</w:t>
      </w:r>
    </w:p>
    <w:p w14:paraId="5D774C3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Khi tiếp nhận các vật liệu và thiết bị do Đơn vị Quản lý dự án cung cấp, nhà thầu phải kiểm tra, đo đếm khối lượng và chất lượng hàng hóa được giao và nếu phát hiện có sai sót, mất mát hay hư hỏng nhà thầu phải thông báo ngay cho Đơn vị Quản lý dự án. Đơn vị Quản lý dự án sẽ bổ sung, sửa chữa hoặc thay thế các hàng hóa đó. Sau khi đã kiểm tra và nhận hàng, việc bảo quản và kiểm soát quản lý các VTTB sẽ do nhà thầu chịu trách nhiệm.</w:t>
      </w:r>
    </w:p>
    <w:p w14:paraId="44B4E839"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pl-PL"/>
        </w:rPr>
      </w:pPr>
      <w:r w:rsidRPr="006F2320">
        <w:rPr>
          <w:iCs/>
          <w:sz w:val="28"/>
          <w:szCs w:val="28"/>
          <w:lang w:val="pl-PL"/>
        </w:rPr>
        <w:t>- Nhà thầu chịu trách nhiệm về chi phí vận chuyển các vật liệu và thiết bị do Đơn vị Quản lý dự án cung cấp từ kho Chủ đầu tư đến công trường hoặc kho bên B, bảo quản và kiểm soát trong quá trình thi công. Mọi mất mát hư hỏng trong các quá trình vận chuyển bảo quản</w:t>
      </w:r>
      <w:r w:rsidRPr="006F2320">
        <w:rPr>
          <w:bCs/>
          <w:iCs/>
          <w:sz w:val="28"/>
          <w:szCs w:val="28"/>
          <w:lang w:val="pl-PL"/>
        </w:rPr>
        <w:t>, thi công này Nhà thầu chịu trách nhiệm.</w:t>
      </w:r>
    </w:p>
    <w:p w14:paraId="6B3DBCA7"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11.2. Vật tư thiết bị B cấp:</w:t>
      </w:r>
    </w:p>
    <w:p w14:paraId="3A7B4CB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t-BR"/>
        </w:rPr>
      </w:pPr>
      <w:r w:rsidRPr="006F2320">
        <w:rPr>
          <w:iCs/>
          <w:sz w:val="28"/>
          <w:szCs w:val="28"/>
          <w:lang w:val="pt-BR"/>
        </w:rPr>
        <w:t>- Căn cứ vào yêu cầu kỹ thuật trong hợp đồng, Nhà thầu có văn bản đăng ký cung cấp vật tư với chủng loại và xuất xứ cho Chủ đầu tư trước khi thi công công trình.</w:t>
      </w:r>
    </w:p>
    <w:p w14:paraId="273B515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t-BR"/>
        </w:rPr>
      </w:pPr>
      <w:r w:rsidRPr="006F2320">
        <w:rPr>
          <w:iCs/>
          <w:sz w:val="28"/>
          <w:szCs w:val="28"/>
          <w:lang w:val="pt-BR"/>
        </w:rPr>
        <w:t>- Khi tập kết vật tư B cấp tại công trường, Nhà thầu phải thông báo cho giám sát A, Chủ đầu tư biết để tiến hành lập biên bản nghiệm thu trước khi đưa vào thi công lắp đặt, đồng thời cung cấp cho giám sát A bản photo các phiếu chứng nhận xuất xứ hàng hóa, phiếu thử nghiệm xuất xưởng. Nhà thầu phải đưa bản chính, bản sao y của đơn vị phát hành hoặc bản có công chứng của các tài liệu này vào 01 bộ trong các bộ hồ sơ thanh quyết toán khối lượng xây lắp hoàn thành để gửi cho Chủ đầu tư. Nhà thầu không được phép đưa vật tư vào thi công khi chưa có sự chấp thuận của giám sát A.</w:t>
      </w:r>
    </w:p>
    <w:p w14:paraId="29AD35CD"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t-BR"/>
        </w:rPr>
      </w:pPr>
      <w:r w:rsidRPr="006F2320">
        <w:rPr>
          <w:b/>
          <w:iCs/>
          <w:sz w:val="28"/>
          <w:szCs w:val="28"/>
          <w:lang w:val="pt-BR"/>
        </w:rPr>
        <w:lastRenderedPageBreak/>
        <w:t>11.3. Kho bảo quản:</w:t>
      </w:r>
    </w:p>
    <w:p w14:paraId="74F5CB37"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lang w:val="pt-BR"/>
        </w:rPr>
      </w:pPr>
      <w:r w:rsidRPr="006F2320">
        <w:rPr>
          <w:b/>
          <w:i/>
          <w:iCs/>
          <w:sz w:val="28"/>
          <w:szCs w:val="28"/>
          <w:lang w:val="pt-BR"/>
        </w:rPr>
        <w:t xml:space="preserve">a) Kho tàng </w:t>
      </w:r>
    </w:p>
    <w:p w14:paraId="148203B4"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lang w:val="pt-BR"/>
        </w:rPr>
      </w:pPr>
      <w:r w:rsidRPr="006F2320">
        <w:rPr>
          <w:i/>
          <w:iCs/>
          <w:sz w:val="28"/>
          <w:szCs w:val="28"/>
          <w:lang w:val="pt-BR"/>
        </w:rPr>
        <w:t xml:space="preserve">* Kho ngoài trời (kho hở) </w:t>
      </w:r>
    </w:p>
    <w:p w14:paraId="5AD4DAA5"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t-BR"/>
        </w:rPr>
      </w:pPr>
      <w:r w:rsidRPr="006F2320">
        <w:rPr>
          <w:iCs/>
          <w:sz w:val="28"/>
          <w:szCs w:val="28"/>
          <w:lang w:val="pt-BR"/>
        </w:rPr>
        <w:t xml:space="preserve">- Trong kho hở không có mái che, thiết bị điện phải được đặt trên giá sắp xếp theo từng loại, từng khu riêng. Tránh không để tiếp xúc với mặt đất. </w:t>
      </w:r>
    </w:p>
    <w:p w14:paraId="32D4C60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t-BR"/>
        </w:rPr>
      </w:pPr>
      <w:r w:rsidRPr="006F2320">
        <w:rPr>
          <w:iCs/>
          <w:sz w:val="28"/>
          <w:szCs w:val="28"/>
          <w:lang w:val="pt-BR"/>
        </w:rPr>
        <w:t xml:space="preserve">- Ở các kho hở hoặc nửa hở (các thiết bị được che cục bộ), các thiết bị phải được bố trí và được bảo vệ khỏi đọng nước và ẩm. </w:t>
      </w:r>
    </w:p>
    <w:p w14:paraId="27BCFAF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t-BR"/>
        </w:rPr>
      </w:pPr>
      <w:r w:rsidRPr="006F2320">
        <w:rPr>
          <w:iCs/>
          <w:sz w:val="28"/>
          <w:szCs w:val="28"/>
          <w:lang w:val="pt-BR"/>
        </w:rPr>
        <w:t xml:space="preserve">- Các bộ phận, các thiết bị lớn và nặng phải được bố trí sao cho tránh bị biến dạng, thiết bị được cố định để tránh rơi vỡ. </w:t>
      </w:r>
    </w:p>
    <w:p w14:paraId="17F3BC9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t-BR"/>
        </w:rPr>
      </w:pPr>
      <w:r w:rsidRPr="006F2320">
        <w:rPr>
          <w:iCs/>
          <w:sz w:val="28"/>
          <w:szCs w:val="28"/>
          <w:lang w:val="pt-BR"/>
        </w:rPr>
        <w:t xml:space="preserve">- Mặt bằng kho ngoài trời phải bảo đảm thoát nước tốt. </w:t>
      </w:r>
    </w:p>
    <w:p w14:paraId="7C96491C"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Kho trong nhà (kho kín)</w:t>
      </w:r>
    </w:p>
    <w:p w14:paraId="2C7FC51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Kho kín để lưu các thiết bị điện trước khi lắp đặt như tụ điện, ắc quy, cáp điện, cách điện, phụ kiện, v.v. phải thông thoáng, sắp xếp theo từng loại, từng khu riêng và phải có đà, giá kê để tránh ẩm ướt, có lối đi thuận lợi cho việc xuất, nhập vật tư thiết bị; </w:t>
      </w:r>
    </w:p>
    <w:p w14:paraId="3CB8B80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Kho kín để lưu kho các thiết bị dễ bị ảnh hưởng của môi trường như các thiết bị điện tử, phương tiện đo kỹ thuật số, các tủ bảng điện, v.v. cần được trang bị máy điều hòa không khí nếu phải lưu kho lâu dài. </w:t>
      </w:r>
    </w:p>
    <w:p w14:paraId="1578D8FC"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xml:space="preserve">* Kho xi măng </w:t>
      </w:r>
    </w:p>
    <w:p w14:paraId="5828F95D"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Kho xi măng bao phải có mái và sàn, các sàn này phải có gầm rỗng để thông gió. Không được phép để xi măng có mác khác nhau cùng một chỗ với nhau. </w:t>
      </w:r>
    </w:p>
    <w:p w14:paraId="36F3390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Xi măng rời được rót vào các lô chứa theo từng mác khác nhau. </w:t>
      </w:r>
    </w:p>
    <w:p w14:paraId="2BDEBB7F"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b) Thủ tục và điều kiện tiếp nhận, bảo quản và bàn giao các thiết bị điện và vật tư xây lắp </w:t>
      </w:r>
    </w:p>
    <w:p w14:paraId="1ACBD2B4"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
          <w:iCs/>
          <w:sz w:val="28"/>
          <w:szCs w:val="28"/>
        </w:rPr>
        <w:t>* Trình tự, điều kiện tiếp nhận và bảo quản các thiết bị điện, các phụ kiện và các vật tư lưu kho:</w:t>
      </w:r>
      <w:r w:rsidRPr="006F2320">
        <w:rPr>
          <w:iCs/>
          <w:sz w:val="28"/>
          <w:szCs w:val="28"/>
        </w:rPr>
        <w:t xml:space="preserve"> phải theo đúng quy định của cơ quan chủ quản công trình và hướng dẫn của nhà chế tạo. </w:t>
      </w:r>
    </w:p>
    <w:p w14:paraId="185EF585" w14:textId="77777777" w:rsidR="008170E0" w:rsidRPr="006F2320" w:rsidRDefault="008170E0" w:rsidP="008170E0">
      <w:pPr>
        <w:widowControl w:val="0"/>
        <w:tabs>
          <w:tab w:val="left" w:pos="1418"/>
          <w:tab w:val="left" w:pos="2127"/>
        </w:tabs>
        <w:spacing w:before="120" w:after="120" w:line="264" w:lineRule="auto"/>
        <w:ind w:firstLine="567"/>
        <w:rPr>
          <w:i/>
          <w:iCs/>
          <w:sz w:val="28"/>
          <w:szCs w:val="28"/>
        </w:rPr>
      </w:pPr>
      <w:r w:rsidRPr="006F2320">
        <w:rPr>
          <w:i/>
          <w:iCs/>
          <w:sz w:val="28"/>
          <w:szCs w:val="28"/>
        </w:rPr>
        <w:t xml:space="preserve">* Yêu cầu lưu kho: </w:t>
      </w:r>
    </w:p>
    <w:p w14:paraId="0DFDB6A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Những thiết bị đặt trong thùng kín, những thiết bị ít bị ảnh hưởng của môi trường, những kết cấu nặng, v.v. có thể lưu kho ở ngoài trời, nhưng phải có biện pháp chống đọng nước và ẩm; </w:t>
      </w:r>
    </w:p>
    <w:p w14:paraId="5954D52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Những thiết bị dễ bị ảnh hưởng của môi trường được lưu kho trong nhà; </w:t>
      </w:r>
    </w:p>
    <w:p w14:paraId="2681DA4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Các thiết bị điện trong kho phải được giữ ở vị trí an toàn, thuận tiện cho vận chuyển và lắp ráp. Nếu các ký hiệu hoặc mã hiệu bị mờ hoặc mất, phải kiểm tra và phục hồi lại trước khi lắp ráp; </w:t>
      </w:r>
    </w:p>
    <w:p w14:paraId="5EA0074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 xml:space="preserve">- Tại nơi bảo quản phải treo biển ghi rõ tên các nhóm chi tiết của thiết bị, vật tư, nếu lưu kho ở ngoài trời thì phải đóng cọc treo các biển nói trên. Các khối thiết bị lớn, nặng phải ghi rõ cả khối lượng của chúng. </w:t>
      </w:r>
    </w:p>
    <w:p w14:paraId="3C44D43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
          <w:iCs/>
          <w:sz w:val="28"/>
          <w:szCs w:val="28"/>
        </w:rPr>
        <w:t>* Các kho hở và kho kín, các hệ đỡ và các bãi để bảo quản thiết bị, vật tư:</w:t>
      </w:r>
      <w:r w:rsidRPr="006F2320">
        <w:rPr>
          <w:iCs/>
          <w:sz w:val="28"/>
          <w:szCs w:val="28"/>
        </w:rPr>
        <w:t xml:space="preserve"> phải có đầy đủ các phương tiện để bốc dỡ, sắp xếp, di chuyển trang thiết bị, vật tư. </w:t>
      </w:r>
    </w:p>
    <w:p w14:paraId="378E012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
          <w:iCs/>
          <w:sz w:val="28"/>
          <w:szCs w:val="28"/>
        </w:rPr>
        <w:t>* Trước khi bàn giao, các thiết bị, vật tư:</w:t>
      </w:r>
      <w:r w:rsidRPr="006F2320">
        <w:rPr>
          <w:iCs/>
          <w:sz w:val="28"/>
          <w:szCs w:val="28"/>
        </w:rPr>
        <w:t xml:space="preserve"> phải được kiểm tra đánh giá hiện trạng của thiết bị và vật tư. Khi bàn giao phải lập Biên bản giao nhận. </w:t>
      </w:r>
    </w:p>
    <w:p w14:paraId="5DCEC700" w14:textId="77777777" w:rsidR="008170E0" w:rsidRPr="006F2320" w:rsidRDefault="008170E0" w:rsidP="008170E0">
      <w:pPr>
        <w:widowControl w:val="0"/>
        <w:tabs>
          <w:tab w:val="left" w:pos="1418"/>
          <w:tab w:val="left" w:pos="2127"/>
        </w:tabs>
        <w:spacing w:before="120" w:after="120" w:line="264" w:lineRule="auto"/>
        <w:ind w:firstLine="567"/>
        <w:rPr>
          <w:b/>
          <w:i/>
          <w:iCs/>
          <w:sz w:val="28"/>
          <w:szCs w:val="28"/>
        </w:rPr>
      </w:pPr>
      <w:r w:rsidRPr="006F2320">
        <w:rPr>
          <w:b/>
          <w:i/>
          <w:iCs/>
          <w:sz w:val="28"/>
          <w:szCs w:val="28"/>
        </w:rPr>
        <w:t xml:space="preserve">c) Bảo dưỡng thiết bị lưu kho </w:t>
      </w:r>
    </w:p>
    <w:p w14:paraId="60B52DA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Trường hợp thiết bị lưu kho lâu dài, theo định kỳ quy định của thiết bị phải tiến hành bảo dưỡng, nhưng ít nhất 9 tháng phải tiến hành bảo dưỡng 1 lần. </w:t>
      </w:r>
    </w:p>
    <w:p w14:paraId="21A64E8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Các vật tư thiết bị lưu kho bị hư hỏng phải được tách riêng ra để xử lý và tránh cấp phát nhầm. </w:t>
      </w:r>
    </w:p>
    <w:p w14:paraId="041F03C9"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12. Yêu cầu về vật tư thu hồi:</w:t>
      </w:r>
    </w:p>
    <w:p w14:paraId="34E0E3BA"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thực hiện kéo dây, Nhà thầu phải tính toán chiều dài thực tế các bành cáp được trang cấp và chiều dài các khoảng néo dây để rà soát, cân đối sử dụng hợp lý, hạn chế tối đa việc cắt vụn dây dẫn.</w:t>
      </w:r>
    </w:p>
    <w:p w14:paraId="328D28C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Trước khi tiến hành thi công các hạng mục cải tạo, Nhà thầu phối hợp cùng với Đơn vị Quản lý dự án tiến hành kiểm tra và lập biên bản thống kê vật tư thu hồi trước và sau khi tháo dỡ. Khi tháo dỡ VTTB thu hồi, Nhà thầu phải tháo dỡ nguyên hiện trạng có sự giám sát của Đơn vị Quản lý dự án và vận chuyển ngay về kho Đơn vị Quản lý dự án để làm các thủ tục đánh giá VTTB thu hồi và nhập kho theo quy định. Nhà thầu không tự ý cắt vụn dây dẫn hoặc làm hư hỏng hay thất thoát VTTB thu hồi.</w:t>
      </w:r>
    </w:p>
    <w:p w14:paraId="6C61CB0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phải tiến hành bàn giao VTTB thu hồi về kho chủ đầu tư trong vòng 03 ngày làm việc kể từ ngày hoàn tất thủ tục nghiệm thu.</w:t>
      </w:r>
    </w:p>
    <w:p w14:paraId="7EB5E37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có trách nhiệm bảo quản, thông báo thời gian và khối lượng VTTB bàn giao từng đợt để Đơn vị Quản lý dự án bố trí cán bộ phối hợp và kho bãi tiếp nhận. Đối với vật tư thu hồi do Nhà thầu làm thất thoát, Nhà thầu có trách nhiệm bồi hoàn vật tư mới hoặc bằng tiền theo giá tại thời điểm bồi hoàn do Chủ đầu tư quyết định và phải hoàn trả trước khi quyết toán đợt cuối.</w:t>
      </w:r>
    </w:p>
    <w:p w14:paraId="22E4410C"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13. Yêu cầu về kiểm nghiệm, thử nghiệm:</w:t>
      </w:r>
    </w:p>
    <w:p w14:paraId="29A023BB"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13.1. Yêu cầu chung:</w:t>
      </w:r>
    </w:p>
    <w:p w14:paraId="7F878383"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 xml:space="preserve">- Đối với công tác thử nghiệm, nghiệm thu: Nhà thầu cần thông báo lịch nghiệm thu cho bên mua trước 5 ngày để tổ chức phối hợp với các đơn vị liên quan. Mọi chi phí cho đoàn nghiệm thu (vé máy bay, đi lại, ăn nghỉ...) do nhà thầu </w:t>
      </w:r>
      <w:r w:rsidRPr="006F2320">
        <w:rPr>
          <w:iCs/>
          <w:sz w:val="28"/>
          <w:szCs w:val="28"/>
        </w:rPr>
        <w:lastRenderedPageBreak/>
        <w:t>chịu và đã bao gồm trong giá chào thầu.</w:t>
      </w:r>
    </w:p>
    <w:p w14:paraId="0CCD3CD7"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Trong HSDT Nhà thầu phải đăng ký đơn vị thí nghiệm (phần móng trụ, vật tư thiết bị nhà thầu cấp) phù hợp để thực hiện công tác thí nghiệm, kiểm định cho công trình sau này. Chi phí thí nghiệm, kiểm định do Nhà thầu chịu.</w:t>
      </w:r>
    </w:p>
    <w:p w14:paraId="38A3CE83"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 xml:space="preserve">13.2. Công tác thử nghiệm, thí nghiệm phần móng trụ: </w:t>
      </w:r>
    </w:p>
    <w:p w14:paraId="7F363939"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xml:space="preserve">- Thiết kế cấp phối bê tông: số lượng thực hiện cho công trình là 01 mẫu cho mỗi loại mác bê tông móng theo thiết kế.  </w:t>
      </w:r>
    </w:p>
    <w:p w14:paraId="5E3E4467"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Thí nghiệm đầm nén đất đắp móng cột: tại các vị trí trụ néo nhưng không sử dụng bộ neo chằng, trụ vượt sông, trụ có lắp đặt máy biến áp; vị trí cụ thể do giám sát thi công của Chủ đầu tư xác định tối thiểu 04 tổ mẫu.</w:t>
      </w:r>
    </w:p>
    <w:p w14:paraId="15D317A2"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Thí nghiệm mác bê tông móng: số lượng tối thiểu 04 tổ mẫu cho cả công trình, vị trí cụ thể do giám sát thi công của Chủ đầu tư xác định.</w:t>
      </w:r>
    </w:p>
    <w:p w14:paraId="5E3E7120"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14. An toàn lao động:</w:t>
      </w:r>
    </w:p>
    <w:p w14:paraId="1C86B936"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14.1. Yêu cầu chung:</w:t>
      </w:r>
    </w:p>
    <w:p w14:paraId="777C0543"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thi công xây dựng phải lập các biện pháp an toàn cho người và công trình trên công trường xây dựng. Trường hợp các biện pháp an toàn liên quan đến nhiều bên thì phải được các bên thỏa thuận.</w:t>
      </w:r>
    </w:p>
    <w:p w14:paraId="6BE2C17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Các biện pháp an toàn, nội quy về an toàn phải được thể hiện công khai trên công trường xây dựng để mọi người biết và chấp hành. Ở những vị trí nguy hiểm trên công trường, phải bô’ trí người hướng dẫn, cảnh báo đề phòng tai nạn.</w:t>
      </w:r>
    </w:p>
    <w:p w14:paraId="7524E23F"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23087A02"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xây dựng có trách nhiệm đào tạo, hướng dẫn, phổ biến các quy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173D609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Nhà thầu thi công xây dựng có trách nhiệm cấp đầy đủ các trang bị bảo hộ lao động, an toàn lao động cho người lao động theo quy định khi sử dụng lao động trên công trường.</w:t>
      </w:r>
    </w:p>
    <w:p w14:paraId="28AF4DB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w:t>
      </w:r>
      <w:r w:rsidRPr="006F2320">
        <w:rPr>
          <w:iCs/>
          <w:sz w:val="28"/>
          <w:szCs w:val="28"/>
        </w:rPr>
        <w:lastRenderedPageBreak/>
        <w:t>gây ra.</w:t>
      </w:r>
    </w:p>
    <w:p w14:paraId="6845E6B5"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Không được phép thi công khi chưa có đầy đủ các hồ sơ (tài liệu) thiết kế biện pháp kỹ thuật và tổ chức thi công, trong đó phải thể hiện các biện pháp kỹ thuật đảm bảo an toàn lao động và phòng chống cháy, nổ.</w:t>
      </w:r>
    </w:p>
    <w:p w14:paraId="5CB09D8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Trên công trường xây dựng, mọi vị trí làm việc đều phải giữ gọn gàng, ngăn nắp. Các thiết bị, dụng cụ luôn phải đặt đúng nơi quy định. Các chất thải, vật liệu thừa phải được thu dọn thường xuyên.</w:t>
      </w:r>
    </w:p>
    <w:p w14:paraId="7E98DDFF"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14.2. Các biện pháp chung:</w:t>
      </w:r>
    </w:p>
    <w:p w14:paraId="49896D2E"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Phương án tổ chức thi công do Nhà thầu xây dựng và lắp đặt thiết bị thi công lập, phải đề cập đến biện pháp và tổ chức bảo đảm an toàn thi công trên công trường gồm: an toàn trong vận chuyển, lắp đặt, xây dựng, thử nghiệm, chuẩn bị đóng điện cho người và thiết bị.</w:t>
      </w:r>
    </w:p>
    <w:p w14:paraId="382E6D2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xml:space="preserve">- Trong quá trình thi công phải tuân thủ các qui định về kỹ thuật an toàn trong công tác xây dựng, như: </w:t>
      </w:r>
    </w:p>
    <w:p w14:paraId="681D68A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Đảm bảo qui trình kỹ thuật an toàn điện trong công tác quản lý, vận hành, sửa chữa, xây dựng đường dây và trạm điện của Tập đoàn Điện lực viết Nam và các qui định an toàn khác của Nhà nước ban hành.</w:t>
      </w:r>
    </w:p>
    <w:p w14:paraId="4B44841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Phải kiểm tra sức khoẻ cho những công nhân làm việc ở trên cao, trang bị đầy đủ dụng cụ phòng hộ lao động.</w:t>
      </w:r>
    </w:p>
    <w:p w14:paraId="1E8C53C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thi công trên cao phải đảm bảo các biện pháp an toàn trèo cao như mang mũ bảo hộ, đeo dây an toàn . . . dụng cụ mang theo phải gọn gàng dễ thao tác. Không được làm việc trên cao khi trời sắp tối, khi trời có sương mù hoặc khi có gió từ cấp 5 trở lên.</w:t>
      </w:r>
    </w:p>
    <w:p w14:paraId="0875CE16"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tuyến cáp ngầm hoặc đường dây trên không đi gần các khu vực dân cư phải chú ý biện pháp an toàn thi công cho người và tài sản ở phía bên dưới.</w:t>
      </w:r>
    </w:p>
    <w:p w14:paraId="2A6FD399"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Khi kéo dây, rải cáp phải đảm bảo đúng qui trình công nghệ thi công, các vị trí néo hãm phải thật chắc chắn để tránh xẩy ra tụt néo gây tai nạn. Các vị trí kéo dây vượt chướng ngại vật phải làm biển cấm, biển báo và ba-ri-e.</w:t>
      </w:r>
    </w:p>
    <w:p w14:paraId="1F155180"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 Kiểm tra và bảo dưỡng định kỳ máy móc thiết bị thi công trước khi vận hành. Kiểm tra kỹ các dây chằng, móc cáp trước khi cẩu lắp các cột nặng.</w:t>
      </w:r>
    </w:p>
    <w:p w14:paraId="0FE468D4"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14.3 Một số biện pháp cụ thể đảm bảo an toàn lao động:</w:t>
      </w:r>
    </w:p>
    <w:p w14:paraId="489651E0"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 xml:space="preserve">Để đảm bảo an toàn cho người và máy móc thiết bị, Đơn vị thi công phải chấp hành đầy đủ, nghiêm túc các nội quy, quy phạm an toàn lao động, bảo hộ lao động theo quy định hiện hành của Nhà nước. Đồng thời do điều kiện đặc biệt của công trình thi công, đơn vị thi công sẽ đưa ra các phương án nhằm đảm bảo an toàn cho toàn bộ quá trình thi công công trình đồng thời phù hợp với hoàn cảnh </w:t>
      </w:r>
      <w:r w:rsidRPr="006F2320">
        <w:rPr>
          <w:iCs/>
          <w:sz w:val="28"/>
          <w:szCs w:val="28"/>
        </w:rPr>
        <w:lastRenderedPageBreak/>
        <w:t>cụ thể.</w:t>
      </w:r>
    </w:p>
    <w:p w14:paraId="49CFD571"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Tại công trường đơn vị thi công phải thành lập một bộ máy hoạt động về công tác ATLĐ dưới sự chỉ huy trực tiếp Trưởng ban an toàn lao động (cán bộ an toàn chuyên trách). Chỉ huy trưởng công trường có nhiệm vụ đôn đốc thực hiện, mỗi tổ trưởng đồng thời là tổ trưởng phụ trách an toàn lao động.</w:t>
      </w:r>
    </w:p>
    <w:p w14:paraId="453C2C70"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Khi thi công vào mỗi công việc cụ thể, như thi công móng, thi công trên cao, trưởng ban an toàn lao động sẽ hướng dẫn an toàn lao động đối với từng công tác cho tổ trưởng từng nhóm và tổ trưởng an toàn lao động sẽ phổ biến lại cho từng công nhân.</w:t>
      </w:r>
    </w:p>
    <w:p w14:paraId="30819D1B"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Thực hiện đúng các lệnh công tác: thủ tục về đóng cắt điện trong đó cần nghiêm túc thực hiện tiếp đất an toàn trong khu vực làm việc.</w:t>
      </w:r>
    </w:p>
    <w:p w14:paraId="7774D52B"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Thực hiện các biện pháp an toàn đầy đủ như: tiếp địa, rào chắn, biển báo, kiểm tra định kỳ các dụng cụ tiếp xúc điện, chịu lực …</w:t>
      </w:r>
    </w:p>
    <w:p w14:paraId="5822D3F2"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Trong quá trình chỉ đạo thi công, chỉ huy trưởng công trường thường xuyên kiểm tra an toàn lao động của từng tổ, từng nhóm. Hàng tuần họp giao ban công tác, hai bên A và B cần kiểm điểm lại công tác thực hiện an toàn lao động. Biện pháp thực hiện cụ bao gồm các điểm chính sau:</w:t>
      </w:r>
    </w:p>
    <w:p w14:paraId="4B29D889" w14:textId="77777777" w:rsidR="008170E0" w:rsidRPr="006F2320" w:rsidRDefault="008170E0" w:rsidP="008170E0">
      <w:pPr>
        <w:widowControl w:val="0"/>
        <w:spacing w:before="120" w:after="120" w:line="264" w:lineRule="auto"/>
        <w:ind w:firstLine="567"/>
        <w:rPr>
          <w:i/>
          <w:iCs/>
          <w:sz w:val="28"/>
          <w:szCs w:val="28"/>
        </w:rPr>
      </w:pPr>
      <w:r w:rsidRPr="006F2320">
        <w:rPr>
          <w:i/>
          <w:iCs/>
          <w:sz w:val="28"/>
          <w:szCs w:val="28"/>
        </w:rPr>
        <w:t>* Đối với công nhân:</w:t>
      </w:r>
    </w:p>
    <w:p w14:paraId="1F64CFA5"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Toàn bộ công nhân đều phải được học về ATLĐ, nắm được những kiến thức cơ bản về ATLĐ, về các thao tác khi có sự cố xảy ra. Riêng công nhân công tác trực tiếp về hệ thống điện phải được tập huấn, sát hạch và cấp thẻ an toàn điện.</w:t>
      </w:r>
    </w:p>
    <w:p w14:paraId="797EB88A"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Trang bị bảo hộ lao động cá nhân đầy đủ. Trang bị các trang cụ an toàn theo tiêu chuẩn và phù hợp với tính chất công việc. Toàn bộ CNV trên công trường phải được trang bị bảo hộ lao động như giầy, mũ cứng, quần áo, kính bảo hộ, dây an toàn … Các công nhân làm việc trên cao phải luôn được kiểm tra các thiết bị an toàn.</w:t>
      </w:r>
    </w:p>
    <w:p w14:paraId="0D7A90E7"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Những công nhân không có đủ điều kiện về an toàn lao động thì cần cho dừng ngay công việc để đồng thời nhắc nhở cho họ hiểu về an toàn lao động để đảm bảo an toàn lao động.</w:t>
      </w:r>
    </w:p>
    <w:p w14:paraId="3215B0AE"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Trước khi thao tác các loại máy móc Trưởng ban cần hướng dẫn cụ thể về an toàn của từng loại cho từng người sử dụng.</w:t>
      </w:r>
    </w:p>
    <w:p w14:paraId="0527D6FC"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Lập biện pháp an toàn thi công chi tiết cho từng công việc, biện pháp phải được cấp trên duyệt và được niêm yết tại công trường và các vị trí thi công.</w:t>
      </w:r>
    </w:p>
    <w:p w14:paraId="646F37DE"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Nghiêm cấm sử dụng bất kỳ chất kích thích nào khi đang làm việc tại công trường.</w:t>
      </w:r>
    </w:p>
    <w:p w14:paraId="19BF33F1"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Khi làm việc nghiêm cấm ném các vật từ trên cao xuống và từ dưới lên.</w:t>
      </w:r>
    </w:p>
    <w:p w14:paraId="5738546E"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lastRenderedPageBreak/>
        <w:t>Sử dụng đúng loại thợ vào việc họ đã được đào tạo.</w:t>
      </w:r>
    </w:p>
    <w:p w14:paraId="270BDC6D"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Trên công trường tại các vị trí khu vực đặt máy móc thi công, kho, cầu dao điện phải cách ly… đều có bảng “CHÚ Ý” trong đó ghi rõ tính chất, mức độ nguy hiểm, khoảng cách an toàn …</w:t>
      </w:r>
    </w:p>
    <w:p w14:paraId="0D13FA9F"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Khi vận chuyển vật tư vật liệu trong công trường nhất là các vật tư có kích thước lớn như kết cấu thép, trụ bê tông, lô cáp ngầm … đều phải có ít nhất 02 nhân viên có trách nhiệm chuẩn bị, hướng dẫn đường hướng, mặt bằng để dịch chuyển và tập kết.</w:t>
      </w:r>
    </w:p>
    <w:p w14:paraId="52826201" w14:textId="77777777" w:rsidR="008170E0" w:rsidRPr="006F2320" w:rsidRDefault="008170E0" w:rsidP="008170E0">
      <w:pPr>
        <w:widowControl w:val="0"/>
        <w:spacing w:before="120" w:after="120" w:line="264" w:lineRule="auto"/>
        <w:ind w:firstLine="567"/>
        <w:rPr>
          <w:i/>
          <w:iCs/>
          <w:sz w:val="28"/>
          <w:szCs w:val="28"/>
        </w:rPr>
      </w:pPr>
      <w:r w:rsidRPr="006F2320">
        <w:rPr>
          <w:i/>
          <w:iCs/>
          <w:sz w:val="28"/>
          <w:szCs w:val="28"/>
        </w:rPr>
        <w:t>* Đối với máy móc thi công:</w:t>
      </w:r>
    </w:p>
    <w:p w14:paraId="6EF69BB3"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Các máy móc thi công đều phải có bảng nội quy vận hành, có biển báo, có hàng rào phân cách khu vực nguy hiểm.</w:t>
      </w:r>
    </w:p>
    <w:p w14:paraId="05C00BFB"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Công nhân vận hành máy phải là người đã có kinh nghiệm và được đào tạo từ các trường chuyên nghiệp.</w:t>
      </w:r>
    </w:p>
    <w:p w14:paraId="339849AB" w14:textId="77777777" w:rsidR="008170E0" w:rsidRPr="006F2320" w:rsidRDefault="008170E0" w:rsidP="008170E0">
      <w:pPr>
        <w:widowControl w:val="0"/>
        <w:numPr>
          <w:ilvl w:val="0"/>
          <w:numId w:val="15"/>
        </w:numPr>
        <w:spacing w:before="120" w:after="120" w:line="264" w:lineRule="auto"/>
        <w:ind w:left="0" w:firstLine="567"/>
        <w:rPr>
          <w:iCs/>
          <w:sz w:val="28"/>
          <w:szCs w:val="28"/>
        </w:rPr>
      </w:pPr>
      <w:r w:rsidRPr="006F2320">
        <w:rPr>
          <w:iCs/>
          <w:sz w:val="28"/>
          <w:szCs w:val="28"/>
        </w:rPr>
        <w:t>Kết thúc mỗi ngày làm việc các tổ trưởng an toàn lao động phải đi kiểm tra lại về hiện trường khu vực tổ thi công.</w:t>
      </w:r>
    </w:p>
    <w:p w14:paraId="744EE269"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15. Yêu cầu về phòng cháy, chữa cháy:</w:t>
      </w:r>
    </w:p>
    <w:p w14:paraId="1150C651"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rPr>
      </w:pPr>
      <w:r w:rsidRPr="006F2320">
        <w:rPr>
          <w:b/>
          <w:iCs/>
          <w:sz w:val="28"/>
          <w:szCs w:val="28"/>
        </w:rPr>
        <w:t>15.1. Yêu cầu chung:</w:t>
      </w:r>
    </w:p>
    <w:p w14:paraId="62D4C1C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Nhà thầu xây dựng và lắp đặt thiết bị phải có các biện pháp đảm bảo an toàn cho các công trình liền kề, bảo vệ các công trình hạ tầng, cây xanh trong khu vực xung quanh và đảm bảo an toàn cho cư dân xung quanh công trường.</w:t>
      </w:r>
    </w:p>
    <w:p w14:paraId="1719E90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Nhà thầu xây dựng và lắp đặt thiết bị phải có biện pháp phòng chống cháy nổ trong và ngoài công trường theo quy định của pháp luật về phòng chống cháy nổ.</w:t>
      </w:r>
    </w:p>
    <w:p w14:paraId="580D51D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Biện pháp phòng chống cháy nổ cơ bản:</w:t>
      </w:r>
    </w:p>
    <w:p w14:paraId="1209639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Đặc điểm của công trình là mặt bằng thi công khá rộng do vậy công tác đề phòng các tình huống cháy nổ được đặc biệt chú ý và thường xuyên kiểm tra trên toàn bộ các hạng mục công trình.</w:t>
      </w:r>
    </w:p>
    <w:p w14:paraId="0D3EAAC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Thi công gần đường dây trung, hạ thế đang có điện phải liên hệ chặt chẽ với Đơn vị quản lý vận hành điện để xin cắt điện trước khi thi công.</w:t>
      </w:r>
    </w:p>
    <w:p w14:paraId="382AE8C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Hệ thống điện phục vụ công tác thi công.</w:t>
      </w:r>
    </w:p>
    <w:p w14:paraId="61316C5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Các thiết bị như ôtô, cẩu…</w:t>
      </w:r>
    </w:p>
    <w:p w14:paraId="40153E9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Các vật tư dễ cháy: Dây cáp điện, gỗ, bạt che phủ công trình…</w:t>
      </w:r>
    </w:p>
    <w:p w14:paraId="0A0ECE3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Khu vực lán trại tạm của công nhân.</w:t>
      </w:r>
    </w:p>
    <w:p w14:paraId="75091580"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Để chủ động cho công tác phòng cháy chữa cháy, đơn vị thi công sẽ trang bị một số phương tiện, thiết bị phòng cháy, chữa cháy như sau:</w:t>
      </w:r>
    </w:p>
    <w:p w14:paraId="788AB852"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ab/>
        <w:t>+ Bình chữa cháy CO</w:t>
      </w:r>
      <w:r w:rsidRPr="006F2320">
        <w:rPr>
          <w:iCs/>
          <w:sz w:val="28"/>
          <w:szCs w:val="28"/>
          <w:vertAlign w:val="subscript"/>
          <w:lang w:val="pl-PL"/>
        </w:rPr>
        <w:t>2</w:t>
      </w:r>
      <w:r w:rsidRPr="006F2320">
        <w:rPr>
          <w:iCs/>
          <w:sz w:val="28"/>
          <w:szCs w:val="28"/>
          <w:lang w:val="pl-PL"/>
        </w:rPr>
        <w:t>.</w:t>
      </w:r>
    </w:p>
    <w:p w14:paraId="7CCE267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Bình chữa cháy tổng hợp.</w:t>
      </w:r>
    </w:p>
    <w:p w14:paraId="0BA7574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Hệ thống chuông báo động.</w:t>
      </w:r>
    </w:p>
    <w:p w14:paraId="2DCB74B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Bộ nội quy tiêu lệnh phòng cháy chữa cháy.</w:t>
      </w:r>
    </w:p>
    <w:p w14:paraId="71486B7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Máy bơm, ống dẫn hỗ trợ.</w:t>
      </w:r>
    </w:p>
    <w:p w14:paraId="0250754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+Xẻng móc cứu hoả.</w:t>
      </w:r>
    </w:p>
    <w:p w14:paraId="63B0CB2F"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Tổ chức phòng chống cháy nổ cơ bản:</w:t>
      </w:r>
    </w:p>
    <w:p w14:paraId="106FBD7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Thành lập ban chỉ huy phòng cháy, chữa cháy do chỉ huy trưởng công trường chịu trách nhiệm phụ trách.</w:t>
      </w:r>
    </w:p>
    <w:p w14:paraId="29C46496"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Thành lập đội phòng cháy, chữa cháy nghiệp vụ được lựa chọn từ các công nhân tham gia thi công công trình. Lực lượng này được học tập huấn luyện nghiệp vụ cơ bản về phòng cháy, chữa cháy.</w:t>
      </w:r>
    </w:p>
    <w:p w14:paraId="6E53869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ab/>
        <w:t>+ Bố trí các vị trí đặt thiết bị phòng cháy, chữa cháy dễ quan sát, dễ lấy, gần các vị trí có nguy cơ cháy cao.</w:t>
      </w:r>
    </w:p>
    <w:p w14:paraId="156010C0"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15.2. Yêu cầu cụ thể:</w:t>
      </w:r>
    </w:p>
    <w:p w14:paraId="216F55D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Lập sơ đồ, đánh dấu kiểm soát các nguồn phát lửa trong thi công hàn và các nguồn phát lửa tiềm ẩn như các thiết bị gia công, cọ xát kim loại, các điểm đấu nối nguồn điện, các khu vực nhiệt độ cao… để có biện pháp phòng ngừa, ngăn chặn.</w:t>
      </w:r>
    </w:p>
    <w:p w14:paraId="473BF204"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Kiểm tra toàn bộ biện pháp thi công tất cả các hạng mục, đảm bảo trình tự thi công, giải pháp an toàn và bảo vệ mội trường cho từng công việc.</w:t>
      </w:r>
    </w:p>
    <w:p w14:paraId="61C05B0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Lắp đặc các camera giám sát tại các khu vực có vật liệu dễ chấy (nếu có).</w:t>
      </w:r>
    </w:p>
    <w:p w14:paraId="2B719BCD"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Có nội qui an toàn, sơ đồ chỉ dẫn, biển cấm, biển báo, biển chỉ dẫn về phòng cháy chữa cháy tại công trường.</w:t>
      </w:r>
    </w:p>
    <w:p w14:paraId="4072C30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Chỉ sử dụng thợ hàn, cắt đã qua đào tạo và phải được huấn luyện, bồi dưỡng nghiệp vụ về phòng cháy chữa cháy.</w:t>
      </w:r>
    </w:p>
    <w:p w14:paraId="0DB13FFC" w14:textId="77777777" w:rsidR="008170E0" w:rsidRPr="006F2320" w:rsidRDefault="008170E0" w:rsidP="008170E0">
      <w:pPr>
        <w:widowControl w:val="0"/>
        <w:spacing w:before="120" w:after="120" w:line="264" w:lineRule="auto"/>
        <w:ind w:firstLine="567"/>
        <w:rPr>
          <w:iCs/>
          <w:sz w:val="28"/>
          <w:szCs w:val="28"/>
          <w:lang w:val="pl-PL"/>
        </w:rPr>
      </w:pPr>
      <w:r w:rsidRPr="006F2320">
        <w:rPr>
          <w:iCs/>
          <w:sz w:val="28"/>
          <w:szCs w:val="28"/>
          <w:lang w:val="pl-PL"/>
        </w:rPr>
        <w:t>- Tăng cường kiểm tra các vị trí công việc tiềm ẩn rủi ro cao và tại các trang thiết bị có nguy cơ cháy nổ trong quá trình thi công.</w:t>
      </w:r>
    </w:p>
    <w:p w14:paraId="63F068D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 xml:space="preserve">- Nghiêm cấm sử dụng cán bộ, công nhân chưa được huấn luyện về công tác an toàn. Đưa ra khỏi công trường các cán bộ, công nhân để xảy ra hiện tượng mật an toàn trong quá trình thi công. </w:t>
      </w:r>
    </w:p>
    <w:p w14:paraId="18F3903F"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16. Yêu cầu về bảo vệ môi trường:</w:t>
      </w:r>
    </w:p>
    <w:p w14:paraId="52F18FEF" w14:textId="77777777" w:rsidR="008170E0" w:rsidRPr="006F2320" w:rsidRDefault="008170E0" w:rsidP="008170E0">
      <w:pPr>
        <w:widowControl w:val="0"/>
        <w:tabs>
          <w:tab w:val="left" w:pos="2127"/>
        </w:tabs>
        <w:spacing w:before="120" w:after="120" w:line="264" w:lineRule="auto"/>
        <w:ind w:firstLine="567"/>
        <w:rPr>
          <w:b/>
          <w:iCs/>
          <w:sz w:val="28"/>
          <w:szCs w:val="28"/>
          <w:lang w:val="pl-PL"/>
        </w:rPr>
      </w:pPr>
      <w:r w:rsidRPr="006F2320">
        <w:rPr>
          <w:b/>
          <w:iCs/>
          <w:sz w:val="28"/>
          <w:szCs w:val="28"/>
          <w:lang w:val="pl-PL"/>
        </w:rPr>
        <w:t>16.1. Yêu cầu chung:</w:t>
      </w:r>
    </w:p>
    <w:p w14:paraId="182BB5DE" w14:textId="77777777" w:rsidR="008170E0" w:rsidRPr="006F2320" w:rsidRDefault="008170E0" w:rsidP="008170E0">
      <w:pPr>
        <w:widowControl w:val="0"/>
        <w:tabs>
          <w:tab w:val="left" w:pos="1418"/>
          <w:tab w:val="left" w:pos="2127"/>
        </w:tabs>
        <w:spacing w:before="120" w:after="120" w:line="264" w:lineRule="auto"/>
        <w:ind w:firstLine="567"/>
        <w:rPr>
          <w:bCs/>
          <w:iCs/>
          <w:sz w:val="28"/>
          <w:szCs w:val="28"/>
          <w:lang w:val="pl-PL"/>
        </w:rPr>
      </w:pPr>
      <w:bookmarkStart w:id="9" w:name="dieu_4"/>
      <w:r w:rsidRPr="006F2320">
        <w:rPr>
          <w:bCs/>
          <w:iCs/>
          <w:sz w:val="28"/>
          <w:szCs w:val="28"/>
        </w:rPr>
        <w:t>Trách nhiệm của nhà thầu thi công xây dựng</w:t>
      </w:r>
      <w:bookmarkEnd w:id="9"/>
      <w:r w:rsidRPr="006F2320">
        <w:rPr>
          <w:bCs/>
          <w:iCs/>
          <w:sz w:val="28"/>
          <w:szCs w:val="28"/>
          <w:lang w:val="pl-PL"/>
        </w:rPr>
        <w:t>:</w:t>
      </w:r>
    </w:p>
    <w:p w14:paraId="5FECCAA8"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lastRenderedPageBreak/>
        <w:t xml:space="preserve">- </w:t>
      </w:r>
      <w:r w:rsidRPr="006F2320">
        <w:rPr>
          <w:iCs/>
          <w:sz w:val="28"/>
          <w:szCs w:val="28"/>
        </w:rPr>
        <w:t>Thực hiện kế hoạch quản lý và bảo vệ môi trường và các quy định về bảo vệ môi trường trong quá trình thi công gói thầu.</w:t>
      </w:r>
    </w:p>
    <w:p w14:paraId="1A27740A"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w:t>
      </w:r>
      <w:r w:rsidRPr="006F2320">
        <w:rPr>
          <w:iCs/>
          <w:sz w:val="28"/>
          <w:szCs w:val="28"/>
        </w:rPr>
        <w:t xml:space="preserve"> Bố </w:t>
      </w:r>
      <w:r w:rsidRPr="006F2320">
        <w:rPr>
          <w:iCs/>
          <w:sz w:val="28"/>
          <w:szCs w:val="28"/>
          <w:lang w:val="pl-PL"/>
        </w:rPr>
        <w:t>tr</w:t>
      </w:r>
      <w:r w:rsidRPr="006F2320">
        <w:rPr>
          <w:iCs/>
          <w:sz w:val="28"/>
          <w:szCs w:val="28"/>
        </w:rPr>
        <w:t>í nhân sự phụ trách về m</w:t>
      </w:r>
      <w:r w:rsidRPr="006F2320">
        <w:rPr>
          <w:iCs/>
          <w:sz w:val="28"/>
          <w:szCs w:val="28"/>
          <w:lang w:val="pl-PL"/>
        </w:rPr>
        <w:t>ô</w:t>
      </w:r>
      <w:r w:rsidRPr="006F2320">
        <w:rPr>
          <w:iCs/>
          <w:sz w:val="28"/>
          <w:szCs w:val="28"/>
        </w:rPr>
        <w:t>i trường theo quy định của pháp luật về bảo vệ m</w:t>
      </w:r>
      <w:r w:rsidRPr="006F2320">
        <w:rPr>
          <w:iCs/>
          <w:sz w:val="28"/>
          <w:szCs w:val="28"/>
          <w:lang w:val="pl-PL"/>
        </w:rPr>
        <w:t>ô</w:t>
      </w:r>
      <w:r w:rsidRPr="006F2320">
        <w:rPr>
          <w:iCs/>
          <w:sz w:val="28"/>
          <w:szCs w:val="28"/>
        </w:rPr>
        <w:t>i trường để thực hiện các biện pháp bảo vệ môi trường theo Báo cáo đánh giá tác động môi trường hoặc Kế hoạch bảo vệ môi trường của dự án.</w:t>
      </w:r>
    </w:p>
    <w:p w14:paraId="769B5169"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w:t>
      </w:r>
      <w:r w:rsidRPr="006F2320">
        <w:rPr>
          <w:iCs/>
          <w:sz w:val="28"/>
          <w:szCs w:val="28"/>
        </w:rPr>
        <w:t xml:space="preserve"> Xây dựng v</w:t>
      </w:r>
      <w:r w:rsidRPr="006F2320">
        <w:rPr>
          <w:iCs/>
          <w:sz w:val="28"/>
          <w:szCs w:val="28"/>
          <w:lang w:val="pl-PL"/>
        </w:rPr>
        <w:t xml:space="preserve">à </w:t>
      </w:r>
      <w:r w:rsidRPr="006F2320">
        <w:rPr>
          <w:iCs/>
          <w:sz w:val="28"/>
          <w:szCs w:val="28"/>
        </w:rPr>
        <w:t>thực hiện nội quy, quy định về bảo vệ mô</w:t>
      </w:r>
      <w:r w:rsidRPr="006F2320">
        <w:rPr>
          <w:iCs/>
          <w:sz w:val="28"/>
          <w:szCs w:val="28"/>
          <w:lang w:val="pl-PL"/>
        </w:rPr>
        <w:t xml:space="preserve">i </w:t>
      </w:r>
      <w:r w:rsidRPr="006F2320">
        <w:rPr>
          <w:iCs/>
          <w:sz w:val="28"/>
          <w:szCs w:val="28"/>
        </w:rPr>
        <w:t>trường trong thi công xây dựng công trình.</w:t>
      </w:r>
    </w:p>
    <w:p w14:paraId="3F8F28AC"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w:t>
      </w:r>
      <w:r w:rsidRPr="006F2320">
        <w:rPr>
          <w:iCs/>
          <w:sz w:val="28"/>
          <w:szCs w:val="28"/>
        </w:rPr>
        <w:t xml:space="preserve"> Tổ chức lập, trình chủ dự án chấp thuận các giải pháp k</w:t>
      </w:r>
      <w:r w:rsidRPr="006F2320">
        <w:rPr>
          <w:iCs/>
          <w:sz w:val="28"/>
          <w:szCs w:val="28"/>
          <w:lang w:val="pl-PL"/>
        </w:rPr>
        <w:t xml:space="preserve">ỹ </w:t>
      </w:r>
      <w:r w:rsidRPr="006F2320">
        <w:rPr>
          <w:iCs/>
          <w:sz w:val="28"/>
          <w:szCs w:val="28"/>
        </w:rPr>
        <w:t>thuật, biện pháp bảo vệ môi trường trong thi công xây dựng công trình.</w:t>
      </w:r>
    </w:p>
    <w:p w14:paraId="72182E5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w:t>
      </w:r>
      <w:r w:rsidRPr="006F2320">
        <w:rPr>
          <w:iCs/>
          <w:sz w:val="28"/>
          <w:szCs w:val="28"/>
        </w:rPr>
        <w:t xml:space="preserve"> Tổ chức tập huấn, phổ biến hướng dẫn các nội quy, quy trình, biện pháp bảo vệ môi trường cho cán bộ, công nhân, người lao động và các </w:t>
      </w:r>
      <w:r w:rsidRPr="006F2320">
        <w:rPr>
          <w:iCs/>
          <w:sz w:val="28"/>
          <w:szCs w:val="28"/>
          <w:lang w:val="pl-PL"/>
        </w:rPr>
        <w:t>đ</w:t>
      </w:r>
      <w:r w:rsidRPr="006F2320">
        <w:rPr>
          <w:iCs/>
          <w:sz w:val="28"/>
          <w:szCs w:val="28"/>
        </w:rPr>
        <w:t>ối tượng c</w:t>
      </w:r>
      <w:r w:rsidRPr="006F2320">
        <w:rPr>
          <w:iCs/>
          <w:sz w:val="28"/>
          <w:szCs w:val="28"/>
          <w:lang w:val="pl-PL"/>
        </w:rPr>
        <w:t xml:space="preserve">ó </w:t>
      </w:r>
      <w:r w:rsidRPr="006F2320">
        <w:rPr>
          <w:iCs/>
          <w:sz w:val="28"/>
          <w:szCs w:val="28"/>
        </w:rPr>
        <w:t>liên quan trên công trường.</w:t>
      </w:r>
    </w:p>
    <w:p w14:paraId="24B5BF7B"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w:t>
      </w:r>
      <w:r w:rsidRPr="006F2320">
        <w:rPr>
          <w:iCs/>
          <w:sz w:val="28"/>
          <w:szCs w:val="28"/>
        </w:rPr>
        <w:t xml:space="preserve"> Dừng thi công xây dựng công trình khi phát hiện nguy cơ xảy ra ô nhiễm, sự c</w:t>
      </w:r>
      <w:r w:rsidRPr="006F2320">
        <w:rPr>
          <w:iCs/>
          <w:sz w:val="28"/>
          <w:szCs w:val="28"/>
          <w:lang w:val="pl-PL"/>
        </w:rPr>
        <w:t xml:space="preserve">ố </w:t>
      </w:r>
      <w:r w:rsidRPr="006F2320">
        <w:rPr>
          <w:iCs/>
          <w:sz w:val="28"/>
          <w:szCs w:val="28"/>
        </w:rPr>
        <w:t>m</w:t>
      </w:r>
      <w:r w:rsidRPr="006F2320">
        <w:rPr>
          <w:iCs/>
          <w:sz w:val="28"/>
          <w:szCs w:val="28"/>
          <w:lang w:val="pl-PL"/>
        </w:rPr>
        <w:t>ô</w:t>
      </w:r>
      <w:r w:rsidRPr="006F2320">
        <w:rPr>
          <w:iCs/>
          <w:sz w:val="28"/>
          <w:szCs w:val="28"/>
        </w:rPr>
        <w:t xml:space="preserve">i trường nghiêm </w:t>
      </w:r>
      <w:r w:rsidRPr="006F2320">
        <w:rPr>
          <w:iCs/>
          <w:sz w:val="28"/>
          <w:szCs w:val="28"/>
          <w:lang w:val="pl-PL"/>
        </w:rPr>
        <w:t>trọ</w:t>
      </w:r>
      <w:r w:rsidRPr="006F2320">
        <w:rPr>
          <w:iCs/>
          <w:sz w:val="28"/>
          <w:szCs w:val="28"/>
        </w:rPr>
        <w:t xml:space="preserve">ng và có biện pháp khắc phục để đảm bảo tuân thủ các yêu cầu về bảo vệ môi </w:t>
      </w:r>
      <w:r w:rsidRPr="006F2320">
        <w:rPr>
          <w:iCs/>
          <w:sz w:val="28"/>
          <w:szCs w:val="28"/>
          <w:lang w:val="pl-PL"/>
        </w:rPr>
        <w:t>tr</w:t>
      </w:r>
      <w:r w:rsidRPr="006F2320">
        <w:rPr>
          <w:iCs/>
          <w:sz w:val="28"/>
          <w:szCs w:val="28"/>
        </w:rPr>
        <w:t>ường trước khi t</w:t>
      </w:r>
      <w:r w:rsidRPr="006F2320">
        <w:rPr>
          <w:iCs/>
          <w:sz w:val="28"/>
          <w:szCs w:val="28"/>
          <w:lang w:val="pl-PL"/>
        </w:rPr>
        <w:t>i</w:t>
      </w:r>
      <w:r w:rsidRPr="006F2320">
        <w:rPr>
          <w:iCs/>
          <w:sz w:val="28"/>
          <w:szCs w:val="28"/>
        </w:rPr>
        <w:t>ếp tục thi công.</w:t>
      </w:r>
    </w:p>
    <w:p w14:paraId="6B7F9471" w14:textId="77777777" w:rsidR="008170E0" w:rsidRPr="006F2320" w:rsidRDefault="008170E0" w:rsidP="008170E0">
      <w:pPr>
        <w:widowControl w:val="0"/>
        <w:tabs>
          <w:tab w:val="left" w:pos="1418"/>
          <w:tab w:val="left" w:pos="2127"/>
        </w:tabs>
        <w:spacing w:before="120" w:after="120" w:line="264" w:lineRule="auto"/>
        <w:ind w:firstLine="567"/>
        <w:rPr>
          <w:iCs/>
          <w:sz w:val="28"/>
          <w:szCs w:val="28"/>
          <w:lang w:val="pl-PL"/>
        </w:rPr>
      </w:pPr>
      <w:r w:rsidRPr="006F2320">
        <w:rPr>
          <w:iCs/>
          <w:sz w:val="28"/>
          <w:szCs w:val="28"/>
          <w:lang w:val="pl-PL"/>
        </w:rPr>
        <w:t>-</w:t>
      </w:r>
      <w:r w:rsidRPr="006F2320">
        <w:rPr>
          <w:iCs/>
          <w:sz w:val="28"/>
          <w:szCs w:val="28"/>
        </w:rPr>
        <w:t xml:space="preserve"> Thực hiện các nội dung khác theo quy định của pháp luật về bảo vệ môi trường.</w:t>
      </w:r>
    </w:p>
    <w:p w14:paraId="186EAD30" w14:textId="77777777" w:rsidR="008170E0" w:rsidRPr="006F2320" w:rsidRDefault="008170E0" w:rsidP="008170E0">
      <w:pPr>
        <w:widowControl w:val="0"/>
        <w:tabs>
          <w:tab w:val="left" w:pos="1418"/>
          <w:tab w:val="left" w:pos="2127"/>
        </w:tabs>
        <w:spacing w:before="120" w:after="120" w:line="264" w:lineRule="auto"/>
        <w:ind w:firstLine="567"/>
        <w:rPr>
          <w:b/>
          <w:iCs/>
          <w:sz w:val="28"/>
          <w:szCs w:val="28"/>
          <w:lang w:val="pl-PL"/>
        </w:rPr>
      </w:pPr>
      <w:r w:rsidRPr="006F2320">
        <w:rPr>
          <w:b/>
          <w:iCs/>
          <w:sz w:val="28"/>
          <w:szCs w:val="28"/>
          <w:lang w:val="pl-PL"/>
        </w:rPr>
        <w:t>16.2. Yêu cầu cụ thể:</w:t>
      </w:r>
    </w:p>
    <w:p w14:paraId="68F6C0E8" w14:textId="77777777" w:rsidR="008170E0" w:rsidRPr="006F2320" w:rsidRDefault="008170E0" w:rsidP="008170E0">
      <w:pPr>
        <w:widowControl w:val="0"/>
        <w:spacing w:before="120" w:after="120" w:line="264" w:lineRule="auto"/>
        <w:ind w:firstLine="567"/>
        <w:rPr>
          <w:iCs/>
          <w:sz w:val="28"/>
          <w:szCs w:val="28"/>
          <w:lang w:val="pl-PL"/>
        </w:rPr>
      </w:pPr>
      <w:r w:rsidRPr="006F2320">
        <w:rPr>
          <w:iCs/>
          <w:sz w:val="28"/>
          <w:szCs w:val="28"/>
          <w:lang w:val="pl-PL"/>
        </w:rPr>
        <w:tab/>
        <w:t>Trong giai đoạn thi công, cần phải lập các biện pháp tổ chức thi công tuân theo các quy trình, quy phạm về thi công hiện hành, đồng thời xem xét các tác động ảnh hưởng đến môi trường trong quá trình thi công để tìm các biện pháp giảm thiểu, hạn chế các ảnh hưởng tiêu cực. Các biện pháp giảm thiểu trong quá trình thi công như sau:</w:t>
      </w:r>
    </w:p>
    <w:p w14:paraId="5D538681" w14:textId="77777777" w:rsidR="008170E0" w:rsidRPr="006F2320" w:rsidRDefault="008170E0" w:rsidP="008170E0">
      <w:pPr>
        <w:widowControl w:val="0"/>
        <w:spacing w:before="120" w:after="120" w:line="264" w:lineRule="auto"/>
        <w:ind w:firstLine="567"/>
        <w:rPr>
          <w:iCs/>
          <w:sz w:val="28"/>
          <w:szCs w:val="28"/>
          <w:lang w:val="pl-PL"/>
        </w:rPr>
      </w:pPr>
      <w:r w:rsidRPr="006F2320">
        <w:rPr>
          <w:b/>
          <w:i/>
          <w:iCs/>
          <w:sz w:val="28"/>
          <w:szCs w:val="28"/>
          <w:lang w:val="pl-PL"/>
        </w:rPr>
        <w:tab/>
      </w:r>
      <w:r w:rsidRPr="006F2320">
        <w:rPr>
          <w:iCs/>
          <w:sz w:val="28"/>
          <w:szCs w:val="28"/>
          <w:lang w:val="pl-PL"/>
        </w:rPr>
        <w:t>- Khí thải từ các phương tiện vận chuyển, máy móc thi công: Sử dụng phương tiện, máy móc thi công đã qua kiểm định. Định kỳ bảo dưỡng phương tiện, thiết bị. Bố trí hợp lý tuyến đường vận chuyển và đi lại, tránh các phương tiện vận chuyển ra vào cùng một thời điểm.</w:t>
      </w:r>
    </w:p>
    <w:p w14:paraId="685BF73A"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Bụi: Cách ly, phun nước để giảm bụi. Các phương tiện đi ra khỏi công trường phải được vệ sinh; không chuyên chở quá trọng tải quy định. dùng bạt che các phương tiên vận chuyển nguyên vật liệu. Có kế hoạch thi công và cung cấp vật tư hợp lý, hạn chế việc tập kết vật tư tập trung vào cùng một thời điểm. Xi măng và các vật liệu hạt mịn khác được tập kết với khối lượng lớn sẽ dươc chứa trong thùng chứa hoặc kho kín.</w:t>
      </w:r>
    </w:p>
    <w:p w14:paraId="2B284948"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Nước thải sinh hoạt: Thu gom, tự xử lý trước khi thải ra môi trường.</w:t>
      </w:r>
      <w:r w:rsidRPr="006F2320">
        <w:rPr>
          <w:iCs/>
          <w:sz w:val="28"/>
          <w:szCs w:val="28"/>
        </w:rPr>
        <w:tab/>
        <w:t>- Nước thải xây dựng: Thu gom, xử lý trước khi thải ra môi trường.</w:t>
      </w:r>
    </w:p>
    <w:p w14:paraId="4390277F"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Chất thải rắn xây dựng: Thu gom để tái chế sử dụng hoặc thuê đơn vị có chức năng để xử lý.</w:t>
      </w:r>
    </w:p>
    <w:p w14:paraId="0C4812E6"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lastRenderedPageBreak/>
        <w:tab/>
        <w:t>- Chất thải rắn sinh hoạt: Tự đổ thải tại các địa điểm quy định của địa phương.</w:t>
      </w:r>
    </w:p>
    <w:p w14:paraId="4409BA47"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Chất thải nguy hại: Thu gom 100% lượng dầu mỡ thải, giẻ lau và sơn thải vào 02 thùng chứa riêng biệt bằng nhựa dung tích chứa 1m3 có nắp đậy, có dán nhãn báo chất thải nguy hại. Thùng được đặt trong khu vực dự án có rào chắn, có biển báo không nhiệm vụ miễn vào. Thuê đơn vị có chức năng để xử lý</w:t>
      </w:r>
    </w:p>
    <w:p w14:paraId="443BFC86"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Tiếng ồn: Định kỳ bảo dưỡng thiết bị. Bố trí thời gian thi công phù hợp. Quy định tốc độ xe, máy móc (&lt; 5km/h) khi hoạt động trong khu vực dự án. Lựa chọn các thiết bị tiên tiến, hiện đại có mức ồn thấp nhất. Không thi công vào các giờ nghỉ trưa: trưa từ 11h30 đến 13h30 và tối là sau 21h00 đến 6h00 sáng. Công nhân xây dựng sẽ được trang bị thiết bị bảo hộ lao động và các nút bịt tai nếu cần thiết.</w:t>
      </w:r>
    </w:p>
    <w:p w14:paraId="4C538C80"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xml:space="preserve">- Rung: Định kỳ bảo dưỡng thiết bị. Bố trí thời gian thi công phù hợp. Xe cơ giới, xe tải nặng, các thiết bị thi công mà dự án sử dụng phải qua kiểm tra về độ rung, đảm bảo tiêu chuẩn quy định của Cục Đăng kiểm về mức độ an toàn kỹ thuật và an toàn môi trường mới được phép hoạt động. </w:t>
      </w:r>
    </w:p>
    <w:p w14:paraId="3C41F2F3"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xml:space="preserve">- Nước mưa chảy tràn: Có hệ thống rãnh thu nước, hố ga thu gom, lắng lọc nước mưa chảy tràn trước khi thoát ra môi trường. </w:t>
      </w:r>
    </w:p>
    <w:p w14:paraId="4912360F"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17. Yêu cầu về bảo hành:</w:t>
      </w:r>
    </w:p>
    <w:p w14:paraId="5AB0B8DC" w14:textId="77777777" w:rsidR="008170E0" w:rsidRPr="006F2320" w:rsidRDefault="008170E0" w:rsidP="008170E0">
      <w:pPr>
        <w:widowControl w:val="0"/>
        <w:spacing w:before="120" w:after="120" w:line="264" w:lineRule="auto"/>
        <w:ind w:firstLine="567"/>
        <w:rPr>
          <w:iCs/>
          <w:sz w:val="28"/>
          <w:szCs w:val="28"/>
        </w:rPr>
      </w:pPr>
      <w:r w:rsidRPr="006F2320">
        <w:rPr>
          <w:b/>
          <w:iCs/>
          <w:sz w:val="28"/>
          <w:szCs w:val="28"/>
        </w:rPr>
        <w:tab/>
        <w:t xml:space="preserve">- </w:t>
      </w:r>
      <w:r w:rsidRPr="006F2320">
        <w:rPr>
          <w:iCs/>
          <w:sz w:val="28"/>
          <w:szCs w:val="28"/>
        </w:rPr>
        <w:t>Nhà thầu thi công xây dựng, nhà thầu cung ứng thiết bị chịu trách nhiệm trước chủ đầu tư về việc bảo hành đối với phần công việc do mình thực hiện.</w:t>
      </w:r>
    </w:p>
    <w:p w14:paraId="48B0C0D7"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Thời gian bảo hành đối với công trình xây dựng là 12 tháng.</w:t>
      </w:r>
    </w:p>
    <w:p w14:paraId="3FE2C7AE"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Nhà thầu thi công xây dựng, nhà thầu cung ứng thiết bị thực hiện bảo hành phân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14:paraId="7A13344D"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ab/>
        <w:t>-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hoặc người quản lý, sử dụng công trình có trách nhiệm thực hiện theo đúng quy định về vận hành, bảo trì công trình xây dựng trong quá trình khai thác, sử dụng công trình.</w:t>
      </w:r>
    </w:p>
    <w:p w14:paraId="4DCA62DC" w14:textId="77777777" w:rsidR="008170E0" w:rsidRPr="006F2320" w:rsidRDefault="008170E0" w:rsidP="008170E0">
      <w:pPr>
        <w:widowControl w:val="0"/>
        <w:spacing w:before="120" w:after="120" w:line="264" w:lineRule="auto"/>
        <w:ind w:firstLine="567"/>
        <w:rPr>
          <w:iCs/>
          <w:sz w:val="28"/>
          <w:szCs w:val="28"/>
        </w:rPr>
      </w:pPr>
      <w:r w:rsidRPr="006F2320">
        <w:rPr>
          <w:iCs/>
          <w:sz w:val="28"/>
          <w:szCs w:val="28"/>
        </w:rPr>
        <w:t>- Khi kết thúc thời gian bảo hành, nhà thầu thi công xây dựng công trình và nhà thầu cung ứng thiết bị lập báo cáo hoàn thành công tác bảo hành gửi chủ đầu tư. Chủ đầu tư có tránh nhiệm xác nhận hoàn thành bảo hành công trình xây dựng cho nhà thầu bằng văn bản;</w:t>
      </w:r>
    </w:p>
    <w:p w14:paraId="683F798C" w14:textId="77777777" w:rsidR="008170E0" w:rsidRPr="006F2320" w:rsidRDefault="008170E0" w:rsidP="008170E0">
      <w:pPr>
        <w:widowControl w:val="0"/>
        <w:spacing w:before="120" w:after="120" w:line="264" w:lineRule="auto"/>
        <w:ind w:firstLine="567"/>
        <w:rPr>
          <w:b/>
          <w:iCs/>
          <w:sz w:val="28"/>
          <w:szCs w:val="28"/>
        </w:rPr>
      </w:pPr>
      <w:r w:rsidRPr="006F2320">
        <w:rPr>
          <w:b/>
          <w:iCs/>
          <w:sz w:val="28"/>
          <w:szCs w:val="28"/>
        </w:rPr>
        <w:tab/>
        <w:t>18. Uy tín của Nhà thầu:</w:t>
      </w:r>
    </w:p>
    <w:p w14:paraId="6626D1B7"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lastRenderedPageBreak/>
        <w:t>Nhà thầu thực hiện các hợp đồng tương tự đạt yêu cầu về chất lượng, tiến độ, an toàn lao động và không có hợp đồng tương tự bỏ dở do lỗi của nhà thầu. Nhà thầu phải có cam kết; văn bản xác nhận của Chủ đầu tư về nội dung này nộp kèm trong HSDT.</w:t>
      </w:r>
    </w:p>
    <w:p w14:paraId="7A483BDC"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Chủ đầu tư tiến hành đánh giá chất lượng nhà thầu thực hiện tại các thời điểm nghiệm thu hợp đồng, nghiệm thu hoàn thành, bàn giao công trình đưa vào sử dụng, kết thúc thời gian bảo hành theo kết quả thực hiện hợp đồng do các đơn vị trong Tập đoàn Điện lực Việt Nam phê duyệt và được công khai kết quả trên HTMĐTQG, trong vòng 01 năm từ khi chủ đầu tư ra quyết định tính đến thời điểm đóng thầu, nhà thầu (nhà thầu độc lập hoặc thành viên liên danh nhà thầu) không có hợp đồng xây lắp, EPC, EP, PC, chìa khóa trao tay trước đó bị đánh giá là “Không đạt”.</w:t>
      </w:r>
    </w:p>
    <w:p w14:paraId="402D53B8"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Kết quả đánh giá chất lượng nhà thầu sau khi được Chủ đầu tư công bố sẽ được ghi nhận như một nội dung trong “Lịch sử thực hiện các hợp đồng của nhà thầu” hoặc “Đánh giá uy tín nhà thầu” đăng tải lên Cổng thông tin điện tử của EVN và danh sách nhà thầu có hợp đồng bị đánh giá “cảnh báo” và “không đạt” lên Hệ thống thông tin quản lý đấu thầu của EVN để chủ đầu tư xem xét cho quá trình lựa chọn nhà thầu.</w:t>
      </w:r>
    </w:p>
    <w:p w14:paraId="25F189CB" w14:textId="77777777" w:rsidR="008170E0" w:rsidRPr="006F2320" w:rsidRDefault="008170E0" w:rsidP="008170E0">
      <w:pPr>
        <w:widowControl w:val="0"/>
        <w:tabs>
          <w:tab w:val="left" w:pos="1418"/>
          <w:tab w:val="left" w:pos="2127"/>
        </w:tabs>
        <w:spacing w:before="120" w:after="120" w:line="264" w:lineRule="auto"/>
        <w:ind w:firstLine="567"/>
        <w:rPr>
          <w:b/>
          <w:bCs/>
          <w:iCs/>
          <w:sz w:val="28"/>
          <w:szCs w:val="28"/>
        </w:rPr>
      </w:pPr>
      <w:r w:rsidRPr="006F2320">
        <w:rPr>
          <w:b/>
          <w:bCs/>
          <w:iCs/>
          <w:sz w:val="28"/>
          <w:szCs w:val="28"/>
        </w:rPr>
        <w:t>IV. Các bản vẽ</w:t>
      </w:r>
      <w:r w:rsidRPr="006F2320">
        <w:rPr>
          <w:b/>
          <w:bCs/>
          <w:iCs/>
          <w:sz w:val="28"/>
          <w:szCs w:val="28"/>
        </w:rPr>
        <w:tab/>
      </w:r>
    </w:p>
    <w:p w14:paraId="3E400351" w14:textId="77777777" w:rsidR="008170E0" w:rsidRPr="006F2320" w:rsidRDefault="008170E0" w:rsidP="008170E0">
      <w:pPr>
        <w:widowControl w:val="0"/>
        <w:tabs>
          <w:tab w:val="left" w:pos="1418"/>
          <w:tab w:val="left" w:pos="2127"/>
        </w:tabs>
        <w:spacing w:before="120" w:after="120" w:line="264" w:lineRule="auto"/>
        <w:ind w:firstLine="567"/>
        <w:rPr>
          <w:iCs/>
          <w:sz w:val="28"/>
          <w:szCs w:val="28"/>
        </w:rPr>
      </w:pPr>
      <w:r w:rsidRPr="006F2320">
        <w:rPr>
          <w:iCs/>
          <w:sz w:val="28"/>
          <w:szCs w:val="28"/>
        </w:rPr>
        <w:t>Đính kèm các bản vẽ là tệp tin PDF/CAD cùng E-HSMT trên Hệ thống.</w:t>
      </w:r>
      <w:bookmarkEnd w:id="0"/>
      <w:bookmarkEnd w:id="2"/>
    </w:p>
    <w:sectPr w:rsidR="008170E0" w:rsidRPr="006F2320"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4D12" w14:textId="77777777" w:rsidR="008866F7" w:rsidRDefault="008866F7" w:rsidP="00E05AF1">
      <w:r>
        <w:separator/>
      </w:r>
    </w:p>
  </w:endnote>
  <w:endnote w:type="continuationSeparator" w:id="0">
    <w:p w14:paraId="71D801F3" w14:textId="77777777" w:rsidR="008866F7" w:rsidRDefault="008866F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charset w:val="00"/>
    <w:family w:val="auto"/>
    <w:pitch w:val="default"/>
  </w:font>
  <w:font w:name="UVnTime">
    <w:charset w:val="00"/>
    <w:family w:val="swiss"/>
    <w:pitch w:val="variable"/>
  </w:font>
  <w:font w:name="UVN Viet Sach">
    <w:charset w:val="00"/>
    <w:family w:val="roman"/>
    <w:pitch w:val="variable"/>
    <w:sig w:usb0="00000087" w:usb1="00000000" w:usb2="00000000" w:usb3="00000000" w:csb0="0000001B"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Droid Sans Fallback">
    <w:altName w:val="Yu Gothic"/>
    <w:charset w:val="01"/>
    <w:family w:val="auto"/>
    <w:pitch w:val="variable"/>
  </w:font>
  <w:font w:name="DejaVu Sans">
    <w:charset w:val="8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14E0" w14:textId="70F3AC28" w:rsidR="00EE28AA" w:rsidRDefault="00EE28AA" w:rsidP="00EE28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C362" w14:textId="77777777" w:rsidR="008866F7" w:rsidRDefault="008866F7" w:rsidP="00E05AF1">
      <w:r>
        <w:separator/>
      </w:r>
    </w:p>
  </w:footnote>
  <w:footnote w:type="continuationSeparator" w:id="0">
    <w:p w14:paraId="719A31D9" w14:textId="77777777" w:rsidR="008866F7" w:rsidRDefault="008866F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Spiegelstrich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pStyle w:val="cap"/>
      <w:lvlText w:val=""/>
      <w:lvlJc w:val="left"/>
      <w:pPr>
        <w:tabs>
          <w:tab w:val="num" w:pos="360"/>
        </w:tabs>
        <w:ind w:left="360" w:hanging="360"/>
      </w:pPr>
      <w:rPr>
        <w:rFonts w:ascii="Wingdings" w:hAnsi="Wingdings" w:cs="Times New Roman"/>
        <w:sz w:val="16"/>
        <w:szCs w:val="16"/>
        <w:lang w:val="en-US" w:bidi="ar-SA"/>
      </w:rPr>
    </w:lvl>
    <w:lvl w:ilvl="1">
      <w:start w:val="1"/>
      <w:numFmt w:val="decimal"/>
      <w:lvlText w:val="%2."/>
      <w:lvlJc w:val="left"/>
      <w:pPr>
        <w:tabs>
          <w:tab w:val="num" w:pos="1080"/>
        </w:tabs>
        <w:ind w:left="1080" w:hanging="360"/>
      </w:pPr>
      <w:rPr>
        <w:b/>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A665F"/>
    <w:multiLevelType w:val="hybridMultilevel"/>
    <w:tmpl w:val="5C7A3DE2"/>
    <w:lvl w:ilvl="0" w:tplc="B59A53BA">
      <w:start w:val="1"/>
      <w:numFmt w:val="upperRoman"/>
      <w:pStyle w:val="StyleHeading2Left0Firstline0"/>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u81"/>
      <w:lvlText w:val="%8."/>
      <w:lvlJc w:val="left"/>
      <w:pPr>
        <w:ind w:left="5760" w:hanging="360"/>
      </w:pPr>
    </w:lvl>
    <w:lvl w:ilvl="8" w:tplc="0409001B" w:tentative="1">
      <w:start w:val="1"/>
      <w:numFmt w:val="lowerRoman"/>
      <w:pStyle w:val="u91"/>
      <w:lvlText w:val="%9."/>
      <w:lvlJc w:val="right"/>
      <w:pPr>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69"/>
    <w:multiLevelType w:val="hybridMultilevel"/>
    <w:tmpl w:val="01FED3D8"/>
    <w:lvl w:ilvl="0" w:tplc="280221BE">
      <w:start w:val="5"/>
      <w:numFmt w:val="bullet"/>
      <w:lvlText w:val="-"/>
      <w:lvlJc w:val="left"/>
      <w:pPr>
        <w:ind w:left="420" w:hanging="360"/>
      </w:pPr>
      <w:rPr>
        <w:rFonts w:ascii="Times New Roman" w:eastAsia="Times New Roman" w:hAnsi="Times New Roman" w:cs="Times New Roman" w:hint="default"/>
        <w:i/>
        <w:sz w:val="26"/>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E096B3B"/>
    <w:multiLevelType w:val="singleLevel"/>
    <w:tmpl w:val="376A281C"/>
    <w:lvl w:ilvl="0">
      <w:start w:val="1"/>
      <w:numFmt w:val="decimal"/>
      <w:pStyle w:val="Bullet"/>
      <w:lvlText w:val="%1."/>
      <w:lvlJc w:val="left"/>
      <w:pPr>
        <w:tabs>
          <w:tab w:val="num" w:pos="360"/>
        </w:tabs>
        <w:ind w:left="360" w:hanging="360"/>
      </w:pPr>
    </w:lvl>
  </w:abstractNum>
  <w:abstractNum w:abstractNumId="7" w15:restartNumberingAfterBreak="0">
    <w:nsid w:val="1E525A72"/>
    <w:multiLevelType w:val="hybridMultilevel"/>
    <w:tmpl w:val="B0B47396"/>
    <w:lvl w:ilvl="0" w:tplc="BABE7B00">
      <w:start w:val="1"/>
      <w:numFmt w:val="bullet"/>
      <w:lvlText w:val=""/>
      <w:lvlJc w:val="left"/>
      <w:pPr>
        <w:ind w:left="689" w:hanging="405"/>
      </w:pPr>
      <w:rPr>
        <w:rFonts w:ascii="Symbol" w:hAnsi="Symbol" w:hint="default"/>
        <w:b/>
        <w:color w:val="auto"/>
        <w:sz w:val="28"/>
        <w:szCs w:val="28"/>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51D0C"/>
    <w:multiLevelType w:val="singleLevel"/>
    <w:tmpl w:val="CB864C82"/>
    <w:lvl w:ilvl="0">
      <w:start w:val="1"/>
      <w:numFmt w:val="bullet"/>
      <w:pStyle w:val="HOATHI10"/>
      <w:lvlText w:val="-"/>
      <w:lvlJc w:val="left"/>
      <w:pPr>
        <w:tabs>
          <w:tab w:val="num" w:pos="360"/>
        </w:tabs>
        <w:ind w:left="360" w:hanging="360"/>
      </w:pPr>
      <w:rPr>
        <w:rFonts w:ascii="Times New Roman" w:hAnsi="Times New Roman" w:hint="default"/>
      </w:rPr>
    </w:lvl>
  </w:abstractNum>
  <w:abstractNum w:abstractNumId="9" w15:restartNumberingAfterBreak="0">
    <w:nsid w:val="229A23CA"/>
    <w:multiLevelType w:val="hybridMultilevel"/>
    <w:tmpl w:val="C1101D9A"/>
    <w:lvl w:ilvl="0" w:tplc="FFFFFFFF">
      <w:start w:val="1"/>
      <w:numFmt w:val="bullet"/>
      <w:pStyle w:val="Heading21"/>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B10A2"/>
    <w:multiLevelType w:val="hybridMultilevel"/>
    <w:tmpl w:val="1E309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FD1130A"/>
    <w:multiLevelType w:val="hybridMultilevel"/>
    <w:tmpl w:val="350A0AEE"/>
    <w:lvl w:ilvl="0" w:tplc="04090005">
      <w:start w:val="1"/>
      <w:numFmt w:val="bullet"/>
      <w:pStyle w:val="Spiegelstrich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B730B"/>
    <w:multiLevelType w:val="hybridMultilevel"/>
    <w:tmpl w:val="79A89154"/>
    <w:lvl w:ilvl="0" w:tplc="69D8F95A">
      <w:start w:val="1"/>
      <w:numFmt w:val="bullet"/>
      <w:lvlText w:val="-"/>
      <w:lvlJc w:val="left"/>
      <w:pPr>
        <w:ind w:left="342" w:hanging="360"/>
      </w:pPr>
      <w:rPr>
        <w:rFonts w:ascii="Times New Roman" w:eastAsia="Times New Roman" w:hAnsi="Times New Roman" w:cs="Times New Roman" w:hint="default"/>
        <w:b w:val="0"/>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13" w15:restartNumberingAfterBreak="0">
    <w:nsid w:val="336A1E9E"/>
    <w:multiLevelType w:val="singleLevel"/>
    <w:tmpl w:val="C9067716"/>
    <w:lvl w:ilvl="0">
      <w:start w:val="1"/>
      <w:numFmt w:val="upperRoman"/>
      <w:pStyle w:val="Style3"/>
      <w:lvlText w:val="%1."/>
      <w:lvlJc w:val="left"/>
      <w:pPr>
        <w:tabs>
          <w:tab w:val="num" w:pos="397"/>
        </w:tabs>
        <w:ind w:left="397" w:hanging="397"/>
      </w:pPr>
      <w:rPr>
        <w:rFonts w:hint="default"/>
        <w:b/>
        <w:i w:val="0"/>
      </w:rPr>
    </w:lvl>
  </w:abstractNum>
  <w:abstractNum w:abstractNumId="14" w15:restartNumberingAfterBreak="0">
    <w:nsid w:val="37016D90"/>
    <w:multiLevelType w:val="singleLevel"/>
    <w:tmpl w:val="7B8C2CEE"/>
    <w:lvl w:ilvl="0">
      <w:start w:val="1"/>
      <w:numFmt w:val="decimal"/>
      <w:pStyle w:val="Spiegelstrich3"/>
      <w:lvlText w:val="%1"/>
      <w:lvlJc w:val="center"/>
      <w:pPr>
        <w:tabs>
          <w:tab w:val="num" w:pos="624"/>
        </w:tabs>
        <w:ind w:left="624" w:hanging="454"/>
      </w:pPr>
      <w:rPr>
        <w:rFont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70D8B"/>
    <w:multiLevelType w:val="singleLevel"/>
    <w:tmpl w:val="0230630E"/>
    <w:lvl w:ilvl="0">
      <w:start w:val="1"/>
      <w:numFmt w:val="lowerLetter"/>
      <w:pStyle w:val="HOATHI1"/>
      <w:lvlText w:val="(%1)"/>
      <w:lvlJc w:val="left"/>
      <w:pPr>
        <w:tabs>
          <w:tab w:val="num" w:pos="360"/>
        </w:tabs>
        <w:ind w:left="360" w:hanging="360"/>
      </w:pPr>
    </w:lvl>
  </w:abstractNum>
  <w:abstractNum w:abstractNumId="19" w15:restartNumberingAfterBreak="0">
    <w:nsid w:val="40AD6BE7"/>
    <w:multiLevelType w:val="hybridMultilevel"/>
    <w:tmpl w:val="7EB6B2C0"/>
    <w:lvl w:ilvl="0" w:tplc="280221BE">
      <w:start w:val="5"/>
      <w:numFmt w:val="bullet"/>
      <w:lvlText w:val="-"/>
      <w:lvlJc w:val="left"/>
      <w:pPr>
        <w:ind w:left="987" w:hanging="360"/>
      </w:pPr>
      <w:rPr>
        <w:rFonts w:ascii="Times New Roman" w:eastAsia="Times New Roman" w:hAnsi="Times New Roman" w:cs="Times New Roman" w:hint="default"/>
        <w:i/>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50D19B7"/>
    <w:multiLevelType w:val="hybridMultilevel"/>
    <w:tmpl w:val="FFC2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94A07A5"/>
    <w:multiLevelType w:val="singleLevel"/>
    <w:tmpl w:val="56C2C624"/>
    <w:lvl w:ilvl="0">
      <w:start w:val="1"/>
      <w:numFmt w:val="decimal"/>
      <w:pStyle w:val="Aufzhlung"/>
      <w:lvlText w:val="%1"/>
      <w:lvlJc w:val="center"/>
      <w:pPr>
        <w:tabs>
          <w:tab w:val="num" w:pos="530"/>
        </w:tabs>
        <w:ind w:left="360" w:hanging="190"/>
      </w:pPr>
      <w:rPr>
        <w:b w:val="0"/>
      </w:rPr>
    </w:lvl>
  </w:abstractNum>
  <w:abstractNum w:abstractNumId="27" w15:restartNumberingAfterBreak="0">
    <w:nsid w:val="6A3F325E"/>
    <w:multiLevelType w:val="multilevel"/>
    <w:tmpl w:val="0C0472DC"/>
    <w:lvl w:ilvl="0">
      <w:start w:val="1"/>
      <w:numFmt w:val="decimal"/>
      <w:lvlText w:val="%1"/>
      <w:lvlJc w:val="left"/>
      <w:pPr>
        <w:ind w:left="242" w:hanging="778"/>
      </w:pPr>
      <w:rPr>
        <w:rFonts w:hint="default"/>
        <w:lang w:val="vi" w:eastAsia="en-US" w:bidi="ar-SA"/>
      </w:rPr>
    </w:lvl>
    <w:lvl w:ilvl="1">
      <w:start w:val="1"/>
      <w:numFmt w:val="decimal"/>
      <w:lvlText w:val="%1.%2."/>
      <w:lvlJc w:val="left"/>
      <w:pPr>
        <w:ind w:left="242" w:hanging="77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1" w:hanging="778"/>
      </w:pPr>
      <w:rPr>
        <w:rFonts w:hint="default"/>
        <w:lang w:val="vi" w:eastAsia="en-US" w:bidi="ar-SA"/>
      </w:rPr>
    </w:lvl>
    <w:lvl w:ilvl="3">
      <w:numFmt w:val="bullet"/>
      <w:lvlText w:val="•"/>
      <w:lvlJc w:val="left"/>
      <w:pPr>
        <w:ind w:left="2491" w:hanging="778"/>
      </w:pPr>
      <w:rPr>
        <w:rFonts w:hint="default"/>
        <w:lang w:val="vi" w:eastAsia="en-US" w:bidi="ar-SA"/>
      </w:rPr>
    </w:lvl>
    <w:lvl w:ilvl="4">
      <w:numFmt w:val="bullet"/>
      <w:lvlText w:val="•"/>
      <w:lvlJc w:val="left"/>
      <w:pPr>
        <w:ind w:left="3242" w:hanging="778"/>
      </w:pPr>
      <w:rPr>
        <w:rFonts w:hint="default"/>
        <w:lang w:val="vi" w:eastAsia="en-US" w:bidi="ar-SA"/>
      </w:rPr>
    </w:lvl>
    <w:lvl w:ilvl="5">
      <w:numFmt w:val="bullet"/>
      <w:lvlText w:val="•"/>
      <w:lvlJc w:val="left"/>
      <w:pPr>
        <w:ind w:left="3992" w:hanging="778"/>
      </w:pPr>
      <w:rPr>
        <w:rFonts w:hint="default"/>
        <w:lang w:val="vi" w:eastAsia="en-US" w:bidi="ar-SA"/>
      </w:rPr>
    </w:lvl>
    <w:lvl w:ilvl="6">
      <w:numFmt w:val="bullet"/>
      <w:lvlText w:val="•"/>
      <w:lvlJc w:val="left"/>
      <w:pPr>
        <w:ind w:left="4743" w:hanging="778"/>
      </w:pPr>
      <w:rPr>
        <w:rFonts w:hint="default"/>
        <w:lang w:val="vi" w:eastAsia="en-US" w:bidi="ar-SA"/>
      </w:rPr>
    </w:lvl>
    <w:lvl w:ilvl="7">
      <w:numFmt w:val="bullet"/>
      <w:lvlText w:val="•"/>
      <w:lvlJc w:val="left"/>
      <w:pPr>
        <w:ind w:left="5493" w:hanging="778"/>
      </w:pPr>
      <w:rPr>
        <w:rFonts w:hint="default"/>
        <w:lang w:val="vi" w:eastAsia="en-US" w:bidi="ar-SA"/>
      </w:rPr>
    </w:lvl>
    <w:lvl w:ilvl="8">
      <w:numFmt w:val="bullet"/>
      <w:lvlText w:val="•"/>
      <w:lvlJc w:val="left"/>
      <w:pPr>
        <w:ind w:left="6244" w:hanging="778"/>
      </w:pPr>
      <w:rPr>
        <w:rFonts w:hint="default"/>
        <w:lang w:val="vi" w:eastAsia="en-US" w:bidi="ar-SA"/>
      </w:rPr>
    </w:lvl>
  </w:abstractNum>
  <w:abstractNum w:abstractNumId="28" w15:restartNumberingAfterBreak="0">
    <w:nsid w:val="6AF6338D"/>
    <w:multiLevelType w:val="hybridMultilevel"/>
    <w:tmpl w:val="68F2788A"/>
    <w:lvl w:ilvl="0" w:tplc="04090001">
      <w:start w:val="1"/>
      <w:numFmt w:val="bullet"/>
      <w:lvlText w:val=""/>
      <w:lvlJc w:val="left"/>
      <w:pPr>
        <w:ind w:left="502" w:hanging="360"/>
      </w:pPr>
      <w:rPr>
        <w:rFonts w:ascii="Symbol" w:hAnsi="Symbol" w:hint="default"/>
        <w:b w:val="0"/>
        <w:i w:val="0"/>
      </w:r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29" w15:restartNumberingAfterBreak="0">
    <w:nsid w:val="6C247378"/>
    <w:multiLevelType w:val="multilevel"/>
    <w:tmpl w:val="48CC2A12"/>
    <w:lvl w:ilvl="0">
      <w:start w:val="2"/>
      <w:numFmt w:val="decimal"/>
      <w:pStyle w:val="StyleHeading1LinespacingExactly16pt"/>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DAB112B"/>
    <w:multiLevelType w:val="hybridMultilevel"/>
    <w:tmpl w:val="9A7A9F1E"/>
    <w:lvl w:ilvl="0" w:tplc="26A04A10">
      <w:start w:val="1"/>
      <w:numFmt w:val="lowerLetter"/>
      <w:pStyle w:val="Heading11"/>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1" w15:restartNumberingAfterBreak="0">
    <w:nsid w:val="705B327E"/>
    <w:multiLevelType w:val="hybridMultilevel"/>
    <w:tmpl w:val="8CB6C3DC"/>
    <w:lvl w:ilvl="0" w:tplc="AA88AC68">
      <w:start w:val="2"/>
      <w:numFmt w:val="bullet"/>
      <w:lvlText w:val="-"/>
      <w:lvlJc w:val="left"/>
      <w:pPr>
        <w:ind w:left="927" w:hanging="360"/>
      </w:pPr>
      <w:rPr>
        <w:rFonts w:ascii="Times New Roman" w:eastAsia="Times New Roman"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2" w15:restartNumberingAfterBreak="0">
    <w:nsid w:val="709D7F5D"/>
    <w:multiLevelType w:val="singleLevel"/>
    <w:tmpl w:val="175A6090"/>
    <w:lvl w:ilvl="0">
      <w:start w:val="1"/>
      <w:numFmt w:val="lowerLetter"/>
      <w:pStyle w:val="IEC"/>
      <w:lvlText w:val="%1)"/>
      <w:lvlJc w:val="left"/>
      <w:pPr>
        <w:tabs>
          <w:tab w:val="num" w:pos="540"/>
        </w:tabs>
        <w:ind w:left="540" w:hanging="360"/>
      </w:pPr>
      <w:rPr>
        <w:rFonts w:hint="default"/>
      </w:rPr>
    </w:lvl>
  </w:abstractNum>
  <w:abstractNum w:abstractNumId="33" w15:restartNumberingAfterBreak="0">
    <w:nsid w:val="70D44B3A"/>
    <w:multiLevelType w:val="hybridMultilevel"/>
    <w:tmpl w:val="A9B637B6"/>
    <w:lvl w:ilvl="0" w:tplc="BFC0B9F0">
      <w:start w:val="1"/>
      <w:numFmt w:val="decimal"/>
      <w:pStyle w:val="HOATHI4"/>
      <w:lvlText w:val="%1."/>
      <w:lvlJc w:val="left"/>
      <w:pPr>
        <w:tabs>
          <w:tab w:val="num" w:pos="397"/>
        </w:tabs>
        <w:ind w:left="397" w:hanging="284"/>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80B0E1D"/>
    <w:multiLevelType w:val="hybridMultilevel"/>
    <w:tmpl w:val="15FCBA5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446922"/>
    <w:multiLevelType w:val="hybridMultilevel"/>
    <w:tmpl w:val="A6905B48"/>
    <w:lvl w:ilvl="0" w:tplc="84C0520A">
      <w:numFmt w:val="bullet"/>
      <w:pStyle w:val="Style2"/>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1076A"/>
    <w:multiLevelType w:val="singleLevel"/>
    <w:tmpl w:val="36443172"/>
    <w:lvl w:ilvl="0">
      <w:numFmt w:val="bullet"/>
      <w:pStyle w:val="HOATHI"/>
      <w:lvlText w:val="-"/>
      <w:lvlJc w:val="left"/>
      <w:pPr>
        <w:tabs>
          <w:tab w:val="num" w:pos="1080"/>
        </w:tabs>
        <w:ind w:left="1080" w:hanging="360"/>
      </w:pPr>
      <w:rPr>
        <w:rFonts w:hint="default"/>
      </w:rPr>
    </w:lvl>
  </w:abstractNum>
  <w:num w:numId="1" w16cid:durableId="1490362393">
    <w:abstractNumId w:val="16"/>
  </w:num>
  <w:num w:numId="2" w16cid:durableId="136338749">
    <w:abstractNumId w:val="20"/>
  </w:num>
  <w:num w:numId="3" w16cid:durableId="2085032018">
    <w:abstractNumId w:val="21"/>
  </w:num>
  <w:num w:numId="4" w16cid:durableId="1369641626">
    <w:abstractNumId w:val="35"/>
  </w:num>
  <w:num w:numId="5" w16cid:durableId="327369541">
    <w:abstractNumId w:val="25"/>
  </w:num>
  <w:num w:numId="6" w16cid:durableId="1825974015">
    <w:abstractNumId w:val="22"/>
  </w:num>
  <w:num w:numId="7" w16cid:durableId="1449591382">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4"/>
  </w:num>
  <w:num w:numId="9" w16cid:durableId="782041822">
    <w:abstractNumId w:val="34"/>
  </w:num>
  <w:num w:numId="10" w16cid:durableId="882407478">
    <w:abstractNumId w:val="15"/>
  </w:num>
  <w:num w:numId="11" w16cid:durableId="78992596">
    <w:abstractNumId w:val="17"/>
  </w:num>
  <w:num w:numId="12" w16cid:durableId="1347053672">
    <w:abstractNumId w:val="12"/>
  </w:num>
  <w:num w:numId="13" w16cid:durableId="1709454630">
    <w:abstractNumId w:val="30"/>
  </w:num>
  <w:num w:numId="14" w16cid:durableId="1098209887">
    <w:abstractNumId w:val="2"/>
  </w:num>
  <w:num w:numId="15" w16cid:durableId="879130583">
    <w:abstractNumId w:val="9"/>
  </w:num>
  <w:num w:numId="16" w16cid:durableId="582450410">
    <w:abstractNumId w:val="29"/>
  </w:num>
  <w:num w:numId="17" w16cid:durableId="2066946910">
    <w:abstractNumId w:val="0"/>
  </w:num>
  <w:num w:numId="18" w16cid:durableId="1889536562">
    <w:abstractNumId w:val="8"/>
  </w:num>
  <w:num w:numId="19" w16cid:durableId="1958751326">
    <w:abstractNumId w:val="18"/>
  </w:num>
  <w:num w:numId="20" w16cid:durableId="611281711">
    <w:abstractNumId w:val="6"/>
  </w:num>
  <w:num w:numId="21" w16cid:durableId="1156603498">
    <w:abstractNumId w:val="37"/>
  </w:num>
  <w:num w:numId="22" w16cid:durableId="2138450445">
    <w:abstractNumId w:val="11"/>
  </w:num>
  <w:num w:numId="23" w16cid:durableId="56366929">
    <w:abstractNumId w:val="26"/>
  </w:num>
  <w:num w:numId="24" w16cid:durableId="2057117249">
    <w:abstractNumId w:val="13"/>
  </w:num>
  <w:num w:numId="25" w16cid:durableId="884104119">
    <w:abstractNumId w:val="33"/>
  </w:num>
  <w:num w:numId="26" w16cid:durableId="1073314089">
    <w:abstractNumId w:val="38"/>
  </w:num>
  <w:num w:numId="27" w16cid:durableId="990522874">
    <w:abstractNumId w:val="14"/>
  </w:num>
  <w:num w:numId="28" w16cid:durableId="530146330">
    <w:abstractNumId w:val="32"/>
  </w:num>
  <w:num w:numId="29" w16cid:durableId="1716851005">
    <w:abstractNumId w:val="1"/>
  </w:num>
  <w:num w:numId="30" w16cid:durableId="1338465498">
    <w:abstractNumId w:val="23"/>
  </w:num>
  <w:num w:numId="31" w16cid:durableId="884220092">
    <w:abstractNumId w:val="36"/>
  </w:num>
  <w:num w:numId="32" w16cid:durableId="1951666006">
    <w:abstractNumId w:val="28"/>
  </w:num>
  <w:num w:numId="33" w16cid:durableId="202911229">
    <w:abstractNumId w:val="7"/>
  </w:num>
  <w:num w:numId="34" w16cid:durableId="399179959">
    <w:abstractNumId w:val="5"/>
  </w:num>
  <w:num w:numId="35" w16cid:durableId="1296444660">
    <w:abstractNumId w:val="19"/>
  </w:num>
  <w:num w:numId="36" w16cid:durableId="1379355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1643045">
    <w:abstractNumId w:val="31"/>
  </w:num>
  <w:num w:numId="38" w16cid:durableId="2022584675">
    <w:abstractNumId w:val="24"/>
  </w:num>
  <w:num w:numId="39" w16cid:durableId="29807229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2959"/>
    <w:rsid w:val="00003980"/>
    <w:rsid w:val="000039A1"/>
    <w:rsid w:val="000046F4"/>
    <w:rsid w:val="000047A8"/>
    <w:rsid w:val="00006BCF"/>
    <w:rsid w:val="00006E67"/>
    <w:rsid w:val="00006ECE"/>
    <w:rsid w:val="0000787F"/>
    <w:rsid w:val="00010453"/>
    <w:rsid w:val="000107E1"/>
    <w:rsid w:val="00011587"/>
    <w:rsid w:val="00013602"/>
    <w:rsid w:val="00013963"/>
    <w:rsid w:val="00013FC6"/>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5D90"/>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1E9C"/>
    <w:rsid w:val="000723A2"/>
    <w:rsid w:val="0007254E"/>
    <w:rsid w:val="000726D3"/>
    <w:rsid w:val="0007390E"/>
    <w:rsid w:val="00073934"/>
    <w:rsid w:val="00073EAF"/>
    <w:rsid w:val="00074174"/>
    <w:rsid w:val="00075C1D"/>
    <w:rsid w:val="00075F6A"/>
    <w:rsid w:val="00076038"/>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8AD"/>
    <w:rsid w:val="00096A4E"/>
    <w:rsid w:val="00097411"/>
    <w:rsid w:val="00097604"/>
    <w:rsid w:val="00097A49"/>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BA"/>
    <w:rsid w:val="000B0CE0"/>
    <w:rsid w:val="000B1574"/>
    <w:rsid w:val="000B1C84"/>
    <w:rsid w:val="000B21B8"/>
    <w:rsid w:val="000B2306"/>
    <w:rsid w:val="000B2F1E"/>
    <w:rsid w:val="000B3162"/>
    <w:rsid w:val="000B397F"/>
    <w:rsid w:val="000B3EB7"/>
    <w:rsid w:val="000B4B01"/>
    <w:rsid w:val="000B59E3"/>
    <w:rsid w:val="000B68D1"/>
    <w:rsid w:val="000B69C2"/>
    <w:rsid w:val="000C09DD"/>
    <w:rsid w:val="000C1904"/>
    <w:rsid w:val="000C1B89"/>
    <w:rsid w:val="000C1C48"/>
    <w:rsid w:val="000C29EB"/>
    <w:rsid w:val="000C341B"/>
    <w:rsid w:val="000C36A4"/>
    <w:rsid w:val="000C4699"/>
    <w:rsid w:val="000C5FFA"/>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80E"/>
    <w:rsid w:val="000E4907"/>
    <w:rsid w:val="000E4D3A"/>
    <w:rsid w:val="000E5908"/>
    <w:rsid w:val="000E5BFC"/>
    <w:rsid w:val="000E6D64"/>
    <w:rsid w:val="000E7596"/>
    <w:rsid w:val="000E7603"/>
    <w:rsid w:val="000F0069"/>
    <w:rsid w:val="000F0B6D"/>
    <w:rsid w:val="000F10EE"/>
    <w:rsid w:val="000F1599"/>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172F"/>
    <w:rsid w:val="00112BFB"/>
    <w:rsid w:val="00112E66"/>
    <w:rsid w:val="00115887"/>
    <w:rsid w:val="00115A40"/>
    <w:rsid w:val="00116E6E"/>
    <w:rsid w:val="00116F64"/>
    <w:rsid w:val="0011710F"/>
    <w:rsid w:val="00117B91"/>
    <w:rsid w:val="00120ABB"/>
    <w:rsid w:val="0012280C"/>
    <w:rsid w:val="00122EDC"/>
    <w:rsid w:val="001235D8"/>
    <w:rsid w:val="00124787"/>
    <w:rsid w:val="00125DE4"/>
    <w:rsid w:val="00130942"/>
    <w:rsid w:val="00130E64"/>
    <w:rsid w:val="0013188D"/>
    <w:rsid w:val="00131A21"/>
    <w:rsid w:val="00133703"/>
    <w:rsid w:val="00133D5F"/>
    <w:rsid w:val="0013489F"/>
    <w:rsid w:val="001355A8"/>
    <w:rsid w:val="00135DEF"/>
    <w:rsid w:val="001368C5"/>
    <w:rsid w:val="001371D0"/>
    <w:rsid w:val="0013739D"/>
    <w:rsid w:val="0013791B"/>
    <w:rsid w:val="001405E4"/>
    <w:rsid w:val="001412DB"/>
    <w:rsid w:val="00141396"/>
    <w:rsid w:val="00141F25"/>
    <w:rsid w:val="001424BB"/>
    <w:rsid w:val="001427A5"/>
    <w:rsid w:val="00142A65"/>
    <w:rsid w:val="00142B69"/>
    <w:rsid w:val="0014388E"/>
    <w:rsid w:val="00143921"/>
    <w:rsid w:val="0014474E"/>
    <w:rsid w:val="00144F94"/>
    <w:rsid w:val="00145294"/>
    <w:rsid w:val="00146166"/>
    <w:rsid w:val="001469FE"/>
    <w:rsid w:val="001479B3"/>
    <w:rsid w:val="00152936"/>
    <w:rsid w:val="00152AF7"/>
    <w:rsid w:val="00155799"/>
    <w:rsid w:val="00155919"/>
    <w:rsid w:val="00156ABB"/>
    <w:rsid w:val="00157213"/>
    <w:rsid w:val="001577FF"/>
    <w:rsid w:val="001578B7"/>
    <w:rsid w:val="00157D52"/>
    <w:rsid w:val="001600D7"/>
    <w:rsid w:val="00160CC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D32"/>
    <w:rsid w:val="00175E1B"/>
    <w:rsid w:val="001766E5"/>
    <w:rsid w:val="001767CC"/>
    <w:rsid w:val="001802F6"/>
    <w:rsid w:val="0018063C"/>
    <w:rsid w:val="00181391"/>
    <w:rsid w:val="001816D2"/>
    <w:rsid w:val="001824BA"/>
    <w:rsid w:val="00182B92"/>
    <w:rsid w:val="00183A8C"/>
    <w:rsid w:val="00183CE6"/>
    <w:rsid w:val="00184EE6"/>
    <w:rsid w:val="0018537A"/>
    <w:rsid w:val="00185C2B"/>
    <w:rsid w:val="00185C7C"/>
    <w:rsid w:val="0018772F"/>
    <w:rsid w:val="00187835"/>
    <w:rsid w:val="0018787C"/>
    <w:rsid w:val="0019120F"/>
    <w:rsid w:val="0019136D"/>
    <w:rsid w:val="00191698"/>
    <w:rsid w:val="001920B1"/>
    <w:rsid w:val="00192AC7"/>
    <w:rsid w:val="00192E34"/>
    <w:rsid w:val="00193905"/>
    <w:rsid w:val="00193EB9"/>
    <w:rsid w:val="001943FC"/>
    <w:rsid w:val="00195A5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56F1"/>
    <w:rsid w:val="001A67BF"/>
    <w:rsid w:val="001A7F7F"/>
    <w:rsid w:val="001B0916"/>
    <w:rsid w:val="001B0A12"/>
    <w:rsid w:val="001B1F27"/>
    <w:rsid w:val="001B20A8"/>
    <w:rsid w:val="001B2A68"/>
    <w:rsid w:val="001B2F1B"/>
    <w:rsid w:val="001B3382"/>
    <w:rsid w:val="001B3974"/>
    <w:rsid w:val="001B5BCE"/>
    <w:rsid w:val="001B5CB0"/>
    <w:rsid w:val="001B60E5"/>
    <w:rsid w:val="001B64DD"/>
    <w:rsid w:val="001B6930"/>
    <w:rsid w:val="001B7491"/>
    <w:rsid w:val="001C05DF"/>
    <w:rsid w:val="001C0731"/>
    <w:rsid w:val="001C1294"/>
    <w:rsid w:val="001C1AEB"/>
    <w:rsid w:val="001C2D5A"/>
    <w:rsid w:val="001C346D"/>
    <w:rsid w:val="001C452E"/>
    <w:rsid w:val="001C4A35"/>
    <w:rsid w:val="001C5BD4"/>
    <w:rsid w:val="001C600B"/>
    <w:rsid w:val="001C6840"/>
    <w:rsid w:val="001C78F5"/>
    <w:rsid w:val="001C7E90"/>
    <w:rsid w:val="001C7F5E"/>
    <w:rsid w:val="001D00E0"/>
    <w:rsid w:val="001D1325"/>
    <w:rsid w:val="001D26DC"/>
    <w:rsid w:val="001D3D4C"/>
    <w:rsid w:val="001D4D34"/>
    <w:rsid w:val="001D5B6A"/>
    <w:rsid w:val="001D5FC0"/>
    <w:rsid w:val="001D70A0"/>
    <w:rsid w:val="001D723E"/>
    <w:rsid w:val="001D7742"/>
    <w:rsid w:val="001D78C4"/>
    <w:rsid w:val="001D7F23"/>
    <w:rsid w:val="001E0A5C"/>
    <w:rsid w:val="001E0FC6"/>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36"/>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487"/>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16A49"/>
    <w:rsid w:val="0022187E"/>
    <w:rsid w:val="00222930"/>
    <w:rsid w:val="002231AD"/>
    <w:rsid w:val="00223747"/>
    <w:rsid w:val="00223DB8"/>
    <w:rsid w:val="002254B5"/>
    <w:rsid w:val="002254FC"/>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586"/>
    <w:rsid w:val="00236129"/>
    <w:rsid w:val="002361FE"/>
    <w:rsid w:val="00236E0D"/>
    <w:rsid w:val="00236F68"/>
    <w:rsid w:val="00237B25"/>
    <w:rsid w:val="00240245"/>
    <w:rsid w:val="0024028F"/>
    <w:rsid w:val="002407F3"/>
    <w:rsid w:val="00240B6E"/>
    <w:rsid w:val="00240B85"/>
    <w:rsid w:val="0024138C"/>
    <w:rsid w:val="002415B4"/>
    <w:rsid w:val="002415DE"/>
    <w:rsid w:val="00241A73"/>
    <w:rsid w:val="00241C71"/>
    <w:rsid w:val="00242219"/>
    <w:rsid w:val="00242442"/>
    <w:rsid w:val="00243983"/>
    <w:rsid w:val="00244F8B"/>
    <w:rsid w:val="002452D7"/>
    <w:rsid w:val="002460F1"/>
    <w:rsid w:val="00246533"/>
    <w:rsid w:val="002468B4"/>
    <w:rsid w:val="002469E6"/>
    <w:rsid w:val="00251089"/>
    <w:rsid w:val="00251349"/>
    <w:rsid w:val="00252FE0"/>
    <w:rsid w:val="00253EB2"/>
    <w:rsid w:val="002540ED"/>
    <w:rsid w:val="00255D70"/>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2A7"/>
    <w:rsid w:val="00274819"/>
    <w:rsid w:val="0027489D"/>
    <w:rsid w:val="0027495A"/>
    <w:rsid w:val="00275268"/>
    <w:rsid w:val="00275477"/>
    <w:rsid w:val="00275897"/>
    <w:rsid w:val="002759B8"/>
    <w:rsid w:val="002764C9"/>
    <w:rsid w:val="00276625"/>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2D3F"/>
    <w:rsid w:val="002932EE"/>
    <w:rsid w:val="002945B1"/>
    <w:rsid w:val="002946C2"/>
    <w:rsid w:val="00295656"/>
    <w:rsid w:val="00295A41"/>
    <w:rsid w:val="00296754"/>
    <w:rsid w:val="002977B7"/>
    <w:rsid w:val="00297BFC"/>
    <w:rsid w:val="002A082E"/>
    <w:rsid w:val="002A0838"/>
    <w:rsid w:val="002A1532"/>
    <w:rsid w:val="002A1688"/>
    <w:rsid w:val="002A178E"/>
    <w:rsid w:val="002A1878"/>
    <w:rsid w:val="002A20C0"/>
    <w:rsid w:val="002A21D1"/>
    <w:rsid w:val="002A2313"/>
    <w:rsid w:val="002A28A5"/>
    <w:rsid w:val="002A3EC1"/>
    <w:rsid w:val="002A44B2"/>
    <w:rsid w:val="002A50CB"/>
    <w:rsid w:val="002A5424"/>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4B8"/>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26F"/>
    <w:rsid w:val="002D247D"/>
    <w:rsid w:val="002D25B8"/>
    <w:rsid w:val="002D2C6A"/>
    <w:rsid w:val="002D4361"/>
    <w:rsid w:val="002D4374"/>
    <w:rsid w:val="002D5221"/>
    <w:rsid w:val="002D7535"/>
    <w:rsid w:val="002D75F5"/>
    <w:rsid w:val="002E0380"/>
    <w:rsid w:val="002E066E"/>
    <w:rsid w:val="002E07D1"/>
    <w:rsid w:val="002E092A"/>
    <w:rsid w:val="002E177F"/>
    <w:rsid w:val="002E2242"/>
    <w:rsid w:val="002E2838"/>
    <w:rsid w:val="002E2F22"/>
    <w:rsid w:val="002E3838"/>
    <w:rsid w:val="002E3C93"/>
    <w:rsid w:val="002E4DBB"/>
    <w:rsid w:val="002E5C67"/>
    <w:rsid w:val="002E5C9A"/>
    <w:rsid w:val="002E5EF9"/>
    <w:rsid w:val="002E6272"/>
    <w:rsid w:val="002E6CA0"/>
    <w:rsid w:val="002E73F0"/>
    <w:rsid w:val="002F122E"/>
    <w:rsid w:val="002F182C"/>
    <w:rsid w:val="002F24C1"/>
    <w:rsid w:val="002F30B8"/>
    <w:rsid w:val="002F35E1"/>
    <w:rsid w:val="002F4997"/>
    <w:rsid w:val="002F5702"/>
    <w:rsid w:val="003006C6"/>
    <w:rsid w:val="00301AAE"/>
    <w:rsid w:val="00301BD4"/>
    <w:rsid w:val="003023E2"/>
    <w:rsid w:val="00303A42"/>
    <w:rsid w:val="00304FCA"/>
    <w:rsid w:val="00306C07"/>
    <w:rsid w:val="00306C72"/>
    <w:rsid w:val="003070D1"/>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6457"/>
    <w:rsid w:val="00327418"/>
    <w:rsid w:val="003277FF"/>
    <w:rsid w:val="0033007E"/>
    <w:rsid w:val="00330AEF"/>
    <w:rsid w:val="00330C95"/>
    <w:rsid w:val="0033145B"/>
    <w:rsid w:val="003321FA"/>
    <w:rsid w:val="00334443"/>
    <w:rsid w:val="00334477"/>
    <w:rsid w:val="00334495"/>
    <w:rsid w:val="003348FA"/>
    <w:rsid w:val="00334C85"/>
    <w:rsid w:val="00337F8B"/>
    <w:rsid w:val="00340AA8"/>
    <w:rsid w:val="003415D9"/>
    <w:rsid w:val="003423C7"/>
    <w:rsid w:val="00342709"/>
    <w:rsid w:val="00342B4C"/>
    <w:rsid w:val="00342D96"/>
    <w:rsid w:val="00343782"/>
    <w:rsid w:val="00344833"/>
    <w:rsid w:val="00350682"/>
    <w:rsid w:val="00351865"/>
    <w:rsid w:val="003533BE"/>
    <w:rsid w:val="0035405B"/>
    <w:rsid w:val="0035446D"/>
    <w:rsid w:val="003559A1"/>
    <w:rsid w:val="00357A47"/>
    <w:rsid w:val="00357B52"/>
    <w:rsid w:val="003604F6"/>
    <w:rsid w:val="0036055F"/>
    <w:rsid w:val="00360A89"/>
    <w:rsid w:val="00361FB1"/>
    <w:rsid w:val="0036287F"/>
    <w:rsid w:val="00362F13"/>
    <w:rsid w:val="00364479"/>
    <w:rsid w:val="003647DB"/>
    <w:rsid w:val="003653A1"/>
    <w:rsid w:val="003659F5"/>
    <w:rsid w:val="00365B91"/>
    <w:rsid w:val="00365F1D"/>
    <w:rsid w:val="00365F66"/>
    <w:rsid w:val="00367459"/>
    <w:rsid w:val="00367C48"/>
    <w:rsid w:val="003708EA"/>
    <w:rsid w:val="00370A23"/>
    <w:rsid w:val="00370B0B"/>
    <w:rsid w:val="00370E50"/>
    <w:rsid w:val="003717F3"/>
    <w:rsid w:val="00374C4A"/>
    <w:rsid w:val="00374F04"/>
    <w:rsid w:val="00375BAD"/>
    <w:rsid w:val="00376A5D"/>
    <w:rsid w:val="00376A68"/>
    <w:rsid w:val="00377506"/>
    <w:rsid w:val="00377C37"/>
    <w:rsid w:val="00377D2C"/>
    <w:rsid w:val="00383F9B"/>
    <w:rsid w:val="00384D54"/>
    <w:rsid w:val="00385719"/>
    <w:rsid w:val="0038711B"/>
    <w:rsid w:val="00390313"/>
    <w:rsid w:val="00391CD5"/>
    <w:rsid w:val="003922ED"/>
    <w:rsid w:val="00392C8E"/>
    <w:rsid w:val="00393286"/>
    <w:rsid w:val="00393A94"/>
    <w:rsid w:val="00394462"/>
    <w:rsid w:val="003951D8"/>
    <w:rsid w:val="00395D4B"/>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2EDA"/>
    <w:rsid w:val="003C4151"/>
    <w:rsid w:val="003C4626"/>
    <w:rsid w:val="003C51A4"/>
    <w:rsid w:val="003C5677"/>
    <w:rsid w:val="003C65F7"/>
    <w:rsid w:val="003C6743"/>
    <w:rsid w:val="003D0457"/>
    <w:rsid w:val="003D0DDA"/>
    <w:rsid w:val="003D12BE"/>
    <w:rsid w:val="003D1431"/>
    <w:rsid w:val="003D16BF"/>
    <w:rsid w:val="003D1C16"/>
    <w:rsid w:val="003D1E8D"/>
    <w:rsid w:val="003D2128"/>
    <w:rsid w:val="003D2711"/>
    <w:rsid w:val="003D2B60"/>
    <w:rsid w:val="003D2C8E"/>
    <w:rsid w:val="003D3556"/>
    <w:rsid w:val="003D4125"/>
    <w:rsid w:val="003D4268"/>
    <w:rsid w:val="003D454F"/>
    <w:rsid w:val="003D48AE"/>
    <w:rsid w:val="003D4FAF"/>
    <w:rsid w:val="003D5C0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6F8"/>
    <w:rsid w:val="003E6B98"/>
    <w:rsid w:val="003E6DB4"/>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761"/>
    <w:rsid w:val="00402DF2"/>
    <w:rsid w:val="00403065"/>
    <w:rsid w:val="00403B4A"/>
    <w:rsid w:val="004040BC"/>
    <w:rsid w:val="00404A0B"/>
    <w:rsid w:val="00404CFD"/>
    <w:rsid w:val="004050AD"/>
    <w:rsid w:val="00405372"/>
    <w:rsid w:val="00405A44"/>
    <w:rsid w:val="00405E52"/>
    <w:rsid w:val="004108A3"/>
    <w:rsid w:val="00410BE1"/>
    <w:rsid w:val="0041104A"/>
    <w:rsid w:val="00412B94"/>
    <w:rsid w:val="00413D5D"/>
    <w:rsid w:val="0041619F"/>
    <w:rsid w:val="004173B7"/>
    <w:rsid w:val="00417861"/>
    <w:rsid w:val="00420CE6"/>
    <w:rsid w:val="00421122"/>
    <w:rsid w:val="004223FE"/>
    <w:rsid w:val="004226EB"/>
    <w:rsid w:val="0042461D"/>
    <w:rsid w:val="00424DA6"/>
    <w:rsid w:val="004260AA"/>
    <w:rsid w:val="004266F3"/>
    <w:rsid w:val="004269FF"/>
    <w:rsid w:val="0042784E"/>
    <w:rsid w:val="00430489"/>
    <w:rsid w:val="004307BA"/>
    <w:rsid w:val="00430FB5"/>
    <w:rsid w:val="00431AA7"/>
    <w:rsid w:val="0043311E"/>
    <w:rsid w:val="004334E0"/>
    <w:rsid w:val="0043445D"/>
    <w:rsid w:val="0043464D"/>
    <w:rsid w:val="004357DE"/>
    <w:rsid w:val="00437C25"/>
    <w:rsid w:val="00440ABB"/>
    <w:rsid w:val="004415C6"/>
    <w:rsid w:val="00441614"/>
    <w:rsid w:val="0044176E"/>
    <w:rsid w:val="004427E9"/>
    <w:rsid w:val="00445226"/>
    <w:rsid w:val="004458DD"/>
    <w:rsid w:val="00445E41"/>
    <w:rsid w:val="004464CC"/>
    <w:rsid w:val="00446EE1"/>
    <w:rsid w:val="00447CC9"/>
    <w:rsid w:val="00451683"/>
    <w:rsid w:val="00452360"/>
    <w:rsid w:val="0045291D"/>
    <w:rsid w:val="0045300A"/>
    <w:rsid w:val="004531E1"/>
    <w:rsid w:val="0045369E"/>
    <w:rsid w:val="00453B36"/>
    <w:rsid w:val="0045594C"/>
    <w:rsid w:val="00455B45"/>
    <w:rsid w:val="00455CC5"/>
    <w:rsid w:val="004561E0"/>
    <w:rsid w:val="00456C50"/>
    <w:rsid w:val="00457E43"/>
    <w:rsid w:val="00457FD2"/>
    <w:rsid w:val="0046079E"/>
    <w:rsid w:val="00460A18"/>
    <w:rsid w:val="0046132E"/>
    <w:rsid w:val="00462267"/>
    <w:rsid w:val="004622F3"/>
    <w:rsid w:val="0046264A"/>
    <w:rsid w:val="00463582"/>
    <w:rsid w:val="00463AC6"/>
    <w:rsid w:val="00463B5B"/>
    <w:rsid w:val="00464499"/>
    <w:rsid w:val="004651D9"/>
    <w:rsid w:val="00465513"/>
    <w:rsid w:val="0046623C"/>
    <w:rsid w:val="0046648B"/>
    <w:rsid w:val="00466E4C"/>
    <w:rsid w:val="00466F9E"/>
    <w:rsid w:val="00467BB7"/>
    <w:rsid w:val="0047319A"/>
    <w:rsid w:val="004747BE"/>
    <w:rsid w:val="00474B1F"/>
    <w:rsid w:val="00474BFB"/>
    <w:rsid w:val="00474C64"/>
    <w:rsid w:val="00474C97"/>
    <w:rsid w:val="00475782"/>
    <w:rsid w:val="00476D14"/>
    <w:rsid w:val="004775BB"/>
    <w:rsid w:val="00477EF8"/>
    <w:rsid w:val="004802DD"/>
    <w:rsid w:val="00481C3B"/>
    <w:rsid w:val="00482603"/>
    <w:rsid w:val="004833E7"/>
    <w:rsid w:val="00483EE3"/>
    <w:rsid w:val="00483FBB"/>
    <w:rsid w:val="00486BE6"/>
    <w:rsid w:val="00486E96"/>
    <w:rsid w:val="0049032A"/>
    <w:rsid w:val="004905D7"/>
    <w:rsid w:val="00490632"/>
    <w:rsid w:val="004920DE"/>
    <w:rsid w:val="004922C4"/>
    <w:rsid w:val="00493D63"/>
    <w:rsid w:val="00494C66"/>
    <w:rsid w:val="0049507D"/>
    <w:rsid w:val="0049517A"/>
    <w:rsid w:val="00495250"/>
    <w:rsid w:val="00497C39"/>
    <w:rsid w:val="004A02EA"/>
    <w:rsid w:val="004A0798"/>
    <w:rsid w:val="004A13C0"/>
    <w:rsid w:val="004A1A71"/>
    <w:rsid w:val="004A271B"/>
    <w:rsid w:val="004A308B"/>
    <w:rsid w:val="004A3684"/>
    <w:rsid w:val="004A4294"/>
    <w:rsid w:val="004A4906"/>
    <w:rsid w:val="004A4E86"/>
    <w:rsid w:val="004A6371"/>
    <w:rsid w:val="004A66FE"/>
    <w:rsid w:val="004A6A41"/>
    <w:rsid w:val="004A6FCB"/>
    <w:rsid w:val="004A7697"/>
    <w:rsid w:val="004B09B3"/>
    <w:rsid w:val="004B1E16"/>
    <w:rsid w:val="004B3581"/>
    <w:rsid w:val="004B4245"/>
    <w:rsid w:val="004B5147"/>
    <w:rsid w:val="004B602C"/>
    <w:rsid w:val="004B62D2"/>
    <w:rsid w:val="004B6C92"/>
    <w:rsid w:val="004C0162"/>
    <w:rsid w:val="004C0249"/>
    <w:rsid w:val="004C03B0"/>
    <w:rsid w:val="004C080B"/>
    <w:rsid w:val="004C23D6"/>
    <w:rsid w:val="004C2C4F"/>
    <w:rsid w:val="004C2F49"/>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8B2"/>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6E2D"/>
    <w:rsid w:val="004E70E5"/>
    <w:rsid w:val="004E71D4"/>
    <w:rsid w:val="004F050A"/>
    <w:rsid w:val="004F0AB9"/>
    <w:rsid w:val="004F0DA8"/>
    <w:rsid w:val="004F10A1"/>
    <w:rsid w:val="004F1CB9"/>
    <w:rsid w:val="004F37C2"/>
    <w:rsid w:val="004F3F96"/>
    <w:rsid w:val="004F4ECA"/>
    <w:rsid w:val="004F5ED2"/>
    <w:rsid w:val="004F6304"/>
    <w:rsid w:val="004F6C34"/>
    <w:rsid w:val="004F7CD2"/>
    <w:rsid w:val="005004F0"/>
    <w:rsid w:val="00501050"/>
    <w:rsid w:val="005010AF"/>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6E6"/>
    <w:rsid w:val="005169F8"/>
    <w:rsid w:val="00516F8B"/>
    <w:rsid w:val="005173A1"/>
    <w:rsid w:val="00517ED2"/>
    <w:rsid w:val="00520106"/>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AD5"/>
    <w:rsid w:val="00535D80"/>
    <w:rsid w:val="00536D71"/>
    <w:rsid w:val="00537114"/>
    <w:rsid w:val="005400D5"/>
    <w:rsid w:val="0054068A"/>
    <w:rsid w:val="00543711"/>
    <w:rsid w:val="005439D9"/>
    <w:rsid w:val="005445DF"/>
    <w:rsid w:val="005459FA"/>
    <w:rsid w:val="00546D59"/>
    <w:rsid w:val="005471FD"/>
    <w:rsid w:val="00547D17"/>
    <w:rsid w:val="00547EB0"/>
    <w:rsid w:val="00547FBF"/>
    <w:rsid w:val="00550577"/>
    <w:rsid w:val="005505C5"/>
    <w:rsid w:val="00550C05"/>
    <w:rsid w:val="00551103"/>
    <w:rsid w:val="00551504"/>
    <w:rsid w:val="0055212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0E39"/>
    <w:rsid w:val="00561EB8"/>
    <w:rsid w:val="00561F2D"/>
    <w:rsid w:val="0056267A"/>
    <w:rsid w:val="005627E7"/>
    <w:rsid w:val="00562A69"/>
    <w:rsid w:val="00562E3B"/>
    <w:rsid w:val="00563DD6"/>
    <w:rsid w:val="00564096"/>
    <w:rsid w:val="00564598"/>
    <w:rsid w:val="00565AA0"/>
    <w:rsid w:val="00565E2F"/>
    <w:rsid w:val="00565F2A"/>
    <w:rsid w:val="005664FC"/>
    <w:rsid w:val="00567323"/>
    <w:rsid w:val="00567DAA"/>
    <w:rsid w:val="005704E0"/>
    <w:rsid w:val="005709D2"/>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77E82"/>
    <w:rsid w:val="0058032A"/>
    <w:rsid w:val="00581A0E"/>
    <w:rsid w:val="00581B14"/>
    <w:rsid w:val="005825DE"/>
    <w:rsid w:val="00582824"/>
    <w:rsid w:val="00582B6E"/>
    <w:rsid w:val="005842B7"/>
    <w:rsid w:val="00584AAF"/>
    <w:rsid w:val="00585DD9"/>
    <w:rsid w:val="0058646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43EE"/>
    <w:rsid w:val="005974E9"/>
    <w:rsid w:val="00597974"/>
    <w:rsid w:val="00597B1A"/>
    <w:rsid w:val="00597F70"/>
    <w:rsid w:val="005A0B35"/>
    <w:rsid w:val="005A0F4E"/>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29B"/>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B7EB9"/>
    <w:rsid w:val="005C00CB"/>
    <w:rsid w:val="005C09A1"/>
    <w:rsid w:val="005C0C7B"/>
    <w:rsid w:val="005C1030"/>
    <w:rsid w:val="005C35EC"/>
    <w:rsid w:val="005C3C4A"/>
    <w:rsid w:val="005C46FC"/>
    <w:rsid w:val="005C47CA"/>
    <w:rsid w:val="005C49F9"/>
    <w:rsid w:val="005C4A7B"/>
    <w:rsid w:val="005C4E4C"/>
    <w:rsid w:val="005C507B"/>
    <w:rsid w:val="005C62B1"/>
    <w:rsid w:val="005C636A"/>
    <w:rsid w:val="005C67ED"/>
    <w:rsid w:val="005C7CAE"/>
    <w:rsid w:val="005D1585"/>
    <w:rsid w:val="005D16DC"/>
    <w:rsid w:val="005D1FD8"/>
    <w:rsid w:val="005D23F2"/>
    <w:rsid w:val="005D3B12"/>
    <w:rsid w:val="005D55DE"/>
    <w:rsid w:val="005D5B49"/>
    <w:rsid w:val="005D6971"/>
    <w:rsid w:val="005D770D"/>
    <w:rsid w:val="005E032A"/>
    <w:rsid w:val="005E0EBF"/>
    <w:rsid w:val="005E11B7"/>
    <w:rsid w:val="005E1265"/>
    <w:rsid w:val="005E13DD"/>
    <w:rsid w:val="005E1927"/>
    <w:rsid w:val="005E1AD6"/>
    <w:rsid w:val="005E25C3"/>
    <w:rsid w:val="005E26C4"/>
    <w:rsid w:val="005E27F9"/>
    <w:rsid w:val="005E43FD"/>
    <w:rsid w:val="005E45D2"/>
    <w:rsid w:val="005E46BC"/>
    <w:rsid w:val="005E60EC"/>
    <w:rsid w:val="005E7543"/>
    <w:rsid w:val="005F008D"/>
    <w:rsid w:val="005F012A"/>
    <w:rsid w:val="005F0AC7"/>
    <w:rsid w:val="005F0D62"/>
    <w:rsid w:val="005F1B35"/>
    <w:rsid w:val="005F1B5F"/>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041"/>
    <w:rsid w:val="006039C3"/>
    <w:rsid w:val="0060494F"/>
    <w:rsid w:val="0060633F"/>
    <w:rsid w:val="00607808"/>
    <w:rsid w:val="00611176"/>
    <w:rsid w:val="006119A3"/>
    <w:rsid w:val="00611A5D"/>
    <w:rsid w:val="00611D75"/>
    <w:rsid w:val="0061222D"/>
    <w:rsid w:val="0061253D"/>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251"/>
    <w:rsid w:val="00624510"/>
    <w:rsid w:val="006245F8"/>
    <w:rsid w:val="006249B5"/>
    <w:rsid w:val="00624A2C"/>
    <w:rsid w:val="006256FC"/>
    <w:rsid w:val="00625727"/>
    <w:rsid w:val="00626832"/>
    <w:rsid w:val="00626EB0"/>
    <w:rsid w:val="00627164"/>
    <w:rsid w:val="0062798B"/>
    <w:rsid w:val="00632198"/>
    <w:rsid w:val="006321DA"/>
    <w:rsid w:val="00633386"/>
    <w:rsid w:val="006336A3"/>
    <w:rsid w:val="006346E7"/>
    <w:rsid w:val="006352A0"/>
    <w:rsid w:val="006352DD"/>
    <w:rsid w:val="00635A10"/>
    <w:rsid w:val="00636188"/>
    <w:rsid w:val="00636390"/>
    <w:rsid w:val="006368C0"/>
    <w:rsid w:val="00636FDA"/>
    <w:rsid w:val="0063737D"/>
    <w:rsid w:val="00637D85"/>
    <w:rsid w:val="00640403"/>
    <w:rsid w:val="0064046B"/>
    <w:rsid w:val="00640D9C"/>
    <w:rsid w:val="00640E01"/>
    <w:rsid w:val="0064171B"/>
    <w:rsid w:val="00641983"/>
    <w:rsid w:val="0064378B"/>
    <w:rsid w:val="00643B97"/>
    <w:rsid w:val="00644501"/>
    <w:rsid w:val="00644F0A"/>
    <w:rsid w:val="00645D95"/>
    <w:rsid w:val="00646FEB"/>
    <w:rsid w:val="00647A50"/>
    <w:rsid w:val="00647F3E"/>
    <w:rsid w:val="00647FBA"/>
    <w:rsid w:val="00650577"/>
    <w:rsid w:val="006511F2"/>
    <w:rsid w:val="0065159D"/>
    <w:rsid w:val="0065168E"/>
    <w:rsid w:val="00651D6A"/>
    <w:rsid w:val="0065273D"/>
    <w:rsid w:val="00652B9D"/>
    <w:rsid w:val="0065304E"/>
    <w:rsid w:val="00654406"/>
    <w:rsid w:val="00654B47"/>
    <w:rsid w:val="00654D29"/>
    <w:rsid w:val="006559EC"/>
    <w:rsid w:val="00655F80"/>
    <w:rsid w:val="006564E6"/>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0FED"/>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48D0"/>
    <w:rsid w:val="00684A5E"/>
    <w:rsid w:val="00685D86"/>
    <w:rsid w:val="00685EF5"/>
    <w:rsid w:val="00686323"/>
    <w:rsid w:val="00687F25"/>
    <w:rsid w:val="00690F1C"/>
    <w:rsid w:val="00691868"/>
    <w:rsid w:val="00691F7D"/>
    <w:rsid w:val="006923D6"/>
    <w:rsid w:val="00693129"/>
    <w:rsid w:val="006932E6"/>
    <w:rsid w:val="0069568F"/>
    <w:rsid w:val="006970A0"/>
    <w:rsid w:val="006A0BCC"/>
    <w:rsid w:val="006A1293"/>
    <w:rsid w:val="006A1618"/>
    <w:rsid w:val="006A16FB"/>
    <w:rsid w:val="006A173A"/>
    <w:rsid w:val="006A2039"/>
    <w:rsid w:val="006A26DD"/>
    <w:rsid w:val="006A4593"/>
    <w:rsid w:val="006A4A13"/>
    <w:rsid w:val="006A5335"/>
    <w:rsid w:val="006A5925"/>
    <w:rsid w:val="006A6117"/>
    <w:rsid w:val="006A6F6B"/>
    <w:rsid w:val="006A740E"/>
    <w:rsid w:val="006B2081"/>
    <w:rsid w:val="006B2B02"/>
    <w:rsid w:val="006B3541"/>
    <w:rsid w:val="006B3CE3"/>
    <w:rsid w:val="006B51D9"/>
    <w:rsid w:val="006B6AAB"/>
    <w:rsid w:val="006B6FF3"/>
    <w:rsid w:val="006B7486"/>
    <w:rsid w:val="006C1722"/>
    <w:rsid w:val="006C195F"/>
    <w:rsid w:val="006C2AAC"/>
    <w:rsid w:val="006C2C59"/>
    <w:rsid w:val="006C3213"/>
    <w:rsid w:val="006C3C0E"/>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017"/>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10"/>
    <w:rsid w:val="006E4880"/>
    <w:rsid w:val="006E4D4E"/>
    <w:rsid w:val="006E4E26"/>
    <w:rsid w:val="006E6B53"/>
    <w:rsid w:val="006E6DB6"/>
    <w:rsid w:val="006E7510"/>
    <w:rsid w:val="006F128D"/>
    <w:rsid w:val="006F1E80"/>
    <w:rsid w:val="006F2320"/>
    <w:rsid w:val="006F38EC"/>
    <w:rsid w:val="006F59E9"/>
    <w:rsid w:val="007001A6"/>
    <w:rsid w:val="00700208"/>
    <w:rsid w:val="00702F6D"/>
    <w:rsid w:val="00704685"/>
    <w:rsid w:val="00704738"/>
    <w:rsid w:val="00704A73"/>
    <w:rsid w:val="00704FBA"/>
    <w:rsid w:val="00705F67"/>
    <w:rsid w:val="0070629B"/>
    <w:rsid w:val="007067B5"/>
    <w:rsid w:val="00707700"/>
    <w:rsid w:val="00707C08"/>
    <w:rsid w:val="00707CCB"/>
    <w:rsid w:val="00710987"/>
    <w:rsid w:val="0071124F"/>
    <w:rsid w:val="00711DCA"/>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5A2"/>
    <w:rsid w:val="00725A75"/>
    <w:rsid w:val="0072755D"/>
    <w:rsid w:val="007275F5"/>
    <w:rsid w:val="00731448"/>
    <w:rsid w:val="007318BF"/>
    <w:rsid w:val="00733124"/>
    <w:rsid w:val="00733646"/>
    <w:rsid w:val="00733BB2"/>
    <w:rsid w:val="00733F3B"/>
    <w:rsid w:val="00735A1F"/>
    <w:rsid w:val="00736AA7"/>
    <w:rsid w:val="007373EF"/>
    <w:rsid w:val="00737AAD"/>
    <w:rsid w:val="00737D37"/>
    <w:rsid w:val="0074044B"/>
    <w:rsid w:val="00741696"/>
    <w:rsid w:val="0074214C"/>
    <w:rsid w:val="00742677"/>
    <w:rsid w:val="00743810"/>
    <w:rsid w:val="007442C9"/>
    <w:rsid w:val="00744ADF"/>
    <w:rsid w:val="007458B5"/>
    <w:rsid w:val="007458F1"/>
    <w:rsid w:val="00745A6E"/>
    <w:rsid w:val="00745C37"/>
    <w:rsid w:val="0074663D"/>
    <w:rsid w:val="00746A60"/>
    <w:rsid w:val="00746B30"/>
    <w:rsid w:val="00746DAD"/>
    <w:rsid w:val="00747341"/>
    <w:rsid w:val="007474ED"/>
    <w:rsid w:val="00747B34"/>
    <w:rsid w:val="0075015A"/>
    <w:rsid w:val="007503CD"/>
    <w:rsid w:val="00750569"/>
    <w:rsid w:val="00750FEA"/>
    <w:rsid w:val="007522DA"/>
    <w:rsid w:val="007531A1"/>
    <w:rsid w:val="00754D58"/>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6638F"/>
    <w:rsid w:val="00770308"/>
    <w:rsid w:val="00770355"/>
    <w:rsid w:val="007708E5"/>
    <w:rsid w:val="0077285C"/>
    <w:rsid w:val="0077381A"/>
    <w:rsid w:val="007745F8"/>
    <w:rsid w:val="00774C9F"/>
    <w:rsid w:val="00776C16"/>
    <w:rsid w:val="007776E6"/>
    <w:rsid w:val="00777F03"/>
    <w:rsid w:val="0078194F"/>
    <w:rsid w:val="007828DC"/>
    <w:rsid w:val="007834E6"/>
    <w:rsid w:val="00784485"/>
    <w:rsid w:val="0078474D"/>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3A9"/>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984"/>
    <w:rsid w:val="007A5F4A"/>
    <w:rsid w:val="007A75DD"/>
    <w:rsid w:val="007B06AA"/>
    <w:rsid w:val="007B0DDB"/>
    <w:rsid w:val="007B1221"/>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7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4817"/>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4A4"/>
    <w:rsid w:val="007E44BE"/>
    <w:rsid w:val="007E5036"/>
    <w:rsid w:val="007E785D"/>
    <w:rsid w:val="007F04B2"/>
    <w:rsid w:val="007F0742"/>
    <w:rsid w:val="007F0BC9"/>
    <w:rsid w:val="007F1EC7"/>
    <w:rsid w:val="007F262F"/>
    <w:rsid w:val="007F33F5"/>
    <w:rsid w:val="007F5255"/>
    <w:rsid w:val="007F66B1"/>
    <w:rsid w:val="007F6E2E"/>
    <w:rsid w:val="007F70A3"/>
    <w:rsid w:val="007F745A"/>
    <w:rsid w:val="007F7D87"/>
    <w:rsid w:val="0080063E"/>
    <w:rsid w:val="00800A75"/>
    <w:rsid w:val="00801556"/>
    <w:rsid w:val="00801627"/>
    <w:rsid w:val="0080195D"/>
    <w:rsid w:val="00802AFE"/>
    <w:rsid w:val="00803E01"/>
    <w:rsid w:val="00803F53"/>
    <w:rsid w:val="008040DB"/>
    <w:rsid w:val="0080541A"/>
    <w:rsid w:val="00805EF7"/>
    <w:rsid w:val="00807A49"/>
    <w:rsid w:val="0081026D"/>
    <w:rsid w:val="0081059E"/>
    <w:rsid w:val="00810A73"/>
    <w:rsid w:val="0081114F"/>
    <w:rsid w:val="00812408"/>
    <w:rsid w:val="00812A9D"/>
    <w:rsid w:val="00814056"/>
    <w:rsid w:val="00815753"/>
    <w:rsid w:val="00815AA5"/>
    <w:rsid w:val="008163A6"/>
    <w:rsid w:val="0081663B"/>
    <w:rsid w:val="00816660"/>
    <w:rsid w:val="008170E0"/>
    <w:rsid w:val="00817567"/>
    <w:rsid w:val="00817580"/>
    <w:rsid w:val="00817F73"/>
    <w:rsid w:val="00820A4B"/>
    <w:rsid w:val="0082141E"/>
    <w:rsid w:val="00822BBC"/>
    <w:rsid w:val="0082379E"/>
    <w:rsid w:val="008238E4"/>
    <w:rsid w:val="0082447F"/>
    <w:rsid w:val="0082505E"/>
    <w:rsid w:val="008265D5"/>
    <w:rsid w:val="00826C5B"/>
    <w:rsid w:val="00826C7B"/>
    <w:rsid w:val="00827A5F"/>
    <w:rsid w:val="00831211"/>
    <w:rsid w:val="008318D2"/>
    <w:rsid w:val="00832BE8"/>
    <w:rsid w:val="00833A8B"/>
    <w:rsid w:val="00833B6C"/>
    <w:rsid w:val="00834E40"/>
    <w:rsid w:val="008356CD"/>
    <w:rsid w:val="00835C6F"/>
    <w:rsid w:val="00835F3D"/>
    <w:rsid w:val="00840315"/>
    <w:rsid w:val="0084103B"/>
    <w:rsid w:val="00842488"/>
    <w:rsid w:val="00842D5A"/>
    <w:rsid w:val="0084302C"/>
    <w:rsid w:val="0084434D"/>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250"/>
    <w:rsid w:val="008566CC"/>
    <w:rsid w:val="00860D3C"/>
    <w:rsid w:val="00860E16"/>
    <w:rsid w:val="0086140A"/>
    <w:rsid w:val="00861C5E"/>
    <w:rsid w:val="008625D5"/>
    <w:rsid w:val="00862853"/>
    <w:rsid w:val="00862A52"/>
    <w:rsid w:val="008631C7"/>
    <w:rsid w:val="008631EA"/>
    <w:rsid w:val="00863745"/>
    <w:rsid w:val="00863919"/>
    <w:rsid w:val="00863A83"/>
    <w:rsid w:val="0086477F"/>
    <w:rsid w:val="00864FC0"/>
    <w:rsid w:val="00865166"/>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6C71"/>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6F7"/>
    <w:rsid w:val="0088688D"/>
    <w:rsid w:val="008869E0"/>
    <w:rsid w:val="008870C0"/>
    <w:rsid w:val="00887250"/>
    <w:rsid w:val="00887600"/>
    <w:rsid w:val="008906A6"/>
    <w:rsid w:val="00891287"/>
    <w:rsid w:val="0089145A"/>
    <w:rsid w:val="00891515"/>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187"/>
    <w:rsid w:val="008A2EBB"/>
    <w:rsid w:val="008A5714"/>
    <w:rsid w:val="008A5938"/>
    <w:rsid w:val="008A5F2C"/>
    <w:rsid w:val="008A60C2"/>
    <w:rsid w:val="008A623B"/>
    <w:rsid w:val="008A6BAE"/>
    <w:rsid w:val="008A6CDE"/>
    <w:rsid w:val="008A70B7"/>
    <w:rsid w:val="008A7990"/>
    <w:rsid w:val="008B0749"/>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671"/>
    <w:rsid w:val="008D683E"/>
    <w:rsid w:val="008D71C8"/>
    <w:rsid w:val="008D7C55"/>
    <w:rsid w:val="008D7C99"/>
    <w:rsid w:val="008D7D55"/>
    <w:rsid w:val="008D7FDE"/>
    <w:rsid w:val="008E0198"/>
    <w:rsid w:val="008E0572"/>
    <w:rsid w:val="008E0D22"/>
    <w:rsid w:val="008E112A"/>
    <w:rsid w:val="008E1FE1"/>
    <w:rsid w:val="008E3184"/>
    <w:rsid w:val="008E415C"/>
    <w:rsid w:val="008E43C0"/>
    <w:rsid w:val="008E4607"/>
    <w:rsid w:val="008E4A7E"/>
    <w:rsid w:val="008E63C3"/>
    <w:rsid w:val="008E6D8C"/>
    <w:rsid w:val="008E6F58"/>
    <w:rsid w:val="008E7069"/>
    <w:rsid w:val="008E7343"/>
    <w:rsid w:val="008E7799"/>
    <w:rsid w:val="008F0632"/>
    <w:rsid w:val="008F07D3"/>
    <w:rsid w:val="008F19FB"/>
    <w:rsid w:val="008F2D6D"/>
    <w:rsid w:val="008F2EC0"/>
    <w:rsid w:val="008F345A"/>
    <w:rsid w:val="008F35C7"/>
    <w:rsid w:val="008F3607"/>
    <w:rsid w:val="008F4102"/>
    <w:rsid w:val="008F42BD"/>
    <w:rsid w:val="008F4590"/>
    <w:rsid w:val="008F492A"/>
    <w:rsid w:val="008F50EB"/>
    <w:rsid w:val="008F5FBA"/>
    <w:rsid w:val="008F728A"/>
    <w:rsid w:val="00900159"/>
    <w:rsid w:val="00900EB7"/>
    <w:rsid w:val="00902D8C"/>
    <w:rsid w:val="0090337C"/>
    <w:rsid w:val="00904239"/>
    <w:rsid w:val="00904DD1"/>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342"/>
    <w:rsid w:val="00927461"/>
    <w:rsid w:val="009279CE"/>
    <w:rsid w:val="009306FD"/>
    <w:rsid w:val="00930BF2"/>
    <w:rsid w:val="00930C8C"/>
    <w:rsid w:val="00930E86"/>
    <w:rsid w:val="0093187A"/>
    <w:rsid w:val="00931DD1"/>
    <w:rsid w:val="0093216A"/>
    <w:rsid w:val="0093288D"/>
    <w:rsid w:val="00932C2B"/>
    <w:rsid w:val="009339AB"/>
    <w:rsid w:val="00933EF7"/>
    <w:rsid w:val="0093402D"/>
    <w:rsid w:val="009345D2"/>
    <w:rsid w:val="009348C2"/>
    <w:rsid w:val="00935223"/>
    <w:rsid w:val="0093572C"/>
    <w:rsid w:val="009365F9"/>
    <w:rsid w:val="00936B94"/>
    <w:rsid w:val="00936CC7"/>
    <w:rsid w:val="00937001"/>
    <w:rsid w:val="00937537"/>
    <w:rsid w:val="009378E3"/>
    <w:rsid w:val="009404EF"/>
    <w:rsid w:val="00940D7D"/>
    <w:rsid w:val="00941393"/>
    <w:rsid w:val="009413A7"/>
    <w:rsid w:val="009414BA"/>
    <w:rsid w:val="009416D9"/>
    <w:rsid w:val="009418DF"/>
    <w:rsid w:val="00942579"/>
    <w:rsid w:val="0094291C"/>
    <w:rsid w:val="00942E60"/>
    <w:rsid w:val="00943C2B"/>
    <w:rsid w:val="00944B69"/>
    <w:rsid w:val="00944CEE"/>
    <w:rsid w:val="009478B7"/>
    <w:rsid w:val="00947D87"/>
    <w:rsid w:val="00947E81"/>
    <w:rsid w:val="009502F7"/>
    <w:rsid w:val="00950DAD"/>
    <w:rsid w:val="00951CBF"/>
    <w:rsid w:val="00951EF7"/>
    <w:rsid w:val="009548E1"/>
    <w:rsid w:val="00955AAA"/>
    <w:rsid w:val="00955AD2"/>
    <w:rsid w:val="00955AED"/>
    <w:rsid w:val="009562F7"/>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27DA"/>
    <w:rsid w:val="00964352"/>
    <w:rsid w:val="009643CD"/>
    <w:rsid w:val="0096484E"/>
    <w:rsid w:val="009655E0"/>
    <w:rsid w:val="009702B5"/>
    <w:rsid w:val="009716CC"/>
    <w:rsid w:val="00971994"/>
    <w:rsid w:val="00971998"/>
    <w:rsid w:val="009725A5"/>
    <w:rsid w:val="009725AE"/>
    <w:rsid w:val="009728AC"/>
    <w:rsid w:val="009744EE"/>
    <w:rsid w:val="009752BE"/>
    <w:rsid w:val="00975B08"/>
    <w:rsid w:val="00975B8D"/>
    <w:rsid w:val="00975B98"/>
    <w:rsid w:val="00975EAC"/>
    <w:rsid w:val="00976A6D"/>
    <w:rsid w:val="00977042"/>
    <w:rsid w:val="00977636"/>
    <w:rsid w:val="00977BA0"/>
    <w:rsid w:val="00980BCE"/>
    <w:rsid w:val="00980DE2"/>
    <w:rsid w:val="009815A2"/>
    <w:rsid w:val="009817DE"/>
    <w:rsid w:val="00981CA3"/>
    <w:rsid w:val="00981E94"/>
    <w:rsid w:val="00981FB3"/>
    <w:rsid w:val="00982CD3"/>
    <w:rsid w:val="00985E33"/>
    <w:rsid w:val="009872EC"/>
    <w:rsid w:val="00990082"/>
    <w:rsid w:val="00991300"/>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70B"/>
    <w:rsid w:val="009A0E92"/>
    <w:rsid w:val="009A1A5F"/>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A54"/>
    <w:rsid w:val="009B7C8B"/>
    <w:rsid w:val="009C06D3"/>
    <w:rsid w:val="009C115E"/>
    <w:rsid w:val="009C1F55"/>
    <w:rsid w:val="009C3061"/>
    <w:rsid w:val="009C3B85"/>
    <w:rsid w:val="009C4318"/>
    <w:rsid w:val="009C6C2D"/>
    <w:rsid w:val="009C75A6"/>
    <w:rsid w:val="009C7832"/>
    <w:rsid w:val="009D060C"/>
    <w:rsid w:val="009D13C0"/>
    <w:rsid w:val="009D305C"/>
    <w:rsid w:val="009D35C5"/>
    <w:rsid w:val="009D49C4"/>
    <w:rsid w:val="009D4BA1"/>
    <w:rsid w:val="009D4CEA"/>
    <w:rsid w:val="009D55AF"/>
    <w:rsid w:val="009D5685"/>
    <w:rsid w:val="009D68A5"/>
    <w:rsid w:val="009D6C0C"/>
    <w:rsid w:val="009D7689"/>
    <w:rsid w:val="009D76D7"/>
    <w:rsid w:val="009D7A6E"/>
    <w:rsid w:val="009E2071"/>
    <w:rsid w:val="009E2742"/>
    <w:rsid w:val="009E2A60"/>
    <w:rsid w:val="009E2E46"/>
    <w:rsid w:val="009E4B51"/>
    <w:rsid w:val="009E4FAE"/>
    <w:rsid w:val="009E5D11"/>
    <w:rsid w:val="009E6965"/>
    <w:rsid w:val="009E6F66"/>
    <w:rsid w:val="009E7059"/>
    <w:rsid w:val="009E71F3"/>
    <w:rsid w:val="009E7213"/>
    <w:rsid w:val="009E7E54"/>
    <w:rsid w:val="009E7ED4"/>
    <w:rsid w:val="009F0614"/>
    <w:rsid w:val="009F0CD8"/>
    <w:rsid w:val="009F0EA8"/>
    <w:rsid w:val="009F2047"/>
    <w:rsid w:val="009F2065"/>
    <w:rsid w:val="009F2145"/>
    <w:rsid w:val="009F224F"/>
    <w:rsid w:val="009F27D7"/>
    <w:rsid w:val="009F3307"/>
    <w:rsid w:val="009F3A51"/>
    <w:rsid w:val="009F4EA7"/>
    <w:rsid w:val="009F5BC7"/>
    <w:rsid w:val="009F6248"/>
    <w:rsid w:val="009F63F1"/>
    <w:rsid w:val="009F6818"/>
    <w:rsid w:val="009F76F2"/>
    <w:rsid w:val="009F7AB3"/>
    <w:rsid w:val="009F7B2E"/>
    <w:rsid w:val="00A00022"/>
    <w:rsid w:val="00A0035C"/>
    <w:rsid w:val="00A00A14"/>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B4F"/>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038A"/>
    <w:rsid w:val="00A30956"/>
    <w:rsid w:val="00A312A5"/>
    <w:rsid w:val="00A314E2"/>
    <w:rsid w:val="00A31AFB"/>
    <w:rsid w:val="00A340EB"/>
    <w:rsid w:val="00A34415"/>
    <w:rsid w:val="00A3499D"/>
    <w:rsid w:val="00A34D17"/>
    <w:rsid w:val="00A357CA"/>
    <w:rsid w:val="00A35EBC"/>
    <w:rsid w:val="00A37060"/>
    <w:rsid w:val="00A370FF"/>
    <w:rsid w:val="00A377A7"/>
    <w:rsid w:val="00A37A9B"/>
    <w:rsid w:val="00A40073"/>
    <w:rsid w:val="00A40A14"/>
    <w:rsid w:val="00A40B9B"/>
    <w:rsid w:val="00A4173D"/>
    <w:rsid w:val="00A437C1"/>
    <w:rsid w:val="00A43BA3"/>
    <w:rsid w:val="00A4430C"/>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41AE"/>
    <w:rsid w:val="00A7517E"/>
    <w:rsid w:val="00A75843"/>
    <w:rsid w:val="00A76314"/>
    <w:rsid w:val="00A76451"/>
    <w:rsid w:val="00A76843"/>
    <w:rsid w:val="00A77445"/>
    <w:rsid w:val="00A80AB2"/>
    <w:rsid w:val="00A813E7"/>
    <w:rsid w:val="00A814C7"/>
    <w:rsid w:val="00A81894"/>
    <w:rsid w:val="00A82D35"/>
    <w:rsid w:val="00A83CE3"/>
    <w:rsid w:val="00A84B7B"/>
    <w:rsid w:val="00A84C0E"/>
    <w:rsid w:val="00A85F12"/>
    <w:rsid w:val="00A86554"/>
    <w:rsid w:val="00A86739"/>
    <w:rsid w:val="00A872DA"/>
    <w:rsid w:val="00A87311"/>
    <w:rsid w:val="00A90B11"/>
    <w:rsid w:val="00A90ED2"/>
    <w:rsid w:val="00A910DC"/>
    <w:rsid w:val="00A91196"/>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373"/>
    <w:rsid w:val="00AA6AB9"/>
    <w:rsid w:val="00AA79C9"/>
    <w:rsid w:val="00AA7B4E"/>
    <w:rsid w:val="00AB111B"/>
    <w:rsid w:val="00AB16B9"/>
    <w:rsid w:val="00AB1914"/>
    <w:rsid w:val="00AB2ACF"/>
    <w:rsid w:val="00AB2D90"/>
    <w:rsid w:val="00AB2E40"/>
    <w:rsid w:val="00AB3267"/>
    <w:rsid w:val="00AB32C8"/>
    <w:rsid w:val="00AB3301"/>
    <w:rsid w:val="00AB40A3"/>
    <w:rsid w:val="00AB40D7"/>
    <w:rsid w:val="00AB4124"/>
    <w:rsid w:val="00AB47AC"/>
    <w:rsid w:val="00AB50AF"/>
    <w:rsid w:val="00AB53D2"/>
    <w:rsid w:val="00AB5518"/>
    <w:rsid w:val="00AB560B"/>
    <w:rsid w:val="00AB61C6"/>
    <w:rsid w:val="00AB6DE3"/>
    <w:rsid w:val="00AB733C"/>
    <w:rsid w:val="00AB7BC7"/>
    <w:rsid w:val="00AB7C6F"/>
    <w:rsid w:val="00AC1860"/>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D70A7"/>
    <w:rsid w:val="00AE02B9"/>
    <w:rsid w:val="00AE0CE5"/>
    <w:rsid w:val="00AE119E"/>
    <w:rsid w:val="00AE13CB"/>
    <w:rsid w:val="00AE1881"/>
    <w:rsid w:val="00AE21F8"/>
    <w:rsid w:val="00AE27A8"/>
    <w:rsid w:val="00AE2C06"/>
    <w:rsid w:val="00AE31DB"/>
    <w:rsid w:val="00AE3946"/>
    <w:rsid w:val="00AE4AD5"/>
    <w:rsid w:val="00AE5AF7"/>
    <w:rsid w:val="00AE5C77"/>
    <w:rsid w:val="00AE68B2"/>
    <w:rsid w:val="00AE7467"/>
    <w:rsid w:val="00AE781A"/>
    <w:rsid w:val="00AF0D2F"/>
    <w:rsid w:val="00AF20E8"/>
    <w:rsid w:val="00AF21DC"/>
    <w:rsid w:val="00AF3104"/>
    <w:rsid w:val="00AF4AA3"/>
    <w:rsid w:val="00AF4EBC"/>
    <w:rsid w:val="00AF5B06"/>
    <w:rsid w:val="00AF62DB"/>
    <w:rsid w:val="00AF64A9"/>
    <w:rsid w:val="00AF667E"/>
    <w:rsid w:val="00AF6F78"/>
    <w:rsid w:val="00AF7577"/>
    <w:rsid w:val="00B00060"/>
    <w:rsid w:val="00B000B6"/>
    <w:rsid w:val="00B0051E"/>
    <w:rsid w:val="00B0102E"/>
    <w:rsid w:val="00B01123"/>
    <w:rsid w:val="00B027C8"/>
    <w:rsid w:val="00B03237"/>
    <w:rsid w:val="00B03456"/>
    <w:rsid w:val="00B03510"/>
    <w:rsid w:val="00B047C4"/>
    <w:rsid w:val="00B06233"/>
    <w:rsid w:val="00B07855"/>
    <w:rsid w:val="00B07EE0"/>
    <w:rsid w:val="00B1084C"/>
    <w:rsid w:val="00B10867"/>
    <w:rsid w:val="00B1169D"/>
    <w:rsid w:val="00B117D8"/>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61B"/>
    <w:rsid w:val="00B239C4"/>
    <w:rsid w:val="00B23AE7"/>
    <w:rsid w:val="00B241C0"/>
    <w:rsid w:val="00B243E7"/>
    <w:rsid w:val="00B24C26"/>
    <w:rsid w:val="00B25A81"/>
    <w:rsid w:val="00B26353"/>
    <w:rsid w:val="00B263A5"/>
    <w:rsid w:val="00B264F2"/>
    <w:rsid w:val="00B26FC5"/>
    <w:rsid w:val="00B27733"/>
    <w:rsid w:val="00B30181"/>
    <w:rsid w:val="00B30C15"/>
    <w:rsid w:val="00B30D46"/>
    <w:rsid w:val="00B30E14"/>
    <w:rsid w:val="00B31794"/>
    <w:rsid w:val="00B31CB2"/>
    <w:rsid w:val="00B32615"/>
    <w:rsid w:val="00B3317D"/>
    <w:rsid w:val="00B34417"/>
    <w:rsid w:val="00B34533"/>
    <w:rsid w:val="00B34AC0"/>
    <w:rsid w:val="00B34AF2"/>
    <w:rsid w:val="00B359E2"/>
    <w:rsid w:val="00B3679F"/>
    <w:rsid w:val="00B3691E"/>
    <w:rsid w:val="00B4205C"/>
    <w:rsid w:val="00B420CD"/>
    <w:rsid w:val="00B423AC"/>
    <w:rsid w:val="00B429D3"/>
    <w:rsid w:val="00B42B16"/>
    <w:rsid w:val="00B43529"/>
    <w:rsid w:val="00B438D0"/>
    <w:rsid w:val="00B4440C"/>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767"/>
    <w:rsid w:val="00B559FD"/>
    <w:rsid w:val="00B55F04"/>
    <w:rsid w:val="00B57DB6"/>
    <w:rsid w:val="00B60188"/>
    <w:rsid w:val="00B6090B"/>
    <w:rsid w:val="00B6090D"/>
    <w:rsid w:val="00B61077"/>
    <w:rsid w:val="00B61CE0"/>
    <w:rsid w:val="00B62110"/>
    <w:rsid w:val="00B62936"/>
    <w:rsid w:val="00B62E8B"/>
    <w:rsid w:val="00B63278"/>
    <w:rsid w:val="00B63E51"/>
    <w:rsid w:val="00B65B3A"/>
    <w:rsid w:val="00B65FBE"/>
    <w:rsid w:val="00B66A99"/>
    <w:rsid w:val="00B675CE"/>
    <w:rsid w:val="00B6770D"/>
    <w:rsid w:val="00B70CD3"/>
    <w:rsid w:val="00B714A1"/>
    <w:rsid w:val="00B716D1"/>
    <w:rsid w:val="00B71F23"/>
    <w:rsid w:val="00B729D9"/>
    <w:rsid w:val="00B72AE8"/>
    <w:rsid w:val="00B737D5"/>
    <w:rsid w:val="00B73D40"/>
    <w:rsid w:val="00B73D64"/>
    <w:rsid w:val="00B75ADD"/>
    <w:rsid w:val="00B76830"/>
    <w:rsid w:val="00B76B54"/>
    <w:rsid w:val="00B77626"/>
    <w:rsid w:val="00B80676"/>
    <w:rsid w:val="00B80D14"/>
    <w:rsid w:val="00B82052"/>
    <w:rsid w:val="00B826D8"/>
    <w:rsid w:val="00B826E9"/>
    <w:rsid w:val="00B82FA4"/>
    <w:rsid w:val="00B8345F"/>
    <w:rsid w:val="00B8417A"/>
    <w:rsid w:val="00B865FB"/>
    <w:rsid w:val="00B86A62"/>
    <w:rsid w:val="00B86AC4"/>
    <w:rsid w:val="00B86BFB"/>
    <w:rsid w:val="00B874F0"/>
    <w:rsid w:val="00B87C0B"/>
    <w:rsid w:val="00B9062E"/>
    <w:rsid w:val="00B9076E"/>
    <w:rsid w:val="00B90AC6"/>
    <w:rsid w:val="00B90B1B"/>
    <w:rsid w:val="00B90F7E"/>
    <w:rsid w:val="00B91057"/>
    <w:rsid w:val="00B920A2"/>
    <w:rsid w:val="00B9274E"/>
    <w:rsid w:val="00B92AE7"/>
    <w:rsid w:val="00B93165"/>
    <w:rsid w:val="00B932AE"/>
    <w:rsid w:val="00B93C4D"/>
    <w:rsid w:val="00B95165"/>
    <w:rsid w:val="00B952ED"/>
    <w:rsid w:val="00B965A2"/>
    <w:rsid w:val="00B96A59"/>
    <w:rsid w:val="00B96F03"/>
    <w:rsid w:val="00B97E1D"/>
    <w:rsid w:val="00BA1344"/>
    <w:rsid w:val="00BA21E9"/>
    <w:rsid w:val="00BA2EED"/>
    <w:rsid w:val="00BA33E1"/>
    <w:rsid w:val="00BA34C1"/>
    <w:rsid w:val="00BA393C"/>
    <w:rsid w:val="00BA4889"/>
    <w:rsid w:val="00BA4A4F"/>
    <w:rsid w:val="00BA4F5F"/>
    <w:rsid w:val="00BA5060"/>
    <w:rsid w:val="00BA6A19"/>
    <w:rsid w:val="00BA72B5"/>
    <w:rsid w:val="00BA744A"/>
    <w:rsid w:val="00BB1F0C"/>
    <w:rsid w:val="00BB24B5"/>
    <w:rsid w:val="00BB2EC0"/>
    <w:rsid w:val="00BB3625"/>
    <w:rsid w:val="00BB3F71"/>
    <w:rsid w:val="00BB4090"/>
    <w:rsid w:val="00BB48FC"/>
    <w:rsid w:val="00BB4D88"/>
    <w:rsid w:val="00BB4DE9"/>
    <w:rsid w:val="00BB50C4"/>
    <w:rsid w:val="00BB7717"/>
    <w:rsid w:val="00BB79AA"/>
    <w:rsid w:val="00BC10E0"/>
    <w:rsid w:val="00BC12AB"/>
    <w:rsid w:val="00BC1BCB"/>
    <w:rsid w:val="00BC25D7"/>
    <w:rsid w:val="00BC2E55"/>
    <w:rsid w:val="00BC2FDE"/>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C5A"/>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6DA7"/>
    <w:rsid w:val="00BE76EB"/>
    <w:rsid w:val="00BF1846"/>
    <w:rsid w:val="00BF1B2B"/>
    <w:rsid w:val="00BF2BC1"/>
    <w:rsid w:val="00BF32EE"/>
    <w:rsid w:val="00BF3617"/>
    <w:rsid w:val="00BF4082"/>
    <w:rsid w:val="00BF4CD8"/>
    <w:rsid w:val="00BF7489"/>
    <w:rsid w:val="00BF79AD"/>
    <w:rsid w:val="00BF79DA"/>
    <w:rsid w:val="00C00D3D"/>
    <w:rsid w:val="00C0131D"/>
    <w:rsid w:val="00C013B5"/>
    <w:rsid w:val="00C016D1"/>
    <w:rsid w:val="00C01C33"/>
    <w:rsid w:val="00C02645"/>
    <w:rsid w:val="00C03814"/>
    <w:rsid w:val="00C03E74"/>
    <w:rsid w:val="00C07384"/>
    <w:rsid w:val="00C075E9"/>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15F"/>
    <w:rsid w:val="00C2729C"/>
    <w:rsid w:val="00C273FF"/>
    <w:rsid w:val="00C275F7"/>
    <w:rsid w:val="00C309E5"/>
    <w:rsid w:val="00C30E2D"/>
    <w:rsid w:val="00C30E91"/>
    <w:rsid w:val="00C30FA5"/>
    <w:rsid w:val="00C311DB"/>
    <w:rsid w:val="00C31CC2"/>
    <w:rsid w:val="00C32874"/>
    <w:rsid w:val="00C333F0"/>
    <w:rsid w:val="00C33715"/>
    <w:rsid w:val="00C33E82"/>
    <w:rsid w:val="00C33F1C"/>
    <w:rsid w:val="00C34198"/>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7A4"/>
    <w:rsid w:val="00C5094D"/>
    <w:rsid w:val="00C50BA8"/>
    <w:rsid w:val="00C51413"/>
    <w:rsid w:val="00C51C55"/>
    <w:rsid w:val="00C51E42"/>
    <w:rsid w:val="00C52777"/>
    <w:rsid w:val="00C53F7C"/>
    <w:rsid w:val="00C54CA2"/>
    <w:rsid w:val="00C55BDC"/>
    <w:rsid w:val="00C55D98"/>
    <w:rsid w:val="00C56B6B"/>
    <w:rsid w:val="00C6033B"/>
    <w:rsid w:val="00C62083"/>
    <w:rsid w:val="00C627BA"/>
    <w:rsid w:val="00C643CA"/>
    <w:rsid w:val="00C644F9"/>
    <w:rsid w:val="00C64EBB"/>
    <w:rsid w:val="00C64FAB"/>
    <w:rsid w:val="00C65500"/>
    <w:rsid w:val="00C65A4D"/>
    <w:rsid w:val="00C6631F"/>
    <w:rsid w:val="00C664ED"/>
    <w:rsid w:val="00C707E9"/>
    <w:rsid w:val="00C70BF7"/>
    <w:rsid w:val="00C725EE"/>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3B4D"/>
    <w:rsid w:val="00C941A6"/>
    <w:rsid w:val="00C9467D"/>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3DFC"/>
    <w:rsid w:val="00CB4453"/>
    <w:rsid w:val="00CB6A32"/>
    <w:rsid w:val="00CB6C3E"/>
    <w:rsid w:val="00CC0523"/>
    <w:rsid w:val="00CC0B3D"/>
    <w:rsid w:val="00CC12E3"/>
    <w:rsid w:val="00CC2123"/>
    <w:rsid w:val="00CC2904"/>
    <w:rsid w:val="00CC2ACE"/>
    <w:rsid w:val="00CC3967"/>
    <w:rsid w:val="00CC471E"/>
    <w:rsid w:val="00CC4840"/>
    <w:rsid w:val="00CC4D1E"/>
    <w:rsid w:val="00CC532D"/>
    <w:rsid w:val="00CC5A17"/>
    <w:rsid w:val="00CC5F08"/>
    <w:rsid w:val="00CC6886"/>
    <w:rsid w:val="00CC707E"/>
    <w:rsid w:val="00CC7D10"/>
    <w:rsid w:val="00CD11B3"/>
    <w:rsid w:val="00CD231F"/>
    <w:rsid w:val="00CD2505"/>
    <w:rsid w:val="00CD3378"/>
    <w:rsid w:val="00CD3F48"/>
    <w:rsid w:val="00CD491F"/>
    <w:rsid w:val="00CD5C8C"/>
    <w:rsid w:val="00CD62CA"/>
    <w:rsid w:val="00CD6D86"/>
    <w:rsid w:val="00CE01C7"/>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536"/>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07"/>
    <w:rsid w:val="00D046A3"/>
    <w:rsid w:val="00D04E29"/>
    <w:rsid w:val="00D05E7A"/>
    <w:rsid w:val="00D05EA8"/>
    <w:rsid w:val="00D060D2"/>
    <w:rsid w:val="00D06A1A"/>
    <w:rsid w:val="00D07038"/>
    <w:rsid w:val="00D07122"/>
    <w:rsid w:val="00D07D40"/>
    <w:rsid w:val="00D102BC"/>
    <w:rsid w:val="00D10E60"/>
    <w:rsid w:val="00D10F5C"/>
    <w:rsid w:val="00D11340"/>
    <w:rsid w:val="00D11912"/>
    <w:rsid w:val="00D1213D"/>
    <w:rsid w:val="00D124CF"/>
    <w:rsid w:val="00D12E84"/>
    <w:rsid w:val="00D13479"/>
    <w:rsid w:val="00D13E11"/>
    <w:rsid w:val="00D1410A"/>
    <w:rsid w:val="00D15988"/>
    <w:rsid w:val="00D15B07"/>
    <w:rsid w:val="00D15BA7"/>
    <w:rsid w:val="00D15D8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781"/>
    <w:rsid w:val="00D30227"/>
    <w:rsid w:val="00D30B20"/>
    <w:rsid w:val="00D30F96"/>
    <w:rsid w:val="00D347D4"/>
    <w:rsid w:val="00D35009"/>
    <w:rsid w:val="00D35568"/>
    <w:rsid w:val="00D3727E"/>
    <w:rsid w:val="00D3734E"/>
    <w:rsid w:val="00D377F2"/>
    <w:rsid w:val="00D40190"/>
    <w:rsid w:val="00D4025E"/>
    <w:rsid w:val="00D40923"/>
    <w:rsid w:val="00D419D8"/>
    <w:rsid w:val="00D41DCB"/>
    <w:rsid w:val="00D41EB8"/>
    <w:rsid w:val="00D42C2F"/>
    <w:rsid w:val="00D436F3"/>
    <w:rsid w:val="00D43A5B"/>
    <w:rsid w:val="00D4475F"/>
    <w:rsid w:val="00D44D68"/>
    <w:rsid w:val="00D45334"/>
    <w:rsid w:val="00D45404"/>
    <w:rsid w:val="00D45661"/>
    <w:rsid w:val="00D460DD"/>
    <w:rsid w:val="00D46780"/>
    <w:rsid w:val="00D477A9"/>
    <w:rsid w:val="00D477CE"/>
    <w:rsid w:val="00D500E7"/>
    <w:rsid w:val="00D5038E"/>
    <w:rsid w:val="00D50D55"/>
    <w:rsid w:val="00D52B59"/>
    <w:rsid w:val="00D52C20"/>
    <w:rsid w:val="00D5359E"/>
    <w:rsid w:val="00D546EF"/>
    <w:rsid w:val="00D54988"/>
    <w:rsid w:val="00D557B3"/>
    <w:rsid w:val="00D56217"/>
    <w:rsid w:val="00D57ED3"/>
    <w:rsid w:val="00D57EF3"/>
    <w:rsid w:val="00D600F6"/>
    <w:rsid w:val="00D60197"/>
    <w:rsid w:val="00D61B92"/>
    <w:rsid w:val="00D61F27"/>
    <w:rsid w:val="00D6234A"/>
    <w:rsid w:val="00D62CCC"/>
    <w:rsid w:val="00D63BC7"/>
    <w:rsid w:val="00D63D2C"/>
    <w:rsid w:val="00D63F7D"/>
    <w:rsid w:val="00D640F0"/>
    <w:rsid w:val="00D64ABF"/>
    <w:rsid w:val="00D65B17"/>
    <w:rsid w:val="00D65E60"/>
    <w:rsid w:val="00D661C0"/>
    <w:rsid w:val="00D66597"/>
    <w:rsid w:val="00D666EF"/>
    <w:rsid w:val="00D67327"/>
    <w:rsid w:val="00D7083F"/>
    <w:rsid w:val="00D70928"/>
    <w:rsid w:val="00D71A02"/>
    <w:rsid w:val="00D7298E"/>
    <w:rsid w:val="00D73448"/>
    <w:rsid w:val="00D73DF6"/>
    <w:rsid w:val="00D73FB3"/>
    <w:rsid w:val="00D745DD"/>
    <w:rsid w:val="00D749F1"/>
    <w:rsid w:val="00D75578"/>
    <w:rsid w:val="00D75B95"/>
    <w:rsid w:val="00D75F01"/>
    <w:rsid w:val="00D768E0"/>
    <w:rsid w:val="00D7706A"/>
    <w:rsid w:val="00D77B68"/>
    <w:rsid w:val="00D80280"/>
    <w:rsid w:val="00D802C8"/>
    <w:rsid w:val="00D80550"/>
    <w:rsid w:val="00D80AE1"/>
    <w:rsid w:val="00D80CF6"/>
    <w:rsid w:val="00D81073"/>
    <w:rsid w:val="00D81AE2"/>
    <w:rsid w:val="00D82304"/>
    <w:rsid w:val="00D825AC"/>
    <w:rsid w:val="00D83209"/>
    <w:rsid w:val="00D83F38"/>
    <w:rsid w:val="00D8434C"/>
    <w:rsid w:val="00D84C5B"/>
    <w:rsid w:val="00D84ED6"/>
    <w:rsid w:val="00D85920"/>
    <w:rsid w:val="00D8638D"/>
    <w:rsid w:val="00D864DB"/>
    <w:rsid w:val="00D86719"/>
    <w:rsid w:val="00D86CBE"/>
    <w:rsid w:val="00D8741B"/>
    <w:rsid w:val="00D87F54"/>
    <w:rsid w:val="00D9016E"/>
    <w:rsid w:val="00D90833"/>
    <w:rsid w:val="00D90EEC"/>
    <w:rsid w:val="00D910C8"/>
    <w:rsid w:val="00D9361C"/>
    <w:rsid w:val="00D939A8"/>
    <w:rsid w:val="00D93BB9"/>
    <w:rsid w:val="00D94AAD"/>
    <w:rsid w:val="00D94C9B"/>
    <w:rsid w:val="00D94D79"/>
    <w:rsid w:val="00D95260"/>
    <w:rsid w:val="00D95393"/>
    <w:rsid w:val="00D9631A"/>
    <w:rsid w:val="00D96A0C"/>
    <w:rsid w:val="00D96FD0"/>
    <w:rsid w:val="00D9716B"/>
    <w:rsid w:val="00DA09F0"/>
    <w:rsid w:val="00DA0DC8"/>
    <w:rsid w:val="00DA248F"/>
    <w:rsid w:val="00DA2F7E"/>
    <w:rsid w:val="00DA357D"/>
    <w:rsid w:val="00DA36B7"/>
    <w:rsid w:val="00DA3E37"/>
    <w:rsid w:val="00DA4B4B"/>
    <w:rsid w:val="00DA4BB2"/>
    <w:rsid w:val="00DA59B6"/>
    <w:rsid w:val="00DA6036"/>
    <w:rsid w:val="00DB06E2"/>
    <w:rsid w:val="00DB0ACC"/>
    <w:rsid w:val="00DB15F4"/>
    <w:rsid w:val="00DB1F7D"/>
    <w:rsid w:val="00DB25A7"/>
    <w:rsid w:val="00DB2610"/>
    <w:rsid w:val="00DB2A32"/>
    <w:rsid w:val="00DB406D"/>
    <w:rsid w:val="00DB49F4"/>
    <w:rsid w:val="00DB52BB"/>
    <w:rsid w:val="00DB5DC9"/>
    <w:rsid w:val="00DB63A8"/>
    <w:rsid w:val="00DB66F4"/>
    <w:rsid w:val="00DB6D31"/>
    <w:rsid w:val="00DB6F7D"/>
    <w:rsid w:val="00DB7141"/>
    <w:rsid w:val="00DB72F3"/>
    <w:rsid w:val="00DB744B"/>
    <w:rsid w:val="00DC0843"/>
    <w:rsid w:val="00DC0E50"/>
    <w:rsid w:val="00DC163E"/>
    <w:rsid w:val="00DC1F31"/>
    <w:rsid w:val="00DC20B2"/>
    <w:rsid w:val="00DC36D1"/>
    <w:rsid w:val="00DC52AE"/>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D6E"/>
    <w:rsid w:val="00DD5236"/>
    <w:rsid w:val="00DD52F1"/>
    <w:rsid w:val="00DD5414"/>
    <w:rsid w:val="00DD5AF6"/>
    <w:rsid w:val="00DD621B"/>
    <w:rsid w:val="00DD7CC6"/>
    <w:rsid w:val="00DE0112"/>
    <w:rsid w:val="00DE1CD0"/>
    <w:rsid w:val="00DE39D8"/>
    <w:rsid w:val="00DE49D3"/>
    <w:rsid w:val="00DE56EE"/>
    <w:rsid w:val="00DE5AC8"/>
    <w:rsid w:val="00DE6012"/>
    <w:rsid w:val="00DF04F3"/>
    <w:rsid w:val="00DF0866"/>
    <w:rsid w:val="00DF0E3D"/>
    <w:rsid w:val="00DF1264"/>
    <w:rsid w:val="00DF3F40"/>
    <w:rsid w:val="00DF40DC"/>
    <w:rsid w:val="00DF45BA"/>
    <w:rsid w:val="00DF49FC"/>
    <w:rsid w:val="00DF4CA3"/>
    <w:rsid w:val="00DF519F"/>
    <w:rsid w:val="00DF74CC"/>
    <w:rsid w:val="00DF797A"/>
    <w:rsid w:val="00E00235"/>
    <w:rsid w:val="00E00313"/>
    <w:rsid w:val="00E006C4"/>
    <w:rsid w:val="00E01452"/>
    <w:rsid w:val="00E0240B"/>
    <w:rsid w:val="00E025FD"/>
    <w:rsid w:val="00E03AFE"/>
    <w:rsid w:val="00E053A9"/>
    <w:rsid w:val="00E05AF1"/>
    <w:rsid w:val="00E0676A"/>
    <w:rsid w:val="00E06D56"/>
    <w:rsid w:val="00E109A9"/>
    <w:rsid w:val="00E10F36"/>
    <w:rsid w:val="00E1106C"/>
    <w:rsid w:val="00E11367"/>
    <w:rsid w:val="00E1285C"/>
    <w:rsid w:val="00E13422"/>
    <w:rsid w:val="00E14980"/>
    <w:rsid w:val="00E15B43"/>
    <w:rsid w:val="00E172A9"/>
    <w:rsid w:val="00E17A30"/>
    <w:rsid w:val="00E208A2"/>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79C"/>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0FA4"/>
    <w:rsid w:val="00E61039"/>
    <w:rsid w:val="00E613D9"/>
    <w:rsid w:val="00E61661"/>
    <w:rsid w:val="00E62918"/>
    <w:rsid w:val="00E63A2E"/>
    <w:rsid w:val="00E658DB"/>
    <w:rsid w:val="00E67CFB"/>
    <w:rsid w:val="00E70015"/>
    <w:rsid w:val="00E7026F"/>
    <w:rsid w:val="00E7034A"/>
    <w:rsid w:val="00E70C71"/>
    <w:rsid w:val="00E71196"/>
    <w:rsid w:val="00E714E6"/>
    <w:rsid w:val="00E71C33"/>
    <w:rsid w:val="00E71F8D"/>
    <w:rsid w:val="00E72236"/>
    <w:rsid w:val="00E72391"/>
    <w:rsid w:val="00E72563"/>
    <w:rsid w:val="00E72F39"/>
    <w:rsid w:val="00E73303"/>
    <w:rsid w:val="00E73A11"/>
    <w:rsid w:val="00E73D2D"/>
    <w:rsid w:val="00E73EA1"/>
    <w:rsid w:val="00E74425"/>
    <w:rsid w:val="00E74794"/>
    <w:rsid w:val="00E75DA1"/>
    <w:rsid w:val="00E75EE7"/>
    <w:rsid w:val="00E76340"/>
    <w:rsid w:val="00E769DC"/>
    <w:rsid w:val="00E76D07"/>
    <w:rsid w:val="00E77F82"/>
    <w:rsid w:val="00E802B6"/>
    <w:rsid w:val="00E806D5"/>
    <w:rsid w:val="00E80C53"/>
    <w:rsid w:val="00E80CD6"/>
    <w:rsid w:val="00E81A47"/>
    <w:rsid w:val="00E8214B"/>
    <w:rsid w:val="00E82FEC"/>
    <w:rsid w:val="00E830ED"/>
    <w:rsid w:val="00E83915"/>
    <w:rsid w:val="00E83C8F"/>
    <w:rsid w:val="00E84229"/>
    <w:rsid w:val="00E84933"/>
    <w:rsid w:val="00E84E71"/>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221"/>
    <w:rsid w:val="00E9773D"/>
    <w:rsid w:val="00EA0919"/>
    <w:rsid w:val="00EA1492"/>
    <w:rsid w:val="00EA1C9F"/>
    <w:rsid w:val="00EA379C"/>
    <w:rsid w:val="00EA42B8"/>
    <w:rsid w:val="00EA48B6"/>
    <w:rsid w:val="00EA509D"/>
    <w:rsid w:val="00EA5A7F"/>
    <w:rsid w:val="00EA6D4C"/>
    <w:rsid w:val="00EA6FDC"/>
    <w:rsid w:val="00EA7210"/>
    <w:rsid w:val="00EA74CC"/>
    <w:rsid w:val="00EB189F"/>
    <w:rsid w:val="00EB2368"/>
    <w:rsid w:val="00EB25FF"/>
    <w:rsid w:val="00EB2913"/>
    <w:rsid w:val="00EB2F54"/>
    <w:rsid w:val="00EB33BE"/>
    <w:rsid w:val="00EB39DF"/>
    <w:rsid w:val="00EB3FA3"/>
    <w:rsid w:val="00EB43F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461"/>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282"/>
    <w:rsid w:val="00ED3B3C"/>
    <w:rsid w:val="00ED6494"/>
    <w:rsid w:val="00ED6E79"/>
    <w:rsid w:val="00ED7617"/>
    <w:rsid w:val="00EE0370"/>
    <w:rsid w:val="00EE0986"/>
    <w:rsid w:val="00EE1ABB"/>
    <w:rsid w:val="00EE27EC"/>
    <w:rsid w:val="00EE28AA"/>
    <w:rsid w:val="00EE2E6D"/>
    <w:rsid w:val="00EE371C"/>
    <w:rsid w:val="00EE4254"/>
    <w:rsid w:val="00EE433D"/>
    <w:rsid w:val="00EE59DB"/>
    <w:rsid w:val="00EE5B92"/>
    <w:rsid w:val="00EE6317"/>
    <w:rsid w:val="00EF00BE"/>
    <w:rsid w:val="00EF064B"/>
    <w:rsid w:val="00EF0CC4"/>
    <w:rsid w:val="00EF0F00"/>
    <w:rsid w:val="00EF0FE6"/>
    <w:rsid w:val="00EF14AC"/>
    <w:rsid w:val="00EF197E"/>
    <w:rsid w:val="00EF1B39"/>
    <w:rsid w:val="00EF2145"/>
    <w:rsid w:val="00EF25A1"/>
    <w:rsid w:val="00EF264F"/>
    <w:rsid w:val="00EF2851"/>
    <w:rsid w:val="00EF2F8C"/>
    <w:rsid w:val="00EF2F8D"/>
    <w:rsid w:val="00EF3B9D"/>
    <w:rsid w:val="00EF49FB"/>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17FA4"/>
    <w:rsid w:val="00F20005"/>
    <w:rsid w:val="00F20BFA"/>
    <w:rsid w:val="00F20FE8"/>
    <w:rsid w:val="00F2120F"/>
    <w:rsid w:val="00F2214F"/>
    <w:rsid w:val="00F22398"/>
    <w:rsid w:val="00F23878"/>
    <w:rsid w:val="00F24CD0"/>
    <w:rsid w:val="00F252A9"/>
    <w:rsid w:val="00F260C2"/>
    <w:rsid w:val="00F26122"/>
    <w:rsid w:val="00F26321"/>
    <w:rsid w:val="00F26803"/>
    <w:rsid w:val="00F26DAD"/>
    <w:rsid w:val="00F26ED0"/>
    <w:rsid w:val="00F27C4A"/>
    <w:rsid w:val="00F27C84"/>
    <w:rsid w:val="00F27ED1"/>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1CA"/>
    <w:rsid w:val="00F5138C"/>
    <w:rsid w:val="00F51B74"/>
    <w:rsid w:val="00F52775"/>
    <w:rsid w:val="00F52863"/>
    <w:rsid w:val="00F53310"/>
    <w:rsid w:val="00F54E48"/>
    <w:rsid w:val="00F54EC0"/>
    <w:rsid w:val="00F56393"/>
    <w:rsid w:val="00F568F4"/>
    <w:rsid w:val="00F56DE5"/>
    <w:rsid w:val="00F57340"/>
    <w:rsid w:val="00F5792D"/>
    <w:rsid w:val="00F60C25"/>
    <w:rsid w:val="00F6223E"/>
    <w:rsid w:val="00F62F71"/>
    <w:rsid w:val="00F64449"/>
    <w:rsid w:val="00F644DF"/>
    <w:rsid w:val="00F6450F"/>
    <w:rsid w:val="00F65AFC"/>
    <w:rsid w:val="00F65BBB"/>
    <w:rsid w:val="00F65D01"/>
    <w:rsid w:val="00F674B9"/>
    <w:rsid w:val="00F702CA"/>
    <w:rsid w:val="00F70963"/>
    <w:rsid w:val="00F7192B"/>
    <w:rsid w:val="00F71FDE"/>
    <w:rsid w:val="00F724C9"/>
    <w:rsid w:val="00F72812"/>
    <w:rsid w:val="00F72CC5"/>
    <w:rsid w:val="00F72EE5"/>
    <w:rsid w:val="00F74346"/>
    <w:rsid w:val="00F749C7"/>
    <w:rsid w:val="00F74B6E"/>
    <w:rsid w:val="00F74D33"/>
    <w:rsid w:val="00F75B95"/>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387"/>
    <w:rsid w:val="00F85793"/>
    <w:rsid w:val="00F85A6E"/>
    <w:rsid w:val="00F85FAA"/>
    <w:rsid w:val="00F860B1"/>
    <w:rsid w:val="00F91177"/>
    <w:rsid w:val="00F9195F"/>
    <w:rsid w:val="00F9196A"/>
    <w:rsid w:val="00F92687"/>
    <w:rsid w:val="00F92853"/>
    <w:rsid w:val="00F9289A"/>
    <w:rsid w:val="00F92A97"/>
    <w:rsid w:val="00F931AB"/>
    <w:rsid w:val="00F93CDA"/>
    <w:rsid w:val="00F941F6"/>
    <w:rsid w:val="00F958CE"/>
    <w:rsid w:val="00F960BA"/>
    <w:rsid w:val="00F9633C"/>
    <w:rsid w:val="00F96A80"/>
    <w:rsid w:val="00F96DAD"/>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2AEC"/>
    <w:rsid w:val="00FC3FE3"/>
    <w:rsid w:val="00FC4916"/>
    <w:rsid w:val="00FC547F"/>
    <w:rsid w:val="00FC58BC"/>
    <w:rsid w:val="00FC6870"/>
    <w:rsid w:val="00FC70D4"/>
    <w:rsid w:val="00FC70D6"/>
    <w:rsid w:val="00FC7E7A"/>
    <w:rsid w:val="00FD0066"/>
    <w:rsid w:val="00FD0165"/>
    <w:rsid w:val="00FD0ECB"/>
    <w:rsid w:val="00FD1342"/>
    <w:rsid w:val="00FD20A4"/>
    <w:rsid w:val="00FD2EF0"/>
    <w:rsid w:val="00FD3064"/>
    <w:rsid w:val="00FD3678"/>
    <w:rsid w:val="00FD50BC"/>
    <w:rsid w:val="00FD58EB"/>
    <w:rsid w:val="00FD5EB2"/>
    <w:rsid w:val="00FD6A77"/>
    <w:rsid w:val="00FD6DF5"/>
    <w:rsid w:val="00FD7138"/>
    <w:rsid w:val="00FD74A1"/>
    <w:rsid w:val="00FD76B5"/>
    <w:rsid w:val="00FE0579"/>
    <w:rsid w:val="00FE0733"/>
    <w:rsid w:val="00FE08F0"/>
    <w:rsid w:val="00FE1DAA"/>
    <w:rsid w:val="00FE3590"/>
    <w:rsid w:val="00FE3F6C"/>
    <w:rsid w:val="00FE6286"/>
    <w:rsid w:val="00FE73F5"/>
    <w:rsid w:val="00FE7C53"/>
    <w:rsid w:val="00FE7F65"/>
    <w:rsid w:val="00FF1AAC"/>
    <w:rsid w:val="00FF2AD5"/>
    <w:rsid w:val="00FF3083"/>
    <w:rsid w:val="00FF49FD"/>
    <w:rsid w:val="00FF6702"/>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Caption Char"/>
    <w:basedOn w:val="Normal"/>
    <w:next w:val="Normal"/>
    <w:link w:val="CaptionChar1"/>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qFormat/>
    <w:rsid w:val="00F36E30"/>
    <w:rPr>
      <w:rFonts w:eastAsia="Times New Roman"/>
      <w:sz w:val="22"/>
      <w:szCs w:val="22"/>
    </w:rPr>
  </w:style>
  <w:style w:type="character" w:customStyle="1" w:styleId="NoSpacingChar">
    <w:name w:val="No Spacing Char"/>
    <w:link w:val="NoSpacing"/>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474C64"/>
    <w:rPr>
      <w:rFonts w:ascii="TimesNewRomanPSMT" w:hAnsi="TimesNewRomanPSMT" w:hint="default"/>
      <w:b w:val="0"/>
      <w:bCs w:val="0"/>
      <w:i w:val="0"/>
      <w:iCs w:val="0"/>
      <w:color w:val="000000"/>
      <w:sz w:val="28"/>
      <w:szCs w:val="28"/>
    </w:rPr>
  </w:style>
  <w:style w:type="paragraph" w:customStyle="1" w:styleId="nhs2">
    <w:name w:val="Đánh số 2"/>
    <w:rsid w:val="008E6D8C"/>
    <w:pPr>
      <w:suppressAutoHyphens/>
      <w:spacing w:after="120"/>
      <w:ind w:left="720" w:hanging="360"/>
    </w:pPr>
    <w:rPr>
      <w:rFonts w:ascii="UVnTime" w:eastAsia="Times New Roman" w:hAnsi="UVnTime" w:cs="UVnTime"/>
      <w:sz w:val="26"/>
      <w:szCs w:val="26"/>
      <w:lang w:eastAsia="zh-CN" w:bidi="hi-IN"/>
    </w:rPr>
  </w:style>
  <w:style w:type="character" w:customStyle="1" w:styleId="FootnoteTextChar1">
    <w:name w:val="Footnote Text Char1"/>
    <w:rsid w:val="008E6D8C"/>
    <w:rPr>
      <w:rFonts w:ascii="Times New Roman" w:eastAsia="Times New Roman" w:hAnsi="Times New Roman" w:cs="Times New Roman"/>
      <w:sz w:val="20"/>
      <w:szCs w:val="20"/>
      <w:lang w:val="x-none" w:eastAsia="x-none"/>
    </w:rPr>
  </w:style>
  <w:style w:type="character" w:customStyle="1" w:styleId="BodyText2Char2">
    <w:name w:val="Body Text 2 Char2"/>
    <w:basedOn w:val="DefaultParagraphFont"/>
    <w:uiPriority w:val="99"/>
    <w:rsid w:val="008E6D8C"/>
    <w:rPr>
      <w:rFonts w:ascii="Times New Roman" w:eastAsia="Times New Roman" w:hAnsi="Times New Roman" w:cs="Times New Roman"/>
      <w:i/>
      <w:sz w:val="24"/>
      <w:szCs w:val="20"/>
      <w:lang w:val="x-none" w:eastAsia="x-none"/>
    </w:rPr>
  </w:style>
  <w:style w:type="character" w:customStyle="1" w:styleId="newstitlerdetail">
    <w:name w:val="news_titler_detail"/>
    <w:rsid w:val="008E6D8C"/>
  </w:style>
  <w:style w:type="paragraph" w:customStyle="1" w:styleId="Char4">
    <w:name w:val="Char4"/>
    <w:basedOn w:val="Normal"/>
    <w:semiHidden/>
    <w:rsid w:val="008E6D8C"/>
    <w:pPr>
      <w:spacing w:after="160" w:line="240" w:lineRule="exact"/>
      <w:jc w:val="left"/>
    </w:pPr>
    <w:rPr>
      <w:rFonts w:ascii="Arial" w:hAnsi="Arial" w:cs="Arial"/>
      <w:sz w:val="22"/>
      <w:szCs w:val="22"/>
    </w:rPr>
  </w:style>
  <w:style w:type="paragraph" w:customStyle="1" w:styleId="BodyText21">
    <w:name w:val="Body Text 21"/>
    <w:basedOn w:val="Normal"/>
    <w:rsid w:val="008E6D8C"/>
    <w:pPr>
      <w:suppressAutoHyphens/>
      <w:spacing w:after="120" w:line="480" w:lineRule="auto"/>
      <w:jc w:val="left"/>
    </w:pPr>
    <w:rPr>
      <w:rFonts w:ascii=".VnTime" w:hAnsi=".VnTime" w:cs=".VnTime"/>
      <w:sz w:val="28"/>
      <w:lang w:eastAsia="ar-SA"/>
    </w:rPr>
  </w:style>
  <w:style w:type="character" w:customStyle="1" w:styleId="HeaderChar1">
    <w:name w:val="Header Char1"/>
    <w:basedOn w:val="DefaultParagraphFont"/>
    <w:uiPriority w:val="99"/>
    <w:rsid w:val="008E6D8C"/>
    <w:rPr>
      <w:rFonts w:ascii=".VnTime" w:eastAsia="Times New Roman" w:hAnsi=".VnTime" w:cs=".VnTime"/>
      <w:kern w:val="1"/>
      <w:sz w:val="24"/>
      <w:szCs w:val="20"/>
      <w:lang w:eastAsia="hi-IN" w:bidi="hi-IN"/>
    </w:rPr>
  </w:style>
  <w:style w:type="numbering" w:customStyle="1" w:styleId="NoList1">
    <w:name w:val="No List1"/>
    <w:next w:val="NoList"/>
    <w:uiPriority w:val="99"/>
    <w:semiHidden/>
    <w:unhideWhenUsed/>
    <w:rsid w:val="008E6D8C"/>
  </w:style>
  <w:style w:type="character" w:customStyle="1" w:styleId="WW8Num1z0">
    <w:name w:val="WW8Num1z0"/>
    <w:rsid w:val="008E6D8C"/>
    <w:rPr>
      <w:rFonts w:ascii="Times New Roman" w:hAnsi="Times New Roman" w:cs="Times New Roman" w:hint="default"/>
      <w:b/>
      <w:bCs w:val="0"/>
      <w:sz w:val="28"/>
      <w:szCs w:val="28"/>
      <w:lang w:val="fr-FR"/>
    </w:rPr>
  </w:style>
  <w:style w:type="character" w:customStyle="1" w:styleId="WW8Num1z1">
    <w:name w:val="WW8Num1z1"/>
    <w:rsid w:val="008E6D8C"/>
    <w:rPr>
      <w:rFonts w:cs="Times New Roman"/>
      <w:b/>
      <w:bCs w:val="0"/>
      <w:i w:val="0"/>
      <w:iCs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sid w:val="008E6D8C"/>
    <w:rPr>
      <w:rFonts w:hint="default"/>
      <w:b/>
      <w:lang w:val="vi-VN"/>
    </w:rPr>
  </w:style>
  <w:style w:type="character" w:customStyle="1" w:styleId="WW8Num1z3">
    <w:name w:val="WW8Num1z3"/>
    <w:rsid w:val="008E6D8C"/>
    <w:rPr>
      <w:rFonts w:ascii="Times New Roman" w:hAnsi="Times New Roman" w:cs="Times New Roman" w:hint="default"/>
      <w:b/>
    </w:rPr>
  </w:style>
  <w:style w:type="character" w:customStyle="1" w:styleId="WW8Num1z4">
    <w:name w:val="WW8Num1z4"/>
    <w:rsid w:val="008E6D8C"/>
    <w:rPr>
      <w:rFonts w:hint="default"/>
    </w:rPr>
  </w:style>
  <w:style w:type="character" w:customStyle="1" w:styleId="WW8Num2z0">
    <w:name w:val="WW8Num2z0"/>
    <w:rsid w:val="008E6D8C"/>
    <w:rPr>
      <w:rFonts w:cs="Times New Roman" w:hint="default"/>
      <w:lang w:val="en-GB"/>
    </w:rPr>
  </w:style>
  <w:style w:type="character" w:customStyle="1" w:styleId="WW8Num3z0">
    <w:name w:val="WW8Num3z0"/>
    <w:rsid w:val="008E6D8C"/>
    <w:rPr>
      <w:rFonts w:hint="default"/>
      <w:color w:val="FFFFFF"/>
    </w:rPr>
  </w:style>
  <w:style w:type="character" w:customStyle="1" w:styleId="WW8Num2z1">
    <w:name w:val="WW8Num2z1"/>
    <w:rsid w:val="008E6D8C"/>
  </w:style>
  <w:style w:type="character" w:customStyle="1" w:styleId="WW8Num2z2">
    <w:name w:val="WW8Num2z2"/>
    <w:rsid w:val="008E6D8C"/>
  </w:style>
  <w:style w:type="character" w:customStyle="1" w:styleId="WW8Num2z3">
    <w:name w:val="WW8Num2z3"/>
    <w:rsid w:val="008E6D8C"/>
  </w:style>
  <w:style w:type="character" w:customStyle="1" w:styleId="WW8Num2z4">
    <w:name w:val="WW8Num2z4"/>
    <w:rsid w:val="008E6D8C"/>
  </w:style>
  <w:style w:type="character" w:customStyle="1" w:styleId="WW8Num2z5">
    <w:name w:val="WW8Num2z5"/>
    <w:rsid w:val="008E6D8C"/>
  </w:style>
  <w:style w:type="character" w:customStyle="1" w:styleId="WW8Num2z6">
    <w:name w:val="WW8Num2z6"/>
    <w:rsid w:val="008E6D8C"/>
  </w:style>
  <w:style w:type="character" w:customStyle="1" w:styleId="WW8Num2z7">
    <w:name w:val="WW8Num2z7"/>
    <w:rsid w:val="008E6D8C"/>
  </w:style>
  <w:style w:type="character" w:customStyle="1" w:styleId="WW8Num2z8">
    <w:name w:val="WW8Num2z8"/>
    <w:rsid w:val="008E6D8C"/>
  </w:style>
  <w:style w:type="character" w:customStyle="1" w:styleId="WW8Num3z1">
    <w:name w:val="WW8Num3z1"/>
    <w:rsid w:val="008E6D8C"/>
    <w:rPr>
      <w:rFonts w:cs="Times New Roman"/>
      <w:b/>
      <w:bCs w:val="0"/>
      <w:i w:val="0"/>
      <w:iCs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8E6D8C"/>
    <w:rPr>
      <w:rFonts w:hint="default"/>
      <w:b/>
      <w:lang w:val="vi-VN"/>
    </w:rPr>
  </w:style>
  <w:style w:type="character" w:customStyle="1" w:styleId="WW8Num3z3">
    <w:name w:val="WW8Num3z3"/>
    <w:rsid w:val="008E6D8C"/>
    <w:rPr>
      <w:rFonts w:ascii="Times New Roman" w:hAnsi="Times New Roman" w:cs="Times New Roman" w:hint="default"/>
      <w:b/>
    </w:rPr>
  </w:style>
  <w:style w:type="character" w:customStyle="1" w:styleId="WW8Num3z4">
    <w:name w:val="WW8Num3z4"/>
    <w:rsid w:val="008E6D8C"/>
    <w:rPr>
      <w:rFonts w:hint="default"/>
    </w:rPr>
  </w:style>
  <w:style w:type="character" w:customStyle="1" w:styleId="WW8Num4z0">
    <w:name w:val="WW8Num4z0"/>
    <w:rsid w:val="008E6D8C"/>
    <w:rPr>
      <w:rFonts w:ascii="Times New Roman" w:eastAsia="Times New Roman" w:hAnsi="Times New Roman" w:cs="Times New Roman" w:hint="default"/>
    </w:rPr>
  </w:style>
  <w:style w:type="character" w:customStyle="1" w:styleId="WW8Num4z1">
    <w:name w:val="WW8Num4z1"/>
    <w:rsid w:val="008E6D8C"/>
    <w:rPr>
      <w:rFonts w:ascii="Courier New" w:hAnsi="Courier New" w:cs="Courier New" w:hint="default"/>
    </w:rPr>
  </w:style>
  <w:style w:type="character" w:customStyle="1" w:styleId="WW8Num4z2">
    <w:name w:val="WW8Num4z2"/>
    <w:rsid w:val="008E6D8C"/>
    <w:rPr>
      <w:rFonts w:ascii="Wingdings" w:hAnsi="Wingdings" w:cs="Wingdings" w:hint="default"/>
    </w:rPr>
  </w:style>
  <w:style w:type="character" w:customStyle="1" w:styleId="WW8Num4z3">
    <w:name w:val="WW8Num4z3"/>
    <w:rsid w:val="008E6D8C"/>
    <w:rPr>
      <w:rFonts w:ascii="Symbol" w:hAnsi="Symbol" w:cs="Symbol" w:hint="default"/>
    </w:rPr>
  </w:style>
  <w:style w:type="character" w:customStyle="1" w:styleId="WW8Num5z0">
    <w:name w:val="WW8Num5z0"/>
    <w:rsid w:val="008E6D8C"/>
    <w:rPr>
      <w:rFonts w:hint="default"/>
      <w:b/>
    </w:rPr>
  </w:style>
  <w:style w:type="character" w:customStyle="1" w:styleId="WW8Num5z1">
    <w:name w:val="WW8Num5z1"/>
    <w:rsid w:val="008E6D8C"/>
  </w:style>
  <w:style w:type="character" w:customStyle="1" w:styleId="WW8Num5z2">
    <w:name w:val="WW8Num5z2"/>
    <w:rsid w:val="008E6D8C"/>
  </w:style>
  <w:style w:type="character" w:customStyle="1" w:styleId="WW8Num5z3">
    <w:name w:val="WW8Num5z3"/>
    <w:rsid w:val="008E6D8C"/>
  </w:style>
  <w:style w:type="character" w:customStyle="1" w:styleId="WW8Num5z4">
    <w:name w:val="WW8Num5z4"/>
    <w:rsid w:val="008E6D8C"/>
  </w:style>
  <w:style w:type="character" w:customStyle="1" w:styleId="WW8Num5z5">
    <w:name w:val="WW8Num5z5"/>
    <w:rsid w:val="008E6D8C"/>
  </w:style>
  <w:style w:type="character" w:customStyle="1" w:styleId="WW8Num5z6">
    <w:name w:val="WW8Num5z6"/>
    <w:rsid w:val="008E6D8C"/>
  </w:style>
  <w:style w:type="character" w:customStyle="1" w:styleId="WW8Num5z7">
    <w:name w:val="WW8Num5z7"/>
    <w:rsid w:val="008E6D8C"/>
  </w:style>
  <w:style w:type="character" w:customStyle="1" w:styleId="WW8Num5z8">
    <w:name w:val="WW8Num5z8"/>
    <w:rsid w:val="008E6D8C"/>
  </w:style>
  <w:style w:type="character" w:customStyle="1" w:styleId="Heading2Char1">
    <w:name w:val="Heading 2 Char1"/>
    <w:rsid w:val="008E6D8C"/>
    <w:rPr>
      <w:rFonts w:ascii="Times New Roman" w:eastAsia="MS Gothic" w:hAnsi="Times New Roman" w:cs="Times New Roman"/>
      <w:b/>
      <w:bCs/>
      <w:kern w:val="1"/>
      <w:sz w:val="24"/>
      <w:szCs w:val="26"/>
    </w:rPr>
  </w:style>
  <w:style w:type="character" w:customStyle="1" w:styleId="Heading8Char1">
    <w:name w:val="Heading 8 Char1"/>
    <w:rsid w:val="008E6D8C"/>
    <w:rPr>
      <w:rFonts w:ascii="Cambria" w:eastAsia="MS Gothic" w:hAnsi="Cambria" w:cs="Cambria"/>
      <w:color w:val="404040"/>
      <w:lang w:val="vi-VN"/>
    </w:rPr>
  </w:style>
  <w:style w:type="character" w:customStyle="1" w:styleId="1-NoidungChar">
    <w:name w:val="1 - Noi dung Char"/>
    <w:rsid w:val="008E6D8C"/>
    <w:rPr>
      <w:rFonts w:ascii="UVN Viet Sach" w:eastAsia="Calibri" w:hAnsi="UVN Viet Sach" w:cs="UVN Viet Sach"/>
      <w:sz w:val="23"/>
      <w:szCs w:val="23"/>
    </w:rPr>
  </w:style>
  <w:style w:type="character" w:customStyle="1" w:styleId="StyleSuperscript">
    <w:name w:val="Style Superscript"/>
    <w:rsid w:val="008E6D8C"/>
    <w:rPr>
      <w:vertAlign w:val="superscript"/>
    </w:rPr>
  </w:style>
  <w:style w:type="character" w:customStyle="1" w:styleId="FootnoteCharacters">
    <w:name w:val="Footnote Characters"/>
    <w:rsid w:val="008E6D8C"/>
    <w:rPr>
      <w:vertAlign w:val="superscript"/>
    </w:rPr>
  </w:style>
  <w:style w:type="paragraph" w:customStyle="1" w:styleId="Heading">
    <w:name w:val="Heading"/>
    <w:basedOn w:val="Normal"/>
    <w:next w:val="BodyText"/>
    <w:rsid w:val="008E6D8C"/>
    <w:pPr>
      <w:keepNext/>
      <w:widowControl w:val="0"/>
      <w:suppressAutoHyphens/>
      <w:spacing w:before="240" w:after="120"/>
    </w:pPr>
    <w:rPr>
      <w:rFonts w:ascii="Arial" w:eastAsia="Microsoft YaHei" w:hAnsi="Arial" w:cs="Mangal"/>
      <w:kern w:val="1"/>
      <w:sz w:val="28"/>
      <w:szCs w:val="28"/>
      <w:lang w:eastAsia="ar-SA"/>
    </w:rPr>
  </w:style>
  <w:style w:type="paragraph" w:customStyle="1" w:styleId="Index">
    <w:name w:val="Index"/>
    <w:basedOn w:val="Normal"/>
    <w:rsid w:val="008E6D8C"/>
    <w:pPr>
      <w:widowControl w:val="0"/>
      <w:suppressLineNumbers/>
      <w:suppressAutoHyphens/>
    </w:pPr>
    <w:rPr>
      <w:rFonts w:eastAsia="MS Gothic" w:cs="Mangal"/>
      <w:kern w:val="1"/>
      <w:szCs w:val="24"/>
      <w:lang w:eastAsia="ar-SA"/>
    </w:rPr>
  </w:style>
  <w:style w:type="character" w:customStyle="1" w:styleId="TitleChar1">
    <w:name w:val="Title Char1"/>
    <w:basedOn w:val="DefaultParagraphFont"/>
    <w:rsid w:val="008E6D8C"/>
    <w:rPr>
      <w:rFonts w:ascii="Cambria" w:eastAsia="Times New Roman" w:hAnsi="Cambria" w:cs="Cambria"/>
      <w:b/>
      <w:bCs/>
      <w:kern w:val="1"/>
      <w:sz w:val="32"/>
      <w:szCs w:val="32"/>
      <w:lang w:val="x-none" w:eastAsia="ar-SA"/>
    </w:rPr>
  </w:style>
  <w:style w:type="paragraph" w:styleId="TOCHeading">
    <w:name w:val="TOC Heading"/>
    <w:basedOn w:val="Heading1"/>
    <w:next w:val="Normal"/>
    <w:qFormat/>
    <w:rsid w:val="008E6D8C"/>
    <w:pPr>
      <w:keepNext/>
      <w:keepLines/>
      <w:spacing w:after="0" w:line="276" w:lineRule="auto"/>
      <w:ind w:left="432" w:hanging="432"/>
      <w:jc w:val="left"/>
    </w:pPr>
    <w:rPr>
      <w:rFonts w:ascii="Cambria" w:hAnsi="Cambria" w:cs="Cambria"/>
      <w:bCs/>
      <w:smallCaps w:val="0"/>
      <w:color w:val="365F91"/>
      <w:kern w:val="1"/>
      <w:sz w:val="26"/>
      <w:szCs w:val="28"/>
      <w:lang w:val="vi-VN" w:eastAsia="ar-SA"/>
    </w:rPr>
  </w:style>
  <w:style w:type="paragraph" w:customStyle="1" w:styleId="1-Noidung">
    <w:name w:val="1 - Noi dung"/>
    <w:basedOn w:val="Normal"/>
    <w:rsid w:val="008E6D8C"/>
    <w:pPr>
      <w:suppressAutoHyphens/>
      <w:spacing w:before="60" w:line="264" w:lineRule="auto"/>
      <w:ind w:firstLine="720"/>
    </w:pPr>
    <w:rPr>
      <w:rFonts w:ascii="UVN Viet Sach" w:eastAsia="Calibri" w:hAnsi="UVN Viet Sach" w:cs="UVN Viet Sach"/>
      <w:kern w:val="1"/>
      <w:sz w:val="23"/>
      <w:szCs w:val="23"/>
      <w:lang w:val="x-none" w:eastAsia="ar-SA"/>
    </w:rPr>
  </w:style>
  <w:style w:type="paragraph" w:customStyle="1" w:styleId="PhanI-II-III">
    <w:name w:val="Phan I-II-III"/>
    <w:basedOn w:val="TOC1"/>
    <w:rsid w:val="008E6D8C"/>
    <w:pPr>
      <w:widowControl w:val="0"/>
      <w:tabs>
        <w:tab w:val="clear" w:pos="9000"/>
      </w:tabs>
      <w:spacing w:before="0"/>
      <w:ind w:left="-113" w:right="0" w:firstLine="113"/>
    </w:pPr>
    <w:rPr>
      <w:rFonts w:eastAsia="MS Mincho"/>
      <w:b w:val="0"/>
      <w:kern w:val="1"/>
      <w:sz w:val="28"/>
      <w:szCs w:val="28"/>
      <w:lang w:eastAsia="ar-SA"/>
    </w:rPr>
  </w:style>
  <w:style w:type="paragraph" w:customStyle="1" w:styleId="MUC11-12">
    <w:name w:val="MUC 1.1-1.2"/>
    <w:basedOn w:val="PhanI-II-III"/>
    <w:rsid w:val="008E6D8C"/>
    <w:rPr>
      <w:b/>
    </w:rPr>
  </w:style>
  <w:style w:type="paragraph" w:customStyle="1" w:styleId="ListParagraph3">
    <w:name w:val="List Paragraph3"/>
    <w:basedOn w:val="Normal"/>
    <w:rsid w:val="008E6D8C"/>
    <w:pPr>
      <w:suppressAutoHyphens/>
      <w:ind w:left="720"/>
    </w:pPr>
    <w:rPr>
      <w:rFonts w:cs=".VnTime"/>
      <w:kern w:val="1"/>
      <w:szCs w:val="28"/>
      <w:lang w:eastAsia="ar-SA"/>
    </w:rPr>
  </w:style>
  <w:style w:type="paragraph" w:customStyle="1" w:styleId="HeaderSectionVI">
    <w:name w:val="Header.Section VI"/>
    <w:basedOn w:val="Normal"/>
    <w:rsid w:val="008E6D8C"/>
    <w:pPr>
      <w:suppressAutoHyphens/>
      <w:spacing w:before="120" w:after="240"/>
      <w:jc w:val="center"/>
    </w:pPr>
    <w:rPr>
      <w:b/>
      <w:kern w:val="1"/>
      <w:sz w:val="36"/>
      <w:lang w:eastAsia="ar-SA"/>
    </w:rPr>
  </w:style>
  <w:style w:type="paragraph" w:customStyle="1" w:styleId="xl67">
    <w:name w:val="xl67"/>
    <w:basedOn w:val="Normal"/>
    <w:rsid w:val="008E6D8C"/>
    <w:pPr>
      <w:suppressAutoHyphens/>
      <w:spacing w:before="280" w:after="280"/>
      <w:jc w:val="center"/>
    </w:pPr>
    <w:rPr>
      <w:rFonts w:ascii="Arial Unicode MS" w:eastAsia="Arial Unicode MS" w:hAnsi="Arial Unicode MS" w:cs="Arial Unicode MS"/>
      <w:b/>
      <w:bCs/>
      <w:kern w:val="1"/>
      <w:sz w:val="20"/>
      <w:lang w:eastAsia="ar-SA"/>
    </w:rPr>
  </w:style>
  <w:style w:type="paragraph" w:customStyle="1" w:styleId="TableContents">
    <w:name w:val="Table Contents"/>
    <w:basedOn w:val="Normal"/>
    <w:rsid w:val="008E6D8C"/>
    <w:pPr>
      <w:widowControl w:val="0"/>
      <w:suppressLineNumbers/>
      <w:suppressAutoHyphens/>
    </w:pPr>
    <w:rPr>
      <w:rFonts w:eastAsia="MS Gothic"/>
      <w:kern w:val="1"/>
      <w:szCs w:val="24"/>
      <w:lang w:eastAsia="ar-SA"/>
    </w:rPr>
  </w:style>
  <w:style w:type="paragraph" w:customStyle="1" w:styleId="TableHeading">
    <w:name w:val="Table Heading"/>
    <w:basedOn w:val="TableContents"/>
    <w:rsid w:val="008E6D8C"/>
    <w:pPr>
      <w:jc w:val="center"/>
    </w:pPr>
    <w:rPr>
      <w:b/>
      <w:bCs/>
    </w:rPr>
  </w:style>
  <w:style w:type="paragraph" w:customStyle="1" w:styleId="Framecontents">
    <w:name w:val="Frame contents"/>
    <w:basedOn w:val="BodyText"/>
    <w:rsid w:val="008E6D8C"/>
    <w:rPr>
      <w:kern w:val="1"/>
      <w:lang w:val="x-none" w:eastAsia="ar-SA"/>
    </w:rPr>
  </w:style>
  <w:style w:type="numbering" w:customStyle="1" w:styleId="NoList11">
    <w:name w:val="No List11"/>
    <w:next w:val="NoList"/>
    <w:uiPriority w:val="99"/>
    <w:semiHidden/>
    <w:unhideWhenUsed/>
    <w:rsid w:val="008E6D8C"/>
  </w:style>
  <w:style w:type="character" w:customStyle="1" w:styleId="WW8Num1z5">
    <w:name w:val="WW8Num1z5"/>
    <w:rsid w:val="008E6D8C"/>
  </w:style>
  <w:style w:type="character" w:customStyle="1" w:styleId="WW8Num1z6">
    <w:name w:val="WW8Num1z6"/>
    <w:rsid w:val="008E6D8C"/>
  </w:style>
  <w:style w:type="character" w:customStyle="1" w:styleId="WW8Num1z7">
    <w:name w:val="WW8Num1z7"/>
    <w:rsid w:val="008E6D8C"/>
  </w:style>
  <w:style w:type="character" w:customStyle="1" w:styleId="WW8Num1z8">
    <w:name w:val="WW8Num1z8"/>
    <w:rsid w:val="008E6D8C"/>
  </w:style>
  <w:style w:type="character" w:customStyle="1" w:styleId="WW8Num3z5">
    <w:name w:val="WW8Num3z5"/>
    <w:rsid w:val="008E6D8C"/>
  </w:style>
  <w:style w:type="character" w:customStyle="1" w:styleId="WW8Num3z6">
    <w:name w:val="WW8Num3z6"/>
    <w:rsid w:val="008E6D8C"/>
  </w:style>
  <w:style w:type="character" w:customStyle="1" w:styleId="WW8Num3z7">
    <w:name w:val="WW8Num3z7"/>
    <w:rsid w:val="008E6D8C"/>
  </w:style>
  <w:style w:type="character" w:customStyle="1" w:styleId="WW8Num3z8">
    <w:name w:val="WW8Num3z8"/>
    <w:rsid w:val="008E6D8C"/>
  </w:style>
  <w:style w:type="character" w:customStyle="1" w:styleId="WW8Num4z4">
    <w:name w:val="WW8Num4z4"/>
    <w:rsid w:val="008E6D8C"/>
  </w:style>
  <w:style w:type="character" w:customStyle="1" w:styleId="WW8Num4z5">
    <w:name w:val="WW8Num4z5"/>
    <w:rsid w:val="008E6D8C"/>
  </w:style>
  <w:style w:type="character" w:customStyle="1" w:styleId="WW8Num4z6">
    <w:name w:val="WW8Num4z6"/>
    <w:rsid w:val="008E6D8C"/>
  </w:style>
  <w:style w:type="character" w:customStyle="1" w:styleId="WW8Num4z7">
    <w:name w:val="WW8Num4z7"/>
    <w:rsid w:val="008E6D8C"/>
  </w:style>
  <w:style w:type="character" w:customStyle="1" w:styleId="WW8Num4z8">
    <w:name w:val="WW8Num4z8"/>
    <w:rsid w:val="008E6D8C"/>
  </w:style>
  <w:style w:type="character" w:customStyle="1" w:styleId="WW8Num6z0">
    <w:name w:val="WW8Num6z0"/>
    <w:rsid w:val="008E6D8C"/>
    <w:rPr>
      <w:rFonts w:ascii="Times New Roman" w:hAnsi="Times New Roman" w:cs="Times New Roman"/>
      <w:b/>
      <w:sz w:val="26"/>
    </w:rPr>
  </w:style>
  <w:style w:type="character" w:customStyle="1" w:styleId="WW8Num7z0">
    <w:name w:val="WW8Num7z0"/>
    <w:rsid w:val="008E6D8C"/>
    <w:rPr>
      <w:rFonts w:ascii="Times New Roman" w:hAnsi="Times New Roman" w:cs="Tahoma"/>
      <w:b/>
      <w:sz w:val="28"/>
      <w:szCs w:val="28"/>
    </w:rPr>
  </w:style>
  <w:style w:type="character" w:customStyle="1" w:styleId="WW8Num8z0">
    <w:name w:val="WW8Num8z0"/>
    <w:rsid w:val="008E6D8C"/>
    <w:rPr>
      <w:rFonts w:ascii="Times New Roman" w:hAnsi="Times New Roman" w:cs="Wingdings"/>
    </w:rPr>
  </w:style>
  <w:style w:type="character" w:customStyle="1" w:styleId="WW8Num9z0">
    <w:name w:val="WW8Num9z0"/>
    <w:rsid w:val="008E6D8C"/>
    <w:rPr>
      <w:b w:val="0"/>
      <w:bCs w:val="0"/>
      <w:i w:val="0"/>
      <w:iCs w:val="0"/>
      <w:szCs w:val="26"/>
    </w:rPr>
  </w:style>
  <w:style w:type="character" w:customStyle="1" w:styleId="WW8Num10z0">
    <w:name w:val="WW8Num10z0"/>
    <w:rsid w:val="008E6D8C"/>
    <w:rPr>
      <w:rFonts w:ascii="Times New Roman" w:hAnsi="Times New Roman" w:cs="Times New Roman"/>
      <w:b/>
      <w:i/>
      <w:szCs w:val="26"/>
    </w:rPr>
  </w:style>
  <w:style w:type="character" w:customStyle="1" w:styleId="WW8Num11z0">
    <w:name w:val="WW8Num11z0"/>
    <w:rsid w:val="008E6D8C"/>
    <w:rPr>
      <w:rFonts w:ascii="Times New Roman" w:eastAsia="Calibri" w:hAnsi="Times New Roman" w:cs="Times New Roman"/>
      <w:b w:val="0"/>
      <w:bCs w:val="0"/>
      <w:sz w:val="26"/>
      <w:szCs w:val="24"/>
      <w:lang w:val="da-DK"/>
    </w:rPr>
  </w:style>
  <w:style w:type="character" w:customStyle="1" w:styleId="WW8Num12z0">
    <w:name w:val="WW8Num12z0"/>
    <w:rsid w:val="008E6D8C"/>
    <w:rPr>
      <w:rFonts w:ascii="Times New Roman" w:hAnsi="Times New Roman" w:cs="Tahoma"/>
      <w:sz w:val="28"/>
      <w:szCs w:val="28"/>
      <w:lang w:val="da-DK"/>
    </w:rPr>
  </w:style>
  <w:style w:type="character" w:customStyle="1" w:styleId="WW8Num12z1">
    <w:name w:val="WW8Num12z1"/>
    <w:rsid w:val="008E6D8C"/>
    <w:rPr>
      <w:rFonts w:ascii="Courier New" w:hAnsi="Courier New" w:cs="Courier New"/>
    </w:rPr>
  </w:style>
  <w:style w:type="character" w:customStyle="1" w:styleId="WW8Num12z2">
    <w:name w:val="WW8Num12z2"/>
    <w:rsid w:val="008E6D8C"/>
    <w:rPr>
      <w:rFonts w:ascii="Wingdings" w:hAnsi="Wingdings" w:cs="Wingdings"/>
    </w:rPr>
  </w:style>
  <w:style w:type="character" w:customStyle="1" w:styleId="WW8Num12z3">
    <w:name w:val="WW8Num12z3"/>
    <w:rsid w:val="008E6D8C"/>
    <w:rPr>
      <w:rFonts w:ascii="Symbol" w:hAnsi="Symbol" w:cs="Symbol"/>
    </w:rPr>
  </w:style>
  <w:style w:type="character" w:customStyle="1" w:styleId="WW8Num12z4">
    <w:name w:val="WW8Num12z4"/>
    <w:rsid w:val="008E6D8C"/>
  </w:style>
  <w:style w:type="character" w:customStyle="1" w:styleId="WW8Num12z5">
    <w:name w:val="WW8Num12z5"/>
    <w:rsid w:val="008E6D8C"/>
  </w:style>
  <w:style w:type="character" w:customStyle="1" w:styleId="WW8Num12z6">
    <w:name w:val="WW8Num12z6"/>
    <w:rsid w:val="008E6D8C"/>
  </w:style>
  <w:style w:type="character" w:customStyle="1" w:styleId="WW8Num12z7">
    <w:name w:val="WW8Num12z7"/>
    <w:rsid w:val="008E6D8C"/>
  </w:style>
  <w:style w:type="character" w:customStyle="1" w:styleId="WW8Num12z8">
    <w:name w:val="WW8Num12z8"/>
    <w:rsid w:val="008E6D8C"/>
  </w:style>
  <w:style w:type="character" w:customStyle="1" w:styleId="WW8Num13z0">
    <w:name w:val="WW8Num13z0"/>
    <w:rsid w:val="008E6D8C"/>
    <w:rPr>
      <w:rFonts w:ascii="Times New Roman" w:hAnsi="Times New Roman" w:cs="Wingdings"/>
      <w:b w:val="0"/>
      <w:bCs w:val="0"/>
      <w:i w:val="0"/>
      <w:iCs w:val="0"/>
      <w:szCs w:val="26"/>
    </w:rPr>
  </w:style>
  <w:style w:type="character" w:customStyle="1" w:styleId="WW8Num14z0">
    <w:name w:val="WW8Num14z0"/>
    <w:rsid w:val="008E6D8C"/>
    <w:rPr>
      <w:rFonts w:ascii="Times New Roman" w:hAnsi="Times New Roman" w:cs="Times New Roman"/>
      <w:szCs w:val="26"/>
    </w:rPr>
  </w:style>
  <w:style w:type="character" w:customStyle="1" w:styleId="WW8Num15z0">
    <w:name w:val="WW8Num15z0"/>
    <w:rsid w:val="008E6D8C"/>
    <w:rPr>
      <w:b w:val="0"/>
      <w:bCs w:val="0"/>
      <w:i w:val="0"/>
      <w:iCs w:val="0"/>
      <w:szCs w:val="26"/>
    </w:rPr>
  </w:style>
  <w:style w:type="character" w:customStyle="1" w:styleId="WW8Num16z0">
    <w:name w:val="WW8Num16z0"/>
    <w:rsid w:val="008E6D8C"/>
    <w:rPr>
      <w:rFonts w:ascii="Symbol" w:hAnsi="Symbol" w:cs="Symbol"/>
      <w:b w:val="0"/>
      <w:bCs w:val="0"/>
      <w:i/>
      <w:szCs w:val="26"/>
    </w:rPr>
  </w:style>
  <w:style w:type="character" w:customStyle="1" w:styleId="WW8Num17z0">
    <w:name w:val="WW8Num17z0"/>
    <w:rsid w:val="008E6D8C"/>
    <w:rPr>
      <w:rFonts w:ascii="Times New Roman" w:hAnsi="Times New Roman" w:cs="Wingdings"/>
      <w:sz w:val="26"/>
    </w:rPr>
  </w:style>
  <w:style w:type="character" w:customStyle="1" w:styleId="WW8Num18z0">
    <w:name w:val="WW8Num18z0"/>
    <w:rsid w:val="008E6D8C"/>
    <w:rPr>
      <w:rFonts w:ascii="Symbol" w:hAnsi="Symbol" w:cs="Symbol"/>
      <w:sz w:val="26"/>
    </w:rPr>
  </w:style>
  <w:style w:type="character" w:customStyle="1" w:styleId="WW8Num19z0">
    <w:name w:val="WW8Num19z0"/>
    <w:rsid w:val="008E6D8C"/>
    <w:rPr>
      <w:rFonts w:ascii="Times New Roman" w:hAnsi="Times New Roman" w:cs="OpenSymbol"/>
      <w:sz w:val="26"/>
    </w:rPr>
  </w:style>
  <w:style w:type="character" w:customStyle="1" w:styleId="WW8Num20z0">
    <w:name w:val="WW8Num20z0"/>
    <w:rsid w:val="008E6D8C"/>
    <w:rPr>
      <w:rFonts w:ascii="Tahoma" w:hAnsi="Tahoma" w:cs="Tahoma"/>
      <w:sz w:val="28"/>
      <w:szCs w:val="28"/>
    </w:rPr>
  </w:style>
  <w:style w:type="character" w:customStyle="1" w:styleId="WW8Num21z0">
    <w:name w:val="WW8Num21z0"/>
    <w:rsid w:val="008E6D8C"/>
    <w:rPr>
      <w:rFonts w:ascii="Symbol" w:hAnsi="Symbol" w:cs="Symbol"/>
      <w:b w:val="0"/>
      <w:bCs w:val="0"/>
    </w:rPr>
  </w:style>
  <w:style w:type="character" w:customStyle="1" w:styleId="WW8Num22z0">
    <w:name w:val="WW8Num22z0"/>
    <w:rsid w:val="008E6D8C"/>
    <w:rPr>
      <w:rFonts w:ascii="Times New Roman" w:hAnsi="Times New Roman" w:cs="Wingdings"/>
      <w:szCs w:val="26"/>
    </w:rPr>
  </w:style>
  <w:style w:type="character" w:customStyle="1" w:styleId="WW8Num23z0">
    <w:name w:val="WW8Num23z0"/>
    <w:rsid w:val="008E6D8C"/>
    <w:rPr>
      <w:rFonts w:ascii="Times New Roman" w:hAnsi="Times New Roman" w:cs="Wingdings"/>
      <w:szCs w:val="26"/>
    </w:rPr>
  </w:style>
  <w:style w:type="character" w:customStyle="1" w:styleId="WW8Num24z0">
    <w:name w:val="WW8Num24z0"/>
    <w:rsid w:val="008E6D8C"/>
    <w:rPr>
      <w:rFonts w:cs="Times New Roman"/>
      <w:b/>
      <w:bCs/>
      <w:i/>
      <w:szCs w:val="28"/>
    </w:rPr>
  </w:style>
  <w:style w:type="character" w:customStyle="1" w:styleId="WW8Num25z0">
    <w:name w:val="WW8Num25z0"/>
    <w:rsid w:val="008E6D8C"/>
    <w:rPr>
      <w:rFonts w:cs="Times New Roman"/>
      <w:b w:val="0"/>
      <w:bCs w:val="0"/>
      <w:i/>
      <w:szCs w:val="28"/>
    </w:rPr>
  </w:style>
  <w:style w:type="character" w:customStyle="1" w:styleId="WW8Num11z1">
    <w:name w:val="WW8Num11z1"/>
    <w:rsid w:val="008E6D8C"/>
    <w:rPr>
      <w:rFonts w:ascii="Courier New" w:hAnsi="Courier New" w:cs="Courier New"/>
    </w:rPr>
  </w:style>
  <w:style w:type="character" w:customStyle="1" w:styleId="WW8Num11z2">
    <w:name w:val="WW8Num11z2"/>
    <w:rsid w:val="008E6D8C"/>
    <w:rPr>
      <w:rFonts w:ascii="Wingdings" w:hAnsi="Wingdings" w:cs="Wingdings"/>
    </w:rPr>
  </w:style>
  <w:style w:type="character" w:customStyle="1" w:styleId="WW8Num11z3">
    <w:name w:val="WW8Num11z3"/>
    <w:rsid w:val="008E6D8C"/>
    <w:rPr>
      <w:rFonts w:ascii="Symbol" w:hAnsi="Symbol" w:cs="Symbol"/>
    </w:rPr>
  </w:style>
  <w:style w:type="character" w:customStyle="1" w:styleId="WW8Num11z4">
    <w:name w:val="WW8Num11z4"/>
    <w:rsid w:val="008E6D8C"/>
  </w:style>
  <w:style w:type="character" w:customStyle="1" w:styleId="WW8Num11z5">
    <w:name w:val="WW8Num11z5"/>
    <w:rsid w:val="008E6D8C"/>
  </w:style>
  <w:style w:type="character" w:customStyle="1" w:styleId="WW8Num11z6">
    <w:name w:val="WW8Num11z6"/>
    <w:rsid w:val="008E6D8C"/>
  </w:style>
  <w:style w:type="character" w:customStyle="1" w:styleId="WW8Num11z7">
    <w:name w:val="WW8Num11z7"/>
    <w:rsid w:val="008E6D8C"/>
  </w:style>
  <w:style w:type="character" w:customStyle="1" w:styleId="WW8Num11z8">
    <w:name w:val="WW8Num11z8"/>
    <w:rsid w:val="008E6D8C"/>
  </w:style>
  <w:style w:type="character" w:customStyle="1" w:styleId="WW8Num8z1">
    <w:name w:val="WW8Num8z1"/>
    <w:rsid w:val="008E6D8C"/>
    <w:rPr>
      <w:rFonts w:ascii="Courier New" w:hAnsi="Courier New" w:cs="Courier New"/>
    </w:rPr>
  </w:style>
  <w:style w:type="character" w:customStyle="1" w:styleId="WW8Num8z2">
    <w:name w:val="WW8Num8z2"/>
    <w:rsid w:val="008E6D8C"/>
    <w:rPr>
      <w:rFonts w:ascii="Wingdings" w:hAnsi="Wingdings" w:cs="Wingdings"/>
    </w:rPr>
  </w:style>
  <w:style w:type="character" w:customStyle="1" w:styleId="WW8Num9z1">
    <w:name w:val="WW8Num9z1"/>
    <w:rsid w:val="008E6D8C"/>
    <w:rPr>
      <w:rFonts w:ascii="Garamond" w:hAnsi="Garamond" w:cs="Garamond"/>
      <w:b w:val="0"/>
    </w:rPr>
  </w:style>
  <w:style w:type="character" w:customStyle="1" w:styleId="WW8Num9z2">
    <w:name w:val="WW8Num9z2"/>
    <w:rsid w:val="008E6D8C"/>
  </w:style>
  <w:style w:type="character" w:customStyle="1" w:styleId="WW8Num9z3">
    <w:name w:val="WW8Num9z3"/>
    <w:rsid w:val="008E6D8C"/>
  </w:style>
  <w:style w:type="character" w:customStyle="1" w:styleId="WW8Num9z4">
    <w:name w:val="WW8Num9z4"/>
    <w:rsid w:val="008E6D8C"/>
  </w:style>
  <w:style w:type="character" w:customStyle="1" w:styleId="WW8Num9z5">
    <w:name w:val="WW8Num9z5"/>
    <w:rsid w:val="008E6D8C"/>
  </w:style>
  <w:style w:type="character" w:customStyle="1" w:styleId="WW8Num9z6">
    <w:name w:val="WW8Num9z6"/>
    <w:rsid w:val="008E6D8C"/>
  </w:style>
  <w:style w:type="character" w:customStyle="1" w:styleId="WW8Num9z7">
    <w:name w:val="WW8Num9z7"/>
    <w:rsid w:val="008E6D8C"/>
  </w:style>
  <w:style w:type="character" w:customStyle="1" w:styleId="WW8Num9z8">
    <w:name w:val="WW8Num9z8"/>
    <w:rsid w:val="008E6D8C"/>
  </w:style>
  <w:style w:type="character" w:customStyle="1" w:styleId="WW8Num13z1">
    <w:name w:val="WW8Num13z1"/>
    <w:rsid w:val="008E6D8C"/>
    <w:rPr>
      <w:rFonts w:ascii="Courier New" w:hAnsi="Courier New" w:cs="Courier New"/>
    </w:rPr>
  </w:style>
  <w:style w:type="character" w:customStyle="1" w:styleId="WW8Num13z2">
    <w:name w:val="WW8Num13z2"/>
    <w:rsid w:val="008E6D8C"/>
  </w:style>
  <w:style w:type="character" w:customStyle="1" w:styleId="WW8Num13z3">
    <w:name w:val="WW8Num13z3"/>
    <w:rsid w:val="008E6D8C"/>
    <w:rPr>
      <w:rFonts w:ascii="Symbol" w:hAnsi="Symbol" w:cs="Symbol"/>
    </w:rPr>
  </w:style>
  <w:style w:type="character" w:customStyle="1" w:styleId="WW8Num13z4">
    <w:name w:val="WW8Num13z4"/>
    <w:rsid w:val="008E6D8C"/>
  </w:style>
  <w:style w:type="character" w:customStyle="1" w:styleId="WW8Num13z5">
    <w:name w:val="WW8Num13z5"/>
    <w:rsid w:val="008E6D8C"/>
  </w:style>
  <w:style w:type="character" w:customStyle="1" w:styleId="WW8Num13z6">
    <w:name w:val="WW8Num13z6"/>
    <w:rsid w:val="008E6D8C"/>
  </w:style>
  <w:style w:type="character" w:customStyle="1" w:styleId="WW8Num13z7">
    <w:name w:val="WW8Num13z7"/>
    <w:rsid w:val="008E6D8C"/>
  </w:style>
  <w:style w:type="character" w:customStyle="1" w:styleId="WW8Num13z8">
    <w:name w:val="WW8Num13z8"/>
    <w:rsid w:val="008E6D8C"/>
  </w:style>
  <w:style w:type="character" w:customStyle="1" w:styleId="WW8Num14z1">
    <w:name w:val="WW8Num14z1"/>
    <w:rsid w:val="008E6D8C"/>
    <w:rPr>
      <w:b/>
    </w:rPr>
  </w:style>
  <w:style w:type="character" w:customStyle="1" w:styleId="WW8Num14z2">
    <w:name w:val="WW8Num14z2"/>
    <w:rsid w:val="008E6D8C"/>
  </w:style>
  <w:style w:type="character" w:customStyle="1" w:styleId="WW8Num14z3">
    <w:name w:val="WW8Num14z3"/>
    <w:rsid w:val="008E6D8C"/>
  </w:style>
  <w:style w:type="character" w:customStyle="1" w:styleId="WW8Num14z4">
    <w:name w:val="WW8Num14z4"/>
    <w:rsid w:val="008E6D8C"/>
  </w:style>
  <w:style w:type="character" w:customStyle="1" w:styleId="WW8Num14z5">
    <w:name w:val="WW8Num14z5"/>
    <w:rsid w:val="008E6D8C"/>
  </w:style>
  <w:style w:type="character" w:customStyle="1" w:styleId="WW8Num14z6">
    <w:name w:val="WW8Num14z6"/>
    <w:rsid w:val="008E6D8C"/>
  </w:style>
  <w:style w:type="character" w:customStyle="1" w:styleId="WW8Num14z7">
    <w:name w:val="WW8Num14z7"/>
    <w:rsid w:val="008E6D8C"/>
  </w:style>
  <w:style w:type="character" w:customStyle="1" w:styleId="WW8Num14z8">
    <w:name w:val="WW8Num14z8"/>
    <w:rsid w:val="008E6D8C"/>
  </w:style>
  <w:style w:type="character" w:customStyle="1" w:styleId="WW8Num15z1">
    <w:name w:val="WW8Num15z1"/>
    <w:rsid w:val="008E6D8C"/>
  </w:style>
  <w:style w:type="character" w:customStyle="1" w:styleId="WW8Num15z2">
    <w:name w:val="WW8Num15z2"/>
    <w:rsid w:val="008E6D8C"/>
  </w:style>
  <w:style w:type="character" w:customStyle="1" w:styleId="WW8Num15z3">
    <w:name w:val="WW8Num15z3"/>
    <w:rsid w:val="008E6D8C"/>
  </w:style>
  <w:style w:type="character" w:customStyle="1" w:styleId="WW8Num15z4">
    <w:name w:val="WW8Num15z4"/>
    <w:rsid w:val="008E6D8C"/>
  </w:style>
  <w:style w:type="character" w:customStyle="1" w:styleId="WW8Num15z5">
    <w:name w:val="WW8Num15z5"/>
    <w:rsid w:val="008E6D8C"/>
  </w:style>
  <w:style w:type="character" w:customStyle="1" w:styleId="WW8Num15z6">
    <w:name w:val="WW8Num15z6"/>
    <w:rsid w:val="008E6D8C"/>
  </w:style>
  <w:style w:type="character" w:customStyle="1" w:styleId="WW8Num15z7">
    <w:name w:val="WW8Num15z7"/>
    <w:rsid w:val="008E6D8C"/>
  </w:style>
  <w:style w:type="character" w:customStyle="1" w:styleId="WW8Num15z8">
    <w:name w:val="WW8Num15z8"/>
    <w:rsid w:val="008E6D8C"/>
  </w:style>
  <w:style w:type="character" w:customStyle="1" w:styleId="WW8Num17z1">
    <w:name w:val="WW8Num17z1"/>
    <w:rsid w:val="008E6D8C"/>
    <w:rPr>
      <w:rFonts w:ascii="Courier New" w:hAnsi="Courier New" w:cs="Courier New"/>
    </w:rPr>
  </w:style>
  <w:style w:type="character" w:customStyle="1" w:styleId="WW8Num17z2">
    <w:name w:val="WW8Num17z2"/>
    <w:rsid w:val="008E6D8C"/>
    <w:rPr>
      <w:rFonts w:ascii="Wingdings" w:hAnsi="Wingdings" w:cs="Wingdings"/>
    </w:rPr>
  </w:style>
  <w:style w:type="character" w:customStyle="1" w:styleId="WW8Num17z3">
    <w:name w:val="WW8Num17z3"/>
    <w:rsid w:val="008E6D8C"/>
    <w:rPr>
      <w:rFonts w:ascii="Symbol" w:hAnsi="Symbol" w:cs="Symbol"/>
    </w:rPr>
  </w:style>
  <w:style w:type="character" w:customStyle="1" w:styleId="WW8Num19z1">
    <w:name w:val="WW8Num19z1"/>
    <w:rsid w:val="008E6D8C"/>
  </w:style>
  <w:style w:type="character" w:customStyle="1" w:styleId="WW8Num19z2">
    <w:name w:val="WW8Num19z2"/>
    <w:rsid w:val="008E6D8C"/>
  </w:style>
  <w:style w:type="character" w:customStyle="1" w:styleId="WW8Num19z3">
    <w:name w:val="WW8Num19z3"/>
    <w:rsid w:val="008E6D8C"/>
  </w:style>
  <w:style w:type="character" w:customStyle="1" w:styleId="WW8Num19z4">
    <w:name w:val="WW8Num19z4"/>
    <w:rsid w:val="008E6D8C"/>
  </w:style>
  <w:style w:type="character" w:customStyle="1" w:styleId="WW8Num19z5">
    <w:name w:val="WW8Num19z5"/>
    <w:rsid w:val="008E6D8C"/>
  </w:style>
  <w:style w:type="character" w:customStyle="1" w:styleId="WW8Num19z6">
    <w:name w:val="WW8Num19z6"/>
    <w:rsid w:val="008E6D8C"/>
  </w:style>
  <w:style w:type="character" w:customStyle="1" w:styleId="WW8Num19z7">
    <w:name w:val="WW8Num19z7"/>
    <w:rsid w:val="008E6D8C"/>
  </w:style>
  <w:style w:type="character" w:customStyle="1" w:styleId="WW8Num19z8">
    <w:name w:val="WW8Num19z8"/>
    <w:rsid w:val="008E6D8C"/>
  </w:style>
  <w:style w:type="character" w:customStyle="1" w:styleId="WW8Num20z1">
    <w:name w:val="WW8Num20z1"/>
    <w:rsid w:val="008E6D8C"/>
  </w:style>
  <w:style w:type="character" w:customStyle="1" w:styleId="WW8Num20z2">
    <w:name w:val="WW8Num20z2"/>
    <w:rsid w:val="008E6D8C"/>
  </w:style>
  <w:style w:type="character" w:customStyle="1" w:styleId="WW8Num20z3">
    <w:name w:val="WW8Num20z3"/>
    <w:rsid w:val="008E6D8C"/>
  </w:style>
  <w:style w:type="character" w:customStyle="1" w:styleId="WW8Num20z4">
    <w:name w:val="WW8Num20z4"/>
    <w:rsid w:val="008E6D8C"/>
  </w:style>
  <w:style w:type="character" w:customStyle="1" w:styleId="WW8Num20z5">
    <w:name w:val="WW8Num20z5"/>
    <w:rsid w:val="008E6D8C"/>
  </w:style>
  <w:style w:type="character" w:customStyle="1" w:styleId="WW8Num20z6">
    <w:name w:val="WW8Num20z6"/>
    <w:rsid w:val="008E6D8C"/>
  </w:style>
  <w:style w:type="character" w:customStyle="1" w:styleId="WW8Num20z7">
    <w:name w:val="WW8Num20z7"/>
    <w:rsid w:val="008E6D8C"/>
  </w:style>
  <w:style w:type="character" w:customStyle="1" w:styleId="WW8Num20z8">
    <w:name w:val="WW8Num20z8"/>
    <w:rsid w:val="008E6D8C"/>
  </w:style>
  <w:style w:type="character" w:customStyle="1" w:styleId="WW8Num23z1">
    <w:name w:val="WW8Num23z1"/>
    <w:rsid w:val="008E6D8C"/>
    <w:rPr>
      <w:rFonts w:ascii="Courier New" w:hAnsi="Courier New" w:cs="Courier New"/>
    </w:rPr>
  </w:style>
  <w:style w:type="character" w:customStyle="1" w:styleId="WW8Num23z2">
    <w:name w:val="WW8Num23z2"/>
    <w:rsid w:val="008E6D8C"/>
  </w:style>
  <w:style w:type="character" w:customStyle="1" w:styleId="WW8Num23z3">
    <w:name w:val="WW8Num23z3"/>
    <w:rsid w:val="008E6D8C"/>
    <w:rPr>
      <w:rFonts w:ascii="Symbol" w:hAnsi="Symbol" w:cs="Symbol"/>
    </w:rPr>
  </w:style>
  <w:style w:type="character" w:customStyle="1" w:styleId="WW8Num23z4">
    <w:name w:val="WW8Num23z4"/>
    <w:rsid w:val="008E6D8C"/>
  </w:style>
  <w:style w:type="character" w:customStyle="1" w:styleId="WW8Num23z5">
    <w:name w:val="WW8Num23z5"/>
    <w:rsid w:val="008E6D8C"/>
  </w:style>
  <w:style w:type="character" w:customStyle="1" w:styleId="WW8Num23z6">
    <w:name w:val="WW8Num23z6"/>
    <w:rsid w:val="008E6D8C"/>
  </w:style>
  <w:style w:type="character" w:customStyle="1" w:styleId="WW8Num23z7">
    <w:name w:val="WW8Num23z7"/>
    <w:rsid w:val="008E6D8C"/>
  </w:style>
  <w:style w:type="character" w:customStyle="1" w:styleId="WW8Num23z8">
    <w:name w:val="WW8Num23z8"/>
    <w:rsid w:val="008E6D8C"/>
  </w:style>
  <w:style w:type="character" w:customStyle="1" w:styleId="WW8Num25z2">
    <w:name w:val="WW8Num25z2"/>
    <w:rsid w:val="008E6D8C"/>
  </w:style>
  <w:style w:type="character" w:customStyle="1" w:styleId="WW8Num25z3">
    <w:name w:val="WW8Num25z3"/>
    <w:rsid w:val="008E6D8C"/>
  </w:style>
  <w:style w:type="character" w:customStyle="1" w:styleId="WW8Num25z4">
    <w:name w:val="WW8Num25z4"/>
    <w:rsid w:val="008E6D8C"/>
  </w:style>
  <w:style w:type="character" w:customStyle="1" w:styleId="WW8Num25z5">
    <w:name w:val="WW8Num25z5"/>
    <w:rsid w:val="008E6D8C"/>
  </w:style>
  <w:style w:type="character" w:customStyle="1" w:styleId="WW8Num25z6">
    <w:name w:val="WW8Num25z6"/>
    <w:rsid w:val="008E6D8C"/>
  </w:style>
  <w:style w:type="character" w:customStyle="1" w:styleId="WW8Num25z7">
    <w:name w:val="WW8Num25z7"/>
    <w:rsid w:val="008E6D8C"/>
  </w:style>
  <w:style w:type="character" w:customStyle="1" w:styleId="WW8Num25z8">
    <w:name w:val="WW8Num25z8"/>
    <w:rsid w:val="008E6D8C"/>
  </w:style>
  <w:style w:type="character" w:customStyle="1" w:styleId="WW8Num26z0">
    <w:name w:val="WW8Num26z0"/>
    <w:rsid w:val="008E6D8C"/>
    <w:rPr>
      <w:sz w:val="26"/>
    </w:rPr>
  </w:style>
  <w:style w:type="character" w:customStyle="1" w:styleId="Absatz-Standardschriftart">
    <w:name w:val="Absatz-Standardschriftart"/>
    <w:rsid w:val="008E6D8C"/>
  </w:style>
  <w:style w:type="character" w:customStyle="1" w:styleId="WW-Absatz-Standardschriftart">
    <w:name w:val="WW-Absatz-Standardschriftart"/>
    <w:rsid w:val="008E6D8C"/>
  </w:style>
  <w:style w:type="character" w:customStyle="1" w:styleId="WW-Absatz-Standardschriftart1">
    <w:name w:val="WW-Absatz-Standardschriftart1"/>
    <w:rsid w:val="008E6D8C"/>
  </w:style>
  <w:style w:type="character" w:customStyle="1" w:styleId="WW8Num8z3">
    <w:name w:val="WW8Num8z3"/>
    <w:rsid w:val="008E6D8C"/>
    <w:rPr>
      <w:rFonts w:ascii="Symbol" w:hAnsi="Symbol" w:cs="Symbol"/>
    </w:rPr>
  </w:style>
  <w:style w:type="character" w:customStyle="1" w:styleId="WW8Num18z1">
    <w:name w:val="WW8Num18z1"/>
    <w:rsid w:val="008E6D8C"/>
    <w:rPr>
      <w:rFonts w:ascii="Courier New" w:hAnsi="Courier New" w:cs="Courier New"/>
    </w:rPr>
  </w:style>
  <w:style w:type="character" w:customStyle="1" w:styleId="WW8Num18z2">
    <w:name w:val="WW8Num18z2"/>
    <w:rsid w:val="008E6D8C"/>
    <w:rPr>
      <w:rFonts w:ascii="Wingdings" w:hAnsi="Wingdings" w:cs="Wingdings"/>
    </w:rPr>
  </w:style>
  <w:style w:type="character" w:customStyle="1" w:styleId="WW8Num21z1">
    <w:name w:val="WW8Num21z1"/>
    <w:rsid w:val="008E6D8C"/>
    <w:rPr>
      <w:rFonts w:ascii="Courier New" w:hAnsi="Courier New" w:cs="Courier New"/>
    </w:rPr>
  </w:style>
  <w:style w:type="character" w:customStyle="1" w:styleId="WW8Num21z2">
    <w:name w:val="WW8Num21z2"/>
    <w:rsid w:val="008E6D8C"/>
    <w:rPr>
      <w:rFonts w:ascii="Wingdings" w:hAnsi="Wingdings" w:cs="Wingdings"/>
    </w:rPr>
  </w:style>
  <w:style w:type="character" w:customStyle="1" w:styleId="WW8Num22z1">
    <w:name w:val="WW8Num22z1"/>
    <w:rsid w:val="008E6D8C"/>
    <w:rPr>
      <w:rFonts w:ascii="Courier New" w:hAnsi="Courier New" w:cs="Courier New"/>
    </w:rPr>
  </w:style>
  <w:style w:type="character" w:customStyle="1" w:styleId="WW8Num22z3">
    <w:name w:val="WW8Num22z3"/>
    <w:rsid w:val="008E6D8C"/>
    <w:rPr>
      <w:rFonts w:ascii="Symbol" w:hAnsi="Symbol" w:cs="Symbol"/>
    </w:rPr>
  </w:style>
  <w:style w:type="character" w:customStyle="1" w:styleId="WW8Num26z1">
    <w:name w:val="WW8Num26z1"/>
    <w:rsid w:val="008E6D8C"/>
    <w:rPr>
      <w:rFonts w:ascii="Courier New" w:hAnsi="Courier New" w:cs="Courier New"/>
    </w:rPr>
  </w:style>
  <w:style w:type="character" w:customStyle="1" w:styleId="WW8Num26z2">
    <w:name w:val="WW8Num26z2"/>
    <w:rsid w:val="008E6D8C"/>
    <w:rPr>
      <w:rFonts w:ascii="Wingdings" w:hAnsi="Wingdings" w:cs="Wingdings"/>
    </w:rPr>
  </w:style>
  <w:style w:type="character" w:customStyle="1" w:styleId="WW8Num26z3">
    <w:name w:val="WW8Num26z3"/>
    <w:rsid w:val="008E6D8C"/>
    <w:rPr>
      <w:rFonts w:ascii="Symbol" w:hAnsi="Symbol" w:cs="Symbol"/>
    </w:rPr>
  </w:style>
  <w:style w:type="character" w:customStyle="1" w:styleId="WW8Num27z0">
    <w:name w:val="WW8Num27z0"/>
    <w:rsid w:val="008E6D8C"/>
    <w:rPr>
      <w:rFonts w:ascii="Symbol" w:hAnsi="Symbol" w:cs="Symbol"/>
    </w:rPr>
  </w:style>
  <w:style w:type="character" w:customStyle="1" w:styleId="WW8Num27z1">
    <w:name w:val="WW8Num27z1"/>
    <w:rsid w:val="008E6D8C"/>
    <w:rPr>
      <w:rFonts w:ascii="Courier New" w:hAnsi="Courier New" w:cs="Courier New"/>
    </w:rPr>
  </w:style>
  <w:style w:type="character" w:customStyle="1" w:styleId="WW8Num27z2">
    <w:name w:val="WW8Num27z2"/>
    <w:rsid w:val="008E6D8C"/>
    <w:rPr>
      <w:rFonts w:ascii="Wingdings" w:hAnsi="Wingdings" w:cs="Wingdings"/>
    </w:rPr>
  </w:style>
  <w:style w:type="character" w:customStyle="1" w:styleId="WW8Num30z0">
    <w:name w:val="WW8Num30z0"/>
    <w:rsid w:val="008E6D8C"/>
    <w:rPr>
      <w:rFonts w:ascii="Symbol" w:hAnsi="Symbol" w:cs="Symbol"/>
    </w:rPr>
  </w:style>
  <w:style w:type="character" w:customStyle="1" w:styleId="WW8Num30z1">
    <w:name w:val="WW8Num30z1"/>
    <w:rsid w:val="008E6D8C"/>
    <w:rPr>
      <w:rFonts w:ascii="Courier New" w:hAnsi="Courier New" w:cs="Courier New"/>
    </w:rPr>
  </w:style>
  <w:style w:type="character" w:customStyle="1" w:styleId="WW8Num30z2">
    <w:name w:val="WW8Num30z2"/>
    <w:rsid w:val="008E6D8C"/>
    <w:rPr>
      <w:rFonts w:ascii="Wingdings" w:hAnsi="Wingdings" w:cs="Wingdings"/>
    </w:rPr>
  </w:style>
  <w:style w:type="character" w:customStyle="1" w:styleId="WW8Num33z1">
    <w:name w:val="WW8Num33z1"/>
    <w:rsid w:val="008E6D8C"/>
    <w:rPr>
      <w:rFonts w:ascii="Courier New" w:hAnsi="Courier New" w:cs="Courier New"/>
    </w:rPr>
  </w:style>
  <w:style w:type="character" w:customStyle="1" w:styleId="WW8Num33z2">
    <w:name w:val="WW8Num33z2"/>
    <w:rsid w:val="008E6D8C"/>
    <w:rPr>
      <w:rFonts w:ascii="Wingdings" w:hAnsi="Wingdings" w:cs="Wingdings"/>
    </w:rPr>
  </w:style>
  <w:style w:type="character" w:customStyle="1" w:styleId="WW8Num33z3">
    <w:name w:val="WW8Num33z3"/>
    <w:rsid w:val="008E6D8C"/>
    <w:rPr>
      <w:rFonts w:ascii="Symbol" w:hAnsi="Symbol" w:cs="Symbol"/>
    </w:rPr>
  </w:style>
  <w:style w:type="character" w:customStyle="1" w:styleId="WW8Num34z2">
    <w:name w:val="WW8Num34z2"/>
    <w:rsid w:val="008E6D8C"/>
    <w:rPr>
      <w:b/>
    </w:rPr>
  </w:style>
  <w:style w:type="character" w:customStyle="1" w:styleId="WW8Num35z0">
    <w:name w:val="WW8Num35z0"/>
    <w:rsid w:val="008E6D8C"/>
    <w:rPr>
      <w:rFonts w:ascii="Tahoma" w:hAnsi="Tahoma" w:cs="Tahoma"/>
      <w:sz w:val="28"/>
      <w:szCs w:val="28"/>
    </w:rPr>
  </w:style>
  <w:style w:type="character" w:customStyle="1" w:styleId="WW8Num36z1">
    <w:name w:val="WW8Num36z1"/>
    <w:rsid w:val="008E6D8C"/>
    <w:rPr>
      <w:rFonts w:ascii="Symbol" w:hAnsi="Symbol" w:cs="Symbol"/>
      <w:color w:val="auto"/>
    </w:rPr>
  </w:style>
  <w:style w:type="character" w:customStyle="1" w:styleId="WW8Num37z0">
    <w:name w:val="WW8Num37z0"/>
    <w:rsid w:val="008E6D8C"/>
    <w:rPr>
      <w:rFonts w:ascii="Symbol" w:hAnsi="Symbol" w:cs="Symbol"/>
    </w:rPr>
  </w:style>
  <w:style w:type="character" w:customStyle="1" w:styleId="WW8Num37z1">
    <w:name w:val="WW8Num37z1"/>
    <w:rsid w:val="008E6D8C"/>
    <w:rPr>
      <w:rFonts w:ascii="Courier New" w:hAnsi="Courier New" w:cs="Courier New"/>
    </w:rPr>
  </w:style>
  <w:style w:type="character" w:customStyle="1" w:styleId="WW8Num37z2">
    <w:name w:val="WW8Num37z2"/>
    <w:rsid w:val="008E6D8C"/>
    <w:rPr>
      <w:rFonts w:ascii="Wingdings" w:hAnsi="Wingdings" w:cs="Wingdings"/>
    </w:rPr>
  </w:style>
  <w:style w:type="character" w:customStyle="1" w:styleId="WW8Num41z0">
    <w:name w:val="WW8Num41z0"/>
    <w:rsid w:val="008E6D8C"/>
    <w:rPr>
      <w:rFonts w:ascii="Symbol" w:hAnsi="Symbol" w:cs="Symbol"/>
    </w:rPr>
  </w:style>
  <w:style w:type="character" w:customStyle="1" w:styleId="WW8Num41z2">
    <w:name w:val="WW8Num41z2"/>
    <w:rsid w:val="008E6D8C"/>
    <w:rPr>
      <w:rFonts w:ascii="Wingdings" w:hAnsi="Wingdings" w:cs="Wingdings"/>
    </w:rPr>
  </w:style>
  <w:style w:type="character" w:customStyle="1" w:styleId="WW8Num41z4">
    <w:name w:val="WW8Num41z4"/>
    <w:rsid w:val="008E6D8C"/>
    <w:rPr>
      <w:rFonts w:ascii="Courier New" w:hAnsi="Courier New" w:cs="Courier New"/>
    </w:rPr>
  </w:style>
  <w:style w:type="character" w:customStyle="1" w:styleId="WW-DefaultParagraphFont">
    <w:name w:val="WW-Default Paragraph Font"/>
    <w:rsid w:val="008E6D8C"/>
  </w:style>
  <w:style w:type="character" w:customStyle="1" w:styleId="CharChar1">
    <w:name w:val="Char Char1"/>
    <w:rsid w:val="008E6D8C"/>
    <w:rPr>
      <w:rFonts w:ascii="VNI-Times" w:hAnsi="VNI-Times" w:cs="VNI-Times"/>
      <w:b/>
      <w:sz w:val="26"/>
      <w:szCs w:val="24"/>
      <w:lang w:val="en-US" w:eastAsia="ar-SA" w:bidi="ar-SA"/>
    </w:rPr>
  </w:style>
  <w:style w:type="character" w:customStyle="1" w:styleId="CharChar">
    <w:name w:val="Char Char"/>
    <w:rsid w:val="008E6D8C"/>
    <w:rPr>
      <w:rFonts w:ascii="VNI-Times" w:hAnsi="VNI-Times" w:cs="VNI-Times"/>
      <w:b/>
      <w:sz w:val="26"/>
      <w:szCs w:val="24"/>
      <w:lang w:val="en-US" w:eastAsia="ar-SA" w:bidi="ar-SA"/>
    </w:rPr>
  </w:style>
  <w:style w:type="character" w:customStyle="1" w:styleId="Char">
    <w:name w:val="Char"/>
    <w:rsid w:val="008E6D8C"/>
    <w:rPr>
      <w:rFonts w:ascii="Times New Roman" w:hAnsi="Times New Roman" w:cs="Times New Roman"/>
      <w:b/>
      <w:bCs/>
      <w:sz w:val="26"/>
      <w:szCs w:val="26"/>
      <w:lang w:val="en-US"/>
    </w:rPr>
  </w:style>
  <w:style w:type="character" w:customStyle="1" w:styleId="NumberingSymbols">
    <w:name w:val="Numbering Symbols"/>
    <w:rsid w:val="008E6D8C"/>
  </w:style>
  <w:style w:type="character" w:customStyle="1" w:styleId="WW8Num24z1">
    <w:name w:val="WW8Num24z1"/>
    <w:rsid w:val="008E6D8C"/>
  </w:style>
  <w:style w:type="character" w:customStyle="1" w:styleId="WW8Num24z2">
    <w:name w:val="WW8Num24z2"/>
    <w:rsid w:val="008E6D8C"/>
  </w:style>
  <w:style w:type="character" w:customStyle="1" w:styleId="WW8Num24z3">
    <w:name w:val="WW8Num24z3"/>
    <w:rsid w:val="008E6D8C"/>
  </w:style>
  <w:style w:type="character" w:customStyle="1" w:styleId="WW8Num24z4">
    <w:name w:val="WW8Num24z4"/>
    <w:rsid w:val="008E6D8C"/>
  </w:style>
  <w:style w:type="character" w:customStyle="1" w:styleId="WW8Num24z5">
    <w:name w:val="WW8Num24z5"/>
    <w:rsid w:val="008E6D8C"/>
  </w:style>
  <w:style w:type="character" w:customStyle="1" w:styleId="WW8Num24z6">
    <w:name w:val="WW8Num24z6"/>
    <w:rsid w:val="008E6D8C"/>
  </w:style>
  <w:style w:type="character" w:customStyle="1" w:styleId="WW8Num24z7">
    <w:name w:val="WW8Num24z7"/>
    <w:rsid w:val="008E6D8C"/>
  </w:style>
  <w:style w:type="character" w:customStyle="1" w:styleId="WW8Num24z8">
    <w:name w:val="WW8Num24z8"/>
    <w:rsid w:val="008E6D8C"/>
  </w:style>
  <w:style w:type="character" w:customStyle="1" w:styleId="Khiunhs">
    <w:name w:val="Ký hiệu đánh số"/>
    <w:rsid w:val="008E6D8C"/>
  </w:style>
  <w:style w:type="character" w:customStyle="1" w:styleId="WW8Num26z4">
    <w:name w:val="WW8Num26z4"/>
    <w:rsid w:val="008E6D8C"/>
  </w:style>
  <w:style w:type="character" w:customStyle="1" w:styleId="WW8Num26z5">
    <w:name w:val="WW8Num26z5"/>
    <w:rsid w:val="008E6D8C"/>
  </w:style>
  <w:style w:type="character" w:customStyle="1" w:styleId="WW8Num26z6">
    <w:name w:val="WW8Num26z6"/>
    <w:rsid w:val="008E6D8C"/>
  </w:style>
  <w:style w:type="character" w:customStyle="1" w:styleId="WW8Num26z7">
    <w:name w:val="WW8Num26z7"/>
    <w:rsid w:val="008E6D8C"/>
  </w:style>
  <w:style w:type="character" w:customStyle="1" w:styleId="WW8Num26z8">
    <w:name w:val="WW8Num26z8"/>
    <w:rsid w:val="008E6D8C"/>
  </w:style>
  <w:style w:type="character" w:customStyle="1" w:styleId="WW8Num29z0">
    <w:name w:val="WW8Num29z0"/>
    <w:rsid w:val="008E6D8C"/>
    <w:rPr>
      <w:sz w:val="26"/>
    </w:rPr>
  </w:style>
  <w:style w:type="character" w:customStyle="1" w:styleId="WW8Num21z3">
    <w:name w:val="WW8Num21z3"/>
    <w:rsid w:val="008E6D8C"/>
  </w:style>
  <w:style w:type="character" w:customStyle="1" w:styleId="WW8Num21z4">
    <w:name w:val="WW8Num21z4"/>
    <w:rsid w:val="008E6D8C"/>
  </w:style>
  <w:style w:type="character" w:customStyle="1" w:styleId="WW8Num21z5">
    <w:name w:val="WW8Num21z5"/>
    <w:rsid w:val="008E6D8C"/>
  </w:style>
  <w:style w:type="character" w:customStyle="1" w:styleId="WW8Num21z6">
    <w:name w:val="WW8Num21z6"/>
    <w:rsid w:val="008E6D8C"/>
  </w:style>
  <w:style w:type="character" w:customStyle="1" w:styleId="WW8Num21z7">
    <w:name w:val="WW8Num21z7"/>
    <w:rsid w:val="008E6D8C"/>
  </w:style>
  <w:style w:type="character" w:customStyle="1" w:styleId="WW8Num21z8">
    <w:name w:val="WW8Num21z8"/>
    <w:rsid w:val="008E6D8C"/>
  </w:style>
  <w:style w:type="character" w:customStyle="1" w:styleId="BodyTextChar1">
    <w:name w:val="Body Text Char1"/>
    <w:rsid w:val="008E6D8C"/>
    <w:rPr>
      <w:spacing w:val="-4"/>
      <w:kern w:val="1"/>
      <w:sz w:val="24"/>
      <w:lang w:val="x-none" w:eastAsia="ar-SA"/>
    </w:rPr>
  </w:style>
  <w:style w:type="paragraph" w:customStyle="1" w:styleId="Tiu">
    <w:name w:val="Tiêu đề"/>
    <w:basedOn w:val="Normal"/>
    <w:next w:val="BodyText"/>
    <w:rsid w:val="008E6D8C"/>
    <w:pPr>
      <w:keepNext/>
      <w:suppressAutoHyphens/>
      <w:spacing w:before="240" w:after="120"/>
      <w:jc w:val="left"/>
    </w:pPr>
    <w:rPr>
      <w:rFonts w:ascii="Arial" w:eastAsia="Droid Sans Fallback" w:hAnsi="Arial" w:cs="DejaVu Sans"/>
      <w:sz w:val="28"/>
      <w:szCs w:val="28"/>
      <w:lang w:eastAsia="ar-SA"/>
    </w:rPr>
  </w:style>
  <w:style w:type="paragraph" w:customStyle="1" w:styleId="Ph">
    <w:name w:val="Phụ đề"/>
    <w:basedOn w:val="Normal"/>
    <w:rsid w:val="008E6D8C"/>
    <w:pPr>
      <w:suppressLineNumbers/>
      <w:suppressAutoHyphens/>
      <w:spacing w:before="120" w:after="120"/>
      <w:jc w:val="left"/>
    </w:pPr>
    <w:rPr>
      <w:rFonts w:cs="DejaVu Sans"/>
      <w:i/>
      <w:iCs/>
      <w:szCs w:val="24"/>
      <w:lang w:eastAsia="ar-SA"/>
    </w:rPr>
  </w:style>
  <w:style w:type="paragraph" w:customStyle="1" w:styleId="Chmc">
    <w:name w:val="Chỉ mục"/>
    <w:basedOn w:val="Normal"/>
    <w:rsid w:val="008E6D8C"/>
    <w:pPr>
      <w:suppressLineNumbers/>
      <w:suppressAutoHyphens/>
      <w:jc w:val="left"/>
    </w:pPr>
    <w:rPr>
      <w:rFonts w:cs="DejaVu Sans"/>
      <w:szCs w:val="24"/>
      <w:lang w:eastAsia="ar-SA"/>
    </w:rPr>
  </w:style>
  <w:style w:type="character" w:customStyle="1" w:styleId="BodyText2Char1">
    <w:name w:val="Body Text 2 Char1"/>
    <w:rsid w:val="008E6D8C"/>
    <w:rPr>
      <w:sz w:val="22"/>
      <w:szCs w:val="24"/>
      <w:lang w:eastAsia="ar-SA"/>
    </w:rPr>
  </w:style>
  <w:style w:type="paragraph" w:customStyle="1" w:styleId="Style13ptJustified">
    <w:name w:val="Style 13 pt Justified"/>
    <w:basedOn w:val="Normal"/>
    <w:rsid w:val="008E6D8C"/>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8E6D8C"/>
    <w:pPr>
      <w:keepNext/>
      <w:numPr>
        <w:numId w:val="14"/>
      </w:numPr>
      <w:pBdr>
        <w:bottom w:val="none" w:sz="0" w:space="0" w:color="auto"/>
      </w:pBdr>
      <w:spacing w:before="240" w:after="120"/>
      <w:jc w:val="left"/>
    </w:pPr>
    <w:rPr>
      <w:rFonts w:ascii="Arial" w:hAnsi="Arial"/>
      <w:bCs/>
      <w:sz w:val="24"/>
      <w:lang w:eastAsia="ar-SA"/>
    </w:rPr>
  </w:style>
  <w:style w:type="paragraph" w:customStyle="1" w:styleId="StyleHeading1LinespacingExactly16pt">
    <w:name w:val="Style Heading 1 + Line spacing:  Exactly 16 pt"/>
    <w:basedOn w:val="Heading1"/>
    <w:rsid w:val="008E6D8C"/>
    <w:pPr>
      <w:keepNext/>
      <w:numPr>
        <w:numId w:val="16"/>
      </w:numPr>
      <w:spacing w:before="240" w:after="60" w:line="320" w:lineRule="exact"/>
    </w:pPr>
    <w:rPr>
      <w:rFonts w:ascii="Tahoma" w:hAnsi="Tahoma"/>
      <w:bCs/>
      <w:smallCaps w:val="0"/>
      <w:kern w:val="1"/>
      <w:sz w:val="28"/>
      <w:lang w:eastAsia="ar-SA"/>
    </w:rPr>
  </w:style>
  <w:style w:type="paragraph" w:customStyle="1" w:styleId="Bodytextheading1">
    <w:name w:val="Body text heading 1"/>
    <w:basedOn w:val="Normal"/>
    <w:rsid w:val="008E6D8C"/>
    <w:pPr>
      <w:tabs>
        <w:tab w:val="left" w:pos="357"/>
        <w:tab w:val="left" w:pos="720"/>
      </w:tabs>
      <w:suppressAutoHyphens/>
      <w:overflowPunct w:val="0"/>
      <w:autoSpaceDE w:val="0"/>
      <w:spacing w:before="120" w:after="120"/>
      <w:ind w:right="40"/>
      <w:jc w:val="center"/>
      <w:textAlignment w:val="baseline"/>
    </w:pPr>
    <w:rPr>
      <w:rFonts w:ascii="VNI-Times" w:hAnsi="VNI-Times" w:cs="VNI-Times"/>
      <w:lang w:eastAsia="ar-SA"/>
    </w:rPr>
  </w:style>
  <w:style w:type="paragraph" w:customStyle="1" w:styleId="ISOBodyText1">
    <w:name w:val="ISO Body Text 1"/>
    <w:basedOn w:val="Normal"/>
    <w:rsid w:val="008E6D8C"/>
    <w:pPr>
      <w:suppressAutoHyphens/>
      <w:overflowPunct w:val="0"/>
      <w:autoSpaceDE w:val="0"/>
      <w:spacing w:before="120" w:after="120"/>
      <w:textAlignment w:val="baseline"/>
    </w:pPr>
    <w:rPr>
      <w:szCs w:val="24"/>
      <w:lang w:eastAsia="ar-SA"/>
    </w:rPr>
  </w:style>
  <w:style w:type="paragraph" w:customStyle="1" w:styleId="ISOHeading1">
    <w:name w:val="ISO Heading 1"/>
    <w:basedOn w:val="Normal"/>
    <w:rsid w:val="008E6D8C"/>
    <w:pPr>
      <w:suppressAutoHyphens/>
      <w:overflowPunct w:val="0"/>
      <w:autoSpaceDE w:val="0"/>
      <w:spacing w:before="240" w:after="120"/>
      <w:jc w:val="left"/>
      <w:textAlignment w:val="baseline"/>
    </w:pPr>
    <w:rPr>
      <w:b/>
      <w:bCs/>
      <w:szCs w:val="24"/>
      <w:lang w:eastAsia="ar-SA"/>
    </w:rPr>
  </w:style>
  <w:style w:type="paragraph" w:customStyle="1" w:styleId="Bodytextbullet">
    <w:name w:val="Body text bullet"/>
    <w:basedOn w:val="Normal"/>
    <w:rsid w:val="008E6D8C"/>
    <w:pPr>
      <w:tabs>
        <w:tab w:val="left" w:pos="357"/>
        <w:tab w:val="left" w:pos="720"/>
        <w:tab w:val="left" w:pos="1077"/>
      </w:tabs>
      <w:suppressAutoHyphens/>
      <w:overflowPunct w:val="0"/>
      <w:autoSpaceDE w:val="0"/>
      <w:spacing w:before="60" w:after="60"/>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8E6D8C"/>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8E6D8C"/>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8E6D8C"/>
    <w:pPr>
      <w:tabs>
        <w:tab w:val="left" w:pos="1782"/>
      </w:tabs>
      <w:suppressAutoHyphens/>
      <w:overflowPunct w:val="0"/>
      <w:autoSpaceDE w:val="0"/>
      <w:spacing w:before="120" w:after="120"/>
      <w:ind w:left="1782" w:hanging="720"/>
      <w:jc w:val="left"/>
      <w:textAlignment w:val="baseline"/>
    </w:pPr>
    <w:rPr>
      <w:rFonts w:ascii="VNI-Times" w:hAnsi="VNI-Times" w:cs="VNI-Times"/>
      <w:b/>
      <w:lang w:eastAsia="ar-SA"/>
    </w:rPr>
  </w:style>
  <w:style w:type="paragraph" w:customStyle="1" w:styleId="ISOBodyText3">
    <w:name w:val="ISO Body Text 3"/>
    <w:basedOn w:val="Normal"/>
    <w:rsid w:val="008E6D8C"/>
    <w:pPr>
      <w:suppressAutoHyphens/>
      <w:overflowPunct w:val="0"/>
      <w:autoSpaceDE w:val="0"/>
      <w:spacing w:before="120" w:after="120"/>
      <w:ind w:left="1440"/>
      <w:textAlignment w:val="baseline"/>
    </w:pPr>
    <w:rPr>
      <w:rFonts w:ascii="VNI-Times" w:hAnsi="VNI-Times" w:cs="VNI-Times"/>
      <w:lang w:eastAsia="ar-SA"/>
    </w:rPr>
  </w:style>
  <w:style w:type="paragraph" w:customStyle="1" w:styleId="Ta">
    <w:name w:val="Tựa đề"/>
    <w:basedOn w:val="Normal"/>
    <w:next w:val="Subtitle"/>
    <w:rsid w:val="008E6D8C"/>
    <w:pPr>
      <w:suppressAutoHyphens/>
      <w:jc w:val="center"/>
    </w:pPr>
    <w:rPr>
      <w:b/>
      <w:bCs/>
      <w:color w:val="000000"/>
      <w:sz w:val="28"/>
      <w:szCs w:val="28"/>
      <w:lang w:eastAsia="ar-SA"/>
    </w:rPr>
  </w:style>
  <w:style w:type="paragraph" w:customStyle="1" w:styleId="Heading11">
    <w:name w:val="Heading 11"/>
    <w:basedOn w:val="Normal"/>
    <w:next w:val="Normal"/>
    <w:rsid w:val="008E6D8C"/>
    <w:pPr>
      <w:keepNext/>
      <w:numPr>
        <w:numId w:val="13"/>
      </w:numPr>
      <w:suppressAutoHyphens/>
      <w:jc w:val="center"/>
    </w:pPr>
    <w:rPr>
      <w:b/>
      <w:bCs/>
      <w:szCs w:val="24"/>
      <w:lang w:eastAsia="ar-SA"/>
    </w:rPr>
  </w:style>
  <w:style w:type="paragraph" w:customStyle="1" w:styleId="Heading21">
    <w:name w:val="Heading 21"/>
    <w:basedOn w:val="Normal"/>
    <w:next w:val="Normal"/>
    <w:rsid w:val="008E6D8C"/>
    <w:pPr>
      <w:keepNext/>
      <w:numPr>
        <w:numId w:val="15"/>
      </w:numPr>
      <w:suppressAutoHyphens/>
      <w:jc w:val="center"/>
    </w:pPr>
    <w:rPr>
      <w:szCs w:val="24"/>
      <w:u w:val="single"/>
      <w:lang w:eastAsia="ar-SA"/>
    </w:rPr>
  </w:style>
  <w:style w:type="paragraph" w:customStyle="1" w:styleId="Heading81">
    <w:name w:val="Heading 81"/>
    <w:basedOn w:val="Normal"/>
    <w:next w:val="Normal"/>
    <w:rsid w:val="008E6D8C"/>
    <w:pPr>
      <w:keepNext/>
      <w:suppressAutoHyphens/>
      <w:spacing w:before="100" w:after="100"/>
      <w:ind w:left="360"/>
      <w:jc w:val="left"/>
    </w:pPr>
    <w:rPr>
      <w:b/>
      <w:bCs/>
      <w:sz w:val="26"/>
      <w:szCs w:val="26"/>
      <w:lang w:eastAsia="ar-SA"/>
    </w:rPr>
  </w:style>
  <w:style w:type="paragraph" w:customStyle="1" w:styleId="Heading91">
    <w:name w:val="Heading 91"/>
    <w:basedOn w:val="Normal"/>
    <w:next w:val="Normal"/>
    <w:rsid w:val="008E6D8C"/>
    <w:pPr>
      <w:keepNext/>
      <w:suppressAutoHyphens/>
      <w:spacing w:before="100" w:after="100"/>
      <w:ind w:left="955" w:hanging="360"/>
    </w:pPr>
    <w:rPr>
      <w:b/>
      <w:bCs/>
      <w:sz w:val="26"/>
      <w:szCs w:val="26"/>
      <w:lang w:eastAsia="ar-SA"/>
    </w:rPr>
  </w:style>
  <w:style w:type="paragraph" w:customStyle="1" w:styleId="CharChar2">
    <w:name w:val="Char Char2"/>
    <w:basedOn w:val="Normal"/>
    <w:rsid w:val="008E6D8C"/>
    <w:pPr>
      <w:spacing w:after="160" w:line="240" w:lineRule="exact"/>
      <w:jc w:val="left"/>
    </w:pPr>
    <w:rPr>
      <w:rFonts w:ascii="Tahoma" w:eastAsia="PMingLiU" w:hAnsi="Tahoma" w:cs="Tahoma"/>
      <w:sz w:val="20"/>
      <w:lang w:eastAsia="ar-SA"/>
    </w:rPr>
  </w:style>
  <w:style w:type="paragraph" w:customStyle="1" w:styleId="Subtitle1">
    <w:name w:val="Subtitle1"/>
    <w:rsid w:val="008E6D8C"/>
    <w:pPr>
      <w:suppressAutoHyphens/>
      <w:spacing w:before="120" w:after="120"/>
      <w:ind w:left="357"/>
      <w:jc w:val="center"/>
    </w:pPr>
    <w:rPr>
      <w:rFonts w:ascii="Times New Roman" w:eastAsia="Times New Roman" w:hAnsi="Times New Roman"/>
      <w:b/>
      <w:sz w:val="28"/>
      <w:szCs w:val="28"/>
      <w:lang w:eastAsia="ar-SA"/>
    </w:rPr>
  </w:style>
  <w:style w:type="paragraph" w:customStyle="1" w:styleId="DAUDONG">
    <w:name w:val="DAUDONG"/>
    <w:rsid w:val="008E6D8C"/>
    <w:pPr>
      <w:suppressAutoHyphens/>
      <w:spacing w:before="280"/>
      <w:jc w:val="both"/>
    </w:pPr>
    <w:rPr>
      <w:rFonts w:ascii="Times New Roman" w:eastAsia="Times New Roman" w:hAnsi="Times New Roman"/>
      <w:sz w:val="24"/>
      <w:lang w:eastAsia="ar-SA"/>
    </w:rPr>
  </w:style>
  <w:style w:type="paragraph" w:customStyle="1" w:styleId="CharChar2CharChar">
    <w:name w:val="Char Char2 Char Char"/>
    <w:basedOn w:val="Normal"/>
    <w:rsid w:val="008E6D8C"/>
    <w:pPr>
      <w:spacing w:after="160" w:line="240" w:lineRule="exact"/>
      <w:jc w:val="left"/>
    </w:pPr>
    <w:rPr>
      <w:rFonts w:ascii="Tahoma" w:eastAsia="PMingLiU" w:hAnsi="Tahoma" w:cs="Tahoma"/>
      <w:sz w:val="20"/>
      <w:lang w:eastAsia="ar-SA"/>
    </w:rPr>
  </w:style>
  <w:style w:type="paragraph" w:customStyle="1" w:styleId="Nidungbng">
    <w:name w:val="Nội dung bảng"/>
    <w:basedOn w:val="Normal"/>
    <w:rsid w:val="008E6D8C"/>
    <w:pPr>
      <w:suppressLineNumbers/>
      <w:suppressAutoHyphens/>
      <w:jc w:val="left"/>
    </w:pPr>
    <w:rPr>
      <w:szCs w:val="24"/>
      <w:lang w:eastAsia="ar-SA"/>
    </w:rPr>
  </w:style>
  <w:style w:type="paragraph" w:customStyle="1" w:styleId="Tiubng">
    <w:name w:val="Tiêu đề bảng"/>
    <w:basedOn w:val="Nidungbng"/>
    <w:rsid w:val="008E6D8C"/>
    <w:pPr>
      <w:jc w:val="center"/>
    </w:pPr>
    <w:rPr>
      <w:b/>
      <w:bCs/>
    </w:rPr>
  </w:style>
  <w:style w:type="paragraph" w:customStyle="1" w:styleId="Nidungkhung">
    <w:name w:val="Nội dung khung"/>
    <w:basedOn w:val="BodyText"/>
    <w:rsid w:val="008E6D8C"/>
    <w:pPr>
      <w:ind w:right="0"/>
      <w:jc w:val="center"/>
    </w:pPr>
    <w:rPr>
      <w:spacing w:val="0"/>
      <w:sz w:val="20"/>
      <w:szCs w:val="22"/>
      <w:lang w:eastAsia="ar-SA"/>
    </w:rPr>
  </w:style>
  <w:style w:type="numbering" w:customStyle="1" w:styleId="NoList2">
    <w:name w:val="No List2"/>
    <w:next w:val="NoList"/>
    <w:uiPriority w:val="99"/>
    <w:semiHidden/>
    <w:unhideWhenUsed/>
    <w:rsid w:val="008E6D8C"/>
  </w:style>
  <w:style w:type="numbering" w:customStyle="1" w:styleId="NoList3">
    <w:name w:val="No List3"/>
    <w:next w:val="NoList"/>
    <w:uiPriority w:val="99"/>
    <w:semiHidden/>
    <w:unhideWhenUsed/>
    <w:rsid w:val="008E6D8C"/>
  </w:style>
  <w:style w:type="character" w:customStyle="1" w:styleId="WW8Num17z4">
    <w:name w:val="WW8Num17z4"/>
    <w:rsid w:val="008E6D8C"/>
  </w:style>
  <w:style w:type="character" w:customStyle="1" w:styleId="WW8Num17z5">
    <w:name w:val="WW8Num17z5"/>
    <w:rsid w:val="008E6D8C"/>
  </w:style>
  <w:style w:type="character" w:customStyle="1" w:styleId="WW8Num17z6">
    <w:name w:val="WW8Num17z6"/>
    <w:rsid w:val="008E6D8C"/>
  </w:style>
  <w:style w:type="character" w:customStyle="1" w:styleId="WW8Num17z7">
    <w:name w:val="WW8Num17z7"/>
    <w:rsid w:val="008E6D8C"/>
  </w:style>
  <w:style w:type="character" w:customStyle="1" w:styleId="WW8Num17z8">
    <w:name w:val="WW8Num17z8"/>
    <w:rsid w:val="008E6D8C"/>
  </w:style>
  <w:style w:type="character" w:customStyle="1" w:styleId="WW8Num18z3">
    <w:name w:val="WW8Num18z3"/>
    <w:rsid w:val="008E6D8C"/>
  </w:style>
  <w:style w:type="character" w:customStyle="1" w:styleId="WW8Num18z4">
    <w:name w:val="WW8Num18z4"/>
    <w:rsid w:val="008E6D8C"/>
  </w:style>
  <w:style w:type="character" w:customStyle="1" w:styleId="WW8Num18z5">
    <w:name w:val="WW8Num18z5"/>
    <w:rsid w:val="008E6D8C"/>
  </w:style>
  <w:style w:type="character" w:customStyle="1" w:styleId="WW8Num18z6">
    <w:name w:val="WW8Num18z6"/>
    <w:rsid w:val="008E6D8C"/>
  </w:style>
  <w:style w:type="character" w:customStyle="1" w:styleId="WW8Num18z7">
    <w:name w:val="WW8Num18z7"/>
    <w:rsid w:val="008E6D8C"/>
  </w:style>
  <w:style w:type="character" w:customStyle="1" w:styleId="WW8Num18z8">
    <w:name w:val="WW8Num18z8"/>
    <w:rsid w:val="008E6D8C"/>
  </w:style>
  <w:style w:type="character" w:customStyle="1" w:styleId="WW8Num8z4">
    <w:name w:val="WW8Num8z4"/>
    <w:rsid w:val="008E6D8C"/>
  </w:style>
  <w:style w:type="character" w:customStyle="1" w:styleId="WW8Num8z5">
    <w:name w:val="WW8Num8z5"/>
    <w:rsid w:val="008E6D8C"/>
  </w:style>
  <w:style w:type="character" w:customStyle="1" w:styleId="WW8Num8z6">
    <w:name w:val="WW8Num8z6"/>
    <w:rsid w:val="008E6D8C"/>
  </w:style>
  <w:style w:type="character" w:customStyle="1" w:styleId="WW8Num8z7">
    <w:name w:val="WW8Num8z7"/>
    <w:rsid w:val="008E6D8C"/>
  </w:style>
  <w:style w:type="character" w:customStyle="1" w:styleId="WW8Num8z8">
    <w:name w:val="WW8Num8z8"/>
    <w:rsid w:val="008E6D8C"/>
  </w:style>
  <w:style w:type="character" w:customStyle="1" w:styleId="WW8Num10z1">
    <w:name w:val="WW8Num10z1"/>
    <w:rsid w:val="008E6D8C"/>
    <w:rPr>
      <w:rFonts w:ascii="Courier New" w:hAnsi="Courier New" w:cs="Courier New"/>
    </w:rPr>
  </w:style>
  <w:style w:type="character" w:customStyle="1" w:styleId="WW8Num10z2">
    <w:name w:val="WW8Num10z2"/>
    <w:rsid w:val="008E6D8C"/>
    <w:rPr>
      <w:rFonts w:ascii="Wingdings" w:hAnsi="Wingdings" w:cs="Wingdings"/>
    </w:rPr>
  </w:style>
  <w:style w:type="character" w:customStyle="1" w:styleId="WW8Num10z3">
    <w:name w:val="WW8Num10z3"/>
    <w:rsid w:val="008E6D8C"/>
    <w:rPr>
      <w:rFonts w:ascii="Symbol" w:hAnsi="Symbol" w:cs="Symbol"/>
    </w:rPr>
  </w:style>
  <w:style w:type="character" w:customStyle="1" w:styleId="WW8Num10z6">
    <w:name w:val="WW8Num10z6"/>
    <w:rsid w:val="008E6D8C"/>
  </w:style>
  <w:style w:type="character" w:customStyle="1" w:styleId="WW8Num10z7">
    <w:name w:val="WW8Num10z7"/>
    <w:rsid w:val="008E6D8C"/>
  </w:style>
  <w:style w:type="character" w:customStyle="1" w:styleId="WW8Num10z8">
    <w:name w:val="WW8Num10z8"/>
    <w:rsid w:val="008E6D8C"/>
  </w:style>
  <w:style w:type="character" w:customStyle="1" w:styleId="WW8Num16z1">
    <w:name w:val="WW8Num16z1"/>
    <w:rsid w:val="008E6D8C"/>
  </w:style>
  <w:style w:type="character" w:customStyle="1" w:styleId="WW8Num16z2">
    <w:name w:val="WW8Num16z2"/>
    <w:rsid w:val="008E6D8C"/>
  </w:style>
  <w:style w:type="character" w:customStyle="1" w:styleId="WW8Num16z3">
    <w:name w:val="WW8Num16z3"/>
    <w:rsid w:val="008E6D8C"/>
  </w:style>
  <w:style w:type="character" w:customStyle="1" w:styleId="WW8Num16z4">
    <w:name w:val="WW8Num16z4"/>
    <w:rsid w:val="008E6D8C"/>
  </w:style>
  <w:style w:type="character" w:customStyle="1" w:styleId="WW8Num16z5">
    <w:name w:val="WW8Num16z5"/>
    <w:rsid w:val="008E6D8C"/>
  </w:style>
  <w:style w:type="character" w:customStyle="1" w:styleId="WW8Num16z6">
    <w:name w:val="WW8Num16z6"/>
    <w:rsid w:val="008E6D8C"/>
  </w:style>
  <w:style w:type="character" w:customStyle="1" w:styleId="WW8Num16z7">
    <w:name w:val="WW8Num16z7"/>
    <w:rsid w:val="008E6D8C"/>
  </w:style>
  <w:style w:type="character" w:customStyle="1" w:styleId="WW8Num16z8">
    <w:name w:val="WW8Num16z8"/>
    <w:rsid w:val="008E6D8C"/>
  </w:style>
  <w:style w:type="character" w:customStyle="1" w:styleId="WW8Num34z0">
    <w:name w:val="WW8Num34z0"/>
    <w:rsid w:val="008E6D8C"/>
    <w:rPr>
      <w:rFonts w:hint="default"/>
    </w:rPr>
  </w:style>
  <w:style w:type="paragraph" w:customStyle="1" w:styleId="HeaderSectionV">
    <w:name w:val="Header.Section V"/>
    <w:basedOn w:val="Normal"/>
    <w:rsid w:val="008E6D8C"/>
    <w:pPr>
      <w:widowControl w:val="0"/>
      <w:suppressAutoHyphens/>
      <w:jc w:val="center"/>
    </w:pPr>
    <w:rPr>
      <w:rFonts w:eastAsia="SimSun" w:cs="Mangal"/>
      <w:b/>
      <w:kern w:val="1"/>
      <w:sz w:val="36"/>
      <w:szCs w:val="24"/>
      <w:lang w:val="es-ES_tradnl" w:eastAsia="hi-IN" w:bidi="hi-IN"/>
    </w:rPr>
  </w:style>
  <w:style w:type="paragraph" w:customStyle="1" w:styleId="xl101">
    <w:name w:val="xl101"/>
    <w:basedOn w:val="Normal"/>
    <w:rsid w:val="008E6D8C"/>
    <w:pPr>
      <w:widowControl w:val="0"/>
      <w:pBdr>
        <w:bottom w:val="single" w:sz="4" w:space="0" w:color="000000"/>
        <w:right w:val="single" w:sz="4" w:space="0" w:color="000000"/>
      </w:pBdr>
      <w:suppressAutoHyphens/>
      <w:spacing w:before="100" w:after="100"/>
      <w:jc w:val="left"/>
      <w:textAlignment w:val="center"/>
    </w:pPr>
    <w:rPr>
      <w:rFonts w:eastAsia="SimSun" w:cs="Mangal"/>
      <w:kern w:val="1"/>
      <w:sz w:val="20"/>
      <w:szCs w:val="24"/>
      <w:lang w:eastAsia="hi-IN" w:bidi="hi-IN"/>
    </w:rPr>
  </w:style>
  <w:style w:type="paragraph" w:customStyle="1" w:styleId="Normal12pt">
    <w:name w:val="Normal + 12 pt"/>
    <w:aliases w:val="Expanded by  0.3 pt"/>
    <w:basedOn w:val="Title"/>
    <w:rsid w:val="008E6D8C"/>
    <w:pPr>
      <w:widowControl w:val="0"/>
      <w:suppressAutoHyphens/>
      <w:spacing w:before="0" w:after="0" w:line="288" w:lineRule="auto"/>
      <w:jc w:val="both"/>
    </w:pPr>
    <w:rPr>
      <w:rFonts w:ascii="Times New Roman" w:eastAsia="Batang" w:hAnsi="Times New Roman"/>
      <w:b w:val="0"/>
      <w:kern w:val="1"/>
      <w:sz w:val="24"/>
      <w:szCs w:val="28"/>
      <w:lang w:val="nl-NL" w:eastAsia="hi-IN" w:bidi="hi-IN"/>
    </w:rPr>
  </w:style>
  <w:style w:type="paragraph" w:customStyle="1" w:styleId="Subtitle20">
    <w:name w:val="Subtitle2"/>
    <w:rsid w:val="008E6D8C"/>
    <w:pPr>
      <w:suppressAutoHyphens/>
      <w:spacing w:after="120"/>
      <w:jc w:val="center"/>
    </w:pPr>
    <w:rPr>
      <w:rFonts w:ascii="Times New Roman" w:eastAsia="Times New Roman" w:hAnsi="Times New Roman"/>
      <w:b/>
      <w:sz w:val="26"/>
      <w:lang w:eastAsia="ar-SA"/>
    </w:rPr>
  </w:style>
  <w:style w:type="numbering" w:customStyle="1" w:styleId="NoList4">
    <w:name w:val="No List4"/>
    <w:next w:val="NoList"/>
    <w:uiPriority w:val="99"/>
    <w:semiHidden/>
    <w:unhideWhenUsed/>
    <w:rsid w:val="008E6D8C"/>
  </w:style>
  <w:style w:type="numbering" w:customStyle="1" w:styleId="NoList5">
    <w:name w:val="No List5"/>
    <w:next w:val="NoList"/>
    <w:uiPriority w:val="99"/>
    <w:semiHidden/>
    <w:unhideWhenUsed/>
    <w:rsid w:val="008E6D8C"/>
  </w:style>
  <w:style w:type="character" w:customStyle="1" w:styleId="WW8Num10z4">
    <w:name w:val="WW8Num10z4"/>
    <w:rsid w:val="008E6D8C"/>
  </w:style>
  <w:style w:type="character" w:customStyle="1" w:styleId="WW8Num10z5">
    <w:name w:val="WW8Num10z5"/>
    <w:rsid w:val="008E6D8C"/>
  </w:style>
  <w:style w:type="character" w:customStyle="1" w:styleId="WW8Num36z0">
    <w:name w:val="WW8Num36z0"/>
    <w:rsid w:val="008E6D8C"/>
    <w:rPr>
      <w:rFonts w:ascii="Times New Roman" w:hAnsi="Times New Roman" w:cs="Times New Roman"/>
      <w:lang w:val="en-GB"/>
    </w:rPr>
  </w:style>
  <w:style w:type="character" w:customStyle="1" w:styleId="WW8Num30z3">
    <w:name w:val="WW8Num30z3"/>
    <w:rsid w:val="008E6D8C"/>
  </w:style>
  <w:style w:type="character" w:customStyle="1" w:styleId="WW8Num30z4">
    <w:name w:val="WW8Num30z4"/>
    <w:rsid w:val="008E6D8C"/>
  </w:style>
  <w:style w:type="character" w:customStyle="1" w:styleId="WW8Num30z5">
    <w:name w:val="WW8Num30z5"/>
    <w:rsid w:val="008E6D8C"/>
  </w:style>
  <w:style w:type="character" w:customStyle="1" w:styleId="WW8Num30z6">
    <w:name w:val="WW8Num30z6"/>
    <w:rsid w:val="008E6D8C"/>
  </w:style>
  <w:style w:type="character" w:customStyle="1" w:styleId="WW8Num30z7">
    <w:name w:val="WW8Num30z7"/>
    <w:rsid w:val="008E6D8C"/>
  </w:style>
  <w:style w:type="character" w:customStyle="1" w:styleId="WW8Num30z8">
    <w:name w:val="WW8Num30z8"/>
    <w:rsid w:val="008E6D8C"/>
  </w:style>
  <w:style w:type="character" w:customStyle="1" w:styleId="WW8Num38z0">
    <w:name w:val="WW8Num38z0"/>
    <w:rsid w:val="008E6D8C"/>
    <w:rPr>
      <w:rFonts w:ascii="Times New Roman" w:hAnsi="Times New Roman" w:cs="Times New Roman"/>
      <w:b w:val="0"/>
      <w:bCs w:val="0"/>
      <w:i w:val="0"/>
      <w:iCs w:val="0"/>
      <w:color w:val="000000"/>
      <w:szCs w:val="26"/>
    </w:rPr>
  </w:style>
  <w:style w:type="character" w:customStyle="1" w:styleId="WW8Num38z1">
    <w:name w:val="WW8Num38z1"/>
    <w:rsid w:val="008E6D8C"/>
  </w:style>
  <w:style w:type="character" w:customStyle="1" w:styleId="WW8Num38z2">
    <w:name w:val="WW8Num38z2"/>
    <w:rsid w:val="008E6D8C"/>
  </w:style>
  <w:style w:type="character" w:customStyle="1" w:styleId="WW8Num38z3">
    <w:name w:val="WW8Num38z3"/>
    <w:rsid w:val="008E6D8C"/>
  </w:style>
  <w:style w:type="character" w:customStyle="1" w:styleId="WW8Num38z4">
    <w:name w:val="WW8Num38z4"/>
    <w:rsid w:val="008E6D8C"/>
  </w:style>
  <w:style w:type="character" w:customStyle="1" w:styleId="WW8Num38z5">
    <w:name w:val="WW8Num38z5"/>
    <w:rsid w:val="008E6D8C"/>
  </w:style>
  <w:style w:type="character" w:customStyle="1" w:styleId="WW8Num38z6">
    <w:name w:val="WW8Num38z6"/>
    <w:rsid w:val="008E6D8C"/>
  </w:style>
  <w:style w:type="character" w:customStyle="1" w:styleId="WW8Num38z7">
    <w:name w:val="WW8Num38z7"/>
    <w:rsid w:val="008E6D8C"/>
  </w:style>
  <w:style w:type="character" w:customStyle="1" w:styleId="WW8Num38z8">
    <w:name w:val="WW8Num38z8"/>
    <w:rsid w:val="008E6D8C"/>
  </w:style>
  <w:style w:type="paragraph" w:customStyle="1" w:styleId="Subtitle3">
    <w:name w:val="Subtitle3"/>
    <w:rsid w:val="008E6D8C"/>
    <w:pPr>
      <w:suppressAutoHyphens/>
      <w:spacing w:after="120"/>
      <w:jc w:val="center"/>
    </w:pPr>
    <w:rPr>
      <w:rFonts w:ascii="Times New Roman" w:eastAsia="Times New Roman" w:hAnsi="Times New Roman"/>
      <w:b/>
      <w:sz w:val="26"/>
      <w:lang w:eastAsia="ar-SA"/>
    </w:rPr>
  </w:style>
  <w:style w:type="paragraph" w:customStyle="1" w:styleId="Giua">
    <w:name w:val="Giua"/>
    <w:basedOn w:val="Normal"/>
    <w:rsid w:val="008E6D8C"/>
    <w:pPr>
      <w:spacing w:after="120"/>
      <w:jc w:val="center"/>
    </w:pPr>
    <w:rPr>
      <w:b/>
      <w:color w:val="0000FF"/>
    </w:rPr>
  </w:style>
  <w:style w:type="paragraph" w:customStyle="1" w:styleId="giua0">
    <w:name w:val="giua"/>
    <w:basedOn w:val="Normal"/>
    <w:rsid w:val="008E6D8C"/>
    <w:pPr>
      <w:spacing w:before="240" w:after="120"/>
      <w:jc w:val="center"/>
    </w:pPr>
    <w:rPr>
      <w:color w:val="0000FF"/>
      <w:sz w:val="20"/>
    </w:rPr>
  </w:style>
  <w:style w:type="paragraph" w:customStyle="1" w:styleId="CharChar3">
    <w:name w:val="Char Char3"/>
    <w:basedOn w:val="Normal"/>
    <w:rsid w:val="008E6D8C"/>
    <w:pPr>
      <w:spacing w:after="160" w:line="240" w:lineRule="exact"/>
      <w:jc w:val="left"/>
    </w:pPr>
    <w:rPr>
      <w:rFonts w:ascii="Tahoma" w:eastAsia="PMingLiU" w:hAnsi="Tahoma"/>
      <w:sz w:val="20"/>
    </w:rPr>
  </w:style>
  <w:style w:type="paragraph" w:customStyle="1" w:styleId="Subtitle4">
    <w:name w:val="Subtitle4"/>
    <w:autoRedefine/>
    <w:rsid w:val="008E6D8C"/>
    <w:pPr>
      <w:spacing w:before="120" w:after="120"/>
      <w:ind w:left="357"/>
      <w:jc w:val="center"/>
    </w:pPr>
    <w:rPr>
      <w:rFonts w:ascii="Times New Roman" w:eastAsia="Times New Roman" w:hAnsi="Times New Roman"/>
      <w:b/>
      <w:sz w:val="28"/>
      <w:szCs w:val="28"/>
    </w:rPr>
  </w:style>
  <w:style w:type="paragraph" w:customStyle="1" w:styleId="Subtitle5">
    <w:name w:val="Subtitle5"/>
    <w:autoRedefine/>
    <w:rsid w:val="008E6D8C"/>
    <w:pPr>
      <w:spacing w:before="120" w:after="120"/>
      <w:ind w:left="357"/>
      <w:jc w:val="center"/>
    </w:pPr>
    <w:rPr>
      <w:rFonts w:ascii="Times New Roman" w:eastAsia="Times New Roman" w:hAnsi="Times New Roman"/>
      <w:b/>
      <w:sz w:val="28"/>
      <w:szCs w:val="28"/>
    </w:rPr>
  </w:style>
  <w:style w:type="paragraph" w:customStyle="1" w:styleId="CharChar2CharCharCharChar">
    <w:name w:val="Char Char2 Char Char Char Char"/>
    <w:basedOn w:val="Normal"/>
    <w:rsid w:val="008E6D8C"/>
    <w:pPr>
      <w:spacing w:after="160" w:line="240" w:lineRule="exact"/>
      <w:jc w:val="left"/>
    </w:pPr>
    <w:rPr>
      <w:rFonts w:ascii="Tahoma" w:eastAsia="PMingLiU" w:hAnsi="Tahoma"/>
      <w:sz w:val="20"/>
    </w:rPr>
  </w:style>
  <w:style w:type="numbering" w:customStyle="1" w:styleId="Khngco1">
    <w:name w:val="Không có1"/>
    <w:next w:val="NoList"/>
    <w:uiPriority w:val="99"/>
    <w:semiHidden/>
    <w:unhideWhenUsed/>
    <w:rsid w:val="008E6D8C"/>
  </w:style>
  <w:style w:type="character" w:customStyle="1" w:styleId="WW8Num25z1">
    <w:name w:val="WW8Num25z1"/>
    <w:rsid w:val="008E6D8C"/>
    <w:rPr>
      <w:rFonts w:ascii="Courier New" w:hAnsi="Courier New" w:cs="Courier New"/>
    </w:rPr>
  </w:style>
  <w:style w:type="character" w:customStyle="1" w:styleId="WW8Num28z0">
    <w:name w:val="WW8Num28z0"/>
    <w:rsid w:val="008E6D8C"/>
    <w:rPr>
      <w:b/>
    </w:rPr>
  </w:style>
  <w:style w:type="character" w:customStyle="1" w:styleId="WW8Num28z1">
    <w:name w:val="WW8Num28z1"/>
    <w:rsid w:val="008E6D8C"/>
  </w:style>
  <w:style w:type="character" w:customStyle="1" w:styleId="WW8Num28z2">
    <w:name w:val="WW8Num28z2"/>
    <w:rsid w:val="008E6D8C"/>
  </w:style>
  <w:style w:type="character" w:customStyle="1" w:styleId="WW8Num28z3">
    <w:name w:val="WW8Num28z3"/>
    <w:rsid w:val="008E6D8C"/>
  </w:style>
  <w:style w:type="character" w:customStyle="1" w:styleId="WW8Num28z4">
    <w:name w:val="WW8Num28z4"/>
    <w:rsid w:val="008E6D8C"/>
  </w:style>
  <w:style w:type="character" w:customStyle="1" w:styleId="WW8Num28z5">
    <w:name w:val="WW8Num28z5"/>
    <w:rsid w:val="008E6D8C"/>
  </w:style>
  <w:style w:type="character" w:customStyle="1" w:styleId="WW8Num28z6">
    <w:name w:val="WW8Num28z6"/>
    <w:rsid w:val="008E6D8C"/>
  </w:style>
  <w:style w:type="character" w:customStyle="1" w:styleId="WW8Num28z7">
    <w:name w:val="WW8Num28z7"/>
    <w:rsid w:val="008E6D8C"/>
  </w:style>
  <w:style w:type="character" w:customStyle="1" w:styleId="WW8Num28z8">
    <w:name w:val="WW8Num28z8"/>
    <w:rsid w:val="008E6D8C"/>
  </w:style>
  <w:style w:type="character" w:customStyle="1" w:styleId="WW8Num29z1">
    <w:name w:val="WW8Num29z1"/>
    <w:rsid w:val="008E6D8C"/>
  </w:style>
  <w:style w:type="character" w:customStyle="1" w:styleId="WW8Num29z2">
    <w:name w:val="WW8Num29z2"/>
    <w:rsid w:val="008E6D8C"/>
  </w:style>
  <w:style w:type="character" w:customStyle="1" w:styleId="WW8Num29z3">
    <w:name w:val="WW8Num29z3"/>
    <w:rsid w:val="008E6D8C"/>
  </w:style>
  <w:style w:type="character" w:customStyle="1" w:styleId="WW8Num29z4">
    <w:name w:val="WW8Num29z4"/>
    <w:rsid w:val="008E6D8C"/>
  </w:style>
  <w:style w:type="character" w:customStyle="1" w:styleId="WW8Num29z5">
    <w:name w:val="WW8Num29z5"/>
    <w:rsid w:val="008E6D8C"/>
  </w:style>
  <w:style w:type="character" w:customStyle="1" w:styleId="WW8Num29z6">
    <w:name w:val="WW8Num29z6"/>
    <w:rsid w:val="008E6D8C"/>
  </w:style>
  <w:style w:type="character" w:customStyle="1" w:styleId="WW8Num29z7">
    <w:name w:val="WW8Num29z7"/>
    <w:rsid w:val="008E6D8C"/>
  </w:style>
  <w:style w:type="character" w:customStyle="1" w:styleId="WW8Num29z8">
    <w:name w:val="WW8Num29z8"/>
    <w:rsid w:val="008E6D8C"/>
  </w:style>
  <w:style w:type="character" w:customStyle="1" w:styleId="WW8Num31z0">
    <w:name w:val="WW8Num31z0"/>
    <w:rsid w:val="008E6D8C"/>
    <w:rPr>
      <w:rFonts w:ascii="Times New Roman" w:hAnsi="Times New Roman" w:cs="Times New Roman"/>
      <w:color w:val="auto"/>
    </w:rPr>
  </w:style>
  <w:style w:type="character" w:customStyle="1" w:styleId="WW8Num31z1">
    <w:name w:val="WW8Num31z1"/>
    <w:rsid w:val="008E6D8C"/>
    <w:rPr>
      <w:rFonts w:ascii="Courier New" w:hAnsi="Courier New" w:cs="Courier New"/>
    </w:rPr>
  </w:style>
  <w:style w:type="character" w:customStyle="1" w:styleId="WW8Num31z2">
    <w:name w:val="WW8Num31z2"/>
    <w:rsid w:val="008E6D8C"/>
    <w:rPr>
      <w:rFonts w:ascii="Times New Roman" w:hAnsi="Times New Roman" w:cs="Times New Roman"/>
    </w:rPr>
  </w:style>
  <w:style w:type="character" w:customStyle="1" w:styleId="WW8Num32z0">
    <w:name w:val="WW8Num32z0"/>
    <w:rsid w:val="008E6D8C"/>
  </w:style>
  <w:style w:type="character" w:customStyle="1" w:styleId="WW8Num32z1">
    <w:name w:val="WW8Num32z1"/>
    <w:rsid w:val="008E6D8C"/>
  </w:style>
  <w:style w:type="character" w:customStyle="1" w:styleId="WW8Num32z2">
    <w:name w:val="WW8Num32z2"/>
    <w:rsid w:val="008E6D8C"/>
  </w:style>
  <w:style w:type="character" w:customStyle="1" w:styleId="WW8Num32z3">
    <w:name w:val="WW8Num32z3"/>
    <w:rsid w:val="008E6D8C"/>
  </w:style>
  <w:style w:type="character" w:customStyle="1" w:styleId="WW8Num32z4">
    <w:name w:val="WW8Num32z4"/>
    <w:rsid w:val="008E6D8C"/>
  </w:style>
  <w:style w:type="character" w:customStyle="1" w:styleId="WW8Num32z5">
    <w:name w:val="WW8Num32z5"/>
    <w:rsid w:val="008E6D8C"/>
  </w:style>
  <w:style w:type="character" w:customStyle="1" w:styleId="WW8Num32z6">
    <w:name w:val="WW8Num32z6"/>
    <w:rsid w:val="008E6D8C"/>
  </w:style>
  <w:style w:type="character" w:customStyle="1" w:styleId="WW8Num32z7">
    <w:name w:val="WW8Num32z7"/>
    <w:rsid w:val="008E6D8C"/>
  </w:style>
  <w:style w:type="character" w:customStyle="1" w:styleId="WW8Num32z8">
    <w:name w:val="WW8Num32z8"/>
    <w:rsid w:val="008E6D8C"/>
  </w:style>
  <w:style w:type="character" w:customStyle="1" w:styleId="WW8Num33z0">
    <w:name w:val="WW8Num33z0"/>
    <w:rsid w:val="008E6D8C"/>
  </w:style>
  <w:style w:type="character" w:customStyle="1" w:styleId="WW8Num33z4">
    <w:name w:val="WW8Num33z4"/>
    <w:rsid w:val="008E6D8C"/>
  </w:style>
  <w:style w:type="character" w:customStyle="1" w:styleId="WW8Num33z5">
    <w:name w:val="WW8Num33z5"/>
    <w:rsid w:val="008E6D8C"/>
  </w:style>
  <w:style w:type="character" w:customStyle="1" w:styleId="WW8Num33z6">
    <w:name w:val="WW8Num33z6"/>
    <w:rsid w:val="008E6D8C"/>
  </w:style>
  <w:style w:type="character" w:customStyle="1" w:styleId="WW8Num33z7">
    <w:name w:val="WW8Num33z7"/>
    <w:rsid w:val="008E6D8C"/>
  </w:style>
  <w:style w:type="character" w:customStyle="1" w:styleId="WW8Num33z8">
    <w:name w:val="WW8Num33z8"/>
    <w:rsid w:val="008E6D8C"/>
  </w:style>
  <w:style w:type="character" w:customStyle="1" w:styleId="WW8Num35z1">
    <w:name w:val="WW8Num35z1"/>
    <w:rsid w:val="008E6D8C"/>
  </w:style>
  <w:style w:type="character" w:customStyle="1" w:styleId="WW8Num35z2">
    <w:name w:val="WW8Num35z2"/>
    <w:rsid w:val="008E6D8C"/>
  </w:style>
  <w:style w:type="character" w:customStyle="1" w:styleId="WW8Num35z3">
    <w:name w:val="WW8Num35z3"/>
    <w:rsid w:val="008E6D8C"/>
  </w:style>
  <w:style w:type="character" w:customStyle="1" w:styleId="WW8Num35z4">
    <w:name w:val="WW8Num35z4"/>
    <w:rsid w:val="008E6D8C"/>
  </w:style>
  <w:style w:type="character" w:customStyle="1" w:styleId="WW8Num35z5">
    <w:name w:val="WW8Num35z5"/>
    <w:rsid w:val="008E6D8C"/>
  </w:style>
  <w:style w:type="character" w:customStyle="1" w:styleId="WW8Num35z6">
    <w:name w:val="WW8Num35z6"/>
    <w:rsid w:val="008E6D8C"/>
  </w:style>
  <w:style w:type="character" w:customStyle="1" w:styleId="WW8Num35z7">
    <w:name w:val="WW8Num35z7"/>
    <w:rsid w:val="008E6D8C"/>
  </w:style>
  <w:style w:type="character" w:customStyle="1" w:styleId="WW8Num35z8">
    <w:name w:val="WW8Num35z8"/>
    <w:rsid w:val="008E6D8C"/>
  </w:style>
  <w:style w:type="character" w:customStyle="1" w:styleId="WW8Num36z2">
    <w:name w:val="WW8Num36z2"/>
    <w:rsid w:val="008E6D8C"/>
    <w:rPr>
      <w:rFonts w:ascii="Wingdings" w:hAnsi="Wingdings" w:cs="Wingdings"/>
    </w:rPr>
  </w:style>
  <w:style w:type="character" w:customStyle="1" w:styleId="WW8Num36z3">
    <w:name w:val="WW8Num36z3"/>
    <w:rsid w:val="008E6D8C"/>
    <w:rPr>
      <w:rFonts w:ascii="Symbol" w:hAnsi="Symbol" w:cs="Symbol"/>
    </w:rPr>
  </w:style>
  <w:style w:type="character" w:customStyle="1" w:styleId="Phngmcinhcuaoanvn1">
    <w:name w:val="Phông mặc định của đoạn văn1"/>
    <w:rsid w:val="008E6D8C"/>
  </w:style>
  <w:style w:type="character" w:customStyle="1" w:styleId="Style1Char">
    <w:name w:val="Style1 Char"/>
    <w:rsid w:val="008E6D8C"/>
    <w:rPr>
      <w:sz w:val="28"/>
      <w:szCs w:val="28"/>
    </w:rPr>
  </w:style>
  <w:style w:type="paragraph" w:customStyle="1" w:styleId="Thnvnban21">
    <w:name w:val="Thân văn bản 21"/>
    <w:basedOn w:val="Normal"/>
    <w:rsid w:val="008E6D8C"/>
    <w:pPr>
      <w:suppressAutoHyphens/>
      <w:jc w:val="left"/>
    </w:pPr>
    <w:rPr>
      <w:sz w:val="22"/>
      <w:szCs w:val="24"/>
      <w:lang w:eastAsia="zh-CN"/>
    </w:rPr>
  </w:style>
  <w:style w:type="paragraph" w:customStyle="1" w:styleId="Thnvnban31">
    <w:name w:val="Thân văn bản 31"/>
    <w:basedOn w:val="Normal"/>
    <w:rsid w:val="008E6D8C"/>
    <w:pPr>
      <w:suppressAutoHyphens/>
    </w:pPr>
    <w:rPr>
      <w:sz w:val="22"/>
      <w:szCs w:val="24"/>
      <w:lang w:eastAsia="zh-CN"/>
    </w:rPr>
  </w:style>
  <w:style w:type="paragraph" w:customStyle="1" w:styleId="Sudong21">
    <w:name w:val="Số đầu dòng 21"/>
    <w:basedOn w:val="Normal"/>
    <w:rsid w:val="008E6D8C"/>
    <w:pPr>
      <w:suppressAutoHyphens/>
      <w:ind w:left="360" w:hanging="360"/>
      <w:jc w:val="left"/>
    </w:pPr>
    <w:rPr>
      <w:szCs w:val="24"/>
      <w:lang w:eastAsia="zh-CN"/>
    </w:rPr>
  </w:style>
  <w:style w:type="paragraph" w:customStyle="1" w:styleId="ThnvnbanThutl31">
    <w:name w:val="Thân văn bản Thụt lề 31"/>
    <w:basedOn w:val="Normal"/>
    <w:rsid w:val="008E6D8C"/>
    <w:pPr>
      <w:suppressAutoHyphens/>
      <w:spacing w:after="120"/>
      <w:ind w:left="360"/>
      <w:jc w:val="left"/>
    </w:pPr>
    <w:rPr>
      <w:sz w:val="16"/>
      <w:szCs w:val="16"/>
      <w:lang w:eastAsia="zh-CN"/>
    </w:rPr>
  </w:style>
  <w:style w:type="paragraph" w:customStyle="1" w:styleId="Bantailiu1">
    <w:name w:val="Bản đồ tài liệu1"/>
    <w:basedOn w:val="Normal"/>
    <w:rsid w:val="008E6D8C"/>
    <w:pPr>
      <w:shd w:val="clear" w:color="auto" w:fill="000080"/>
      <w:suppressAutoHyphens/>
      <w:overflowPunct w:val="0"/>
      <w:autoSpaceDE w:val="0"/>
      <w:jc w:val="left"/>
      <w:textAlignment w:val="baseline"/>
    </w:pPr>
    <w:rPr>
      <w:rFonts w:ascii="Tahoma" w:hAnsi="Tahoma" w:cs="Tahoma"/>
      <w:sz w:val="20"/>
      <w:lang w:eastAsia="zh-CN"/>
    </w:rPr>
  </w:style>
  <w:style w:type="paragraph" w:customStyle="1" w:styleId="Bongchuthich1">
    <w:name w:val="Bóng chú thích1"/>
    <w:basedOn w:val="Normal"/>
    <w:rsid w:val="008E6D8C"/>
    <w:pPr>
      <w:suppressAutoHyphens/>
      <w:jc w:val="left"/>
    </w:pPr>
    <w:rPr>
      <w:rFonts w:ascii="Tahoma" w:hAnsi="Tahoma" w:cs="Tahoma"/>
      <w:sz w:val="16"/>
      <w:szCs w:val="16"/>
      <w:lang w:eastAsia="zh-CN"/>
    </w:rPr>
  </w:style>
  <w:style w:type="paragraph" w:customStyle="1" w:styleId="ThnvnbanThutl21">
    <w:name w:val="Thân văn bản Thụt lề 21"/>
    <w:basedOn w:val="Normal"/>
    <w:rsid w:val="008E6D8C"/>
    <w:pPr>
      <w:suppressAutoHyphens/>
      <w:spacing w:before="120"/>
      <w:ind w:firstLine="360"/>
    </w:pPr>
    <w:rPr>
      <w:color w:val="000000"/>
      <w:sz w:val="28"/>
      <w:szCs w:val="28"/>
      <w:lang w:eastAsia="zh-CN"/>
    </w:rPr>
  </w:style>
  <w:style w:type="paragraph" w:customStyle="1" w:styleId="oancuaDanhsach1">
    <w:name w:val="Đoạn của Danh sách1"/>
    <w:basedOn w:val="Normal"/>
    <w:rsid w:val="008E6D8C"/>
    <w:pPr>
      <w:suppressAutoHyphens/>
      <w:ind w:left="720"/>
      <w:jc w:val="left"/>
    </w:pPr>
    <w:rPr>
      <w:szCs w:val="24"/>
      <w:lang w:eastAsia="zh-CN"/>
    </w:rPr>
  </w:style>
  <w:style w:type="paragraph" w:customStyle="1" w:styleId="u11">
    <w:name w:val="Đầu đề 11"/>
    <w:basedOn w:val="Normal"/>
    <w:next w:val="Normal"/>
    <w:rsid w:val="008E6D8C"/>
    <w:pPr>
      <w:keepNext/>
      <w:suppressAutoHyphens/>
      <w:ind w:left="1080" w:hanging="720"/>
      <w:jc w:val="center"/>
      <w:outlineLvl w:val="0"/>
    </w:pPr>
    <w:rPr>
      <w:b/>
      <w:bCs/>
      <w:szCs w:val="24"/>
      <w:lang w:eastAsia="zh-CN"/>
    </w:rPr>
  </w:style>
  <w:style w:type="paragraph" w:customStyle="1" w:styleId="u21">
    <w:name w:val="Đầu đề 21"/>
    <w:basedOn w:val="Normal"/>
    <w:next w:val="Normal"/>
    <w:rsid w:val="008E6D8C"/>
    <w:pPr>
      <w:keepNext/>
      <w:suppressAutoHyphens/>
      <w:ind w:left="928" w:hanging="360"/>
      <w:jc w:val="center"/>
    </w:pPr>
    <w:rPr>
      <w:szCs w:val="24"/>
      <w:u w:val="single"/>
      <w:lang w:eastAsia="zh-CN"/>
    </w:rPr>
  </w:style>
  <w:style w:type="paragraph" w:customStyle="1" w:styleId="u81">
    <w:name w:val="Đầu đề 81"/>
    <w:basedOn w:val="Normal"/>
    <w:next w:val="Normal"/>
    <w:rsid w:val="008E6D8C"/>
    <w:pPr>
      <w:keepNext/>
      <w:numPr>
        <w:ilvl w:val="7"/>
        <w:numId w:val="14"/>
      </w:numPr>
      <w:suppressAutoHyphens/>
      <w:spacing w:before="100" w:after="100"/>
      <w:ind w:left="360" w:firstLine="0"/>
      <w:jc w:val="left"/>
      <w:outlineLvl w:val="7"/>
    </w:pPr>
    <w:rPr>
      <w:b/>
      <w:bCs/>
      <w:sz w:val="26"/>
      <w:szCs w:val="26"/>
      <w:lang w:eastAsia="zh-CN"/>
    </w:rPr>
  </w:style>
  <w:style w:type="paragraph" w:customStyle="1" w:styleId="u91">
    <w:name w:val="Đầu đề 91"/>
    <w:basedOn w:val="Normal"/>
    <w:next w:val="Normal"/>
    <w:rsid w:val="008E6D8C"/>
    <w:pPr>
      <w:keepNext/>
      <w:numPr>
        <w:ilvl w:val="8"/>
        <w:numId w:val="14"/>
      </w:numPr>
      <w:suppressAutoHyphens/>
      <w:spacing w:before="100" w:after="100"/>
      <w:outlineLvl w:val="8"/>
    </w:pPr>
    <w:rPr>
      <w:b/>
      <w:bCs/>
      <w:sz w:val="26"/>
      <w:szCs w:val="26"/>
      <w:lang w:eastAsia="zh-CN"/>
    </w:rPr>
  </w:style>
  <w:style w:type="paragraph" w:customStyle="1" w:styleId="Tiuphu1">
    <w:name w:val="Tiêu đề phụ1"/>
    <w:rsid w:val="008E6D8C"/>
    <w:pPr>
      <w:suppressAutoHyphens/>
      <w:jc w:val="center"/>
    </w:pPr>
    <w:rPr>
      <w:rFonts w:ascii="Times New Roman" w:eastAsia="Times New Roman" w:hAnsi="Times New Roman"/>
      <w:b/>
      <w:sz w:val="28"/>
      <w:szCs w:val="28"/>
      <w:lang w:eastAsia="zh-CN"/>
    </w:rPr>
  </w:style>
  <w:style w:type="paragraph" w:customStyle="1" w:styleId="Duudong1">
    <w:name w:val="Dấu đầu dòng1"/>
    <w:basedOn w:val="Normal"/>
    <w:rsid w:val="008E6D8C"/>
    <w:pPr>
      <w:jc w:val="center"/>
    </w:pPr>
    <w:rPr>
      <w:sz w:val="28"/>
      <w:lang w:val="en-GB" w:eastAsia="zh-CN"/>
    </w:rPr>
  </w:style>
  <w:style w:type="paragraph" w:customStyle="1" w:styleId="Style2">
    <w:name w:val="Style2"/>
    <w:basedOn w:val="Normal"/>
    <w:rsid w:val="008E6D8C"/>
    <w:pPr>
      <w:numPr>
        <w:numId w:val="21"/>
      </w:numPr>
      <w:tabs>
        <w:tab w:val="decimal" w:pos="927"/>
        <w:tab w:val="left" w:pos="2268"/>
        <w:tab w:val="left" w:pos="6600"/>
        <w:tab w:val="left" w:pos="8222"/>
      </w:tabs>
      <w:ind w:left="2061" w:firstLine="0"/>
      <w:jc w:val="left"/>
    </w:pPr>
    <w:rPr>
      <w:sz w:val="28"/>
      <w:szCs w:val="28"/>
      <w:lang w:eastAsia="zh-CN"/>
    </w:rPr>
  </w:style>
  <w:style w:type="paragraph" w:customStyle="1" w:styleId="Style3">
    <w:name w:val="Style3"/>
    <w:basedOn w:val="Style1"/>
    <w:rsid w:val="008E6D8C"/>
    <w:pPr>
      <w:widowControl/>
      <w:numPr>
        <w:numId w:val="24"/>
      </w:numPr>
      <w:tabs>
        <w:tab w:val="left" w:pos="432"/>
        <w:tab w:val="left" w:pos="567"/>
        <w:tab w:val="left" w:pos="1134"/>
      </w:tabs>
      <w:spacing w:before="120" w:after="120"/>
      <w:ind w:left="1494" w:hanging="432"/>
    </w:pPr>
    <w:rPr>
      <w:rFonts w:ascii="Times New Roman" w:hAnsi="Times New Roman"/>
      <w:sz w:val="28"/>
      <w:szCs w:val="28"/>
      <w:lang w:eastAsia="zh-CN"/>
    </w:rPr>
  </w:style>
  <w:style w:type="paragraph" w:customStyle="1" w:styleId="Style50">
    <w:name w:val="Style5"/>
    <w:basedOn w:val="BodyText"/>
    <w:next w:val="Thnvnban21"/>
    <w:rsid w:val="008E6D8C"/>
    <w:pPr>
      <w:suppressAutoHyphens w:val="0"/>
      <w:ind w:right="0"/>
    </w:pPr>
    <w:rPr>
      <w:spacing w:val="0"/>
      <w:sz w:val="28"/>
      <w:szCs w:val="28"/>
      <w:lang w:eastAsia="zh-CN"/>
    </w:rPr>
  </w:style>
  <w:style w:type="paragraph" w:customStyle="1" w:styleId="Duudong21">
    <w:name w:val="Dấu đầu dòng 21"/>
    <w:basedOn w:val="Normal"/>
    <w:rsid w:val="008E6D8C"/>
    <w:pPr>
      <w:tabs>
        <w:tab w:val="left" w:pos="2061"/>
        <w:tab w:val="left" w:pos="3969"/>
        <w:tab w:val="left" w:pos="4536"/>
        <w:tab w:val="left" w:pos="5103"/>
        <w:tab w:val="left" w:pos="5670"/>
        <w:tab w:val="left" w:pos="6237"/>
        <w:tab w:val="left" w:pos="6804"/>
        <w:tab w:val="left" w:pos="7371"/>
        <w:tab w:val="left" w:pos="7938"/>
      </w:tabs>
      <w:spacing w:before="60" w:after="60"/>
      <w:ind w:left="2058" w:hanging="357"/>
      <w:jc w:val="left"/>
    </w:pPr>
    <w:rPr>
      <w:sz w:val="22"/>
      <w:szCs w:val="22"/>
      <w:lang w:val="en-GB" w:eastAsia="zh-CN"/>
    </w:rPr>
  </w:style>
  <w:style w:type="paragraph" w:customStyle="1" w:styleId="IEC">
    <w:name w:val="IEC"/>
    <w:basedOn w:val="Normal"/>
    <w:rsid w:val="008E6D8C"/>
    <w:pPr>
      <w:numPr>
        <w:numId w:val="28"/>
      </w:numPr>
      <w:tabs>
        <w:tab w:val="left" w:pos="284"/>
        <w:tab w:val="left" w:pos="1418"/>
      </w:tabs>
      <w:ind w:left="1418" w:hanging="1418"/>
    </w:pPr>
    <w:rPr>
      <w:rFonts w:ascii="Arial" w:hAnsi="Arial" w:cs="Arial"/>
      <w:szCs w:val="24"/>
      <w:lang w:eastAsia="zh-CN"/>
    </w:rPr>
  </w:style>
  <w:style w:type="paragraph" w:customStyle="1" w:styleId="HOATHI1">
    <w:name w:val="HOATHI1"/>
    <w:basedOn w:val="Duudong1"/>
    <w:rsid w:val="008E6D8C"/>
    <w:pPr>
      <w:numPr>
        <w:numId w:val="19"/>
      </w:numPr>
      <w:tabs>
        <w:tab w:val="left" w:pos="1560"/>
      </w:tabs>
      <w:spacing w:before="60" w:after="120"/>
      <w:ind w:left="1560" w:hanging="426"/>
      <w:jc w:val="left"/>
    </w:pPr>
    <w:rPr>
      <w:rFonts w:ascii="Arial" w:hAnsi="Arial" w:cs="Arial"/>
      <w:sz w:val="22"/>
      <w:szCs w:val="22"/>
    </w:rPr>
  </w:style>
  <w:style w:type="paragraph" w:customStyle="1" w:styleId="HOATHI4">
    <w:name w:val="HOATHI4"/>
    <w:basedOn w:val="Normal"/>
    <w:rsid w:val="008E6D8C"/>
    <w:pPr>
      <w:numPr>
        <w:numId w:val="25"/>
      </w:numPr>
      <w:tabs>
        <w:tab w:val="left" w:pos="1985"/>
        <w:tab w:val="left" w:pos="7371"/>
      </w:tabs>
      <w:spacing w:before="60" w:after="60"/>
      <w:jc w:val="left"/>
    </w:pPr>
    <w:rPr>
      <w:rFonts w:ascii="Arial" w:hAnsi="Arial" w:cs="Arial"/>
      <w:sz w:val="22"/>
      <w:szCs w:val="22"/>
      <w:lang w:val="en-GB" w:eastAsia="zh-CN"/>
    </w:rPr>
  </w:style>
  <w:style w:type="paragraph" w:customStyle="1" w:styleId="HOATHI10">
    <w:name w:val="HOATHI10"/>
    <w:basedOn w:val="Normal"/>
    <w:rsid w:val="008E6D8C"/>
    <w:pPr>
      <w:numPr>
        <w:numId w:val="18"/>
      </w:numPr>
      <w:tabs>
        <w:tab w:val="left" w:pos="567"/>
      </w:tabs>
      <w:spacing w:before="60" w:after="60"/>
      <w:ind w:left="397" w:hanging="397"/>
    </w:pPr>
    <w:rPr>
      <w:rFonts w:ascii="Arial" w:hAnsi="Arial" w:cs="Arial"/>
      <w:szCs w:val="24"/>
      <w:lang w:val="en-GB" w:eastAsia="zh-CN"/>
    </w:rPr>
  </w:style>
  <w:style w:type="paragraph" w:customStyle="1" w:styleId="DAMDD">
    <w:name w:val="DAMDD"/>
    <w:rsid w:val="008E6D8C"/>
    <w:pPr>
      <w:tabs>
        <w:tab w:val="left" w:pos="567"/>
      </w:tabs>
      <w:suppressAutoHyphens/>
      <w:spacing w:before="220"/>
      <w:ind w:left="567" w:hanging="567"/>
      <w:jc w:val="both"/>
    </w:pPr>
    <w:rPr>
      <w:rFonts w:ascii="Times New Roman" w:eastAsia="Times New Roman" w:hAnsi="Times New Roman"/>
      <w:b/>
      <w:bCs/>
      <w:sz w:val="28"/>
      <w:szCs w:val="28"/>
      <w:lang w:eastAsia="vi-VN"/>
    </w:rPr>
  </w:style>
  <w:style w:type="paragraph" w:customStyle="1" w:styleId="Bullet">
    <w:name w:val="Bullet"/>
    <w:basedOn w:val="Normal"/>
    <w:rsid w:val="008E6D8C"/>
    <w:pPr>
      <w:numPr>
        <w:numId w:val="20"/>
      </w:numPr>
      <w:spacing w:before="60" w:after="60" w:line="288" w:lineRule="atLeast"/>
      <w:ind w:left="1135" w:hanging="284"/>
    </w:pPr>
    <w:rPr>
      <w:sz w:val="22"/>
      <w:szCs w:val="22"/>
      <w:lang w:val="en-GB" w:eastAsia="zh-CN"/>
    </w:rPr>
  </w:style>
  <w:style w:type="paragraph" w:customStyle="1" w:styleId="HOATHI">
    <w:name w:val="HOATHI"/>
    <w:basedOn w:val="Normal"/>
    <w:rsid w:val="008E6D8C"/>
    <w:pPr>
      <w:numPr>
        <w:numId w:val="26"/>
      </w:numPr>
      <w:tabs>
        <w:tab w:val="left" w:pos="360"/>
      </w:tabs>
      <w:ind w:left="360"/>
    </w:pPr>
    <w:rPr>
      <w:rFonts w:ascii="Tahoma" w:hAnsi="Tahoma" w:cs="Tahoma"/>
      <w:sz w:val="20"/>
      <w:lang w:eastAsia="zh-CN"/>
    </w:rPr>
  </w:style>
  <w:style w:type="paragraph" w:customStyle="1" w:styleId="HD1">
    <w:name w:val="HD1"/>
    <w:basedOn w:val="Normal"/>
    <w:rsid w:val="008E6D8C"/>
    <w:pPr>
      <w:spacing w:before="280"/>
      <w:jc w:val="left"/>
    </w:pPr>
    <w:rPr>
      <w:b/>
      <w:bCs/>
      <w:szCs w:val="24"/>
      <w:lang w:eastAsia="zh-CN"/>
    </w:rPr>
  </w:style>
  <w:style w:type="paragraph" w:customStyle="1" w:styleId="Spiegelstrich1">
    <w:name w:val="Spiegelstrich1"/>
    <w:basedOn w:val="Normal"/>
    <w:rsid w:val="008E6D8C"/>
    <w:pPr>
      <w:numPr>
        <w:numId w:val="17"/>
      </w:numPr>
      <w:tabs>
        <w:tab w:val="left" w:pos="284"/>
      </w:tabs>
      <w:spacing w:before="60" w:after="60" w:line="240" w:lineRule="exact"/>
      <w:ind w:left="284" w:hanging="284"/>
      <w:jc w:val="left"/>
    </w:pPr>
    <w:rPr>
      <w:rFonts w:ascii="Arial" w:hAnsi="Arial" w:cs="Arial"/>
      <w:sz w:val="20"/>
      <w:lang w:val="en-GB" w:eastAsia="zh-CN"/>
    </w:rPr>
  </w:style>
  <w:style w:type="paragraph" w:customStyle="1" w:styleId="Spiegelstrich2">
    <w:name w:val="Spiegelstrich2"/>
    <w:basedOn w:val="Spiegelstrich1"/>
    <w:rsid w:val="008E6D8C"/>
    <w:pPr>
      <w:numPr>
        <w:numId w:val="22"/>
      </w:numPr>
      <w:tabs>
        <w:tab w:val="left" w:pos="567"/>
      </w:tabs>
      <w:spacing w:after="0"/>
      <w:ind w:left="568" w:hanging="284"/>
    </w:pPr>
    <w:rPr>
      <w:rFonts w:ascii="Times New Roman" w:hAnsi="Times New Roman" w:cs="Times New Roman"/>
      <w:lang w:val="en-US"/>
    </w:rPr>
  </w:style>
  <w:style w:type="paragraph" w:customStyle="1" w:styleId="Spiegelstrich3">
    <w:name w:val="Spiegelstrich3"/>
    <w:basedOn w:val="Normal"/>
    <w:rsid w:val="008E6D8C"/>
    <w:pPr>
      <w:numPr>
        <w:numId w:val="27"/>
      </w:numPr>
      <w:tabs>
        <w:tab w:val="left" w:pos="851"/>
      </w:tabs>
      <w:spacing w:before="60" w:after="60" w:line="240" w:lineRule="exact"/>
      <w:ind w:left="851" w:hanging="284"/>
      <w:jc w:val="left"/>
    </w:pPr>
    <w:rPr>
      <w:sz w:val="20"/>
      <w:lang w:eastAsia="zh-CN"/>
    </w:rPr>
  </w:style>
  <w:style w:type="paragraph" w:customStyle="1" w:styleId="Aufzhlung">
    <w:name w:val="Aufzählung"/>
    <w:basedOn w:val="Normal"/>
    <w:rsid w:val="008E6D8C"/>
    <w:pPr>
      <w:numPr>
        <w:numId w:val="23"/>
      </w:numPr>
      <w:spacing w:before="60" w:after="60" w:line="240" w:lineRule="exact"/>
      <w:ind w:left="567" w:hanging="567"/>
      <w:jc w:val="left"/>
    </w:pPr>
    <w:rPr>
      <w:sz w:val="20"/>
      <w:lang w:eastAsia="zh-CN"/>
    </w:rPr>
  </w:style>
  <w:style w:type="paragraph" w:customStyle="1" w:styleId="Lev1">
    <w:name w:val="Lev1"/>
    <w:basedOn w:val="HD1"/>
    <w:rsid w:val="008E6D8C"/>
    <w:pPr>
      <w:tabs>
        <w:tab w:val="left" w:pos="567"/>
      </w:tabs>
    </w:pPr>
  </w:style>
  <w:style w:type="paragraph" w:customStyle="1" w:styleId="Lev2">
    <w:name w:val="Lev2"/>
    <w:basedOn w:val="HD1"/>
    <w:rsid w:val="008E6D8C"/>
    <w:pPr>
      <w:tabs>
        <w:tab w:val="left" w:pos="567"/>
      </w:tabs>
    </w:pPr>
  </w:style>
  <w:style w:type="paragraph" w:customStyle="1" w:styleId="Lev3">
    <w:name w:val="Lev3"/>
    <w:basedOn w:val="HD1"/>
    <w:rsid w:val="008E6D8C"/>
    <w:pPr>
      <w:tabs>
        <w:tab w:val="left" w:pos="567"/>
      </w:tabs>
    </w:pPr>
  </w:style>
  <w:style w:type="paragraph" w:customStyle="1" w:styleId="Tabletext1">
    <w:name w:val="Table text1"/>
    <w:basedOn w:val="Normal"/>
    <w:rsid w:val="008E6D8C"/>
    <w:pPr>
      <w:spacing w:before="60"/>
      <w:ind w:hanging="7"/>
    </w:pPr>
    <w:rPr>
      <w:sz w:val="22"/>
      <w:szCs w:val="22"/>
      <w:lang w:val="en-GB" w:eastAsia="zh-CN"/>
    </w:rPr>
  </w:style>
  <w:style w:type="paragraph" w:customStyle="1" w:styleId="Tablerighttext1">
    <w:name w:val="Table right text1"/>
    <w:basedOn w:val="Tabletext1"/>
    <w:rsid w:val="008E6D8C"/>
    <w:pPr>
      <w:jc w:val="center"/>
    </w:pPr>
  </w:style>
  <w:style w:type="paragraph" w:customStyle="1" w:styleId="Tablecentertext1">
    <w:name w:val="Table center text1"/>
    <w:basedOn w:val="Tabletext1"/>
    <w:rsid w:val="008E6D8C"/>
    <w:pPr>
      <w:ind w:left="-135" w:right="-141" w:firstLine="0"/>
      <w:jc w:val="center"/>
    </w:pPr>
  </w:style>
  <w:style w:type="paragraph" w:customStyle="1" w:styleId="CharCharChar1CharCharCharCharCharCharCharCharCharCharCharCharChar">
    <w:name w:val="Char Char Char1 Char Char Char Char Char Char Char Char Char Char Char Char Char"/>
    <w:basedOn w:val="Normal"/>
    <w:rsid w:val="008E6D8C"/>
    <w:pPr>
      <w:spacing w:after="160" w:line="240" w:lineRule="exact"/>
      <w:jc w:val="left"/>
    </w:pPr>
    <w:rPr>
      <w:rFonts w:ascii="Tahoma" w:eastAsia="PMingLiU" w:hAnsi="Tahoma" w:cs="Tahoma"/>
      <w:sz w:val="20"/>
      <w:lang w:eastAsia="zh-CN"/>
    </w:rPr>
  </w:style>
  <w:style w:type="table" w:customStyle="1" w:styleId="LiBang1">
    <w:name w:val="Lưới Bảng1"/>
    <w:basedOn w:val="TableNormal"/>
    <w:next w:val="TableGrid"/>
    <w:rsid w:val="008E6D8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hsch1">
    <w:name w:val="Danh sách 1"/>
    <w:basedOn w:val="List"/>
    <w:rsid w:val="008E6D8C"/>
    <w:pPr>
      <w:suppressAutoHyphens/>
      <w:spacing w:before="0"/>
      <w:ind w:left="360" w:hanging="360"/>
      <w:jc w:val="left"/>
    </w:pPr>
    <w:rPr>
      <w:rFonts w:ascii="UVnTime" w:hAnsi="UVnTime" w:cs="UVnTime"/>
      <w:sz w:val="26"/>
      <w:szCs w:val="26"/>
      <w:lang w:eastAsia="zh-CN"/>
    </w:rPr>
  </w:style>
  <w:style w:type="paragraph" w:customStyle="1" w:styleId="msonormal0">
    <w:name w:val="msonormal"/>
    <w:basedOn w:val="Normal"/>
    <w:rsid w:val="008E6D8C"/>
    <w:pPr>
      <w:spacing w:before="100" w:beforeAutospacing="1" w:after="100" w:afterAutospacing="1"/>
      <w:jc w:val="left"/>
    </w:pPr>
    <w:rPr>
      <w:szCs w:val="24"/>
    </w:rPr>
  </w:style>
  <w:style w:type="paragraph" w:customStyle="1" w:styleId="font5">
    <w:name w:val="font5"/>
    <w:basedOn w:val="Normal"/>
    <w:rsid w:val="008E6D8C"/>
    <w:pPr>
      <w:spacing w:before="100" w:beforeAutospacing="1" w:after="100" w:afterAutospacing="1"/>
      <w:jc w:val="left"/>
    </w:pPr>
    <w:rPr>
      <w:color w:val="0000FF"/>
      <w:szCs w:val="24"/>
    </w:rPr>
  </w:style>
  <w:style w:type="paragraph" w:customStyle="1" w:styleId="xl70">
    <w:name w:val="xl70"/>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00000"/>
      <w:szCs w:val="24"/>
    </w:rPr>
  </w:style>
  <w:style w:type="paragraph" w:customStyle="1" w:styleId="xl71">
    <w:name w:val="xl71"/>
    <w:basedOn w:val="Normal"/>
    <w:rsid w:val="008E6D8C"/>
    <w:pPr>
      <w:spacing w:before="100" w:beforeAutospacing="1" w:after="100" w:afterAutospacing="1"/>
      <w:jc w:val="left"/>
    </w:pPr>
    <w:rPr>
      <w:rFonts w:ascii="Arial" w:hAnsi="Arial" w:cs="Arial"/>
      <w:szCs w:val="24"/>
    </w:rPr>
  </w:style>
  <w:style w:type="paragraph" w:customStyle="1" w:styleId="xl72">
    <w:name w:val="xl72"/>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73">
    <w:name w:val="xl73"/>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74">
    <w:name w:val="xl74"/>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75">
    <w:name w:val="xl75"/>
    <w:basedOn w:val="Normal"/>
    <w:rsid w:val="008E6D8C"/>
    <w:pPr>
      <w:spacing w:before="100" w:beforeAutospacing="1" w:after="100" w:afterAutospacing="1"/>
      <w:jc w:val="left"/>
    </w:pPr>
    <w:rPr>
      <w:rFonts w:ascii="Arial" w:hAnsi="Arial" w:cs="Arial"/>
      <w:color w:val="0000FF"/>
      <w:szCs w:val="24"/>
    </w:rPr>
  </w:style>
  <w:style w:type="paragraph" w:customStyle="1" w:styleId="xl76">
    <w:name w:val="xl76"/>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77">
    <w:name w:val="xl77"/>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78">
    <w:name w:val="xl78"/>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79">
    <w:name w:val="xl79"/>
    <w:basedOn w:val="Normal"/>
    <w:rsid w:val="008E6D8C"/>
    <w:pPr>
      <w:spacing w:before="100" w:beforeAutospacing="1" w:after="100" w:afterAutospacing="1"/>
      <w:jc w:val="left"/>
    </w:pPr>
    <w:rPr>
      <w:rFonts w:ascii="Arial" w:hAnsi="Arial" w:cs="Arial"/>
      <w:color w:val="0000FF"/>
      <w:szCs w:val="24"/>
    </w:rPr>
  </w:style>
  <w:style w:type="paragraph" w:customStyle="1" w:styleId="xl80">
    <w:name w:val="xl80"/>
    <w:basedOn w:val="Normal"/>
    <w:rsid w:val="008E6D8C"/>
    <w:pPr>
      <w:pBdr>
        <w:top w:val="single" w:sz="4" w:space="0" w:color="auto"/>
        <w:bottom w:val="single" w:sz="4" w:space="0" w:color="auto"/>
        <w:right w:val="single" w:sz="4" w:space="0" w:color="auto"/>
      </w:pBdr>
      <w:spacing w:before="100" w:beforeAutospacing="1" w:after="100" w:afterAutospacing="1"/>
      <w:jc w:val="left"/>
      <w:textAlignment w:val="top"/>
    </w:pPr>
    <w:rPr>
      <w:color w:val="0000FF"/>
      <w:szCs w:val="24"/>
    </w:rPr>
  </w:style>
  <w:style w:type="paragraph" w:customStyle="1" w:styleId="xl81">
    <w:name w:val="xl81"/>
    <w:basedOn w:val="Normal"/>
    <w:rsid w:val="008E6D8C"/>
    <w:pPr>
      <w:pBdr>
        <w:top w:val="single" w:sz="4" w:space="0" w:color="auto"/>
        <w:bottom w:val="single" w:sz="4" w:space="0" w:color="auto"/>
        <w:right w:val="single" w:sz="4" w:space="0" w:color="auto"/>
      </w:pBdr>
      <w:spacing w:before="100" w:beforeAutospacing="1" w:after="100" w:afterAutospacing="1"/>
      <w:jc w:val="left"/>
      <w:textAlignment w:val="top"/>
    </w:pPr>
    <w:rPr>
      <w:color w:val="0000FF"/>
      <w:szCs w:val="24"/>
    </w:rPr>
  </w:style>
  <w:style w:type="paragraph" w:customStyle="1" w:styleId="xl82">
    <w:name w:val="xl82"/>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83">
    <w:name w:val="xl83"/>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84">
    <w:name w:val="xl84"/>
    <w:basedOn w:val="Normal"/>
    <w:rsid w:val="008E6D8C"/>
    <w:pPr>
      <w:pBdr>
        <w:top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85">
    <w:name w:val="xl85"/>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7">
    <w:name w:val="xl87"/>
    <w:basedOn w:val="Normal"/>
    <w:rsid w:val="008E6D8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8">
    <w:name w:val="xl88"/>
    <w:basedOn w:val="Normal"/>
    <w:rsid w:val="008E6D8C"/>
    <w:pPr>
      <w:pBdr>
        <w:top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89">
    <w:name w:val="xl89"/>
    <w:basedOn w:val="Normal"/>
    <w:rsid w:val="008E6D8C"/>
    <w:pPr>
      <w:spacing w:before="100" w:beforeAutospacing="1" w:after="100" w:afterAutospacing="1"/>
      <w:jc w:val="center"/>
      <w:textAlignment w:val="top"/>
    </w:pPr>
    <w:rPr>
      <w:rFonts w:ascii="Arial" w:hAnsi="Arial" w:cs="Arial"/>
      <w:szCs w:val="24"/>
    </w:rPr>
  </w:style>
  <w:style w:type="paragraph" w:customStyle="1" w:styleId="xl90">
    <w:name w:val="xl90"/>
    <w:basedOn w:val="Normal"/>
    <w:rsid w:val="008E6D8C"/>
    <w:pPr>
      <w:spacing w:before="100" w:beforeAutospacing="1" w:after="100" w:afterAutospacing="1"/>
      <w:jc w:val="left"/>
      <w:textAlignment w:val="top"/>
    </w:pPr>
    <w:rPr>
      <w:rFonts w:ascii="Arial" w:hAnsi="Arial" w:cs="Arial"/>
      <w:szCs w:val="24"/>
    </w:rPr>
  </w:style>
  <w:style w:type="paragraph" w:customStyle="1" w:styleId="cap">
    <w:name w:val="caûp"/>
    <w:basedOn w:val="Normal"/>
    <w:rsid w:val="008E6D8C"/>
    <w:pPr>
      <w:numPr>
        <w:numId w:val="29"/>
      </w:numPr>
      <w:tabs>
        <w:tab w:val="left" w:pos="990"/>
      </w:tabs>
      <w:suppressAutoHyphens/>
      <w:spacing w:before="120" w:after="120"/>
    </w:pPr>
    <w:rPr>
      <w:sz w:val="18"/>
      <w:szCs w:val="18"/>
      <w:lang w:eastAsia="zh-CN"/>
    </w:rPr>
  </w:style>
  <w:style w:type="character" w:customStyle="1" w:styleId="CaptionChar1">
    <w:name w:val="Caption Char1"/>
    <w:aliases w:val="Caption Char Char"/>
    <w:link w:val="Caption"/>
    <w:rsid w:val="008E6D8C"/>
    <w:rPr>
      <w:rFonts w:ascii="Courier New" w:eastAsia="Times New Roman" w:hAnsi="Courier New"/>
      <w:sz w:val="24"/>
    </w:rPr>
  </w:style>
  <w:style w:type="paragraph" w:customStyle="1" w:styleId="Subtitle6">
    <w:name w:val="Subtitle6"/>
    <w:autoRedefine/>
    <w:rsid w:val="008E6D8C"/>
    <w:pPr>
      <w:spacing w:before="120" w:after="120"/>
      <w:ind w:left="357"/>
      <w:jc w:val="center"/>
    </w:pPr>
    <w:rPr>
      <w:rFonts w:ascii="Times New Roman" w:eastAsia="Times New Roman" w:hAnsi="Times New Roman"/>
      <w:b/>
      <w:sz w:val="28"/>
      <w:szCs w:val="28"/>
    </w:rPr>
  </w:style>
  <w:style w:type="paragraph" w:customStyle="1" w:styleId="xl65">
    <w:name w:val="xl65"/>
    <w:basedOn w:val="Normal"/>
    <w:rsid w:val="008E6D8C"/>
    <w:pPr>
      <w:spacing w:before="100" w:beforeAutospacing="1" w:after="100" w:afterAutospacing="1"/>
      <w:jc w:val="center"/>
    </w:pPr>
    <w:rPr>
      <w:szCs w:val="24"/>
      <w:lang w:val="en-GB" w:eastAsia="en-GB"/>
    </w:rPr>
  </w:style>
  <w:style w:type="paragraph" w:customStyle="1" w:styleId="xl66">
    <w:name w:val="xl66"/>
    <w:basedOn w:val="Normal"/>
    <w:rsid w:val="008E6D8C"/>
    <w:pPr>
      <w:spacing w:before="100" w:beforeAutospacing="1" w:after="100" w:afterAutospacing="1"/>
      <w:jc w:val="left"/>
      <w:textAlignment w:val="center"/>
    </w:pPr>
    <w:rPr>
      <w:color w:val="FF0066"/>
      <w:szCs w:val="24"/>
      <w:lang w:val="en-GB" w:eastAsia="en-GB"/>
    </w:rPr>
  </w:style>
  <w:style w:type="paragraph" w:customStyle="1" w:styleId="xl68">
    <w:name w:val="xl68"/>
    <w:basedOn w:val="Normal"/>
    <w:rsid w:val="008E6D8C"/>
    <w:pPr>
      <w:spacing w:before="100" w:beforeAutospacing="1" w:after="100" w:afterAutospacing="1"/>
      <w:jc w:val="left"/>
      <w:textAlignment w:val="center"/>
    </w:pPr>
    <w:rPr>
      <w:color w:val="FF33CC"/>
      <w:szCs w:val="24"/>
      <w:lang w:val="en-GB" w:eastAsia="en-GB"/>
    </w:rPr>
  </w:style>
  <w:style w:type="paragraph" w:customStyle="1" w:styleId="xl69">
    <w:name w:val="xl69"/>
    <w:basedOn w:val="Normal"/>
    <w:rsid w:val="008E6D8C"/>
    <w:pPr>
      <w:spacing w:before="100" w:beforeAutospacing="1" w:after="100" w:afterAutospacing="1"/>
      <w:jc w:val="left"/>
      <w:textAlignment w:val="center"/>
    </w:pPr>
    <w:rPr>
      <w:szCs w:val="24"/>
      <w:lang w:val="en-GB" w:eastAsia="en-GB"/>
    </w:rPr>
  </w:style>
  <w:style w:type="character" w:customStyle="1" w:styleId="fontstyle11">
    <w:name w:val="fontstyle11"/>
    <w:basedOn w:val="DefaultParagraphFont"/>
    <w:rsid w:val="008E6D8C"/>
    <w:rPr>
      <w:rFonts w:ascii="TimesNewRomanPS-BoldItalicMT" w:hAnsi="TimesNewRomanPS-BoldItalicMT" w:hint="default"/>
      <w:b/>
      <w:bCs/>
      <w:i/>
      <w:iCs/>
      <w:color w:val="000000"/>
      <w:sz w:val="28"/>
      <w:szCs w:val="28"/>
    </w:rPr>
  </w:style>
  <w:style w:type="paragraph" w:customStyle="1" w:styleId="TableParagraph">
    <w:name w:val="Table Paragraph"/>
    <w:basedOn w:val="Normal"/>
    <w:uiPriority w:val="1"/>
    <w:qFormat/>
    <w:rsid w:val="00A4430C"/>
    <w:pPr>
      <w:widowControl w:val="0"/>
      <w:autoSpaceDE w:val="0"/>
      <w:autoSpaceDN w:val="0"/>
      <w:spacing w:before="122"/>
      <w:ind w:left="107"/>
    </w:pPr>
    <w:rPr>
      <w:sz w:val="22"/>
      <w:szCs w:val="22"/>
      <w:lang w:val="vi"/>
    </w:rPr>
  </w:style>
  <w:style w:type="paragraph" w:customStyle="1" w:styleId="font6">
    <w:name w:val="font6"/>
    <w:basedOn w:val="Normal"/>
    <w:rsid w:val="00EF3B9D"/>
    <w:pPr>
      <w:spacing w:before="100" w:beforeAutospacing="1" w:after="100" w:afterAutospacing="1"/>
      <w:jc w:val="left"/>
    </w:pPr>
    <w:rPr>
      <w:rFonts w:ascii="Tahoma" w:hAnsi="Tahoma" w:cs="Tahoma"/>
      <w:color w:val="000000"/>
      <w:sz w:val="18"/>
      <w:szCs w:val="18"/>
      <w:lang w:val="en-GB" w:eastAsia="en-GB"/>
    </w:rPr>
  </w:style>
  <w:style w:type="paragraph" w:customStyle="1" w:styleId="xl91">
    <w:name w:val="xl91"/>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92">
    <w:name w:val="xl92"/>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93">
    <w:name w:val="xl93"/>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94">
    <w:name w:val="xl94"/>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95">
    <w:name w:val="xl95"/>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96">
    <w:name w:val="xl96"/>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97">
    <w:name w:val="xl97"/>
    <w:basedOn w:val="Normal"/>
    <w:rsid w:val="00EF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98">
    <w:name w:val="xl98"/>
    <w:basedOn w:val="Normal"/>
    <w:rsid w:val="00EF3B9D"/>
    <w:pPr>
      <w:shd w:val="clear" w:color="000000" w:fill="FFFFFF"/>
      <w:spacing w:before="100" w:beforeAutospacing="1" w:after="100" w:afterAutospacing="1"/>
      <w:jc w:val="left"/>
    </w:pPr>
    <w:rPr>
      <w:szCs w:val="24"/>
      <w:lang w:val="en-GB" w:eastAsia="en-GB"/>
    </w:rPr>
  </w:style>
  <w:style w:type="paragraph" w:customStyle="1" w:styleId="xl99">
    <w:name w:val="xl99"/>
    <w:basedOn w:val="Normal"/>
    <w:rsid w:val="00EF3B9D"/>
    <w:pPr>
      <w:shd w:val="clear" w:color="000000" w:fill="FFFFFF"/>
      <w:spacing w:before="100" w:beforeAutospacing="1" w:after="100" w:afterAutospacing="1"/>
      <w:jc w:val="left"/>
    </w:pPr>
    <w:rPr>
      <w:szCs w:val="24"/>
      <w:lang w:val="en-GB" w:eastAsia="en-GB"/>
    </w:rPr>
  </w:style>
  <w:style w:type="paragraph" w:customStyle="1" w:styleId="xl100">
    <w:name w:val="xl100"/>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102">
    <w:name w:val="xl102"/>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FF"/>
      <w:szCs w:val="24"/>
      <w:lang w:val="vi-VN" w:eastAsia="vi-VN"/>
    </w:rPr>
  </w:style>
  <w:style w:type="paragraph" w:customStyle="1" w:styleId="xl103">
    <w:name w:val="xl103"/>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104">
    <w:name w:val="xl104"/>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105">
    <w:name w:val="xl105"/>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106">
    <w:name w:val="xl106"/>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1F497D"/>
      <w:szCs w:val="24"/>
      <w:lang w:val="vi-VN" w:eastAsia="vi-VN"/>
    </w:rPr>
  </w:style>
  <w:style w:type="paragraph" w:customStyle="1" w:styleId="xl107">
    <w:name w:val="xl107"/>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1F497D"/>
      <w:szCs w:val="24"/>
      <w:lang w:val="vi-VN" w:eastAsia="vi-VN"/>
    </w:rPr>
  </w:style>
  <w:style w:type="paragraph" w:customStyle="1" w:styleId="xl108">
    <w:name w:val="xl108"/>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109">
    <w:name w:val="xl109"/>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110">
    <w:name w:val="xl110"/>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111">
    <w:name w:val="xl111"/>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112">
    <w:name w:val="xl112"/>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3">
    <w:name w:val="xl113"/>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4">
    <w:name w:val="xl114"/>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vi-VN" w:eastAsia="vi-VN"/>
    </w:rPr>
  </w:style>
  <w:style w:type="paragraph" w:customStyle="1" w:styleId="xl115">
    <w:name w:val="xl115"/>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lang w:val="vi-VN" w:eastAsia="vi-VN"/>
    </w:rPr>
  </w:style>
  <w:style w:type="paragraph" w:customStyle="1" w:styleId="xl116">
    <w:name w:val="xl116"/>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7">
    <w:name w:val="xl117"/>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8">
    <w:name w:val="xl118"/>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9">
    <w:name w:val="xl119"/>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ED0000"/>
      <w:szCs w:val="24"/>
      <w:lang w:val="vi-VN" w:eastAsia="vi-VN"/>
    </w:rPr>
  </w:style>
  <w:style w:type="paragraph" w:customStyle="1" w:styleId="xl121">
    <w:name w:val="xl121"/>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2">
    <w:name w:val="xl122"/>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EE0000"/>
      <w:szCs w:val="24"/>
      <w:lang w:val="vi-VN" w:eastAsia="vi-VN"/>
    </w:rPr>
  </w:style>
  <w:style w:type="paragraph" w:customStyle="1" w:styleId="xl123">
    <w:name w:val="xl123"/>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EE0000"/>
      <w:szCs w:val="24"/>
      <w:lang w:val="vi-VN" w:eastAsia="vi-VN"/>
    </w:rPr>
  </w:style>
  <w:style w:type="paragraph" w:customStyle="1" w:styleId="xl124">
    <w:name w:val="xl124"/>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FF"/>
      <w:szCs w:val="24"/>
      <w:lang w:val="vi-VN" w:eastAsia="vi-VN"/>
    </w:rPr>
  </w:style>
  <w:style w:type="paragraph" w:customStyle="1" w:styleId="xl125">
    <w:name w:val="xl125"/>
    <w:basedOn w:val="Normal"/>
    <w:rsid w:val="00274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ED0000"/>
      <w:szCs w:val="24"/>
      <w:lang w:val="vi-VN" w:eastAsia="vi-VN"/>
    </w:rPr>
  </w:style>
  <w:style w:type="paragraph" w:customStyle="1" w:styleId="xl126">
    <w:name w:val="xl126"/>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lang w:val="vi-VN" w:eastAsia="vi-VN"/>
    </w:rPr>
  </w:style>
  <w:style w:type="paragraph" w:customStyle="1" w:styleId="xl127">
    <w:name w:val="xl127"/>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lang w:val="vi-VN" w:eastAsia="vi-VN"/>
    </w:rPr>
  </w:style>
  <w:style w:type="paragraph" w:customStyle="1" w:styleId="xl128">
    <w:name w:val="xl128"/>
    <w:basedOn w:val="Normal"/>
    <w:rsid w:val="002742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lang w:val="vi-VN" w:eastAsia="vi-VN"/>
    </w:rPr>
  </w:style>
  <w:style w:type="paragraph" w:customStyle="1" w:styleId="xl129">
    <w:name w:val="xl129"/>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0">
    <w:name w:val="xl130"/>
    <w:basedOn w:val="Normal"/>
    <w:rsid w:val="00DF4C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
    <w:name w:val="xl131"/>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Cs w:val="24"/>
    </w:rPr>
  </w:style>
  <w:style w:type="paragraph" w:customStyle="1" w:styleId="xl132">
    <w:name w:val="xl132"/>
    <w:basedOn w:val="Normal"/>
    <w:rsid w:val="00DF4CA3"/>
    <w:pPr>
      <w:shd w:val="clear" w:color="000000" w:fill="FFFFFF"/>
      <w:spacing w:before="100" w:beforeAutospacing="1" w:after="100" w:afterAutospacing="1"/>
      <w:jc w:val="left"/>
    </w:pPr>
    <w:rPr>
      <w:rFonts w:ascii="Calibri" w:hAnsi="Calibri"/>
      <w:b/>
      <w:bCs/>
      <w:szCs w:val="24"/>
    </w:rPr>
  </w:style>
  <w:style w:type="paragraph" w:customStyle="1" w:styleId="xl133">
    <w:name w:val="xl133"/>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DF4CA3"/>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Cs w:val="24"/>
    </w:rPr>
  </w:style>
  <w:style w:type="paragraph" w:customStyle="1" w:styleId="xl136">
    <w:name w:val="xl136"/>
    <w:basedOn w:val="Normal"/>
    <w:rsid w:val="00DF4CA3"/>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Cs w:val="24"/>
    </w:rPr>
  </w:style>
  <w:style w:type="paragraph" w:customStyle="1" w:styleId="xl137">
    <w:name w:val="xl137"/>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8">
    <w:name w:val="xl138"/>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9">
    <w:name w:val="xl139"/>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0">
    <w:name w:val="xl140"/>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1">
    <w:name w:val="xl141"/>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42">
    <w:name w:val="xl142"/>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43">
    <w:name w:val="xl143"/>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i/>
      <w:iCs/>
      <w:szCs w:val="24"/>
    </w:rPr>
  </w:style>
  <w:style w:type="paragraph" w:customStyle="1" w:styleId="xl144">
    <w:name w:val="xl144"/>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45">
    <w:name w:val="xl145"/>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46">
    <w:name w:val="xl146"/>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47">
    <w:name w:val="xl147"/>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48">
    <w:name w:val="xl148"/>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49">
    <w:name w:val="xl149"/>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50">
    <w:name w:val="xl150"/>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51">
    <w:name w:val="xl151"/>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52">
    <w:name w:val="xl152"/>
    <w:basedOn w:val="Normal"/>
    <w:rsid w:val="00DF4CA3"/>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53">
    <w:name w:val="xl153"/>
    <w:basedOn w:val="Normal"/>
    <w:rsid w:val="00DF4CA3"/>
    <w:pPr>
      <w:pBdr>
        <w:top w:val="single" w:sz="4" w:space="0" w:color="auto"/>
        <w:left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54">
    <w:name w:val="xl154"/>
    <w:basedOn w:val="Normal"/>
    <w:rsid w:val="00DF4CA3"/>
    <w:pPr>
      <w:pBdr>
        <w:top w:val="single" w:sz="4" w:space="0" w:color="auto"/>
        <w:left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55">
    <w:name w:val="xl155"/>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56">
    <w:name w:val="xl156"/>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157">
    <w:name w:val="xl157"/>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8">
    <w:name w:val="xl158"/>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DF4C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1">
    <w:name w:val="xl161"/>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2">
    <w:name w:val="xl162"/>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3">
    <w:name w:val="xl163"/>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4">
    <w:name w:val="xl164"/>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65">
    <w:name w:val="xl165"/>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66">
    <w:name w:val="xl166"/>
    <w:basedOn w:val="Normal"/>
    <w:rsid w:val="00DF4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67">
    <w:name w:val="xl167"/>
    <w:basedOn w:val="Normal"/>
    <w:rsid w:val="00DF4CA3"/>
    <w:pPr>
      <w:shd w:val="clear" w:color="000000" w:fill="FFFFFF"/>
      <w:spacing w:before="100" w:beforeAutospacing="1" w:after="100" w:afterAutospacing="1"/>
      <w:jc w:val="left"/>
    </w:pPr>
    <w:rPr>
      <w:rFonts w:ascii="Calibri" w:hAnsi="Calibri"/>
      <w:szCs w:val="24"/>
    </w:rPr>
  </w:style>
  <w:style w:type="paragraph" w:customStyle="1" w:styleId="xl168">
    <w:name w:val="xl168"/>
    <w:basedOn w:val="Normal"/>
    <w:rsid w:val="00DF4CA3"/>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69">
    <w:name w:val="xl169"/>
    <w:basedOn w:val="Normal"/>
    <w:rsid w:val="00DF4CA3"/>
    <w:pPr>
      <w:pBdr>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70">
    <w:name w:val="xl170"/>
    <w:basedOn w:val="Normal"/>
    <w:rsid w:val="00DF4CA3"/>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i/>
      <w:iCs/>
      <w:szCs w:val="24"/>
    </w:rPr>
  </w:style>
  <w:style w:type="paragraph" w:customStyle="1" w:styleId="xl171">
    <w:name w:val="xl171"/>
    <w:basedOn w:val="Normal"/>
    <w:rsid w:val="00DF4CA3"/>
    <w:pPr>
      <w:pBdr>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72">
    <w:name w:val="xl172"/>
    <w:basedOn w:val="Normal"/>
    <w:rsid w:val="00DF4CA3"/>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color w:val="000000"/>
      <w:sz w:val="26"/>
      <w:szCs w:val="26"/>
    </w:rPr>
  </w:style>
  <w:style w:type="paragraph" w:customStyle="1" w:styleId="xl173">
    <w:name w:val="xl173"/>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b/>
      <w:bCs/>
      <w:szCs w:val="24"/>
    </w:rPr>
  </w:style>
  <w:style w:type="paragraph" w:customStyle="1" w:styleId="xl174">
    <w:name w:val="xl174"/>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Cs w:val="24"/>
    </w:rPr>
  </w:style>
  <w:style w:type="paragraph" w:customStyle="1" w:styleId="xl175">
    <w:name w:val="xl175"/>
    <w:basedOn w:val="Normal"/>
    <w:rsid w:val="00DF4CA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styleId="Quote">
    <w:name w:val="Quote"/>
    <w:basedOn w:val="Normal"/>
    <w:next w:val="Normal"/>
    <w:link w:val="QuoteChar"/>
    <w:uiPriority w:val="29"/>
    <w:qFormat/>
    <w:rsid w:val="008170E0"/>
    <w:pPr>
      <w:spacing w:before="160" w:after="160" w:line="278" w:lineRule="auto"/>
      <w:jc w:val="center"/>
    </w:pPr>
    <w:rPr>
      <w:rFonts w:asciiTheme="minorHAnsi" w:eastAsiaTheme="minorHAnsi" w:hAnsi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8170E0"/>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styleId="IntenseEmphasis">
    <w:name w:val="Intense Emphasis"/>
    <w:basedOn w:val="DefaultParagraphFont"/>
    <w:uiPriority w:val="21"/>
    <w:qFormat/>
    <w:rsid w:val="008170E0"/>
    <w:rPr>
      <w:i/>
      <w:iCs/>
      <w:color w:val="2F5496" w:themeColor="accent1" w:themeShade="BF"/>
    </w:rPr>
  </w:style>
  <w:style w:type="paragraph" w:styleId="IntenseQuote">
    <w:name w:val="Intense Quote"/>
    <w:basedOn w:val="Normal"/>
    <w:next w:val="Normal"/>
    <w:link w:val="IntenseQuoteChar"/>
    <w:uiPriority w:val="30"/>
    <w:qFormat/>
    <w:rsid w:val="008170E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8170E0"/>
    <w:rPr>
      <w:rFonts w:asciiTheme="minorHAnsi" w:eastAsiaTheme="minorHAnsi" w:hAnsiTheme="minorHAnsi" w:cstheme="minorBidi"/>
      <w:i/>
      <w:iCs/>
      <w:color w:val="2F5496" w:themeColor="accent1" w:themeShade="BF"/>
      <w:kern w:val="2"/>
      <w:sz w:val="24"/>
      <w:szCs w:val="24"/>
      <w:lang w:val="vi-VN"/>
      <w14:ligatures w14:val="standardContextual"/>
    </w:rPr>
  </w:style>
  <w:style w:type="character" w:styleId="IntenseReference">
    <w:name w:val="Intense Reference"/>
    <w:basedOn w:val="DefaultParagraphFont"/>
    <w:uiPriority w:val="32"/>
    <w:qFormat/>
    <w:rsid w:val="008170E0"/>
    <w:rPr>
      <w:b/>
      <w:bCs/>
      <w:smallCaps/>
      <w:color w:val="2F5496" w:themeColor="accent1" w:themeShade="BF"/>
      <w:spacing w:val="5"/>
    </w:rPr>
  </w:style>
  <w:style w:type="character" w:customStyle="1" w:styleId="VnbanChuthichcuiChar1">
    <w:name w:val="Văn bản Chú thích cuối Char1"/>
    <w:basedOn w:val="DefaultParagraphFont"/>
    <w:uiPriority w:val="99"/>
    <w:semiHidden/>
    <w:rsid w:val="008170E0"/>
    <w:rPr>
      <w:sz w:val="20"/>
      <w:szCs w:val="20"/>
    </w:rPr>
  </w:style>
  <w:style w:type="numbering" w:customStyle="1" w:styleId="Khngco11">
    <w:name w:val="Không có11"/>
    <w:next w:val="NoList"/>
    <w:uiPriority w:val="99"/>
    <w:semiHidden/>
    <w:unhideWhenUsed/>
    <w:rsid w:val="0081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10596876">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728793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138888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514594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203390">
      <w:bodyDiv w:val="1"/>
      <w:marLeft w:val="0"/>
      <w:marRight w:val="0"/>
      <w:marTop w:val="0"/>
      <w:marBottom w:val="0"/>
      <w:divBdr>
        <w:top w:val="none" w:sz="0" w:space="0" w:color="auto"/>
        <w:left w:val="none" w:sz="0" w:space="0" w:color="auto"/>
        <w:bottom w:val="none" w:sz="0" w:space="0" w:color="auto"/>
        <w:right w:val="none" w:sz="0" w:space="0" w:color="auto"/>
      </w:divBdr>
    </w:div>
    <w:div w:id="634871924">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046549">
      <w:bodyDiv w:val="1"/>
      <w:marLeft w:val="0"/>
      <w:marRight w:val="0"/>
      <w:marTop w:val="0"/>
      <w:marBottom w:val="0"/>
      <w:divBdr>
        <w:top w:val="none" w:sz="0" w:space="0" w:color="auto"/>
        <w:left w:val="none" w:sz="0" w:space="0" w:color="auto"/>
        <w:bottom w:val="none" w:sz="0" w:space="0" w:color="auto"/>
        <w:right w:val="none" w:sz="0" w:space="0" w:color="auto"/>
      </w:divBdr>
    </w:div>
    <w:div w:id="726955604">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98072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047266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487894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9882042">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2737396">
      <w:bodyDiv w:val="1"/>
      <w:marLeft w:val="0"/>
      <w:marRight w:val="0"/>
      <w:marTop w:val="0"/>
      <w:marBottom w:val="0"/>
      <w:divBdr>
        <w:top w:val="none" w:sz="0" w:space="0" w:color="auto"/>
        <w:left w:val="none" w:sz="0" w:space="0" w:color="auto"/>
        <w:bottom w:val="none" w:sz="0" w:space="0" w:color="auto"/>
        <w:right w:val="none" w:sz="0" w:space="0" w:color="auto"/>
      </w:divBdr>
    </w:div>
    <w:div w:id="166894585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5071340">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4095988">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33357979">
      <w:bodyDiv w:val="1"/>
      <w:marLeft w:val="0"/>
      <w:marRight w:val="0"/>
      <w:marTop w:val="0"/>
      <w:marBottom w:val="0"/>
      <w:divBdr>
        <w:top w:val="none" w:sz="0" w:space="0" w:color="auto"/>
        <w:left w:val="none" w:sz="0" w:space="0" w:color="auto"/>
        <w:bottom w:val="none" w:sz="0" w:space="0" w:color="auto"/>
        <w:right w:val="none" w:sz="0" w:space="0" w:color="auto"/>
      </w:divBdr>
    </w:div>
    <w:div w:id="214499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16757</Words>
  <Characters>95517</Characters>
  <Application>Microsoft Office Word</Application>
  <DocSecurity>0</DocSecurity>
  <Lines>795</Lines>
  <Paragraphs>224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112050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Hoàng Minh</cp:lastModifiedBy>
  <cp:revision>4</cp:revision>
  <cp:lastPrinted>2025-11-10T01:14:00Z</cp:lastPrinted>
  <dcterms:created xsi:type="dcterms:W3CDTF">2025-12-15T02:25:00Z</dcterms:created>
  <dcterms:modified xsi:type="dcterms:W3CDTF">2025-12-15T02:29:00Z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