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EEEE7" w14:textId="69511728" w:rsidR="00DC73AC" w:rsidRPr="00180F17" w:rsidRDefault="00DC73AC" w:rsidP="00DC73AC">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bookmarkStart w:id="0" w:name="_GoBack"/>
      <w:bookmarkEnd w:id="0"/>
      <w:r w:rsidRPr="00180F17">
        <w:rPr>
          <w:b/>
          <w:sz w:val="28"/>
          <w:szCs w:val="28"/>
          <w:lang w:val="es-ES"/>
        </w:rPr>
        <w:t>:</w:t>
      </w:r>
    </w:p>
    <w:p w14:paraId="73AB3D36" w14:textId="77777777" w:rsidR="00453CE5" w:rsidRPr="00453CE5" w:rsidRDefault="00453CE5" w:rsidP="00453CE5">
      <w:pPr>
        <w:spacing w:before="80" w:after="80" w:line="264" w:lineRule="auto"/>
        <w:ind w:firstLine="709"/>
        <w:rPr>
          <w:sz w:val="28"/>
          <w:szCs w:val="28"/>
          <w:lang w:val="es-ES"/>
        </w:rPr>
      </w:pPr>
      <w:r w:rsidRPr="00453CE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B58458B" w14:textId="77777777" w:rsidR="00453CE5" w:rsidRPr="00453CE5" w:rsidRDefault="00453CE5" w:rsidP="00453CE5">
      <w:pPr>
        <w:spacing w:before="80" w:after="80" w:line="264" w:lineRule="auto"/>
        <w:ind w:firstLine="709"/>
        <w:rPr>
          <w:sz w:val="28"/>
          <w:szCs w:val="28"/>
          <w:lang w:val="es-ES"/>
        </w:rPr>
      </w:pPr>
      <w:r w:rsidRPr="00453CE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EAD151" w14:textId="5470A1F6" w:rsidR="00DC73AC" w:rsidRPr="00180F17" w:rsidRDefault="00453CE5" w:rsidP="00453CE5">
      <w:pPr>
        <w:spacing w:before="80" w:after="80" w:line="264" w:lineRule="auto"/>
        <w:ind w:firstLine="709"/>
        <w:rPr>
          <w:sz w:val="28"/>
          <w:szCs w:val="28"/>
          <w:lang w:val="es-ES"/>
        </w:rPr>
      </w:pPr>
      <w:r w:rsidRPr="00453CE5">
        <w:rPr>
          <w:sz w:val="28"/>
          <w:szCs w:val="28"/>
          <w:lang w:val="es-ES"/>
        </w:rPr>
        <w:t xml:space="preserve">E-HSDT được đánh giá là đáp ứng yêu cầu về kỹ thuật khi có tất cả các tiêu chí tổng quát đều được đánh giá là đạt. </w:t>
      </w:r>
      <w:r w:rsidR="00DC73AC" w:rsidRPr="00180F17">
        <w:rPr>
          <w:sz w:val="28"/>
          <w:szCs w:val="2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DC73AC" w:rsidRPr="00DC73AC" w14:paraId="392A0F66" w14:textId="77777777" w:rsidTr="000517B6">
        <w:tc>
          <w:tcPr>
            <w:tcW w:w="7694" w:type="dxa"/>
            <w:gridSpan w:val="2"/>
            <w:vAlign w:val="center"/>
          </w:tcPr>
          <w:p w14:paraId="5D4882B4" w14:textId="77777777" w:rsidR="00DC73AC" w:rsidRPr="00DC73AC" w:rsidRDefault="00DC73AC" w:rsidP="000517B6">
            <w:pPr>
              <w:spacing w:before="80" w:after="80" w:line="264" w:lineRule="auto"/>
              <w:jc w:val="center"/>
              <w:rPr>
                <w:b/>
                <w:sz w:val="28"/>
                <w:szCs w:val="28"/>
                <w:lang w:val="es-ES"/>
              </w:rPr>
            </w:pPr>
            <w:r w:rsidRPr="00DC73AC">
              <w:rPr>
                <w:b/>
                <w:sz w:val="28"/>
                <w:szCs w:val="28"/>
                <w:lang w:val="es-ES"/>
              </w:rPr>
              <w:t>Sử dụng tiêu chí đạt, không đạt</w:t>
            </w:r>
          </w:p>
        </w:tc>
        <w:tc>
          <w:tcPr>
            <w:tcW w:w="1367" w:type="dxa"/>
            <w:vAlign w:val="center"/>
          </w:tcPr>
          <w:p w14:paraId="41CB2881" w14:textId="77777777" w:rsidR="00DC73AC" w:rsidRPr="00DC73AC" w:rsidRDefault="00DC73AC" w:rsidP="000517B6">
            <w:pPr>
              <w:spacing w:before="80" w:after="80" w:line="264" w:lineRule="auto"/>
              <w:jc w:val="center"/>
              <w:rPr>
                <w:b/>
                <w:sz w:val="28"/>
                <w:szCs w:val="28"/>
                <w:lang w:val="es-ES"/>
              </w:rPr>
            </w:pPr>
            <w:r w:rsidRPr="00DC73AC">
              <w:rPr>
                <w:b/>
                <w:sz w:val="28"/>
                <w:szCs w:val="28"/>
                <w:lang w:val="es-ES"/>
              </w:rPr>
              <w:t>Sử dụng tiêu chí</w:t>
            </w:r>
          </w:p>
          <w:p w14:paraId="29DDB308" w14:textId="77777777" w:rsidR="00DC73AC" w:rsidRPr="00DC73AC" w:rsidRDefault="00DC73AC" w:rsidP="000517B6">
            <w:pPr>
              <w:spacing w:before="80" w:after="80" w:line="264" w:lineRule="auto"/>
              <w:jc w:val="center"/>
              <w:rPr>
                <w:b/>
                <w:sz w:val="28"/>
                <w:szCs w:val="28"/>
                <w:lang w:val="es-ES"/>
              </w:rPr>
            </w:pPr>
            <w:r w:rsidRPr="00DC73AC">
              <w:rPr>
                <w:b/>
                <w:sz w:val="28"/>
                <w:szCs w:val="28"/>
                <w:lang w:val="es-ES"/>
              </w:rPr>
              <w:t>đạt, không đạt</w:t>
            </w:r>
          </w:p>
        </w:tc>
      </w:tr>
      <w:tr w:rsidR="00DC73AC" w:rsidRPr="00DC73AC" w14:paraId="42FF132E" w14:textId="77777777" w:rsidTr="000517B6">
        <w:tc>
          <w:tcPr>
            <w:tcW w:w="9061" w:type="dxa"/>
            <w:gridSpan w:val="3"/>
            <w:vAlign w:val="center"/>
          </w:tcPr>
          <w:p w14:paraId="1D9D9F90" w14:textId="77777777" w:rsidR="00DC73AC" w:rsidRPr="00DC73AC" w:rsidRDefault="00DC73AC" w:rsidP="000517B6">
            <w:pPr>
              <w:spacing w:before="80" w:after="80" w:line="264" w:lineRule="auto"/>
              <w:jc w:val="left"/>
              <w:rPr>
                <w:b/>
                <w:sz w:val="28"/>
                <w:szCs w:val="28"/>
                <w:lang w:val="es-ES"/>
              </w:rPr>
            </w:pPr>
            <w:r w:rsidRPr="00DC73AC">
              <w:rPr>
                <w:b/>
                <w:sz w:val="28"/>
                <w:szCs w:val="28"/>
                <w:lang w:val="es-ES"/>
              </w:rPr>
              <w:t>1. Đặc tính kỹ thuật của hàng hóa</w:t>
            </w:r>
          </w:p>
        </w:tc>
      </w:tr>
      <w:tr w:rsidR="00DC73AC" w:rsidRPr="00DC73AC" w14:paraId="04819CF1" w14:textId="77777777" w:rsidTr="000517B6">
        <w:tc>
          <w:tcPr>
            <w:tcW w:w="3012" w:type="dxa"/>
            <w:vMerge w:val="restart"/>
            <w:vAlign w:val="center"/>
          </w:tcPr>
          <w:p w14:paraId="4E8FAA92" w14:textId="77777777" w:rsidR="00DC73AC" w:rsidRPr="00DC73AC" w:rsidRDefault="00DC73AC" w:rsidP="000517B6">
            <w:pPr>
              <w:spacing w:before="80" w:after="80" w:line="264" w:lineRule="auto"/>
              <w:rPr>
                <w:sz w:val="28"/>
                <w:szCs w:val="28"/>
                <w:lang w:val="es-ES"/>
              </w:rPr>
            </w:pPr>
            <w:r w:rsidRPr="00DC73AC">
              <w:rPr>
                <w:sz w:val="28"/>
                <w:szCs w:val="28"/>
                <w:lang w:val="es-ES"/>
              </w:rPr>
              <w:t>Tính hợp lệ của hàng hóa dự thầu</w:t>
            </w:r>
          </w:p>
        </w:tc>
        <w:tc>
          <w:tcPr>
            <w:tcW w:w="4682" w:type="dxa"/>
            <w:vAlign w:val="center"/>
          </w:tcPr>
          <w:p w14:paraId="788F7B3A" w14:textId="77777777" w:rsidR="00DC73AC" w:rsidRPr="00DC73AC" w:rsidRDefault="00DC73AC" w:rsidP="000517B6">
            <w:pPr>
              <w:spacing w:before="80" w:after="80" w:line="264" w:lineRule="auto"/>
              <w:rPr>
                <w:sz w:val="28"/>
                <w:szCs w:val="28"/>
                <w:lang w:val="es-ES"/>
              </w:rPr>
            </w:pPr>
            <w:r w:rsidRPr="00DC73AC">
              <w:rPr>
                <w:sz w:val="28"/>
                <w:szCs w:val="28"/>
                <w:lang w:val="es-ES"/>
              </w:rPr>
              <w:t>Hàng hóa có đề xuất đủ: Ký mã hiệu, nhãn hiệu, xuất xứ, nhà sản xuất.</w:t>
            </w:r>
          </w:p>
        </w:tc>
        <w:tc>
          <w:tcPr>
            <w:tcW w:w="1367" w:type="dxa"/>
            <w:vAlign w:val="center"/>
          </w:tcPr>
          <w:p w14:paraId="33775842" w14:textId="77777777" w:rsidR="00DC73AC" w:rsidRPr="00DC73AC" w:rsidRDefault="00DC73AC" w:rsidP="000517B6">
            <w:pPr>
              <w:spacing w:before="80" w:after="80" w:line="264" w:lineRule="auto"/>
              <w:jc w:val="center"/>
              <w:rPr>
                <w:b/>
                <w:sz w:val="28"/>
                <w:szCs w:val="28"/>
              </w:rPr>
            </w:pPr>
            <w:r w:rsidRPr="00DC73AC">
              <w:rPr>
                <w:b/>
                <w:sz w:val="28"/>
                <w:szCs w:val="28"/>
              </w:rPr>
              <w:t>Đạt</w:t>
            </w:r>
          </w:p>
        </w:tc>
      </w:tr>
      <w:tr w:rsidR="00DC73AC" w:rsidRPr="00DC73AC" w14:paraId="206C66B1" w14:textId="77777777" w:rsidTr="000517B6">
        <w:tc>
          <w:tcPr>
            <w:tcW w:w="3012" w:type="dxa"/>
            <w:vMerge/>
            <w:vAlign w:val="center"/>
          </w:tcPr>
          <w:p w14:paraId="7B6E8F88" w14:textId="77777777" w:rsidR="00DC73AC" w:rsidRPr="00DC73AC" w:rsidRDefault="00DC73AC" w:rsidP="000517B6">
            <w:pPr>
              <w:spacing w:before="80" w:after="80" w:line="264" w:lineRule="auto"/>
              <w:rPr>
                <w:sz w:val="28"/>
                <w:szCs w:val="28"/>
              </w:rPr>
            </w:pPr>
          </w:p>
        </w:tc>
        <w:tc>
          <w:tcPr>
            <w:tcW w:w="4682" w:type="dxa"/>
            <w:vAlign w:val="center"/>
          </w:tcPr>
          <w:p w14:paraId="5B854745" w14:textId="77777777" w:rsidR="00DC73AC" w:rsidRPr="00DC73AC" w:rsidRDefault="00DC73AC" w:rsidP="000517B6">
            <w:pPr>
              <w:spacing w:before="80" w:after="80" w:line="264" w:lineRule="auto"/>
              <w:rPr>
                <w:sz w:val="28"/>
                <w:szCs w:val="28"/>
              </w:rPr>
            </w:pPr>
            <w:r w:rsidRPr="00DC73AC">
              <w:rPr>
                <w:sz w:val="28"/>
                <w:szCs w:val="28"/>
              </w:rPr>
              <w:t>Hàng hóa không đề xuất đủ: Ký mã hiệu, nhãn mác sản phẩm, nguồn gốc, xuất xứ</w:t>
            </w:r>
          </w:p>
        </w:tc>
        <w:tc>
          <w:tcPr>
            <w:tcW w:w="1367" w:type="dxa"/>
            <w:vAlign w:val="center"/>
          </w:tcPr>
          <w:p w14:paraId="230C0D71" w14:textId="77777777" w:rsidR="00DC73AC" w:rsidRPr="00DC73AC" w:rsidRDefault="00DC73AC" w:rsidP="000517B6">
            <w:pPr>
              <w:spacing w:before="80" w:after="80" w:line="264" w:lineRule="auto"/>
              <w:jc w:val="center"/>
              <w:rPr>
                <w:b/>
                <w:sz w:val="28"/>
                <w:szCs w:val="28"/>
              </w:rPr>
            </w:pPr>
            <w:r w:rsidRPr="00DC73AC">
              <w:rPr>
                <w:b/>
                <w:sz w:val="28"/>
                <w:szCs w:val="28"/>
              </w:rPr>
              <w:t>Không đạt</w:t>
            </w:r>
          </w:p>
        </w:tc>
      </w:tr>
      <w:tr w:rsidR="00DC73AC" w:rsidRPr="00DC73AC" w14:paraId="69A172A2" w14:textId="77777777" w:rsidTr="000517B6">
        <w:tc>
          <w:tcPr>
            <w:tcW w:w="3012" w:type="dxa"/>
            <w:vMerge w:val="restart"/>
            <w:vAlign w:val="center"/>
          </w:tcPr>
          <w:p w14:paraId="79AC6871" w14:textId="77777777" w:rsidR="00DC73AC" w:rsidRPr="00DC73AC" w:rsidRDefault="00DC73AC" w:rsidP="000517B6">
            <w:pPr>
              <w:spacing w:before="80" w:after="80" w:line="264" w:lineRule="auto"/>
              <w:rPr>
                <w:sz w:val="28"/>
                <w:szCs w:val="28"/>
                <w:lang w:val="es-ES"/>
              </w:rPr>
            </w:pPr>
            <w:r w:rsidRPr="00DC73AC">
              <w:rPr>
                <w:sz w:val="28"/>
                <w:szCs w:val="28"/>
              </w:rPr>
              <w:t>Đặc tính, thông số kỹ thuật của hàng hóa.</w:t>
            </w:r>
          </w:p>
        </w:tc>
        <w:tc>
          <w:tcPr>
            <w:tcW w:w="4682" w:type="dxa"/>
            <w:vAlign w:val="center"/>
          </w:tcPr>
          <w:p w14:paraId="48788FB1" w14:textId="77777777" w:rsidR="00E26CD1" w:rsidRPr="00E26CD1" w:rsidRDefault="00E26CD1" w:rsidP="00E26CD1">
            <w:pPr>
              <w:spacing w:before="80" w:after="80" w:line="264" w:lineRule="auto"/>
              <w:rPr>
                <w:sz w:val="28"/>
                <w:szCs w:val="28"/>
                <w:lang w:val="es-ES"/>
              </w:rPr>
            </w:pPr>
            <w:r w:rsidRPr="00E26CD1">
              <w:rPr>
                <w:sz w:val="28"/>
                <w:szCs w:val="28"/>
                <w:lang w:val="es-ES"/>
              </w:rPr>
              <w:t>Có lập bảng so sánh đặc tính, thông số kỹ thuật của hàng hóa dự thầu.</w:t>
            </w:r>
          </w:p>
          <w:p w14:paraId="542D5756" w14:textId="77777777" w:rsidR="00E26CD1" w:rsidRPr="00E26CD1" w:rsidRDefault="00E26CD1" w:rsidP="00E26CD1">
            <w:pPr>
              <w:spacing w:before="80" w:after="80" w:line="264" w:lineRule="auto"/>
              <w:rPr>
                <w:sz w:val="28"/>
                <w:szCs w:val="28"/>
                <w:lang w:val="es-ES"/>
              </w:rPr>
            </w:pPr>
            <w:r w:rsidRPr="00E26CD1">
              <w:rPr>
                <w:sz w:val="28"/>
                <w:szCs w:val="28"/>
                <w:lang w:val="es-ES"/>
              </w:rPr>
              <w:t>Tất cả hàng hóa có đặc tính, thông số kỹ thuật đáp ứng yêu cầu.</w:t>
            </w:r>
          </w:p>
          <w:p w14:paraId="6A7C5681" w14:textId="77777777" w:rsidR="00E26CD1" w:rsidRPr="00E26CD1" w:rsidRDefault="00E26CD1" w:rsidP="00E26CD1">
            <w:pPr>
              <w:spacing w:before="80" w:after="80" w:line="264" w:lineRule="auto"/>
              <w:rPr>
                <w:sz w:val="28"/>
                <w:szCs w:val="28"/>
                <w:lang w:val="es-ES"/>
              </w:rPr>
            </w:pPr>
            <w:r w:rsidRPr="00E26CD1">
              <w:rPr>
                <w:sz w:val="28"/>
                <w:szCs w:val="28"/>
                <w:lang w:val="es-ES"/>
              </w:rPr>
              <w:t>Thiết bị đảm bảo đầy đủ các thủ tục để đăng ký, lưu hành theo luật giao thông đường bộ Việt Nam.</w:t>
            </w:r>
          </w:p>
          <w:p w14:paraId="3F0F9204" w14:textId="77777777" w:rsidR="00E26CD1" w:rsidRPr="00E26CD1" w:rsidRDefault="00E26CD1" w:rsidP="00E26CD1">
            <w:pPr>
              <w:spacing w:before="80" w:after="80" w:line="264" w:lineRule="auto"/>
              <w:rPr>
                <w:sz w:val="28"/>
                <w:szCs w:val="28"/>
                <w:lang w:val="es-ES"/>
              </w:rPr>
            </w:pPr>
            <w:r w:rsidRPr="00E26CD1">
              <w:rPr>
                <w:sz w:val="28"/>
                <w:szCs w:val="28"/>
                <w:lang w:val="es-ES"/>
              </w:rPr>
              <w:t>Nhà thầu cam kết hàng hóa đảm bảo chất lượng an toàn kỹ thuật và bảo vệ môi trường.</w:t>
            </w:r>
          </w:p>
          <w:p w14:paraId="662FB694" w14:textId="536186A8" w:rsidR="00DC73AC" w:rsidRPr="00DC73AC" w:rsidRDefault="00E26CD1" w:rsidP="00E26CD1">
            <w:pPr>
              <w:spacing w:before="80" w:after="80" w:line="264" w:lineRule="auto"/>
              <w:rPr>
                <w:sz w:val="28"/>
                <w:szCs w:val="28"/>
                <w:lang w:val="es-ES"/>
              </w:rPr>
            </w:pPr>
            <w:r w:rsidRPr="00E26CD1">
              <w:rPr>
                <w:sz w:val="28"/>
                <w:szCs w:val="28"/>
                <w:lang w:val="es-ES"/>
              </w:rPr>
              <w:lastRenderedPageBreak/>
              <w:t>Nhà thầu cam kết cung cấp đầy đủ các giấy tờ hợp lệ kèm theo khi bàn giao xe, phục vụ cho việc đăng ký lưu hành xe đáp ứng yêu cầu Chương V của E-HSMT.</w:t>
            </w:r>
          </w:p>
        </w:tc>
        <w:tc>
          <w:tcPr>
            <w:tcW w:w="1367" w:type="dxa"/>
            <w:vAlign w:val="center"/>
          </w:tcPr>
          <w:p w14:paraId="4F7C2B99" w14:textId="77777777" w:rsidR="00DC73AC" w:rsidRPr="00DC73AC" w:rsidRDefault="00DC73AC" w:rsidP="000517B6">
            <w:pPr>
              <w:spacing w:before="80" w:after="80" w:line="264" w:lineRule="auto"/>
              <w:jc w:val="center"/>
              <w:rPr>
                <w:b/>
                <w:sz w:val="28"/>
                <w:szCs w:val="28"/>
                <w:lang w:val="es-ES"/>
              </w:rPr>
            </w:pPr>
            <w:r w:rsidRPr="00DC73AC">
              <w:rPr>
                <w:b/>
                <w:sz w:val="28"/>
                <w:szCs w:val="28"/>
              </w:rPr>
              <w:lastRenderedPageBreak/>
              <w:t>Đạt</w:t>
            </w:r>
          </w:p>
        </w:tc>
      </w:tr>
      <w:tr w:rsidR="00DC73AC" w:rsidRPr="00DC73AC" w14:paraId="29378205" w14:textId="77777777" w:rsidTr="000517B6">
        <w:tc>
          <w:tcPr>
            <w:tcW w:w="3012" w:type="dxa"/>
            <w:vMerge/>
            <w:vAlign w:val="center"/>
          </w:tcPr>
          <w:p w14:paraId="71B799D3" w14:textId="77777777" w:rsidR="00DC73AC" w:rsidRPr="00DC73AC" w:rsidRDefault="00DC73AC" w:rsidP="000517B6">
            <w:pPr>
              <w:spacing w:before="80" w:after="80" w:line="264" w:lineRule="auto"/>
              <w:rPr>
                <w:sz w:val="28"/>
                <w:szCs w:val="28"/>
                <w:lang w:val="es-ES"/>
              </w:rPr>
            </w:pPr>
          </w:p>
        </w:tc>
        <w:tc>
          <w:tcPr>
            <w:tcW w:w="4682" w:type="dxa"/>
            <w:vAlign w:val="center"/>
          </w:tcPr>
          <w:p w14:paraId="2B951FDA" w14:textId="77777777" w:rsidR="00DC73AC" w:rsidRPr="00DC73AC" w:rsidRDefault="00DC73AC" w:rsidP="000517B6">
            <w:pPr>
              <w:spacing w:before="80" w:after="80" w:line="264" w:lineRule="auto"/>
              <w:rPr>
                <w:sz w:val="28"/>
                <w:szCs w:val="28"/>
                <w:lang w:val="es-ES"/>
              </w:rPr>
            </w:pPr>
            <w:r w:rsidRPr="00DC73AC">
              <w:rPr>
                <w:sz w:val="28"/>
                <w:szCs w:val="28"/>
                <w:lang w:val="es-ES"/>
              </w:rPr>
              <w:t>Không đáp ứng các yêu cầu trên</w:t>
            </w:r>
          </w:p>
        </w:tc>
        <w:tc>
          <w:tcPr>
            <w:tcW w:w="1367" w:type="dxa"/>
            <w:vAlign w:val="center"/>
          </w:tcPr>
          <w:p w14:paraId="12F3ACC3"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065AAE3A" w14:textId="77777777" w:rsidTr="000517B6">
        <w:tc>
          <w:tcPr>
            <w:tcW w:w="9061" w:type="dxa"/>
            <w:gridSpan w:val="3"/>
            <w:vAlign w:val="center"/>
          </w:tcPr>
          <w:p w14:paraId="6280E83F" w14:textId="77777777" w:rsidR="00DC73AC" w:rsidRPr="00DC73AC" w:rsidRDefault="00DC73AC" w:rsidP="000517B6">
            <w:pPr>
              <w:spacing w:before="80" w:after="80" w:line="264" w:lineRule="auto"/>
              <w:jc w:val="left"/>
              <w:rPr>
                <w:b/>
                <w:sz w:val="28"/>
                <w:szCs w:val="28"/>
                <w:lang w:val="es-ES"/>
              </w:rPr>
            </w:pPr>
            <w:r w:rsidRPr="00DC73AC">
              <w:rPr>
                <w:b/>
                <w:sz w:val="28"/>
                <w:szCs w:val="28"/>
              </w:rPr>
              <w:t>2. Tiến độ, dịch vụ cung cấp hàng hóa</w:t>
            </w:r>
          </w:p>
        </w:tc>
      </w:tr>
      <w:tr w:rsidR="00DC73AC" w:rsidRPr="00DC73AC" w14:paraId="6623AEF8" w14:textId="77777777" w:rsidTr="000517B6">
        <w:tc>
          <w:tcPr>
            <w:tcW w:w="3012" w:type="dxa"/>
            <w:vMerge w:val="restart"/>
            <w:vAlign w:val="center"/>
          </w:tcPr>
          <w:p w14:paraId="5FDAABC7" w14:textId="77777777" w:rsidR="00DC73AC" w:rsidRPr="00DC73AC" w:rsidRDefault="00DC73AC" w:rsidP="000517B6">
            <w:pPr>
              <w:spacing w:before="80" w:after="80" w:line="264" w:lineRule="auto"/>
              <w:rPr>
                <w:sz w:val="28"/>
                <w:szCs w:val="28"/>
                <w:lang w:val="es-ES"/>
              </w:rPr>
            </w:pPr>
            <w:r w:rsidRPr="00DC73AC">
              <w:rPr>
                <w:sz w:val="28"/>
                <w:szCs w:val="28"/>
              </w:rPr>
              <w:t>Thời gian thực hiện gói thầu</w:t>
            </w:r>
          </w:p>
        </w:tc>
        <w:tc>
          <w:tcPr>
            <w:tcW w:w="4682" w:type="dxa"/>
            <w:vAlign w:val="center"/>
          </w:tcPr>
          <w:p w14:paraId="62FCE0C9" w14:textId="15C3E8D2" w:rsidR="00DC73AC" w:rsidRPr="00DC73AC" w:rsidRDefault="00DC73AC" w:rsidP="000B7FBC">
            <w:pPr>
              <w:spacing w:before="80" w:after="80" w:line="264" w:lineRule="auto"/>
              <w:rPr>
                <w:sz w:val="28"/>
                <w:szCs w:val="28"/>
                <w:lang w:val="es-ES"/>
              </w:rPr>
            </w:pPr>
            <w:r w:rsidRPr="00DC73AC">
              <w:rPr>
                <w:sz w:val="28"/>
                <w:szCs w:val="28"/>
              </w:rPr>
              <w:t xml:space="preserve">≤ </w:t>
            </w:r>
            <w:r w:rsidR="000B7FBC">
              <w:rPr>
                <w:sz w:val="28"/>
                <w:szCs w:val="28"/>
              </w:rPr>
              <w:t>45</w:t>
            </w:r>
            <w:r w:rsidRPr="00DC73AC">
              <w:rPr>
                <w:sz w:val="28"/>
                <w:szCs w:val="28"/>
              </w:rPr>
              <w:t xml:space="preserve"> ngày</w:t>
            </w:r>
          </w:p>
        </w:tc>
        <w:tc>
          <w:tcPr>
            <w:tcW w:w="1367" w:type="dxa"/>
            <w:vAlign w:val="center"/>
          </w:tcPr>
          <w:p w14:paraId="1A4863A7"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4EA58235" w14:textId="77777777" w:rsidTr="000517B6">
        <w:tc>
          <w:tcPr>
            <w:tcW w:w="3012" w:type="dxa"/>
            <w:vMerge/>
            <w:vAlign w:val="center"/>
          </w:tcPr>
          <w:p w14:paraId="01FC4DDE" w14:textId="77777777" w:rsidR="00DC73AC" w:rsidRPr="00DC73AC" w:rsidRDefault="00DC73AC" w:rsidP="000517B6">
            <w:pPr>
              <w:spacing w:before="80" w:after="80" w:line="264" w:lineRule="auto"/>
              <w:rPr>
                <w:sz w:val="28"/>
                <w:szCs w:val="28"/>
                <w:lang w:val="es-ES"/>
              </w:rPr>
            </w:pPr>
          </w:p>
        </w:tc>
        <w:tc>
          <w:tcPr>
            <w:tcW w:w="4682" w:type="dxa"/>
            <w:vAlign w:val="center"/>
          </w:tcPr>
          <w:p w14:paraId="4743F518" w14:textId="22560085" w:rsidR="00DC73AC" w:rsidRPr="00DC73AC" w:rsidRDefault="00DC73AC" w:rsidP="000B7FBC">
            <w:pPr>
              <w:spacing w:before="80" w:after="80" w:line="264" w:lineRule="auto"/>
              <w:rPr>
                <w:sz w:val="28"/>
                <w:szCs w:val="28"/>
                <w:lang w:val="es-ES"/>
              </w:rPr>
            </w:pPr>
            <w:r w:rsidRPr="00DC73AC">
              <w:rPr>
                <w:sz w:val="28"/>
                <w:szCs w:val="28"/>
              </w:rPr>
              <w:t xml:space="preserve">&gt; </w:t>
            </w:r>
            <w:r w:rsidR="000B7FBC">
              <w:rPr>
                <w:sz w:val="28"/>
                <w:szCs w:val="28"/>
              </w:rPr>
              <w:t>45</w:t>
            </w:r>
            <w:r w:rsidRPr="00DC73AC">
              <w:rPr>
                <w:sz w:val="28"/>
                <w:szCs w:val="28"/>
              </w:rPr>
              <w:t xml:space="preserve"> ngày</w:t>
            </w:r>
          </w:p>
        </w:tc>
        <w:tc>
          <w:tcPr>
            <w:tcW w:w="1367" w:type="dxa"/>
            <w:vAlign w:val="center"/>
          </w:tcPr>
          <w:p w14:paraId="151E8373"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768D9CCF" w14:textId="77777777" w:rsidTr="000517B6">
        <w:tc>
          <w:tcPr>
            <w:tcW w:w="9061" w:type="dxa"/>
            <w:gridSpan w:val="3"/>
            <w:vAlign w:val="center"/>
          </w:tcPr>
          <w:p w14:paraId="3E810445" w14:textId="77777777" w:rsidR="00DC73AC" w:rsidRPr="00DC73AC" w:rsidRDefault="00DC73AC" w:rsidP="000517B6">
            <w:pPr>
              <w:spacing w:before="80" w:after="80" w:line="264" w:lineRule="auto"/>
              <w:jc w:val="left"/>
              <w:rPr>
                <w:b/>
                <w:sz w:val="28"/>
                <w:szCs w:val="28"/>
                <w:lang w:val="es-ES"/>
              </w:rPr>
            </w:pPr>
            <w:r w:rsidRPr="00DC73AC">
              <w:rPr>
                <w:b/>
                <w:sz w:val="28"/>
                <w:szCs w:val="28"/>
              </w:rPr>
              <w:t>3. Các cam kết</w:t>
            </w:r>
          </w:p>
        </w:tc>
      </w:tr>
      <w:tr w:rsidR="00DC73AC" w:rsidRPr="00DC73AC" w14:paraId="49034009" w14:textId="77777777" w:rsidTr="000517B6">
        <w:tc>
          <w:tcPr>
            <w:tcW w:w="3012" w:type="dxa"/>
            <w:vMerge w:val="restart"/>
            <w:vAlign w:val="center"/>
          </w:tcPr>
          <w:p w14:paraId="31C5B7EC" w14:textId="77777777" w:rsidR="00DC73AC" w:rsidRPr="00DC73AC" w:rsidRDefault="00DC73AC" w:rsidP="000517B6">
            <w:pPr>
              <w:spacing w:before="80" w:after="80" w:line="264" w:lineRule="auto"/>
              <w:rPr>
                <w:sz w:val="28"/>
                <w:szCs w:val="28"/>
                <w:lang w:val="es-ES"/>
              </w:rPr>
            </w:pPr>
            <w:r w:rsidRPr="00DC73AC">
              <w:rPr>
                <w:sz w:val="28"/>
                <w:szCs w:val="28"/>
                <w:lang w:val="es-ES"/>
              </w:rPr>
              <w:t>Các bản cam kết theo Mục 3, Chương V. Yêu cầu về kỹ thuật.</w:t>
            </w:r>
          </w:p>
        </w:tc>
        <w:tc>
          <w:tcPr>
            <w:tcW w:w="4682" w:type="dxa"/>
            <w:vAlign w:val="center"/>
          </w:tcPr>
          <w:p w14:paraId="092DA2FE" w14:textId="77777777" w:rsidR="00DC73AC" w:rsidRPr="00DC73AC" w:rsidRDefault="00DC73AC" w:rsidP="000517B6">
            <w:pPr>
              <w:spacing w:before="80" w:after="80" w:line="264" w:lineRule="auto"/>
              <w:rPr>
                <w:sz w:val="28"/>
                <w:szCs w:val="28"/>
                <w:lang w:val="es-ES"/>
              </w:rPr>
            </w:pPr>
            <w:r w:rsidRPr="00DC73AC">
              <w:rPr>
                <w:sz w:val="28"/>
                <w:szCs w:val="28"/>
                <w:lang w:val="es-ES"/>
              </w:rPr>
              <w:t>Nhà thầu cam kết đầy đủ theo yêu cầu tại mục 3, chương V. Yêu cầu về kỹ thuật (Kể cả sau khi làm rõ E-HSDT)</w:t>
            </w:r>
          </w:p>
        </w:tc>
        <w:tc>
          <w:tcPr>
            <w:tcW w:w="1367" w:type="dxa"/>
            <w:vAlign w:val="center"/>
          </w:tcPr>
          <w:p w14:paraId="36D29DFA"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1BE3C87B" w14:textId="77777777" w:rsidTr="000517B6">
        <w:tc>
          <w:tcPr>
            <w:tcW w:w="3012" w:type="dxa"/>
            <w:vMerge/>
            <w:vAlign w:val="center"/>
          </w:tcPr>
          <w:p w14:paraId="1CBC664C" w14:textId="77777777" w:rsidR="00DC73AC" w:rsidRPr="00DC73AC" w:rsidRDefault="00DC73AC" w:rsidP="000517B6">
            <w:pPr>
              <w:spacing w:before="80" w:after="80" w:line="264" w:lineRule="auto"/>
              <w:rPr>
                <w:sz w:val="28"/>
                <w:szCs w:val="28"/>
                <w:lang w:val="es-ES"/>
              </w:rPr>
            </w:pPr>
          </w:p>
        </w:tc>
        <w:tc>
          <w:tcPr>
            <w:tcW w:w="4682" w:type="dxa"/>
            <w:vAlign w:val="center"/>
          </w:tcPr>
          <w:p w14:paraId="02AD40F6" w14:textId="77777777" w:rsidR="00DC73AC" w:rsidRPr="00DC73AC" w:rsidRDefault="00DC73AC" w:rsidP="000517B6">
            <w:pPr>
              <w:spacing w:before="80" w:after="80" w:line="264" w:lineRule="auto"/>
              <w:rPr>
                <w:sz w:val="28"/>
                <w:szCs w:val="28"/>
                <w:lang w:val="es-ES"/>
              </w:rPr>
            </w:pPr>
            <w:r w:rsidRPr="00DC73AC">
              <w:rPr>
                <w:sz w:val="28"/>
                <w:szCs w:val="28"/>
                <w:lang w:val="es-ES"/>
              </w:rPr>
              <w:t>Nhà thầu không cam kết đây đủ theo yêu cầu tại mục 3, chương V. Yêu cầu về kỹ thuật (Kể cả sau khi làm rõ E-HSDT)</w:t>
            </w:r>
          </w:p>
        </w:tc>
        <w:tc>
          <w:tcPr>
            <w:tcW w:w="1367" w:type="dxa"/>
            <w:vAlign w:val="center"/>
          </w:tcPr>
          <w:p w14:paraId="4BA1DE8E"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5C86DD38" w14:textId="77777777" w:rsidTr="000517B6">
        <w:tc>
          <w:tcPr>
            <w:tcW w:w="9061" w:type="dxa"/>
            <w:gridSpan w:val="3"/>
            <w:vAlign w:val="center"/>
          </w:tcPr>
          <w:p w14:paraId="0C8EC777" w14:textId="77777777" w:rsidR="00DC73AC" w:rsidRPr="00DC73AC" w:rsidRDefault="00DC73AC" w:rsidP="000517B6">
            <w:pPr>
              <w:spacing w:before="80" w:after="80" w:line="264" w:lineRule="auto"/>
              <w:jc w:val="left"/>
              <w:rPr>
                <w:b/>
                <w:sz w:val="28"/>
                <w:szCs w:val="28"/>
                <w:lang w:val="es-ES"/>
              </w:rPr>
            </w:pPr>
            <w:r w:rsidRPr="00DC73AC">
              <w:rPr>
                <w:b/>
                <w:sz w:val="28"/>
                <w:szCs w:val="28"/>
                <w:lang w:val="es-ES"/>
              </w:rPr>
              <w:t xml:space="preserve">4. </w:t>
            </w:r>
            <w:r w:rsidRPr="00DC73AC">
              <w:rPr>
                <w:b/>
                <w:sz w:val="28"/>
                <w:szCs w:val="28"/>
              </w:rPr>
              <w:t>Giải pháp kỹ thuật, biện pháp tổ chức cung cấp hàng hóa</w:t>
            </w:r>
          </w:p>
        </w:tc>
      </w:tr>
      <w:tr w:rsidR="00DC73AC" w:rsidRPr="00DC73AC" w14:paraId="7C7FD054" w14:textId="77777777" w:rsidTr="000517B6">
        <w:tc>
          <w:tcPr>
            <w:tcW w:w="3012" w:type="dxa"/>
            <w:vMerge w:val="restart"/>
            <w:vAlign w:val="center"/>
          </w:tcPr>
          <w:p w14:paraId="3CE1A800" w14:textId="6B57C134" w:rsidR="00DC73AC" w:rsidRPr="00DC73AC" w:rsidRDefault="00DC73AC" w:rsidP="00697513">
            <w:pPr>
              <w:spacing w:before="80" w:after="80" w:line="264" w:lineRule="auto"/>
              <w:rPr>
                <w:sz w:val="28"/>
                <w:szCs w:val="28"/>
                <w:lang w:val="es-ES"/>
              </w:rPr>
            </w:pPr>
            <w:r w:rsidRPr="00DC73AC">
              <w:rPr>
                <w:sz w:val="28"/>
                <w:szCs w:val="28"/>
              </w:rPr>
              <w:t xml:space="preserve">Tính hợp lý và hiệu quả kinh tế của các giải pháp kỹ thuật, biện </w:t>
            </w:r>
            <w:r w:rsidR="00697513">
              <w:rPr>
                <w:sz w:val="28"/>
                <w:szCs w:val="28"/>
              </w:rPr>
              <w:t>pháp tổ chức cung cấp hàng hóa.</w:t>
            </w:r>
          </w:p>
        </w:tc>
        <w:tc>
          <w:tcPr>
            <w:tcW w:w="4682" w:type="dxa"/>
            <w:vAlign w:val="center"/>
          </w:tcPr>
          <w:p w14:paraId="37F6EF1A" w14:textId="77777777" w:rsidR="00DC73AC" w:rsidRPr="00DC73AC" w:rsidRDefault="00DC73AC" w:rsidP="000517B6">
            <w:pPr>
              <w:spacing w:before="80" w:after="80" w:line="264" w:lineRule="auto"/>
              <w:rPr>
                <w:sz w:val="28"/>
                <w:szCs w:val="28"/>
                <w:lang w:val="es-ES"/>
              </w:rPr>
            </w:pPr>
            <w:r w:rsidRPr="00DC73AC">
              <w:rPr>
                <w:sz w:val="28"/>
                <w:szCs w:val="28"/>
                <w:lang w:val="es-ES"/>
              </w:rPr>
              <w:t>Có các giải pháp kỹ thuật, biện pháp tổ chức cung cấp hàng hóa hợp lý và hiệu quả kinh tế theo yêu cầu của E-HSMT.</w:t>
            </w:r>
          </w:p>
        </w:tc>
        <w:tc>
          <w:tcPr>
            <w:tcW w:w="1367" w:type="dxa"/>
            <w:vAlign w:val="center"/>
          </w:tcPr>
          <w:p w14:paraId="173F8FE4"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6AC00B78" w14:textId="77777777" w:rsidTr="000517B6">
        <w:tc>
          <w:tcPr>
            <w:tcW w:w="3012" w:type="dxa"/>
            <w:vMerge/>
            <w:vAlign w:val="center"/>
          </w:tcPr>
          <w:p w14:paraId="4E6810B0" w14:textId="77777777" w:rsidR="00DC73AC" w:rsidRPr="00DC73AC" w:rsidRDefault="00DC73AC" w:rsidP="000517B6">
            <w:pPr>
              <w:spacing w:before="80" w:after="80" w:line="264" w:lineRule="auto"/>
              <w:rPr>
                <w:sz w:val="28"/>
                <w:szCs w:val="28"/>
                <w:lang w:val="es-ES"/>
              </w:rPr>
            </w:pPr>
          </w:p>
        </w:tc>
        <w:tc>
          <w:tcPr>
            <w:tcW w:w="4682" w:type="dxa"/>
            <w:vAlign w:val="center"/>
          </w:tcPr>
          <w:p w14:paraId="0955189E" w14:textId="77777777" w:rsidR="00DC73AC" w:rsidRPr="00DC73AC" w:rsidRDefault="00DC73AC" w:rsidP="000517B6">
            <w:pPr>
              <w:spacing w:before="80" w:after="80" w:line="264" w:lineRule="auto"/>
              <w:rPr>
                <w:sz w:val="28"/>
                <w:szCs w:val="28"/>
                <w:lang w:val="es-ES"/>
              </w:rPr>
            </w:pPr>
            <w:r w:rsidRPr="00DC73AC">
              <w:rPr>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14:paraId="209E0F5C"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5A76EE39" w14:textId="77777777" w:rsidTr="000517B6">
        <w:tc>
          <w:tcPr>
            <w:tcW w:w="9061" w:type="dxa"/>
            <w:gridSpan w:val="3"/>
            <w:vAlign w:val="center"/>
          </w:tcPr>
          <w:p w14:paraId="6484ECA2" w14:textId="77777777" w:rsidR="00DC73AC" w:rsidRPr="00DC73AC" w:rsidRDefault="00DC73AC" w:rsidP="000517B6">
            <w:pPr>
              <w:spacing w:before="80" w:after="80" w:line="264" w:lineRule="auto"/>
              <w:jc w:val="left"/>
              <w:rPr>
                <w:b/>
                <w:sz w:val="28"/>
                <w:szCs w:val="28"/>
                <w:lang w:val="es-ES"/>
              </w:rPr>
            </w:pPr>
            <w:r w:rsidRPr="00DC73AC">
              <w:rPr>
                <w:b/>
                <w:sz w:val="28"/>
                <w:szCs w:val="28"/>
              </w:rPr>
              <w:t>5. Bảo hành</w:t>
            </w:r>
          </w:p>
        </w:tc>
      </w:tr>
      <w:tr w:rsidR="00DC73AC" w:rsidRPr="00DC73AC" w14:paraId="63CE8E8B" w14:textId="77777777" w:rsidTr="000517B6">
        <w:tc>
          <w:tcPr>
            <w:tcW w:w="3012" w:type="dxa"/>
            <w:vMerge w:val="restart"/>
            <w:vAlign w:val="center"/>
          </w:tcPr>
          <w:p w14:paraId="1F9DE5B6" w14:textId="77777777" w:rsidR="00DC73AC" w:rsidRPr="00DC73AC" w:rsidRDefault="00DC73AC" w:rsidP="000517B6">
            <w:pPr>
              <w:spacing w:before="80" w:after="80" w:line="264" w:lineRule="auto"/>
              <w:rPr>
                <w:sz w:val="28"/>
                <w:szCs w:val="28"/>
                <w:lang w:val="es-ES"/>
              </w:rPr>
            </w:pPr>
            <w:r w:rsidRPr="00DC73AC">
              <w:rPr>
                <w:sz w:val="28"/>
                <w:szCs w:val="28"/>
              </w:rPr>
              <w:t>Bảo hành, hỗ trợ kỹ thuật đối với hàng hóa.</w:t>
            </w:r>
          </w:p>
        </w:tc>
        <w:tc>
          <w:tcPr>
            <w:tcW w:w="4682" w:type="dxa"/>
            <w:vAlign w:val="center"/>
          </w:tcPr>
          <w:p w14:paraId="765E8426" w14:textId="296464CC" w:rsidR="00DA1C89" w:rsidRDefault="00DC73AC" w:rsidP="00DA1C89">
            <w:pPr>
              <w:spacing w:before="80" w:after="80" w:line="264" w:lineRule="auto"/>
              <w:rPr>
                <w:sz w:val="28"/>
                <w:szCs w:val="28"/>
              </w:rPr>
            </w:pPr>
            <w:r w:rsidRPr="00DC73AC">
              <w:rPr>
                <w:sz w:val="28"/>
                <w:szCs w:val="28"/>
              </w:rPr>
              <w:t xml:space="preserve">- Có cam kết bảo hành sản phẩm, thời gian bảo hành ≥ </w:t>
            </w:r>
            <w:r w:rsidR="002F0D7D" w:rsidRPr="002F0D7D">
              <w:rPr>
                <w:sz w:val="28"/>
                <w:szCs w:val="28"/>
              </w:rPr>
              <w:t>60 tháng hoặc 150.000 km tùy theo điều kiện nào đến trước</w:t>
            </w:r>
            <w:r w:rsidRPr="00DC73AC">
              <w:rPr>
                <w:sz w:val="28"/>
                <w:szCs w:val="28"/>
              </w:rPr>
              <w:t>.</w:t>
            </w:r>
          </w:p>
          <w:p w14:paraId="07824B44" w14:textId="230096B9" w:rsidR="00DC73AC" w:rsidRPr="00DC73AC" w:rsidRDefault="00DC73AC" w:rsidP="00DA1C89">
            <w:pPr>
              <w:spacing w:before="80" w:after="80" w:line="264" w:lineRule="auto"/>
              <w:rPr>
                <w:sz w:val="28"/>
                <w:szCs w:val="28"/>
                <w:lang w:val="es-ES"/>
              </w:rPr>
            </w:pPr>
            <w:r w:rsidRPr="00DC73AC">
              <w:rPr>
                <w:sz w:val="28"/>
                <w:szCs w:val="28"/>
              </w:rPr>
              <w:t>- Có cam kết sửa chữa, thay thế sản phẩm bị lỗi, thời gian sửa chữa, thay thế ≤ 15 ngày kể từ ngày có yêu cầu.</w:t>
            </w:r>
          </w:p>
        </w:tc>
        <w:tc>
          <w:tcPr>
            <w:tcW w:w="1367" w:type="dxa"/>
            <w:vAlign w:val="center"/>
          </w:tcPr>
          <w:p w14:paraId="2C8E2282"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0A73F470" w14:textId="77777777" w:rsidTr="000517B6">
        <w:tc>
          <w:tcPr>
            <w:tcW w:w="3012" w:type="dxa"/>
            <w:vMerge/>
            <w:vAlign w:val="center"/>
          </w:tcPr>
          <w:p w14:paraId="063F68FB" w14:textId="77777777" w:rsidR="00DC73AC" w:rsidRPr="00DC73AC" w:rsidRDefault="00DC73AC" w:rsidP="000517B6">
            <w:pPr>
              <w:spacing w:before="80" w:after="80" w:line="264" w:lineRule="auto"/>
              <w:rPr>
                <w:sz w:val="28"/>
                <w:szCs w:val="28"/>
                <w:lang w:val="es-ES"/>
              </w:rPr>
            </w:pPr>
          </w:p>
        </w:tc>
        <w:tc>
          <w:tcPr>
            <w:tcW w:w="4682" w:type="dxa"/>
            <w:vAlign w:val="center"/>
          </w:tcPr>
          <w:p w14:paraId="49AB09AC" w14:textId="77777777" w:rsidR="00DC73AC" w:rsidRPr="00DC73AC" w:rsidRDefault="00DC73AC" w:rsidP="000517B6">
            <w:pPr>
              <w:spacing w:before="80" w:after="80" w:line="264" w:lineRule="auto"/>
              <w:rPr>
                <w:sz w:val="28"/>
                <w:szCs w:val="28"/>
                <w:lang w:val="es-ES"/>
              </w:rPr>
            </w:pPr>
            <w:r w:rsidRPr="00DC73AC">
              <w:rPr>
                <w:sz w:val="28"/>
                <w:szCs w:val="28"/>
                <w:lang w:val="es-ES"/>
              </w:rPr>
              <w:t>Không đáp ứng yêu cầu trên</w:t>
            </w:r>
          </w:p>
        </w:tc>
        <w:tc>
          <w:tcPr>
            <w:tcW w:w="1367" w:type="dxa"/>
            <w:vAlign w:val="center"/>
          </w:tcPr>
          <w:p w14:paraId="419EF6EF"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2FE72DDF" w14:textId="77777777" w:rsidTr="000517B6">
        <w:tc>
          <w:tcPr>
            <w:tcW w:w="9061" w:type="dxa"/>
            <w:gridSpan w:val="3"/>
            <w:vAlign w:val="center"/>
          </w:tcPr>
          <w:p w14:paraId="1D75165A" w14:textId="77777777" w:rsidR="00DC73AC" w:rsidRPr="00DC73AC" w:rsidRDefault="00DC73AC" w:rsidP="000517B6">
            <w:pPr>
              <w:spacing w:before="80" w:after="80" w:line="264" w:lineRule="auto"/>
              <w:jc w:val="left"/>
              <w:rPr>
                <w:b/>
                <w:bCs/>
                <w:sz w:val="28"/>
                <w:szCs w:val="28"/>
              </w:rPr>
            </w:pPr>
            <w:r w:rsidRPr="00DC73AC">
              <w:rPr>
                <w:b/>
                <w:bCs/>
                <w:sz w:val="28"/>
                <w:szCs w:val="28"/>
                <w:lang w:val="es-ES"/>
              </w:rPr>
              <w:t>6. Uy tín nhà thầu</w:t>
            </w:r>
          </w:p>
        </w:tc>
      </w:tr>
      <w:tr w:rsidR="00DC73AC" w:rsidRPr="00DC73AC" w14:paraId="20A15725" w14:textId="77777777" w:rsidTr="000517B6">
        <w:tc>
          <w:tcPr>
            <w:tcW w:w="3012" w:type="dxa"/>
            <w:vMerge w:val="restart"/>
            <w:vAlign w:val="center"/>
          </w:tcPr>
          <w:p w14:paraId="52D7A02C" w14:textId="77777777" w:rsidR="00DC73AC" w:rsidRPr="00DC73AC" w:rsidRDefault="00DC73AC" w:rsidP="000517B6">
            <w:pPr>
              <w:spacing w:before="80" w:after="80" w:line="264" w:lineRule="auto"/>
              <w:rPr>
                <w:sz w:val="28"/>
                <w:szCs w:val="28"/>
                <w:lang w:val="es-ES"/>
              </w:rPr>
            </w:pPr>
            <w:r w:rsidRPr="00DC73AC">
              <w:rPr>
                <w:sz w:val="28"/>
                <w:szCs w:val="28"/>
                <w:lang w:val="es-ES"/>
              </w:rPr>
              <w:t>Kết quả thực hiện hợp đồng của nhà thầu đối với gói thầu cung cấp hàng hóa, EPC, EP, PC, chìa khóa trao và chất lượng hàng hóa đã sử dụng</w:t>
            </w:r>
          </w:p>
        </w:tc>
        <w:tc>
          <w:tcPr>
            <w:tcW w:w="4682" w:type="dxa"/>
            <w:vAlign w:val="center"/>
          </w:tcPr>
          <w:p w14:paraId="3528A1DC" w14:textId="77777777" w:rsidR="00DC73AC" w:rsidRPr="00DC73AC" w:rsidRDefault="00DC73AC" w:rsidP="000517B6">
            <w:pPr>
              <w:spacing w:before="80" w:after="80" w:line="264" w:lineRule="auto"/>
              <w:rPr>
                <w:sz w:val="28"/>
                <w:szCs w:val="28"/>
                <w:lang w:val="es-ES"/>
              </w:rPr>
            </w:pPr>
            <w:r w:rsidRPr="00DC73AC">
              <w:rPr>
                <w:sz w:val="28"/>
                <w:szCs w:val="28"/>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14:paraId="72D641A5" w14:textId="77777777" w:rsidR="00DC73AC" w:rsidRPr="00DC73AC" w:rsidRDefault="00DC73AC" w:rsidP="000517B6">
            <w:pPr>
              <w:spacing w:before="80" w:after="80" w:line="264" w:lineRule="auto"/>
              <w:jc w:val="center"/>
              <w:rPr>
                <w:b/>
                <w:sz w:val="28"/>
                <w:szCs w:val="28"/>
              </w:rPr>
            </w:pPr>
            <w:r w:rsidRPr="00DC73AC">
              <w:rPr>
                <w:b/>
                <w:sz w:val="28"/>
                <w:szCs w:val="28"/>
              </w:rPr>
              <w:t>Đạt</w:t>
            </w:r>
          </w:p>
        </w:tc>
      </w:tr>
      <w:tr w:rsidR="00DC73AC" w:rsidRPr="00DC73AC" w14:paraId="2088A71C" w14:textId="77777777" w:rsidTr="000517B6">
        <w:tc>
          <w:tcPr>
            <w:tcW w:w="3012" w:type="dxa"/>
            <w:vMerge/>
            <w:vAlign w:val="center"/>
          </w:tcPr>
          <w:p w14:paraId="6898F830" w14:textId="77777777" w:rsidR="00DC73AC" w:rsidRPr="00DC73AC" w:rsidRDefault="00DC73AC" w:rsidP="000517B6">
            <w:pPr>
              <w:spacing w:before="80" w:after="80" w:line="264" w:lineRule="auto"/>
              <w:rPr>
                <w:sz w:val="28"/>
                <w:szCs w:val="28"/>
                <w:lang w:val="es-ES"/>
              </w:rPr>
            </w:pPr>
          </w:p>
        </w:tc>
        <w:tc>
          <w:tcPr>
            <w:tcW w:w="4682" w:type="dxa"/>
            <w:vAlign w:val="center"/>
          </w:tcPr>
          <w:p w14:paraId="4F7629CB" w14:textId="77777777" w:rsidR="00DC73AC" w:rsidRPr="00DC73AC" w:rsidRDefault="00DC73AC" w:rsidP="000517B6">
            <w:pPr>
              <w:spacing w:before="80" w:after="80" w:line="264" w:lineRule="auto"/>
              <w:rPr>
                <w:sz w:val="28"/>
                <w:szCs w:val="28"/>
                <w:lang w:val="es-ES"/>
              </w:rPr>
            </w:pPr>
            <w:r w:rsidRPr="00DC73AC">
              <w:rPr>
                <w:sz w:val="28"/>
                <w:szCs w:val="28"/>
                <w:lang w:val="es-ES"/>
              </w:rPr>
              <w:t>Không đáp ứng yêu cầu trên</w:t>
            </w:r>
          </w:p>
        </w:tc>
        <w:tc>
          <w:tcPr>
            <w:tcW w:w="1367" w:type="dxa"/>
            <w:vAlign w:val="center"/>
          </w:tcPr>
          <w:p w14:paraId="032E4138" w14:textId="77777777" w:rsidR="00DC73AC" w:rsidRPr="00DC73AC" w:rsidRDefault="00DC73AC" w:rsidP="000517B6">
            <w:pPr>
              <w:spacing w:before="80" w:after="80" w:line="264" w:lineRule="auto"/>
              <w:jc w:val="center"/>
              <w:rPr>
                <w:b/>
                <w:sz w:val="28"/>
                <w:szCs w:val="28"/>
              </w:rPr>
            </w:pPr>
            <w:r w:rsidRPr="00DC73AC">
              <w:rPr>
                <w:b/>
                <w:sz w:val="28"/>
                <w:szCs w:val="28"/>
              </w:rPr>
              <w:t>Không đạt</w:t>
            </w:r>
          </w:p>
        </w:tc>
      </w:tr>
    </w:tbl>
    <w:p w14:paraId="5840B3DE" w14:textId="77777777" w:rsidR="0009771D" w:rsidRDefault="0009771D"/>
    <w:sectPr w:rsidR="0009771D" w:rsidSect="00B3648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E27C" w14:textId="77777777" w:rsidR="00DC73AC" w:rsidRDefault="00DC73AC" w:rsidP="00DC73AC">
      <w:r>
        <w:separator/>
      </w:r>
    </w:p>
  </w:endnote>
  <w:endnote w:type="continuationSeparator" w:id="0">
    <w:p w14:paraId="33DF9E0C" w14:textId="77777777" w:rsidR="00DC73AC" w:rsidRDefault="00DC73AC" w:rsidP="00DC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1054" w14:textId="77777777" w:rsidR="00DC73AC" w:rsidRDefault="00DC73AC" w:rsidP="00DC73AC">
      <w:r>
        <w:separator/>
      </w:r>
    </w:p>
  </w:footnote>
  <w:footnote w:type="continuationSeparator" w:id="0">
    <w:p w14:paraId="5ED77EAB" w14:textId="77777777" w:rsidR="00DC73AC" w:rsidRDefault="00DC73AC" w:rsidP="00DC7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AC"/>
    <w:rsid w:val="0009771D"/>
    <w:rsid w:val="000B7FBC"/>
    <w:rsid w:val="002F0D7D"/>
    <w:rsid w:val="0043202D"/>
    <w:rsid w:val="00453CE5"/>
    <w:rsid w:val="00643678"/>
    <w:rsid w:val="00697513"/>
    <w:rsid w:val="00702209"/>
    <w:rsid w:val="00B36489"/>
    <w:rsid w:val="00DA1C89"/>
    <w:rsid w:val="00DC73AC"/>
    <w:rsid w:val="00E26CD1"/>
    <w:rsid w:val="00EF43F9"/>
    <w:rsid w:val="00E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8151"/>
  <w15:chartTrackingRefBased/>
  <w15:docId w15:val="{D8EAD9D3-115C-40A9-81F9-8D44C932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AC"/>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C73AC"/>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73AC"/>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73A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73A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C73A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C73A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C73AC"/>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C73AC"/>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C73AC"/>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3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3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73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73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73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73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73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73A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3A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73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73AC"/>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C73AC"/>
    <w:rPr>
      <w:i/>
      <w:iCs/>
      <w:color w:val="404040" w:themeColor="text1" w:themeTint="BF"/>
    </w:rPr>
  </w:style>
  <w:style w:type="paragraph" w:styleId="ListParagraph">
    <w:name w:val="List Paragraph"/>
    <w:basedOn w:val="Normal"/>
    <w:uiPriority w:val="34"/>
    <w:qFormat/>
    <w:rsid w:val="00DC73AC"/>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C73AC"/>
    <w:rPr>
      <w:i/>
      <w:iCs/>
      <w:color w:val="2F5496" w:themeColor="accent1" w:themeShade="BF"/>
    </w:rPr>
  </w:style>
  <w:style w:type="paragraph" w:styleId="IntenseQuote">
    <w:name w:val="Intense Quote"/>
    <w:basedOn w:val="Normal"/>
    <w:next w:val="Normal"/>
    <w:link w:val="IntenseQuoteChar"/>
    <w:uiPriority w:val="30"/>
    <w:qFormat/>
    <w:rsid w:val="00DC73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C73AC"/>
    <w:rPr>
      <w:i/>
      <w:iCs/>
      <w:color w:val="2F5496" w:themeColor="accent1" w:themeShade="BF"/>
    </w:rPr>
  </w:style>
  <w:style w:type="character" w:styleId="IntenseReference">
    <w:name w:val="Intense Reference"/>
    <w:basedOn w:val="DefaultParagraphFont"/>
    <w:uiPriority w:val="32"/>
    <w:qFormat/>
    <w:rsid w:val="00DC73AC"/>
    <w:rPr>
      <w:b/>
      <w:bCs/>
      <w:smallCaps/>
      <w:color w:val="2F5496" w:themeColor="accent1" w:themeShade="BF"/>
      <w:spacing w:val="5"/>
    </w:rPr>
  </w:style>
  <w:style w:type="paragraph" w:styleId="FootnoteText">
    <w:name w:val="footnote text"/>
    <w:basedOn w:val="Normal"/>
    <w:link w:val="FootnoteTextChar"/>
    <w:rsid w:val="00DC73AC"/>
    <w:pPr>
      <w:tabs>
        <w:tab w:val="left" w:pos="360"/>
      </w:tabs>
      <w:ind w:left="360" w:hanging="360"/>
    </w:pPr>
    <w:rPr>
      <w:sz w:val="20"/>
    </w:rPr>
  </w:style>
  <w:style w:type="character" w:customStyle="1" w:styleId="FootnoteTextChar">
    <w:name w:val="Footnote Text Char"/>
    <w:basedOn w:val="DefaultParagraphFont"/>
    <w:link w:val="FootnoteText"/>
    <w:rsid w:val="00DC73AC"/>
    <w:rPr>
      <w:rFonts w:eastAsia="Times New Roman" w:cs="Times New Roman"/>
      <w:kern w:val="0"/>
      <w:sz w:val="20"/>
      <w:szCs w:val="20"/>
      <w14:ligatures w14:val="none"/>
    </w:rPr>
  </w:style>
  <w:style w:type="character" w:styleId="FootnoteReference">
    <w:name w:val="footnote reference"/>
    <w:aliases w:val="callout"/>
    <w:uiPriority w:val="99"/>
    <w:rsid w:val="00DC7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9</cp:revision>
  <dcterms:created xsi:type="dcterms:W3CDTF">2025-10-03T04:50:00Z</dcterms:created>
  <dcterms:modified xsi:type="dcterms:W3CDTF">2025-12-19T08:59:00Z</dcterms:modified>
</cp:coreProperties>
</file>