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BDCDB35" w14:textId="77777777" w:rsidR="00FD590C" w:rsidRPr="00FD590C" w:rsidRDefault="00FD590C" w:rsidP="00FD590C">
      <w:pPr>
        <w:jc w:val="center"/>
        <w:outlineLvl w:val="0"/>
        <w:rPr>
          <w:b/>
          <w:szCs w:val="24"/>
        </w:rPr>
      </w:pPr>
      <w:bookmarkStart w:id="0" w:name="_Hlk145015525"/>
      <w:r w:rsidRPr="00FD590C">
        <w:rPr>
          <w:b/>
          <w:szCs w:val="24"/>
        </w:rPr>
        <w:t>Phần 2. YÊU CẦU VỀ KỸ THUẬT</w:t>
      </w:r>
    </w:p>
    <w:p w14:paraId="32D23322" w14:textId="77777777" w:rsidR="00FD590C" w:rsidRPr="00FD590C" w:rsidRDefault="00FD590C" w:rsidP="00FD590C">
      <w:pPr>
        <w:widowControl w:val="0"/>
        <w:spacing w:before="120" w:after="120"/>
        <w:jc w:val="center"/>
        <w:outlineLvl w:val="1"/>
        <w:rPr>
          <w:szCs w:val="24"/>
        </w:rPr>
      </w:pPr>
      <w:r w:rsidRPr="00FD590C">
        <w:rPr>
          <w:b/>
          <w:szCs w:val="24"/>
        </w:rPr>
        <w:t>Chương V. YÊU CẦU VỀ KỸ THUẬT</w:t>
      </w:r>
    </w:p>
    <w:p w14:paraId="45005FA4" w14:textId="77777777" w:rsidR="00FD590C" w:rsidRPr="00FD590C" w:rsidRDefault="00FD590C" w:rsidP="00FD590C">
      <w:pPr>
        <w:pStyle w:val="Subtitle"/>
        <w:rPr>
          <w:color w:val="auto"/>
          <w:sz w:val="24"/>
          <w:szCs w:val="24"/>
        </w:rPr>
      </w:pPr>
    </w:p>
    <w:p w14:paraId="3A61EA93" w14:textId="77777777" w:rsidR="00FD590C" w:rsidRPr="00FD590C" w:rsidRDefault="00FD590C" w:rsidP="00FD590C">
      <w:pPr>
        <w:pStyle w:val="SectionVIHeader"/>
        <w:widowControl w:val="0"/>
        <w:spacing w:after="120"/>
        <w:ind w:firstLine="709"/>
        <w:jc w:val="both"/>
        <w:rPr>
          <w:sz w:val="24"/>
          <w:szCs w:val="24"/>
        </w:rPr>
      </w:pPr>
      <w:r w:rsidRPr="00FD590C">
        <w:rPr>
          <w:sz w:val="24"/>
          <w:szCs w:val="24"/>
        </w:rPr>
        <w:t>Mục 1. Yêu cầu về kỹ thuật</w:t>
      </w:r>
    </w:p>
    <w:p w14:paraId="5970D4A1" w14:textId="77777777" w:rsidR="00FD590C" w:rsidRPr="00FD590C" w:rsidRDefault="00FD590C" w:rsidP="00FD590C">
      <w:pPr>
        <w:widowControl w:val="0"/>
        <w:spacing w:before="120" w:after="120"/>
        <w:ind w:firstLine="709"/>
        <w:rPr>
          <w:i/>
          <w:szCs w:val="24"/>
        </w:rPr>
      </w:pPr>
      <w:r w:rsidRPr="00FD590C">
        <w:rPr>
          <w:i/>
          <w:szCs w:val="24"/>
        </w:rPr>
        <w:t xml:space="preserve">Yêu cầu về kỹ thuật bao gồm yêu cầu kỹ thuật (mang tính kỹ thuật thuần túy) và các yêu cầu khác liên quan đến việc cung cấp hàng hóa (trừ giá). Yêu cầu về kỹ thuật phải được nêu đầy đủ, rõ ràng và cụ thể để làm cơ sở cho nhà thầu lập E-HSDT. </w:t>
      </w:r>
    </w:p>
    <w:p w14:paraId="589A0C6A" w14:textId="77777777" w:rsidR="00FD590C" w:rsidRPr="00FD590C" w:rsidRDefault="00FD590C" w:rsidP="00FD590C">
      <w:pPr>
        <w:widowControl w:val="0"/>
        <w:spacing w:before="120" w:after="120"/>
        <w:ind w:firstLine="709"/>
        <w:rPr>
          <w:i/>
          <w:szCs w:val="24"/>
        </w:rPr>
      </w:pPr>
      <w:r w:rsidRPr="00FD590C">
        <w:rPr>
          <w:i/>
          <w:szCs w:val="24"/>
        </w:rPr>
        <w:t>Trong yêu cầu về kỹ thuật không được đưa ra các điều kiện</w:t>
      </w:r>
      <w:r w:rsidRPr="00FD590C">
        <w:rPr>
          <w:iCs/>
          <w:szCs w:val="24"/>
        </w:rPr>
        <w:t xml:space="preserve"> </w:t>
      </w:r>
      <w:r w:rsidRPr="00FD590C">
        <w:rPr>
          <w:i/>
          <w:iCs/>
          <w:szCs w:val="24"/>
        </w:rPr>
        <w:t>nhằm hạn chế sự tham gia của nhà thầu hoặc nhằm tạo lợi thế cho một hoặc một số nhà thầu gây ra sự cạnh tranh không bình đẳng,</w:t>
      </w:r>
      <w:r w:rsidRPr="00FD590C">
        <w:rPr>
          <w:i/>
          <w:spacing w:val="-4"/>
          <w:szCs w:val="24"/>
        </w:rPr>
        <w:t xml:space="preserve"> đồng thời cũng không đưa ra các yêu cầu quá cao dẫn đến làm tăng giá dự thầu hoặc làm hạn chế sự tham gia của các nhà thầu,</w:t>
      </w:r>
      <w:r w:rsidRPr="00FD590C">
        <w:rPr>
          <w:i/>
          <w:szCs w:val="24"/>
        </w:rPr>
        <w:t xml:space="preserve"> không được nêu yêu cầu về tên, ký mã hiệu, nhãn hiệu cụ thể của hàng hóa.</w:t>
      </w:r>
    </w:p>
    <w:p w14:paraId="28DB15E0" w14:textId="77777777" w:rsidR="00FD590C" w:rsidRPr="00FD590C" w:rsidRDefault="00FD590C" w:rsidP="00FD590C">
      <w:pPr>
        <w:widowControl w:val="0"/>
        <w:spacing w:before="120" w:after="120"/>
        <w:ind w:firstLine="709"/>
        <w:rPr>
          <w:i/>
          <w:szCs w:val="24"/>
        </w:rPr>
      </w:pPr>
      <w:r w:rsidRPr="00FD590C">
        <w:rPr>
          <w:i/>
          <w:szCs w:val="24"/>
          <w:lang w:val="vi-VN"/>
        </w:rPr>
        <w:t xml:space="preserve">Trường hợp </w:t>
      </w:r>
      <w:r w:rsidRPr="00FD590C">
        <w:rPr>
          <w:i/>
          <w:szCs w:val="24"/>
        </w:rPr>
        <w:t>không thể mô tả chi tiết hàng hóa theo đặc tính kỹ thuật, tính năng sử dụng, thiết kế công nghệ, tiêu chuẩn công nghệ thì được</w:t>
      </w:r>
      <w:r w:rsidRPr="00FD590C">
        <w:rPr>
          <w:i/>
          <w:szCs w:val="24"/>
          <w:lang w:val="vi-VN"/>
        </w:rPr>
        <w:t xml:space="preserve"> nêu nhãn hiệu, cat</w:t>
      </w:r>
      <w:r w:rsidRPr="00FD590C">
        <w:rPr>
          <w:i/>
          <w:szCs w:val="24"/>
        </w:rPr>
        <w:t>alô</w:t>
      </w:r>
      <w:r w:rsidRPr="00FD590C">
        <w:rPr>
          <w:i/>
          <w:szCs w:val="24"/>
          <w:lang w:val="vi-VN"/>
        </w:rPr>
        <w:t xml:space="preserve"> của một </w:t>
      </w:r>
      <w:r w:rsidRPr="00FD590C">
        <w:rPr>
          <w:i/>
          <w:szCs w:val="24"/>
        </w:rPr>
        <w:t>sản phẩm cụ thể</w:t>
      </w:r>
      <w:r w:rsidRPr="00FD590C">
        <w:rPr>
          <w:i/>
          <w:szCs w:val="24"/>
          <w:lang w:val="vi-VN"/>
        </w:rPr>
        <w:t xml:space="preserve"> để tham khảo, minh họa cho yêu cầu về kỹ thuật của hàng hóa </w:t>
      </w:r>
      <w:r w:rsidRPr="00FD590C">
        <w:rPr>
          <w:i/>
          <w:szCs w:val="24"/>
        </w:rPr>
        <w:t xml:space="preserve">nhưng </w:t>
      </w:r>
      <w:r w:rsidRPr="00FD590C">
        <w:rPr>
          <w:i/>
          <w:szCs w:val="24"/>
          <w:lang w:val="vi-VN"/>
        </w:rPr>
        <w:t>phải ghi kèm theo cụm từ “hoặc tương đương” sau nhãn hiệu, cat</w:t>
      </w:r>
      <w:r w:rsidRPr="00FD590C">
        <w:rPr>
          <w:i/>
          <w:szCs w:val="24"/>
        </w:rPr>
        <w:t xml:space="preserve">alô </w:t>
      </w:r>
      <w:r w:rsidRPr="00FD590C">
        <w:rPr>
          <w:i/>
          <w:szCs w:val="24"/>
          <w:lang w:val="vi-VN"/>
        </w:rPr>
        <w:t xml:space="preserve">đồng thời phải quy định rõ </w:t>
      </w:r>
      <w:r w:rsidRPr="00FD590C">
        <w:rPr>
          <w:i/>
          <w:szCs w:val="24"/>
        </w:rPr>
        <w:t xml:space="preserve">nội hàm </w:t>
      </w:r>
      <w:r w:rsidRPr="00FD590C">
        <w:rPr>
          <w:i/>
          <w:szCs w:val="24"/>
          <w:lang w:val="vi-VN"/>
        </w:rPr>
        <w:t xml:space="preserve">tương đương </w:t>
      </w:r>
      <w:r w:rsidRPr="00FD590C">
        <w:rPr>
          <w:i/>
          <w:szCs w:val="24"/>
        </w:rPr>
        <w:t xml:space="preserve">với hàng hóa đó về </w:t>
      </w:r>
      <w:r w:rsidRPr="00FD590C">
        <w:rPr>
          <w:i/>
          <w:szCs w:val="24"/>
          <w:lang w:val="vi-VN"/>
        </w:rPr>
        <w:t>đặc tính kỹ thuật, tính năng sử dụng</w:t>
      </w:r>
      <w:r w:rsidRPr="00FD590C">
        <w:rPr>
          <w:i/>
          <w:szCs w:val="24"/>
        </w:rPr>
        <w:t>, thiết kế công nghệ, tiêu chuẩn công nghệ và các nội dung khác (nếu có) để tạo thuận lợi cho nhà thầu trong quá trình chuẩn bị E-HSDT mà không được quy định tương đương về xuất xứ.</w:t>
      </w:r>
    </w:p>
    <w:p w14:paraId="77E30445" w14:textId="77777777" w:rsidR="00FD590C" w:rsidRPr="00FD590C" w:rsidRDefault="00FD590C" w:rsidP="00FD590C">
      <w:pPr>
        <w:widowControl w:val="0"/>
        <w:spacing w:before="120" w:after="120"/>
        <w:ind w:firstLine="709"/>
        <w:rPr>
          <w:i/>
          <w:szCs w:val="24"/>
        </w:rPr>
      </w:pPr>
      <w:r w:rsidRPr="00FD590C">
        <w:rPr>
          <w:i/>
          <w:szCs w:val="24"/>
        </w:rPr>
        <w:t xml:space="preserve">Yêu cầu về kỹ thuật bao gồm các nội dung cơ bản như sau: </w:t>
      </w:r>
    </w:p>
    <w:p w14:paraId="5B27B95C" w14:textId="77777777" w:rsidR="00FD590C" w:rsidRPr="00FD590C" w:rsidRDefault="00FD590C" w:rsidP="00FD590C">
      <w:pPr>
        <w:widowControl w:val="0"/>
        <w:spacing w:before="120" w:after="120"/>
        <w:ind w:firstLine="709"/>
        <w:rPr>
          <w:b/>
          <w:i/>
          <w:szCs w:val="24"/>
        </w:rPr>
      </w:pPr>
      <w:r w:rsidRPr="00FD590C">
        <w:rPr>
          <w:b/>
          <w:i/>
          <w:szCs w:val="24"/>
        </w:rPr>
        <w:t>1.1. Giới thiệu chung về dự án/dự toán mua sắm, gói thầu</w:t>
      </w:r>
    </w:p>
    <w:p w14:paraId="1DFEE6A6" w14:textId="77777777" w:rsidR="00FD590C" w:rsidRPr="00FD590C" w:rsidRDefault="00FD590C" w:rsidP="00FD590C">
      <w:pPr>
        <w:widowControl w:val="0"/>
        <w:ind w:firstLine="709"/>
        <w:rPr>
          <w:spacing w:val="2"/>
          <w:szCs w:val="24"/>
        </w:rPr>
      </w:pPr>
      <w:bookmarkStart w:id="1" w:name="_Hlk154743134"/>
      <w:r w:rsidRPr="00FD590C">
        <w:rPr>
          <w:spacing w:val="2"/>
          <w:szCs w:val="24"/>
        </w:rPr>
        <w:t>- Tên gói thầu: Mua sắm quà tặng Tết Nguyên Đán 2026 và Quà tặng 8.3 tặng đoàn viên Công đoàn Công ty TNHH Crystal Martin (Việt Nam)</w:t>
      </w:r>
    </w:p>
    <w:p w14:paraId="56E33B2E" w14:textId="77777777" w:rsidR="00FD590C" w:rsidRPr="00FD590C" w:rsidRDefault="00FD590C" w:rsidP="00FD590C">
      <w:pPr>
        <w:widowControl w:val="0"/>
        <w:ind w:firstLine="709"/>
        <w:rPr>
          <w:spacing w:val="2"/>
          <w:szCs w:val="24"/>
        </w:rPr>
      </w:pPr>
      <w:r w:rsidRPr="00FD590C">
        <w:rPr>
          <w:spacing w:val="2"/>
          <w:szCs w:val="24"/>
        </w:rPr>
        <w:t xml:space="preserve">- Tên dự toán: Mua sắm quà tặng Tết Nguyên Đán 2026 và Quà tặng 8.3 tặng đoàn viên Công đoàn Công ty TNHH Crystal Martin (Việt Nam). </w:t>
      </w:r>
    </w:p>
    <w:p w14:paraId="66623B7C" w14:textId="77777777" w:rsidR="00FD590C" w:rsidRPr="00FD590C" w:rsidRDefault="00FD590C" w:rsidP="00FD590C">
      <w:pPr>
        <w:widowControl w:val="0"/>
        <w:ind w:firstLine="709"/>
        <w:rPr>
          <w:spacing w:val="2"/>
          <w:szCs w:val="24"/>
        </w:rPr>
      </w:pPr>
      <w:r w:rsidRPr="00FD590C">
        <w:rPr>
          <w:spacing w:val="2"/>
          <w:szCs w:val="24"/>
        </w:rPr>
        <w:t>- Tên chủ đầu tư: BAN CHẤP HÀNH CÔNG ĐOÀN CƠ SỞ CÔNG TY TNHH CRYSTAL MARTIN (VIỆT NAM)</w:t>
      </w:r>
    </w:p>
    <w:p w14:paraId="6190F3D7" w14:textId="77777777" w:rsidR="00FD590C" w:rsidRPr="00FD590C" w:rsidRDefault="00FD590C" w:rsidP="00FD590C">
      <w:pPr>
        <w:widowControl w:val="0"/>
        <w:ind w:firstLine="709"/>
        <w:rPr>
          <w:spacing w:val="2"/>
          <w:szCs w:val="24"/>
        </w:rPr>
      </w:pPr>
      <w:r w:rsidRPr="00FD590C">
        <w:rPr>
          <w:spacing w:val="2"/>
          <w:szCs w:val="24"/>
        </w:rPr>
        <w:t>- Nguồn vốn: Quỹ Công đoàn cơ sở</w:t>
      </w:r>
    </w:p>
    <w:p w14:paraId="10E7593F" w14:textId="77777777" w:rsidR="00FD590C" w:rsidRPr="00FD590C" w:rsidRDefault="00FD590C" w:rsidP="00FD590C">
      <w:pPr>
        <w:widowControl w:val="0"/>
        <w:ind w:firstLine="709"/>
        <w:rPr>
          <w:spacing w:val="2"/>
          <w:szCs w:val="24"/>
        </w:rPr>
      </w:pPr>
      <w:r w:rsidRPr="00FD590C">
        <w:rPr>
          <w:spacing w:val="2"/>
          <w:szCs w:val="24"/>
        </w:rPr>
        <w:t xml:space="preserve">- Địa điểm thực hiện: </w:t>
      </w:r>
      <w:r w:rsidRPr="00FD590C">
        <w:t>BAN CHẤP HÀNH CÔNG ĐOÀN CƠ SỞ CÔNG TY TNHH CRYSTAL MARTIN (VIỆT NAM). Địa chỉ: Lô R (R1), khu công nghiệp Quang Châu, Phường Nếnh, Tỉnh Bắc Ninh, Việt Nam</w:t>
      </w:r>
      <w:r w:rsidRPr="00FD590C">
        <w:rPr>
          <w:spacing w:val="2"/>
          <w:szCs w:val="24"/>
        </w:rPr>
        <w:t xml:space="preserve"> </w:t>
      </w:r>
    </w:p>
    <w:p w14:paraId="16578D12" w14:textId="77777777" w:rsidR="00FD590C" w:rsidRPr="00FD590C" w:rsidRDefault="00FD590C" w:rsidP="00FD590C">
      <w:pPr>
        <w:widowControl w:val="0"/>
        <w:ind w:firstLine="709"/>
        <w:rPr>
          <w:spacing w:val="2"/>
          <w:szCs w:val="24"/>
        </w:rPr>
      </w:pPr>
      <w:r w:rsidRPr="00FD590C">
        <w:rPr>
          <w:spacing w:val="2"/>
          <w:szCs w:val="24"/>
        </w:rPr>
        <w:t>- Loại hợp đồng: Trọn gói</w:t>
      </w:r>
    </w:p>
    <w:p w14:paraId="37CBB472" w14:textId="77777777" w:rsidR="00FD590C" w:rsidRPr="00FD590C" w:rsidRDefault="00FD590C" w:rsidP="00FD590C">
      <w:pPr>
        <w:widowControl w:val="0"/>
        <w:ind w:firstLine="709"/>
        <w:rPr>
          <w:spacing w:val="2"/>
          <w:szCs w:val="24"/>
        </w:rPr>
      </w:pPr>
      <w:r w:rsidRPr="00FD590C">
        <w:rPr>
          <w:spacing w:val="2"/>
          <w:szCs w:val="24"/>
        </w:rPr>
        <w:t>- Thời gian thực hiện: 10 ngày</w:t>
      </w:r>
    </w:p>
    <w:p w14:paraId="1CD64924" w14:textId="77777777" w:rsidR="00FD590C" w:rsidRPr="00FD590C" w:rsidRDefault="00FD590C" w:rsidP="00FD590C">
      <w:pPr>
        <w:widowControl w:val="0"/>
        <w:ind w:firstLine="709"/>
        <w:rPr>
          <w:spacing w:val="2"/>
          <w:szCs w:val="24"/>
        </w:rPr>
      </w:pPr>
      <w:r w:rsidRPr="00FD590C">
        <w:rPr>
          <w:spacing w:val="2"/>
          <w:szCs w:val="24"/>
        </w:rPr>
        <w:t>- Hình thức lựa chọn nhà thầu: Chào hàng cạnh tranh, trong nước không sơ tuyển, qua mạng.</w:t>
      </w:r>
    </w:p>
    <w:p w14:paraId="63C0A7BE" w14:textId="77777777" w:rsidR="00FD590C" w:rsidRPr="00FD590C" w:rsidRDefault="00FD590C" w:rsidP="00FD590C">
      <w:pPr>
        <w:widowControl w:val="0"/>
        <w:ind w:firstLine="709"/>
        <w:rPr>
          <w:spacing w:val="2"/>
          <w:szCs w:val="24"/>
        </w:rPr>
      </w:pPr>
      <w:r w:rsidRPr="00FD590C">
        <w:rPr>
          <w:spacing w:val="2"/>
          <w:szCs w:val="24"/>
        </w:rPr>
        <w:t>- Phương thức đấu thầu: Một giai đoạn, một túi hồ sơ.</w:t>
      </w:r>
    </w:p>
    <w:bookmarkEnd w:id="1"/>
    <w:p w14:paraId="70F010AB" w14:textId="77777777" w:rsidR="00FD590C" w:rsidRPr="00FD590C" w:rsidRDefault="00FD590C" w:rsidP="00FD590C">
      <w:pPr>
        <w:widowControl w:val="0"/>
        <w:spacing w:before="120" w:after="120" w:line="264" w:lineRule="auto"/>
        <w:ind w:firstLine="709"/>
        <w:rPr>
          <w:b/>
          <w:i/>
          <w:sz w:val="28"/>
          <w:szCs w:val="28"/>
          <w:lang w:val="nl-NL"/>
        </w:rPr>
      </w:pPr>
      <w:r w:rsidRPr="00FD590C">
        <w:rPr>
          <w:b/>
          <w:i/>
          <w:sz w:val="28"/>
          <w:szCs w:val="28"/>
          <w:lang w:val="nl-NL"/>
        </w:rPr>
        <w:t>1.2. Yêu cầu về kỹ thuật</w:t>
      </w:r>
    </w:p>
    <w:p w14:paraId="44BC587F" w14:textId="77777777" w:rsidR="00FD590C" w:rsidRPr="00FD590C" w:rsidRDefault="00FD590C" w:rsidP="00FD590C">
      <w:pPr>
        <w:jc w:val="center"/>
        <w:rPr>
          <w:b/>
          <w:iCs/>
          <w:szCs w:val="24"/>
        </w:rPr>
        <w:sectPr w:rsidR="00FD590C" w:rsidRPr="00FD590C" w:rsidSect="00FD590C">
          <w:footnotePr>
            <w:numRestart w:val="eachPage"/>
          </w:footnotePr>
          <w:endnotePr>
            <w:numFmt w:val="decimal"/>
          </w:endnotePr>
          <w:pgSz w:w="11906" w:h="16838" w:code="9"/>
          <w:pgMar w:top="1134" w:right="1134" w:bottom="1134" w:left="1701" w:header="720" w:footer="255" w:gutter="0"/>
          <w:cols w:space="720"/>
          <w:noEndnote/>
          <w:docGrid w:linePitch="381"/>
        </w:sectPr>
      </w:pPr>
    </w:p>
    <w:tbl>
      <w:tblPr>
        <w:tblW w:w="14992"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93"/>
        <w:gridCol w:w="2839"/>
        <w:gridCol w:w="11160"/>
      </w:tblGrid>
      <w:tr w:rsidR="00FD590C" w:rsidRPr="00FD590C" w14:paraId="52BE3052" w14:textId="77777777" w:rsidTr="00A36C39">
        <w:tc>
          <w:tcPr>
            <w:tcW w:w="993" w:type="dxa"/>
            <w:vAlign w:val="center"/>
          </w:tcPr>
          <w:p w14:paraId="089BDB07" w14:textId="77777777" w:rsidR="00FD590C" w:rsidRPr="00FD590C" w:rsidRDefault="00FD590C" w:rsidP="00A36C39">
            <w:pPr>
              <w:jc w:val="center"/>
              <w:rPr>
                <w:b/>
                <w:iCs/>
                <w:szCs w:val="24"/>
              </w:rPr>
            </w:pPr>
            <w:r w:rsidRPr="00FD590C">
              <w:rPr>
                <w:b/>
                <w:iCs/>
                <w:szCs w:val="24"/>
              </w:rPr>
              <w:lastRenderedPageBreak/>
              <w:t>Hạng mục số</w:t>
            </w:r>
          </w:p>
        </w:tc>
        <w:tc>
          <w:tcPr>
            <w:tcW w:w="2839" w:type="dxa"/>
            <w:vAlign w:val="center"/>
          </w:tcPr>
          <w:p w14:paraId="5E2E5BAE" w14:textId="77777777" w:rsidR="00FD590C" w:rsidRPr="00FD590C" w:rsidRDefault="00FD590C" w:rsidP="00A36C39">
            <w:pPr>
              <w:jc w:val="center"/>
              <w:rPr>
                <w:b/>
                <w:iCs/>
                <w:szCs w:val="24"/>
              </w:rPr>
            </w:pPr>
            <w:r w:rsidRPr="00FD590C">
              <w:rPr>
                <w:b/>
                <w:iCs/>
                <w:szCs w:val="24"/>
              </w:rPr>
              <w:t>Tên hàng hóa/dịch vụ liên quan</w:t>
            </w:r>
          </w:p>
        </w:tc>
        <w:tc>
          <w:tcPr>
            <w:tcW w:w="11160" w:type="dxa"/>
            <w:vAlign w:val="center"/>
          </w:tcPr>
          <w:p w14:paraId="33800EA2" w14:textId="77777777" w:rsidR="00FD590C" w:rsidRPr="00FD590C" w:rsidRDefault="00FD590C" w:rsidP="00A36C39">
            <w:pPr>
              <w:jc w:val="center"/>
              <w:rPr>
                <w:b/>
                <w:iCs/>
                <w:szCs w:val="24"/>
              </w:rPr>
            </w:pPr>
            <w:r w:rsidRPr="00FD590C">
              <w:rPr>
                <w:b/>
                <w:iCs/>
                <w:szCs w:val="24"/>
              </w:rPr>
              <w:t>Thông số kỹ thuật và các tiêu chuẩn</w:t>
            </w:r>
          </w:p>
        </w:tc>
      </w:tr>
      <w:tr w:rsidR="00FD590C" w:rsidRPr="00FD590C" w14:paraId="31E8714D" w14:textId="77777777" w:rsidTr="00A36C39">
        <w:tc>
          <w:tcPr>
            <w:tcW w:w="993" w:type="dxa"/>
            <w:vAlign w:val="center"/>
          </w:tcPr>
          <w:p w14:paraId="6550A0F7" w14:textId="77777777" w:rsidR="00FD590C" w:rsidRPr="00FD590C" w:rsidRDefault="00FD590C" w:rsidP="00A36C39">
            <w:pPr>
              <w:jc w:val="center"/>
              <w:rPr>
                <w:b/>
                <w:iCs/>
                <w:szCs w:val="24"/>
              </w:rPr>
            </w:pPr>
            <w:r w:rsidRPr="00FD590C">
              <w:rPr>
                <w:szCs w:val="24"/>
              </w:rPr>
              <w:t>1</w:t>
            </w:r>
          </w:p>
        </w:tc>
        <w:tc>
          <w:tcPr>
            <w:tcW w:w="2839" w:type="dxa"/>
            <w:vAlign w:val="center"/>
          </w:tcPr>
          <w:p w14:paraId="613C0223" w14:textId="77777777" w:rsidR="00FD590C" w:rsidRPr="00FD590C" w:rsidRDefault="00FD590C" w:rsidP="00A36C39">
            <w:pPr>
              <w:jc w:val="center"/>
              <w:rPr>
                <w:iCs/>
                <w:szCs w:val="24"/>
              </w:rPr>
            </w:pPr>
            <w:r w:rsidRPr="00FD590C">
              <w:rPr>
                <w:lang w:val="es-ES" w:eastAsia="vi-VN"/>
              </w:rPr>
              <w:t>Bộ quà tặng Tết Nguyên Đán 2026</w:t>
            </w:r>
          </w:p>
        </w:tc>
        <w:tc>
          <w:tcPr>
            <w:tcW w:w="11160" w:type="dxa"/>
            <w:vAlign w:val="center"/>
          </w:tcPr>
          <w:p w14:paraId="562AF3D2" w14:textId="77777777" w:rsidR="00FD590C" w:rsidRPr="00FD590C" w:rsidRDefault="00FD590C" w:rsidP="00A36C39">
            <w:pPr>
              <w:spacing w:line="360" w:lineRule="auto"/>
              <w:jc w:val="center"/>
              <w:rPr>
                <w:b/>
                <w:bCs/>
                <w:sz w:val="28"/>
                <w:szCs w:val="22"/>
                <w:lang w:val="es-ES" w:eastAsia="vi-VN"/>
              </w:rPr>
            </w:pPr>
            <w:r w:rsidRPr="00FD590C">
              <w:rPr>
                <w:b/>
                <w:bCs/>
                <w:sz w:val="28"/>
                <w:szCs w:val="22"/>
                <w:lang w:val="es-ES" w:eastAsia="vi-VN"/>
              </w:rPr>
              <w:t>HỘP QUÀ TẾT GỒM CÁC LOẠI THỰC PHẨM BAO GÓI SẴN</w:t>
            </w:r>
          </w:p>
          <w:p w14:paraId="48D8A9D6" w14:textId="77777777" w:rsidR="00FD590C" w:rsidRPr="00FD590C" w:rsidRDefault="00FD590C" w:rsidP="00A36C39">
            <w:pPr>
              <w:spacing w:line="360" w:lineRule="auto"/>
              <w:rPr>
                <w:b/>
                <w:bCs/>
                <w:szCs w:val="24"/>
                <w:lang w:val="nl-NL"/>
                <w14:ligatures w14:val="none"/>
              </w:rPr>
            </w:pPr>
            <w:r w:rsidRPr="00FD590C">
              <w:rPr>
                <w:b/>
                <w:bCs/>
                <w:szCs w:val="24"/>
                <w:lang w:val="nl-NL"/>
                <w14:ligatures w14:val="none"/>
              </w:rPr>
              <w:t>Bộ sản phẩm gồm: BÁNH COOKIES BƠ, BÁNH TRỨNG BƠ, BÁNH QUY ĐẬU NÀNH MÈ, KẸO CHEWY SỮA, CÀ PHÊ SỮA, HẠT ĐIỀU RANG MUỐI</w:t>
            </w:r>
          </w:p>
          <w:p w14:paraId="3AF85BD2" w14:textId="77777777" w:rsidR="00FD590C" w:rsidRPr="00FD590C" w:rsidRDefault="00FD590C" w:rsidP="00A36C39">
            <w:pPr>
              <w:spacing w:after="160"/>
              <w:jc w:val="left"/>
              <w:rPr>
                <w:rFonts w:eastAsia="Calibri"/>
                <w:b/>
                <w:bCs/>
                <w:szCs w:val="22"/>
                <w:lang w:val="nl-NL"/>
                <w14:ligatures w14:val="none"/>
              </w:rPr>
            </w:pPr>
            <w:r w:rsidRPr="00FD590C">
              <w:rPr>
                <w:rFonts w:eastAsia="Calibri"/>
                <w:b/>
                <w:bCs/>
                <w:szCs w:val="22"/>
                <w:lang w:val="nl-NL"/>
                <w14:ligatures w14:val="none"/>
              </w:rPr>
              <w:t>I. BÁNH COOKIES BƠ:</w:t>
            </w:r>
          </w:p>
          <w:p w14:paraId="64E76266" w14:textId="77777777" w:rsidR="00FD590C" w:rsidRPr="00FD590C" w:rsidRDefault="00FD590C" w:rsidP="00A36C39">
            <w:pPr>
              <w:spacing w:after="160"/>
              <w:rPr>
                <w:rFonts w:eastAsia="Calibri"/>
                <w:szCs w:val="22"/>
                <w:lang w:val="nl-NL"/>
                <w14:ligatures w14:val="none"/>
              </w:rPr>
            </w:pPr>
            <w:r w:rsidRPr="00FD590C">
              <w:rPr>
                <w:rFonts w:eastAsia="Calibri"/>
                <w:b/>
                <w:bCs/>
                <w:szCs w:val="22"/>
                <w:lang w:val="nl-NL"/>
                <w14:ligatures w14:val="none"/>
              </w:rPr>
              <w:t>1. Thành phần</w:t>
            </w:r>
            <w:r w:rsidRPr="00FD590C">
              <w:rPr>
                <w:rFonts w:eastAsia="Calibri"/>
                <w:szCs w:val="22"/>
                <w:lang w:val="nl-NL"/>
                <w14:ligatures w14:val="none"/>
              </w:rPr>
              <w:t>: Bột mì, đường, bơ thực vật (17%), trứng gà, mạch nha, Shortening, socola hạt, dầu thực vật, chất làm dày (INS 1420), hạnh nhân, bột cacao, muối, hương liệu tổng hợp (bơ, vani, dừa, socola, sữa) chất nhũ hoá (INS 322(i)) cơm dừa, chất tạo xốp (INS 503(ii), (INS 500(ii)), chất tạo màu tổng hợp (INS160a(i))</w:t>
            </w:r>
          </w:p>
          <w:p w14:paraId="1BB6DE77" w14:textId="77777777" w:rsidR="00FD590C" w:rsidRPr="00FD590C" w:rsidRDefault="00FD590C" w:rsidP="00A36C39">
            <w:pPr>
              <w:spacing w:after="160"/>
              <w:rPr>
                <w:rFonts w:eastAsia="Calibri"/>
                <w:b/>
                <w:bCs/>
                <w:szCs w:val="22"/>
                <w14:ligatures w14:val="none"/>
              </w:rPr>
            </w:pPr>
            <w:r w:rsidRPr="00FD590C">
              <w:rPr>
                <w:rFonts w:eastAsia="Calibri"/>
                <w:b/>
                <w:bCs/>
                <w:szCs w:val="22"/>
                <w14:ligatures w14:val="none"/>
              </w:rPr>
              <w:t>2. Các yêu cầu về an toàn thực phẩm:</w:t>
            </w:r>
          </w:p>
          <w:p w14:paraId="518134ED" w14:textId="77777777" w:rsidR="00FD590C" w:rsidRPr="00FD590C" w:rsidRDefault="00FD590C" w:rsidP="00A36C39">
            <w:pPr>
              <w:spacing w:after="160"/>
              <w:rPr>
                <w:rFonts w:eastAsia="Calibri"/>
                <w:szCs w:val="22"/>
                <w14:ligatures w14:val="none"/>
              </w:rPr>
            </w:pPr>
            <w:r w:rsidRPr="00FD590C">
              <w:rPr>
                <w:rFonts w:eastAsia="Calibri"/>
                <w:szCs w:val="22"/>
                <w14:ligatures w14:val="none"/>
              </w:rPr>
              <w:t>- Luật số 55/2010/ QH12 Luật an toàn thực phẩm</w:t>
            </w:r>
          </w:p>
          <w:p w14:paraId="64D83CB1" w14:textId="77777777" w:rsidR="00FD590C" w:rsidRPr="00FD590C" w:rsidRDefault="00FD590C" w:rsidP="00A36C39">
            <w:pPr>
              <w:spacing w:after="160"/>
              <w:rPr>
                <w:rFonts w:eastAsia="Calibri"/>
                <w:szCs w:val="22"/>
                <w14:ligatures w14:val="none"/>
              </w:rPr>
            </w:pPr>
            <w:r w:rsidRPr="00FD590C">
              <w:rPr>
                <w:rFonts w:eastAsia="Calibri"/>
                <w:szCs w:val="22"/>
                <w14:ligatures w14:val="none"/>
              </w:rPr>
              <w:t>- Nghị định 15/2018/NĐ-CP Quy định chi tiết thi hành một số điều luật ATTP.</w:t>
            </w:r>
          </w:p>
          <w:p w14:paraId="569D2EE9" w14:textId="77777777" w:rsidR="00FD590C" w:rsidRPr="00FD590C" w:rsidRDefault="00FD590C" w:rsidP="00A36C39">
            <w:pPr>
              <w:spacing w:after="160"/>
              <w:rPr>
                <w:rFonts w:eastAsia="Calibri"/>
                <w:szCs w:val="22"/>
                <w14:ligatures w14:val="none"/>
              </w:rPr>
            </w:pPr>
            <w:r w:rsidRPr="00FD590C">
              <w:rPr>
                <w:rFonts w:eastAsia="Calibri"/>
                <w:szCs w:val="22"/>
                <w14:ligatures w14:val="none"/>
              </w:rPr>
              <w:t>- Quyết định 46/2007/ QĐ-BYT Quy định giới hạn tối đa ô nhiễm sinh học và hoá học trong thực phẩm.</w:t>
            </w:r>
          </w:p>
          <w:p w14:paraId="671D8DF6" w14:textId="77777777" w:rsidR="00FD590C" w:rsidRPr="00FD590C" w:rsidRDefault="00FD590C" w:rsidP="00A36C39">
            <w:pPr>
              <w:spacing w:after="160"/>
              <w:rPr>
                <w:rFonts w:eastAsia="Calibri"/>
                <w:szCs w:val="22"/>
                <w14:ligatures w14:val="none"/>
              </w:rPr>
            </w:pPr>
            <w:r w:rsidRPr="00FD590C">
              <w:rPr>
                <w:rFonts w:eastAsia="Calibri"/>
                <w:szCs w:val="22"/>
                <w14:ligatures w14:val="none"/>
              </w:rPr>
              <w:t xml:space="preserve">- QCVN 8-1:2011/BYT Quy chuẩn kỹ thuật quốc gia đối với giới hạn ô nhiễm độc tố nấm trong thực phẩm </w:t>
            </w:r>
            <w:r w:rsidRPr="00FD590C">
              <w:rPr>
                <w:szCs w:val="24"/>
                <w14:ligatures w14:val="none"/>
              </w:rPr>
              <w:t>hoặc tương đương</w:t>
            </w:r>
            <w:r w:rsidRPr="00FD590C">
              <w:rPr>
                <w:rFonts w:eastAsia="Calibri"/>
                <w:szCs w:val="22"/>
                <w14:ligatures w14:val="none"/>
              </w:rPr>
              <w:t>.</w:t>
            </w:r>
          </w:p>
          <w:p w14:paraId="73DC1717" w14:textId="77777777" w:rsidR="00FD590C" w:rsidRPr="00FD590C" w:rsidRDefault="00FD590C" w:rsidP="00A36C39">
            <w:pPr>
              <w:spacing w:after="160"/>
              <w:rPr>
                <w:rFonts w:eastAsia="Calibri"/>
                <w:szCs w:val="22"/>
                <w14:ligatures w14:val="none"/>
              </w:rPr>
            </w:pPr>
            <w:r w:rsidRPr="00FD590C">
              <w:rPr>
                <w:rFonts w:eastAsia="Calibri"/>
                <w:szCs w:val="22"/>
                <w14:ligatures w14:val="none"/>
              </w:rPr>
              <w:t xml:space="preserve">- QCVN 8-2:2011/BYT Quy chuẩn kỹ thuật quốc gia đối với giới hạn ô nhiễm kim loại trong thực phẩm </w:t>
            </w:r>
            <w:r w:rsidRPr="00FD590C">
              <w:rPr>
                <w:szCs w:val="24"/>
                <w14:ligatures w14:val="none"/>
              </w:rPr>
              <w:t>hoặc tương đương</w:t>
            </w:r>
            <w:r w:rsidRPr="00FD590C">
              <w:rPr>
                <w:rFonts w:eastAsia="Calibri"/>
                <w:szCs w:val="22"/>
                <w14:ligatures w14:val="none"/>
              </w:rPr>
              <w:t>.</w:t>
            </w:r>
          </w:p>
          <w:p w14:paraId="5D6ECFCE" w14:textId="77777777" w:rsidR="00FD590C" w:rsidRPr="00FD590C" w:rsidRDefault="00FD590C" w:rsidP="00A36C39">
            <w:pPr>
              <w:spacing w:after="160"/>
              <w:rPr>
                <w:rFonts w:eastAsia="Calibri"/>
                <w:szCs w:val="22"/>
                <w14:ligatures w14:val="none"/>
              </w:rPr>
            </w:pPr>
            <w:r w:rsidRPr="00FD590C">
              <w:rPr>
                <w:rFonts w:eastAsia="Calibri"/>
                <w:szCs w:val="22"/>
                <w14:ligatures w14:val="none"/>
              </w:rPr>
              <w:t>- Thông tư 24/2019/ TT-BYT quy định về quản lý và sử dụng phụ gia thực phẩm.</w:t>
            </w:r>
          </w:p>
          <w:p w14:paraId="7F26F4D0" w14:textId="77777777" w:rsidR="00FD590C" w:rsidRPr="00FD590C" w:rsidRDefault="00FD590C" w:rsidP="00A36C39">
            <w:pPr>
              <w:spacing w:after="160"/>
              <w:rPr>
                <w:rFonts w:eastAsia="Calibri"/>
                <w:szCs w:val="22"/>
                <w14:ligatures w14:val="none"/>
              </w:rPr>
            </w:pPr>
            <w:r w:rsidRPr="00FD590C">
              <w:rPr>
                <w:rFonts w:eastAsia="Calibri"/>
                <w:b/>
                <w:bCs/>
                <w:szCs w:val="22"/>
                <w14:ligatures w14:val="none"/>
              </w:rPr>
              <w:t>3. Trọng lượng:</w:t>
            </w:r>
            <w:r w:rsidRPr="00FD590C">
              <w:rPr>
                <w:rFonts w:eastAsia="Calibri"/>
                <w:szCs w:val="22"/>
                <w14:ligatures w14:val="none"/>
              </w:rPr>
              <w:t xml:space="preserve"> 382g</w:t>
            </w:r>
          </w:p>
          <w:p w14:paraId="148ACDBF" w14:textId="77777777" w:rsidR="00FD590C" w:rsidRPr="00FD590C" w:rsidRDefault="00FD590C" w:rsidP="00A36C39">
            <w:pPr>
              <w:spacing w:after="160"/>
              <w:rPr>
                <w:rFonts w:eastAsia="Calibri"/>
                <w:b/>
                <w:bCs/>
                <w:szCs w:val="22"/>
                <w14:ligatures w14:val="none"/>
              </w:rPr>
            </w:pPr>
            <w:r w:rsidRPr="00FD590C">
              <w:rPr>
                <w:rFonts w:eastAsia="Calibri"/>
                <w:b/>
                <w:bCs/>
                <w:szCs w:val="22"/>
                <w14:ligatures w14:val="none"/>
              </w:rPr>
              <w:t>4.Bao bì:</w:t>
            </w:r>
          </w:p>
          <w:p w14:paraId="2C03C75E" w14:textId="77777777" w:rsidR="00FD590C" w:rsidRPr="00FD590C" w:rsidRDefault="00FD590C" w:rsidP="00A36C39">
            <w:pPr>
              <w:spacing w:after="160"/>
              <w:rPr>
                <w:rFonts w:eastAsia="Calibri"/>
                <w:szCs w:val="22"/>
                <w14:ligatures w14:val="none"/>
              </w:rPr>
            </w:pPr>
            <w:r w:rsidRPr="00FD590C">
              <w:rPr>
                <w:rFonts w:eastAsia="Calibri"/>
                <w:szCs w:val="22"/>
                <w14:ligatures w14:val="none"/>
              </w:rPr>
              <w:t>Chất liệu bao bì: thành phẩm được đóng gói bằng khay giấy được đóng vào hộp thiếc, ngoài cùng là hộp giấy. Có túi giấy đựng quà kèm theo.</w:t>
            </w:r>
          </w:p>
          <w:p w14:paraId="280436B8" w14:textId="77777777" w:rsidR="00FD590C" w:rsidRPr="00FD590C" w:rsidRDefault="00FD590C" w:rsidP="00A36C39">
            <w:pPr>
              <w:spacing w:after="160" w:line="259" w:lineRule="auto"/>
              <w:rPr>
                <w:rFonts w:eastAsia="Calibri"/>
                <w:b/>
                <w:bCs/>
                <w:szCs w:val="22"/>
              </w:rPr>
            </w:pPr>
            <w:r w:rsidRPr="00FD590C">
              <w:rPr>
                <w:rFonts w:eastAsia="Calibri"/>
                <w:b/>
                <w:bCs/>
                <w:szCs w:val="22"/>
              </w:rPr>
              <w:t xml:space="preserve">5. Thời hạn sử dụng: </w:t>
            </w:r>
            <w:r w:rsidRPr="00FD590C">
              <w:rPr>
                <w:rFonts w:eastAsia="Calibri"/>
                <w:szCs w:val="22"/>
              </w:rPr>
              <w:t>12 tháng kể từ ngày sản xuất</w:t>
            </w:r>
          </w:p>
          <w:p w14:paraId="44B3F4F4" w14:textId="77777777" w:rsidR="00FD590C" w:rsidRPr="00FD590C" w:rsidRDefault="00FD590C" w:rsidP="00A36C39">
            <w:pPr>
              <w:spacing w:after="160"/>
              <w:rPr>
                <w:rFonts w:eastAsia="Calibri"/>
                <w:b/>
                <w:bCs/>
                <w:szCs w:val="22"/>
                <w14:ligatures w14:val="none"/>
              </w:rPr>
            </w:pPr>
            <w:r w:rsidRPr="00FD590C">
              <w:rPr>
                <w:rFonts w:eastAsia="Calibri"/>
                <w:b/>
                <w:bCs/>
                <w:szCs w:val="22"/>
                <w14:ligatures w14:val="none"/>
              </w:rPr>
              <w:lastRenderedPageBreak/>
              <w:t>6. Yêu cầu kỹ thuật</w:t>
            </w:r>
          </w:p>
          <w:p w14:paraId="46C912C0" w14:textId="77777777" w:rsidR="00FD590C" w:rsidRPr="00FD590C" w:rsidRDefault="00FD590C" w:rsidP="00A36C39">
            <w:pPr>
              <w:spacing w:after="160"/>
              <w:rPr>
                <w:rFonts w:eastAsia="Calibri"/>
                <w:szCs w:val="22"/>
                <w14:ligatures w14:val="none"/>
              </w:rPr>
            </w:pPr>
            <w:r w:rsidRPr="00FD590C">
              <w:rPr>
                <w:rFonts w:eastAsia="Calibri"/>
                <w:szCs w:val="22"/>
                <w14:ligatures w14:val="none"/>
              </w:rPr>
              <w:t>Trạng thái: Sản phẩm có hình theo khuôn mẫu hình dạng khác nhau, kích thước đồng đều, giòn xốp.</w:t>
            </w:r>
          </w:p>
          <w:p w14:paraId="2AE12EFC" w14:textId="77777777" w:rsidR="00FD590C" w:rsidRPr="00FD590C" w:rsidRDefault="00FD590C" w:rsidP="00A36C39">
            <w:pPr>
              <w:spacing w:after="160"/>
              <w:rPr>
                <w:rFonts w:eastAsia="Calibri"/>
                <w:szCs w:val="22"/>
                <w14:ligatures w14:val="none"/>
              </w:rPr>
            </w:pPr>
            <w:r w:rsidRPr="00FD590C">
              <w:rPr>
                <w:rFonts w:eastAsia="Calibri"/>
                <w:szCs w:val="22"/>
                <w14:ligatures w14:val="none"/>
              </w:rPr>
              <w:t>Màu sắc: Sản phẩm có màu đặc trưng của bánh nướng.</w:t>
            </w:r>
          </w:p>
          <w:p w14:paraId="1BD44E38" w14:textId="77777777" w:rsidR="00FD590C" w:rsidRPr="00FD590C" w:rsidRDefault="00FD590C" w:rsidP="00A36C39">
            <w:pPr>
              <w:spacing w:after="160"/>
              <w:rPr>
                <w:rFonts w:eastAsia="Calibri"/>
                <w:szCs w:val="22"/>
                <w14:ligatures w14:val="none"/>
              </w:rPr>
            </w:pPr>
            <w:r w:rsidRPr="00FD590C">
              <w:rPr>
                <w:rFonts w:eastAsia="Calibri"/>
                <w:szCs w:val="22"/>
                <w14:ligatures w14:val="none"/>
              </w:rPr>
              <w:t>Mùi vị: Mùi thơm đặc trưng của sản phẩm, không có mùi vị lạ.</w:t>
            </w:r>
          </w:p>
          <w:p w14:paraId="3AC97790" w14:textId="77777777" w:rsidR="00FD590C" w:rsidRPr="00FD590C" w:rsidRDefault="00FD590C" w:rsidP="00A36C39">
            <w:pPr>
              <w:spacing w:after="160"/>
              <w:rPr>
                <w:rFonts w:eastAsia="Calibri"/>
                <w:szCs w:val="22"/>
                <w14:ligatures w14:val="none"/>
              </w:rPr>
            </w:pPr>
            <w:r w:rsidRPr="00FD590C">
              <w:rPr>
                <w:rFonts w:eastAsia="Calibri"/>
                <w:szCs w:val="22"/>
                <w14:ligatures w14:val="none"/>
              </w:rPr>
              <w:t>a. Các chỉ tiêu vi sinh vật (Mức tối đa)</w:t>
            </w:r>
          </w:p>
          <w:p w14:paraId="5DFC9226" w14:textId="77777777" w:rsidR="00FD590C" w:rsidRPr="00FD590C" w:rsidRDefault="00FD590C" w:rsidP="00A36C39">
            <w:pPr>
              <w:spacing w:after="160"/>
              <w:rPr>
                <w:rFonts w:eastAsia="Calibri"/>
                <w:szCs w:val="22"/>
                <w:vertAlign w:val="superscript"/>
                <w14:ligatures w14:val="none"/>
              </w:rPr>
            </w:pPr>
            <w:r w:rsidRPr="00FD590C">
              <w:rPr>
                <w:rFonts w:eastAsia="Calibri"/>
                <w:szCs w:val="22"/>
                <w14:ligatures w14:val="none"/>
              </w:rPr>
              <w:t>- Tổng mức vi sinh vật hiếu khí: 10</w:t>
            </w:r>
            <w:r w:rsidRPr="00FD590C">
              <w:rPr>
                <w:rFonts w:eastAsia="Calibri"/>
                <w:szCs w:val="22"/>
                <w:vertAlign w:val="superscript"/>
                <w14:ligatures w14:val="none"/>
              </w:rPr>
              <w:t xml:space="preserve">4 </w:t>
            </w:r>
          </w:p>
          <w:p w14:paraId="3D7F968B" w14:textId="77777777" w:rsidR="00FD590C" w:rsidRPr="00FD590C" w:rsidRDefault="00FD590C" w:rsidP="00A36C39">
            <w:pPr>
              <w:spacing w:after="160"/>
              <w:rPr>
                <w:rFonts w:eastAsia="Calibri"/>
                <w:szCs w:val="22"/>
                <w:vertAlign w:val="superscript"/>
                <w14:ligatures w14:val="none"/>
              </w:rPr>
            </w:pPr>
            <w:r w:rsidRPr="00FD590C">
              <w:rPr>
                <w:rFonts w:eastAsia="Calibri"/>
                <w:szCs w:val="22"/>
                <w14:ligatures w14:val="none"/>
              </w:rPr>
              <w:t>- Tổng số bào tử nấm men, nấm mốc :10</w:t>
            </w:r>
            <w:r w:rsidRPr="00FD590C">
              <w:rPr>
                <w:rFonts w:eastAsia="Calibri"/>
                <w:szCs w:val="22"/>
                <w:vertAlign w:val="superscript"/>
                <w14:ligatures w14:val="none"/>
              </w:rPr>
              <w:t>2</w:t>
            </w:r>
          </w:p>
          <w:p w14:paraId="62BF2B0F" w14:textId="77777777" w:rsidR="00FD590C" w:rsidRPr="00FD590C" w:rsidRDefault="00FD590C" w:rsidP="00A36C39">
            <w:pPr>
              <w:spacing w:after="160"/>
              <w:rPr>
                <w:rFonts w:eastAsia="Calibri"/>
                <w:szCs w:val="22"/>
                <w14:ligatures w14:val="none"/>
              </w:rPr>
            </w:pPr>
            <w:r w:rsidRPr="00FD590C">
              <w:rPr>
                <w:rFonts w:eastAsia="Calibri"/>
                <w:szCs w:val="22"/>
                <w14:ligatures w14:val="none"/>
              </w:rPr>
              <w:t>- Coliforms :10</w:t>
            </w:r>
          </w:p>
          <w:p w14:paraId="5AE3D31C" w14:textId="77777777" w:rsidR="00FD590C" w:rsidRPr="00FD590C" w:rsidRDefault="00FD590C" w:rsidP="00A36C39">
            <w:pPr>
              <w:spacing w:after="160"/>
              <w:rPr>
                <w:rFonts w:eastAsia="Calibri"/>
                <w:szCs w:val="22"/>
                <w14:ligatures w14:val="none"/>
              </w:rPr>
            </w:pPr>
            <w:r w:rsidRPr="00FD590C">
              <w:rPr>
                <w:rFonts w:eastAsia="Calibri"/>
                <w:szCs w:val="22"/>
                <w14:ligatures w14:val="none"/>
              </w:rPr>
              <w:t>- Escherichia Coli: 3</w:t>
            </w:r>
          </w:p>
          <w:p w14:paraId="7126D241" w14:textId="77777777" w:rsidR="00FD590C" w:rsidRPr="00FD590C" w:rsidRDefault="00FD590C" w:rsidP="00A36C39">
            <w:pPr>
              <w:spacing w:after="160"/>
              <w:jc w:val="left"/>
              <w:rPr>
                <w:rFonts w:eastAsia="Calibri"/>
                <w:szCs w:val="22"/>
                <w14:ligatures w14:val="none"/>
              </w:rPr>
            </w:pPr>
            <w:r w:rsidRPr="00FD590C">
              <w:rPr>
                <w:rFonts w:eastAsia="Calibri"/>
                <w:szCs w:val="22"/>
                <w14:ligatures w14:val="none"/>
              </w:rPr>
              <w:t>- Staphylococcus Aureus: 10</w:t>
            </w:r>
          </w:p>
          <w:p w14:paraId="795CF5D4" w14:textId="77777777" w:rsidR="00FD590C" w:rsidRPr="00FD590C" w:rsidRDefault="00FD590C" w:rsidP="00A36C39">
            <w:pPr>
              <w:spacing w:after="160"/>
              <w:jc w:val="left"/>
              <w:rPr>
                <w:rFonts w:eastAsia="Calibri"/>
                <w:szCs w:val="22"/>
                <w14:ligatures w14:val="none"/>
              </w:rPr>
            </w:pPr>
            <w:r w:rsidRPr="00FD590C">
              <w:rPr>
                <w:rFonts w:eastAsia="Calibri"/>
                <w:szCs w:val="22"/>
                <w14:ligatures w14:val="none"/>
              </w:rPr>
              <w:t>- Clostridium Perfringens: 10</w:t>
            </w:r>
          </w:p>
          <w:p w14:paraId="7E4FCDB5" w14:textId="77777777" w:rsidR="00FD590C" w:rsidRPr="00FD590C" w:rsidRDefault="00FD590C" w:rsidP="00A36C39">
            <w:pPr>
              <w:spacing w:after="160"/>
              <w:jc w:val="left"/>
              <w:rPr>
                <w:rFonts w:eastAsia="Calibri"/>
                <w:szCs w:val="22"/>
                <w14:ligatures w14:val="none"/>
              </w:rPr>
            </w:pPr>
            <w:r w:rsidRPr="00FD590C">
              <w:rPr>
                <w:rFonts w:eastAsia="Calibri"/>
                <w:szCs w:val="22"/>
                <w14:ligatures w14:val="none"/>
              </w:rPr>
              <w:t>- Bacillus cereus: 10</w:t>
            </w:r>
          </w:p>
          <w:p w14:paraId="56939728" w14:textId="77777777" w:rsidR="00FD590C" w:rsidRPr="00FD590C" w:rsidRDefault="00FD590C" w:rsidP="00A36C39">
            <w:pPr>
              <w:spacing w:after="160"/>
              <w:jc w:val="left"/>
              <w:rPr>
                <w:rFonts w:eastAsia="Calibri"/>
                <w:szCs w:val="22"/>
                <w14:ligatures w14:val="none"/>
              </w:rPr>
            </w:pPr>
            <w:r w:rsidRPr="00FD590C">
              <w:rPr>
                <w:rFonts w:eastAsia="Calibri"/>
                <w:szCs w:val="22"/>
                <w14:ligatures w14:val="none"/>
              </w:rPr>
              <w:t xml:space="preserve">- Salmonella: không phát hiện </w:t>
            </w:r>
          </w:p>
          <w:p w14:paraId="771AC3DA" w14:textId="77777777" w:rsidR="00FD590C" w:rsidRPr="00FD590C" w:rsidRDefault="00FD590C" w:rsidP="00A36C39">
            <w:pPr>
              <w:spacing w:after="160"/>
              <w:rPr>
                <w:rFonts w:eastAsia="Calibri"/>
                <w:szCs w:val="22"/>
                <w14:ligatures w14:val="none"/>
              </w:rPr>
            </w:pPr>
            <w:r w:rsidRPr="00FD590C">
              <w:rPr>
                <w:rFonts w:eastAsia="Calibri"/>
                <w:szCs w:val="22"/>
                <w14:ligatures w14:val="none"/>
              </w:rPr>
              <w:t>b. Các chỉ tiêu độc tố vi nấm (Mức tối đa)</w:t>
            </w:r>
          </w:p>
          <w:p w14:paraId="58D878BB" w14:textId="77777777" w:rsidR="00FD590C" w:rsidRPr="00FD590C" w:rsidRDefault="00FD590C" w:rsidP="00A36C39">
            <w:pPr>
              <w:spacing w:after="160"/>
              <w:rPr>
                <w:rFonts w:eastAsia="Calibri"/>
                <w:szCs w:val="22"/>
                <w14:ligatures w14:val="none"/>
              </w:rPr>
            </w:pPr>
            <w:r w:rsidRPr="00FD590C">
              <w:rPr>
                <w:rFonts w:eastAsia="Calibri"/>
                <w:szCs w:val="22"/>
                <w14:ligatures w14:val="none"/>
              </w:rPr>
              <w:t>- Hàm lượng Aflatoxin B1: 2</w:t>
            </w:r>
          </w:p>
          <w:p w14:paraId="039C8590" w14:textId="77777777" w:rsidR="00FD590C" w:rsidRPr="00FD590C" w:rsidRDefault="00FD590C" w:rsidP="00A36C39">
            <w:pPr>
              <w:spacing w:after="160"/>
              <w:rPr>
                <w:rFonts w:eastAsia="Calibri"/>
                <w:szCs w:val="22"/>
                <w14:ligatures w14:val="none"/>
              </w:rPr>
            </w:pPr>
            <w:r w:rsidRPr="00FD590C">
              <w:rPr>
                <w:rFonts w:eastAsia="Calibri"/>
                <w:szCs w:val="22"/>
                <w14:ligatures w14:val="none"/>
              </w:rPr>
              <w:t>- Hàm lượng Aflatoxin B1, B2, G1, G2: 4</w:t>
            </w:r>
          </w:p>
          <w:p w14:paraId="26BCA0CF" w14:textId="77777777" w:rsidR="00FD590C" w:rsidRPr="00FD590C" w:rsidRDefault="00FD590C" w:rsidP="00A36C39">
            <w:pPr>
              <w:spacing w:after="160"/>
              <w:rPr>
                <w:rFonts w:eastAsia="Calibri"/>
                <w:szCs w:val="22"/>
                <w14:ligatures w14:val="none"/>
              </w:rPr>
            </w:pPr>
            <w:r w:rsidRPr="00FD590C">
              <w:rPr>
                <w:rFonts w:eastAsia="Calibri"/>
                <w:szCs w:val="22"/>
                <w14:ligatures w14:val="none"/>
              </w:rPr>
              <w:t>- Hàm lượng Ochratoxin A: 3</w:t>
            </w:r>
          </w:p>
          <w:p w14:paraId="2D71E138" w14:textId="77777777" w:rsidR="00FD590C" w:rsidRPr="00FD590C" w:rsidRDefault="00FD590C" w:rsidP="00A36C39">
            <w:pPr>
              <w:tabs>
                <w:tab w:val="left" w:pos="2270"/>
              </w:tabs>
              <w:spacing w:after="160"/>
              <w:rPr>
                <w:rFonts w:eastAsia="Calibri"/>
                <w:szCs w:val="22"/>
                <w14:ligatures w14:val="none"/>
              </w:rPr>
            </w:pPr>
            <w:r w:rsidRPr="00FD590C">
              <w:rPr>
                <w:rFonts w:eastAsia="Calibri"/>
                <w:szCs w:val="22"/>
                <w14:ligatures w14:val="none"/>
              </w:rPr>
              <w:t>- Hàm lượng Deoxynivalenol: 500</w:t>
            </w:r>
          </w:p>
          <w:p w14:paraId="04D9E7C8" w14:textId="77777777" w:rsidR="00FD590C" w:rsidRPr="00FD590C" w:rsidRDefault="00FD590C" w:rsidP="00A36C39">
            <w:pPr>
              <w:tabs>
                <w:tab w:val="left" w:pos="2270"/>
              </w:tabs>
              <w:spacing w:after="160"/>
              <w:rPr>
                <w:rFonts w:eastAsia="Calibri"/>
                <w:szCs w:val="22"/>
                <w14:ligatures w14:val="none"/>
              </w:rPr>
            </w:pPr>
            <w:r w:rsidRPr="00FD590C">
              <w:rPr>
                <w:rFonts w:eastAsia="Calibri"/>
                <w:szCs w:val="22"/>
                <w14:ligatures w14:val="none"/>
              </w:rPr>
              <w:t xml:space="preserve">- Hàm lượng Zearalenone: 50 </w:t>
            </w:r>
          </w:p>
          <w:p w14:paraId="369D8D3E" w14:textId="77777777" w:rsidR="00FD590C" w:rsidRPr="00FD590C" w:rsidRDefault="00FD590C" w:rsidP="00A36C39">
            <w:pPr>
              <w:tabs>
                <w:tab w:val="left" w:pos="2270"/>
              </w:tabs>
              <w:spacing w:after="160"/>
              <w:rPr>
                <w:rFonts w:eastAsia="Calibri"/>
                <w:szCs w:val="22"/>
                <w14:ligatures w14:val="none"/>
              </w:rPr>
            </w:pPr>
            <w:r w:rsidRPr="00FD590C">
              <w:rPr>
                <w:rFonts w:eastAsia="Calibri"/>
                <w:szCs w:val="22"/>
                <w14:ligatures w14:val="none"/>
              </w:rPr>
              <w:t>c. Hàm lượng kim loại nặng (mức tối đa)</w:t>
            </w:r>
          </w:p>
          <w:p w14:paraId="55405618" w14:textId="77777777" w:rsidR="00FD590C" w:rsidRPr="00FD590C" w:rsidRDefault="00FD590C" w:rsidP="00A36C39">
            <w:pPr>
              <w:tabs>
                <w:tab w:val="left" w:pos="2270"/>
              </w:tabs>
              <w:spacing w:after="160"/>
              <w:rPr>
                <w:rFonts w:eastAsia="Calibri"/>
                <w:szCs w:val="22"/>
                <w14:ligatures w14:val="none"/>
              </w:rPr>
            </w:pPr>
            <w:r w:rsidRPr="00FD590C">
              <w:rPr>
                <w:rFonts w:eastAsia="Calibri"/>
                <w:szCs w:val="22"/>
                <w14:ligatures w14:val="none"/>
              </w:rPr>
              <w:lastRenderedPageBreak/>
              <w:t>- Hàm lượng chì: 0.2</w:t>
            </w:r>
          </w:p>
          <w:p w14:paraId="2033B701" w14:textId="77777777" w:rsidR="00FD590C" w:rsidRPr="00FD590C" w:rsidRDefault="00FD590C" w:rsidP="00A36C39">
            <w:pPr>
              <w:tabs>
                <w:tab w:val="left" w:pos="2270"/>
              </w:tabs>
              <w:spacing w:after="160"/>
              <w:rPr>
                <w:rFonts w:eastAsia="Calibri"/>
                <w:szCs w:val="22"/>
                <w14:ligatures w14:val="none"/>
              </w:rPr>
            </w:pPr>
            <w:r w:rsidRPr="00FD590C">
              <w:rPr>
                <w:rFonts w:eastAsia="Calibri"/>
                <w:szCs w:val="22"/>
                <w14:ligatures w14:val="none"/>
              </w:rPr>
              <w:t>- Hàm lượng cadmium: 0.1</w:t>
            </w:r>
          </w:p>
          <w:p w14:paraId="7B00647F" w14:textId="77777777" w:rsidR="00FD590C" w:rsidRPr="00FD590C" w:rsidRDefault="00FD590C" w:rsidP="00A36C39">
            <w:pPr>
              <w:spacing w:line="360" w:lineRule="auto"/>
              <w:rPr>
                <w:b/>
                <w:bCs/>
                <w:szCs w:val="24"/>
                <w14:ligatures w14:val="none"/>
              </w:rPr>
            </w:pPr>
            <w:r w:rsidRPr="00FD590C">
              <w:rPr>
                <w:b/>
                <w:bCs/>
                <w:szCs w:val="24"/>
                <w14:ligatures w14:val="none"/>
              </w:rPr>
              <w:t xml:space="preserve">II. </w:t>
            </w:r>
            <w:r w:rsidRPr="00FD590C">
              <w:rPr>
                <w:b/>
                <w:bCs/>
                <w14:ligatures w14:val="none"/>
              </w:rPr>
              <w:t xml:space="preserve"> BÁNH TRỨNG BƠ</w:t>
            </w:r>
          </w:p>
          <w:p w14:paraId="591C52BF" w14:textId="77777777" w:rsidR="00FD590C" w:rsidRPr="00FD590C" w:rsidRDefault="00FD590C" w:rsidP="00A36C39">
            <w:pPr>
              <w:tabs>
                <w:tab w:val="left" w:pos="2270"/>
              </w:tabs>
              <w:spacing w:after="160" w:line="259" w:lineRule="auto"/>
              <w:contextualSpacing/>
              <w:rPr>
                <w:rFonts w:eastAsia="Calibri"/>
                <w:szCs w:val="22"/>
                <w14:ligatures w14:val="none"/>
              </w:rPr>
            </w:pPr>
            <w:r w:rsidRPr="00FD590C">
              <w:rPr>
                <w:rFonts w:eastAsia="Calibri"/>
                <w:b/>
                <w:bCs/>
                <w:szCs w:val="22"/>
                <w14:ligatures w14:val="none"/>
              </w:rPr>
              <w:t>1. Thành phần</w:t>
            </w:r>
            <w:r w:rsidRPr="00FD590C">
              <w:rPr>
                <w:rFonts w:eastAsia="Calibri"/>
                <w:szCs w:val="22"/>
                <w14:ligatures w14:val="none"/>
              </w:rPr>
              <w:t>: Bột mì, đường, Bơ thực vật (15,7%), trứng (10,8%), dầu thực vật , bột whey, mạch nha, chất nhũ hoá( INS 322(i), INS 471), muối, chất tạo xốp (INS 500(ii) ,INS 503 (ii)) hương thực phẩm tổng hợp (bơ) , phẩm màu tự nhiên (INS 160a(ii) ).</w:t>
            </w:r>
          </w:p>
          <w:p w14:paraId="2E9F57E8" w14:textId="77777777" w:rsidR="00FD590C" w:rsidRPr="00FD590C" w:rsidRDefault="00FD590C" w:rsidP="00A36C39">
            <w:pPr>
              <w:spacing w:after="160"/>
              <w:rPr>
                <w:rFonts w:eastAsia="Calibri"/>
                <w:b/>
                <w:bCs/>
                <w:szCs w:val="22"/>
                <w14:ligatures w14:val="none"/>
              </w:rPr>
            </w:pPr>
            <w:r w:rsidRPr="00FD590C">
              <w:rPr>
                <w:rFonts w:eastAsia="Calibri"/>
                <w:b/>
                <w:bCs/>
                <w:szCs w:val="22"/>
                <w14:ligatures w14:val="none"/>
              </w:rPr>
              <w:t>2. Các yêu cầu về an toàn thực phẩm.</w:t>
            </w:r>
          </w:p>
          <w:p w14:paraId="31FC360D" w14:textId="77777777" w:rsidR="00FD590C" w:rsidRPr="00FD590C" w:rsidRDefault="00FD590C" w:rsidP="00A36C39">
            <w:pPr>
              <w:spacing w:after="160"/>
              <w:contextualSpacing/>
              <w:rPr>
                <w:rFonts w:eastAsia="Calibri"/>
                <w:szCs w:val="22"/>
                <w14:ligatures w14:val="none"/>
              </w:rPr>
            </w:pPr>
            <w:r w:rsidRPr="00FD590C">
              <w:rPr>
                <w:rFonts w:eastAsia="Calibri"/>
                <w:szCs w:val="22"/>
                <w14:ligatures w14:val="none"/>
              </w:rPr>
              <w:t>- Luật số 55/2010/ QH12 Luật an toàn thực phẩm</w:t>
            </w:r>
          </w:p>
          <w:p w14:paraId="33B2513D" w14:textId="77777777" w:rsidR="00FD590C" w:rsidRPr="00FD590C" w:rsidRDefault="00FD590C" w:rsidP="00A36C39">
            <w:pPr>
              <w:spacing w:after="160"/>
              <w:contextualSpacing/>
              <w:rPr>
                <w:rFonts w:eastAsia="Calibri"/>
                <w:szCs w:val="22"/>
                <w14:ligatures w14:val="none"/>
              </w:rPr>
            </w:pPr>
            <w:r w:rsidRPr="00FD590C">
              <w:rPr>
                <w:rFonts w:eastAsia="Calibri"/>
                <w:szCs w:val="22"/>
                <w14:ligatures w14:val="none"/>
              </w:rPr>
              <w:t>- Nghị định 15/2018/NĐ-CP Quy định chi tiết thi hành một số điều luật ATTP.</w:t>
            </w:r>
          </w:p>
          <w:p w14:paraId="5AE353B2" w14:textId="77777777" w:rsidR="00FD590C" w:rsidRPr="00FD590C" w:rsidRDefault="00FD590C" w:rsidP="00A36C39">
            <w:pPr>
              <w:spacing w:after="160"/>
              <w:contextualSpacing/>
              <w:rPr>
                <w:rFonts w:eastAsia="Calibri"/>
                <w:szCs w:val="22"/>
                <w14:ligatures w14:val="none"/>
              </w:rPr>
            </w:pPr>
            <w:r w:rsidRPr="00FD590C">
              <w:rPr>
                <w:rFonts w:eastAsia="Calibri"/>
                <w:szCs w:val="22"/>
                <w14:ligatures w14:val="none"/>
              </w:rPr>
              <w:t>- Quyết định 46/2007/ QĐ-BYT Quy định giới hạn tối đa ô nhiễm sinh học và hoá học trong thực phẩm.</w:t>
            </w:r>
          </w:p>
          <w:p w14:paraId="5E0EB8E4" w14:textId="77777777" w:rsidR="00FD590C" w:rsidRPr="00FD590C" w:rsidRDefault="00FD590C" w:rsidP="00A36C39">
            <w:pPr>
              <w:spacing w:after="160"/>
              <w:contextualSpacing/>
              <w:rPr>
                <w:rFonts w:eastAsia="Calibri"/>
                <w:szCs w:val="22"/>
                <w14:ligatures w14:val="none"/>
              </w:rPr>
            </w:pPr>
            <w:r w:rsidRPr="00FD590C">
              <w:rPr>
                <w:rFonts w:eastAsia="Calibri"/>
                <w:szCs w:val="22"/>
                <w14:ligatures w14:val="none"/>
              </w:rPr>
              <w:t xml:space="preserve">- QCVN 8-1:2011/BYT Quy chuẩn kỹ thuật quốc gia đối với giới hạn ô nhiễm độc tố nấm trong thực phẩm </w:t>
            </w:r>
            <w:r w:rsidRPr="00FD590C">
              <w:rPr>
                <w:szCs w:val="24"/>
                <w14:ligatures w14:val="none"/>
              </w:rPr>
              <w:t>hoặc tương đương</w:t>
            </w:r>
            <w:r w:rsidRPr="00FD590C">
              <w:rPr>
                <w:rFonts w:eastAsia="Calibri"/>
                <w:szCs w:val="22"/>
                <w14:ligatures w14:val="none"/>
              </w:rPr>
              <w:t>.</w:t>
            </w:r>
          </w:p>
          <w:p w14:paraId="75D7EBE0" w14:textId="77777777" w:rsidR="00FD590C" w:rsidRPr="00FD590C" w:rsidRDefault="00FD590C" w:rsidP="00A36C39">
            <w:pPr>
              <w:spacing w:after="160"/>
              <w:contextualSpacing/>
              <w:rPr>
                <w:rFonts w:eastAsia="Calibri"/>
                <w:szCs w:val="22"/>
                <w14:ligatures w14:val="none"/>
              </w:rPr>
            </w:pPr>
            <w:r w:rsidRPr="00FD590C">
              <w:rPr>
                <w:rFonts w:eastAsia="Calibri"/>
                <w:szCs w:val="22"/>
                <w14:ligatures w14:val="none"/>
              </w:rPr>
              <w:t xml:space="preserve">- QCVN 8-2:2011/BYT Quy chuẩn kỹ thuật quốc gia đối với giới hạn ô nhiễm kim loại trong thực phẩm </w:t>
            </w:r>
            <w:r w:rsidRPr="00FD590C">
              <w:rPr>
                <w:szCs w:val="24"/>
                <w14:ligatures w14:val="none"/>
              </w:rPr>
              <w:t>hoặc tương đương</w:t>
            </w:r>
            <w:r w:rsidRPr="00FD590C">
              <w:rPr>
                <w:rFonts w:eastAsia="Calibri"/>
                <w:szCs w:val="22"/>
                <w14:ligatures w14:val="none"/>
              </w:rPr>
              <w:t>.</w:t>
            </w:r>
          </w:p>
          <w:p w14:paraId="7780E389" w14:textId="77777777" w:rsidR="00FD590C" w:rsidRPr="00FD590C" w:rsidRDefault="00FD590C" w:rsidP="00A36C39">
            <w:pPr>
              <w:spacing w:after="160"/>
              <w:contextualSpacing/>
              <w:rPr>
                <w:rFonts w:eastAsia="Calibri"/>
                <w:szCs w:val="22"/>
                <w14:ligatures w14:val="none"/>
              </w:rPr>
            </w:pPr>
            <w:r w:rsidRPr="00FD590C">
              <w:rPr>
                <w:rFonts w:eastAsia="Calibri"/>
                <w:szCs w:val="22"/>
                <w14:ligatures w14:val="none"/>
              </w:rPr>
              <w:t xml:space="preserve">- Thông tư 24/2019/ TT-BYT quy định về quản lý và sử dụng phụ gia thực phẩm </w:t>
            </w:r>
            <w:r w:rsidRPr="00FD590C">
              <w:rPr>
                <w:szCs w:val="24"/>
                <w14:ligatures w14:val="none"/>
              </w:rPr>
              <w:t>hoặc tương đương</w:t>
            </w:r>
            <w:r w:rsidRPr="00FD590C">
              <w:rPr>
                <w:rFonts w:eastAsia="Calibri"/>
                <w:szCs w:val="22"/>
                <w14:ligatures w14:val="none"/>
              </w:rPr>
              <w:t>.</w:t>
            </w:r>
          </w:p>
          <w:p w14:paraId="26A60604" w14:textId="77777777" w:rsidR="00FD590C" w:rsidRPr="00FD590C" w:rsidRDefault="00FD590C" w:rsidP="00A36C39">
            <w:pPr>
              <w:spacing w:after="160"/>
              <w:jc w:val="left"/>
              <w:rPr>
                <w:rFonts w:eastAsia="Calibri"/>
                <w:b/>
                <w:bCs/>
                <w:szCs w:val="22"/>
                <w14:ligatures w14:val="none"/>
              </w:rPr>
            </w:pPr>
            <w:r w:rsidRPr="00FD590C">
              <w:rPr>
                <w:rFonts w:eastAsia="Calibri"/>
                <w:b/>
                <w:bCs/>
                <w:szCs w:val="22"/>
                <w14:ligatures w14:val="none"/>
              </w:rPr>
              <w:t>3. Trọng lượng: 255g</w:t>
            </w:r>
          </w:p>
          <w:p w14:paraId="4A419C0C" w14:textId="77777777" w:rsidR="00FD590C" w:rsidRPr="00FD590C" w:rsidRDefault="00FD590C" w:rsidP="00A36C39">
            <w:pPr>
              <w:spacing w:after="160"/>
              <w:rPr>
                <w:rFonts w:eastAsia="Calibri"/>
                <w:szCs w:val="22"/>
                <w14:ligatures w14:val="none"/>
              </w:rPr>
            </w:pPr>
            <w:r w:rsidRPr="00FD590C">
              <w:rPr>
                <w:rFonts w:eastAsia="Calibri"/>
                <w:b/>
                <w:bCs/>
                <w:szCs w:val="22"/>
                <w14:ligatures w14:val="none"/>
              </w:rPr>
              <w:t>4. Bao bì</w:t>
            </w:r>
            <w:r w:rsidRPr="00FD590C">
              <w:rPr>
                <w:rFonts w:eastAsia="Calibri"/>
                <w:szCs w:val="22"/>
                <w14:ligatures w14:val="none"/>
              </w:rPr>
              <w:t>: Thành phẩm được đóng gói bằng chất liệu OPP/CPP, PET/CPP hoặc MattOPP/CPP hoặc PET/MCPP hoặc OPP/MCPP hoặc MattOPP/CPP hoặc OPP/MCPP sau đó được đóng hộp giấy theo khối lượng quy định.</w:t>
            </w:r>
          </w:p>
          <w:p w14:paraId="520C54F8" w14:textId="77777777" w:rsidR="00FD590C" w:rsidRPr="00FD590C" w:rsidRDefault="00FD590C" w:rsidP="00A36C39">
            <w:pPr>
              <w:spacing w:after="160" w:line="259" w:lineRule="auto"/>
              <w:rPr>
                <w:rFonts w:eastAsia="Calibri"/>
                <w:b/>
                <w:bCs/>
                <w:szCs w:val="22"/>
              </w:rPr>
            </w:pPr>
            <w:r w:rsidRPr="00FD590C">
              <w:rPr>
                <w:rFonts w:eastAsia="Calibri"/>
                <w:b/>
                <w:bCs/>
                <w:szCs w:val="22"/>
              </w:rPr>
              <w:t xml:space="preserve">5. Thời hạn sử dụng: </w:t>
            </w:r>
            <w:r w:rsidRPr="00FD590C">
              <w:rPr>
                <w:rFonts w:eastAsia="Calibri"/>
                <w:szCs w:val="22"/>
              </w:rPr>
              <w:t>12 tháng kể từ ngày sản xuất</w:t>
            </w:r>
          </w:p>
          <w:p w14:paraId="3E249B6A" w14:textId="77777777" w:rsidR="00FD590C" w:rsidRPr="00FD590C" w:rsidRDefault="00FD590C" w:rsidP="00A36C39">
            <w:pPr>
              <w:spacing w:after="160"/>
              <w:rPr>
                <w:rFonts w:eastAsia="Calibri"/>
                <w:b/>
                <w:bCs/>
                <w:szCs w:val="22"/>
                <w14:ligatures w14:val="none"/>
              </w:rPr>
            </w:pPr>
            <w:r w:rsidRPr="00FD590C">
              <w:rPr>
                <w:rFonts w:eastAsia="Calibri"/>
                <w:b/>
                <w:bCs/>
                <w:szCs w:val="22"/>
                <w14:ligatures w14:val="none"/>
              </w:rPr>
              <w:t>6. Yêu cầu kỹ thuật:</w:t>
            </w:r>
          </w:p>
          <w:p w14:paraId="1D6B0BE0" w14:textId="77777777" w:rsidR="00FD590C" w:rsidRPr="00FD590C" w:rsidRDefault="00FD590C" w:rsidP="00A36C39">
            <w:pPr>
              <w:spacing w:after="160"/>
              <w:rPr>
                <w:rFonts w:eastAsia="Calibri"/>
                <w:szCs w:val="22"/>
                <w14:ligatures w14:val="none"/>
              </w:rPr>
            </w:pPr>
            <w:r w:rsidRPr="00FD590C">
              <w:rPr>
                <w:rFonts w:eastAsia="Calibri"/>
                <w:szCs w:val="22"/>
                <w14:ligatures w14:val="none"/>
              </w:rPr>
              <w:t>Trạng thái: sản phẩm có hình tương đối tròn, hoa văn bề mặt là các đường thẳng đan xen nhau. Sản phẩm giòn xốp, không cháy khét.</w:t>
            </w:r>
          </w:p>
          <w:p w14:paraId="2EB3461A" w14:textId="77777777" w:rsidR="00FD590C" w:rsidRPr="00FD590C" w:rsidRDefault="00FD590C" w:rsidP="00A36C39">
            <w:pPr>
              <w:spacing w:after="160"/>
              <w:rPr>
                <w:rFonts w:eastAsia="Calibri"/>
                <w:szCs w:val="22"/>
                <w14:ligatures w14:val="none"/>
              </w:rPr>
            </w:pPr>
            <w:r w:rsidRPr="00FD590C">
              <w:rPr>
                <w:rFonts w:eastAsia="Calibri"/>
                <w:szCs w:val="22"/>
                <w14:ligatures w14:val="none"/>
              </w:rPr>
              <w:t>Màu sắc: sản phẩm có màu vàng</w:t>
            </w:r>
          </w:p>
          <w:p w14:paraId="2E950FFD" w14:textId="77777777" w:rsidR="00FD590C" w:rsidRPr="00FD590C" w:rsidRDefault="00FD590C" w:rsidP="00A36C39">
            <w:pPr>
              <w:spacing w:after="160"/>
              <w:rPr>
                <w:rFonts w:eastAsia="Calibri"/>
                <w:szCs w:val="22"/>
                <w14:ligatures w14:val="none"/>
              </w:rPr>
            </w:pPr>
            <w:r w:rsidRPr="00FD590C">
              <w:rPr>
                <w:rFonts w:eastAsia="Calibri"/>
                <w:szCs w:val="22"/>
                <w14:ligatures w14:val="none"/>
              </w:rPr>
              <w:t>Mùi vị: Sản phẩm có mùi thơm đặc trưng của trứng và bơ, vị ngọt béo hài hoà, không có mùi vị lạ .</w:t>
            </w:r>
          </w:p>
          <w:p w14:paraId="27932DC2" w14:textId="77777777" w:rsidR="00FD590C" w:rsidRPr="00FD590C" w:rsidRDefault="00FD590C" w:rsidP="00A36C39">
            <w:pPr>
              <w:numPr>
                <w:ilvl w:val="0"/>
                <w:numId w:val="1"/>
              </w:numPr>
              <w:spacing w:after="160" w:line="259" w:lineRule="auto"/>
              <w:contextualSpacing/>
              <w:rPr>
                <w:rFonts w:eastAsia="Calibri"/>
                <w:szCs w:val="22"/>
                <w14:ligatures w14:val="none"/>
              </w:rPr>
            </w:pPr>
            <w:r w:rsidRPr="00FD590C">
              <w:rPr>
                <w:rFonts w:eastAsia="Calibri"/>
                <w:szCs w:val="22"/>
                <w14:ligatures w14:val="none"/>
              </w:rPr>
              <w:t>Các chỉ tiêu vi sinh vật (mức tối đa)</w:t>
            </w:r>
          </w:p>
          <w:p w14:paraId="544F44F1" w14:textId="77777777" w:rsidR="00FD590C" w:rsidRPr="00FD590C" w:rsidRDefault="00FD590C" w:rsidP="00A36C39">
            <w:pPr>
              <w:numPr>
                <w:ilvl w:val="0"/>
                <w:numId w:val="2"/>
              </w:numPr>
              <w:spacing w:after="160" w:line="259" w:lineRule="auto"/>
              <w:contextualSpacing/>
              <w:rPr>
                <w:rFonts w:eastAsia="Calibri"/>
                <w:szCs w:val="22"/>
                <w14:ligatures w14:val="none"/>
              </w:rPr>
            </w:pPr>
            <w:r w:rsidRPr="00FD590C">
              <w:rPr>
                <w:rFonts w:eastAsia="Calibri"/>
                <w:szCs w:val="22"/>
                <w14:ligatures w14:val="none"/>
              </w:rPr>
              <w:t>TVSVHK: 10</w:t>
            </w:r>
            <w:r w:rsidRPr="00FD590C">
              <w:rPr>
                <w:rFonts w:eastAsia="Calibri"/>
                <w:szCs w:val="22"/>
                <w:vertAlign w:val="superscript"/>
                <w14:ligatures w14:val="none"/>
              </w:rPr>
              <w:t>4</w:t>
            </w:r>
          </w:p>
          <w:p w14:paraId="0014A6C0" w14:textId="77777777" w:rsidR="00FD590C" w:rsidRPr="00FD590C" w:rsidRDefault="00FD590C" w:rsidP="00A36C39">
            <w:pPr>
              <w:numPr>
                <w:ilvl w:val="0"/>
                <w:numId w:val="2"/>
              </w:numPr>
              <w:spacing w:after="160" w:line="259" w:lineRule="auto"/>
              <w:contextualSpacing/>
              <w:rPr>
                <w:rFonts w:eastAsia="Calibri"/>
                <w:szCs w:val="22"/>
                <w14:ligatures w14:val="none"/>
              </w:rPr>
            </w:pPr>
            <w:r w:rsidRPr="00FD590C">
              <w:rPr>
                <w:rFonts w:eastAsia="Calibri"/>
                <w:szCs w:val="22"/>
                <w14:ligatures w14:val="none"/>
              </w:rPr>
              <w:lastRenderedPageBreak/>
              <w:t>E.coli: 3</w:t>
            </w:r>
          </w:p>
          <w:p w14:paraId="334DB505" w14:textId="77777777" w:rsidR="00FD590C" w:rsidRPr="00FD590C" w:rsidRDefault="00FD590C" w:rsidP="00A36C39">
            <w:pPr>
              <w:numPr>
                <w:ilvl w:val="0"/>
                <w:numId w:val="2"/>
              </w:numPr>
              <w:spacing w:after="160" w:line="259" w:lineRule="auto"/>
              <w:contextualSpacing/>
              <w:rPr>
                <w:rFonts w:eastAsia="Calibri"/>
                <w:szCs w:val="22"/>
                <w14:ligatures w14:val="none"/>
              </w:rPr>
            </w:pPr>
            <w:r w:rsidRPr="00FD590C">
              <w:rPr>
                <w:rFonts w:eastAsia="Calibri"/>
                <w:szCs w:val="22"/>
                <w14:ligatures w14:val="none"/>
              </w:rPr>
              <w:t>S.aureus : 10</w:t>
            </w:r>
          </w:p>
          <w:p w14:paraId="47264D2B" w14:textId="77777777" w:rsidR="00FD590C" w:rsidRPr="00FD590C" w:rsidRDefault="00FD590C" w:rsidP="00A36C39">
            <w:pPr>
              <w:numPr>
                <w:ilvl w:val="0"/>
                <w:numId w:val="2"/>
              </w:numPr>
              <w:spacing w:after="160" w:line="259" w:lineRule="auto"/>
              <w:contextualSpacing/>
              <w:rPr>
                <w:rFonts w:eastAsia="Calibri"/>
                <w:szCs w:val="22"/>
                <w14:ligatures w14:val="none"/>
              </w:rPr>
            </w:pPr>
            <w:r w:rsidRPr="00FD590C">
              <w:rPr>
                <w:rFonts w:eastAsia="Calibri"/>
                <w:szCs w:val="22"/>
                <w14:ligatures w14:val="none"/>
              </w:rPr>
              <w:t>Tổng số bào tử NM -NM: 10</w:t>
            </w:r>
            <w:r w:rsidRPr="00FD590C">
              <w:rPr>
                <w:rFonts w:eastAsia="Calibri"/>
                <w:szCs w:val="22"/>
                <w:vertAlign w:val="superscript"/>
                <w14:ligatures w14:val="none"/>
              </w:rPr>
              <w:t>2</w:t>
            </w:r>
          </w:p>
          <w:p w14:paraId="236B559F" w14:textId="77777777" w:rsidR="00FD590C" w:rsidRPr="00FD590C" w:rsidRDefault="00FD590C" w:rsidP="00A36C39">
            <w:pPr>
              <w:numPr>
                <w:ilvl w:val="0"/>
                <w:numId w:val="2"/>
              </w:numPr>
              <w:spacing w:after="160" w:line="259" w:lineRule="auto"/>
              <w:contextualSpacing/>
              <w:rPr>
                <w:rFonts w:eastAsia="Calibri"/>
                <w:szCs w:val="22"/>
                <w14:ligatures w14:val="none"/>
              </w:rPr>
            </w:pPr>
            <w:r w:rsidRPr="00FD590C">
              <w:rPr>
                <w:rFonts w:eastAsia="Calibri"/>
                <w:szCs w:val="22"/>
                <w14:ligatures w14:val="none"/>
              </w:rPr>
              <w:t>Cl.perfringens: 10</w:t>
            </w:r>
          </w:p>
          <w:p w14:paraId="67C076EC" w14:textId="77777777" w:rsidR="00FD590C" w:rsidRPr="00FD590C" w:rsidRDefault="00FD590C" w:rsidP="00A36C39">
            <w:pPr>
              <w:numPr>
                <w:ilvl w:val="0"/>
                <w:numId w:val="2"/>
              </w:numPr>
              <w:spacing w:after="160" w:line="259" w:lineRule="auto"/>
              <w:contextualSpacing/>
              <w:rPr>
                <w:rFonts w:eastAsia="Calibri"/>
                <w:szCs w:val="22"/>
                <w14:ligatures w14:val="none"/>
              </w:rPr>
            </w:pPr>
            <w:r w:rsidRPr="00FD590C">
              <w:rPr>
                <w:rFonts w:eastAsia="Calibri"/>
                <w:szCs w:val="22"/>
                <w14:ligatures w14:val="none"/>
              </w:rPr>
              <w:t>Coliforms : 10</w:t>
            </w:r>
          </w:p>
          <w:p w14:paraId="5D9F247C" w14:textId="77777777" w:rsidR="00FD590C" w:rsidRPr="00FD590C" w:rsidRDefault="00FD590C" w:rsidP="00A36C39">
            <w:pPr>
              <w:numPr>
                <w:ilvl w:val="0"/>
                <w:numId w:val="2"/>
              </w:numPr>
              <w:spacing w:after="160" w:line="259" w:lineRule="auto"/>
              <w:contextualSpacing/>
              <w:rPr>
                <w:rFonts w:eastAsia="Calibri"/>
                <w:szCs w:val="22"/>
                <w14:ligatures w14:val="none"/>
              </w:rPr>
            </w:pPr>
            <w:r w:rsidRPr="00FD590C">
              <w:rPr>
                <w:rFonts w:eastAsia="Calibri"/>
                <w:szCs w:val="22"/>
                <w14:ligatures w14:val="none"/>
              </w:rPr>
              <w:t>B.cereus : 10</w:t>
            </w:r>
          </w:p>
          <w:p w14:paraId="3D478057" w14:textId="77777777" w:rsidR="00FD590C" w:rsidRPr="00FD590C" w:rsidRDefault="00FD590C" w:rsidP="00A36C39">
            <w:pPr>
              <w:numPr>
                <w:ilvl w:val="0"/>
                <w:numId w:val="1"/>
              </w:numPr>
              <w:spacing w:after="160" w:line="259" w:lineRule="auto"/>
              <w:contextualSpacing/>
              <w:rPr>
                <w:rFonts w:eastAsia="Calibri"/>
                <w:szCs w:val="22"/>
                <w14:ligatures w14:val="none"/>
              </w:rPr>
            </w:pPr>
            <w:r w:rsidRPr="00FD590C">
              <w:rPr>
                <w:rFonts w:eastAsia="Calibri"/>
                <w:szCs w:val="22"/>
                <w14:ligatures w14:val="none"/>
              </w:rPr>
              <w:t>Các chỉ tiêu độc tố vi nấm (Mức tối đa)</w:t>
            </w:r>
          </w:p>
          <w:p w14:paraId="7B135488" w14:textId="77777777" w:rsidR="00FD590C" w:rsidRPr="00FD590C" w:rsidRDefault="00FD590C" w:rsidP="00A36C39">
            <w:pPr>
              <w:numPr>
                <w:ilvl w:val="0"/>
                <w:numId w:val="2"/>
              </w:numPr>
              <w:spacing w:after="160" w:line="259" w:lineRule="auto"/>
              <w:contextualSpacing/>
              <w:rPr>
                <w:rFonts w:eastAsia="Calibri"/>
                <w:szCs w:val="22"/>
                <w14:ligatures w14:val="none"/>
              </w:rPr>
            </w:pPr>
            <w:r w:rsidRPr="00FD590C">
              <w:rPr>
                <w:rFonts w:eastAsia="Calibri"/>
                <w:szCs w:val="22"/>
                <w14:ligatures w14:val="none"/>
              </w:rPr>
              <w:t>Aflatoxin B1 : 2</w:t>
            </w:r>
          </w:p>
          <w:p w14:paraId="2F9ED7D3" w14:textId="77777777" w:rsidR="00FD590C" w:rsidRPr="00FD590C" w:rsidRDefault="00FD590C" w:rsidP="00A36C39">
            <w:pPr>
              <w:numPr>
                <w:ilvl w:val="0"/>
                <w:numId w:val="2"/>
              </w:numPr>
              <w:spacing w:after="160" w:line="259" w:lineRule="auto"/>
              <w:contextualSpacing/>
              <w:rPr>
                <w:rFonts w:eastAsia="Calibri"/>
                <w:szCs w:val="22"/>
                <w14:ligatures w14:val="none"/>
              </w:rPr>
            </w:pPr>
            <w:r w:rsidRPr="00FD590C">
              <w:rPr>
                <w:rFonts w:eastAsia="Calibri"/>
                <w:szCs w:val="22"/>
                <w14:ligatures w14:val="none"/>
              </w:rPr>
              <w:t>Aflatoxin B1 B2 G1 G2 : 4</w:t>
            </w:r>
          </w:p>
          <w:p w14:paraId="7BCA7B36" w14:textId="77777777" w:rsidR="00FD590C" w:rsidRPr="00FD590C" w:rsidRDefault="00FD590C" w:rsidP="00A36C39">
            <w:pPr>
              <w:numPr>
                <w:ilvl w:val="0"/>
                <w:numId w:val="2"/>
              </w:numPr>
              <w:spacing w:after="160" w:line="259" w:lineRule="auto"/>
              <w:contextualSpacing/>
              <w:rPr>
                <w:rFonts w:eastAsia="Calibri"/>
                <w:szCs w:val="22"/>
                <w14:ligatures w14:val="none"/>
              </w:rPr>
            </w:pPr>
            <w:r w:rsidRPr="00FD590C">
              <w:rPr>
                <w:rFonts w:eastAsia="Calibri"/>
                <w:szCs w:val="22"/>
                <w14:ligatures w14:val="none"/>
              </w:rPr>
              <w:t>Ochratoxin A : 3</w:t>
            </w:r>
          </w:p>
          <w:p w14:paraId="21E5C459" w14:textId="77777777" w:rsidR="00FD590C" w:rsidRPr="00FD590C" w:rsidRDefault="00FD590C" w:rsidP="00A36C39">
            <w:pPr>
              <w:numPr>
                <w:ilvl w:val="0"/>
                <w:numId w:val="2"/>
              </w:numPr>
              <w:spacing w:after="160" w:line="259" w:lineRule="auto"/>
              <w:contextualSpacing/>
              <w:rPr>
                <w:rFonts w:eastAsia="Calibri"/>
                <w:szCs w:val="22"/>
                <w14:ligatures w14:val="none"/>
              </w:rPr>
            </w:pPr>
            <w:r w:rsidRPr="00FD590C">
              <w:rPr>
                <w:rFonts w:eastAsia="Calibri"/>
                <w:szCs w:val="22"/>
                <w14:ligatures w14:val="none"/>
              </w:rPr>
              <w:t>Deoxynivalenol : 500</w:t>
            </w:r>
          </w:p>
          <w:p w14:paraId="06AA5C62" w14:textId="77777777" w:rsidR="00FD590C" w:rsidRPr="00FD590C" w:rsidRDefault="00FD590C" w:rsidP="00A36C39">
            <w:pPr>
              <w:numPr>
                <w:ilvl w:val="0"/>
                <w:numId w:val="2"/>
              </w:numPr>
              <w:spacing w:after="160" w:line="259" w:lineRule="auto"/>
              <w:contextualSpacing/>
              <w:rPr>
                <w:rFonts w:eastAsia="Calibri"/>
                <w:szCs w:val="22"/>
                <w14:ligatures w14:val="none"/>
              </w:rPr>
            </w:pPr>
            <w:r w:rsidRPr="00FD590C">
              <w:rPr>
                <w:rFonts w:eastAsia="Calibri"/>
                <w:szCs w:val="22"/>
                <w14:ligatures w14:val="none"/>
              </w:rPr>
              <w:t>Zearalenone : 50</w:t>
            </w:r>
          </w:p>
          <w:p w14:paraId="50A6CB1B" w14:textId="77777777" w:rsidR="00FD590C" w:rsidRPr="00FD590C" w:rsidRDefault="00FD590C" w:rsidP="00A36C39">
            <w:pPr>
              <w:numPr>
                <w:ilvl w:val="0"/>
                <w:numId w:val="1"/>
              </w:numPr>
              <w:spacing w:after="160" w:line="259" w:lineRule="auto"/>
              <w:contextualSpacing/>
              <w:rPr>
                <w:rFonts w:eastAsia="Calibri"/>
                <w:szCs w:val="22"/>
                <w14:ligatures w14:val="none"/>
              </w:rPr>
            </w:pPr>
            <w:r w:rsidRPr="00FD590C">
              <w:rPr>
                <w:rFonts w:eastAsia="Calibri"/>
                <w:szCs w:val="22"/>
                <w14:ligatures w14:val="none"/>
              </w:rPr>
              <w:t>Các chỉ tiêu kim loại nặng (Mức tối đa)</w:t>
            </w:r>
          </w:p>
          <w:p w14:paraId="29CAAACB" w14:textId="77777777" w:rsidR="00FD590C" w:rsidRPr="00FD590C" w:rsidRDefault="00FD590C" w:rsidP="00A36C39">
            <w:pPr>
              <w:numPr>
                <w:ilvl w:val="0"/>
                <w:numId w:val="2"/>
              </w:numPr>
              <w:spacing w:after="160" w:line="259" w:lineRule="auto"/>
              <w:contextualSpacing/>
              <w:rPr>
                <w:rFonts w:eastAsia="Calibri"/>
                <w:szCs w:val="22"/>
                <w14:ligatures w14:val="none"/>
              </w:rPr>
            </w:pPr>
            <w:r w:rsidRPr="00FD590C">
              <w:rPr>
                <w:rFonts w:eastAsia="Calibri"/>
                <w:szCs w:val="22"/>
                <w14:ligatures w14:val="none"/>
              </w:rPr>
              <w:t>Chì : 0.2</w:t>
            </w:r>
          </w:p>
          <w:p w14:paraId="5F06FB5F" w14:textId="77777777" w:rsidR="00FD590C" w:rsidRPr="00FD590C" w:rsidRDefault="00FD590C" w:rsidP="00A36C39">
            <w:pPr>
              <w:numPr>
                <w:ilvl w:val="0"/>
                <w:numId w:val="2"/>
              </w:numPr>
              <w:spacing w:after="160" w:line="259" w:lineRule="auto"/>
              <w:contextualSpacing/>
              <w:rPr>
                <w:rFonts w:eastAsia="Calibri"/>
                <w:szCs w:val="22"/>
                <w14:ligatures w14:val="none"/>
              </w:rPr>
            </w:pPr>
            <w:r w:rsidRPr="00FD590C">
              <w:rPr>
                <w:rFonts w:eastAsia="Calibri"/>
                <w:szCs w:val="22"/>
                <w14:ligatures w14:val="none"/>
              </w:rPr>
              <w:t>Cadimi : 0.1</w:t>
            </w:r>
          </w:p>
          <w:p w14:paraId="29E64C3F" w14:textId="77777777" w:rsidR="00FD590C" w:rsidRPr="00FD590C" w:rsidRDefault="00FD590C" w:rsidP="00A36C39">
            <w:pPr>
              <w:spacing w:line="360" w:lineRule="auto"/>
              <w:rPr>
                <w:b/>
                <w:bCs/>
                <w:szCs w:val="24"/>
              </w:rPr>
            </w:pPr>
            <w:r w:rsidRPr="00FD590C">
              <w:rPr>
                <w:b/>
                <w:bCs/>
                <w:szCs w:val="24"/>
              </w:rPr>
              <w:t xml:space="preserve">III. </w:t>
            </w:r>
            <w:r w:rsidRPr="00FD590C">
              <w:t xml:space="preserve"> </w:t>
            </w:r>
            <w:r w:rsidRPr="00FD590C">
              <w:rPr>
                <w:b/>
                <w:bCs/>
                <w:szCs w:val="24"/>
              </w:rPr>
              <w:t>BÁNH QUY ĐẬU NÀNH MÈ</w:t>
            </w:r>
          </w:p>
          <w:p w14:paraId="0307D379" w14:textId="77777777" w:rsidR="00FD590C" w:rsidRPr="00FD590C" w:rsidRDefault="00FD590C" w:rsidP="00A36C39">
            <w:pPr>
              <w:spacing w:after="160" w:line="259" w:lineRule="auto"/>
              <w:rPr>
                <w:rFonts w:eastAsia="Calibri"/>
                <w:szCs w:val="22"/>
              </w:rPr>
            </w:pPr>
            <w:r w:rsidRPr="00FD590C">
              <w:rPr>
                <w:rFonts w:eastAsia="Calibri"/>
                <w:b/>
                <w:bCs/>
                <w:szCs w:val="22"/>
              </w:rPr>
              <w:t>1.Thành phần</w:t>
            </w:r>
            <w:r w:rsidRPr="00FD590C">
              <w:rPr>
                <w:rFonts w:eastAsia="Calibri"/>
                <w:szCs w:val="22"/>
              </w:rPr>
              <w:t>: Bột mì, đường, dầu thực vật, mè đen (3.5%), chất tạo xốp (INS 500(ii), INS 503 (ii)), muối, hương thực phẩm tổng hợp (sữa, dừa, vani), chất nhũ hoá (INS(i)) sữa bột (0.1%), chất xử lý bột (INS 233, INS 1101(i))</w:t>
            </w:r>
          </w:p>
          <w:p w14:paraId="5E48807A" w14:textId="77777777" w:rsidR="00FD590C" w:rsidRPr="00FD590C" w:rsidRDefault="00FD590C" w:rsidP="00A36C39">
            <w:pPr>
              <w:spacing w:after="160" w:line="259" w:lineRule="auto"/>
              <w:rPr>
                <w:rFonts w:eastAsia="Calibri"/>
                <w:b/>
                <w:bCs/>
                <w:szCs w:val="22"/>
              </w:rPr>
            </w:pPr>
            <w:r w:rsidRPr="00FD590C">
              <w:rPr>
                <w:rFonts w:eastAsia="Calibri"/>
                <w:b/>
                <w:bCs/>
                <w:szCs w:val="22"/>
              </w:rPr>
              <w:t>2. Các yêu cầu về an toàn thực phẩm;</w:t>
            </w:r>
          </w:p>
          <w:p w14:paraId="1E75B904" w14:textId="77777777" w:rsidR="00FD590C" w:rsidRPr="00FD590C" w:rsidRDefault="00FD590C" w:rsidP="00A36C39">
            <w:pPr>
              <w:spacing w:after="160"/>
              <w:rPr>
                <w:rFonts w:eastAsia="Calibri"/>
                <w:szCs w:val="22"/>
              </w:rPr>
            </w:pPr>
            <w:r w:rsidRPr="00FD590C">
              <w:rPr>
                <w:rFonts w:eastAsia="Calibri"/>
                <w:szCs w:val="22"/>
              </w:rPr>
              <w:t>- Luật số 55/2010/ QH12 Luật an toàn thực phẩm</w:t>
            </w:r>
          </w:p>
          <w:p w14:paraId="2547A020" w14:textId="77777777" w:rsidR="00FD590C" w:rsidRPr="00FD590C" w:rsidRDefault="00FD590C" w:rsidP="00A36C39">
            <w:pPr>
              <w:spacing w:after="160"/>
              <w:rPr>
                <w:rFonts w:eastAsia="Calibri"/>
                <w:szCs w:val="22"/>
              </w:rPr>
            </w:pPr>
            <w:r w:rsidRPr="00FD590C">
              <w:rPr>
                <w:rFonts w:eastAsia="Calibri"/>
                <w:szCs w:val="22"/>
              </w:rPr>
              <w:t>- Nghị định 15/2018/NĐ-CP Quy định chi tiết thi hành một số điều luật ATT.</w:t>
            </w:r>
          </w:p>
          <w:p w14:paraId="47D6C504" w14:textId="77777777" w:rsidR="00FD590C" w:rsidRPr="00FD590C" w:rsidRDefault="00FD590C" w:rsidP="00A36C39">
            <w:pPr>
              <w:spacing w:after="160"/>
              <w:rPr>
                <w:rFonts w:eastAsia="Calibri"/>
                <w:szCs w:val="22"/>
              </w:rPr>
            </w:pPr>
            <w:r w:rsidRPr="00FD590C">
              <w:rPr>
                <w:rFonts w:eastAsia="Calibri"/>
                <w:szCs w:val="22"/>
              </w:rPr>
              <w:t>- Quyết định 46/2007/ QĐ-BYT Quy định giới hạn tối đa ô nhiễm sinh học và hoá học trong thực phẩm.</w:t>
            </w:r>
          </w:p>
          <w:p w14:paraId="1550F8AE" w14:textId="77777777" w:rsidR="00FD590C" w:rsidRPr="00FD590C" w:rsidRDefault="00FD590C" w:rsidP="00A36C39">
            <w:pPr>
              <w:spacing w:after="160"/>
              <w:rPr>
                <w:rFonts w:eastAsia="Calibri"/>
                <w:szCs w:val="22"/>
              </w:rPr>
            </w:pPr>
            <w:r w:rsidRPr="00FD590C">
              <w:rPr>
                <w:rFonts w:eastAsia="Calibri"/>
                <w:szCs w:val="22"/>
              </w:rPr>
              <w:t xml:space="preserve">- QCVN 8-1:2011/BYT Quy chuẩn kỹ thuật quốc gia đối với giới hạn ô nhiễm độc tố nấm trong thực phẩm </w:t>
            </w:r>
            <w:r w:rsidRPr="00FD590C">
              <w:rPr>
                <w:szCs w:val="24"/>
                <w14:ligatures w14:val="none"/>
              </w:rPr>
              <w:t>hoặc tương đương</w:t>
            </w:r>
            <w:r w:rsidRPr="00FD590C">
              <w:rPr>
                <w:rFonts w:eastAsia="Calibri"/>
                <w:szCs w:val="22"/>
              </w:rPr>
              <w:t>.</w:t>
            </w:r>
          </w:p>
          <w:p w14:paraId="5E60F6F6" w14:textId="77777777" w:rsidR="00FD590C" w:rsidRPr="00FD590C" w:rsidRDefault="00FD590C" w:rsidP="00A36C39">
            <w:pPr>
              <w:spacing w:after="160"/>
              <w:rPr>
                <w:rFonts w:eastAsia="Calibri"/>
                <w:szCs w:val="22"/>
              </w:rPr>
            </w:pPr>
            <w:r w:rsidRPr="00FD590C">
              <w:rPr>
                <w:rFonts w:eastAsia="Calibri"/>
                <w:szCs w:val="22"/>
              </w:rPr>
              <w:t xml:space="preserve">- QCVN 8-2:2011/BYT Quy chuẩn kỹ thuật quốc gia đối với giới hạn ô nhiễm kim loại trong thực phẩm </w:t>
            </w:r>
            <w:r w:rsidRPr="00FD590C">
              <w:rPr>
                <w:szCs w:val="24"/>
                <w14:ligatures w14:val="none"/>
              </w:rPr>
              <w:t>hoặc tương đương</w:t>
            </w:r>
            <w:r w:rsidRPr="00FD590C">
              <w:rPr>
                <w:rFonts w:eastAsia="Calibri"/>
                <w:szCs w:val="22"/>
              </w:rPr>
              <w:t>.</w:t>
            </w:r>
          </w:p>
          <w:p w14:paraId="48EF2DB5" w14:textId="77777777" w:rsidR="00FD590C" w:rsidRPr="00FD590C" w:rsidRDefault="00FD590C" w:rsidP="00A36C39">
            <w:pPr>
              <w:spacing w:after="160" w:line="259" w:lineRule="auto"/>
              <w:rPr>
                <w:rFonts w:eastAsia="Calibri"/>
                <w:szCs w:val="22"/>
              </w:rPr>
            </w:pPr>
            <w:r w:rsidRPr="00FD590C">
              <w:rPr>
                <w:rFonts w:eastAsia="Calibri"/>
                <w:szCs w:val="22"/>
              </w:rPr>
              <w:lastRenderedPageBreak/>
              <w:t>- Thông tư 24/2019/ TT-BYT quy định về quản lý và sử dụng phụ gia thực phẩm.</w:t>
            </w:r>
          </w:p>
          <w:p w14:paraId="1AB959A4" w14:textId="77777777" w:rsidR="00FD590C" w:rsidRPr="00FD590C" w:rsidRDefault="00FD590C" w:rsidP="00A36C39">
            <w:pPr>
              <w:spacing w:after="160" w:line="259" w:lineRule="auto"/>
              <w:rPr>
                <w:rFonts w:eastAsia="Calibri"/>
                <w:b/>
                <w:bCs/>
                <w:szCs w:val="22"/>
              </w:rPr>
            </w:pPr>
            <w:r w:rsidRPr="00FD590C">
              <w:rPr>
                <w:rFonts w:eastAsia="Calibri"/>
                <w:b/>
                <w:bCs/>
                <w:szCs w:val="22"/>
              </w:rPr>
              <w:t>3. Trọng lượng: 288g</w:t>
            </w:r>
          </w:p>
          <w:p w14:paraId="53B096BC" w14:textId="77777777" w:rsidR="00FD590C" w:rsidRPr="00FD590C" w:rsidRDefault="00FD590C" w:rsidP="00A36C39">
            <w:pPr>
              <w:spacing w:after="160" w:line="259" w:lineRule="auto"/>
              <w:rPr>
                <w:rFonts w:eastAsia="Calibri"/>
                <w:szCs w:val="22"/>
              </w:rPr>
            </w:pPr>
            <w:r w:rsidRPr="00FD590C">
              <w:rPr>
                <w:rFonts w:eastAsia="Calibri"/>
                <w:b/>
                <w:bCs/>
                <w:szCs w:val="22"/>
              </w:rPr>
              <w:t>4. Bao bì</w:t>
            </w:r>
            <w:r w:rsidRPr="00FD590C">
              <w:rPr>
                <w:rFonts w:eastAsia="Calibri"/>
                <w:szCs w:val="22"/>
              </w:rPr>
              <w:t>: Thành phẩm được đóng gói bằng chất liệu OPP/CPP, PET/CPP hoặc MattOPP/CPP hoặc PET/MCPP hoặc OPP/MCPP hoặc MattOPP/CPP hoặc OPP/MCPP sau đó được đóng hộp giấy theo khối lượng quy định.</w:t>
            </w:r>
          </w:p>
          <w:p w14:paraId="38937FF1" w14:textId="77777777" w:rsidR="00FD590C" w:rsidRPr="00FD590C" w:rsidRDefault="00FD590C" w:rsidP="00A36C39">
            <w:pPr>
              <w:spacing w:after="160" w:line="259" w:lineRule="auto"/>
              <w:rPr>
                <w:rFonts w:eastAsia="Calibri"/>
                <w:b/>
                <w:bCs/>
                <w:szCs w:val="22"/>
              </w:rPr>
            </w:pPr>
            <w:r w:rsidRPr="00FD590C">
              <w:rPr>
                <w:rFonts w:eastAsia="Calibri"/>
                <w:b/>
                <w:bCs/>
                <w:szCs w:val="22"/>
              </w:rPr>
              <w:t xml:space="preserve">5. Thời hạn sử dụng: </w:t>
            </w:r>
            <w:r w:rsidRPr="00FD590C">
              <w:rPr>
                <w:rFonts w:eastAsia="Calibri"/>
                <w:szCs w:val="22"/>
              </w:rPr>
              <w:t>12 tháng kể từ ngày sản xuất</w:t>
            </w:r>
          </w:p>
          <w:p w14:paraId="0DA00BA2" w14:textId="77777777" w:rsidR="00FD590C" w:rsidRPr="00FD590C" w:rsidRDefault="00FD590C" w:rsidP="00A36C39">
            <w:pPr>
              <w:spacing w:after="160" w:line="259" w:lineRule="auto"/>
              <w:rPr>
                <w:rFonts w:eastAsia="Calibri"/>
                <w:b/>
                <w:bCs/>
                <w:szCs w:val="22"/>
              </w:rPr>
            </w:pPr>
            <w:r w:rsidRPr="00FD590C">
              <w:rPr>
                <w:rFonts w:eastAsia="Calibri"/>
                <w:b/>
                <w:bCs/>
                <w:szCs w:val="22"/>
              </w:rPr>
              <w:t>6.Yêu cầu kỹ thuật:</w:t>
            </w:r>
          </w:p>
          <w:p w14:paraId="4FEAF97A" w14:textId="77777777" w:rsidR="00FD590C" w:rsidRPr="00FD590C" w:rsidRDefault="00FD590C" w:rsidP="00A36C39">
            <w:pPr>
              <w:spacing w:after="160"/>
              <w:rPr>
                <w:rFonts w:eastAsia="Calibri"/>
                <w:szCs w:val="22"/>
              </w:rPr>
            </w:pPr>
            <w:r w:rsidRPr="00FD590C">
              <w:rPr>
                <w:rFonts w:eastAsia="Calibri"/>
                <w:szCs w:val="22"/>
              </w:rPr>
              <w:t>Trạng thái: Bánh hình tròn hoặc vuông, hoặc chữ nhật giòn, xốp.</w:t>
            </w:r>
          </w:p>
          <w:p w14:paraId="04719CEF" w14:textId="77777777" w:rsidR="00FD590C" w:rsidRPr="00FD590C" w:rsidRDefault="00FD590C" w:rsidP="00A36C39">
            <w:pPr>
              <w:spacing w:after="160"/>
              <w:rPr>
                <w:rFonts w:eastAsia="Calibri"/>
                <w:szCs w:val="22"/>
              </w:rPr>
            </w:pPr>
            <w:r w:rsidRPr="00FD590C">
              <w:rPr>
                <w:rFonts w:eastAsia="Calibri"/>
                <w:szCs w:val="22"/>
              </w:rPr>
              <w:t>Màu sắc: bánh có màu vàng của bánh nướng, đều màu, không trắng quá hoặc cháy khét</w:t>
            </w:r>
          </w:p>
          <w:p w14:paraId="159E279C" w14:textId="77777777" w:rsidR="00FD590C" w:rsidRPr="00FD590C" w:rsidRDefault="00FD590C" w:rsidP="00A36C39">
            <w:pPr>
              <w:spacing w:after="160"/>
              <w:rPr>
                <w:rFonts w:eastAsia="Calibri"/>
                <w:szCs w:val="22"/>
              </w:rPr>
            </w:pPr>
            <w:r w:rsidRPr="00FD590C">
              <w:rPr>
                <w:rFonts w:eastAsia="Calibri"/>
                <w:szCs w:val="22"/>
              </w:rPr>
              <w:t>Mùi vị: Bánh có mùi thơm đặc trưng của bánh nướng, vị ngọt béo đặc trưng, không có mùi mốc, mùi vị lạ.</w:t>
            </w:r>
          </w:p>
          <w:p w14:paraId="6F625AA5" w14:textId="77777777" w:rsidR="00FD590C" w:rsidRPr="00FD590C" w:rsidRDefault="00FD590C" w:rsidP="00A36C39">
            <w:pPr>
              <w:spacing w:after="160"/>
              <w:rPr>
                <w:rFonts w:eastAsia="Calibri"/>
                <w:szCs w:val="22"/>
              </w:rPr>
            </w:pPr>
            <w:r w:rsidRPr="00FD590C">
              <w:rPr>
                <w:rFonts w:eastAsia="Calibri"/>
                <w:szCs w:val="22"/>
              </w:rPr>
              <w:t>a.Các chỉ tiêu vi sinh vật (mức tối đa)</w:t>
            </w:r>
          </w:p>
          <w:p w14:paraId="2B3C5704" w14:textId="77777777" w:rsidR="00FD590C" w:rsidRPr="00FD590C" w:rsidRDefault="00FD590C" w:rsidP="00A36C39">
            <w:pPr>
              <w:numPr>
                <w:ilvl w:val="0"/>
                <w:numId w:val="2"/>
              </w:numPr>
              <w:spacing w:after="160" w:line="259" w:lineRule="auto"/>
              <w:contextualSpacing/>
              <w:rPr>
                <w:rFonts w:eastAsia="Calibri"/>
                <w:szCs w:val="22"/>
              </w:rPr>
            </w:pPr>
            <w:r w:rsidRPr="00FD590C">
              <w:rPr>
                <w:rFonts w:eastAsia="Calibri"/>
                <w:szCs w:val="22"/>
              </w:rPr>
              <w:t>TVSVHK: 10</w:t>
            </w:r>
            <w:r w:rsidRPr="00FD590C">
              <w:rPr>
                <w:rFonts w:eastAsia="Calibri"/>
                <w:szCs w:val="22"/>
                <w:vertAlign w:val="superscript"/>
              </w:rPr>
              <w:t>4</w:t>
            </w:r>
          </w:p>
          <w:p w14:paraId="44E2FDA8" w14:textId="77777777" w:rsidR="00FD590C" w:rsidRPr="00FD590C" w:rsidRDefault="00FD590C" w:rsidP="00A36C39">
            <w:pPr>
              <w:numPr>
                <w:ilvl w:val="0"/>
                <w:numId w:val="2"/>
              </w:numPr>
              <w:spacing w:after="160" w:line="259" w:lineRule="auto"/>
              <w:contextualSpacing/>
              <w:rPr>
                <w:rFonts w:eastAsia="Calibri"/>
                <w:szCs w:val="22"/>
              </w:rPr>
            </w:pPr>
            <w:r w:rsidRPr="00FD590C">
              <w:rPr>
                <w:rFonts w:eastAsia="Calibri"/>
                <w:szCs w:val="22"/>
              </w:rPr>
              <w:t>E.coli: 3</w:t>
            </w:r>
          </w:p>
          <w:p w14:paraId="532A01A1" w14:textId="77777777" w:rsidR="00FD590C" w:rsidRPr="00FD590C" w:rsidRDefault="00FD590C" w:rsidP="00A36C39">
            <w:pPr>
              <w:numPr>
                <w:ilvl w:val="0"/>
                <w:numId w:val="2"/>
              </w:numPr>
              <w:spacing w:after="160" w:line="259" w:lineRule="auto"/>
              <w:contextualSpacing/>
              <w:rPr>
                <w:rFonts w:eastAsia="Calibri"/>
                <w:szCs w:val="22"/>
              </w:rPr>
            </w:pPr>
            <w:r w:rsidRPr="00FD590C">
              <w:rPr>
                <w:rFonts w:eastAsia="Calibri"/>
                <w:szCs w:val="22"/>
              </w:rPr>
              <w:t>S.aureus: 10</w:t>
            </w:r>
          </w:p>
          <w:p w14:paraId="0D8D5109" w14:textId="77777777" w:rsidR="00FD590C" w:rsidRPr="00FD590C" w:rsidRDefault="00FD590C" w:rsidP="00A36C39">
            <w:pPr>
              <w:numPr>
                <w:ilvl w:val="0"/>
                <w:numId w:val="2"/>
              </w:numPr>
              <w:spacing w:after="160" w:line="259" w:lineRule="auto"/>
              <w:contextualSpacing/>
              <w:rPr>
                <w:rFonts w:eastAsia="Calibri"/>
                <w:szCs w:val="22"/>
              </w:rPr>
            </w:pPr>
            <w:r w:rsidRPr="00FD590C">
              <w:rPr>
                <w:rFonts w:eastAsia="Calibri"/>
                <w:szCs w:val="22"/>
              </w:rPr>
              <w:t>Tổng số bào tử NM -NM: 10</w:t>
            </w:r>
            <w:r w:rsidRPr="00FD590C">
              <w:rPr>
                <w:rFonts w:eastAsia="Calibri"/>
                <w:szCs w:val="22"/>
                <w:vertAlign w:val="superscript"/>
              </w:rPr>
              <w:t>2</w:t>
            </w:r>
          </w:p>
          <w:p w14:paraId="016A8E0E" w14:textId="77777777" w:rsidR="00FD590C" w:rsidRPr="00FD590C" w:rsidRDefault="00FD590C" w:rsidP="00A36C39">
            <w:pPr>
              <w:numPr>
                <w:ilvl w:val="0"/>
                <w:numId w:val="2"/>
              </w:numPr>
              <w:spacing w:after="160" w:line="259" w:lineRule="auto"/>
              <w:contextualSpacing/>
              <w:jc w:val="left"/>
              <w:rPr>
                <w:rFonts w:eastAsia="Calibri"/>
                <w:szCs w:val="22"/>
              </w:rPr>
            </w:pPr>
            <w:r w:rsidRPr="00FD590C">
              <w:rPr>
                <w:rFonts w:eastAsia="Calibri"/>
                <w:szCs w:val="22"/>
              </w:rPr>
              <w:t>Cl.perfringens: 10</w:t>
            </w:r>
          </w:p>
          <w:p w14:paraId="6FD86302" w14:textId="77777777" w:rsidR="00FD590C" w:rsidRPr="00FD590C" w:rsidRDefault="00FD590C" w:rsidP="00A36C39">
            <w:pPr>
              <w:numPr>
                <w:ilvl w:val="0"/>
                <w:numId w:val="2"/>
              </w:numPr>
              <w:spacing w:after="160" w:line="259" w:lineRule="auto"/>
              <w:contextualSpacing/>
              <w:jc w:val="left"/>
              <w:rPr>
                <w:rFonts w:eastAsia="Calibri"/>
                <w:szCs w:val="22"/>
              </w:rPr>
            </w:pPr>
            <w:r w:rsidRPr="00FD590C">
              <w:rPr>
                <w:rFonts w:eastAsia="Calibri"/>
                <w:szCs w:val="22"/>
              </w:rPr>
              <w:t>Coliforms: 10</w:t>
            </w:r>
          </w:p>
          <w:p w14:paraId="5B5B3F35" w14:textId="77777777" w:rsidR="00FD590C" w:rsidRPr="00FD590C" w:rsidRDefault="00FD590C" w:rsidP="00A36C39">
            <w:pPr>
              <w:numPr>
                <w:ilvl w:val="0"/>
                <w:numId w:val="2"/>
              </w:numPr>
              <w:spacing w:after="160" w:line="259" w:lineRule="auto"/>
              <w:contextualSpacing/>
              <w:jc w:val="left"/>
              <w:rPr>
                <w:rFonts w:eastAsia="Calibri"/>
                <w:szCs w:val="22"/>
              </w:rPr>
            </w:pPr>
            <w:r w:rsidRPr="00FD590C">
              <w:rPr>
                <w:rFonts w:eastAsia="Calibri"/>
                <w:szCs w:val="22"/>
              </w:rPr>
              <w:t>B.cereus: 10</w:t>
            </w:r>
          </w:p>
          <w:p w14:paraId="5694C6D1" w14:textId="77777777" w:rsidR="00FD590C" w:rsidRPr="00FD590C" w:rsidRDefault="00FD590C" w:rsidP="00A36C39">
            <w:pPr>
              <w:spacing w:after="160"/>
              <w:jc w:val="left"/>
              <w:rPr>
                <w:rFonts w:eastAsia="Calibri"/>
                <w:szCs w:val="22"/>
              </w:rPr>
            </w:pPr>
            <w:r w:rsidRPr="00FD590C">
              <w:rPr>
                <w:rFonts w:eastAsia="Calibri"/>
                <w:szCs w:val="22"/>
              </w:rPr>
              <w:t>b. Các chỉ tiêu độc tố vi nấm (mức tối đa)</w:t>
            </w:r>
          </w:p>
          <w:p w14:paraId="249C35B7" w14:textId="77777777" w:rsidR="00FD590C" w:rsidRPr="00FD590C" w:rsidRDefault="00FD590C" w:rsidP="00A36C39">
            <w:pPr>
              <w:numPr>
                <w:ilvl w:val="0"/>
                <w:numId w:val="2"/>
              </w:numPr>
              <w:spacing w:after="160" w:line="259" w:lineRule="auto"/>
              <w:contextualSpacing/>
              <w:jc w:val="left"/>
              <w:rPr>
                <w:rFonts w:eastAsia="Calibri"/>
                <w:szCs w:val="22"/>
              </w:rPr>
            </w:pPr>
            <w:r w:rsidRPr="00FD590C">
              <w:rPr>
                <w:rFonts w:eastAsia="Calibri"/>
                <w:szCs w:val="22"/>
              </w:rPr>
              <w:t>Aflatoxin B1: 2</w:t>
            </w:r>
          </w:p>
          <w:p w14:paraId="17C575A4" w14:textId="77777777" w:rsidR="00FD590C" w:rsidRPr="00FD590C" w:rsidRDefault="00FD590C" w:rsidP="00A36C39">
            <w:pPr>
              <w:numPr>
                <w:ilvl w:val="0"/>
                <w:numId w:val="2"/>
              </w:numPr>
              <w:spacing w:after="160" w:line="259" w:lineRule="auto"/>
              <w:contextualSpacing/>
              <w:jc w:val="left"/>
              <w:rPr>
                <w:rFonts w:eastAsia="Calibri"/>
                <w:szCs w:val="22"/>
              </w:rPr>
            </w:pPr>
            <w:r w:rsidRPr="00FD590C">
              <w:rPr>
                <w:rFonts w:eastAsia="Calibri"/>
                <w:szCs w:val="22"/>
              </w:rPr>
              <w:t>Aflatoxin B1 B2 G1 G2: 4</w:t>
            </w:r>
          </w:p>
          <w:p w14:paraId="0D3EC4FC" w14:textId="77777777" w:rsidR="00FD590C" w:rsidRPr="00FD590C" w:rsidRDefault="00FD590C" w:rsidP="00A36C39">
            <w:pPr>
              <w:numPr>
                <w:ilvl w:val="0"/>
                <w:numId w:val="2"/>
              </w:numPr>
              <w:spacing w:after="160" w:line="259" w:lineRule="auto"/>
              <w:contextualSpacing/>
              <w:jc w:val="left"/>
              <w:rPr>
                <w:rFonts w:eastAsia="Calibri"/>
                <w:szCs w:val="22"/>
              </w:rPr>
            </w:pPr>
            <w:r w:rsidRPr="00FD590C">
              <w:rPr>
                <w:rFonts w:eastAsia="Calibri"/>
                <w:szCs w:val="22"/>
              </w:rPr>
              <w:t>Ochratoxin A: 3</w:t>
            </w:r>
          </w:p>
          <w:p w14:paraId="3C17B810" w14:textId="77777777" w:rsidR="00FD590C" w:rsidRPr="00FD590C" w:rsidRDefault="00FD590C" w:rsidP="00A36C39">
            <w:pPr>
              <w:spacing w:after="160"/>
              <w:jc w:val="left"/>
              <w:rPr>
                <w:rFonts w:eastAsia="Calibri"/>
                <w:szCs w:val="22"/>
              </w:rPr>
            </w:pPr>
            <w:r w:rsidRPr="00FD590C">
              <w:rPr>
                <w:rFonts w:eastAsia="Calibri"/>
                <w:szCs w:val="22"/>
              </w:rPr>
              <w:t>c.Các chỉ tiêu kim loại nặng (mức tối đa)</w:t>
            </w:r>
          </w:p>
          <w:p w14:paraId="74FD0059" w14:textId="77777777" w:rsidR="00FD590C" w:rsidRPr="00FD590C" w:rsidRDefault="00FD590C" w:rsidP="00A36C39">
            <w:pPr>
              <w:spacing w:after="160"/>
              <w:jc w:val="left"/>
              <w:rPr>
                <w:rFonts w:eastAsia="Calibri"/>
                <w:szCs w:val="22"/>
              </w:rPr>
            </w:pPr>
            <w:r w:rsidRPr="00FD590C">
              <w:rPr>
                <w:rFonts w:eastAsia="Calibri"/>
                <w:szCs w:val="22"/>
              </w:rPr>
              <w:t>- Chì: 0.2</w:t>
            </w:r>
          </w:p>
          <w:p w14:paraId="29033B90" w14:textId="77777777" w:rsidR="00FD590C" w:rsidRPr="00FD590C" w:rsidRDefault="00FD590C" w:rsidP="00A36C39">
            <w:pPr>
              <w:spacing w:after="160"/>
              <w:jc w:val="left"/>
              <w:rPr>
                <w:rFonts w:eastAsia="Calibri"/>
                <w:szCs w:val="22"/>
              </w:rPr>
            </w:pPr>
            <w:r w:rsidRPr="00FD590C">
              <w:rPr>
                <w:rFonts w:eastAsia="Calibri"/>
                <w:szCs w:val="22"/>
              </w:rPr>
              <w:lastRenderedPageBreak/>
              <w:t>- Cadmi: 0.1</w:t>
            </w:r>
          </w:p>
          <w:p w14:paraId="7C10C612" w14:textId="77777777" w:rsidR="00FD590C" w:rsidRPr="00FD590C" w:rsidRDefault="00FD590C" w:rsidP="00A36C39">
            <w:pPr>
              <w:spacing w:line="360" w:lineRule="auto"/>
              <w:rPr>
                <w:b/>
                <w:bCs/>
                <w:szCs w:val="24"/>
              </w:rPr>
            </w:pPr>
            <w:r w:rsidRPr="00FD590C">
              <w:rPr>
                <w:b/>
                <w:bCs/>
                <w:szCs w:val="24"/>
                <w:lang w:val="vi-VN"/>
              </w:rPr>
              <w:t xml:space="preserve">IV. </w:t>
            </w:r>
            <w:r w:rsidRPr="00FD590C">
              <w:rPr>
                <w:lang w:val="vi-VN"/>
              </w:rPr>
              <w:t xml:space="preserve"> </w:t>
            </w:r>
            <w:r w:rsidRPr="00FD590C">
              <w:rPr>
                <w:b/>
                <w:bCs/>
                <w:szCs w:val="24"/>
              </w:rPr>
              <w:t>KẸO CHEWY SỮA</w:t>
            </w:r>
          </w:p>
          <w:p w14:paraId="2A8B9AAC" w14:textId="77777777" w:rsidR="00FD590C" w:rsidRPr="00FD590C" w:rsidRDefault="00FD590C" w:rsidP="00A36C39">
            <w:pPr>
              <w:spacing w:after="160" w:line="259" w:lineRule="auto"/>
              <w:rPr>
                <w:rFonts w:eastAsia="Calibri"/>
                <w:b/>
                <w:bCs/>
                <w:szCs w:val="22"/>
              </w:rPr>
            </w:pPr>
            <w:r w:rsidRPr="00FD590C">
              <w:rPr>
                <w:rFonts w:eastAsia="Calibri"/>
                <w:b/>
                <w:bCs/>
                <w:szCs w:val="22"/>
              </w:rPr>
              <w:t>1. Thành phần</w:t>
            </w:r>
          </w:p>
          <w:p w14:paraId="48B99552" w14:textId="77777777" w:rsidR="00FD590C" w:rsidRPr="00FD590C" w:rsidRDefault="00FD590C" w:rsidP="00A36C39">
            <w:pPr>
              <w:spacing w:line="360" w:lineRule="auto"/>
              <w:rPr>
                <w:szCs w:val="24"/>
                <w:lang w:val="vi-VN"/>
              </w:rPr>
            </w:pPr>
            <w:r w:rsidRPr="00FD590C">
              <w:rPr>
                <w:szCs w:val="24"/>
                <w:lang w:val="vi-VN"/>
              </w:rPr>
              <w:t>Thành phần: mạch nha, đường tinh luyện, bột kem thực vâth (7,6%), bơ cacao, chất béo thực vật, sữa bột nguyên kem (3,5%), bột Whey (3,2%), sữa đặc (1,5%), Gelatin, Chất giữ ẩm ( 420ii), Chất nhũ hóa (471,322(i)), chất làm dày (1204), muối, hương liệu tổng hợp: ( hương sữa(0.135%), hương Vani).</w:t>
            </w:r>
          </w:p>
          <w:p w14:paraId="12A246A7" w14:textId="77777777" w:rsidR="00FD590C" w:rsidRPr="00FD590C" w:rsidRDefault="00FD590C" w:rsidP="00A36C39">
            <w:pPr>
              <w:spacing w:after="160" w:line="259" w:lineRule="auto"/>
              <w:rPr>
                <w:rFonts w:eastAsia="Calibri"/>
                <w:b/>
                <w:bCs/>
                <w:szCs w:val="22"/>
              </w:rPr>
            </w:pPr>
            <w:r w:rsidRPr="00FD590C">
              <w:rPr>
                <w:rFonts w:eastAsia="Calibri"/>
                <w:b/>
                <w:bCs/>
                <w:szCs w:val="22"/>
              </w:rPr>
              <w:t>2. Các yêu cầu về an toàn thực phẩm;</w:t>
            </w:r>
          </w:p>
          <w:p w14:paraId="767D42AA" w14:textId="77777777" w:rsidR="00FD590C" w:rsidRPr="00FD590C" w:rsidRDefault="00FD590C" w:rsidP="00A36C39">
            <w:pPr>
              <w:spacing w:after="160"/>
              <w:rPr>
                <w:rFonts w:eastAsia="Calibri"/>
                <w:szCs w:val="22"/>
              </w:rPr>
            </w:pPr>
            <w:r w:rsidRPr="00FD590C">
              <w:rPr>
                <w:rFonts w:eastAsia="Calibri"/>
                <w:szCs w:val="22"/>
              </w:rPr>
              <w:t xml:space="preserve">- Tổ chức cá nhân kinh doanh, sản xuất thực phẩm đạt yêu cầu về an toàn thực phẩm </w:t>
            </w:r>
          </w:p>
          <w:p w14:paraId="3E737755" w14:textId="77777777" w:rsidR="00FD590C" w:rsidRPr="00FD590C" w:rsidRDefault="00FD590C" w:rsidP="00A36C39">
            <w:pPr>
              <w:spacing w:after="160"/>
              <w:rPr>
                <w:rFonts w:eastAsia="Calibri"/>
                <w:szCs w:val="22"/>
              </w:rPr>
            </w:pPr>
            <w:r w:rsidRPr="00FD590C">
              <w:rPr>
                <w:rFonts w:eastAsia="Calibri"/>
                <w:szCs w:val="22"/>
              </w:rPr>
              <w:t xml:space="preserve">- QCVN 8-1:2011/BYT Quy chuẩn kỹ thuật quốc gia đối với giới hạn ô nhiễm độc tố nấm trong thực phẩm </w:t>
            </w:r>
            <w:r w:rsidRPr="00FD590C">
              <w:rPr>
                <w:szCs w:val="24"/>
                <w14:ligatures w14:val="none"/>
              </w:rPr>
              <w:t>hoặc tương đương</w:t>
            </w:r>
            <w:r w:rsidRPr="00FD590C">
              <w:rPr>
                <w:rFonts w:eastAsia="Calibri"/>
                <w:szCs w:val="22"/>
              </w:rPr>
              <w:t>.</w:t>
            </w:r>
          </w:p>
          <w:p w14:paraId="6EB5D038" w14:textId="77777777" w:rsidR="00FD590C" w:rsidRPr="00FD590C" w:rsidRDefault="00FD590C" w:rsidP="00A36C39">
            <w:pPr>
              <w:spacing w:after="160"/>
              <w:rPr>
                <w:rFonts w:eastAsia="Calibri"/>
                <w:szCs w:val="22"/>
              </w:rPr>
            </w:pPr>
            <w:r w:rsidRPr="00FD590C">
              <w:rPr>
                <w:rFonts w:eastAsia="Calibri"/>
                <w:szCs w:val="22"/>
              </w:rPr>
              <w:t xml:space="preserve">- QCVN 8-2:2011/BYT Quy chuẩn kỹ thuật quốc gia đối với giới hạn ô nhiễm kim loại trong thực phẩm </w:t>
            </w:r>
            <w:r w:rsidRPr="00FD590C">
              <w:rPr>
                <w:szCs w:val="24"/>
                <w14:ligatures w14:val="none"/>
              </w:rPr>
              <w:t>hoặc tương đương</w:t>
            </w:r>
            <w:r w:rsidRPr="00FD590C">
              <w:rPr>
                <w:rFonts w:eastAsia="Calibri"/>
                <w:szCs w:val="22"/>
              </w:rPr>
              <w:t>.</w:t>
            </w:r>
          </w:p>
          <w:p w14:paraId="5001D41A" w14:textId="77777777" w:rsidR="00FD590C" w:rsidRPr="00FD590C" w:rsidRDefault="00FD590C" w:rsidP="00A36C39">
            <w:pPr>
              <w:spacing w:after="160"/>
              <w:rPr>
                <w:rFonts w:eastAsia="Calibri"/>
                <w:szCs w:val="22"/>
              </w:rPr>
            </w:pPr>
            <w:r w:rsidRPr="00FD590C">
              <w:rPr>
                <w:rFonts w:eastAsia="Calibri"/>
                <w:szCs w:val="22"/>
              </w:rPr>
              <w:t xml:space="preserve">- QCVN 8-3:2012/BYT Quy chuẩn kỹ thuật quốc gia đối với  ô nhiễm vi sinh vật trong thực phẩm </w:t>
            </w:r>
            <w:r w:rsidRPr="00FD590C">
              <w:rPr>
                <w:szCs w:val="24"/>
                <w14:ligatures w14:val="none"/>
              </w:rPr>
              <w:t>hoặc tương đương</w:t>
            </w:r>
            <w:r w:rsidRPr="00FD590C">
              <w:rPr>
                <w:rFonts w:eastAsia="Calibri"/>
                <w:szCs w:val="22"/>
              </w:rPr>
              <w:t>.</w:t>
            </w:r>
          </w:p>
          <w:p w14:paraId="7132C8AD" w14:textId="77777777" w:rsidR="00FD590C" w:rsidRPr="00FD590C" w:rsidRDefault="00FD590C" w:rsidP="00A36C39">
            <w:pPr>
              <w:spacing w:after="160" w:line="259" w:lineRule="auto"/>
              <w:rPr>
                <w:rFonts w:eastAsia="Calibri"/>
                <w:szCs w:val="22"/>
              </w:rPr>
            </w:pPr>
            <w:r w:rsidRPr="00FD590C">
              <w:rPr>
                <w:rFonts w:eastAsia="Calibri"/>
                <w:szCs w:val="22"/>
              </w:rPr>
              <w:t>- Thông tư 24/2019/ TT-BYT quy định về quản lý và sử dụng phụ gia thực phẩm.</w:t>
            </w:r>
          </w:p>
          <w:p w14:paraId="44498FE1" w14:textId="77777777" w:rsidR="00FD590C" w:rsidRPr="00FD590C" w:rsidRDefault="00FD590C" w:rsidP="00A36C39">
            <w:pPr>
              <w:spacing w:after="160" w:line="259" w:lineRule="auto"/>
              <w:rPr>
                <w:rFonts w:eastAsia="Calibri"/>
                <w:b/>
                <w:bCs/>
                <w:szCs w:val="22"/>
              </w:rPr>
            </w:pPr>
            <w:r w:rsidRPr="00FD590C">
              <w:rPr>
                <w:rFonts w:eastAsia="Calibri"/>
                <w:b/>
                <w:bCs/>
                <w:szCs w:val="22"/>
              </w:rPr>
              <w:t>3. Trọng lượng: 100g</w:t>
            </w:r>
          </w:p>
          <w:p w14:paraId="55218E78" w14:textId="77777777" w:rsidR="00FD590C" w:rsidRPr="00FD590C" w:rsidRDefault="00FD590C" w:rsidP="00A36C39">
            <w:pPr>
              <w:spacing w:after="160" w:line="259" w:lineRule="auto"/>
              <w:rPr>
                <w:rFonts w:eastAsia="Calibri"/>
                <w:b/>
                <w:bCs/>
                <w:szCs w:val="22"/>
              </w:rPr>
            </w:pPr>
            <w:r w:rsidRPr="00FD590C">
              <w:rPr>
                <w:rFonts w:eastAsia="Calibri"/>
                <w:b/>
                <w:bCs/>
                <w:szCs w:val="22"/>
              </w:rPr>
              <w:t xml:space="preserve">4. Bao bì: </w:t>
            </w:r>
          </w:p>
          <w:p w14:paraId="0363625F" w14:textId="77777777" w:rsidR="00FD590C" w:rsidRPr="00FD590C" w:rsidRDefault="00FD590C" w:rsidP="00A36C39">
            <w:pPr>
              <w:spacing w:after="160" w:line="259" w:lineRule="auto"/>
              <w:rPr>
                <w:rFonts w:eastAsia="Calibri"/>
                <w:szCs w:val="22"/>
              </w:rPr>
            </w:pPr>
            <w:r w:rsidRPr="00FD590C">
              <w:rPr>
                <w:rFonts w:eastAsia="Calibri"/>
                <w:szCs w:val="22"/>
              </w:rPr>
              <w:t>- Sản phấm đóng gói màng liệu OPP/MOPP, PET, MCCP  Phù hợp với Quy định an toàn thực phẩm theo quy định của BYT</w:t>
            </w:r>
          </w:p>
          <w:p w14:paraId="16C182A6" w14:textId="77777777" w:rsidR="00FD590C" w:rsidRPr="00FD590C" w:rsidRDefault="00FD590C" w:rsidP="00A36C39">
            <w:pPr>
              <w:spacing w:after="160" w:line="259" w:lineRule="auto"/>
              <w:rPr>
                <w:rFonts w:eastAsia="Calibri"/>
                <w:szCs w:val="22"/>
              </w:rPr>
            </w:pPr>
            <w:r w:rsidRPr="00FD590C">
              <w:rPr>
                <w:rFonts w:eastAsia="Calibri"/>
                <w:szCs w:val="22"/>
              </w:rPr>
              <w:t>- Sản phẩm được đóng trong hộp Giấy có đầy đủ thông tin của nhà sản xuất, thành phần và hạn sử dụng…</w:t>
            </w:r>
          </w:p>
          <w:p w14:paraId="18BDCD42" w14:textId="77777777" w:rsidR="00FD590C" w:rsidRPr="00FD590C" w:rsidRDefault="00FD590C" w:rsidP="00A36C39">
            <w:pPr>
              <w:spacing w:after="160" w:line="259" w:lineRule="auto"/>
              <w:rPr>
                <w:rFonts w:eastAsia="Calibri"/>
                <w:b/>
                <w:bCs/>
                <w:szCs w:val="22"/>
              </w:rPr>
            </w:pPr>
            <w:r w:rsidRPr="00FD590C">
              <w:rPr>
                <w:rFonts w:eastAsia="Calibri"/>
                <w:b/>
                <w:bCs/>
                <w:szCs w:val="22"/>
              </w:rPr>
              <w:t xml:space="preserve">5. Thời hạn sử dụng: </w:t>
            </w:r>
            <w:r w:rsidRPr="00FD590C">
              <w:rPr>
                <w:rFonts w:eastAsia="Calibri"/>
                <w:szCs w:val="22"/>
              </w:rPr>
              <w:t>12 tháng kể từ ngày sản xuất</w:t>
            </w:r>
          </w:p>
          <w:p w14:paraId="4478243C" w14:textId="77777777" w:rsidR="00FD590C" w:rsidRPr="00FD590C" w:rsidRDefault="00FD590C" w:rsidP="00A36C39">
            <w:pPr>
              <w:spacing w:after="160" w:line="259" w:lineRule="auto"/>
              <w:rPr>
                <w:rFonts w:eastAsia="Calibri"/>
                <w:b/>
                <w:bCs/>
                <w:szCs w:val="22"/>
              </w:rPr>
            </w:pPr>
            <w:r w:rsidRPr="00FD590C">
              <w:rPr>
                <w:rFonts w:eastAsia="Calibri"/>
                <w:b/>
                <w:bCs/>
                <w:szCs w:val="22"/>
              </w:rPr>
              <w:lastRenderedPageBreak/>
              <w:t xml:space="preserve">6. Yêu cầu Dinh dưỡng: </w:t>
            </w:r>
          </w:p>
          <w:p w14:paraId="5012E1AB" w14:textId="77777777" w:rsidR="00FD590C" w:rsidRPr="00FD590C" w:rsidRDefault="00FD590C" w:rsidP="00A36C39">
            <w:pPr>
              <w:spacing w:after="160" w:line="259" w:lineRule="auto"/>
              <w:rPr>
                <w:rFonts w:eastAsia="Calibri"/>
                <w:szCs w:val="22"/>
              </w:rPr>
            </w:pPr>
            <w:r w:rsidRPr="00FD590C">
              <w:rPr>
                <w:rFonts w:eastAsia="Calibri"/>
                <w:b/>
                <w:bCs/>
                <w:szCs w:val="22"/>
              </w:rPr>
              <w:t xml:space="preserve">- </w:t>
            </w:r>
            <w:r w:rsidRPr="00FD590C">
              <w:rPr>
                <w:rFonts w:eastAsia="Calibri"/>
                <w:szCs w:val="22"/>
              </w:rPr>
              <w:t>Nutrient value per: trên 100g</w:t>
            </w:r>
          </w:p>
          <w:tbl>
            <w:tblPr>
              <w:tblStyle w:val="TableGrid"/>
              <w:tblW w:w="0" w:type="auto"/>
              <w:jc w:val="center"/>
              <w:tblLook w:val="04A0" w:firstRow="1" w:lastRow="0" w:firstColumn="1" w:lastColumn="0" w:noHBand="0" w:noVBand="1"/>
            </w:tblPr>
            <w:tblGrid>
              <w:gridCol w:w="2058"/>
              <w:gridCol w:w="1202"/>
              <w:gridCol w:w="1701"/>
            </w:tblGrid>
            <w:tr w:rsidR="00FD590C" w:rsidRPr="00FD590C" w14:paraId="38E55FB2" w14:textId="77777777" w:rsidTr="00A36C39">
              <w:trPr>
                <w:jc w:val="center"/>
              </w:trPr>
              <w:tc>
                <w:tcPr>
                  <w:tcW w:w="2058" w:type="dxa"/>
                </w:tcPr>
                <w:p w14:paraId="7F684F15" w14:textId="77777777" w:rsidR="00FD590C" w:rsidRPr="00FD590C" w:rsidRDefault="00FD590C" w:rsidP="00A36C39">
                  <w:pPr>
                    <w:spacing w:after="160" w:line="259" w:lineRule="auto"/>
                    <w:rPr>
                      <w:rFonts w:eastAsia="Calibri"/>
                      <w:szCs w:val="22"/>
                    </w:rPr>
                  </w:pPr>
                  <w:r w:rsidRPr="00FD590C">
                    <w:rPr>
                      <w:rFonts w:eastAsia="Calibri"/>
                      <w:szCs w:val="22"/>
                    </w:rPr>
                    <w:t>Calories</w:t>
                  </w:r>
                </w:p>
              </w:tc>
              <w:tc>
                <w:tcPr>
                  <w:tcW w:w="1202" w:type="dxa"/>
                </w:tcPr>
                <w:p w14:paraId="5FAEE365" w14:textId="77777777" w:rsidR="00FD590C" w:rsidRPr="00FD590C" w:rsidRDefault="00FD590C" w:rsidP="00A36C39">
                  <w:pPr>
                    <w:spacing w:after="160" w:line="259" w:lineRule="auto"/>
                    <w:rPr>
                      <w:rFonts w:eastAsia="Calibri"/>
                      <w:szCs w:val="22"/>
                    </w:rPr>
                  </w:pPr>
                  <w:r w:rsidRPr="00FD590C">
                    <w:rPr>
                      <w:rFonts w:eastAsia="Calibri"/>
                      <w:szCs w:val="22"/>
                    </w:rPr>
                    <w:t>418 Kcal</w:t>
                  </w:r>
                </w:p>
              </w:tc>
              <w:tc>
                <w:tcPr>
                  <w:tcW w:w="1701" w:type="dxa"/>
                </w:tcPr>
                <w:p w14:paraId="535682D1" w14:textId="77777777" w:rsidR="00FD590C" w:rsidRPr="00FD590C" w:rsidRDefault="00FD590C" w:rsidP="00A36C39">
                  <w:pPr>
                    <w:spacing w:after="160" w:line="259" w:lineRule="auto"/>
                    <w:rPr>
                      <w:rFonts w:eastAsia="Calibri"/>
                      <w:szCs w:val="22"/>
                    </w:rPr>
                  </w:pPr>
                </w:p>
              </w:tc>
            </w:tr>
            <w:tr w:rsidR="00FD590C" w:rsidRPr="00FD590C" w14:paraId="412A1AD3" w14:textId="77777777" w:rsidTr="00A36C39">
              <w:trPr>
                <w:jc w:val="center"/>
              </w:trPr>
              <w:tc>
                <w:tcPr>
                  <w:tcW w:w="2058" w:type="dxa"/>
                </w:tcPr>
                <w:p w14:paraId="52950C59" w14:textId="77777777" w:rsidR="00FD590C" w:rsidRPr="00FD590C" w:rsidRDefault="00FD590C" w:rsidP="00A36C39">
                  <w:pPr>
                    <w:spacing w:after="160" w:line="259" w:lineRule="auto"/>
                    <w:rPr>
                      <w:rFonts w:eastAsia="Calibri"/>
                      <w:szCs w:val="22"/>
                    </w:rPr>
                  </w:pPr>
                  <w:r w:rsidRPr="00FD590C">
                    <w:rPr>
                      <w:rFonts w:eastAsia="Calibri"/>
                      <w:szCs w:val="22"/>
                    </w:rPr>
                    <w:t>Calories from fat</w:t>
                  </w:r>
                </w:p>
              </w:tc>
              <w:tc>
                <w:tcPr>
                  <w:tcW w:w="1202" w:type="dxa"/>
                </w:tcPr>
                <w:p w14:paraId="3B07A69F" w14:textId="77777777" w:rsidR="00FD590C" w:rsidRPr="00FD590C" w:rsidRDefault="00FD590C" w:rsidP="00A36C39">
                  <w:pPr>
                    <w:spacing w:after="160" w:line="259" w:lineRule="auto"/>
                    <w:rPr>
                      <w:rFonts w:eastAsia="Calibri"/>
                      <w:szCs w:val="22"/>
                    </w:rPr>
                  </w:pPr>
                  <w:r w:rsidRPr="00FD590C">
                    <w:rPr>
                      <w:rFonts w:eastAsia="Calibri"/>
                      <w:szCs w:val="22"/>
                    </w:rPr>
                    <w:t>79 Kcal</w:t>
                  </w:r>
                </w:p>
              </w:tc>
              <w:tc>
                <w:tcPr>
                  <w:tcW w:w="1701" w:type="dxa"/>
                </w:tcPr>
                <w:p w14:paraId="2F8FF801" w14:textId="77777777" w:rsidR="00FD590C" w:rsidRPr="00FD590C" w:rsidRDefault="00FD590C" w:rsidP="00A36C39">
                  <w:pPr>
                    <w:spacing w:after="160" w:line="259" w:lineRule="auto"/>
                    <w:rPr>
                      <w:rFonts w:eastAsia="Calibri"/>
                      <w:szCs w:val="22"/>
                    </w:rPr>
                  </w:pPr>
                </w:p>
              </w:tc>
            </w:tr>
            <w:tr w:rsidR="00FD590C" w:rsidRPr="00FD590C" w14:paraId="2BEC6F11" w14:textId="77777777" w:rsidTr="00A36C39">
              <w:trPr>
                <w:jc w:val="center"/>
              </w:trPr>
              <w:tc>
                <w:tcPr>
                  <w:tcW w:w="2058" w:type="dxa"/>
                </w:tcPr>
                <w:p w14:paraId="0753F00A" w14:textId="77777777" w:rsidR="00FD590C" w:rsidRPr="00FD590C" w:rsidRDefault="00FD590C" w:rsidP="00A36C39">
                  <w:pPr>
                    <w:spacing w:after="160" w:line="259" w:lineRule="auto"/>
                    <w:rPr>
                      <w:rFonts w:eastAsia="Calibri"/>
                      <w:szCs w:val="22"/>
                    </w:rPr>
                  </w:pPr>
                </w:p>
              </w:tc>
              <w:tc>
                <w:tcPr>
                  <w:tcW w:w="1202" w:type="dxa"/>
                </w:tcPr>
                <w:p w14:paraId="3A2C6BE0" w14:textId="77777777" w:rsidR="00FD590C" w:rsidRPr="00FD590C" w:rsidRDefault="00FD590C" w:rsidP="00A36C39">
                  <w:pPr>
                    <w:spacing w:after="160" w:line="259" w:lineRule="auto"/>
                    <w:rPr>
                      <w:rFonts w:eastAsia="Calibri"/>
                      <w:szCs w:val="22"/>
                    </w:rPr>
                  </w:pPr>
                </w:p>
              </w:tc>
              <w:tc>
                <w:tcPr>
                  <w:tcW w:w="1701" w:type="dxa"/>
                </w:tcPr>
                <w:p w14:paraId="55334BB6" w14:textId="77777777" w:rsidR="00FD590C" w:rsidRPr="00FD590C" w:rsidRDefault="00FD590C" w:rsidP="00A36C39">
                  <w:pPr>
                    <w:spacing w:after="160" w:line="259" w:lineRule="auto"/>
                    <w:rPr>
                      <w:rFonts w:eastAsia="Calibri"/>
                      <w:szCs w:val="22"/>
                    </w:rPr>
                  </w:pPr>
                  <w:r w:rsidRPr="00FD590C">
                    <w:rPr>
                      <w:rFonts w:eastAsia="Calibri"/>
                      <w:szCs w:val="22"/>
                    </w:rPr>
                    <w:t>% Daily value</w:t>
                  </w:r>
                </w:p>
              </w:tc>
            </w:tr>
            <w:tr w:rsidR="00FD590C" w:rsidRPr="00FD590C" w14:paraId="78B7480C" w14:textId="77777777" w:rsidTr="00A36C39">
              <w:trPr>
                <w:jc w:val="center"/>
              </w:trPr>
              <w:tc>
                <w:tcPr>
                  <w:tcW w:w="2058" w:type="dxa"/>
                </w:tcPr>
                <w:p w14:paraId="286DB2DF" w14:textId="77777777" w:rsidR="00FD590C" w:rsidRPr="00FD590C" w:rsidRDefault="00FD590C" w:rsidP="00A36C39">
                  <w:pPr>
                    <w:spacing w:after="160" w:line="259" w:lineRule="auto"/>
                    <w:rPr>
                      <w:rFonts w:eastAsia="Calibri"/>
                      <w:szCs w:val="22"/>
                    </w:rPr>
                  </w:pPr>
                  <w:r w:rsidRPr="00FD590C">
                    <w:rPr>
                      <w:rFonts w:eastAsia="Calibri"/>
                      <w:szCs w:val="22"/>
                    </w:rPr>
                    <w:t>Total fat</w:t>
                  </w:r>
                </w:p>
              </w:tc>
              <w:tc>
                <w:tcPr>
                  <w:tcW w:w="1202" w:type="dxa"/>
                </w:tcPr>
                <w:p w14:paraId="1373EABC" w14:textId="77777777" w:rsidR="00FD590C" w:rsidRPr="00FD590C" w:rsidRDefault="00FD590C" w:rsidP="00A36C39">
                  <w:pPr>
                    <w:spacing w:after="160" w:line="259" w:lineRule="auto"/>
                    <w:rPr>
                      <w:rFonts w:eastAsia="Calibri"/>
                      <w:szCs w:val="22"/>
                    </w:rPr>
                  </w:pPr>
                  <w:r w:rsidRPr="00FD590C">
                    <w:rPr>
                      <w:rFonts w:eastAsia="Calibri"/>
                      <w:szCs w:val="22"/>
                    </w:rPr>
                    <w:t xml:space="preserve">8,75g                                            </w:t>
                  </w:r>
                </w:p>
              </w:tc>
              <w:tc>
                <w:tcPr>
                  <w:tcW w:w="1701" w:type="dxa"/>
                </w:tcPr>
                <w:p w14:paraId="6100D9FA" w14:textId="77777777" w:rsidR="00FD590C" w:rsidRPr="00FD590C" w:rsidRDefault="00FD590C" w:rsidP="00A36C39">
                  <w:pPr>
                    <w:spacing w:after="160" w:line="259" w:lineRule="auto"/>
                    <w:rPr>
                      <w:rFonts w:eastAsia="Calibri"/>
                      <w:szCs w:val="22"/>
                    </w:rPr>
                  </w:pPr>
                  <w:r w:rsidRPr="00FD590C">
                    <w:rPr>
                      <w:rFonts w:eastAsia="Calibri"/>
                      <w:szCs w:val="22"/>
                    </w:rPr>
                    <w:t>15,6%</w:t>
                  </w:r>
                </w:p>
              </w:tc>
            </w:tr>
            <w:tr w:rsidR="00FD590C" w:rsidRPr="00FD590C" w14:paraId="10499CEF" w14:textId="77777777" w:rsidTr="00A36C39">
              <w:trPr>
                <w:jc w:val="center"/>
              </w:trPr>
              <w:tc>
                <w:tcPr>
                  <w:tcW w:w="2058" w:type="dxa"/>
                </w:tcPr>
                <w:p w14:paraId="2A53FAB5" w14:textId="77777777" w:rsidR="00FD590C" w:rsidRPr="00FD590C" w:rsidRDefault="00FD590C" w:rsidP="00A36C39">
                  <w:pPr>
                    <w:spacing w:after="160" w:line="259" w:lineRule="auto"/>
                    <w:rPr>
                      <w:rFonts w:eastAsia="Calibri"/>
                      <w:szCs w:val="22"/>
                    </w:rPr>
                  </w:pPr>
                  <w:r w:rsidRPr="00FD590C">
                    <w:rPr>
                      <w:rFonts w:eastAsia="Calibri"/>
                      <w:szCs w:val="22"/>
                    </w:rPr>
                    <w:t>Saturated Fat</w:t>
                  </w:r>
                </w:p>
              </w:tc>
              <w:tc>
                <w:tcPr>
                  <w:tcW w:w="1202" w:type="dxa"/>
                </w:tcPr>
                <w:p w14:paraId="72C5BF74" w14:textId="77777777" w:rsidR="00FD590C" w:rsidRPr="00FD590C" w:rsidRDefault="00FD590C" w:rsidP="00A36C39">
                  <w:pPr>
                    <w:spacing w:after="160" w:line="259" w:lineRule="auto"/>
                    <w:rPr>
                      <w:rFonts w:eastAsia="Calibri"/>
                      <w:szCs w:val="22"/>
                    </w:rPr>
                  </w:pPr>
                  <w:r w:rsidRPr="00FD590C">
                    <w:rPr>
                      <w:rFonts w:eastAsia="Calibri"/>
                      <w:szCs w:val="22"/>
                    </w:rPr>
                    <w:t xml:space="preserve">5,66g                                             </w:t>
                  </w:r>
                </w:p>
              </w:tc>
              <w:tc>
                <w:tcPr>
                  <w:tcW w:w="1701" w:type="dxa"/>
                </w:tcPr>
                <w:p w14:paraId="274EACD8" w14:textId="77777777" w:rsidR="00FD590C" w:rsidRPr="00FD590C" w:rsidRDefault="00FD590C" w:rsidP="00A36C39">
                  <w:pPr>
                    <w:spacing w:after="160" w:line="259" w:lineRule="auto"/>
                    <w:rPr>
                      <w:rFonts w:eastAsia="Calibri"/>
                      <w:szCs w:val="22"/>
                    </w:rPr>
                  </w:pPr>
                  <w:r w:rsidRPr="00FD590C">
                    <w:rPr>
                      <w:rFonts w:eastAsia="Calibri"/>
                      <w:szCs w:val="22"/>
                    </w:rPr>
                    <w:t>28,3%</w:t>
                  </w:r>
                </w:p>
              </w:tc>
            </w:tr>
            <w:tr w:rsidR="00FD590C" w:rsidRPr="00FD590C" w14:paraId="1968B0F1" w14:textId="77777777" w:rsidTr="00A36C39">
              <w:trPr>
                <w:jc w:val="center"/>
              </w:trPr>
              <w:tc>
                <w:tcPr>
                  <w:tcW w:w="2058" w:type="dxa"/>
                </w:tcPr>
                <w:p w14:paraId="731634B8" w14:textId="77777777" w:rsidR="00FD590C" w:rsidRPr="00FD590C" w:rsidRDefault="00FD590C" w:rsidP="00A36C39">
                  <w:pPr>
                    <w:spacing w:after="160" w:line="259" w:lineRule="auto"/>
                    <w:rPr>
                      <w:rFonts w:eastAsia="Calibri"/>
                      <w:szCs w:val="22"/>
                    </w:rPr>
                  </w:pPr>
                  <w:r w:rsidRPr="00FD590C">
                    <w:rPr>
                      <w:rFonts w:eastAsia="Calibri"/>
                      <w:szCs w:val="22"/>
                    </w:rPr>
                    <w:t>Sodium/Natri</w:t>
                  </w:r>
                </w:p>
              </w:tc>
              <w:tc>
                <w:tcPr>
                  <w:tcW w:w="1202" w:type="dxa"/>
                </w:tcPr>
                <w:p w14:paraId="35F16404" w14:textId="77777777" w:rsidR="00FD590C" w:rsidRPr="00FD590C" w:rsidRDefault="00FD590C" w:rsidP="00A36C39">
                  <w:pPr>
                    <w:spacing w:after="160" w:line="259" w:lineRule="auto"/>
                    <w:rPr>
                      <w:rFonts w:eastAsia="Calibri"/>
                      <w:szCs w:val="22"/>
                    </w:rPr>
                  </w:pPr>
                  <w:r w:rsidRPr="00FD590C">
                    <w:rPr>
                      <w:rFonts w:eastAsia="Calibri"/>
                      <w:szCs w:val="22"/>
                    </w:rPr>
                    <w:t>133,5Mg</w:t>
                  </w:r>
                </w:p>
              </w:tc>
              <w:tc>
                <w:tcPr>
                  <w:tcW w:w="1701" w:type="dxa"/>
                </w:tcPr>
                <w:p w14:paraId="0896B9F5" w14:textId="77777777" w:rsidR="00FD590C" w:rsidRPr="00FD590C" w:rsidRDefault="00FD590C" w:rsidP="00A36C39">
                  <w:pPr>
                    <w:spacing w:after="160" w:line="259" w:lineRule="auto"/>
                    <w:rPr>
                      <w:rFonts w:eastAsia="Calibri"/>
                      <w:szCs w:val="22"/>
                    </w:rPr>
                  </w:pPr>
                  <w:r w:rsidRPr="00FD590C">
                    <w:rPr>
                      <w:rFonts w:eastAsia="Calibri"/>
                      <w:szCs w:val="22"/>
                    </w:rPr>
                    <w:t>6,67%</w:t>
                  </w:r>
                </w:p>
              </w:tc>
            </w:tr>
            <w:tr w:rsidR="00FD590C" w:rsidRPr="00FD590C" w14:paraId="342D0418" w14:textId="77777777" w:rsidTr="00A36C39">
              <w:trPr>
                <w:jc w:val="center"/>
              </w:trPr>
              <w:tc>
                <w:tcPr>
                  <w:tcW w:w="2058" w:type="dxa"/>
                </w:tcPr>
                <w:p w14:paraId="6058C539" w14:textId="77777777" w:rsidR="00FD590C" w:rsidRPr="00FD590C" w:rsidRDefault="00FD590C" w:rsidP="00A36C39">
                  <w:pPr>
                    <w:spacing w:after="160" w:line="259" w:lineRule="auto"/>
                    <w:rPr>
                      <w:rFonts w:eastAsia="Calibri"/>
                      <w:szCs w:val="22"/>
                    </w:rPr>
                  </w:pPr>
                  <w:r w:rsidRPr="00FD590C">
                    <w:rPr>
                      <w:rFonts w:eastAsia="Calibri"/>
                      <w:szCs w:val="22"/>
                    </w:rPr>
                    <w:t xml:space="preserve">Total Carbohydrate              </w:t>
                  </w:r>
                </w:p>
              </w:tc>
              <w:tc>
                <w:tcPr>
                  <w:tcW w:w="1202" w:type="dxa"/>
                </w:tcPr>
                <w:p w14:paraId="4892F3F9" w14:textId="77777777" w:rsidR="00FD590C" w:rsidRPr="00FD590C" w:rsidRDefault="00FD590C" w:rsidP="00A36C39">
                  <w:pPr>
                    <w:spacing w:after="160" w:line="259" w:lineRule="auto"/>
                    <w:rPr>
                      <w:rFonts w:eastAsia="Calibri"/>
                      <w:szCs w:val="22"/>
                    </w:rPr>
                  </w:pPr>
                  <w:r w:rsidRPr="00FD590C">
                    <w:rPr>
                      <w:rFonts w:eastAsia="Calibri"/>
                      <w:szCs w:val="22"/>
                    </w:rPr>
                    <w:t xml:space="preserve">81,7g                                             </w:t>
                  </w:r>
                </w:p>
              </w:tc>
              <w:tc>
                <w:tcPr>
                  <w:tcW w:w="1701" w:type="dxa"/>
                </w:tcPr>
                <w:p w14:paraId="48A6703F" w14:textId="77777777" w:rsidR="00FD590C" w:rsidRPr="00FD590C" w:rsidRDefault="00FD590C" w:rsidP="00A36C39">
                  <w:pPr>
                    <w:spacing w:after="160" w:line="259" w:lineRule="auto"/>
                    <w:rPr>
                      <w:rFonts w:eastAsia="Calibri"/>
                      <w:szCs w:val="22"/>
                    </w:rPr>
                  </w:pPr>
                  <w:r w:rsidRPr="00FD590C">
                    <w:rPr>
                      <w:rFonts w:eastAsia="Calibri"/>
                      <w:szCs w:val="22"/>
                    </w:rPr>
                    <w:t>25,1%</w:t>
                  </w:r>
                </w:p>
              </w:tc>
            </w:tr>
            <w:tr w:rsidR="00FD590C" w:rsidRPr="00FD590C" w14:paraId="32B6FFAD" w14:textId="77777777" w:rsidTr="00A36C39">
              <w:trPr>
                <w:jc w:val="center"/>
              </w:trPr>
              <w:tc>
                <w:tcPr>
                  <w:tcW w:w="2058" w:type="dxa"/>
                </w:tcPr>
                <w:p w14:paraId="3E02D314" w14:textId="77777777" w:rsidR="00FD590C" w:rsidRPr="00FD590C" w:rsidRDefault="00FD590C" w:rsidP="00A36C39">
                  <w:pPr>
                    <w:spacing w:after="160" w:line="259" w:lineRule="auto"/>
                    <w:rPr>
                      <w:rFonts w:eastAsia="Calibri"/>
                      <w:szCs w:val="22"/>
                    </w:rPr>
                  </w:pPr>
                  <w:r w:rsidRPr="00FD590C">
                    <w:rPr>
                      <w:rFonts w:eastAsia="Calibri"/>
                      <w:szCs w:val="22"/>
                    </w:rPr>
                    <w:t xml:space="preserve">Total Sugars                           </w:t>
                  </w:r>
                </w:p>
              </w:tc>
              <w:tc>
                <w:tcPr>
                  <w:tcW w:w="1202" w:type="dxa"/>
                </w:tcPr>
                <w:p w14:paraId="0D686F40" w14:textId="77777777" w:rsidR="00FD590C" w:rsidRPr="00FD590C" w:rsidRDefault="00FD590C" w:rsidP="00A36C39">
                  <w:pPr>
                    <w:spacing w:after="160" w:line="259" w:lineRule="auto"/>
                    <w:rPr>
                      <w:rFonts w:eastAsia="Calibri"/>
                      <w:szCs w:val="22"/>
                    </w:rPr>
                  </w:pPr>
                  <w:r w:rsidRPr="00FD590C">
                    <w:rPr>
                      <w:rFonts w:eastAsia="Calibri"/>
                      <w:szCs w:val="22"/>
                    </w:rPr>
                    <w:t>58,2g</w:t>
                  </w:r>
                </w:p>
              </w:tc>
              <w:tc>
                <w:tcPr>
                  <w:tcW w:w="1701" w:type="dxa"/>
                </w:tcPr>
                <w:p w14:paraId="7A809A93" w14:textId="77777777" w:rsidR="00FD590C" w:rsidRPr="00FD590C" w:rsidRDefault="00FD590C" w:rsidP="00A36C39">
                  <w:pPr>
                    <w:spacing w:after="160" w:line="259" w:lineRule="auto"/>
                    <w:rPr>
                      <w:rFonts w:eastAsia="Calibri"/>
                      <w:szCs w:val="22"/>
                    </w:rPr>
                  </w:pPr>
                </w:p>
              </w:tc>
            </w:tr>
            <w:tr w:rsidR="00FD590C" w:rsidRPr="00FD590C" w14:paraId="47E79821" w14:textId="77777777" w:rsidTr="00A36C39">
              <w:trPr>
                <w:jc w:val="center"/>
              </w:trPr>
              <w:tc>
                <w:tcPr>
                  <w:tcW w:w="2058" w:type="dxa"/>
                </w:tcPr>
                <w:p w14:paraId="317B5682" w14:textId="77777777" w:rsidR="00FD590C" w:rsidRPr="00FD590C" w:rsidRDefault="00FD590C" w:rsidP="00A36C39">
                  <w:pPr>
                    <w:spacing w:after="160" w:line="259" w:lineRule="auto"/>
                    <w:rPr>
                      <w:rFonts w:eastAsia="Calibri"/>
                      <w:szCs w:val="22"/>
                    </w:rPr>
                  </w:pPr>
                  <w:r w:rsidRPr="00FD590C">
                    <w:rPr>
                      <w:rFonts w:eastAsia="Calibri"/>
                      <w:szCs w:val="22"/>
                    </w:rPr>
                    <w:t xml:space="preserve">Protein  </w:t>
                  </w:r>
                </w:p>
              </w:tc>
              <w:tc>
                <w:tcPr>
                  <w:tcW w:w="1202" w:type="dxa"/>
                </w:tcPr>
                <w:p w14:paraId="63B277B7" w14:textId="77777777" w:rsidR="00FD590C" w:rsidRPr="00FD590C" w:rsidRDefault="00FD590C" w:rsidP="00A36C39">
                  <w:pPr>
                    <w:spacing w:after="160" w:line="259" w:lineRule="auto"/>
                    <w:rPr>
                      <w:rFonts w:eastAsia="Calibri"/>
                      <w:szCs w:val="22"/>
                    </w:rPr>
                  </w:pPr>
                  <w:r w:rsidRPr="00FD590C">
                    <w:rPr>
                      <w:rFonts w:eastAsia="Calibri"/>
                      <w:szCs w:val="22"/>
                    </w:rPr>
                    <w:t xml:space="preserve">3,12g                                        </w:t>
                  </w:r>
                </w:p>
              </w:tc>
              <w:tc>
                <w:tcPr>
                  <w:tcW w:w="1701" w:type="dxa"/>
                </w:tcPr>
                <w:p w14:paraId="50A7940D" w14:textId="77777777" w:rsidR="00FD590C" w:rsidRPr="00FD590C" w:rsidRDefault="00FD590C" w:rsidP="00A36C39">
                  <w:pPr>
                    <w:spacing w:after="160" w:line="259" w:lineRule="auto"/>
                    <w:rPr>
                      <w:rFonts w:eastAsia="Calibri"/>
                      <w:szCs w:val="22"/>
                    </w:rPr>
                  </w:pPr>
                  <w:r w:rsidRPr="00FD590C">
                    <w:rPr>
                      <w:rFonts w:eastAsia="Calibri"/>
                      <w:szCs w:val="22"/>
                    </w:rPr>
                    <w:t>6,24%</w:t>
                  </w:r>
                </w:p>
              </w:tc>
            </w:tr>
          </w:tbl>
          <w:p w14:paraId="1AC408ED" w14:textId="77777777" w:rsidR="00FD590C" w:rsidRPr="00FD590C" w:rsidRDefault="00FD590C" w:rsidP="00A36C39">
            <w:pPr>
              <w:spacing w:after="160" w:line="259" w:lineRule="auto"/>
              <w:rPr>
                <w:rFonts w:eastAsia="Calibri"/>
                <w:b/>
                <w:bCs/>
                <w:szCs w:val="22"/>
              </w:rPr>
            </w:pPr>
            <w:r w:rsidRPr="00FD590C">
              <w:rPr>
                <w:rFonts w:eastAsia="Calibri"/>
                <w:b/>
                <w:bCs/>
                <w:szCs w:val="22"/>
              </w:rPr>
              <w:t xml:space="preserve">7. Yêu cầu Thử nghiệm: </w:t>
            </w:r>
          </w:p>
          <w:p w14:paraId="6D9724E4" w14:textId="77777777" w:rsidR="00FD590C" w:rsidRPr="00FD590C" w:rsidRDefault="00FD590C" w:rsidP="00A36C39">
            <w:pPr>
              <w:spacing w:line="360" w:lineRule="auto"/>
              <w:jc w:val="center"/>
            </w:pPr>
            <w:r w:rsidRPr="00FD590C">
              <w:rPr>
                <w:noProof/>
              </w:rPr>
              <w:lastRenderedPageBreak/>
              <w:drawing>
                <wp:inline distT="0" distB="0" distL="0" distR="0" wp14:anchorId="360DFFCD" wp14:editId="521B37C9">
                  <wp:extent cx="4495800" cy="4748544"/>
                  <wp:effectExtent l="0" t="0" r="0" b="0"/>
                  <wp:docPr id="186384060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63840609" name=""/>
                          <pic:cNvPicPr/>
                        </pic:nvPicPr>
                        <pic:blipFill>
                          <a:blip r:embed="rId5"/>
                          <a:stretch>
                            <a:fillRect/>
                          </a:stretch>
                        </pic:blipFill>
                        <pic:spPr>
                          <a:xfrm>
                            <a:off x="0" y="0"/>
                            <a:ext cx="4510360" cy="4763922"/>
                          </a:xfrm>
                          <a:prstGeom prst="rect">
                            <a:avLst/>
                          </a:prstGeom>
                        </pic:spPr>
                      </pic:pic>
                    </a:graphicData>
                  </a:graphic>
                </wp:inline>
              </w:drawing>
            </w:r>
          </w:p>
          <w:p w14:paraId="5A6F32E4" w14:textId="77777777" w:rsidR="00FD590C" w:rsidRPr="00FD590C" w:rsidRDefault="00FD590C" w:rsidP="00A36C39">
            <w:pPr>
              <w:spacing w:line="360" w:lineRule="auto"/>
              <w:jc w:val="center"/>
            </w:pPr>
            <w:r w:rsidRPr="00FD590C">
              <w:rPr>
                <w:noProof/>
              </w:rPr>
              <w:lastRenderedPageBreak/>
              <w:drawing>
                <wp:inline distT="0" distB="0" distL="0" distR="0" wp14:anchorId="7937EB77" wp14:editId="71511F13">
                  <wp:extent cx="4718938" cy="4324350"/>
                  <wp:effectExtent l="0" t="0" r="5715" b="0"/>
                  <wp:docPr id="65572227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55722279" name=""/>
                          <pic:cNvPicPr/>
                        </pic:nvPicPr>
                        <pic:blipFill>
                          <a:blip r:embed="rId6"/>
                          <a:stretch>
                            <a:fillRect/>
                          </a:stretch>
                        </pic:blipFill>
                        <pic:spPr>
                          <a:xfrm>
                            <a:off x="0" y="0"/>
                            <a:ext cx="4743697" cy="4347039"/>
                          </a:xfrm>
                          <a:prstGeom prst="rect">
                            <a:avLst/>
                          </a:prstGeom>
                        </pic:spPr>
                      </pic:pic>
                    </a:graphicData>
                  </a:graphic>
                </wp:inline>
              </w:drawing>
            </w:r>
          </w:p>
          <w:p w14:paraId="77003C9A" w14:textId="77777777" w:rsidR="00FD590C" w:rsidRPr="00FD590C" w:rsidRDefault="00FD590C" w:rsidP="00A36C39">
            <w:pPr>
              <w:spacing w:line="360" w:lineRule="auto"/>
              <w:rPr>
                <w:b/>
                <w:bCs/>
                <w:szCs w:val="24"/>
                <w14:ligatures w14:val="none"/>
              </w:rPr>
            </w:pPr>
            <w:r w:rsidRPr="00FD590C">
              <w:rPr>
                <w:b/>
                <w:bCs/>
                <w:szCs w:val="24"/>
                <w14:ligatures w14:val="none"/>
              </w:rPr>
              <w:t>V: CÀ PHÊ SỮA</w:t>
            </w:r>
          </w:p>
          <w:p w14:paraId="5F21CFBD" w14:textId="77777777" w:rsidR="00FD590C" w:rsidRPr="00FD590C" w:rsidRDefault="00FD590C" w:rsidP="00A36C39">
            <w:pPr>
              <w:spacing w:line="360" w:lineRule="auto"/>
              <w:contextualSpacing/>
              <w:rPr>
                <w:b/>
                <w:bCs/>
                <w:szCs w:val="24"/>
                <w14:ligatures w14:val="none"/>
              </w:rPr>
            </w:pPr>
            <w:r w:rsidRPr="00FD590C">
              <w:rPr>
                <w:b/>
                <w:bCs/>
                <w:szCs w:val="24"/>
                <w14:ligatures w14:val="none"/>
              </w:rPr>
              <w:t>1. Thành phần:</w:t>
            </w:r>
          </w:p>
          <w:p w14:paraId="2F2B5FCD" w14:textId="77777777" w:rsidR="00FD590C" w:rsidRPr="00FD590C" w:rsidRDefault="00FD590C" w:rsidP="00A36C39">
            <w:pPr>
              <w:spacing w:after="160"/>
              <w:rPr>
                <w:rFonts w:eastAsia="Calibri"/>
                <w:szCs w:val="22"/>
                <w14:ligatures w14:val="none"/>
              </w:rPr>
            </w:pPr>
            <w:r w:rsidRPr="00FD590C">
              <w:rPr>
                <w:rFonts w:eastAsia="Calibri"/>
                <w:szCs w:val="22"/>
                <w14:ligatures w14:val="none"/>
              </w:rPr>
              <w:t>- Đường, bột kem pha cà phê (có chứa sữa — contain milk), hỗn hợp cà phê hòa tan (10,6%), sữa bột tách kem — skimmed milk powder (3,7%), chất ổn định 1440, bột sữa dừa — coconut milk powder, hương liệu tổng hợp (có chứa sữa — contain milk), muối i-ốt, chất điều chỉnh độ acid 500(ii).</w:t>
            </w:r>
          </w:p>
          <w:p w14:paraId="2E0702A8" w14:textId="77777777" w:rsidR="00FD590C" w:rsidRPr="00FD590C" w:rsidRDefault="00FD590C" w:rsidP="00A36C39">
            <w:pPr>
              <w:spacing w:after="160"/>
              <w:rPr>
                <w:rFonts w:eastAsia="Calibri"/>
                <w:szCs w:val="22"/>
                <w14:ligatures w14:val="none"/>
              </w:rPr>
            </w:pPr>
            <w:r w:rsidRPr="00FD590C">
              <w:rPr>
                <w:rFonts w:eastAsia="Calibri"/>
                <w:szCs w:val="22"/>
                <w14:ligatures w14:val="none"/>
              </w:rPr>
              <w:lastRenderedPageBreak/>
              <w:t>* Có chứa đậu nành (contain soya).</w:t>
            </w:r>
          </w:p>
          <w:p w14:paraId="5DFDAFEF" w14:textId="77777777" w:rsidR="00FD590C" w:rsidRPr="00FD590C" w:rsidRDefault="00FD590C" w:rsidP="00A36C39">
            <w:pPr>
              <w:spacing w:line="360" w:lineRule="auto"/>
              <w:rPr>
                <w:b/>
                <w:bCs/>
                <w:szCs w:val="24"/>
                <w14:ligatures w14:val="none"/>
              </w:rPr>
            </w:pPr>
            <w:r w:rsidRPr="00FD590C">
              <w:rPr>
                <w:b/>
                <w:bCs/>
                <w:szCs w:val="24"/>
                <w14:ligatures w14:val="none"/>
              </w:rPr>
              <w:t>2. Yêu cầu về an toàn thực phẩm</w:t>
            </w:r>
          </w:p>
          <w:p w14:paraId="685359E9" w14:textId="77777777" w:rsidR="00FD590C" w:rsidRPr="00FD590C" w:rsidRDefault="00FD590C" w:rsidP="00A36C39">
            <w:pPr>
              <w:spacing w:line="360" w:lineRule="auto"/>
              <w:rPr>
                <w:szCs w:val="24"/>
                <w14:ligatures w14:val="none"/>
              </w:rPr>
            </w:pPr>
            <w:r w:rsidRPr="00FD590C">
              <w:rPr>
                <w:szCs w:val="24"/>
                <w14:ligatures w14:val="none"/>
              </w:rPr>
              <w:t>- Quy chuẩn kỹ thuật Quốc gia số:</w:t>
            </w:r>
          </w:p>
          <w:p w14:paraId="60AD23AC" w14:textId="77777777" w:rsidR="00FD590C" w:rsidRPr="00FD590C" w:rsidRDefault="00FD590C" w:rsidP="00A36C39">
            <w:pPr>
              <w:spacing w:line="360" w:lineRule="auto"/>
              <w:rPr>
                <w:szCs w:val="24"/>
                <w14:ligatures w14:val="none"/>
              </w:rPr>
            </w:pPr>
            <w:r w:rsidRPr="00FD590C">
              <w:rPr>
                <w:szCs w:val="24"/>
                <w14:ligatures w14:val="none"/>
              </w:rPr>
              <w:t>+ QCVN 8-2:2011/BYT hoặc tương đương</w:t>
            </w:r>
          </w:p>
          <w:tbl>
            <w:tblPr>
              <w:tblW w:w="3125" w:type="pct"/>
              <w:jc w:val="center"/>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550"/>
              <w:gridCol w:w="2247"/>
              <w:gridCol w:w="1627"/>
              <w:gridCol w:w="2410"/>
            </w:tblGrid>
            <w:tr w:rsidR="00FD590C" w:rsidRPr="00FD590C" w14:paraId="2F3591F8" w14:textId="77777777" w:rsidTr="00A36C39">
              <w:trPr>
                <w:tblHeader/>
                <w:tblCellSpacing w:w="15" w:type="dxa"/>
                <w:jc w:val="center"/>
              </w:trPr>
              <w:tc>
                <w:tcPr>
                  <w:tcW w:w="369" w:type="pct"/>
                  <w:vAlign w:val="center"/>
                  <w:hideMark/>
                </w:tcPr>
                <w:p w14:paraId="6D3E6A21" w14:textId="77777777" w:rsidR="00FD590C" w:rsidRPr="00FD590C" w:rsidRDefault="00FD590C" w:rsidP="00A36C39">
                  <w:pPr>
                    <w:jc w:val="center"/>
                    <w:rPr>
                      <w:b/>
                      <w:bCs/>
                      <w:szCs w:val="24"/>
                      <w:lang w:eastAsia="zh-CN"/>
                    </w:rPr>
                  </w:pPr>
                  <w:r w:rsidRPr="00FD590C">
                    <w:rPr>
                      <w:b/>
                      <w:bCs/>
                      <w:szCs w:val="24"/>
                      <w:lang w:eastAsia="zh-CN"/>
                    </w:rPr>
                    <w:t>STT</w:t>
                  </w:r>
                </w:p>
              </w:tc>
              <w:tc>
                <w:tcPr>
                  <w:tcW w:w="1622" w:type="pct"/>
                  <w:vAlign w:val="center"/>
                  <w:hideMark/>
                </w:tcPr>
                <w:p w14:paraId="0E7A5C5E" w14:textId="77777777" w:rsidR="00FD590C" w:rsidRPr="00FD590C" w:rsidRDefault="00FD590C" w:rsidP="00A36C39">
                  <w:pPr>
                    <w:jc w:val="center"/>
                    <w:rPr>
                      <w:b/>
                      <w:bCs/>
                      <w:szCs w:val="24"/>
                      <w:lang w:eastAsia="zh-CN"/>
                    </w:rPr>
                  </w:pPr>
                  <w:r w:rsidRPr="00FD590C">
                    <w:rPr>
                      <w:b/>
                      <w:bCs/>
                      <w:szCs w:val="24"/>
                      <w:lang w:eastAsia="zh-CN"/>
                    </w:rPr>
                    <w:t xml:space="preserve">      Tên chỉ tiêu</w:t>
                  </w:r>
                </w:p>
              </w:tc>
              <w:tc>
                <w:tcPr>
                  <w:tcW w:w="1169" w:type="pct"/>
                  <w:vAlign w:val="center"/>
                  <w:hideMark/>
                </w:tcPr>
                <w:p w14:paraId="073636AD" w14:textId="77777777" w:rsidR="00FD590C" w:rsidRPr="00FD590C" w:rsidRDefault="00FD590C" w:rsidP="00A36C39">
                  <w:pPr>
                    <w:jc w:val="center"/>
                    <w:rPr>
                      <w:b/>
                      <w:bCs/>
                      <w:szCs w:val="24"/>
                      <w:lang w:eastAsia="zh-CN"/>
                    </w:rPr>
                  </w:pPr>
                  <w:r w:rsidRPr="00FD590C">
                    <w:rPr>
                      <w:b/>
                      <w:bCs/>
                      <w:szCs w:val="24"/>
                      <w:lang w:eastAsia="zh-CN"/>
                    </w:rPr>
                    <w:t xml:space="preserve">      Đơn vị</w:t>
                  </w:r>
                </w:p>
              </w:tc>
              <w:tc>
                <w:tcPr>
                  <w:tcW w:w="1730" w:type="pct"/>
                  <w:vAlign w:val="center"/>
                  <w:hideMark/>
                </w:tcPr>
                <w:p w14:paraId="45DC4AFC" w14:textId="77777777" w:rsidR="00FD590C" w:rsidRPr="00FD590C" w:rsidRDefault="00FD590C" w:rsidP="00A36C39">
                  <w:pPr>
                    <w:jc w:val="center"/>
                    <w:rPr>
                      <w:b/>
                      <w:bCs/>
                      <w:szCs w:val="24"/>
                      <w:lang w:eastAsia="zh-CN"/>
                    </w:rPr>
                  </w:pPr>
                  <w:r w:rsidRPr="00FD590C">
                    <w:rPr>
                      <w:b/>
                      <w:bCs/>
                      <w:szCs w:val="24"/>
                      <w:lang w:eastAsia="zh-CN"/>
                    </w:rPr>
                    <w:t xml:space="preserve">         Mức tối đa</w:t>
                  </w:r>
                </w:p>
              </w:tc>
            </w:tr>
            <w:tr w:rsidR="00FD590C" w:rsidRPr="00FD590C" w14:paraId="36CA6875" w14:textId="77777777" w:rsidTr="00A36C39">
              <w:trPr>
                <w:tblCellSpacing w:w="15" w:type="dxa"/>
                <w:jc w:val="center"/>
              </w:trPr>
              <w:tc>
                <w:tcPr>
                  <w:tcW w:w="369" w:type="pct"/>
                  <w:vAlign w:val="center"/>
                  <w:hideMark/>
                </w:tcPr>
                <w:p w14:paraId="352DAA91" w14:textId="77777777" w:rsidR="00FD590C" w:rsidRPr="00FD590C" w:rsidRDefault="00FD590C" w:rsidP="00A36C39">
                  <w:pPr>
                    <w:jc w:val="left"/>
                    <w:rPr>
                      <w:szCs w:val="24"/>
                      <w:lang w:eastAsia="zh-CN"/>
                    </w:rPr>
                  </w:pPr>
                  <w:r w:rsidRPr="00FD590C">
                    <w:rPr>
                      <w:szCs w:val="24"/>
                      <w:lang w:eastAsia="zh-CN"/>
                    </w:rPr>
                    <w:t>1</w:t>
                  </w:r>
                </w:p>
              </w:tc>
              <w:tc>
                <w:tcPr>
                  <w:tcW w:w="1622" w:type="pct"/>
                  <w:vAlign w:val="center"/>
                  <w:hideMark/>
                </w:tcPr>
                <w:p w14:paraId="33F53D7D" w14:textId="77777777" w:rsidR="00FD590C" w:rsidRPr="00FD590C" w:rsidRDefault="00FD590C" w:rsidP="00A36C39">
                  <w:pPr>
                    <w:jc w:val="left"/>
                    <w:rPr>
                      <w:szCs w:val="24"/>
                      <w:lang w:eastAsia="zh-CN"/>
                    </w:rPr>
                  </w:pPr>
                  <w:r w:rsidRPr="00FD590C">
                    <w:rPr>
                      <w:szCs w:val="24"/>
                      <w:lang w:eastAsia="zh-CN"/>
                    </w:rPr>
                    <w:t xml:space="preserve">       As (Arsen)</w:t>
                  </w:r>
                </w:p>
              </w:tc>
              <w:tc>
                <w:tcPr>
                  <w:tcW w:w="1169" w:type="pct"/>
                  <w:vAlign w:val="center"/>
                  <w:hideMark/>
                </w:tcPr>
                <w:p w14:paraId="6244C2D1" w14:textId="77777777" w:rsidR="00FD590C" w:rsidRPr="00FD590C" w:rsidRDefault="00FD590C" w:rsidP="00A36C39">
                  <w:pPr>
                    <w:jc w:val="left"/>
                    <w:rPr>
                      <w:szCs w:val="24"/>
                      <w:lang w:eastAsia="zh-CN"/>
                    </w:rPr>
                  </w:pPr>
                  <w:r w:rsidRPr="00FD590C">
                    <w:rPr>
                      <w:szCs w:val="24"/>
                      <w:lang w:eastAsia="zh-CN"/>
                    </w:rPr>
                    <w:t xml:space="preserve">       mg/kg</w:t>
                  </w:r>
                </w:p>
              </w:tc>
              <w:tc>
                <w:tcPr>
                  <w:tcW w:w="1730" w:type="pct"/>
                  <w:vAlign w:val="center"/>
                  <w:hideMark/>
                </w:tcPr>
                <w:p w14:paraId="02F2C709" w14:textId="77777777" w:rsidR="00FD590C" w:rsidRPr="00FD590C" w:rsidRDefault="00FD590C" w:rsidP="00A36C39">
                  <w:pPr>
                    <w:jc w:val="left"/>
                    <w:rPr>
                      <w:szCs w:val="24"/>
                      <w:lang w:eastAsia="zh-CN"/>
                    </w:rPr>
                  </w:pPr>
                  <w:r w:rsidRPr="00FD590C">
                    <w:rPr>
                      <w:szCs w:val="24"/>
                      <w:lang w:eastAsia="zh-CN"/>
                    </w:rPr>
                    <w:t xml:space="preserve">              1,0</w:t>
                  </w:r>
                </w:p>
              </w:tc>
            </w:tr>
            <w:tr w:rsidR="00FD590C" w:rsidRPr="00FD590C" w14:paraId="578FAAF4" w14:textId="77777777" w:rsidTr="00A36C39">
              <w:trPr>
                <w:tblCellSpacing w:w="15" w:type="dxa"/>
                <w:jc w:val="center"/>
              </w:trPr>
              <w:tc>
                <w:tcPr>
                  <w:tcW w:w="369" w:type="pct"/>
                  <w:vAlign w:val="center"/>
                  <w:hideMark/>
                </w:tcPr>
                <w:p w14:paraId="0E160F39" w14:textId="77777777" w:rsidR="00FD590C" w:rsidRPr="00FD590C" w:rsidRDefault="00FD590C" w:rsidP="00A36C39">
                  <w:pPr>
                    <w:jc w:val="left"/>
                    <w:rPr>
                      <w:szCs w:val="24"/>
                      <w:lang w:eastAsia="zh-CN"/>
                    </w:rPr>
                  </w:pPr>
                  <w:r w:rsidRPr="00FD590C">
                    <w:rPr>
                      <w:szCs w:val="24"/>
                      <w:lang w:eastAsia="zh-CN"/>
                    </w:rPr>
                    <w:t xml:space="preserve">2          </w:t>
                  </w:r>
                </w:p>
              </w:tc>
              <w:tc>
                <w:tcPr>
                  <w:tcW w:w="1622" w:type="pct"/>
                  <w:vAlign w:val="center"/>
                  <w:hideMark/>
                </w:tcPr>
                <w:p w14:paraId="7F52C975" w14:textId="77777777" w:rsidR="00FD590C" w:rsidRPr="00FD590C" w:rsidRDefault="00FD590C" w:rsidP="00A36C39">
                  <w:pPr>
                    <w:jc w:val="left"/>
                    <w:rPr>
                      <w:szCs w:val="24"/>
                      <w:lang w:eastAsia="zh-CN"/>
                    </w:rPr>
                  </w:pPr>
                  <w:r w:rsidRPr="00FD590C">
                    <w:rPr>
                      <w:szCs w:val="24"/>
                      <w:lang w:eastAsia="zh-CN"/>
                    </w:rPr>
                    <w:t xml:space="preserve">       Cd (Cadimi)</w:t>
                  </w:r>
                </w:p>
              </w:tc>
              <w:tc>
                <w:tcPr>
                  <w:tcW w:w="1169" w:type="pct"/>
                  <w:vAlign w:val="center"/>
                  <w:hideMark/>
                </w:tcPr>
                <w:p w14:paraId="26077FD9" w14:textId="77777777" w:rsidR="00FD590C" w:rsidRPr="00FD590C" w:rsidRDefault="00FD590C" w:rsidP="00A36C39">
                  <w:pPr>
                    <w:jc w:val="left"/>
                    <w:rPr>
                      <w:szCs w:val="24"/>
                      <w:lang w:eastAsia="zh-CN"/>
                    </w:rPr>
                  </w:pPr>
                  <w:r w:rsidRPr="00FD590C">
                    <w:rPr>
                      <w:szCs w:val="24"/>
                      <w:lang w:eastAsia="zh-CN"/>
                    </w:rPr>
                    <w:t xml:space="preserve">        mg/kg</w:t>
                  </w:r>
                </w:p>
              </w:tc>
              <w:tc>
                <w:tcPr>
                  <w:tcW w:w="1730" w:type="pct"/>
                  <w:vAlign w:val="center"/>
                  <w:hideMark/>
                </w:tcPr>
                <w:p w14:paraId="08C06281" w14:textId="77777777" w:rsidR="00FD590C" w:rsidRPr="00FD590C" w:rsidRDefault="00FD590C" w:rsidP="00A36C39">
                  <w:pPr>
                    <w:jc w:val="left"/>
                    <w:rPr>
                      <w:szCs w:val="24"/>
                      <w:lang w:eastAsia="zh-CN"/>
                    </w:rPr>
                  </w:pPr>
                  <w:r w:rsidRPr="00FD590C">
                    <w:rPr>
                      <w:szCs w:val="24"/>
                      <w:lang w:eastAsia="zh-CN"/>
                    </w:rPr>
                    <w:t xml:space="preserve">              1,0</w:t>
                  </w:r>
                </w:p>
              </w:tc>
            </w:tr>
            <w:tr w:rsidR="00FD590C" w:rsidRPr="00FD590C" w14:paraId="5CA211A8" w14:textId="77777777" w:rsidTr="00A36C39">
              <w:trPr>
                <w:tblCellSpacing w:w="15" w:type="dxa"/>
                <w:jc w:val="center"/>
              </w:trPr>
              <w:tc>
                <w:tcPr>
                  <w:tcW w:w="369" w:type="pct"/>
                  <w:vAlign w:val="center"/>
                  <w:hideMark/>
                </w:tcPr>
                <w:p w14:paraId="3D9E4668" w14:textId="77777777" w:rsidR="00FD590C" w:rsidRPr="00FD590C" w:rsidRDefault="00FD590C" w:rsidP="00A36C39">
                  <w:pPr>
                    <w:jc w:val="left"/>
                    <w:rPr>
                      <w:szCs w:val="24"/>
                      <w:lang w:eastAsia="zh-CN"/>
                    </w:rPr>
                  </w:pPr>
                  <w:r w:rsidRPr="00FD590C">
                    <w:rPr>
                      <w:szCs w:val="24"/>
                      <w:lang w:eastAsia="zh-CN"/>
                    </w:rPr>
                    <w:t>3</w:t>
                  </w:r>
                </w:p>
              </w:tc>
              <w:tc>
                <w:tcPr>
                  <w:tcW w:w="1622" w:type="pct"/>
                  <w:vAlign w:val="center"/>
                  <w:hideMark/>
                </w:tcPr>
                <w:p w14:paraId="7BFFCF9B" w14:textId="77777777" w:rsidR="00FD590C" w:rsidRPr="00FD590C" w:rsidRDefault="00FD590C" w:rsidP="00A36C39">
                  <w:pPr>
                    <w:jc w:val="left"/>
                    <w:rPr>
                      <w:szCs w:val="24"/>
                      <w:lang w:eastAsia="zh-CN"/>
                    </w:rPr>
                  </w:pPr>
                  <w:r w:rsidRPr="00FD590C">
                    <w:rPr>
                      <w:szCs w:val="24"/>
                      <w:lang w:eastAsia="zh-CN"/>
                    </w:rPr>
                    <w:t xml:space="preserve">        Pb (Chì)</w:t>
                  </w:r>
                </w:p>
              </w:tc>
              <w:tc>
                <w:tcPr>
                  <w:tcW w:w="1169" w:type="pct"/>
                  <w:vAlign w:val="center"/>
                  <w:hideMark/>
                </w:tcPr>
                <w:p w14:paraId="1FCC669F" w14:textId="77777777" w:rsidR="00FD590C" w:rsidRPr="00FD590C" w:rsidRDefault="00FD590C" w:rsidP="00A36C39">
                  <w:pPr>
                    <w:jc w:val="left"/>
                    <w:rPr>
                      <w:szCs w:val="24"/>
                      <w:lang w:eastAsia="zh-CN"/>
                    </w:rPr>
                  </w:pPr>
                  <w:r w:rsidRPr="00FD590C">
                    <w:rPr>
                      <w:szCs w:val="24"/>
                      <w:lang w:eastAsia="zh-CN"/>
                    </w:rPr>
                    <w:t xml:space="preserve">        mg/kg</w:t>
                  </w:r>
                </w:p>
              </w:tc>
              <w:tc>
                <w:tcPr>
                  <w:tcW w:w="1730" w:type="pct"/>
                  <w:vAlign w:val="center"/>
                  <w:hideMark/>
                </w:tcPr>
                <w:p w14:paraId="7F89983B" w14:textId="77777777" w:rsidR="00FD590C" w:rsidRPr="00FD590C" w:rsidRDefault="00FD590C" w:rsidP="00A36C39">
                  <w:pPr>
                    <w:jc w:val="left"/>
                    <w:rPr>
                      <w:szCs w:val="24"/>
                      <w:lang w:eastAsia="zh-CN"/>
                    </w:rPr>
                  </w:pPr>
                  <w:r w:rsidRPr="00FD590C">
                    <w:rPr>
                      <w:szCs w:val="24"/>
                      <w:lang w:eastAsia="zh-CN"/>
                    </w:rPr>
                    <w:t xml:space="preserve">              2,0</w:t>
                  </w:r>
                </w:p>
              </w:tc>
            </w:tr>
            <w:tr w:rsidR="00FD590C" w:rsidRPr="00FD590C" w14:paraId="56B4E01E" w14:textId="77777777" w:rsidTr="00A36C39">
              <w:trPr>
                <w:tblCellSpacing w:w="15" w:type="dxa"/>
                <w:jc w:val="center"/>
              </w:trPr>
              <w:tc>
                <w:tcPr>
                  <w:tcW w:w="369" w:type="pct"/>
                  <w:vAlign w:val="center"/>
                  <w:hideMark/>
                </w:tcPr>
                <w:p w14:paraId="508C4E8B" w14:textId="77777777" w:rsidR="00FD590C" w:rsidRPr="00FD590C" w:rsidRDefault="00FD590C" w:rsidP="00A36C39">
                  <w:pPr>
                    <w:jc w:val="left"/>
                    <w:rPr>
                      <w:szCs w:val="24"/>
                      <w:lang w:eastAsia="zh-CN"/>
                    </w:rPr>
                  </w:pPr>
                  <w:r w:rsidRPr="00FD590C">
                    <w:rPr>
                      <w:szCs w:val="24"/>
                      <w:lang w:eastAsia="zh-CN"/>
                    </w:rPr>
                    <w:t>4</w:t>
                  </w:r>
                </w:p>
              </w:tc>
              <w:tc>
                <w:tcPr>
                  <w:tcW w:w="1622" w:type="pct"/>
                  <w:vAlign w:val="center"/>
                  <w:hideMark/>
                </w:tcPr>
                <w:p w14:paraId="31AE15A5" w14:textId="77777777" w:rsidR="00FD590C" w:rsidRPr="00FD590C" w:rsidRDefault="00FD590C" w:rsidP="00A36C39">
                  <w:pPr>
                    <w:jc w:val="left"/>
                    <w:rPr>
                      <w:szCs w:val="24"/>
                      <w:lang w:eastAsia="zh-CN"/>
                    </w:rPr>
                  </w:pPr>
                  <w:r w:rsidRPr="00FD590C">
                    <w:rPr>
                      <w:szCs w:val="24"/>
                      <w:lang w:eastAsia="zh-CN"/>
                    </w:rPr>
                    <w:t xml:space="preserve">        Hg (Thủy ngân)</w:t>
                  </w:r>
                </w:p>
              </w:tc>
              <w:tc>
                <w:tcPr>
                  <w:tcW w:w="1169" w:type="pct"/>
                  <w:vAlign w:val="center"/>
                  <w:hideMark/>
                </w:tcPr>
                <w:p w14:paraId="7E812B09" w14:textId="77777777" w:rsidR="00FD590C" w:rsidRPr="00FD590C" w:rsidRDefault="00FD590C" w:rsidP="00A36C39">
                  <w:pPr>
                    <w:jc w:val="left"/>
                    <w:rPr>
                      <w:szCs w:val="24"/>
                      <w:lang w:eastAsia="zh-CN"/>
                    </w:rPr>
                  </w:pPr>
                  <w:r w:rsidRPr="00FD590C">
                    <w:rPr>
                      <w:szCs w:val="24"/>
                      <w:lang w:eastAsia="zh-CN"/>
                    </w:rPr>
                    <w:t xml:space="preserve">         mg/kg</w:t>
                  </w:r>
                </w:p>
              </w:tc>
              <w:tc>
                <w:tcPr>
                  <w:tcW w:w="1730" w:type="pct"/>
                  <w:vAlign w:val="center"/>
                  <w:hideMark/>
                </w:tcPr>
                <w:p w14:paraId="3C5CFF24" w14:textId="77777777" w:rsidR="00FD590C" w:rsidRPr="00FD590C" w:rsidRDefault="00FD590C" w:rsidP="00A36C39">
                  <w:pPr>
                    <w:jc w:val="left"/>
                    <w:rPr>
                      <w:szCs w:val="24"/>
                      <w:lang w:eastAsia="zh-CN"/>
                    </w:rPr>
                  </w:pPr>
                  <w:r w:rsidRPr="00FD590C">
                    <w:rPr>
                      <w:szCs w:val="24"/>
                      <w:lang w:eastAsia="zh-CN"/>
                    </w:rPr>
                    <w:t xml:space="preserve">             0,05</w:t>
                  </w:r>
                </w:p>
              </w:tc>
            </w:tr>
          </w:tbl>
          <w:p w14:paraId="7406C925" w14:textId="77777777" w:rsidR="00FD590C" w:rsidRPr="00FD590C" w:rsidRDefault="00FD590C" w:rsidP="00A36C39">
            <w:pPr>
              <w:spacing w:line="360" w:lineRule="auto"/>
              <w:rPr>
                <w:rFonts w:eastAsia="Calibri"/>
                <w:szCs w:val="22"/>
              </w:rPr>
            </w:pPr>
            <w:r w:rsidRPr="00FD590C">
              <w:rPr>
                <w:b/>
                <w:bCs/>
                <w:szCs w:val="24"/>
              </w:rPr>
              <w:t xml:space="preserve">+ </w:t>
            </w:r>
            <w:r w:rsidRPr="00FD590C">
              <w:rPr>
                <w:rFonts w:eastAsia="Calibri"/>
                <w:szCs w:val="22"/>
              </w:rPr>
              <w:t xml:space="preserve"> QCVN 8-1:2011/BYT</w:t>
            </w:r>
            <w:r w:rsidRPr="00FD590C">
              <w:rPr>
                <w:szCs w:val="24"/>
                <w14:ligatures w14:val="none"/>
              </w:rPr>
              <w:t xml:space="preserve"> hoặc tương đương</w:t>
            </w:r>
          </w:p>
          <w:tbl>
            <w:tblPr>
              <w:tblW w:w="0" w:type="auto"/>
              <w:jc w:val="center"/>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549"/>
              <w:gridCol w:w="2311"/>
              <w:gridCol w:w="1701"/>
              <w:gridCol w:w="2385"/>
            </w:tblGrid>
            <w:tr w:rsidR="00FD590C" w:rsidRPr="00FD590C" w14:paraId="377D54B1" w14:textId="77777777" w:rsidTr="00A36C39">
              <w:trPr>
                <w:tblHeader/>
                <w:tblCellSpacing w:w="15" w:type="dxa"/>
                <w:jc w:val="center"/>
              </w:trPr>
              <w:tc>
                <w:tcPr>
                  <w:tcW w:w="504" w:type="dxa"/>
                  <w:vAlign w:val="center"/>
                  <w:hideMark/>
                </w:tcPr>
                <w:p w14:paraId="435F8002" w14:textId="77777777" w:rsidR="00FD590C" w:rsidRPr="00FD590C" w:rsidRDefault="00FD590C" w:rsidP="00A36C39">
                  <w:pPr>
                    <w:jc w:val="center"/>
                    <w:rPr>
                      <w:b/>
                      <w:bCs/>
                      <w:szCs w:val="24"/>
                      <w:lang w:eastAsia="zh-CN"/>
                    </w:rPr>
                  </w:pPr>
                  <w:r w:rsidRPr="00FD590C">
                    <w:rPr>
                      <w:b/>
                      <w:bCs/>
                      <w:szCs w:val="24"/>
                      <w:lang w:eastAsia="zh-CN"/>
                    </w:rPr>
                    <w:t>STT</w:t>
                  </w:r>
                </w:p>
              </w:tc>
              <w:tc>
                <w:tcPr>
                  <w:tcW w:w="2281" w:type="dxa"/>
                  <w:vAlign w:val="center"/>
                  <w:hideMark/>
                </w:tcPr>
                <w:p w14:paraId="41BEB866" w14:textId="77777777" w:rsidR="00FD590C" w:rsidRPr="00FD590C" w:rsidRDefault="00FD590C" w:rsidP="00A36C39">
                  <w:pPr>
                    <w:jc w:val="center"/>
                    <w:rPr>
                      <w:b/>
                      <w:bCs/>
                      <w:szCs w:val="24"/>
                      <w:lang w:eastAsia="zh-CN"/>
                    </w:rPr>
                  </w:pPr>
                  <w:r w:rsidRPr="00FD590C">
                    <w:rPr>
                      <w:b/>
                      <w:bCs/>
                      <w:szCs w:val="24"/>
                      <w:lang w:eastAsia="zh-CN"/>
                    </w:rPr>
                    <w:t xml:space="preserve">         Tên chỉ tiêu</w:t>
                  </w:r>
                </w:p>
              </w:tc>
              <w:tc>
                <w:tcPr>
                  <w:tcW w:w="1671" w:type="dxa"/>
                  <w:vAlign w:val="center"/>
                  <w:hideMark/>
                </w:tcPr>
                <w:p w14:paraId="4CB4FB91" w14:textId="77777777" w:rsidR="00FD590C" w:rsidRPr="00FD590C" w:rsidRDefault="00FD590C" w:rsidP="00A36C39">
                  <w:pPr>
                    <w:jc w:val="center"/>
                    <w:rPr>
                      <w:b/>
                      <w:bCs/>
                      <w:szCs w:val="24"/>
                      <w:lang w:eastAsia="zh-CN"/>
                    </w:rPr>
                  </w:pPr>
                  <w:r w:rsidRPr="00FD590C">
                    <w:rPr>
                      <w:b/>
                      <w:bCs/>
                      <w:szCs w:val="24"/>
                      <w:lang w:eastAsia="zh-CN"/>
                    </w:rPr>
                    <w:t xml:space="preserve"> Đơn vị</w:t>
                  </w:r>
                </w:p>
              </w:tc>
              <w:tc>
                <w:tcPr>
                  <w:tcW w:w="2340" w:type="dxa"/>
                  <w:vAlign w:val="center"/>
                  <w:hideMark/>
                </w:tcPr>
                <w:p w14:paraId="5623D3B3" w14:textId="77777777" w:rsidR="00FD590C" w:rsidRPr="00FD590C" w:rsidRDefault="00FD590C" w:rsidP="00A36C39">
                  <w:pPr>
                    <w:jc w:val="center"/>
                    <w:rPr>
                      <w:b/>
                      <w:bCs/>
                      <w:szCs w:val="24"/>
                      <w:lang w:eastAsia="zh-CN"/>
                    </w:rPr>
                  </w:pPr>
                  <w:r w:rsidRPr="00FD590C">
                    <w:rPr>
                      <w:b/>
                      <w:bCs/>
                      <w:szCs w:val="24"/>
                      <w:lang w:eastAsia="zh-CN"/>
                    </w:rPr>
                    <w:t xml:space="preserve">       Mức tối đa</w:t>
                  </w:r>
                </w:p>
              </w:tc>
            </w:tr>
            <w:tr w:rsidR="00FD590C" w:rsidRPr="00FD590C" w14:paraId="41428180" w14:textId="77777777" w:rsidTr="00A36C39">
              <w:trPr>
                <w:tblCellSpacing w:w="15" w:type="dxa"/>
                <w:jc w:val="center"/>
              </w:trPr>
              <w:tc>
                <w:tcPr>
                  <w:tcW w:w="504" w:type="dxa"/>
                  <w:vAlign w:val="center"/>
                  <w:hideMark/>
                </w:tcPr>
                <w:p w14:paraId="5E26DBE5" w14:textId="77777777" w:rsidR="00FD590C" w:rsidRPr="00FD590C" w:rsidRDefault="00FD590C" w:rsidP="00A36C39">
                  <w:pPr>
                    <w:jc w:val="left"/>
                    <w:rPr>
                      <w:szCs w:val="24"/>
                      <w:lang w:eastAsia="zh-CN"/>
                    </w:rPr>
                  </w:pPr>
                  <w:r w:rsidRPr="00FD590C">
                    <w:rPr>
                      <w:szCs w:val="24"/>
                      <w:lang w:eastAsia="zh-CN"/>
                    </w:rPr>
                    <w:t>1</w:t>
                  </w:r>
                </w:p>
              </w:tc>
              <w:tc>
                <w:tcPr>
                  <w:tcW w:w="2281" w:type="dxa"/>
                  <w:vAlign w:val="center"/>
                  <w:hideMark/>
                </w:tcPr>
                <w:p w14:paraId="13CED8FB" w14:textId="77777777" w:rsidR="00FD590C" w:rsidRPr="00FD590C" w:rsidRDefault="00FD590C" w:rsidP="00A36C39">
                  <w:pPr>
                    <w:jc w:val="left"/>
                    <w:rPr>
                      <w:szCs w:val="24"/>
                      <w:lang w:eastAsia="zh-CN"/>
                    </w:rPr>
                  </w:pPr>
                  <w:r w:rsidRPr="00FD590C">
                    <w:rPr>
                      <w:szCs w:val="24"/>
                      <w:lang w:eastAsia="zh-CN"/>
                    </w:rPr>
                    <w:t xml:space="preserve">            Ochratoxin A</w:t>
                  </w:r>
                </w:p>
              </w:tc>
              <w:tc>
                <w:tcPr>
                  <w:tcW w:w="1671" w:type="dxa"/>
                  <w:vAlign w:val="center"/>
                  <w:hideMark/>
                </w:tcPr>
                <w:p w14:paraId="0166C12C" w14:textId="77777777" w:rsidR="00FD590C" w:rsidRPr="00FD590C" w:rsidRDefault="00FD590C" w:rsidP="00A36C39">
                  <w:pPr>
                    <w:jc w:val="left"/>
                    <w:rPr>
                      <w:szCs w:val="24"/>
                      <w:lang w:eastAsia="zh-CN"/>
                    </w:rPr>
                  </w:pPr>
                  <w:r w:rsidRPr="00FD590C">
                    <w:rPr>
                      <w:szCs w:val="24"/>
                      <w:lang w:eastAsia="zh-CN"/>
                    </w:rPr>
                    <w:t xml:space="preserve">       µg/kg</w:t>
                  </w:r>
                </w:p>
              </w:tc>
              <w:tc>
                <w:tcPr>
                  <w:tcW w:w="2340" w:type="dxa"/>
                  <w:vAlign w:val="center"/>
                  <w:hideMark/>
                </w:tcPr>
                <w:p w14:paraId="5E0D59FF" w14:textId="77777777" w:rsidR="00FD590C" w:rsidRPr="00FD590C" w:rsidRDefault="00FD590C" w:rsidP="00A36C39">
                  <w:pPr>
                    <w:jc w:val="left"/>
                    <w:rPr>
                      <w:szCs w:val="24"/>
                      <w:lang w:eastAsia="zh-CN"/>
                    </w:rPr>
                  </w:pPr>
                  <w:r w:rsidRPr="00FD590C">
                    <w:rPr>
                      <w:szCs w:val="24"/>
                      <w:lang w:eastAsia="zh-CN"/>
                    </w:rPr>
                    <w:t xml:space="preserve">               10</w:t>
                  </w:r>
                </w:p>
              </w:tc>
            </w:tr>
            <w:tr w:rsidR="00FD590C" w:rsidRPr="00FD590C" w14:paraId="38CBF56A" w14:textId="77777777" w:rsidTr="00A36C39">
              <w:trPr>
                <w:tblCellSpacing w:w="15" w:type="dxa"/>
                <w:jc w:val="center"/>
              </w:trPr>
              <w:tc>
                <w:tcPr>
                  <w:tcW w:w="504" w:type="dxa"/>
                  <w:vAlign w:val="center"/>
                  <w:hideMark/>
                </w:tcPr>
                <w:p w14:paraId="2F6EE617" w14:textId="77777777" w:rsidR="00FD590C" w:rsidRPr="00FD590C" w:rsidRDefault="00FD590C" w:rsidP="00A36C39">
                  <w:pPr>
                    <w:jc w:val="left"/>
                    <w:rPr>
                      <w:szCs w:val="24"/>
                      <w:lang w:eastAsia="zh-CN"/>
                    </w:rPr>
                  </w:pPr>
                  <w:r w:rsidRPr="00FD590C">
                    <w:rPr>
                      <w:szCs w:val="24"/>
                      <w:lang w:eastAsia="zh-CN"/>
                    </w:rPr>
                    <w:t>2</w:t>
                  </w:r>
                </w:p>
              </w:tc>
              <w:tc>
                <w:tcPr>
                  <w:tcW w:w="2281" w:type="dxa"/>
                  <w:vAlign w:val="center"/>
                  <w:hideMark/>
                </w:tcPr>
                <w:p w14:paraId="4C7DCAFC" w14:textId="77777777" w:rsidR="00FD590C" w:rsidRPr="00FD590C" w:rsidRDefault="00FD590C" w:rsidP="00A36C39">
                  <w:pPr>
                    <w:jc w:val="left"/>
                    <w:rPr>
                      <w:szCs w:val="24"/>
                      <w:lang w:eastAsia="zh-CN"/>
                    </w:rPr>
                  </w:pPr>
                  <w:r w:rsidRPr="00FD590C">
                    <w:rPr>
                      <w:szCs w:val="24"/>
                      <w:lang w:eastAsia="zh-CN"/>
                    </w:rPr>
                    <w:t xml:space="preserve">            Aflatoxin M1</w:t>
                  </w:r>
                </w:p>
              </w:tc>
              <w:tc>
                <w:tcPr>
                  <w:tcW w:w="1671" w:type="dxa"/>
                  <w:vAlign w:val="center"/>
                  <w:hideMark/>
                </w:tcPr>
                <w:p w14:paraId="10E0FC18" w14:textId="77777777" w:rsidR="00FD590C" w:rsidRPr="00FD590C" w:rsidRDefault="00FD590C" w:rsidP="00A36C39">
                  <w:pPr>
                    <w:jc w:val="left"/>
                    <w:rPr>
                      <w:szCs w:val="24"/>
                      <w:lang w:eastAsia="zh-CN"/>
                    </w:rPr>
                  </w:pPr>
                  <w:r w:rsidRPr="00FD590C">
                    <w:rPr>
                      <w:szCs w:val="24"/>
                      <w:lang w:eastAsia="zh-CN"/>
                    </w:rPr>
                    <w:t xml:space="preserve">       µg/kg           </w:t>
                  </w:r>
                </w:p>
              </w:tc>
              <w:tc>
                <w:tcPr>
                  <w:tcW w:w="2340" w:type="dxa"/>
                  <w:vAlign w:val="center"/>
                  <w:hideMark/>
                </w:tcPr>
                <w:p w14:paraId="2233D054" w14:textId="77777777" w:rsidR="00FD590C" w:rsidRPr="00FD590C" w:rsidRDefault="00FD590C" w:rsidP="00A36C39">
                  <w:pPr>
                    <w:jc w:val="left"/>
                    <w:rPr>
                      <w:szCs w:val="24"/>
                      <w:lang w:eastAsia="zh-CN"/>
                    </w:rPr>
                  </w:pPr>
                  <w:r w:rsidRPr="00FD590C">
                    <w:rPr>
                      <w:szCs w:val="24"/>
                      <w:lang w:eastAsia="zh-CN"/>
                    </w:rPr>
                    <w:t xml:space="preserve">               0,5</w:t>
                  </w:r>
                </w:p>
              </w:tc>
            </w:tr>
          </w:tbl>
          <w:p w14:paraId="0392C79E" w14:textId="77777777" w:rsidR="00FD590C" w:rsidRPr="00FD590C" w:rsidRDefault="00FD590C" w:rsidP="00A36C39">
            <w:pPr>
              <w:spacing w:line="360" w:lineRule="auto"/>
              <w:jc w:val="left"/>
            </w:pPr>
            <w:r w:rsidRPr="00FD590C">
              <w:rPr>
                <w:b/>
                <w:bCs/>
              </w:rPr>
              <w:t xml:space="preserve">+ </w:t>
            </w:r>
            <w:r w:rsidRPr="00FD590C">
              <w:t xml:space="preserve">Tiêu chuẩn quốc gia </w:t>
            </w:r>
            <w:r w:rsidRPr="00FD590C">
              <w:rPr>
                <w:szCs w:val="24"/>
                <w14:ligatures w14:val="none"/>
              </w:rPr>
              <w:t>hoặc tương đương</w:t>
            </w:r>
          </w:p>
          <w:tbl>
            <w:tblPr>
              <w:tblW w:w="0" w:type="auto"/>
              <w:jc w:val="center"/>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549"/>
              <w:gridCol w:w="1294"/>
              <w:gridCol w:w="1087"/>
              <w:gridCol w:w="1213"/>
            </w:tblGrid>
            <w:tr w:rsidR="00FD590C" w:rsidRPr="00FD590C" w14:paraId="797D4A73" w14:textId="77777777" w:rsidTr="00A36C39">
              <w:trPr>
                <w:tblCellSpacing w:w="15" w:type="dxa"/>
                <w:jc w:val="center"/>
              </w:trPr>
              <w:tc>
                <w:tcPr>
                  <w:tcW w:w="0" w:type="auto"/>
                  <w:vAlign w:val="center"/>
                </w:tcPr>
                <w:p w14:paraId="31009F4A" w14:textId="77777777" w:rsidR="00FD590C" w:rsidRPr="00FD590C" w:rsidRDefault="00FD590C" w:rsidP="00A36C39">
                  <w:pPr>
                    <w:jc w:val="left"/>
                    <w:rPr>
                      <w:szCs w:val="24"/>
                      <w:lang w:eastAsia="zh-CN"/>
                    </w:rPr>
                  </w:pPr>
                  <w:r w:rsidRPr="00FD590C">
                    <w:rPr>
                      <w:b/>
                      <w:bCs/>
                      <w:szCs w:val="24"/>
                      <w:lang w:eastAsia="zh-CN"/>
                    </w:rPr>
                    <w:t>STT</w:t>
                  </w:r>
                </w:p>
              </w:tc>
              <w:tc>
                <w:tcPr>
                  <w:tcW w:w="0" w:type="auto"/>
                  <w:vAlign w:val="center"/>
                </w:tcPr>
                <w:p w14:paraId="7FEB97C5" w14:textId="77777777" w:rsidR="00FD590C" w:rsidRPr="00FD590C" w:rsidRDefault="00FD590C" w:rsidP="00A36C39">
                  <w:pPr>
                    <w:jc w:val="left"/>
                    <w:rPr>
                      <w:szCs w:val="24"/>
                      <w:lang w:eastAsia="zh-CN"/>
                    </w:rPr>
                  </w:pPr>
                  <w:r w:rsidRPr="00FD590C">
                    <w:rPr>
                      <w:b/>
                      <w:bCs/>
                      <w:szCs w:val="24"/>
                      <w:lang w:eastAsia="zh-CN"/>
                    </w:rPr>
                    <w:t xml:space="preserve">Tên chỉ tiêu           </w:t>
                  </w:r>
                </w:p>
              </w:tc>
              <w:tc>
                <w:tcPr>
                  <w:tcW w:w="0" w:type="auto"/>
                  <w:vAlign w:val="center"/>
                </w:tcPr>
                <w:p w14:paraId="0C2A621F" w14:textId="77777777" w:rsidR="00FD590C" w:rsidRPr="00FD590C" w:rsidRDefault="00FD590C" w:rsidP="00A36C39">
                  <w:pPr>
                    <w:jc w:val="left"/>
                    <w:rPr>
                      <w:szCs w:val="24"/>
                      <w:lang w:eastAsia="zh-CN"/>
                    </w:rPr>
                  </w:pPr>
                  <w:r w:rsidRPr="00FD590C">
                    <w:rPr>
                      <w:b/>
                      <w:bCs/>
                      <w:szCs w:val="24"/>
                      <w:lang w:eastAsia="zh-CN"/>
                    </w:rPr>
                    <w:t xml:space="preserve">Đơn vị       </w:t>
                  </w:r>
                </w:p>
              </w:tc>
              <w:tc>
                <w:tcPr>
                  <w:tcW w:w="0" w:type="auto"/>
                  <w:vAlign w:val="center"/>
                </w:tcPr>
                <w:p w14:paraId="5102F4FC" w14:textId="77777777" w:rsidR="00FD590C" w:rsidRPr="00FD590C" w:rsidRDefault="00FD590C" w:rsidP="00A36C39">
                  <w:pPr>
                    <w:jc w:val="left"/>
                    <w:rPr>
                      <w:szCs w:val="24"/>
                      <w:lang w:eastAsia="zh-CN"/>
                    </w:rPr>
                  </w:pPr>
                  <w:r w:rsidRPr="00FD590C">
                    <w:rPr>
                      <w:b/>
                      <w:bCs/>
                      <w:szCs w:val="24"/>
                      <w:lang w:eastAsia="zh-CN"/>
                    </w:rPr>
                    <w:t>Mức tối đa</w:t>
                  </w:r>
                </w:p>
              </w:tc>
            </w:tr>
            <w:tr w:rsidR="00FD590C" w:rsidRPr="00FD590C" w14:paraId="2242218B" w14:textId="77777777" w:rsidTr="00A36C39">
              <w:trPr>
                <w:tblCellSpacing w:w="15" w:type="dxa"/>
                <w:jc w:val="center"/>
              </w:trPr>
              <w:tc>
                <w:tcPr>
                  <w:tcW w:w="0" w:type="auto"/>
                  <w:vAlign w:val="center"/>
                </w:tcPr>
                <w:p w14:paraId="569E14FD" w14:textId="77777777" w:rsidR="00FD590C" w:rsidRPr="00FD590C" w:rsidRDefault="00FD590C" w:rsidP="00A36C39">
                  <w:pPr>
                    <w:jc w:val="left"/>
                    <w:rPr>
                      <w:b/>
                      <w:bCs/>
                      <w:szCs w:val="24"/>
                      <w:lang w:eastAsia="zh-CN"/>
                    </w:rPr>
                  </w:pPr>
                  <w:r w:rsidRPr="00FD590C">
                    <w:rPr>
                      <w:szCs w:val="24"/>
                      <w:lang w:eastAsia="zh-CN"/>
                    </w:rPr>
                    <w:t>1</w:t>
                  </w:r>
                </w:p>
              </w:tc>
              <w:tc>
                <w:tcPr>
                  <w:tcW w:w="0" w:type="auto"/>
                  <w:vAlign w:val="center"/>
                </w:tcPr>
                <w:p w14:paraId="09980774" w14:textId="77777777" w:rsidR="00FD590C" w:rsidRPr="00FD590C" w:rsidRDefault="00FD590C" w:rsidP="00A36C39">
                  <w:pPr>
                    <w:jc w:val="left"/>
                    <w:rPr>
                      <w:b/>
                      <w:bCs/>
                      <w:szCs w:val="24"/>
                      <w:lang w:eastAsia="zh-CN"/>
                    </w:rPr>
                  </w:pPr>
                  <w:r w:rsidRPr="00FD590C">
                    <w:rPr>
                      <w:szCs w:val="24"/>
                      <w:lang w:eastAsia="zh-CN"/>
                    </w:rPr>
                    <w:t>Salmonella</w:t>
                  </w:r>
                </w:p>
              </w:tc>
              <w:tc>
                <w:tcPr>
                  <w:tcW w:w="0" w:type="auto"/>
                  <w:vAlign w:val="center"/>
                </w:tcPr>
                <w:p w14:paraId="2862A2F1" w14:textId="77777777" w:rsidR="00FD590C" w:rsidRPr="00FD590C" w:rsidRDefault="00FD590C" w:rsidP="00A36C39">
                  <w:pPr>
                    <w:jc w:val="left"/>
                    <w:rPr>
                      <w:b/>
                      <w:bCs/>
                      <w:szCs w:val="24"/>
                      <w:lang w:eastAsia="zh-CN"/>
                    </w:rPr>
                  </w:pPr>
                  <w:r w:rsidRPr="00FD590C">
                    <w:rPr>
                      <w:szCs w:val="24"/>
                      <w:lang w:eastAsia="zh-CN"/>
                    </w:rPr>
                    <w:t xml:space="preserve">Trong 25g       </w:t>
                  </w:r>
                </w:p>
              </w:tc>
              <w:tc>
                <w:tcPr>
                  <w:tcW w:w="0" w:type="auto"/>
                  <w:vAlign w:val="center"/>
                </w:tcPr>
                <w:p w14:paraId="6B11BB0F" w14:textId="77777777" w:rsidR="00FD590C" w:rsidRPr="00FD590C" w:rsidRDefault="00FD590C" w:rsidP="00A36C39">
                  <w:pPr>
                    <w:jc w:val="left"/>
                    <w:rPr>
                      <w:b/>
                      <w:bCs/>
                      <w:szCs w:val="24"/>
                      <w:lang w:eastAsia="zh-CN"/>
                    </w:rPr>
                  </w:pPr>
                  <w:r w:rsidRPr="00FD590C">
                    <w:rPr>
                      <w:szCs w:val="24"/>
                      <w:lang w:eastAsia="zh-CN"/>
                    </w:rPr>
                    <w:t>Không có</w:t>
                  </w:r>
                </w:p>
              </w:tc>
            </w:tr>
          </w:tbl>
          <w:p w14:paraId="5E0D84F8" w14:textId="77777777" w:rsidR="00FD590C" w:rsidRPr="00FD590C" w:rsidRDefault="00FD590C" w:rsidP="00A36C39">
            <w:pPr>
              <w:spacing w:after="160" w:line="259" w:lineRule="auto"/>
              <w:rPr>
                <w:rFonts w:eastAsia="Calibri"/>
                <w:b/>
                <w:bCs/>
                <w:szCs w:val="22"/>
              </w:rPr>
            </w:pPr>
            <w:r w:rsidRPr="00FD590C">
              <w:rPr>
                <w:rFonts w:eastAsia="Calibri"/>
                <w:b/>
                <w:bCs/>
                <w:szCs w:val="22"/>
              </w:rPr>
              <w:t>3. Trọng lượng: 240g</w:t>
            </w:r>
          </w:p>
          <w:p w14:paraId="47B31621" w14:textId="77777777" w:rsidR="00FD590C" w:rsidRPr="00FD590C" w:rsidRDefault="00FD590C" w:rsidP="00A36C39">
            <w:pPr>
              <w:spacing w:after="160" w:line="259" w:lineRule="auto"/>
              <w:rPr>
                <w:rFonts w:eastAsia="Calibri"/>
                <w:b/>
                <w:bCs/>
                <w:szCs w:val="22"/>
              </w:rPr>
            </w:pPr>
            <w:r w:rsidRPr="00FD590C">
              <w:rPr>
                <w:rFonts w:eastAsia="Calibri"/>
                <w:b/>
                <w:bCs/>
                <w:szCs w:val="22"/>
              </w:rPr>
              <w:t xml:space="preserve">4. Bao bì: </w:t>
            </w:r>
          </w:p>
          <w:p w14:paraId="3C64C961" w14:textId="77777777" w:rsidR="00FD590C" w:rsidRPr="00FD590C" w:rsidRDefault="00FD590C" w:rsidP="00A36C39">
            <w:pPr>
              <w:spacing w:after="160" w:line="259" w:lineRule="auto"/>
              <w:rPr>
                <w:rFonts w:eastAsia="Calibri"/>
                <w:szCs w:val="22"/>
              </w:rPr>
            </w:pPr>
            <w:r w:rsidRPr="00FD590C">
              <w:rPr>
                <w:rFonts w:eastAsia="Calibri"/>
                <w:b/>
                <w:bCs/>
                <w:szCs w:val="22"/>
              </w:rPr>
              <w:t xml:space="preserve">- </w:t>
            </w:r>
            <w:r w:rsidRPr="00FD590C">
              <w:rPr>
                <w:rFonts w:eastAsia="Calibri"/>
                <w:szCs w:val="22"/>
              </w:rPr>
              <w:t>Bao bì phức hợp nhựa PE ghép nhôm</w:t>
            </w:r>
          </w:p>
          <w:p w14:paraId="018E5C78" w14:textId="77777777" w:rsidR="00FD590C" w:rsidRPr="00FD590C" w:rsidRDefault="00FD590C" w:rsidP="00A36C39">
            <w:pPr>
              <w:spacing w:after="160" w:line="259" w:lineRule="auto"/>
              <w:rPr>
                <w:rFonts w:eastAsia="Calibri"/>
                <w:szCs w:val="22"/>
              </w:rPr>
            </w:pPr>
            <w:r w:rsidRPr="00FD590C">
              <w:rPr>
                <w:rFonts w:eastAsia="Calibri"/>
                <w:szCs w:val="22"/>
              </w:rPr>
              <w:t>- (10 gói*24g)/ Hộp</w:t>
            </w:r>
          </w:p>
          <w:p w14:paraId="4D7E0CFC" w14:textId="77777777" w:rsidR="00FD590C" w:rsidRPr="00FD590C" w:rsidRDefault="00FD590C" w:rsidP="00A36C39">
            <w:pPr>
              <w:spacing w:after="160" w:line="259" w:lineRule="auto"/>
              <w:rPr>
                <w:rFonts w:eastAsia="Calibri"/>
                <w:b/>
                <w:bCs/>
                <w:szCs w:val="22"/>
              </w:rPr>
            </w:pPr>
            <w:r w:rsidRPr="00FD590C">
              <w:rPr>
                <w:rFonts w:eastAsia="Calibri"/>
                <w:b/>
                <w:bCs/>
                <w:szCs w:val="22"/>
              </w:rPr>
              <w:t xml:space="preserve">5. Thời hạn sử dụng: </w:t>
            </w:r>
            <w:r w:rsidRPr="00FD590C">
              <w:rPr>
                <w:rFonts w:eastAsia="Calibri"/>
                <w:szCs w:val="22"/>
              </w:rPr>
              <w:t>12 tháng kể từ ngày sản xuất</w:t>
            </w:r>
          </w:p>
          <w:p w14:paraId="77C4EB86" w14:textId="77777777" w:rsidR="00FD590C" w:rsidRPr="00FD590C" w:rsidRDefault="00FD590C" w:rsidP="00A36C39">
            <w:pPr>
              <w:spacing w:line="360" w:lineRule="auto"/>
              <w:jc w:val="left"/>
              <w:rPr>
                <w:rFonts w:eastAsia="Calibri"/>
                <w:b/>
                <w:bCs/>
                <w:szCs w:val="22"/>
              </w:rPr>
            </w:pPr>
            <w:r w:rsidRPr="00FD590C">
              <w:rPr>
                <w:rFonts w:eastAsia="Calibri"/>
                <w:b/>
                <w:bCs/>
                <w:szCs w:val="22"/>
              </w:rPr>
              <w:t>6. Yêu cầu Thử nghiệm:</w:t>
            </w:r>
          </w:p>
          <w:tbl>
            <w:tblPr>
              <w:tblW w:w="8929" w:type="dxa"/>
              <w:tblCellSpacing w:w="15" w:type="dxa"/>
              <w:tblCellMar>
                <w:top w:w="15" w:type="dxa"/>
                <w:left w:w="15" w:type="dxa"/>
                <w:bottom w:w="15" w:type="dxa"/>
                <w:right w:w="15" w:type="dxa"/>
              </w:tblCellMar>
              <w:tblLook w:val="04A0" w:firstRow="1" w:lastRow="0" w:firstColumn="1" w:lastColumn="0" w:noHBand="0" w:noVBand="1"/>
            </w:tblPr>
            <w:tblGrid>
              <w:gridCol w:w="529"/>
              <w:gridCol w:w="2536"/>
              <w:gridCol w:w="876"/>
              <w:gridCol w:w="2009"/>
              <w:gridCol w:w="1335"/>
              <w:gridCol w:w="1644"/>
            </w:tblGrid>
            <w:tr w:rsidR="00FD590C" w:rsidRPr="00FD590C" w14:paraId="646D9632" w14:textId="77777777" w:rsidTr="00A36C39">
              <w:trPr>
                <w:trHeight w:val="856"/>
                <w:tblHeader/>
                <w:tblCellSpacing w:w="15" w:type="dxa"/>
              </w:trPr>
              <w:tc>
                <w:tcPr>
                  <w:tcW w:w="0" w:type="auto"/>
                  <w:vAlign w:val="center"/>
                  <w:hideMark/>
                </w:tcPr>
                <w:p w14:paraId="588C6006" w14:textId="77777777" w:rsidR="00FD590C" w:rsidRPr="00FD590C" w:rsidRDefault="00FD590C" w:rsidP="00A36C39">
                  <w:pPr>
                    <w:jc w:val="center"/>
                    <w:rPr>
                      <w:b/>
                      <w:bCs/>
                      <w:szCs w:val="24"/>
                      <w:lang w:eastAsia="zh-CN"/>
                    </w:rPr>
                  </w:pPr>
                  <w:r w:rsidRPr="00FD590C">
                    <w:rPr>
                      <w:b/>
                      <w:bCs/>
                      <w:szCs w:val="24"/>
                      <w:lang w:eastAsia="zh-CN"/>
                    </w:rPr>
                    <w:lastRenderedPageBreak/>
                    <w:t>STT</w:t>
                  </w:r>
                </w:p>
              </w:tc>
              <w:tc>
                <w:tcPr>
                  <w:tcW w:w="0" w:type="auto"/>
                  <w:vAlign w:val="center"/>
                  <w:hideMark/>
                </w:tcPr>
                <w:p w14:paraId="1C4CB932" w14:textId="77777777" w:rsidR="00FD590C" w:rsidRPr="00FD590C" w:rsidRDefault="00FD590C" w:rsidP="00A36C39">
                  <w:pPr>
                    <w:jc w:val="center"/>
                    <w:rPr>
                      <w:b/>
                      <w:bCs/>
                      <w:szCs w:val="24"/>
                      <w:lang w:eastAsia="zh-CN"/>
                    </w:rPr>
                  </w:pPr>
                  <w:r w:rsidRPr="00FD590C">
                    <w:rPr>
                      <w:b/>
                      <w:bCs/>
                      <w:szCs w:val="24"/>
                      <w:lang w:eastAsia="zh-CN"/>
                    </w:rPr>
                    <w:t>Tên chỉ tiêu (Characteristic)</w:t>
                  </w:r>
                </w:p>
              </w:tc>
              <w:tc>
                <w:tcPr>
                  <w:tcW w:w="0" w:type="auto"/>
                  <w:vAlign w:val="center"/>
                  <w:hideMark/>
                </w:tcPr>
                <w:p w14:paraId="46698609" w14:textId="77777777" w:rsidR="00FD590C" w:rsidRPr="00FD590C" w:rsidRDefault="00FD590C" w:rsidP="00A36C39">
                  <w:pPr>
                    <w:jc w:val="center"/>
                    <w:rPr>
                      <w:b/>
                      <w:bCs/>
                      <w:szCs w:val="24"/>
                      <w:lang w:eastAsia="zh-CN"/>
                    </w:rPr>
                  </w:pPr>
                  <w:r w:rsidRPr="00FD590C">
                    <w:rPr>
                      <w:b/>
                      <w:bCs/>
                      <w:szCs w:val="24"/>
                      <w:lang w:eastAsia="zh-CN"/>
                    </w:rPr>
                    <w:t>Đơn vị (Unit)</w:t>
                  </w:r>
                </w:p>
              </w:tc>
              <w:tc>
                <w:tcPr>
                  <w:tcW w:w="0" w:type="auto"/>
                  <w:vAlign w:val="center"/>
                  <w:hideMark/>
                </w:tcPr>
                <w:p w14:paraId="5947DD10" w14:textId="77777777" w:rsidR="00FD590C" w:rsidRPr="00FD590C" w:rsidRDefault="00FD590C" w:rsidP="00A36C39">
                  <w:pPr>
                    <w:jc w:val="center"/>
                    <w:rPr>
                      <w:b/>
                      <w:bCs/>
                      <w:szCs w:val="24"/>
                      <w:lang w:eastAsia="zh-CN"/>
                    </w:rPr>
                  </w:pPr>
                  <w:r w:rsidRPr="00FD590C">
                    <w:rPr>
                      <w:b/>
                      <w:bCs/>
                      <w:szCs w:val="24"/>
                      <w:lang w:eastAsia="zh-CN"/>
                    </w:rPr>
                    <w:t xml:space="preserve"> Phương pháp (Method)</w:t>
                  </w:r>
                </w:p>
              </w:tc>
              <w:tc>
                <w:tcPr>
                  <w:tcW w:w="0" w:type="auto"/>
                  <w:vAlign w:val="center"/>
                  <w:hideMark/>
                </w:tcPr>
                <w:p w14:paraId="34F887D4" w14:textId="77777777" w:rsidR="00FD590C" w:rsidRPr="00FD590C" w:rsidRDefault="00FD590C" w:rsidP="00A36C39">
                  <w:pPr>
                    <w:jc w:val="center"/>
                    <w:rPr>
                      <w:b/>
                      <w:bCs/>
                      <w:szCs w:val="24"/>
                      <w:lang w:eastAsia="zh-CN"/>
                    </w:rPr>
                  </w:pPr>
                  <w:r w:rsidRPr="00FD590C">
                    <w:rPr>
                      <w:b/>
                      <w:bCs/>
                      <w:szCs w:val="24"/>
                      <w:lang w:eastAsia="zh-CN"/>
                    </w:rPr>
                    <w:t>Giới hạn định lượng (LOQ)</w:t>
                  </w:r>
                </w:p>
              </w:tc>
              <w:tc>
                <w:tcPr>
                  <w:tcW w:w="0" w:type="auto"/>
                  <w:vAlign w:val="center"/>
                  <w:hideMark/>
                </w:tcPr>
                <w:p w14:paraId="3D7FA1C3" w14:textId="77777777" w:rsidR="00FD590C" w:rsidRPr="00FD590C" w:rsidRDefault="00FD590C" w:rsidP="00A36C39">
                  <w:pPr>
                    <w:jc w:val="center"/>
                    <w:rPr>
                      <w:b/>
                      <w:bCs/>
                      <w:szCs w:val="24"/>
                      <w:lang w:eastAsia="zh-CN"/>
                    </w:rPr>
                  </w:pPr>
                  <w:r w:rsidRPr="00FD590C">
                    <w:rPr>
                      <w:b/>
                      <w:bCs/>
                      <w:szCs w:val="24"/>
                      <w:lang w:eastAsia="zh-CN"/>
                    </w:rPr>
                    <w:t xml:space="preserve"> Kết quả thử nghiệm (Test result)</w:t>
                  </w:r>
                </w:p>
              </w:tc>
            </w:tr>
            <w:tr w:rsidR="00FD590C" w:rsidRPr="00FD590C" w14:paraId="1D976CFE" w14:textId="77777777" w:rsidTr="00A36C39">
              <w:trPr>
                <w:trHeight w:val="856"/>
                <w:tblCellSpacing w:w="15" w:type="dxa"/>
              </w:trPr>
              <w:tc>
                <w:tcPr>
                  <w:tcW w:w="0" w:type="auto"/>
                  <w:vAlign w:val="center"/>
                  <w:hideMark/>
                </w:tcPr>
                <w:p w14:paraId="5B27ECA1" w14:textId="77777777" w:rsidR="00FD590C" w:rsidRPr="00FD590C" w:rsidRDefault="00FD590C" w:rsidP="00A36C39">
                  <w:pPr>
                    <w:jc w:val="left"/>
                    <w:rPr>
                      <w:szCs w:val="24"/>
                      <w:lang w:eastAsia="zh-CN"/>
                    </w:rPr>
                  </w:pPr>
                  <w:r w:rsidRPr="00FD590C">
                    <w:rPr>
                      <w:szCs w:val="24"/>
                      <w:lang w:eastAsia="zh-CN"/>
                    </w:rPr>
                    <w:t>1</w:t>
                  </w:r>
                </w:p>
              </w:tc>
              <w:tc>
                <w:tcPr>
                  <w:tcW w:w="0" w:type="auto"/>
                  <w:vAlign w:val="center"/>
                  <w:hideMark/>
                </w:tcPr>
                <w:p w14:paraId="25ADCEFB" w14:textId="77777777" w:rsidR="00FD590C" w:rsidRPr="00FD590C" w:rsidRDefault="00FD590C" w:rsidP="00A36C39">
                  <w:pPr>
                    <w:jc w:val="left"/>
                    <w:rPr>
                      <w:szCs w:val="24"/>
                      <w:lang w:eastAsia="zh-CN"/>
                    </w:rPr>
                  </w:pPr>
                  <w:r w:rsidRPr="00FD590C">
                    <w:rPr>
                      <w:szCs w:val="24"/>
                      <w:lang w:eastAsia="zh-CN"/>
                    </w:rPr>
                    <w:t>Hàm lượng Ochratoxin A (Ochratoxin A content)</w:t>
                  </w:r>
                </w:p>
              </w:tc>
              <w:tc>
                <w:tcPr>
                  <w:tcW w:w="0" w:type="auto"/>
                  <w:vAlign w:val="center"/>
                  <w:hideMark/>
                </w:tcPr>
                <w:p w14:paraId="17EA3BA4" w14:textId="77777777" w:rsidR="00FD590C" w:rsidRPr="00FD590C" w:rsidRDefault="00FD590C" w:rsidP="00A36C39">
                  <w:pPr>
                    <w:jc w:val="left"/>
                    <w:rPr>
                      <w:szCs w:val="24"/>
                      <w:lang w:eastAsia="zh-CN"/>
                    </w:rPr>
                  </w:pPr>
                  <w:r w:rsidRPr="00FD590C">
                    <w:rPr>
                      <w:szCs w:val="24"/>
                      <w:lang w:eastAsia="zh-CN"/>
                    </w:rPr>
                    <w:t>µg/kg</w:t>
                  </w:r>
                </w:p>
              </w:tc>
              <w:tc>
                <w:tcPr>
                  <w:tcW w:w="0" w:type="auto"/>
                  <w:vAlign w:val="center"/>
                  <w:hideMark/>
                </w:tcPr>
                <w:p w14:paraId="0FFECEDC" w14:textId="77777777" w:rsidR="00FD590C" w:rsidRPr="00FD590C" w:rsidRDefault="00FD590C" w:rsidP="00A36C39">
                  <w:pPr>
                    <w:jc w:val="center"/>
                    <w:rPr>
                      <w:szCs w:val="24"/>
                      <w:lang w:eastAsia="zh-CN"/>
                    </w:rPr>
                  </w:pPr>
                  <w:r w:rsidRPr="00FD590C">
                    <w:rPr>
                      <w:szCs w:val="24"/>
                      <w:lang w:eastAsia="zh-CN"/>
                    </w:rPr>
                    <w:t>TCVN   8426:2010 hoặc tương đương</w:t>
                  </w:r>
                </w:p>
              </w:tc>
              <w:tc>
                <w:tcPr>
                  <w:tcW w:w="0" w:type="auto"/>
                  <w:vAlign w:val="center"/>
                  <w:hideMark/>
                </w:tcPr>
                <w:p w14:paraId="3D527DF4" w14:textId="77777777" w:rsidR="00FD590C" w:rsidRPr="00FD590C" w:rsidRDefault="00FD590C" w:rsidP="00A36C39">
                  <w:pPr>
                    <w:jc w:val="left"/>
                    <w:rPr>
                      <w:szCs w:val="24"/>
                      <w:lang w:eastAsia="zh-CN"/>
                    </w:rPr>
                  </w:pPr>
                  <w:r w:rsidRPr="00FD590C">
                    <w:rPr>
                      <w:szCs w:val="24"/>
                      <w:lang w:eastAsia="zh-CN"/>
                    </w:rPr>
                    <w:t xml:space="preserve">         0,3</w:t>
                  </w:r>
                </w:p>
              </w:tc>
              <w:tc>
                <w:tcPr>
                  <w:tcW w:w="0" w:type="auto"/>
                  <w:vAlign w:val="center"/>
                  <w:hideMark/>
                </w:tcPr>
                <w:p w14:paraId="20B6BDAE" w14:textId="77777777" w:rsidR="00FD590C" w:rsidRPr="00FD590C" w:rsidRDefault="00FD590C" w:rsidP="00A36C39">
                  <w:pPr>
                    <w:jc w:val="left"/>
                    <w:rPr>
                      <w:szCs w:val="24"/>
                      <w:lang w:eastAsia="zh-CN"/>
                    </w:rPr>
                  </w:pPr>
                  <w:r w:rsidRPr="00FD590C">
                    <w:rPr>
                      <w:szCs w:val="24"/>
                      <w:lang w:eastAsia="zh-CN"/>
                    </w:rPr>
                    <w:t>Không phát hiện (Not detected)</w:t>
                  </w:r>
                </w:p>
              </w:tc>
            </w:tr>
            <w:tr w:rsidR="00FD590C" w:rsidRPr="00FD590C" w14:paraId="41079C93" w14:textId="77777777" w:rsidTr="00A36C39">
              <w:trPr>
                <w:trHeight w:val="856"/>
                <w:tblCellSpacing w:w="15" w:type="dxa"/>
              </w:trPr>
              <w:tc>
                <w:tcPr>
                  <w:tcW w:w="0" w:type="auto"/>
                  <w:vAlign w:val="center"/>
                  <w:hideMark/>
                </w:tcPr>
                <w:p w14:paraId="553D0944" w14:textId="77777777" w:rsidR="00FD590C" w:rsidRPr="00FD590C" w:rsidRDefault="00FD590C" w:rsidP="00A36C39">
                  <w:pPr>
                    <w:jc w:val="left"/>
                    <w:rPr>
                      <w:szCs w:val="24"/>
                      <w:lang w:eastAsia="zh-CN"/>
                    </w:rPr>
                  </w:pPr>
                  <w:r w:rsidRPr="00FD590C">
                    <w:rPr>
                      <w:szCs w:val="24"/>
                      <w:lang w:eastAsia="zh-CN"/>
                    </w:rPr>
                    <w:t>2</w:t>
                  </w:r>
                </w:p>
              </w:tc>
              <w:tc>
                <w:tcPr>
                  <w:tcW w:w="0" w:type="auto"/>
                  <w:vAlign w:val="center"/>
                  <w:hideMark/>
                </w:tcPr>
                <w:p w14:paraId="21994A00" w14:textId="77777777" w:rsidR="00FD590C" w:rsidRPr="00FD590C" w:rsidRDefault="00FD590C" w:rsidP="00A36C39">
                  <w:pPr>
                    <w:jc w:val="left"/>
                    <w:rPr>
                      <w:szCs w:val="24"/>
                      <w:lang w:eastAsia="zh-CN"/>
                    </w:rPr>
                  </w:pPr>
                  <w:r w:rsidRPr="00FD590C">
                    <w:rPr>
                      <w:szCs w:val="24"/>
                      <w:lang w:eastAsia="zh-CN"/>
                    </w:rPr>
                    <w:t>Hàm lượng Aflatoxin M1 (Aflatoxin M1 content)</w:t>
                  </w:r>
                </w:p>
              </w:tc>
              <w:tc>
                <w:tcPr>
                  <w:tcW w:w="0" w:type="auto"/>
                  <w:vAlign w:val="center"/>
                  <w:hideMark/>
                </w:tcPr>
                <w:p w14:paraId="10B8A2BE" w14:textId="77777777" w:rsidR="00FD590C" w:rsidRPr="00FD590C" w:rsidRDefault="00FD590C" w:rsidP="00A36C39">
                  <w:pPr>
                    <w:jc w:val="left"/>
                    <w:rPr>
                      <w:szCs w:val="24"/>
                      <w:lang w:eastAsia="zh-CN"/>
                    </w:rPr>
                  </w:pPr>
                  <w:r w:rsidRPr="00FD590C">
                    <w:rPr>
                      <w:szCs w:val="24"/>
                      <w:lang w:eastAsia="zh-CN"/>
                    </w:rPr>
                    <w:t>µg/kg</w:t>
                  </w:r>
                </w:p>
              </w:tc>
              <w:tc>
                <w:tcPr>
                  <w:tcW w:w="0" w:type="auto"/>
                  <w:vAlign w:val="center"/>
                  <w:hideMark/>
                </w:tcPr>
                <w:p w14:paraId="1648041B" w14:textId="77777777" w:rsidR="00FD590C" w:rsidRPr="00FD590C" w:rsidRDefault="00FD590C" w:rsidP="00A36C39">
                  <w:pPr>
                    <w:jc w:val="center"/>
                    <w:rPr>
                      <w:szCs w:val="24"/>
                      <w:lang w:eastAsia="zh-CN"/>
                    </w:rPr>
                  </w:pPr>
                  <w:r w:rsidRPr="00FD590C">
                    <w:rPr>
                      <w:szCs w:val="24"/>
                      <w:lang w:eastAsia="zh-CN"/>
                    </w:rPr>
                    <w:t>QTTN/KT3    242:2019 hoặc tương đương</w:t>
                  </w:r>
                </w:p>
              </w:tc>
              <w:tc>
                <w:tcPr>
                  <w:tcW w:w="0" w:type="auto"/>
                  <w:vAlign w:val="center"/>
                  <w:hideMark/>
                </w:tcPr>
                <w:p w14:paraId="63D2324F" w14:textId="77777777" w:rsidR="00FD590C" w:rsidRPr="00FD590C" w:rsidRDefault="00FD590C" w:rsidP="00A36C39">
                  <w:pPr>
                    <w:jc w:val="left"/>
                    <w:rPr>
                      <w:szCs w:val="24"/>
                      <w:lang w:eastAsia="zh-CN"/>
                    </w:rPr>
                  </w:pPr>
                  <w:r w:rsidRPr="00FD590C">
                    <w:rPr>
                      <w:szCs w:val="24"/>
                      <w:lang w:eastAsia="zh-CN"/>
                    </w:rPr>
                    <w:t xml:space="preserve">         0,02</w:t>
                  </w:r>
                </w:p>
              </w:tc>
              <w:tc>
                <w:tcPr>
                  <w:tcW w:w="0" w:type="auto"/>
                  <w:vAlign w:val="center"/>
                  <w:hideMark/>
                </w:tcPr>
                <w:p w14:paraId="11E0EAE0" w14:textId="77777777" w:rsidR="00FD590C" w:rsidRPr="00FD590C" w:rsidRDefault="00FD590C" w:rsidP="00A36C39">
                  <w:pPr>
                    <w:jc w:val="left"/>
                    <w:rPr>
                      <w:szCs w:val="24"/>
                      <w:lang w:eastAsia="zh-CN"/>
                    </w:rPr>
                  </w:pPr>
                  <w:r w:rsidRPr="00FD590C">
                    <w:rPr>
                      <w:szCs w:val="24"/>
                      <w:lang w:eastAsia="zh-CN"/>
                    </w:rPr>
                    <w:t>Không phát hiện (Not detected)</w:t>
                  </w:r>
                </w:p>
                <w:p w14:paraId="7C9F559C" w14:textId="77777777" w:rsidR="00FD590C" w:rsidRPr="00FD590C" w:rsidRDefault="00FD590C" w:rsidP="00A36C39">
                  <w:pPr>
                    <w:jc w:val="left"/>
                    <w:rPr>
                      <w:szCs w:val="24"/>
                      <w:lang w:eastAsia="zh-CN"/>
                    </w:rPr>
                  </w:pPr>
                </w:p>
                <w:p w14:paraId="07A43165" w14:textId="77777777" w:rsidR="00FD590C" w:rsidRPr="00FD590C" w:rsidRDefault="00FD590C" w:rsidP="00A36C39">
                  <w:pPr>
                    <w:jc w:val="left"/>
                    <w:rPr>
                      <w:szCs w:val="24"/>
                      <w:lang w:eastAsia="zh-CN"/>
                    </w:rPr>
                  </w:pPr>
                </w:p>
              </w:tc>
            </w:tr>
          </w:tbl>
          <w:p w14:paraId="5C0E85AC" w14:textId="77777777" w:rsidR="00FD590C" w:rsidRPr="00FD590C" w:rsidRDefault="00FD590C" w:rsidP="00A36C39">
            <w:pPr>
              <w:jc w:val="left"/>
              <w:rPr>
                <w:szCs w:val="24"/>
                <w:lang w:eastAsia="zh-CN"/>
              </w:rPr>
            </w:pPr>
            <w:r w:rsidRPr="00FD590C">
              <w:rPr>
                <w:rFonts w:eastAsia="Calibri"/>
                <w:szCs w:val="22"/>
              </w:rPr>
              <w:t>3</w:t>
            </w:r>
            <w:r w:rsidRPr="00FD590C">
              <w:rPr>
                <w:rFonts w:eastAsia="Calibri"/>
                <w:b/>
                <w:bCs/>
                <w:szCs w:val="22"/>
              </w:rPr>
              <w:t xml:space="preserve">.        </w:t>
            </w:r>
            <w:r w:rsidRPr="00FD590C">
              <w:rPr>
                <w:szCs w:val="24"/>
                <w:lang w:eastAsia="zh-CN"/>
              </w:rPr>
              <w:t xml:space="preserve">Salmonella Spp/25g                     Iso 6579- 1: 2017/AMD                     Không phát hiện </w:t>
            </w:r>
          </w:p>
          <w:p w14:paraId="342B0242" w14:textId="77777777" w:rsidR="00FD590C" w:rsidRPr="00FD590C" w:rsidRDefault="00FD590C" w:rsidP="00A36C39">
            <w:pPr>
              <w:jc w:val="left"/>
              <w:rPr>
                <w:szCs w:val="24"/>
                <w:lang w:eastAsia="zh-CN"/>
              </w:rPr>
            </w:pPr>
            <w:r w:rsidRPr="00FD590C">
              <w:rPr>
                <w:szCs w:val="24"/>
                <w:lang w:eastAsia="zh-CN"/>
              </w:rPr>
              <w:t xml:space="preserve">                                                                1:2020 hoặc tương đương                     (Not detected)</w:t>
            </w:r>
          </w:p>
          <w:p w14:paraId="71027198" w14:textId="77777777" w:rsidR="00FD590C" w:rsidRPr="00FD590C" w:rsidRDefault="00FD590C" w:rsidP="00A36C39">
            <w:pPr>
              <w:spacing w:after="160" w:line="259" w:lineRule="auto"/>
              <w:rPr>
                <w:rFonts w:eastAsia="Calibri"/>
                <w:szCs w:val="22"/>
              </w:rPr>
            </w:pPr>
            <w:r w:rsidRPr="00FD590C">
              <w:rPr>
                <w:rFonts w:eastAsia="Calibri"/>
                <w:szCs w:val="22"/>
              </w:rPr>
              <w:t>4.   Hàm lượng chì                     mg/kg    QTTN/KT3</w:t>
            </w:r>
          </w:p>
          <w:p w14:paraId="05CCC956" w14:textId="77777777" w:rsidR="00FD590C" w:rsidRPr="00FD590C" w:rsidRDefault="00FD590C" w:rsidP="00A36C39">
            <w:pPr>
              <w:spacing w:after="160" w:line="259" w:lineRule="auto"/>
              <w:rPr>
                <w:rFonts w:eastAsia="Calibri"/>
                <w:szCs w:val="22"/>
              </w:rPr>
            </w:pPr>
            <w:r w:rsidRPr="00FD590C">
              <w:rPr>
                <w:rFonts w:eastAsia="Calibri"/>
                <w:szCs w:val="22"/>
              </w:rPr>
              <w:t xml:space="preserve">     (Lead content)                                   098:2016 (Ref: AOAC   3,00 × 10⁻²  Không phát hiện</w:t>
            </w:r>
          </w:p>
          <w:p w14:paraId="1C549820" w14:textId="77777777" w:rsidR="00FD590C" w:rsidRPr="00FD590C" w:rsidRDefault="00FD590C" w:rsidP="00A36C39">
            <w:pPr>
              <w:spacing w:after="160" w:line="259" w:lineRule="auto"/>
              <w:rPr>
                <w:szCs w:val="24"/>
                <w:lang w:eastAsia="zh-CN"/>
              </w:rPr>
            </w:pPr>
            <w:r w:rsidRPr="00FD590C">
              <w:rPr>
                <w:rFonts w:eastAsia="Calibri"/>
                <w:szCs w:val="22"/>
              </w:rPr>
              <w:t xml:space="preserve">                                                                       (999.11))</w:t>
            </w:r>
            <w:r w:rsidRPr="00FD590C">
              <w:rPr>
                <w:szCs w:val="24"/>
                <w:lang w:eastAsia="zh-CN"/>
              </w:rPr>
              <w:t xml:space="preserve"> hoặc tương đương</w:t>
            </w:r>
            <w:r w:rsidRPr="00FD590C">
              <w:rPr>
                <w:rFonts w:eastAsia="Calibri"/>
                <w:szCs w:val="22"/>
              </w:rPr>
              <w:t xml:space="preserve">          </w:t>
            </w:r>
            <w:r w:rsidRPr="00FD590C">
              <w:rPr>
                <w:szCs w:val="24"/>
                <w:lang w:eastAsia="zh-CN"/>
              </w:rPr>
              <w:t>(Not detected)</w:t>
            </w:r>
          </w:p>
          <w:p w14:paraId="745CB9B8" w14:textId="77777777" w:rsidR="00FD590C" w:rsidRPr="00FD590C" w:rsidRDefault="00FD590C" w:rsidP="00A36C39">
            <w:pPr>
              <w:spacing w:after="160" w:line="259" w:lineRule="auto"/>
              <w:rPr>
                <w:szCs w:val="24"/>
                <w:lang w:eastAsia="zh-CN"/>
              </w:rPr>
            </w:pPr>
            <w:r w:rsidRPr="00FD590C">
              <w:rPr>
                <w:szCs w:val="24"/>
                <w:lang w:eastAsia="zh-CN"/>
              </w:rPr>
              <w:t xml:space="preserve">5. Hàm lượng cadimi                </w:t>
            </w:r>
          </w:p>
          <w:p w14:paraId="244DCD98" w14:textId="77777777" w:rsidR="00FD590C" w:rsidRPr="00FD590C" w:rsidRDefault="00FD590C" w:rsidP="00A36C39">
            <w:pPr>
              <w:spacing w:after="160" w:line="259" w:lineRule="auto"/>
              <w:rPr>
                <w:rFonts w:eastAsia="Calibri"/>
                <w:szCs w:val="22"/>
              </w:rPr>
            </w:pPr>
            <w:r w:rsidRPr="00FD590C">
              <w:rPr>
                <w:szCs w:val="24"/>
                <w:lang w:eastAsia="zh-CN"/>
              </w:rPr>
              <w:t xml:space="preserve">(Cadmium content)                 </w:t>
            </w:r>
            <w:r w:rsidRPr="00FD590C">
              <w:rPr>
                <w:rFonts w:eastAsia="Calibri"/>
                <w:szCs w:val="22"/>
              </w:rPr>
              <w:t xml:space="preserve"> mg/kg    </w:t>
            </w:r>
            <w:r w:rsidRPr="00FD590C">
              <w:t xml:space="preserve"> </w:t>
            </w:r>
            <w:r w:rsidRPr="00FD590C">
              <w:rPr>
                <w:rFonts w:eastAsia="Calibri"/>
                <w:szCs w:val="22"/>
              </w:rPr>
              <w:t>QTTN/KT3 098:2016                        Không phát hiện</w:t>
            </w:r>
          </w:p>
          <w:p w14:paraId="57D4FC89" w14:textId="77777777" w:rsidR="00FD590C" w:rsidRPr="00FD590C" w:rsidRDefault="00FD590C" w:rsidP="00A36C39">
            <w:pPr>
              <w:spacing w:after="160" w:line="259" w:lineRule="auto"/>
              <w:rPr>
                <w:szCs w:val="24"/>
                <w:lang w:eastAsia="zh-CN"/>
              </w:rPr>
            </w:pPr>
            <w:r w:rsidRPr="00FD590C">
              <w:rPr>
                <w:rFonts w:eastAsia="Calibri"/>
                <w:szCs w:val="22"/>
              </w:rPr>
              <w:t xml:space="preserve">                                                                 (Ref: AOAC (999.11))</w:t>
            </w:r>
            <w:r w:rsidRPr="00FD590C">
              <w:rPr>
                <w:szCs w:val="24"/>
                <w:lang w:eastAsia="zh-CN"/>
              </w:rPr>
              <w:t xml:space="preserve"> </w:t>
            </w:r>
            <w:r w:rsidRPr="00FD590C">
              <w:rPr>
                <w:rFonts w:eastAsia="Calibri"/>
                <w:szCs w:val="22"/>
              </w:rPr>
              <w:t xml:space="preserve">3,00 × 10⁻²   </w:t>
            </w:r>
            <w:r w:rsidRPr="00FD590C">
              <w:rPr>
                <w:szCs w:val="24"/>
                <w:lang w:eastAsia="zh-CN"/>
              </w:rPr>
              <w:t>(Not detected)</w:t>
            </w:r>
          </w:p>
          <w:p w14:paraId="20E8F614" w14:textId="77777777" w:rsidR="00FD590C" w:rsidRPr="00FD590C" w:rsidRDefault="00FD590C" w:rsidP="00A36C39">
            <w:pPr>
              <w:spacing w:after="160"/>
              <w:rPr>
                <w:szCs w:val="24"/>
                <w:lang w:eastAsia="zh-CN"/>
              </w:rPr>
            </w:pPr>
            <w:r w:rsidRPr="00FD590C">
              <w:rPr>
                <w:szCs w:val="24"/>
                <w:lang w:eastAsia="zh-CN"/>
              </w:rPr>
              <w:t xml:space="preserve">                                                                     hoặc tương đương</w:t>
            </w:r>
            <w:r w:rsidRPr="00FD590C">
              <w:rPr>
                <w:rFonts w:eastAsia="Calibri"/>
                <w:szCs w:val="22"/>
              </w:rPr>
              <w:t xml:space="preserve">    </w:t>
            </w:r>
          </w:p>
          <w:p w14:paraId="24351CBB" w14:textId="77777777" w:rsidR="00FD590C" w:rsidRPr="00FD590C" w:rsidRDefault="00FD590C" w:rsidP="00A36C39">
            <w:pPr>
              <w:spacing w:after="160"/>
              <w:rPr>
                <w:szCs w:val="24"/>
                <w:lang w:eastAsia="zh-CN"/>
              </w:rPr>
            </w:pPr>
            <w:r w:rsidRPr="00FD590C">
              <w:rPr>
                <w:szCs w:val="24"/>
                <w:lang w:eastAsia="zh-CN"/>
              </w:rPr>
              <w:t xml:space="preserve">6. Hàm lượng asen tổng số     </w:t>
            </w:r>
            <w:r w:rsidRPr="00FD590C">
              <w:rPr>
                <w:rFonts w:eastAsia="Calibri"/>
                <w:szCs w:val="22"/>
              </w:rPr>
              <w:t xml:space="preserve">mg/kg    </w:t>
            </w:r>
            <w:r w:rsidRPr="00FD590C">
              <w:t xml:space="preserve">    TCVN 8427:2010           1,00 × 10⁻² </w:t>
            </w:r>
            <w:r w:rsidRPr="00FD590C">
              <w:rPr>
                <w:rFonts w:eastAsia="Calibri"/>
                <w:szCs w:val="22"/>
              </w:rPr>
              <w:t xml:space="preserve"> Không phát hiện</w:t>
            </w:r>
          </w:p>
          <w:p w14:paraId="249C0601" w14:textId="77777777" w:rsidR="00FD590C" w:rsidRPr="00FD590C" w:rsidRDefault="00FD590C" w:rsidP="00A36C39">
            <w:pPr>
              <w:spacing w:after="160"/>
              <w:rPr>
                <w:szCs w:val="24"/>
                <w:lang w:eastAsia="zh-CN"/>
              </w:rPr>
            </w:pPr>
            <w:r w:rsidRPr="00FD590C">
              <w:rPr>
                <w:szCs w:val="24"/>
                <w:lang w:eastAsia="zh-CN"/>
              </w:rPr>
              <w:t xml:space="preserve">   (Total arsenic content)                            hoặc tương đương</w:t>
            </w:r>
            <w:r w:rsidRPr="00FD590C">
              <w:rPr>
                <w:rFonts w:eastAsia="Calibri"/>
                <w:szCs w:val="22"/>
              </w:rPr>
              <w:t xml:space="preserve">    </w:t>
            </w:r>
            <w:r w:rsidRPr="00FD590C">
              <w:rPr>
                <w:szCs w:val="24"/>
                <w:lang w:eastAsia="zh-CN"/>
              </w:rPr>
              <w:t xml:space="preserve">                           (Not detected)</w:t>
            </w:r>
          </w:p>
          <w:p w14:paraId="109F2690" w14:textId="77777777" w:rsidR="00FD590C" w:rsidRPr="00FD590C" w:rsidRDefault="00FD590C" w:rsidP="00A36C39">
            <w:pPr>
              <w:spacing w:after="160"/>
              <w:rPr>
                <w:rFonts w:eastAsia="Calibri"/>
                <w:szCs w:val="22"/>
              </w:rPr>
            </w:pPr>
            <w:r w:rsidRPr="00FD590C">
              <w:rPr>
                <w:rFonts w:eastAsia="Calibri"/>
                <w:szCs w:val="22"/>
              </w:rPr>
              <w:t xml:space="preserve">7. Hàm lượng thủy ngân         mg/kg         </w:t>
            </w:r>
            <w:r w:rsidRPr="00FD590C">
              <w:t xml:space="preserve"> </w:t>
            </w:r>
            <w:r w:rsidRPr="00FD590C">
              <w:rPr>
                <w:rFonts w:eastAsia="Calibri"/>
                <w:szCs w:val="22"/>
              </w:rPr>
              <w:t>QTTN/KT3 064:2016   1,50 × 10⁻²   Không phát hiện</w:t>
            </w:r>
          </w:p>
          <w:p w14:paraId="44971FC1" w14:textId="77777777" w:rsidR="00FD590C" w:rsidRPr="00FD590C" w:rsidRDefault="00FD590C" w:rsidP="00A36C39">
            <w:pPr>
              <w:spacing w:after="160"/>
              <w:rPr>
                <w:szCs w:val="24"/>
                <w:lang w:eastAsia="zh-CN"/>
              </w:rPr>
            </w:pPr>
            <w:r w:rsidRPr="00FD590C">
              <w:rPr>
                <w:rFonts w:eastAsia="Calibri"/>
                <w:szCs w:val="22"/>
              </w:rPr>
              <w:t xml:space="preserve">      (Mercury content)                                 </w:t>
            </w:r>
            <w:r w:rsidRPr="00FD590C">
              <w:t xml:space="preserve"> </w:t>
            </w:r>
            <w:r w:rsidRPr="00FD590C">
              <w:rPr>
                <w:rFonts w:eastAsia="Calibri"/>
                <w:szCs w:val="22"/>
              </w:rPr>
              <w:t xml:space="preserve">(Ref: AOAC (971.21))                       </w:t>
            </w:r>
            <w:r w:rsidRPr="00FD590C">
              <w:rPr>
                <w:szCs w:val="24"/>
                <w:lang w:eastAsia="zh-CN"/>
              </w:rPr>
              <w:t>(Not detected)</w:t>
            </w:r>
          </w:p>
          <w:p w14:paraId="74AA06DA" w14:textId="77777777" w:rsidR="00FD590C" w:rsidRPr="00FD590C" w:rsidRDefault="00FD590C" w:rsidP="00A36C39">
            <w:pPr>
              <w:spacing w:after="160"/>
              <w:rPr>
                <w:szCs w:val="24"/>
                <w:lang w:eastAsia="zh-CN"/>
              </w:rPr>
            </w:pPr>
            <w:r w:rsidRPr="00FD590C">
              <w:rPr>
                <w:szCs w:val="24"/>
                <w:lang w:eastAsia="zh-CN"/>
              </w:rPr>
              <w:t xml:space="preserve">                                                                          hoặc tương đương</w:t>
            </w:r>
            <w:r w:rsidRPr="00FD590C">
              <w:rPr>
                <w:rFonts w:eastAsia="Calibri"/>
                <w:szCs w:val="22"/>
              </w:rPr>
              <w:t xml:space="preserve">    </w:t>
            </w:r>
          </w:p>
          <w:p w14:paraId="39D5CDEF" w14:textId="77777777" w:rsidR="00FD590C" w:rsidRPr="00FD590C" w:rsidRDefault="00FD590C" w:rsidP="00A36C39">
            <w:pPr>
              <w:spacing w:line="360" w:lineRule="auto"/>
              <w:rPr>
                <w:b/>
                <w:bCs/>
                <w:szCs w:val="24"/>
              </w:rPr>
            </w:pPr>
            <w:r w:rsidRPr="00FD590C">
              <w:rPr>
                <w:b/>
                <w:bCs/>
                <w:szCs w:val="24"/>
              </w:rPr>
              <w:lastRenderedPageBreak/>
              <w:t xml:space="preserve">VI. </w:t>
            </w:r>
            <w:r w:rsidRPr="00FD590C">
              <w:t xml:space="preserve"> </w:t>
            </w:r>
            <w:r w:rsidRPr="00FD590C">
              <w:rPr>
                <w:b/>
                <w:bCs/>
                <w:szCs w:val="24"/>
              </w:rPr>
              <w:t>HẠT ĐIỀU RANG MUỐI</w:t>
            </w:r>
          </w:p>
          <w:p w14:paraId="5A4A23A9" w14:textId="77777777" w:rsidR="00FD590C" w:rsidRPr="00FD590C" w:rsidRDefault="00FD590C" w:rsidP="00A36C39">
            <w:pPr>
              <w:spacing w:line="360" w:lineRule="auto"/>
              <w:rPr>
                <w:b/>
                <w:bCs/>
                <w:szCs w:val="24"/>
              </w:rPr>
            </w:pPr>
            <w:r w:rsidRPr="00FD590C">
              <w:rPr>
                <w:b/>
                <w:bCs/>
                <w:szCs w:val="24"/>
              </w:rPr>
              <w:t>1. Thành phần</w:t>
            </w:r>
          </w:p>
          <w:p w14:paraId="6947026D" w14:textId="77777777" w:rsidR="00FD590C" w:rsidRPr="00FD590C" w:rsidRDefault="00FD590C" w:rsidP="00A36C39">
            <w:pPr>
              <w:spacing w:line="360" w:lineRule="auto"/>
              <w:rPr>
                <w:szCs w:val="24"/>
              </w:rPr>
            </w:pPr>
            <w:r w:rsidRPr="00FD590C">
              <w:rPr>
                <w:b/>
                <w:bCs/>
                <w:szCs w:val="24"/>
              </w:rPr>
              <w:t xml:space="preserve">- </w:t>
            </w:r>
            <w:r w:rsidRPr="00FD590C">
              <w:rPr>
                <w:szCs w:val="24"/>
              </w:rPr>
              <w:t>Hạt điều 99%, Muối 1%</w:t>
            </w:r>
          </w:p>
          <w:p w14:paraId="64350F59" w14:textId="77777777" w:rsidR="00FD590C" w:rsidRPr="00FD590C" w:rsidRDefault="00FD590C" w:rsidP="00A36C39">
            <w:pPr>
              <w:spacing w:line="360" w:lineRule="auto"/>
              <w:rPr>
                <w:b/>
                <w:bCs/>
                <w:szCs w:val="24"/>
              </w:rPr>
            </w:pPr>
            <w:r w:rsidRPr="00FD590C">
              <w:rPr>
                <w:b/>
                <w:bCs/>
                <w:szCs w:val="24"/>
              </w:rPr>
              <w:t>2. Yêu cầu về an toàn thực phẩm</w:t>
            </w:r>
          </w:p>
          <w:p w14:paraId="629ABDEB" w14:textId="77777777" w:rsidR="00FD590C" w:rsidRPr="00FD590C" w:rsidRDefault="00FD590C" w:rsidP="00A36C39">
            <w:pPr>
              <w:spacing w:after="160" w:line="259" w:lineRule="auto"/>
            </w:pPr>
            <w:r w:rsidRPr="00FD590C">
              <w:t>Tổ chức, cá nhân sản xuất, kinh doanh thực phẩm đáp ứng các quy định an toàn thực phẩm theo:</w:t>
            </w:r>
            <w:r w:rsidRPr="00FD590C">
              <w:br/>
              <w:t xml:space="preserve">- QCVN 8-1:2011/BYT: Quy chuẩn kỹ thuật quốc gia đối với giới hạn ô nhiễm độc tố vi nấm trong thực phẩm </w:t>
            </w:r>
            <w:r w:rsidRPr="00FD590C">
              <w:rPr>
                <w:szCs w:val="24"/>
                <w14:ligatures w14:val="none"/>
              </w:rPr>
              <w:t>hoặc tương đương</w:t>
            </w:r>
            <w:r w:rsidRPr="00FD590C">
              <w:t>.</w:t>
            </w:r>
          </w:p>
          <w:p w14:paraId="6574D27C" w14:textId="77777777" w:rsidR="00FD590C" w:rsidRPr="00FD590C" w:rsidRDefault="00FD590C" w:rsidP="00A36C39">
            <w:pPr>
              <w:spacing w:after="160" w:line="259" w:lineRule="auto"/>
            </w:pPr>
            <w:r w:rsidRPr="00FD590C">
              <w:t xml:space="preserve">- QCVN 8-2:2011/BYT: Quy chuẩn kỹ thuật quốc gia đối với giới hạn ô nhiễm kim loại nặng trong thực phẩm </w:t>
            </w:r>
            <w:r w:rsidRPr="00FD590C">
              <w:rPr>
                <w:szCs w:val="24"/>
                <w14:ligatures w14:val="none"/>
              </w:rPr>
              <w:t>hoặc tương đương</w:t>
            </w:r>
            <w:r w:rsidRPr="00FD590C">
              <w:t>.</w:t>
            </w:r>
          </w:p>
          <w:p w14:paraId="4DBBD163" w14:textId="77777777" w:rsidR="00FD590C" w:rsidRPr="00FD590C" w:rsidRDefault="00FD590C" w:rsidP="00A36C39">
            <w:pPr>
              <w:spacing w:after="160" w:line="259" w:lineRule="auto"/>
              <w:rPr>
                <w:rFonts w:eastAsia="Calibri"/>
                <w:b/>
                <w:bCs/>
                <w:szCs w:val="22"/>
              </w:rPr>
            </w:pPr>
            <w:r w:rsidRPr="00FD590C">
              <w:t>- Thông tư 50/2016/TT-BYT: Quy định giới hạn tối đa dư lượng thuốc bảo vệ thực vật trong thực phẩm.</w:t>
            </w:r>
            <w:r w:rsidRPr="00FD590C">
              <w:br/>
            </w:r>
            <w:r w:rsidRPr="00FD590C">
              <w:rPr>
                <w:rFonts w:eastAsia="Calibri"/>
                <w:b/>
                <w:bCs/>
                <w:szCs w:val="22"/>
              </w:rPr>
              <w:t>3. Trọng lượng: 500g</w:t>
            </w:r>
          </w:p>
          <w:p w14:paraId="395CA3D9" w14:textId="77777777" w:rsidR="00FD590C" w:rsidRPr="00FD590C" w:rsidRDefault="00FD590C" w:rsidP="00A36C39">
            <w:pPr>
              <w:spacing w:after="160" w:line="259" w:lineRule="auto"/>
              <w:rPr>
                <w:rFonts w:eastAsia="Calibri"/>
                <w:b/>
                <w:bCs/>
                <w:szCs w:val="22"/>
              </w:rPr>
            </w:pPr>
            <w:r w:rsidRPr="00FD590C">
              <w:rPr>
                <w:rFonts w:eastAsia="Calibri"/>
                <w:b/>
                <w:bCs/>
                <w:szCs w:val="22"/>
              </w:rPr>
              <w:t>4. Bao bì:</w:t>
            </w:r>
          </w:p>
          <w:p w14:paraId="3206905A" w14:textId="77777777" w:rsidR="00FD590C" w:rsidRPr="00FD590C" w:rsidRDefault="00FD590C" w:rsidP="00A36C39">
            <w:pPr>
              <w:spacing w:after="160" w:line="259" w:lineRule="auto"/>
            </w:pPr>
            <w:r w:rsidRPr="00FD590C">
              <w:t>- Sản phẩm đựng trong những chất liệu sau: PE, PA, PET, HDPE và được hút chân không (Đóng trong hộp mika) và có tem nhãn đầy đủ đảm bảo ATTP theo quy định của BYT</w:t>
            </w:r>
          </w:p>
          <w:p w14:paraId="40DCA257" w14:textId="77777777" w:rsidR="00FD590C" w:rsidRPr="00FD590C" w:rsidRDefault="00FD590C" w:rsidP="00A36C39">
            <w:pPr>
              <w:spacing w:after="160" w:line="259" w:lineRule="auto"/>
              <w:rPr>
                <w:rFonts w:eastAsia="Calibri"/>
                <w:b/>
                <w:bCs/>
                <w:szCs w:val="22"/>
              </w:rPr>
            </w:pPr>
            <w:r w:rsidRPr="00FD590C">
              <w:rPr>
                <w:rFonts w:eastAsia="Calibri"/>
                <w:b/>
                <w:bCs/>
                <w:szCs w:val="22"/>
              </w:rPr>
              <w:t xml:space="preserve">5. Thời hạn sử dụng: </w:t>
            </w:r>
            <w:r w:rsidRPr="00FD590C">
              <w:rPr>
                <w:rFonts w:eastAsia="Calibri"/>
                <w:szCs w:val="22"/>
              </w:rPr>
              <w:t xml:space="preserve">12 tháng kể từ ngày sản xuất </w:t>
            </w:r>
          </w:p>
          <w:p w14:paraId="6B4CAEAE" w14:textId="77777777" w:rsidR="00FD590C" w:rsidRPr="00FD590C" w:rsidRDefault="00FD590C" w:rsidP="00A36C39">
            <w:pPr>
              <w:spacing w:after="160" w:line="259" w:lineRule="auto"/>
              <w:rPr>
                <w:rFonts w:eastAsia="Calibri"/>
                <w:b/>
                <w:bCs/>
                <w:szCs w:val="22"/>
              </w:rPr>
            </w:pPr>
            <w:r w:rsidRPr="00FD590C">
              <w:rPr>
                <w:rFonts w:eastAsia="Calibri"/>
                <w:b/>
                <w:bCs/>
                <w:szCs w:val="22"/>
              </w:rPr>
              <w:t xml:space="preserve">6. Yêu cầu Thử nghiệm:  </w:t>
            </w:r>
          </w:p>
          <w:p w14:paraId="77D6498F" w14:textId="77777777" w:rsidR="00FD590C" w:rsidRPr="00FD590C" w:rsidRDefault="00FD590C" w:rsidP="00A36C39">
            <w:pPr>
              <w:spacing w:after="160"/>
              <w:rPr>
                <w:rFonts w:eastAsia="Calibri"/>
                <w:szCs w:val="22"/>
              </w:rPr>
            </w:pPr>
            <w:r w:rsidRPr="00FD590C">
              <w:rPr>
                <w:rFonts w:eastAsia="Calibri"/>
                <w:szCs w:val="22"/>
              </w:rPr>
              <w:t>STT               Chỉ tiêu thử nghiệm                             Kết quả                    Đơn vị                        Phương pháp thử</w:t>
            </w:r>
          </w:p>
          <w:p w14:paraId="72D0F8FE" w14:textId="77777777" w:rsidR="00FD590C" w:rsidRPr="00FD590C" w:rsidRDefault="00FD590C" w:rsidP="00A36C39">
            <w:pPr>
              <w:spacing w:after="160" w:line="259" w:lineRule="auto"/>
            </w:pPr>
            <w:r w:rsidRPr="00FD590C">
              <w:t xml:space="preserve">                      Testing Analysis(s)                                Result                    Unit                                Test Method</w:t>
            </w:r>
          </w:p>
          <w:p w14:paraId="55ED26D4" w14:textId="77777777" w:rsidR="00FD590C" w:rsidRPr="00FD590C" w:rsidRDefault="00FD590C" w:rsidP="00A36C39">
            <w:pPr>
              <w:spacing w:after="160" w:line="259" w:lineRule="auto"/>
            </w:pPr>
          </w:p>
          <w:p w14:paraId="05F764EB" w14:textId="77777777" w:rsidR="00FD590C" w:rsidRPr="00FD590C" w:rsidRDefault="00FD590C" w:rsidP="00A36C39">
            <w:pPr>
              <w:spacing w:after="160" w:line="259" w:lineRule="auto"/>
            </w:pPr>
            <w:r w:rsidRPr="00FD590C">
              <w:t xml:space="preserve">1           Aflatoxin tổng số (B1,B2,G1,G2)               </w:t>
            </w:r>
            <w:r w:rsidRPr="00FD590C">
              <w:rPr>
                <w:rFonts w:eastAsia="Calibri"/>
                <w:szCs w:val="22"/>
              </w:rPr>
              <w:t>Không phát hiện                                  AVA-KN-PP.SK/091</w:t>
            </w:r>
          </w:p>
          <w:p w14:paraId="7EE72CEF" w14:textId="77777777" w:rsidR="00FD590C" w:rsidRPr="00FD590C" w:rsidRDefault="00FD590C" w:rsidP="00A36C39">
            <w:pPr>
              <w:spacing w:line="360" w:lineRule="auto"/>
              <w:rPr>
                <w:szCs w:val="24"/>
                <w:lang w:eastAsia="zh-CN"/>
              </w:rPr>
            </w:pPr>
            <w:r w:rsidRPr="00FD590C">
              <w:t xml:space="preserve">            Sum of Aflatoxin (B1, B2, G1, G2)             </w:t>
            </w:r>
            <w:r w:rsidRPr="00FD590C">
              <w:rPr>
                <w:szCs w:val="24"/>
                <w:lang w:eastAsia="zh-CN"/>
              </w:rPr>
              <w:t>(Not detected)            µg/kg               (Ref. TCVN 6953:2001</w:t>
            </w:r>
          </w:p>
          <w:p w14:paraId="05B3DB6B" w14:textId="77777777" w:rsidR="00FD590C" w:rsidRPr="00FD590C" w:rsidRDefault="00FD590C" w:rsidP="00A36C39">
            <w:pPr>
              <w:spacing w:line="360" w:lineRule="auto"/>
            </w:pPr>
            <w:r w:rsidRPr="00FD590C">
              <w:rPr>
                <w:szCs w:val="24"/>
                <w:lang w:eastAsia="zh-CN"/>
              </w:rPr>
              <w:t xml:space="preserve">                                                                                   (LOD = 0.1)                                    TCVN 7596:2007 (ISO                                                                                                                                                       </w:t>
            </w:r>
          </w:p>
          <w:p w14:paraId="5FF53E75" w14:textId="77777777" w:rsidR="00FD590C" w:rsidRPr="00FD590C" w:rsidRDefault="00FD590C" w:rsidP="00A36C39">
            <w:pPr>
              <w:spacing w:line="360" w:lineRule="auto"/>
            </w:pPr>
            <w:r w:rsidRPr="00FD590C">
              <w:rPr>
                <w:szCs w:val="24"/>
              </w:rPr>
              <w:lastRenderedPageBreak/>
              <w:t xml:space="preserve">                                                                                                                                   </w:t>
            </w:r>
            <w:r w:rsidRPr="00FD590C">
              <w:rPr>
                <w:szCs w:val="24"/>
                <w:lang w:eastAsia="zh-CN"/>
              </w:rPr>
              <w:t>16050:2003)) hoặc tương đương</w:t>
            </w:r>
            <w:r w:rsidRPr="00FD590C">
              <w:rPr>
                <w:rFonts w:eastAsia="Calibri"/>
                <w:szCs w:val="22"/>
              </w:rPr>
              <w:t xml:space="preserve">    </w:t>
            </w:r>
          </w:p>
          <w:p w14:paraId="5E69FD3F" w14:textId="77777777" w:rsidR="00FD590C" w:rsidRPr="00FD590C" w:rsidRDefault="00FD590C" w:rsidP="00A36C39">
            <w:pPr>
              <w:spacing w:line="360" w:lineRule="auto"/>
              <w:rPr>
                <w:szCs w:val="24"/>
              </w:rPr>
            </w:pPr>
            <w:r w:rsidRPr="00FD590C">
              <w:rPr>
                <w:szCs w:val="24"/>
              </w:rPr>
              <w:t xml:space="preserve">2.             Aflatoxin B1                                   </w:t>
            </w:r>
            <w:r w:rsidRPr="00FD590C">
              <w:rPr>
                <w:rFonts w:eastAsia="Calibri"/>
                <w:szCs w:val="22"/>
              </w:rPr>
              <w:t>Không phát hiện                                            AVA-KN-PP.SK/091</w:t>
            </w:r>
          </w:p>
          <w:p w14:paraId="23254590" w14:textId="77777777" w:rsidR="00FD590C" w:rsidRPr="00FD590C" w:rsidRDefault="00FD590C" w:rsidP="00A36C39">
            <w:pPr>
              <w:spacing w:after="160" w:line="259" w:lineRule="auto"/>
              <w:rPr>
                <w:rFonts w:eastAsia="Calibri"/>
                <w:szCs w:val="22"/>
              </w:rPr>
            </w:pPr>
            <w:r w:rsidRPr="00FD590C">
              <w:rPr>
                <w:rFonts w:eastAsia="Calibri"/>
                <w:szCs w:val="22"/>
              </w:rPr>
              <w:t xml:space="preserve">                Aflatoxin B1                                     </w:t>
            </w:r>
            <w:r w:rsidRPr="00FD590C">
              <w:rPr>
                <w:szCs w:val="24"/>
                <w:lang w:eastAsia="zh-CN"/>
              </w:rPr>
              <w:t>(Not detected)                 µg/kg                 (Ref. TCVN 6953:2001</w:t>
            </w:r>
          </w:p>
          <w:p w14:paraId="67EA5976" w14:textId="77777777" w:rsidR="00FD590C" w:rsidRPr="00FD590C" w:rsidRDefault="00FD590C" w:rsidP="00A36C39">
            <w:pPr>
              <w:spacing w:after="160" w:line="259" w:lineRule="auto"/>
              <w:rPr>
                <w:rFonts w:eastAsia="Calibri"/>
                <w:szCs w:val="22"/>
              </w:rPr>
            </w:pPr>
            <w:r w:rsidRPr="00FD590C">
              <w:rPr>
                <w:rFonts w:eastAsia="Calibri"/>
                <w:szCs w:val="22"/>
              </w:rPr>
              <w:t xml:space="preserve">                                                                           </w:t>
            </w:r>
            <w:r w:rsidRPr="00FD590C">
              <w:rPr>
                <w:szCs w:val="24"/>
                <w:lang w:eastAsia="zh-CN"/>
              </w:rPr>
              <w:t xml:space="preserve">(LOD = 0.1)                                                TCVN 7596:2007 (ISO                                                                                                                                                       </w:t>
            </w:r>
          </w:p>
          <w:p w14:paraId="2476EDE5" w14:textId="77777777" w:rsidR="00FD590C" w:rsidRPr="00FD590C" w:rsidRDefault="00FD590C" w:rsidP="00A36C39">
            <w:pPr>
              <w:spacing w:line="360" w:lineRule="auto"/>
            </w:pPr>
            <w:r w:rsidRPr="00FD590C">
              <w:rPr>
                <w:szCs w:val="24"/>
                <w:lang w:eastAsia="zh-CN"/>
              </w:rPr>
              <w:t xml:space="preserve">                                                                                                                                  16050:2003)) hoặc tương đương</w:t>
            </w:r>
            <w:r w:rsidRPr="00FD590C">
              <w:rPr>
                <w:rFonts w:eastAsia="Calibri"/>
                <w:szCs w:val="22"/>
              </w:rPr>
              <w:t xml:space="preserve">    </w:t>
            </w:r>
          </w:p>
          <w:p w14:paraId="01911E7F" w14:textId="77777777" w:rsidR="00FD590C" w:rsidRPr="00FD590C" w:rsidRDefault="00FD590C" w:rsidP="00A36C39">
            <w:pPr>
              <w:jc w:val="left"/>
              <w:rPr>
                <w:szCs w:val="24"/>
                <w:lang w:eastAsia="zh-CN"/>
              </w:rPr>
            </w:pPr>
            <w:r w:rsidRPr="00FD590C">
              <w:rPr>
                <w:szCs w:val="24"/>
                <w:lang w:eastAsia="zh-CN"/>
              </w:rPr>
              <w:t xml:space="preserve">3             Arsen (As)                                      </w:t>
            </w:r>
            <w:r w:rsidRPr="00FD590C">
              <w:rPr>
                <w:rFonts w:eastAsia="Calibri"/>
                <w:szCs w:val="22"/>
              </w:rPr>
              <w:t xml:space="preserve"> Không phát hiện                                            </w:t>
            </w:r>
          </w:p>
          <w:p w14:paraId="374B995F" w14:textId="77777777" w:rsidR="00FD590C" w:rsidRPr="00FD590C" w:rsidRDefault="00FD590C" w:rsidP="00A36C39">
            <w:pPr>
              <w:spacing w:line="360" w:lineRule="auto"/>
              <w:jc w:val="left"/>
            </w:pPr>
            <w:r w:rsidRPr="00FD590C">
              <w:rPr>
                <w:szCs w:val="24"/>
                <w:lang w:eastAsia="zh-CN"/>
              </w:rPr>
              <w:t xml:space="preserve">               Arsenic ( As)                                     (Not detected)               Mg/kg             AVA-KN-PP.QP/010</w:t>
            </w:r>
          </w:p>
          <w:p w14:paraId="6A47A3EF" w14:textId="77777777" w:rsidR="00FD590C" w:rsidRPr="00FD590C" w:rsidRDefault="00FD590C" w:rsidP="00A36C39">
            <w:pPr>
              <w:spacing w:line="360" w:lineRule="auto"/>
              <w:ind w:hanging="114"/>
              <w:jc w:val="center"/>
              <w:rPr>
                <w:szCs w:val="24"/>
                <w:lang w:eastAsia="zh-CN"/>
              </w:rPr>
            </w:pPr>
            <w:r w:rsidRPr="00FD590C">
              <w:rPr>
                <w:szCs w:val="24"/>
                <w:lang w:eastAsia="zh-CN"/>
              </w:rPr>
              <w:t xml:space="preserve">                                                                        (LOD = 0.02)                                 (Ref. AOAC 986.15-2005-As)  </w:t>
            </w:r>
          </w:p>
          <w:p w14:paraId="5968E5A2" w14:textId="77777777" w:rsidR="00FD590C" w:rsidRPr="00FD590C" w:rsidRDefault="00FD590C" w:rsidP="00A36C39">
            <w:pPr>
              <w:spacing w:line="360" w:lineRule="auto"/>
              <w:ind w:hanging="114"/>
              <w:jc w:val="center"/>
              <w:rPr>
                <w:szCs w:val="24"/>
                <w:lang w:eastAsia="zh-CN"/>
              </w:rPr>
            </w:pPr>
            <w:r w:rsidRPr="00FD590C">
              <w:rPr>
                <w:szCs w:val="24"/>
                <w:lang w:eastAsia="zh-CN"/>
              </w:rPr>
              <w:t xml:space="preserve">                                                                                                                              hoặc tương đương</w:t>
            </w:r>
            <w:r w:rsidRPr="00FD590C">
              <w:rPr>
                <w:rFonts w:eastAsia="Calibri"/>
                <w:szCs w:val="22"/>
              </w:rPr>
              <w:t xml:space="preserve">    </w:t>
            </w:r>
            <w:r w:rsidRPr="00FD590C">
              <w:rPr>
                <w:szCs w:val="24"/>
                <w:lang w:eastAsia="zh-CN"/>
              </w:rPr>
              <w:t xml:space="preserve">                                </w:t>
            </w:r>
          </w:p>
          <w:p w14:paraId="283E6194" w14:textId="77777777" w:rsidR="00FD590C" w:rsidRPr="00FD590C" w:rsidRDefault="00FD590C" w:rsidP="00A36C39">
            <w:pPr>
              <w:spacing w:line="360" w:lineRule="auto"/>
              <w:jc w:val="center"/>
              <w:rPr>
                <w:szCs w:val="24"/>
                <w:lang w:eastAsia="zh-CN"/>
              </w:rPr>
            </w:pPr>
            <w:r w:rsidRPr="00FD590C">
              <w:rPr>
                <w:szCs w:val="24"/>
                <w:lang w:eastAsia="zh-CN"/>
              </w:rPr>
              <w:t xml:space="preserve">                                                                                                                     </w:t>
            </w:r>
          </w:p>
          <w:p w14:paraId="7C32298D" w14:textId="77777777" w:rsidR="00FD590C" w:rsidRPr="00FD590C" w:rsidRDefault="00FD590C" w:rsidP="00A36C39">
            <w:pPr>
              <w:spacing w:line="360" w:lineRule="auto"/>
              <w:rPr>
                <w:b/>
                <w:bCs/>
                <w:szCs w:val="24"/>
                <w:lang w:val="vi-VN"/>
                <w14:ligatures w14:val="none"/>
              </w:rPr>
            </w:pPr>
            <w:r w:rsidRPr="00FD590C">
              <w:rPr>
                <w:b/>
                <w:bCs/>
                <w:szCs w:val="24"/>
                <w:lang w:val="vi-VN"/>
                <w14:ligatures w14:val="none"/>
              </w:rPr>
              <w:t>VII. THIỆP CHÚC MỪNG</w:t>
            </w:r>
          </w:p>
          <w:p w14:paraId="2B710EAB" w14:textId="77777777" w:rsidR="00FD590C" w:rsidRPr="00FD590C" w:rsidRDefault="00FD590C" w:rsidP="00A36C39">
            <w:pPr>
              <w:spacing w:line="360" w:lineRule="auto"/>
              <w:rPr>
                <w:szCs w:val="24"/>
                <w:lang w:val="vi-VN"/>
                <w14:ligatures w14:val="none"/>
              </w:rPr>
            </w:pPr>
            <w:r w:rsidRPr="00FD590C">
              <w:rPr>
                <w:b/>
                <w:bCs/>
                <w:szCs w:val="24"/>
                <w:lang w:val="vi-VN"/>
                <w14:ligatures w14:val="none"/>
              </w:rPr>
              <w:t xml:space="preserve"> Thiệp chúc mừng :</w:t>
            </w:r>
            <w:r w:rsidRPr="00FD590C">
              <w:rPr>
                <w:szCs w:val="24"/>
                <w:lang w:val="vi-VN"/>
                <w14:ligatures w14:val="none"/>
              </w:rPr>
              <w:t xml:space="preserve"> 10.5 x 14.8 cm, giấy C250 in màu 2 mặt, không cán, xén thành phẩm, Nội dung chúc mừng năm mới trên thiệp có  thông tin công ty hoạc những nội dung khác chủ đầu tư yêu cầu ( Không vi phạm thuần phong, mỹ tục và hợp pháp)</w:t>
            </w:r>
          </w:p>
          <w:p w14:paraId="2B4C871F" w14:textId="77777777" w:rsidR="00FD590C" w:rsidRPr="00FD590C" w:rsidRDefault="00FD590C" w:rsidP="00A36C39">
            <w:pPr>
              <w:spacing w:line="360" w:lineRule="auto"/>
              <w:jc w:val="left"/>
              <w:rPr>
                <w:lang w:val="vi-VN"/>
              </w:rPr>
            </w:pPr>
            <w:r w:rsidRPr="00FD590C">
              <w:rPr>
                <w:b/>
                <w:bCs/>
                <w:szCs w:val="24"/>
                <w:lang w:val="vi-VN"/>
                <w14:ligatures w14:val="none"/>
              </w:rPr>
              <w:t>VIII: Hộp Sản phẩm KT</w:t>
            </w:r>
            <w:r w:rsidRPr="00FD590C">
              <w:rPr>
                <w:szCs w:val="24"/>
                <w:lang w:val="vi-VN"/>
                <w14:ligatures w14:val="none"/>
              </w:rPr>
              <w:t>: Hộp quà tết KT: Dài 35 x Rộng 21 x cao 30 cm, Giấy Duplex 250 in ấn, cán mờ, bồi sóng E nâu 2 lớp, bế dán thành phẩm, quai xách nhựa trắng mờ.</w:t>
            </w:r>
          </w:p>
        </w:tc>
      </w:tr>
      <w:tr w:rsidR="00FD590C" w:rsidRPr="00FD590C" w14:paraId="4589488B" w14:textId="77777777" w:rsidTr="00A36C39">
        <w:tc>
          <w:tcPr>
            <w:tcW w:w="993" w:type="dxa"/>
            <w:vAlign w:val="center"/>
          </w:tcPr>
          <w:p w14:paraId="3D4F63ED" w14:textId="77777777" w:rsidR="00FD590C" w:rsidRPr="00FD590C" w:rsidRDefault="00FD590C" w:rsidP="00A36C39">
            <w:pPr>
              <w:jc w:val="center"/>
              <w:rPr>
                <w:szCs w:val="24"/>
              </w:rPr>
            </w:pPr>
            <w:r w:rsidRPr="00FD590C">
              <w:rPr>
                <w:szCs w:val="24"/>
              </w:rPr>
              <w:lastRenderedPageBreak/>
              <w:t>2</w:t>
            </w:r>
          </w:p>
        </w:tc>
        <w:tc>
          <w:tcPr>
            <w:tcW w:w="2839" w:type="dxa"/>
            <w:vAlign w:val="center"/>
          </w:tcPr>
          <w:p w14:paraId="29B9437B" w14:textId="77777777" w:rsidR="00FD590C" w:rsidRPr="00FD590C" w:rsidRDefault="00FD590C" w:rsidP="00A36C39">
            <w:pPr>
              <w:jc w:val="center"/>
              <w:rPr>
                <w:iCs/>
                <w:szCs w:val="24"/>
              </w:rPr>
            </w:pPr>
            <w:r w:rsidRPr="00FD590C">
              <w:rPr>
                <w:lang w:val="es-ES" w:eastAsia="vi-VN"/>
              </w:rPr>
              <w:t>Bộ Quà tặng 8.3</w:t>
            </w:r>
          </w:p>
        </w:tc>
        <w:tc>
          <w:tcPr>
            <w:tcW w:w="11160" w:type="dxa"/>
            <w:vAlign w:val="center"/>
          </w:tcPr>
          <w:p w14:paraId="435E8AFE" w14:textId="77777777" w:rsidR="00FD590C" w:rsidRPr="00FD590C" w:rsidRDefault="00FD590C" w:rsidP="00A36C39">
            <w:pPr>
              <w:spacing w:line="360" w:lineRule="auto"/>
              <w:jc w:val="center"/>
              <w:rPr>
                <w:b/>
                <w:bCs/>
                <w:sz w:val="28"/>
                <w:szCs w:val="22"/>
                <w:lang w:val="es-ES" w:eastAsia="vi-VN"/>
              </w:rPr>
            </w:pPr>
            <w:r w:rsidRPr="00FD590C">
              <w:rPr>
                <w:b/>
                <w:bCs/>
                <w:sz w:val="28"/>
                <w:szCs w:val="22"/>
                <w:lang w:val="es-ES" w:eastAsia="vi-VN"/>
              </w:rPr>
              <w:t>BỘ ĐỒ ĂN NHÀ BẾP BẰNG SỨ</w:t>
            </w:r>
          </w:p>
          <w:p w14:paraId="1D070CCA" w14:textId="77777777" w:rsidR="00FD590C" w:rsidRPr="00FD590C" w:rsidRDefault="00FD590C" w:rsidP="00A36C39">
            <w:pPr>
              <w:spacing w:line="360" w:lineRule="auto"/>
              <w:rPr>
                <w:b/>
                <w:bCs/>
                <w:lang w:val="es-ES" w:eastAsia="vi-VN"/>
              </w:rPr>
            </w:pPr>
            <w:r w:rsidRPr="00FD590C">
              <w:rPr>
                <w:b/>
                <w:bCs/>
                <w:lang w:val="es-ES" w:eastAsia="vi-VN"/>
              </w:rPr>
              <w:t>*Bộ sản phẩm gồm: 01 Bát tô; 01 đĩa sâu; 01 Đĩa bằng đường kính 18.5 cm; 01 Đĩa bằng đường kính 20.0 cm; 06 Bát cơm; 01 Bát chấm; 01 Đĩa chấm</w:t>
            </w:r>
          </w:p>
          <w:p w14:paraId="3282650B" w14:textId="77777777" w:rsidR="00FD590C" w:rsidRPr="00FD590C" w:rsidRDefault="00FD590C" w:rsidP="00A36C39">
            <w:pPr>
              <w:spacing w:line="360" w:lineRule="auto"/>
              <w:rPr>
                <w:lang w:val="es-ES" w:eastAsia="vi-VN"/>
              </w:rPr>
            </w:pPr>
            <w:r w:rsidRPr="00FD590C">
              <w:rPr>
                <w:b/>
                <w:bCs/>
                <w:lang w:val="es-ES" w:eastAsia="vi-VN"/>
              </w:rPr>
              <w:t>1. Chất liệu</w:t>
            </w:r>
            <w:r w:rsidRPr="00FD590C">
              <w:rPr>
                <w:lang w:val="es-ES" w:eastAsia="vi-VN"/>
              </w:rPr>
              <w:t xml:space="preserve">: Nguyên vật liệu sử dụng là đất sét trắng và cao lanh kết hợp với nguồn nước sạch. Sứ cao cấp, gốm sứ tinh tuyển, độ tinh xảo cao, chất liệu gốm sứ nung nặng lửa ở nhiệt độ cao tối thiểu 1300 độ C, đạt tiêu chuẩn </w:t>
            </w:r>
            <w:r w:rsidRPr="00FD590C">
              <w:rPr>
                <w:lang w:val="es-ES" w:eastAsia="vi-VN"/>
              </w:rPr>
              <w:lastRenderedPageBreak/>
              <w:t>chất lượng cao, khử sạch các chất độc hại và đảm bảo an toàn thực phẩm. Chất lượng đất được nhập tại nhiều mỏ đất khác nhau, sàng lọc trước khi đưa vào sản xuất để đảm bảo đất chịu nhiệt tốt. Bộ bát đĩa màu trắng. Các sản phẩm được sản xuất với chất liệu men loại 1, hạn chế bám mùi và dầu mỡ, giúp cho việc lau rửa dễ dàng và nhanh chóng. Đặc biệt, tất cả các sản phẩm đều an toàn cho sức khoẻ vì được nung ở nhiệt độ cao, giúp khử chì và kim loại nặng.</w:t>
            </w:r>
          </w:p>
          <w:p w14:paraId="4F6B31A9" w14:textId="77777777" w:rsidR="00FD590C" w:rsidRPr="00FD590C" w:rsidRDefault="00FD590C" w:rsidP="00A36C39">
            <w:pPr>
              <w:spacing w:line="360" w:lineRule="auto"/>
              <w:rPr>
                <w:lang w:val="es-ES" w:eastAsia="vi-VN"/>
              </w:rPr>
            </w:pPr>
            <w:r w:rsidRPr="00FD590C">
              <w:rPr>
                <w:b/>
                <w:bCs/>
                <w:lang w:val="es-ES" w:eastAsia="vi-VN"/>
              </w:rPr>
              <w:t>2. Quy cách sản phẩm:</w:t>
            </w:r>
            <w:r w:rsidRPr="00FD590C">
              <w:rPr>
                <w:lang w:val="es-ES" w:eastAsia="vi-VN"/>
              </w:rPr>
              <w:t xml:space="preserve"> Bộ gồm 12 món có hình dáng, kích thước như sau:</w:t>
            </w:r>
          </w:p>
          <w:p w14:paraId="5E5CF1FD" w14:textId="77777777" w:rsidR="00FD590C" w:rsidRPr="00FD590C" w:rsidRDefault="00FD590C" w:rsidP="00A36C39">
            <w:pPr>
              <w:spacing w:line="360" w:lineRule="auto"/>
              <w:rPr>
                <w:lang w:val="es-ES" w:eastAsia="vi-VN"/>
              </w:rPr>
            </w:pPr>
            <w:r w:rsidRPr="00FD590C">
              <w:rPr>
                <w:lang w:val="es-ES" w:eastAsia="vi-VN"/>
              </w:rPr>
              <w:t>• 01 Bát tô đường kính 17.8 cm, cao 7.1cm (Trọng lượng 600g)</w:t>
            </w:r>
          </w:p>
          <w:p w14:paraId="2EBC6FB2" w14:textId="77777777" w:rsidR="00FD590C" w:rsidRPr="00FD590C" w:rsidRDefault="00FD590C" w:rsidP="00A36C39">
            <w:pPr>
              <w:spacing w:line="360" w:lineRule="auto"/>
              <w:rPr>
                <w:lang w:val="es-ES" w:eastAsia="vi-VN"/>
              </w:rPr>
            </w:pPr>
            <w:r w:rsidRPr="00FD590C">
              <w:rPr>
                <w:lang w:val="es-ES" w:eastAsia="vi-VN"/>
              </w:rPr>
              <w:t>• 01 đĩa sâu đường kính 15.4 cm, cao 2.9cm (Trọng lượng 210g)</w:t>
            </w:r>
          </w:p>
          <w:p w14:paraId="0E15D203" w14:textId="77777777" w:rsidR="00FD590C" w:rsidRPr="00FD590C" w:rsidRDefault="00FD590C" w:rsidP="00A36C39">
            <w:pPr>
              <w:spacing w:line="360" w:lineRule="auto"/>
              <w:rPr>
                <w:lang w:val="es-ES" w:eastAsia="vi-VN"/>
              </w:rPr>
            </w:pPr>
            <w:r w:rsidRPr="00FD590C">
              <w:rPr>
                <w:lang w:val="es-ES" w:eastAsia="vi-VN"/>
              </w:rPr>
              <w:t>• 01 Đĩa bằng đường kính 18.5 cm, cao 2.0cm (Trọng lượng 280g)</w:t>
            </w:r>
          </w:p>
          <w:p w14:paraId="76268877" w14:textId="77777777" w:rsidR="00FD590C" w:rsidRPr="00FD590C" w:rsidRDefault="00FD590C" w:rsidP="00A36C39">
            <w:pPr>
              <w:spacing w:line="360" w:lineRule="auto"/>
              <w:rPr>
                <w:lang w:val="es-ES" w:eastAsia="vi-VN"/>
              </w:rPr>
            </w:pPr>
            <w:r w:rsidRPr="00FD590C">
              <w:rPr>
                <w:lang w:val="es-ES" w:eastAsia="vi-VN"/>
              </w:rPr>
              <w:t>• 01 Đĩa bằng đường kính 20.0 cm, cao 2.3cm (Trọng lượng 370g)</w:t>
            </w:r>
          </w:p>
          <w:p w14:paraId="3F4E3318" w14:textId="77777777" w:rsidR="00FD590C" w:rsidRPr="00FD590C" w:rsidRDefault="00FD590C" w:rsidP="00A36C39">
            <w:pPr>
              <w:spacing w:line="360" w:lineRule="auto"/>
              <w:rPr>
                <w:lang w:val="es-ES" w:eastAsia="vi-VN"/>
              </w:rPr>
            </w:pPr>
            <w:r w:rsidRPr="00FD590C">
              <w:rPr>
                <w:lang w:val="es-ES" w:eastAsia="vi-VN"/>
              </w:rPr>
              <w:t>• 06 Bát cơm đường kính 11.4 cm, cao 5.9 cm (Trọng lượng 200g)</w:t>
            </w:r>
          </w:p>
          <w:p w14:paraId="360AEEEB" w14:textId="77777777" w:rsidR="00FD590C" w:rsidRPr="00FD590C" w:rsidRDefault="00FD590C" w:rsidP="00A36C39">
            <w:pPr>
              <w:spacing w:line="360" w:lineRule="auto"/>
              <w:rPr>
                <w:lang w:val="es-ES" w:eastAsia="vi-VN"/>
              </w:rPr>
            </w:pPr>
            <w:r w:rsidRPr="00FD590C">
              <w:rPr>
                <w:lang w:val="es-ES" w:eastAsia="vi-VN"/>
              </w:rPr>
              <w:t>• 01 Bát chấm đường kính 9.2 cm, cao 4.3 cm (Trọng lượng 110g)</w:t>
            </w:r>
          </w:p>
          <w:p w14:paraId="5C7C86FC" w14:textId="77777777" w:rsidR="00FD590C" w:rsidRPr="00FD590C" w:rsidRDefault="00FD590C" w:rsidP="00A36C39">
            <w:pPr>
              <w:spacing w:line="360" w:lineRule="auto"/>
              <w:rPr>
                <w:lang w:val="es-ES" w:eastAsia="vi-VN"/>
              </w:rPr>
            </w:pPr>
            <w:r w:rsidRPr="00FD590C">
              <w:rPr>
                <w:lang w:val="es-ES" w:eastAsia="vi-VN"/>
              </w:rPr>
              <w:t>• 01 Đĩa chấm đường kính 9.2 cm, cao 2.3 cm (Trọng lượng 80)</w:t>
            </w:r>
          </w:p>
          <w:p w14:paraId="305354AE" w14:textId="77777777" w:rsidR="00FD590C" w:rsidRPr="00FD590C" w:rsidRDefault="00FD590C" w:rsidP="00A36C39">
            <w:pPr>
              <w:spacing w:line="360" w:lineRule="auto"/>
              <w:rPr>
                <w:lang w:val="es-ES" w:eastAsia="vi-VN"/>
              </w:rPr>
            </w:pPr>
            <w:r w:rsidRPr="00FD590C">
              <w:rPr>
                <w:lang w:val="es-ES" w:eastAsia="vi-VN"/>
              </w:rPr>
              <w:t>Sai số kích thước: ±2mm, trọng lượng:  ±5g</w:t>
            </w:r>
          </w:p>
          <w:p w14:paraId="07E4569B" w14:textId="77777777" w:rsidR="00FD590C" w:rsidRPr="00FD590C" w:rsidRDefault="00FD590C" w:rsidP="00A36C39">
            <w:pPr>
              <w:spacing w:line="360" w:lineRule="auto"/>
              <w:rPr>
                <w:lang w:val="es-ES" w:eastAsia="vi-VN"/>
              </w:rPr>
            </w:pPr>
            <w:r w:rsidRPr="00FD590C">
              <w:rPr>
                <w:lang w:val="es-ES" w:eastAsia="vi-VN"/>
              </w:rPr>
              <w:t>- Họa tiết: Họa tiết Lá cây 3 màu &amp; Sóng nước</w:t>
            </w:r>
          </w:p>
          <w:p w14:paraId="5DDB1F0C" w14:textId="77777777" w:rsidR="00FD590C" w:rsidRPr="00FD590C" w:rsidRDefault="00FD590C" w:rsidP="00A36C39">
            <w:pPr>
              <w:spacing w:line="360" w:lineRule="auto"/>
              <w:rPr>
                <w:lang w:val="es-ES" w:eastAsia="vi-VN"/>
              </w:rPr>
            </w:pPr>
            <w:r w:rsidRPr="00FD590C">
              <w:rPr>
                <w:lang w:val="es-ES" w:eastAsia="vi-VN"/>
              </w:rPr>
              <w:t>Họa tiết này được thiết kế theo phong cách tối giản, hiện đại nhưng vẫn giữ được sự tinh tế, thường được gọi là họa tiết "Lá cây cách điệu".</w:t>
            </w:r>
          </w:p>
          <w:p w14:paraId="3A42E5AD" w14:textId="77777777" w:rsidR="00FD590C" w:rsidRPr="00FD590C" w:rsidRDefault="00FD590C" w:rsidP="00A36C39">
            <w:pPr>
              <w:spacing w:line="360" w:lineRule="auto"/>
              <w:rPr>
                <w:b/>
                <w:bCs/>
                <w:lang w:val="es-ES" w:eastAsia="vi-VN"/>
              </w:rPr>
            </w:pPr>
            <w:r w:rsidRPr="00FD590C">
              <w:rPr>
                <w:b/>
                <w:bCs/>
                <w:lang w:val="es-ES" w:eastAsia="vi-VN"/>
              </w:rPr>
              <w:t>3. Đặc điểm Cấu tạo và Màu sắc</w:t>
            </w:r>
          </w:p>
          <w:p w14:paraId="33720147" w14:textId="77777777" w:rsidR="00FD590C" w:rsidRPr="00FD590C" w:rsidRDefault="00FD590C" w:rsidP="00A36C39">
            <w:pPr>
              <w:spacing w:line="360" w:lineRule="auto"/>
              <w:rPr>
                <w:lang w:val="es-ES" w:eastAsia="vi-VN"/>
              </w:rPr>
            </w:pPr>
            <w:r w:rsidRPr="00FD590C">
              <w:rPr>
                <w:lang w:val="es-ES" w:eastAsia="vi-VN"/>
              </w:rPr>
              <w:t>Tổng thể: Là một họa tiết dạng cành/nhánh lá được bố cục ở một bên của sản phẩm (đĩa, bát).</w:t>
            </w:r>
          </w:p>
          <w:p w14:paraId="37A7DC0E" w14:textId="77777777" w:rsidR="00FD590C" w:rsidRPr="00FD590C" w:rsidRDefault="00FD590C" w:rsidP="00A36C39">
            <w:pPr>
              <w:spacing w:line="360" w:lineRule="auto"/>
              <w:rPr>
                <w:lang w:val="es-ES" w:eastAsia="vi-VN"/>
              </w:rPr>
            </w:pPr>
            <w:r w:rsidRPr="00FD590C">
              <w:rPr>
                <w:lang w:val="es-ES" w:eastAsia="vi-VN"/>
              </w:rPr>
              <w:t>Yếu tố Lá cây:</w:t>
            </w:r>
          </w:p>
          <w:p w14:paraId="3DB1E811" w14:textId="77777777" w:rsidR="00FD590C" w:rsidRPr="00FD590C" w:rsidRDefault="00FD590C" w:rsidP="00A36C39">
            <w:pPr>
              <w:spacing w:line="360" w:lineRule="auto"/>
              <w:rPr>
                <w:lang w:val="es-ES" w:eastAsia="vi-VN"/>
              </w:rPr>
            </w:pPr>
            <w:r w:rsidRPr="00FD590C">
              <w:rPr>
                <w:lang w:val="es-ES" w:eastAsia="vi-VN"/>
              </w:rPr>
              <w:lastRenderedPageBreak/>
              <w:t>Lá cách điệu viền đen: Bao gồm các hình dạng cánh lá được phác thảo bằng đường viền mảnh màu đen (hoặc màu tối).</w:t>
            </w:r>
          </w:p>
          <w:p w14:paraId="6D20ABFD" w14:textId="77777777" w:rsidR="00FD590C" w:rsidRPr="00FD590C" w:rsidRDefault="00FD590C" w:rsidP="00A36C39">
            <w:pPr>
              <w:spacing w:line="360" w:lineRule="auto"/>
              <w:rPr>
                <w:lang w:val="es-ES" w:eastAsia="vi-VN"/>
              </w:rPr>
            </w:pPr>
            <w:r w:rsidRPr="00FD590C">
              <w:rPr>
                <w:lang w:val="es-ES" w:eastAsia="vi-VN"/>
              </w:rPr>
              <w:t>Lá được tô màu:</w:t>
            </w:r>
          </w:p>
          <w:p w14:paraId="1973049F" w14:textId="77777777" w:rsidR="00FD590C" w:rsidRPr="00FD590C" w:rsidRDefault="00FD590C" w:rsidP="00A36C39">
            <w:pPr>
              <w:spacing w:line="360" w:lineRule="auto"/>
              <w:rPr>
                <w:lang w:val="es-ES" w:eastAsia="vi-VN"/>
              </w:rPr>
            </w:pPr>
            <w:r w:rsidRPr="00FD590C">
              <w:rPr>
                <w:lang w:val="es-ES" w:eastAsia="vi-VN"/>
              </w:rPr>
              <w:t>Màu 1 (Xanh lá cây): Một phần lá được tô kín bằng màu xanh lá cây tươi sáng, hơi ngả vàng/ngọc.</w:t>
            </w:r>
          </w:p>
          <w:p w14:paraId="6C84F70A" w14:textId="77777777" w:rsidR="00FD590C" w:rsidRPr="00FD590C" w:rsidRDefault="00FD590C" w:rsidP="00A36C39">
            <w:pPr>
              <w:spacing w:line="360" w:lineRule="auto"/>
              <w:rPr>
                <w:lang w:val="es-ES" w:eastAsia="vi-VN"/>
              </w:rPr>
            </w:pPr>
            <w:r w:rsidRPr="00FD590C">
              <w:rPr>
                <w:lang w:val="es-ES" w:eastAsia="vi-VN"/>
              </w:rPr>
              <w:t>Màu 2 (Xanh dương đậm/Cobalt): Một hình dạng lá cong, thon dài, được tô bằng màu xanh dương đậm (xanh cobalt hoặc xanh mực), thể hiện rõ "hiệu ứng sóng nước". Màu này có các vân, loang màu nhẹ, mô phỏng kết cấu của nước hoặc đá cẩm thạch.</w:t>
            </w:r>
          </w:p>
          <w:p w14:paraId="44062C13" w14:textId="77777777" w:rsidR="00FD590C" w:rsidRPr="00FD590C" w:rsidRDefault="00FD590C" w:rsidP="00A36C39">
            <w:pPr>
              <w:spacing w:line="360" w:lineRule="auto"/>
              <w:rPr>
                <w:lang w:val="es-ES" w:eastAsia="vi-VN"/>
              </w:rPr>
            </w:pPr>
            <w:r w:rsidRPr="00FD590C">
              <w:rPr>
                <w:lang w:val="es-ES" w:eastAsia="vi-VN"/>
              </w:rPr>
              <w:t>Yếu tố Thân/Cành và Trang trí:</w:t>
            </w:r>
          </w:p>
          <w:p w14:paraId="3BD5AF0B" w14:textId="77777777" w:rsidR="00FD590C" w:rsidRPr="00FD590C" w:rsidRDefault="00FD590C" w:rsidP="00A36C39">
            <w:pPr>
              <w:spacing w:line="360" w:lineRule="auto"/>
              <w:rPr>
                <w:lang w:val="es-ES" w:eastAsia="vi-VN"/>
              </w:rPr>
            </w:pPr>
            <w:r w:rsidRPr="00FD590C">
              <w:rPr>
                <w:lang w:val="es-ES" w:eastAsia="vi-VN"/>
              </w:rPr>
              <w:t>Đường cong đen: Gồm một hoặc hai đường kẻ ngang mảnh màu đen (hoặc màu tối), tạo thành nền hoặc cuống của họa tiết.</w:t>
            </w:r>
          </w:p>
          <w:p w14:paraId="0FA9002E" w14:textId="77777777" w:rsidR="00FD590C" w:rsidRPr="00FD590C" w:rsidRDefault="00FD590C" w:rsidP="00A36C39">
            <w:pPr>
              <w:spacing w:line="360" w:lineRule="auto"/>
              <w:rPr>
                <w:lang w:val="es-ES" w:eastAsia="vi-VN"/>
              </w:rPr>
            </w:pPr>
            <w:r w:rsidRPr="00FD590C">
              <w:rPr>
                <w:lang w:val="es-ES" w:eastAsia="vi-VN"/>
              </w:rPr>
              <w:t>Đường cong xanh: Một đường cong mảnh, dài, màu xanh dương (xanh lam) tươi hơn màu lá sóng nước, kéo dài ra ngoài, tạo sự cân đối và chuyển động cho họa tiết.</w:t>
            </w:r>
          </w:p>
          <w:p w14:paraId="6178AD9D" w14:textId="77777777" w:rsidR="00FD590C" w:rsidRPr="00FD590C" w:rsidRDefault="00FD590C" w:rsidP="00A36C39">
            <w:pPr>
              <w:spacing w:line="360" w:lineRule="auto"/>
              <w:rPr>
                <w:lang w:val="es-ES" w:eastAsia="vi-VN"/>
              </w:rPr>
            </w:pPr>
            <w:r w:rsidRPr="00FD590C">
              <w:rPr>
                <w:lang w:val="es-ES" w:eastAsia="vi-VN"/>
              </w:rPr>
              <w:t>Bố cục: Họa tiết có xu hướng kéo dài và hướng lên trên, tạo cảm giác nhẹ nhàng và thanh thoát.</w:t>
            </w:r>
          </w:p>
          <w:p w14:paraId="6DA9561F" w14:textId="77777777" w:rsidR="00FD590C" w:rsidRPr="00FD590C" w:rsidRDefault="00FD590C" w:rsidP="00A36C39">
            <w:pPr>
              <w:spacing w:line="360" w:lineRule="auto"/>
              <w:rPr>
                <w:lang w:val="es-ES" w:eastAsia="vi-VN"/>
              </w:rPr>
            </w:pPr>
            <w:r w:rsidRPr="00FD590C">
              <w:rPr>
                <w:rFonts w:ascii="Segoe UI Emoji" w:hAnsi="Segoe UI Emoji" w:cs="Segoe UI Emoji"/>
                <w:lang w:val="es-ES" w:eastAsia="vi-VN"/>
              </w:rPr>
              <w:t>✨</w:t>
            </w:r>
            <w:r w:rsidRPr="00FD590C">
              <w:rPr>
                <w:lang w:val="es-ES" w:eastAsia="vi-VN"/>
              </w:rPr>
              <w:t xml:space="preserve"> Kết quả Thẩm mỹ</w:t>
            </w:r>
          </w:p>
          <w:p w14:paraId="1459C74B" w14:textId="77777777" w:rsidR="00FD590C" w:rsidRPr="00FD590C" w:rsidRDefault="00FD590C" w:rsidP="00A36C39">
            <w:pPr>
              <w:spacing w:line="360" w:lineRule="auto"/>
              <w:rPr>
                <w:lang w:val="es-ES" w:eastAsia="vi-VN"/>
              </w:rPr>
            </w:pPr>
            <w:r w:rsidRPr="00FD590C">
              <w:rPr>
                <w:lang w:val="es-ES" w:eastAsia="vi-VN"/>
              </w:rPr>
              <w:t>Tinh tế: Sự kết hợp của 3 màu sắc riêng biệt trên nền sứ trắng tạo nên điểm nhấn không quá cầu kỳ, đạt được nét đẹp tinh tế cho sản phẩm.</w:t>
            </w:r>
          </w:p>
          <w:p w14:paraId="533F4E9A" w14:textId="77777777" w:rsidR="00FD590C" w:rsidRPr="00FD590C" w:rsidRDefault="00FD590C" w:rsidP="00A36C39">
            <w:pPr>
              <w:spacing w:line="360" w:lineRule="auto"/>
              <w:rPr>
                <w:lang w:val="es-ES" w:eastAsia="vi-VN"/>
              </w:rPr>
            </w:pPr>
            <w:r w:rsidRPr="00FD590C">
              <w:rPr>
                <w:lang w:val="es-ES" w:eastAsia="vi-VN"/>
              </w:rPr>
              <w:t>Chất lượng in ấn: Họa tiết được in sắc nét, các đường viền đen mảnh. Hiệu ứng vân của màu xanh dương (sóng nước) được thể hiện rõ ràng.</w:t>
            </w:r>
          </w:p>
          <w:p w14:paraId="3EB7594A" w14:textId="77777777" w:rsidR="00FD590C" w:rsidRPr="00FD590C" w:rsidRDefault="00FD590C" w:rsidP="00A36C39">
            <w:pPr>
              <w:spacing w:line="360" w:lineRule="auto"/>
              <w:rPr>
                <w:b/>
                <w:bCs/>
                <w:lang w:val="es-ES" w:eastAsia="vi-VN"/>
              </w:rPr>
            </w:pPr>
            <w:r w:rsidRPr="00FD590C">
              <w:rPr>
                <w:b/>
                <w:bCs/>
                <w:lang w:val="vi" w:eastAsia="vi-VN"/>
              </w:rPr>
              <w:t>4. Quy cách đóng gói:</w:t>
            </w:r>
          </w:p>
          <w:p w14:paraId="1AE94294" w14:textId="77777777" w:rsidR="00FD590C" w:rsidRPr="00FD590C" w:rsidRDefault="00FD590C" w:rsidP="00A36C39">
            <w:pPr>
              <w:spacing w:line="360" w:lineRule="auto"/>
              <w:rPr>
                <w:lang w:val="vi" w:eastAsia="vi-VN"/>
              </w:rPr>
            </w:pPr>
            <w:r w:rsidRPr="00FD590C">
              <w:rPr>
                <w:lang w:val="vi" w:eastAsia="vi-VN"/>
              </w:rPr>
              <w:t xml:space="preserve">Bộ bát đĩa sứ 12 món được đóng trong hộp duplex bồi sóng E dày 2 li, in offset 4 màu theo yêu cầu của chủ đầu tư. Hộp cán màng bóng. Hộp có các tấm xương vách ngăn bằng bìa sóng 2 li ngăn cách giữa các sản phẩm, tránh </w:t>
            </w:r>
            <w:r w:rsidRPr="00FD590C">
              <w:rPr>
                <w:lang w:val="vi" w:eastAsia="vi-VN"/>
              </w:rPr>
              <w:lastRenderedPageBreak/>
              <w:t>va đập khi vận chuyển. Hộp có quai xách chắc chắn, chịu được tải trọng của bộ sản phẩm. Hộp mới 100%, vuông vức, không bẹp, rách, dính bẩn.</w:t>
            </w:r>
          </w:p>
          <w:p w14:paraId="01ABE151" w14:textId="77777777" w:rsidR="00FD590C" w:rsidRPr="00FD590C" w:rsidRDefault="00FD590C" w:rsidP="00A36C39">
            <w:pPr>
              <w:spacing w:line="360" w:lineRule="auto"/>
              <w:rPr>
                <w:lang w:val="vi" w:eastAsia="vi-VN"/>
              </w:rPr>
            </w:pPr>
            <w:r w:rsidRPr="00FD590C">
              <w:rPr>
                <w:lang w:val="vi" w:eastAsia="vi-VN"/>
              </w:rPr>
              <w:t>- Tổng trọng lượng sản phẩm: 3.000g (±10g)</w:t>
            </w:r>
          </w:p>
          <w:p w14:paraId="39EF80B8" w14:textId="77777777" w:rsidR="00FD590C" w:rsidRPr="00FD590C" w:rsidRDefault="00FD590C" w:rsidP="00A36C39">
            <w:pPr>
              <w:spacing w:line="360" w:lineRule="auto"/>
              <w:rPr>
                <w:b/>
                <w:bCs/>
                <w:lang w:val="es-ES" w:eastAsia="vi-VN"/>
              </w:rPr>
            </w:pPr>
            <w:r w:rsidRPr="00FD590C">
              <w:rPr>
                <w:b/>
                <w:bCs/>
                <w:lang w:val="es-ES" w:eastAsia="vi-VN"/>
              </w:rPr>
              <w:t>5. Yêu cầu chất lượng</w:t>
            </w:r>
          </w:p>
          <w:p w14:paraId="3429F7B3" w14:textId="77777777" w:rsidR="00FD590C" w:rsidRPr="00FD590C" w:rsidRDefault="00FD590C" w:rsidP="00A36C39">
            <w:pPr>
              <w:spacing w:line="360" w:lineRule="auto"/>
              <w:rPr>
                <w:lang w:val="es-ES" w:eastAsia="vi-VN"/>
              </w:rPr>
            </w:pPr>
            <w:r w:rsidRPr="00FD590C">
              <w:rPr>
                <w:lang w:val="es-ES" w:eastAsia="vi-VN"/>
              </w:rPr>
              <w:t>Chất liệu sứ: Chất liệu sứ an toàn cho người sử dụng, không chứa các chất có hại cho người dùng (theo QCVN 12-4:2015/BYT hoặc tương đương)</w:t>
            </w:r>
          </w:p>
          <w:p w14:paraId="49106B3D" w14:textId="77777777" w:rsidR="00FD590C" w:rsidRPr="00FD590C" w:rsidRDefault="00FD590C" w:rsidP="00A36C39">
            <w:pPr>
              <w:spacing w:line="360" w:lineRule="auto"/>
              <w:rPr>
                <w:lang w:val="es-ES" w:eastAsia="vi-VN"/>
              </w:rPr>
            </w:pPr>
            <w:r w:rsidRPr="00FD590C">
              <w:rPr>
                <w:lang w:val="es-ES" w:eastAsia="vi-VN"/>
              </w:rPr>
              <w:t>• Hàm lượng chì (Pb): k.p.h</w:t>
            </w:r>
          </w:p>
          <w:p w14:paraId="15EEDB81" w14:textId="77777777" w:rsidR="00FD590C" w:rsidRPr="00FD590C" w:rsidRDefault="00FD590C" w:rsidP="00A36C39">
            <w:pPr>
              <w:spacing w:line="360" w:lineRule="auto"/>
              <w:rPr>
                <w:lang w:val="es-ES" w:eastAsia="vi-VN"/>
              </w:rPr>
            </w:pPr>
            <w:r w:rsidRPr="00FD590C">
              <w:rPr>
                <w:lang w:val="es-ES" w:eastAsia="vi-VN"/>
              </w:rPr>
              <w:t>• Hàm lượng Cadimi (Cd): k.p.h</w:t>
            </w:r>
          </w:p>
          <w:p w14:paraId="07679D43" w14:textId="77777777" w:rsidR="00FD590C" w:rsidRPr="00FD590C" w:rsidRDefault="00FD590C" w:rsidP="00A36C39">
            <w:pPr>
              <w:spacing w:line="360" w:lineRule="auto"/>
              <w:rPr>
                <w:lang w:val="es-ES" w:eastAsia="vi-VN"/>
              </w:rPr>
            </w:pPr>
            <w:r w:rsidRPr="00FD590C">
              <w:rPr>
                <w:lang w:val="es-ES" w:eastAsia="vi-VN"/>
              </w:rPr>
              <w:t>• Sản phẩm sản xuất đáp ứng tiêu chuẩn Chất lượng ISO 9001:2015 hoặc tương đương.</w:t>
            </w:r>
          </w:p>
          <w:p w14:paraId="2D08CC10" w14:textId="77777777" w:rsidR="00FD590C" w:rsidRPr="00FD590C" w:rsidRDefault="00FD590C" w:rsidP="00A36C39">
            <w:pPr>
              <w:spacing w:line="360" w:lineRule="auto"/>
              <w:rPr>
                <w:lang w:val="es-ES" w:eastAsia="vi-VN"/>
              </w:rPr>
            </w:pPr>
            <w:r w:rsidRPr="00FD590C">
              <w:rPr>
                <w:lang w:val="es-ES" w:eastAsia="vi-VN"/>
              </w:rPr>
              <w:t>- Thời gian bảo hành: Thực hiện theo quy định và tiêu chuẩn bảo hành của nhà sản xuất.</w:t>
            </w:r>
          </w:p>
        </w:tc>
      </w:tr>
    </w:tbl>
    <w:p w14:paraId="3EB0E851" w14:textId="77777777" w:rsidR="00FD590C" w:rsidRPr="00FD590C" w:rsidRDefault="00FD590C" w:rsidP="00FD590C">
      <w:pPr>
        <w:rPr>
          <w:i/>
          <w:iCs/>
          <w:sz w:val="28"/>
          <w:szCs w:val="28"/>
          <w:lang w:val="pl-PL"/>
        </w:rPr>
        <w:sectPr w:rsidR="00FD590C" w:rsidRPr="00FD590C" w:rsidSect="00FD590C">
          <w:footnotePr>
            <w:numRestart w:val="eachPage"/>
          </w:footnotePr>
          <w:endnotePr>
            <w:numFmt w:val="decimal"/>
          </w:endnotePr>
          <w:pgSz w:w="16838" w:h="11906" w:orient="landscape" w:code="9"/>
          <w:pgMar w:top="1699" w:right="1138" w:bottom="1138" w:left="1138" w:header="720" w:footer="259" w:gutter="0"/>
          <w:cols w:space="720"/>
          <w:noEndnote/>
          <w:docGrid w:linePitch="381"/>
        </w:sectPr>
      </w:pPr>
    </w:p>
    <w:bookmarkEnd w:id="0"/>
    <w:p w14:paraId="23CD53E1" w14:textId="77777777" w:rsidR="00FD590C" w:rsidRPr="00FD590C" w:rsidRDefault="00FD590C" w:rsidP="00FD590C">
      <w:pPr>
        <w:spacing w:before="120" w:after="120" w:line="264" w:lineRule="auto"/>
        <w:ind w:firstLine="709"/>
        <w:rPr>
          <w:b/>
          <w:i/>
          <w:szCs w:val="24"/>
          <w:lang w:val="vi-VN"/>
        </w:rPr>
      </w:pPr>
      <w:r w:rsidRPr="00FD590C">
        <w:rPr>
          <w:b/>
          <w:i/>
          <w:szCs w:val="24"/>
          <w:lang w:val="vi-VN"/>
        </w:rPr>
        <w:lastRenderedPageBreak/>
        <w:t xml:space="preserve">1.3. Các yêu cầu khác </w:t>
      </w:r>
    </w:p>
    <w:p w14:paraId="17179A29" w14:textId="77777777" w:rsidR="00FD590C" w:rsidRPr="00FD590C" w:rsidRDefault="00FD590C" w:rsidP="00FD590C">
      <w:pPr>
        <w:suppressAutoHyphens/>
        <w:spacing w:before="80" w:after="40"/>
        <w:ind w:firstLine="709"/>
        <w:rPr>
          <w:szCs w:val="24"/>
          <w:lang w:val="vi-VN"/>
        </w:rPr>
      </w:pPr>
      <w:r w:rsidRPr="00FD590C">
        <w:rPr>
          <w:szCs w:val="24"/>
          <w:lang w:val="vi-VN"/>
        </w:rPr>
        <w:t>- Để đảm bảo an toàn cho người lao động cũng như an toàn cho nhà máy yêu cầu Xe giao hàng trọng tải cho phép vào nhà máy từ 2,5 – 3 tấn theo giấy tờ đăng kiểm cấp phép hợp lệ. nếu xe quá trọng tải trên thì đều không được chấp nhận vào nhà máy</w:t>
      </w:r>
    </w:p>
    <w:p w14:paraId="7F81CBF1" w14:textId="77777777" w:rsidR="00FD590C" w:rsidRPr="00FD590C" w:rsidRDefault="00FD590C" w:rsidP="00FD590C">
      <w:pPr>
        <w:suppressAutoHyphens/>
        <w:spacing w:before="80" w:after="40"/>
        <w:ind w:firstLine="709"/>
        <w:rPr>
          <w:szCs w:val="24"/>
          <w:lang w:val="vi-VN"/>
        </w:rPr>
      </w:pPr>
      <w:r w:rsidRPr="00FD590C">
        <w:rPr>
          <w:szCs w:val="24"/>
          <w:lang w:val="vi-VN"/>
        </w:rPr>
        <w:t>-  Vì người lao động đi làm chia các xưởng, chia ca nên Yêu cầu Nhà cung cấp Phải phân bổ quà tặng đến từng xưởng và thời gian kể cả ngoài giờ hành chính (Buổi tối 24/24h) theo yêu cầu của nhà máy. Thời gian và địa điểm như nào nhà máy hoặc bộ phận sẽ gửi Mail hoặc qua Zalo cho nhà cung cấp và bắt buộc phải thực hiện để đảm bảo quà cho Người lao động</w:t>
      </w:r>
    </w:p>
    <w:p w14:paraId="3179CD78" w14:textId="77777777" w:rsidR="00FD590C" w:rsidRPr="00FD590C" w:rsidRDefault="00FD590C" w:rsidP="00FD590C">
      <w:pPr>
        <w:suppressAutoHyphens/>
        <w:spacing w:before="80" w:after="40"/>
        <w:ind w:firstLine="709"/>
        <w:rPr>
          <w:szCs w:val="24"/>
          <w:lang w:val="vi-VN"/>
        </w:rPr>
      </w:pPr>
      <w:r w:rsidRPr="00FD590C">
        <w:rPr>
          <w:szCs w:val="24"/>
          <w:lang w:val="vi-VN"/>
        </w:rPr>
        <w:t xml:space="preserve">- Nhà thầu bố trí 10 nhân sự của nhà thầu để hỗ trợ điều tiết và phát quà tận tay cho công  nhân viên theo hướng dẫn của Chủ đầu tư tại những địa điểm phát quà và nếu hôm đó có phát quà ca đêm vẫn phải bố trí số lượng trên. </w:t>
      </w:r>
    </w:p>
    <w:p w14:paraId="28CC443F" w14:textId="77777777" w:rsidR="00FD590C" w:rsidRPr="00FD590C" w:rsidRDefault="00FD590C" w:rsidP="00FD590C">
      <w:pPr>
        <w:suppressAutoHyphens/>
        <w:spacing w:before="80" w:after="40"/>
        <w:ind w:firstLine="709"/>
        <w:rPr>
          <w:szCs w:val="24"/>
          <w:lang w:val="vi-VN"/>
        </w:rPr>
      </w:pPr>
      <w:r w:rsidRPr="00FD590C">
        <w:rPr>
          <w:szCs w:val="24"/>
          <w:lang w:val="vi-VN"/>
        </w:rPr>
        <w:t>- Tại mỗi điểm nhà thầu giao hàng đến từng tổ công đoàn trực thuộc của Chủ đầu tư theo địa điểm từng xưởng mà chủ đầu tư chỉ định. Mỗi xưởng yêu cầu có ít nhất 2 xe vào giao hàng tùy vào lượng hàng hóa mỗi xưởng, nhân viên giao hàng phải chuẩn bị đầu đủ vật tư an toàn cần thiết như bình cứu hỏa trên xe chở hàng, áo bảo hộ, đeo khẩu trang, đảm bảo không có nồng độ cồn khi tham gia phát quà. Nhân sự tham gia phát quà phải có đầy đủ CCCD, chứng nhận đã đi học khóa an toàn lao động khi ra vào khu công nghiệp, giấy khám sức khỏe không mắc bệnh truyền nhiễm, có hợp đồng thuê khoán, giấy giới thiệu của công ty, số điện thoại, họ tên và chức vụ…</w:t>
      </w:r>
    </w:p>
    <w:p w14:paraId="3F62DB96" w14:textId="77777777" w:rsidR="00FD590C" w:rsidRPr="00FD590C" w:rsidRDefault="00FD590C" w:rsidP="00FD590C">
      <w:pPr>
        <w:suppressAutoHyphens/>
        <w:spacing w:before="80" w:after="40"/>
        <w:ind w:firstLine="709"/>
        <w:rPr>
          <w:szCs w:val="24"/>
          <w:lang w:val="vi-VN"/>
        </w:rPr>
      </w:pPr>
      <w:r w:rsidRPr="00FD590C">
        <w:rPr>
          <w:szCs w:val="24"/>
          <w:lang w:val="vi-VN"/>
        </w:rPr>
        <w:t>- Nhà thầu phải có cam kết có nhân sự sẵn sàng thực hiện các dịch vụ bảo hành hoặc dịch vụ sau bán hàng sau không quá 03 ngày kể từ khi nhận được yêu cầu của Chủ đầu tư</w:t>
      </w:r>
    </w:p>
    <w:p w14:paraId="4E8ED3E5" w14:textId="77777777" w:rsidR="00FD590C" w:rsidRPr="00FD590C" w:rsidRDefault="00FD590C" w:rsidP="00FD590C">
      <w:pPr>
        <w:suppressAutoHyphens/>
        <w:spacing w:before="80" w:after="40"/>
        <w:ind w:firstLine="709"/>
        <w:rPr>
          <w:szCs w:val="24"/>
          <w:lang w:val="vi-VN"/>
        </w:rPr>
      </w:pPr>
      <w:r w:rsidRPr="00FD590C">
        <w:rPr>
          <w:szCs w:val="24"/>
          <w:lang w:val="vi-VN"/>
        </w:rPr>
        <w:t xml:space="preserve">- Yêu cầu về tài liệu, giấy tờ: Nhà thầu phải có Cam kết hàng hóa có giấy tờ đầy đủ, giấy tờ hợp lệ chứng minh xuất xứ (đối với hàng nhập khẩu); Giấy chứng nhận xuất xưởng với hàng trong nước. Giấy chứng nhận chất lượng hàng hóa, Giấy chứng nhận kiểm định an toàn của cơ quan chức năng (nếu có). Các giấy tờ này được cung cấp cho Chủ đầu tư khi bàn giao hàng hóa. </w:t>
      </w:r>
    </w:p>
    <w:p w14:paraId="5863E031" w14:textId="77777777" w:rsidR="00FD590C" w:rsidRPr="00FD590C" w:rsidRDefault="00FD590C" w:rsidP="00FD590C">
      <w:pPr>
        <w:suppressAutoHyphens/>
        <w:spacing w:before="80" w:after="40"/>
        <w:ind w:firstLine="709"/>
        <w:rPr>
          <w:szCs w:val="24"/>
          <w:lang w:val="vi-VN"/>
        </w:rPr>
      </w:pPr>
      <w:r w:rsidRPr="00FD590C">
        <w:rPr>
          <w:szCs w:val="24"/>
          <w:lang w:val="vi-VN"/>
        </w:rPr>
        <w:t xml:space="preserve">- Yêu cầu về các nội dung đối chiếu tài liệu: </w:t>
      </w:r>
    </w:p>
    <w:p w14:paraId="0A9C9624" w14:textId="77777777" w:rsidR="00FD590C" w:rsidRPr="00FD590C" w:rsidRDefault="00FD590C" w:rsidP="00FD590C">
      <w:pPr>
        <w:suppressAutoHyphens/>
        <w:spacing w:before="80" w:after="40"/>
        <w:ind w:firstLine="709"/>
        <w:rPr>
          <w:szCs w:val="24"/>
          <w:lang w:val="vi-VN"/>
        </w:rPr>
      </w:pPr>
      <w:r w:rsidRPr="00FD590C">
        <w:rPr>
          <w:szCs w:val="24"/>
          <w:lang w:val="vi-VN"/>
        </w:rPr>
        <w:t xml:space="preserve">+ Nội dung đối chiếu tài liệu: Kiểm tra các chứng từ đã nộp trên hệ thống, thống nhất về các nội dung chi tiết liên quan đến quá trình thực hiện hợp đồng. </w:t>
      </w:r>
    </w:p>
    <w:p w14:paraId="34388A7E" w14:textId="77777777" w:rsidR="00FD590C" w:rsidRPr="00FD590C" w:rsidRDefault="00FD590C" w:rsidP="00FD590C">
      <w:pPr>
        <w:suppressAutoHyphens/>
        <w:spacing w:before="80" w:after="40"/>
        <w:ind w:firstLine="709"/>
        <w:rPr>
          <w:szCs w:val="24"/>
          <w:lang w:val="vi-VN"/>
        </w:rPr>
      </w:pPr>
      <w:r w:rsidRPr="00FD590C">
        <w:rPr>
          <w:szCs w:val="24"/>
          <w:lang w:val="vi-VN"/>
        </w:rPr>
        <w:t xml:space="preserve">- Trong quá trình đối chiếu tài liệu, Nhà thầu phải cung cấp hàng hóa đối chiếu chứng minh chất lượng sản phẩm thực tế đáp ứng đúng với yêu cầu kỹ thuật và các giấy tờ theo các cam kết đã tuyên bố trong hồ sơ chào hàng. </w:t>
      </w:r>
    </w:p>
    <w:p w14:paraId="7825CC13" w14:textId="77777777" w:rsidR="00FD590C" w:rsidRPr="00FD590C" w:rsidRDefault="00FD590C" w:rsidP="00FD590C">
      <w:pPr>
        <w:suppressAutoHyphens/>
        <w:spacing w:before="80" w:after="40"/>
        <w:ind w:firstLine="709"/>
        <w:rPr>
          <w:szCs w:val="24"/>
          <w:lang w:val="vi-VN"/>
        </w:rPr>
      </w:pPr>
      <w:r w:rsidRPr="00FD590C">
        <w:rPr>
          <w:szCs w:val="24"/>
          <w:lang w:val="vi-VN"/>
        </w:rPr>
        <w:t xml:space="preserve">- Đánh giá đối với hàng hóa đối chiếu: Hàng hóa đối chiếu được đánh giá ”đáp ứng/ Đạt” và Nhà thầu được lựa chọn trúng thầu nếu đáp ứng được tất cả các tiêu chí sau: </w:t>
      </w:r>
    </w:p>
    <w:p w14:paraId="5D12FFF8" w14:textId="77777777" w:rsidR="00FD590C" w:rsidRPr="00FD590C" w:rsidRDefault="00FD590C" w:rsidP="00FD590C">
      <w:pPr>
        <w:suppressAutoHyphens/>
        <w:spacing w:before="80" w:after="40"/>
        <w:ind w:firstLine="709"/>
        <w:rPr>
          <w:szCs w:val="24"/>
          <w:lang w:val="vi-VN"/>
        </w:rPr>
      </w:pPr>
      <w:r w:rsidRPr="00FD590C">
        <w:rPr>
          <w:szCs w:val="24"/>
          <w:lang w:val="vi-VN"/>
        </w:rPr>
        <w:t>+ Đầy đủ các tiêu chí về yêu cầu kỹ thuật của yêu cầu báo giá;</w:t>
      </w:r>
    </w:p>
    <w:p w14:paraId="3CF2ABBB" w14:textId="77777777" w:rsidR="00FD590C" w:rsidRPr="00FD590C" w:rsidRDefault="00FD590C" w:rsidP="00FD590C">
      <w:pPr>
        <w:suppressAutoHyphens/>
        <w:spacing w:before="80" w:after="40"/>
        <w:ind w:firstLine="709"/>
        <w:rPr>
          <w:szCs w:val="24"/>
          <w:lang w:val="vi-VN"/>
        </w:rPr>
      </w:pPr>
      <w:r w:rsidRPr="00FD590C">
        <w:rPr>
          <w:szCs w:val="24"/>
          <w:lang w:val="vi-VN"/>
        </w:rPr>
        <w:t>+ Đúng như thông số chào hàng của Nhà thầu;</w:t>
      </w:r>
    </w:p>
    <w:p w14:paraId="44B2E838" w14:textId="77777777" w:rsidR="00FD590C" w:rsidRPr="00FD590C" w:rsidRDefault="00FD590C" w:rsidP="00FD590C">
      <w:pPr>
        <w:suppressAutoHyphens/>
        <w:spacing w:before="80" w:after="40"/>
        <w:ind w:firstLine="709"/>
        <w:rPr>
          <w:szCs w:val="24"/>
          <w:lang w:val="vi-VN"/>
        </w:rPr>
      </w:pPr>
      <w:r w:rsidRPr="00FD590C">
        <w:rPr>
          <w:szCs w:val="24"/>
          <w:lang w:val="vi-VN"/>
        </w:rPr>
        <w:t>+ Hàng mẫu phải đảm bảo yếu tố thẩm mỹ (Màu sắc chuẩn theo thiết kế, đúng theo mô tả hình ảnh hàng hóa đính kèm hồ sơ chào hàng);</w:t>
      </w:r>
    </w:p>
    <w:p w14:paraId="1E838A88" w14:textId="77777777" w:rsidR="00FD590C" w:rsidRPr="00FD590C" w:rsidRDefault="00FD590C" w:rsidP="00FD590C">
      <w:pPr>
        <w:suppressAutoHyphens/>
        <w:spacing w:before="80" w:after="40"/>
        <w:ind w:firstLine="709"/>
        <w:rPr>
          <w:szCs w:val="24"/>
          <w:lang w:val="vi-VN"/>
        </w:rPr>
      </w:pPr>
      <w:r w:rsidRPr="00FD590C">
        <w:rPr>
          <w:szCs w:val="24"/>
          <w:lang w:val="vi-VN"/>
        </w:rPr>
        <w:t xml:space="preserve">+ Đầy đủ tài liệu, giấy tờ thủ tục như cam kết. </w:t>
      </w:r>
    </w:p>
    <w:p w14:paraId="3766433F" w14:textId="77777777" w:rsidR="00FD590C" w:rsidRPr="00FD590C" w:rsidRDefault="00FD590C" w:rsidP="00FD590C">
      <w:pPr>
        <w:suppressAutoHyphens/>
        <w:spacing w:before="80" w:after="40"/>
        <w:ind w:firstLine="709"/>
        <w:rPr>
          <w:szCs w:val="24"/>
          <w:lang w:val="vi-VN"/>
        </w:rPr>
      </w:pPr>
      <w:r w:rsidRPr="00FD590C">
        <w:rPr>
          <w:szCs w:val="24"/>
          <w:lang w:val="vi-VN"/>
        </w:rPr>
        <w:t xml:space="preserve">- Nếu quá thời hạn đối chiếu tài liệu, Nhà thầu được mời không có mặt tại địa chỉ thông báo theo thư mời; hoặc không cung cấp hàng hóa đối chiếu; hoặc hàng hóa đối chiếu không đáp ứng được một trong các tiêu chí đánh giá nêu trên thì Nhà thầu xếp vị trí 01 sẽ bị loại và Chủ đầu </w:t>
      </w:r>
      <w:r w:rsidRPr="00FD590C">
        <w:rPr>
          <w:szCs w:val="24"/>
          <w:lang w:val="vi-VN"/>
        </w:rPr>
        <w:lastRenderedPageBreak/>
        <w:t>tư sẽ tiến hành mời Nhà thầu được đánh giá xếp vị trí số 02 để đối chiếu tài liệu và thực hiện các bước tiếp theo để lựa chọn nhà thầu trúng thầu.</w:t>
      </w:r>
    </w:p>
    <w:p w14:paraId="692E986F" w14:textId="77777777" w:rsidR="00FD590C" w:rsidRPr="00FD590C" w:rsidRDefault="00FD590C" w:rsidP="00FD590C">
      <w:pPr>
        <w:suppressAutoHyphens/>
        <w:spacing w:before="80" w:after="40"/>
        <w:ind w:firstLine="709"/>
        <w:rPr>
          <w:szCs w:val="24"/>
          <w:lang w:val="vi-VN"/>
        </w:rPr>
      </w:pPr>
      <w:r w:rsidRPr="00FD590C">
        <w:rPr>
          <w:szCs w:val="24"/>
          <w:lang w:val="vi-VN"/>
        </w:rPr>
        <w:t>- Cam kết sản phẩm đảm bảo hàng chính hãng lưu hành hợp pháp trên thị trường;</w:t>
      </w:r>
    </w:p>
    <w:p w14:paraId="3B9ABE47" w14:textId="77777777" w:rsidR="00FD590C" w:rsidRPr="00FD590C" w:rsidRDefault="00FD590C" w:rsidP="00FD590C">
      <w:pPr>
        <w:suppressAutoHyphens/>
        <w:spacing w:before="80" w:after="40"/>
        <w:ind w:firstLine="709"/>
        <w:rPr>
          <w:szCs w:val="24"/>
          <w:lang w:val="vi-VN"/>
        </w:rPr>
      </w:pPr>
      <w:r w:rsidRPr="00FD590C">
        <w:rPr>
          <w:szCs w:val="24"/>
          <w:lang w:val="vi-VN"/>
        </w:rPr>
        <w:t>- Quy cách hàng hoá: Nhà thầu phải đề xuất ký mã hiệu/ nhãn mác (nếu có), xuất xứ cụ thể của hàng hóa và các thông số kỹ thuật chi tiết của hàng hóa dự thầu, không được phép chào từ hai nhãn hiệu cho hàng hóa yêu cầu; không được ghi cụm từ “tương đương” sau nhãn hiệu hàng hóa đã chào;</w:t>
      </w:r>
    </w:p>
    <w:p w14:paraId="3A828F79" w14:textId="77777777" w:rsidR="00FD590C" w:rsidRPr="00FD590C" w:rsidRDefault="00FD590C" w:rsidP="00FD590C">
      <w:pPr>
        <w:suppressAutoHyphens/>
        <w:spacing w:before="80" w:after="40"/>
        <w:ind w:firstLine="709"/>
        <w:rPr>
          <w:szCs w:val="24"/>
          <w:lang w:val="vi-VN"/>
        </w:rPr>
      </w:pPr>
      <w:r w:rsidRPr="00FD590C">
        <w:rPr>
          <w:szCs w:val="24"/>
          <w:lang w:val="vi-VN"/>
        </w:rPr>
        <w:t>• Logo, thương hiệu được khắc in ấn thể hiện trên hàng hoá phải được sự cho phép của nhà sản xuất. Bất kỳ rắc rối liên quan đến pháp lý nhà thầu phải chịu hoàn toàn trách nhiệm và mọi chi phí liên quan đến gói thầu này;</w:t>
      </w:r>
    </w:p>
    <w:p w14:paraId="3DC6DB17" w14:textId="77777777" w:rsidR="00FD590C" w:rsidRPr="00FD590C" w:rsidRDefault="00FD590C" w:rsidP="00FD590C">
      <w:pPr>
        <w:suppressAutoHyphens/>
        <w:spacing w:before="80" w:after="40"/>
        <w:ind w:firstLine="709"/>
        <w:rPr>
          <w:szCs w:val="24"/>
          <w:lang w:val="vi-VN"/>
        </w:rPr>
      </w:pPr>
      <w:r w:rsidRPr="00FD590C">
        <w:rPr>
          <w:szCs w:val="24"/>
          <w:lang w:val="vi-VN"/>
        </w:rPr>
        <w:t>• Chi phí chào thầu: Đã bao gồm VAT, chi phí vận chuyển, bốc dỡ, giao hàng</w:t>
      </w:r>
    </w:p>
    <w:p w14:paraId="10CFDBCC" w14:textId="77777777" w:rsidR="00FD590C" w:rsidRPr="00FD590C" w:rsidRDefault="00FD590C" w:rsidP="00FD590C">
      <w:pPr>
        <w:suppressAutoHyphens/>
        <w:spacing w:before="80" w:after="40"/>
        <w:ind w:firstLine="709"/>
        <w:rPr>
          <w:szCs w:val="24"/>
          <w:lang w:val="vi-VN"/>
        </w:rPr>
      </w:pPr>
      <w:r w:rsidRPr="00FD590C">
        <w:rPr>
          <w:szCs w:val="24"/>
          <w:lang w:val="vi-VN"/>
        </w:rPr>
        <w:t xml:space="preserve">• Nhà thầu phải có bảng tuyên bố đáp ứng về kỹ thuật của hàng hóa chào thầu theo bảng sau </w:t>
      </w:r>
    </w:p>
    <w:tbl>
      <w:tblPr>
        <w:tblStyle w:val="TableGrid"/>
        <w:tblW w:w="5000" w:type="pct"/>
        <w:tblLook w:val="04A0" w:firstRow="1" w:lastRow="0" w:firstColumn="1" w:lastColumn="0" w:noHBand="0" w:noVBand="1"/>
      </w:tblPr>
      <w:tblGrid>
        <w:gridCol w:w="1332"/>
        <w:gridCol w:w="3072"/>
        <w:gridCol w:w="2203"/>
        <w:gridCol w:w="2743"/>
      </w:tblGrid>
      <w:tr w:rsidR="00FD590C" w:rsidRPr="00FD590C" w14:paraId="03F0B18D" w14:textId="77777777" w:rsidTr="00A36C39">
        <w:tc>
          <w:tcPr>
            <w:tcW w:w="712" w:type="pct"/>
            <w:vAlign w:val="center"/>
          </w:tcPr>
          <w:p w14:paraId="112FDDCE" w14:textId="77777777" w:rsidR="00FD590C" w:rsidRPr="00FD590C" w:rsidRDefault="00FD590C" w:rsidP="00A36C39">
            <w:pPr>
              <w:suppressAutoHyphens/>
              <w:spacing w:before="80" w:after="40"/>
              <w:jc w:val="center"/>
              <w:rPr>
                <w:bCs/>
                <w:iCs/>
                <w:szCs w:val="24"/>
                <w:lang w:val="vi-VN"/>
              </w:rPr>
            </w:pPr>
            <w:r w:rsidRPr="00FD590C">
              <w:rPr>
                <w:bCs/>
                <w:iCs/>
                <w:szCs w:val="24"/>
                <w:lang w:val="vi-VN"/>
              </w:rPr>
              <w:t>STT</w:t>
            </w:r>
          </w:p>
        </w:tc>
        <w:tc>
          <w:tcPr>
            <w:tcW w:w="1643" w:type="pct"/>
            <w:vAlign w:val="center"/>
          </w:tcPr>
          <w:p w14:paraId="745CE041" w14:textId="77777777" w:rsidR="00FD590C" w:rsidRPr="00FD590C" w:rsidRDefault="00FD590C" w:rsidP="00A36C39">
            <w:pPr>
              <w:suppressAutoHyphens/>
              <w:spacing w:before="80" w:after="40"/>
              <w:jc w:val="center"/>
              <w:rPr>
                <w:bCs/>
                <w:iCs/>
                <w:szCs w:val="24"/>
                <w:lang w:val="vi-VN"/>
              </w:rPr>
            </w:pPr>
            <w:r w:rsidRPr="00FD590C">
              <w:rPr>
                <w:bCs/>
                <w:iCs/>
                <w:szCs w:val="24"/>
                <w:lang w:val="vi-VN"/>
              </w:rPr>
              <w:t>Yêu cầu kỹ thuật theo E-HSMT</w:t>
            </w:r>
          </w:p>
        </w:tc>
        <w:tc>
          <w:tcPr>
            <w:tcW w:w="1178" w:type="pct"/>
            <w:vAlign w:val="center"/>
          </w:tcPr>
          <w:p w14:paraId="2A141533" w14:textId="77777777" w:rsidR="00FD590C" w:rsidRPr="00FD590C" w:rsidRDefault="00FD590C" w:rsidP="00A36C39">
            <w:pPr>
              <w:suppressAutoHyphens/>
              <w:spacing w:before="80" w:after="40"/>
              <w:jc w:val="center"/>
              <w:rPr>
                <w:bCs/>
                <w:iCs/>
                <w:szCs w:val="24"/>
                <w:lang w:val="vi-VN"/>
              </w:rPr>
            </w:pPr>
            <w:r w:rsidRPr="00FD590C">
              <w:rPr>
                <w:bCs/>
                <w:iCs/>
                <w:szCs w:val="24"/>
                <w:lang w:val="vi-VN"/>
              </w:rPr>
              <w:t>Thông số kỹ thuật chào thầu</w:t>
            </w:r>
          </w:p>
        </w:tc>
        <w:tc>
          <w:tcPr>
            <w:tcW w:w="1467" w:type="pct"/>
            <w:vAlign w:val="center"/>
          </w:tcPr>
          <w:p w14:paraId="5F7E1B78" w14:textId="77777777" w:rsidR="00FD590C" w:rsidRPr="00FD590C" w:rsidRDefault="00FD590C" w:rsidP="00A36C39">
            <w:pPr>
              <w:suppressAutoHyphens/>
              <w:spacing w:before="80" w:after="40"/>
              <w:jc w:val="center"/>
              <w:rPr>
                <w:bCs/>
                <w:iCs/>
                <w:szCs w:val="24"/>
                <w:lang w:val="vi-VN"/>
              </w:rPr>
            </w:pPr>
            <w:r w:rsidRPr="00FD590C">
              <w:rPr>
                <w:bCs/>
                <w:iCs/>
                <w:szCs w:val="24"/>
                <w:lang w:val="vi-VN"/>
              </w:rPr>
              <w:t>Tài liệu tham chiếu trong HSDT (Trang .... catalogue)</w:t>
            </w:r>
          </w:p>
        </w:tc>
      </w:tr>
      <w:tr w:rsidR="00FD590C" w:rsidRPr="00FD590C" w14:paraId="2C3F7065" w14:textId="77777777" w:rsidTr="00A36C39">
        <w:tc>
          <w:tcPr>
            <w:tcW w:w="712" w:type="pct"/>
            <w:vAlign w:val="center"/>
          </w:tcPr>
          <w:p w14:paraId="43D8115D" w14:textId="77777777" w:rsidR="00FD590C" w:rsidRPr="00FD590C" w:rsidRDefault="00FD590C" w:rsidP="00A36C39">
            <w:pPr>
              <w:suppressAutoHyphens/>
              <w:spacing w:before="80" w:after="40"/>
              <w:jc w:val="center"/>
              <w:rPr>
                <w:bCs/>
                <w:iCs/>
                <w:szCs w:val="24"/>
                <w:lang w:val="vi-VN"/>
              </w:rPr>
            </w:pPr>
            <w:r w:rsidRPr="00FD590C">
              <w:rPr>
                <w:bCs/>
                <w:iCs/>
                <w:szCs w:val="24"/>
                <w:lang w:val="vi-VN"/>
              </w:rPr>
              <w:t>1</w:t>
            </w:r>
          </w:p>
        </w:tc>
        <w:tc>
          <w:tcPr>
            <w:tcW w:w="1643" w:type="pct"/>
            <w:vAlign w:val="center"/>
          </w:tcPr>
          <w:p w14:paraId="531EFDE4" w14:textId="77777777" w:rsidR="00FD590C" w:rsidRPr="00FD590C" w:rsidRDefault="00FD590C" w:rsidP="00A36C39">
            <w:pPr>
              <w:suppressAutoHyphens/>
              <w:spacing w:before="80" w:after="40"/>
              <w:jc w:val="center"/>
              <w:rPr>
                <w:bCs/>
                <w:iCs/>
                <w:szCs w:val="24"/>
                <w:lang w:val="vi-VN"/>
              </w:rPr>
            </w:pPr>
          </w:p>
        </w:tc>
        <w:tc>
          <w:tcPr>
            <w:tcW w:w="1178" w:type="pct"/>
            <w:vAlign w:val="center"/>
          </w:tcPr>
          <w:p w14:paraId="66FEFD40" w14:textId="77777777" w:rsidR="00FD590C" w:rsidRPr="00FD590C" w:rsidRDefault="00FD590C" w:rsidP="00A36C39">
            <w:pPr>
              <w:suppressAutoHyphens/>
              <w:spacing w:before="80" w:after="40"/>
              <w:jc w:val="center"/>
              <w:rPr>
                <w:bCs/>
                <w:iCs/>
                <w:szCs w:val="24"/>
                <w:lang w:val="vi-VN"/>
              </w:rPr>
            </w:pPr>
          </w:p>
        </w:tc>
        <w:tc>
          <w:tcPr>
            <w:tcW w:w="1467" w:type="pct"/>
            <w:vAlign w:val="center"/>
          </w:tcPr>
          <w:p w14:paraId="5F466FE4" w14:textId="77777777" w:rsidR="00FD590C" w:rsidRPr="00FD590C" w:rsidRDefault="00FD590C" w:rsidP="00A36C39">
            <w:pPr>
              <w:suppressAutoHyphens/>
              <w:spacing w:before="80" w:after="40"/>
              <w:jc w:val="center"/>
              <w:rPr>
                <w:bCs/>
                <w:iCs/>
                <w:szCs w:val="24"/>
                <w:lang w:val="vi-VN"/>
              </w:rPr>
            </w:pPr>
          </w:p>
        </w:tc>
      </w:tr>
    </w:tbl>
    <w:p w14:paraId="18C7A21E" w14:textId="77777777" w:rsidR="00FD590C" w:rsidRPr="00FD590C" w:rsidRDefault="00FD590C" w:rsidP="00FD590C">
      <w:pPr>
        <w:pStyle w:val="SectionVIHeader"/>
        <w:spacing w:after="120" w:line="264" w:lineRule="auto"/>
        <w:ind w:firstLine="709"/>
        <w:jc w:val="left"/>
        <w:rPr>
          <w:sz w:val="24"/>
          <w:szCs w:val="24"/>
        </w:rPr>
      </w:pPr>
      <w:r w:rsidRPr="00FD590C">
        <w:rPr>
          <w:sz w:val="24"/>
          <w:szCs w:val="24"/>
        </w:rPr>
        <w:t>Mục 2. Bản vẽ: Không yêu cầu</w:t>
      </w:r>
    </w:p>
    <w:p w14:paraId="3DA3210E" w14:textId="77777777" w:rsidR="00FD590C" w:rsidRPr="00FD590C" w:rsidRDefault="00FD590C" w:rsidP="00FD590C">
      <w:pPr>
        <w:pStyle w:val="SectionVIHeader"/>
        <w:widowControl w:val="0"/>
        <w:spacing w:after="120" w:line="264" w:lineRule="auto"/>
        <w:ind w:firstLine="709"/>
        <w:jc w:val="left"/>
        <w:rPr>
          <w:sz w:val="24"/>
          <w:szCs w:val="24"/>
        </w:rPr>
      </w:pPr>
      <w:r w:rsidRPr="00FD590C">
        <w:rPr>
          <w:sz w:val="24"/>
          <w:szCs w:val="24"/>
        </w:rPr>
        <w:t>Mục 3. Kiểm tra và thử nghiệm</w:t>
      </w:r>
    </w:p>
    <w:p w14:paraId="3637ECDB" w14:textId="77777777" w:rsidR="00FD590C" w:rsidRPr="00FD590C" w:rsidRDefault="00FD590C" w:rsidP="00FD590C">
      <w:pPr>
        <w:spacing w:after="160" w:line="278" w:lineRule="auto"/>
        <w:jc w:val="left"/>
        <w:rPr>
          <w:i/>
          <w:iCs/>
          <w:szCs w:val="24"/>
        </w:rPr>
      </w:pPr>
      <w:r w:rsidRPr="00FD590C">
        <w:rPr>
          <w:i/>
          <w:iCs/>
          <w:szCs w:val="24"/>
        </w:rPr>
        <w:t xml:space="preserve">Các kiểm tra và thử nghiệm cần tiến hành gồm có </w:t>
      </w:r>
    </w:p>
    <w:p w14:paraId="1A864E13" w14:textId="77777777" w:rsidR="00FD590C" w:rsidRPr="00FD590C" w:rsidRDefault="00FD590C" w:rsidP="00FD590C">
      <w:pPr>
        <w:spacing w:after="160" w:line="278" w:lineRule="auto"/>
        <w:jc w:val="left"/>
        <w:rPr>
          <w:i/>
          <w:iCs/>
          <w:szCs w:val="24"/>
        </w:rPr>
      </w:pPr>
      <w:r w:rsidRPr="00FD590C">
        <w:rPr>
          <w:i/>
          <w:iCs/>
          <w:szCs w:val="24"/>
        </w:rPr>
        <w:t>- Kiểm tra kiểu dáng, nhãn mác, hình thức hàng hóa</w:t>
      </w:r>
    </w:p>
    <w:p w14:paraId="2D6DF171" w14:textId="77777777" w:rsidR="00FD590C" w:rsidRPr="00FD590C" w:rsidRDefault="00FD590C" w:rsidP="00FD590C">
      <w:pPr>
        <w:spacing w:after="160" w:line="278" w:lineRule="auto"/>
        <w:rPr>
          <w:i/>
          <w:iCs/>
          <w:szCs w:val="24"/>
        </w:rPr>
      </w:pPr>
      <w:r w:rsidRPr="00FD590C">
        <w:rPr>
          <w:i/>
          <w:iCs/>
          <w:szCs w:val="24"/>
        </w:rPr>
        <w:t xml:space="preserve">- Kiểm tra thông số so với các yêu cầu của HSMT và bàn giao, nghiệm thu đưa vào sử dụng. </w:t>
      </w:r>
    </w:p>
    <w:p w14:paraId="6DD43AEA" w14:textId="77777777" w:rsidR="00FD590C" w:rsidRPr="00FD590C" w:rsidRDefault="00FD590C" w:rsidP="00FD590C">
      <w:pPr>
        <w:spacing w:after="160" w:line="278" w:lineRule="auto"/>
        <w:rPr>
          <w:i/>
          <w:iCs/>
          <w:szCs w:val="24"/>
        </w:rPr>
      </w:pPr>
      <w:r w:rsidRPr="00FD590C">
        <w:rPr>
          <w:i/>
          <w:iCs/>
          <w:szCs w:val="24"/>
        </w:rPr>
        <w:t xml:space="preserve">- Toàn bộ hàng hóa phải được thử nghiệm nếu có, kiểm tra để chứng tỏ rằng hàng hóa thoả mãn toàn bộ các yêu cầu của điều kiện kỹ thuật này. Nhà thầu phải cung cấp toàn bộ các hàng hóa, dụng cụ cần thiết, lao động và các phí tổ chức thử nghiệm cần thiết khác để tiến hành thử nghiệm hàng hóa bằng chi phí của mình, kể cả chi phí thay thế mới các sản phẩm bị hư hỏng. Các chi phí này cần đưa vào ngay đề xuất tài chính của nhà thầu khi chào hàng. Nếu trong E-HSDT không chỉ rõ chi phí này thì được hiểu là đã bao gồm trong giá các mặt hàng có liên quan. </w:t>
      </w:r>
    </w:p>
    <w:p w14:paraId="01E50C10" w14:textId="77777777" w:rsidR="00FD590C" w:rsidRPr="00FD590C" w:rsidRDefault="00FD590C" w:rsidP="00FD590C">
      <w:pPr>
        <w:spacing w:after="160" w:line="278" w:lineRule="auto"/>
        <w:rPr>
          <w:i/>
          <w:iCs/>
          <w:szCs w:val="24"/>
        </w:rPr>
      </w:pPr>
      <w:r w:rsidRPr="00FD590C">
        <w:rPr>
          <w:i/>
          <w:iCs/>
          <w:szCs w:val="24"/>
        </w:rPr>
        <w:t xml:space="preserve">- Toàn bộ các thử nghiệm phải tiến hành với sự có mặt của đại diện Chủ đầu tư và bên chào thầu </w:t>
      </w:r>
    </w:p>
    <w:p w14:paraId="59C23FEF" w14:textId="4B0C6866" w:rsidR="000E4426" w:rsidRPr="00FD590C" w:rsidRDefault="00FD590C" w:rsidP="00FD590C">
      <w:r w:rsidRPr="00FD590C">
        <w:rPr>
          <w:i/>
          <w:iCs/>
          <w:szCs w:val="24"/>
        </w:rPr>
        <w:t>- Phối hợp cung cấp hàng mẫu trong vòng 5 ngày làm việc (Bao gồm cả hộp thiết kế) kể từ khi có yêu cầu của chủ đầu tư để phục vụ quá trình đánh giá E-HSDT (nếu có yêu cầu). Trường hợp quá thời hạn cung cấp hàng mẫu hoặc sản phẩm không đạt các yêu cầu kỹ thuật, Chủ đầu tư sẽ đánh giá E-HSDT của nhà thầu không đáp ứng và thực hiện tiếp các bước đánh giá E-HSDT theo quy định (Hàng mẫu sẽ không được hoàn trả lại).</w:t>
      </w:r>
    </w:p>
    <w:sectPr w:rsidR="000E4426" w:rsidRPr="00FD590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Emoji">
    <w:panose1 w:val="020B0502040204020203"/>
    <w:charset w:val="00"/>
    <w:family w:val="swiss"/>
    <w:pitch w:val="variable"/>
    <w:sig w:usb0="00000003" w:usb1="02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82D1156"/>
    <w:multiLevelType w:val="hybridMultilevel"/>
    <w:tmpl w:val="7528E91E"/>
    <w:lvl w:ilvl="0" w:tplc="A31E5B20">
      <w:start w:val="1"/>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5ED7363E"/>
    <w:multiLevelType w:val="hybridMultilevel"/>
    <w:tmpl w:val="2886FD9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07495745">
    <w:abstractNumId w:val="1"/>
  </w:num>
  <w:num w:numId="2" w16cid:durableId="48767455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defaultTabStop w:val="720"/>
  <w:characterSpacingControl w:val="doNotCompress"/>
  <w:footnotePr>
    <w:numRestart w:val="eachPage"/>
  </w:footnotePr>
  <w:endnotePr>
    <w:numFmt w:val="decimal"/>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D590C"/>
    <w:rsid w:val="000E4426"/>
    <w:rsid w:val="00FD590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F357F2"/>
  <w15:chartTrackingRefBased/>
  <w15:docId w15:val="{E287F217-9B2D-440B-9337-84212071B7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D590C"/>
    <w:pPr>
      <w:spacing w:after="0" w:line="240" w:lineRule="auto"/>
      <w:jc w:val="both"/>
    </w:pPr>
    <w:rPr>
      <w:rFonts w:ascii="Times New Roman" w:eastAsia="Times New Roman" w:hAnsi="Times New Roman" w:cs="Times New Roman"/>
      <w:kern w:val="0"/>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Subtitle">
    <w:name w:val="Subtitle"/>
    <w:basedOn w:val="Normal"/>
    <w:next w:val="Normal"/>
    <w:link w:val="SubtitleChar"/>
    <w:qFormat/>
    <w:rsid w:val="00FD590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rsid w:val="00FD590C"/>
    <w:rPr>
      <w:rFonts w:ascii="Times New Roman" w:eastAsiaTheme="majorEastAsia" w:hAnsi="Times New Roman" w:cstheme="majorBidi"/>
      <w:color w:val="595959" w:themeColor="text1" w:themeTint="A6"/>
      <w:spacing w:val="15"/>
      <w:kern w:val="0"/>
      <w:sz w:val="28"/>
      <w:szCs w:val="28"/>
    </w:rPr>
  </w:style>
  <w:style w:type="paragraph" w:customStyle="1" w:styleId="SectionVIHeader">
    <w:name w:val="Section VI. Header"/>
    <w:basedOn w:val="Normal"/>
    <w:qFormat/>
    <w:rsid w:val="00FD590C"/>
    <w:pPr>
      <w:spacing w:before="120" w:after="240"/>
      <w:jc w:val="center"/>
    </w:pPr>
    <w:rPr>
      <w:b/>
      <w:sz w:val="36"/>
    </w:rPr>
  </w:style>
  <w:style w:type="table" w:styleId="TableGrid">
    <w:name w:val="Table Grid"/>
    <w:basedOn w:val="TableNormal"/>
    <w:uiPriority w:val="39"/>
    <w:rsid w:val="00FD590C"/>
    <w:pPr>
      <w:spacing w:after="0" w:line="240" w:lineRule="auto"/>
    </w:pPr>
    <w:rPr>
      <w:rFonts w:ascii="Times New Roman" w:eastAsia="Times New Roman"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19</Pages>
  <Words>3797</Words>
  <Characters>21644</Characters>
  <Application>Microsoft Office Word</Application>
  <DocSecurity>0</DocSecurity>
  <Lines>180</Lines>
  <Paragraphs>50</Paragraphs>
  <ScaleCrop>false</ScaleCrop>
  <Company/>
  <LinksUpToDate>false</LinksUpToDate>
  <CharactersWithSpaces>25391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Trung Đặng</dc:creator>
  <cp:keywords/>
  <dc:description/>
  <cp:lastModifiedBy>Trung Đặng</cp:lastModifiedBy>
  <cp:revision>1</cp:revision>
  <dcterms:created xsi:type="dcterms:W3CDTF">2025-12-22T02:43:00Z</dcterms:created>
  <dcterms:modified xsi:type="dcterms:W3CDTF">2025-12-22T02:43:00Z</dcterms:modified>
</cp:coreProperties>
</file>