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A531" w14:textId="77777777" w:rsidR="00BF4D6C" w:rsidRPr="00E51879" w:rsidRDefault="00BF4D6C" w:rsidP="00BF4D6C">
      <w:pPr>
        <w:spacing w:before="120" w:after="120"/>
        <w:jc w:val="center"/>
        <w:outlineLvl w:val="0"/>
        <w:rPr>
          <w:b/>
          <w:bCs/>
          <w:szCs w:val="24"/>
          <w:lang w:val="nl-NL"/>
        </w:rPr>
      </w:pPr>
      <w:r w:rsidRPr="00E51879">
        <w:rPr>
          <w:b/>
          <w:bCs/>
          <w:szCs w:val="24"/>
          <w:lang w:val="nl-NL"/>
        </w:rPr>
        <w:t>Phần 2. YÊU CẦU VỀ KỸ THUẬT</w:t>
      </w:r>
    </w:p>
    <w:p w14:paraId="432C36F2" w14:textId="77777777" w:rsidR="00BF4D6C" w:rsidRPr="00E51879" w:rsidRDefault="00BF4D6C" w:rsidP="00BF4D6C">
      <w:pPr>
        <w:spacing w:before="120" w:after="120"/>
        <w:jc w:val="center"/>
        <w:outlineLvl w:val="0"/>
        <w:rPr>
          <w:b/>
          <w:bCs/>
          <w:szCs w:val="24"/>
          <w:lang w:val="nl-NL"/>
        </w:rPr>
      </w:pPr>
      <w:r w:rsidRPr="00E51879">
        <w:rPr>
          <w:b/>
          <w:bCs/>
          <w:szCs w:val="24"/>
          <w:lang w:val="nl-NL"/>
        </w:rPr>
        <w:t>Chương V. YÊU CẦU VỀ KỸ THUẬT</w:t>
      </w:r>
    </w:p>
    <w:p w14:paraId="1244BC35" w14:textId="77777777" w:rsidR="00BF4D6C" w:rsidRPr="00E51879" w:rsidRDefault="00BF4D6C" w:rsidP="00BF4D6C">
      <w:pPr>
        <w:spacing w:before="120" w:after="120"/>
        <w:ind w:firstLine="709"/>
        <w:rPr>
          <w:b/>
          <w:szCs w:val="24"/>
          <w:lang w:val="nl-NL"/>
        </w:rPr>
      </w:pPr>
      <w:r w:rsidRPr="00E51879">
        <w:rPr>
          <w:b/>
          <w:szCs w:val="24"/>
          <w:lang w:val="nl-NL"/>
        </w:rPr>
        <w:t>1. Giới thiệu chung về dự án/dự toán mua sắm, gói thầu:</w:t>
      </w:r>
    </w:p>
    <w:p w14:paraId="71F4EC02" w14:textId="77777777" w:rsidR="00BF4D6C" w:rsidRPr="00E51879" w:rsidRDefault="00BF4D6C" w:rsidP="00BF4D6C">
      <w:pPr>
        <w:spacing w:before="60" w:after="60" w:line="288" w:lineRule="auto"/>
        <w:ind w:firstLine="720"/>
        <w:rPr>
          <w:szCs w:val="24"/>
          <w:lang w:val="nl-NL"/>
        </w:rPr>
      </w:pPr>
      <w:r w:rsidRPr="00E51879">
        <w:rPr>
          <w:spacing w:val="-4"/>
          <w:szCs w:val="24"/>
          <w:lang w:val="nl-NL"/>
        </w:rPr>
        <w:t xml:space="preserve">- Tên dự toán mua sắm: </w:t>
      </w:r>
      <w:bookmarkStart w:id="0" w:name="_Hlk216862182"/>
      <w:r w:rsidRPr="00E51879">
        <w:rPr>
          <w:szCs w:val="24"/>
          <w:lang w:val="vi-VN"/>
        </w:rPr>
        <w:t xml:space="preserve">Cung cấp dịch vụ </w:t>
      </w:r>
      <w:r w:rsidRPr="00E51879">
        <w:rPr>
          <w:szCs w:val="24"/>
          <w:lang w:val="nl-NL"/>
        </w:rPr>
        <w:t>diệt côn trùng, diệt và kiểm soát chuột, diệt và phòng chống mối</w:t>
      </w:r>
      <w:r w:rsidRPr="00E51879">
        <w:rPr>
          <w:szCs w:val="24"/>
          <w:lang w:val="vi-VN"/>
        </w:rPr>
        <w:t xml:space="preserve"> </w:t>
      </w:r>
      <w:r w:rsidRPr="00E51879">
        <w:rPr>
          <w:szCs w:val="24"/>
          <w:lang w:val="nl-NL"/>
        </w:rPr>
        <w:t>tại</w:t>
      </w:r>
      <w:r w:rsidRPr="00E51879">
        <w:rPr>
          <w:szCs w:val="24"/>
          <w:lang w:val="vi-VN"/>
        </w:rPr>
        <w:t xml:space="preserve"> Bệnh viện Lão khoa Trung ương</w:t>
      </w:r>
      <w:r w:rsidRPr="00E51879">
        <w:rPr>
          <w:szCs w:val="24"/>
          <w:lang w:val="nl-NL"/>
        </w:rPr>
        <w:t xml:space="preserve"> năm 2026-2027</w:t>
      </w:r>
      <w:bookmarkEnd w:id="0"/>
      <w:r w:rsidRPr="00E51879">
        <w:rPr>
          <w:szCs w:val="24"/>
          <w:lang w:val="nl-NL"/>
        </w:rPr>
        <w:t>.</w:t>
      </w:r>
    </w:p>
    <w:p w14:paraId="5C0EEFC0" w14:textId="77777777" w:rsidR="00BF4D6C" w:rsidRPr="00E51879" w:rsidRDefault="00BF4D6C" w:rsidP="00BF4D6C">
      <w:pPr>
        <w:spacing w:before="60" w:after="60" w:line="288" w:lineRule="auto"/>
        <w:ind w:firstLine="720"/>
        <w:rPr>
          <w:szCs w:val="24"/>
          <w:lang w:val="nl-NL"/>
        </w:rPr>
      </w:pPr>
      <w:r w:rsidRPr="00E51879">
        <w:rPr>
          <w:spacing w:val="-4"/>
          <w:szCs w:val="24"/>
          <w:lang w:val="nl-NL"/>
        </w:rPr>
        <w:t xml:space="preserve">- Tên gói thầu: </w:t>
      </w:r>
      <w:r w:rsidRPr="00E51879">
        <w:rPr>
          <w:szCs w:val="24"/>
          <w:lang w:val="vi-VN"/>
        </w:rPr>
        <w:t xml:space="preserve">Cung cấp dịch vụ </w:t>
      </w:r>
      <w:r w:rsidRPr="00E51879">
        <w:rPr>
          <w:szCs w:val="24"/>
          <w:lang w:val="nl-NL"/>
        </w:rPr>
        <w:t>diệt côn trùng, diệt và kiểm soát chuột, diệt và phòng chống mối</w:t>
      </w:r>
      <w:r w:rsidRPr="00E51879">
        <w:rPr>
          <w:szCs w:val="24"/>
          <w:lang w:val="vi-VN"/>
        </w:rPr>
        <w:t xml:space="preserve"> </w:t>
      </w:r>
      <w:r w:rsidRPr="00E51879">
        <w:rPr>
          <w:szCs w:val="24"/>
          <w:lang w:val="nl-NL"/>
        </w:rPr>
        <w:t>năm 2026-2027</w:t>
      </w:r>
    </w:p>
    <w:p w14:paraId="44108FA9" w14:textId="77777777" w:rsidR="00BF4D6C" w:rsidRPr="00E51879" w:rsidRDefault="00BF4D6C" w:rsidP="00BF4D6C">
      <w:pPr>
        <w:spacing w:before="60" w:after="60" w:line="288" w:lineRule="auto"/>
        <w:ind w:firstLine="720"/>
        <w:rPr>
          <w:szCs w:val="24"/>
          <w:lang w:val="vi-VN"/>
        </w:rPr>
      </w:pPr>
      <w:r w:rsidRPr="00E51879">
        <w:rPr>
          <w:spacing w:val="-4"/>
          <w:szCs w:val="24"/>
          <w:lang w:val="nl-NL"/>
        </w:rPr>
        <w:t xml:space="preserve">- Chủ đầu tư: </w:t>
      </w:r>
      <w:r w:rsidRPr="00E51879">
        <w:rPr>
          <w:rFonts w:eastAsia="Calibri"/>
          <w:bCs/>
          <w:kern w:val="2"/>
          <w:szCs w:val="24"/>
          <w:lang w:val="nl-NL"/>
        </w:rPr>
        <w:t>Bệnh viện Lão khoa Trung ương</w:t>
      </w:r>
      <w:r w:rsidRPr="00E51879">
        <w:rPr>
          <w:szCs w:val="24"/>
          <w:lang w:val="vi-VN"/>
        </w:rPr>
        <w:t>.</w:t>
      </w:r>
    </w:p>
    <w:p w14:paraId="4A642A59" w14:textId="77777777" w:rsidR="00BF4D6C" w:rsidRPr="00E51879" w:rsidRDefault="00BF4D6C" w:rsidP="00BF4D6C">
      <w:pPr>
        <w:spacing w:before="60" w:after="60" w:line="288" w:lineRule="auto"/>
        <w:ind w:firstLine="720"/>
        <w:rPr>
          <w:szCs w:val="24"/>
          <w:lang w:val="vi-VN"/>
        </w:rPr>
      </w:pPr>
      <w:r w:rsidRPr="00E51879">
        <w:rPr>
          <w:spacing w:val="-4"/>
          <w:szCs w:val="24"/>
          <w:lang w:val="vi-VN"/>
        </w:rPr>
        <w:t xml:space="preserve">- Nguồn vốn: </w:t>
      </w:r>
      <w:r w:rsidRPr="00E51879">
        <w:rPr>
          <w:szCs w:val="24"/>
          <w:lang w:val="vi-VN"/>
        </w:rPr>
        <w:t>Nguồn thu hoạt động sự nghiệp và sản xuất kinh doanh dịch vụ.</w:t>
      </w:r>
    </w:p>
    <w:p w14:paraId="7FB97E02" w14:textId="77777777" w:rsidR="00BF4D6C" w:rsidRPr="00E51879" w:rsidRDefault="00BF4D6C" w:rsidP="00BF4D6C">
      <w:pPr>
        <w:spacing w:before="60" w:after="60" w:line="288" w:lineRule="auto"/>
        <w:ind w:firstLine="720"/>
        <w:rPr>
          <w:szCs w:val="24"/>
          <w:lang w:val="vi-VN"/>
        </w:rPr>
      </w:pPr>
      <w:r w:rsidRPr="00E51879">
        <w:rPr>
          <w:spacing w:val="-4"/>
          <w:szCs w:val="24"/>
          <w:lang w:val="vi-VN"/>
        </w:rPr>
        <w:t>- Hình thức lựa chọn nhà thầu: Đấu thầu rộng rãi trong nước qua mạng.</w:t>
      </w:r>
    </w:p>
    <w:p w14:paraId="0A23FF3A" w14:textId="77777777" w:rsidR="00BF4D6C" w:rsidRPr="00E51879" w:rsidRDefault="00BF4D6C" w:rsidP="00BF4D6C">
      <w:pPr>
        <w:spacing w:before="60" w:after="60" w:line="288" w:lineRule="auto"/>
        <w:ind w:firstLine="720"/>
        <w:rPr>
          <w:szCs w:val="24"/>
          <w:lang w:val="vi-VN"/>
        </w:rPr>
      </w:pPr>
      <w:r w:rsidRPr="00E51879">
        <w:rPr>
          <w:spacing w:val="-4"/>
          <w:szCs w:val="24"/>
          <w:lang w:val="vi-VN"/>
        </w:rPr>
        <w:t>- Phương thức lựa chọn nhà thầu: Một giai đoạn một túi hồ sơ.</w:t>
      </w:r>
    </w:p>
    <w:p w14:paraId="22030826" w14:textId="77777777" w:rsidR="00BF4D6C" w:rsidRPr="00E51879" w:rsidRDefault="00BF4D6C" w:rsidP="00BF4D6C">
      <w:pPr>
        <w:spacing w:before="60" w:after="60" w:line="288" w:lineRule="auto"/>
        <w:ind w:firstLine="720"/>
        <w:rPr>
          <w:szCs w:val="24"/>
          <w:lang w:val="vi-VN"/>
        </w:rPr>
      </w:pPr>
      <w:r w:rsidRPr="00E51879">
        <w:rPr>
          <w:spacing w:val="-4"/>
          <w:szCs w:val="24"/>
          <w:lang w:val="vi-VN"/>
        </w:rPr>
        <w:t>- Thời gian bắt đầu tổ chức lựa chọn nhà thầu: Quý I/2026.</w:t>
      </w:r>
    </w:p>
    <w:p w14:paraId="695C567F" w14:textId="77777777" w:rsidR="00BF4D6C" w:rsidRPr="00E51879" w:rsidRDefault="00BF4D6C" w:rsidP="00BF4D6C">
      <w:pPr>
        <w:spacing w:before="60" w:after="60" w:line="288" w:lineRule="auto"/>
        <w:ind w:firstLine="720"/>
        <w:rPr>
          <w:szCs w:val="24"/>
          <w:lang w:val="vi-VN"/>
        </w:rPr>
      </w:pPr>
      <w:r w:rsidRPr="00E51879">
        <w:rPr>
          <w:spacing w:val="-4"/>
          <w:szCs w:val="24"/>
          <w:lang w:val="vi-VN"/>
        </w:rPr>
        <w:t>- Loại hợp đồng: Hợp đồng trọn gói.</w:t>
      </w:r>
    </w:p>
    <w:p w14:paraId="166F24ED" w14:textId="77777777" w:rsidR="00BF4D6C" w:rsidRPr="00E51879" w:rsidRDefault="00BF4D6C" w:rsidP="00BF4D6C">
      <w:pPr>
        <w:spacing w:before="60" w:after="60" w:line="288" w:lineRule="auto"/>
        <w:ind w:firstLine="720"/>
        <w:rPr>
          <w:szCs w:val="24"/>
          <w:lang w:val="vi-VN"/>
        </w:rPr>
      </w:pPr>
      <w:r w:rsidRPr="00E51879">
        <w:rPr>
          <w:spacing w:val="-4"/>
          <w:szCs w:val="24"/>
          <w:lang w:val="vi-VN"/>
        </w:rPr>
        <w:t>- Thời gian thực hiện hợp đồng: 24 tháng.</w:t>
      </w:r>
    </w:p>
    <w:p w14:paraId="40E842F5" w14:textId="77777777" w:rsidR="00BF4D6C" w:rsidRPr="00E51879" w:rsidRDefault="00BF4D6C" w:rsidP="00BF4D6C">
      <w:pPr>
        <w:spacing w:before="40" w:after="40"/>
        <w:ind w:firstLine="709"/>
        <w:rPr>
          <w:spacing w:val="-4"/>
          <w:szCs w:val="24"/>
          <w:lang w:val="nl-NL"/>
        </w:rPr>
      </w:pPr>
      <w:r w:rsidRPr="00E51879">
        <w:rPr>
          <w:spacing w:val="-4"/>
          <w:szCs w:val="24"/>
          <w:lang w:val="nl-NL"/>
        </w:rPr>
        <w:t>- Quy mô:</w:t>
      </w:r>
    </w:p>
    <w:tbl>
      <w:tblPr>
        <w:tblW w:w="10060" w:type="dxa"/>
        <w:tblInd w:w="108" w:type="dxa"/>
        <w:tblLayout w:type="fixed"/>
        <w:tblLook w:val="04A0" w:firstRow="1" w:lastRow="0" w:firstColumn="1" w:lastColumn="0" w:noHBand="0" w:noVBand="1"/>
      </w:tblPr>
      <w:tblGrid>
        <w:gridCol w:w="679"/>
        <w:gridCol w:w="3397"/>
        <w:gridCol w:w="809"/>
        <w:gridCol w:w="1643"/>
        <w:gridCol w:w="1443"/>
        <w:gridCol w:w="2089"/>
      </w:tblGrid>
      <w:tr w:rsidR="00BF4D6C" w:rsidRPr="00E51879" w14:paraId="78C60F4E" w14:textId="77777777" w:rsidTr="00650A36">
        <w:trPr>
          <w:trHeight w:val="980"/>
        </w:trPr>
        <w:tc>
          <w:tcPr>
            <w:tcW w:w="67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5D86F3" w14:textId="77777777" w:rsidR="00BF4D6C" w:rsidRPr="00E51879" w:rsidRDefault="00BF4D6C" w:rsidP="00650A36">
            <w:pPr>
              <w:ind w:left="-108" w:right="-108"/>
              <w:jc w:val="center"/>
              <w:rPr>
                <w:b/>
                <w:bCs/>
                <w:szCs w:val="24"/>
              </w:rPr>
            </w:pPr>
            <w:r w:rsidRPr="00E51879">
              <w:rPr>
                <w:b/>
                <w:bCs/>
                <w:szCs w:val="24"/>
              </w:rPr>
              <w:t>STT</w:t>
            </w:r>
          </w:p>
        </w:tc>
        <w:tc>
          <w:tcPr>
            <w:tcW w:w="339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0ED8DF" w14:textId="77777777" w:rsidR="00BF4D6C" w:rsidRPr="00E51879" w:rsidRDefault="00BF4D6C" w:rsidP="00650A36">
            <w:pPr>
              <w:spacing w:before="40" w:after="40"/>
              <w:jc w:val="center"/>
              <w:rPr>
                <w:b/>
                <w:szCs w:val="24"/>
              </w:rPr>
            </w:pPr>
            <w:r w:rsidRPr="00E51879">
              <w:rPr>
                <w:b/>
                <w:szCs w:val="24"/>
              </w:rPr>
              <w:t>Danh mục dịch vụ</w:t>
            </w:r>
          </w:p>
        </w:tc>
        <w:tc>
          <w:tcPr>
            <w:tcW w:w="8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A28627" w14:textId="77777777" w:rsidR="00BF4D6C" w:rsidRPr="00E51879" w:rsidRDefault="00BF4D6C" w:rsidP="00650A36">
            <w:pPr>
              <w:spacing w:before="40" w:after="40"/>
              <w:ind w:left="-108" w:right="-108"/>
              <w:jc w:val="center"/>
              <w:rPr>
                <w:b/>
                <w:bCs/>
                <w:szCs w:val="24"/>
              </w:rPr>
            </w:pPr>
            <w:r w:rsidRPr="00E51879">
              <w:rPr>
                <w:b/>
                <w:bCs/>
                <w:szCs w:val="24"/>
              </w:rPr>
              <w:t>ĐVT</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1E016747" w14:textId="77777777" w:rsidR="00BF4D6C" w:rsidRPr="00E51879" w:rsidRDefault="00BF4D6C" w:rsidP="00650A36">
            <w:pPr>
              <w:spacing w:before="40" w:after="40"/>
              <w:ind w:left="-103" w:right="-86"/>
              <w:jc w:val="center"/>
              <w:rPr>
                <w:b/>
                <w:bCs/>
                <w:szCs w:val="24"/>
              </w:rPr>
            </w:pPr>
            <w:r w:rsidRPr="00E51879">
              <w:rPr>
                <w:b/>
                <w:bCs/>
                <w:szCs w:val="24"/>
              </w:rPr>
              <w:t>Khối lượng thực hiện 01 đợt</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36E3D1DB" w14:textId="77777777" w:rsidR="00BF4D6C" w:rsidRPr="00E51879" w:rsidRDefault="00BF4D6C" w:rsidP="00650A36">
            <w:pPr>
              <w:spacing w:before="40" w:after="40"/>
              <w:jc w:val="center"/>
              <w:rPr>
                <w:b/>
                <w:bCs/>
                <w:szCs w:val="24"/>
              </w:rPr>
            </w:pPr>
            <w:r w:rsidRPr="00E51879">
              <w:rPr>
                <w:b/>
                <w:bCs/>
                <w:szCs w:val="24"/>
              </w:rPr>
              <w:t>Số đợt thực hiện  /24 tháng</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14:paraId="5CF687D6" w14:textId="77777777" w:rsidR="00BF4D6C" w:rsidRPr="00E51879" w:rsidRDefault="00BF4D6C" w:rsidP="00650A36">
            <w:pPr>
              <w:spacing w:before="40" w:after="40"/>
              <w:jc w:val="center"/>
              <w:rPr>
                <w:b/>
                <w:bCs/>
                <w:szCs w:val="24"/>
              </w:rPr>
            </w:pPr>
            <w:r w:rsidRPr="00E51879">
              <w:rPr>
                <w:b/>
                <w:bCs/>
                <w:szCs w:val="24"/>
              </w:rPr>
              <w:t>Tổng khối lượng mời thầu 24 tháng</w:t>
            </w:r>
          </w:p>
        </w:tc>
      </w:tr>
      <w:tr w:rsidR="00BF4D6C" w:rsidRPr="00E51879" w14:paraId="42FA56B7" w14:textId="77777777" w:rsidTr="00650A36">
        <w:trPr>
          <w:trHeight w:val="768"/>
        </w:trPr>
        <w:tc>
          <w:tcPr>
            <w:tcW w:w="679" w:type="dxa"/>
            <w:tcBorders>
              <w:top w:val="nil"/>
              <w:left w:val="single" w:sz="4" w:space="0" w:color="auto"/>
              <w:bottom w:val="single" w:sz="4" w:space="0" w:color="auto"/>
              <w:right w:val="single" w:sz="4" w:space="0" w:color="auto"/>
            </w:tcBorders>
            <w:shd w:val="clear" w:color="auto" w:fill="auto"/>
            <w:vAlign w:val="center"/>
            <w:hideMark/>
          </w:tcPr>
          <w:p w14:paraId="6146191F" w14:textId="77777777" w:rsidR="00BF4D6C" w:rsidRPr="00E51879" w:rsidRDefault="00BF4D6C" w:rsidP="00650A36">
            <w:pPr>
              <w:spacing w:before="60" w:after="60"/>
              <w:jc w:val="center"/>
              <w:rPr>
                <w:szCs w:val="24"/>
              </w:rPr>
            </w:pPr>
            <w:r w:rsidRPr="00E51879">
              <w:rPr>
                <w:szCs w:val="24"/>
              </w:rPr>
              <w:t>1</w:t>
            </w:r>
          </w:p>
        </w:tc>
        <w:tc>
          <w:tcPr>
            <w:tcW w:w="3397" w:type="dxa"/>
            <w:tcBorders>
              <w:top w:val="nil"/>
              <w:left w:val="nil"/>
              <w:bottom w:val="single" w:sz="4" w:space="0" w:color="auto"/>
              <w:right w:val="single" w:sz="4" w:space="0" w:color="auto"/>
            </w:tcBorders>
            <w:shd w:val="clear" w:color="auto" w:fill="auto"/>
            <w:vAlign w:val="center"/>
          </w:tcPr>
          <w:p w14:paraId="593EA8C8" w14:textId="77777777" w:rsidR="00BF4D6C" w:rsidRPr="00E51879" w:rsidRDefault="00BF4D6C" w:rsidP="00650A36">
            <w:pPr>
              <w:spacing w:before="60" w:after="60"/>
              <w:rPr>
                <w:szCs w:val="24"/>
              </w:rPr>
            </w:pPr>
            <w:r w:rsidRPr="00E51879">
              <w:rPr>
                <w:szCs w:val="24"/>
              </w:rPr>
              <w:t>Diệt côn trùng bay: Muỗi, ruồi, …  cho toàn bộ Bệnh viện, kho bệnh án.</w:t>
            </w:r>
          </w:p>
        </w:tc>
        <w:tc>
          <w:tcPr>
            <w:tcW w:w="809" w:type="dxa"/>
            <w:tcBorders>
              <w:top w:val="nil"/>
              <w:left w:val="nil"/>
              <w:bottom w:val="single" w:sz="4" w:space="0" w:color="auto"/>
              <w:right w:val="single" w:sz="4" w:space="0" w:color="auto"/>
            </w:tcBorders>
            <w:shd w:val="clear" w:color="auto" w:fill="auto"/>
            <w:vAlign w:val="center"/>
          </w:tcPr>
          <w:p w14:paraId="53DDD76C" w14:textId="77777777" w:rsidR="00BF4D6C" w:rsidRPr="00E51879" w:rsidRDefault="00BF4D6C" w:rsidP="00650A36">
            <w:pPr>
              <w:spacing w:before="60" w:after="60"/>
              <w:ind w:left="-128" w:right="-127" w:hanging="23"/>
              <w:jc w:val="center"/>
              <w:rPr>
                <w:szCs w:val="24"/>
              </w:rPr>
            </w:pPr>
            <w:r w:rsidRPr="00E51879">
              <w:rPr>
                <w:szCs w:val="24"/>
              </w:rPr>
              <w:t>m²</w:t>
            </w:r>
          </w:p>
        </w:tc>
        <w:tc>
          <w:tcPr>
            <w:tcW w:w="1643" w:type="dxa"/>
            <w:tcBorders>
              <w:top w:val="nil"/>
              <w:left w:val="nil"/>
              <w:bottom w:val="single" w:sz="4" w:space="0" w:color="auto"/>
              <w:right w:val="single" w:sz="4" w:space="0" w:color="auto"/>
            </w:tcBorders>
            <w:shd w:val="clear" w:color="auto" w:fill="auto"/>
            <w:vAlign w:val="center"/>
          </w:tcPr>
          <w:p w14:paraId="009E311D" w14:textId="77777777" w:rsidR="00BF4D6C" w:rsidRPr="00E51879" w:rsidRDefault="00BF4D6C" w:rsidP="00650A36">
            <w:pPr>
              <w:spacing w:before="60" w:after="60"/>
              <w:jc w:val="center"/>
              <w:rPr>
                <w:szCs w:val="24"/>
              </w:rPr>
            </w:pPr>
            <w:r w:rsidRPr="00E51879">
              <w:rPr>
                <w:szCs w:val="24"/>
              </w:rPr>
              <w:t>15.411</w:t>
            </w:r>
          </w:p>
        </w:tc>
        <w:tc>
          <w:tcPr>
            <w:tcW w:w="1443" w:type="dxa"/>
            <w:tcBorders>
              <w:top w:val="nil"/>
              <w:left w:val="nil"/>
              <w:bottom w:val="single" w:sz="4" w:space="0" w:color="auto"/>
              <w:right w:val="single" w:sz="4" w:space="0" w:color="auto"/>
            </w:tcBorders>
            <w:shd w:val="clear" w:color="auto" w:fill="auto"/>
            <w:noWrap/>
            <w:vAlign w:val="center"/>
          </w:tcPr>
          <w:p w14:paraId="4FCEE812" w14:textId="77777777" w:rsidR="00BF4D6C" w:rsidRPr="00E51879" w:rsidRDefault="00BF4D6C" w:rsidP="00650A36">
            <w:pPr>
              <w:spacing w:before="60" w:after="60"/>
              <w:jc w:val="center"/>
              <w:rPr>
                <w:szCs w:val="24"/>
              </w:rPr>
            </w:pPr>
            <w:r w:rsidRPr="00E51879">
              <w:rPr>
                <w:szCs w:val="24"/>
              </w:rPr>
              <w:t>4</w:t>
            </w:r>
          </w:p>
        </w:tc>
        <w:tc>
          <w:tcPr>
            <w:tcW w:w="2089" w:type="dxa"/>
            <w:tcBorders>
              <w:top w:val="nil"/>
              <w:left w:val="nil"/>
              <w:bottom w:val="single" w:sz="4" w:space="0" w:color="auto"/>
              <w:right w:val="single" w:sz="4" w:space="0" w:color="auto"/>
            </w:tcBorders>
            <w:shd w:val="clear" w:color="auto" w:fill="auto"/>
            <w:vAlign w:val="center"/>
          </w:tcPr>
          <w:p w14:paraId="4FA9DFC5" w14:textId="77777777" w:rsidR="00BF4D6C" w:rsidRPr="00E51879" w:rsidRDefault="00BF4D6C" w:rsidP="00650A36">
            <w:pPr>
              <w:spacing w:before="60" w:after="60"/>
              <w:jc w:val="center"/>
              <w:rPr>
                <w:szCs w:val="24"/>
              </w:rPr>
            </w:pPr>
            <w:r w:rsidRPr="00E51879">
              <w:rPr>
                <w:bCs/>
                <w:szCs w:val="24"/>
                <w:lang w:val="nl-NL"/>
              </w:rPr>
              <w:t>61.644</w:t>
            </w:r>
          </w:p>
        </w:tc>
      </w:tr>
      <w:tr w:rsidR="00BF4D6C" w:rsidRPr="00E51879" w14:paraId="3B4AF802" w14:textId="77777777" w:rsidTr="00650A36">
        <w:trPr>
          <w:trHeight w:val="52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D95A1" w14:textId="77777777" w:rsidR="00BF4D6C" w:rsidRPr="00E51879" w:rsidRDefault="00BF4D6C" w:rsidP="00650A36">
            <w:pPr>
              <w:spacing w:before="60" w:after="60"/>
              <w:jc w:val="center"/>
              <w:rPr>
                <w:szCs w:val="24"/>
              </w:rPr>
            </w:pPr>
            <w:r w:rsidRPr="00E51879">
              <w:rPr>
                <w:szCs w:val="24"/>
              </w:rPr>
              <w:t>2</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7C21197" w14:textId="77777777" w:rsidR="00BF4D6C" w:rsidRPr="00E51879" w:rsidRDefault="00BF4D6C" w:rsidP="00650A36">
            <w:pPr>
              <w:spacing w:before="60" w:after="60"/>
              <w:rPr>
                <w:szCs w:val="24"/>
              </w:rPr>
            </w:pPr>
            <w:r w:rsidRPr="00E51879">
              <w:rPr>
                <w:szCs w:val="24"/>
              </w:rPr>
              <w:t>Diệt và kiểm soát côn trùng bò: gián đức (gián ngoại lai), kiến, … tại Nhà A; Nhà B; Nhà C, container, kho bệnh án.</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3B298800" w14:textId="77777777" w:rsidR="00BF4D6C" w:rsidRPr="00E51879" w:rsidRDefault="00BF4D6C" w:rsidP="00650A36">
            <w:pPr>
              <w:spacing w:before="60" w:after="60"/>
              <w:ind w:left="-128" w:right="-127" w:hanging="23"/>
              <w:jc w:val="center"/>
              <w:rPr>
                <w:szCs w:val="24"/>
              </w:rPr>
            </w:pPr>
            <w:r w:rsidRPr="00E51879">
              <w:rPr>
                <w:szCs w:val="24"/>
              </w:rPr>
              <w:t>m²</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4353400A" w14:textId="77777777" w:rsidR="00BF4D6C" w:rsidRPr="00E51879" w:rsidRDefault="00BF4D6C" w:rsidP="00650A36">
            <w:pPr>
              <w:spacing w:before="60" w:after="60"/>
              <w:jc w:val="center"/>
              <w:rPr>
                <w:szCs w:val="24"/>
              </w:rPr>
            </w:pPr>
            <w:r w:rsidRPr="00E51879">
              <w:rPr>
                <w:szCs w:val="24"/>
              </w:rPr>
              <w:t>13.131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CA9E1" w14:textId="77777777" w:rsidR="00BF4D6C" w:rsidRPr="00E51879" w:rsidRDefault="00BF4D6C" w:rsidP="00650A36">
            <w:pPr>
              <w:spacing w:before="60" w:after="60"/>
              <w:jc w:val="center"/>
              <w:rPr>
                <w:szCs w:val="24"/>
              </w:rPr>
            </w:pPr>
            <w:r w:rsidRPr="00E51879">
              <w:rPr>
                <w:szCs w:val="24"/>
              </w:rPr>
              <w:t>4</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59E0C4F" w14:textId="77777777" w:rsidR="00BF4D6C" w:rsidRPr="00E51879" w:rsidRDefault="00BF4D6C" w:rsidP="00650A36">
            <w:pPr>
              <w:spacing w:before="60" w:after="60"/>
              <w:jc w:val="center"/>
              <w:rPr>
                <w:szCs w:val="24"/>
              </w:rPr>
            </w:pPr>
            <w:r w:rsidRPr="00E51879">
              <w:rPr>
                <w:bCs/>
                <w:szCs w:val="24"/>
                <w:lang w:val="nl-NL"/>
              </w:rPr>
              <w:t>52.524</w:t>
            </w:r>
          </w:p>
        </w:tc>
      </w:tr>
      <w:tr w:rsidR="00BF4D6C" w:rsidRPr="00E51879" w14:paraId="682FB5DE" w14:textId="77777777" w:rsidTr="00650A36">
        <w:trPr>
          <w:trHeight w:val="65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46193F3D" w14:textId="77777777" w:rsidR="00BF4D6C" w:rsidRPr="00E51879" w:rsidRDefault="00BF4D6C" w:rsidP="00650A36">
            <w:pPr>
              <w:spacing w:before="60" w:after="60"/>
              <w:jc w:val="center"/>
              <w:rPr>
                <w:szCs w:val="24"/>
              </w:rPr>
            </w:pPr>
            <w:r w:rsidRPr="00E51879">
              <w:rPr>
                <w:szCs w:val="24"/>
              </w:rPr>
              <w:t>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19BF12F" w14:textId="77777777" w:rsidR="00BF4D6C" w:rsidRPr="00E51879" w:rsidRDefault="00BF4D6C" w:rsidP="00650A36">
            <w:pPr>
              <w:spacing w:before="60" w:after="60"/>
              <w:rPr>
                <w:szCs w:val="24"/>
              </w:rPr>
            </w:pPr>
            <w:r w:rsidRPr="00E51879">
              <w:rPr>
                <w:szCs w:val="24"/>
              </w:rPr>
              <w:t>Diệt và kiểm soát chuột cho toàn bộ Bệnh viện, kho bệnh án</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668072BC" w14:textId="77777777" w:rsidR="00BF4D6C" w:rsidRPr="00E51879" w:rsidRDefault="00BF4D6C" w:rsidP="00650A36">
            <w:pPr>
              <w:spacing w:before="60" w:after="60"/>
              <w:ind w:left="-128" w:right="-127" w:hanging="23"/>
              <w:jc w:val="center"/>
              <w:rPr>
                <w:szCs w:val="24"/>
              </w:rPr>
            </w:pPr>
            <w:r w:rsidRPr="00E51879">
              <w:rPr>
                <w:szCs w:val="24"/>
              </w:rPr>
              <w:t>m²</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68BE8E41" w14:textId="77777777" w:rsidR="00BF4D6C" w:rsidRPr="00E51879" w:rsidRDefault="00BF4D6C" w:rsidP="00650A36">
            <w:pPr>
              <w:spacing w:before="60" w:after="60"/>
              <w:jc w:val="center"/>
              <w:rPr>
                <w:szCs w:val="24"/>
              </w:rPr>
            </w:pPr>
            <w:r w:rsidRPr="00E51879">
              <w:rPr>
                <w:szCs w:val="24"/>
              </w:rPr>
              <w:t>15.411</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44C65" w14:textId="77777777" w:rsidR="00BF4D6C" w:rsidRPr="00E51879" w:rsidRDefault="00BF4D6C" w:rsidP="00650A36">
            <w:pPr>
              <w:spacing w:before="60" w:after="60"/>
              <w:jc w:val="center"/>
              <w:rPr>
                <w:szCs w:val="24"/>
              </w:rPr>
            </w:pPr>
            <w:r w:rsidRPr="00E51879">
              <w:rPr>
                <w:szCs w:val="24"/>
              </w:rPr>
              <w:t>4</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FD3B767" w14:textId="77777777" w:rsidR="00BF4D6C" w:rsidRPr="00E51879" w:rsidRDefault="00BF4D6C" w:rsidP="00650A36">
            <w:pPr>
              <w:spacing w:before="60" w:after="60"/>
              <w:jc w:val="center"/>
              <w:rPr>
                <w:szCs w:val="24"/>
              </w:rPr>
            </w:pPr>
            <w:r w:rsidRPr="00E51879">
              <w:rPr>
                <w:bCs/>
                <w:szCs w:val="24"/>
                <w:lang w:val="nl-NL"/>
              </w:rPr>
              <w:t>61.644</w:t>
            </w:r>
          </w:p>
        </w:tc>
      </w:tr>
      <w:tr w:rsidR="00BF4D6C" w:rsidRPr="00E51879" w14:paraId="0AA9F396" w14:textId="77777777" w:rsidTr="00650A36">
        <w:trPr>
          <w:trHeight w:val="561"/>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961027C" w14:textId="77777777" w:rsidR="00BF4D6C" w:rsidRPr="00E51879" w:rsidRDefault="00BF4D6C" w:rsidP="00650A36">
            <w:pPr>
              <w:spacing w:before="120" w:after="120"/>
              <w:jc w:val="center"/>
              <w:rPr>
                <w:szCs w:val="24"/>
              </w:rPr>
            </w:pPr>
            <w:r w:rsidRPr="00E51879">
              <w:rPr>
                <w:szCs w:val="24"/>
              </w:rPr>
              <w:t>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9A8F3AF" w14:textId="77777777" w:rsidR="00BF4D6C" w:rsidRPr="00E51879" w:rsidRDefault="00BF4D6C" w:rsidP="00650A36">
            <w:pPr>
              <w:spacing w:before="120" w:after="120"/>
              <w:rPr>
                <w:szCs w:val="24"/>
              </w:rPr>
            </w:pPr>
            <w:r w:rsidRPr="00E51879">
              <w:rPr>
                <w:szCs w:val="24"/>
              </w:rPr>
              <w:t>Diệt và phòng chống mối</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119979F6" w14:textId="77777777" w:rsidR="00BF4D6C" w:rsidRPr="00E51879" w:rsidRDefault="00BF4D6C" w:rsidP="00650A36">
            <w:pPr>
              <w:spacing w:before="120" w:after="120" w:line="288" w:lineRule="auto"/>
              <w:ind w:left="-128" w:right="-127" w:hanging="23"/>
              <w:jc w:val="center"/>
              <w:rPr>
                <w:szCs w:val="24"/>
              </w:rPr>
            </w:pPr>
            <w:r w:rsidRPr="00E51879">
              <w:rPr>
                <w:szCs w:val="24"/>
              </w:rPr>
              <w:t>m²</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47E88FBC" w14:textId="77777777" w:rsidR="00BF4D6C" w:rsidRPr="00E51879" w:rsidRDefault="00BF4D6C" w:rsidP="00650A36">
            <w:pPr>
              <w:spacing w:before="120" w:after="120" w:line="288" w:lineRule="auto"/>
              <w:jc w:val="center"/>
              <w:rPr>
                <w:szCs w:val="24"/>
              </w:rPr>
            </w:pPr>
            <w:r w:rsidRPr="00E51879">
              <w:rPr>
                <w:szCs w:val="24"/>
              </w:rPr>
              <w:t>50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EF012" w14:textId="77777777" w:rsidR="00BF4D6C" w:rsidRPr="00E51879" w:rsidRDefault="00BF4D6C" w:rsidP="00650A36">
            <w:pPr>
              <w:spacing w:before="120" w:after="120"/>
              <w:jc w:val="center"/>
              <w:rPr>
                <w:szCs w:val="24"/>
              </w:rPr>
            </w:pPr>
            <w:r w:rsidRPr="00E51879">
              <w:rPr>
                <w:szCs w:val="24"/>
              </w:rPr>
              <w:t>2</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66ACB508" w14:textId="77777777" w:rsidR="00BF4D6C" w:rsidRPr="00E51879" w:rsidRDefault="00BF4D6C" w:rsidP="00650A36">
            <w:pPr>
              <w:spacing w:before="120" w:after="120"/>
              <w:jc w:val="center"/>
              <w:rPr>
                <w:szCs w:val="24"/>
              </w:rPr>
            </w:pPr>
            <w:r w:rsidRPr="00E51879">
              <w:rPr>
                <w:bCs/>
                <w:szCs w:val="24"/>
                <w:lang w:val="nl-NL"/>
              </w:rPr>
              <w:t>100</w:t>
            </w:r>
          </w:p>
        </w:tc>
      </w:tr>
    </w:tbl>
    <w:p w14:paraId="34F288C0" w14:textId="77777777" w:rsidR="00BF4D6C" w:rsidRPr="00E51879" w:rsidRDefault="00BF4D6C" w:rsidP="00BF4D6C">
      <w:pPr>
        <w:spacing w:before="120" w:after="120"/>
        <w:ind w:firstLine="720"/>
        <w:rPr>
          <w:b/>
          <w:szCs w:val="24"/>
          <w:lang w:val="nl-NL"/>
        </w:rPr>
      </w:pPr>
      <w:r w:rsidRPr="00E51879">
        <w:rPr>
          <w:b/>
          <w:szCs w:val="24"/>
          <w:lang w:val="nl-NL"/>
        </w:rPr>
        <w:t>2. Mục tiêu công việc:</w:t>
      </w:r>
    </w:p>
    <w:tbl>
      <w:tblPr>
        <w:tblW w:w="99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221"/>
        <w:gridCol w:w="6096"/>
      </w:tblGrid>
      <w:tr w:rsidR="00BF4D6C" w:rsidRPr="00E51879" w14:paraId="1833AE96" w14:textId="77777777" w:rsidTr="00650A36">
        <w:trPr>
          <w:trHeight w:val="644"/>
        </w:trPr>
        <w:tc>
          <w:tcPr>
            <w:tcW w:w="658" w:type="dxa"/>
            <w:shd w:val="clear" w:color="auto" w:fill="auto"/>
            <w:vAlign w:val="center"/>
          </w:tcPr>
          <w:p w14:paraId="5774FD9F" w14:textId="77777777" w:rsidR="00BF4D6C" w:rsidRPr="00E51879" w:rsidRDefault="00BF4D6C" w:rsidP="00650A36">
            <w:pPr>
              <w:spacing w:before="20" w:after="20" w:line="276" w:lineRule="auto"/>
              <w:jc w:val="center"/>
              <w:rPr>
                <w:b/>
                <w:color w:val="000000"/>
                <w:spacing w:val="-4"/>
                <w:szCs w:val="24"/>
                <w:lang w:val="nl-NL"/>
              </w:rPr>
            </w:pPr>
            <w:r w:rsidRPr="00E51879">
              <w:rPr>
                <w:b/>
                <w:color w:val="000000"/>
                <w:spacing w:val="-4"/>
                <w:szCs w:val="24"/>
                <w:lang w:val="nl-NL"/>
              </w:rPr>
              <w:t>STT</w:t>
            </w:r>
          </w:p>
        </w:tc>
        <w:tc>
          <w:tcPr>
            <w:tcW w:w="3221" w:type="dxa"/>
            <w:shd w:val="clear" w:color="auto" w:fill="auto"/>
            <w:vAlign w:val="center"/>
          </w:tcPr>
          <w:p w14:paraId="3E32AEBA" w14:textId="77777777" w:rsidR="00BF4D6C" w:rsidRPr="00E51879" w:rsidRDefault="00BF4D6C" w:rsidP="00650A36">
            <w:pPr>
              <w:spacing w:before="20" w:after="20" w:line="276" w:lineRule="auto"/>
              <w:jc w:val="center"/>
              <w:rPr>
                <w:b/>
                <w:color w:val="000000"/>
                <w:spacing w:val="-4"/>
                <w:szCs w:val="24"/>
                <w:lang w:val="nl-NL"/>
              </w:rPr>
            </w:pPr>
            <w:r w:rsidRPr="00E51879">
              <w:rPr>
                <w:b/>
                <w:color w:val="000000"/>
                <w:spacing w:val="-4"/>
                <w:szCs w:val="24"/>
                <w:lang w:val="nl-NL"/>
              </w:rPr>
              <w:t>Thông tin chi tiết các dịch vụ</w:t>
            </w:r>
          </w:p>
        </w:tc>
        <w:tc>
          <w:tcPr>
            <w:tcW w:w="6096" w:type="dxa"/>
            <w:shd w:val="clear" w:color="auto" w:fill="auto"/>
            <w:vAlign w:val="center"/>
          </w:tcPr>
          <w:p w14:paraId="3965F9FA" w14:textId="77777777" w:rsidR="00BF4D6C" w:rsidRPr="00E51879" w:rsidRDefault="00BF4D6C" w:rsidP="00650A36">
            <w:pPr>
              <w:spacing w:before="20" w:after="20" w:line="276" w:lineRule="auto"/>
              <w:jc w:val="center"/>
              <w:rPr>
                <w:b/>
                <w:color w:val="000000"/>
                <w:spacing w:val="-4"/>
                <w:szCs w:val="24"/>
                <w:lang w:val="nl-NL"/>
              </w:rPr>
            </w:pPr>
            <w:r w:rsidRPr="00E51879">
              <w:rPr>
                <w:b/>
                <w:color w:val="000000"/>
                <w:spacing w:val="-4"/>
                <w:szCs w:val="24"/>
                <w:lang w:val="nl-NL"/>
              </w:rPr>
              <w:t>Mục tiêu công việc</w:t>
            </w:r>
          </w:p>
        </w:tc>
      </w:tr>
      <w:tr w:rsidR="00BF4D6C" w:rsidRPr="00E51879" w14:paraId="1F3C8F06" w14:textId="77777777" w:rsidTr="00650A36">
        <w:trPr>
          <w:trHeight w:val="1786"/>
        </w:trPr>
        <w:tc>
          <w:tcPr>
            <w:tcW w:w="658" w:type="dxa"/>
            <w:shd w:val="clear" w:color="auto" w:fill="auto"/>
            <w:vAlign w:val="center"/>
          </w:tcPr>
          <w:p w14:paraId="11BD5DE7" w14:textId="77777777" w:rsidR="00BF4D6C" w:rsidRPr="00E51879" w:rsidRDefault="00BF4D6C" w:rsidP="00650A36">
            <w:pPr>
              <w:spacing w:before="20" w:after="20" w:line="276" w:lineRule="auto"/>
              <w:jc w:val="center"/>
              <w:rPr>
                <w:color w:val="000000"/>
                <w:spacing w:val="-4"/>
                <w:szCs w:val="24"/>
                <w:lang w:val="nl-NL"/>
              </w:rPr>
            </w:pPr>
            <w:r w:rsidRPr="00E51879">
              <w:rPr>
                <w:color w:val="000000"/>
                <w:spacing w:val="-4"/>
                <w:szCs w:val="24"/>
                <w:lang w:val="nl-NL"/>
              </w:rPr>
              <w:t>1</w:t>
            </w:r>
          </w:p>
        </w:tc>
        <w:tc>
          <w:tcPr>
            <w:tcW w:w="3221" w:type="dxa"/>
            <w:shd w:val="clear" w:color="auto" w:fill="auto"/>
            <w:vAlign w:val="center"/>
          </w:tcPr>
          <w:p w14:paraId="28C81D3E" w14:textId="77777777" w:rsidR="00BF4D6C" w:rsidRPr="00E51879" w:rsidRDefault="00BF4D6C" w:rsidP="00650A36">
            <w:pPr>
              <w:spacing w:before="20" w:after="20" w:line="276" w:lineRule="auto"/>
              <w:rPr>
                <w:color w:val="000000"/>
                <w:szCs w:val="24"/>
                <w:lang w:val="nl-NL"/>
              </w:rPr>
            </w:pPr>
            <w:r w:rsidRPr="00E51879">
              <w:rPr>
                <w:color w:val="000000"/>
                <w:szCs w:val="24"/>
                <w:lang w:val="nl-NL"/>
              </w:rPr>
              <w:t>Diệt côn trùng bay: Muỗi, ruồi, …  cho toàn bộ Bệnh viện, kho bệnh án.</w:t>
            </w:r>
          </w:p>
        </w:tc>
        <w:tc>
          <w:tcPr>
            <w:tcW w:w="6096" w:type="dxa"/>
            <w:shd w:val="clear" w:color="auto" w:fill="auto"/>
          </w:tcPr>
          <w:p w14:paraId="2016A173" w14:textId="77777777" w:rsidR="00BF4D6C" w:rsidRPr="00E51879" w:rsidRDefault="00BF4D6C" w:rsidP="00650A36">
            <w:pPr>
              <w:spacing w:before="20" w:after="20" w:line="276" w:lineRule="auto"/>
              <w:rPr>
                <w:color w:val="000000"/>
                <w:spacing w:val="-4"/>
                <w:szCs w:val="24"/>
                <w:lang w:val="nl-NL"/>
              </w:rPr>
            </w:pPr>
            <w:r w:rsidRPr="00E51879">
              <w:rPr>
                <w:color w:val="000000"/>
                <w:szCs w:val="24"/>
                <w:lang w:val="nl-NL"/>
              </w:rPr>
              <w:t>Tiêu diệt muỗi và các loại côn trùng bay trong toàn bộ các tòa nhà và kho bệnh án của Bệnh viện; đồng thời kiểm soát, hạn chế phát sinh muỗi và côn trùng bay tại khuôn viên Bệnh viện nhằm phòng ngừa các bệnh truyền nhiễm và bảo đảm điều kiện vệ sinh bệnh viện.</w:t>
            </w:r>
          </w:p>
        </w:tc>
      </w:tr>
      <w:tr w:rsidR="00BF4D6C" w:rsidRPr="00E51879" w14:paraId="346011DA" w14:textId="77777777" w:rsidTr="00650A36">
        <w:trPr>
          <w:trHeight w:val="1625"/>
        </w:trPr>
        <w:tc>
          <w:tcPr>
            <w:tcW w:w="658" w:type="dxa"/>
            <w:shd w:val="clear" w:color="auto" w:fill="auto"/>
            <w:vAlign w:val="center"/>
          </w:tcPr>
          <w:p w14:paraId="71478F46" w14:textId="77777777" w:rsidR="00BF4D6C" w:rsidRPr="00E51879" w:rsidRDefault="00BF4D6C" w:rsidP="00650A36">
            <w:pPr>
              <w:spacing w:before="20" w:after="20" w:line="276" w:lineRule="auto"/>
              <w:jc w:val="center"/>
              <w:rPr>
                <w:color w:val="000000"/>
                <w:spacing w:val="-4"/>
                <w:szCs w:val="24"/>
                <w:lang w:val="nl-NL"/>
              </w:rPr>
            </w:pPr>
            <w:r w:rsidRPr="00E51879">
              <w:rPr>
                <w:color w:val="000000"/>
                <w:spacing w:val="-4"/>
                <w:szCs w:val="24"/>
                <w:lang w:val="nl-NL"/>
              </w:rPr>
              <w:lastRenderedPageBreak/>
              <w:t>2</w:t>
            </w:r>
          </w:p>
        </w:tc>
        <w:tc>
          <w:tcPr>
            <w:tcW w:w="3221" w:type="dxa"/>
            <w:shd w:val="clear" w:color="auto" w:fill="auto"/>
            <w:vAlign w:val="center"/>
          </w:tcPr>
          <w:p w14:paraId="6150762D" w14:textId="77777777" w:rsidR="00BF4D6C" w:rsidRPr="00E51879" w:rsidRDefault="00BF4D6C" w:rsidP="00650A36">
            <w:pPr>
              <w:spacing w:before="20" w:after="20" w:line="276" w:lineRule="auto"/>
              <w:rPr>
                <w:color w:val="000000"/>
                <w:szCs w:val="24"/>
                <w:lang w:val="nl-NL"/>
              </w:rPr>
            </w:pPr>
            <w:r w:rsidRPr="00E51879">
              <w:rPr>
                <w:color w:val="000000"/>
                <w:szCs w:val="24"/>
                <w:lang w:val="nl-NL"/>
              </w:rPr>
              <w:t>Diệt và kiểm soát côn trùng bò: gián đức (gián ngoại lai), kiến, … tại Nhà A; Nhà B; Nhà C, container, kho bệnh án.</w:t>
            </w:r>
          </w:p>
        </w:tc>
        <w:tc>
          <w:tcPr>
            <w:tcW w:w="6096" w:type="dxa"/>
            <w:shd w:val="clear" w:color="auto" w:fill="auto"/>
          </w:tcPr>
          <w:p w14:paraId="66D27F07" w14:textId="77777777" w:rsidR="00BF4D6C" w:rsidRPr="00E51879" w:rsidRDefault="00BF4D6C" w:rsidP="00650A36">
            <w:pPr>
              <w:spacing w:before="20" w:after="20" w:line="276" w:lineRule="auto"/>
              <w:rPr>
                <w:color w:val="000000"/>
                <w:spacing w:val="-4"/>
                <w:szCs w:val="24"/>
                <w:lang w:val="nl-NL"/>
              </w:rPr>
            </w:pPr>
            <w:r w:rsidRPr="00E51879">
              <w:rPr>
                <w:rStyle w:val="Strong"/>
                <w:b w:val="0"/>
                <w:bCs w:val="0"/>
                <w:color w:val="000000"/>
                <w:szCs w:val="24"/>
                <w:lang w:val="nl-NL"/>
              </w:rPr>
              <w:t>Tiêu diệt và kiểm soát hiệu quả</w:t>
            </w:r>
            <w:r w:rsidRPr="00E51879">
              <w:rPr>
                <w:color w:val="000000"/>
                <w:szCs w:val="24"/>
                <w:lang w:val="nl-NL"/>
              </w:rPr>
              <w:t xml:space="preserve"> gián đức (gián ngoại lai), gián và kiến tại các khu vực thuộc Bệnh viện; </w:t>
            </w:r>
            <w:r w:rsidRPr="00E51879">
              <w:rPr>
                <w:rStyle w:val="Strong"/>
                <w:b w:val="0"/>
                <w:bCs w:val="0"/>
                <w:color w:val="000000"/>
                <w:szCs w:val="24"/>
                <w:lang w:val="nl-NL"/>
              </w:rPr>
              <w:t>không để tồn lưu tại các khu vực chức năng</w:t>
            </w:r>
            <w:r w:rsidRPr="00E51879">
              <w:rPr>
                <w:color w:val="000000"/>
                <w:szCs w:val="24"/>
                <w:lang w:val="nl-NL"/>
              </w:rPr>
              <w:t>, góp phần bảo đảm vệ sinh môi trường, an toàn người bệnh và hoạt động khám, chữa bệnh.</w:t>
            </w:r>
          </w:p>
        </w:tc>
      </w:tr>
      <w:tr w:rsidR="00BF4D6C" w:rsidRPr="00E51879" w14:paraId="00C1767B" w14:textId="77777777" w:rsidTr="00650A36">
        <w:trPr>
          <w:trHeight w:val="1160"/>
        </w:trPr>
        <w:tc>
          <w:tcPr>
            <w:tcW w:w="658" w:type="dxa"/>
            <w:shd w:val="clear" w:color="auto" w:fill="auto"/>
            <w:vAlign w:val="center"/>
          </w:tcPr>
          <w:p w14:paraId="649997A8" w14:textId="77777777" w:rsidR="00BF4D6C" w:rsidRPr="00E51879" w:rsidRDefault="00BF4D6C" w:rsidP="00650A36">
            <w:pPr>
              <w:spacing w:before="20" w:after="20" w:line="276" w:lineRule="auto"/>
              <w:jc w:val="center"/>
              <w:rPr>
                <w:color w:val="000000"/>
                <w:spacing w:val="-4"/>
                <w:szCs w:val="24"/>
                <w:lang w:val="nl-NL"/>
              </w:rPr>
            </w:pPr>
            <w:r w:rsidRPr="00E51879">
              <w:rPr>
                <w:color w:val="000000"/>
                <w:spacing w:val="-4"/>
                <w:szCs w:val="24"/>
                <w:lang w:val="nl-NL"/>
              </w:rPr>
              <w:t>3</w:t>
            </w:r>
          </w:p>
        </w:tc>
        <w:tc>
          <w:tcPr>
            <w:tcW w:w="3221" w:type="dxa"/>
            <w:shd w:val="clear" w:color="auto" w:fill="auto"/>
            <w:vAlign w:val="center"/>
          </w:tcPr>
          <w:p w14:paraId="735C0276" w14:textId="77777777" w:rsidR="00BF4D6C" w:rsidRPr="00E51879" w:rsidRDefault="00BF4D6C" w:rsidP="00650A36">
            <w:pPr>
              <w:spacing w:before="20" w:after="20" w:line="276" w:lineRule="auto"/>
              <w:rPr>
                <w:color w:val="000000"/>
                <w:szCs w:val="24"/>
                <w:lang w:val="nl-NL"/>
              </w:rPr>
            </w:pPr>
            <w:r w:rsidRPr="00E51879">
              <w:rPr>
                <w:color w:val="000000"/>
                <w:szCs w:val="24"/>
                <w:lang w:val="nl-NL"/>
              </w:rPr>
              <w:t>Diệt và kiểm soát chuột cho toàn bộ Bệnh viện, kho bệnh án</w:t>
            </w:r>
          </w:p>
        </w:tc>
        <w:tc>
          <w:tcPr>
            <w:tcW w:w="6096" w:type="dxa"/>
            <w:shd w:val="clear" w:color="auto" w:fill="auto"/>
          </w:tcPr>
          <w:p w14:paraId="2BD7616E" w14:textId="77777777" w:rsidR="00BF4D6C" w:rsidRPr="00E51879" w:rsidRDefault="00BF4D6C" w:rsidP="00650A36">
            <w:pPr>
              <w:spacing w:before="20" w:after="20" w:line="276" w:lineRule="auto"/>
              <w:rPr>
                <w:color w:val="000000"/>
                <w:spacing w:val="-4"/>
                <w:szCs w:val="24"/>
                <w:lang w:val="nl-NL"/>
              </w:rPr>
            </w:pPr>
            <w:r w:rsidRPr="00E51879">
              <w:rPr>
                <w:rStyle w:val="Strong"/>
                <w:b w:val="0"/>
                <w:bCs w:val="0"/>
                <w:color w:val="000000"/>
                <w:szCs w:val="24"/>
                <w:lang w:val="nl-NL"/>
              </w:rPr>
              <w:t>Diệt và kiểm soát chuột</w:t>
            </w:r>
            <w:r w:rsidRPr="00E51879">
              <w:rPr>
                <w:color w:val="000000"/>
                <w:szCs w:val="24"/>
                <w:lang w:val="nl-NL"/>
              </w:rPr>
              <w:t xml:space="preserve"> trong các tòa nhà, kho bệnh án và khuôn viên Bệnh viện nhằm hạn chế nguy cơ phá hoại cơ sở vật chất, trang thiết bị y tế và phòng ngừa các bệnh truyền nhiễm do chuột gây ra.</w:t>
            </w:r>
          </w:p>
        </w:tc>
      </w:tr>
      <w:tr w:rsidR="00BF4D6C" w:rsidRPr="00E51879" w14:paraId="50C8DDBB" w14:textId="77777777" w:rsidTr="00650A36">
        <w:trPr>
          <w:trHeight w:val="1241"/>
        </w:trPr>
        <w:tc>
          <w:tcPr>
            <w:tcW w:w="658" w:type="dxa"/>
            <w:shd w:val="clear" w:color="auto" w:fill="auto"/>
            <w:vAlign w:val="center"/>
          </w:tcPr>
          <w:p w14:paraId="18EB0508" w14:textId="77777777" w:rsidR="00BF4D6C" w:rsidRPr="00E51879" w:rsidRDefault="00BF4D6C" w:rsidP="00650A36">
            <w:pPr>
              <w:spacing w:before="20" w:after="20" w:line="276" w:lineRule="auto"/>
              <w:jc w:val="center"/>
              <w:rPr>
                <w:color w:val="000000"/>
                <w:spacing w:val="-4"/>
                <w:szCs w:val="24"/>
                <w:lang w:val="nl-NL"/>
              </w:rPr>
            </w:pPr>
            <w:r w:rsidRPr="00E51879">
              <w:rPr>
                <w:color w:val="000000"/>
                <w:spacing w:val="-4"/>
                <w:szCs w:val="24"/>
                <w:lang w:val="nl-NL"/>
              </w:rPr>
              <w:t>4</w:t>
            </w:r>
          </w:p>
        </w:tc>
        <w:tc>
          <w:tcPr>
            <w:tcW w:w="3221" w:type="dxa"/>
            <w:shd w:val="clear" w:color="auto" w:fill="auto"/>
            <w:vAlign w:val="center"/>
          </w:tcPr>
          <w:p w14:paraId="0B2CCE2A" w14:textId="77777777" w:rsidR="00BF4D6C" w:rsidRPr="00E51879" w:rsidRDefault="00BF4D6C" w:rsidP="00650A36">
            <w:pPr>
              <w:spacing w:before="20" w:after="20" w:line="276" w:lineRule="auto"/>
              <w:rPr>
                <w:color w:val="000000"/>
                <w:szCs w:val="24"/>
                <w:lang w:val="nl-NL"/>
              </w:rPr>
            </w:pPr>
            <w:r w:rsidRPr="00E51879">
              <w:rPr>
                <w:color w:val="000000"/>
                <w:szCs w:val="24"/>
                <w:lang w:val="nl-NL"/>
              </w:rPr>
              <w:t>Diệt và phòng chống mối</w:t>
            </w:r>
          </w:p>
        </w:tc>
        <w:tc>
          <w:tcPr>
            <w:tcW w:w="6096" w:type="dxa"/>
            <w:shd w:val="clear" w:color="auto" w:fill="auto"/>
          </w:tcPr>
          <w:p w14:paraId="50EDE076" w14:textId="77777777" w:rsidR="00BF4D6C" w:rsidRPr="00E51879" w:rsidRDefault="00BF4D6C" w:rsidP="00650A36">
            <w:pPr>
              <w:spacing w:before="20" w:after="20" w:line="276" w:lineRule="auto"/>
              <w:rPr>
                <w:color w:val="000000"/>
                <w:spacing w:val="-4"/>
                <w:szCs w:val="24"/>
                <w:lang w:val="nl-NL"/>
              </w:rPr>
            </w:pPr>
            <w:r w:rsidRPr="00E51879">
              <w:rPr>
                <w:rStyle w:val="Strong"/>
                <w:b w:val="0"/>
                <w:bCs w:val="0"/>
                <w:color w:val="000000"/>
                <w:szCs w:val="24"/>
                <w:lang w:val="nl-NL"/>
              </w:rPr>
              <w:t>Diệt các ổ mối hiện hữu và thực hiện các biện pháp phòng chống mối lâu dài</w:t>
            </w:r>
            <w:r w:rsidRPr="00E51879">
              <w:rPr>
                <w:color w:val="000000"/>
                <w:szCs w:val="24"/>
                <w:lang w:val="nl-NL"/>
              </w:rPr>
              <w:t>, ngăn ngừa tái xâm nhập, nhằm bảo vệ công trình xây dựng, cơ sở vật chất và trang thiết bị của Bệnh viện.</w:t>
            </w:r>
            <w:r w:rsidRPr="00E51879">
              <w:rPr>
                <w:color w:val="000000"/>
                <w:spacing w:val="-4"/>
                <w:szCs w:val="24"/>
                <w:lang w:val="nl-NL"/>
              </w:rPr>
              <w:t xml:space="preserve"> </w:t>
            </w:r>
          </w:p>
        </w:tc>
      </w:tr>
    </w:tbl>
    <w:p w14:paraId="44EF1C69" w14:textId="77777777" w:rsidR="00BF4D6C" w:rsidRPr="00E51879" w:rsidRDefault="00BF4D6C" w:rsidP="00BF4D6C">
      <w:pPr>
        <w:spacing w:line="276" w:lineRule="auto"/>
        <w:ind w:firstLine="709"/>
        <w:rPr>
          <w:b/>
          <w:szCs w:val="24"/>
          <w:lang w:val="nl-NL"/>
        </w:rPr>
      </w:pPr>
      <w:r w:rsidRPr="00E51879">
        <w:rPr>
          <w:b/>
          <w:szCs w:val="24"/>
          <w:lang w:val="nl-NL"/>
        </w:rPr>
        <w:t>3. Yêu cầu kỹ thuật của gói thầu:</w:t>
      </w:r>
    </w:p>
    <w:p w14:paraId="2421BAF1" w14:textId="77777777" w:rsidR="00BF4D6C" w:rsidRPr="00E51879" w:rsidRDefault="00BF4D6C" w:rsidP="00BF4D6C">
      <w:pPr>
        <w:spacing w:line="276" w:lineRule="auto"/>
        <w:ind w:firstLine="709"/>
        <w:rPr>
          <w:b/>
          <w:szCs w:val="24"/>
          <w:lang w:val="nl-NL"/>
        </w:rPr>
      </w:pPr>
      <w:r w:rsidRPr="00E51879">
        <w:rPr>
          <w:b/>
          <w:bCs/>
          <w:iCs/>
          <w:spacing w:val="-2"/>
          <w:szCs w:val="24"/>
          <w:lang w:val="nl-NL"/>
        </w:rPr>
        <w:t xml:space="preserve">- </w:t>
      </w:r>
      <w:r w:rsidRPr="00E51879">
        <w:rPr>
          <w:iCs/>
          <w:szCs w:val="24"/>
          <w:lang w:val="nl-NL"/>
        </w:rPr>
        <w:t>Yêu cầu chung về tần suất thực hiện:</w:t>
      </w:r>
    </w:p>
    <w:p w14:paraId="3D0D7E60" w14:textId="77777777" w:rsidR="00BF4D6C" w:rsidRPr="00E51879" w:rsidRDefault="00BF4D6C" w:rsidP="00BF4D6C">
      <w:pPr>
        <w:spacing w:line="276" w:lineRule="auto"/>
        <w:ind w:firstLine="709"/>
        <w:rPr>
          <w:b/>
          <w:szCs w:val="24"/>
          <w:lang w:val="nl-NL"/>
        </w:rPr>
      </w:pPr>
      <w:r w:rsidRPr="00E51879">
        <w:rPr>
          <w:szCs w:val="24"/>
          <w:lang w:val="nl-NL"/>
        </w:rPr>
        <w:t>+ Đối với dịch vụ</w:t>
      </w:r>
      <w:r>
        <w:rPr>
          <w:szCs w:val="24"/>
          <w:lang w:val="nl-NL"/>
        </w:rPr>
        <w:t xml:space="preserve"> d</w:t>
      </w:r>
      <w:r w:rsidRPr="00E51879">
        <w:rPr>
          <w:szCs w:val="24"/>
          <w:lang w:val="nl-NL"/>
        </w:rPr>
        <w:t>iệt côn trùng bay (muỗi, ruồi, ...)</w:t>
      </w:r>
      <w:r>
        <w:rPr>
          <w:szCs w:val="24"/>
          <w:lang w:val="nl-NL"/>
        </w:rPr>
        <w:t>,</w:t>
      </w:r>
      <w:r w:rsidRPr="00E51879">
        <w:rPr>
          <w:szCs w:val="24"/>
          <w:lang w:val="nl-NL"/>
        </w:rPr>
        <w:t xml:space="preserve"> </w:t>
      </w:r>
      <w:r>
        <w:rPr>
          <w:szCs w:val="24"/>
          <w:lang w:val="nl-NL"/>
        </w:rPr>
        <w:t>d</w:t>
      </w:r>
      <w:r w:rsidRPr="00E51879">
        <w:rPr>
          <w:szCs w:val="24"/>
          <w:lang w:val="nl-NL"/>
        </w:rPr>
        <w:t>iệt và kiểm soát côn trùng bò (gián đức/gián ngoại lai, kiến,...)</w:t>
      </w:r>
      <w:r>
        <w:rPr>
          <w:szCs w:val="24"/>
          <w:lang w:val="nl-NL"/>
        </w:rPr>
        <w:t>,</w:t>
      </w:r>
      <w:r w:rsidRPr="00E51879">
        <w:rPr>
          <w:szCs w:val="24"/>
          <w:lang w:val="nl-NL"/>
        </w:rPr>
        <w:t xml:space="preserve"> </w:t>
      </w:r>
      <w:r>
        <w:rPr>
          <w:szCs w:val="24"/>
          <w:lang w:val="nl-NL"/>
        </w:rPr>
        <w:t>d</w:t>
      </w:r>
      <w:r w:rsidRPr="00E51879">
        <w:rPr>
          <w:szCs w:val="24"/>
          <w:lang w:val="nl-NL"/>
        </w:rPr>
        <w:t>iệt và kiểm soát chuột:</w:t>
      </w:r>
      <w:r w:rsidRPr="00E51879">
        <w:rPr>
          <w:bCs/>
          <w:szCs w:val="24"/>
          <w:lang w:val="nl-NL"/>
        </w:rPr>
        <w:t xml:space="preserve"> Thực hiện đ</w:t>
      </w:r>
      <w:r w:rsidRPr="00E51879">
        <w:rPr>
          <w:szCs w:val="24"/>
          <w:lang w:val="nl-NL"/>
        </w:rPr>
        <w:t xml:space="preserve">ịnh kỳ 06 tháng/lần, mỗi lần </w:t>
      </w:r>
      <w:r>
        <w:rPr>
          <w:szCs w:val="24"/>
          <w:lang w:val="nl-NL"/>
        </w:rPr>
        <w:t xml:space="preserve">thực hiện gồm 01 đợt </w:t>
      </w:r>
      <w:r w:rsidRPr="00E51879">
        <w:rPr>
          <w:szCs w:val="24"/>
          <w:lang w:val="nl-NL"/>
        </w:rPr>
        <w:t xml:space="preserve">xử lý tổng thể trong thời gian </w:t>
      </w:r>
      <w:r>
        <w:rPr>
          <w:szCs w:val="24"/>
          <w:lang w:val="nl-NL"/>
        </w:rPr>
        <w:t xml:space="preserve">tối đa </w:t>
      </w:r>
      <w:r w:rsidRPr="00E51879">
        <w:rPr>
          <w:szCs w:val="24"/>
          <w:lang w:val="nl-NL"/>
        </w:rPr>
        <w:t>30 ngày, sau đó duy trì bảo hành</w:t>
      </w:r>
      <w:r>
        <w:rPr>
          <w:szCs w:val="24"/>
          <w:lang w:val="nl-NL"/>
        </w:rPr>
        <w:t>, giám sát và xử lý bổ sung miễn phí trong thời gian</w:t>
      </w:r>
      <w:r w:rsidRPr="00E51879">
        <w:rPr>
          <w:szCs w:val="24"/>
          <w:lang w:val="nl-NL"/>
        </w:rPr>
        <w:t xml:space="preserve"> 05 tháng </w:t>
      </w:r>
      <w:r>
        <w:rPr>
          <w:szCs w:val="24"/>
          <w:lang w:val="nl-NL"/>
        </w:rPr>
        <w:t>để</w:t>
      </w:r>
      <w:r w:rsidRPr="00E51879">
        <w:rPr>
          <w:szCs w:val="24"/>
          <w:lang w:val="nl-NL"/>
        </w:rPr>
        <w:t xml:space="preserve"> bảo đảm chất lượng dịch vụ.</w:t>
      </w:r>
    </w:p>
    <w:p w14:paraId="49B60603" w14:textId="77777777" w:rsidR="00BF4D6C" w:rsidRDefault="00BF4D6C" w:rsidP="00BF4D6C">
      <w:pPr>
        <w:spacing w:line="276" w:lineRule="auto"/>
        <w:ind w:firstLine="709"/>
        <w:rPr>
          <w:szCs w:val="24"/>
          <w:lang w:val="nl-NL"/>
        </w:rPr>
      </w:pPr>
      <w:r w:rsidRPr="00E51879">
        <w:rPr>
          <w:szCs w:val="24"/>
          <w:lang w:val="nl-NL"/>
        </w:rPr>
        <w:t xml:space="preserve">+ Đối với dịch vụ </w:t>
      </w:r>
      <w:r>
        <w:rPr>
          <w:bCs/>
          <w:szCs w:val="24"/>
          <w:lang w:val="nl-NL"/>
        </w:rPr>
        <w:t>d</w:t>
      </w:r>
      <w:r w:rsidRPr="00E51879">
        <w:rPr>
          <w:bCs/>
          <w:szCs w:val="24"/>
          <w:lang w:val="nl-NL"/>
        </w:rPr>
        <w:t>iệt và phòng chống mối:</w:t>
      </w:r>
      <w:r w:rsidRPr="00E51879">
        <w:rPr>
          <w:bCs/>
          <w:color w:val="FF0000"/>
          <w:szCs w:val="24"/>
          <w:lang w:val="nl-NL"/>
        </w:rPr>
        <w:t xml:space="preserve"> </w:t>
      </w:r>
      <w:r w:rsidRPr="00E51879">
        <w:rPr>
          <w:szCs w:val="24"/>
          <w:lang w:val="nl-NL"/>
        </w:rPr>
        <w:t xml:space="preserve">Thực hiện định kỳ 12 tháng/lần, mỗi lần </w:t>
      </w:r>
      <w:r>
        <w:rPr>
          <w:szCs w:val="24"/>
          <w:lang w:val="nl-NL"/>
        </w:rPr>
        <w:t xml:space="preserve">thực hiện gồm 01 đợt </w:t>
      </w:r>
      <w:r w:rsidRPr="00E51879">
        <w:rPr>
          <w:szCs w:val="24"/>
          <w:lang w:val="nl-NL"/>
        </w:rPr>
        <w:t xml:space="preserve">xử lý tổng thể trong thời gian </w:t>
      </w:r>
      <w:r>
        <w:rPr>
          <w:szCs w:val="24"/>
          <w:lang w:val="nl-NL"/>
        </w:rPr>
        <w:t xml:space="preserve">tối đa </w:t>
      </w:r>
      <w:r w:rsidRPr="00E51879">
        <w:rPr>
          <w:szCs w:val="24"/>
          <w:lang w:val="nl-NL"/>
        </w:rPr>
        <w:t>30 ngày, sau đó duy trì bảo hành</w:t>
      </w:r>
      <w:r>
        <w:rPr>
          <w:szCs w:val="24"/>
          <w:lang w:val="nl-NL"/>
        </w:rPr>
        <w:t>, giám sát và xử lý bổ sung miễn phí trong thời gian</w:t>
      </w:r>
      <w:r w:rsidRPr="00E51879">
        <w:rPr>
          <w:szCs w:val="24"/>
          <w:lang w:val="nl-NL"/>
        </w:rPr>
        <w:t xml:space="preserve"> </w:t>
      </w:r>
      <w:r>
        <w:rPr>
          <w:szCs w:val="24"/>
          <w:lang w:val="nl-NL"/>
        </w:rPr>
        <w:t>11</w:t>
      </w:r>
      <w:r w:rsidRPr="00E51879">
        <w:rPr>
          <w:szCs w:val="24"/>
          <w:lang w:val="nl-NL"/>
        </w:rPr>
        <w:t xml:space="preserve"> tháng </w:t>
      </w:r>
      <w:r>
        <w:rPr>
          <w:szCs w:val="24"/>
          <w:lang w:val="nl-NL"/>
        </w:rPr>
        <w:t>để</w:t>
      </w:r>
      <w:r w:rsidRPr="00E51879">
        <w:rPr>
          <w:szCs w:val="24"/>
          <w:lang w:val="nl-NL"/>
        </w:rPr>
        <w:t xml:space="preserve"> bảo đảm chất lượng dịch vụ.</w:t>
      </w:r>
      <w:r>
        <w:rPr>
          <w:szCs w:val="24"/>
          <w:lang w:val="nl-NL"/>
        </w:rPr>
        <w:t xml:space="preserve"> </w:t>
      </w:r>
    </w:p>
    <w:p w14:paraId="67117276" w14:textId="77777777" w:rsidR="00BF4D6C" w:rsidRPr="00E51879" w:rsidRDefault="00BF4D6C" w:rsidP="00BF4D6C">
      <w:pPr>
        <w:spacing w:line="276" w:lineRule="auto"/>
        <w:ind w:firstLine="709"/>
        <w:rPr>
          <w:b/>
          <w:szCs w:val="24"/>
          <w:lang w:val="nl-NL"/>
        </w:rPr>
      </w:pPr>
      <w:r>
        <w:rPr>
          <w:szCs w:val="24"/>
          <w:lang w:val="nl-NL"/>
        </w:rPr>
        <w:t>Tổng thời gian thực hiện hợp đồng là 24 tháng.</w:t>
      </w:r>
    </w:p>
    <w:p w14:paraId="2360FCC0" w14:textId="77777777" w:rsidR="00BF4D6C" w:rsidRPr="00353CD4" w:rsidRDefault="00BF4D6C" w:rsidP="00BF4D6C">
      <w:pPr>
        <w:widowControl w:val="0"/>
        <w:spacing w:line="276" w:lineRule="auto"/>
        <w:ind w:firstLine="709"/>
        <w:rPr>
          <w:color w:val="000000"/>
          <w:sz w:val="26"/>
          <w:szCs w:val="26"/>
          <w:lang w:val="nl-NL"/>
        </w:rPr>
      </w:pPr>
      <w:r w:rsidRPr="00353CD4">
        <w:rPr>
          <w:color w:val="000000"/>
          <w:sz w:val="26"/>
          <w:szCs w:val="26"/>
          <w:lang w:val="nl-NL"/>
        </w:rPr>
        <w:t>- Chi tiết yêu cầu cho 01 đợt như sau:</w:t>
      </w:r>
    </w:p>
    <w:tbl>
      <w:tblPr>
        <w:tblW w:w="99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160"/>
        <w:gridCol w:w="7088"/>
      </w:tblGrid>
      <w:tr w:rsidR="00BF4D6C" w:rsidRPr="00E51879" w14:paraId="257202EA" w14:textId="77777777" w:rsidTr="00650A36">
        <w:trPr>
          <w:trHeight w:val="403"/>
        </w:trPr>
        <w:tc>
          <w:tcPr>
            <w:tcW w:w="727" w:type="dxa"/>
            <w:shd w:val="clear" w:color="auto" w:fill="auto"/>
            <w:vAlign w:val="center"/>
          </w:tcPr>
          <w:p w14:paraId="5ACD0A18" w14:textId="77777777" w:rsidR="00BF4D6C" w:rsidRPr="00E51879" w:rsidRDefault="00BF4D6C" w:rsidP="00650A36">
            <w:pPr>
              <w:spacing w:beforeLines="20" w:before="48" w:afterLines="20" w:after="48" w:line="276" w:lineRule="auto"/>
              <w:jc w:val="center"/>
              <w:rPr>
                <w:b/>
                <w:spacing w:val="-4"/>
                <w:szCs w:val="24"/>
                <w:lang w:val="nl-NL"/>
              </w:rPr>
            </w:pPr>
            <w:r w:rsidRPr="00E51879">
              <w:rPr>
                <w:b/>
                <w:spacing w:val="-4"/>
                <w:szCs w:val="24"/>
                <w:lang w:val="nl-NL"/>
              </w:rPr>
              <w:t>STT</w:t>
            </w:r>
          </w:p>
        </w:tc>
        <w:tc>
          <w:tcPr>
            <w:tcW w:w="2160" w:type="dxa"/>
            <w:shd w:val="clear" w:color="auto" w:fill="auto"/>
            <w:vAlign w:val="center"/>
          </w:tcPr>
          <w:p w14:paraId="07092B57" w14:textId="77777777" w:rsidR="00BF4D6C" w:rsidRPr="00E51879" w:rsidRDefault="00BF4D6C" w:rsidP="00650A36">
            <w:pPr>
              <w:spacing w:beforeLines="20" w:before="48" w:afterLines="20" w:after="48" w:line="276" w:lineRule="auto"/>
              <w:jc w:val="center"/>
              <w:rPr>
                <w:b/>
                <w:spacing w:val="-4"/>
                <w:szCs w:val="24"/>
                <w:lang w:val="nl-NL"/>
              </w:rPr>
            </w:pPr>
            <w:r w:rsidRPr="00E51879">
              <w:rPr>
                <w:b/>
                <w:spacing w:val="-4"/>
                <w:szCs w:val="24"/>
                <w:lang w:val="nl-NL"/>
              </w:rPr>
              <w:t>Danh mục dịch vụ</w:t>
            </w:r>
          </w:p>
        </w:tc>
        <w:tc>
          <w:tcPr>
            <w:tcW w:w="7088" w:type="dxa"/>
            <w:shd w:val="clear" w:color="auto" w:fill="auto"/>
            <w:vAlign w:val="center"/>
          </w:tcPr>
          <w:p w14:paraId="05D05C4F" w14:textId="77777777" w:rsidR="00BF4D6C" w:rsidRPr="00E51879" w:rsidRDefault="00BF4D6C" w:rsidP="00650A36">
            <w:pPr>
              <w:spacing w:beforeLines="20" w:before="48" w:afterLines="20" w:after="48" w:line="276" w:lineRule="auto"/>
              <w:jc w:val="center"/>
              <w:rPr>
                <w:b/>
                <w:spacing w:val="-4"/>
                <w:szCs w:val="24"/>
                <w:lang w:val="nl-NL"/>
              </w:rPr>
            </w:pPr>
            <w:r w:rsidRPr="00E51879">
              <w:rPr>
                <w:b/>
                <w:bCs/>
                <w:color w:val="000000"/>
                <w:szCs w:val="24"/>
              </w:rPr>
              <w:t>Mô tả dịch vụ</w:t>
            </w:r>
          </w:p>
        </w:tc>
      </w:tr>
      <w:tr w:rsidR="00BF4D6C" w:rsidRPr="00E51879" w14:paraId="2B930978" w14:textId="77777777" w:rsidTr="00650A36">
        <w:trPr>
          <w:trHeight w:val="672"/>
        </w:trPr>
        <w:tc>
          <w:tcPr>
            <w:tcW w:w="727" w:type="dxa"/>
            <w:shd w:val="clear" w:color="auto" w:fill="auto"/>
            <w:vAlign w:val="center"/>
          </w:tcPr>
          <w:p w14:paraId="21E69809" w14:textId="77777777" w:rsidR="00BF4D6C" w:rsidRPr="00E51879" w:rsidRDefault="00BF4D6C" w:rsidP="00650A36">
            <w:pPr>
              <w:spacing w:beforeLines="20" w:before="48" w:afterLines="20" w:after="48" w:line="276" w:lineRule="auto"/>
              <w:jc w:val="center"/>
              <w:rPr>
                <w:bCs/>
                <w:spacing w:val="-4"/>
                <w:szCs w:val="24"/>
                <w:lang w:val="nl-NL"/>
              </w:rPr>
            </w:pPr>
            <w:r w:rsidRPr="00E51879">
              <w:rPr>
                <w:bCs/>
                <w:spacing w:val="-4"/>
                <w:szCs w:val="24"/>
                <w:lang w:val="nl-NL"/>
              </w:rPr>
              <w:t>1</w:t>
            </w:r>
          </w:p>
        </w:tc>
        <w:tc>
          <w:tcPr>
            <w:tcW w:w="2160" w:type="dxa"/>
            <w:shd w:val="clear" w:color="auto" w:fill="auto"/>
            <w:vAlign w:val="center"/>
          </w:tcPr>
          <w:p w14:paraId="2663609F" w14:textId="77777777" w:rsidR="00BF4D6C" w:rsidRPr="00E51879" w:rsidRDefault="00BF4D6C" w:rsidP="00650A36">
            <w:pPr>
              <w:spacing w:beforeLines="20" w:before="48" w:afterLines="20" w:after="48" w:line="276" w:lineRule="auto"/>
              <w:rPr>
                <w:b/>
                <w:spacing w:val="-4"/>
                <w:szCs w:val="24"/>
                <w:lang w:val="nl-NL"/>
              </w:rPr>
            </w:pPr>
            <w:r w:rsidRPr="00E51879">
              <w:rPr>
                <w:color w:val="000000"/>
                <w:szCs w:val="24"/>
                <w:lang w:val="nl-NL"/>
              </w:rPr>
              <w:t>Diệt côn trùng bay: Muỗi, ruồi, …  cho toàn bộ Bệnh viện, kho bệnh án.</w:t>
            </w:r>
          </w:p>
        </w:tc>
        <w:tc>
          <w:tcPr>
            <w:tcW w:w="7088" w:type="dxa"/>
            <w:shd w:val="clear" w:color="auto" w:fill="auto"/>
            <w:vAlign w:val="center"/>
          </w:tcPr>
          <w:p w14:paraId="4D7E74F3" w14:textId="77777777" w:rsidR="00BF4D6C" w:rsidRPr="00E51879" w:rsidRDefault="00BF4D6C" w:rsidP="00650A36">
            <w:pPr>
              <w:spacing w:beforeLines="20" w:before="48" w:afterLines="20" w:after="48" w:line="276" w:lineRule="auto"/>
              <w:rPr>
                <w:szCs w:val="24"/>
                <w:lang w:val="nl-NL"/>
              </w:rPr>
            </w:pPr>
            <w:r w:rsidRPr="00E51879">
              <w:rPr>
                <w:szCs w:val="24"/>
                <w:lang w:val="nl-NL"/>
              </w:rPr>
              <w:t xml:space="preserve">- Thực hiện xử lý tổng thể nhằm </w:t>
            </w:r>
            <w:r w:rsidRPr="00E51879">
              <w:rPr>
                <w:rStyle w:val="Strong"/>
                <w:b w:val="0"/>
                <w:bCs w:val="0"/>
                <w:szCs w:val="24"/>
                <w:lang w:val="nl-NL"/>
              </w:rPr>
              <w:t>tiêu diệt triệt để muỗi và côn trùng bay trong toàn bộ các tòa nhà,</w:t>
            </w:r>
            <w:r w:rsidRPr="00E51879">
              <w:rPr>
                <w:rStyle w:val="Strong"/>
                <w:szCs w:val="24"/>
                <w:lang w:val="nl-NL"/>
              </w:rPr>
              <w:t xml:space="preserve"> </w:t>
            </w:r>
            <w:r w:rsidRPr="00E51879">
              <w:rPr>
                <w:rStyle w:val="Strong"/>
                <w:b w:val="0"/>
                <w:bCs w:val="0"/>
                <w:szCs w:val="24"/>
                <w:lang w:val="nl-NL"/>
              </w:rPr>
              <w:t>kho bệnh án của Bệnh viện.</w:t>
            </w:r>
            <w:r w:rsidRPr="00E51879">
              <w:rPr>
                <w:szCs w:val="24"/>
                <w:lang w:val="nl-NL"/>
              </w:rPr>
              <w:t xml:space="preserve"> Không để tồn tại ổ muỗi, điểm trú ngụ hoặc phát sinh mới trong thời gian bảo hành.</w:t>
            </w:r>
          </w:p>
          <w:p w14:paraId="0759692B" w14:textId="77777777" w:rsidR="00BF4D6C" w:rsidRDefault="00BF4D6C" w:rsidP="00650A36">
            <w:pPr>
              <w:spacing w:beforeLines="20" w:before="48" w:afterLines="20" w:after="48" w:line="276" w:lineRule="auto"/>
              <w:rPr>
                <w:szCs w:val="24"/>
                <w:lang w:val="nl-NL"/>
              </w:rPr>
            </w:pPr>
            <w:r w:rsidRPr="00E51879">
              <w:rPr>
                <w:szCs w:val="24"/>
                <w:lang w:val="nl-NL"/>
              </w:rPr>
              <w:t xml:space="preserve">- Kiểm soát, hạn chế phát sinh muỗi và côn trùng bay tại </w:t>
            </w:r>
            <w:r w:rsidRPr="00E51879">
              <w:rPr>
                <w:rStyle w:val="Strong"/>
                <w:b w:val="0"/>
                <w:bCs w:val="0"/>
                <w:szCs w:val="24"/>
                <w:lang w:val="nl-NL"/>
              </w:rPr>
              <w:t>toàn bộ khuôn viên Bệnh viện</w:t>
            </w:r>
            <w:r w:rsidRPr="00E51879">
              <w:rPr>
                <w:szCs w:val="24"/>
                <w:lang w:val="nl-NL"/>
              </w:rPr>
              <w:t>, bao gồm</w:t>
            </w:r>
            <w:r>
              <w:rPr>
                <w:szCs w:val="24"/>
                <w:lang w:val="nl-NL"/>
              </w:rPr>
              <w:t>:</w:t>
            </w:r>
            <w:r w:rsidRPr="00E51879">
              <w:rPr>
                <w:szCs w:val="24"/>
                <w:lang w:val="nl-NL"/>
              </w:rPr>
              <w:t xml:space="preserve"> sân vườn, đường nội bộ, tường rào, hốc cây, bãi tập kết rác, hệ thống cống rãnh. </w:t>
            </w:r>
          </w:p>
          <w:p w14:paraId="0C2456C3" w14:textId="77777777" w:rsidR="00BF4D6C" w:rsidRPr="00E51879" w:rsidRDefault="00BF4D6C" w:rsidP="00650A36">
            <w:pPr>
              <w:spacing w:beforeLines="20" w:before="48" w:afterLines="20" w:after="48" w:line="276" w:lineRule="auto"/>
              <w:rPr>
                <w:szCs w:val="24"/>
                <w:lang w:val="nl-NL"/>
              </w:rPr>
            </w:pPr>
            <w:r>
              <w:rPr>
                <w:szCs w:val="24"/>
                <w:lang w:val="nl-NL"/>
              </w:rPr>
              <w:t xml:space="preserve">- </w:t>
            </w:r>
            <w:r>
              <w:t xml:space="preserve">Trong thời gian bảo hành, </w:t>
            </w:r>
            <w:r w:rsidRPr="00673A07">
              <w:rPr>
                <w:rStyle w:val="Strong"/>
                <w:b w:val="0"/>
                <w:bCs w:val="0"/>
              </w:rPr>
              <w:t>không để tồn tại ổ sinh sản, điểm trú ngụ hoặc phát sinh mới</w:t>
            </w:r>
            <w:r w:rsidRPr="00673A07">
              <w:rPr>
                <w:b/>
                <w:bCs/>
              </w:rPr>
              <w:t xml:space="preserve"> </w:t>
            </w:r>
            <w:r w:rsidRPr="00673A07">
              <w:t xml:space="preserve">tại </w:t>
            </w:r>
            <w:r>
              <w:t>các khu vực đã xử lý.</w:t>
            </w:r>
          </w:p>
          <w:p w14:paraId="69213CE5" w14:textId="77777777" w:rsidR="00BF4D6C" w:rsidRDefault="00BF4D6C" w:rsidP="00650A36">
            <w:pPr>
              <w:spacing w:beforeLines="20" w:before="48" w:afterLines="20" w:after="48" w:line="276" w:lineRule="auto"/>
              <w:rPr>
                <w:szCs w:val="24"/>
                <w:lang w:val="nl-NL"/>
              </w:rPr>
            </w:pPr>
            <w:r w:rsidRPr="00E51879">
              <w:rPr>
                <w:szCs w:val="24"/>
                <w:lang w:val="nl-NL"/>
              </w:rPr>
              <w:t>- Hóa chất, chế phẩm sử dụng</w:t>
            </w:r>
            <w:r>
              <w:rPr>
                <w:szCs w:val="24"/>
                <w:lang w:val="nl-NL"/>
              </w:rPr>
              <w:t>:</w:t>
            </w:r>
            <w:r w:rsidRPr="00E51879">
              <w:rPr>
                <w:szCs w:val="24"/>
                <w:lang w:val="nl-NL"/>
              </w:rPr>
              <w:t xml:space="preserve"> </w:t>
            </w:r>
            <w:r>
              <w:rPr>
                <w:szCs w:val="24"/>
                <w:lang w:val="nl-NL"/>
              </w:rPr>
              <w:t>T</w:t>
            </w:r>
            <w:r w:rsidRPr="00E51879">
              <w:rPr>
                <w:szCs w:val="24"/>
                <w:lang w:val="nl-NL"/>
              </w:rPr>
              <w:t xml:space="preserve">huộc </w:t>
            </w:r>
            <w:r w:rsidRPr="00E51879">
              <w:rPr>
                <w:rStyle w:val="Strong"/>
                <w:b w:val="0"/>
                <w:bCs w:val="0"/>
                <w:szCs w:val="24"/>
                <w:lang w:val="nl-NL"/>
              </w:rPr>
              <w:t>Danh mục chế phẩm diệt côn trùng, diệt khuẩn dùng trong gia dụng và y tế</w:t>
            </w:r>
            <w:r w:rsidRPr="00E51879">
              <w:rPr>
                <w:szCs w:val="24"/>
                <w:lang w:val="nl-NL"/>
              </w:rPr>
              <w:t xml:space="preserve"> theo Thông tư 16/2024/TT-BYT</w:t>
            </w:r>
            <w:r>
              <w:rPr>
                <w:szCs w:val="24"/>
                <w:lang w:val="nl-NL"/>
              </w:rPr>
              <w:t>,</w:t>
            </w:r>
            <w:r w:rsidRPr="00E51879">
              <w:rPr>
                <w:szCs w:val="24"/>
                <w:lang w:val="nl-NL"/>
              </w:rPr>
              <w:t xml:space="preserve"> có </w:t>
            </w:r>
            <w:r w:rsidRPr="00E51879">
              <w:rPr>
                <w:rStyle w:val="Strong"/>
                <w:b w:val="0"/>
                <w:bCs w:val="0"/>
                <w:szCs w:val="24"/>
                <w:lang w:val="nl-NL"/>
              </w:rPr>
              <w:t>tác dụng tồn lưu kéo dài</w:t>
            </w:r>
            <w:r w:rsidRPr="00E51879">
              <w:rPr>
                <w:szCs w:val="24"/>
                <w:lang w:val="nl-NL"/>
              </w:rPr>
              <w:t xml:space="preserve">, hiệu quả cao, </w:t>
            </w:r>
            <w:r w:rsidRPr="00E51879">
              <w:rPr>
                <w:rStyle w:val="Strong"/>
                <w:b w:val="0"/>
                <w:bCs w:val="0"/>
                <w:szCs w:val="24"/>
                <w:lang w:val="nl-NL"/>
              </w:rPr>
              <w:t>an toàn cho người bệnh, nhân viên y tế và trang thiết bị</w:t>
            </w:r>
            <w:r w:rsidRPr="00E51879">
              <w:rPr>
                <w:szCs w:val="24"/>
                <w:lang w:val="nl-NL"/>
              </w:rPr>
              <w:t>, phù hợp môi trường bệnh viện.</w:t>
            </w:r>
          </w:p>
          <w:p w14:paraId="3B2A1707" w14:textId="77777777" w:rsidR="00BF4D6C" w:rsidRPr="0029364D" w:rsidRDefault="00BF4D6C" w:rsidP="00650A36">
            <w:pPr>
              <w:spacing w:beforeLines="20" w:before="48" w:afterLines="20" w:after="48" w:line="276" w:lineRule="auto"/>
              <w:rPr>
                <w:color w:val="FF0000"/>
                <w:szCs w:val="24"/>
                <w:lang w:val="nl-NL"/>
              </w:rPr>
            </w:pPr>
            <w:r w:rsidRPr="00D363E9">
              <w:rPr>
                <w:szCs w:val="24"/>
                <w:lang w:val="nl-NL"/>
              </w:rPr>
              <w:t xml:space="preserve">- </w:t>
            </w:r>
            <w:r w:rsidRPr="00E76C16">
              <w:rPr>
                <w:rStyle w:val="Strong"/>
                <w:b w:val="0"/>
                <w:bCs w:val="0"/>
                <w:color w:val="000000"/>
                <w:szCs w:val="24"/>
                <w:lang w:val="nl-NL"/>
              </w:rPr>
              <w:t>Do thời gian thực hiện hợp đồng kéo dài và đặc thù môi trường bệnh viện có nhiều khu vực với mức độ nguy cơ và đặc điểm sinh học côn trùng khác nhau</w:t>
            </w:r>
            <w:r w:rsidRPr="00E76C16">
              <w:rPr>
                <w:color w:val="000000"/>
                <w:szCs w:val="24"/>
                <w:lang w:val="nl-NL"/>
              </w:rPr>
              <w:t xml:space="preserve">, nhằm: Nâng cao hiệu quả xử lý; Hạn chế nhờn thuốc, </w:t>
            </w:r>
            <w:r w:rsidRPr="00E76C16">
              <w:rPr>
                <w:color w:val="000000"/>
                <w:szCs w:val="24"/>
                <w:lang w:val="nl-NL"/>
              </w:rPr>
              <w:lastRenderedPageBreak/>
              <w:t xml:space="preserve">kháng thuốc của côn trùng; Bảo đảm tính ổn định và liên tục của dịch vụ trong suốt thời gian hợp đồng. </w:t>
            </w:r>
            <w:r w:rsidRPr="00E76C16">
              <w:rPr>
                <w:rStyle w:val="Strong"/>
                <w:b w:val="0"/>
                <w:bCs w:val="0"/>
                <w:color w:val="000000"/>
                <w:szCs w:val="24"/>
                <w:lang w:val="nl-NL"/>
              </w:rPr>
              <w:t xml:space="preserve">Trong mỗi đợt thực hiện, Nhà thầu phải đề xuất phương án sử dụng tối thiểu 02 chế phẩm diệt côn trùng là các sản phẩm thương mại </w:t>
            </w:r>
            <w:r w:rsidRPr="00747157">
              <w:rPr>
                <w:rStyle w:val="Strong"/>
                <w:b w:val="0"/>
                <w:bCs w:val="0"/>
                <w:color w:val="000000"/>
                <w:szCs w:val="24"/>
                <w:lang w:val="nl-NL"/>
              </w:rPr>
              <w:t>khác nhau</w:t>
            </w:r>
            <w:r w:rsidRPr="00E76C16">
              <w:rPr>
                <w:rStyle w:val="Strong"/>
                <w:b w:val="0"/>
                <w:bCs w:val="0"/>
                <w:color w:val="000000"/>
                <w:szCs w:val="24"/>
                <w:lang w:val="nl-NL"/>
              </w:rPr>
              <w:t>, có thành phần hoạt chất khác nhau</w:t>
            </w:r>
            <w:r w:rsidRPr="00E76C16">
              <w:rPr>
                <w:color w:val="000000"/>
                <w:szCs w:val="24"/>
                <w:lang w:val="nl-NL"/>
              </w:rPr>
              <w:t>, phù hợp với từng khu vực xử lý trong cùng đợt. Nội</w:t>
            </w:r>
            <w:r w:rsidRPr="00D363E9">
              <w:rPr>
                <w:szCs w:val="24"/>
                <w:lang w:val="nl-NL"/>
              </w:rPr>
              <w:t xml:space="preserve"> dung này phải được </w:t>
            </w:r>
            <w:r w:rsidRPr="00D363E9">
              <w:rPr>
                <w:rStyle w:val="Strong"/>
                <w:b w:val="0"/>
                <w:bCs w:val="0"/>
                <w:szCs w:val="24"/>
                <w:lang w:val="nl-NL"/>
              </w:rPr>
              <w:t>thuyết minh rõ ràng, hợp lý tại phần Giải pháp và phương pháp luận</w:t>
            </w:r>
            <w:r w:rsidRPr="00D363E9">
              <w:rPr>
                <w:szCs w:val="24"/>
                <w:lang w:val="nl-NL"/>
              </w:rPr>
              <w:t xml:space="preserve"> của </w:t>
            </w:r>
            <w:r>
              <w:rPr>
                <w:szCs w:val="24"/>
                <w:lang w:val="nl-NL"/>
              </w:rPr>
              <w:t>E-HSDT</w:t>
            </w:r>
            <w:r w:rsidRPr="00D363E9">
              <w:rPr>
                <w:szCs w:val="24"/>
                <w:lang w:val="nl-NL"/>
              </w:rPr>
              <w:t>.</w:t>
            </w:r>
          </w:p>
          <w:p w14:paraId="58C2285B" w14:textId="77777777" w:rsidR="00BF4D6C" w:rsidRPr="00E51879" w:rsidRDefault="00BF4D6C" w:rsidP="00650A36">
            <w:pPr>
              <w:spacing w:beforeLines="20" w:before="48" w:afterLines="20" w:after="48" w:line="276" w:lineRule="auto"/>
              <w:rPr>
                <w:szCs w:val="24"/>
                <w:lang w:val="nl-NL"/>
              </w:rPr>
            </w:pPr>
            <w:r w:rsidRPr="00E51879">
              <w:rPr>
                <w:szCs w:val="24"/>
                <w:lang w:val="nl-NL"/>
              </w:rPr>
              <w:t>- Sau xử lý: Không gây mùi khó chịu kéo dài; không gây ăn mòn hoặc hư hỏng bề mặt cơ sở vật chất</w:t>
            </w:r>
            <w:r>
              <w:rPr>
                <w:szCs w:val="24"/>
                <w:lang w:val="nl-NL"/>
              </w:rPr>
              <w:t xml:space="preserve"> của </w:t>
            </w:r>
            <w:r w:rsidRPr="00E51879">
              <w:rPr>
                <w:szCs w:val="24"/>
                <w:lang w:val="nl-NL"/>
              </w:rPr>
              <w:t>Bệnh viện.</w:t>
            </w:r>
          </w:p>
        </w:tc>
      </w:tr>
      <w:tr w:rsidR="00BF4D6C" w:rsidRPr="00E51879" w14:paraId="35AFBF04" w14:textId="77777777" w:rsidTr="00650A36">
        <w:trPr>
          <w:trHeight w:val="672"/>
        </w:trPr>
        <w:tc>
          <w:tcPr>
            <w:tcW w:w="727" w:type="dxa"/>
            <w:shd w:val="clear" w:color="auto" w:fill="auto"/>
            <w:vAlign w:val="center"/>
          </w:tcPr>
          <w:p w14:paraId="42DF1556" w14:textId="77777777" w:rsidR="00BF4D6C" w:rsidRPr="00E51879" w:rsidRDefault="00BF4D6C" w:rsidP="00650A36">
            <w:pPr>
              <w:spacing w:beforeLines="20" w:before="48" w:afterLines="20" w:after="48" w:line="276" w:lineRule="auto"/>
              <w:jc w:val="center"/>
              <w:rPr>
                <w:bCs/>
                <w:spacing w:val="-4"/>
                <w:szCs w:val="24"/>
                <w:lang w:val="nl-NL"/>
              </w:rPr>
            </w:pPr>
            <w:r w:rsidRPr="00E51879">
              <w:rPr>
                <w:bCs/>
                <w:spacing w:val="-4"/>
                <w:szCs w:val="24"/>
                <w:lang w:val="nl-NL"/>
              </w:rPr>
              <w:lastRenderedPageBreak/>
              <w:t>2</w:t>
            </w:r>
          </w:p>
        </w:tc>
        <w:tc>
          <w:tcPr>
            <w:tcW w:w="2160" w:type="dxa"/>
            <w:shd w:val="clear" w:color="auto" w:fill="auto"/>
            <w:vAlign w:val="center"/>
          </w:tcPr>
          <w:p w14:paraId="03426ECB" w14:textId="77777777" w:rsidR="00BF4D6C" w:rsidRPr="00E51879" w:rsidRDefault="00BF4D6C" w:rsidP="00650A36">
            <w:pPr>
              <w:spacing w:beforeLines="20" w:before="48" w:afterLines="20" w:after="48" w:line="276" w:lineRule="auto"/>
              <w:rPr>
                <w:color w:val="000000"/>
                <w:szCs w:val="24"/>
                <w:lang w:val="nl-NL"/>
              </w:rPr>
            </w:pPr>
            <w:r w:rsidRPr="00E51879">
              <w:rPr>
                <w:szCs w:val="24"/>
                <w:lang w:val="nl-NL"/>
              </w:rPr>
              <w:t>Diệt và kiểm soát côn trùng bò (gián Đức/gián ngoại lai, kiến, …)</w:t>
            </w:r>
          </w:p>
        </w:tc>
        <w:tc>
          <w:tcPr>
            <w:tcW w:w="7088" w:type="dxa"/>
            <w:shd w:val="clear" w:color="auto" w:fill="auto"/>
            <w:vAlign w:val="center"/>
          </w:tcPr>
          <w:p w14:paraId="26A12077" w14:textId="77777777" w:rsidR="00BF4D6C" w:rsidRPr="00E51879" w:rsidRDefault="00BF4D6C" w:rsidP="00650A36">
            <w:pPr>
              <w:spacing w:beforeLines="20" w:before="48" w:afterLines="20" w:after="48" w:line="276" w:lineRule="auto"/>
              <w:rPr>
                <w:szCs w:val="24"/>
                <w:lang w:val="nl-NL"/>
              </w:rPr>
            </w:pPr>
            <w:r w:rsidRPr="00E51879">
              <w:rPr>
                <w:szCs w:val="24"/>
                <w:lang w:val="nl-NL"/>
              </w:rPr>
              <w:t xml:space="preserve">- Thực hiện xử lý nhằm </w:t>
            </w:r>
            <w:r w:rsidRPr="00E51879">
              <w:rPr>
                <w:rStyle w:val="Strong"/>
                <w:b w:val="0"/>
                <w:bCs w:val="0"/>
                <w:szCs w:val="24"/>
                <w:lang w:val="nl-NL"/>
              </w:rPr>
              <w:t>tiêu diệt và kiểm soát triệt để gián Đức (gián ngoại lai), kiến và các côn trùng bò</w:t>
            </w:r>
            <w:r w:rsidRPr="00E51879">
              <w:rPr>
                <w:szCs w:val="24"/>
                <w:lang w:val="nl-NL"/>
              </w:rPr>
              <w:t xml:space="preserve"> tại các khu nhà, khoa phòng, container, kho bệnh án và các khu vực phụ trợ của Bệnh viện. </w:t>
            </w:r>
          </w:p>
          <w:p w14:paraId="0E6729FC" w14:textId="77777777" w:rsidR="00BF4D6C" w:rsidRPr="00E51879" w:rsidRDefault="00BF4D6C" w:rsidP="00650A36">
            <w:pPr>
              <w:spacing w:beforeLines="20" w:before="48" w:afterLines="20" w:after="48" w:line="276" w:lineRule="auto"/>
              <w:rPr>
                <w:szCs w:val="24"/>
                <w:lang w:val="nl-NL"/>
              </w:rPr>
            </w:pPr>
            <w:r w:rsidRPr="00E51879">
              <w:rPr>
                <w:szCs w:val="24"/>
                <w:lang w:val="nl-NL"/>
              </w:rPr>
              <w:t xml:space="preserve">- Đảm bảo không còn điểm trú ngụ, ổ sinh sản của côn trùng bò trong các tòa nhà và hạn chế tối đa nguy cơ tái phát trong thời gian bảo hành. </w:t>
            </w:r>
          </w:p>
          <w:p w14:paraId="26C26E3B" w14:textId="77777777" w:rsidR="00BF4D6C" w:rsidRDefault="00BF4D6C" w:rsidP="00650A36">
            <w:pPr>
              <w:spacing w:beforeLines="20" w:before="48" w:afterLines="20" w:after="48" w:line="276" w:lineRule="auto"/>
              <w:rPr>
                <w:szCs w:val="24"/>
                <w:lang w:val="nl-NL"/>
              </w:rPr>
            </w:pPr>
            <w:r w:rsidRPr="00E51879">
              <w:rPr>
                <w:szCs w:val="24"/>
                <w:lang w:val="nl-NL"/>
              </w:rPr>
              <w:t xml:space="preserve">- Hóa chất, chế phẩm sử dụng phải thuộc Danh mục theo Thông tư 16/2024/TT-BYT, hiệu quả cao, an toàn cho môi trường bệnh viện và không ảnh hưởng đến </w:t>
            </w:r>
            <w:r>
              <w:rPr>
                <w:szCs w:val="24"/>
                <w:lang w:val="nl-NL"/>
              </w:rPr>
              <w:t xml:space="preserve">hoạt động chuyên môn và </w:t>
            </w:r>
            <w:r w:rsidRPr="00E51879">
              <w:rPr>
                <w:szCs w:val="24"/>
                <w:lang w:val="nl-NL"/>
              </w:rPr>
              <w:t>trang thiết bị y tế</w:t>
            </w:r>
            <w:r>
              <w:rPr>
                <w:szCs w:val="24"/>
                <w:lang w:val="nl-NL"/>
              </w:rPr>
              <w:t>.</w:t>
            </w:r>
          </w:p>
          <w:p w14:paraId="0C0BA46E" w14:textId="77777777" w:rsidR="00BF4D6C" w:rsidRPr="00747157" w:rsidRDefault="00BF4D6C" w:rsidP="00650A36">
            <w:pPr>
              <w:spacing w:beforeLines="20" w:before="48" w:afterLines="20" w:after="48" w:line="276" w:lineRule="auto"/>
              <w:rPr>
                <w:color w:val="FF0000"/>
                <w:szCs w:val="24"/>
                <w:lang w:val="nl-NL"/>
              </w:rPr>
            </w:pPr>
            <w:r w:rsidRPr="00D363E9">
              <w:rPr>
                <w:szCs w:val="24"/>
                <w:lang w:val="nl-NL"/>
              </w:rPr>
              <w:t xml:space="preserve">- </w:t>
            </w:r>
            <w:r w:rsidRPr="00747157">
              <w:rPr>
                <w:rStyle w:val="Strong"/>
                <w:b w:val="0"/>
                <w:bCs w:val="0"/>
                <w:color w:val="000000"/>
                <w:szCs w:val="24"/>
                <w:lang w:val="nl-NL"/>
              </w:rPr>
              <w:t>Do thời gian thực hiện hợp đồng kéo dài và đặc thù môi trường bệnh viện có nhiều khu vực với mức độ nguy cơ và đặc điểm sinh học côn trùng khác nhau</w:t>
            </w:r>
            <w:r w:rsidRPr="00747157">
              <w:rPr>
                <w:color w:val="000000"/>
                <w:szCs w:val="24"/>
                <w:lang w:val="nl-NL"/>
              </w:rPr>
              <w:t xml:space="preserve">, nhằm: Nâng cao hiệu quả xử lý; Hạn chế nhờn thuốc, kháng thuốc của côn trùng; Bảo đảm tính ổn định và liên tục của dịch vụ trong suốt thời gian hợp đồng. </w:t>
            </w:r>
            <w:r w:rsidRPr="00747157">
              <w:rPr>
                <w:rStyle w:val="Strong"/>
                <w:b w:val="0"/>
                <w:bCs w:val="0"/>
                <w:color w:val="000000"/>
                <w:szCs w:val="24"/>
                <w:lang w:val="nl-NL"/>
              </w:rPr>
              <w:t>Trong mỗi đợt thực hiện, Nhà thầu phải đề xuất phương án sử dụng tối thiểu 02 chế phẩm diệt côn trùng là các sản phẩm thương mại khác nhau, có thành phần hoạt chất khác nhau</w:t>
            </w:r>
            <w:r w:rsidRPr="00747157">
              <w:rPr>
                <w:color w:val="000000"/>
                <w:szCs w:val="24"/>
                <w:lang w:val="nl-NL"/>
              </w:rPr>
              <w:t>, phù hợp với từng khu vực xử lý trong cùng đợt. Nội</w:t>
            </w:r>
            <w:r w:rsidRPr="00D363E9">
              <w:rPr>
                <w:szCs w:val="24"/>
                <w:lang w:val="nl-NL"/>
              </w:rPr>
              <w:t xml:space="preserve"> dung này phải được </w:t>
            </w:r>
            <w:r w:rsidRPr="00D363E9">
              <w:rPr>
                <w:rStyle w:val="Strong"/>
                <w:b w:val="0"/>
                <w:bCs w:val="0"/>
                <w:szCs w:val="24"/>
                <w:lang w:val="nl-NL"/>
              </w:rPr>
              <w:t>thuyết minh rõ ràng, hợp lý tại phần Giải pháp và phương pháp luận</w:t>
            </w:r>
            <w:r w:rsidRPr="00D363E9">
              <w:rPr>
                <w:szCs w:val="24"/>
                <w:lang w:val="nl-NL"/>
              </w:rPr>
              <w:t xml:space="preserve"> của </w:t>
            </w:r>
            <w:r>
              <w:rPr>
                <w:szCs w:val="24"/>
                <w:lang w:val="nl-NL"/>
              </w:rPr>
              <w:t>E-HSDT</w:t>
            </w:r>
            <w:r w:rsidRPr="00D363E9">
              <w:rPr>
                <w:szCs w:val="24"/>
                <w:lang w:val="nl-NL"/>
              </w:rPr>
              <w:t>.</w:t>
            </w:r>
          </w:p>
        </w:tc>
      </w:tr>
      <w:tr w:rsidR="00BF4D6C" w:rsidRPr="00E51879" w14:paraId="5A0DEB21" w14:textId="77777777" w:rsidTr="00650A36">
        <w:trPr>
          <w:trHeight w:val="672"/>
        </w:trPr>
        <w:tc>
          <w:tcPr>
            <w:tcW w:w="727" w:type="dxa"/>
            <w:shd w:val="clear" w:color="auto" w:fill="auto"/>
            <w:vAlign w:val="center"/>
          </w:tcPr>
          <w:p w14:paraId="323FD8FE" w14:textId="77777777" w:rsidR="00BF4D6C" w:rsidRPr="00E51879" w:rsidRDefault="00BF4D6C" w:rsidP="00650A36">
            <w:pPr>
              <w:spacing w:beforeLines="20" w:before="48" w:afterLines="20" w:after="48" w:line="276" w:lineRule="auto"/>
              <w:jc w:val="center"/>
              <w:rPr>
                <w:bCs/>
                <w:spacing w:val="-4"/>
                <w:szCs w:val="24"/>
                <w:lang w:val="nl-NL"/>
              </w:rPr>
            </w:pPr>
            <w:r w:rsidRPr="00E51879">
              <w:rPr>
                <w:bCs/>
                <w:spacing w:val="-4"/>
                <w:szCs w:val="24"/>
                <w:lang w:val="nl-NL"/>
              </w:rPr>
              <w:t>3</w:t>
            </w:r>
          </w:p>
        </w:tc>
        <w:tc>
          <w:tcPr>
            <w:tcW w:w="2160" w:type="dxa"/>
            <w:shd w:val="clear" w:color="auto" w:fill="auto"/>
            <w:vAlign w:val="center"/>
          </w:tcPr>
          <w:p w14:paraId="56744843" w14:textId="77777777" w:rsidR="00BF4D6C" w:rsidRPr="00E51879" w:rsidRDefault="00BF4D6C" w:rsidP="00650A36">
            <w:pPr>
              <w:spacing w:beforeLines="20" w:before="48" w:afterLines="20" w:after="48" w:line="276" w:lineRule="auto"/>
              <w:rPr>
                <w:color w:val="000000"/>
                <w:szCs w:val="24"/>
                <w:lang w:val="nl-NL"/>
              </w:rPr>
            </w:pPr>
            <w:r w:rsidRPr="00E51879">
              <w:rPr>
                <w:szCs w:val="24"/>
                <w:lang w:val="nl-NL"/>
              </w:rPr>
              <w:t>Diệt và kiểm soát chuột</w:t>
            </w:r>
          </w:p>
        </w:tc>
        <w:tc>
          <w:tcPr>
            <w:tcW w:w="7088" w:type="dxa"/>
            <w:shd w:val="clear" w:color="auto" w:fill="auto"/>
            <w:vAlign w:val="center"/>
          </w:tcPr>
          <w:p w14:paraId="460510D3" w14:textId="77777777" w:rsidR="00BF4D6C" w:rsidRPr="00E51879" w:rsidRDefault="00BF4D6C" w:rsidP="00650A36">
            <w:pPr>
              <w:spacing w:beforeLines="20" w:before="48" w:afterLines="20" w:after="48" w:line="276" w:lineRule="auto"/>
              <w:rPr>
                <w:szCs w:val="24"/>
                <w:lang w:val="nl-NL"/>
              </w:rPr>
            </w:pPr>
            <w:r w:rsidRPr="00E51879">
              <w:rPr>
                <w:szCs w:val="24"/>
                <w:lang w:val="nl-NL"/>
              </w:rPr>
              <w:t xml:space="preserve">- Thực hiện xử lý tổng thể nhằm </w:t>
            </w:r>
            <w:r w:rsidRPr="00E51879">
              <w:rPr>
                <w:rStyle w:val="Strong"/>
                <w:b w:val="0"/>
                <w:bCs w:val="0"/>
                <w:szCs w:val="24"/>
                <w:lang w:val="nl-NL"/>
              </w:rPr>
              <w:t>tiêu diệt và kiểm soát chuột</w:t>
            </w:r>
            <w:r w:rsidRPr="00E51879">
              <w:rPr>
                <w:szCs w:val="24"/>
                <w:lang w:val="nl-NL"/>
              </w:rPr>
              <w:t xml:space="preserve"> tại toàn bộ các tòa nhà, kho bệnh án và khuôn viên Bệnh viện. </w:t>
            </w:r>
          </w:p>
          <w:p w14:paraId="4B634A5D" w14:textId="77777777" w:rsidR="00BF4D6C" w:rsidRPr="00E51879" w:rsidRDefault="00BF4D6C" w:rsidP="00650A36">
            <w:pPr>
              <w:spacing w:beforeLines="20" w:before="48" w:afterLines="20" w:after="48" w:line="276" w:lineRule="auto"/>
              <w:rPr>
                <w:szCs w:val="24"/>
                <w:lang w:val="nl-NL"/>
              </w:rPr>
            </w:pPr>
            <w:r w:rsidRPr="00E51879">
              <w:rPr>
                <w:szCs w:val="24"/>
                <w:lang w:val="nl-NL"/>
              </w:rPr>
              <w:t xml:space="preserve">- Đảm bảo không còn hiện tượng chuột hoạt động, trú ngụ trong các khu vực đã xử lý; hạn chế tối đa nguy cơ tái xâm nhập trong thời gian bảo hành. </w:t>
            </w:r>
          </w:p>
          <w:p w14:paraId="3B28B836" w14:textId="77777777" w:rsidR="00BF4D6C" w:rsidRDefault="00BF4D6C" w:rsidP="00650A36">
            <w:pPr>
              <w:spacing w:beforeLines="20" w:before="48" w:afterLines="20" w:after="48" w:line="276" w:lineRule="auto"/>
              <w:rPr>
                <w:szCs w:val="24"/>
                <w:lang w:val="nl-NL"/>
              </w:rPr>
            </w:pPr>
            <w:r w:rsidRPr="00E51879">
              <w:rPr>
                <w:szCs w:val="24"/>
                <w:lang w:val="nl-NL"/>
              </w:rPr>
              <w:t xml:space="preserve">- Biện pháp, thiết bị và chế phẩm sử dụng phải bảo đảm </w:t>
            </w:r>
            <w:r w:rsidRPr="00E51879">
              <w:rPr>
                <w:rStyle w:val="Strong"/>
                <w:b w:val="0"/>
                <w:bCs w:val="0"/>
                <w:szCs w:val="24"/>
                <w:lang w:val="nl-NL"/>
              </w:rPr>
              <w:t>an toàn cho người bệnh, nhân viên y tế</w:t>
            </w:r>
            <w:r w:rsidRPr="00E51879">
              <w:rPr>
                <w:b/>
                <w:bCs/>
                <w:szCs w:val="24"/>
                <w:lang w:val="nl-NL"/>
              </w:rPr>
              <w:t>,</w:t>
            </w:r>
            <w:r w:rsidRPr="00E51879">
              <w:rPr>
                <w:szCs w:val="24"/>
                <w:lang w:val="nl-NL"/>
              </w:rPr>
              <w:t xml:space="preserve"> không gây ô nhiễm môi trường bệnh viện và phù hợp với điều kiện khai thác, sử dụng thực tế.</w:t>
            </w:r>
          </w:p>
          <w:p w14:paraId="242FD512" w14:textId="77777777" w:rsidR="00BF4D6C" w:rsidRPr="00E51879" w:rsidRDefault="00BF4D6C" w:rsidP="00650A36">
            <w:pPr>
              <w:spacing w:beforeLines="20" w:before="48" w:afterLines="20" w:after="48" w:line="276" w:lineRule="auto"/>
              <w:rPr>
                <w:szCs w:val="24"/>
                <w:lang w:val="nl-NL"/>
              </w:rPr>
            </w:pPr>
            <w:r w:rsidRPr="00E76C16">
              <w:rPr>
                <w:color w:val="000000"/>
                <w:szCs w:val="24"/>
                <w:lang w:val="nl-NL"/>
              </w:rPr>
              <w:t>- Do thời gian thực hiện hợp đồng kéo dài,</w:t>
            </w:r>
            <w:r w:rsidRPr="00E76C16">
              <w:rPr>
                <w:rStyle w:val="Strong"/>
                <w:b w:val="0"/>
                <w:bCs w:val="0"/>
                <w:color w:val="000000"/>
                <w:szCs w:val="24"/>
                <w:lang w:val="nl-NL"/>
              </w:rPr>
              <w:t xml:space="preserve"> đặc thù môi trường bệnh viện để tránh</w:t>
            </w:r>
            <w:r w:rsidRPr="00E76C16">
              <w:rPr>
                <w:color w:val="000000"/>
                <w:szCs w:val="24"/>
                <w:lang w:val="nl-NL"/>
              </w:rPr>
              <w:t xml:space="preserve">, nhằm bảo đảm tính liên tục của dịch vụ và tránh hiện tượng chuột bị nhờn mồi, </w:t>
            </w:r>
            <w:r w:rsidRPr="00E76C16">
              <w:rPr>
                <w:rStyle w:val="Strong"/>
                <w:b w:val="0"/>
                <w:bCs w:val="0"/>
                <w:color w:val="000000"/>
                <w:szCs w:val="24"/>
                <w:lang w:val="nl-NL"/>
              </w:rPr>
              <w:t>trong</w:t>
            </w:r>
            <w:r w:rsidRPr="00D363E9">
              <w:rPr>
                <w:rStyle w:val="Strong"/>
                <w:b w:val="0"/>
                <w:bCs w:val="0"/>
                <w:szCs w:val="24"/>
                <w:lang w:val="nl-NL"/>
              </w:rPr>
              <w:t xml:space="preserve"> mỗi đợt thực hiện, </w:t>
            </w:r>
            <w:r>
              <w:rPr>
                <w:rStyle w:val="Strong"/>
                <w:b w:val="0"/>
                <w:bCs w:val="0"/>
                <w:szCs w:val="24"/>
                <w:lang w:val="nl-NL"/>
              </w:rPr>
              <w:t>N</w:t>
            </w:r>
            <w:r w:rsidRPr="00D363E9">
              <w:rPr>
                <w:rStyle w:val="Strong"/>
                <w:b w:val="0"/>
                <w:bCs w:val="0"/>
                <w:szCs w:val="24"/>
                <w:lang w:val="nl-NL"/>
              </w:rPr>
              <w:t>hà thầu phải đề xuất phương án sử dụng tối thiểu 01 chế phẩm diệt chuột là sản phẩm thương mại</w:t>
            </w:r>
            <w:r>
              <w:rPr>
                <w:rStyle w:val="Strong"/>
                <w:b w:val="0"/>
                <w:bCs w:val="0"/>
                <w:szCs w:val="24"/>
                <w:lang w:val="nl-NL"/>
              </w:rPr>
              <w:t xml:space="preserve"> hợp pháp</w:t>
            </w:r>
            <w:r w:rsidRPr="00200BCF">
              <w:rPr>
                <w:szCs w:val="24"/>
                <w:lang w:val="nl-NL"/>
              </w:rPr>
              <w:t>,</w:t>
            </w:r>
            <w:r w:rsidRPr="00D363E9">
              <w:rPr>
                <w:b/>
                <w:bCs/>
                <w:szCs w:val="24"/>
                <w:lang w:val="nl-NL"/>
              </w:rPr>
              <w:t xml:space="preserve"> </w:t>
            </w:r>
            <w:r w:rsidRPr="00D363E9">
              <w:rPr>
                <w:szCs w:val="24"/>
                <w:lang w:val="nl-NL"/>
              </w:rPr>
              <w:t>có</w:t>
            </w:r>
            <w:r w:rsidRPr="00D363E9">
              <w:rPr>
                <w:b/>
                <w:bCs/>
                <w:szCs w:val="24"/>
                <w:lang w:val="nl-NL"/>
              </w:rPr>
              <w:t xml:space="preserve"> </w:t>
            </w:r>
            <w:r w:rsidRPr="00D363E9">
              <w:rPr>
                <w:rStyle w:val="Strong"/>
                <w:b w:val="0"/>
                <w:bCs w:val="0"/>
                <w:szCs w:val="24"/>
                <w:lang w:val="nl-NL"/>
              </w:rPr>
              <w:t>thành phần hoạt chất phù hợp</w:t>
            </w:r>
            <w:r w:rsidRPr="00D363E9">
              <w:rPr>
                <w:szCs w:val="24"/>
                <w:lang w:val="nl-NL"/>
              </w:rPr>
              <w:t>.</w:t>
            </w:r>
            <w:r w:rsidRPr="00D363E9">
              <w:rPr>
                <w:szCs w:val="24"/>
                <w:lang w:val="nl-NL"/>
              </w:rPr>
              <w:br/>
            </w:r>
            <w:r w:rsidRPr="00D363E9">
              <w:rPr>
                <w:szCs w:val="24"/>
                <w:lang w:val="nl-NL"/>
              </w:rPr>
              <w:lastRenderedPageBreak/>
              <w:t xml:space="preserve">Phương án này phải được </w:t>
            </w:r>
            <w:r w:rsidRPr="00D363E9">
              <w:rPr>
                <w:rStyle w:val="Strong"/>
                <w:b w:val="0"/>
                <w:bCs w:val="0"/>
                <w:szCs w:val="24"/>
                <w:lang w:val="nl-NL"/>
              </w:rPr>
              <w:t>thuyết minh rõ ràng, chi tiết</w:t>
            </w:r>
            <w:r w:rsidRPr="00D363E9">
              <w:rPr>
                <w:szCs w:val="24"/>
                <w:lang w:val="nl-NL"/>
              </w:rPr>
              <w:t xml:space="preserve"> tại phần </w:t>
            </w:r>
            <w:r w:rsidRPr="00D363E9">
              <w:rPr>
                <w:rStyle w:val="Emphasis"/>
                <w:rFonts w:eastAsia="MS Gothic"/>
                <w:i w:val="0"/>
                <w:iCs w:val="0"/>
                <w:szCs w:val="24"/>
                <w:lang w:val="nl-NL"/>
              </w:rPr>
              <w:t>Giải pháp và phương pháp luận</w:t>
            </w:r>
            <w:r w:rsidRPr="00D363E9">
              <w:rPr>
                <w:szCs w:val="24"/>
                <w:lang w:val="nl-NL"/>
              </w:rPr>
              <w:t xml:space="preserve"> của </w:t>
            </w:r>
            <w:r>
              <w:rPr>
                <w:szCs w:val="24"/>
                <w:lang w:val="nl-NL"/>
              </w:rPr>
              <w:t>E-HSDT.</w:t>
            </w:r>
          </w:p>
        </w:tc>
      </w:tr>
      <w:tr w:rsidR="00BF4D6C" w:rsidRPr="00E51879" w14:paraId="3BEFD871" w14:textId="77777777" w:rsidTr="00650A36">
        <w:trPr>
          <w:trHeight w:val="376"/>
        </w:trPr>
        <w:tc>
          <w:tcPr>
            <w:tcW w:w="727" w:type="dxa"/>
            <w:shd w:val="clear" w:color="auto" w:fill="auto"/>
            <w:vAlign w:val="center"/>
          </w:tcPr>
          <w:p w14:paraId="630237CA" w14:textId="77777777" w:rsidR="00BF4D6C" w:rsidRPr="00E51879" w:rsidRDefault="00BF4D6C" w:rsidP="00650A36">
            <w:pPr>
              <w:spacing w:beforeLines="20" w:before="48" w:afterLines="20" w:after="48" w:line="276" w:lineRule="auto"/>
              <w:jc w:val="center"/>
              <w:rPr>
                <w:bCs/>
                <w:spacing w:val="-4"/>
                <w:szCs w:val="24"/>
                <w:lang w:val="nl-NL"/>
              </w:rPr>
            </w:pPr>
            <w:r w:rsidRPr="00E51879">
              <w:rPr>
                <w:bCs/>
                <w:spacing w:val="-4"/>
                <w:szCs w:val="24"/>
                <w:lang w:val="nl-NL"/>
              </w:rPr>
              <w:lastRenderedPageBreak/>
              <w:t>4</w:t>
            </w:r>
          </w:p>
        </w:tc>
        <w:tc>
          <w:tcPr>
            <w:tcW w:w="2160" w:type="dxa"/>
            <w:shd w:val="clear" w:color="auto" w:fill="auto"/>
            <w:vAlign w:val="center"/>
          </w:tcPr>
          <w:p w14:paraId="67232250" w14:textId="77777777" w:rsidR="00BF4D6C" w:rsidRPr="00E51879" w:rsidRDefault="00BF4D6C" w:rsidP="00650A36">
            <w:pPr>
              <w:spacing w:beforeLines="20" w:before="48" w:afterLines="20" w:after="48" w:line="276" w:lineRule="auto"/>
              <w:rPr>
                <w:color w:val="000000"/>
                <w:szCs w:val="24"/>
                <w:lang w:val="nl-NL"/>
              </w:rPr>
            </w:pPr>
            <w:r w:rsidRPr="00E51879">
              <w:rPr>
                <w:szCs w:val="24"/>
                <w:lang w:val="nl-NL"/>
              </w:rPr>
              <w:t>Diệt và phòng chống mối</w:t>
            </w:r>
          </w:p>
        </w:tc>
        <w:tc>
          <w:tcPr>
            <w:tcW w:w="7088" w:type="dxa"/>
            <w:shd w:val="clear" w:color="auto" w:fill="auto"/>
            <w:vAlign w:val="center"/>
          </w:tcPr>
          <w:p w14:paraId="49E84069" w14:textId="77777777" w:rsidR="00BF4D6C" w:rsidRPr="00E76C16" w:rsidRDefault="00BF4D6C" w:rsidP="00650A36">
            <w:pPr>
              <w:spacing w:beforeLines="20" w:before="48" w:afterLines="20" w:after="48" w:line="276" w:lineRule="auto"/>
              <w:rPr>
                <w:color w:val="000000"/>
                <w:szCs w:val="24"/>
                <w:lang w:val="nl-NL"/>
              </w:rPr>
            </w:pPr>
            <w:r w:rsidRPr="00E76C16">
              <w:rPr>
                <w:color w:val="000000"/>
                <w:szCs w:val="24"/>
                <w:lang w:val="nl-NL"/>
              </w:rPr>
              <w:t>- Thực hiện diệt và phòng chống mối nhằm:</w:t>
            </w:r>
          </w:p>
          <w:p w14:paraId="6DFBE4D1" w14:textId="77777777" w:rsidR="00BF4D6C" w:rsidRPr="00E76C16" w:rsidRDefault="00BF4D6C" w:rsidP="00650A36">
            <w:pPr>
              <w:spacing w:beforeLines="20" w:before="48" w:afterLines="20" w:after="48" w:line="276" w:lineRule="auto"/>
              <w:rPr>
                <w:rStyle w:val="Strong"/>
                <w:b w:val="0"/>
                <w:bCs w:val="0"/>
                <w:color w:val="000000"/>
                <w:szCs w:val="24"/>
                <w:lang w:val="nl-NL"/>
              </w:rPr>
            </w:pPr>
            <w:r w:rsidRPr="00E76C16">
              <w:rPr>
                <w:color w:val="000000"/>
                <w:szCs w:val="24"/>
                <w:lang w:val="nl-NL"/>
              </w:rPr>
              <w:t>+ T</w:t>
            </w:r>
            <w:r w:rsidRPr="00E76C16">
              <w:rPr>
                <w:rStyle w:val="Strong"/>
                <w:b w:val="0"/>
                <w:bCs w:val="0"/>
                <w:color w:val="000000"/>
                <w:szCs w:val="24"/>
                <w:lang w:val="nl-NL"/>
              </w:rPr>
              <w:t>iêu diệt triệt để tổ mối hiện hữu;</w:t>
            </w:r>
          </w:p>
          <w:p w14:paraId="73861C9C" w14:textId="77777777" w:rsidR="00BF4D6C" w:rsidRPr="00E76C16" w:rsidRDefault="00BF4D6C" w:rsidP="00650A36">
            <w:pPr>
              <w:spacing w:beforeLines="20" w:before="48" w:afterLines="20" w:after="48" w:line="276" w:lineRule="auto"/>
              <w:rPr>
                <w:color w:val="000000"/>
                <w:szCs w:val="24"/>
              </w:rPr>
            </w:pPr>
            <w:r w:rsidRPr="00E76C16">
              <w:rPr>
                <w:rStyle w:val="Strong"/>
                <w:b w:val="0"/>
                <w:bCs w:val="0"/>
                <w:color w:val="000000"/>
                <w:szCs w:val="24"/>
              </w:rPr>
              <w:t>+</w:t>
            </w:r>
            <w:r w:rsidRPr="00E76C16">
              <w:rPr>
                <w:rStyle w:val="Strong"/>
                <w:color w:val="000000"/>
                <w:szCs w:val="24"/>
              </w:rPr>
              <w:t xml:space="preserve"> </w:t>
            </w:r>
            <w:r w:rsidRPr="00E76C16">
              <w:rPr>
                <w:rStyle w:val="Strong"/>
                <w:b w:val="0"/>
                <w:bCs w:val="0"/>
                <w:color w:val="000000"/>
                <w:szCs w:val="24"/>
              </w:rPr>
              <w:t>Ngăn ngừa mối tái xâm nhập</w:t>
            </w:r>
            <w:r w:rsidRPr="00E76C16">
              <w:rPr>
                <w:color w:val="000000"/>
                <w:szCs w:val="24"/>
              </w:rPr>
              <w:t xml:space="preserve"> vào công trình, kết cấu xây dựng, kho bệnh án và các hạng mục liên quan </w:t>
            </w:r>
            <w:r w:rsidRPr="00E76C16">
              <w:rPr>
                <w:color w:val="000000"/>
              </w:rPr>
              <w:t>của Bệnh viện</w:t>
            </w:r>
            <w:r w:rsidRPr="00E76C16">
              <w:rPr>
                <w:color w:val="000000"/>
                <w:szCs w:val="24"/>
              </w:rPr>
              <w:t xml:space="preserve">. </w:t>
            </w:r>
          </w:p>
          <w:p w14:paraId="7B048215" w14:textId="77777777" w:rsidR="00BF4D6C" w:rsidRPr="00E76C16" w:rsidRDefault="00BF4D6C" w:rsidP="00650A36">
            <w:pPr>
              <w:spacing w:beforeLines="20" w:before="48" w:afterLines="20" w:after="48" w:line="276" w:lineRule="auto"/>
              <w:rPr>
                <w:color w:val="000000"/>
                <w:szCs w:val="24"/>
              </w:rPr>
            </w:pPr>
            <w:r w:rsidRPr="00E76C16">
              <w:rPr>
                <w:color w:val="000000"/>
                <w:szCs w:val="24"/>
              </w:rPr>
              <w:t xml:space="preserve">- Đảm bảo hiệu quả ổn định và lâu dài trong suốt thời gian bảo hành, phù hợp với điều kiện khai thác, sử dụng thực tế </w:t>
            </w:r>
            <w:r w:rsidRPr="00E76C16">
              <w:rPr>
                <w:color w:val="000000"/>
              </w:rPr>
              <w:t>của Bệnh viện</w:t>
            </w:r>
            <w:r w:rsidRPr="00E76C16">
              <w:rPr>
                <w:color w:val="000000"/>
                <w:szCs w:val="24"/>
              </w:rPr>
              <w:t>.</w:t>
            </w:r>
          </w:p>
          <w:p w14:paraId="76FF51BE" w14:textId="77777777" w:rsidR="00BF4D6C" w:rsidRPr="00E76C16" w:rsidRDefault="00BF4D6C" w:rsidP="00650A36">
            <w:pPr>
              <w:spacing w:beforeLines="20" w:before="48" w:afterLines="20" w:after="48" w:line="276" w:lineRule="auto"/>
              <w:rPr>
                <w:color w:val="000000"/>
                <w:szCs w:val="24"/>
                <w:lang w:val="nl-NL"/>
              </w:rPr>
            </w:pPr>
            <w:r w:rsidRPr="00E76C16">
              <w:rPr>
                <w:color w:val="000000"/>
                <w:szCs w:val="24"/>
                <w:lang w:val="nl-NL"/>
              </w:rPr>
              <w:t xml:space="preserve">- Do thời gian thực hiện hợp đồng kéo dài, nhằm bảo đảm tính liên tục của dịch vụ, </w:t>
            </w:r>
            <w:r w:rsidRPr="00E76C16">
              <w:rPr>
                <w:rStyle w:val="Strong"/>
                <w:b w:val="0"/>
                <w:bCs w:val="0"/>
                <w:color w:val="000000"/>
                <w:szCs w:val="24"/>
                <w:lang w:val="nl-NL"/>
              </w:rPr>
              <w:t>trong mỗi đợt thực hiện, nhà thầu phải đề xuất phương án sử dụng tối thiểu 01 chế phẩm diệt mối bằng phương pháp lây truyền/lây nhiễm và 01 chế phẩm phun phòng chống mối</w:t>
            </w:r>
            <w:r w:rsidRPr="00E76C16">
              <w:rPr>
                <w:color w:val="000000"/>
                <w:szCs w:val="24"/>
                <w:lang w:val="nl-NL"/>
              </w:rPr>
              <w:t xml:space="preserve"> là</w:t>
            </w:r>
            <w:r w:rsidRPr="00E76C16">
              <w:rPr>
                <w:b/>
                <w:bCs/>
                <w:color w:val="000000"/>
                <w:szCs w:val="24"/>
                <w:lang w:val="nl-NL"/>
              </w:rPr>
              <w:t xml:space="preserve"> </w:t>
            </w:r>
            <w:r w:rsidRPr="00E76C16">
              <w:rPr>
                <w:rStyle w:val="Strong"/>
                <w:b w:val="0"/>
                <w:bCs w:val="0"/>
                <w:color w:val="000000"/>
                <w:szCs w:val="24"/>
                <w:lang w:val="nl-NL"/>
              </w:rPr>
              <w:t>các sản phẩm thương mại hợp pháp có thành phần hoạt chất khác nhau phù hợp với điều kiện thực tế của Bệnh viện</w:t>
            </w:r>
            <w:r w:rsidRPr="00E76C16">
              <w:rPr>
                <w:color w:val="000000"/>
                <w:szCs w:val="24"/>
                <w:lang w:val="nl-NL"/>
              </w:rPr>
              <w:t>. P</w:t>
            </w:r>
            <w:r w:rsidRPr="00E76C16">
              <w:rPr>
                <w:color w:val="000000"/>
              </w:rPr>
              <w:t xml:space="preserve">hương án </w:t>
            </w:r>
            <w:r w:rsidRPr="00E76C16">
              <w:rPr>
                <w:color w:val="000000"/>
                <w:szCs w:val="24"/>
                <w:lang w:val="nl-NL"/>
              </w:rPr>
              <w:t xml:space="preserve">này phải được </w:t>
            </w:r>
            <w:r w:rsidRPr="00E76C16">
              <w:rPr>
                <w:rStyle w:val="Strong"/>
                <w:b w:val="0"/>
                <w:bCs w:val="0"/>
                <w:color w:val="000000"/>
                <w:szCs w:val="24"/>
                <w:lang w:val="nl-NL"/>
              </w:rPr>
              <w:t>thuyết minh rõ ràng, chi tiết</w:t>
            </w:r>
            <w:r w:rsidRPr="00E76C16">
              <w:rPr>
                <w:color w:val="000000"/>
                <w:szCs w:val="24"/>
                <w:lang w:val="nl-NL"/>
              </w:rPr>
              <w:t xml:space="preserve"> tại phần </w:t>
            </w:r>
            <w:r w:rsidRPr="00E76C16">
              <w:rPr>
                <w:rStyle w:val="Emphasis"/>
                <w:rFonts w:eastAsia="MS Gothic"/>
                <w:i w:val="0"/>
                <w:iCs w:val="0"/>
                <w:color w:val="000000"/>
                <w:szCs w:val="24"/>
                <w:lang w:val="nl-NL"/>
              </w:rPr>
              <w:t>Giải pháp và phương pháp luận</w:t>
            </w:r>
            <w:r w:rsidRPr="00E76C16">
              <w:rPr>
                <w:i/>
                <w:iCs/>
                <w:color w:val="000000"/>
                <w:szCs w:val="24"/>
                <w:lang w:val="nl-NL"/>
              </w:rPr>
              <w:t xml:space="preserve"> </w:t>
            </w:r>
            <w:r w:rsidRPr="00E76C16">
              <w:rPr>
                <w:color w:val="000000"/>
                <w:szCs w:val="24"/>
                <w:lang w:val="nl-NL"/>
              </w:rPr>
              <w:t>của E-HSDT</w:t>
            </w:r>
            <w:r w:rsidRPr="00E76C16">
              <w:rPr>
                <w:i/>
                <w:iCs/>
                <w:color w:val="000000"/>
                <w:szCs w:val="24"/>
                <w:lang w:val="nl-NL"/>
              </w:rPr>
              <w:t>.</w:t>
            </w:r>
          </w:p>
        </w:tc>
      </w:tr>
    </w:tbl>
    <w:p w14:paraId="7B4F289C" w14:textId="77777777" w:rsidR="00BF4D6C" w:rsidRPr="00E51879" w:rsidRDefault="00BF4D6C" w:rsidP="00BF4D6C">
      <w:pPr>
        <w:spacing w:before="120" w:after="120"/>
        <w:ind w:firstLine="709"/>
        <w:rPr>
          <w:b/>
          <w:szCs w:val="24"/>
          <w:lang w:val="vi-VN"/>
        </w:rPr>
      </w:pPr>
      <w:r w:rsidRPr="00E51879">
        <w:rPr>
          <w:b/>
          <w:szCs w:val="24"/>
          <w:lang w:val="vi-VN"/>
        </w:rPr>
        <w:t>4. Giải pháp và phương pháp luận</w:t>
      </w:r>
    </w:p>
    <w:p w14:paraId="26D5E667" w14:textId="77777777" w:rsidR="00BF4D6C" w:rsidRPr="00E51879" w:rsidRDefault="00BF4D6C" w:rsidP="00BF4D6C">
      <w:pPr>
        <w:spacing w:before="120" w:after="120"/>
        <w:ind w:firstLine="709"/>
        <w:rPr>
          <w:iCs/>
          <w:spacing w:val="-2"/>
          <w:szCs w:val="24"/>
          <w:lang w:val="vi-VN"/>
        </w:rPr>
      </w:pPr>
      <w:r w:rsidRPr="00E51879">
        <w:rPr>
          <w:iCs/>
          <w:spacing w:val="-2"/>
          <w:szCs w:val="24"/>
          <w:lang w:val="vi-VN"/>
        </w:rPr>
        <w:t xml:space="preserve">Nhà thầu chuẩn bị đề xuất giải pháp, phương pháp luận tổng quát thực hiện dịch vụ theo các nội dung quy định tại Chương này, gồm các phần như sau: </w:t>
      </w:r>
    </w:p>
    <w:p w14:paraId="76F4CF76" w14:textId="77777777" w:rsidR="00BF4D6C" w:rsidRPr="00E51879" w:rsidRDefault="00BF4D6C" w:rsidP="00BF4D6C">
      <w:pPr>
        <w:spacing w:before="120" w:after="120"/>
        <w:ind w:firstLine="709"/>
        <w:rPr>
          <w:iCs/>
          <w:spacing w:val="-2"/>
          <w:szCs w:val="24"/>
          <w:lang w:val="vi-VN"/>
        </w:rPr>
      </w:pPr>
      <w:r w:rsidRPr="00E51879">
        <w:rPr>
          <w:iCs/>
          <w:spacing w:val="-2"/>
          <w:szCs w:val="24"/>
        </w:rPr>
        <w:t>a</w:t>
      </w:r>
      <w:r w:rsidRPr="00E51879">
        <w:rPr>
          <w:iCs/>
          <w:spacing w:val="-2"/>
          <w:szCs w:val="24"/>
          <w:lang w:val="vi-VN"/>
        </w:rPr>
        <w:t>. Giải pháp và phương pháp luận;</w:t>
      </w:r>
    </w:p>
    <w:p w14:paraId="28C7DE1A" w14:textId="77777777" w:rsidR="00BF4D6C" w:rsidRPr="00E51879" w:rsidRDefault="00BF4D6C" w:rsidP="00BF4D6C">
      <w:pPr>
        <w:spacing w:before="120" w:after="120"/>
        <w:ind w:firstLine="709"/>
        <w:rPr>
          <w:iCs/>
          <w:spacing w:val="-2"/>
          <w:szCs w:val="24"/>
          <w:lang w:val="vi-VN"/>
        </w:rPr>
      </w:pPr>
      <w:r w:rsidRPr="00E51879">
        <w:rPr>
          <w:iCs/>
          <w:spacing w:val="-2"/>
          <w:szCs w:val="24"/>
        </w:rPr>
        <w:t>b</w:t>
      </w:r>
      <w:r w:rsidRPr="00E51879">
        <w:rPr>
          <w:iCs/>
          <w:spacing w:val="-2"/>
          <w:szCs w:val="24"/>
          <w:lang w:val="vi-VN"/>
        </w:rPr>
        <w:t>.  Kế hoạch công tác.</w:t>
      </w:r>
    </w:p>
    <w:p w14:paraId="16A04538" w14:textId="77777777" w:rsidR="00BF4D6C" w:rsidRPr="00E51879" w:rsidRDefault="00BF4D6C" w:rsidP="00BF4D6C">
      <w:pPr>
        <w:spacing w:before="120" w:after="120"/>
        <w:ind w:firstLine="709"/>
        <w:rPr>
          <w:b/>
          <w:szCs w:val="24"/>
          <w:lang w:val="vi-VN"/>
        </w:rPr>
      </w:pPr>
      <w:r w:rsidRPr="00E51879">
        <w:rPr>
          <w:b/>
          <w:szCs w:val="24"/>
          <w:lang w:val="vi-VN"/>
        </w:rPr>
        <w:t>5. Quy định về kiểm tra, nghiệm thu sản phẩm</w:t>
      </w:r>
    </w:p>
    <w:p w14:paraId="1D8C2A8C" w14:textId="77777777" w:rsidR="00BF4D6C" w:rsidRPr="00E51879" w:rsidRDefault="00BF4D6C" w:rsidP="00BF4D6C">
      <w:pPr>
        <w:spacing w:line="312" w:lineRule="auto"/>
        <w:ind w:firstLine="709"/>
        <w:rPr>
          <w:szCs w:val="24"/>
        </w:rPr>
      </w:pPr>
      <w:r w:rsidRPr="00E51879">
        <w:rPr>
          <w:b/>
          <w:bCs/>
          <w:szCs w:val="24"/>
        </w:rPr>
        <w:t xml:space="preserve">a. </w:t>
      </w:r>
      <w:r w:rsidRPr="00200CEF">
        <w:rPr>
          <w:b/>
          <w:bCs/>
          <w:szCs w:val="24"/>
        </w:rPr>
        <w:t>Kiểm tra trong quá trình thi công</w:t>
      </w:r>
    </w:p>
    <w:p w14:paraId="2548EEFD" w14:textId="77777777" w:rsidR="00BF4D6C" w:rsidRPr="00E51879" w:rsidRDefault="00BF4D6C" w:rsidP="00BF4D6C">
      <w:pPr>
        <w:spacing w:line="312" w:lineRule="auto"/>
        <w:ind w:firstLine="709"/>
        <w:rPr>
          <w:szCs w:val="24"/>
        </w:rPr>
      </w:pPr>
      <w:r w:rsidRPr="00E51879">
        <w:rPr>
          <w:szCs w:val="24"/>
        </w:rPr>
        <w:t>-</w:t>
      </w:r>
      <w:r w:rsidRPr="00200CEF">
        <w:rPr>
          <w:szCs w:val="24"/>
        </w:rPr>
        <w:t xml:space="preserve"> Trong suốt thời gian thi công, nhà thầu phải chụp ảnh hiện trường</w:t>
      </w:r>
      <w:r w:rsidRPr="00200CEF">
        <w:rPr>
          <w:b/>
          <w:bCs/>
          <w:szCs w:val="24"/>
        </w:rPr>
        <w:t xml:space="preserve"> </w:t>
      </w:r>
      <w:r w:rsidRPr="00200CEF">
        <w:rPr>
          <w:szCs w:val="24"/>
        </w:rPr>
        <w:t>và lập biên bản xác nhận các công việc đã thực hiện</w:t>
      </w:r>
      <w:r w:rsidRPr="00200CEF">
        <w:rPr>
          <w:b/>
          <w:bCs/>
          <w:szCs w:val="24"/>
        </w:rPr>
        <w:t>.</w:t>
      </w:r>
    </w:p>
    <w:p w14:paraId="7A05273D" w14:textId="77777777" w:rsidR="00BF4D6C" w:rsidRPr="00E51879" w:rsidRDefault="00BF4D6C" w:rsidP="00BF4D6C">
      <w:pPr>
        <w:spacing w:line="312" w:lineRule="auto"/>
        <w:ind w:firstLine="709"/>
        <w:rPr>
          <w:szCs w:val="24"/>
        </w:rPr>
      </w:pPr>
      <w:r w:rsidRPr="00E51879">
        <w:rPr>
          <w:szCs w:val="24"/>
        </w:rPr>
        <w:t>-</w:t>
      </w:r>
      <w:r w:rsidRPr="00200CEF">
        <w:rPr>
          <w:szCs w:val="24"/>
        </w:rPr>
        <w:t xml:space="preserve"> Biên bản phải có ký xác nhận của các khoa, phòng liên quan làm cơ sở cho việc thanh toán từng đợt.</w:t>
      </w:r>
    </w:p>
    <w:p w14:paraId="32BF4C5E" w14:textId="77777777" w:rsidR="00BF4D6C" w:rsidRPr="00E51879" w:rsidRDefault="00BF4D6C" w:rsidP="00BF4D6C">
      <w:pPr>
        <w:spacing w:line="312" w:lineRule="auto"/>
        <w:ind w:firstLine="709"/>
        <w:rPr>
          <w:szCs w:val="24"/>
        </w:rPr>
      </w:pPr>
      <w:r w:rsidRPr="00E51879">
        <w:rPr>
          <w:b/>
          <w:bCs/>
          <w:szCs w:val="24"/>
        </w:rPr>
        <w:t xml:space="preserve">b. </w:t>
      </w:r>
      <w:r w:rsidRPr="00200CEF">
        <w:rPr>
          <w:b/>
          <w:bCs/>
          <w:szCs w:val="24"/>
        </w:rPr>
        <w:t>Phê duyệt hóa chất và chế phẩm trước khi thi công</w:t>
      </w:r>
    </w:p>
    <w:p w14:paraId="6FE179B4" w14:textId="77777777" w:rsidR="00BF4D6C" w:rsidRPr="00E51879" w:rsidRDefault="00BF4D6C" w:rsidP="00BF4D6C">
      <w:pPr>
        <w:spacing w:line="312" w:lineRule="auto"/>
        <w:ind w:firstLine="709"/>
        <w:rPr>
          <w:szCs w:val="24"/>
        </w:rPr>
      </w:pPr>
      <w:r w:rsidRPr="00200CEF">
        <w:rPr>
          <w:szCs w:val="24"/>
        </w:rPr>
        <w:t>- Trước khi thi công, Nhà thầu phải trình danh mục hóa chất, chế phẩm</w:t>
      </w:r>
      <w:r w:rsidRPr="00200CEF">
        <w:rPr>
          <w:b/>
          <w:bCs/>
          <w:szCs w:val="24"/>
        </w:rPr>
        <w:t xml:space="preserve"> </w:t>
      </w:r>
      <w:r w:rsidRPr="00200CEF">
        <w:rPr>
          <w:szCs w:val="24"/>
        </w:rPr>
        <w:t>sử dụng để</w:t>
      </w:r>
      <w:r w:rsidRPr="00200CEF">
        <w:rPr>
          <w:b/>
          <w:bCs/>
          <w:szCs w:val="24"/>
        </w:rPr>
        <w:t xml:space="preserve"> </w:t>
      </w:r>
      <w:r w:rsidRPr="00200CEF">
        <w:rPr>
          <w:szCs w:val="24"/>
        </w:rPr>
        <w:t>chủ đầu tư phê duyệt.</w:t>
      </w:r>
    </w:p>
    <w:p w14:paraId="3806DA23" w14:textId="77777777" w:rsidR="00BF4D6C" w:rsidRPr="00E51879" w:rsidRDefault="00BF4D6C" w:rsidP="00BF4D6C">
      <w:pPr>
        <w:spacing w:line="312" w:lineRule="auto"/>
        <w:ind w:firstLine="709"/>
        <w:rPr>
          <w:szCs w:val="24"/>
        </w:rPr>
      </w:pPr>
      <w:r w:rsidRPr="00200CEF">
        <w:rPr>
          <w:szCs w:val="24"/>
        </w:rPr>
        <w:t>- Trong quá trình thi công, Chủ đầu tư có quyền kiểm tra đột xuất việc sử dụng hóa chất, chế phẩm.</w:t>
      </w:r>
    </w:p>
    <w:p w14:paraId="79EB5258" w14:textId="77777777" w:rsidR="00BF4D6C" w:rsidRPr="00200CEF" w:rsidRDefault="00BF4D6C" w:rsidP="00BF4D6C">
      <w:pPr>
        <w:spacing w:line="312" w:lineRule="auto"/>
        <w:ind w:firstLine="709"/>
        <w:rPr>
          <w:szCs w:val="24"/>
        </w:rPr>
      </w:pPr>
      <w:r w:rsidRPr="00200CEF">
        <w:rPr>
          <w:szCs w:val="24"/>
        </w:rPr>
        <w:t>- Nếu phát hiện sử dụng hóa chất, chế phẩm khác với danh mục được phê duyệt, Chủ đầu tư lập biên bản xử lý vi phạm theo hợp đồng.</w:t>
      </w:r>
    </w:p>
    <w:p w14:paraId="53C2EDCF" w14:textId="77777777" w:rsidR="00BF4D6C" w:rsidRPr="00E51879" w:rsidRDefault="00BF4D6C" w:rsidP="00BF4D6C">
      <w:pPr>
        <w:spacing w:line="312" w:lineRule="auto"/>
        <w:ind w:firstLine="720"/>
        <w:rPr>
          <w:szCs w:val="24"/>
        </w:rPr>
      </w:pPr>
      <w:r w:rsidRPr="00E51879">
        <w:rPr>
          <w:b/>
          <w:bCs/>
          <w:szCs w:val="24"/>
        </w:rPr>
        <w:t>c</w:t>
      </w:r>
      <w:r w:rsidRPr="00200CEF">
        <w:rPr>
          <w:b/>
          <w:bCs/>
          <w:szCs w:val="24"/>
        </w:rPr>
        <w:t>. Nghiệm thu sau từng đợt xử lý</w:t>
      </w:r>
    </w:p>
    <w:p w14:paraId="7829F124" w14:textId="77777777" w:rsidR="00BF4D6C" w:rsidRPr="00E51879" w:rsidRDefault="00BF4D6C" w:rsidP="00BF4D6C">
      <w:pPr>
        <w:spacing w:line="312" w:lineRule="auto"/>
        <w:ind w:firstLine="720"/>
        <w:rPr>
          <w:szCs w:val="24"/>
        </w:rPr>
      </w:pPr>
      <w:r w:rsidRPr="00200CEF">
        <w:rPr>
          <w:szCs w:val="24"/>
        </w:rPr>
        <w:t xml:space="preserve">- Sau mỗi đợt xử lý, </w:t>
      </w:r>
      <w:r w:rsidRPr="00E51879">
        <w:rPr>
          <w:szCs w:val="24"/>
        </w:rPr>
        <w:t>N</w:t>
      </w:r>
      <w:r w:rsidRPr="00200CEF">
        <w:rPr>
          <w:szCs w:val="24"/>
        </w:rPr>
        <w:t xml:space="preserve">hà thầu </w:t>
      </w:r>
      <w:r w:rsidRPr="00E51879">
        <w:rPr>
          <w:szCs w:val="24"/>
        </w:rPr>
        <w:t xml:space="preserve">có trách nhiệm </w:t>
      </w:r>
      <w:r w:rsidRPr="00200CEF">
        <w:rPr>
          <w:szCs w:val="24"/>
        </w:rPr>
        <w:t>bàn giao</w:t>
      </w:r>
      <w:r w:rsidRPr="00E51879">
        <w:rPr>
          <w:szCs w:val="24"/>
        </w:rPr>
        <w:t xml:space="preserve"> đầy đủ hồ sơ bao gồm:</w:t>
      </w:r>
      <w:r w:rsidRPr="00200CEF">
        <w:rPr>
          <w:szCs w:val="24"/>
        </w:rPr>
        <w:t xml:space="preserve"> sơ đồ vị trí đặt bẫy</w:t>
      </w:r>
      <w:r w:rsidRPr="00E51879">
        <w:rPr>
          <w:szCs w:val="24"/>
        </w:rPr>
        <w:t xml:space="preserve"> (nếu có)</w:t>
      </w:r>
      <w:r w:rsidRPr="00200CEF">
        <w:rPr>
          <w:szCs w:val="24"/>
        </w:rPr>
        <w:t xml:space="preserve">, báo cáo kết quả xử lý và biên bản nghiệm thu </w:t>
      </w:r>
      <w:r w:rsidRPr="00E51879">
        <w:rPr>
          <w:szCs w:val="24"/>
        </w:rPr>
        <w:t xml:space="preserve">theo </w:t>
      </w:r>
      <w:r w:rsidRPr="00200CEF">
        <w:rPr>
          <w:szCs w:val="24"/>
        </w:rPr>
        <w:t>từng đợt.</w:t>
      </w:r>
    </w:p>
    <w:p w14:paraId="7C14F533" w14:textId="77777777" w:rsidR="00BF4D6C" w:rsidRPr="00E51879" w:rsidRDefault="00BF4D6C" w:rsidP="00BF4D6C">
      <w:pPr>
        <w:spacing w:line="312" w:lineRule="auto"/>
        <w:ind w:firstLine="720"/>
        <w:rPr>
          <w:szCs w:val="24"/>
        </w:rPr>
      </w:pPr>
      <w:r w:rsidRPr="00200CEF">
        <w:rPr>
          <w:szCs w:val="24"/>
        </w:rPr>
        <w:lastRenderedPageBreak/>
        <w:t xml:space="preserve">- Chủ đầu tư </w:t>
      </w:r>
      <w:r w:rsidRPr="00E51879">
        <w:rPr>
          <w:szCs w:val="24"/>
        </w:rPr>
        <w:t xml:space="preserve">được quyền </w:t>
      </w:r>
      <w:r w:rsidRPr="00200CEF">
        <w:rPr>
          <w:szCs w:val="24"/>
        </w:rPr>
        <w:t xml:space="preserve">kiểm tra đột xuất trong </w:t>
      </w:r>
      <w:r w:rsidRPr="00E51879">
        <w:rPr>
          <w:szCs w:val="24"/>
        </w:rPr>
        <w:t xml:space="preserve">quá trình thực hiện hợp đồng và trong </w:t>
      </w:r>
      <w:r w:rsidRPr="00200CEF">
        <w:rPr>
          <w:szCs w:val="24"/>
        </w:rPr>
        <w:t>thời gian bảo hành</w:t>
      </w:r>
      <w:r w:rsidRPr="00E51879">
        <w:rPr>
          <w:szCs w:val="24"/>
        </w:rPr>
        <w:t xml:space="preserve"> dịch vụ</w:t>
      </w:r>
      <w:r w:rsidRPr="00200CEF">
        <w:rPr>
          <w:szCs w:val="24"/>
        </w:rPr>
        <w:t>.</w:t>
      </w:r>
    </w:p>
    <w:p w14:paraId="4B0FA0EF" w14:textId="77777777" w:rsidR="00BF4D6C" w:rsidRPr="00E51879" w:rsidRDefault="00BF4D6C" w:rsidP="00BF4D6C">
      <w:pPr>
        <w:spacing w:line="312" w:lineRule="auto"/>
        <w:ind w:firstLine="720"/>
        <w:rPr>
          <w:szCs w:val="24"/>
        </w:rPr>
      </w:pPr>
      <w:r w:rsidRPr="00200CEF">
        <w:rPr>
          <w:szCs w:val="24"/>
        </w:rPr>
        <w:t xml:space="preserve">- Khi phát hiện nội dung </w:t>
      </w:r>
      <w:r w:rsidRPr="00E51879">
        <w:rPr>
          <w:szCs w:val="24"/>
        </w:rPr>
        <w:t xml:space="preserve">thực hiện </w:t>
      </w:r>
      <w:r w:rsidRPr="00200CEF">
        <w:rPr>
          <w:szCs w:val="24"/>
        </w:rPr>
        <w:t xml:space="preserve">không đúng theo hợp đồng, </w:t>
      </w:r>
      <w:r w:rsidRPr="00E51879">
        <w:rPr>
          <w:szCs w:val="24"/>
        </w:rPr>
        <w:t>C</w:t>
      </w:r>
      <w:r w:rsidRPr="00200CEF">
        <w:rPr>
          <w:szCs w:val="24"/>
        </w:rPr>
        <w:t xml:space="preserve">hủ đầu tư </w:t>
      </w:r>
      <w:r w:rsidRPr="00E51879">
        <w:rPr>
          <w:szCs w:val="24"/>
        </w:rPr>
        <w:t>có quyền</w:t>
      </w:r>
      <w:r w:rsidRPr="00200CEF">
        <w:rPr>
          <w:szCs w:val="24"/>
        </w:rPr>
        <w:t xml:space="preserve"> yêu cầu </w:t>
      </w:r>
      <w:r w:rsidRPr="00E51879">
        <w:rPr>
          <w:szCs w:val="24"/>
        </w:rPr>
        <w:t>N</w:t>
      </w:r>
      <w:r w:rsidRPr="00200CEF">
        <w:rPr>
          <w:szCs w:val="24"/>
        </w:rPr>
        <w:t>hà thầu khắc phục trong thời gian quy định.</w:t>
      </w:r>
    </w:p>
    <w:p w14:paraId="319DD0F5" w14:textId="77777777" w:rsidR="00BF4D6C" w:rsidRPr="00E51879" w:rsidRDefault="00BF4D6C" w:rsidP="00BF4D6C">
      <w:pPr>
        <w:spacing w:line="312" w:lineRule="auto"/>
        <w:ind w:firstLine="720"/>
        <w:rPr>
          <w:b/>
          <w:bCs/>
          <w:szCs w:val="24"/>
        </w:rPr>
      </w:pPr>
      <w:r w:rsidRPr="00200CEF">
        <w:rPr>
          <w:szCs w:val="24"/>
        </w:rPr>
        <w:t xml:space="preserve">- </w:t>
      </w:r>
      <w:r w:rsidRPr="00E51879">
        <w:rPr>
          <w:szCs w:val="24"/>
        </w:rPr>
        <w:t xml:space="preserve">Trường hợp </w:t>
      </w:r>
      <w:r w:rsidRPr="00E51879">
        <w:rPr>
          <w:rStyle w:val="Strong"/>
          <w:b w:val="0"/>
          <w:bCs w:val="0"/>
          <w:szCs w:val="24"/>
        </w:rPr>
        <w:t>Nhà thầu không đạt yêu cầu hoặc không thực hiện khắc phục đúng thời hạn</w:t>
      </w:r>
      <w:r w:rsidRPr="00E51879">
        <w:rPr>
          <w:b/>
          <w:bCs/>
          <w:szCs w:val="24"/>
        </w:rPr>
        <w:t xml:space="preserve">, </w:t>
      </w:r>
      <w:r w:rsidRPr="00E51879">
        <w:rPr>
          <w:rStyle w:val="Strong"/>
          <w:b w:val="0"/>
          <w:bCs w:val="0"/>
          <w:szCs w:val="24"/>
        </w:rPr>
        <w:t>sau khi Chủ đầu tư đã thông báo hợp lệ cho Nhà thầu</w:t>
      </w:r>
      <w:r w:rsidRPr="00E51879">
        <w:rPr>
          <w:szCs w:val="24"/>
        </w:rPr>
        <w:t xml:space="preserve">, Chủ đầu tư sẽ </w:t>
      </w:r>
      <w:r w:rsidRPr="00E51879">
        <w:rPr>
          <w:rStyle w:val="Strong"/>
          <w:b w:val="0"/>
          <w:bCs w:val="0"/>
          <w:szCs w:val="24"/>
        </w:rPr>
        <w:t>lập biên bản xử lý vi phạm và áp dụng mức phạt bằng 8% giá trị phần công việc vi phạm</w:t>
      </w:r>
      <w:r w:rsidRPr="00E51879">
        <w:rPr>
          <w:szCs w:val="24"/>
        </w:rPr>
        <w:t xml:space="preserve"> theo quy định của Hợp đồng, </w:t>
      </w:r>
      <w:r w:rsidRPr="00E51879">
        <w:rPr>
          <w:rStyle w:val="Strong"/>
          <w:b w:val="0"/>
          <w:bCs w:val="0"/>
          <w:szCs w:val="24"/>
        </w:rPr>
        <w:t>không phụ thuộc vào việc Nhà thầu có ký xác nhận biên bản hay không</w:t>
      </w:r>
      <w:r w:rsidRPr="00E51879">
        <w:rPr>
          <w:b/>
          <w:bCs/>
          <w:szCs w:val="24"/>
        </w:rPr>
        <w:t>.</w:t>
      </w:r>
    </w:p>
    <w:p w14:paraId="0E662292" w14:textId="77777777" w:rsidR="00BF4D6C" w:rsidRPr="00E51879" w:rsidRDefault="00BF4D6C" w:rsidP="00BF4D6C">
      <w:pPr>
        <w:spacing w:line="312" w:lineRule="auto"/>
        <w:ind w:firstLine="720"/>
        <w:rPr>
          <w:szCs w:val="24"/>
        </w:rPr>
      </w:pPr>
      <w:r>
        <w:rPr>
          <w:b/>
          <w:bCs/>
          <w:szCs w:val="24"/>
        </w:rPr>
        <w:t>d</w:t>
      </w:r>
      <w:r w:rsidRPr="00200CEF">
        <w:rPr>
          <w:b/>
          <w:bCs/>
          <w:szCs w:val="24"/>
        </w:rPr>
        <w:t>. Quy định thanh toán</w:t>
      </w:r>
      <w:r w:rsidRPr="00200CEF">
        <w:rPr>
          <w:szCs w:val="24"/>
        </w:rPr>
        <w:t xml:space="preserve"> </w:t>
      </w:r>
    </w:p>
    <w:p w14:paraId="7F48ED2A" w14:textId="77777777" w:rsidR="00BF4D6C" w:rsidRPr="00E51879" w:rsidRDefault="00BF4D6C" w:rsidP="00BF4D6C">
      <w:pPr>
        <w:spacing w:line="312" w:lineRule="auto"/>
        <w:ind w:firstLine="720"/>
        <w:rPr>
          <w:szCs w:val="24"/>
        </w:rPr>
      </w:pPr>
      <w:r w:rsidRPr="00200CEF">
        <w:rPr>
          <w:szCs w:val="24"/>
        </w:rPr>
        <w:t>-</w:t>
      </w:r>
      <w:r w:rsidRPr="00200CEF">
        <w:rPr>
          <w:spacing w:val="-4"/>
          <w:szCs w:val="24"/>
          <w:lang w:val="fr-FR" w:eastAsia="x-none"/>
        </w:rPr>
        <w:t xml:space="preserve"> Phương thức thanh toán: </w:t>
      </w:r>
      <w:r w:rsidRPr="00200CEF">
        <w:rPr>
          <w:szCs w:val="24"/>
          <w:lang w:val="vi-VN"/>
        </w:rPr>
        <w:t>Chuyển khoản</w:t>
      </w:r>
      <w:r w:rsidRPr="00E51879">
        <w:rPr>
          <w:szCs w:val="24"/>
        </w:rPr>
        <w:t>.</w:t>
      </w:r>
      <w:r w:rsidRPr="00200CEF">
        <w:rPr>
          <w:szCs w:val="24"/>
        </w:rPr>
        <w:t xml:space="preserve"> </w:t>
      </w:r>
    </w:p>
    <w:p w14:paraId="2BBF51F4" w14:textId="77777777" w:rsidR="00BF4D6C" w:rsidRPr="00E51879" w:rsidRDefault="00BF4D6C" w:rsidP="00BF4D6C">
      <w:pPr>
        <w:spacing w:line="312" w:lineRule="auto"/>
        <w:ind w:firstLine="720"/>
        <w:rPr>
          <w:spacing w:val="-2"/>
          <w:szCs w:val="24"/>
          <w:lang w:val="vi-VN"/>
        </w:rPr>
      </w:pPr>
      <w:r w:rsidRPr="00E51879">
        <w:rPr>
          <w:szCs w:val="24"/>
        </w:rPr>
        <w:t xml:space="preserve">- </w:t>
      </w:r>
      <w:r w:rsidRPr="00E51879">
        <w:rPr>
          <w:spacing w:val="-2"/>
          <w:szCs w:val="24"/>
          <w:lang w:val="vi-VN"/>
        </w:rPr>
        <w:t xml:space="preserve">Đồng tiền thanh toán: Đồng Việt </w:t>
      </w:r>
      <w:r w:rsidRPr="00E51879">
        <w:rPr>
          <w:spacing w:val="-2"/>
          <w:szCs w:val="24"/>
        </w:rPr>
        <w:t>N</w:t>
      </w:r>
      <w:r w:rsidRPr="00E51879">
        <w:rPr>
          <w:spacing w:val="-2"/>
          <w:szCs w:val="24"/>
          <w:lang w:val="vi-VN"/>
        </w:rPr>
        <w:t>am</w:t>
      </w:r>
      <w:r w:rsidRPr="00E51879">
        <w:rPr>
          <w:spacing w:val="-2"/>
          <w:szCs w:val="24"/>
        </w:rPr>
        <w:t xml:space="preserve"> (VND)</w:t>
      </w:r>
      <w:r w:rsidRPr="00E51879">
        <w:rPr>
          <w:spacing w:val="-2"/>
          <w:szCs w:val="24"/>
          <w:lang w:val="vi-VN"/>
        </w:rPr>
        <w:t>.</w:t>
      </w:r>
    </w:p>
    <w:p w14:paraId="65B7D47B" w14:textId="77777777" w:rsidR="00BF4D6C" w:rsidRPr="00E51879" w:rsidRDefault="00BF4D6C" w:rsidP="00BF4D6C">
      <w:pPr>
        <w:spacing w:line="312" w:lineRule="auto"/>
        <w:ind w:firstLine="720"/>
        <w:rPr>
          <w:color w:val="000000"/>
          <w:szCs w:val="24"/>
          <w:lang w:val="vi-VN"/>
        </w:rPr>
      </w:pPr>
      <w:r w:rsidRPr="00E51879">
        <w:rPr>
          <w:color w:val="000000"/>
          <w:szCs w:val="24"/>
          <w:lang w:val="vi-VN"/>
        </w:rPr>
        <w:t>- Số lần thanh toán: 04 đợt</w:t>
      </w:r>
      <w:r w:rsidRPr="00E51879">
        <w:rPr>
          <w:color w:val="000000"/>
          <w:szCs w:val="24"/>
        </w:rPr>
        <w:t xml:space="preserve">, thực hiện định kỳ </w:t>
      </w:r>
      <w:r w:rsidRPr="00E51879">
        <w:rPr>
          <w:color w:val="000000"/>
          <w:szCs w:val="24"/>
          <w:lang w:val="vi-VN"/>
        </w:rPr>
        <w:t>06 tháng/đợt trong quá trình thực hiện hợp đồng.</w:t>
      </w:r>
    </w:p>
    <w:p w14:paraId="585F6087" w14:textId="77777777" w:rsidR="00BF4D6C" w:rsidRPr="00E51879" w:rsidRDefault="00BF4D6C" w:rsidP="00BF4D6C">
      <w:pPr>
        <w:spacing w:line="312" w:lineRule="auto"/>
        <w:ind w:firstLine="720"/>
        <w:rPr>
          <w:spacing w:val="-2"/>
          <w:szCs w:val="24"/>
          <w:lang w:val="vi-VN"/>
        </w:rPr>
      </w:pPr>
      <w:r w:rsidRPr="00E51879">
        <w:rPr>
          <w:spacing w:val="-2"/>
          <w:szCs w:val="24"/>
          <w:lang w:val="vi-VN"/>
        </w:rPr>
        <w:t xml:space="preserve">- Thời hạn thanh toán: Trong </w:t>
      </w:r>
      <w:r w:rsidRPr="00E51879">
        <w:rPr>
          <w:spacing w:val="-2"/>
          <w:szCs w:val="24"/>
        </w:rPr>
        <w:t>thời hạn không quá</w:t>
      </w:r>
      <w:r w:rsidRPr="00E51879">
        <w:rPr>
          <w:spacing w:val="-2"/>
          <w:szCs w:val="24"/>
          <w:lang w:val="vi-VN"/>
        </w:rPr>
        <w:t xml:space="preserve"> 60 ngày làm việc, kể từ ngày </w:t>
      </w:r>
      <w:r w:rsidRPr="00E51879">
        <w:rPr>
          <w:spacing w:val="-2"/>
          <w:szCs w:val="24"/>
        </w:rPr>
        <w:t xml:space="preserve">Chủ đầu tư </w:t>
      </w:r>
      <w:r w:rsidRPr="00E51879">
        <w:rPr>
          <w:spacing w:val="-2"/>
          <w:szCs w:val="24"/>
          <w:lang w:val="vi-VN"/>
        </w:rPr>
        <w:t xml:space="preserve">nhận được </w:t>
      </w:r>
      <w:r w:rsidRPr="00E51879">
        <w:rPr>
          <w:spacing w:val="-2"/>
          <w:szCs w:val="24"/>
        </w:rPr>
        <w:t xml:space="preserve">đầy đủ </w:t>
      </w:r>
      <w:r w:rsidRPr="00E51879">
        <w:rPr>
          <w:spacing w:val="-2"/>
          <w:szCs w:val="24"/>
          <w:lang w:val="vi-VN"/>
        </w:rPr>
        <w:t xml:space="preserve">hồ sơ đề nghị thanh toán hợp lệ của </w:t>
      </w:r>
      <w:r w:rsidRPr="00E51879">
        <w:rPr>
          <w:spacing w:val="-2"/>
          <w:szCs w:val="24"/>
        </w:rPr>
        <w:t>N</w:t>
      </w:r>
      <w:r w:rsidRPr="00E51879">
        <w:rPr>
          <w:spacing w:val="-2"/>
          <w:szCs w:val="24"/>
          <w:lang w:val="vi-VN"/>
        </w:rPr>
        <w:t>hà thầu theo quy định của pháp luật</w:t>
      </w:r>
      <w:r w:rsidRPr="00E51879">
        <w:rPr>
          <w:spacing w:val="-2"/>
          <w:szCs w:val="24"/>
        </w:rPr>
        <w:t xml:space="preserve"> </w:t>
      </w:r>
      <w:r w:rsidRPr="00501727">
        <w:rPr>
          <w:szCs w:val="24"/>
        </w:rPr>
        <w:t>và các điều khoản của Hợp đồng.</w:t>
      </w:r>
    </w:p>
    <w:p w14:paraId="5E06FFD2" w14:textId="77777777" w:rsidR="00BF4D6C" w:rsidRPr="00E51879" w:rsidRDefault="00BF4D6C" w:rsidP="00BF4D6C">
      <w:pPr>
        <w:spacing w:line="312" w:lineRule="auto"/>
        <w:ind w:firstLine="720"/>
        <w:rPr>
          <w:szCs w:val="24"/>
        </w:rPr>
      </w:pPr>
      <w:r w:rsidRPr="00200CEF">
        <w:rPr>
          <w:szCs w:val="24"/>
          <w:lang w:val="fr-FR"/>
        </w:rPr>
        <w:t>- Hồ sơ thanh toán bao gồm:</w:t>
      </w:r>
    </w:p>
    <w:p w14:paraId="4D9100E4" w14:textId="77777777" w:rsidR="00BF4D6C" w:rsidRPr="00E51879" w:rsidRDefault="00BF4D6C" w:rsidP="00BF4D6C">
      <w:pPr>
        <w:spacing w:line="312" w:lineRule="auto"/>
        <w:ind w:firstLine="720"/>
        <w:rPr>
          <w:szCs w:val="24"/>
        </w:rPr>
      </w:pPr>
      <w:r w:rsidRPr="00200CEF">
        <w:rPr>
          <w:szCs w:val="24"/>
          <w:lang w:val="fr-FR"/>
        </w:rPr>
        <w:t>+ Biên bản nghiệm thu từng đợt đã được hai bên ký;</w:t>
      </w:r>
    </w:p>
    <w:p w14:paraId="4EDC105B" w14:textId="77777777" w:rsidR="00BF4D6C" w:rsidRPr="00E51879" w:rsidRDefault="00BF4D6C" w:rsidP="00BF4D6C">
      <w:pPr>
        <w:spacing w:line="312" w:lineRule="auto"/>
        <w:ind w:firstLine="720"/>
        <w:rPr>
          <w:szCs w:val="24"/>
        </w:rPr>
      </w:pPr>
      <w:r w:rsidRPr="00200CEF">
        <w:rPr>
          <w:szCs w:val="24"/>
          <w:lang w:val="fr-FR"/>
        </w:rPr>
        <w:t>+ Biên bản xác nhận các công việc đã thực hiện (có ký xác nhận của các khoa, phòng)</w:t>
      </w:r>
    </w:p>
    <w:p w14:paraId="6B6C519E" w14:textId="77777777" w:rsidR="00BF4D6C" w:rsidRPr="00E51879" w:rsidRDefault="00BF4D6C" w:rsidP="00BF4D6C">
      <w:pPr>
        <w:spacing w:line="312" w:lineRule="auto"/>
        <w:ind w:firstLine="720"/>
        <w:rPr>
          <w:szCs w:val="24"/>
        </w:rPr>
      </w:pPr>
      <w:r w:rsidRPr="00200CEF">
        <w:rPr>
          <w:szCs w:val="24"/>
          <w:lang w:val="fr-FR"/>
        </w:rPr>
        <w:t>+ Hóa đơn tài chính hợp lệ theo quy định.</w:t>
      </w:r>
    </w:p>
    <w:p w14:paraId="3583FD14" w14:textId="77777777" w:rsidR="00BF4D6C" w:rsidRPr="00200CEF" w:rsidRDefault="00BF4D6C" w:rsidP="00BF4D6C">
      <w:pPr>
        <w:spacing w:line="312" w:lineRule="auto"/>
        <w:ind w:firstLine="720"/>
        <w:rPr>
          <w:szCs w:val="24"/>
        </w:rPr>
      </w:pPr>
      <w:r w:rsidRPr="00200CEF">
        <w:rPr>
          <w:szCs w:val="24"/>
          <w:lang w:val="fr-FR"/>
        </w:rPr>
        <w:t xml:space="preserve">- </w:t>
      </w:r>
      <w:r w:rsidRPr="00200CEF">
        <w:rPr>
          <w:szCs w:val="24"/>
          <w:lang w:val="vi"/>
        </w:rPr>
        <w:t>Sau khi hết thời gian thực hiện hợp đồng, hai bên tiến hành ký kết thanh lý hợp đồng</w:t>
      </w:r>
      <w:r w:rsidRPr="00200CEF">
        <w:rPr>
          <w:szCs w:val="24"/>
          <w:lang w:val="fr-FR"/>
        </w:rPr>
        <w:t>.</w:t>
      </w:r>
    </w:p>
    <w:p w14:paraId="5DE7B53F" w14:textId="11008519" w:rsidR="00BF4D6C" w:rsidRDefault="00BF4D6C" w:rsidP="00BF4D6C"/>
    <w:sectPr w:rsidR="00BF4D6C" w:rsidSect="00BF4D6C">
      <w:pgSz w:w="12240" w:h="15840"/>
      <w:pgMar w:top="1135"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6C"/>
    <w:rsid w:val="00BF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5F6F"/>
  <w15:chartTrackingRefBased/>
  <w15:docId w15:val="{60730EFD-E07C-48B3-9C3C-7ED48B5C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6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F4D6C"/>
    <w:rPr>
      <w:i/>
      <w:iCs/>
    </w:rPr>
  </w:style>
  <w:style w:type="character" w:styleId="Strong">
    <w:name w:val="Strong"/>
    <w:uiPriority w:val="22"/>
    <w:qFormat/>
    <w:rsid w:val="00BF4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2025-12-24T09:01:00Z</dcterms:created>
  <dcterms:modified xsi:type="dcterms:W3CDTF">2025-12-24T09:02:00Z</dcterms:modified>
</cp:coreProperties>
</file>