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C46" w:rsidRPr="00D23C46" w:rsidRDefault="00D23C46" w:rsidP="00D23C46">
      <w:pPr>
        <w:jc w:val="center"/>
        <w:outlineLvl w:val="0"/>
        <w:rPr>
          <w:b/>
          <w:szCs w:val="24"/>
          <w:lang w:val="nl-NL"/>
        </w:rPr>
      </w:pPr>
      <w:r w:rsidRPr="00D23C46">
        <w:rPr>
          <w:b/>
          <w:szCs w:val="24"/>
          <w:lang w:val="nl-NL"/>
        </w:rPr>
        <w:t>Phần 2. YÊU CẦU VỀ KỸ THUẬT</w:t>
      </w:r>
    </w:p>
    <w:p w:rsidR="00D23C46" w:rsidRPr="00D23C46" w:rsidRDefault="00D23C46" w:rsidP="00D23C46">
      <w:pPr>
        <w:widowControl w:val="0"/>
        <w:spacing w:before="120" w:after="120" w:line="264" w:lineRule="auto"/>
        <w:jc w:val="center"/>
        <w:outlineLvl w:val="1"/>
        <w:rPr>
          <w:szCs w:val="24"/>
          <w:lang w:val="nl-NL"/>
        </w:rPr>
      </w:pPr>
      <w:r w:rsidRPr="00D23C46">
        <w:rPr>
          <w:b/>
          <w:szCs w:val="24"/>
          <w:lang w:val="nl-NL"/>
        </w:rPr>
        <w:t>Chương V. YÊU CẦU VỀ KỸ THUẬT</w:t>
      </w:r>
    </w:p>
    <w:p w:rsidR="00D23C46" w:rsidRPr="00D23C46" w:rsidRDefault="00D23C46" w:rsidP="00D23C46">
      <w:pPr>
        <w:pStyle w:val="Subtitle"/>
        <w:rPr>
          <w:sz w:val="24"/>
          <w:szCs w:val="24"/>
          <w:lang w:val="nl-NL"/>
        </w:rPr>
      </w:pPr>
    </w:p>
    <w:p w:rsidR="00D23C46" w:rsidRPr="00D23C46" w:rsidRDefault="00D23C46" w:rsidP="00D23C46">
      <w:pPr>
        <w:pStyle w:val="SectionVIHeader"/>
        <w:widowControl w:val="0"/>
        <w:spacing w:after="120" w:line="264" w:lineRule="auto"/>
        <w:ind w:firstLine="709"/>
        <w:jc w:val="both"/>
        <w:rPr>
          <w:sz w:val="24"/>
          <w:szCs w:val="24"/>
          <w:lang w:val="nl-NL"/>
        </w:rPr>
      </w:pPr>
      <w:r w:rsidRPr="00D23C46">
        <w:rPr>
          <w:sz w:val="24"/>
          <w:szCs w:val="24"/>
          <w:lang w:val="nl-NL"/>
        </w:rPr>
        <w:t>Mục 1. Yêu cầu về kỹ thuật</w:t>
      </w:r>
    </w:p>
    <w:p w:rsidR="00D23C46" w:rsidRPr="00D23C46" w:rsidRDefault="00D23C46" w:rsidP="00D23C46">
      <w:pPr>
        <w:widowControl w:val="0"/>
        <w:spacing w:before="120" w:after="120" w:line="264" w:lineRule="auto"/>
        <w:ind w:firstLine="709"/>
        <w:rPr>
          <w:i/>
          <w:szCs w:val="24"/>
          <w:lang w:val="nl-NL"/>
        </w:rPr>
      </w:pPr>
      <w:r w:rsidRPr="00D23C46">
        <w:rPr>
          <w:i/>
          <w:szCs w:val="24"/>
          <w:lang w:val="nl-NL"/>
        </w:rPr>
        <w:t xml:space="preserve">Yêu cầu về kỹ thuật bao gồm các nội dung cơ bản như sau: </w:t>
      </w:r>
    </w:p>
    <w:p w:rsidR="00D23C46" w:rsidRPr="00D23C46" w:rsidRDefault="00D23C46" w:rsidP="00D23C46">
      <w:pPr>
        <w:widowControl w:val="0"/>
        <w:spacing w:before="120" w:after="120" w:line="264" w:lineRule="auto"/>
        <w:ind w:firstLine="709"/>
        <w:rPr>
          <w:b/>
          <w:i/>
          <w:szCs w:val="24"/>
          <w:lang w:val="nl-NL"/>
        </w:rPr>
      </w:pPr>
      <w:r w:rsidRPr="00D23C46">
        <w:rPr>
          <w:b/>
          <w:i/>
          <w:szCs w:val="24"/>
          <w:lang w:val="nl-NL"/>
        </w:rPr>
        <w:t>1.1. Giới thiệu chung về dự án/</w:t>
      </w:r>
      <w:proofErr w:type="spellStart"/>
      <w:r w:rsidRPr="00D23C46">
        <w:rPr>
          <w:b/>
          <w:i/>
          <w:szCs w:val="24"/>
        </w:rPr>
        <w:t>dự</w:t>
      </w:r>
      <w:proofErr w:type="spellEnd"/>
      <w:r w:rsidRPr="00D23C46">
        <w:rPr>
          <w:b/>
          <w:i/>
          <w:szCs w:val="24"/>
        </w:rPr>
        <w:t xml:space="preserve"> </w:t>
      </w:r>
      <w:proofErr w:type="spellStart"/>
      <w:r w:rsidRPr="00D23C46">
        <w:rPr>
          <w:b/>
          <w:i/>
          <w:szCs w:val="24"/>
        </w:rPr>
        <w:t>toán</w:t>
      </w:r>
      <w:proofErr w:type="spellEnd"/>
      <w:r w:rsidRPr="00D23C46">
        <w:rPr>
          <w:b/>
          <w:i/>
          <w:szCs w:val="24"/>
        </w:rPr>
        <w:t xml:space="preserve"> </w:t>
      </w:r>
      <w:proofErr w:type="spellStart"/>
      <w:r w:rsidRPr="00D23C46">
        <w:rPr>
          <w:b/>
          <w:i/>
          <w:szCs w:val="24"/>
        </w:rPr>
        <w:t>mua</w:t>
      </w:r>
      <w:proofErr w:type="spellEnd"/>
      <w:r w:rsidRPr="00D23C46">
        <w:rPr>
          <w:b/>
          <w:i/>
          <w:szCs w:val="24"/>
        </w:rPr>
        <w:t xml:space="preserve"> </w:t>
      </w:r>
      <w:proofErr w:type="spellStart"/>
      <w:r w:rsidRPr="00D23C46">
        <w:rPr>
          <w:b/>
          <w:i/>
          <w:szCs w:val="24"/>
        </w:rPr>
        <w:t>sắm</w:t>
      </w:r>
      <w:proofErr w:type="spellEnd"/>
      <w:r w:rsidRPr="00D23C46">
        <w:rPr>
          <w:b/>
          <w:i/>
          <w:szCs w:val="24"/>
          <w:lang w:val="nl-NL"/>
        </w:rPr>
        <w:t>, gói thầu</w:t>
      </w:r>
    </w:p>
    <w:p w:rsidR="00D23C46" w:rsidRPr="00D23C46" w:rsidRDefault="00D23C46" w:rsidP="00D23C46">
      <w:pPr>
        <w:widowControl w:val="0"/>
        <w:spacing w:before="120" w:after="120" w:line="264" w:lineRule="auto"/>
        <w:ind w:firstLine="709"/>
        <w:rPr>
          <w:b/>
          <w:i/>
          <w:szCs w:val="24"/>
          <w:lang w:val="nl-NL"/>
        </w:rPr>
      </w:pPr>
      <w:r w:rsidRPr="00D23C46">
        <w:rPr>
          <w:i/>
          <w:szCs w:val="24"/>
          <w:lang w:val="nl-NL"/>
        </w:rPr>
        <w:t xml:space="preserve">Tên gói thầu: </w:t>
      </w:r>
      <w:r w:rsidRPr="00D23C46">
        <w:rPr>
          <w:b/>
          <w:i/>
          <w:szCs w:val="24"/>
          <w:lang w:val="nl-NL"/>
        </w:rPr>
        <w:t>“</w:t>
      </w:r>
      <w:r w:rsidRPr="00D23C46">
        <w:rPr>
          <w:b/>
          <w:bCs/>
          <w:i/>
          <w:szCs w:val="24"/>
          <w:lang w:val="nl-NL"/>
        </w:rPr>
        <w:t>Nâng cao chất lượng nén VoD cho dịch vụ MyTV</w:t>
      </w:r>
      <w:r w:rsidRPr="00D23C46">
        <w:rPr>
          <w:b/>
          <w:i/>
          <w:szCs w:val="24"/>
          <w:lang w:val="nl-NL"/>
        </w:rPr>
        <w:t>”</w:t>
      </w:r>
    </w:p>
    <w:p w:rsidR="00D23C46" w:rsidRPr="00D23C46" w:rsidRDefault="00D23C46" w:rsidP="00D23C46">
      <w:pPr>
        <w:widowControl w:val="0"/>
        <w:spacing w:before="120" w:after="120" w:line="264" w:lineRule="auto"/>
        <w:ind w:firstLine="709"/>
        <w:rPr>
          <w:bCs/>
          <w:i/>
          <w:szCs w:val="24"/>
          <w:lang w:val="nl-NL"/>
        </w:rPr>
      </w:pPr>
      <w:proofErr w:type="spellStart"/>
      <w:r w:rsidRPr="00D23C46">
        <w:rPr>
          <w:bCs/>
          <w:i/>
          <w:szCs w:val="24"/>
        </w:rPr>
        <w:t>Tên</w:t>
      </w:r>
      <w:proofErr w:type="spellEnd"/>
      <w:r w:rsidRPr="00D23C46">
        <w:rPr>
          <w:bCs/>
          <w:i/>
          <w:szCs w:val="24"/>
        </w:rPr>
        <w:t xml:space="preserve"> </w:t>
      </w:r>
      <w:proofErr w:type="spellStart"/>
      <w:r w:rsidRPr="00D23C46">
        <w:rPr>
          <w:bCs/>
          <w:i/>
          <w:szCs w:val="24"/>
        </w:rPr>
        <w:t>dự</w:t>
      </w:r>
      <w:proofErr w:type="spellEnd"/>
      <w:r w:rsidRPr="00D23C46">
        <w:rPr>
          <w:bCs/>
          <w:i/>
          <w:szCs w:val="24"/>
        </w:rPr>
        <w:t xml:space="preserve"> </w:t>
      </w:r>
      <w:proofErr w:type="spellStart"/>
      <w:r w:rsidRPr="00D23C46">
        <w:rPr>
          <w:bCs/>
          <w:i/>
          <w:szCs w:val="24"/>
        </w:rPr>
        <w:t>án</w:t>
      </w:r>
      <w:proofErr w:type="spellEnd"/>
      <w:r w:rsidRPr="00D23C46">
        <w:rPr>
          <w:bCs/>
          <w:i/>
          <w:szCs w:val="24"/>
        </w:rPr>
        <w:t xml:space="preserve">: </w:t>
      </w:r>
      <w:r w:rsidRPr="00D23C46">
        <w:rPr>
          <w:bCs/>
          <w:i/>
          <w:szCs w:val="24"/>
          <w:lang w:val="nl-NL"/>
        </w:rPr>
        <w:t>“</w:t>
      </w:r>
      <w:r w:rsidRPr="00D23C46">
        <w:rPr>
          <w:b/>
          <w:bCs/>
          <w:i/>
          <w:szCs w:val="24"/>
          <w:lang w:val="nl-NL"/>
        </w:rPr>
        <w:t>Nâng cao chất lượng nén VoD cho dịch vụ MyTV</w:t>
      </w:r>
      <w:r w:rsidRPr="00D23C46">
        <w:rPr>
          <w:bCs/>
          <w:i/>
          <w:szCs w:val="24"/>
          <w:lang w:val="nl-NL"/>
        </w:rPr>
        <w:t>”</w:t>
      </w:r>
    </w:p>
    <w:p w:rsidR="00D23C46" w:rsidRPr="00D23C46" w:rsidRDefault="00D23C46" w:rsidP="00D23C46">
      <w:pPr>
        <w:widowControl w:val="0"/>
        <w:numPr>
          <w:ilvl w:val="0"/>
          <w:numId w:val="1"/>
        </w:numPr>
        <w:spacing w:before="120" w:after="120" w:line="264" w:lineRule="auto"/>
        <w:rPr>
          <w:bCs/>
          <w:i/>
          <w:szCs w:val="24"/>
        </w:rPr>
      </w:pPr>
      <w:proofErr w:type="spellStart"/>
      <w:r w:rsidRPr="00D23C46">
        <w:rPr>
          <w:bCs/>
          <w:i/>
          <w:szCs w:val="24"/>
        </w:rPr>
        <w:t>Loại</w:t>
      </w:r>
      <w:proofErr w:type="spellEnd"/>
      <w:r w:rsidRPr="00D23C46">
        <w:rPr>
          <w:bCs/>
          <w:i/>
          <w:szCs w:val="24"/>
        </w:rPr>
        <w:t xml:space="preserve"> </w:t>
      </w:r>
      <w:proofErr w:type="spellStart"/>
      <w:r w:rsidRPr="00D23C46">
        <w:rPr>
          <w:bCs/>
          <w:i/>
          <w:szCs w:val="24"/>
        </w:rPr>
        <w:t>dự</w:t>
      </w:r>
      <w:proofErr w:type="spellEnd"/>
      <w:r w:rsidRPr="00D23C46">
        <w:rPr>
          <w:bCs/>
          <w:i/>
          <w:szCs w:val="24"/>
        </w:rPr>
        <w:t xml:space="preserve"> </w:t>
      </w:r>
      <w:proofErr w:type="spellStart"/>
      <w:r w:rsidRPr="00D23C46">
        <w:rPr>
          <w:bCs/>
          <w:i/>
          <w:szCs w:val="24"/>
        </w:rPr>
        <w:t>án</w:t>
      </w:r>
      <w:proofErr w:type="spellEnd"/>
      <w:r w:rsidRPr="00D23C46">
        <w:rPr>
          <w:bCs/>
          <w:i/>
          <w:szCs w:val="24"/>
        </w:rPr>
        <w:t xml:space="preserve">: </w:t>
      </w:r>
      <w:proofErr w:type="spellStart"/>
      <w:r w:rsidRPr="00D23C46">
        <w:rPr>
          <w:bCs/>
          <w:i/>
          <w:szCs w:val="24"/>
        </w:rPr>
        <w:t>Đầu</w:t>
      </w:r>
      <w:proofErr w:type="spellEnd"/>
      <w:r w:rsidRPr="00D23C46">
        <w:rPr>
          <w:bCs/>
          <w:i/>
          <w:szCs w:val="24"/>
        </w:rPr>
        <w:t xml:space="preserve"> </w:t>
      </w:r>
      <w:proofErr w:type="spellStart"/>
      <w:r w:rsidRPr="00D23C46">
        <w:rPr>
          <w:bCs/>
          <w:i/>
          <w:szCs w:val="24"/>
        </w:rPr>
        <w:t>tư</w:t>
      </w:r>
      <w:proofErr w:type="spellEnd"/>
      <w:r w:rsidRPr="00D23C46">
        <w:rPr>
          <w:bCs/>
          <w:i/>
          <w:szCs w:val="24"/>
        </w:rPr>
        <w:t xml:space="preserve"> </w:t>
      </w:r>
      <w:proofErr w:type="spellStart"/>
      <w:r w:rsidRPr="00D23C46">
        <w:rPr>
          <w:bCs/>
          <w:i/>
          <w:szCs w:val="24"/>
        </w:rPr>
        <w:t>thiết</w:t>
      </w:r>
      <w:proofErr w:type="spellEnd"/>
      <w:r w:rsidRPr="00D23C46">
        <w:rPr>
          <w:bCs/>
          <w:i/>
          <w:szCs w:val="24"/>
        </w:rPr>
        <w:t xml:space="preserve"> </w:t>
      </w:r>
      <w:proofErr w:type="spellStart"/>
      <w:r w:rsidRPr="00D23C46">
        <w:rPr>
          <w:bCs/>
          <w:i/>
          <w:szCs w:val="24"/>
        </w:rPr>
        <w:t>bị</w:t>
      </w:r>
      <w:proofErr w:type="spellEnd"/>
      <w:r w:rsidRPr="00D23C46">
        <w:rPr>
          <w:bCs/>
          <w:i/>
          <w:szCs w:val="24"/>
        </w:rPr>
        <w:t>.</w:t>
      </w:r>
    </w:p>
    <w:p w:rsidR="00D23C46" w:rsidRPr="00D23C46" w:rsidRDefault="00D23C46" w:rsidP="00D23C46">
      <w:pPr>
        <w:widowControl w:val="0"/>
        <w:numPr>
          <w:ilvl w:val="0"/>
          <w:numId w:val="1"/>
        </w:numPr>
        <w:spacing w:before="120" w:after="120" w:line="264" w:lineRule="auto"/>
        <w:rPr>
          <w:bCs/>
          <w:i/>
          <w:szCs w:val="24"/>
        </w:rPr>
      </w:pPr>
      <w:proofErr w:type="spellStart"/>
      <w:r w:rsidRPr="00D23C46">
        <w:rPr>
          <w:bCs/>
          <w:i/>
          <w:szCs w:val="24"/>
        </w:rPr>
        <w:t>Địa</w:t>
      </w:r>
      <w:proofErr w:type="spellEnd"/>
      <w:r w:rsidRPr="00D23C46">
        <w:rPr>
          <w:bCs/>
          <w:i/>
          <w:szCs w:val="24"/>
        </w:rPr>
        <w:t xml:space="preserve"> </w:t>
      </w:r>
      <w:proofErr w:type="spellStart"/>
      <w:r w:rsidRPr="00D23C46">
        <w:rPr>
          <w:bCs/>
          <w:i/>
          <w:szCs w:val="24"/>
        </w:rPr>
        <w:t>điểm</w:t>
      </w:r>
      <w:proofErr w:type="spellEnd"/>
      <w:r w:rsidRPr="00D23C46">
        <w:rPr>
          <w:bCs/>
          <w:i/>
          <w:szCs w:val="24"/>
        </w:rPr>
        <w:t xml:space="preserve"> </w:t>
      </w:r>
      <w:proofErr w:type="spellStart"/>
      <w:r w:rsidRPr="00D23C46">
        <w:rPr>
          <w:bCs/>
          <w:i/>
          <w:szCs w:val="24"/>
        </w:rPr>
        <w:t>đầu</w:t>
      </w:r>
      <w:proofErr w:type="spellEnd"/>
      <w:r w:rsidRPr="00D23C46">
        <w:rPr>
          <w:bCs/>
          <w:i/>
          <w:szCs w:val="24"/>
        </w:rPr>
        <w:t xml:space="preserve"> </w:t>
      </w:r>
      <w:proofErr w:type="spellStart"/>
      <w:r w:rsidRPr="00D23C46">
        <w:rPr>
          <w:bCs/>
          <w:i/>
          <w:szCs w:val="24"/>
        </w:rPr>
        <w:t>tư</w:t>
      </w:r>
      <w:proofErr w:type="spellEnd"/>
      <w:r w:rsidRPr="00D23C46">
        <w:rPr>
          <w:bCs/>
          <w:i/>
          <w:szCs w:val="24"/>
        </w:rPr>
        <w:t xml:space="preserve">: </w:t>
      </w:r>
      <w:proofErr w:type="spellStart"/>
      <w:r w:rsidRPr="00D23C46">
        <w:rPr>
          <w:bCs/>
          <w:i/>
          <w:szCs w:val="24"/>
        </w:rPr>
        <w:t>Hà</w:t>
      </w:r>
      <w:proofErr w:type="spellEnd"/>
      <w:r w:rsidRPr="00D23C46">
        <w:rPr>
          <w:bCs/>
          <w:i/>
          <w:szCs w:val="24"/>
        </w:rPr>
        <w:t xml:space="preserve"> </w:t>
      </w:r>
      <w:proofErr w:type="spellStart"/>
      <w:r w:rsidRPr="00D23C46">
        <w:rPr>
          <w:bCs/>
          <w:i/>
          <w:szCs w:val="24"/>
        </w:rPr>
        <w:t>Nội</w:t>
      </w:r>
      <w:proofErr w:type="spellEnd"/>
      <w:r w:rsidRPr="00D23C46">
        <w:rPr>
          <w:bCs/>
          <w:i/>
          <w:szCs w:val="24"/>
        </w:rPr>
        <w:t>.</w:t>
      </w:r>
    </w:p>
    <w:p w:rsidR="00D23C46" w:rsidRPr="00D23C46" w:rsidRDefault="00D23C46" w:rsidP="00D23C46">
      <w:pPr>
        <w:widowControl w:val="0"/>
        <w:spacing w:before="120" w:after="120" w:line="264" w:lineRule="auto"/>
        <w:ind w:firstLine="709"/>
        <w:rPr>
          <w:b/>
          <w:i/>
          <w:szCs w:val="24"/>
          <w:lang w:val="nl-NL"/>
        </w:rPr>
      </w:pPr>
      <w:r w:rsidRPr="00D23C46">
        <w:rPr>
          <w:b/>
          <w:i/>
          <w:szCs w:val="24"/>
          <w:lang w:val="nl-NL"/>
        </w:rPr>
        <w:t>1.2. Yêu cầu về kỹ thuật</w:t>
      </w:r>
    </w:p>
    <w:tbl>
      <w:tblPr>
        <w:tblW w:w="10774" w:type="dxa"/>
        <w:tblInd w:w="-998" w:type="dxa"/>
        <w:tblLook w:val="04A0" w:firstRow="1" w:lastRow="0" w:firstColumn="1" w:lastColumn="0" w:noHBand="0" w:noVBand="1"/>
      </w:tblPr>
      <w:tblGrid>
        <w:gridCol w:w="670"/>
        <w:gridCol w:w="2166"/>
        <w:gridCol w:w="4253"/>
        <w:gridCol w:w="1843"/>
        <w:gridCol w:w="1842"/>
      </w:tblGrid>
      <w:tr w:rsidR="00D23C46" w:rsidRPr="00D23C46" w:rsidTr="00110107">
        <w:trPr>
          <w:trHeight w:val="315"/>
        </w:trPr>
        <w:tc>
          <w:tcPr>
            <w:tcW w:w="670" w:type="dxa"/>
            <w:tcBorders>
              <w:top w:val="single" w:sz="4" w:space="0" w:color="auto"/>
              <w:left w:val="single" w:sz="4" w:space="0" w:color="auto"/>
              <w:bottom w:val="single" w:sz="4" w:space="0" w:color="auto"/>
              <w:right w:val="single" w:sz="4" w:space="0" w:color="auto"/>
            </w:tcBorders>
            <w:vAlign w:val="center"/>
            <w:hideMark/>
          </w:tcPr>
          <w:p w:rsidR="00D23C46" w:rsidRPr="00D23C46" w:rsidRDefault="00D23C46" w:rsidP="00110107">
            <w:pPr>
              <w:jc w:val="center"/>
              <w:rPr>
                <w:b/>
                <w:bCs/>
                <w:szCs w:val="24"/>
              </w:rPr>
            </w:pPr>
            <w:r w:rsidRPr="00D23C46">
              <w:rPr>
                <w:b/>
                <w:bCs/>
                <w:szCs w:val="24"/>
              </w:rPr>
              <w:t>STT</w:t>
            </w:r>
          </w:p>
        </w:tc>
        <w:tc>
          <w:tcPr>
            <w:tcW w:w="6419" w:type="dxa"/>
            <w:gridSpan w:val="2"/>
            <w:vMerge w:val="restart"/>
            <w:tcBorders>
              <w:top w:val="single" w:sz="4" w:space="0" w:color="auto"/>
              <w:left w:val="nil"/>
              <w:right w:val="single" w:sz="4" w:space="0" w:color="auto"/>
            </w:tcBorders>
            <w:vAlign w:val="center"/>
          </w:tcPr>
          <w:p w:rsidR="00D23C46" w:rsidRPr="00D23C46" w:rsidRDefault="00D23C46" w:rsidP="00110107">
            <w:pPr>
              <w:jc w:val="center"/>
              <w:rPr>
                <w:b/>
                <w:bCs/>
                <w:szCs w:val="24"/>
              </w:rPr>
            </w:pPr>
            <w:proofErr w:type="spellStart"/>
            <w:r w:rsidRPr="00D23C46">
              <w:rPr>
                <w:b/>
                <w:bCs/>
                <w:szCs w:val="24"/>
              </w:rPr>
              <w:t>Yêu</w:t>
            </w:r>
            <w:proofErr w:type="spellEnd"/>
            <w:r w:rsidRPr="00D23C46">
              <w:rPr>
                <w:b/>
                <w:bCs/>
                <w:szCs w:val="24"/>
              </w:rPr>
              <w:t xml:space="preserve"> </w:t>
            </w:r>
            <w:proofErr w:type="spellStart"/>
            <w:r w:rsidRPr="00D23C46">
              <w:rPr>
                <w:b/>
                <w:bCs/>
                <w:szCs w:val="24"/>
              </w:rPr>
              <w:t>cầu</w:t>
            </w:r>
            <w:proofErr w:type="spellEnd"/>
            <w:r w:rsidRPr="00D23C46">
              <w:rPr>
                <w:b/>
                <w:bCs/>
                <w:szCs w:val="24"/>
              </w:rPr>
              <w:t xml:space="preserve"> </w:t>
            </w:r>
            <w:proofErr w:type="spellStart"/>
            <w:r w:rsidRPr="00D23C46">
              <w:rPr>
                <w:b/>
                <w:bCs/>
                <w:szCs w:val="24"/>
              </w:rPr>
              <w:t>chung</w:t>
            </w:r>
            <w:proofErr w:type="spellEnd"/>
          </w:p>
        </w:tc>
        <w:tc>
          <w:tcPr>
            <w:tcW w:w="3685" w:type="dxa"/>
            <w:gridSpan w:val="2"/>
            <w:tcBorders>
              <w:top w:val="single" w:sz="4" w:space="0" w:color="auto"/>
              <w:left w:val="nil"/>
              <w:bottom w:val="single" w:sz="4" w:space="0" w:color="auto"/>
              <w:right w:val="single" w:sz="4" w:space="0" w:color="auto"/>
            </w:tcBorders>
          </w:tcPr>
          <w:p w:rsidR="00D23C46" w:rsidRPr="00D23C46" w:rsidRDefault="00D23C46" w:rsidP="00110107">
            <w:pPr>
              <w:jc w:val="center"/>
              <w:rPr>
                <w:b/>
                <w:bCs/>
                <w:szCs w:val="24"/>
              </w:rPr>
            </w:pPr>
            <w:proofErr w:type="spellStart"/>
            <w:r w:rsidRPr="00D23C46">
              <w:rPr>
                <w:b/>
                <w:bCs/>
                <w:szCs w:val="24"/>
              </w:rPr>
              <w:t>Đáp</w:t>
            </w:r>
            <w:proofErr w:type="spellEnd"/>
            <w:r w:rsidRPr="00D23C46">
              <w:rPr>
                <w:b/>
                <w:bCs/>
                <w:szCs w:val="24"/>
              </w:rPr>
              <w:t xml:space="preserve"> </w:t>
            </w:r>
            <w:proofErr w:type="spellStart"/>
            <w:r w:rsidRPr="00D23C46">
              <w:rPr>
                <w:b/>
                <w:bCs/>
                <w:szCs w:val="24"/>
              </w:rPr>
              <w:t>ứng</w:t>
            </w:r>
            <w:proofErr w:type="spellEnd"/>
          </w:p>
        </w:tc>
      </w:tr>
      <w:tr w:rsidR="00D23C46" w:rsidRPr="00D23C46" w:rsidTr="00110107">
        <w:trPr>
          <w:trHeight w:val="315"/>
        </w:trPr>
        <w:tc>
          <w:tcPr>
            <w:tcW w:w="670" w:type="dxa"/>
            <w:tcBorders>
              <w:top w:val="single" w:sz="4" w:space="0" w:color="auto"/>
              <w:left w:val="single" w:sz="4" w:space="0" w:color="auto"/>
              <w:bottom w:val="single" w:sz="4" w:space="0" w:color="auto"/>
              <w:right w:val="single" w:sz="4" w:space="0" w:color="auto"/>
            </w:tcBorders>
            <w:vAlign w:val="center"/>
          </w:tcPr>
          <w:p w:rsidR="00D23C46" w:rsidRPr="00D23C46" w:rsidRDefault="00D23C46" w:rsidP="00110107">
            <w:pPr>
              <w:jc w:val="center"/>
              <w:rPr>
                <w:b/>
                <w:bCs/>
                <w:szCs w:val="24"/>
              </w:rPr>
            </w:pPr>
            <w:r w:rsidRPr="00D23C46">
              <w:rPr>
                <w:b/>
                <w:bCs/>
                <w:szCs w:val="24"/>
              </w:rPr>
              <w:t xml:space="preserve">I </w:t>
            </w:r>
          </w:p>
        </w:tc>
        <w:tc>
          <w:tcPr>
            <w:tcW w:w="6419" w:type="dxa"/>
            <w:gridSpan w:val="2"/>
            <w:vMerge/>
            <w:tcBorders>
              <w:left w:val="nil"/>
              <w:bottom w:val="single" w:sz="4" w:space="0" w:color="auto"/>
              <w:right w:val="single" w:sz="4" w:space="0" w:color="auto"/>
            </w:tcBorders>
            <w:vAlign w:val="center"/>
          </w:tcPr>
          <w:p w:rsidR="00D23C46" w:rsidRPr="00D23C46" w:rsidRDefault="00D23C46" w:rsidP="00110107">
            <w:pPr>
              <w:jc w:val="center"/>
              <w:rPr>
                <w:b/>
                <w:bCs/>
                <w:szCs w:val="24"/>
              </w:rPr>
            </w:pPr>
          </w:p>
        </w:tc>
        <w:tc>
          <w:tcPr>
            <w:tcW w:w="1843" w:type="dxa"/>
            <w:tcBorders>
              <w:top w:val="single" w:sz="4" w:space="0" w:color="auto"/>
              <w:left w:val="nil"/>
              <w:bottom w:val="single" w:sz="4" w:space="0" w:color="auto"/>
              <w:right w:val="single" w:sz="4" w:space="0" w:color="auto"/>
            </w:tcBorders>
          </w:tcPr>
          <w:p w:rsidR="00D23C46" w:rsidRPr="00D23C46" w:rsidRDefault="00D23C46" w:rsidP="00110107">
            <w:pPr>
              <w:jc w:val="center"/>
              <w:rPr>
                <w:b/>
                <w:bCs/>
                <w:szCs w:val="24"/>
              </w:rPr>
            </w:pPr>
            <w:proofErr w:type="spellStart"/>
            <w:r w:rsidRPr="00D23C46">
              <w:rPr>
                <w:b/>
                <w:bCs/>
                <w:szCs w:val="24"/>
              </w:rPr>
              <w:t>Đạt</w:t>
            </w:r>
            <w:proofErr w:type="spellEnd"/>
            <w:r w:rsidRPr="00D23C46">
              <w:rPr>
                <w:b/>
                <w:bCs/>
                <w:szCs w:val="24"/>
              </w:rPr>
              <w:t xml:space="preserve"> </w:t>
            </w:r>
          </w:p>
        </w:tc>
        <w:tc>
          <w:tcPr>
            <w:tcW w:w="1842" w:type="dxa"/>
            <w:tcBorders>
              <w:top w:val="single" w:sz="4" w:space="0" w:color="auto"/>
              <w:left w:val="nil"/>
              <w:bottom w:val="single" w:sz="4" w:space="0" w:color="auto"/>
              <w:right w:val="single" w:sz="4" w:space="0" w:color="auto"/>
            </w:tcBorders>
          </w:tcPr>
          <w:p w:rsidR="00D23C46" w:rsidRPr="00D23C46" w:rsidRDefault="00D23C46" w:rsidP="00110107">
            <w:pPr>
              <w:jc w:val="center"/>
              <w:rPr>
                <w:b/>
                <w:bCs/>
                <w:szCs w:val="24"/>
              </w:rPr>
            </w:pPr>
            <w:proofErr w:type="spellStart"/>
            <w:r w:rsidRPr="00D23C46">
              <w:rPr>
                <w:b/>
                <w:bCs/>
                <w:szCs w:val="24"/>
              </w:rPr>
              <w:t>Không</w:t>
            </w:r>
            <w:proofErr w:type="spellEnd"/>
            <w:r w:rsidRPr="00D23C46">
              <w:rPr>
                <w:b/>
                <w:bCs/>
                <w:szCs w:val="24"/>
              </w:rPr>
              <w:t xml:space="preserve"> </w:t>
            </w:r>
            <w:proofErr w:type="spellStart"/>
            <w:r w:rsidRPr="00D23C46">
              <w:rPr>
                <w:b/>
                <w:bCs/>
                <w:szCs w:val="24"/>
              </w:rPr>
              <w:t>đạt</w:t>
            </w:r>
            <w:proofErr w:type="spellEnd"/>
          </w:p>
        </w:tc>
      </w:tr>
      <w:tr w:rsidR="00D23C46" w:rsidRPr="00D23C46" w:rsidTr="00110107">
        <w:trPr>
          <w:trHeight w:val="315"/>
        </w:trPr>
        <w:tc>
          <w:tcPr>
            <w:tcW w:w="670" w:type="dxa"/>
            <w:tcBorders>
              <w:top w:val="single" w:sz="4" w:space="0" w:color="auto"/>
              <w:left w:val="single" w:sz="4" w:space="0" w:color="auto"/>
              <w:bottom w:val="single" w:sz="4" w:space="0" w:color="auto"/>
              <w:right w:val="single" w:sz="4" w:space="0" w:color="auto"/>
            </w:tcBorders>
            <w:vAlign w:val="center"/>
          </w:tcPr>
          <w:p w:rsidR="00D23C46" w:rsidRPr="00D23C46" w:rsidRDefault="00D23C46" w:rsidP="00110107">
            <w:pPr>
              <w:jc w:val="center"/>
              <w:rPr>
                <w:bCs/>
                <w:szCs w:val="24"/>
              </w:rPr>
            </w:pPr>
            <w:r w:rsidRPr="00D23C46">
              <w:rPr>
                <w:bCs/>
                <w:szCs w:val="24"/>
              </w:rPr>
              <w:t>1</w:t>
            </w:r>
          </w:p>
        </w:tc>
        <w:tc>
          <w:tcPr>
            <w:tcW w:w="6419" w:type="dxa"/>
            <w:gridSpan w:val="2"/>
            <w:tcBorders>
              <w:top w:val="single" w:sz="4" w:space="0" w:color="auto"/>
              <w:left w:val="nil"/>
              <w:bottom w:val="single" w:sz="4" w:space="0" w:color="auto"/>
              <w:right w:val="single" w:sz="4" w:space="0" w:color="auto"/>
            </w:tcBorders>
            <w:vAlign w:val="center"/>
          </w:tcPr>
          <w:p w:rsidR="00D23C46" w:rsidRPr="00D23C46" w:rsidRDefault="00D23C46" w:rsidP="00110107">
            <w:pPr>
              <w:jc w:val="left"/>
              <w:rPr>
                <w:b/>
                <w:bCs/>
                <w:szCs w:val="24"/>
              </w:rPr>
            </w:pPr>
            <w:bookmarkStart w:id="0" w:name="_GoBack"/>
            <w:proofErr w:type="spellStart"/>
            <w:r w:rsidRPr="00D23C46">
              <w:rPr>
                <w:szCs w:val="24"/>
              </w:rPr>
              <w:t>Các</w:t>
            </w:r>
            <w:proofErr w:type="spellEnd"/>
            <w:r w:rsidRPr="00D23C46">
              <w:rPr>
                <w:szCs w:val="24"/>
              </w:rPr>
              <w:t xml:space="preserve"> </w:t>
            </w:r>
            <w:proofErr w:type="spellStart"/>
            <w:r w:rsidRPr="00D23C46">
              <w:rPr>
                <w:szCs w:val="24"/>
              </w:rPr>
              <w:t>thiết</w:t>
            </w:r>
            <w:proofErr w:type="spellEnd"/>
            <w:r w:rsidRPr="00D23C46">
              <w:rPr>
                <w:szCs w:val="24"/>
              </w:rPr>
              <w:t xml:space="preserve"> </w:t>
            </w:r>
            <w:proofErr w:type="spellStart"/>
            <w:r w:rsidRPr="00D23C46">
              <w:rPr>
                <w:szCs w:val="24"/>
              </w:rPr>
              <w:t>bị</w:t>
            </w:r>
            <w:proofErr w:type="spellEnd"/>
            <w:r w:rsidRPr="00D23C46">
              <w:rPr>
                <w:szCs w:val="24"/>
              </w:rPr>
              <w:t xml:space="preserve"> </w:t>
            </w:r>
            <w:proofErr w:type="spellStart"/>
            <w:r w:rsidRPr="00D23C46">
              <w:rPr>
                <w:szCs w:val="24"/>
              </w:rPr>
              <w:t>yêu</w:t>
            </w:r>
            <w:proofErr w:type="spellEnd"/>
            <w:r w:rsidRPr="00D23C46">
              <w:rPr>
                <w:szCs w:val="24"/>
              </w:rPr>
              <w:t xml:space="preserve"> </w:t>
            </w:r>
            <w:proofErr w:type="spellStart"/>
            <w:r w:rsidRPr="00D23C46">
              <w:rPr>
                <w:szCs w:val="24"/>
              </w:rPr>
              <w:t>cầu</w:t>
            </w:r>
            <w:proofErr w:type="spellEnd"/>
            <w:r w:rsidRPr="00D23C46">
              <w:rPr>
                <w:szCs w:val="24"/>
              </w:rPr>
              <w:t xml:space="preserve"> </w:t>
            </w:r>
            <w:proofErr w:type="spellStart"/>
            <w:r w:rsidRPr="00D23C46">
              <w:rPr>
                <w:szCs w:val="24"/>
              </w:rPr>
              <w:t>cung</w:t>
            </w:r>
            <w:proofErr w:type="spellEnd"/>
            <w:r w:rsidRPr="00D23C46">
              <w:rPr>
                <w:szCs w:val="24"/>
              </w:rPr>
              <w:t xml:space="preserve"> </w:t>
            </w:r>
            <w:proofErr w:type="spellStart"/>
            <w:r w:rsidRPr="00D23C46">
              <w:rPr>
                <w:szCs w:val="24"/>
              </w:rPr>
              <w:t>cấp</w:t>
            </w:r>
            <w:proofErr w:type="spellEnd"/>
            <w:r w:rsidRPr="00D23C46">
              <w:rPr>
                <w:szCs w:val="24"/>
              </w:rPr>
              <w:t xml:space="preserve"> </w:t>
            </w:r>
            <w:proofErr w:type="spellStart"/>
            <w:r w:rsidRPr="00D23C46">
              <w:rPr>
                <w:szCs w:val="24"/>
              </w:rPr>
              <w:t>phải</w:t>
            </w:r>
            <w:proofErr w:type="spellEnd"/>
            <w:r w:rsidRPr="00D23C46">
              <w:rPr>
                <w:szCs w:val="24"/>
              </w:rPr>
              <w:t xml:space="preserve"> </w:t>
            </w:r>
            <w:proofErr w:type="spellStart"/>
            <w:r w:rsidRPr="00D23C46">
              <w:rPr>
                <w:szCs w:val="24"/>
              </w:rPr>
              <w:t>là</w:t>
            </w:r>
            <w:proofErr w:type="spellEnd"/>
            <w:r w:rsidRPr="00D23C46">
              <w:rPr>
                <w:szCs w:val="24"/>
              </w:rPr>
              <w:t xml:space="preserve"> </w:t>
            </w:r>
            <w:proofErr w:type="spellStart"/>
            <w:r w:rsidRPr="00D23C46">
              <w:rPr>
                <w:szCs w:val="24"/>
              </w:rPr>
              <w:t>thiết</w:t>
            </w:r>
            <w:proofErr w:type="spellEnd"/>
            <w:r w:rsidRPr="00D23C46">
              <w:rPr>
                <w:szCs w:val="24"/>
              </w:rPr>
              <w:t xml:space="preserve"> </w:t>
            </w:r>
            <w:proofErr w:type="spellStart"/>
            <w:r w:rsidRPr="00D23C46">
              <w:rPr>
                <w:szCs w:val="24"/>
              </w:rPr>
              <w:t>bị</w:t>
            </w:r>
            <w:proofErr w:type="spellEnd"/>
            <w:r w:rsidRPr="00D23C46">
              <w:rPr>
                <w:szCs w:val="24"/>
              </w:rPr>
              <w:t xml:space="preserve"> </w:t>
            </w:r>
            <w:proofErr w:type="spellStart"/>
            <w:r w:rsidRPr="00D23C46">
              <w:rPr>
                <w:szCs w:val="24"/>
              </w:rPr>
              <w:t>mới</w:t>
            </w:r>
            <w:proofErr w:type="spellEnd"/>
            <w:r w:rsidRPr="00D23C46">
              <w:rPr>
                <w:szCs w:val="24"/>
              </w:rPr>
              <w:t xml:space="preserve"> 100%</w:t>
            </w:r>
            <w:r w:rsidRPr="00D23C46">
              <w:rPr>
                <w:szCs w:val="24"/>
              </w:rPr>
              <w:br/>
            </w:r>
            <w:proofErr w:type="spellStart"/>
            <w:r w:rsidRPr="00D23C46">
              <w:rPr>
                <w:szCs w:val="24"/>
              </w:rPr>
              <w:t>Năm</w:t>
            </w:r>
            <w:proofErr w:type="spellEnd"/>
            <w:r w:rsidRPr="00D23C46">
              <w:rPr>
                <w:szCs w:val="24"/>
              </w:rPr>
              <w:t xml:space="preserve"> </w:t>
            </w:r>
            <w:proofErr w:type="spellStart"/>
            <w:r w:rsidRPr="00D23C46">
              <w:rPr>
                <w:szCs w:val="24"/>
              </w:rPr>
              <w:t>sản</w:t>
            </w:r>
            <w:proofErr w:type="spellEnd"/>
            <w:r w:rsidRPr="00D23C46">
              <w:rPr>
                <w:szCs w:val="24"/>
              </w:rPr>
              <w:t xml:space="preserve"> </w:t>
            </w:r>
            <w:proofErr w:type="spellStart"/>
            <w:r w:rsidRPr="00D23C46">
              <w:rPr>
                <w:szCs w:val="24"/>
              </w:rPr>
              <w:t>xuất</w:t>
            </w:r>
            <w:proofErr w:type="spellEnd"/>
            <w:r w:rsidRPr="00D23C46">
              <w:rPr>
                <w:szCs w:val="24"/>
              </w:rPr>
              <w:t xml:space="preserve"> 2025 </w:t>
            </w:r>
            <w:proofErr w:type="spellStart"/>
            <w:r w:rsidRPr="00D23C46">
              <w:rPr>
                <w:szCs w:val="24"/>
              </w:rPr>
              <w:t>trở</w:t>
            </w:r>
            <w:proofErr w:type="spellEnd"/>
            <w:r w:rsidRPr="00D23C46">
              <w:rPr>
                <w:szCs w:val="24"/>
              </w:rPr>
              <w:t xml:space="preserve"> </w:t>
            </w:r>
            <w:proofErr w:type="spellStart"/>
            <w:r w:rsidRPr="00D23C46">
              <w:rPr>
                <w:szCs w:val="24"/>
              </w:rPr>
              <w:t>lại</w:t>
            </w:r>
            <w:proofErr w:type="spellEnd"/>
            <w:r w:rsidRPr="00D23C46">
              <w:rPr>
                <w:szCs w:val="24"/>
              </w:rPr>
              <w:t xml:space="preserve"> </w:t>
            </w:r>
            <w:proofErr w:type="spellStart"/>
            <w:r w:rsidRPr="00D23C46">
              <w:rPr>
                <w:szCs w:val="24"/>
              </w:rPr>
              <w:t>đây</w:t>
            </w:r>
            <w:bookmarkEnd w:id="0"/>
            <w:proofErr w:type="spellEnd"/>
          </w:p>
        </w:tc>
        <w:tc>
          <w:tcPr>
            <w:tcW w:w="1843" w:type="dxa"/>
            <w:tcBorders>
              <w:top w:val="single" w:sz="4" w:space="0" w:color="auto"/>
              <w:left w:val="nil"/>
              <w:bottom w:val="single" w:sz="4" w:space="0" w:color="auto"/>
              <w:right w:val="single" w:sz="4" w:space="0" w:color="auto"/>
            </w:tcBorders>
          </w:tcPr>
          <w:p w:rsidR="00D23C46" w:rsidRPr="00D23C46" w:rsidRDefault="00D23C46" w:rsidP="00110107">
            <w:pPr>
              <w:jc w:val="center"/>
              <w:rPr>
                <w:b/>
                <w:bCs/>
                <w:szCs w:val="24"/>
              </w:rPr>
            </w:pPr>
          </w:p>
        </w:tc>
        <w:tc>
          <w:tcPr>
            <w:tcW w:w="1842" w:type="dxa"/>
            <w:tcBorders>
              <w:top w:val="single" w:sz="4" w:space="0" w:color="auto"/>
              <w:left w:val="nil"/>
              <w:bottom w:val="single" w:sz="4" w:space="0" w:color="auto"/>
              <w:right w:val="single" w:sz="4" w:space="0" w:color="auto"/>
            </w:tcBorders>
          </w:tcPr>
          <w:p w:rsidR="00D23C46" w:rsidRPr="00D23C46" w:rsidRDefault="00D23C46" w:rsidP="00110107">
            <w:pPr>
              <w:jc w:val="center"/>
              <w:rPr>
                <w:b/>
                <w:bCs/>
                <w:szCs w:val="24"/>
              </w:rPr>
            </w:pPr>
          </w:p>
        </w:tc>
      </w:tr>
      <w:tr w:rsidR="00D23C46" w:rsidRPr="00D23C46" w:rsidTr="002E4BBE">
        <w:trPr>
          <w:trHeight w:val="1121"/>
        </w:trPr>
        <w:tc>
          <w:tcPr>
            <w:tcW w:w="670" w:type="dxa"/>
            <w:tcBorders>
              <w:top w:val="single" w:sz="4" w:space="0" w:color="auto"/>
              <w:left w:val="single" w:sz="4" w:space="0" w:color="auto"/>
              <w:bottom w:val="single" w:sz="4" w:space="0" w:color="auto"/>
              <w:right w:val="single" w:sz="4" w:space="0" w:color="auto"/>
            </w:tcBorders>
            <w:vAlign w:val="center"/>
          </w:tcPr>
          <w:p w:rsidR="00D23C46" w:rsidRPr="00D23C46" w:rsidRDefault="00D23C46" w:rsidP="00110107">
            <w:pPr>
              <w:jc w:val="center"/>
              <w:rPr>
                <w:bCs/>
                <w:szCs w:val="24"/>
              </w:rPr>
            </w:pPr>
            <w:r w:rsidRPr="00D23C46">
              <w:rPr>
                <w:szCs w:val="24"/>
              </w:rPr>
              <w:t>2</w:t>
            </w:r>
          </w:p>
        </w:tc>
        <w:tc>
          <w:tcPr>
            <w:tcW w:w="6419" w:type="dxa"/>
            <w:gridSpan w:val="2"/>
            <w:tcBorders>
              <w:top w:val="single" w:sz="4" w:space="0" w:color="auto"/>
              <w:left w:val="nil"/>
              <w:bottom w:val="single" w:sz="4" w:space="0" w:color="auto"/>
              <w:right w:val="single" w:sz="4" w:space="0" w:color="auto"/>
            </w:tcBorders>
            <w:vAlign w:val="center"/>
          </w:tcPr>
          <w:p w:rsidR="00D23C46" w:rsidRPr="00D23C46" w:rsidRDefault="00D23C46" w:rsidP="00110107">
            <w:pPr>
              <w:jc w:val="left"/>
              <w:rPr>
                <w:szCs w:val="24"/>
              </w:rPr>
            </w:pPr>
            <w:proofErr w:type="spellStart"/>
            <w:r w:rsidRPr="00D23C46">
              <w:rPr>
                <w:szCs w:val="24"/>
              </w:rPr>
              <w:t>Toàn</w:t>
            </w:r>
            <w:proofErr w:type="spellEnd"/>
            <w:r w:rsidRPr="00D23C46">
              <w:rPr>
                <w:szCs w:val="24"/>
              </w:rPr>
              <w:t xml:space="preserve"> </w:t>
            </w:r>
            <w:proofErr w:type="spellStart"/>
            <w:r w:rsidRPr="00D23C46">
              <w:rPr>
                <w:szCs w:val="24"/>
              </w:rPr>
              <w:t>bộ</w:t>
            </w:r>
            <w:proofErr w:type="spellEnd"/>
            <w:r w:rsidRPr="00D23C46">
              <w:rPr>
                <w:szCs w:val="24"/>
              </w:rPr>
              <w:t xml:space="preserve"> </w:t>
            </w:r>
            <w:proofErr w:type="spellStart"/>
            <w:r w:rsidRPr="00D23C46">
              <w:rPr>
                <w:szCs w:val="24"/>
              </w:rPr>
              <w:t>thiết</w:t>
            </w:r>
            <w:proofErr w:type="spellEnd"/>
            <w:r w:rsidRPr="00D23C46">
              <w:rPr>
                <w:szCs w:val="24"/>
              </w:rPr>
              <w:t xml:space="preserve"> </w:t>
            </w:r>
            <w:proofErr w:type="spellStart"/>
            <w:r w:rsidRPr="00D23C46">
              <w:rPr>
                <w:szCs w:val="24"/>
              </w:rPr>
              <w:t>bị</w:t>
            </w:r>
            <w:proofErr w:type="spellEnd"/>
            <w:r w:rsidRPr="00D23C46">
              <w:rPr>
                <w:szCs w:val="24"/>
              </w:rPr>
              <w:t xml:space="preserve"> </w:t>
            </w:r>
            <w:proofErr w:type="spellStart"/>
            <w:r w:rsidRPr="00D23C46">
              <w:rPr>
                <w:szCs w:val="24"/>
              </w:rPr>
              <w:t>phải</w:t>
            </w:r>
            <w:proofErr w:type="spellEnd"/>
            <w:r w:rsidRPr="00D23C46">
              <w:rPr>
                <w:szCs w:val="24"/>
              </w:rPr>
              <w:t xml:space="preserve"> </w:t>
            </w:r>
            <w:proofErr w:type="spellStart"/>
            <w:r w:rsidRPr="00D23C46">
              <w:rPr>
                <w:szCs w:val="24"/>
              </w:rPr>
              <w:t>kèm</w:t>
            </w:r>
            <w:proofErr w:type="spellEnd"/>
            <w:r w:rsidRPr="00D23C46">
              <w:rPr>
                <w:szCs w:val="24"/>
              </w:rPr>
              <w:t xml:space="preserve"> </w:t>
            </w:r>
            <w:proofErr w:type="spellStart"/>
            <w:r w:rsidRPr="00D23C46">
              <w:rPr>
                <w:szCs w:val="24"/>
              </w:rPr>
              <w:t>theo</w:t>
            </w:r>
            <w:proofErr w:type="spellEnd"/>
            <w:r w:rsidRPr="00D23C46">
              <w:rPr>
                <w:szCs w:val="24"/>
              </w:rPr>
              <w:t xml:space="preserve"> </w:t>
            </w:r>
            <w:proofErr w:type="spellStart"/>
            <w:r w:rsidRPr="00D23C46">
              <w:rPr>
                <w:szCs w:val="24"/>
              </w:rPr>
              <w:t>tài</w:t>
            </w:r>
            <w:proofErr w:type="spellEnd"/>
            <w:r w:rsidRPr="00D23C46">
              <w:rPr>
                <w:szCs w:val="24"/>
              </w:rPr>
              <w:t xml:space="preserve"> </w:t>
            </w:r>
            <w:proofErr w:type="spellStart"/>
            <w:r w:rsidRPr="00D23C46">
              <w:rPr>
                <w:szCs w:val="24"/>
              </w:rPr>
              <w:t>liệu</w:t>
            </w:r>
            <w:proofErr w:type="spellEnd"/>
            <w:r w:rsidRPr="00D23C46">
              <w:rPr>
                <w:szCs w:val="24"/>
              </w:rPr>
              <w:t xml:space="preserve"> </w:t>
            </w:r>
            <w:proofErr w:type="spellStart"/>
            <w:r w:rsidRPr="00D23C46">
              <w:rPr>
                <w:szCs w:val="24"/>
              </w:rPr>
              <w:t>kỹ</w:t>
            </w:r>
            <w:proofErr w:type="spellEnd"/>
            <w:r w:rsidRPr="00D23C46">
              <w:rPr>
                <w:szCs w:val="24"/>
              </w:rPr>
              <w:t xml:space="preserve"> </w:t>
            </w:r>
            <w:proofErr w:type="spellStart"/>
            <w:r w:rsidRPr="00D23C46">
              <w:rPr>
                <w:szCs w:val="24"/>
              </w:rPr>
              <w:t>thuật</w:t>
            </w:r>
            <w:proofErr w:type="spellEnd"/>
            <w:r w:rsidRPr="00D23C46">
              <w:rPr>
                <w:szCs w:val="24"/>
              </w:rPr>
              <w:t xml:space="preserve"> (Catalogue) </w:t>
            </w:r>
            <w:proofErr w:type="spellStart"/>
            <w:r w:rsidRPr="00D23C46">
              <w:rPr>
                <w:szCs w:val="24"/>
              </w:rPr>
              <w:t>Chứng</w:t>
            </w:r>
            <w:proofErr w:type="spellEnd"/>
            <w:r w:rsidRPr="00D23C46">
              <w:rPr>
                <w:szCs w:val="24"/>
              </w:rPr>
              <w:t xml:space="preserve"> minh </w:t>
            </w:r>
            <w:proofErr w:type="spellStart"/>
            <w:r w:rsidRPr="00D23C46">
              <w:rPr>
                <w:szCs w:val="24"/>
              </w:rPr>
              <w:t>sự</w:t>
            </w:r>
            <w:proofErr w:type="spellEnd"/>
            <w:r w:rsidRPr="00D23C46">
              <w:rPr>
                <w:szCs w:val="24"/>
              </w:rPr>
              <w:t xml:space="preserve"> </w:t>
            </w:r>
            <w:proofErr w:type="spellStart"/>
            <w:r w:rsidRPr="00D23C46">
              <w:rPr>
                <w:szCs w:val="24"/>
              </w:rPr>
              <w:t>đồng</w:t>
            </w:r>
            <w:proofErr w:type="spellEnd"/>
            <w:r w:rsidRPr="00D23C46">
              <w:rPr>
                <w:szCs w:val="24"/>
              </w:rPr>
              <w:t xml:space="preserve"> </w:t>
            </w:r>
            <w:proofErr w:type="spellStart"/>
            <w:r w:rsidRPr="00D23C46">
              <w:rPr>
                <w:szCs w:val="24"/>
              </w:rPr>
              <w:t>bộ</w:t>
            </w:r>
            <w:proofErr w:type="spellEnd"/>
            <w:r w:rsidRPr="00D23C46">
              <w:rPr>
                <w:szCs w:val="24"/>
              </w:rPr>
              <w:t xml:space="preserve">, </w:t>
            </w:r>
            <w:proofErr w:type="spellStart"/>
            <w:r w:rsidRPr="00D23C46">
              <w:rPr>
                <w:szCs w:val="24"/>
              </w:rPr>
              <w:t>phù</w:t>
            </w:r>
            <w:proofErr w:type="spellEnd"/>
            <w:r w:rsidRPr="00D23C46">
              <w:rPr>
                <w:szCs w:val="24"/>
              </w:rPr>
              <w:t xml:space="preserve"> </w:t>
            </w:r>
            <w:proofErr w:type="spellStart"/>
            <w:r w:rsidRPr="00D23C46">
              <w:rPr>
                <w:szCs w:val="24"/>
              </w:rPr>
              <w:t>hợp</w:t>
            </w:r>
            <w:proofErr w:type="spellEnd"/>
            <w:r w:rsidRPr="00D23C46">
              <w:rPr>
                <w:szCs w:val="24"/>
              </w:rPr>
              <w:t xml:space="preserve"> </w:t>
            </w:r>
            <w:proofErr w:type="spellStart"/>
            <w:r w:rsidRPr="00D23C46">
              <w:rPr>
                <w:szCs w:val="24"/>
              </w:rPr>
              <w:t>của</w:t>
            </w:r>
            <w:proofErr w:type="spellEnd"/>
            <w:r w:rsidRPr="00D23C46">
              <w:rPr>
                <w:szCs w:val="24"/>
              </w:rPr>
              <w:t xml:space="preserve"> </w:t>
            </w:r>
            <w:proofErr w:type="spellStart"/>
            <w:r w:rsidRPr="00D23C46">
              <w:rPr>
                <w:szCs w:val="24"/>
              </w:rPr>
              <w:t>hàng</w:t>
            </w:r>
            <w:proofErr w:type="spellEnd"/>
            <w:r w:rsidRPr="00D23C46">
              <w:rPr>
                <w:szCs w:val="24"/>
              </w:rPr>
              <w:t xml:space="preserve"> </w:t>
            </w:r>
            <w:proofErr w:type="spellStart"/>
            <w:r w:rsidRPr="00D23C46">
              <w:rPr>
                <w:szCs w:val="24"/>
              </w:rPr>
              <w:t>hóa</w:t>
            </w:r>
            <w:proofErr w:type="spellEnd"/>
            <w:r w:rsidRPr="00D23C46">
              <w:rPr>
                <w:szCs w:val="24"/>
              </w:rPr>
              <w:t xml:space="preserve">; </w:t>
            </w:r>
            <w:proofErr w:type="spellStart"/>
            <w:r w:rsidRPr="00D23C46">
              <w:rPr>
                <w:szCs w:val="24"/>
              </w:rPr>
              <w:t>Hàng</w:t>
            </w:r>
            <w:proofErr w:type="spellEnd"/>
            <w:r w:rsidRPr="00D23C46">
              <w:rPr>
                <w:szCs w:val="24"/>
              </w:rPr>
              <w:t xml:space="preserve"> </w:t>
            </w:r>
            <w:proofErr w:type="spellStart"/>
            <w:r w:rsidRPr="00D23C46">
              <w:rPr>
                <w:szCs w:val="24"/>
              </w:rPr>
              <w:t>hóa</w:t>
            </w:r>
            <w:proofErr w:type="spellEnd"/>
            <w:r w:rsidRPr="00D23C46">
              <w:rPr>
                <w:szCs w:val="24"/>
              </w:rPr>
              <w:t xml:space="preserve"> </w:t>
            </w:r>
            <w:proofErr w:type="spellStart"/>
            <w:r w:rsidRPr="00D23C46">
              <w:rPr>
                <w:szCs w:val="24"/>
              </w:rPr>
              <w:t>phải</w:t>
            </w:r>
            <w:proofErr w:type="spellEnd"/>
            <w:r w:rsidRPr="00D23C46">
              <w:rPr>
                <w:szCs w:val="24"/>
              </w:rPr>
              <w:t xml:space="preserve"> </w:t>
            </w:r>
            <w:proofErr w:type="spellStart"/>
            <w:r w:rsidRPr="00D23C46">
              <w:rPr>
                <w:szCs w:val="24"/>
              </w:rPr>
              <w:t>có</w:t>
            </w:r>
            <w:proofErr w:type="spellEnd"/>
            <w:r w:rsidRPr="00D23C46">
              <w:rPr>
                <w:szCs w:val="24"/>
              </w:rPr>
              <w:t xml:space="preserve"> </w:t>
            </w:r>
            <w:proofErr w:type="spellStart"/>
            <w:r w:rsidRPr="00D23C46">
              <w:rPr>
                <w:szCs w:val="24"/>
              </w:rPr>
              <w:t>ký</w:t>
            </w:r>
            <w:proofErr w:type="spellEnd"/>
            <w:r w:rsidRPr="00D23C46">
              <w:rPr>
                <w:szCs w:val="24"/>
              </w:rPr>
              <w:t xml:space="preserve"> </w:t>
            </w:r>
            <w:proofErr w:type="spellStart"/>
            <w:r w:rsidRPr="00D23C46">
              <w:rPr>
                <w:szCs w:val="24"/>
              </w:rPr>
              <w:t>mã</w:t>
            </w:r>
            <w:proofErr w:type="spellEnd"/>
            <w:r w:rsidRPr="00D23C46">
              <w:rPr>
                <w:szCs w:val="24"/>
              </w:rPr>
              <w:t xml:space="preserve"> </w:t>
            </w:r>
            <w:proofErr w:type="spellStart"/>
            <w:r w:rsidRPr="00D23C46">
              <w:rPr>
                <w:szCs w:val="24"/>
              </w:rPr>
              <w:t>hiệu</w:t>
            </w:r>
            <w:proofErr w:type="spellEnd"/>
            <w:r w:rsidRPr="00D23C46">
              <w:rPr>
                <w:szCs w:val="24"/>
              </w:rPr>
              <w:t xml:space="preserve">, </w:t>
            </w:r>
            <w:proofErr w:type="spellStart"/>
            <w:r w:rsidRPr="00D23C46">
              <w:rPr>
                <w:szCs w:val="24"/>
              </w:rPr>
              <w:t>nhãn</w:t>
            </w:r>
            <w:proofErr w:type="spellEnd"/>
            <w:r w:rsidRPr="00D23C46">
              <w:rPr>
                <w:szCs w:val="24"/>
              </w:rPr>
              <w:t xml:space="preserve"> </w:t>
            </w:r>
            <w:proofErr w:type="spellStart"/>
            <w:r w:rsidRPr="00D23C46">
              <w:rPr>
                <w:szCs w:val="24"/>
              </w:rPr>
              <w:t>mác</w:t>
            </w:r>
            <w:proofErr w:type="spellEnd"/>
            <w:r w:rsidRPr="00D23C46">
              <w:rPr>
                <w:szCs w:val="24"/>
              </w:rPr>
              <w:t xml:space="preserve">, </w:t>
            </w:r>
            <w:proofErr w:type="spellStart"/>
            <w:r w:rsidRPr="00D23C46">
              <w:rPr>
                <w:szCs w:val="24"/>
              </w:rPr>
              <w:t>tên</w:t>
            </w:r>
            <w:proofErr w:type="spellEnd"/>
            <w:r w:rsidRPr="00D23C46">
              <w:rPr>
                <w:szCs w:val="24"/>
              </w:rPr>
              <w:t xml:space="preserve"> </w:t>
            </w:r>
            <w:proofErr w:type="spellStart"/>
            <w:r w:rsidRPr="00D23C46">
              <w:rPr>
                <w:szCs w:val="24"/>
              </w:rPr>
              <w:t>hàng</w:t>
            </w:r>
            <w:proofErr w:type="spellEnd"/>
            <w:r w:rsidRPr="00D23C46">
              <w:rPr>
                <w:szCs w:val="24"/>
              </w:rPr>
              <w:t xml:space="preserve"> </w:t>
            </w:r>
            <w:proofErr w:type="spellStart"/>
            <w:r w:rsidRPr="00D23C46">
              <w:rPr>
                <w:szCs w:val="24"/>
              </w:rPr>
              <w:t>sản</w:t>
            </w:r>
            <w:proofErr w:type="spellEnd"/>
            <w:r w:rsidRPr="00D23C46">
              <w:rPr>
                <w:szCs w:val="24"/>
              </w:rPr>
              <w:t xml:space="preserve"> </w:t>
            </w:r>
            <w:proofErr w:type="spellStart"/>
            <w:r w:rsidRPr="00D23C46">
              <w:rPr>
                <w:szCs w:val="24"/>
              </w:rPr>
              <w:t>xuất</w:t>
            </w:r>
            <w:proofErr w:type="spellEnd"/>
            <w:r w:rsidRPr="00D23C46">
              <w:rPr>
                <w:szCs w:val="24"/>
              </w:rPr>
              <w:t xml:space="preserve">, </w:t>
            </w:r>
            <w:proofErr w:type="spellStart"/>
            <w:r w:rsidRPr="00D23C46">
              <w:rPr>
                <w:szCs w:val="24"/>
              </w:rPr>
              <w:t>nước</w:t>
            </w:r>
            <w:proofErr w:type="spellEnd"/>
            <w:r w:rsidRPr="00D23C46">
              <w:rPr>
                <w:szCs w:val="24"/>
              </w:rPr>
              <w:t xml:space="preserve"> </w:t>
            </w:r>
            <w:proofErr w:type="spellStart"/>
            <w:r w:rsidRPr="00D23C46">
              <w:rPr>
                <w:szCs w:val="24"/>
              </w:rPr>
              <w:t>sản</w:t>
            </w:r>
            <w:proofErr w:type="spellEnd"/>
            <w:r w:rsidRPr="00D23C46">
              <w:rPr>
                <w:szCs w:val="24"/>
              </w:rPr>
              <w:t xml:space="preserve"> </w:t>
            </w:r>
            <w:proofErr w:type="spellStart"/>
            <w:r w:rsidRPr="00D23C46">
              <w:rPr>
                <w:szCs w:val="24"/>
              </w:rPr>
              <w:t>xuất</w:t>
            </w:r>
            <w:proofErr w:type="spellEnd"/>
            <w:r w:rsidRPr="00D23C46">
              <w:rPr>
                <w:szCs w:val="24"/>
              </w:rPr>
              <w:t>.</w:t>
            </w:r>
          </w:p>
        </w:tc>
        <w:tc>
          <w:tcPr>
            <w:tcW w:w="1843" w:type="dxa"/>
            <w:tcBorders>
              <w:top w:val="single" w:sz="4" w:space="0" w:color="auto"/>
              <w:left w:val="nil"/>
              <w:bottom w:val="single" w:sz="4" w:space="0" w:color="auto"/>
              <w:right w:val="single" w:sz="4" w:space="0" w:color="auto"/>
            </w:tcBorders>
          </w:tcPr>
          <w:p w:rsidR="00D23C46" w:rsidRPr="00D23C46" w:rsidRDefault="00D23C46" w:rsidP="00110107">
            <w:pPr>
              <w:jc w:val="center"/>
              <w:rPr>
                <w:b/>
                <w:bCs/>
                <w:szCs w:val="24"/>
              </w:rPr>
            </w:pPr>
          </w:p>
        </w:tc>
        <w:tc>
          <w:tcPr>
            <w:tcW w:w="1842" w:type="dxa"/>
            <w:tcBorders>
              <w:top w:val="single" w:sz="4" w:space="0" w:color="auto"/>
              <w:left w:val="nil"/>
              <w:bottom w:val="single" w:sz="4" w:space="0" w:color="auto"/>
              <w:right w:val="single" w:sz="4" w:space="0" w:color="auto"/>
            </w:tcBorders>
          </w:tcPr>
          <w:p w:rsidR="00D23C46" w:rsidRPr="00D23C46" w:rsidRDefault="00D23C46" w:rsidP="00110107">
            <w:pPr>
              <w:jc w:val="center"/>
              <w:rPr>
                <w:b/>
                <w:bCs/>
                <w:szCs w:val="24"/>
              </w:rPr>
            </w:pPr>
          </w:p>
        </w:tc>
      </w:tr>
      <w:tr w:rsidR="00D23C46" w:rsidRPr="00D23C46" w:rsidTr="00110107">
        <w:trPr>
          <w:trHeight w:val="315"/>
        </w:trPr>
        <w:tc>
          <w:tcPr>
            <w:tcW w:w="670" w:type="dxa"/>
            <w:tcBorders>
              <w:top w:val="single" w:sz="4" w:space="0" w:color="auto"/>
              <w:left w:val="single" w:sz="4" w:space="0" w:color="auto"/>
              <w:bottom w:val="single" w:sz="4" w:space="0" w:color="auto"/>
              <w:right w:val="single" w:sz="4" w:space="0" w:color="auto"/>
            </w:tcBorders>
            <w:vAlign w:val="center"/>
          </w:tcPr>
          <w:p w:rsidR="00D23C46" w:rsidRPr="00D23C46" w:rsidRDefault="00D23C46" w:rsidP="00110107">
            <w:pPr>
              <w:jc w:val="center"/>
              <w:rPr>
                <w:bCs/>
                <w:szCs w:val="24"/>
              </w:rPr>
            </w:pPr>
            <w:r w:rsidRPr="00D23C46">
              <w:rPr>
                <w:bCs/>
                <w:szCs w:val="24"/>
              </w:rPr>
              <w:t>3</w:t>
            </w:r>
          </w:p>
        </w:tc>
        <w:tc>
          <w:tcPr>
            <w:tcW w:w="6419" w:type="dxa"/>
            <w:gridSpan w:val="2"/>
            <w:tcBorders>
              <w:top w:val="single" w:sz="4" w:space="0" w:color="auto"/>
              <w:left w:val="nil"/>
              <w:bottom w:val="single" w:sz="4" w:space="0" w:color="auto"/>
              <w:right w:val="single" w:sz="4" w:space="0" w:color="auto"/>
            </w:tcBorders>
            <w:vAlign w:val="center"/>
          </w:tcPr>
          <w:p w:rsidR="00D23C46" w:rsidRPr="00D23C46" w:rsidRDefault="00D23C46" w:rsidP="00110107">
            <w:pPr>
              <w:jc w:val="left"/>
              <w:rPr>
                <w:szCs w:val="24"/>
              </w:rPr>
            </w:pPr>
            <w:proofErr w:type="spellStart"/>
            <w:r w:rsidRPr="00D23C46">
              <w:rPr>
                <w:szCs w:val="24"/>
              </w:rPr>
              <w:t>Nhà</w:t>
            </w:r>
            <w:proofErr w:type="spellEnd"/>
            <w:r w:rsidRPr="00D23C46">
              <w:rPr>
                <w:szCs w:val="24"/>
              </w:rPr>
              <w:t xml:space="preserve"> </w:t>
            </w:r>
            <w:proofErr w:type="spellStart"/>
            <w:r w:rsidRPr="00D23C46">
              <w:rPr>
                <w:szCs w:val="24"/>
              </w:rPr>
              <w:t>thầu</w:t>
            </w:r>
            <w:proofErr w:type="spellEnd"/>
            <w:r w:rsidRPr="00D23C46">
              <w:rPr>
                <w:szCs w:val="24"/>
              </w:rPr>
              <w:t xml:space="preserve"> </w:t>
            </w:r>
            <w:proofErr w:type="spellStart"/>
            <w:r w:rsidRPr="00D23C46">
              <w:rPr>
                <w:szCs w:val="24"/>
              </w:rPr>
              <w:t>nếu</w:t>
            </w:r>
            <w:proofErr w:type="spellEnd"/>
            <w:r w:rsidRPr="00D23C46">
              <w:rPr>
                <w:szCs w:val="24"/>
              </w:rPr>
              <w:t xml:space="preserve"> </w:t>
            </w:r>
            <w:proofErr w:type="spellStart"/>
            <w:r w:rsidRPr="00D23C46">
              <w:rPr>
                <w:szCs w:val="24"/>
              </w:rPr>
              <w:t>trúng</w:t>
            </w:r>
            <w:proofErr w:type="spellEnd"/>
            <w:r w:rsidRPr="00D23C46">
              <w:rPr>
                <w:szCs w:val="24"/>
              </w:rPr>
              <w:t xml:space="preserve"> </w:t>
            </w:r>
            <w:proofErr w:type="spellStart"/>
            <w:r w:rsidRPr="00D23C46">
              <w:rPr>
                <w:szCs w:val="24"/>
              </w:rPr>
              <w:t>thầu</w:t>
            </w:r>
            <w:proofErr w:type="spellEnd"/>
            <w:r w:rsidRPr="00D23C46">
              <w:rPr>
                <w:szCs w:val="24"/>
              </w:rPr>
              <w:t xml:space="preserve"> </w:t>
            </w:r>
            <w:proofErr w:type="spellStart"/>
            <w:r w:rsidRPr="00D23C46">
              <w:rPr>
                <w:szCs w:val="24"/>
              </w:rPr>
              <w:t>phải</w:t>
            </w:r>
            <w:proofErr w:type="spellEnd"/>
            <w:r w:rsidRPr="00D23C46">
              <w:rPr>
                <w:szCs w:val="24"/>
              </w:rPr>
              <w:t xml:space="preserve"> </w:t>
            </w:r>
            <w:proofErr w:type="spellStart"/>
            <w:r w:rsidRPr="00D23C46">
              <w:rPr>
                <w:szCs w:val="24"/>
              </w:rPr>
              <w:t>cung</w:t>
            </w:r>
            <w:proofErr w:type="spellEnd"/>
            <w:r w:rsidRPr="00D23C46">
              <w:rPr>
                <w:szCs w:val="24"/>
              </w:rPr>
              <w:t xml:space="preserve"> </w:t>
            </w:r>
            <w:proofErr w:type="spellStart"/>
            <w:r w:rsidRPr="00D23C46">
              <w:rPr>
                <w:szCs w:val="24"/>
              </w:rPr>
              <w:t>cấp</w:t>
            </w:r>
            <w:proofErr w:type="spellEnd"/>
            <w:r w:rsidRPr="00D23C46">
              <w:rPr>
                <w:szCs w:val="24"/>
              </w:rPr>
              <w:t xml:space="preserve"> </w:t>
            </w:r>
            <w:proofErr w:type="spellStart"/>
            <w:r w:rsidRPr="00D23C46">
              <w:rPr>
                <w:szCs w:val="24"/>
              </w:rPr>
              <w:t>đầy</w:t>
            </w:r>
            <w:proofErr w:type="spellEnd"/>
            <w:r w:rsidRPr="00D23C46">
              <w:rPr>
                <w:szCs w:val="24"/>
              </w:rPr>
              <w:t xml:space="preserve"> </w:t>
            </w:r>
            <w:proofErr w:type="spellStart"/>
            <w:r w:rsidRPr="00D23C46">
              <w:rPr>
                <w:szCs w:val="24"/>
              </w:rPr>
              <w:t>đủ</w:t>
            </w:r>
            <w:proofErr w:type="spellEnd"/>
            <w:r w:rsidRPr="00D23C46">
              <w:rPr>
                <w:szCs w:val="24"/>
              </w:rPr>
              <w:t xml:space="preserve"> </w:t>
            </w:r>
            <w:proofErr w:type="spellStart"/>
            <w:r w:rsidRPr="00D23C46">
              <w:rPr>
                <w:szCs w:val="24"/>
              </w:rPr>
              <w:t>giấy</w:t>
            </w:r>
            <w:proofErr w:type="spellEnd"/>
            <w:r w:rsidRPr="00D23C46">
              <w:rPr>
                <w:szCs w:val="24"/>
              </w:rPr>
              <w:t xml:space="preserve"> </w:t>
            </w:r>
            <w:proofErr w:type="spellStart"/>
            <w:r w:rsidRPr="00D23C46">
              <w:rPr>
                <w:szCs w:val="24"/>
              </w:rPr>
              <w:t>tờ</w:t>
            </w:r>
            <w:proofErr w:type="spellEnd"/>
            <w:r w:rsidRPr="00D23C46">
              <w:rPr>
                <w:szCs w:val="24"/>
              </w:rPr>
              <w:t xml:space="preserve"> </w:t>
            </w:r>
            <w:proofErr w:type="spellStart"/>
            <w:r w:rsidRPr="00D23C46">
              <w:rPr>
                <w:szCs w:val="24"/>
              </w:rPr>
              <w:t>theo</w:t>
            </w:r>
            <w:proofErr w:type="spellEnd"/>
            <w:r w:rsidRPr="00D23C46">
              <w:rPr>
                <w:szCs w:val="24"/>
              </w:rPr>
              <w:t xml:space="preserve"> </w:t>
            </w:r>
            <w:proofErr w:type="spellStart"/>
            <w:r w:rsidRPr="00D23C46">
              <w:rPr>
                <w:szCs w:val="24"/>
              </w:rPr>
              <w:t>bảng</w:t>
            </w:r>
            <w:proofErr w:type="spellEnd"/>
            <w:r w:rsidRPr="00D23C46">
              <w:rPr>
                <w:szCs w:val="24"/>
              </w:rPr>
              <w:t xml:space="preserve"> </w:t>
            </w:r>
            <w:proofErr w:type="spellStart"/>
            <w:r w:rsidRPr="00D23C46">
              <w:rPr>
                <w:szCs w:val="24"/>
              </w:rPr>
              <w:t>yêu</w:t>
            </w:r>
            <w:proofErr w:type="spellEnd"/>
            <w:r w:rsidRPr="00D23C46">
              <w:rPr>
                <w:szCs w:val="24"/>
              </w:rPr>
              <w:t xml:space="preserve"> </w:t>
            </w:r>
            <w:proofErr w:type="spellStart"/>
            <w:r w:rsidRPr="00D23C46">
              <w:rPr>
                <w:szCs w:val="24"/>
              </w:rPr>
              <w:t>cầu</w:t>
            </w:r>
            <w:proofErr w:type="spellEnd"/>
            <w:r w:rsidRPr="00D23C46">
              <w:rPr>
                <w:szCs w:val="24"/>
              </w:rPr>
              <w:t xml:space="preserve"> (</w:t>
            </w:r>
            <w:proofErr w:type="spellStart"/>
            <w:r w:rsidRPr="00D23C46">
              <w:rPr>
                <w:szCs w:val="24"/>
              </w:rPr>
              <w:t>Phụ</w:t>
            </w:r>
            <w:proofErr w:type="spellEnd"/>
            <w:r w:rsidRPr="00D23C46">
              <w:rPr>
                <w:szCs w:val="24"/>
              </w:rPr>
              <w:t xml:space="preserve"> </w:t>
            </w:r>
            <w:proofErr w:type="spellStart"/>
            <w:r w:rsidRPr="00D23C46">
              <w:rPr>
                <w:szCs w:val="24"/>
              </w:rPr>
              <w:t>lục</w:t>
            </w:r>
            <w:proofErr w:type="spellEnd"/>
            <w:r w:rsidRPr="00D23C46">
              <w:rPr>
                <w:szCs w:val="24"/>
              </w:rPr>
              <w:t xml:space="preserve">): </w:t>
            </w:r>
            <w:proofErr w:type="spellStart"/>
            <w:r w:rsidRPr="00D23C46">
              <w:rPr>
                <w:szCs w:val="24"/>
              </w:rPr>
              <w:t>Chứng</w:t>
            </w:r>
            <w:proofErr w:type="spellEnd"/>
            <w:r w:rsidRPr="00D23C46">
              <w:rPr>
                <w:szCs w:val="24"/>
              </w:rPr>
              <w:t xml:space="preserve"> </w:t>
            </w:r>
            <w:proofErr w:type="spellStart"/>
            <w:r w:rsidRPr="00D23C46">
              <w:rPr>
                <w:szCs w:val="24"/>
              </w:rPr>
              <w:t>nhận</w:t>
            </w:r>
            <w:proofErr w:type="spellEnd"/>
            <w:r w:rsidRPr="00D23C46">
              <w:rPr>
                <w:szCs w:val="24"/>
              </w:rPr>
              <w:t xml:space="preserve"> </w:t>
            </w:r>
            <w:proofErr w:type="spellStart"/>
            <w:r w:rsidRPr="00D23C46">
              <w:rPr>
                <w:szCs w:val="24"/>
              </w:rPr>
              <w:t>nguồn</w:t>
            </w:r>
            <w:proofErr w:type="spellEnd"/>
            <w:r w:rsidRPr="00D23C46">
              <w:rPr>
                <w:szCs w:val="24"/>
              </w:rPr>
              <w:t xml:space="preserve"> </w:t>
            </w:r>
            <w:proofErr w:type="spellStart"/>
            <w:r w:rsidRPr="00D23C46">
              <w:rPr>
                <w:szCs w:val="24"/>
              </w:rPr>
              <w:t>gốc</w:t>
            </w:r>
            <w:proofErr w:type="spellEnd"/>
            <w:r w:rsidRPr="00D23C46">
              <w:rPr>
                <w:szCs w:val="24"/>
              </w:rPr>
              <w:t xml:space="preserve"> </w:t>
            </w:r>
            <w:proofErr w:type="spellStart"/>
            <w:r w:rsidRPr="00D23C46">
              <w:rPr>
                <w:szCs w:val="24"/>
              </w:rPr>
              <w:t>xuất</w:t>
            </w:r>
            <w:proofErr w:type="spellEnd"/>
            <w:r w:rsidRPr="00D23C46">
              <w:rPr>
                <w:szCs w:val="24"/>
              </w:rPr>
              <w:t xml:space="preserve"> </w:t>
            </w:r>
            <w:proofErr w:type="spellStart"/>
            <w:r w:rsidRPr="00D23C46">
              <w:rPr>
                <w:szCs w:val="24"/>
              </w:rPr>
              <w:t>xứ</w:t>
            </w:r>
            <w:proofErr w:type="spellEnd"/>
            <w:r w:rsidRPr="00D23C46">
              <w:rPr>
                <w:szCs w:val="24"/>
              </w:rPr>
              <w:t xml:space="preserve"> </w:t>
            </w:r>
            <w:proofErr w:type="spellStart"/>
            <w:r w:rsidRPr="00D23C46">
              <w:rPr>
                <w:szCs w:val="24"/>
              </w:rPr>
              <w:t>hàng</w:t>
            </w:r>
            <w:proofErr w:type="spellEnd"/>
            <w:r w:rsidRPr="00D23C46">
              <w:rPr>
                <w:szCs w:val="24"/>
              </w:rPr>
              <w:t xml:space="preserve"> </w:t>
            </w:r>
            <w:proofErr w:type="spellStart"/>
            <w:r w:rsidRPr="00D23C46">
              <w:rPr>
                <w:szCs w:val="24"/>
              </w:rPr>
              <w:t>hoá</w:t>
            </w:r>
            <w:proofErr w:type="spellEnd"/>
            <w:r w:rsidRPr="00D23C46">
              <w:rPr>
                <w:szCs w:val="24"/>
              </w:rPr>
              <w:t xml:space="preserve"> (CO), </w:t>
            </w:r>
            <w:proofErr w:type="spellStart"/>
            <w:r w:rsidRPr="00D23C46">
              <w:rPr>
                <w:szCs w:val="24"/>
              </w:rPr>
              <w:t>Chứng</w:t>
            </w:r>
            <w:proofErr w:type="spellEnd"/>
            <w:r w:rsidRPr="00D23C46">
              <w:rPr>
                <w:szCs w:val="24"/>
              </w:rPr>
              <w:t xml:space="preserve"> </w:t>
            </w:r>
            <w:proofErr w:type="spellStart"/>
            <w:r w:rsidRPr="00D23C46">
              <w:rPr>
                <w:szCs w:val="24"/>
              </w:rPr>
              <w:t>nhận</w:t>
            </w:r>
            <w:proofErr w:type="spellEnd"/>
            <w:r w:rsidRPr="00D23C46">
              <w:rPr>
                <w:szCs w:val="24"/>
              </w:rPr>
              <w:t xml:space="preserve"> </w:t>
            </w:r>
            <w:proofErr w:type="spellStart"/>
            <w:r w:rsidRPr="00D23C46">
              <w:rPr>
                <w:szCs w:val="24"/>
              </w:rPr>
              <w:t>chất</w:t>
            </w:r>
            <w:proofErr w:type="spellEnd"/>
            <w:r w:rsidRPr="00D23C46">
              <w:rPr>
                <w:szCs w:val="24"/>
              </w:rPr>
              <w:t xml:space="preserve"> </w:t>
            </w:r>
            <w:proofErr w:type="spellStart"/>
            <w:r w:rsidRPr="00D23C46">
              <w:rPr>
                <w:szCs w:val="24"/>
              </w:rPr>
              <w:t>lượng</w:t>
            </w:r>
            <w:proofErr w:type="spellEnd"/>
            <w:r w:rsidRPr="00D23C46">
              <w:rPr>
                <w:szCs w:val="24"/>
              </w:rPr>
              <w:t xml:space="preserve"> </w:t>
            </w:r>
            <w:proofErr w:type="spellStart"/>
            <w:r w:rsidRPr="00D23C46">
              <w:rPr>
                <w:szCs w:val="24"/>
              </w:rPr>
              <w:t>hàng</w:t>
            </w:r>
            <w:proofErr w:type="spellEnd"/>
            <w:r w:rsidRPr="00D23C46">
              <w:rPr>
                <w:szCs w:val="24"/>
              </w:rPr>
              <w:t xml:space="preserve"> </w:t>
            </w:r>
            <w:proofErr w:type="spellStart"/>
            <w:r w:rsidRPr="00D23C46">
              <w:rPr>
                <w:szCs w:val="24"/>
              </w:rPr>
              <w:t>hoá</w:t>
            </w:r>
            <w:proofErr w:type="spellEnd"/>
            <w:r w:rsidRPr="00D23C46">
              <w:rPr>
                <w:szCs w:val="24"/>
              </w:rPr>
              <w:t xml:space="preserve"> (CQ) (</w:t>
            </w:r>
            <w:proofErr w:type="spellStart"/>
            <w:r w:rsidRPr="00D23C46">
              <w:rPr>
                <w:szCs w:val="24"/>
              </w:rPr>
              <w:t>Yêu</w:t>
            </w:r>
            <w:proofErr w:type="spellEnd"/>
            <w:r w:rsidRPr="00D23C46">
              <w:rPr>
                <w:szCs w:val="24"/>
              </w:rPr>
              <w:t xml:space="preserve"> </w:t>
            </w:r>
            <w:proofErr w:type="spellStart"/>
            <w:r w:rsidRPr="00D23C46">
              <w:rPr>
                <w:szCs w:val="24"/>
              </w:rPr>
              <w:t>cầu</w:t>
            </w:r>
            <w:proofErr w:type="spellEnd"/>
            <w:r w:rsidRPr="00D23C46">
              <w:rPr>
                <w:szCs w:val="24"/>
              </w:rPr>
              <w:t xml:space="preserve"> chi </w:t>
            </w:r>
            <w:proofErr w:type="spellStart"/>
            <w:r w:rsidRPr="00D23C46">
              <w:rPr>
                <w:szCs w:val="24"/>
              </w:rPr>
              <w:t>tiết</w:t>
            </w:r>
            <w:proofErr w:type="spellEnd"/>
            <w:r w:rsidRPr="00D23C46">
              <w:rPr>
                <w:szCs w:val="24"/>
              </w:rPr>
              <w:t xml:space="preserve"> </w:t>
            </w:r>
            <w:proofErr w:type="spellStart"/>
            <w:r w:rsidRPr="00D23C46">
              <w:rPr>
                <w:szCs w:val="24"/>
              </w:rPr>
              <w:t>kỹ</w:t>
            </w:r>
            <w:proofErr w:type="spellEnd"/>
            <w:r w:rsidRPr="00D23C46">
              <w:rPr>
                <w:szCs w:val="24"/>
              </w:rPr>
              <w:t xml:space="preserve"> </w:t>
            </w:r>
            <w:proofErr w:type="spellStart"/>
            <w:r w:rsidRPr="00D23C46">
              <w:rPr>
                <w:szCs w:val="24"/>
              </w:rPr>
              <w:t>thuật</w:t>
            </w:r>
            <w:proofErr w:type="spellEnd"/>
            <w:r w:rsidRPr="00D23C46">
              <w:rPr>
                <w:szCs w:val="24"/>
              </w:rPr>
              <w:t>).</w:t>
            </w:r>
          </w:p>
          <w:p w:rsidR="00D23C46" w:rsidRPr="00D23C46" w:rsidRDefault="00D23C46" w:rsidP="00110107">
            <w:pPr>
              <w:jc w:val="left"/>
              <w:rPr>
                <w:szCs w:val="24"/>
              </w:rPr>
            </w:pPr>
          </w:p>
        </w:tc>
        <w:tc>
          <w:tcPr>
            <w:tcW w:w="1843" w:type="dxa"/>
            <w:tcBorders>
              <w:top w:val="single" w:sz="4" w:space="0" w:color="auto"/>
              <w:left w:val="nil"/>
              <w:bottom w:val="single" w:sz="4" w:space="0" w:color="auto"/>
              <w:right w:val="single" w:sz="4" w:space="0" w:color="auto"/>
            </w:tcBorders>
          </w:tcPr>
          <w:p w:rsidR="00D23C46" w:rsidRPr="00D23C46" w:rsidRDefault="00D23C46" w:rsidP="00110107">
            <w:pPr>
              <w:jc w:val="center"/>
              <w:rPr>
                <w:b/>
                <w:bCs/>
                <w:szCs w:val="24"/>
              </w:rPr>
            </w:pPr>
          </w:p>
        </w:tc>
        <w:tc>
          <w:tcPr>
            <w:tcW w:w="1842" w:type="dxa"/>
            <w:tcBorders>
              <w:top w:val="single" w:sz="4" w:space="0" w:color="auto"/>
              <w:left w:val="nil"/>
              <w:bottom w:val="single" w:sz="4" w:space="0" w:color="auto"/>
              <w:right w:val="single" w:sz="4" w:space="0" w:color="auto"/>
            </w:tcBorders>
          </w:tcPr>
          <w:p w:rsidR="00D23C46" w:rsidRPr="00D23C46" w:rsidRDefault="00D23C46" w:rsidP="00110107">
            <w:pPr>
              <w:jc w:val="center"/>
              <w:rPr>
                <w:b/>
                <w:bCs/>
                <w:szCs w:val="24"/>
              </w:rPr>
            </w:pPr>
          </w:p>
        </w:tc>
      </w:tr>
      <w:tr w:rsidR="00D23C46" w:rsidRPr="00D23C46" w:rsidTr="00110107">
        <w:trPr>
          <w:trHeight w:val="315"/>
        </w:trPr>
        <w:tc>
          <w:tcPr>
            <w:tcW w:w="670" w:type="dxa"/>
            <w:tcBorders>
              <w:top w:val="single" w:sz="4" w:space="0" w:color="auto"/>
              <w:left w:val="single" w:sz="4" w:space="0" w:color="auto"/>
              <w:bottom w:val="single" w:sz="4" w:space="0" w:color="auto"/>
              <w:right w:val="single" w:sz="4" w:space="0" w:color="auto"/>
            </w:tcBorders>
            <w:vAlign w:val="center"/>
          </w:tcPr>
          <w:p w:rsidR="00D23C46" w:rsidRPr="00D23C46" w:rsidRDefault="00D23C46" w:rsidP="00110107">
            <w:pPr>
              <w:jc w:val="center"/>
              <w:rPr>
                <w:bCs/>
                <w:szCs w:val="24"/>
              </w:rPr>
            </w:pPr>
            <w:r w:rsidRPr="00D23C46">
              <w:rPr>
                <w:szCs w:val="24"/>
              </w:rPr>
              <w:t>4.0</w:t>
            </w:r>
          </w:p>
        </w:tc>
        <w:tc>
          <w:tcPr>
            <w:tcW w:w="6419" w:type="dxa"/>
            <w:gridSpan w:val="2"/>
            <w:tcBorders>
              <w:top w:val="single" w:sz="4" w:space="0" w:color="auto"/>
              <w:left w:val="nil"/>
              <w:bottom w:val="single" w:sz="4" w:space="0" w:color="auto"/>
              <w:right w:val="single" w:sz="4" w:space="0" w:color="auto"/>
            </w:tcBorders>
            <w:vAlign w:val="center"/>
          </w:tcPr>
          <w:p w:rsidR="00D23C46" w:rsidRPr="00D23C46" w:rsidRDefault="00D23C46" w:rsidP="00110107">
            <w:pPr>
              <w:jc w:val="left"/>
              <w:rPr>
                <w:szCs w:val="24"/>
              </w:rPr>
            </w:pPr>
            <w:proofErr w:type="spellStart"/>
            <w:r w:rsidRPr="00D23C46">
              <w:rPr>
                <w:szCs w:val="24"/>
              </w:rPr>
              <w:t>Yêu</w:t>
            </w:r>
            <w:proofErr w:type="spellEnd"/>
            <w:r w:rsidRPr="00D23C46">
              <w:rPr>
                <w:szCs w:val="24"/>
              </w:rPr>
              <w:t xml:space="preserve"> </w:t>
            </w:r>
            <w:proofErr w:type="spellStart"/>
            <w:r w:rsidRPr="00D23C46">
              <w:rPr>
                <w:szCs w:val="24"/>
              </w:rPr>
              <w:t>cầu</w:t>
            </w:r>
            <w:proofErr w:type="spellEnd"/>
            <w:r w:rsidRPr="00D23C46">
              <w:rPr>
                <w:szCs w:val="24"/>
              </w:rPr>
              <w:t xml:space="preserve"> </w:t>
            </w:r>
            <w:proofErr w:type="spellStart"/>
            <w:r w:rsidRPr="00D23C46">
              <w:rPr>
                <w:szCs w:val="24"/>
              </w:rPr>
              <w:t>hệ</w:t>
            </w:r>
            <w:proofErr w:type="spellEnd"/>
            <w:r w:rsidRPr="00D23C46">
              <w:rPr>
                <w:szCs w:val="24"/>
              </w:rPr>
              <w:t xml:space="preserve"> </w:t>
            </w:r>
            <w:proofErr w:type="spellStart"/>
            <w:r w:rsidRPr="00D23C46">
              <w:rPr>
                <w:szCs w:val="24"/>
              </w:rPr>
              <w:t>thống</w:t>
            </w:r>
            <w:proofErr w:type="spellEnd"/>
            <w:r w:rsidRPr="00D23C46">
              <w:rPr>
                <w:szCs w:val="24"/>
              </w:rPr>
              <w:t xml:space="preserve"> </w:t>
            </w:r>
            <w:proofErr w:type="spellStart"/>
            <w:r w:rsidRPr="00D23C46">
              <w:rPr>
                <w:szCs w:val="24"/>
              </w:rPr>
              <w:t>được</w:t>
            </w:r>
            <w:proofErr w:type="spellEnd"/>
            <w:r w:rsidRPr="00D23C46">
              <w:rPr>
                <w:szCs w:val="24"/>
              </w:rPr>
              <w:t xml:space="preserve"> </w:t>
            </w:r>
            <w:proofErr w:type="spellStart"/>
            <w:r w:rsidRPr="00D23C46">
              <w:rPr>
                <w:szCs w:val="24"/>
              </w:rPr>
              <w:t>tích</w:t>
            </w:r>
            <w:proofErr w:type="spellEnd"/>
            <w:r w:rsidRPr="00D23C46">
              <w:rPr>
                <w:szCs w:val="24"/>
              </w:rPr>
              <w:t xml:space="preserve"> </w:t>
            </w:r>
            <w:proofErr w:type="spellStart"/>
            <w:r w:rsidRPr="00D23C46">
              <w:rPr>
                <w:szCs w:val="24"/>
              </w:rPr>
              <w:t>hợp</w:t>
            </w:r>
            <w:proofErr w:type="spellEnd"/>
            <w:r w:rsidRPr="00D23C46">
              <w:rPr>
                <w:szCs w:val="24"/>
              </w:rPr>
              <w:t xml:space="preserve">, </w:t>
            </w:r>
            <w:proofErr w:type="spellStart"/>
            <w:r w:rsidRPr="00D23C46">
              <w:rPr>
                <w:szCs w:val="24"/>
              </w:rPr>
              <w:t>lắp</w:t>
            </w:r>
            <w:proofErr w:type="spellEnd"/>
            <w:r w:rsidRPr="00D23C46">
              <w:rPr>
                <w:szCs w:val="24"/>
              </w:rPr>
              <w:t xml:space="preserve"> </w:t>
            </w:r>
            <w:proofErr w:type="spellStart"/>
            <w:r w:rsidRPr="00D23C46">
              <w:rPr>
                <w:szCs w:val="24"/>
              </w:rPr>
              <w:t>đặt</w:t>
            </w:r>
            <w:proofErr w:type="spellEnd"/>
            <w:r w:rsidRPr="00D23C46">
              <w:rPr>
                <w:szCs w:val="24"/>
              </w:rPr>
              <w:t xml:space="preserve"> </w:t>
            </w:r>
            <w:proofErr w:type="spellStart"/>
            <w:r w:rsidRPr="00D23C46">
              <w:rPr>
                <w:szCs w:val="24"/>
              </w:rPr>
              <w:t>hoàn</w:t>
            </w:r>
            <w:proofErr w:type="spellEnd"/>
            <w:r w:rsidRPr="00D23C46">
              <w:rPr>
                <w:szCs w:val="24"/>
              </w:rPr>
              <w:t xml:space="preserve"> </w:t>
            </w:r>
            <w:proofErr w:type="spellStart"/>
            <w:r w:rsidRPr="00D23C46">
              <w:rPr>
                <w:szCs w:val="24"/>
              </w:rPr>
              <w:t>chỉnh</w:t>
            </w:r>
            <w:proofErr w:type="spellEnd"/>
            <w:r w:rsidRPr="00D23C46">
              <w:rPr>
                <w:szCs w:val="24"/>
              </w:rPr>
              <w:t>.</w:t>
            </w:r>
          </w:p>
          <w:p w:rsidR="00D23C46" w:rsidRPr="00D23C46" w:rsidRDefault="00D23C46" w:rsidP="00110107">
            <w:pPr>
              <w:jc w:val="left"/>
              <w:rPr>
                <w:szCs w:val="24"/>
              </w:rPr>
            </w:pPr>
            <w:proofErr w:type="spellStart"/>
            <w:r w:rsidRPr="00D23C46">
              <w:rPr>
                <w:szCs w:val="24"/>
              </w:rPr>
              <w:t>Để</w:t>
            </w:r>
            <w:proofErr w:type="spellEnd"/>
            <w:r w:rsidRPr="00D23C46">
              <w:rPr>
                <w:szCs w:val="24"/>
              </w:rPr>
              <w:t xml:space="preserve"> </w:t>
            </w:r>
            <w:proofErr w:type="spellStart"/>
            <w:r w:rsidRPr="00D23C46">
              <w:rPr>
                <w:szCs w:val="24"/>
              </w:rPr>
              <w:t>phục</w:t>
            </w:r>
            <w:proofErr w:type="spellEnd"/>
            <w:r w:rsidRPr="00D23C46">
              <w:rPr>
                <w:szCs w:val="24"/>
              </w:rPr>
              <w:t xml:space="preserve"> </w:t>
            </w:r>
            <w:proofErr w:type="spellStart"/>
            <w:r w:rsidRPr="00D23C46">
              <w:rPr>
                <w:szCs w:val="24"/>
              </w:rPr>
              <w:t>vụ</w:t>
            </w:r>
            <w:proofErr w:type="spellEnd"/>
            <w:r w:rsidRPr="00D23C46">
              <w:rPr>
                <w:szCs w:val="24"/>
              </w:rPr>
              <w:t xml:space="preserve"> </w:t>
            </w:r>
            <w:proofErr w:type="spellStart"/>
            <w:r w:rsidRPr="00D23C46">
              <w:rPr>
                <w:szCs w:val="24"/>
              </w:rPr>
              <w:t>cho</w:t>
            </w:r>
            <w:proofErr w:type="spellEnd"/>
            <w:r w:rsidRPr="00D23C46">
              <w:rPr>
                <w:szCs w:val="24"/>
              </w:rPr>
              <w:t xml:space="preserve"> </w:t>
            </w:r>
            <w:proofErr w:type="spellStart"/>
            <w:r w:rsidRPr="00D23C46">
              <w:rPr>
                <w:szCs w:val="24"/>
              </w:rPr>
              <w:t>việc</w:t>
            </w:r>
            <w:proofErr w:type="spellEnd"/>
            <w:r w:rsidRPr="00D23C46">
              <w:rPr>
                <w:szCs w:val="24"/>
              </w:rPr>
              <w:t xml:space="preserve"> </w:t>
            </w:r>
            <w:proofErr w:type="spellStart"/>
            <w:r w:rsidRPr="00D23C46">
              <w:rPr>
                <w:szCs w:val="24"/>
              </w:rPr>
              <w:t>tính</w:t>
            </w:r>
            <w:proofErr w:type="spellEnd"/>
            <w:r w:rsidRPr="00D23C46">
              <w:rPr>
                <w:szCs w:val="24"/>
              </w:rPr>
              <w:t xml:space="preserve"> </w:t>
            </w:r>
            <w:proofErr w:type="spellStart"/>
            <w:r w:rsidRPr="00D23C46">
              <w:rPr>
                <w:szCs w:val="24"/>
              </w:rPr>
              <w:t>toán</w:t>
            </w:r>
            <w:proofErr w:type="spellEnd"/>
            <w:r w:rsidRPr="00D23C46">
              <w:rPr>
                <w:szCs w:val="24"/>
              </w:rPr>
              <w:t xml:space="preserve"> </w:t>
            </w:r>
            <w:proofErr w:type="spellStart"/>
            <w:r w:rsidRPr="00D23C46">
              <w:rPr>
                <w:szCs w:val="24"/>
              </w:rPr>
              <w:t>phương</w:t>
            </w:r>
            <w:proofErr w:type="spellEnd"/>
            <w:r w:rsidRPr="00D23C46">
              <w:rPr>
                <w:szCs w:val="24"/>
              </w:rPr>
              <w:t xml:space="preserve"> </w:t>
            </w:r>
            <w:proofErr w:type="spellStart"/>
            <w:r w:rsidRPr="00D23C46">
              <w:rPr>
                <w:szCs w:val="24"/>
              </w:rPr>
              <w:t>án</w:t>
            </w:r>
            <w:proofErr w:type="spellEnd"/>
            <w:r w:rsidRPr="00D23C46">
              <w:rPr>
                <w:szCs w:val="24"/>
              </w:rPr>
              <w:t xml:space="preserve"> </w:t>
            </w:r>
            <w:proofErr w:type="spellStart"/>
            <w:r w:rsidRPr="00D23C46">
              <w:rPr>
                <w:szCs w:val="24"/>
              </w:rPr>
              <w:t>triển</w:t>
            </w:r>
            <w:proofErr w:type="spellEnd"/>
            <w:r w:rsidRPr="00D23C46">
              <w:rPr>
                <w:szCs w:val="24"/>
              </w:rPr>
              <w:t xml:space="preserve"> </w:t>
            </w:r>
            <w:proofErr w:type="spellStart"/>
            <w:r w:rsidRPr="00D23C46">
              <w:rPr>
                <w:szCs w:val="24"/>
              </w:rPr>
              <w:t>khai</w:t>
            </w:r>
            <w:proofErr w:type="spellEnd"/>
            <w:r w:rsidRPr="00D23C46">
              <w:rPr>
                <w:szCs w:val="24"/>
              </w:rPr>
              <w:t xml:space="preserve">: </w:t>
            </w:r>
            <w:proofErr w:type="spellStart"/>
            <w:r w:rsidRPr="00D23C46">
              <w:rPr>
                <w:szCs w:val="24"/>
              </w:rPr>
              <w:t>Nhà</w:t>
            </w:r>
            <w:proofErr w:type="spellEnd"/>
            <w:r w:rsidRPr="00D23C46">
              <w:rPr>
                <w:szCs w:val="24"/>
              </w:rPr>
              <w:t xml:space="preserve"> </w:t>
            </w:r>
            <w:proofErr w:type="spellStart"/>
            <w:r w:rsidRPr="00D23C46">
              <w:rPr>
                <w:szCs w:val="24"/>
              </w:rPr>
              <w:t>thầu</w:t>
            </w:r>
            <w:proofErr w:type="spellEnd"/>
            <w:r w:rsidRPr="00D23C46">
              <w:rPr>
                <w:szCs w:val="24"/>
              </w:rPr>
              <w:t xml:space="preserve"> </w:t>
            </w:r>
            <w:proofErr w:type="spellStart"/>
            <w:r w:rsidRPr="00D23C46">
              <w:rPr>
                <w:szCs w:val="24"/>
              </w:rPr>
              <w:t>có</w:t>
            </w:r>
            <w:proofErr w:type="spellEnd"/>
            <w:r w:rsidRPr="00D23C46">
              <w:rPr>
                <w:szCs w:val="24"/>
              </w:rPr>
              <w:t xml:space="preserve"> </w:t>
            </w:r>
            <w:proofErr w:type="spellStart"/>
            <w:r w:rsidRPr="00D23C46">
              <w:rPr>
                <w:szCs w:val="24"/>
              </w:rPr>
              <w:t>trách</w:t>
            </w:r>
            <w:proofErr w:type="spellEnd"/>
            <w:r w:rsidRPr="00D23C46">
              <w:rPr>
                <w:szCs w:val="24"/>
              </w:rPr>
              <w:t xml:space="preserve"> </w:t>
            </w:r>
            <w:proofErr w:type="spellStart"/>
            <w:r w:rsidRPr="00D23C46">
              <w:rPr>
                <w:szCs w:val="24"/>
              </w:rPr>
              <w:t>nhiệm</w:t>
            </w:r>
            <w:proofErr w:type="spellEnd"/>
            <w:r w:rsidRPr="00D23C46">
              <w:rPr>
                <w:szCs w:val="24"/>
              </w:rPr>
              <w:t xml:space="preserve"> </w:t>
            </w:r>
            <w:proofErr w:type="spellStart"/>
            <w:r w:rsidRPr="00D23C46">
              <w:rPr>
                <w:szCs w:val="24"/>
              </w:rPr>
              <w:t>thực</w:t>
            </w:r>
            <w:proofErr w:type="spellEnd"/>
            <w:r w:rsidRPr="00D23C46">
              <w:rPr>
                <w:szCs w:val="24"/>
              </w:rPr>
              <w:t xml:space="preserve"> </w:t>
            </w:r>
            <w:proofErr w:type="spellStart"/>
            <w:r w:rsidRPr="00D23C46">
              <w:rPr>
                <w:szCs w:val="24"/>
              </w:rPr>
              <w:t>hiện</w:t>
            </w:r>
            <w:proofErr w:type="spellEnd"/>
            <w:r w:rsidRPr="00D23C46">
              <w:rPr>
                <w:szCs w:val="24"/>
              </w:rPr>
              <w:t xml:space="preserve"> </w:t>
            </w:r>
            <w:proofErr w:type="spellStart"/>
            <w:r w:rsidRPr="00D23C46">
              <w:rPr>
                <w:szCs w:val="24"/>
              </w:rPr>
              <w:t>khảo</w:t>
            </w:r>
            <w:proofErr w:type="spellEnd"/>
            <w:r w:rsidRPr="00D23C46">
              <w:rPr>
                <w:szCs w:val="24"/>
              </w:rPr>
              <w:t xml:space="preserve"> </w:t>
            </w:r>
            <w:proofErr w:type="spellStart"/>
            <w:r w:rsidRPr="00D23C46">
              <w:rPr>
                <w:szCs w:val="24"/>
              </w:rPr>
              <w:t>sát</w:t>
            </w:r>
            <w:proofErr w:type="spellEnd"/>
            <w:r w:rsidRPr="00D23C46">
              <w:rPr>
                <w:szCs w:val="24"/>
              </w:rPr>
              <w:t xml:space="preserve">, </w:t>
            </w:r>
            <w:proofErr w:type="spellStart"/>
            <w:r w:rsidRPr="00D23C46">
              <w:rPr>
                <w:szCs w:val="24"/>
              </w:rPr>
              <w:t>đưa</w:t>
            </w:r>
            <w:proofErr w:type="spellEnd"/>
            <w:r w:rsidRPr="00D23C46">
              <w:rPr>
                <w:szCs w:val="24"/>
              </w:rPr>
              <w:t xml:space="preserve"> </w:t>
            </w:r>
            <w:proofErr w:type="spellStart"/>
            <w:r w:rsidRPr="00D23C46">
              <w:rPr>
                <w:szCs w:val="24"/>
              </w:rPr>
              <w:t>ra</w:t>
            </w:r>
            <w:proofErr w:type="spellEnd"/>
            <w:r w:rsidRPr="00D23C46">
              <w:rPr>
                <w:szCs w:val="24"/>
              </w:rPr>
              <w:t xml:space="preserve"> </w:t>
            </w:r>
            <w:proofErr w:type="spellStart"/>
            <w:r w:rsidRPr="00D23C46">
              <w:rPr>
                <w:szCs w:val="24"/>
              </w:rPr>
              <w:t>sơ</w:t>
            </w:r>
            <w:proofErr w:type="spellEnd"/>
            <w:r w:rsidRPr="00D23C46">
              <w:rPr>
                <w:szCs w:val="24"/>
              </w:rPr>
              <w:t xml:space="preserve"> </w:t>
            </w:r>
            <w:proofErr w:type="spellStart"/>
            <w:r w:rsidRPr="00D23C46">
              <w:rPr>
                <w:szCs w:val="24"/>
              </w:rPr>
              <w:t>đồ</w:t>
            </w:r>
            <w:proofErr w:type="spellEnd"/>
            <w:r w:rsidRPr="00D23C46">
              <w:rPr>
                <w:szCs w:val="24"/>
              </w:rPr>
              <w:t xml:space="preserve">, </w:t>
            </w:r>
            <w:proofErr w:type="spellStart"/>
            <w:r w:rsidRPr="00D23C46">
              <w:rPr>
                <w:szCs w:val="24"/>
              </w:rPr>
              <w:t>phương</w:t>
            </w:r>
            <w:proofErr w:type="spellEnd"/>
            <w:r w:rsidRPr="00D23C46">
              <w:rPr>
                <w:szCs w:val="24"/>
              </w:rPr>
              <w:t xml:space="preserve"> </w:t>
            </w:r>
            <w:proofErr w:type="spellStart"/>
            <w:r w:rsidRPr="00D23C46">
              <w:rPr>
                <w:szCs w:val="24"/>
              </w:rPr>
              <w:t>án</w:t>
            </w:r>
            <w:proofErr w:type="spellEnd"/>
            <w:r w:rsidRPr="00D23C46">
              <w:rPr>
                <w:szCs w:val="24"/>
              </w:rPr>
              <w:t xml:space="preserve"> </w:t>
            </w:r>
            <w:proofErr w:type="spellStart"/>
            <w:r w:rsidRPr="00D23C46">
              <w:rPr>
                <w:szCs w:val="24"/>
              </w:rPr>
              <w:t>kỹ</w:t>
            </w:r>
            <w:proofErr w:type="spellEnd"/>
            <w:r w:rsidRPr="00D23C46">
              <w:rPr>
                <w:szCs w:val="24"/>
              </w:rPr>
              <w:t xml:space="preserve"> </w:t>
            </w:r>
            <w:proofErr w:type="spellStart"/>
            <w:r w:rsidRPr="00D23C46">
              <w:rPr>
                <w:szCs w:val="24"/>
              </w:rPr>
              <w:t>thuật</w:t>
            </w:r>
            <w:proofErr w:type="spellEnd"/>
            <w:r w:rsidRPr="00D23C46">
              <w:rPr>
                <w:szCs w:val="24"/>
              </w:rPr>
              <w:t xml:space="preserve"> </w:t>
            </w:r>
            <w:proofErr w:type="spellStart"/>
            <w:r w:rsidRPr="00D23C46">
              <w:rPr>
                <w:szCs w:val="24"/>
              </w:rPr>
              <w:t>chào</w:t>
            </w:r>
            <w:proofErr w:type="spellEnd"/>
            <w:r w:rsidRPr="00D23C46">
              <w:rPr>
                <w:szCs w:val="24"/>
              </w:rPr>
              <w:t xml:space="preserve"> </w:t>
            </w:r>
            <w:proofErr w:type="spellStart"/>
            <w:r w:rsidRPr="00D23C46">
              <w:rPr>
                <w:szCs w:val="24"/>
              </w:rPr>
              <w:t>thầu</w:t>
            </w:r>
            <w:proofErr w:type="spellEnd"/>
            <w:r w:rsidRPr="00D23C46">
              <w:rPr>
                <w:szCs w:val="24"/>
              </w:rPr>
              <w:t xml:space="preserve">. </w:t>
            </w:r>
            <w:proofErr w:type="spellStart"/>
            <w:r w:rsidRPr="00D23C46">
              <w:rPr>
                <w:szCs w:val="24"/>
              </w:rPr>
              <w:t>Hồ</w:t>
            </w:r>
            <w:proofErr w:type="spellEnd"/>
            <w:r w:rsidRPr="00D23C46">
              <w:rPr>
                <w:szCs w:val="24"/>
              </w:rPr>
              <w:t xml:space="preserve"> </w:t>
            </w:r>
            <w:proofErr w:type="spellStart"/>
            <w:r w:rsidRPr="00D23C46">
              <w:rPr>
                <w:szCs w:val="24"/>
              </w:rPr>
              <w:t>sơ</w:t>
            </w:r>
            <w:proofErr w:type="spellEnd"/>
            <w:r w:rsidRPr="00D23C46">
              <w:rPr>
                <w:szCs w:val="24"/>
              </w:rPr>
              <w:t xml:space="preserve"> </w:t>
            </w:r>
            <w:proofErr w:type="spellStart"/>
            <w:r w:rsidRPr="00D23C46">
              <w:rPr>
                <w:szCs w:val="24"/>
              </w:rPr>
              <w:t>chào</w:t>
            </w:r>
            <w:proofErr w:type="spellEnd"/>
            <w:r w:rsidRPr="00D23C46">
              <w:rPr>
                <w:szCs w:val="24"/>
              </w:rPr>
              <w:t xml:space="preserve"> </w:t>
            </w:r>
            <w:proofErr w:type="spellStart"/>
            <w:r w:rsidRPr="00D23C46">
              <w:rPr>
                <w:szCs w:val="24"/>
              </w:rPr>
              <w:t>thầu</w:t>
            </w:r>
            <w:proofErr w:type="spellEnd"/>
            <w:r w:rsidRPr="00D23C46">
              <w:rPr>
                <w:szCs w:val="24"/>
              </w:rPr>
              <w:t xml:space="preserve"> </w:t>
            </w:r>
            <w:proofErr w:type="spellStart"/>
            <w:r w:rsidRPr="00D23C46">
              <w:rPr>
                <w:szCs w:val="24"/>
              </w:rPr>
              <w:t>cần</w:t>
            </w:r>
            <w:proofErr w:type="spellEnd"/>
            <w:r w:rsidRPr="00D23C46">
              <w:rPr>
                <w:szCs w:val="24"/>
              </w:rPr>
              <w:t xml:space="preserve"> </w:t>
            </w:r>
            <w:proofErr w:type="spellStart"/>
            <w:r w:rsidRPr="00D23C46">
              <w:rPr>
                <w:szCs w:val="24"/>
              </w:rPr>
              <w:t>có</w:t>
            </w:r>
            <w:proofErr w:type="spellEnd"/>
            <w:r w:rsidRPr="00D23C46">
              <w:rPr>
                <w:szCs w:val="24"/>
              </w:rPr>
              <w:t xml:space="preserve">: </w:t>
            </w:r>
          </w:p>
          <w:p w:rsidR="00D23C46" w:rsidRPr="00D23C46" w:rsidRDefault="00D23C46" w:rsidP="00110107">
            <w:pPr>
              <w:jc w:val="left"/>
              <w:rPr>
                <w:szCs w:val="24"/>
              </w:rPr>
            </w:pPr>
            <w:r w:rsidRPr="00D23C46">
              <w:rPr>
                <w:szCs w:val="24"/>
              </w:rPr>
              <w:t xml:space="preserve">(1) </w:t>
            </w:r>
            <w:proofErr w:type="spellStart"/>
            <w:r w:rsidRPr="00D23C46">
              <w:rPr>
                <w:szCs w:val="24"/>
              </w:rPr>
              <w:t>Nhà</w:t>
            </w:r>
            <w:proofErr w:type="spellEnd"/>
            <w:r w:rsidRPr="00D23C46">
              <w:rPr>
                <w:szCs w:val="24"/>
              </w:rPr>
              <w:t xml:space="preserve"> </w:t>
            </w:r>
            <w:proofErr w:type="spellStart"/>
            <w:r w:rsidRPr="00D23C46">
              <w:rPr>
                <w:szCs w:val="24"/>
              </w:rPr>
              <w:t>thầu</w:t>
            </w:r>
            <w:proofErr w:type="spellEnd"/>
            <w:r w:rsidRPr="00D23C46">
              <w:rPr>
                <w:szCs w:val="24"/>
              </w:rPr>
              <w:t xml:space="preserve"> </w:t>
            </w:r>
            <w:proofErr w:type="spellStart"/>
            <w:r w:rsidRPr="00D23C46">
              <w:rPr>
                <w:szCs w:val="24"/>
              </w:rPr>
              <w:t>phải</w:t>
            </w:r>
            <w:proofErr w:type="spellEnd"/>
            <w:r w:rsidRPr="00D23C46">
              <w:rPr>
                <w:szCs w:val="24"/>
              </w:rPr>
              <w:t xml:space="preserve"> </w:t>
            </w:r>
            <w:proofErr w:type="spellStart"/>
            <w:r w:rsidRPr="00D23C46">
              <w:rPr>
                <w:szCs w:val="24"/>
              </w:rPr>
              <w:t>có</w:t>
            </w:r>
            <w:proofErr w:type="spellEnd"/>
            <w:r w:rsidRPr="00D23C46">
              <w:rPr>
                <w:szCs w:val="24"/>
              </w:rPr>
              <w:t xml:space="preserve"> </w:t>
            </w:r>
            <w:proofErr w:type="spellStart"/>
            <w:r w:rsidRPr="00D23C46">
              <w:rPr>
                <w:szCs w:val="24"/>
              </w:rPr>
              <w:t>Thuyết</w:t>
            </w:r>
            <w:proofErr w:type="spellEnd"/>
            <w:r w:rsidRPr="00D23C46">
              <w:rPr>
                <w:szCs w:val="24"/>
              </w:rPr>
              <w:t xml:space="preserve"> minh </w:t>
            </w:r>
            <w:proofErr w:type="spellStart"/>
            <w:r w:rsidRPr="00D23C46">
              <w:rPr>
                <w:szCs w:val="24"/>
              </w:rPr>
              <w:t>kỹ</w:t>
            </w:r>
            <w:proofErr w:type="spellEnd"/>
            <w:r w:rsidRPr="00D23C46">
              <w:rPr>
                <w:szCs w:val="24"/>
              </w:rPr>
              <w:t xml:space="preserve"> </w:t>
            </w:r>
            <w:proofErr w:type="spellStart"/>
            <w:r w:rsidRPr="00D23C46">
              <w:rPr>
                <w:szCs w:val="24"/>
              </w:rPr>
              <w:t>thuật</w:t>
            </w:r>
            <w:proofErr w:type="spellEnd"/>
            <w:r w:rsidRPr="00D23C46">
              <w:rPr>
                <w:szCs w:val="24"/>
              </w:rPr>
              <w:t xml:space="preserve"> </w:t>
            </w:r>
            <w:proofErr w:type="spellStart"/>
            <w:r w:rsidRPr="00D23C46">
              <w:rPr>
                <w:szCs w:val="24"/>
              </w:rPr>
              <w:t>và</w:t>
            </w:r>
            <w:proofErr w:type="spellEnd"/>
            <w:r w:rsidRPr="00D23C46">
              <w:rPr>
                <w:szCs w:val="24"/>
              </w:rPr>
              <w:t xml:space="preserve"> </w:t>
            </w:r>
            <w:proofErr w:type="spellStart"/>
            <w:r w:rsidRPr="00D23C46">
              <w:rPr>
                <w:szCs w:val="24"/>
              </w:rPr>
              <w:t>Biên</w:t>
            </w:r>
            <w:proofErr w:type="spellEnd"/>
            <w:r w:rsidRPr="00D23C46">
              <w:rPr>
                <w:szCs w:val="24"/>
              </w:rPr>
              <w:t xml:space="preserve"> </w:t>
            </w:r>
            <w:proofErr w:type="spellStart"/>
            <w:r w:rsidRPr="00D23C46">
              <w:rPr>
                <w:szCs w:val="24"/>
              </w:rPr>
              <w:t>bản</w:t>
            </w:r>
            <w:proofErr w:type="spellEnd"/>
            <w:r w:rsidRPr="00D23C46">
              <w:rPr>
                <w:szCs w:val="24"/>
              </w:rPr>
              <w:t xml:space="preserve"> </w:t>
            </w:r>
            <w:proofErr w:type="spellStart"/>
            <w:r w:rsidRPr="00D23C46">
              <w:rPr>
                <w:szCs w:val="24"/>
              </w:rPr>
              <w:t>khảo</w:t>
            </w:r>
            <w:proofErr w:type="spellEnd"/>
            <w:r w:rsidRPr="00D23C46">
              <w:rPr>
                <w:szCs w:val="24"/>
              </w:rPr>
              <w:t xml:space="preserve"> </w:t>
            </w:r>
            <w:proofErr w:type="spellStart"/>
            <w:r w:rsidRPr="00D23C46">
              <w:rPr>
                <w:szCs w:val="24"/>
              </w:rPr>
              <w:t>sát</w:t>
            </w:r>
            <w:proofErr w:type="spellEnd"/>
            <w:r w:rsidRPr="00D23C46">
              <w:rPr>
                <w:szCs w:val="24"/>
              </w:rPr>
              <w:t xml:space="preserve"> </w:t>
            </w:r>
            <w:proofErr w:type="spellStart"/>
            <w:r w:rsidRPr="00D23C46">
              <w:rPr>
                <w:szCs w:val="24"/>
              </w:rPr>
              <w:t>có</w:t>
            </w:r>
            <w:proofErr w:type="spellEnd"/>
            <w:r w:rsidRPr="00D23C46">
              <w:rPr>
                <w:szCs w:val="24"/>
              </w:rPr>
              <w:t xml:space="preserve"> </w:t>
            </w:r>
            <w:proofErr w:type="spellStart"/>
            <w:r w:rsidRPr="00D23C46">
              <w:rPr>
                <w:szCs w:val="24"/>
              </w:rPr>
              <w:t>xác</w:t>
            </w:r>
            <w:proofErr w:type="spellEnd"/>
            <w:r w:rsidRPr="00D23C46">
              <w:rPr>
                <w:szCs w:val="24"/>
              </w:rPr>
              <w:t xml:space="preserve"> </w:t>
            </w:r>
            <w:proofErr w:type="spellStart"/>
            <w:r w:rsidRPr="00D23C46">
              <w:rPr>
                <w:szCs w:val="24"/>
              </w:rPr>
              <w:t>nhận</w:t>
            </w:r>
            <w:proofErr w:type="spellEnd"/>
            <w:r w:rsidRPr="00D23C46">
              <w:rPr>
                <w:szCs w:val="24"/>
              </w:rPr>
              <w:t xml:space="preserve"> </w:t>
            </w:r>
            <w:proofErr w:type="spellStart"/>
            <w:r w:rsidRPr="00D23C46">
              <w:rPr>
                <w:szCs w:val="24"/>
              </w:rPr>
              <w:t>với</w:t>
            </w:r>
            <w:proofErr w:type="spellEnd"/>
            <w:r w:rsidRPr="00D23C46">
              <w:rPr>
                <w:szCs w:val="24"/>
              </w:rPr>
              <w:t xml:space="preserve"> </w:t>
            </w:r>
            <w:proofErr w:type="spellStart"/>
            <w:r w:rsidRPr="00D23C46">
              <w:rPr>
                <w:szCs w:val="24"/>
              </w:rPr>
              <w:t>kỹ</w:t>
            </w:r>
            <w:proofErr w:type="spellEnd"/>
            <w:r w:rsidRPr="00D23C46">
              <w:rPr>
                <w:szCs w:val="24"/>
              </w:rPr>
              <w:t xml:space="preserve"> </w:t>
            </w:r>
            <w:proofErr w:type="spellStart"/>
            <w:r w:rsidRPr="00D23C46">
              <w:rPr>
                <w:szCs w:val="24"/>
              </w:rPr>
              <w:t>thuật</w:t>
            </w:r>
            <w:proofErr w:type="spellEnd"/>
            <w:r w:rsidRPr="00D23C46">
              <w:rPr>
                <w:szCs w:val="24"/>
              </w:rPr>
              <w:t xml:space="preserve"> </w:t>
            </w:r>
            <w:proofErr w:type="spellStart"/>
            <w:r w:rsidRPr="00D23C46">
              <w:rPr>
                <w:szCs w:val="24"/>
              </w:rPr>
              <w:t>của</w:t>
            </w:r>
            <w:proofErr w:type="spellEnd"/>
            <w:r w:rsidRPr="00D23C46">
              <w:rPr>
                <w:szCs w:val="24"/>
              </w:rPr>
              <w:t xml:space="preserve"> VNPT Media. </w:t>
            </w:r>
          </w:p>
          <w:p w:rsidR="00D23C46" w:rsidRPr="00D23C46" w:rsidRDefault="00D23C46" w:rsidP="00110107">
            <w:pPr>
              <w:jc w:val="left"/>
              <w:rPr>
                <w:szCs w:val="24"/>
              </w:rPr>
            </w:pPr>
            <w:proofErr w:type="spellStart"/>
            <w:r w:rsidRPr="00D23C46">
              <w:rPr>
                <w:szCs w:val="24"/>
              </w:rPr>
              <w:t>Đầu</w:t>
            </w:r>
            <w:proofErr w:type="spellEnd"/>
            <w:r w:rsidRPr="00D23C46">
              <w:rPr>
                <w:szCs w:val="24"/>
              </w:rPr>
              <w:t xml:space="preserve"> </w:t>
            </w:r>
            <w:proofErr w:type="spellStart"/>
            <w:r w:rsidRPr="00D23C46">
              <w:rPr>
                <w:szCs w:val="24"/>
              </w:rPr>
              <w:t>mối</w:t>
            </w:r>
            <w:proofErr w:type="spellEnd"/>
            <w:r w:rsidRPr="00D23C46">
              <w:rPr>
                <w:szCs w:val="24"/>
              </w:rPr>
              <w:t xml:space="preserve"> </w:t>
            </w:r>
            <w:proofErr w:type="spellStart"/>
            <w:r w:rsidRPr="00D23C46">
              <w:rPr>
                <w:szCs w:val="24"/>
              </w:rPr>
              <w:t>làm</w:t>
            </w:r>
            <w:proofErr w:type="spellEnd"/>
            <w:r w:rsidRPr="00D23C46">
              <w:rPr>
                <w:szCs w:val="24"/>
              </w:rPr>
              <w:t xml:space="preserve"> </w:t>
            </w:r>
            <w:proofErr w:type="spellStart"/>
            <w:r w:rsidRPr="00D23C46">
              <w:rPr>
                <w:szCs w:val="24"/>
              </w:rPr>
              <w:t>việc</w:t>
            </w:r>
            <w:proofErr w:type="spellEnd"/>
            <w:r w:rsidRPr="00D23C46">
              <w:rPr>
                <w:szCs w:val="24"/>
              </w:rPr>
              <w:t xml:space="preserve"> </w:t>
            </w:r>
            <w:proofErr w:type="spellStart"/>
            <w:r w:rsidRPr="00D23C46">
              <w:rPr>
                <w:szCs w:val="24"/>
              </w:rPr>
              <w:t>về</w:t>
            </w:r>
            <w:proofErr w:type="spellEnd"/>
            <w:r w:rsidRPr="00D23C46">
              <w:rPr>
                <w:szCs w:val="24"/>
              </w:rPr>
              <w:t xml:space="preserve"> </w:t>
            </w:r>
            <w:proofErr w:type="spellStart"/>
            <w:r w:rsidRPr="00D23C46">
              <w:rPr>
                <w:szCs w:val="24"/>
              </w:rPr>
              <w:t>khảo</w:t>
            </w:r>
            <w:proofErr w:type="spellEnd"/>
            <w:r w:rsidRPr="00D23C46">
              <w:rPr>
                <w:szCs w:val="24"/>
              </w:rPr>
              <w:t xml:space="preserve"> </w:t>
            </w:r>
            <w:proofErr w:type="spellStart"/>
            <w:r w:rsidRPr="00D23C46">
              <w:rPr>
                <w:szCs w:val="24"/>
              </w:rPr>
              <w:t>sát</w:t>
            </w:r>
            <w:proofErr w:type="spellEnd"/>
            <w:r w:rsidRPr="00D23C46">
              <w:rPr>
                <w:szCs w:val="24"/>
              </w:rPr>
              <w:t xml:space="preserve"> </w:t>
            </w:r>
            <w:proofErr w:type="spellStart"/>
            <w:r w:rsidRPr="00D23C46">
              <w:rPr>
                <w:szCs w:val="24"/>
              </w:rPr>
              <w:t>của</w:t>
            </w:r>
            <w:proofErr w:type="spellEnd"/>
            <w:r w:rsidRPr="00D23C46">
              <w:rPr>
                <w:szCs w:val="24"/>
              </w:rPr>
              <w:t xml:space="preserve"> VNPT-Media, </w:t>
            </w:r>
            <w:proofErr w:type="spellStart"/>
            <w:r w:rsidRPr="00D23C46">
              <w:rPr>
                <w:szCs w:val="24"/>
              </w:rPr>
              <w:t>xin</w:t>
            </w:r>
            <w:proofErr w:type="spellEnd"/>
            <w:r w:rsidRPr="00D23C46">
              <w:rPr>
                <w:szCs w:val="24"/>
              </w:rPr>
              <w:t xml:space="preserve"> </w:t>
            </w:r>
            <w:proofErr w:type="spellStart"/>
            <w:r w:rsidRPr="00D23C46">
              <w:rPr>
                <w:szCs w:val="24"/>
              </w:rPr>
              <w:t>vui</w:t>
            </w:r>
            <w:proofErr w:type="spellEnd"/>
            <w:r w:rsidRPr="00D23C46">
              <w:rPr>
                <w:szCs w:val="24"/>
              </w:rPr>
              <w:t xml:space="preserve"> </w:t>
            </w:r>
            <w:proofErr w:type="spellStart"/>
            <w:r w:rsidRPr="00D23C46">
              <w:rPr>
                <w:szCs w:val="24"/>
              </w:rPr>
              <w:t>lòng</w:t>
            </w:r>
            <w:proofErr w:type="spellEnd"/>
            <w:r w:rsidRPr="00D23C46">
              <w:rPr>
                <w:szCs w:val="24"/>
              </w:rPr>
              <w:t xml:space="preserve"> </w:t>
            </w:r>
            <w:proofErr w:type="spellStart"/>
            <w:r w:rsidRPr="00D23C46">
              <w:rPr>
                <w:szCs w:val="24"/>
              </w:rPr>
              <w:t>liên</w:t>
            </w:r>
            <w:proofErr w:type="spellEnd"/>
            <w:r w:rsidRPr="00D23C46">
              <w:rPr>
                <w:szCs w:val="24"/>
              </w:rPr>
              <w:t xml:space="preserve"> </w:t>
            </w:r>
            <w:proofErr w:type="spellStart"/>
            <w:r w:rsidRPr="00D23C46">
              <w:rPr>
                <w:szCs w:val="24"/>
              </w:rPr>
              <w:t>hệ</w:t>
            </w:r>
            <w:proofErr w:type="spellEnd"/>
            <w:r w:rsidRPr="00D23C46">
              <w:rPr>
                <w:szCs w:val="24"/>
              </w:rPr>
              <w:t>:</w:t>
            </w:r>
          </w:p>
          <w:p w:rsidR="00D23C46" w:rsidRPr="00D23C46" w:rsidRDefault="00D23C46" w:rsidP="00110107">
            <w:pPr>
              <w:jc w:val="left"/>
              <w:rPr>
                <w:szCs w:val="24"/>
              </w:rPr>
            </w:pPr>
            <w:r w:rsidRPr="00D23C46">
              <w:rPr>
                <w:szCs w:val="24"/>
              </w:rPr>
              <w:t xml:space="preserve">- </w:t>
            </w:r>
            <w:proofErr w:type="spellStart"/>
            <w:r w:rsidRPr="00D23C46">
              <w:rPr>
                <w:szCs w:val="24"/>
              </w:rPr>
              <w:t>Anh</w:t>
            </w:r>
            <w:proofErr w:type="spellEnd"/>
            <w:r w:rsidRPr="00D23C46">
              <w:rPr>
                <w:szCs w:val="24"/>
              </w:rPr>
              <w:t xml:space="preserve"> </w:t>
            </w:r>
            <w:proofErr w:type="spellStart"/>
            <w:r w:rsidRPr="00D23C46">
              <w:rPr>
                <w:szCs w:val="24"/>
              </w:rPr>
              <w:t>Lê</w:t>
            </w:r>
            <w:proofErr w:type="spellEnd"/>
            <w:r w:rsidRPr="00D23C46">
              <w:rPr>
                <w:szCs w:val="24"/>
              </w:rPr>
              <w:t xml:space="preserve"> </w:t>
            </w:r>
            <w:proofErr w:type="spellStart"/>
            <w:r w:rsidRPr="00D23C46">
              <w:rPr>
                <w:szCs w:val="24"/>
              </w:rPr>
              <w:t>Đức</w:t>
            </w:r>
            <w:proofErr w:type="spellEnd"/>
            <w:r w:rsidRPr="00D23C46">
              <w:rPr>
                <w:szCs w:val="24"/>
              </w:rPr>
              <w:t xml:space="preserve"> </w:t>
            </w:r>
            <w:proofErr w:type="spellStart"/>
            <w:r w:rsidRPr="00D23C46">
              <w:rPr>
                <w:szCs w:val="24"/>
              </w:rPr>
              <w:t>Vượng</w:t>
            </w:r>
            <w:proofErr w:type="spellEnd"/>
            <w:r w:rsidRPr="00D23C46">
              <w:rPr>
                <w:szCs w:val="24"/>
              </w:rPr>
              <w:t xml:space="preserve">; </w:t>
            </w:r>
            <w:proofErr w:type="spellStart"/>
            <w:r w:rsidRPr="00D23C46">
              <w:rPr>
                <w:szCs w:val="24"/>
              </w:rPr>
              <w:t>Điện</w:t>
            </w:r>
            <w:proofErr w:type="spellEnd"/>
            <w:r w:rsidRPr="00D23C46">
              <w:rPr>
                <w:szCs w:val="24"/>
              </w:rPr>
              <w:t xml:space="preserve"> </w:t>
            </w:r>
            <w:proofErr w:type="spellStart"/>
            <w:r w:rsidRPr="00D23C46">
              <w:rPr>
                <w:szCs w:val="24"/>
              </w:rPr>
              <w:t>thoại</w:t>
            </w:r>
            <w:proofErr w:type="spellEnd"/>
            <w:r w:rsidRPr="00D23C46">
              <w:rPr>
                <w:szCs w:val="24"/>
              </w:rPr>
              <w:t xml:space="preserve"> 0915599956</w:t>
            </w:r>
          </w:p>
          <w:p w:rsidR="00D23C46" w:rsidRPr="00D23C46" w:rsidRDefault="00D23C46" w:rsidP="00110107">
            <w:pPr>
              <w:jc w:val="left"/>
              <w:rPr>
                <w:szCs w:val="24"/>
              </w:rPr>
            </w:pPr>
            <w:proofErr w:type="spellStart"/>
            <w:r w:rsidRPr="00D23C46">
              <w:rPr>
                <w:szCs w:val="24"/>
              </w:rPr>
              <w:t>Thời</w:t>
            </w:r>
            <w:proofErr w:type="spellEnd"/>
            <w:r w:rsidRPr="00D23C46">
              <w:rPr>
                <w:szCs w:val="24"/>
              </w:rPr>
              <w:t xml:space="preserve"> </w:t>
            </w:r>
            <w:proofErr w:type="spellStart"/>
            <w:r w:rsidRPr="00D23C46">
              <w:rPr>
                <w:szCs w:val="24"/>
              </w:rPr>
              <w:t>gian</w:t>
            </w:r>
            <w:proofErr w:type="spellEnd"/>
            <w:r w:rsidRPr="00D23C46">
              <w:rPr>
                <w:szCs w:val="24"/>
              </w:rPr>
              <w:t xml:space="preserve"> </w:t>
            </w:r>
            <w:proofErr w:type="spellStart"/>
            <w:r w:rsidRPr="00D23C46">
              <w:rPr>
                <w:szCs w:val="24"/>
              </w:rPr>
              <w:t>và</w:t>
            </w:r>
            <w:proofErr w:type="spellEnd"/>
            <w:r w:rsidRPr="00D23C46">
              <w:rPr>
                <w:szCs w:val="24"/>
              </w:rPr>
              <w:t xml:space="preserve"> </w:t>
            </w:r>
            <w:proofErr w:type="spellStart"/>
            <w:r w:rsidRPr="00D23C46">
              <w:rPr>
                <w:szCs w:val="24"/>
              </w:rPr>
              <w:t>địa</w:t>
            </w:r>
            <w:proofErr w:type="spellEnd"/>
            <w:r w:rsidRPr="00D23C46">
              <w:rPr>
                <w:szCs w:val="24"/>
              </w:rPr>
              <w:t xml:space="preserve"> </w:t>
            </w:r>
            <w:proofErr w:type="spellStart"/>
            <w:r w:rsidRPr="00D23C46">
              <w:rPr>
                <w:szCs w:val="24"/>
              </w:rPr>
              <w:t>điểm</w:t>
            </w:r>
            <w:proofErr w:type="spellEnd"/>
            <w:r w:rsidRPr="00D23C46">
              <w:rPr>
                <w:szCs w:val="24"/>
              </w:rPr>
              <w:t xml:space="preserve"> </w:t>
            </w:r>
            <w:proofErr w:type="spellStart"/>
            <w:r w:rsidRPr="00D23C46">
              <w:rPr>
                <w:szCs w:val="24"/>
              </w:rPr>
              <w:t>khảo</w:t>
            </w:r>
            <w:proofErr w:type="spellEnd"/>
            <w:r w:rsidRPr="00D23C46">
              <w:rPr>
                <w:szCs w:val="24"/>
              </w:rPr>
              <w:t xml:space="preserve"> </w:t>
            </w:r>
            <w:proofErr w:type="spellStart"/>
            <w:proofErr w:type="gramStart"/>
            <w:r w:rsidRPr="00D23C46">
              <w:rPr>
                <w:szCs w:val="24"/>
              </w:rPr>
              <w:t>sát</w:t>
            </w:r>
            <w:proofErr w:type="spellEnd"/>
            <w:r w:rsidRPr="00D23C46">
              <w:rPr>
                <w:szCs w:val="24"/>
              </w:rPr>
              <w:t xml:space="preserve"> :</w:t>
            </w:r>
            <w:proofErr w:type="gramEnd"/>
            <w:r w:rsidRPr="00D23C46">
              <w:rPr>
                <w:szCs w:val="24"/>
              </w:rPr>
              <w:t xml:space="preserve"> </w:t>
            </w:r>
            <w:proofErr w:type="spellStart"/>
            <w:r w:rsidRPr="00D23C46">
              <w:rPr>
                <w:szCs w:val="24"/>
              </w:rPr>
              <w:t>Từ</w:t>
            </w:r>
            <w:proofErr w:type="spellEnd"/>
            <w:r w:rsidRPr="00D23C46">
              <w:rPr>
                <w:szCs w:val="24"/>
              </w:rPr>
              <w:t xml:space="preserve"> </w:t>
            </w:r>
            <w:proofErr w:type="spellStart"/>
            <w:r w:rsidRPr="00D23C46">
              <w:rPr>
                <w:szCs w:val="24"/>
              </w:rPr>
              <w:t>ngày</w:t>
            </w:r>
            <w:proofErr w:type="spellEnd"/>
            <w:r w:rsidRPr="00D23C46">
              <w:rPr>
                <w:szCs w:val="24"/>
              </w:rPr>
              <w:t xml:space="preserve"> </w:t>
            </w:r>
            <w:proofErr w:type="spellStart"/>
            <w:r w:rsidRPr="00D23C46">
              <w:rPr>
                <w:szCs w:val="24"/>
              </w:rPr>
              <w:t>phát</w:t>
            </w:r>
            <w:proofErr w:type="spellEnd"/>
            <w:r w:rsidRPr="00D23C46">
              <w:rPr>
                <w:szCs w:val="24"/>
              </w:rPr>
              <w:t xml:space="preserve"> </w:t>
            </w:r>
            <w:proofErr w:type="spellStart"/>
            <w:r w:rsidRPr="00D23C46">
              <w:rPr>
                <w:szCs w:val="24"/>
              </w:rPr>
              <w:t>hành</w:t>
            </w:r>
            <w:proofErr w:type="spellEnd"/>
            <w:r w:rsidRPr="00D23C46">
              <w:rPr>
                <w:szCs w:val="24"/>
              </w:rPr>
              <w:t xml:space="preserve"> </w:t>
            </w:r>
            <w:proofErr w:type="spellStart"/>
            <w:r w:rsidRPr="00D23C46">
              <w:rPr>
                <w:szCs w:val="24"/>
              </w:rPr>
              <w:t>hồ</w:t>
            </w:r>
            <w:proofErr w:type="spellEnd"/>
            <w:r w:rsidRPr="00D23C46">
              <w:rPr>
                <w:szCs w:val="24"/>
              </w:rPr>
              <w:t xml:space="preserve"> </w:t>
            </w:r>
            <w:proofErr w:type="spellStart"/>
            <w:r w:rsidRPr="00D23C46">
              <w:rPr>
                <w:szCs w:val="24"/>
              </w:rPr>
              <w:t>sơ</w:t>
            </w:r>
            <w:proofErr w:type="spellEnd"/>
            <w:r w:rsidRPr="00D23C46">
              <w:rPr>
                <w:szCs w:val="24"/>
              </w:rPr>
              <w:t xml:space="preserve"> </w:t>
            </w:r>
            <w:proofErr w:type="spellStart"/>
            <w:r w:rsidRPr="00D23C46">
              <w:rPr>
                <w:szCs w:val="24"/>
              </w:rPr>
              <w:t>đến</w:t>
            </w:r>
            <w:proofErr w:type="spellEnd"/>
            <w:r w:rsidRPr="00D23C46">
              <w:rPr>
                <w:szCs w:val="24"/>
              </w:rPr>
              <w:t xml:space="preserve"> 17h00 </w:t>
            </w:r>
            <w:proofErr w:type="spellStart"/>
            <w:r w:rsidRPr="00D23C46">
              <w:rPr>
                <w:szCs w:val="24"/>
              </w:rPr>
              <w:t>ngày</w:t>
            </w:r>
            <w:proofErr w:type="spellEnd"/>
            <w:r w:rsidRPr="00D23C46">
              <w:rPr>
                <w:szCs w:val="24"/>
              </w:rPr>
              <w:t xml:space="preserve"> .... (</w:t>
            </w:r>
            <w:proofErr w:type="spellStart"/>
            <w:r w:rsidRPr="00D23C46">
              <w:rPr>
                <w:szCs w:val="24"/>
              </w:rPr>
              <w:t>trong</w:t>
            </w:r>
            <w:proofErr w:type="spellEnd"/>
            <w:r w:rsidRPr="00D23C46">
              <w:rPr>
                <w:szCs w:val="24"/>
              </w:rPr>
              <w:t xml:space="preserve"> </w:t>
            </w:r>
            <w:proofErr w:type="spellStart"/>
            <w:r w:rsidRPr="00D23C46">
              <w:rPr>
                <w:szCs w:val="24"/>
              </w:rPr>
              <w:t>giờ</w:t>
            </w:r>
            <w:proofErr w:type="spellEnd"/>
            <w:r w:rsidRPr="00D23C46">
              <w:rPr>
                <w:szCs w:val="24"/>
              </w:rPr>
              <w:t xml:space="preserve"> </w:t>
            </w:r>
            <w:proofErr w:type="spellStart"/>
            <w:r w:rsidRPr="00D23C46">
              <w:rPr>
                <w:szCs w:val="24"/>
              </w:rPr>
              <w:t>hành</w:t>
            </w:r>
            <w:proofErr w:type="spellEnd"/>
            <w:r w:rsidRPr="00D23C46">
              <w:rPr>
                <w:szCs w:val="24"/>
              </w:rPr>
              <w:t xml:space="preserve"> </w:t>
            </w:r>
            <w:proofErr w:type="spellStart"/>
            <w:r w:rsidRPr="00D23C46">
              <w:rPr>
                <w:szCs w:val="24"/>
              </w:rPr>
              <w:t>chính</w:t>
            </w:r>
            <w:proofErr w:type="spellEnd"/>
            <w:r w:rsidRPr="00D23C46">
              <w:rPr>
                <w:szCs w:val="24"/>
              </w:rPr>
              <w:t xml:space="preserve">) </w:t>
            </w:r>
            <w:proofErr w:type="spellStart"/>
            <w:r w:rsidRPr="00D23C46">
              <w:rPr>
                <w:szCs w:val="24"/>
              </w:rPr>
              <w:t>Địa</w:t>
            </w:r>
            <w:proofErr w:type="spellEnd"/>
            <w:r w:rsidRPr="00D23C46">
              <w:rPr>
                <w:szCs w:val="24"/>
              </w:rPr>
              <w:t xml:space="preserve"> </w:t>
            </w:r>
            <w:proofErr w:type="spellStart"/>
            <w:r w:rsidRPr="00D23C46">
              <w:rPr>
                <w:szCs w:val="24"/>
              </w:rPr>
              <w:t>điểm</w:t>
            </w:r>
            <w:proofErr w:type="spellEnd"/>
            <w:r w:rsidRPr="00D23C46">
              <w:rPr>
                <w:szCs w:val="24"/>
              </w:rPr>
              <w:t xml:space="preserve">: </w:t>
            </w:r>
            <w:proofErr w:type="spellStart"/>
            <w:r w:rsidRPr="00D23C46">
              <w:rPr>
                <w:szCs w:val="24"/>
              </w:rPr>
              <w:t>Hà</w:t>
            </w:r>
            <w:proofErr w:type="spellEnd"/>
            <w:r w:rsidRPr="00D23C46">
              <w:rPr>
                <w:szCs w:val="24"/>
              </w:rPr>
              <w:t xml:space="preserve"> </w:t>
            </w:r>
            <w:proofErr w:type="spellStart"/>
            <w:r w:rsidRPr="00D23C46">
              <w:rPr>
                <w:szCs w:val="24"/>
              </w:rPr>
              <w:t>Nội</w:t>
            </w:r>
            <w:proofErr w:type="spellEnd"/>
          </w:p>
        </w:tc>
        <w:tc>
          <w:tcPr>
            <w:tcW w:w="1843" w:type="dxa"/>
            <w:tcBorders>
              <w:top w:val="single" w:sz="4" w:space="0" w:color="auto"/>
              <w:left w:val="nil"/>
              <w:bottom w:val="single" w:sz="4" w:space="0" w:color="auto"/>
              <w:right w:val="single" w:sz="4" w:space="0" w:color="auto"/>
            </w:tcBorders>
          </w:tcPr>
          <w:p w:rsidR="00D23C46" w:rsidRPr="00D23C46" w:rsidRDefault="00D23C46" w:rsidP="00110107">
            <w:pPr>
              <w:jc w:val="center"/>
              <w:rPr>
                <w:b/>
                <w:bCs/>
                <w:szCs w:val="24"/>
              </w:rPr>
            </w:pPr>
          </w:p>
        </w:tc>
        <w:tc>
          <w:tcPr>
            <w:tcW w:w="1842" w:type="dxa"/>
            <w:tcBorders>
              <w:top w:val="single" w:sz="4" w:space="0" w:color="auto"/>
              <w:left w:val="nil"/>
              <w:bottom w:val="single" w:sz="4" w:space="0" w:color="auto"/>
              <w:right w:val="single" w:sz="4" w:space="0" w:color="auto"/>
            </w:tcBorders>
          </w:tcPr>
          <w:p w:rsidR="00D23C46" w:rsidRPr="00D23C46" w:rsidRDefault="00D23C46" w:rsidP="00110107">
            <w:pPr>
              <w:jc w:val="center"/>
              <w:rPr>
                <w:b/>
                <w:bCs/>
                <w:szCs w:val="24"/>
              </w:rPr>
            </w:pPr>
          </w:p>
        </w:tc>
      </w:tr>
      <w:tr w:rsidR="00D23C46" w:rsidRPr="00D23C46" w:rsidTr="00110107">
        <w:trPr>
          <w:trHeight w:val="1771"/>
        </w:trPr>
        <w:tc>
          <w:tcPr>
            <w:tcW w:w="670" w:type="dxa"/>
            <w:tcBorders>
              <w:top w:val="single" w:sz="4" w:space="0" w:color="auto"/>
              <w:left w:val="single" w:sz="4" w:space="0" w:color="auto"/>
              <w:bottom w:val="single" w:sz="4" w:space="0" w:color="auto"/>
              <w:right w:val="single" w:sz="4" w:space="0" w:color="auto"/>
            </w:tcBorders>
            <w:vAlign w:val="center"/>
          </w:tcPr>
          <w:p w:rsidR="00D23C46" w:rsidRPr="00D23C46" w:rsidRDefault="00D23C46" w:rsidP="00110107">
            <w:pPr>
              <w:jc w:val="center"/>
              <w:rPr>
                <w:bCs/>
                <w:szCs w:val="24"/>
              </w:rPr>
            </w:pPr>
            <w:r w:rsidRPr="00D23C46">
              <w:rPr>
                <w:szCs w:val="24"/>
              </w:rPr>
              <w:lastRenderedPageBreak/>
              <w:t>5.0</w:t>
            </w:r>
          </w:p>
        </w:tc>
        <w:tc>
          <w:tcPr>
            <w:tcW w:w="6419" w:type="dxa"/>
            <w:gridSpan w:val="2"/>
            <w:tcBorders>
              <w:top w:val="single" w:sz="4" w:space="0" w:color="auto"/>
              <w:left w:val="nil"/>
              <w:bottom w:val="single" w:sz="4" w:space="0" w:color="auto"/>
              <w:right w:val="single" w:sz="4" w:space="0" w:color="auto"/>
            </w:tcBorders>
            <w:vAlign w:val="center"/>
          </w:tcPr>
          <w:p w:rsidR="00D23C46" w:rsidRPr="00D23C46" w:rsidRDefault="00D23C46" w:rsidP="00110107">
            <w:pPr>
              <w:jc w:val="left"/>
              <w:rPr>
                <w:szCs w:val="24"/>
              </w:rPr>
            </w:pPr>
            <w:proofErr w:type="spellStart"/>
            <w:r w:rsidRPr="00D23C46">
              <w:rPr>
                <w:szCs w:val="24"/>
              </w:rPr>
              <w:t>Nhà</w:t>
            </w:r>
            <w:proofErr w:type="spellEnd"/>
            <w:r w:rsidRPr="00D23C46">
              <w:rPr>
                <w:szCs w:val="24"/>
              </w:rPr>
              <w:t xml:space="preserve"> </w:t>
            </w:r>
            <w:proofErr w:type="spellStart"/>
            <w:r w:rsidRPr="00D23C46">
              <w:rPr>
                <w:szCs w:val="24"/>
              </w:rPr>
              <w:t>thầu</w:t>
            </w:r>
            <w:proofErr w:type="spellEnd"/>
            <w:r w:rsidRPr="00D23C46">
              <w:rPr>
                <w:szCs w:val="24"/>
              </w:rPr>
              <w:t xml:space="preserve"> </w:t>
            </w:r>
            <w:proofErr w:type="spellStart"/>
            <w:r w:rsidRPr="00D23C46">
              <w:rPr>
                <w:szCs w:val="24"/>
              </w:rPr>
              <w:t>chịu</w:t>
            </w:r>
            <w:proofErr w:type="spellEnd"/>
            <w:r w:rsidRPr="00D23C46">
              <w:rPr>
                <w:szCs w:val="24"/>
              </w:rPr>
              <w:t xml:space="preserve"> </w:t>
            </w:r>
            <w:proofErr w:type="spellStart"/>
            <w:r w:rsidRPr="00D23C46">
              <w:rPr>
                <w:szCs w:val="24"/>
              </w:rPr>
              <w:t>trách</w:t>
            </w:r>
            <w:proofErr w:type="spellEnd"/>
            <w:r w:rsidRPr="00D23C46">
              <w:rPr>
                <w:szCs w:val="24"/>
              </w:rPr>
              <w:t xml:space="preserve"> </w:t>
            </w:r>
            <w:proofErr w:type="spellStart"/>
            <w:r w:rsidRPr="00D23C46">
              <w:rPr>
                <w:szCs w:val="24"/>
              </w:rPr>
              <w:t>nhiệm</w:t>
            </w:r>
            <w:proofErr w:type="spellEnd"/>
            <w:r w:rsidRPr="00D23C46">
              <w:rPr>
                <w:szCs w:val="24"/>
              </w:rPr>
              <w:t xml:space="preserve"> </w:t>
            </w:r>
            <w:proofErr w:type="spellStart"/>
            <w:r w:rsidRPr="00D23C46">
              <w:rPr>
                <w:szCs w:val="24"/>
              </w:rPr>
              <w:t>toàn</w:t>
            </w:r>
            <w:proofErr w:type="spellEnd"/>
            <w:r w:rsidRPr="00D23C46">
              <w:rPr>
                <w:szCs w:val="24"/>
              </w:rPr>
              <w:t xml:space="preserve"> </w:t>
            </w:r>
            <w:proofErr w:type="spellStart"/>
            <w:r w:rsidRPr="00D23C46">
              <w:rPr>
                <w:szCs w:val="24"/>
              </w:rPr>
              <w:t>bộ</w:t>
            </w:r>
            <w:proofErr w:type="spellEnd"/>
            <w:r w:rsidRPr="00D23C46">
              <w:rPr>
                <w:szCs w:val="24"/>
              </w:rPr>
              <w:t xml:space="preserve"> </w:t>
            </w:r>
            <w:proofErr w:type="spellStart"/>
            <w:r w:rsidRPr="00D23C46">
              <w:rPr>
                <w:szCs w:val="24"/>
              </w:rPr>
              <w:t>công</w:t>
            </w:r>
            <w:proofErr w:type="spellEnd"/>
            <w:r w:rsidRPr="00D23C46">
              <w:rPr>
                <w:szCs w:val="24"/>
              </w:rPr>
              <w:t xml:space="preserve"> </w:t>
            </w:r>
            <w:proofErr w:type="spellStart"/>
            <w:r w:rsidRPr="00D23C46">
              <w:rPr>
                <w:szCs w:val="24"/>
              </w:rPr>
              <w:t>việc</w:t>
            </w:r>
            <w:proofErr w:type="spellEnd"/>
            <w:r w:rsidRPr="00D23C46">
              <w:rPr>
                <w:szCs w:val="24"/>
              </w:rPr>
              <w:t xml:space="preserve"> </w:t>
            </w:r>
            <w:proofErr w:type="spellStart"/>
            <w:r w:rsidRPr="00D23C46">
              <w:rPr>
                <w:szCs w:val="24"/>
              </w:rPr>
              <w:t>và</w:t>
            </w:r>
            <w:proofErr w:type="spellEnd"/>
            <w:r w:rsidRPr="00D23C46">
              <w:rPr>
                <w:szCs w:val="24"/>
              </w:rPr>
              <w:t xml:space="preserve"> </w:t>
            </w:r>
            <w:proofErr w:type="spellStart"/>
            <w:r w:rsidRPr="00D23C46">
              <w:rPr>
                <w:szCs w:val="24"/>
              </w:rPr>
              <w:t>phụ</w:t>
            </w:r>
            <w:proofErr w:type="spellEnd"/>
            <w:r w:rsidRPr="00D23C46">
              <w:rPr>
                <w:szCs w:val="24"/>
              </w:rPr>
              <w:t xml:space="preserve"> </w:t>
            </w:r>
            <w:proofErr w:type="spellStart"/>
            <w:r w:rsidRPr="00D23C46">
              <w:rPr>
                <w:szCs w:val="24"/>
              </w:rPr>
              <w:t>kiện</w:t>
            </w:r>
            <w:proofErr w:type="spellEnd"/>
            <w:r w:rsidRPr="00D23C46">
              <w:rPr>
                <w:szCs w:val="24"/>
              </w:rPr>
              <w:t xml:space="preserve"> </w:t>
            </w:r>
            <w:proofErr w:type="spellStart"/>
            <w:r w:rsidRPr="00D23C46">
              <w:rPr>
                <w:szCs w:val="24"/>
              </w:rPr>
              <w:t>vật</w:t>
            </w:r>
            <w:proofErr w:type="spellEnd"/>
            <w:r w:rsidRPr="00D23C46">
              <w:rPr>
                <w:szCs w:val="24"/>
              </w:rPr>
              <w:t xml:space="preserve"> </w:t>
            </w:r>
            <w:proofErr w:type="spellStart"/>
            <w:r w:rsidRPr="00D23C46">
              <w:rPr>
                <w:szCs w:val="24"/>
              </w:rPr>
              <w:t>tư</w:t>
            </w:r>
            <w:proofErr w:type="spellEnd"/>
            <w:r w:rsidRPr="00D23C46">
              <w:rPr>
                <w:szCs w:val="24"/>
              </w:rPr>
              <w:t xml:space="preserve"> </w:t>
            </w:r>
            <w:proofErr w:type="spellStart"/>
            <w:r w:rsidRPr="00D23C46">
              <w:rPr>
                <w:szCs w:val="24"/>
              </w:rPr>
              <w:t>khi</w:t>
            </w:r>
            <w:proofErr w:type="spellEnd"/>
            <w:r w:rsidRPr="00D23C46">
              <w:rPr>
                <w:szCs w:val="24"/>
              </w:rPr>
              <w:t xml:space="preserve"> </w:t>
            </w:r>
            <w:proofErr w:type="spellStart"/>
            <w:r w:rsidRPr="00D23C46">
              <w:rPr>
                <w:szCs w:val="24"/>
              </w:rPr>
              <w:t>triển</w:t>
            </w:r>
            <w:proofErr w:type="spellEnd"/>
            <w:r w:rsidRPr="00D23C46">
              <w:rPr>
                <w:szCs w:val="24"/>
              </w:rPr>
              <w:t xml:space="preserve"> </w:t>
            </w:r>
            <w:proofErr w:type="spellStart"/>
            <w:r w:rsidRPr="00D23C46">
              <w:rPr>
                <w:szCs w:val="24"/>
              </w:rPr>
              <w:t>khai</w:t>
            </w:r>
            <w:proofErr w:type="spellEnd"/>
            <w:r w:rsidRPr="00D23C46">
              <w:rPr>
                <w:szCs w:val="24"/>
              </w:rPr>
              <w:t xml:space="preserve"> </w:t>
            </w:r>
            <w:proofErr w:type="spellStart"/>
            <w:r w:rsidRPr="00D23C46">
              <w:rPr>
                <w:szCs w:val="24"/>
              </w:rPr>
              <w:t>lắp</w:t>
            </w:r>
            <w:proofErr w:type="spellEnd"/>
            <w:r w:rsidRPr="00D23C46">
              <w:rPr>
                <w:szCs w:val="24"/>
              </w:rPr>
              <w:t xml:space="preserve"> </w:t>
            </w:r>
            <w:proofErr w:type="spellStart"/>
            <w:r w:rsidRPr="00D23C46">
              <w:rPr>
                <w:szCs w:val="24"/>
              </w:rPr>
              <w:t>đặt</w:t>
            </w:r>
            <w:proofErr w:type="spellEnd"/>
            <w:r w:rsidRPr="00D23C46">
              <w:rPr>
                <w:szCs w:val="24"/>
              </w:rPr>
              <w:t xml:space="preserve">, </w:t>
            </w:r>
            <w:proofErr w:type="spellStart"/>
            <w:r w:rsidRPr="00D23C46">
              <w:rPr>
                <w:szCs w:val="24"/>
              </w:rPr>
              <w:t>cấu</w:t>
            </w:r>
            <w:proofErr w:type="spellEnd"/>
            <w:r w:rsidRPr="00D23C46">
              <w:rPr>
                <w:szCs w:val="24"/>
              </w:rPr>
              <w:t xml:space="preserve"> </w:t>
            </w:r>
            <w:proofErr w:type="spellStart"/>
            <w:r w:rsidRPr="00D23C46">
              <w:rPr>
                <w:szCs w:val="24"/>
              </w:rPr>
              <w:t>hình</w:t>
            </w:r>
            <w:proofErr w:type="spellEnd"/>
            <w:r w:rsidRPr="00D23C46">
              <w:rPr>
                <w:szCs w:val="24"/>
              </w:rPr>
              <w:t xml:space="preserve"> </w:t>
            </w:r>
            <w:proofErr w:type="spellStart"/>
            <w:r w:rsidRPr="00D23C46">
              <w:rPr>
                <w:szCs w:val="24"/>
              </w:rPr>
              <w:t>thiết</w:t>
            </w:r>
            <w:proofErr w:type="spellEnd"/>
            <w:r w:rsidRPr="00D23C46">
              <w:rPr>
                <w:szCs w:val="24"/>
              </w:rPr>
              <w:t xml:space="preserve"> </w:t>
            </w:r>
            <w:proofErr w:type="spellStart"/>
            <w:r w:rsidRPr="00D23C46">
              <w:rPr>
                <w:szCs w:val="24"/>
              </w:rPr>
              <w:t>bị</w:t>
            </w:r>
            <w:proofErr w:type="spellEnd"/>
            <w:r w:rsidRPr="00D23C46">
              <w:rPr>
                <w:szCs w:val="24"/>
              </w:rPr>
              <w:t xml:space="preserve">, </w:t>
            </w:r>
            <w:proofErr w:type="spellStart"/>
            <w:r w:rsidRPr="00D23C46">
              <w:rPr>
                <w:szCs w:val="24"/>
              </w:rPr>
              <w:t>tích</w:t>
            </w:r>
            <w:proofErr w:type="spellEnd"/>
            <w:r w:rsidRPr="00D23C46">
              <w:rPr>
                <w:szCs w:val="24"/>
              </w:rPr>
              <w:t xml:space="preserve"> </w:t>
            </w:r>
            <w:proofErr w:type="spellStart"/>
            <w:r w:rsidRPr="00D23C46">
              <w:rPr>
                <w:szCs w:val="24"/>
              </w:rPr>
              <w:t>hợp</w:t>
            </w:r>
            <w:proofErr w:type="spellEnd"/>
            <w:r w:rsidRPr="00D23C46">
              <w:rPr>
                <w:szCs w:val="24"/>
              </w:rPr>
              <w:t xml:space="preserve"> </w:t>
            </w:r>
            <w:proofErr w:type="spellStart"/>
            <w:r w:rsidRPr="00D23C46">
              <w:rPr>
                <w:szCs w:val="24"/>
              </w:rPr>
              <w:t>hoàn</w:t>
            </w:r>
            <w:proofErr w:type="spellEnd"/>
            <w:r w:rsidRPr="00D23C46">
              <w:rPr>
                <w:szCs w:val="24"/>
              </w:rPr>
              <w:t xml:space="preserve"> </w:t>
            </w:r>
            <w:proofErr w:type="spellStart"/>
            <w:r w:rsidRPr="00D23C46">
              <w:rPr>
                <w:szCs w:val="24"/>
              </w:rPr>
              <w:t>thiện</w:t>
            </w:r>
            <w:proofErr w:type="spellEnd"/>
            <w:r w:rsidRPr="00D23C46">
              <w:rPr>
                <w:szCs w:val="24"/>
              </w:rPr>
              <w:t xml:space="preserve"> </w:t>
            </w:r>
            <w:proofErr w:type="spellStart"/>
            <w:r w:rsidRPr="00D23C46">
              <w:rPr>
                <w:szCs w:val="24"/>
              </w:rPr>
              <w:t>hệ</w:t>
            </w:r>
            <w:proofErr w:type="spellEnd"/>
            <w:r w:rsidRPr="00D23C46">
              <w:rPr>
                <w:szCs w:val="24"/>
              </w:rPr>
              <w:t xml:space="preserve"> </w:t>
            </w:r>
            <w:proofErr w:type="spellStart"/>
            <w:r w:rsidRPr="00D23C46">
              <w:rPr>
                <w:szCs w:val="24"/>
              </w:rPr>
              <w:t>thống</w:t>
            </w:r>
            <w:proofErr w:type="spellEnd"/>
            <w:r w:rsidRPr="00D23C46">
              <w:rPr>
                <w:szCs w:val="24"/>
              </w:rPr>
              <w:t xml:space="preserve"> </w:t>
            </w:r>
            <w:proofErr w:type="spellStart"/>
            <w:r w:rsidRPr="00D23C46">
              <w:rPr>
                <w:szCs w:val="24"/>
              </w:rPr>
              <w:t>của</w:t>
            </w:r>
            <w:proofErr w:type="spellEnd"/>
            <w:r w:rsidRPr="00D23C46">
              <w:rPr>
                <w:szCs w:val="24"/>
              </w:rPr>
              <w:t xml:space="preserve"> VNPT-Media.</w:t>
            </w:r>
          </w:p>
          <w:p w:rsidR="00D23C46" w:rsidRPr="00D23C46" w:rsidRDefault="00D23C46" w:rsidP="00110107">
            <w:pPr>
              <w:jc w:val="left"/>
              <w:rPr>
                <w:szCs w:val="24"/>
                <w:lang w:val="vi-VN"/>
              </w:rPr>
            </w:pPr>
            <w:r w:rsidRPr="00D23C46">
              <w:rPr>
                <w:szCs w:val="24"/>
                <w:lang w:val="vi-VN"/>
              </w:rPr>
              <w:t>Yêu cầu nhà thầu thực hiện đào tạo chuyển giao hệ thống.</w:t>
            </w:r>
          </w:p>
          <w:p w:rsidR="00D23C46" w:rsidRPr="00D23C46" w:rsidRDefault="00D23C46" w:rsidP="00110107">
            <w:pPr>
              <w:jc w:val="left"/>
              <w:rPr>
                <w:szCs w:val="24"/>
                <w:lang w:val="vi-VN"/>
              </w:rPr>
            </w:pPr>
            <w:r w:rsidRPr="00D23C46">
              <w:rPr>
                <w:szCs w:val="24"/>
                <w:lang w:val="vi-VN"/>
              </w:rPr>
              <w:t>Nhà thầu có trách nhiệm cung cấp dịch vụ bảo trì, hỗ trợ kỹ thuật hệ thống tối thiểu 36 tháng.</w:t>
            </w:r>
          </w:p>
        </w:tc>
        <w:tc>
          <w:tcPr>
            <w:tcW w:w="1843" w:type="dxa"/>
            <w:tcBorders>
              <w:top w:val="single" w:sz="4" w:space="0" w:color="auto"/>
              <w:left w:val="nil"/>
              <w:bottom w:val="single" w:sz="4" w:space="0" w:color="auto"/>
              <w:right w:val="single" w:sz="4" w:space="0" w:color="auto"/>
            </w:tcBorders>
          </w:tcPr>
          <w:p w:rsidR="00D23C46" w:rsidRPr="00D23C46" w:rsidRDefault="00D23C46" w:rsidP="00110107">
            <w:pPr>
              <w:jc w:val="center"/>
              <w:rPr>
                <w:b/>
                <w:bCs/>
                <w:szCs w:val="24"/>
                <w:lang w:val="vi-VN"/>
              </w:rPr>
            </w:pPr>
          </w:p>
        </w:tc>
        <w:tc>
          <w:tcPr>
            <w:tcW w:w="1842" w:type="dxa"/>
            <w:tcBorders>
              <w:top w:val="single" w:sz="4" w:space="0" w:color="auto"/>
              <w:left w:val="nil"/>
              <w:bottom w:val="single" w:sz="4" w:space="0" w:color="auto"/>
              <w:right w:val="single" w:sz="4" w:space="0" w:color="auto"/>
            </w:tcBorders>
          </w:tcPr>
          <w:p w:rsidR="00D23C46" w:rsidRPr="00D23C46" w:rsidRDefault="00D23C46" w:rsidP="00110107">
            <w:pPr>
              <w:jc w:val="center"/>
              <w:rPr>
                <w:b/>
                <w:bCs/>
                <w:szCs w:val="24"/>
                <w:lang w:val="vi-VN"/>
              </w:rPr>
            </w:pPr>
          </w:p>
        </w:tc>
      </w:tr>
      <w:tr w:rsidR="00D23C46" w:rsidRPr="00D23C46" w:rsidTr="00110107">
        <w:trPr>
          <w:trHeight w:val="315"/>
        </w:trPr>
        <w:tc>
          <w:tcPr>
            <w:tcW w:w="670" w:type="dxa"/>
            <w:tcBorders>
              <w:top w:val="single" w:sz="4" w:space="0" w:color="auto"/>
              <w:left w:val="single" w:sz="4" w:space="0" w:color="auto"/>
              <w:bottom w:val="single" w:sz="4" w:space="0" w:color="auto"/>
              <w:right w:val="single" w:sz="4" w:space="0" w:color="auto"/>
            </w:tcBorders>
            <w:vAlign w:val="center"/>
          </w:tcPr>
          <w:p w:rsidR="00D23C46" w:rsidRPr="00D23C46" w:rsidRDefault="00D23C46" w:rsidP="00110107">
            <w:pPr>
              <w:jc w:val="center"/>
              <w:rPr>
                <w:b/>
                <w:bCs/>
                <w:szCs w:val="24"/>
              </w:rPr>
            </w:pPr>
            <w:r w:rsidRPr="00D23C46">
              <w:rPr>
                <w:b/>
                <w:bCs/>
                <w:szCs w:val="24"/>
              </w:rPr>
              <w:t>II</w:t>
            </w:r>
          </w:p>
        </w:tc>
        <w:tc>
          <w:tcPr>
            <w:tcW w:w="6419" w:type="dxa"/>
            <w:gridSpan w:val="2"/>
            <w:tcBorders>
              <w:top w:val="single" w:sz="4" w:space="0" w:color="auto"/>
              <w:left w:val="nil"/>
              <w:bottom w:val="single" w:sz="4" w:space="0" w:color="auto"/>
              <w:right w:val="single" w:sz="4" w:space="0" w:color="auto"/>
            </w:tcBorders>
            <w:vAlign w:val="center"/>
          </w:tcPr>
          <w:p w:rsidR="00D23C46" w:rsidRPr="00D23C46" w:rsidRDefault="00D23C46" w:rsidP="00110107">
            <w:pPr>
              <w:jc w:val="center"/>
              <w:rPr>
                <w:b/>
                <w:bCs/>
                <w:szCs w:val="24"/>
              </w:rPr>
            </w:pPr>
            <w:proofErr w:type="spellStart"/>
            <w:r w:rsidRPr="00D23C46">
              <w:rPr>
                <w:b/>
                <w:bCs/>
                <w:szCs w:val="24"/>
              </w:rPr>
              <w:t>Yêu</w:t>
            </w:r>
            <w:proofErr w:type="spellEnd"/>
            <w:r w:rsidRPr="00D23C46">
              <w:rPr>
                <w:b/>
                <w:bCs/>
                <w:szCs w:val="24"/>
              </w:rPr>
              <w:t xml:space="preserve"> </w:t>
            </w:r>
            <w:proofErr w:type="spellStart"/>
            <w:r w:rsidRPr="00D23C46">
              <w:rPr>
                <w:b/>
                <w:bCs/>
                <w:szCs w:val="24"/>
              </w:rPr>
              <w:t>cầu</w:t>
            </w:r>
            <w:proofErr w:type="spellEnd"/>
            <w:r w:rsidRPr="00D23C46">
              <w:rPr>
                <w:b/>
                <w:bCs/>
                <w:szCs w:val="24"/>
              </w:rPr>
              <w:t xml:space="preserve"> chi </w:t>
            </w:r>
            <w:proofErr w:type="spellStart"/>
            <w:r w:rsidRPr="00D23C46">
              <w:rPr>
                <w:b/>
                <w:bCs/>
                <w:szCs w:val="24"/>
              </w:rPr>
              <w:t>tiết</w:t>
            </w:r>
            <w:proofErr w:type="spellEnd"/>
            <w:r w:rsidRPr="00D23C46">
              <w:rPr>
                <w:b/>
                <w:bCs/>
                <w:szCs w:val="24"/>
              </w:rPr>
              <w:t xml:space="preserve"> </w:t>
            </w:r>
            <w:proofErr w:type="spellStart"/>
            <w:r w:rsidRPr="00D23C46">
              <w:rPr>
                <w:b/>
                <w:bCs/>
                <w:szCs w:val="24"/>
              </w:rPr>
              <w:t>kỹ</w:t>
            </w:r>
            <w:proofErr w:type="spellEnd"/>
            <w:r w:rsidRPr="00D23C46">
              <w:rPr>
                <w:b/>
                <w:bCs/>
                <w:szCs w:val="24"/>
              </w:rPr>
              <w:t xml:space="preserve"> </w:t>
            </w:r>
            <w:proofErr w:type="spellStart"/>
            <w:r w:rsidRPr="00D23C46">
              <w:rPr>
                <w:b/>
                <w:bCs/>
                <w:szCs w:val="24"/>
              </w:rPr>
              <w:t>thuật</w:t>
            </w:r>
            <w:proofErr w:type="spellEnd"/>
          </w:p>
        </w:tc>
        <w:tc>
          <w:tcPr>
            <w:tcW w:w="1843" w:type="dxa"/>
            <w:tcBorders>
              <w:top w:val="single" w:sz="4" w:space="0" w:color="auto"/>
              <w:left w:val="nil"/>
              <w:bottom w:val="single" w:sz="4" w:space="0" w:color="auto"/>
              <w:right w:val="single" w:sz="4" w:space="0" w:color="auto"/>
            </w:tcBorders>
          </w:tcPr>
          <w:p w:rsidR="00D23C46" w:rsidRPr="00D23C46" w:rsidRDefault="00D23C46" w:rsidP="00110107">
            <w:pPr>
              <w:jc w:val="center"/>
              <w:rPr>
                <w:b/>
                <w:bCs/>
                <w:szCs w:val="24"/>
              </w:rPr>
            </w:pPr>
          </w:p>
        </w:tc>
        <w:tc>
          <w:tcPr>
            <w:tcW w:w="1842" w:type="dxa"/>
            <w:tcBorders>
              <w:top w:val="single" w:sz="4" w:space="0" w:color="auto"/>
              <w:left w:val="nil"/>
              <w:bottom w:val="single" w:sz="4" w:space="0" w:color="auto"/>
              <w:right w:val="single" w:sz="4" w:space="0" w:color="auto"/>
            </w:tcBorders>
          </w:tcPr>
          <w:p w:rsidR="00D23C46" w:rsidRPr="00D23C46" w:rsidRDefault="00D23C46" w:rsidP="00110107">
            <w:pPr>
              <w:jc w:val="center"/>
              <w:rPr>
                <w:b/>
                <w:bCs/>
                <w:szCs w:val="24"/>
              </w:rPr>
            </w:pPr>
          </w:p>
        </w:tc>
      </w:tr>
      <w:tr w:rsidR="00D23C46" w:rsidRPr="00D23C46" w:rsidTr="00110107">
        <w:trPr>
          <w:trHeight w:val="315"/>
        </w:trPr>
        <w:tc>
          <w:tcPr>
            <w:tcW w:w="670" w:type="dxa"/>
            <w:tcBorders>
              <w:top w:val="nil"/>
              <w:left w:val="single" w:sz="4" w:space="0" w:color="auto"/>
              <w:bottom w:val="single" w:sz="4" w:space="0" w:color="auto"/>
              <w:right w:val="single" w:sz="4" w:space="0" w:color="auto"/>
            </w:tcBorders>
            <w:vAlign w:val="center"/>
            <w:hideMark/>
          </w:tcPr>
          <w:p w:rsidR="00D23C46" w:rsidRPr="00D23C46" w:rsidRDefault="00D23C46" w:rsidP="00110107">
            <w:pPr>
              <w:jc w:val="center"/>
              <w:rPr>
                <w:b/>
                <w:bCs/>
                <w:szCs w:val="24"/>
              </w:rPr>
            </w:pPr>
            <w:r w:rsidRPr="00D23C46">
              <w:rPr>
                <w:b/>
                <w:bCs/>
                <w:szCs w:val="24"/>
              </w:rPr>
              <w:t>A</w:t>
            </w:r>
          </w:p>
        </w:tc>
        <w:tc>
          <w:tcPr>
            <w:tcW w:w="6419" w:type="dxa"/>
            <w:gridSpan w:val="2"/>
            <w:tcBorders>
              <w:top w:val="single" w:sz="4" w:space="0" w:color="auto"/>
              <w:left w:val="nil"/>
              <w:bottom w:val="single" w:sz="4" w:space="0" w:color="auto"/>
              <w:right w:val="single" w:sz="4" w:space="0" w:color="auto"/>
            </w:tcBorders>
            <w:vAlign w:val="center"/>
            <w:hideMark/>
          </w:tcPr>
          <w:p w:rsidR="00D23C46" w:rsidRPr="00D23C46" w:rsidRDefault="00D23C46" w:rsidP="00110107">
            <w:pPr>
              <w:rPr>
                <w:b/>
                <w:bCs/>
                <w:szCs w:val="24"/>
              </w:rPr>
            </w:pPr>
            <w:r w:rsidRPr="00D23C46">
              <w:rPr>
                <w:b/>
                <w:bCs/>
                <w:szCs w:val="24"/>
              </w:rPr>
              <w:t>Card GPU</w:t>
            </w:r>
          </w:p>
        </w:tc>
        <w:tc>
          <w:tcPr>
            <w:tcW w:w="1843" w:type="dxa"/>
            <w:tcBorders>
              <w:top w:val="single" w:sz="4" w:space="0" w:color="auto"/>
              <w:left w:val="nil"/>
              <w:bottom w:val="single" w:sz="4" w:space="0" w:color="auto"/>
              <w:right w:val="single" w:sz="4" w:space="0" w:color="auto"/>
            </w:tcBorders>
          </w:tcPr>
          <w:p w:rsidR="00D23C46" w:rsidRPr="00D23C46" w:rsidRDefault="00D23C46" w:rsidP="00110107">
            <w:pPr>
              <w:rPr>
                <w:b/>
                <w:bCs/>
                <w:szCs w:val="24"/>
              </w:rPr>
            </w:pPr>
          </w:p>
        </w:tc>
        <w:tc>
          <w:tcPr>
            <w:tcW w:w="1842" w:type="dxa"/>
            <w:tcBorders>
              <w:top w:val="single" w:sz="4" w:space="0" w:color="auto"/>
              <w:left w:val="nil"/>
              <w:bottom w:val="single" w:sz="4" w:space="0" w:color="auto"/>
              <w:right w:val="single" w:sz="4" w:space="0" w:color="auto"/>
            </w:tcBorders>
          </w:tcPr>
          <w:p w:rsidR="00D23C46" w:rsidRPr="00D23C46" w:rsidRDefault="00D23C46" w:rsidP="00110107">
            <w:pPr>
              <w:rPr>
                <w:b/>
                <w:bCs/>
                <w:szCs w:val="24"/>
              </w:rPr>
            </w:pPr>
          </w:p>
        </w:tc>
      </w:tr>
      <w:tr w:rsidR="00D23C46" w:rsidRPr="00D23C46" w:rsidTr="00110107">
        <w:trPr>
          <w:trHeight w:val="315"/>
        </w:trPr>
        <w:tc>
          <w:tcPr>
            <w:tcW w:w="670" w:type="dxa"/>
            <w:tcBorders>
              <w:top w:val="nil"/>
              <w:left w:val="single" w:sz="4" w:space="0" w:color="auto"/>
              <w:bottom w:val="single" w:sz="4" w:space="0" w:color="auto"/>
              <w:right w:val="single" w:sz="4" w:space="0" w:color="auto"/>
            </w:tcBorders>
            <w:vAlign w:val="center"/>
          </w:tcPr>
          <w:p w:rsidR="00D23C46" w:rsidRPr="00D23C46" w:rsidRDefault="00D23C46" w:rsidP="00110107">
            <w:pPr>
              <w:jc w:val="center"/>
              <w:rPr>
                <w:szCs w:val="24"/>
              </w:rPr>
            </w:pPr>
            <w:r w:rsidRPr="00D23C46">
              <w:rPr>
                <w:szCs w:val="24"/>
              </w:rPr>
              <w:t>1</w:t>
            </w:r>
          </w:p>
        </w:tc>
        <w:tc>
          <w:tcPr>
            <w:tcW w:w="2166" w:type="dxa"/>
            <w:tcBorders>
              <w:top w:val="nil"/>
              <w:left w:val="nil"/>
              <w:bottom w:val="single" w:sz="4" w:space="0" w:color="auto"/>
              <w:right w:val="single" w:sz="4" w:space="0" w:color="auto"/>
            </w:tcBorders>
            <w:vAlign w:val="center"/>
          </w:tcPr>
          <w:p w:rsidR="00D23C46" w:rsidRPr="00D23C46" w:rsidRDefault="00D23C46" w:rsidP="00110107">
            <w:pPr>
              <w:rPr>
                <w:szCs w:val="24"/>
              </w:rPr>
            </w:pPr>
            <w:proofErr w:type="spellStart"/>
            <w:r w:rsidRPr="00D23C46">
              <w:rPr>
                <w:szCs w:val="24"/>
              </w:rPr>
              <w:t>Tính</w:t>
            </w:r>
            <w:proofErr w:type="spellEnd"/>
            <w:r w:rsidRPr="00D23C46">
              <w:rPr>
                <w:szCs w:val="24"/>
              </w:rPr>
              <w:t xml:space="preserve"> </w:t>
            </w:r>
            <w:proofErr w:type="spellStart"/>
            <w:r w:rsidRPr="00D23C46">
              <w:rPr>
                <w:szCs w:val="24"/>
              </w:rPr>
              <w:t>tương</w:t>
            </w:r>
            <w:proofErr w:type="spellEnd"/>
            <w:r w:rsidRPr="00D23C46">
              <w:rPr>
                <w:szCs w:val="24"/>
              </w:rPr>
              <w:t xml:space="preserve"> </w:t>
            </w:r>
            <w:proofErr w:type="spellStart"/>
            <w:r w:rsidRPr="00D23C46">
              <w:rPr>
                <w:szCs w:val="24"/>
              </w:rPr>
              <w:t>thích</w:t>
            </w:r>
            <w:proofErr w:type="spellEnd"/>
          </w:p>
        </w:tc>
        <w:tc>
          <w:tcPr>
            <w:tcW w:w="4253" w:type="dxa"/>
            <w:tcBorders>
              <w:top w:val="nil"/>
              <w:left w:val="nil"/>
              <w:bottom w:val="single" w:sz="4" w:space="0" w:color="auto"/>
              <w:right w:val="single" w:sz="4" w:space="0" w:color="auto"/>
            </w:tcBorders>
            <w:vAlign w:val="center"/>
          </w:tcPr>
          <w:p w:rsidR="00D23C46" w:rsidRPr="00D23C46" w:rsidRDefault="00D23C46" w:rsidP="00110107">
            <w:pPr>
              <w:rPr>
                <w:szCs w:val="24"/>
              </w:rPr>
            </w:pPr>
            <w:r w:rsidRPr="00D23C46">
              <w:rPr>
                <w:szCs w:val="24"/>
              </w:rPr>
              <w:t xml:space="preserve">Card GPU </w:t>
            </w:r>
            <w:proofErr w:type="spellStart"/>
            <w:r w:rsidRPr="00D23C46">
              <w:rPr>
                <w:szCs w:val="24"/>
              </w:rPr>
              <w:t>tương</w:t>
            </w:r>
            <w:proofErr w:type="spellEnd"/>
            <w:r w:rsidRPr="00D23C46">
              <w:rPr>
                <w:szCs w:val="24"/>
              </w:rPr>
              <w:t xml:space="preserve"> </w:t>
            </w:r>
            <w:proofErr w:type="spellStart"/>
            <w:r w:rsidRPr="00D23C46">
              <w:rPr>
                <w:szCs w:val="24"/>
              </w:rPr>
              <w:t>thích</w:t>
            </w:r>
            <w:proofErr w:type="spellEnd"/>
            <w:r w:rsidRPr="00D23C46">
              <w:rPr>
                <w:szCs w:val="24"/>
              </w:rPr>
              <w:t xml:space="preserve"> </w:t>
            </w:r>
            <w:proofErr w:type="spellStart"/>
            <w:r w:rsidRPr="00D23C46">
              <w:rPr>
                <w:szCs w:val="24"/>
              </w:rPr>
              <w:t>với</w:t>
            </w:r>
            <w:proofErr w:type="spellEnd"/>
            <w:r w:rsidRPr="00D23C46">
              <w:rPr>
                <w:szCs w:val="24"/>
              </w:rPr>
              <w:t xml:space="preserve"> </w:t>
            </w:r>
            <w:proofErr w:type="spellStart"/>
            <w:r w:rsidRPr="00D23C46">
              <w:rPr>
                <w:szCs w:val="24"/>
              </w:rPr>
              <w:t>dòng</w:t>
            </w:r>
            <w:proofErr w:type="spellEnd"/>
            <w:r w:rsidRPr="00D23C46">
              <w:rPr>
                <w:szCs w:val="24"/>
              </w:rPr>
              <w:t xml:space="preserve"> </w:t>
            </w:r>
            <w:proofErr w:type="spellStart"/>
            <w:r w:rsidRPr="00D23C46">
              <w:rPr>
                <w:szCs w:val="24"/>
              </w:rPr>
              <w:t>Máy</w:t>
            </w:r>
            <w:proofErr w:type="spellEnd"/>
            <w:r w:rsidRPr="00D23C46">
              <w:rPr>
                <w:szCs w:val="24"/>
              </w:rPr>
              <w:t xml:space="preserve"> </w:t>
            </w:r>
            <w:proofErr w:type="spellStart"/>
            <w:r w:rsidRPr="00D23C46">
              <w:rPr>
                <w:szCs w:val="24"/>
              </w:rPr>
              <w:t>chủ</w:t>
            </w:r>
            <w:proofErr w:type="spellEnd"/>
            <w:r w:rsidRPr="00D23C46">
              <w:rPr>
                <w:szCs w:val="24"/>
              </w:rPr>
              <w:t xml:space="preserve"> HPE ProLiant DL380 Gen11</w:t>
            </w:r>
          </w:p>
        </w:tc>
        <w:tc>
          <w:tcPr>
            <w:tcW w:w="1843" w:type="dxa"/>
            <w:tcBorders>
              <w:top w:val="nil"/>
              <w:left w:val="nil"/>
              <w:bottom w:val="single" w:sz="4" w:space="0" w:color="auto"/>
              <w:right w:val="single" w:sz="4" w:space="0" w:color="auto"/>
            </w:tcBorders>
          </w:tcPr>
          <w:p w:rsidR="00D23C46" w:rsidRPr="00D23C46" w:rsidRDefault="00D23C46" w:rsidP="00110107">
            <w:pPr>
              <w:rPr>
                <w:szCs w:val="24"/>
              </w:rPr>
            </w:pPr>
          </w:p>
        </w:tc>
        <w:tc>
          <w:tcPr>
            <w:tcW w:w="1842" w:type="dxa"/>
            <w:tcBorders>
              <w:top w:val="nil"/>
              <w:left w:val="nil"/>
              <w:bottom w:val="single" w:sz="4" w:space="0" w:color="auto"/>
              <w:right w:val="single" w:sz="4" w:space="0" w:color="auto"/>
            </w:tcBorders>
          </w:tcPr>
          <w:p w:rsidR="00D23C46" w:rsidRPr="00D23C46" w:rsidRDefault="00D23C46" w:rsidP="00110107">
            <w:pPr>
              <w:rPr>
                <w:szCs w:val="24"/>
              </w:rPr>
            </w:pPr>
          </w:p>
        </w:tc>
      </w:tr>
      <w:tr w:rsidR="00D23C46" w:rsidRPr="00D23C46" w:rsidTr="00110107">
        <w:trPr>
          <w:trHeight w:val="315"/>
        </w:trPr>
        <w:tc>
          <w:tcPr>
            <w:tcW w:w="670" w:type="dxa"/>
            <w:tcBorders>
              <w:top w:val="nil"/>
              <w:left w:val="single" w:sz="4" w:space="0" w:color="auto"/>
              <w:bottom w:val="single" w:sz="4" w:space="0" w:color="auto"/>
              <w:right w:val="single" w:sz="4" w:space="0" w:color="auto"/>
            </w:tcBorders>
            <w:vAlign w:val="center"/>
          </w:tcPr>
          <w:p w:rsidR="00D23C46" w:rsidRPr="00D23C46" w:rsidRDefault="00D23C46" w:rsidP="00110107">
            <w:pPr>
              <w:jc w:val="center"/>
              <w:rPr>
                <w:szCs w:val="24"/>
              </w:rPr>
            </w:pPr>
            <w:r w:rsidRPr="00D23C46">
              <w:rPr>
                <w:szCs w:val="24"/>
              </w:rPr>
              <w:t>2</w:t>
            </w:r>
          </w:p>
        </w:tc>
        <w:tc>
          <w:tcPr>
            <w:tcW w:w="2166" w:type="dxa"/>
            <w:tcBorders>
              <w:top w:val="nil"/>
              <w:left w:val="nil"/>
              <w:bottom w:val="single" w:sz="4" w:space="0" w:color="auto"/>
              <w:right w:val="single" w:sz="4" w:space="0" w:color="auto"/>
            </w:tcBorders>
            <w:vAlign w:val="center"/>
          </w:tcPr>
          <w:p w:rsidR="00D23C46" w:rsidRPr="00D23C46" w:rsidRDefault="00D23C46" w:rsidP="00110107">
            <w:pPr>
              <w:rPr>
                <w:szCs w:val="24"/>
              </w:rPr>
            </w:pPr>
            <w:r w:rsidRPr="00D23C46">
              <w:rPr>
                <w:szCs w:val="24"/>
              </w:rPr>
              <w:t xml:space="preserve">Dung </w:t>
            </w:r>
            <w:proofErr w:type="spellStart"/>
            <w:r w:rsidRPr="00D23C46">
              <w:rPr>
                <w:szCs w:val="24"/>
              </w:rPr>
              <w:t>lượng</w:t>
            </w:r>
            <w:proofErr w:type="spellEnd"/>
            <w:r w:rsidRPr="00D23C46">
              <w:rPr>
                <w:szCs w:val="24"/>
              </w:rPr>
              <w:t xml:space="preserve"> </w:t>
            </w:r>
            <w:proofErr w:type="spellStart"/>
            <w:r w:rsidRPr="00D23C46">
              <w:rPr>
                <w:szCs w:val="24"/>
              </w:rPr>
              <w:t>bộ</w:t>
            </w:r>
            <w:proofErr w:type="spellEnd"/>
            <w:r w:rsidRPr="00D23C46">
              <w:rPr>
                <w:szCs w:val="24"/>
              </w:rPr>
              <w:t xml:space="preserve"> </w:t>
            </w:r>
            <w:proofErr w:type="spellStart"/>
            <w:r w:rsidRPr="00D23C46">
              <w:rPr>
                <w:szCs w:val="24"/>
              </w:rPr>
              <w:t>nhớ</w:t>
            </w:r>
            <w:proofErr w:type="spellEnd"/>
            <w:r w:rsidRPr="00D23C46">
              <w:rPr>
                <w:szCs w:val="24"/>
              </w:rPr>
              <w:t xml:space="preserve"> </w:t>
            </w:r>
            <w:proofErr w:type="spellStart"/>
            <w:r w:rsidRPr="00D23C46">
              <w:rPr>
                <w:szCs w:val="24"/>
              </w:rPr>
              <w:t>tối</w:t>
            </w:r>
            <w:proofErr w:type="spellEnd"/>
            <w:r w:rsidRPr="00D23C46">
              <w:rPr>
                <w:szCs w:val="24"/>
              </w:rPr>
              <w:t xml:space="preserve"> </w:t>
            </w:r>
            <w:proofErr w:type="spellStart"/>
            <w:r w:rsidRPr="00D23C46">
              <w:rPr>
                <w:szCs w:val="24"/>
              </w:rPr>
              <w:t>thiểu</w:t>
            </w:r>
            <w:proofErr w:type="spellEnd"/>
          </w:p>
        </w:tc>
        <w:tc>
          <w:tcPr>
            <w:tcW w:w="4253" w:type="dxa"/>
            <w:tcBorders>
              <w:top w:val="nil"/>
              <w:left w:val="nil"/>
              <w:bottom w:val="single" w:sz="4" w:space="0" w:color="auto"/>
              <w:right w:val="single" w:sz="4" w:space="0" w:color="auto"/>
            </w:tcBorders>
            <w:vAlign w:val="center"/>
          </w:tcPr>
          <w:p w:rsidR="00D23C46" w:rsidRPr="00D23C46" w:rsidRDefault="00D23C46" w:rsidP="00110107">
            <w:pPr>
              <w:rPr>
                <w:szCs w:val="24"/>
              </w:rPr>
            </w:pPr>
            <w:r w:rsidRPr="00D23C46">
              <w:rPr>
                <w:szCs w:val="24"/>
              </w:rPr>
              <w:t>48GB GDDR6</w:t>
            </w:r>
          </w:p>
        </w:tc>
        <w:tc>
          <w:tcPr>
            <w:tcW w:w="1843" w:type="dxa"/>
            <w:tcBorders>
              <w:top w:val="nil"/>
              <w:left w:val="nil"/>
              <w:bottom w:val="single" w:sz="4" w:space="0" w:color="auto"/>
              <w:right w:val="single" w:sz="4" w:space="0" w:color="auto"/>
            </w:tcBorders>
          </w:tcPr>
          <w:p w:rsidR="00D23C46" w:rsidRPr="00D23C46" w:rsidRDefault="00D23C46" w:rsidP="00110107">
            <w:pPr>
              <w:rPr>
                <w:szCs w:val="24"/>
              </w:rPr>
            </w:pPr>
          </w:p>
        </w:tc>
        <w:tc>
          <w:tcPr>
            <w:tcW w:w="1842" w:type="dxa"/>
            <w:tcBorders>
              <w:top w:val="nil"/>
              <w:left w:val="nil"/>
              <w:bottom w:val="single" w:sz="4" w:space="0" w:color="auto"/>
              <w:right w:val="single" w:sz="4" w:space="0" w:color="auto"/>
            </w:tcBorders>
          </w:tcPr>
          <w:p w:rsidR="00D23C46" w:rsidRPr="00D23C46" w:rsidRDefault="00D23C46" w:rsidP="00110107">
            <w:pPr>
              <w:rPr>
                <w:szCs w:val="24"/>
              </w:rPr>
            </w:pPr>
          </w:p>
        </w:tc>
      </w:tr>
      <w:tr w:rsidR="00D23C46" w:rsidRPr="00D23C46" w:rsidTr="00110107">
        <w:trPr>
          <w:trHeight w:val="315"/>
        </w:trPr>
        <w:tc>
          <w:tcPr>
            <w:tcW w:w="670" w:type="dxa"/>
            <w:tcBorders>
              <w:top w:val="nil"/>
              <w:left w:val="single" w:sz="4" w:space="0" w:color="auto"/>
              <w:bottom w:val="single" w:sz="4" w:space="0" w:color="auto"/>
              <w:right w:val="single" w:sz="4" w:space="0" w:color="auto"/>
            </w:tcBorders>
            <w:vAlign w:val="center"/>
          </w:tcPr>
          <w:p w:rsidR="00D23C46" w:rsidRPr="00D23C46" w:rsidRDefault="00D23C46" w:rsidP="00110107">
            <w:pPr>
              <w:jc w:val="center"/>
              <w:rPr>
                <w:szCs w:val="24"/>
              </w:rPr>
            </w:pPr>
            <w:r w:rsidRPr="00D23C46">
              <w:rPr>
                <w:szCs w:val="24"/>
              </w:rPr>
              <w:t>3</w:t>
            </w:r>
          </w:p>
        </w:tc>
        <w:tc>
          <w:tcPr>
            <w:tcW w:w="2166" w:type="dxa"/>
            <w:tcBorders>
              <w:top w:val="nil"/>
              <w:left w:val="nil"/>
              <w:bottom w:val="single" w:sz="4" w:space="0" w:color="auto"/>
              <w:right w:val="single" w:sz="4" w:space="0" w:color="auto"/>
            </w:tcBorders>
            <w:vAlign w:val="center"/>
          </w:tcPr>
          <w:p w:rsidR="00D23C46" w:rsidRPr="00D23C46" w:rsidRDefault="00D23C46" w:rsidP="00110107">
            <w:pPr>
              <w:rPr>
                <w:szCs w:val="24"/>
              </w:rPr>
            </w:pPr>
            <w:proofErr w:type="spellStart"/>
            <w:r w:rsidRPr="00D23C46">
              <w:rPr>
                <w:szCs w:val="24"/>
              </w:rPr>
              <w:t>Băng</w:t>
            </w:r>
            <w:proofErr w:type="spellEnd"/>
            <w:r w:rsidRPr="00D23C46">
              <w:rPr>
                <w:szCs w:val="24"/>
              </w:rPr>
              <w:t xml:space="preserve"> </w:t>
            </w:r>
            <w:proofErr w:type="spellStart"/>
            <w:r w:rsidRPr="00D23C46">
              <w:rPr>
                <w:szCs w:val="24"/>
              </w:rPr>
              <w:t>thông</w:t>
            </w:r>
            <w:proofErr w:type="spellEnd"/>
            <w:r w:rsidRPr="00D23C46">
              <w:rPr>
                <w:szCs w:val="24"/>
              </w:rPr>
              <w:t xml:space="preserve"> </w:t>
            </w:r>
            <w:proofErr w:type="spellStart"/>
            <w:r w:rsidRPr="00D23C46">
              <w:rPr>
                <w:szCs w:val="24"/>
              </w:rPr>
              <w:t>bộ</w:t>
            </w:r>
            <w:proofErr w:type="spellEnd"/>
            <w:r w:rsidRPr="00D23C46">
              <w:rPr>
                <w:szCs w:val="24"/>
              </w:rPr>
              <w:t xml:space="preserve"> </w:t>
            </w:r>
            <w:proofErr w:type="spellStart"/>
            <w:r w:rsidRPr="00D23C46">
              <w:rPr>
                <w:szCs w:val="24"/>
              </w:rPr>
              <w:t>nhớ</w:t>
            </w:r>
            <w:proofErr w:type="spellEnd"/>
          </w:p>
        </w:tc>
        <w:tc>
          <w:tcPr>
            <w:tcW w:w="4253" w:type="dxa"/>
            <w:tcBorders>
              <w:top w:val="nil"/>
              <w:left w:val="nil"/>
              <w:bottom w:val="single" w:sz="4" w:space="0" w:color="auto"/>
              <w:right w:val="single" w:sz="4" w:space="0" w:color="auto"/>
            </w:tcBorders>
            <w:vAlign w:val="center"/>
          </w:tcPr>
          <w:p w:rsidR="00D23C46" w:rsidRPr="00D23C46" w:rsidRDefault="00D23C46" w:rsidP="00110107">
            <w:pPr>
              <w:rPr>
                <w:szCs w:val="24"/>
              </w:rPr>
            </w:pPr>
            <w:r w:rsidRPr="00D23C46">
              <w:rPr>
                <w:szCs w:val="24"/>
              </w:rPr>
              <w:t>864GB/s</w:t>
            </w:r>
          </w:p>
        </w:tc>
        <w:tc>
          <w:tcPr>
            <w:tcW w:w="1843" w:type="dxa"/>
            <w:tcBorders>
              <w:top w:val="nil"/>
              <w:left w:val="nil"/>
              <w:bottom w:val="single" w:sz="4" w:space="0" w:color="auto"/>
              <w:right w:val="single" w:sz="4" w:space="0" w:color="auto"/>
            </w:tcBorders>
          </w:tcPr>
          <w:p w:rsidR="00D23C46" w:rsidRPr="00D23C46" w:rsidRDefault="00D23C46" w:rsidP="00110107">
            <w:pPr>
              <w:rPr>
                <w:szCs w:val="24"/>
              </w:rPr>
            </w:pPr>
          </w:p>
        </w:tc>
        <w:tc>
          <w:tcPr>
            <w:tcW w:w="1842" w:type="dxa"/>
            <w:tcBorders>
              <w:top w:val="nil"/>
              <w:left w:val="nil"/>
              <w:bottom w:val="single" w:sz="4" w:space="0" w:color="auto"/>
              <w:right w:val="single" w:sz="4" w:space="0" w:color="auto"/>
            </w:tcBorders>
          </w:tcPr>
          <w:p w:rsidR="00D23C46" w:rsidRPr="00D23C46" w:rsidRDefault="00D23C46" w:rsidP="00110107">
            <w:pPr>
              <w:rPr>
                <w:szCs w:val="24"/>
              </w:rPr>
            </w:pPr>
          </w:p>
        </w:tc>
      </w:tr>
      <w:tr w:rsidR="00D23C46" w:rsidRPr="00D23C46" w:rsidTr="00110107">
        <w:trPr>
          <w:trHeight w:val="315"/>
        </w:trPr>
        <w:tc>
          <w:tcPr>
            <w:tcW w:w="670" w:type="dxa"/>
            <w:tcBorders>
              <w:top w:val="nil"/>
              <w:left w:val="single" w:sz="4" w:space="0" w:color="auto"/>
              <w:bottom w:val="single" w:sz="4" w:space="0" w:color="auto"/>
              <w:right w:val="single" w:sz="4" w:space="0" w:color="auto"/>
            </w:tcBorders>
            <w:vAlign w:val="center"/>
          </w:tcPr>
          <w:p w:rsidR="00D23C46" w:rsidRPr="00D23C46" w:rsidRDefault="00D23C46" w:rsidP="00110107">
            <w:pPr>
              <w:jc w:val="center"/>
              <w:rPr>
                <w:szCs w:val="24"/>
              </w:rPr>
            </w:pPr>
            <w:r w:rsidRPr="00D23C46">
              <w:rPr>
                <w:szCs w:val="24"/>
              </w:rPr>
              <w:t>4</w:t>
            </w:r>
          </w:p>
        </w:tc>
        <w:tc>
          <w:tcPr>
            <w:tcW w:w="2166" w:type="dxa"/>
            <w:tcBorders>
              <w:top w:val="nil"/>
              <w:left w:val="nil"/>
              <w:bottom w:val="single" w:sz="4" w:space="0" w:color="auto"/>
              <w:right w:val="single" w:sz="4" w:space="0" w:color="auto"/>
            </w:tcBorders>
            <w:vAlign w:val="center"/>
          </w:tcPr>
          <w:p w:rsidR="00D23C46" w:rsidRPr="00D23C46" w:rsidRDefault="00D23C46" w:rsidP="00110107">
            <w:pPr>
              <w:rPr>
                <w:szCs w:val="24"/>
              </w:rPr>
            </w:pPr>
            <w:proofErr w:type="spellStart"/>
            <w:r w:rsidRPr="00D23C46">
              <w:rPr>
                <w:szCs w:val="24"/>
              </w:rPr>
              <w:t>Giao</w:t>
            </w:r>
            <w:proofErr w:type="spellEnd"/>
            <w:r w:rsidRPr="00D23C46">
              <w:rPr>
                <w:szCs w:val="24"/>
              </w:rPr>
              <w:t xml:space="preserve"> </w:t>
            </w:r>
            <w:proofErr w:type="spellStart"/>
            <w:r w:rsidRPr="00D23C46">
              <w:rPr>
                <w:szCs w:val="24"/>
              </w:rPr>
              <w:t>diện</w:t>
            </w:r>
            <w:proofErr w:type="spellEnd"/>
            <w:r w:rsidRPr="00D23C46">
              <w:rPr>
                <w:szCs w:val="24"/>
              </w:rPr>
              <w:t xml:space="preserve"> </w:t>
            </w:r>
            <w:proofErr w:type="spellStart"/>
            <w:r w:rsidRPr="00D23C46">
              <w:rPr>
                <w:szCs w:val="24"/>
              </w:rPr>
              <w:t>hệ</w:t>
            </w:r>
            <w:proofErr w:type="spellEnd"/>
            <w:r w:rsidRPr="00D23C46">
              <w:rPr>
                <w:szCs w:val="24"/>
              </w:rPr>
              <w:t xml:space="preserve"> </w:t>
            </w:r>
            <w:proofErr w:type="spellStart"/>
            <w:r w:rsidRPr="00D23C46">
              <w:rPr>
                <w:szCs w:val="24"/>
              </w:rPr>
              <w:t>thống</w:t>
            </w:r>
            <w:proofErr w:type="spellEnd"/>
          </w:p>
        </w:tc>
        <w:tc>
          <w:tcPr>
            <w:tcW w:w="4253" w:type="dxa"/>
            <w:tcBorders>
              <w:top w:val="nil"/>
              <w:left w:val="nil"/>
              <w:bottom w:val="single" w:sz="4" w:space="0" w:color="auto"/>
              <w:right w:val="single" w:sz="4" w:space="0" w:color="auto"/>
            </w:tcBorders>
            <w:vAlign w:val="center"/>
          </w:tcPr>
          <w:p w:rsidR="00D23C46" w:rsidRPr="00D23C46" w:rsidRDefault="00D23C46" w:rsidP="00110107">
            <w:pPr>
              <w:rPr>
                <w:szCs w:val="24"/>
              </w:rPr>
            </w:pPr>
            <w:proofErr w:type="spellStart"/>
            <w:r w:rsidRPr="00D23C46">
              <w:rPr>
                <w:szCs w:val="24"/>
              </w:rPr>
              <w:t>PCIe</w:t>
            </w:r>
            <w:proofErr w:type="spellEnd"/>
            <w:r w:rsidRPr="00D23C46">
              <w:rPr>
                <w:szCs w:val="24"/>
              </w:rPr>
              <w:t xml:space="preserve"> Gen4 x16 </w:t>
            </w:r>
            <w:proofErr w:type="spellStart"/>
            <w:r w:rsidRPr="00D23C46">
              <w:rPr>
                <w:szCs w:val="24"/>
              </w:rPr>
              <w:t>trở</w:t>
            </w:r>
            <w:proofErr w:type="spellEnd"/>
            <w:r w:rsidRPr="00D23C46">
              <w:rPr>
                <w:szCs w:val="24"/>
              </w:rPr>
              <w:t xml:space="preserve"> </w:t>
            </w:r>
            <w:proofErr w:type="spellStart"/>
            <w:r w:rsidRPr="00D23C46">
              <w:rPr>
                <w:szCs w:val="24"/>
              </w:rPr>
              <w:t>lên</w:t>
            </w:r>
            <w:proofErr w:type="spellEnd"/>
          </w:p>
        </w:tc>
        <w:tc>
          <w:tcPr>
            <w:tcW w:w="1843" w:type="dxa"/>
            <w:tcBorders>
              <w:top w:val="nil"/>
              <w:left w:val="nil"/>
              <w:bottom w:val="single" w:sz="4" w:space="0" w:color="auto"/>
              <w:right w:val="single" w:sz="4" w:space="0" w:color="auto"/>
            </w:tcBorders>
          </w:tcPr>
          <w:p w:rsidR="00D23C46" w:rsidRPr="00D23C46" w:rsidRDefault="00D23C46" w:rsidP="00110107">
            <w:pPr>
              <w:rPr>
                <w:szCs w:val="24"/>
              </w:rPr>
            </w:pPr>
          </w:p>
        </w:tc>
        <w:tc>
          <w:tcPr>
            <w:tcW w:w="1842" w:type="dxa"/>
            <w:tcBorders>
              <w:top w:val="nil"/>
              <w:left w:val="nil"/>
              <w:bottom w:val="single" w:sz="4" w:space="0" w:color="auto"/>
              <w:right w:val="single" w:sz="4" w:space="0" w:color="auto"/>
            </w:tcBorders>
          </w:tcPr>
          <w:p w:rsidR="00D23C46" w:rsidRPr="00D23C46" w:rsidRDefault="00D23C46" w:rsidP="00110107">
            <w:pPr>
              <w:rPr>
                <w:szCs w:val="24"/>
              </w:rPr>
            </w:pPr>
          </w:p>
        </w:tc>
      </w:tr>
      <w:tr w:rsidR="00D23C46" w:rsidRPr="00D23C46" w:rsidTr="00110107">
        <w:trPr>
          <w:trHeight w:val="900"/>
        </w:trPr>
        <w:tc>
          <w:tcPr>
            <w:tcW w:w="670" w:type="dxa"/>
            <w:tcBorders>
              <w:top w:val="nil"/>
              <w:left w:val="single" w:sz="4" w:space="0" w:color="auto"/>
              <w:bottom w:val="single" w:sz="4" w:space="0" w:color="auto"/>
              <w:right w:val="single" w:sz="4" w:space="0" w:color="auto"/>
            </w:tcBorders>
            <w:vAlign w:val="center"/>
          </w:tcPr>
          <w:p w:rsidR="00D23C46" w:rsidRPr="00D23C46" w:rsidRDefault="00D23C46" w:rsidP="00110107">
            <w:pPr>
              <w:jc w:val="center"/>
              <w:rPr>
                <w:szCs w:val="24"/>
              </w:rPr>
            </w:pPr>
            <w:r w:rsidRPr="00D23C46">
              <w:rPr>
                <w:szCs w:val="24"/>
              </w:rPr>
              <w:t>5</w:t>
            </w:r>
          </w:p>
        </w:tc>
        <w:tc>
          <w:tcPr>
            <w:tcW w:w="2166" w:type="dxa"/>
            <w:tcBorders>
              <w:top w:val="nil"/>
              <w:left w:val="nil"/>
              <w:bottom w:val="single" w:sz="4" w:space="0" w:color="auto"/>
              <w:right w:val="single" w:sz="4" w:space="0" w:color="auto"/>
            </w:tcBorders>
            <w:vAlign w:val="center"/>
          </w:tcPr>
          <w:p w:rsidR="00D23C46" w:rsidRPr="00D23C46" w:rsidRDefault="00D23C46" w:rsidP="00110107">
            <w:pPr>
              <w:rPr>
                <w:szCs w:val="24"/>
              </w:rPr>
            </w:pPr>
            <w:proofErr w:type="spellStart"/>
            <w:r w:rsidRPr="00D23C46">
              <w:rPr>
                <w:szCs w:val="24"/>
              </w:rPr>
              <w:t>Công</w:t>
            </w:r>
            <w:proofErr w:type="spellEnd"/>
            <w:r w:rsidRPr="00D23C46">
              <w:rPr>
                <w:szCs w:val="24"/>
              </w:rPr>
              <w:t xml:space="preserve"> </w:t>
            </w:r>
            <w:proofErr w:type="spellStart"/>
            <w:r w:rsidRPr="00D23C46">
              <w:rPr>
                <w:szCs w:val="24"/>
              </w:rPr>
              <w:t>suất</w:t>
            </w:r>
            <w:proofErr w:type="spellEnd"/>
            <w:r w:rsidRPr="00D23C46">
              <w:rPr>
                <w:szCs w:val="24"/>
              </w:rPr>
              <w:t xml:space="preserve"> </w:t>
            </w:r>
            <w:proofErr w:type="spellStart"/>
            <w:r w:rsidRPr="00D23C46">
              <w:rPr>
                <w:szCs w:val="24"/>
              </w:rPr>
              <w:t>tiêu</w:t>
            </w:r>
            <w:proofErr w:type="spellEnd"/>
            <w:r w:rsidRPr="00D23C46">
              <w:rPr>
                <w:szCs w:val="24"/>
              </w:rPr>
              <w:t xml:space="preserve"> </w:t>
            </w:r>
            <w:proofErr w:type="spellStart"/>
            <w:r w:rsidRPr="00D23C46">
              <w:rPr>
                <w:szCs w:val="24"/>
              </w:rPr>
              <w:t>thụ</w:t>
            </w:r>
            <w:proofErr w:type="spellEnd"/>
          </w:p>
        </w:tc>
        <w:tc>
          <w:tcPr>
            <w:tcW w:w="4253" w:type="dxa"/>
            <w:tcBorders>
              <w:top w:val="nil"/>
              <w:left w:val="nil"/>
              <w:bottom w:val="single" w:sz="4" w:space="0" w:color="auto"/>
              <w:right w:val="single" w:sz="4" w:space="0" w:color="auto"/>
            </w:tcBorders>
            <w:vAlign w:val="center"/>
          </w:tcPr>
          <w:p w:rsidR="00D23C46" w:rsidRPr="00D23C46" w:rsidRDefault="00D23C46" w:rsidP="00110107">
            <w:pPr>
              <w:rPr>
                <w:szCs w:val="24"/>
              </w:rPr>
            </w:pPr>
            <w:r w:rsidRPr="00D23C46">
              <w:rPr>
                <w:szCs w:val="24"/>
              </w:rPr>
              <w:t>≤350w</w:t>
            </w:r>
          </w:p>
        </w:tc>
        <w:tc>
          <w:tcPr>
            <w:tcW w:w="1843" w:type="dxa"/>
            <w:tcBorders>
              <w:top w:val="nil"/>
              <w:left w:val="nil"/>
              <w:bottom w:val="single" w:sz="4" w:space="0" w:color="auto"/>
              <w:right w:val="single" w:sz="4" w:space="0" w:color="auto"/>
            </w:tcBorders>
          </w:tcPr>
          <w:p w:rsidR="00D23C46" w:rsidRPr="00D23C46" w:rsidRDefault="00D23C46" w:rsidP="00110107">
            <w:pPr>
              <w:rPr>
                <w:szCs w:val="24"/>
              </w:rPr>
            </w:pPr>
          </w:p>
        </w:tc>
        <w:tc>
          <w:tcPr>
            <w:tcW w:w="1842" w:type="dxa"/>
            <w:tcBorders>
              <w:top w:val="nil"/>
              <w:left w:val="nil"/>
              <w:bottom w:val="single" w:sz="4" w:space="0" w:color="auto"/>
              <w:right w:val="single" w:sz="4" w:space="0" w:color="auto"/>
            </w:tcBorders>
          </w:tcPr>
          <w:p w:rsidR="00D23C46" w:rsidRPr="00D23C46" w:rsidRDefault="00D23C46" w:rsidP="00110107">
            <w:pPr>
              <w:rPr>
                <w:szCs w:val="24"/>
              </w:rPr>
            </w:pPr>
          </w:p>
        </w:tc>
      </w:tr>
      <w:tr w:rsidR="00D23C46" w:rsidRPr="00D23C46" w:rsidTr="00110107">
        <w:trPr>
          <w:trHeight w:val="315"/>
        </w:trPr>
        <w:tc>
          <w:tcPr>
            <w:tcW w:w="670" w:type="dxa"/>
            <w:tcBorders>
              <w:top w:val="nil"/>
              <w:left w:val="single" w:sz="4" w:space="0" w:color="auto"/>
              <w:bottom w:val="single" w:sz="4" w:space="0" w:color="auto"/>
              <w:right w:val="single" w:sz="4" w:space="0" w:color="auto"/>
            </w:tcBorders>
            <w:vAlign w:val="center"/>
          </w:tcPr>
          <w:p w:rsidR="00D23C46" w:rsidRPr="00D23C46" w:rsidRDefault="00D23C46" w:rsidP="00110107">
            <w:pPr>
              <w:jc w:val="center"/>
              <w:rPr>
                <w:b/>
                <w:bCs/>
                <w:szCs w:val="24"/>
              </w:rPr>
            </w:pPr>
            <w:r w:rsidRPr="00D23C46">
              <w:rPr>
                <w:b/>
                <w:bCs/>
                <w:szCs w:val="24"/>
              </w:rPr>
              <w:t>B</w:t>
            </w:r>
          </w:p>
        </w:tc>
        <w:tc>
          <w:tcPr>
            <w:tcW w:w="2166" w:type="dxa"/>
            <w:tcBorders>
              <w:top w:val="nil"/>
              <w:left w:val="nil"/>
              <w:bottom w:val="single" w:sz="4" w:space="0" w:color="auto"/>
              <w:right w:val="single" w:sz="4" w:space="0" w:color="auto"/>
            </w:tcBorders>
            <w:vAlign w:val="center"/>
          </w:tcPr>
          <w:p w:rsidR="00D23C46" w:rsidRPr="00D23C46" w:rsidRDefault="00D23C46" w:rsidP="00110107">
            <w:pPr>
              <w:rPr>
                <w:b/>
                <w:bCs/>
                <w:szCs w:val="24"/>
              </w:rPr>
            </w:pPr>
            <w:proofErr w:type="spellStart"/>
            <w:r w:rsidRPr="00D23C46">
              <w:rPr>
                <w:b/>
                <w:bCs/>
                <w:szCs w:val="24"/>
              </w:rPr>
              <w:t>Bộ</w:t>
            </w:r>
            <w:proofErr w:type="spellEnd"/>
            <w:r w:rsidRPr="00D23C46">
              <w:rPr>
                <w:b/>
                <w:bCs/>
                <w:szCs w:val="24"/>
              </w:rPr>
              <w:t xml:space="preserve"> </w:t>
            </w:r>
            <w:proofErr w:type="spellStart"/>
            <w:r w:rsidRPr="00D23C46">
              <w:rPr>
                <w:b/>
                <w:bCs/>
                <w:szCs w:val="24"/>
              </w:rPr>
              <w:t>mở</w:t>
            </w:r>
            <w:proofErr w:type="spellEnd"/>
            <w:r w:rsidRPr="00D23C46">
              <w:rPr>
                <w:b/>
                <w:bCs/>
                <w:szCs w:val="24"/>
              </w:rPr>
              <w:t xml:space="preserve"> </w:t>
            </w:r>
            <w:proofErr w:type="spellStart"/>
            <w:r w:rsidRPr="00D23C46">
              <w:rPr>
                <w:b/>
                <w:bCs/>
                <w:szCs w:val="24"/>
              </w:rPr>
              <w:t>rộng</w:t>
            </w:r>
            <w:proofErr w:type="spellEnd"/>
            <w:r w:rsidRPr="00D23C46">
              <w:rPr>
                <w:b/>
                <w:bCs/>
                <w:szCs w:val="24"/>
              </w:rPr>
              <w:t xml:space="preserve"> </w:t>
            </w:r>
            <w:proofErr w:type="spellStart"/>
            <w:r w:rsidRPr="00D23C46">
              <w:rPr>
                <w:b/>
                <w:bCs/>
                <w:szCs w:val="24"/>
              </w:rPr>
              <w:t>khe</w:t>
            </w:r>
            <w:proofErr w:type="spellEnd"/>
            <w:r w:rsidRPr="00D23C46">
              <w:rPr>
                <w:b/>
                <w:bCs/>
                <w:szCs w:val="24"/>
              </w:rPr>
              <w:t xml:space="preserve"> </w:t>
            </w:r>
            <w:proofErr w:type="spellStart"/>
            <w:r w:rsidRPr="00D23C46">
              <w:rPr>
                <w:b/>
                <w:bCs/>
                <w:szCs w:val="24"/>
              </w:rPr>
              <w:t>PCIe</w:t>
            </w:r>
            <w:proofErr w:type="spellEnd"/>
          </w:p>
        </w:tc>
        <w:tc>
          <w:tcPr>
            <w:tcW w:w="4253" w:type="dxa"/>
            <w:tcBorders>
              <w:top w:val="nil"/>
              <w:left w:val="nil"/>
              <w:bottom w:val="single" w:sz="4" w:space="0" w:color="auto"/>
              <w:right w:val="single" w:sz="4" w:space="0" w:color="auto"/>
            </w:tcBorders>
            <w:vAlign w:val="center"/>
          </w:tcPr>
          <w:p w:rsidR="00D23C46" w:rsidRPr="00D23C46" w:rsidRDefault="00D23C46" w:rsidP="00110107">
            <w:pPr>
              <w:rPr>
                <w:b/>
                <w:bCs/>
                <w:szCs w:val="24"/>
              </w:rPr>
            </w:pPr>
          </w:p>
        </w:tc>
        <w:tc>
          <w:tcPr>
            <w:tcW w:w="1843" w:type="dxa"/>
            <w:tcBorders>
              <w:top w:val="nil"/>
              <w:left w:val="nil"/>
              <w:bottom w:val="single" w:sz="4" w:space="0" w:color="auto"/>
              <w:right w:val="single" w:sz="4" w:space="0" w:color="auto"/>
            </w:tcBorders>
          </w:tcPr>
          <w:p w:rsidR="00D23C46" w:rsidRPr="00D23C46" w:rsidRDefault="00D23C46" w:rsidP="00110107">
            <w:pPr>
              <w:rPr>
                <w:b/>
                <w:bCs/>
                <w:szCs w:val="24"/>
              </w:rPr>
            </w:pPr>
          </w:p>
        </w:tc>
        <w:tc>
          <w:tcPr>
            <w:tcW w:w="1842" w:type="dxa"/>
            <w:tcBorders>
              <w:top w:val="nil"/>
              <w:left w:val="nil"/>
              <w:bottom w:val="single" w:sz="4" w:space="0" w:color="auto"/>
              <w:right w:val="single" w:sz="4" w:space="0" w:color="auto"/>
            </w:tcBorders>
          </w:tcPr>
          <w:p w:rsidR="00D23C46" w:rsidRPr="00D23C46" w:rsidRDefault="00D23C46" w:rsidP="00110107">
            <w:pPr>
              <w:rPr>
                <w:b/>
                <w:bCs/>
                <w:szCs w:val="24"/>
              </w:rPr>
            </w:pPr>
          </w:p>
        </w:tc>
      </w:tr>
      <w:tr w:rsidR="00D23C46" w:rsidRPr="00D23C46" w:rsidTr="00110107">
        <w:trPr>
          <w:trHeight w:val="900"/>
        </w:trPr>
        <w:tc>
          <w:tcPr>
            <w:tcW w:w="670" w:type="dxa"/>
            <w:tcBorders>
              <w:top w:val="nil"/>
              <w:left w:val="single" w:sz="4" w:space="0" w:color="auto"/>
              <w:bottom w:val="single" w:sz="4" w:space="0" w:color="auto"/>
              <w:right w:val="single" w:sz="4" w:space="0" w:color="auto"/>
            </w:tcBorders>
            <w:vAlign w:val="center"/>
          </w:tcPr>
          <w:p w:rsidR="00D23C46" w:rsidRPr="00D23C46" w:rsidRDefault="00D23C46" w:rsidP="00110107">
            <w:pPr>
              <w:jc w:val="center"/>
              <w:rPr>
                <w:szCs w:val="24"/>
              </w:rPr>
            </w:pPr>
            <w:r w:rsidRPr="00D23C46">
              <w:rPr>
                <w:szCs w:val="24"/>
              </w:rPr>
              <w:t>1</w:t>
            </w:r>
          </w:p>
        </w:tc>
        <w:tc>
          <w:tcPr>
            <w:tcW w:w="2166" w:type="dxa"/>
            <w:tcBorders>
              <w:top w:val="nil"/>
              <w:left w:val="nil"/>
              <w:bottom w:val="single" w:sz="4" w:space="0" w:color="auto"/>
              <w:right w:val="single" w:sz="4" w:space="0" w:color="auto"/>
            </w:tcBorders>
            <w:vAlign w:val="center"/>
          </w:tcPr>
          <w:p w:rsidR="00D23C46" w:rsidRPr="00D23C46" w:rsidRDefault="00D23C46" w:rsidP="00110107">
            <w:pPr>
              <w:rPr>
                <w:szCs w:val="24"/>
              </w:rPr>
            </w:pPr>
            <w:proofErr w:type="spellStart"/>
            <w:r w:rsidRPr="00D23C46">
              <w:rPr>
                <w:szCs w:val="24"/>
              </w:rPr>
              <w:t>Tương</w:t>
            </w:r>
            <w:proofErr w:type="spellEnd"/>
            <w:r w:rsidRPr="00D23C46">
              <w:rPr>
                <w:szCs w:val="24"/>
              </w:rPr>
              <w:t xml:space="preserve"> </w:t>
            </w:r>
            <w:proofErr w:type="spellStart"/>
            <w:r w:rsidRPr="00D23C46">
              <w:rPr>
                <w:szCs w:val="24"/>
              </w:rPr>
              <w:t>Thích</w:t>
            </w:r>
            <w:proofErr w:type="spellEnd"/>
          </w:p>
        </w:tc>
        <w:tc>
          <w:tcPr>
            <w:tcW w:w="4253" w:type="dxa"/>
            <w:tcBorders>
              <w:top w:val="nil"/>
              <w:left w:val="nil"/>
              <w:bottom w:val="single" w:sz="4" w:space="0" w:color="auto"/>
              <w:right w:val="single" w:sz="4" w:space="0" w:color="auto"/>
            </w:tcBorders>
            <w:vAlign w:val="center"/>
          </w:tcPr>
          <w:p w:rsidR="00D23C46" w:rsidRPr="00D23C46" w:rsidRDefault="00D23C46" w:rsidP="00110107">
            <w:pPr>
              <w:rPr>
                <w:szCs w:val="24"/>
              </w:rPr>
            </w:pPr>
            <w:proofErr w:type="spellStart"/>
            <w:r w:rsidRPr="00D23C46">
              <w:rPr>
                <w:szCs w:val="24"/>
              </w:rPr>
              <w:t>Tương</w:t>
            </w:r>
            <w:proofErr w:type="spellEnd"/>
            <w:r w:rsidRPr="00D23C46">
              <w:rPr>
                <w:szCs w:val="24"/>
              </w:rPr>
              <w:t xml:space="preserve"> </w:t>
            </w:r>
            <w:proofErr w:type="spellStart"/>
            <w:r w:rsidRPr="00D23C46">
              <w:rPr>
                <w:szCs w:val="24"/>
              </w:rPr>
              <w:t>thích</w:t>
            </w:r>
            <w:proofErr w:type="spellEnd"/>
            <w:r w:rsidRPr="00D23C46">
              <w:rPr>
                <w:szCs w:val="24"/>
              </w:rPr>
              <w:t xml:space="preserve"> </w:t>
            </w:r>
            <w:proofErr w:type="spellStart"/>
            <w:r w:rsidRPr="00D23C46">
              <w:rPr>
                <w:szCs w:val="24"/>
              </w:rPr>
              <w:t>với</w:t>
            </w:r>
            <w:proofErr w:type="spellEnd"/>
            <w:r w:rsidRPr="00D23C46">
              <w:rPr>
                <w:szCs w:val="24"/>
              </w:rPr>
              <w:t xml:space="preserve"> </w:t>
            </w:r>
            <w:proofErr w:type="spellStart"/>
            <w:r w:rsidRPr="00D23C46">
              <w:rPr>
                <w:szCs w:val="24"/>
              </w:rPr>
              <w:t>dòng</w:t>
            </w:r>
            <w:proofErr w:type="spellEnd"/>
            <w:r w:rsidRPr="00D23C46">
              <w:rPr>
                <w:szCs w:val="24"/>
              </w:rPr>
              <w:t xml:space="preserve"> </w:t>
            </w:r>
            <w:proofErr w:type="spellStart"/>
            <w:r w:rsidRPr="00D23C46">
              <w:rPr>
                <w:szCs w:val="24"/>
              </w:rPr>
              <w:t>máy</w:t>
            </w:r>
            <w:proofErr w:type="spellEnd"/>
            <w:r w:rsidRPr="00D23C46">
              <w:rPr>
                <w:szCs w:val="24"/>
              </w:rPr>
              <w:t xml:space="preserve"> </w:t>
            </w:r>
            <w:proofErr w:type="spellStart"/>
            <w:r w:rsidRPr="00D23C46">
              <w:rPr>
                <w:szCs w:val="24"/>
              </w:rPr>
              <w:t>chủ</w:t>
            </w:r>
            <w:proofErr w:type="spellEnd"/>
            <w:r w:rsidRPr="00D23C46">
              <w:rPr>
                <w:szCs w:val="24"/>
              </w:rPr>
              <w:t xml:space="preserve"> HPE ProLiant DL380 Gen11 Server</w:t>
            </w:r>
          </w:p>
        </w:tc>
        <w:tc>
          <w:tcPr>
            <w:tcW w:w="1843" w:type="dxa"/>
            <w:tcBorders>
              <w:top w:val="nil"/>
              <w:left w:val="nil"/>
              <w:bottom w:val="single" w:sz="4" w:space="0" w:color="auto"/>
              <w:right w:val="single" w:sz="4" w:space="0" w:color="auto"/>
            </w:tcBorders>
          </w:tcPr>
          <w:p w:rsidR="00D23C46" w:rsidRPr="00D23C46" w:rsidRDefault="00D23C46" w:rsidP="00110107">
            <w:pPr>
              <w:rPr>
                <w:szCs w:val="24"/>
              </w:rPr>
            </w:pPr>
          </w:p>
        </w:tc>
        <w:tc>
          <w:tcPr>
            <w:tcW w:w="1842" w:type="dxa"/>
            <w:tcBorders>
              <w:top w:val="nil"/>
              <w:left w:val="nil"/>
              <w:bottom w:val="single" w:sz="4" w:space="0" w:color="auto"/>
              <w:right w:val="single" w:sz="4" w:space="0" w:color="auto"/>
            </w:tcBorders>
          </w:tcPr>
          <w:p w:rsidR="00D23C46" w:rsidRPr="00D23C46" w:rsidRDefault="00D23C46" w:rsidP="00110107">
            <w:pPr>
              <w:rPr>
                <w:szCs w:val="24"/>
              </w:rPr>
            </w:pPr>
          </w:p>
        </w:tc>
      </w:tr>
      <w:tr w:rsidR="00D23C46" w:rsidRPr="00D23C46" w:rsidTr="00110107">
        <w:trPr>
          <w:trHeight w:val="315"/>
        </w:trPr>
        <w:tc>
          <w:tcPr>
            <w:tcW w:w="670" w:type="dxa"/>
            <w:tcBorders>
              <w:top w:val="nil"/>
              <w:left w:val="single" w:sz="4" w:space="0" w:color="auto"/>
              <w:bottom w:val="single" w:sz="4" w:space="0" w:color="auto"/>
              <w:right w:val="single" w:sz="4" w:space="0" w:color="auto"/>
            </w:tcBorders>
            <w:vAlign w:val="center"/>
          </w:tcPr>
          <w:p w:rsidR="00D23C46" w:rsidRPr="00D23C46" w:rsidRDefault="00D23C46" w:rsidP="00110107">
            <w:pPr>
              <w:jc w:val="center"/>
              <w:rPr>
                <w:szCs w:val="24"/>
              </w:rPr>
            </w:pPr>
            <w:r w:rsidRPr="00D23C46">
              <w:rPr>
                <w:szCs w:val="24"/>
              </w:rPr>
              <w:t>2</w:t>
            </w:r>
          </w:p>
        </w:tc>
        <w:tc>
          <w:tcPr>
            <w:tcW w:w="2166" w:type="dxa"/>
            <w:tcBorders>
              <w:top w:val="nil"/>
              <w:left w:val="nil"/>
              <w:bottom w:val="single" w:sz="4" w:space="0" w:color="auto"/>
              <w:right w:val="single" w:sz="4" w:space="0" w:color="auto"/>
            </w:tcBorders>
            <w:vAlign w:val="center"/>
          </w:tcPr>
          <w:p w:rsidR="00D23C46" w:rsidRPr="00D23C46" w:rsidRDefault="00D23C46" w:rsidP="00110107">
            <w:pPr>
              <w:rPr>
                <w:szCs w:val="24"/>
              </w:rPr>
            </w:pPr>
            <w:proofErr w:type="spellStart"/>
            <w:r w:rsidRPr="00D23C46">
              <w:rPr>
                <w:szCs w:val="24"/>
              </w:rPr>
              <w:t>Kích</w:t>
            </w:r>
            <w:proofErr w:type="spellEnd"/>
            <w:r w:rsidRPr="00D23C46">
              <w:rPr>
                <w:szCs w:val="24"/>
              </w:rPr>
              <w:t xml:space="preserve"> </w:t>
            </w:r>
            <w:proofErr w:type="spellStart"/>
            <w:r w:rsidRPr="00D23C46">
              <w:rPr>
                <w:szCs w:val="24"/>
              </w:rPr>
              <w:t>thước</w:t>
            </w:r>
            <w:proofErr w:type="spellEnd"/>
            <w:r w:rsidRPr="00D23C46">
              <w:rPr>
                <w:szCs w:val="24"/>
              </w:rPr>
              <w:t xml:space="preserve"> </w:t>
            </w:r>
            <w:proofErr w:type="spellStart"/>
            <w:r w:rsidRPr="00D23C46">
              <w:rPr>
                <w:szCs w:val="24"/>
              </w:rPr>
              <w:t>khe</w:t>
            </w:r>
            <w:proofErr w:type="spellEnd"/>
            <w:r w:rsidRPr="00D23C46">
              <w:rPr>
                <w:szCs w:val="24"/>
              </w:rPr>
              <w:t xml:space="preserve"> </w:t>
            </w:r>
            <w:proofErr w:type="spellStart"/>
            <w:r w:rsidRPr="00D23C46">
              <w:rPr>
                <w:szCs w:val="24"/>
              </w:rPr>
              <w:t>cắm</w:t>
            </w:r>
            <w:proofErr w:type="spellEnd"/>
            <w:r w:rsidRPr="00D23C46">
              <w:rPr>
                <w:szCs w:val="24"/>
              </w:rPr>
              <w:t xml:space="preserve"> </w:t>
            </w:r>
            <w:proofErr w:type="spellStart"/>
            <w:r w:rsidRPr="00D23C46">
              <w:rPr>
                <w:szCs w:val="24"/>
              </w:rPr>
              <w:t>PCIe</w:t>
            </w:r>
            <w:proofErr w:type="spellEnd"/>
          </w:p>
        </w:tc>
        <w:tc>
          <w:tcPr>
            <w:tcW w:w="4253" w:type="dxa"/>
            <w:tcBorders>
              <w:top w:val="nil"/>
              <w:left w:val="nil"/>
              <w:bottom w:val="single" w:sz="4" w:space="0" w:color="auto"/>
              <w:right w:val="single" w:sz="4" w:space="0" w:color="auto"/>
            </w:tcBorders>
            <w:vAlign w:val="center"/>
          </w:tcPr>
          <w:p w:rsidR="00D23C46" w:rsidRPr="00D23C46" w:rsidRDefault="00D23C46" w:rsidP="00110107">
            <w:pPr>
              <w:rPr>
                <w:szCs w:val="24"/>
              </w:rPr>
            </w:pPr>
            <w:r w:rsidRPr="00D23C46">
              <w:rPr>
                <w:szCs w:val="24"/>
              </w:rPr>
              <w:t>x16</w:t>
            </w:r>
          </w:p>
        </w:tc>
        <w:tc>
          <w:tcPr>
            <w:tcW w:w="1843" w:type="dxa"/>
            <w:tcBorders>
              <w:top w:val="nil"/>
              <w:left w:val="nil"/>
              <w:bottom w:val="single" w:sz="4" w:space="0" w:color="auto"/>
              <w:right w:val="single" w:sz="4" w:space="0" w:color="auto"/>
            </w:tcBorders>
          </w:tcPr>
          <w:p w:rsidR="00D23C46" w:rsidRPr="00D23C46" w:rsidRDefault="00D23C46" w:rsidP="00110107">
            <w:pPr>
              <w:rPr>
                <w:szCs w:val="24"/>
              </w:rPr>
            </w:pPr>
          </w:p>
        </w:tc>
        <w:tc>
          <w:tcPr>
            <w:tcW w:w="1842" w:type="dxa"/>
            <w:tcBorders>
              <w:top w:val="nil"/>
              <w:left w:val="nil"/>
              <w:bottom w:val="single" w:sz="4" w:space="0" w:color="auto"/>
              <w:right w:val="single" w:sz="4" w:space="0" w:color="auto"/>
            </w:tcBorders>
          </w:tcPr>
          <w:p w:rsidR="00D23C46" w:rsidRPr="00D23C46" w:rsidRDefault="00D23C46" w:rsidP="00110107">
            <w:pPr>
              <w:rPr>
                <w:szCs w:val="24"/>
              </w:rPr>
            </w:pPr>
          </w:p>
        </w:tc>
      </w:tr>
      <w:tr w:rsidR="00D23C46" w:rsidRPr="00D23C46" w:rsidTr="00110107">
        <w:trPr>
          <w:trHeight w:val="630"/>
        </w:trPr>
        <w:tc>
          <w:tcPr>
            <w:tcW w:w="670" w:type="dxa"/>
            <w:tcBorders>
              <w:top w:val="nil"/>
              <w:left w:val="single" w:sz="4" w:space="0" w:color="auto"/>
              <w:bottom w:val="single" w:sz="4" w:space="0" w:color="auto"/>
              <w:right w:val="single" w:sz="4" w:space="0" w:color="auto"/>
            </w:tcBorders>
            <w:vAlign w:val="center"/>
          </w:tcPr>
          <w:p w:rsidR="00D23C46" w:rsidRPr="00D23C46" w:rsidRDefault="00D23C46" w:rsidP="00110107">
            <w:pPr>
              <w:jc w:val="center"/>
              <w:rPr>
                <w:b/>
                <w:bCs/>
                <w:szCs w:val="24"/>
              </w:rPr>
            </w:pPr>
            <w:r w:rsidRPr="00D23C46">
              <w:rPr>
                <w:b/>
                <w:bCs/>
                <w:szCs w:val="24"/>
              </w:rPr>
              <w:t>C</w:t>
            </w:r>
          </w:p>
        </w:tc>
        <w:tc>
          <w:tcPr>
            <w:tcW w:w="2166" w:type="dxa"/>
            <w:tcBorders>
              <w:top w:val="nil"/>
              <w:left w:val="nil"/>
              <w:bottom w:val="single" w:sz="4" w:space="0" w:color="auto"/>
              <w:right w:val="single" w:sz="4" w:space="0" w:color="auto"/>
            </w:tcBorders>
            <w:vAlign w:val="center"/>
          </w:tcPr>
          <w:p w:rsidR="00D23C46" w:rsidRPr="00D23C46" w:rsidRDefault="00D23C46" w:rsidP="00110107">
            <w:pPr>
              <w:rPr>
                <w:b/>
                <w:bCs/>
                <w:szCs w:val="24"/>
              </w:rPr>
            </w:pPr>
            <w:proofErr w:type="spellStart"/>
            <w:r w:rsidRPr="00D23C46">
              <w:rPr>
                <w:b/>
                <w:bCs/>
                <w:szCs w:val="24"/>
              </w:rPr>
              <w:t>Cáp</w:t>
            </w:r>
            <w:proofErr w:type="spellEnd"/>
            <w:r w:rsidRPr="00D23C46">
              <w:rPr>
                <w:b/>
                <w:bCs/>
                <w:szCs w:val="24"/>
              </w:rPr>
              <w:t xml:space="preserve"> </w:t>
            </w:r>
            <w:proofErr w:type="spellStart"/>
            <w:r w:rsidRPr="00D23C46">
              <w:rPr>
                <w:b/>
                <w:bCs/>
                <w:szCs w:val="24"/>
              </w:rPr>
              <w:t>nguồn</w:t>
            </w:r>
            <w:proofErr w:type="spellEnd"/>
            <w:r w:rsidRPr="00D23C46">
              <w:rPr>
                <w:b/>
                <w:bCs/>
                <w:szCs w:val="24"/>
              </w:rPr>
              <w:t xml:space="preserve"> </w:t>
            </w:r>
            <w:proofErr w:type="spellStart"/>
            <w:r w:rsidRPr="00D23C46">
              <w:rPr>
                <w:b/>
                <w:bCs/>
                <w:szCs w:val="24"/>
              </w:rPr>
              <w:t>mở</w:t>
            </w:r>
            <w:proofErr w:type="spellEnd"/>
            <w:r w:rsidRPr="00D23C46">
              <w:rPr>
                <w:b/>
                <w:bCs/>
                <w:szCs w:val="24"/>
              </w:rPr>
              <w:t xml:space="preserve"> </w:t>
            </w:r>
            <w:proofErr w:type="spellStart"/>
            <w:r w:rsidRPr="00D23C46">
              <w:rPr>
                <w:b/>
                <w:bCs/>
                <w:szCs w:val="24"/>
              </w:rPr>
              <w:t>rộng</w:t>
            </w:r>
            <w:proofErr w:type="spellEnd"/>
            <w:r w:rsidRPr="00D23C46">
              <w:rPr>
                <w:b/>
                <w:bCs/>
                <w:szCs w:val="24"/>
              </w:rPr>
              <w:t xml:space="preserve"> </w:t>
            </w:r>
            <w:proofErr w:type="spellStart"/>
            <w:r w:rsidRPr="00D23C46">
              <w:rPr>
                <w:b/>
                <w:bCs/>
                <w:szCs w:val="24"/>
              </w:rPr>
              <w:t>cho</w:t>
            </w:r>
            <w:proofErr w:type="spellEnd"/>
            <w:r w:rsidRPr="00D23C46">
              <w:rPr>
                <w:b/>
                <w:bCs/>
                <w:szCs w:val="24"/>
              </w:rPr>
              <w:t xml:space="preserve"> card GPU</w:t>
            </w:r>
          </w:p>
        </w:tc>
        <w:tc>
          <w:tcPr>
            <w:tcW w:w="4253" w:type="dxa"/>
            <w:tcBorders>
              <w:top w:val="nil"/>
              <w:left w:val="nil"/>
              <w:bottom w:val="single" w:sz="4" w:space="0" w:color="auto"/>
              <w:right w:val="single" w:sz="4" w:space="0" w:color="auto"/>
            </w:tcBorders>
            <w:vAlign w:val="center"/>
          </w:tcPr>
          <w:p w:rsidR="00D23C46" w:rsidRPr="00D23C46" w:rsidRDefault="00D23C46" w:rsidP="00110107">
            <w:pPr>
              <w:rPr>
                <w:b/>
                <w:bCs/>
                <w:szCs w:val="24"/>
              </w:rPr>
            </w:pPr>
          </w:p>
        </w:tc>
        <w:tc>
          <w:tcPr>
            <w:tcW w:w="1843" w:type="dxa"/>
            <w:tcBorders>
              <w:top w:val="nil"/>
              <w:left w:val="nil"/>
              <w:bottom w:val="single" w:sz="4" w:space="0" w:color="auto"/>
              <w:right w:val="single" w:sz="4" w:space="0" w:color="auto"/>
            </w:tcBorders>
          </w:tcPr>
          <w:p w:rsidR="00D23C46" w:rsidRPr="00D23C46" w:rsidRDefault="00D23C46" w:rsidP="00110107">
            <w:pPr>
              <w:rPr>
                <w:b/>
                <w:bCs/>
                <w:szCs w:val="24"/>
              </w:rPr>
            </w:pPr>
          </w:p>
        </w:tc>
        <w:tc>
          <w:tcPr>
            <w:tcW w:w="1842" w:type="dxa"/>
            <w:tcBorders>
              <w:top w:val="nil"/>
              <w:left w:val="nil"/>
              <w:bottom w:val="single" w:sz="4" w:space="0" w:color="auto"/>
              <w:right w:val="single" w:sz="4" w:space="0" w:color="auto"/>
            </w:tcBorders>
          </w:tcPr>
          <w:p w:rsidR="00D23C46" w:rsidRPr="00D23C46" w:rsidRDefault="00D23C46" w:rsidP="00110107">
            <w:pPr>
              <w:rPr>
                <w:b/>
                <w:bCs/>
                <w:szCs w:val="24"/>
              </w:rPr>
            </w:pPr>
          </w:p>
        </w:tc>
      </w:tr>
      <w:tr w:rsidR="00D23C46" w:rsidRPr="00D23C46" w:rsidTr="00110107">
        <w:trPr>
          <w:trHeight w:val="630"/>
        </w:trPr>
        <w:tc>
          <w:tcPr>
            <w:tcW w:w="670" w:type="dxa"/>
            <w:tcBorders>
              <w:top w:val="nil"/>
              <w:left w:val="single" w:sz="4" w:space="0" w:color="auto"/>
              <w:bottom w:val="single" w:sz="4" w:space="0" w:color="auto"/>
              <w:right w:val="single" w:sz="4" w:space="0" w:color="auto"/>
            </w:tcBorders>
            <w:vAlign w:val="center"/>
          </w:tcPr>
          <w:p w:rsidR="00D23C46" w:rsidRPr="00D23C46" w:rsidRDefault="00D23C46" w:rsidP="00110107">
            <w:pPr>
              <w:jc w:val="center"/>
              <w:rPr>
                <w:szCs w:val="24"/>
              </w:rPr>
            </w:pPr>
            <w:r w:rsidRPr="00D23C46">
              <w:rPr>
                <w:szCs w:val="24"/>
              </w:rPr>
              <w:t>1</w:t>
            </w:r>
          </w:p>
        </w:tc>
        <w:tc>
          <w:tcPr>
            <w:tcW w:w="2166" w:type="dxa"/>
            <w:tcBorders>
              <w:top w:val="nil"/>
              <w:left w:val="nil"/>
              <w:bottom w:val="single" w:sz="4" w:space="0" w:color="auto"/>
              <w:right w:val="single" w:sz="4" w:space="0" w:color="auto"/>
            </w:tcBorders>
            <w:vAlign w:val="center"/>
          </w:tcPr>
          <w:p w:rsidR="00D23C46" w:rsidRPr="00D23C46" w:rsidRDefault="00D23C46" w:rsidP="00110107">
            <w:pPr>
              <w:rPr>
                <w:szCs w:val="24"/>
              </w:rPr>
            </w:pPr>
            <w:proofErr w:type="spellStart"/>
            <w:r w:rsidRPr="00D23C46">
              <w:rPr>
                <w:szCs w:val="24"/>
              </w:rPr>
              <w:t>Tương</w:t>
            </w:r>
            <w:proofErr w:type="spellEnd"/>
            <w:r w:rsidRPr="00D23C46">
              <w:rPr>
                <w:szCs w:val="24"/>
              </w:rPr>
              <w:t xml:space="preserve"> </w:t>
            </w:r>
            <w:proofErr w:type="spellStart"/>
            <w:r w:rsidRPr="00D23C46">
              <w:rPr>
                <w:szCs w:val="24"/>
              </w:rPr>
              <w:t>Thích</w:t>
            </w:r>
            <w:proofErr w:type="spellEnd"/>
          </w:p>
        </w:tc>
        <w:tc>
          <w:tcPr>
            <w:tcW w:w="4253" w:type="dxa"/>
            <w:tcBorders>
              <w:top w:val="nil"/>
              <w:left w:val="nil"/>
              <w:bottom w:val="single" w:sz="4" w:space="0" w:color="auto"/>
              <w:right w:val="single" w:sz="4" w:space="0" w:color="auto"/>
            </w:tcBorders>
            <w:vAlign w:val="center"/>
          </w:tcPr>
          <w:p w:rsidR="00D23C46" w:rsidRPr="00D23C46" w:rsidRDefault="00D23C46" w:rsidP="00110107">
            <w:pPr>
              <w:rPr>
                <w:szCs w:val="24"/>
              </w:rPr>
            </w:pPr>
            <w:proofErr w:type="spellStart"/>
            <w:r w:rsidRPr="00D23C46">
              <w:rPr>
                <w:szCs w:val="24"/>
              </w:rPr>
              <w:t>Cáp</w:t>
            </w:r>
            <w:proofErr w:type="spellEnd"/>
            <w:r w:rsidRPr="00D23C46">
              <w:rPr>
                <w:szCs w:val="24"/>
              </w:rPr>
              <w:t xml:space="preserve"> </w:t>
            </w:r>
            <w:proofErr w:type="spellStart"/>
            <w:r w:rsidRPr="00D23C46">
              <w:rPr>
                <w:szCs w:val="24"/>
              </w:rPr>
              <w:t>nguồn</w:t>
            </w:r>
            <w:proofErr w:type="spellEnd"/>
            <w:r w:rsidRPr="00D23C46">
              <w:rPr>
                <w:szCs w:val="24"/>
              </w:rPr>
              <w:t xml:space="preserve"> </w:t>
            </w:r>
            <w:proofErr w:type="spellStart"/>
            <w:r w:rsidRPr="00D23C46">
              <w:rPr>
                <w:szCs w:val="24"/>
              </w:rPr>
              <w:t>mở</w:t>
            </w:r>
            <w:proofErr w:type="spellEnd"/>
            <w:r w:rsidRPr="00D23C46">
              <w:rPr>
                <w:szCs w:val="24"/>
              </w:rPr>
              <w:t xml:space="preserve"> </w:t>
            </w:r>
            <w:proofErr w:type="spellStart"/>
            <w:r w:rsidRPr="00D23C46">
              <w:rPr>
                <w:szCs w:val="24"/>
              </w:rPr>
              <w:t>rộng</w:t>
            </w:r>
            <w:proofErr w:type="spellEnd"/>
            <w:r w:rsidRPr="00D23C46">
              <w:rPr>
                <w:szCs w:val="24"/>
              </w:rPr>
              <w:t xml:space="preserve"> </w:t>
            </w:r>
            <w:proofErr w:type="spellStart"/>
            <w:r w:rsidRPr="00D23C46">
              <w:rPr>
                <w:szCs w:val="24"/>
              </w:rPr>
              <w:t>cho</w:t>
            </w:r>
            <w:proofErr w:type="spellEnd"/>
            <w:r w:rsidRPr="00D23C46">
              <w:rPr>
                <w:szCs w:val="24"/>
              </w:rPr>
              <w:t xml:space="preserve"> card GPU </w:t>
            </w:r>
            <w:proofErr w:type="spellStart"/>
            <w:r w:rsidRPr="00D23C46">
              <w:rPr>
                <w:szCs w:val="24"/>
              </w:rPr>
              <w:t>tương</w:t>
            </w:r>
            <w:proofErr w:type="spellEnd"/>
            <w:r w:rsidRPr="00D23C46">
              <w:rPr>
                <w:szCs w:val="24"/>
              </w:rPr>
              <w:t xml:space="preserve"> </w:t>
            </w:r>
            <w:proofErr w:type="spellStart"/>
            <w:r w:rsidRPr="00D23C46">
              <w:rPr>
                <w:szCs w:val="24"/>
              </w:rPr>
              <w:t>thích</w:t>
            </w:r>
            <w:proofErr w:type="spellEnd"/>
            <w:r w:rsidRPr="00D23C46">
              <w:rPr>
                <w:szCs w:val="24"/>
              </w:rPr>
              <w:t xml:space="preserve"> </w:t>
            </w:r>
            <w:proofErr w:type="spellStart"/>
            <w:r w:rsidRPr="00D23C46">
              <w:rPr>
                <w:szCs w:val="24"/>
              </w:rPr>
              <w:t>với</w:t>
            </w:r>
            <w:proofErr w:type="spellEnd"/>
            <w:r w:rsidRPr="00D23C46">
              <w:rPr>
                <w:szCs w:val="24"/>
              </w:rPr>
              <w:t xml:space="preserve"> </w:t>
            </w:r>
            <w:proofErr w:type="spellStart"/>
            <w:r w:rsidRPr="00D23C46">
              <w:rPr>
                <w:szCs w:val="24"/>
              </w:rPr>
              <w:t>dòng</w:t>
            </w:r>
            <w:proofErr w:type="spellEnd"/>
            <w:r w:rsidRPr="00D23C46">
              <w:rPr>
                <w:szCs w:val="24"/>
              </w:rPr>
              <w:t xml:space="preserve"> </w:t>
            </w:r>
            <w:proofErr w:type="spellStart"/>
            <w:r w:rsidRPr="00D23C46">
              <w:rPr>
                <w:szCs w:val="24"/>
              </w:rPr>
              <w:t>máy</w:t>
            </w:r>
            <w:proofErr w:type="spellEnd"/>
            <w:r w:rsidRPr="00D23C46">
              <w:rPr>
                <w:szCs w:val="24"/>
              </w:rPr>
              <w:t xml:space="preserve"> </w:t>
            </w:r>
            <w:proofErr w:type="spellStart"/>
            <w:r w:rsidRPr="00D23C46">
              <w:rPr>
                <w:szCs w:val="24"/>
              </w:rPr>
              <w:t>chủ</w:t>
            </w:r>
            <w:proofErr w:type="spellEnd"/>
            <w:r w:rsidRPr="00D23C46">
              <w:rPr>
                <w:szCs w:val="24"/>
              </w:rPr>
              <w:t xml:space="preserve"> HPE ProLiant DL380 Gen11</w:t>
            </w:r>
          </w:p>
        </w:tc>
        <w:tc>
          <w:tcPr>
            <w:tcW w:w="1843" w:type="dxa"/>
            <w:tcBorders>
              <w:top w:val="nil"/>
              <w:left w:val="nil"/>
              <w:bottom w:val="single" w:sz="4" w:space="0" w:color="auto"/>
              <w:right w:val="single" w:sz="4" w:space="0" w:color="auto"/>
            </w:tcBorders>
          </w:tcPr>
          <w:p w:rsidR="00D23C46" w:rsidRPr="00D23C46" w:rsidRDefault="00D23C46" w:rsidP="00110107">
            <w:pPr>
              <w:rPr>
                <w:szCs w:val="24"/>
              </w:rPr>
            </w:pPr>
          </w:p>
        </w:tc>
        <w:tc>
          <w:tcPr>
            <w:tcW w:w="1842" w:type="dxa"/>
            <w:tcBorders>
              <w:top w:val="nil"/>
              <w:left w:val="nil"/>
              <w:bottom w:val="single" w:sz="4" w:space="0" w:color="auto"/>
              <w:right w:val="single" w:sz="4" w:space="0" w:color="auto"/>
            </w:tcBorders>
          </w:tcPr>
          <w:p w:rsidR="00D23C46" w:rsidRPr="00D23C46" w:rsidRDefault="00D23C46" w:rsidP="00110107">
            <w:pPr>
              <w:rPr>
                <w:szCs w:val="24"/>
              </w:rPr>
            </w:pPr>
          </w:p>
        </w:tc>
      </w:tr>
      <w:tr w:rsidR="00D23C46" w:rsidRPr="00D23C46" w:rsidTr="00110107">
        <w:trPr>
          <w:trHeight w:val="566"/>
        </w:trPr>
        <w:tc>
          <w:tcPr>
            <w:tcW w:w="670" w:type="dxa"/>
            <w:tcBorders>
              <w:top w:val="nil"/>
              <w:left w:val="single" w:sz="4" w:space="0" w:color="auto"/>
              <w:bottom w:val="single" w:sz="4" w:space="0" w:color="auto"/>
              <w:right w:val="single" w:sz="4" w:space="0" w:color="auto"/>
            </w:tcBorders>
            <w:vAlign w:val="center"/>
          </w:tcPr>
          <w:p w:rsidR="00D23C46" w:rsidRPr="00D23C46" w:rsidRDefault="00D23C46" w:rsidP="00110107">
            <w:pPr>
              <w:jc w:val="center"/>
              <w:rPr>
                <w:b/>
                <w:bCs/>
                <w:color w:val="000000" w:themeColor="text1"/>
                <w:szCs w:val="24"/>
              </w:rPr>
            </w:pPr>
            <w:r w:rsidRPr="00D23C46">
              <w:rPr>
                <w:b/>
                <w:bCs/>
                <w:color w:val="000000" w:themeColor="text1"/>
                <w:szCs w:val="24"/>
              </w:rPr>
              <w:t>D</w:t>
            </w:r>
          </w:p>
        </w:tc>
        <w:tc>
          <w:tcPr>
            <w:tcW w:w="2166" w:type="dxa"/>
            <w:tcBorders>
              <w:top w:val="nil"/>
              <w:left w:val="nil"/>
              <w:bottom w:val="single" w:sz="4" w:space="0" w:color="auto"/>
              <w:right w:val="single" w:sz="4" w:space="0" w:color="auto"/>
            </w:tcBorders>
            <w:vAlign w:val="center"/>
          </w:tcPr>
          <w:p w:rsidR="00D23C46" w:rsidRPr="00D23C46" w:rsidRDefault="00D23C46" w:rsidP="00110107">
            <w:pPr>
              <w:rPr>
                <w:b/>
                <w:bCs/>
                <w:color w:val="000000" w:themeColor="text1"/>
                <w:szCs w:val="24"/>
              </w:rPr>
            </w:pPr>
            <w:proofErr w:type="spellStart"/>
            <w:r w:rsidRPr="00D23C46">
              <w:rPr>
                <w:b/>
                <w:bCs/>
                <w:color w:val="000000" w:themeColor="text1"/>
                <w:szCs w:val="24"/>
              </w:rPr>
              <w:t>Quạt</w:t>
            </w:r>
            <w:proofErr w:type="spellEnd"/>
            <w:r w:rsidRPr="00D23C46">
              <w:rPr>
                <w:b/>
                <w:bCs/>
                <w:color w:val="000000" w:themeColor="text1"/>
                <w:szCs w:val="24"/>
              </w:rPr>
              <w:t xml:space="preserve"> </w:t>
            </w:r>
            <w:proofErr w:type="spellStart"/>
            <w:r w:rsidRPr="00D23C46">
              <w:rPr>
                <w:b/>
                <w:bCs/>
                <w:color w:val="000000" w:themeColor="text1"/>
                <w:szCs w:val="24"/>
              </w:rPr>
              <w:t>làm</w:t>
            </w:r>
            <w:proofErr w:type="spellEnd"/>
            <w:r w:rsidRPr="00D23C46">
              <w:rPr>
                <w:b/>
                <w:bCs/>
                <w:color w:val="000000" w:themeColor="text1"/>
                <w:szCs w:val="24"/>
              </w:rPr>
              <w:t xml:space="preserve"> </w:t>
            </w:r>
            <w:proofErr w:type="spellStart"/>
            <w:r w:rsidRPr="00D23C46">
              <w:rPr>
                <w:b/>
                <w:bCs/>
                <w:color w:val="000000" w:themeColor="text1"/>
                <w:szCs w:val="24"/>
              </w:rPr>
              <w:t>mát</w:t>
            </w:r>
            <w:proofErr w:type="spellEnd"/>
            <w:r w:rsidRPr="00D23C46">
              <w:rPr>
                <w:b/>
                <w:bCs/>
                <w:color w:val="000000" w:themeColor="text1"/>
                <w:szCs w:val="24"/>
              </w:rPr>
              <w:t xml:space="preserve"> </w:t>
            </w:r>
            <w:proofErr w:type="spellStart"/>
            <w:r w:rsidRPr="00D23C46">
              <w:rPr>
                <w:b/>
                <w:bCs/>
                <w:color w:val="000000" w:themeColor="text1"/>
                <w:szCs w:val="24"/>
              </w:rPr>
              <w:t>hiệu</w:t>
            </w:r>
            <w:proofErr w:type="spellEnd"/>
            <w:r w:rsidRPr="00D23C46">
              <w:rPr>
                <w:b/>
                <w:bCs/>
                <w:color w:val="000000" w:themeColor="text1"/>
                <w:szCs w:val="24"/>
              </w:rPr>
              <w:t xml:space="preserve"> </w:t>
            </w:r>
            <w:proofErr w:type="spellStart"/>
            <w:r w:rsidRPr="00D23C46">
              <w:rPr>
                <w:b/>
                <w:bCs/>
                <w:color w:val="000000" w:themeColor="text1"/>
                <w:szCs w:val="24"/>
              </w:rPr>
              <w:t>suất</w:t>
            </w:r>
            <w:proofErr w:type="spellEnd"/>
            <w:r w:rsidRPr="00D23C46">
              <w:rPr>
                <w:b/>
                <w:bCs/>
                <w:color w:val="000000" w:themeColor="text1"/>
                <w:szCs w:val="24"/>
              </w:rPr>
              <w:t xml:space="preserve"> </w:t>
            </w:r>
            <w:proofErr w:type="spellStart"/>
            <w:r w:rsidRPr="00D23C46">
              <w:rPr>
                <w:b/>
                <w:bCs/>
                <w:color w:val="000000" w:themeColor="text1"/>
                <w:szCs w:val="24"/>
              </w:rPr>
              <w:t>cao</w:t>
            </w:r>
            <w:proofErr w:type="spellEnd"/>
          </w:p>
        </w:tc>
        <w:tc>
          <w:tcPr>
            <w:tcW w:w="4253" w:type="dxa"/>
            <w:tcBorders>
              <w:top w:val="nil"/>
              <w:left w:val="nil"/>
              <w:bottom w:val="single" w:sz="4" w:space="0" w:color="auto"/>
              <w:right w:val="single" w:sz="4" w:space="0" w:color="auto"/>
            </w:tcBorders>
            <w:vAlign w:val="center"/>
          </w:tcPr>
          <w:p w:rsidR="00D23C46" w:rsidRPr="00D23C46" w:rsidRDefault="00D23C46" w:rsidP="00110107">
            <w:pPr>
              <w:rPr>
                <w:b/>
                <w:bCs/>
                <w:color w:val="000000" w:themeColor="text1"/>
                <w:szCs w:val="24"/>
              </w:rPr>
            </w:pPr>
          </w:p>
        </w:tc>
        <w:tc>
          <w:tcPr>
            <w:tcW w:w="1843" w:type="dxa"/>
            <w:tcBorders>
              <w:top w:val="nil"/>
              <w:left w:val="nil"/>
              <w:bottom w:val="single" w:sz="4" w:space="0" w:color="auto"/>
              <w:right w:val="single" w:sz="4" w:space="0" w:color="auto"/>
            </w:tcBorders>
          </w:tcPr>
          <w:p w:rsidR="00D23C46" w:rsidRPr="00D23C46" w:rsidRDefault="00D23C46" w:rsidP="00110107">
            <w:pPr>
              <w:rPr>
                <w:b/>
                <w:bCs/>
                <w:color w:val="000000" w:themeColor="text1"/>
                <w:szCs w:val="24"/>
              </w:rPr>
            </w:pPr>
          </w:p>
        </w:tc>
        <w:tc>
          <w:tcPr>
            <w:tcW w:w="1842" w:type="dxa"/>
            <w:tcBorders>
              <w:top w:val="nil"/>
              <w:left w:val="nil"/>
              <w:bottom w:val="single" w:sz="4" w:space="0" w:color="auto"/>
              <w:right w:val="single" w:sz="4" w:space="0" w:color="auto"/>
            </w:tcBorders>
          </w:tcPr>
          <w:p w:rsidR="00D23C46" w:rsidRPr="00D23C46" w:rsidRDefault="00D23C46" w:rsidP="00110107">
            <w:pPr>
              <w:rPr>
                <w:b/>
                <w:bCs/>
                <w:color w:val="000000" w:themeColor="text1"/>
                <w:szCs w:val="24"/>
              </w:rPr>
            </w:pPr>
          </w:p>
        </w:tc>
      </w:tr>
      <w:tr w:rsidR="00D23C46" w:rsidRPr="00D23C46" w:rsidTr="00110107">
        <w:trPr>
          <w:trHeight w:val="900"/>
        </w:trPr>
        <w:tc>
          <w:tcPr>
            <w:tcW w:w="670" w:type="dxa"/>
            <w:tcBorders>
              <w:top w:val="nil"/>
              <w:left w:val="single" w:sz="4" w:space="0" w:color="auto"/>
              <w:bottom w:val="single" w:sz="4" w:space="0" w:color="auto"/>
              <w:right w:val="single" w:sz="4" w:space="0" w:color="auto"/>
            </w:tcBorders>
            <w:vAlign w:val="center"/>
          </w:tcPr>
          <w:p w:rsidR="00D23C46" w:rsidRPr="00D23C46" w:rsidRDefault="00D23C46" w:rsidP="00110107">
            <w:pPr>
              <w:jc w:val="center"/>
              <w:rPr>
                <w:color w:val="000000" w:themeColor="text1"/>
                <w:szCs w:val="24"/>
              </w:rPr>
            </w:pPr>
            <w:r w:rsidRPr="00D23C46">
              <w:rPr>
                <w:color w:val="000000" w:themeColor="text1"/>
                <w:szCs w:val="24"/>
              </w:rPr>
              <w:t>1</w:t>
            </w:r>
          </w:p>
        </w:tc>
        <w:tc>
          <w:tcPr>
            <w:tcW w:w="2166" w:type="dxa"/>
            <w:tcBorders>
              <w:top w:val="nil"/>
              <w:left w:val="nil"/>
              <w:bottom w:val="single" w:sz="4" w:space="0" w:color="auto"/>
              <w:right w:val="single" w:sz="4" w:space="0" w:color="auto"/>
            </w:tcBorders>
            <w:vAlign w:val="center"/>
          </w:tcPr>
          <w:p w:rsidR="00D23C46" w:rsidRPr="00D23C46" w:rsidRDefault="00D23C46" w:rsidP="00110107">
            <w:pPr>
              <w:rPr>
                <w:color w:val="000000" w:themeColor="text1"/>
                <w:szCs w:val="24"/>
              </w:rPr>
            </w:pPr>
            <w:proofErr w:type="spellStart"/>
            <w:r w:rsidRPr="00D23C46">
              <w:rPr>
                <w:color w:val="000000" w:themeColor="text1"/>
                <w:szCs w:val="24"/>
              </w:rPr>
              <w:t>Tương</w:t>
            </w:r>
            <w:proofErr w:type="spellEnd"/>
            <w:r w:rsidRPr="00D23C46">
              <w:rPr>
                <w:color w:val="000000" w:themeColor="text1"/>
                <w:szCs w:val="24"/>
              </w:rPr>
              <w:t xml:space="preserve"> </w:t>
            </w:r>
            <w:proofErr w:type="spellStart"/>
            <w:r w:rsidRPr="00D23C46">
              <w:rPr>
                <w:color w:val="000000" w:themeColor="text1"/>
                <w:szCs w:val="24"/>
              </w:rPr>
              <w:t>thích</w:t>
            </w:r>
            <w:proofErr w:type="spellEnd"/>
          </w:p>
        </w:tc>
        <w:tc>
          <w:tcPr>
            <w:tcW w:w="4253" w:type="dxa"/>
            <w:tcBorders>
              <w:top w:val="nil"/>
              <w:left w:val="nil"/>
              <w:bottom w:val="single" w:sz="4" w:space="0" w:color="auto"/>
              <w:right w:val="single" w:sz="4" w:space="0" w:color="auto"/>
            </w:tcBorders>
            <w:vAlign w:val="center"/>
          </w:tcPr>
          <w:p w:rsidR="00D23C46" w:rsidRPr="00D23C46" w:rsidRDefault="00D23C46" w:rsidP="00110107">
            <w:pPr>
              <w:rPr>
                <w:color w:val="000000" w:themeColor="text1"/>
                <w:szCs w:val="24"/>
              </w:rPr>
            </w:pPr>
            <w:proofErr w:type="spellStart"/>
            <w:r w:rsidRPr="00D23C46">
              <w:rPr>
                <w:color w:val="000000" w:themeColor="text1"/>
                <w:szCs w:val="24"/>
              </w:rPr>
              <w:t>Tương</w:t>
            </w:r>
            <w:proofErr w:type="spellEnd"/>
            <w:r w:rsidRPr="00D23C46">
              <w:rPr>
                <w:color w:val="000000" w:themeColor="text1"/>
                <w:szCs w:val="24"/>
              </w:rPr>
              <w:t xml:space="preserve"> </w:t>
            </w:r>
            <w:proofErr w:type="spellStart"/>
            <w:r w:rsidRPr="00D23C46">
              <w:rPr>
                <w:color w:val="000000" w:themeColor="text1"/>
                <w:szCs w:val="24"/>
              </w:rPr>
              <w:t>thích</w:t>
            </w:r>
            <w:proofErr w:type="spellEnd"/>
            <w:r w:rsidRPr="00D23C46">
              <w:rPr>
                <w:color w:val="000000" w:themeColor="text1"/>
                <w:szCs w:val="24"/>
              </w:rPr>
              <w:t xml:space="preserve"> </w:t>
            </w:r>
            <w:proofErr w:type="spellStart"/>
            <w:r w:rsidRPr="00D23C46">
              <w:rPr>
                <w:color w:val="000000" w:themeColor="text1"/>
                <w:szCs w:val="24"/>
              </w:rPr>
              <w:t>với</w:t>
            </w:r>
            <w:proofErr w:type="spellEnd"/>
            <w:r w:rsidRPr="00D23C46">
              <w:rPr>
                <w:color w:val="000000" w:themeColor="text1"/>
                <w:szCs w:val="24"/>
              </w:rPr>
              <w:t xml:space="preserve"> </w:t>
            </w:r>
            <w:proofErr w:type="spellStart"/>
            <w:r w:rsidRPr="00D23C46">
              <w:rPr>
                <w:color w:val="000000" w:themeColor="text1"/>
                <w:szCs w:val="24"/>
              </w:rPr>
              <w:t>dòng</w:t>
            </w:r>
            <w:proofErr w:type="spellEnd"/>
            <w:r w:rsidRPr="00D23C46">
              <w:rPr>
                <w:color w:val="000000" w:themeColor="text1"/>
                <w:szCs w:val="24"/>
              </w:rPr>
              <w:t xml:space="preserve"> </w:t>
            </w:r>
            <w:proofErr w:type="spellStart"/>
            <w:r w:rsidRPr="00D23C46">
              <w:rPr>
                <w:color w:val="000000" w:themeColor="text1"/>
                <w:szCs w:val="24"/>
              </w:rPr>
              <w:t>máy</w:t>
            </w:r>
            <w:proofErr w:type="spellEnd"/>
            <w:r w:rsidRPr="00D23C46">
              <w:rPr>
                <w:color w:val="000000" w:themeColor="text1"/>
                <w:szCs w:val="24"/>
              </w:rPr>
              <w:t xml:space="preserve"> </w:t>
            </w:r>
            <w:proofErr w:type="spellStart"/>
            <w:r w:rsidRPr="00D23C46">
              <w:rPr>
                <w:color w:val="000000" w:themeColor="text1"/>
                <w:szCs w:val="24"/>
              </w:rPr>
              <w:t>chủ</w:t>
            </w:r>
            <w:proofErr w:type="spellEnd"/>
            <w:r w:rsidRPr="00D23C46">
              <w:rPr>
                <w:color w:val="000000" w:themeColor="text1"/>
                <w:szCs w:val="24"/>
              </w:rPr>
              <w:t xml:space="preserve"> HPE ProLiant DL380 Gen11</w:t>
            </w:r>
          </w:p>
        </w:tc>
        <w:tc>
          <w:tcPr>
            <w:tcW w:w="1843" w:type="dxa"/>
            <w:tcBorders>
              <w:top w:val="nil"/>
              <w:left w:val="nil"/>
              <w:bottom w:val="single" w:sz="4" w:space="0" w:color="auto"/>
              <w:right w:val="single" w:sz="4" w:space="0" w:color="auto"/>
            </w:tcBorders>
          </w:tcPr>
          <w:p w:rsidR="00D23C46" w:rsidRPr="00D23C46" w:rsidRDefault="00D23C46" w:rsidP="00110107">
            <w:pPr>
              <w:rPr>
                <w:color w:val="000000" w:themeColor="text1"/>
                <w:szCs w:val="24"/>
              </w:rPr>
            </w:pPr>
          </w:p>
        </w:tc>
        <w:tc>
          <w:tcPr>
            <w:tcW w:w="1842" w:type="dxa"/>
            <w:tcBorders>
              <w:top w:val="nil"/>
              <w:left w:val="nil"/>
              <w:bottom w:val="single" w:sz="4" w:space="0" w:color="auto"/>
              <w:right w:val="single" w:sz="4" w:space="0" w:color="auto"/>
            </w:tcBorders>
          </w:tcPr>
          <w:p w:rsidR="00D23C46" w:rsidRPr="00D23C46" w:rsidRDefault="00D23C46" w:rsidP="00110107">
            <w:pPr>
              <w:rPr>
                <w:color w:val="000000" w:themeColor="text1"/>
                <w:szCs w:val="24"/>
              </w:rPr>
            </w:pPr>
          </w:p>
        </w:tc>
      </w:tr>
      <w:tr w:rsidR="00D23C46" w:rsidRPr="00D23C46" w:rsidTr="00110107">
        <w:trPr>
          <w:trHeight w:val="630"/>
        </w:trPr>
        <w:tc>
          <w:tcPr>
            <w:tcW w:w="670" w:type="dxa"/>
            <w:tcBorders>
              <w:top w:val="nil"/>
              <w:left w:val="single" w:sz="4" w:space="0" w:color="auto"/>
              <w:bottom w:val="single" w:sz="4" w:space="0" w:color="auto"/>
              <w:right w:val="single" w:sz="4" w:space="0" w:color="auto"/>
            </w:tcBorders>
            <w:vAlign w:val="center"/>
          </w:tcPr>
          <w:p w:rsidR="00D23C46" w:rsidRPr="00D23C46" w:rsidRDefault="00D23C46" w:rsidP="00110107">
            <w:pPr>
              <w:jc w:val="center"/>
              <w:rPr>
                <w:color w:val="000000" w:themeColor="text1"/>
                <w:szCs w:val="24"/>
              </w:rPr>
            </w:pPr>
            <w:r w:rsidRPr="00D23C46">
              <w:rPr>
                <w:color w:val="000000" w:themeColor="text1"/>
                <w:szCs w:val="24"/>
              </w:rPr>
              <w:t>2</w:t>
            </w:r>
          </w:p>
        </w:tc>
        <w:tc>
          <w:tcPr>
            <w:tcW w:w="2166" w:type="dxa"/>
            <w:tcBorders>
              <w:top w:val="nil"/>
              <w:left w:val="nil"/>
              <w:bottom w:val="single" w:sz="4" w:space="0" w:color="auto"/>
              <w:right w:val="single" w:sz="4" w:space="0" w:color="auto"/>
            </w:tcBorders>
            <w:vAlign w:val="center"/>
          </w:tcPr>
          <w:p w:rsidR="00D23C46" w:rsidRPr="00D23C46" w:rsidRDefault="00D23C46" w:rsidP="00110107">
            <w:pPr>
              <w:rPr>
                <w:color w:val="000000" w:themeColor="text1"/>
                <w:szCs w:val="24"/>
              </w:rPr>
            </w:pPr>
            <w:r w:rsidRPr="00D23C46">
              <w:rPr>
                <w:color w:val="000000" w:themeColor="text1"/>
                <w:szCs w:val="24"/>
              </w:rPr>
              <w:t>Type</w:t>
            </w:r>
          </w:p>
        </w:tc>
        <w:tc>
          <w:tcPr>
            <w:tcW w:w="4253" w:type="dxa"/>
            <w:tcBorders>
              <w:top w:val="single" w:sz="4" w:space="0" w:color="auto"/>
              <w:left w:val="single" w:sz="4" w:space="0" w:color="auto"/>
              <w:bottom w:val="single" w:sz="4" w:space="0" w:color="auto"/>
              <w:right w:val="single" w:sz="4" w:space="0" w:color="auto"/>
            </w:tcBorders>
            <w:vAlign w:val="center"/>
          </w:tcPr>
          <w:p w:rsidR="00D23C46" w:rsidRPr="00D23C46" w:rsidRDefault="00D23C46" w:rsidP="00110107">
            <w:pPr>
              <w:rPr>
                <w:color w:val="000000" w:themeColor="text1"/>
                <w:szCs w:val="24"/>
              </w:rPr>
            </w:pPr>
            <w:r w:rsidRPr="00D23C46">
              <w:rPr>
                <w:color w:val="000000" w:themeColor="text1"/>
                <w:szCs w:val="24"/>
              </w:rPr>
              <w:t>High performance temperature fan kit</w:t>
            </w:r>
          </w:p>
        </w:tc>
        <w:tc>
          <w:tcPr>
            <w:tcW w:w="1843" w:type="dxa"/>
            <w:tcBorders>
              <w:top w:val="single" w:sz="4" w:space="0" w:color="auto"/>
              <w:left w:val="single" w:sz="4" w:space="0" w:color="auto"/>
              <w:bottom w:val="single" w:sz="4" w:space="0" w:color="auto"/>
              <w:right w:val="single" w:sz="4" w:space="0" w:color="auto"/>
            </w:tcBorders>
          </w:tcPr>
          <w:p w:rsidR="00D23C46" w:rsidRPr="00D23C46" w:rsidRDefault="00D23C46" w:rsidP="00110107">
            <w:pPr>
              <w:rPr>
                <w:color w:val="000000" w:themeColor="text1"/>
                <w:szCs w:val="24"/>
              </w:rPr>
            </w:pPr>
          </w:p>
        </w:tc>
        <w:tc>
          <w:tcPr>
            <w:tcW w:w="1842" w:type="dxa"/>
            <w:tcBorders>
              <w:top w:val="single" w:sz="4" w:space="0" w:color="auto"/>
              <w:left w:val="single" w:sz="4" w:space="0" w:color="auto"/>
              <w:bottom w:val="single" w:sz="4" w:space="0" w:color="000000"/>
              <w:right w:val="single" w:sz="4" w:space="0" w:color="auto"/>
            </w:tcBorders>
          </w:tcPr>
          <w:p w:rsidR="00D23C46" w:rsidRPr="00D23C46" w:rsidRDefault="00D23C46" w:rsidP="00110107">
            <w:pPr>
              <w:rPr>
                <w:color w:val="000000" w:themeColor="text1"/>
                <w:szCs w:val="24"/>
              </w:rPr>
            </w:pPr>
          </w:p>
        </w:tc>
      </w:tr>
    </w:tbl>
    <w:p w:rsidR="00D23C46" w:rsidRPr="00D23C46" w:rsidRDefault="00D23C46" w:rsidP="00D23C46">
      <w:pPr>
        <w:spacing w:before="120" w:after="120" w:line="264" w:lineRule="auto"/>
        <w:ind w:firstLine="709"/>
        <w:rPr>
          <w:b/>
          <w:i/>
          <w:color w:val="000000" w:themeColor="text1"/>
          <w:szCs w:val="24"/>
          <w:lang w:val="nl-NL"/>
        </w:rPr>
      </w:pPr>
    </w:p>
    <w:p w:rsidR="00D23C46" w:rsidRPr="00D23C46" w:rsidRDefault="00D23C46" w:rsidP="00D23C46">
      <w:pPr>
        <w:spacing w:before="120" w:after="120" w:line="264" w:lineRule="auto"/>
        <w:ind w:hanging="284"/>
        <w:rPr>
          <w:b/>
          <w:i/>
          <w:color w:val="000000" w:themeColor="text1"/>
          <w:szCs w:val="24"/>
          <w:lang w:val="nl-NL"/>
        </w:rPr>
      </w:pPr>
      <w:r w:rsidRPr="00D23C46">
        <w:rPr>
          <w:b/>
          <w:i/>
          <w:color w:val="000000" w:themeColor="text1"/>
          <w:szCs w:val="24"/>
          <w:lang w:val="nl-NL"/>
        </w:rPr>
        <w:t>1.3. Các yêu cầu khác</w:t>
      </w:r>
    </w:p>
    <w:p w:rsidR="00D23C46" w:rsidRPr="00D23C46" w:rsidRDefault="00D23C46" w:rsidP="00D23C46">
      <w:pPr>
        <w:pStyle w:val="SectionVIHeader"/>
        <w:spacing w:after="120" w:line="264" w:lineRule="auto"/>
        <w:ind w:hanging="284"/>
        <w:jc w:val="left"/>
        <w:rPr>
          <w:b w:val="0"/>
          <w:color w:val="000000" w:themeColor="text1"/>
          <w:sz w:val="24"/>
          <w:szCs w:val="24"/>
          <w:lang w:val="nl-NL"/>
        </w:rPr>
      </w:pPr>
      <w:r w:rsidRPr="00D23C46">
        <w:rPr>
          <w:b w:val="0"/>
          <w:color w:val="000000" w:themeColor="text1"/>
          <w:sz w:val="24"/>
          <w:szCs w:val="24"/>
          <w:lang w:val="nl-NL"/>
        </w:rPr>
        <w:t>Thời gian thực hiện gói thầu: 45 ngày. Trong đó:</w:t>
      </w:r>
    </w:p>
    <w:p w:rsidR="00D23C46" w:rsidRPr="00D23C46" w:rsidRDefault="00D23C46" w:rsidP="00D23C46">
      <w:pPr>
        <w:pStyle w:val="SectionVIHeader"/>
        <w:numPr>
          <w:ilvl w:val="0"/>
          <w:numId w:val="2"/>
        </w:numPr>
        <w:spacing w:after="120" w:line="264" w:lineRule="auto"/>
        <w:ind w:left="284" w:hanging="426"/>
        <w:jc w:val="left"/>
        <w:rPr>
          <w:b w:val="0"/>
          <w:color w:val="000000" w:themeColor="text1"/>
          <w:sz w:val="24"/>
          <w:szCs w:val="24"/>
          <w:lang w:val="nl-NL"/>
        </w:rPr>
      </w:pPr>
      <w:r w:rsidRPr="00D23C46">
        <w:rPr>
          <w:b w:val="0"/>
          <w:color w:val="000000" w:themeColor="text1"/>
          <w:sz w:val="24"/>
          <w:szCs w:val="24"/>
          <w:lang w:val="nl-NL"/>
        </w:rPr>
        <w:t>Tiến độ bàn giao hàng hóa tối đa là 30 ngày.</w:t>
      </w:r>
    </w:p>
    <w:p w:rsidR="00D23C46" w:rsidRPr="00D23C46" w:rsidRDefault="00D23C46" w:rsidP="00D23C46">
      <w:pPr>
        <w:pStyle w:val="SectionVIHeader"/>
        <w:numPr>
          <w:ilvl w:val="0"/>
          <w:numId w:val="2"/>
        </w:numPr>
        <w:spacing w:after="120" w:line="264" w:lineRule="auto"/>
        <w:ind w:left="284"/>
        <w:jc w:val="both"/>
        <w:rPr>
          <w:b w:val="0"/>
          <w:color w:val="000000" w:themeColor="text1"/>
          <w:sz w:val="24"/>
          <w:szCs w:val="24"/>
          <w:lang w:val="nl-NL"/>
        </w:rPr>
      </w:pPr>
      <w:r w:rsidRPr="00D23C46">
        <w:rPr>
          <w:b w:val="0"/>
          <w:color w:val="000000" w:themeColor="text1"/>
          <w:sz w:val="24"/>
          <w:szCs w:val="24"/>
          <w:lang w:val="nl-NL"/>
        </w:rPr>
        <w:lastRenderedPageBreak/>
        <w:t xml:space="preserve">Tiến độ lắp đặt, nghiệm thu sơ bộ (PAC) thiết bị, hàng hóa: Trong vòng </w:t>
      </w:r>
      <w:r>
        <w:rPr>
          <w:b w:val="0"/>
          <w:color w:val="000000" w:themeColor="text1"/>
          <w:sz w:val="24"/>
          <w:szCs w:val="24"/>
          <w:lang w:val="nl-NL"/>
        </w:rPr>
        <w:t>5</w:t>
      </w:r>
      <w:r w:rsidRPr="00D23C46">
        <w:rPr>
          <w:b w:val="0"/>
          <w:color w:val="000000" w:themeColor="text1"/>
          <w:sz w:val="24"/>
          <w:szCs w:val="24"/>
          <w:lang w:val="nl-NL"/>
        </w:rPr>
        <w:t xml:space="preserve"> ngày sau khi bàn giao hàng hóa. Khi toàn bộ các công tác lắp đặt, chạy thử sơ bộ đã được hoàn thành tại hiện trường, Nhà thầu phải tiến hành việc kiểm Tra Nghiệm Thu sơ bộ dưới sự chứng kiến của Bên sử dụng theo các quy trình kiểm tra nhằm bảo đảm rằng Thiết bị, hàng hóa đáp ứng các Yêu cầu kỹ thuật. Đối với nội dung này, Tổng công ty Truyền thông chủ trì xây dựng các bài kiểm tra (tối đa 30 ngày kể từ ngày Hợp đồng có hiệu lực) các hàng hóa theo đúng yêu cầu đã nêu tại Hồ sơ mời thầu và Hợp đồng đã ký. Bên mua và bên bán có trách nhiệm phối hợp, thống nhất nội dung các bài kiểm tra, nghiệm thu PAC với Tổng công ty Truyền thông trước khi 2 bên tiến hành thực hiện. Nhà thầu trúng thầu phải hỗ trợ trong suốt quá trình lắp đặt, nghiệm thu, chạy thử thiết bị</w:t>
      </w:r>
    </w:p>
    <w:p w:rsidR="00D23C46" w:rsidRPr="00D23C46" w:rsidRDefault="00D23C46" w:rsidP="00D23C46">
      <w:pPr>
        <w:pStyle w:val="SectionVIHeader"/>
        <w:numPr>
          <w:ilvl w:val="0"/>
          <w:numId w:val="2"/>
        </w:numPr>
        <w:spacing w:after="120" w:line="264" w:lineRule="auto"/>
        <w:ind w:left="284"/>
        <w:jc w:val="both"/>
        <w:rPr>
          <w:b w:val="0"/>
          <w:color w:val="000000" w:themeColor="text1"/>
          <w:sz w:val="24"/>
          <w:szCs w:val="24"/>
          <w:lang w:val="nl-NL"/>
        </w:rPr>
      </w:pPr>
      <w:r w:rsidRPr="00D23C46">
        <w:rPr>
          <w:b w:val="0"/>
          <w:color w:val="000000" w:themeColor="text1"/>
          <w:sz w:val="24"/>
          <w:szCs w:val="24"/>
          <w:lang w:val="nl-NL"/>
        </w:rPr>
        <w:t xml:space="preserve">Thời gian chạy thử thiết bị, hàng hóa, nghiệm thu kỹ thuật và đưa vào sử dụng chính thức (FAC): Trong vòng </w:t>
      </w:r>
      <w:r>
        <w:rPr>
          <w:b w:val="0"/>
          <w:color w:val="000000" w:themeColor="text1"/>
          <w:sz w:val="24"/>
          <w:szCs w:val="24"/>
          <w:lang w:val="nl-NL"/>
        </w:rPr>
        <w:t>5</w:t>
      </w:r>
      <w:r w:rsidRPr="00D23C46">
        <w:rPr>
          <w:b w:val="0"/>
          <w:color w:val="000000" w:themeColor="text1"/>
          <w:sz w:val="24"/>
          <w:szCs w:val="24"/>
          <w:lang w:val="nl-NL"/>
        </w:rPr>
        <w:t xml:space="preserve"> ngày kể từ ngày PAC được cấp.</w:t>
      </w:r>
    </w:p>
    <w:p w:rsidR="00D23C46" w:rsidRPr="00D23C46" w:rsidRDefault="00D23C46" w:rsidP="00D23C46">
      <w:pPr>
        <w:pStyle w:val="SectionVIHeader"/>
        <w:spacing w:after="120" w:line="264" w:lineRule="auto"/>
        <w:ind w:left="284"/>
        <w:jc w:val="both"/>
        <w:rPr>
          <w:b w:val="0"/>
          <w:color w:val="000000" w:themeColor="text1"/>
          <w:sz w:val="24"/>
          <w:szCs w:val="24"/>
          <w:lang w:val="nl-NL"/>
        </w:rPr>
      </w:pPr>
      <w:r>
        <w:rPr>
          <w:b w:val="0"/>
          <w:color w:val="000000" w:themeColor="text1"/>
          <w:sz w:val="24"/>
          <w:szCs w:val="24"/>
          <w:lang w:val="nl-NL"/>
        </w:rPr>
        <w:t>Trong thời hạn 5</w:t>
      </w:r>
      <w:r w:rsidRPr="00D23C46">
        <w:rPr>
          <w:b w:val="0"/>
          <w:color w:val="000000" w:themeColor="text1"/>
          <w:sz w:val="24"/>
          <w:szCs w:val="24"/>
          <w:lang w:val="nl-NL"/>
        </w:rPr>
        <w:t xml:space="preserve"> ngày kể từ ngày PAC đã được cấp, trong trường hợp hiệu suất của Thiết bị, hàng hóa đáp ứng tất cả các yêu cầu và thông số kỹ thuật được quy định tại Hợp đồng, Bên mua/Bên sử dụng sẽ cấp một Giấy chứng nhận Nghiệm thu kỹ thuật và đưa vào sử dụng chính thức (FAC).</w:t>
      </w:r>
    </w:p>
    <w:p w:rsidR="00D23C46" w:rsidRPr="00D23C46" w:rsidRDefault="00D23C46" w:rsidP="00D23C46">
      <w:pPr>
        <w:pStyle w:val="SectionVIHeader"/>
        <w:spacing w:after="120" w:line="264" w:lineRule="auto"/>
        <w:ind w:left="142"/>
        <w:jc w:val="both"/>
        <w:rPr>
          <w:b w:val="0"/>
          <w:color w:val="000000" w:themeColor="text1"/>
          <w:sz w:val="24"/>
          <w:szCs w:val="24"/>
          <w:lang w:val="nl-NL"/>
        </w:rPr>
      </w:pPr>
      <w:r w:rsidRPr="00D23C46">
        <w:rPr>
          <w:b w:val="0"/>
          <w:color w:val="000000" w:themeColor="text1"/>
          <w:sz w:val="24"/>
          <w:szCs w:val="24"/>
          <w:lang w:val="nl-NL"/>
        </w:rPr>
        <w:t>Đối với các nội dung này, Tổng công ty Truyền thông chủ trì xây dựng các bài kiểm tra nghiệm thu các thiết bị theo đúng yêu cầu đã nêu tại Hồ sơ mời thầu và Hợp đồng đã ký. Bên mua và bên bán có trách nhiệm phối hợp, thống nhất nội dung các bài kiểm tra, nghiệm thu với Tổng công ty Truyền thông trước khi 2 bên tiến hành thực hiện, Nhà thầu trúng thầu phải hỗ trợ trong suốt quá trình lắp đặt, nghiệm thu, chạy thử thiết bị.</w:t>
      </w:r>
    </w:p>
    <w:p w:rsidR="00D23C46" w:rsidRPr="00D23C46" w:rsidRDefault="00D23C46" w:rsidP="00D23C46">
      <w:pPr>
        <w:pStyle w:val="SectionVIHeader"/>
        <w:spacing w:after="120" w:line="264" w:lineRule="auto"/>
        <w:jc w:val="both"/>
        <w:rPr>
          <w:color w:val="000000" w:themeColor="text1"/>
          <w:sz w:val="24"/>
          <w:szCs w:val="24"/>
          <w:lang w:val="nl-NL"/>
        </w:rPr>
      </w:pPr>
      <w:r w:rsidRPr="00D23C46">
        <w:rPr>
          <w:color w:val="000000" w:themeColor="text1"/>
          <w:sz w:val="24"/>
          <w:szCs w:val="24"/>
          <w:lang w:val="nl-NL"/>
        </w:rPr>
        <w:t>Mục 2. Bản vẽ</w:t>
      </w:r>
    </w:p>
    <w:p w:rsidR="00D23C46" w:rsidRPr="00D23C46" w:rsidRDefault="00D23C46" w:rsidP="00D23C46">
      <w:pPr>
        <w:pStyle w:val="SectionVIHeader"/>
        <w:widowControl w:val="0"/>
        <w:spacing w:after="120" w:line="264" w:lineRule="auto"/>
        <w:ind w:firstLine="709"/>
        <w:jc w:val="left"/>
        <w:rPr>
          <w:b w:val="0"/>
          <w:color w:val="000000" w:themeColor="text1"/>
          <w:sz w:val="24"/>
          <w:szCs w:val="24"/>
        </w:rPr>
      </w:pPr>
      <w:proofErr w:type="spellStart"/>
      <w:r w:rsidRPr="00D23C46">
        <w:rPr>
          <w:b w:val="0"/>
          <w:color w:val="000000" w:themeColor="text1"/>
          <w:sz w:val="24"/>
          <w:szCs w:val="24"/>
        </w:rPr>
        <w:t>Không</w:t>
      </w:r>
      <w:proofErr w:type="spellEnd"/>
      <w:r w:rsidRPr="00D23C46">
        <w:rPr>
          <w:b w:val="0"/>
          <w:color w:val="000000" w:themeColor="text1"/>
          <w:sz w:val="24"/>
          <w:szCs w:val="24"/>
        </w:rPr>
        <w:t xml:space="preserve"> </w:t>
      </w:r>
      <w:proofErr w:type="spellStart"/>
      <w:r w:rsidRPr="00D23C46">
        <w:rPr>
          <w:b w:val="0"/>
          <w:color w:val="000000" w:themeColor="text1"/>
          <w:sz w:val="24"/>
          <w:szCs w:val="24"/>
        </w:rPr>
        <w:t>có</w:t>
      </w:r>
      <w:proofErr w:type="spellEnd"/>
      <w:r w:rsidRPr="00D23C46">
        <w:rPr>
          <w:b w:val="0"/>
          <w:color w:val="000000" w:themeColor="text1"/>
          <w:sz w:val="24"/>
          <w:szCs w:val="24"/>
        </w:rPr>
        <w:t xml:space="preserve"> </w:t>
      </w:r>
      <w:proofErr w:type="spellStart"/>
      <w:r w:rsidRPr="00D23C46">
        <w:rPr>
          <w:b w:val="0"/>
          <w:color w:val="000000" w:themeColor="text1"/>
          <w:sz w:val="24"/>
          <w:szCs w:val="24"/>
        </w:rPr>
        <w:t>bản</w:t>
      </w:r>
      <w:proofErr w:type="spellEnd"/>
      <w:r w:rsidRPr="00D23C46">
        <w:rPr>
          <w:b w:val="0"/>
          <w:color w:val="000000" w:themeColor="text1"/>
          <w:sz w:val="24"/>
          <w:szCs w:val="24"/>
        </w:rPr>
        <w:t xml:space="preserve"> </w:t>
      </w:r>
      <w:proofErr w:type="spellStart"/>
      <w:r w:rsidRPr="00D23C46">
        <w:rPr>
          <w:b w:val="0"/>
          <w:color w:val="000000" w:themeColor="text1"/>
          <w:sz w:val="24"/>
          <w:szCs w:val="24"/>
        </w:rPr>
        <w:t>vẽ</w:t>
      </w:r>
      <w:proofErr w:type="spellEnd"/>
    </w:p>
    <w:p w:rsidR="00D23C46" w:rsidRPr="00D23C46" w:rsidRDefault="00D23C46" w:rsidP="00D23C46">
      <w:pPr>
        <w:pStyle w:val="SectionVIHeader"/>
        <w:widowControl w:val="0"/>
        <w:spacing w:after="120" w:line="264" w:lineRule="auto"/>
        <w:jc w:val="left"/>
        <w:rPr>
          <w:color w:val="000000" w:themeColor="text1"/>
          <w:sz w:val="24"/>
          <w:szCs w:val="24"/>
        </w:rPr>
      </w:pPr>
      <w:proofErr w:type="spellStart"/>
      <w:r w:rsidRPr="00D23C46">
        <w:rPr>
          <w:color w:val="000000" w:themeColor="text1"/>
          <w:sz w:val="24"/>
          <w:szCs w:val="24"/>
        </w:rPr>
        <w:t>Mục</w:t>
      </w:r>
      <w:proofErr w:type="spellEnd"/>
      <w:r w:rsidRPr="00D23C46">
        <w:rPr>
          <w:color w:val="000000" w:themeColor="text1"/>
          <w:sz w:val="24"/>
          <w:szCs w:val="24"/>
        </w:rPr>
        <w:t xml:space="preserve"> 3. </w:t>
      </w:r>
      <w:proofErr w:type="spellStart"/>
      <w:r w:rsidRPr="00D23C46">
        <w:rPr>
          <w:color w:val="000000" w:themeColor="text1"/>
          <w:sz w:val="24"/>
          <w:szCs w:val="24"/>
        </w:rPr>
        <w:t>Kiểm</w:t>
      </w:r>
      <w:proofErr w:type="spellEnd"/>
      <w:r w:rsidRPr="00D23C46">
        <w:rPr>
          <w:color w:val="000000" w:themeColor="text1"/>
          <w:sz w:val="24"/>
          <w:szCs w:val="24"/>
        </w:rPr>
        <w:t xml:space="preserve"> </w:t>
      </w:r>
      <w:proofErr w:type="spellStart"/>
      <w:r w:rsidRPr="00D23C46">
        <w:rPr>
          <w:color w:val="000000" w:themeColor="text1"/>
          <w:sz w:val="24"/>
          <w:szCs w:val="24"/>
        </w:rPr>
        <w:t>tra</w:t>
      </w:r>
      <w:proofErr w:type="spellEnd"/>
      <w:r w:rsidRPr="00D23C46">
        <w:rPr>
          <w:color w:val="000000" w:themeColor="text1"/>
          <w:sz w:val="24"/>
          <w:szCs w:val="24"/>
        </w:rPr>
        <w:t xml:space="preserve"> </w:t>
      </w:r>
      <w:proofErr w:type="spellStart"/>
      <w:r w:rsidRPr="00D23C46">
        <w:rPr>
          <w:color w:val="000000" w:themeColor="text1"/>
          <w:sz w:val="24"/>
          <w:szCs w:val="24"/>
        </w:rPr>
        <w:t>và</w:t>
      </w:r>
      <w:proofErr w:type="spellEnd"/>
      <w:r w:rsidRPr="00D23C46">
        <w:rPr>
          <w:color w:val="000000" w:themeColor="text1"/>
          <w:sz w:val="24"/>
          <w:szCs w:val="24"/>
        </w:rPr>
        <w:t xml:space="preserve"> </w:t>
      </w:r>
      <w:proofErr w:type="spellStart"/>
      <w:r w:rsidRPr="00D23C46">
        <w:rPr>
          <w:color w:val="000000" w:themeColor="text1"/>
          <w:sz w:val="24"/>
          <w:szCs w:val="24"/>
        </w:rPr>
        <w:t>thử</w:t>
      </w:r>
      <w:proofErr w:type="spellEnd"/>
      <w:r w:rsidRPr="00D23C46">
        <w:rPr>
          <w:color w:val="000000" w:themeColor="text1"/>
          <w:sz w:val="24"/>
          <w:szCs w:val="24"/>
        </w:rPr>
        <w:t xml:space="preserve"> </w:t>
      </w:r>
      <w:proofErr w:type="spellStart"/>
      <w:r w:rsidRPr="00D23C46">
        <w:rPr>
          <w:color w:val="000000" w:themeColor="text1"/>
          <w:sz w:val="24"/>
          <w:szCs w:val="24"/>
        </w:rPr>
        <w:t>nghiệm</w:t>
      </w:r>
      <w:proofErr w:type="spellEnd"/>
    </w:p>
    <w:p w:rsidR="00436053" w:rsidRPr="00D23C46" w:rsidRDefault="00D23C46" w:rsidP="00D23C46">
      <w:proofErr w:type="spellStart"/>
      <w:r w:rsidRPr="00D23C46">
        <w:rPr>
          <w:color w:val="000000" w:themeColor="text1"/>
          <w:szCs w:val="24"/>
        </w:rPr>
        <w:t>Như</w:t>
      </w:r>
      <w:proofErr w:type="spellEnd"/>
      <w:r w:rsidRPr="00D23C46">
        <w:rPr>
          <w:color w:val="000000" w:themeColor="text1"/>
          <w:szCs w:val="24"/>
        </w:rPr>
        <w:t xml:space="preserve"> </w:t>
      </w:r>
      <w:proofErr w:type="spellStart"/>
      <w:r w:rsidRPr="00D23C46">
        <w:rPr>
          <w:color w:val="000000" w:themeColor="text1"/>
          <w:szCs w:val="24"/>
        </w:rPr>
        <w:t>mục</w:t>
      </w:r>
      <w:proofErr w:type="spellEnd"/>
      <w:r w:rsidRPr="00D23C46">
        <w:rPr>
          <w:color w:val="000000" w:themeColor="text1"/>
          <w:szCs w:val="24"/>
        </w:rPr>
        <w:t xml:space="preserve"> 1.3 </w:t>
      </w:r>
      <w:proofErr w:type="spellStart"/>
      <w:r w:rsidRPr="00D23C46">
        <w:rPr>
          <w:color w:val="000000" w:themeColor="text1"/>
          <w:szCs w:val="24"/>
        </w:rPr>
        <w:t>chương</w:t>
      </w:r>
      <w:proofErr w:type="spellEnd"/>
      <w:r w:rsidRPr="00D23C46">
        <w:rPr>
          <w:color w:val="000000" w:themeColor="text1"/>
          <w:szCs w:val="24"/>
        </w:rPr>
        <w:t xml:space="preserve"> V</w:t>
      </w:r>
    </w:p>
    <w:sectPr w:rsidR="00436053" w:rsidRPr="00D23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A031A"/>
    <w:multiLevelType w:val="hybridMultilevel"/>
    <w:tmpl w:val="48729C2A"/>
    <w:lvl w:ilvl="0" w:tplc="0409000B">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30BD0AAE"/>
    <w:multiLevelType w:val="hybridMultilevel"/>
    <w:tmpl w:val="5FA0088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C46"/>
    <w:rsid w:val="002E4BBE"/>
    <w:rsid w:val="0042524E"/>
    <w:rsid w:val="00436053"/>
    <w:rsid w:val="00D23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13340-797C-42D6-B15C-3A642515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C4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D23C46"/>
    <w:pPr>
      <w:jc w:val="center"/>
    </w:pPr>
    <w:rPr>
      <w:b/>
      <w:sz w:val="44"/>
    </w:rPr>
  </w:style>
  <w:style w:type="character" w:customStyle="1" w:styleId="SubtitleChar">
    <w:name w:val="Subtitle Char"/>
    <w:basedOn w:val="DefaultParagraphFont"/>
    <w:link w:val="Subtitle"/>
    <w:rsid w:val="00D23C46"/>
    <w:rPr>
      <w:rFonts w:ascii="Times New Roman" w:eastAsia="Times New Roman" w:hAnsi="Times New Roman" w:cs="Times New Roman"/>
      <w:b/>
      <w:sz w:val="44"/>
      <w:szCs w:val="20"/>
    </w:rPr>
  </w:style>
  <w:style w:type="paragraph" w:customStyle="1" w:styleId="SectionVIHeader">
    <w:name w:val="Section VI. Header"/>
    <w:basedOn w:val="Normal"/>
    <w:rsid w:val="00D23C46"/>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2025-12-03T11:09:00Z</dcterms:created>
  <dcterms:modified xsi:type="dcterms:W3CDTF">2025-12-15T11:07:00Z</dcterms:modified>
</cp:coreProperties>
</file>