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36E4" w14:textId="77777777" w:rsidR="008C788E" w:rsidRPr="00CE6B9D" w:rsidRDefault="008C788E" w:rsidP="009F71A3">
      <w:pPr>
        <w:pStyle w:val="Heading1"/>
        <w:spacing w:before="60" w:after="60"/>
        <w:jc w:val="center"/>
        <w:rPr>
          <w:rFonts w:ascii="Times New Roman" w:hAnsi="Times New Roman"/>
          <w:b/>
          <w:bCs/>
          <w:color w:val="auto"/>
          <w:sz w:val="28"/>
          <w:szCs w:val="28"/>
          <w:lang w:val="it-IT"/>
        </w:rPr>
      </w:pPr>
      <w:r w:rsidRPr="00CE6B9D">
        <w:rPr>
          <w:rFonts w:ascii="Times New Roman" w:hAnsi="Times New Roman"/>
          <w:b/>
          <w:bCs/>
          <w:color w:val="auto"/>
          <w:sz w:val="28"/>
          <w:szCs w:val="28"/>
          <w:lang w:val="it-IT"/>
        </w:rPr>
        <w:t>CHƯƠNG V. ĐIỀU KHOẢN THAM CHIẾU</w:t>
      </w:r>
    </w:p>
    <w:p w14:paraId="78A287B1" w14:textId="77777777" w:rsidR="008C788E" w:rsidRPr="00A8400B" w:rsidRDefault="008C788E" w:rsidP="008C788E">
      <w:pPr>
        <w:spacing w:before="60" w:after="60"/>
        <w:ind w:firstLine="720"/>
        <w:rPr>
          <w:bCs/>
          <w:i/>
          <w:iCs/>
          <w:sz w:val="26"/>
          <w:szCs w:val="26"/>
          <w:lang w:val="it-IT"/>
        </w:rPr>
      </w:pPr>
    </w:p>
    <w:p w14:paraId="0E3C7A5B" w14:textId="77777777" w:rsidR="008C788E" w:rsidRPr="00CE6B9D" w:rsidRDefault="008C788E" w:rsidP="00CE6B9D">
      <w:pPr>
        <w:widowControl w:val="0"/>
        <w:spacing w:before="40" w:after="40"/>
        <w:ind w:firstLine="567"/>
        <w:rPr>
          <w:b/>
          <w:bCs/>
          <w:color w:val="000000"/>
          <w:sz w:val="28"/>
          <w:szCs w:val="28"/>
          <w:lang w:val="it-IT"/>
        </w:rPr>
      </w:pPr>
      <w:r w:rsidRPr="00CE6B9D">
        <w:rPr>
          <w:b/>
          <w:color w:val="000000"/>
          <w:sz w:val="28"/>
          <w:szCs w:val="28"/>
          <w:lang w:val="it-IT"/>
        </w:rPr>
        <w:t>I. Giới thiệu:</w:t>
      </w:r>
    </w:p>
    <w:p w14:paraId="412E9BA6" w14:textId="73872FAA" w:rsidR="008C788E" w:rsidRPr="00CE6B9D" w:rsidRDefault="002A3EA8" w:rsidP="00CE6B9D">
      <w:pPr>
        <w:spacing w:before="40" w:after="40"/>
        <w:ind w:firstLine="567"/>
        <w:rPr>
          <w:b/>
          <w:bCs/>
          <w:color w:val="000000"/>
          <w:sz w:val="28"/>
          <w:szCs w:val="28"/>
          <w:lang w:val="it-IT"/>
        </w:rPr>
      </w:pPr>
      <w:r w:rsidRPr="00CE6B9D">
        <w:rPr>
          <w:b/>
          <w:bCs/>
          <w:color w:val="000000"/>
          <w:sz w:val="28"/>
          <w:szCs w:val="28"/>
          <w:lang w:val="it-IT"/>
        </w:rPr>
        <w:t>1.</w:t>
      </w:r>
      <w:r w:rsidR="008C788E" w:rsidRPr="00CE6B9D">
        <w:rPr>
          <w:b/>
          <w:bCs/>
          <w:color w:val="000000"/>
          <w:sz w:val="28"/>
          <w:szCs w:val="28"/>
          <w:lang w:val="it-IT"/>
        </w:rPr>
        <w:t>1. Khái quát về công trình:</w:t>
      </w:r>
    </w:p>
    <w:p w14:paraId="3415F7B0" w14:textId="538AE982" w:rsidR="008C788E" w:rsidRPr="00CE6B9D" w:rsidRDefault="008C788E" w:rsidP="00CE6B9D">
      <w:pPr>
        <w:spacing w:before="40" w:after="40"/>
        <w:ind w:firstLine="567"/>
        <w:rPr>
          <w:bCs/>
          <w:color w:val="000000"/>
          <w:sz w:val="28"/>
          <w:szCs w:val="28"/>
          <w:lang w:val="it-IT"/>
        </w:rPr>
      </w:pPr>
      <w:r w:rsidRPr="00CE6B9D">
        <w:rPr>
          <w:bCs/>
          <w:color w:val="000000"/>
          <w:sz w:val="28"/>
          <w:szCs w:val="28"/>
          <w:lang w:val="it-IT"/>
        </w:rPr>
        <w:t xml:space="preserve">- Tên công trình: </w:t>
      </w:r>
      <w:r w:rsidR="00CE6B9D" w:rsidRPr="00CE6B9D">
        <w:rPr>
          <w:spacing w:val="-2"/>
          <w:sz w:val="28"/>
          <w:szCs w:val="28"/>
          <w:lang w:val="vi-VN"/>
        </w:rPr>
        <w:t>Sửa chữa hư hỏng cục bộ nền, mặt đường, công trình trên tuyến và đăng ký lý trình trên tuyến ĐT.128B</w:t>
      </w:r>
      <w:r w:rsidRPr="00CE6B9D">
        <w:rPr>
          <w:spacing w:val="-2"/>
          <w:sz w:val="28"/>
          <w:szCs w:val="28"/>
          <w:lang w:val="it-IT"/>
        </w:rPr>
        <w:t>.</w:t>
      </w:r>
    </w:p>
    <w:p w14:paraId="49CBE03F" w14:textId="405AA191" w:rsidR="008C788E" w:rsidRPr="00CE6B9D" w:rsidRDefault="008C788E" w:rsidP="00CE6B9D">
      <w:pPr>
        <w:spacing w:before="40" w:after="40"/>
        <w:ind w:firstLine="567"/>
        <w:rPr>
          <w:bCs/>
          <w:color w:val="000000"/>
          <w:sz w:val="28"/>
          <w:szCs w:val="28"/>
          <w:lang w:val="it-IT"/>
        </w:rPr>
      </w:pPr>
      <w:r w:rsidRPr="00CE6B9D">
        <w:rPr>
          <w:bCs/>
          <w:color w:val="000000"/>
          <w:sz w:val="28"/>
          <w:szCs w:val="28"/>
          <w:lang w:val="it-IT"/>
        </w:rPr>
        <w:t xml:space="preserve">- Địa điểm xây dựng: </w:t>
      </w:r>
      <w:r w:rsidR="00CE6B9D" w:rsidRPr="00CE6B9D">
        <w:rPr>
          <w:bCs/>
          <w:color w:val="000000"/>
          <w:sz w:val="28"/>
          <w:szCs w:val="28"/>
          <w:lang w:val="it-IT"/>
        </w:rPr>
        <w:t>Đoạn Km0 – Km13 ĐT.128B (Làng Mô – Tủa Sín Chải) thuộc xã Tủa Sín Chải, tỉnh Lai Châu</w:t>
      </w:r>
      <w:r w:rsidR="00CE6B9D" w:rsidRPr="00CE6B9D">
        <w:rPr>
          <w:bCs/>
          <w:color w:val="000000"/>
          <w:sz w:val="28"/>
          <w:szCs w:val="28"/>
          <w:lang w:val="it-IT"/>
        </w:rPr>
        <w:t>.</w:t>
      </w:r>
    </w:p>
    <w:p w14:paraId="2D66AB67" w14:textId="423D8803" w:rsidR="008C788E" w:rsidRPr="00CE6B9D" w:rsidRDefault="002A3EA8" w:rsidP="00CE6B9D">
      <w:pPr>
        <w:spacing w:before="40" w:after="40"/>
        <w:ind w:firstLine="567"/>
        <w:rPr>
          <w:b/>
          <w:bCs/>
          <w:color w:val="000000"/>
          <w:sz w:val="28"/>
          <w:szCs w:val="28"/>
          <w:lang w:val="it-IT"/>
        </w:rPr>
      </w:pPr>
      <w:r w:rsidRPr="00CE6B9D">
        <w:rPr>
          <w:b/>
          <w:bCs/>
          <w:color w:val="000000"/>
          <w:sz w:val="28"/>
          <w:szCs w:val="28"/>
          <w:lang w:val="it-IT"/>
        </w:rPr>
        <w:t>1.</w:t>
      </w:r>
      <w:r w:rsidR="008C788E" w:rsidRPr="00CE6B9D">
        <w:rPr>
          <w:b/>
          <w:bCs/>
          <w:color w:val="000000"/>
          <w:sz w:val="28"/>
          <w:szCs w:val="28"/>
          <w:lang w:val="it-IT"/>
        </w:rPr>
        <w:t xml:space="preserve">2. Quy mô dự án: </w:t>
      </w:r>
    </w:p>
    <w:p w14:paraId="53CA22D7" w14:textId="77777777" w:rsidR="00CE6B9D" w:rsidRPr="00CE6B9D" w:rsidRDefault="00CE6B9D" w:rsidP="00CE6B9D">
      <w:pPr>
        <w:spacing w:before="40" w:after="40"/>
        <w:ind w:firstLine="567"/>
        <w:rPr>
          <w:b/>
          <w:bCs/>
          <w:sz w:val="28"/>
          <w:szCs w:val="28"/>
          <w:lang w:val="de-DE"/>
        </w:rPr>
      </w:pPr>
      <w:r w:rsidRPr="00CE6B9D">
        <w:rPr>
          <w:b/>
          <w:bCs/>
          <w:sz w:val="28"/>
          <w:szCs w:val="28"/>
          <w:lang w:val="de-DE"/>
        </w:rPr>
        <w:t>a. Sửa chữa, gia cố nền đường, mặt đường</w:t>
      </w:r>
    </w:p>
    <w:p w14:paraId="0CA767AE" w14:textId="77777777" w:rsidR="00CE6B9D" w:rsidRPr="00CE6B9D" w:rsidRDefault="00CE6B9D" w:rsidP="00CE6B9D">
      <w:pPr>
        <w:tabs>
          <w:tab w:val="num" w:pos="284"/>
        </w:tabs>
        <w:spacing w:before="40" w:after="40"/>
        <w:ind w:firstLine="567"/>
        <w:rPr>
          <w:bCs/>
          <w:sz w:val="28"/>
          <w:szCs w:val="28"/>
          <w:lang w:val="de-DE"/>
        </w:rPr>
      </w:pPr>
      <w:r w:rsidRPr="00CE6B9D">
        <w:rPr>
          <w:rStyle w:val="fontstyle01"/>
          <w:rFonts w:ascii="Times New Roman" w:hAnsi="Times New Roman"/>
          <w:bCs/>
          <w:lang w:val="de-DE"/>
        </w:rPr>
        <w:t>- Sửa chữa các vị trí nền, mặt đường bị hư hỏng cục bộ: Đào bỏ hết chiều sâu kết cấu hư hỏng và xử lý nền yếu (nếu có), sau đó hoàn trả bằng kết cấu móng mặt đường hiện trạng có cao độ tương đương cao độ mặt đường hiện hữu</w:t>
      </w:r>
      <w:r w:rsidRPr="00CE6B9D">
        <w:rPr>
          <w:bCs/>
          <w:sz w:val="28"/>
          <w:szCs w:val="28"/>
          <w:lang w:val="de-DE"/>
        </w:rPr>
        <w:t>.</w:t>
      </w:r>
    </w:p>
    <w:p w14:paraId="0D4132F7" w14:textId="77777777" w:rsidR="00CE6B9D" w:rsidRPr="00CE6B9D" w:rsidRDefault="00CE6B9D" w:rsidP="00CE6B9D">
      <w:pPr>
        <w:tabs>
          <w:tab w:val="num" w:pos="284"/>
        </w:tabs>
        <w:spacing w:before="40" w:after="40"/>
        <w:ind w:firstLine="567"/>
        <w:rPr>
          <w:rStyle w:val="fontstyle01"/>
          <w:rFonts w:ascii="Times New Roman" w:hAnsi="Times New Roman"/>
          <w:bCs/>
          <w:lang w:val="de-DE"/>
        </w:rPr>
      </w:pPr>
      <w:r w:rsidRPr="00CE6B9D">
        <w:rPr>
          <w:rStyle w:val="fontstyle01"/>
          <w:rFonts w:ascii="Times New Roman" w:hAnsi="Times New Roman"/>
          <w:bCs/>
          <w:lang w:val="de-DE"/>
        </w:rPr>
        <w:t>- Sửa chữa gia cố lề đường; cải tạo cục bộ, cạp mở rộng mặt đường tại các vị trí đường cong nhỏ và khuất tầm nhìn. Kết cấu cạp mở rộng đảm bảo như kết cấu mặt đường.</w:t>
      </w:r>
    </w:p>
    <w:p w14:paraId="194CDC6A" w14:textId="77777777" w:rsidR="00CE6B9D" w:rsidRPr="00CE6B9D" w:rsidRDefault="00CE6B9D" w:rsidP="00CE6B9D">
      <w:pPr>
        <w:tabs>
          <w:tab w:val="num" w:pos="284"/>
        </w:tabs>
        <w:spacing w:before="40" w:after="40"/>
        <w:ind w:firstLine="567"/>
        <w:rPr>
          <w:bCs/>
          <w:sz w:val="28"/>
          <w:szCs w:val="28"/>
          <w:lang w:val="de-DE"/>
        </w:rPr>
      </w:pPr>
      <w:r w:rsidRPr="00CE6B9D">
        <w:rPr>
          <w:bCs/>
          <w:sz w:val="28"/>
          <w:szCs w:val="28"/>
          <w:lang w:val="de-DE"/>
        </w:rPr>
        <w:t>- Tại các vị trí thiếu bề rộng nền đường, thiết kế gia cố nền đường bằng kè rọ đá, kè vỉa, kè BTXM … đảm bảo theo quy định hiện hành.</w:t>
      </w:r>
    </w:p>
    <w:p w14:paraId="7366077B" w14:textId="77777777" w:rsidR="00CE6B9D" w:rsidRPr="00CE6B9D" w:rsidRDefault="00CE6B9D" w:rsidP="00CE6B9D">
      <w:pPr>
        <w:spacing w:before="40" w:after="40"/>
        <w:ind w:firstLine="567"/>
        <w:rPr>
          <w:b/>
          <w:bCs/>
          <w:noProof/>
          <w:sz w:val="28"/>
          <w:szCs w:val="28"/>
          <w:lang w:val="de-DE"/>
        </w:rPr>
      </w:pPr>
      <w:r w:rsidRPr="00CE6B9D">
        <w:rPr>
          <w:b/>
          <w:bCs/>
          <w:noProof/>
          <w:sz w:val="28"/>
          <w:szCs w:val="28"/>
          <w:lang w:val="de-DE"/>
        </w:rPr>
        <w:t xml:space="preserve">b. Sửa chữa hệ thống thoát nước và công trình trên tuyến: </w:t>
      </w:r>
    </w:p>
    <w:p w14:paraId="2C39FCA9" w14:textId="77777777" w:rsidR="00CE6B9D" w:rsidRPr="00CE6B9D" w:rsidRDefault="00CE6B9D" w:rsidP="00CE6B9D">
      <w:pPr>
        <w:tabs>
          <w:tab w:val="num" w:pos="284"/>
        </w:tabs>
        <w:spacing w:before="40" w:after="40"/>
        <w:ind w:firstLine="567"/>
        <w:rPr>
          <w:bCs/>
          <w:sz w:val="28"/>
          <w:szCs w:val="28"/>
          <w:lang w:val="de-DE"/>
        </w:rPr>
      </w:pPr>
      <w:r w:rsidRPr="00CE6B9D">
        <w:rPr>
          <w:bCs/>
          <w:sz w:val="28"/>
          <w:szCs w:val="28"/>
          <w:lang w:val="de-DE"/>
        </w:rPr>
        <w:t>+ Sửa chữa, gia cố bổ sung hoàn thiện hệ thống thoát nước (rãnh dọc hình thang; rãnh chịu lực qua khu đông dân cư và cổng cơ quan trường học; cống thoát nước ngang đường…).</w:t>
      </w:r>
    </w:p>
    <w:p w14:paraId="479EA65A" w14:textId="77777777" w:rsidR="00CE6B9D" w:rsidRPr="00CE6B9D" w:rsidRDefault="00CE6B9D" w:rsidP="00CE6B9D">
      <w:pPr>
        <w:tabs>
          <w:tab w:val="num" w:pos="284"/>
        </w:tabs>
        <w:spacing w:before="40" w:after="40"/>
        <w:ind w:firstLine="567"/>
        <w:rPr>
          <w:bCs/>
          <w:sz w:val="28"/>
          <w:szCs w:val="28"/>
          <w:lang w:val="de-DE"/>
        </w:rPr>
      </w:pPr>
      <w:r w:rsidRPr="00CE6B9D">
        <w:rPr>
          <w:bCs/>
          <w:sz w:val="28"/>
          <w:szCs w:val="28"/>
          <w:lang w:val="de-DE"/>
        </w:rPr>
        <w:t>+ Sửa chữa và nâng cao thành rãnh cũ, tường đầu cũ, kè BTXM cũ… để phù hợp với cao độ mặt đường sau khi sửa chữa.</w:t>
      </w:r>
    </w:p>
    <w:p w14:paraId="2C60A50F" w14:textId="77777777" w:rsidR="00CE6B9D" w:rsidRPr="00CE6B9D" w:rsidRDefault="00CE6B9D" w:rsidP="00CE6B9D">
      <w:pPr>
        <w:tabs>
          <w:tab w:val="num" w:pos="284"/>
        </w:tabs>
        <w:spacing w:before="40" w:after="40"/>
        <w:ind w:firstLine="567"/>
        <w:rPr>
          <w:bCs/>
          <w:sz w:val="28"/>
          <w:szCs w:val="28"/>
          <w:lang w:val="de-DE"/>
        </w:rPr>
      </w:pPr>
      <w:r w:rsidRPr="00CE6B9D">
        <w:rPr>
          <w:bCs/>
          <w:sz w:val="28"/>
          <w:szCs w:val="28"/>
          <w:lang w:val="de-DE"/>
        </w:rPr>
        <w:t>+ Sửa chữa, nối dài cống ngang để phù hợp với bề rộng mặt đường mới.</w:t>
      </w:r>
    </w:p>
    <w:p w14:paraId="12A90C8A" w14:textId="77777777" w:rsidR="00CE6B9D" w:rsidRPr="00CE6B9D" w:rsidRDefault="00CE6B9D" w:rsidP="00CE6B9D">
      <w:pPr>
        <w:tabs>
          <w:tab w:val="num" w:pos="284"/>
        </w:tabs>
        <w:spacing w:before="40" w:after="40"/>
        <w:ind w:firstLine="567"/>
        <w:rPr>
          <w:bCs/>
          <w:sz w:val="28"/>
          <w:szCs w:val="28"/>
          <w:lang w:val="de-DE"/>
        </w:rPr>
      </w:pPr>
      <w:r w:rsidRPr="00CE6B9D">
        <w:rPr>
          <w:bCs/>
          <w:sz w:val="28"/>
          <w:szCs w:val="28"/>
          <w:lang w:val="de-DE"/>
        </w:rPr>
        <w:t>+ Bố trí tấm bản bê tông cốt thép tại các vị trí nối vào nhà dân.</w:t>
      </w:r>
    </w:p>
    <w:p w14:paraId="549CABB2" w14:textId="77777777" w:rsidR="00CE6B9D" w:rsidRPr="00CE6B9D" w:rsidRDefault="00CE6B9D" w:rsidP="00CE6B9D">
      <w:pPr>
        <w:spacing w:before="40" w:after="40"/>
        <w:ind w:firstLine="567"/>
        <w:rPr>
          <w:b/>
          <w:bCs/>
          <w:noProof/>
          <w:sz w:val="28"/>
          <w:szCs w:val="28"/>
          <w:lang w:val="de-DE"/>
        </w:rPr>
      </w:pPr>
      <w:r w:rsidRPr="00CE6B9D">
        <w:rPr>
          <w:b/>
          <w:bCs/>
          <w:noProof/>
          <w:sz w:val="28"/>
          <w:szCs w:val="28"/>
          <w:lang w:val="de-DE"/>
        </w:rPr>
        <w:t xml:space="preserve">c. Hệ thống an toàn giao thông: </w:t>
      </w:r>
    </w:p>
    <w:p w14:paraId="1973A535" w14:textId="77777777" w:rsidR="00CE6B9D" w:rsidRPr="00CE6B9D" w:rsidRDefault="00CE6B9D" w:rsidP="00CE6B9D">
      <w:pPr>
        <w:spacing w:before="40" w:after="40"/>
        <w:ind w:firstLine="567"/>
        <w:rPr>
          <w:bCs/>
          <w:noProof/>
          <w:sz w:val="28"/>
          <w:szCs w:val="28"/>
          <w:lang w:val="de-DE"/>
        </w:rPr>
      </w:pPr>
      <w:r w:rsidRPr="00CE6B9D">
        <w:rPr>
          <w:bCs/>
          <w:sz w:val="28"/>
          <w:szCs w:val="28"/>
          <w:lang w:val="de-DE"/>
        </w:rPr>
        <w:t>Sửa chữa, bổ sung, thay thế hệ thống ATGT (hộ lan tôn sóng, biển báo, cọc tiêu, cọc H...); sơn vạch kẻ đường đảm bảo theo Quy chuẩn báo hiệu quốc gia về báo hiệu đường bộ 41:2024/BGTVT.</w:t>
      </w:r>
    </w:p>
    <w:p w14:paraId="79F71498" w14:textId="77777777" w:rsidR="00CE6B9D" w:rsidRPr="00CE6B9D" w:rsidRDefault="00CE6B9D" w:rsidP="00CE6B9D">
      <w:pPr>
        <w:spacing w:before="40" w:after="40"/>
        <w:ind w:firstLine="567"/>
        <w:rPr>
          <w:b/>
          <w:bCs/>
          <w:sz w:val="28"/>
          <w:szCs w:val="28"/>
          <w:lang w:val="de-DE"/>
        </w:rPr>
      </w:pPr>
      <w:r w:rsidRPr="00CE6B9D">
        <w:rPr>
          <w:b/>
          <w:bCs/>
          <w:sz w:val="28"/>
          <w:szCs w:val="28"/>
          <w:lang w:val="de-DE"/>
        </w:rPr>
        <w:t>d. Hoàn trả hạ tầng kỹ thuật (nếu có):</w:t>
      </w:r>
    </w:p>
    <w:p w14:paraId="16DDFE50" w14:textId="77777777" w:rsidR="00CE6B9D" w:rsidRPr="00CE6B9D" w:rsidRDefault="00CE6B9D" w:rsidP="00CE6B9D">
      <w:pPr>
        <w:spacing w:before="40" w:after="40"/>
        <w:ind w:firstLine="567"/>
        <w:rPr>
          <w:sz w:val="28"/>
          <w:szCs w:val="28"/>
          <w:lang w:val="de-DE"/>
        </w:rPr>
      </w:pPr>
      <w:r w:rsidRPr="00CE6B9D">
        <w:rPr>
          <w:sz w:val="28"/>
          <w:szCs w:val="28"/>
          <w:lang w:val="de-DE"/>
        </w:rPr>
        <w:tab/>
        <w:t>- Di dời các công trình nằm trong phạm vi rãnh dọc, lề đường.</w:t>
      </w:r>
    </w:p>
    <w:p w14:paraId="5D71F689" w14:textId="77777777" w:rsidR="00CE6B9D" w:rsidRPr="00CE6B9D" w:rsidRDefault="00CE6B9D" w:rsidP="00CE6B9D">
      <w:pPr>
        <w:spacing w:before="40" w:after="40"/>
        <w:ind w:firstLine="567"/>
        <w:rPr>
          <w:sz w:val="28"/>
          <w:szCs w:val="28"/>
          <w:lang w:val="de-DE"/>
        </w:rPr>
      </w:pPr>
      <w:r w:rsidRPr="00CE6B9D">
        <w:rPr>
          <w:sz w:val="28"/>
          <w:szCs w:val="28"/>
          <w:lang w:val="de-DE"/>
        </w:rPr>
        <w:tab/>
        <w:t xml:space="preserve">- Hoàn trả mặt đường vuốt nối vào nhà dân bằng bê tông xi măng </w:t>
      </w:r>
      <w:r w:rsidRPr="00CE6B9D">
        <w:rPr>
          <w:color w:val="000000"/>
          <w:sz w:val="28"/>
          <w:szCs w:val="28"/>
          <w:lang w:val="fr-FR"/>
        </w:rPr>
        <w:t>… các công trình hạ tầng kỹ thuật (nếu có).</w:t>
      </w:r>
    </w:p>
    <w:p w14:paraId="64C9CA20" w14:textId="0CAEE3A9" w:rsidR="005E446F" w:rsidRPr="00CE6B9D" w:rsidRDefault="002A3EA8" w:rsidP="00CE6B9D">
      <w:pPr>
        <w:pStyle w:val="BodyText3"/>
        <w:widowControl w:val="0"/>
        <w:tabs>
          <w:tab w:val="left" w:pos="720"/>
        </w:tabs>
        <w:spacing w:before="40" w:after="40"/>
        <w:ind w:firstLine="567"/>
        <w:jc w:val="both"/>
        <w:rPr>
          <w:rStyle w:val="fontstyle01"/>
          <w:rFonts w:ascii="Times New Roman" w:eastAsia="Calibri" w:hAnsi="Times New Roman"/>
          <w:bCs/>
          <w:lang w:val="de-DE"/>
        </w:rPr>
      </w:pPr>
      <w:r w:rsidRPr="00CE6B9D">
        <w:rPr>
          <w:rStyle w:val="fontstyle01"/>
          <w:rFonts w:ascii="Times New Roman" w:eastAsia="Calibri" w:hAnsi="Times New Roman"/>
          <w:b/>
          <w:bCs/>
          <w:lang w:val="de-DE"/>
        </w:rPr>
        <w:t>1.</w:t>
      </w:r>
      <w:r w:rsidR="005E446F" w:rsidRPr="00CE6B9D">
        <w:rPr>
          <w:rStyle w:val="fontstyle01"/>
          <w:rFonts w:ascii="Times New Roman" w:eastAsia="Calibri" w:hAnsi="Times New Roman"/>
          <w:b/>
          <w:bCs/>
          <w:lang w:val="de-DE"/>
        </w:rPr>
        <w:t>2.4. Đảm bảo an toàn giao thông:</w:t>
      </w:r>
      <w:r w:rsidR="005E446F" w:rsidRPr="00CE6B9D">
        <w:rPr>
          <w:rStyle w:val="fontstyle01"/>
          <w:rFonts w:ascii="Times New Roman" w:eastAsia="Calibri" w:hAnsi="Times New Roman"/>
          <w:bCs/>
          <w:lang w:val="de-DE"/>
        </w:rPr>
        <w:t xml:space="preserve"> Thực hiện công tác đảm bảo an toàn giao thông và môi trường trong suốt quá trình thi công theo quy định hiện hành.</w:t>
      </w:r>
    </w:p>
    <w:p w14:paraId="2ABBA3EE" w14:textId="77777777" w:rsidR="008C788E" w:rsidRPr="00CE6B9D" w:rsidRDefault="008C788E" w:rsidP="00CE6B9D">
      <w:pPr>
        <w:widowControl w:val="0"/>
        <w:tabs>
          <w:tab w:val="left" w:pos="426"/>
        </w:tabs>
        <w:spacing w:before="40" w:after="40"/>
        <w:ind w:right="255" w:firstLine="567"/>
        <w:rPr>
          <w:color w:val="000000"/>
          <w:sz w:val="28"/>
          <w:szCs w:val="28"/>
          <w:lang w:val="es-ES"/>
        </w:rPr>
      </w:pPr>
      <w:r w:rsidRPr="00CE6B9D">
        <w:rPr>
          <w:color w:val="000000"/>
          <w:sz w:val="28"/>
          <w:szCs w:val="28"/>
          <w:lang w:val="es-ES"/>
        </w:rPr>
        <w:tab/>
        <w:t xml:space="preserve">  </w:t>
      </w:r>
      <w:r w:rsidRPr="00CE6B9D">
        <w:rPr>
          <w:b/>
          <w:color w:val="000000"/>
          <w:sz w:val="28"/>
          <w:szCs w:val="28"/>
          <w:lang w:val="es-ES"/>
        </w:rPr>
        <w:t>II. PHẠM VI CÔNG VIỆC</w:t>
      </w:r>
    </w:p>
    <w:p w14:paraId="7B8CB30E" w14:textId="77777777" w:rsidR="008C788E" w:rsidRPr="00CE6B9D" w:rsidRDefault="008C788E" w:rsidP="00CE6B9D">
      <w:pPr>
        <w:widowControl w:val="0"/>
        <w:spacing w:before="40" w:after="40"/>
        <w:ind w:firstLine="567"/>
        <w:rPr>
          <w:b/>
          <w:color w:val="000000"/>
          <w:sz w:val="28"/>
          <w:szCs w:val="28"/>
          <w:lang w:val="es-ES"/>
        </w:rPr>
      </w:pPr>
      <w:r w:rsidRPr="00CE6B9D">
        <w:rPr>
          <w:b/>
          <w:color w:val="000000"/>
          <w:sz w:val="28"/>
          <w:szCs w:val="28"/>
          <w:lang w:val="es-ES"/>
        </w:rPr>
        <w:t>2.1.  Mục đích công tác khảo sát</w:t>
      </w:r>
    </w:p>
    <w:p w14:paraId="66CA0E87" w14:textId="77777777" w:rsidR="00CE6B9D" w:rsidRPr="00CE6B9D" w:rsidRDefault="008C788E" w:rsidP="00CE6B9D">
      <w:pPr>
        <w:spacing w:before="40" w:after="40"/>
        <w:ind w:firstLine="567"/>
        <w:rPr>
          <w:sz w:val="28"/>
          <w:szCs w:val="28"/>
          <w:lang w:val="es-ES"/>
        </w:rPr>
      </w:pPr>
      <w:r w:rsidRPr="00CE6B9D">
        <w:rPr>
          <w:noProof/>
          <w:color w:val="000000"/>
          <w:sz w:val="28"/>
          <w:szCs w:val="28"/>
          <w:lang w:val="es-ES"/>
        </w:rPr>
        <w:lastRenderedPageBreak/>
        <w:t xml:space="preserve">  </w:t>
      </w:r>
      <w:r w:rsidR="00CE6B9D" w:rsidRPr="00CE6B9D">
        <w:rPr>
          <w:sz w:val="28"/>
          <w:szCs w:val="28"/>
          <w:lang w:val="es-ES"/>
        </w:rPr>
        <w:t xml:space="preserve">Thu thập hiện trạng địa hình (đo vẽ bình đồ, trắc dọc, trắc ngang) nền, mặt đường và các công trình trên tuyến. </w:t>
      </w:r>
    </w:p>
    <w:p w14:paraId="709C36A5" w14:textId="77777777" w:rsidR="00CE6B9D" w:rsidRPr="00CE6B9D" w:rsidRDefault="00CE6B9D" w:rsidP="00CE6B9D">
      <w:pPr>
        <w:spacing w:before="40" w:after="40"/>
        <w:ind w:firstLine="567"/>
        <w:rPr>
          <w:sz w:val="28"/>
          <w:szCs w:val="28"/>
          <w:lang w:val="es-ES"/>
        </w:rPr>
      </w:pPr>
      <w:r w:rsidRPr="00CE6B9D">
        <w:rPr>
          <w:sz w:val="28"/>
          <w:szCs w:val="28"/>
          <w:lang w:val="es-ES"/>
        </w:rPr>
        <w:t xml:space="preserve">Thu thập số liệu phản ánh tình trạng cường độ mặt đường, số liệu thủy văn làm cơ sở để tính toán kết cấu áo đường và khẩu độ các công trình thoát nước. </w:t>
      </w:r>
    </w:p>
    <w:p w14:paraId="33E93D78" w14:textId="77777777" w:rsidR="00CE6B9D" w:rsidRPr="00CE6B9D" w:rsidRDefault="00CE6B9D" w:rsidP="00CE6B9D">
      <w:pPr>
        <w:spacing w:before="40" w:after="40"/>
        <w:ind w:firstLine="567"/>
        <w:rPr>
          <w:sz w:val="28"/>
          <w:szCs w:val="28"/>
          <w:lang w:val="es-ES"/>
        </w:rPr>
      </w:pPr>
      <w:r w:rsidRPr="00CE6B9D">
        <w:rPr>
          <w:sz w:val="28"/>
          <w:szCs w:val="28"/>
          <w:lang w:val="es-ES"/>
        </w:rPr>
        <w:t xml:space="preserve">Điều tra các vị trí xung yếu trên tuyến và hiện trạng hệ thống an toàn giao thông làm cơ sở cho việc sửa chữa, bổ sung hệ thống an toàn giao thông. </w:t>
      </w:r>
    </w:p>
    <w:p w14:paraId="15E8033B" w14:textId="15E31BBA" w:rsidR="00CE6B9D" w:rsidRPr="00CE6B9D" w:rsidRDefault="00CE6B9D" w:rsidP="00CE6B9D">
      <w:pPr>
        <w:spacing w:before="40" w:after="40"/>
        <w:ind w:firstLine="567"/>
        <w:rPr>
          <w:sz w:val="28"/>
          <w:szCs w:val="28"/>
          <w:lang w:val="es-ES"/>
        </w:rPr>
      </w:pPr>
      <w:r w:rsidRPr="00CE6B9D">
        <w:rPr>
          <w:sz w:val="28"/>
          <w:szCs w:val="28"/>
          <w:lang w:val="es-ES"/>
        </w:rPr>
        <w:t xml:space="preserve">Điều tra mỏ vật liệu, mỏ bãi thải để phục vụ công tác lập báo cáo </w:t>
      </w:r>
      <w:r w:rsidR="00107B2D">
        <w:rPr>
          <w:sz w:val="28"/>
          <w:szCs w:val="28"/>
          <w:lang w:val="es-ES"/>
        </w:rPr>
        <w:t>Kinh tế - Kỹ thuật.</w:t>
      </w:r>
    </w:p>
    <w:p w14:paraId="00D0B1B9" w14:textId="77777777" w:rsidR="00CE6B9D" w:rsidRPr="00CE6B9D" w:rsidRDefault="00CE6B9D" w:rsidP="00CE6B9D">
      <w:pPr>
        <w:spacing w:before="40" w:after="40"/>
        <w:ind w:firstLine="567"/>
        <w:rPr>
          <w:sz w:val="28"/>
          <w:szCs w:val="28"/>
          <w:lang w:val="es-ES"/>
        </w:rPr>
      </w:pPr>
      <w:r w:rsidRPr="00CE6B9D">
        <w:rPr>
          <w:sz w:val="28"/>
          <w:szCs w:val="28"/>
          <w:lang w:val="es-ES"/>
        </w:rPr>
        <w:t>Thu thập những tài liệu nhằm xác định chính xác về khối lượng và dự toán xây dựng công trình.</w:t>
      </w:r>
    </w:p>
    <w:p w14:paraId="57972795" w14:textId="613EBE07" w:rsidR="008C788E" w:rsidRPr="00CE6B9D" w:rsidRDefault="008C788E" w:rsidP="00CE6B9D">
      <w:pPr>
        <w:spacing w:before="40" w:after="40"/>
        <w:ind w:firstLine="567"/>
        <w:rPr>
          <w:b/>
          <w:color w:val="000000"/>
          <w:sz w:val="28"/>
          <w:szCs w:val="28"/>
          <w:lang w:val="es-ES"/>
        </w:rPr>
      </w:pPr>
      <w:r w:rsidRPr="00CE6B9D">
        <w:rPr>
          <w:b/>
          <w:color w:val="000000"/>
          <w:sz w:val="28"/>
          <w:szCs w:val="28"/>
          <w:lang w:val="es-ES"/>
        </w:rPr>
        <w:t>2.2. Phạm vi khảo sát</w:t>
      </w:r>
    </w:p>
    <w:p w14:paraId="5CD651C6" w14:textId="7A6EA9FD" w:rsidR="008C788E" w:rsidRPr="00CE6B9D" w:rsidRDefault="00CE6B9D" w:rsidP="00CE6B9D">
      <w:pPr>
        <w:spacing w:before="40" w:after="40"/>
        <w:ind w:firstLine="567"/>
        <w:rPr>
          <w:sz w:val="28"/>
          <w:szCs w:val="28"/>
          <w:lang w:val="es-ES"/>
        </w:rPr>
      </w:pPr>
      <w:r w:rsidRPr="00CE6B9D">
        <w:rPr>
          <w:sz w:val="28"/>
          <w:szCs w:val="28"/>
          <w:lang w:val="es-ES"/>
        </w:rPr>
        <w:t>Đoạn tuyến Km0 – Km13 ĐT.128B (Làng Mô – Tủa Sín Chải)</w:t>
      </w:r>
      <w:r w:rsidR="008C788E" w:rsidRPr="00CE6B9D">
        <w:rPr>
          <w:noProof/>
          <w:color w:val="000000"/>
          <w:sz w:val="28"/>
          <w:szCs w:val="28"/>
          <w:lang w:val="es-ES"/>
        </w:rPr>
        <w:t>. Khảo sát xác định chính xác điểm đầu, điểm cuối của tuyến và các hạng mục công trình, trong đoạn tuyến sửa chữa.</w:t>
      </w:r>
    </w:p>
    <w:p w14:paraId="250C002F" w14:textId="77777777" w:rsidR="008C788E" w:rsidRPr="00CE6B9D" w:rsidRDefault="008C788E" w:rsidP="00CE6B9D">
      <w:pPr>
        <w:widowControl w:val="0"/>
        <w:spacing w:before="40" w:after="40"/>
        <w:ind w:firstLine="567"/>
        <w:rPr>
          <w:b/>
          <w:color w:val="000000"/>
          <w:sz w:val="28"/>
          <w:szCs w:val="28"/>
          <w:lang w:val="es-ES"/>
        </w:rPr>
      </w:pPr>
      <w:r w:rsidRPr="00CE6B9D">
        <w:rPr>
          <w:b/>
          <w:color w:val="000000"/>
          <w:sz w:val="28"/>
          <w:szCs w:val="28"/>
          <w:lang w:val="es-ES"/>
        </w:rPr>
        <w:t>2.3. Tiêu chuẩn khảo sát áp dụng:</w:t>
      </w:r>
    </w:p>
    <w:p w14:paraId="18BF6B43" w14:textId="77777777" w:rsidR="005F177C" w:rsidRPr="00CE6B9D" w:rsidRDefault="005F177C" w:rsidP="00CE6B9D">
      <w:pPr>
        <w:spacing w:before="40" w:after="40"/>
        <w:ind w:firstLine="567"/>
        <w:rPr>
          <w:noProof/>
          <w:sz w:val="28"/>
          <w:szCs w:val="28"/>
          <w:lang w:val="vi-VN"/>
        </w:rPr>
      </w:pPr>
      <w:r w:rsidRPr="00CE6B9D">
        <w:rPr>
          <w:noProof/>
          <w:sz w:val="28"/>
          <w:szCs w:val="28"/>
          <w:lang w:val="vi-VN"/>
        </w:rPr>
        <w:t>- TCVN 4419:1987 – Khảo sát xây dựng – Nguyên tắc cơ bản;</w:t>
      </w:r>
    </w:p>
    <w:p w14:paraId="0282A955" w14:textId="77777777" w:rsidR="005F177C" w:rsidRPr="00CE6B9D" w:rsidRDefault="005F177C" w:rsidP="00CE6B9D">
      <w:pPr>
        <w:spacing w:before="40" w:after="40"/>
        <w:ind w:firstLine="567"/>
        <w:rPr>
          <w:noProof/>
          <w:sz w:val="28"/>
          <w:szCs w:val="28"/>
          <w:lang w:val="vi-VN"/>
        </w:rPr>
      </w:pPr>
      <w:r w:rsidRPr="00CE6B9D">
        <w:rPr>
          <w:noProof/>
          <w:sz w:val="28"/>
          <w:szCs w:val="28"/>
          <w:lang w:val="vi-VN"/>
        </w:rPr>
        <w:t>- TCVN 205:1987 – Yêu cầu đối với khảo sát;</w:t>
      </w:r>
    </w:p>
    <w:p w14:paraId="69A6D9FF" w14:textId="77777777" w:rsidR="005F177C" w:rsidRPr="00CE6B9D" w:rsidRDefault="005F177C" w:rsidP="00CE6B9D">
      <w:pPr>
        <w:spacing w:before="40" w:after="40"/>
        <w:ind w:firstLine="567"/>
        <w:rPr>
          <w:noProof/>
          <w:sz w:val="28"/>
          <w:szCs w:val="28"/>
          <w:lang w:val="vi-VN"/>
        </w:rPr>
      </w:pPr>
      <w:r w:rsidRPr="00CE6B9D">
        <w:rPr>
          <w:noProof/>
          <w:sz w:val="28"/>
          <w:szCs w:val="28"/>
          <w:lang w:val="vi-VN"/>
        </w:rPr>
        <w:t>- TCVN 112:1984: Khảo sát địa kỹ thuật;</w:t>
      </w:r>
    </w:p>
    <w:p w14:paraId="41060DB7" w14:textId="77777777" w:rsidR="005F177C" w:rsidRPr="00CE6B9D" w:rsidRDefault="005F177C" w:rsidP="00CE6B9D">
      <w:pPr>
        <w:spacing w:before="40" w:after="40"/>
        <w:ind w:firstLine="567"/>
        <w:rPr>
          <w:noProof/>
          <w:sz w:val="28"/>
          <w:szCs w:val="28"/>
          <w:lang w:val="vi-VN"/>
        </w:rPr>
      </w:pPr>
      <w:r w:rsidRPr="00CE6B9D">
        <w:rPr>
          <w:noProof/>
          <w:sz w:val="28"/>
          <w:szCs w:val="28"/>
          <w:lang w:val="vi-VN"/>
        </w:rPr>
        <w:t>- TCCS 31:2020/TCĐBVN Đường ô tô – Tiêu chuẩn khảo sát.</w:t>
      </w:r>
    </w:p>
    <w:p w14:paraId="2048FC8D" w14:textId="77777777" w:rsidR="005F177C" w:rsidRPr="00CE6B9D" w:rsidRDefault="005F177C" w:rsidP="00CE6B9D">
      <w:pPr>
        <w:spacing w:before="40" w:after="40"/>
        <w:ind w:firstLine="567"/>
        <w:rPr>
          <w:noProof/>
          <w:sz w:val="28"/>
          <w:szCs w:val="28"/>
          <w:lang w:val="vi-VN"/>
        </w:rPr>
      </w:pPr>
      <w:r w:rsidRPr="00CE6B9D">
        <w:rPr>
          <w:noProof/>
          <w:sz w:val="28"/>
          <w:szCs w:val="28"/>
          <w:lang w:val="vi-VN"/>
        </w:rPr>
        <w:t>-  Các tiêu chuẩn, Quy trình, Quy phạm khác theo quy định hiện hành.</w:t>
      </w:r>
    </w:p>
    <w:p w14:paraId="7F4BCBCC" w14:textId="234F1BD3" w:rsidR="008C788E" w:rsidRPr="00CE6B9D" w:rsidRDefault="008C788E" w:rsidP="00CE6B9D">
      <w:pPr>
        <w:widowControl w:val="0"/>
        <w:spacing w:before="40" w:after="40"/>
        <w:ind w:firstLine="567"/>
        <w:rPr>
          <w:b/>
          <w:color w:val="000000"/>
          <w:sz w:val="28"/>
          <w:szCs w:val="28"/>
          <w:lang w:val="es-ES"/>
        </w:rPr>
      </w:pPr>
      <w:r w:rsidRPr="00CE6B9D">
        <w:rPr>
          <w:b/>
          <w:color w:val="000000"/>
          <w:sz w:val="28"/>
          <w:szCs w:val="28"/>
          <w:lang w:val="es-ES"/>
        </w:rPr>
        <w:t>2.4. Nội dung, công việc khảo sát</w:t>
      </w:r>
    </w:p>
    <w:p w14:paraId="02028769"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Khảo sát tuyến.</w:t>
      </w:r>
    </w:p>
    <w:p w14:paraId="361183B0"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Khảo sát nền, mặt đường cũ, hệ thống thoát nước.</w:t>
      </w:r>
    </w:p>
    <w:p w14:paraId="58F5C7C9"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Khảo sát các hạng mục ATGT trên tuyến.</w:t>
      </w:r>
    </w:p>
    <w:p w14:paraId="67FE5A7C" w14:textId="77777777" w:rsidR="00CE6B9D" w:rsidRPr="00CE6B9D" w:rsidRDefault="00CE6B9D" w:rsidP="00CE6B9D">
      <w:pPr>
        <w:spacing w:before="40" w:after="40"/>
        <w:ind w:firstLine="567"/>
        <w:rPr>
          <w:noProof/>
          <w:sz w:val="28"/>
          <w:szCs w:val="28"/>
          <w:lang w:val="de-DE"/>
        </w:rPr>
      </w:pPr>
      <w:r w:rsidRPr="00CE6B9D">
        <w:rPr>
          <w:noProof/>
          <w:sz w:val="28"/>
          <w:szCs w:val="28"/>
          <w:lang w:val="vi-VN"/>
        </w:rPr>
        <w:t>- Khảo sát, thu thập số liệu về thủy văn trên tuyến.</w:t>
      </w:r>
    </w:p>
    <w:p w14:paraId="23E2398A"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Khảo sát mỏ vật liệu xây dựng.</w:t>
      </w:r>
    </w:p>
    <w:p w14:paraId="38C62B97"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Khảo sát bãi đổ thải.</w:t>
      </w:r>
    </w:p>
    <w:p w14:paraId="25830C22"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Một số nội dung khảo sát khác như các vị trí tiềm ẩn tai nạn giao thông, vị trí nút giao… để đưa ra các giải pháp xử lý nhằm nâng cao hiệu quả sửa chữa và ATGT trên phạm vi đoạn tuyến.</w:t>
      </w:r>
    </w:p>
    <w:p w14:paraId="2F754ABF" w14:textId="77777777" w:rsidR="00CE6B9D" w:rsidRPr="00CE6B9D" w:rsidRDefault="00CE6B9D" w:rsidP="00CE6B9D">
      <w:pPr>
        <w:spacing w:before="40" w:after="40"/>
        <w:ind w:firstLine="567"/>
        <w:rPr>
          <w:bCs/>
          <w:noProof/>
          <w:sz w:val="28"/>
          <w:szCs w:val="28"/>
          <w:lang w:val="vi-VN"/>
        </w:rPr>
      </w:pPr>
      <w:r w:rsidRPr="00CE6B9D">
        <w:rPr>
          <w:bCs/>
          <w:noProof/>
          <w:sz w:val="28"/>
          <w:szCs w:val="28"/>
          <w:lang w:val="vi-VN"/>
        </w:rPr>
        <w:t>- Thu thập giá nguyên, nhiên vật liệu phục vụ công tác lập tổng mức đầu tư xây dựng công trình.</w:t>
      </w:r>
    </w:p>
    <w:p w14:paraId="358B27BF" w14:textId="7D90554D" w:rsidR="007F273A" w:rsidRPr="00CE6B9D" w:rsidRDefault="00273121" w:rsidP="00CE6B9D">
      <w:pPr>
        <w:spacing w:before="40" w:after="40"/>
        <w:ind w:firstLine="567"/>
        <w:rPr>
          <w:b/>
          <w:noProof/>
          <w:sz w:val="28"/>
          <w:szCs w:val="28"/>
          <w:lang w:val="vi-VN"/>
        </w:rPr>
      </w:pPr>
      <w:r w:rsidRPr="00CE6B9D">
        <w:rPr>
          <w:b/>
          <w:noProof/>
          <w:sz w:val="28"/>
          <w:szCs w:val="28"/>
          <w:lang w:val="vi-VN"/>
        </w:rPr>
        <w:t xml:space="preserve">2.5. </w:t>
      </w:r>
      <w:r w:rsidR="007F273A" w:rsidRPr="00CE6B9D">
        <w:rPr>
          <w:b/>
          <w:noProof/>
          <w:sz w:val="28"/>
          <w:szCs w:val="28"/>
          <w:lang w:val="vi-VN"/>
        </w:rPr>
        <w:t>Công việc cụ thể và khối lượng khảo sát:</w:t>
      </w:r>
    </w:p>
    <w:p w14:paraId="57ECFAFF" w14:textId="77777777" w:rsidR="00CE6B9D" w:rsidRPr="00CE6B9D" w:rsidRDefault="00CE6B9D" w:rsidP="00CE6B9D">
      <w:pPr>
        <w:spacing w:before="40" w:after="40"/>
        <w:ind w:firstLine="567"/>
        <w:rPr>
          <w:b/>
          <w:noProof/>
          <w:sz w:val="28"/>
          <w:szCs w:val="28"/>
          <w:lang w:val="vi-VN"/>
        </w:rPr>
      </w:pPr>
      <w:r w:rsidRPr="00CE6B9D">
        <w:rPr>
          <w:b/>
          <w:noProof/>
          <w:sz w:val="28"/>
          <w:szCs w:val="28"/>
          <w:lang w:val="vi-VN"/>
        </w:rPr>
        <w:t>a. Khảo sát tuyến:</w:t>
      </w:r>
    </w:p>
    <w:p w14:paraId="3965F941" w14:textId="77777777" w:rsidR="00CE6B9D" w:rsidRPr="00CE6B9D" w:rsidRDefault="00CE6B9D" w:rsidP="00CE6B9D">
      <w:pPr>
        <w:spacing w:before="40" w:after="40"/>
        <w:ind w:firstLine="567"/>
        <w:rPr>
          <w:b/>
          <w:noProof/>
          <w:color w:val="000000"/>
          <w:sz w:val="28"/>
          <w:szCs w:val="28"/>
          <w:lang w:val="vi-VN"/>
        </w:rPr>
      </w:pPr>
      <w:r w:rsidRPr="00CE6B9D">
        <w:rPr>
          <w:b/>
          <w:noProof/>
          <w:color w:val="000000"/>
          <w:sz w:val="28"/>
          <w:szCs w:val="28"/>
          <w:lang w:val="vi-VN"/>
        </w:rPr>
        <w:t>* Xây dựng mốc đường chuyền cấp II</w:t>
      </w:r>
    </w:p>
    <w:p w14:paraId="18180CAE"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xml:space="preserve">- Tuyến sửa chữa kết nối trung tâm Xã Tủa Sín Chải với ĐT.128 có địa hình đèo dốc hiểm trở với lưu lượng giao thông lớn, đi qua khu vực đông dân cư, trên tuyến có một số vị trí đường cong bán kính nhỏ tiềm ẩn nguy cơ mất an toàn giao thông cần </w:t>
      </w:r>
      <w:r w:rsidRPr="00CE6B9D">
        <w:rPr>
          <w:bCs/>
          <w:noProof/>
          <w:color w:val="000000"/>
          <w:sz w:val="28"/>
          <w:szCs w:val="28"/>
          <w:lang w:val="vi-VN"/>
        </w:rPr>
        <w:lastRenderedPageBreak/>
        <w:t>được mở rộng, cải tạo và xử lý cầu cống nên cần thiết xây dựng mốc đường chuyền cấp II. Trong phạm vi khảo sát thực hiện công trình, xây dựng 05 điểm mốc đường chuyền cấp 2 với khoảng cách tối đa giữa các mốc là 3Km để phục vụ công tác khảo sát thiết kế và thi công công trình.</w:t>
      </w:r>
    </w:p>
    <w:p w14:paraId="6DAB2F6C"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Các vị trí xây dựng mốc đường chuyền phải đảm bảo ổn định, nằm ngoài phạm vi đào đắp thực hiện công trình, thuận lợi cho công tác sử dụng, kết nối.</w:t>
      </w:r>
    </w:p>
    <w:p w14:paraId="5B47359F"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Mốc đường chuyền cấp 2 có kích thước  (theo quy định TCCS 31:2020/TCĐBVN), cụ thể như sau:</w:t>
      </w:r>
    </w:p>
    <w:p w14:paraId="55E10A79"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Mặt mốc: 20cm x 20cm</w:t>
      </w:r>
    </w:p>
    <w:p w14:paraId="355BAB82"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Đáy mốc: 30cm x 30cm</w:t>
      </w:r>
    </w:p>
    <w:p w14:paraId="18CF751E"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Chiều cao mốc: 40cm</w:t>
      </w:r>
    </w:p>
    <w:p w14:paraId="69CCC009"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Vật liệu làm mốc: Bê tông mác 200</w:t>
      </w:r>
    </w:p>
    <w:p w14:paraId="6EF005B0"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Tim mốc: Bằng sứ chữ thập</w:t>
      </w:r>
    </w:p>
    <w:p w14:paraId="09172AC6" w14:textId="77777777" w:rsidR="00CE6B9D" w:rsidRPr="00CE6B9D" w:rsidRDefault="00CE6B9D" w:rsidP="00CE6B9D">
      <w:pPr>
        <w:spacing w:before="40" w:after="40"/>
        <w:ind w:firstLine="567"/>
        <w:rPr>
          <w:bCs/>
          <w:noProof/>
          <w:color w:val="000000"/>
          <w:sz w:val="28"/>
          <w:szCs w:val="28"/>
          <w:lang w:val="vi-VN"/>
        </w:rPr>
      </w:pPr>
      <w:r w:rsidRPr="00CE6B9D">
        <w:rPr>
          <w:bCs/>
          <w:noProof/>
          <w:color w:val="000000"/>
          <w:sz w:val="28"/>
          <w:szCs w:val="28"/>
          <w:lang w:val="vi-VN"/>
        </w:rPr>
        <w:t>+ Trên mặt mốc ghi ký hiệu, số hiệu mốc.</w:t>
      </w:r>
    </w:p>
    <w:p w14:paraId="58D0AEE4" w14:textId="77777777" w:rsidR="00CE6B9D" w:rsidRPr="00CE6B9D" w:rsidRDefault="00CE6B9D" w:rsidP="00CE6B9D">
      <w:pPr>
        <w:spacing w:before="40" w:after="40"/>
        <w:ind w:firstLine="567"/>
        <w:rPr>
          <w:bCs/>
          <w:i/>
          <w:noProof/>
          <w:color w:val="000000"/>
          <w:sz w:val="28"/>
          <w:szCs w:val="28"/>
          <w:lang w:val="vi-VN"/>
        </w:rPr>
      </w:pPr>
      <w:r w:rsidRPr="00CE6B9D">
        <w:rPr>
          <w:bCs/>
          <w:i/>
          <w:noProof/>
          <w:color w:val="000000"/>
          <w:sz w:val="28"/>
          <w:szCs w:val="28"/>
          <w:lang w:val="vi-VN"/>
        </w:rPr>
        <w:t>Khối lượng dự kiến: Xây dựng mốc đường chuyền cấp II: 05 mốc</w:t>
      </w:r>
    </w:p>
    <w:p w14:paraId="58D24D2C" w14:textId="77777777" w:rsidR="00CE6B9D" w:rsidRPr="00CE6B9D" w:rsidRDefault="00CE6B9D" w:rsidP="00CE6B9D">
      <w:pPr>
        <w:spacing w:before="40" w:after="40"/>
        <w:ind w:firstLine="567"/>
        <w:rPr>
          <w:b/>
          <w:i/>
          <w:noProof/>
          <w:sz w:val="28"/>
          <w:szCs w:val="28"/>
          <w:lang w:val="vi-VN"/>
        </w:rPr>
      </w:pPr>
      <w:r w:rsidRPr="00CE6B9D">
        <w:rPr>
          <w:b/>
          <w:noProof/>
          <w:sz w:val="28"/>
          <w:szCs w:val="28"/>
          <w:lang w:val="vi-VN"/>
        </w:rPr>
        <w:t>* Mốc cao độ và thủy chuẩn kỹ thuật:</w:t>
      </w:r>
      <w:r w:rsidRPr="00CE6B9D">
        <w:rPr>
          <w:b/>
          <w:i/>
          <w:noProof/>
          <w:sz w:val="28"/>
          <w:szCs w:val="28"/>
          <w:lang w:val="vi-VN"/>
        </w:rPr>
        <w:t xml:space="preserve"> </w:t>
      </w:r>
    </w:p>
    <w:p w14:paraId="16E783DA" w14:textId="77777777" w:rsidR="00CE6B9D" w:rsidRPr="00CE6B9D" w:rsidRDefault="00CE6B9D" w:rsidP="00CE6B9D">
      <w:pPr>
        <w:spacing w:before="40" w:after="40"/>
        <w:ind w:firstLine="567"/>
        <w:rPr>
          <w:sz w:val="28"/>
          <w:szCs w:val="28"/>
          <w:lang w:val="vi-VN"/>
        </w:rPr>
      </w:pPr>
      <w:r w:rsidRPr="00CE6B9D">
        <w:rPr>
          <w:b/>
          <w:iCs/>
          <w:noProof/>
          <w:sz w:val="28"/>
          <w:szCs w:val="28"/>
          <w:lang w:val="vi-VN"/>
        </w:rPr>
        <w:t>-</w:t>
      </w:r>
      <w:r w:rsidRPr="00CE6B9D">
        <w:rPr>
          <w:b/>
          <w:i/>
          <w:noProof/>
          <w:sz w:val="28"/>
          <w:szCs w:val="28"/>
          <w:lang w:val="vi-VN"/>
        </w:rPr>
        <w:t xml:space="preserve"> </w:t>
      </w:r>
      <w:r w:rsidRPr="00CE6B9D">
        <w:rPr>
          <w:sz w:val="28"/>
          <w:szCs w:val="28"/>
          <w:lang w:val="vi-VN"/>
        </w:rPr>
        <w:t>Thành lập lưới khống chế cao độ bằng phương pháp thuỷ chuẩn hình học khép vào các mốc giả định tại đầu tuyến, cuối tuyến và tại các vị trí cần sửa chữa với độ chính xác thoả mãn điều kiện cho phép f</w:t>
      </w:r>
      <w:r w:rsidRPr="00CE6B9D">
        <w:rPr>
          <w:sz w:val="28"/>
          <w:szCs w:val="28"/>
          <w:vertAlign w:val="subscript"/>
          <w:lang w:val="vi-VN"/>
        </w:rPr>
        <w:t>hcp</w:t>
      </w:r>
      <w:r w:rsidRPr="00CE6B9D">
        <w:rPr>
          <w:sz w:val="28"/>
          <w:szCs w:val="28"/>
          <w:lang w:val="vi-VN"/>
        </w:rPr>
        <w:t xml:space="preserve"> = </w:t>
      </w:r>
      <w:r w:rsidRPr="00CE6B9D">
        <w:rPr>
          <w:sz w:val="28"/>
          <w:szCs w:val="28"/>
        </w:rPr>
        <w:sym w:font="Symbol" w:char="F0B1"/>
      </w:r>
      <w:r w:rsidRPr="00CE6B9D">
        <w:rPr>
          <w:sz w:val="28"/>
          <w:szCs w:val="28"/>
          <w:lang w:val="vi-VN"/>
        </w:rPr>
        <w:t xml:space="preserve"> 30</w:t>
      </w:r>
      <w:r w:rsidRPr="00CE6B9D">
        <w:rPr>
          <w:sz w:val="28"/>
          <w:szCs w:val="28"/>
        </w:rPr>
        <w:sym w:font="Symbol" w:char="F0D6"/>
      </w:r>
      <w:r w:rsidRPr="00CE6B9D">
        <w:rPr>
          <w:sz w:val="28"/>
          <w:szCs w:val="28"/>
          <w:lang w:val="vi-VN"/>
        </w:rPr>
        <w:t xml:space="preserve"> L (f</w:t>
      </w:r>
      <w:r w:rsidRPr="00CE6B9D">
        <w:rPr>
          <w:sz w:val="28"/>
          <w:szCs w:val="28"/>
          <w:vertAlign w:val="subscript"/>
          <w:lang w:val="vi-VN"/>
        </w:rPr>
        <w:t>h</w:t>
      </w:r>
      <w:r w:rsidRPr="00CE6B9D">
        <w:rPr>
          <w:sz w:val="28"/>
          <w:szCs w:val="28"/>
          <w:lang w:val="vi-VN"/>
        </w:rPr>
        <w:t xml:space="preserve"> là sai số khép cho phép tính bằng mm, L là khoảng cách giữa 2 mốc tính bằng Km).</w:t>
      </w:r>
    </w:p>
    <w:p w14:paraId="4ABA0721" w14:textId="77777777" w:rsidR="00CE6B9D" w:rsidRPr="00CE6B9D" w:rsidRDefault="00CE6B9D" w:rsidP="00CE6B9D">
      <w:pPr>
        <w:spacing w:before="40" w:after="40"/>
        <w:ind w:firstLine="567"/>
        <w:rPr>
          <w:bCs/>
          <w:noProof/>
          <w:spacing w:val="-4"/>
          <w:sz w:val="28"/>
          <w:szCs w:val="28"/>
          <w:lang w:val="vi-VN"/>
        </w:rPr>
      </w:pPr>
      <w:r w:rsidRPr="00CE6B9D">
        <w:rPr>
          <w:bCs/>
          <w:noProof/>
          <w:spacing w:val="-4"/>
          <w:sz w:val="28"/>
          <w:szCs w:val="28"/>
          <w:lang w:val="vi-VN"/>
        </w:rPr>
        <w:t>- Mốc cao độ được đặt tạm tại các vị trí công trình cố định trên tuyến, trung bình 3 mốc/1Km, trường hợp không gắn được vào vị trí cố định, mốc cao độ được đổ bằng BTXM M200 kích thước (20x20x20)cm có gắn sứ. Các mốc cao độ phải được gắn thông số (Cao độ, tọa độ) đồng bộ với lưới đường chuyền cấp II của công trình.</w:t>
      </w:r>
    </w:p>
    <w:p w14:paraId="5DB05B06" w14:textId="77777777" w:rsidR="00CE6B9D" w:rsidRPr="00CE6B9D" w:rsidRDefault="00CE6B9D" w:rsidP="00CE6B9D">
      <w:pPr>
        <w:spacing w:before="40" w:after="40"/>
        <w:ind w:firstLine="567"/>
        <w:rPr>
          <w:iCs/>
          <w:sz w:val="28"/>
          <w:szCs w:val="28"/>
          <w:lang w:val="vi-VN"/>
        </w:rPr>
      </w:pPr>
      <w:r w:rsidRPr="00CE6B9D">
        <w:rPr>
          <w:iCs/>
          <w:sz w:val="28"/>
          <w:szCs w:val="28"/>
          <w:lang w:val="vi-VN"/>
        </w:rPr>
        <w:t xml:space="preserve">- Khối lượng dự kiến: </w:t>
      </w:r>
    </w:p>
    <w:p w14:paraId="51A0CD72" w14:textId="77777777" w:rsidR="00CE6B9D" w:rsidRPr="00CE6B9D" w:rsidRDefault="00CE6B9D" w:rsidP="00CE6B9D">
      <w:pPr>
        <w:spacing w:before="40" w:after="40"/>
        <w:ind w:firstLine="567"/>
        <w:rPr>
          <w:i/>
          <w:sz w:val="28"/>
          <w:szCs w:val="28"/>
          <w:lang w:val="vi-VN"/>
        </w:rPr>
      </w:pPr>
      <w:r w:rsidRPr="00CE6B9D">
        <w:rPr>
          <w:i/>
          <w:sz w:val="28"/>
          <w:szCs w:val="28"/>
          <w:lang w:val="vi-VN"/>
        </w:rPr>
        <w:t>Thủy chuẩn kỹ thuật, địa hình cấp IV: 13.000m.</w:t>
      </w:r>
    </w:p>
    <w:p w14:paraId="20F66735" w14:textId="77777777" w:rsidR="00CE6B9D" w:rsidRPr="00CE6B9D" w:rsidRDefault="00CE6B9D" w:rsidP="00CE6B9D">
      <w:pPr>
        <w:pStyle w:val="1b"/>
        <w:spacing w:before="40" w:after="40" w:line="240" w:lineRule="auto"/>
        <w:ind w:firstLine="567"/>
        <w:rPr>
          <w:rFonts w:ascii="Times New Roman" w:hAnsi="Times New Roman"/>
          <w:sz w:val="28"/>
          <w:lang w:val="vi-VN"/>
        </w:rPr>
      </w:pPr>
      <w:r w:rsidRPr="00CE6B9D">
        <w:rPr>
          <w:rFonts w:ascii="Times New Roman" w:hAnsi="Times New Roman"/>
          <w:sz w:val="28"/>
          <w:lang w:val="vi-VN"/>
        </w:rPr>
        <w:t>* Phóng tuyến định đỉnh:</w:t>
      </w:r>
    </w:p>
    <w:p w14:paraId="27E21919" w14:textId="77777777" w:rsidR="00CE6B9D" w:rsidRPr="00CE6B9D" w:rsidRDefault="00CE6B9D" w:rsidP="00CE6B9D">
      <w:pPr>
        <w:spacing w:before="40" w:after="40"/>
        <w:ind w:firstLine="567"/>
        <w:rPr>
          <w:sz w:val="28"/>
          <w:szCs w:val="28"/>
          <w:lang w:val="vi-VN"/>
        </w:rPr>
      </w:pPr>
      <w:r w:rsidRPr="00CE6B9D">
        <w:rPr>
          <w:sz w:val="28"/>
          <w:szCs w:val="28"/>
          <w:lang w:val="vi-VN"/>
        </w:rPr>
        <w:t>Trên cơ sở hướng tuyến của bước chủ chương đầu tư tiến hành khảo sát cắm tuyến trên thực địa, trước khi phóng tuyến, định đỉnh cần phải xem xét kỹ các điểm khống chế như: Vị trí điểm đầu, điểm cuối và điểm giao các ngã ba; vị trí các công trình thoát nước (cầu, cống); các vị trí đặc biệt khác.</w:t>
      </w:r>
    </w:p>
    <w:p w14:paraId="27E99A71" w14:textId="77777777" w:rsidR="00CE6B9D" w:rsidRPr="00CE6B9D" w:rsidRDefault="00CE6B9D" w:rsidP="00CE6B9D">
      <w:pPr>
        <w:spacing w:before="40" w:after="40"/>
        <w:ind w:firstLine="567"/>
        <w:rPr>
          <w:sz w:val="28"/>
          <w:szCs w:val="28"/>
          <w:lang w:val="vi-VN"/>
        </w:rPr>
      </w:pPr>
      <w:r w:rsidRPr="00CE6B9D">
        <w:rPr>
          <w:sz w:val="28"/>
          <w:szCs w:val="28"/>
          <w:lang w:val="vi-VN"/>
        </w:rPr>
        <w:t xml:space="preserve">Cọc đỉnh sử dụng bằng các loại cọc chắc chắn, bền vững lâu dài. </w:t>
      </w:r>
    </w:p>
    <w:p w14:paraId="47D6AA08" w14:textId="77777777" w:rsidR="00CE6B9D" w:rsidRPr="00CE6B9D" w:rsidRDefault="00CE6B9D" w:rsidP="00CE6B9D">
      <w:pPr>
        <w:spacing w:before="40" w:after="40"/>
        <w:ind w:firstLine="567"/>
        <w:rPr>
          <w:sz w:val="28"/>
          <w:szCs w:val="28"/>
          <w:lang w:val="vi-VN"/>
        </w:rPr>
      </w:pPr>
      <w:r w:rsidRPr="00CE6B9D">
        <w:rPr>
          <w:sz w:val="28"/>
          <w:szCs w:val="28"/>
          <w:lang w:val="vi-VN"/>
        </w:rPr>
        <w:t>Quy cách cọc đỉnh như sau:</w:t>
      </w:r>
    </w:p>
    <w:p w14:paraId="1145CB9A" w14:textId="77777777" w:rsidR="00CE6B9D" w:rsidRPr="00CE6B9D" w:rsidRDefault="00CE6B9D" w:rsidP="00CE6B9D">
      <w:pPr>
        <w:spacing w:before="40" w:after="40"/>
        <w:ind w:firstLine="567"/>
        <w:rPr>
          <w:sz w:val="28"/>
          <w:szCs w:val="28"/>
          <w:lang w:val="vi-VN"/>
        </w:rPr>
      </w:pPr>
      <w:r w:rsidRPr="00CE6B9D">
        <w:rPr>
          <w:sz w:val="28"/>
          <w:szCs w:val="28"/>
          <w:lang w:val="vi-VN"/>
        </w:rPr>
        <w:t xml:space="preserve">- Đối với các đỉnh đường cong nằm trên mặt đường cũ, cọc đỉnh được đóng bằng đinh sắt </w:t>
      </w:r>
      <w:r w:rsidRPr="00CE6B9D">
        <w:rPr>
          <w:sz w:val="28"/>
          <w:szCs w:val="28"/>
          <w:lang w:val="nl-NL"/>
        </w:rPr>
        <w:sym w:font="Symbol" w:char="F066"/>
      </w:r>
      <w:r w:rsidRPr="00CE6B9D">
        <w:rPr>
          <w:sz w:val="28"/>
          <w:szCs w:val="28"/>
          <w:lang w:val="vi-VN"/>
        </w:rPr>
        <w:t xml:space="preserve">12 dài 10cm có mũ, cọc tim tuyến bằng đinh sắt. </w:t>
      </w:r>
    </w:p>
    <w:p w14:paraId="3DA08C7E" w14:textId="77777777" w:rsidR="00CE6B9D" w:rsidRPr="00CE6B9D" w:rsidRDefault="00CE6B9D" w:rsidP="00CE6B9D">
      <w:pPr>
        <w:spacing w:before="40" w:after="40"/>
        <w:ind w:firstLine="567"/>
        <w:rPr>
          <w:spacing w:val="-4"/>
          <w:sz w:val="28"/>
          <w:szCs w:val="28"/>
          <w:lang w:val="vi-VN"/>
        </w:rPr>
      </w:pPr>
      <w:r w:rsidRPr="00CE6B9D">
        <w:rPr>
          <w:spacing w:val="-4"/>
          <w:sz w:val="28"/>
          <w:szCs w:val="28"/>
          <w:lang w:val="vi-VN"/>
        </w:rPr>
        <w:t xml:space="preserve">- Đối với các cọc đỉnh nằm ngoài phạm vi mặt đường cũ, đỉnh trong phạm vi chỉnh tuyến sử dụng cọc gỗ kích thước 4x4x40cm (đầu cọc phải có điểm định tâm). </w:t>
      </w:r>
    </w:p>
    <w:p w14:paraId="533A846E" w14:textId="77777777" w:rsidR="00CE6B9D" w:rsidRPr="00CE6B9D" w:rsidRDefault="00CE6B9D" w:rsidP="00CE6B9D">
      <w:pPr>
        <w:spacing w:before="40" w:after="40"/>
        <w:ind w:firstLine="567"/>
        <w:rPr>
          <w:sz w:val="28"/>
          <w:szCs w:val="28"/>
          <w:lang w:val="vi-VN"/>
        </w:rPr>
      </w:pPr>
      <w:r w:rsidRPr="00CE6B9D">
        <w:rPr>
          <w:sz w:val="28"/>
          <w:szCs w:val="28"/>
          <w:lang w:val="vi-VN"/>
        </w:rPr>
        <w:lastRenderedPageBreak/>
        <w:t>Tất cả các vị trí chôn cọc đỉnh được viết ký hiệu báo theo quy định. Nếu các đỉnh chính không thực hiện được được thì phải cố định tuyến bằng hệ thống các đỉnh phụ trên đường thẳng của đỉnh trước và sau với đỉnh chính. Các cọc này phải đặt ở nơi chắc chắn, ổn định không bị các chướng ngại vật che khuất.</w:t>
      </w:r>
    </w:p>
    <w:p w14:paraId="06F754D1" w14:textId="77777777" w:rsidR="00CE6B9D" w:rsidRPr="00CE6B9D" w:rsidRDefault="00CE6B9D" w:rsidP="00CE6B9D">
      <w:pPr>
        <w:pStyle w:val="1b"/>
        <w:spacing w:before="40" w:after="40" w:line="240" w:lineRule="auto"/>
        <w:ind w:firstLine="567"/>
        <w:rPr>
          <w:rFonts w:ascii="Times New Roman" w:hAnsi="Times New Roman"/>
          <w:sz w:val="28"/>
          <w:lang w:val="vi-VN"/>
        </w:rPr>
      </w:pPr>
      <w:r w:rsidRPr="00CE6B9D">
        <w:rPr>
          <w:rFonts w:ascii="Times New Roman" w:hAnsi="Times New Roman"/>
          <w:sz w:val="28"/>
          <w:lang w:val="vi-VN"/>
        </w:rPr>
        <w:t>* Định vị các cọc chủ yếu:</w:t>
      </w:r>
    </w:p>
    <w:p w14:paraId="597D9C22" w14:textId="77777777" w:rsidR="00CE6B9D" w:rsidRPr="00CE6B9D" w:rsidRDefault="00CE6B9D" w:rsidP="00CE6B9D">
      <w:pPr>
        <w:spacing w:before="40" w:after="40"/>
        <w:ind w:firstLine="567"/>
        <w:rPr>
          <w:sz w:val="28"/>
          <w:szCs w:val="28"/>
          <w:lang w:val="vi-VN"/>
        </w:rPr>
      </w:pPr>
      <w:r w:rsidRPr="00CE6B9D">
        <w:rPr>
          <w:sz w:val="28"/>
          <w:szCs w:val="28"/>
          <w:lang w:val="vi-VN"/>
        </w:rPr>
        <w:t>Trên cơ sở các đỉnh đã được xác định tiến hành tính toán các cọc chủ yếu: NĐ, TĐ, PG, TC, NC, cọc H, cọc Km, cọc cầu, cống ... Định vị ngoài thực địa bằng toàn đạc điện tử và gương parabon.</w:t>
      </w:r>
    </w:p>
    <w:p w14:paraId="42DBA5C2" w14:textId="77777777" w:rsidR="00CE6B9D" w:rsidRPr="00CE6B9D" w:rsidRDefault="00CE6B9D" w:rsidP="00CE6B9D">
      <w:pPr>
        <w:spacing w:before="40" w:after="40"/>
        <w:ind w:firstLine="567"/>
        <w:rPr>
          <w:sz w:val="28"/>
          <w:szCs w:val="28"/>
          <w:lang w:val="vi-VN"/>
        </w:rPr>
      </w:pPr>
      <w:r w:rsidRPr="00CE6B9D">
        <w:rPr>
          <w:sz w:val="28"/>
          <w:szCs w:val="28"/>
          <w:lang w:val="vi-VN"/>
        </w:rPr>
        <w:t xml:space="preserve">Quy cách các cọc chủ yếu như cọc đỉnh. </w:t>
      </w:r>
    </w:p>
    <w:p w14:paraId="7F72E268" w14:textId="77777777" w:rsidR="00CE6B9D" w:rsidRPr="00CE6B9D" w:rsidRDefault="00CE6B9D" w:rsidP="00CE6B9D">
      <w:pPr>
        <w:pStyle w:val="1b"/>
        <w:spacing w:before="40" w:after="40" w:line="240" w:lineRule="auto"/>
        <w:ind w:firstLine="567"/>
        <w:rPr>
          <w:rFonts w:ascii="Times New Roman" w:hAnsi="Times New Roman"/>
          <w:sz w:val="28"/>
          <w:lang w:val="vi-VN"/>
        </w:rPr>
      </w:pPr>
      <w:r w:rsidRPr="00CE6B9D">
        <w:rPr>
          <w:rFonts w:ascii="Times New Roman" w:hAnsi="Times New Roman"/>
          <w:sz w:val="28"/>
          <w:lang w:val="vi-VN"/>
        </w:rPr>
        <w:t>* Định vị các cọc chi tiết:</w:t>
      </w:r>
    </w:p>
    <w:p w14:paraId="7564B54D" w14:textId="77777777" w:rsidR="00CE6B9D" w:rsidRPr="00CE6B9D" w:rsidRDefault="00CE6B9D" w:rsidP="00CE6B9D">
      <w:pPr>
        <w:spacing w:before="40" w:after="40"/>
        <w:ind w:firstLine="567"/>
        <w:rPr>
          <w:sz w:val="28"/>
          <w:szCs w:val="28"/>
          <w:lang w:val="vi-VN"/>
        </w:rPr>
      </w:pPr>
      <w:r w:rsidRPr="00CE6B9D">
        <w:rPr>
          <w:sz w:val="28"/>
          <w:szCs w:val="28"/>
          <w:lang w:val="vi-VN"/>
        </w:rPr>
        <w:t>Cọc chi tiết rải phải phản ánh đúng địa hình, địa vật dọc tuyến và hai bên tuyến. Khoảng cách các cọc chi tiết tối đa là 15m trên đường thẳng, ≤10m trong đường cong. Dụng cụ đo là máy quang học điện tử và gương parabon. Đo dài tổng quát giữa các đỉnh và rải cọc chi tiết, cọc địa hình kết hợp với việc đo cao tổng quát và chi tiết 2 lần .</w:t>
      </w:r>
    </w:p>
    <w:p w14:paraId="338C3F30" w14:textId="77777777" w:rsidR="00CE6B9D" w:rsidRPr="00CE6B9D" w:rsidRDefault="00CE6B9D" w:rsidP="00CE6B9D">
      <w:pPr>
        <w:spacing w:before="40" w:after="40"/>
        <w:ind w:firstLine="567"/>
        <w:rPr>
          <w:sz w:val="28"/>
          <w:szCs w:val="28"/>
          <w:lang w:val="vi-VN"/>
        </w:rPr>
      </w:pPr>
      <w:r w:rsidRPr="00CE6B9D">
        <w:rPr>
          <w:sz w:val="28"/>
          <w:szCs w:val="28"/>
          <w:lang w:val="vi-VN"/>
        </w:rPr>
        <w:t xml:space="preserve">Quy cách các cọc chi tiết: Đối với các đoạn tuyến có mặt đường cũ cọc đỉnh được đóng bằng đinh sắt tối thiểu </w:t>
      </w:r>
      <w:r w:rsidRPr="00CE6B9D">
        <w:rPr>
          <w:sz w:val="28"/>
          <w:szCs w:val="28"/>
          <w:lang w:val="nl-NL"/>
        </w:rPr>
        <w:sym w:font="Symbol" w:char="F066"/>
      </w:r>
      <w:r w:rsidRPr="00CE6B9D">
        <w:rPr>
          <w:sz w:val="28"/>
          <w:szCs w:val="28"/>
          <w:lang w:val="vi-VN"/>
        </w:rPr>
        <w:t>10 có mũ. Đối với các cọc nằm trong đoạn tuyến tránh không có mặt đường cũ sử dụng cọc gỗ kích thước 4x4x40cm (đầu cọc phải có điểm định tâm).</w:t>
      </w:r>
    </w:p>
    <w:p w14:paraId="2660E3CA" w14:textId="77777777" w:rsidR="00CE6B9D" w:rsidRPr="00CE6B9D" w:rsidRDefault="00CE6B9D" w:rsidP="00CE6B9D">
      <w:pPr>
        <w:spacing w:before="40" w:after="40"/>
        <w:ind w:firstLine="567"/>
        <w:rPr>
          <w:b/>
          <w:noProof/>
          <w:sz w:val="28"/>
          <w:szCs w:val="28"/>
          <w:lang w:val="vi-VN"/>
        </w:rPr>
      </w:pPr>
      <w:r w:rsidRPr="00CE6B9D">
        <w:rPr>
          <w:b/>
          <w:noProof/>
          <w:sz w:val="28"/>
          <w:szCs w:val="28"/>
          <w:lang w:val="vi-VN"/>
        </w:rPr>
        <w:t xml:space="preserve">* Đo vẽ bình đồ tuyến: </w:t>
      </w:r>
    </w:p>
    <w:p w14:paraId="6E0F7D91" w14:textId="77777777" w:rsidR="00CE6B9D" w:rsidRPr="00CE6B9D" w:rsidRDefault="00CE6B9D" w:rsidP="00CE6B9D">
      <w:pPr>
        <w:spacing w:before="40" w:after="40"/>
        <w:ind w:firstLine="567"/>
        <w:rPr>
          <w:noProof/>
          <w:sz w:val="28"/>
          <w:szCs w:val="28"/>
          <w:lang w:val="vi-VN"/>
        </w:rPr>
      </w:pPr>
      <w:r w:rsidRPr="00CE6B9D">
        <w:rPr>
          <w:b/>
          <w:noProof/>
          <w:sz w:val="28"/>
          <w:szCs w:val="28"/>
          <w:lang w:val="vi-VN"/>
        </w:rPr>
        <w:t xml:space="preserve">+ </w:t>
      </w:r>
      <w:r w:rsidRPr="00CE6B9D">
        <w:rPr>
          <w:noProof/>
          <w:sz w:val="28"/>
          <w:szCs w:val="28"/>
          <w:lang w:val="vi-VN"/>
        </w:rPr>
        <w:t xml:space="preserve">Đo vẽ bình đồ tuyến tỷ lệ 1/1000, </w:t>
      </w:r>
      <w:r w:rsidRPr="00CE6B9D">
        <w:rPr>
          <w:bCs/>
          <w:noProof/>
          <w:sz w:val="28"/>
          <w:szCs w:val="28"/>
          <w:lang w:val="vi-VN"/>
        </w:rPr>
        <w:t>đường đồng mức 1m.</w:t>
      </w:r>
      <w:r w:rsidRPr="00CE6B9D">
        <w:rPr>
          <w:noProof/>
          <w:sz w:val="28"/>
          <w:szCs w:val="28"/>
          <w:lang w:val="vi-VN"/>
        </w:rPr>
        <w:t xml:space="preserve"> Đo từ tim tuyến sang 2 bên, trung bình mỗi bên 10m (tùy thuộc địa hình, địa vật).</w:t>
      </w:r>
    </w:p>
    <w:p w14:paraId="635124ED" w14:textId="77777777" w:rsidR="00CE6B9D" w:rsidRPr="00CE6B9D" w:rsidRDefault="00CE6B9D" w:rsidP="00CE6B9D">
      <w:pPr>
        <w:tabs>
          <w:tab w:val="left" w:pos="360"/>
        </w:tabs>
        <w:spacing w:before="40" w:after="40"/>
        <w:ind w:firstLine="567"/>
        <w:rPr>
          <w:sz w:val="28"/>
          <w:szCs w:val="28"/>
          <w:lang w:val="vi-VN"/>
        </w:rPr>
      </w:pPr>
      <w:r w:rsidRPr="00CE6B9D">
        <w:rPr>
          <w:sz w:val="28"/>
          <w:szCs w:val="28"/>
          <w:lang w:val="vi-VN"/>
        </w:rPr>
        <w:tab/>
        <w:t xml:space="preserve">   + Ngoài các yêu cầu kỹ thuật theo quy trình quy phạm khảo sát, cần đảm bảo để bình đồ thể hiện đầy đủ các địa hình, địa vật sau đây (thể hiện trong phạm vi đo vẽ dự kiến):</w:t>
      </w:r>
    </w:p>
    <w:p w14:paraId="3B027EAD"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Địa giới hành chính phường (xã), tỉnh ...</w:t>
      </w:r>
    </w:p>
    <w:p w14:paraId="69C27FDF"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Vị trí các đường giao cắt với tuyến đường khảo sát.</w:t>
      </w:r>
    </w:p>
    <w:p w14:paraId="65B083B9"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Các công trình nhân tạo quan trọng như: Mương máng thuỷ lợi, đường điện cao thế v.v... Điều tra rõ các thông tin về hệ thống mương tưới tiêu và hướng nước chảy. Đối với hệ thống đường điện, dây thông tin ghi rõ loại điện và tĩnh không dây thấp tại vị trí giao cắt với tim tuyến khảo sát.</w:t>
      </w:r>
    </w:p>
    <w:p w14:paraId="3FBA37C2"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Các vị trí trường học, bệnh viện, cơ quan công quyền …</w:t>
      </w:r>
    </w:p>
    <w:p w14:paraId="65F9E85D"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Các công trình thoát nước dọc tuyến ghi rõ kích thước, hướng thoát nước, cửa xả, cao độ cửa vào và cửa xả ...</w:t>
      </w:r>
    </w:p>
    <w:p w14:paraId="3F541E4A"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Những địa vật quan trọng như: các di tích lịch sử, đền thờ, miếu, đình chùa, cây cổ thụ, nghĩa trang, …</w:t>
      </w:r>
    </w:p>
    <w:p w14:paraId="191AC2F2"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Đối với các loại đường giao hiện có cần phải ghi đầy đủ chiều rộng nền, mặt đường, loại kết cấu áo đường và hướng đi của đường.</w:t>
      </w:r>
    </w:p>
    <w:p w14:paraId="32B56B06" w14:textId="77777777" w:rsidR="00CE6B9D" w:rsidRPr="00CE6B9D" w:rsidRDefault="00CE6B9D" w:rsidP="00CE6B9D">
      <w:pPr>
        <w:pStyle w:val="BodyText1"/>
        <w:tabs>
          <w:tab w:val="left" w:pos="360"/>
        </w:tabs>
        <w:spacing w:after="40"/>
        <w:ind w:firstLine="567"/>
        <w:rPr>
          <w:sz w:val="28"/>
          <w:szCs w:val="28"/>
          <w:lang w:val="vi-VN"/>
        </w:rPr>
      </w:pPr>
      <w:r w:rsidRPr="00CE6B9D">
        <w:rPr>
          <w:sz w:val="28"/>
          <w:szCs w:val="28"/>
          <w:lang w:val="vi-VN"/>
        </w:rPr>
        <w:tab/>
        <w:t xml:space="preserve">  - Các công trình nổi, ngầm: Nhà cửa, các đường cáp quang, cấp thoát nước, điện, xăng dầu, thông tin, v.v...</w:t>
      </w:r>
    </w:p>
    <w:p w14:paraId="74D785FD" w14:textId="77777777" w:rsidR="00CE6B9D" w:rsidRPr="00CE6B9D" w:rsidRDefault="00CE6B9D" w:rsidP="00CE6B9D">
      <w:pPr>
        <w:spacing w:before="40" w:after="40"/>
        <w:ind w:firstLine="567"/>
        <w:rPr>
          <w:noProof/>
          <w:sz w:val="28"/>
          <w:szCs w:val="28"/>
          <w:lang w:val="vi-VN"/>
        </w:rPr>
      </w:pPr>
      <w:r w:rsidRPr="00CE6B9D">
        <w:rPr>
          <w:sz w:val="28"/>
          <w:szCs w:val="28"/>
          <w:lang w:val="vi-VN"/>
        </w:rPr>
        <w:lastRenderedPageBreak/>
        <w:t>- Mật độ điểm tuân thủ theo qui trình, quy phạm và đầy đủ địa hình thay đổi có kết hợp các điểm đo đạc trắc ngang tuyến vào bình đồ.</w:t>
      </w:r>
    </w:p>
    <w:p w14:paraId="0B3C3FB0" w14:textId="77777777" w:rsidR="00CE6B9D" w:rsidRPr="00CE6B9D" w:rsidRDefault="00CE6B9D" w:rsidP="00CE6B9D">
      <w:pPr>
        <w:spacing w:before="40" w:after="40"/>
        <w:ind w:firstLine="567"/>
        <w:contextualSpacing/>
        <w:rPr>
          <w:iCs/>
          <w:sz w:val="28"/>
          <w:szCs w:val="28"/>
          <w:lang w:val="vi-VN"/>
        </w:rPr>
      </w:pPr>
      <w:r w:rsidRPr="00CE6B9D">
        <w:rPr>
          <w:iCs/>
          <w:sz w:val="28"/>
          <w:szCs w:val="28"/>
          <w:lang w:val="vi-VN"/>
        </w:rPr>
        <w:t>- Khối lượng dự kiến:</w:t>
      </w:r>
    </w:p>
    <w:p w14:paraId="2163F152" w14:textId="77777777" w:rsidR="00CE6B9D" w:rsidRPr="00CE6B9D" w:rsidRDefault="00CE6B9D" w:rsidP="00CE6B9D">
      <w:pPr>
        <w:spacing w:before="40" w:after="40"/>
        <w:ind w:firstLine="567"/>
        <w:contextualSpacing/>
        <w:rPr>
          <w:iCs/>
          <w:spacing w:val="-10"/>
          <w:sz w:val="28"/>
          <w:szCs w:val="28"/>
          <w:lang w:val="vi-VN"/>
        </w:rPr>
      </w:pPr>
      <w:r w:rsidRPr="00CE6B9D">
        <w:rPr>
          <w:i/>
          <w:spacing w:val="-10"/>
          <w:sz w:val="28"/>
          <w:szCs w:val="28"/>
          <w:lang w:val="vi-VN"/>
        </w:rPr>
        <w:t>Đo vẽ bình đồ tuyến tỷ lệ 1/1000, đường đồng mức 1m: 13.000x20/10.000 = 26 ha.</w:t>
      </w:r>
    </w:p>
    <w:p w14:paraId="122D9AFA" w14:textId="77777777" w:rsidR="00CE6B9D" w:rsidRPr="00CE6B9D" w:rsidRDefault="00CE6B9D" w:rsidP="00CE6B9D">
      <w:pPr>
        <w:spacing w:before="40" w:after="40"/>
        <w:ind w:firstLine="567"/>
        <w:rPr>
          <w:bCs/>
          <w:spacing w:val="-2"/>
          <w:sz w:val="28"/>
          <w:szCs w:val="28"/>
          <w:lang w:val="vi-VN"/>
        </w:rPr>
      </w:pPr>
      <w:r w:rsidRPr="00CE6B9D">
        <w:rPr>
          <w:bCs/>
          <w:spacing w:val="-2"/>
          <w:sz w:val="28"/>
          <w:szCs w:val="28"/>
          <w:lang w:val="vi-VN"/>
        </w:rPr>
        <w:t xml:space="preserve">* </w:t>
      </w:r>
      <w:r w:rsidRPr="00CE6B9D">
        <w:rPr>
          <w:b/>
          <w:bCs/>
          <w:spacing w:val="-2"/>
          <w:sz w:val="28"/>
          <w:szCs w:val="28"/>
          <w:lang w:val="vi-VN"/>
        </w:rPr>
        <w:t>Đo vẽ mặt cắt dọc</w:t>
      </w:r>
      <w:r w:rsidRPr="00CE6B9D">
        <w:rPr>
          <w:bCs/>
          <w:spacing w:val="-2"/>
          <w:sz w:val="28"/>
          <w:szCs w:val="28"/>
          <w:lang w:val="vi-VN"/>
        </w:rPr>
        <w:t xml:space="preserve">: </w:t>
      </w:r>
    </w:p>
    <w:p w14:paraId="7A9F2788" w14:textId="77777777" w:rsidR="00CE6B9D" w:rsidRPr="00CE6B9D" w:rsidRDefault="00CE6B9D" w:rsidP="00CE6B9D">
      <w:pPr>
        <w:spacing w:before="40" w:after="40"/>
        <w:ind w:firstLine="567"/>
        <w:rPr>
          <w:b/>
          <w:bCs/>
          <w:spacing w:val="-2"/>
          <w:sz w:val="28"/>
          <w:szCs w:val="28"/>
          <w:lang w:val="vi-VN"/>
        </w:rPr>
      </w:pPr>
      <w:r w:rsidRPr="00CE6B9D">
        <w:rPr>
          <w:bCs/>
          <w:spacing w:val="-2"/>
          <w:sz w:val="28"/>
          <w:szCs w:val="28"/>
          <w:lang w:val="vi-VN"/>
        </w:rPr>
        <w:t>- Đo vẽ mặt cắt dọc tỷ lệ dài 1/1000, cao 1/100.</w:t>
      </w:r>
      <w:r w:rsidRPr="00CE6B9D">
        <w:rPr>
          <w:b/>
          <w:bCs/>
          <w:spacing w:val="-2"/>
          <w:sz w:val="28"/>
          <w:szCs w:val="28"/>
          <w:lang w:val="vi-VN"/>
        </w:rPr>
        <w:t xml:space="preserve"> </w:t>
      </w:r>
    </w:p>
    <w:p w14:paraId="46BC8DE2" w14:textId="77777777" w:rsidR="00CE6B9D" w:rsidRPr="00CE6B9D" w:rsidRDefault="00CE6B9D" w:rsidP="00CE6B9D">
      <w:pPr>
        <w:spacing w:before="40" w:after="40"/>
        <w:ind w:firstLine="567"/>
        <w:rPr>
          <w:spacing w:val="-4"/>
          <w:sz w:val="28"/>
          <w:szCs w:val="28"/>
          <w:lang w:val="vi-VN"/>
        </w:rPr>
      </w:pPr>
      <w:r w:rsidRPr="00CE6B9D">
        <w:rPr>
          <w:b/>
          <w:bCs/>
          <w:spacing w:val="-4"/>
          <w:sz w:val="28"/>
          <w:szCs w:val="28"/>
          <w:lang w:val="vi-VN"/>
        </w:rPr>
        <w:t xml:space="preserve">- </w:t>
      </w:r>
      <w:r w:rsidRPr="00CE6B9D">
        <w:rPr>
          <w:spacing w:val="-4"/>
          <w:sz w:val="28"/>
          <w:szCs w:val="28"/>
          <w:lang w:val="vi-VN"/>
        </w:rPr>
        <w:t xml:space="preserve">Công tác đo dài bằng thước thép hoặc máy toàn đạc điện tử được thực hiện kết hợp đo dài tổng quát và đo dài chi tiết 01 lần để xác định khoảng cách các cọc chi tiết tại tim đường. </w:t>
      </w:r>
    </w:p>
    <w:p w14:paraId="4A9BEC25" w14:textId="77777777" w:rsidR="00CE6B9D" w:rsidRPr="00CE6B9D" w:rsidRDefault="00CE6B9D" w:rsidP="00CE6B9D">
      <w:pPr>
        <w:spacing w:before="40" w:after="40"/>
        <w:ind w:firstLine="567"/>
        <w:rPr>
          <w:b/>
          <w:bCs/>
          <w:spacing w:val="-2"/>
          <w:sz w:val="28"/>
          <w:szCs w:val="28"/>
          <w:lang w:val="vi-VN"/>
        </w:rPr>
      </w:pPr>
      <w:r w:rsidRPr="00CE6B9D">
        <w:rPr>
          <w:spacing w:val="-2"/>
          <w:sz w:val="28"/>
          <w:szCs w:val="28"/>
          <w:lang w:val="vi-VN"/>
        </w:rPr>
        <w:t>- Công tác đo dài tuyến phải phản ánh đúng địa hình tự nhiên vị trí cần đầu tư sửa chữa, vị trí cầu, cống, đường giao, đường điện.</w:t>
      </w:r>
      <w:r w:rsidRPr="00CE6B9D">
        <w:rPr>
          <w:b/>
          <w:bCs/>
          <w:spacing w:val="-2"/>
          <w:sz w:val="28"/>
          <w:szCs w:val="28"/>
          <w:lang w:val="vi-VN"/>
        </w:rPr>
        <w:t xml:space="preserve"> </w:t>
      </w:r>
    </w:p>
    <w:p w14:paraId="5ABF2780" w14:textId="77777777" w:rsidR="00CE6B9D" w:rsidRPr="00CE6B9D" w:rsidRDefault="00CE6B9D" w:rsidP="00CE6B9D">
      <w:pPr>
        <w:spacing w:before="40" w:after="40"/>
        <w:ind w:firstLine="567"/>
        <w:rPr>
          <w:spacing w:val="-2"/>
          <w:sz w:val="28"/>
          <w:szCs w:val="28"/>
          <w:lang w:val="vi-VN"/>
        </w:rPr>
      </w:pPr>
      <w:r w:rsidRPr="00CE6B9D">
        <w:rPr>
          <w:b/>
          <w:bCs/>
          <w:spacing w:val="-2"/>
          <w:sz w:val="28"/>
          <w:szCs w:val="28"/>
          <w:lang w:val="vi-VN"/>
        </w:rPr>
        <w:t xml:space="preserve">- </w:t>
      </w:r>
      <w:r w:rsidRPr="00CE6B9D">
        <w:rPr>
          <w:spacing w:val="-2"/>
          <w:sz w:val="28"/>
          <w:szCs w:val="28"/>
          <w:lang w:val="vi-VN"/>
        </w:rPr>
        <w:t xml:space="preserve">Khoảng cách giữa các cọc trên đường thẳng </w:t>
      </w:r>
      <w:r w:rsidRPr="00CE6B9D">
        <w:rPr>
          <w:spacing w:val="-2"/>
          <w:sz w:val="28"/>
          <w:szCs w:val="28"/>
        </w:rPr>
        <w:sym w:font="Symbol" w:char="F0A3"/>
      </w:r>
      <w:r w:rsidRPr="00CE6B9D">
        <w:rPr>
          <w:spacing w:val="-2"/>
          <w:sz w:val="28"/>
          <w:szCs w:val="28"/>
          <w:lang w:val="vi-VN"/>
        </w:rPr>
        <w:t xml:space="preserve"> 15m, với địa hình khó khăn và trong đường cong đo bổ sung thêm các cọc đặc biệt (TĐ, TC, P).</w:t>
      </w:r>
    </w:p>
    <w:p w14:paraId="725B2E17" w14:textId="77777777" w:rsidR="00CE6B9D" w:rsidRPr="00CE6B9D" w:rsidRDefault="00CE6B9D" w:rsidP="00CE6B9D">
      <w:pPr>
        <w:spacing w:before="40" w:after="40"/>
        <w:ind w:firstLine="567"/>
        <w:rPr>
          <w:iCs/>
          <w:noProof/>
          <w:sz w:val="28"/>
          <w:szCs w:val="28"/>
          <w:lang w:val="vi-VN"/>
        </w:rPr>
      </w:pPr>
      <w:r w:rsidRPr="00CE6B9D">
        <w:rPr>
          <w:iCs/>
          <w:noProof/>
          <w:sz w:val="28"/>
          <w:szCs w:val="28"/>
          <w:lang w:val="vi-VN"/>
        </w:rPr>
        <w:t xml:space="preserve">- Khối lượng dự kiến: </w:t>
      </w:r>
    </w:p>
    <w:p w14:paraId="2F042B55"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Đo vẽ cắt dọc, địa hình cấp IV: 13.000 m.</w:t>
      </w:r>
    </w:p>
    <w:p w14:paraId="4DFF22D6"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xml:space="preserve">* </w:t>
      </w:r>
      <w:r w:rsidRPr="00CE6B9D">
        <w:rPr>
          <w:b/>
          <w:noProof/>
          <w:sz w:val="28"/>
          <w:szCs w:val="28"/>
          <w:lang w:val="vi-VN"/>
        </w:rPr>
        <w:t>Đo vẽ mặt cắt ngang:</w:t>
      </w:r>
      <w:r w:rsidRPr="00CE6B9D">
        <w:rPr>
          <w:noProof/>
          <w:sz w:val="28"/>
          <w:szCs w:val="28"/>
          <w:lang w:val="vi-VN"/>
        </w:rPr>
        <w:t xml:space="preserve"> </w:t>
      </w:r>
    </w:p>
    <w:p w14:paraId="4FE8461B"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xml:space="preserve">- </w:t>
      </w:r>
      <w:r w:rsidRPr="00CE6B9D">
        <w:rPr>
          <w:noProof/>
          <w:spacing w:val="-2"/>
          <w:sz w:val="28"/>
          <w:szCs w:val="28"/>
          <w:lang w:val="vi-VN"/>
        </w:rPr>
        <w:t>Đo vẽ mắt cắt ngang tỷ lệ 1/200, bước NCKT này đo bình quân 15m một cọc, trong đường cong đo thêm các cọc TĐ, P, TC, các vị trí hư hỏng mặt đường đo chi tiết điểm đầu, điểm cuối và các cọc chèn giữa phản ánh đúng địa hình tự nhiên.</w:t>
      </w:r>
      <w:r w:rsidRPr="00CE6B9D">
        <w:rPr>
          <w:noProof/>
          <w:sz w:val="28"/>
          <w:szCs w:val="28"/>
          <w:lang w:val="vi-VN"/>
        </w:rPr>
        <w:t xml:space="preserve"> </w:t>
      </w:r>
    </w:p>
    <w:p w14:paraId="1CD655E6"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Đối với các vị trí có sửa chữa nền mặt đường: Đo từ tim đường sang hai bên bên đến hết phạm vi mép ngoài rãnh dọc hoặc đến hết phạm vi cần mở rộng nền, mặt đường tùy theo địa hình thực tế (bề rộng mặt cắt ngang trung bình 10m/1cọc) thể hiện đúng địa hình, địa vật. Trên trắc ngang ngoài thể hiện tim và 2 mép mặt đường cũ, lề, rãnh, vỉa hè (nếu có), công trình trên tuyến… phải đo chi tiết các điểm lún, võng để tính toán chính xác khối lượng bù vênh.</w:t>
      </w:r>
    </w:p>
    <w:p w14:paraId="65AA1518" w14:textId="77777777" w:rsidR="00CE6B9D" w:rsidRPr="00CE6B9D" w:rsidRDefault="00CE6B9D" w:rsidP="00CE6B9D">
      <w:pPr>
        <w:spacing w:before="40" w:after="40"/>
        <w:ind w:firstLine="567"/>
        <w:rPr>
          <w:iCs/>
          <w:noProof/>
          <w:sz w:val="28"/>
          <w:szCs w:val="28"/>
          <w:lang w:val="vi-VN"/>
        </w:rPr>
      </w:pPr>
      <w:r w:rsidRPr="00CE6B9D">
        <w:rPr>
          <w:iCs/>
          <w:noProof/>
          <w:sz w:val="28"/>
          <w:szCs w:val="28"/>
          <w:lang w:val="vi-VN"/>
        </w:rPr>
        <w:t xml:space="preserve">- Khối lượng dự kiến: </w:t>
      </w:r>
    </w:p>
    <w:p w14:paraId="48F830EE"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Đo vẽ cắt ngang, địa hình cấp IV: 12.567 m.</w:t>
      </w:r>
    </w:p>
    <w:p w14:paraId="7479F3EC"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Trong đó:</w:t>
      </w:r>
    </w:p>
    <w:p w14:paraId="058FA04C"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 Đo trung bình 15m/cọc toàn tuyến: 1.3000/15*10 = 8.667 m.</w:t>
      </w:r>
    </w:p>
    <w:p w14:paraId="720524F3" w14:textId="77777777" w:rsidR="00CE6B9D" w:rsidRPr="00CE6B9D" w:rsidRDefault="00CE6B9D" w:rsidP="00CE6B9D">
      <w:pPr>
        <w:spacing w:before="40" w:after="40"/>
        <w:ind w:firstLine="567"/>
        <w:rPr>
          <w:sz w:val="28"/>
          <w:szCs w:val="28"/>
          <w:lang w:val="vi-VN"/>
        </w:rPr>
      </w:pPr>
      <w:r w:rsidRPr="00CE6B9D">
        <w:rPr>
          <w:i/>
          <w:sz w:val="28"/>
          <w:szCs w:val="28"/>
          <w:lang w:val="vi-VN"/>
        </w:rPr>
        <w:t xml:space="preserve">+ Đo các điểm đặc biệt trong đường cong (tính chung bình 01Km có 10 đường cong): </w:t>
      </w:r>
      <w:r w:rsidRPr="00CE6B9D">
        <w:rPr>
          <w:i/>
          <w:noProof/>
          <w:sz w:val="28"/>
          <w:szCs w:val="28"/>
          <w:lang w:val="vi-VN"/>
        </w:rPr>
        <w:t>13x10x3x10=3.900 m.</w:t>
      </w:r>
    </w:p>
    <w:p w14:paraId="4A6777F6" w14:textId="77777777" w:rsidR="00CE6B9D" w:rsidRPr="00CE6B9D" w:rsidRDefault="00CE6B9D" w:rsidP="00CE6B9D">
      <w:pPr>
        <w:spacing w:before="40" w:after="40"/>
        <w:ind w:firstLine="567"/>
        <w:rPr>
          <w:b/>
          <w:noProof/>
          <w:spacing w:val="-2"/>
          <w:sz w:val="28"/>
          <w:szCs w:val="28"/>
          <w:lang w:val="vi-VN"/>
        </w:rPr>
      </w:pPr>
      <w:r w:rsidRPr="00CE6B9D">
        <w:rPr>
          <w:b/>
          <w:noProof/>
          <w:spacing w:val="-2"/>
          <w:sz w:val="28"/>
          <w:szCs w:val="28"/>
          <w:lang w:val="vi-VN"/>
        </w:rPr>
        <w:t>b. Khảo sát nền, mặt đường, hệ thống thoát nước và các hạng mục ATGT:</w:t>
      </w:r>
    </w:p>
    <w:p w14:paraId="7E71F19A"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 Khảo sát nền, mặt đường.</w:t>
      </w:r>
    </w:p>
    <w:p w14:paraId="744EADF5"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Trên cơ sở hiện trạng mặt đường cũ cần phải khảo sát đo đạc hiện trạng mặt đường cũ làm cơ sở cho việc thiết kế kết cấu áo đường. Công tác khảo sát mặt đường cũ bao gồm các nội dung sau:</w:t>
      </w:r>
    </w:p>
    <w:p w14:paraId="09748A84"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Điều tra đánh giá tình trạng mặt đường, mô tả loại mặt đường và tình trạng mặt đường cũng như đất nền cho từng đoạn dưới dạng bảng thống kê theo lý trình.</w:t>
      </w:r>
    </w:p>
    <w:p w14:paraId="56F29CD4"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lastRenderedPageBreak/>
        <w:t>+ Nội dung thống kê phải bao gồm các thông tin: Tình trạng rạn nứt, ổ gà, lún võng mặt đường (nếu có).</w:t>
      </w:r>
    </w:p>
    <w:p w14:paraId="347757AB"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Thu thập hồ sơ hoàn công công trình kết hợp đào hố để điều tra chiều dày, loại kết cấu nền, mặt đường cũ (ưu tiên vị trí hố đào gần vị trí hư hỏng mặt đường), đắp hoàn trả hố đào.</w:t>
      </w:r>
    </w:p>
    <w:p w14:paraId="616B0F1D" w14:textId="77777777" w:rsidR="00CE6B9D" w:rsidRPr="00CE6B9D" w:rsidRDefault="00CE6B9D" w:rsidP="00CE6B9D">
      <w:pPr>
        <w:spacing w:before="40" w:after="40"/>
        <w:ind w:firstLine="567"/>
        <w:rPr>
          <w:noProof/>
          <w:spacing w:val="-4"/>
          <w:sz w:val="28"/>
          <w:szCs w:val="28"/>
          <w:lang w:val="vi-VN"/>
        </w:rPr>
      </w:pPr>
      <w:r w:rsidRPr="00CE6B9D">
        <w:rPr>
          <w:noProof/>
          <w:spacing w:val="-4"/>
          <w:sz w:val="28"/>
          <w:szCs w:val="28"/>
          <w:lang w:val="vi-VN"/>
        </w:rPr>
        <w:t>+ Các nội dung thống kê phải được thể hiện chi tiết trên bình đồ duỗi thẳng dọc tuyến và phải có mô tả tình trạng, kích thước cụ thể của từng vị trí hư hỏng phải quay phim, ảnh chụp có gắn lý trình để dẫn chứng.</w:t>
      </w:r>
    </w:p>
    <w:p w14:paraId="632FBD20"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 Khảo sát hệ thống thoát nước:</w:t>
      </w:r>
    </w:p>
    <w:p w14:paraId="39775C8D" w14:textId="77777777" w:rsidR="00CE6B9D" w:rsidRPr="00CE6B9D" w:rsidRDefault="00CE6B9D" w:rsidP="00CE6B9D">
      <w:pPr>
        <w:spacing w:before="40" w:after="40"/>
        <w:ind w:firstLine="567"/>
        <w:rPr>
          <w:iCs/>
          <w:noProof/>
          <w:sz w:val="28"/>
          <w:szCs w:val="28"/>
          <w:lang w:val="vi-VN"/>
        </w:rPr>
      </w:pPr>
      <w:r w:rsidRPr="00CE6B9D">
        <w:rPr>
          <w:iCs/>
          <w:noProof/>
          <w:sz w:val="28"/>
          <w:szCs w:val="28"/>
          <w:lang w:val="vi-VN"/>
        </w:rPr>
        <w:t>- Khảo sát, điều tra số liệu thủy văn trên tuyến phục vụ thiết kế công trình thoát nước.</w:t>
      </w:r>
    </w:p>
    <w:p w14:paraId="33266497" w14:textId="77777777" w:rsidR="00CE6B9D" w:rsidRPr="00CE6B9D" w:rsidRDefault="00CE6B9D" w:rsidP="00CE6B9D">
      <w:pPr>
        <w:spacing w:before="40" w:after="40"/>
        <w:ind w:firstLine="567"/>
        <w:rPr>
          <w:noProof/>
          <w:spacing w:val="-2"/>
          <w:sz w:val="28"/>
          <w:szCs w:val="28"/>
          <w:lang w:val="vi-VN"/>
        </w:rPr>
      </w:pPr>
      <w:r w:rsidRPr="00CE6B9D">
        <w:rPr>
          <w:noProof/>
          <w:spacing w:val="-2"/>
          <w:sz w:val="28"/>
          <w:szCs w:val="28"/>
          <w:lang w:val="vi-VN"/>
        </w:rPr>
        <w:t xml:space="preserve">- Khảo sát các vị trí rãnh cũ hư hỏng, thường xuyên bị ngập nước, xung yếu, rãnh đất bị xói lở không đảm bảo thoát nước. </w:t>
      </w:r>
    </w:p>
    <w:p w14:paraId="62EDC6C0" w14:textId="77777777" w:rsidR="00CE6B9D" w:rsidRPr="00CE6B9D" w:rsidRDefault="00CE6B9D" w:rsidP="00CE6B9D">
      <w:pPr>
        <w:spacing w:before="40" w:after="40"/>
        <w:ind w:firstLine="567"/>
        <w:rPr>
          <w:noProof/>
          <w:spacing w:val="-2"/>
          <w:sz w:val="28"/>
          <w:szCs w:val="28"/>
          <w:lang w:val="vi-VN"/>
        </w:rPr>
      </w:pPr>
      <w:r w:rsidRPr="00CE6B9D">
        <w:rPr>
          <w:noProof/>
          <w:spacing w:val="-2"/>
          <w:sz w:val="28"/>
          <w:szCs w:val="28"/>
          <w:lang w:val="vi-VN"/>
        </w:rPr>
        <w:t>- Khảo sát các vị trí cầu, cống bị hư hỏng, không đảm bảo khả năng thoát nước, các vị trí không đảm bảo bề rộng nền đường; các vị trí chưa được bố trí cống thoát nước hoặc bố trí nhưng chưa phù hợp với địa hình; các vị trí có khẩu độ cống thoát nước chưa phù hợp với lưu lượng thực tế để bổ sung hoặc thay đổi khẩu độ.</w:t>
      </w:r>
    </w:p>
    <w:p w14:paraId="56EEA20B" w14:textId="77777777" w:rsidR="00CE6B9D" w:rsidRPr="00CE6B9D" w:rsidRDefault="00CE6B9D" w:rsidP="00CE6B9D">
      <w:pPr>
        <w:spacing w:before="40" w:after="40"/>
        <w:ind w:firstLine="567"/>
        <w:rPr>
          <w:noProof/>
          <w:spacing w:val="-2"/>
          <w:sz w:val="28"/>
          <w:szCs w:val="28"/>
          <w:lang w:val="vi-VN"/>
        </w:rPr>
      </w:pPr>
      <w:r w:rsidRPr="00CE6B9D">
        <w:rPr>
          <w:noProof/>
          <w:spacing w:val="-2"/>
          <w:sz w:val="28"/>
          <w:szCs w:val="28"/>
          <w:lang w:val="vi-VN"/>
        </w:rPr>
        <w:t xml:space="preserve">- Khảo sát các vị trí lấy nước phục vụ sản xuất, kinh doanh của địa phương </w:t>
      </w:r>
      <w:r w:rsidRPr="00CE6B9D">
        <w:rPr>
          <w:noProof/>
          <w:sz w:val="28"/>
          <w:szCs w:val="28"/>
          <w:lang w:val="vi-VN"/>
        </w:rPr>
        <w:t>và phải có văn bản thống nhất với chính quyền địa phương về các vị trí đó.</w:t>
      </w:r>
    </w:p>
    <w:p w14:paraId="1BCB6839"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 Khảo sát hệ thống ATGT:</w:t>
      </w:r>
    </w:p>
    <w:p w14:paraId="656A1F95"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Khảo sát số lượng, vị trí các biển báo, hộ lan tôn sóng, cọc tiêu, cũ bị hư hỏng, không đúng theo Quy chuẩn hiện hành và các vị trí còn thiếu, bị mất để điều chỉnh bổ sung theo QCVN 41:2024/BGTVT về quy chuẩn quốc gia về báo hiệu đường bộ.</w:t>
      </w:r>
    </w:p>
    <w:p w14:paraId="334A7EE8" w14:textId="77777777" w:rsidR="00CE6B9D" w:rsidRPr="00CE6B9D" w:rsidRDefault="00CE6B9D" w:rsidP="00CE6B9D">
      <w:pPr>
        <w:spacing w:before="40" w:after="40"/>
        <w:ind w:firstLine="567"/>
        <w:rPr>
          <w:i/>
          <w:noProof/>
          <w:sz w:val="28"/>
          <w:szCs w:val="28"/>
          <w:lang w:val="vi-VN"/>
        </w:rPr>
      </w:pPr>
      <w:r w:rsidRPr="00CE6B9D">
        <w:rPr>
          <w:i/>
          <w:noProof/>
          <w:sz w:val="28"/>
          <w:szCs w:val="28"/>
          <w:lang w:val="vi-VN"/>
        </w:rPr>
        <w:t>* Khối lượng dự kiến:</w:t>
      </w:r>
    </w:p>
    <w:p w14:paraId="4BF353B6" w14:textId="77777777" w:rsidR="00CE6B9D" w:rsidRPr="00CE6B9D" w:rsidRDefault="00CE6B9D" w:rsidP="00CE6B9D">
      <w:pPr>
        <w:spacing w:before="40" w:after="40"/>
        <w:ind w:firstLine="567"/>
        <w:rPr>
          <w:iCs/>
          <w:noProof/>
          <w:sz w:val="28"/>
          <w:szCs w:val="28"/>
          <w:lang w:val="vi-VN"/>
        </w:rPr>
      </w:pPr>
      <w:r w:rsidRPr="00CE6B9D">
        <w:rPr>
          <w:iCs/>
          <w:noProof/>
          <w:sz w:val="28"/>
          <w:szCs w:val="28"/>
          <w:lang w:val="vi-VN"/>
        </w:rPr>
        <w:t>Công khảo sát, đo vẽ tình trạng rạn nứt, ổ gà, lún võng mặt đường, kiểm tra chiều dày kết cấu nền, mặt đường cũ; đánh giá tình trạng cầu, cống, công trình trên tuyến hiện trạng, điều tra thủy văn; điều tra hệ thống ATGT: 13Km*02 công/Km = 26 công.</w:t>
      </w:r>
    </w:p>
    <w:p w14:paraId="50DF4741" w14:textId="77777777" w:rsidR="00CE6B9D" w:rsidRPr="00CE6B9D" w:rsidRDefault="00CE6B9D" w:rsidP="00CE6B9D">
      <w:pPr>
        <w:spacing w:before="40" w:after="40"/>
        <w:ind w:firstLine="567"/>
        <w:rPr>
          <w:i/>
          <w:iCs/>
          <w:noProof/>
          <w:sz w:val="28"/>
          <w:szCs w:val="28"/>
          <w:lang w:val="vi-VN"/>
        </w:rPr>
      </w:pPr>
      <w:r w:rsidRPr="00CE6B9D">
        <w:rPr>
          <w:i/>
          <w:iCs/>
          <w:noProof/>
          <w:sz w:val="28"/>
          <w:szCs w:val="28"/>
          <w:lang w:val="vi-VN"/>
        </w:rPr>
        <w:t>* Ghi chú: Các vị trí khảo sát phải có hình ảnh gắn lý trình đóng vào tập hồ sơ khảo sát làm cơ sở đánh giá hiện trạng tuyến. Các hạng mục thoát nước, ATGT phải lập bảng thống kê, mô tả chi tiết hiện trạng của từng vị trí.</w:t>
      </w:r>
    </w:p>
    <w:p w14:paraId="20BD7629" w14:textId="77777777" w:rsidR="00CE6B9D" w:rsidRPr="00CE6B9D" w:rsidRDefault="00CE6B9D" w:rsidP="00CE6B9D">
      <w:pPr>
        <w:spacing w:before="40" w:after="40"/>
        <w:ind w:firstLine="567"/>
        <w:rPr>
          <w:b/>
          <w:noProof/>
          <w:sz w:val="28"/>
          <w:szCs w:val="28"/>
          <w:lang w:val="vi-VN"/>
        </w:rPr>
      </w:pPr>
      <w:r w:rsidRPr="00CE6B9D">
        <w:rPr>
          <w:b/>
          <w:noProof/>
          <w:sz w:val="28"/>
          <w:szCs w:val="28"/>
          <w:lang w:val="vi-VN"/>
        </w:rPr>
        <w:t>c. Điều tra mỏ vật liệu, bãi đổ thải:</w:t>
      </w:r>
    </w:p>
    <w:p w14:paraId="1F6ACBCD" w14:textId="77777777" w:rsidR="00CE6B9D" w:rsidRPr="00CE6B9D" w:rsidRDefault="00CE6B9D" w:rsidP="00CE6B9D">
      <w:pPr>
        <w:spacing w:before="40" w:after="40"/>
        <w:ind w:firstLine="567"/>
        <w:rPr>
          <w:b/>
          <w:i/>
          <w:noProof/>
          <w:sz w:val="28"/>
          <w:szCs w:val="28"/>
          <w:lang w:val="vi-VN"/>
        </w:rPr>
      </w:pPr>
      <w:r w:rsidRPr="00CE6B9D">
        <w:rPr>
          <w:b/>
          <w:i/>
          <w:noProof/>
          <w:sz w:val="28"/>
          <w:szCs w:val="28"/>
          <w:lang w:val="vi-VN"/>
        </w:rPr>
        <w:t xml:space="preserve">+ Điều tra mỏ vật liệu: </w:t>
      </w:r>
    </w:p>
    <w:p w14:paraId="5F194732" w14:textId="77777777" w:rsidR="00CE6B9D" w:rsidRPr="00CE6B9D" w:rsidRDefault="00CE6B9D" w:rsidP="00CE6B9D">
      <w:pPr>
        <w:spacing w:before="40" w:after="40"/>
        <w:ind w:firstLine="567"/>
        <w:rPr>
          <w:noProof/>
          <w:spacing w:val="-4"/>
          <w:sz w:val="28"/>
          <w:szCs w:val="28"/>
          <w:lang w:val="vi-VN"/>
        </w:rPr>
      </w:pPr>
      <w:r w:rsidRPr="00CE6B9D">
        <w:rPr>
          <w:noProof/>
          <w:spacing w:val="-4"/>
          <w:sz w:val="28"/>
          <w:szCs w:val="28"/>
          <w:lang w:val="vi-VN"/>
        </w:rPr>
        <w:t>- Đối với các mỏ vật liệu để đắp công trình: Điều tra các mỏ đất đắp hoặc các vật liệu phù hợp để đắp phải đáp ứng nhu cầu về trữ lượng cũng như yêu cầu kỹ thuật và giải phóng mặt bằng (nếu có). Mỏ phải được sự chấp thuận, thống nhất của chủ sở hữu và chính quyền địa phương (được xác nhận trong biên bản làm việc).</w:t>
      </w:r>
    </w:p>
    <w:p w14:paraId="67CD2D31" w14:textId="77777777" w:rsidR="00CE6B9D" w:rsidRPr="00CE6B9D" w:rsidRDefault="00CE6B9D" w:rsidP="00CE6B9D">
      <w:pPr>
        <w:spacing w:before="40" w:after="40"/>
        <w:ind w:firstLine="567"/>
        <w:rPr>
          <w:noProof/>
          <w:spacing w:val="-4"/>
          <w:sz w:val="28"/>
          <w:szCs w:val="28"/>
          <w:lang w:val="vi-VN"/>
        </w:rPr>
      </w:pPr>
      <w:r w:rsidRPr="00CE6B9D">
        <w:rPr>
          <w:noProof/>
          <w:sz w:val="28"/>
          <w:szCs w:val="28"/>
          <w:lang w:val="vi-VN"/>
        </w:rPr>
        <w:t xml:space="preserve">- Đối với các mỏ vật liệu cát, đá các loại: </w:t>
      </w:r>
      <w:r w:rsidRPr="00CE6B9D">
        <w:rPr>
          <w:noProof/>
          <w:spacing w:val="-4"/>
          <w:sz w:val="28"/>
          <w:szCs w:val="28"/>
          <w:lang w:val="vi-VN"/>
        </w:rPr>
        <w:t xml:space="preserve">Phải xác định vị trí, cự ly vận chuyển đến tuyến, loại đường vận chuyển, trữ lượng, chất lượng, công bố hợp quy theo quy định, khả </w:t>
      </w:r>
      <w:r w:rsidRPr="00CE6B9D">
        <w:rPr>
          <w:noProof/>
          <w:spacing w:val="-4"/>
          <w:sz w:val="28"/>
          <w:szCs w:val="28"/>
          <w:lang w:val="vi-VN"/>
        </w:rPr>
        <w:lastRenderedPageBreak/>
        <w:t xml:space="preserve">năng cung cấp và giá thành. Toàn bộ các số liệu nói trên phải thể hiện trong các văn bản hợp thức. </w:t>
      </w:r>
    </w:p>
    <w:p w14:paraId="454B9D72" w14:textId="77777777" w:rsidR="00CE6B9D" w:rsidRPr="00CE6B9D" w:rsidRDefault="00CE6B9D" w:rsidP="00CE6B9D">
      <w:pPr>
        <w:spacing w:before="40" w:after="40"/>
        <w:ind w:firstLine="567"/>
        <w:rPr>
          <w:b/>
          <w:noProof/>
          <w:spacing w:val="-4"/>
          <w:sz w:val="28"/>
          <w:szCs w:val="28"/>
          <w:lang w:val="vi-VN"/>
        </w:rPr>
      </w:pPr>
      <w:r w:rsidRPr="00CE6B9D">
        <w:rPr>
          <w:b/>
          <w:noProof/>
          <w:spacing w:val="-4"/>
          <w:sz w:val="28"/>
          <w:szCs w:val="28"/>
          <w:lang w:val="vi-VN"/>
        </w:rPr>
        <w:t xml:space="preserve">Lưu ý: </w:t>
      </w:r>
    </w:p>
    <w:p w14:paraId="00E406CB" w14:textId="77777777" w:rsidR="00CE6B9D" w:rsidRPr="00CE6B9D" w:rsidRDefault="00CE6B9D" w:rsidP="00CE6B9D">
      <w:pPr>
        <w:spacing w:before="40" w:after="40"/>
        <w:ind w:firstLine="567"/>
        <w:rPr>
          <w:noProof/>
          <w:spacing w:val="-4"/>
          <w:sz w:val="28"/>
          <w:szCs w:val="28"/>
          <w:lang w:val="vi-VN"/>
        </w:rPr>
      </w:pPr>
      <w:r w:rsidRPr="00CE6B9D">
        <w:rPr>
          <w:noProof/>
          <w:spacing w:val="-4"/>
          <w:sz w:val="28"/>
          <w:szCs w:val="28"/>
          <w:lang w:val="vi-VN"/>
        </w:rPr>
        <w:t>- Phải thực hiện điều tra toàn bộ các vị trí mỏ khả thi trong cùng khu vực để tiến hành so sánh lựa chọn mỏ đảm bảo kinh tế và kỹ thuật.</w:t>
      </w:r>
    </w:p>
    <w:p w14:paraId="46E54E32" w14:textId="77777777" w:rsidR="00CE6B9D" w:rsidRPr="00CE6B9D" w:rsidRDefault="00CE6B9D" w:rsidP="00CE6B9D">
      <w:pPr>
        <w:spacing w:before="40" w:after="40"/>
        <w:ind w:firstLine="567"/>
        <w:rPr>
          <w:noProof/>
          <w:sz w:val="28"/>
          <w:szCs w:val="28"/>
          <w:lang w:val="vi-VN"/>
        </w:rPr>
      </w:pPr>
      <w:r w:rsidRPr="00CE6B9D">
        <w:rPr>
          <w:noProof/>
          <w:spacing w:val="-4"/>
          <w:sz w:val="28"/>
          <w:szCs w:val="28"/>
          <w:lang w:val="vi-VN"/>
        </w:rPr>
        <w:t>- Sản phẩm điều tra khảo sát mỏ vật liệu: Phải có biên bản làm việc với chủ mỏ, chủ sở hữu và chính quyền địa phương.</w:t>
      </w:r>
    </w:p>
    <w:p w14:paraId="65F5B3B2" w14:textId="77777777" w:rsidR="00CE6B9D" w:rsidRPr="00CE6B9D" w:rsidRDefault="00CE6B9D" w:rsidP="00CE6B9D">
      <w:pPr>
        <w:spacing w:before="40" w:after="40"/>
        <w:ind w:firstLine="567"/>
        <w:rPr>
          <w:b/>
          <w:i/>
          <w:noProof/>
          <w:sz w:val="28"/>
          <w:szCs w:val="28"/>
          <w:lang w:val="vi-VN"/>
        </w:rPr>
      </w:pPr>
      <w:r w:rsidRPr="00CE6B9D">
        <w:rPr>
          <w:b/>
          <w:i/>
          <w:noProof/>
          <w:sz w:val="28"/>
          <w:szCs w:val="28"/>
          <w:lang w:val="vi-VN"/>
        </w:rPr>
        <w:t xml:space="preserve">+ Điều tra bãi đổ thải, bãi đúc cấu kiện: </w:t>
      </w:r>
    </w:p>
    <w:p w14:paraId="1DFBAFAC" w14:textId="77777777" w:rsidR="00CE6B9D" w:rsidRPr="00CE6B9D" w:rsidRDefault="00CE6B9D" w:rsidP="00CE6B9D">
      <w:pPr>
        <w:spacing w:before="40" w:after="40"/>
        <w:ind w:firstLine="567"/>
        <w:rPr>
          <w:noProof/>
          <w:sz w:val="28"/>
          <w:szCs w:val="28"/>
          <w:lang w:val="vi-VN"/>
        </w:rPr>
      </w:pPr>
      <w:r w:rsidRPr="00CE6B9D">
        <w:rPr>
          <w:noProof/>
          <w:sz w:val="28"/>
          <w:szCs w:val="28"/>
          <w:lang w:val="vi-VN"/>
        </w:rPr>
        <w:t>- Điều tra, sơ họa các vị trí đổ thải, bãi đúc cấu kiện, xác định sơ bộ diện tích, trữ lượng bãi chứa vật liệu đổ thải, xác định cự ly vận chuyển, xác định phạm vi giải phóng mặt bằng (nếu có) và phải có văn bản thống nhất với chủ sở hữu và chính quyền địa phương chấp thuận các vị trí đó.</w:t>
      </w:r>
    </w:p>
    <w:p w14:paraId="5B8F2490" w14:textId="77777777" w:rsidR="00CE6B9D" w:rsidRPr="00CE6B9D" w:rsidRDefault="00CE6B9D" w:rsidP="00CE6B9D">
      <w:pPr>
        <w:spacing w:before="40" w:after="40"/>
        <w:ind w:firstLine="567"/>
        <w:rPr>
          <w:noProof/>
          <w:sz w:val="28"/>
          <w:szCs w:val="28"/>
          <w:lang w:val="vi-VN"/>
        </w:rPr>
      </w:pPr>
      <w:r w:rsidRPr="00CE6B9D">
        <w:rPr>
          <w:noProof/>
          <w:spacing w:val="-4"/>
          <w:sz w:val="28"/>
          <w:szCs w:val="28"/>
          <w:lang w:val="vi-VN"/>
        </w:rPr>
        <w:t>- Sản phẩm điều tra khảo sát bãi đổ thải, bãi đúc cấu kiện: Phải có biên bản làm việc với chủ sở hữu và chính quyền địa phương.</w:t>
      </w:r>
    </w:p>
    <w:p w14:paraId="1D7A824E" w14:textId="77777777" w:rsidR="00CE6B9D" w:rsidRPr="00CE6B9D" w:rsidRDefault="00CE6B9D" w:rsidP="00CE6B9D">
      <w:pPr>
        <w:spacing w:before="40" w:after="40"/>
        <w:ind w:firstLine="567"/>
        <w:rPr>
          <w:noProof/>
          <w:sz w:val="28"/>
          <w:szCs w:val="28"/>
          <w:lang w:val="vi-VN"/>
        </w:rPr>
      </w:pPr>
      <w:r w:rsidRPr="00CE6B9D">
        <w:rPr>
          <w:i/>
          <w:noProof/>
          <w:sz w:val="28"/>
          <w:szCs w:val="28"/>
          <w:lang w:val="vi-VN"/>
        </w:rPr>
        <w:t>+ Khối lượng dự kiến: 03 công</w:t>
      </w:r>
    </w:p>
    <w:p w14:paraId="7A508C02" w14:textId="048A6189" w:rsidR="00E5003D" w:rsidRPr="00CE6B9D" w:rsidRDefault="008C788E" w:rsidP="00CE6B9D">
      <w:pPr>
        <w:pStyle w:val="5a"/>
        <w:widowControl w:val="0"/>
        <w:spacing w:before="40" w:after="40" w:line="240" w:lineRule="auto"/>
        <w:ind w:firstLine="567"/>
        <w:rPr>
          <w:rFonts w:ascii="Times New Roman" w:hAnsi="Times New Roman"/>
          <w:b/>
          <w:bCs/>
          <w:snapToGrid w:val="0"/>
          <w:color w:val="000000"/>
          <w:sz w:val="28"/>
          <w:lang w:val="es-ES"/>
        </w:rPr>
      </w:pPr>
      <w:r w:rsidRPr="00CE6B9D">
        <w:rPr>
          <w:rFonts w:ascii="Times New Roman" w:hAnsi="Times New Roman"/>
          <w:b/>
          <w:bCs/>
          <w:snapToGrid w:val="0"/>
          <w:color w:val="000000"/>
          <w:sz w:val="28"/>
          <w:lang w:val="es-ES"/>
        </w:rPr>
        <w:t>2.</w:t>
      </w:r>
      <w:r w:rsidR="00273121" w:rsidRPr="00CE6B9D">
        <w:rPr>
          <w:rFonts w:ascii="Times New Roman" w:hAnsi="Times New Roman"/>
          <w:b/>
          <w:bCs/>
          <w:snapToGrid w:val="0"/>
          <w:color w:val="000000"/>
          <w:sz w:val="28"/>
          <w:lang w:val="es-ES"/>
        </w:rPr>
        <w:t>6</w:t>
      </w:r>
      <w:r w:rsidRPr="00CE6B9D">
        <w:rPr>
          <w:rFonts w:ascii="Times New Roman" w:hAnsi="Times New Roman"/>
          <w:b/>
          <w:bCs/>
          <w:snapToGrid w:val="0"/>
          <w:color w:val="000000"/>
          <w:sz w:val="28"/>
          <w:lang w:val="es-ES"/>
        </w:rPr>
        <w:t xml:space="preserve">. </w:t>
      </w:r>
      <w:r w:rsidR="00E5003D" w:rsidRPr="00CE6B9D">
        <w:rPr>
          <w:rFonts w:ascii="Times New Roman" w:hAnsi="Times New Roman"/>
          <w:b/>
          <w:bCs/>
          <w:snapToGrid w:val="0"/>
          <w:color w:val="000000"/>
          <w:sz w:val="28"/>
          <w:lang w:val="es-ES"/>
        </w:rPr>
        <w:t xml:space="preserve">Thời gian khảo sát: </w:t>
      </w:r>
      <w:r w:rsidR="00E5003D" w:rsidRPr="00CE6B9D">
        <w:rPr>
          <w:rFonts w:ascii="Times New Roman" w:hAnsi="Times New Roman"/>
          <w:bCs/>
          <w:iCs/>
          <w:snapToGrid w:val="0"/>
          <w:color w:val="000000"/>
          <w:sz w:val="28"/>
          <w:lang w:val="es-ES"/>
        </w:rPr>
        <w:t xml:space="preserve">Không quá </w:t>
      </w:r>
      <w:r w:rsidR="00CE6B9D" w:rsidRPr="00CE6B9D">
        <w:rPr>
          <w:rFonts w:ascii="Times New Roman" w:hAnsi="Times New Roman"/>
          <w:bCs/>
          <w:iCs/>
          <w:snapToGrid w:val="0"/>
          <w:color w:val="000000"/>
          <w:sz w:val="28"/>
          <w:lang w:val="es-ES"/>
        </w:rPr>
        <w:t>15</w:t>
      </w:r>
      <w:r w:rsidR="00E5003D" w:rsidRPr="00CE6B9D">
        <w:rPr>
          <w:rFonts w:ascii="Times New Roman" w:hAnsi="Times New Roman"/>
          <w:bCs/>
          <w:iCs/>
          <w:snapToGrid w:val="0"/>
          <w:color w:val="000000"/>
          <w:sz w:val="28"/>
          <w:lang w:val="es-ES"/>
        </w:rPr>
        <w:t xml:space="preserve"> ngày.</w:t>
      </w:r>
    </w:p>
    <w:p w14:paraId="48E9BB84" w14:textId="1C53B0CE" w:rsidR="008C788E" w:rsidRPr="00CE6B9D" w:rsidRDefault="00CA6AC8" w:rsidP="00CE6B9D">
      <w:pPr>
        <w:pStyle w:val="5a"/>
        <w:widowControl w:val="0"/>
        <w:spacing w:before="40" w:after="40" w:line="240" w:lineRule="auto"/>
        <w:ind w:firstLine="567"/>
        <w:rPr>
          <w:rFonts w:ascii="Times New Roman" w:hAnsi="Times New Roman"/>
          <w:b/>
          <w:bCs/>
          <w:snapToGrid w:val="0"/>
          <w:color w:val="000000"/>
          <w:sz w:val="28"/>
          <w:lang w:val="es-ES"/>
        </w:rPr>
      </w:pPr>
      <w:r w:rsidRPr="00CE6B9D">
        <w:rPr>
          <w:rFonts w:ascii="Times New Roman" w:hAnsi="Times New Roman"/>
          <w:b/>
          <w:bCs/>
          <w:snapToGrid w:val="0"/>
          <w:color w:val="000000"/>
          <w:sz w:val="28"/>
          <w:lang w:val="es-ES"/>
        </w:rPr>
        <w:t>2.</w:t>
      </w:r>
      <w:r w:rsidR="00273121" w:rsidRPr="00CE6B9D">
        <w:rPr>
          <w:rFonts w:ascii="Times New Roman" w:hAnsi="Times New Roman"/>
          <w:b/>
          <w:bCs/>
          <w:snapToGrid w:val="0"/>
          <w:color w:val="000000"/>
          <w:sz w:val="28"/>
          <w:lang w:val="es-ES"/>
        </w:rPr>
        <w:t>7</w:t>
      </w:r>
      <w:r w:rsidRPr="00CE6B9D">
        <w:rPr>
          <w:rFonts w:ascii="Times New Roman" w:hAnsi="Times New Roman"/>
          <w:b/>
          <w:bCs/>
          <w:snapToGrid w:val="0"/>
          <w:color w:val="000000"/>
          <w:sz w:val="28"/>
          <w:lang w:val="es-ES"/>
        </w:rPr>
        <w:t xml:space="preserve"> </w:t>
      </w:r>
      <w:r w:rsidR="008C788E" w:rsidRPr="00CE6B9D">
        <w:rPr>
          <w:rFonts w:ascii="Times New Roman" w:hAnsi="Times New Roman"/>
          <w:b/>
          <w:bCs/>
          <w:snapToGrid w:val="0"/>
          <w:color w:val="000000"/>
          <w:sz w:val="28"/>
          <w:lang w:val="es-ES"/>
        </w:rPr>
        <w:t xml:space="preserve">Công tác lập </w:t>
      </w:r>
      <w:r w:rsidR="00CE6B9D" w:rsidRPr="00CE6B9D">
        <w:rPr>
          <w:rFonts w:ascii="Times New Roman" w:hAnsi="Times New Roman"/>
          <w:b/>
          <w:bCs/>
          <w:snapToGrid w:val="0"/>
          <w:color w:val="000000"/>
          <w:sz w:val="28"/>
          <w:lang w:val="es-ES"/>
        </w:rPr>
        <w:t>báo cáo Kinh tế - Kỹ thuật</w:t>
      </w:r>
      <w:r w:rsidR="008C788E" w:rsidRPr="00CE6B9D">
        <w:rPr>
          <w:rFonts w:ascii="Times New Roman" w:hAnsi="Times New Roman"/>
          <w:b/>
          <w:bCs/>
          <w:snapToGrid w:val="0"/>
          <w:color w:val="000000"/>
          <w:sz w:val="28"/>
          <w:lang w:val="es-ES"/>
        </w:rPr>
        <w:t>:</w:t>
      </w:r>
    </w:p>
    <w:p w14:paraId="49CBA566" w14:textId="79747775" w:rsidR="008C788E" w:rsidRPr="00CE6B9D" w:rsidRDefault="00BD2A91" w:rsidP="00CE6B9D">
      <w:pPr>
        <w:spacing w:before="40" w:after="40"/>
        <w:ind w:firstLine="567"/>
        <w:contextualSpacing/>
        <w:rPr>
          <w:b/>
          <w:noProof/>
          <w:sz w:val="28"/>
          <w:szCs w:val="28"/>
          <w:lang w:val="vi-VN"/>
        </w:rPr>
      </w:pPr>
      <w:r w:rsidRPr="00CE6B9D">
        <w:rPr>
          <w:b/>
          <w:noProof/>
          <w:sz w:val="28"/>
          <w:szCs w:val="28"/>
          <w:lang w:val="es-ES"/>
        </w:rPr>
        <w:t>2.</w:t>
      </w:r>
      <w:r w:rsidR="00273121" w:rsidRPr="00CE6B9D">
        <w:rPr>
          <w:b/>
          <w:noProof/>
          <w:sz w:val="28"/>
          <w:szCs w:val="28"/>
          <w:lang w:val="es-ES"/>
        </w:rPr>
        <w:t>7</w:t>
      </w:r>
      <w:r w:rsidR="00CA6AC8" w:rsidRPr="00CE6B9D">
        <w:rPr>
          <w:b/>
          <w:noProof/>
          <w:sz w:val="28"/>
          <w:szCs w:val="28"/>
          <w:lang w:val="es-ES"/>
        </w:rPr>
        <w:t>.</w:t>
      </w:r>
      <w:r w:rsidR="008C788E" w:rsidRPr="00CE6B9D">
        <w:rPr>
          <w:b/>
          <w:noProof/>
          <w:sz w:val="28"/>
          <w:szCs w:val="28"/>
          <w:lang w:val="vi-VN"/>
        </w:rPr>
        <w:t>1. Các tiêu chuẩn thiết kế được áp dụng:</w:t>
      </w:r>
    </w:p>
    <w:p w14:paraId="731718F2" w14:textId="77777777" w:rsidR="00CE6B9D" w:rsidRPr="00CE6B9D" w:rsidRDefault="00CE6B9D" w:rsidP="00CE6B9D">
      <w:pPr>
        <w:spacing w:before="40" w:after="40"/>
        <w:ind w:firstLine="567"/>
        <w:rPr>
          <w:color w:val="000000"/>
          <w:sz w:val="28"/>
          <w:szCs w:val="28"/>
          <w:lang w:val="vi-VN"/>
        </w:rPr>
      </w:pPr>
      <w:r w:rsidRPr="00CE6B9D">
        <w:rPr>
          <w:color w:val="000000"/>
          <w:sz w:val="28"/>
          <w:szCs w:val="28"/>
          <w:lang w:val="vi-VN"/>
        </w:rPr>
        <w:t>- TCVN 4054-2005 Đường ôtô - Yêu cầu thiết kế;</w:t>
      </w:r>
    </w:p>
    <w:p w14:paraId="5824EAA8" w14:textId="77777777" w:rsidR="00CE6B9D" w:rsidRPr="00CE6B9D" w:rsidRDefault="00CE6B9D" w:rsidP="00CE6B9D">
      <w:pPr>
        <w:spacing w:before="40" w:after="40"/>
        <w:ind w:firstLine="567"/>
        <w:rPr>
          <w:color w:val="000000"/>
          <w:sz w:val="28"/>
          <w:szCs w:val="28"/>
          <w:lang w:val="vi-VN"/>
        </w:rPr>
      </w:pPr>
      <w:r w:rsidRPr="00CE6B9D">
        <w:rPr>
          <w:color w:val="000000"/>
          <w:sz w:val="28"/>
          <w:szCs w:val="28"/>
          <w:lang w:val="vi-VN"/>
        </w:rPr>
        <w:t>- TCCS 38:2022/TCĐBVN Áo đường mềm – Các yêu cầu và chỉ dẫn thiết kế;</w:t>
      </w:r>
    </w:p>
    <w:p w14:paraId="1B4B1ADB" w14:textId="77777777" w:rsidR="00CE6B9D" w:rsidRPr="00CE6B9D" w:rsidRDefault="00CE6B9D" w:rsidP="00CE6B9D">
      <w:pPr>
        <w:spacing w:before="40" w:after="40"/>
        <w:ind w:firstLine="567"/>
        <w:rPr>
          <w:iCs/>
          <w:color w:val="000000"/>
          <w:sz w:val="28"/>
          <w:szCs w:val="28"/>
          <w:lang w:val="vi-VN" w:eastAsia="zh-CN"/>
        </w:rPr>
      </w:pPr>
      <w:bookmarkStart w:id="0" w:name="_Hlk124060806"/>
      <w:r w:rsidRPr="00CE6B9D">
        <w:rPr>
          <w:iCs/>
          <w:color w:val="000000"/>
          <w:sz w:val="28"/>
          <w:szCs w:val="28"/>
          <w:lang w:val="vi-VN" w:eastAsia="zh-CN"/>
        </w:rPr>
        <w:t>- TCVN 8863:2011-Mặt đường láng nhựa nóng-Thi công và nghiệm thu;</w:t>
      </w:r>
    </w:p>
    <w:p w14:paraId="2B5205A6" w14:textId="77777777" w:rsidR="00CE6B9D" w:rsidRPr="00CE6B9D" w:rsidRDefault="00CE6B9D" w:rsidP="00CE6B9D">
      <w:pPr>
        <w:spacing w:before="40" w:after="40"/>
        <w:ind w:firstLine="567"/>
        <w:rPr>
          <w:iCs/>
          <w:color w:val="000000"/>
          <w:sz w:val="28"/>
          <w:szCs w:val="28"/>
          <w:lang w:val="vi-VN" w:eastAsia="zh-CN"/>
        </w:rPr>
      </w:pPr>
      <w:r w:rsidRPr="00CE6B9D">
        <w:rPr>
          <w:iCs/>
          <w:color w:val="000000"/>
          <w:sz w:val="28"/>
          <w:szCs w:val="28"/>
          <w:lang w:val="vi-VN" w:eastAsia="zh-CN"/>
        </w:rPr>
        <w:t>- TCVN 9504:2012-Kết cấu áo đường đá dăm nước-Thi công và nghiệm thu;</w:t>
      </w:r>
      <w:bookmarkEnd w:id="0"/>
    </w:p>
    <w:p w14:paraId="04AF6CBA" w14:textId="77777777" w:rsidR="00CE6B9D" w:rsidRPr="00CE6B9D" w:rsidRDefault="00CE6B9D" w:rsidP="00CE6B9D">
      <w:pPr>
        <w:spacing w:before="40" w:after="40"/>
        <w:ind w:firstLine="567"/>
        <w:rPr>
          <w:color w:val="000000"/>
          <w:sz w:val="28"/>
          <w:szCs w:val="28"/>
          <w:lang w:val="de-DE"/>
        </w:rPr>
      </w:pPr>
      <w:r w:rsidRPr="00CE6B9D">
        <w:rPr>
          <w:color w:val="000000"/>
          <w:sz w:val="28"/>
          <w:szCs w:val="28"/>
          <w:lang w:val="de-DE"/>
        </w:rPr>
        <w:t xml:space="preserve">- TCVN 5574:2012 Thiết kế kết cấu bê tông và bê tông cốt thép;  </w:t>
      </w:r>
    </w:p>
    <w:p w14:paraId="58EAD09E" w14:textId="77777777" w:rsidR="00CE6B9D" w:rsidRPr="00CE6B9D" w:rsidRDefault="00CE6B9D" w:rsidP="00CE6B9D">
      <w:pPr>
        <w:spacing w:before="40" w:after="40"/>
        <w:ind w:firstLine="567"/>
        <w:rPr>
          <w:color w:val="000000"/>
          <w:sz w:val="28"/>
          <w:szCs w:val="28"/>
          <w:lang w:val="vi-VN"/>
        </w:rPr>
      </w:pPr>
      <w:r w:rsidRPr="00CE6B9D">
        <w:rPr>
          <w:color w:val="000000"/>
          <w:sz w:val="28"/>
          <w:szCs w:val="28"/>
          <w:lang w:val="de-DE"/>
        </w:rPr>
        <w:t>- TCVN 7570:2006 Yêu cầu kỹ thuật cốt liệu cho bê tông và vữa;</w:t>
      </w:r>
    </w:p>
    <w:p w14:paraId="43522E51" w14:textId="77777777" w:rsidR="00CE6B9D" w:rsidRPr="00CE6B9D" w:rsidRDefault="00CE6B9D" w:rsidP="00CE6B9D">
      <w:pPr>
        <w:spacing w:before="40" w:after="40"/>
        <w:ind w:firstLine="567"/>
        <w:rPr>
          <w:color w:val="000000"/>
          <w:sz w:val="28"/>
          <w:szCs w:val="28"/>
          <w:lang w:val="de-DE"/>
        </w:rPr>
      </w:pPr>
      <w:r w:rsidRPr="00CE6B9D">
        <w:rPr>
          <w:color w:val="000000"/>
          <w:sz w:val="28"/>
          <w:szCs w:val="28"/>
          <w:lang w:val="de-DE"/>
        </w:rPr>
        <w:t>- TCVN 1651-1:2018; 1651-2:2018 Thép cốt bê tông</w:t>
      </w:r>
      <w:r w:rsidRPr="00CE6B9D">
        <w:rPr>
          <w:color w:val="000000"/>
          <w:sz w:val="28"/>
          <w:szCs w:val="28"/>
          <w:lang w:val="vi-VN"/>
        </w:rPr>
        <w:t>;</w:t>
      </w:r>
      <w:r w:rsidRPr="00CE6B9D">
        <w:rPr>
          <w:color w:val="000000"/>
          <w:sz w:val="28"/>
          <w:szCs w:val="28"/>
          <w:lang w:val="de-DE"/>
        </w:rPr>
        <w:t xml:space="preserve"> </w:t>
      </w:r>
    </w:p>
    <w:p w14:paraId="42C7A900" w14:textId="77777777" w:rsidR="00CE6B9D" w:rsidRPr="00CE6B9D" w:rsidRDefault="00CE6B9D" w:rsidP="00CE6B9D">
      <w:pPr>
        <w:spacing w:before="40" w:after="40"/>
        <w:ind w:firstLine="567"/>
        <w:rPr>
          <w:iCs/>
          <w:color w:val="000000"/>
          <w:sz w:val="28"/>
          <w:szCs w:val="28"/>
          <w:lang w:val="de-DE" w:eastAsia="zh-CN"/>
        </w:rPr>
      </w:pPr>
      <w:r w:rsidRPr="00CE6B9D">
        <w:rPr>
          <w:iCs/>
          <w:color w:val="000000"/>
          <w:sz w:val="28"/>
          <w:szCs w:val="28"/>
          <w:lang w:val="de-DE" w:eastAsia="zh-CN"/>
        </w:rPr>
        <w:t xml:space="preserve">- QC 41:2024/BGTVT, quy chuẩn báo hiệu quốc gia về báo hiệu đường bộ </w:t>
      </w:r>
    </w:p>
    <w:p w14:paraId="00AB3B19" w14:textId="77777777" w:rsidR="00CE6B9D" w:rsidRPr="00CE6B9D" w:rsidRDefault="00CE6B9D" w:rsidP="00CE6B9D">
      <w:pPr>
        <w:spacing w:before="40" w:after="40"/>
        <w:ind w:firstLine="567"/>
        <w:rPr>
          <w:color w:val="000000"/>
          <w:sz w:val="28"/>
          <w:szCs w:val="28"/>
          <w:lang w:val="de-DE"/>
        </w:rPr>
      </w:pPr>
      <w:r w:rsidRPr="00CE6B9D">
        <w:rPr>
          <w:color w:val="000000"/>
          <w:sz w:val="28"/>
          <w:szCs w:val="28"/>
          <w:lang w:val="de-DE"/>
        </w:rPr>
        <w:t>- TCCS 14:2016/TCĐBVN Tiêu chuẩn về tổ chức giao thông và bố trí phòng hộ khi thi công trên đường bộ đang khai thác;</w:t>
      </w:r>
    </w:p>
    <w:p w14:paraId="4406D63E" w14:textId="77777777" w:rsidR="00CE6B9D" w:rsidRPr="00CE6B9D" w:rsidRDefault="00CE6B9D" w:rsidP="00CE6B9D">
      <w:pPr>
        <w:spacing w:before="40" w:after="40"/>
        <w:ind w:firstLine="567"/>
        <w:rPr>
          <w:sz w:val="28"/>
          <w:szCs w:val="28"/>
          <w:lang w:val="de-DE"/>
        </w:rPr>
      </w:pPr>
      <w:r w:rsidRPr="00CE6B9D">
        <w:rPr>
          <w:color w:val="000000"/>
          <w:sz w:val="28"/>
          <w:szCs w:val="28"/>
          <w:lang w:val="de-DE"/>
        </w:rPr>
        <w:t>- Các tiêu chuẩn, quy chuẩn khác có liên quan do cơ quan Nhà nước có thẩm quyền ban hành, công bố.</w:t>
      </w:r>
    </w:p>
    <w:p w14:paraId="48445B67" w14:textId="1CECFD66" w:rsidR="008C788E" w:rsidRPr="00CE6B9D" w:rsidRDefault="008C788E" w:rsidP="00CE6B9D">
      <w:pPr>
        <w:spacing w:before="40" w:after="40"/>
        <w:ind w:firstLine="567"/>
        <w:contextualSpacing/>
        <w:rPr>
          <w:b/>
          <w:noProof/>
          <w:sz w:val="28"/>
          <w:szCs w:val="28"/>
          <w:lang w:val="de-DE"/>
        </w:rPr>
      </w:pPr>
      <w:r w:rsidRPr="00CE6B9D">
        <w:rPr>
          <w:b/>
          <w:noProof/>
          <w:sz w:val="28"/>
          <w:szCs w:val="28"/>
          <w:lang w:val="vi-VN"/>
        </w:rPr>
        <w:t>2.</w:t>
      </w:r>
      <w:r w:rsidR="00273121" w:rsidRPr="00CE6B9D">
        <w:rPr>
          <w:b/>
          <w:noProof/>
          <w:sz w:val="28"/>
          <w:szCs w:val="28"/>
          <w:lang w:val="de-DE"/>
        </w:rPr>
        <w:t>7</w:t>
      </w:r>
      <w:r w:rsidR="00F37D7F" w:rsidRPr="00CE6B9D">
        <w:rPr>
          <w:b/>
          <w:noProof/>
          <w:sz w:val="28"/>
          <w:szCs w:val="28"/>
          <w:lang w:val="vi-VN"/>
        </w:rPr>
        <w:t>.2</w:t>
      </w:r>
      <w:r w:rsidRPr="00CE6B9D">
        <w:rPr>
          <w:b/>
          <w:noProof/>
          <w:sz w:val="28"/>
          <w:szCs w:val="28"/>
          <w:lang w:val="vi-VN"/>
        </w:rPr>
        <w:t xml:space="preserve"> Quy mô, các yêu cầu kỹ thuật đối với công </w:t>
      </w:r>
      <w:r w:rsidR="003A47C8" w:rsidRPr="00CE6B9D">
        <w:rPr>
          <w:b/>
          <w:noProof/>
          <w:sz w:val="28"/>
          <w:szCs w:val="28"/>
          <w:lang w:val="vi-VN"/>
        </w:rPr>
        <w:t>trình</w:t>
      </w:r>
      <w:r w:rsidR="003A47C8" w:rsidRPr="00CE6B9D">
        <w:rPr>
          <w:b/>
          <w:noProof/>
          <w:sz w:val="28"/>
          <w:szCs w:val="28"/>
          <w:lang w:val="de-DE"/>
        </w:rPr>
        <w:t>:</w:t>
      </w:r>
    </w:p>
    <w:p w14:paraId="0B39550E" w14:textId="6C6C748E" w:rsidR="000833A0" w:rsidRPr="00CE6B9D" w:rsidRDefault="00650789" w:rsidP="00CE6B9D">
      <w:pPr>
        <w:spacing w:before="40" w:after="40"/>
        <w:ind w:firstLine="567"/>
        <w:contextualSpacing/>
        <w:jc w:val="center"/>
        <w:rPr>
          <w:bCs/>
          <w:i/>
          <w:iCs/>
          <w:noProof/>
          <w:sz w:val="28"/>
          <w:szCs w:val="28"/>
          <w:lang w:val="de-DE"/>
        </w:rPr>
      </w:pPr>
      <w:r w:rsidRPr="00CE6B9D">
        <w:rPr>
          <w:bCs/>
          <w:i/>
          <w:iCs/>
          <w:noProof/>
          <w:sz w:val="28"/>
          <w:szCs w:val="28"/>
          <w:lang w:val="de-DE"/>
        </w:rPr>
        <w:t>(</w:t>
      </w:r>
      <w:r w:rsidR="0092470D" w:rsidRPr="00CE6B9D">
        <w:rPr>
          <w:bCs/>
          <w:i/>
          <w:iCs/>
          <w:noProof/>
          <w:sz w:val="28"/>
          <w:szCs w:val="28"/>
          <w:lang w:val="de-DE"/>
        </w:rPr>
        <w:t xml:space="preserve">đã </w:t>
      </w:r>
      <w:r w:rsidRPr="00CE6B9D">
        <w:rPr>
          <w:bCs/>
          <w:i/>
          <w:iCs/>
          <w:noProof/>
          <w:sz w:val="28"/>
          <w:szCs w:val="28"/>
          <w:lang w:val="de-DE"/>
        </w:rPr>
        <w:t xml:space="preserve">được trình bầy tại mục </w:t>
      </w:r>
      <w:r w:rsidR="00273121" w:rsidRPr="00CE6B9D">
        <w:rPr>
          <w:bCs/>
          <w:i/>
          <w:iCs/>
          <w:noProof/>
          <w:sz w:val="28"/>
          <w:szCs w:val="28"/>
          <w:lang w:val="de-DE"/>
        </w:rPr>
        <w:t>1</w:t>
      </w:r>
      <w:r w:rsidR="00B63D5F" w:rsidRPr="00CE6B9D">
        <w:rPr>
          <w:bCs/>
          <w:i/>
          <w:iCs/>
          <w:noProof/>
          <w:sz w:val="28"/>
          <w:szCs w:val="28"/>
          <w:lang w:val="de-DE"/>
        </w:rPr>
        <w:t>.2</w:t>
      </w:r>
      <w:r w:rsidRPr="00CE6B9D">
        <w:rPr>
          <w:bCs/>
          <w:i/>
          <w:iCs/>
          <w:noProof/>
          <w:sz w:val="28"/>
          <w:szCs w:val="28"/>
          <w:lang w:val="de-DE"/>
        </w:rPr>
        <w:t xml:space="preserve"> chương này)</w:t>
      </w:r>
    </w:p>
    <w:p w14:paraId="4875EA64" w14:textId="0F46D946" w:rsidR="00F71725" w:rsidRPr="00CE6B9D" w:rsidRDefault="00F71725" w:rsidP="00CE6B9D">
      <w:pPr>
        <w:pStyle w:val="5a"/>
        <w:widowControl w:val="0"/>
        <w:spacing w:before="40" w:after="40" w:line="240" w:lineRule="auto"/>
        <w:ind w:firstLine="567"/>
        <w:rPr>
          <w:rFonts w:ascii="Times New Roman" w:hAnsi="Times New Roman"/>
          <w:i/>
          <w:color w:val="000000"/>
          <w:sz w:val="28"/>
          <w:lang w:val="es-ES"/>
        </w:rPr>
      </w:pPr>
      <w:r w:rsidRPr="00CE6B9D">
        <w:rPr>
          <w:rFonts w:ascii="Times New Roman" w:hAnsi="Times New Roman"/>
          <w:b/>
          <w:color w:val="000000"/>
          <w:sz w:val="28"/>
          <w:lang w:val="es-ES"/>
        </w:rPr>
        <w:t>2.</w:t>
      </w:r>
      <w:r w:rsidR="00273121" w:rsidRPr="00CE6B9D">
        <w:rPr>
          <w:rFonts w:ascii="Times New Roman" w:hAnsi="Times New Roman"/>
          <w:b/>
          <w:color w:val="000000"/>
          <w:sz w:val="28"/>
          <w:lang w:val="es-ES"/>
        </w:rPr>
        <w:t>7</w:t>
      </w:r>
      <w:r w:rsidRPr="00CE6B9D">
        <w:rPr>
          <w:rFonts w:ascii="Times New Roman" w:hAnsi="Times New Roman"/>
          <w:b/>
          <w:color w:val="000000"/>
          <w:sz w:val="28"/>
          <w:lang w:val="es-ES"/>
        </w:rPr>
        <w:t xml:space="preserve">.3 Thời gian thiết kế: </w:t>
      </w:r>
      <w:r w:rsidRPr="00CE6B9D">
        <w:rPr>
          <w:rFonts w:ascii="Times New Roman" w:hAnsi="Times New Roman"/>
          <w:iCs/>
          <w:color w:val="000000"/>
          <w:sz w:val="28"/>
          <w:lang w:val="es-ES"/>
        </w:rPr>
        <w:t>Không quá 05 ngày.</w:t>
      </w:r>
    </w:p>
    <w:p w14:paraId="62F82C37" w14:textId="7FDBF5F0" w:rsidR="007D7F6A" w:rsidRPr="00CE6B9D" w:rsidRDefault="007D7F6A" w:rsidP="00CE6B9D">
      <w:pPr>
        <w:pStyle w:val="3"/>
        <w:spacing w:before="40" w:after="40"/>
        <w:rPr>
          <w:color w:val="000000"/>
          <w:sz w:val="28"/>
          <w:szCs w:val="28"/>
          <w:lang w:val="es-ES"/>
        </w:rPr>
      </w:pPr>
      <w:r w:rsidRPr="00CE6B9D">
        <w:rPr>
          <w:color w:val="000000"/>
          <w:sz w:val="28"/>
          <w:szCs w:val="28"/>
          <w:lang w:val="es-ES"/>
        </w:rPr>
        <w:t>2.</w:t>
      </w:r>
      <w:r w:rsidR="00E81FD5" w:rsidRPr="00CE6B9D">
        <w:rPr>
          <w:color w:val="000000"/>
          <w:sz w:val="28"/>
          <w:szCs w:val="28"/>
          <w:lang w:val="es-ES"/>
        </w:rPr>
        <w:t>8.</w:t>
      </w:r>
      <w:r w:rsidRPr="00CE6B9D">
        <w:rPr>
          <w:color w:val="000000"/>
          <w:sz w:val="28"/>
          <w:szCs w:val="28"/>
          <w:lang w:val="es-ES"/>
        </w:rPr>
        <w:t xml:space="preserve"> Công tác dự toán công trình</w:t>
      </w:r>
    </w:p>
    <w:p w14:paraId="65C51265" w14:textId="491FED8D" w:rsidR="007D7F6A" w:rsidRPr="00CE6B9D" w:rsidRDefault="00E81FD5" w:rsidP="00CE6B9D">
      <w:pPr>
        <w:pStyle w:val="5a"/>
        <w:widowControl w:val="0"/>
        <w:spacing w:before="40" w:after="40" w:line="240" w:lineRule="auto"/>
        <w:ind w:firstLine="567"/>
        <w:rPr>
          <w:rFonts w:ascii="Times New Roman" w:hAnsi="Times New Roman"/>
          <w:b/>
          <w:bCs/>
          <w:color w:val="000000"/>
          <w:sz w:val="28"/>
          <w:lang w:val="es-ES"/>
        </w:rPr>
      </w:pPr>
      <w:r w:rsidRPr="00CE6B9D">
        <w:rPr>
          <w:rFonts w:ascii="Times New Roman" w:hAnsi="Times New Roman"/>
          <w:b/>
          <w:bCs/>
          <w:color w:val="000000"/>
          <w:sz w:val="28"/>
          <w:lang w:val="es-ES"/>
        </w:rPr>
        <w:t>2.8.1</w:t>
      </w:r>
      <w:r w:rsidR="007D7F6A" w:rsidRPr="00CE6B9D">
        <w:rPr>
          <w:rFonts w:ascii="Times New Roman" w:hAnsi="Times New Roman"/>
          <w:b/>
          <w:bCs/>
          <w:color w:val="000000"/>
          <w:sz w:val="28"/>
          <w:lang w:val="es-ES"/>
        </w:rPr>
        <w:t>. Căn cứ lập dự toán:</w:t>
      </w:r>
    </w:p>
    <w:p w14:paraId="545F936B"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vi-VN"/>
        </w:rPr>
      </w:pPr>
      <w:r w:rsidRPr="00CE6B9D">
        <w:rPr>
          <w:rFonts w:ascii="Times New Roman" w:hAnsi="Times New Roman"/>
          <w:color w:val="000000"/>
          <w:sz w:val="28"/>
          <w:lang w:val="vi-VN"/>
        </w:rPr>
        <w:t xml:space="preserve">Các Nghị định của Chính phủ: Số 15/2021/NĐ-CP ngày 03/03/2021 về quản lý dự án đầu tư xây dựng công trình; số 06/2021/NĐ-CP ngày 26/01/2021 về quản lý chất lượng và bảo trì công trình xây dựng; số 10/2021/NĐ-CP ngày 09/2/2021 về quản lý chi </w:t>
      </w:r>
      <w:r w:rsidRPr="00CE6B9D">
        <w:rPr>
          <w:rFonts w:ascii="Times New Roman" w:hAnsi="Times New Roman"/>
          <w:color w:val="000000"/>
          <w:sz w:val="28"/>
          <w:lang w:val="vi-VN"/>
        </w:rPr>
        <w:lastRenderedPageBreak/>
        <w:t xml:space="preserve">phí đầu tư xây dựng; </w:t>
      </w:r>
    </w:p>
    <w:p w14:paraId="71A74AD5"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vi-VN"/>
        </w:rPr>
      </w:pPr>
      <w:r w:rsidRPr="00CE6B9D">
        <w:rPr>
          <w:rFonts w:ascii="Times New Roman" w:hAnsi="Times New Roman"/>
          <w:color w:val="000000"/>
          <w:sz w:val="28"/>
          <w:lang w:val="vi-VN"/>
        </w:rPr>
        <w:t>Các Thông tư của bộ xây dựng: số 11/2021/TTBXD ngày 31/8/2021 về quản lý chi phí đầu tư xây dựng; số 12/2021/TTBXD ngày 31/8/2021 về ban hành định mức xây dựng; số 12/2021/TTBXD ngày 31/8/2021 về xác định các chỉ tiêu kinh tế kỹ thuật và đo bóc khối lượng công trình; Thông tư 09/2024/TT-BXD ngày 30/8/2024 về sửa đổi bổ sung Thông tư 12/2021/TTBXD ngày 31/8/2021;</w:t>
      </w:r>
    </w:p>
    <w:p w14:paraId="39EEBADA"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vi-VN"/>
        </w:rPr>
      </w:pPr>
      <w:r w:rsidRPr="00CE6B9D">
        <w:rPr>
          <w:rFonts w:ascii="Times New Roman" w:hAnsi="Times New Roman"/>
          <w:color w:val="000000"/>
          <w:sz w:val="28"/>
          <w:lang w:val="vi-VN"/>
        </w:rPr>
        <w:t>C</w:t>
      </w:r>
      <w:r w:rsidRPr="00CE6B9D">
        <w:rPr>
          <w:rFonts w:ascii="Times New Roman" w:hAnsi="Times New Roman"/>
          <w:color w:val="000000"/>
          <w:spacing w:val="4"/>
          <w:sz w:val="28"/>
          <w:lang w:val="vi-VN"/>
        </w:rPr>
        <w:t>ác văn bản công bố nhân công, ca máy, vật tư, vật liệu, nhiên liệu… phục vụ công trình;</w:t>
      </w:r>
    </w:p>
    <w:p w14:paraId="1682FF36" w14:textId="48061B26" w:rsidR="007D7F6A" w:rsidRPr="00CE6B9D" w:rsidRDefault="007D7F6A" w:rsidP="00CE6B9D">
      <w:pPr>
        <w:pStyle w:val="5a"/>
        <w:widowControl w:val="0"/>
        <w:spacing w:before="40" w:after="40" w:line="240" w:lineRule="auto"/>
        <w:ind w:firstLine="567"/>
        <w:rPr>
          <w:rFonts w:ascii="Times New Roman" w:hAnsi="Times New Roman"/>
          <w:b/>
          <w:bCs/>
          <w:color w:val="000000"/>
          <w:sz w:val="28"/>
          <w:lang w:val="es-ES"/>
        </w:rPr>
      </w:pPr>
      <w:r w:rsidRPr="00CE6B9D">
        <w:rPr>
          <w:rFonts w:ascii="Times New Roman" w:hAnsi="Times New Roman"/>
          <w:b/>
          <w:bCs/>
          <w:color w:val="000000"/>
          <w:sz w:val="28"/>
          <w:lang w:val="es-ES"/>
        </w:rPr>
        <w:t>2.</w:t>
      </w:r>
      <w:r w:rsidR="00E81FD5" w:rsidRPr="00CE6B9D">
        <w:rPr>
          <w:rFonts w:ascii="Times New Roman" w:hAnsi="Times New Roman"/>
          <w:b/>
          <w:bCs/>
          <w:color w:val="000000"/>
          <w:sz w:val="28"/>
          <w:lang w:val="es-ES"/>
        </w:rPr>
        <w:t>8.2</w:t>
      </w:r>
      <w:r w:rsidRPr="00CE6B9D">
        <w:rPr>
          <w:rFonts w:ascii="Times New Roman" w:hAnsi="Times New Roman"/>
          <w:b/>
          <w:bCs/>
          <w:color w:val="000000"/>
          <w:sz w:val="28"/>
          <w:lang w:val="es-ES"/>
        </w:rPr>
        <w:t xml:space="preserve"> Nội dung dự toán xây dựng:</w:t>
      </w:r>
    </w:p>
    <w:p w14:paraId="3A856F11"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a) Chi phí xây dựng: Bao gồm chi phí trực tiếp, Chi phí gián tiếp chi phí chung, thu nhập chịu thuế tính trước, thuế giá trị gia tăng, chi phí xây dựng nhà tạm tại hiện trường để ở và điều hành thi công.</w:t>
      </w:r>
    </w:p>
    <w:p w14:paraId="2C02BEB6"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 xml:space="preserve">b) Chi phí quản lý dự án: Bao gồm các khoản chi phí cần thiết để chủ đầu tư  tổ chức thực hiện  quản lý dự án. </w:t>
      </w:r>
    </w:p>
    <w:p w14:paraId="005B164D"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c) Chi phí tư vấn đầu tư xây dựng: Bao gồm chi phí tư vấn, khảo sát, thiết kế, giám sát xây dựng, tư vấn thẩm tra và các chi phí tư vấn đầu tư xây dựng khác.</w:t>
      </w:r>
    </w:p>
    <w:p w14:paraId="417334B5"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d) Chi phí khác: Các lệ phí thẩm định dự án và các chi phí chưa quy định tại các điểm a, điểm b, điểm c.</w:t>
      </w:r>
    </w:p>
    <w:p w14:paraId="7BB9C816"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đ) Chi phí dự phòng: Bao gồm dự phòng cho khối lượng công việc phát sinh  và dự phòng cho yếu tố trượt giá.</w:t>
      </w:r>
    </w:p>
    <w:p w14:paraId="213DF565" w14:textId="77777777" w:rsidR="007D7F6A" w:rsidRPr="00CE6B9D" w:rsidRDefault="007D7F6A" w:rsidP="00CE6B9D">
      <w:pPr>
        <w:pStyle w:val="5a"/>
        <w:widowControl w:val="0"/>
        <w:spacing w:before="40" w:after="40" w:line="240" w:lineRule="auto"/>
        <w:ind w:firstLine="567"/>
        <w:rPr>
          <w:rFonts w:ascii="Times New Roman" w:hAnsi="Times New Roman"/>
          <w:color w:val="000000"/>
          <w:sz w:val="28"/>
          <w:lang w:val="es-ES"/>
        </w:rPr>
      </w:pPr>
      <w:r w:rsidRPr="00CE6B9D">
        <w:rPr>
          <w:rFonts w:ascii="Times New Roman" w:hAnsi="Times New Roman"/>
          <w:color w:val="000000"/>
          <w:sz w:val="28"/>
          <w:lang w:val="es-ES"/>
        </w:rPr>
        <w:t>Yêu cầu hoàn thiện hồ sơ (nếu có)</w:t>
      </w:r>
    </w:p>
    <w:p w14:paraId="60FBF1D7" w14:textId="752E7E0B" w:rsidR="007D7F6A" w:rsidRPr="00CE6B9D" w:rsidRDefault="00033F6C" w:rsidP="00CE6B9D">
      <w:pPr>
        <w:spacing w:before="40" w:after="40"/>
        <w:ind w:firstLine="567"/>
        <w:rPr>
          <w:bCs/>
          <w:sz w:val="28"/>
          <w:szCs w:val="28"/>
          <w:lang w:val="it-IT"/>
        </w:rPr>
      </w:pPr>
      <w:r w:rsidRPr="00CE6B9D">
        <w:rPr>
          <w:b/>
          <w:color w:val="000000"/>
          <w:sz w:val="28"/>
          <w:szCs w:val="28"/>
          <w:lang w:val="es-ES"/>
        </w:rPr>
        <w:t>2.9</w:t>
      </w:r>
      <w:r w:rsidR="007D7F6A" w:rsidRPr="00CE6B9D">
        <w:rPr>
          <w:b/>
          <w:color w:val="000000"/>
          <w:sz w:val="28"/>
          <w:szCs w:val="28"/>
          <w:lang w:val="es-ES"/>
        </w:rPr>
        <w:t>. Thời gian</w:t>
      </w:r>
      <w:r w:rsidR="007D7F6A" w:rsidRPr="00CE6B9D">
        <w:rPr>
          <w:color w:val="000000"/>
          <w:sz w:val="28"/>
          <w:szCs w:val="28"/>
          <w:lang w:val="es-ES"/>
        </w:rPr>
        <w:t xml:space="preserve"> </w:t>
      </w:r>
      <w:r w:rsidR="007D7F6A" w:rsidRPr="00CE6B9D">
        <w:rPr>
          <w:b/>
          <w:bCs/>
          <w:iCs/>
          <w:sz w:val="28"/>
          <w:szCs w:val="28"/>
          <w:lang w:val="it-IT"/>
        </w:rPr>
        <w:t>dự kiến chuyên gia bắt đầu thực hiện dịch vụ:</w:t>
      </w:r>
      <w:r w:rsidR="007D7F6A" w:rsidRPr="00CE6B9D">
        <w:rPr>
          <w:bCs/>
          <w:sz w:val="28"/>
          <w:szCs w:val="28"/>
          <w:lang w:val="it-IT"/>
        </w:rPr>
        <w:t xml:space="preserve"> Ngay sau khi nhà thầu trúng thầu, ký kết hợp đồng và theo tiến độ thực hiện Hợp đồng.</w:t>
      </w:r>
    </w:p>
    <w:p w14:paraId="6896FE71" w14:textId="5AF07050" w:rsidR="008C788E" w:rsidRPr="00CE6B9D" w:rsidRDefault="00033F6C" w:rsidP="00CE6B9D">
      <w:pPr>
        <w:pStyle w:val="5a"/>
        <w:widowControl w:val="0"/>
        <w:spacing w:before="40" w:after="40" w:line="240" w:lineRule="auto"/>
        <w:ind w:firstLine="567"/>
        <w:rPr>
          <w:rFonts w:ascii="Times New Roman" w:hAnsi="Times New Roman"/>
          <w:b/>
          <w:color w:val="000000"/>
          <w:sz w:val="28"/>
          <w:lang w:val="es-ES"/>
        </w:rPr>
      </w:pPr>
      <w:r w:rsidRPr="00CE6B9D">
        <w:rPr>
          <w:rFonts w:ascii="Times New Roman" w:hAnsi="Times New Roman"/>
          <w:b/>
          <w:color w:val="000000"/>
          <w:sz w:val="28"/>
          <w:lang w:val="es-ES"/>
        </w:rPr>
        <w:t>2.10</w:t>
      </w:r>
      <w:r w:rsidR="008C788E" w:rsidRPr="00CE6B9D">
        <w:rPr>
          <w:rFonts w:ascii="Times New Roman" w:hAnsi="Times New Roman"/>
          <w:b/>
          <w:color w:val="000000"/>
          <w:sz w:val="28"/>
          <w:lang w:val="es-ES"/>
        </w:rPr>
        <w:t xml:space="preserve">. Hồ sơ </w:t>
      </w:r>
      <w:r w:rsidR="00FA551A" w:rsidRPr="00CE6B9D">
        <w:rPr>
          <w:rFonts w:ascii="Times New Roman" w:hAnsi="Times New Roman"/>
          <w:b/>
          <w:color w:val="000000"/>
          <w:sz w:val="28"/>
          <w:lang w:val="es-ES"/>
        </w:rPr>
        <w:t xml:space="preserve">khảo sát, </w:t>
      </w:r>
      <w:r w:rsidR="008C788E" w:rsidRPr="00CE6B9D">
        <w:rPr>
          <w:rFonts w:ascii="Times New Roman" w:hAnsi="Times New Roman"/>
          <w:b/>
          <w:color w:val="000000"/>
          <w:sz w:val="28"/>
          <w:lang w:val="es-ES"/>
        </w:rPr>
        <w:t>thiết kế bao gồm:</w:t>
      </w:r>
    </w:p>
    <w:p w14:paraId="03AC3110" w14:textId="77777777" w:rsidR="008C788E" w:rsidRPr="00CE6B9D" w:rsidRDefault="008C788E" w:rsidP="00CE6B9D">
      <w:pPr>
        <w:spacing w:before="40" w:after="40"/>
        <w:ind w:firstLine="567"/>
        <w:rPr>
          <w:noProof/>
          <w:sz w:val="28"/>
          <w:szCs w:val="28"/>
          <w:lang w:val="fr-FR"/>
        </w:rPr>
      </w:pPr>
      <w:r w:rsidRPr="00CE6B9D">
        <w:rPr>
          <w:noProof/>
          <w:sz w:val="28"/>
          <w:szCs w:val="28"/>
          <w:lang w:val="fr-FR"/>
        </w:rPr>
        <w:t xml:space="preserve">- Các tài liệu về đăng ký, khảo sát tuyến, nền đường, mặt đường và hệ thống công trình thoát nước, công trình phòng hộ...   </w:t>
      </w:r>
    </w:p>
    <w:p w14:paraId="7FE2D786" w14:textId="4505C1B5" w:rsidR="008C788E" w:rsidRPr="00CE6B9D" w:rsidRDefault="008C788E" w:rsidP="00CE6B9D">
      <w:pPr>
        <w:spacing w:before="40" w:after="40"/>
        <w:ind w:firstLine="567"/>
        <w:rPr>
          <w:noProof/>
          <w:sz w:val="28"/>
          <w:szCs w:val="28"/>
          <w:lang w:val="fr-FR"/>
        </w:rPr>
      </w:pPr>
      <w:r w:rsidRPr="00CE6B9D">
        <w:rPr>
          <w:noProof/>
          <w:sz w:val="28"/>
          <w:szCs w:val="28"/>
          <w:lang w:val="fr-FR"/>
        </w:rPr>
        <w:t xml:space="preserve">- </w:t>
      </w:r>
      <w:r w:rsidR="007516B1" w:rsidRPr="00CE6B9D">
        <w:rPr>
          <w:noProof/>
          <w:sz w:val="28"/>
          <w:szCs w:val="28"/>
          <w:lang w:val="fr-FR"/>
        </w:rPr>
        <w:t xml:space="preserve">Thuyết minh chung về dự án; </w:t>
      </w:r>
      <w:r w:rsidRPr="00CE6B9D">
        <w:rPr>
          <w:noProof/>
          <w:sz w:val="28"/>
          <w:szCs w:val="28"/>
          <w:lang w:val="fr-FR"/>
        </w:rPr>
        <w:t>Phương án kỹ thuật khảo sát.</w:t>
      </w:r>
    </w:p>
    <w:p w14:paraId="3C733008" w14:textId="77777777" w:rsidR="008C788E" w:rsidRPr="00CE6B9D" w:rsidRDefault="008C788E" w:rsidP="00CE6B9D">
      <w:pPr>
        <w:spacing w:before="40" w:after="40"/>
        <w:ind w:firstLine="567"/>
        <w:rPr>
          <w:noProof/>
          <w:sz w:val="28"/>
          <w:szCs w:val="28"/>
          <w:lang w:val="fr-FR"/>
        </w:rPr>
      </w:pPr>
      <w:r w:rsidRPr="00CE6B9D">
        <w:rPr>
          <w:noProof/>
          <w:sz w:val="28"/>
          <w:szCs w:val="28"/>
          <w:lang w:val="fr-FR"/>
        </w:rPr>
        <w:t>-</w:t>
      </w:r>
      <w:r w:rsidRPr="00CE6B9D">
        <w:rPr>
          <w:noProof/>
          <w:sz w:val="28"/>
          <w:szCs w:val="28"/>
          <w:lang w:val="fr-FR"/>
        </w:rPr>
        <w:tab/>
        <w:t xml:space="preserve">Báo cáo kết quả khảo sát bao gồm: </w:t>
      </w:r>
    </w:p>
    <w:p w14:paraId="2A068297" w14:textId="79B2B08B" w:rsidR="008C788E" w:rsidRPr="00CE6B9D" w:rsidRDefault="008C788E" w:rsidP="00CE6B9D">
      <w:pPr>
        <w:spacing w:before="40" w:after="40"/>
        <w:ind w:firstLine="567"/>
        <w:rPr>
          <w:noProof/>
          <w:sz w:val="28"/>
          <w:szCs w:val="28"/>
          <w:lang w:val="fr-FR"/>
        </w:rPr>
      </w:pPr>
      <w:r w:rsidRPr="00CE6B9D">
        <w:rPr>
          <w:noProof/>
          <w:sz w:val="28"/>
          <w:szCs w:val="28"/>
          <w:lang w:val="fr-FR"/>
        </w:rPr>
        <w:t xml:space="preserve">+ Bảng tính đo thủy chuẩn, kết quả xác định mô đun đàn hồi chung; </w:t>
      </w:r>
      <w:r w:rsidR="005C6A09" w:rsidRPr="00CE6B9D">
        <w:rPr>
          <w:noProof/>
          <w:sz w:val="28"/>
          <w:szCs w:val="28"/>
          <w:lang w:val="fr-FR"/>
        </w:rPr>
        <w:t xml:space="preserve">kết quả xác định độ chặt đắp đất nền đường, </w:t>
      </w:r>
      <w:r w:rsidRPr="00CE6B9D">
        <w:rPr>
          <w:noProof/>
          <w:sz w:val="28"/>
          <w:szCs w:val="28"/>
          <w:lang w:val="fr-FR"/>
        </w:rPr>
        <w:t>bảng xác định khối lượng đo vẽ bình đồ, trắc dọc, trắc ngang; biên bản xác nhận vị trí đổ thải, biên bản xác định vỏ vật liệu, trạm trộn… và các tài liệu kiểm định máy móc thiết bị khảo sát, thí nghiệm.</w:t>
      </w:r>
    </w:p>
    <w:p w14:paraId="56CCB2F8" w14:textId="77777777" w:rsidR="008C788E" w:rsidRPr="00CE6B9D" w:rsidRDefault="008C788E" w:rsidP="00CE6B9D">
      <w:pPr>
        <w:spacing w:before="40" w:after="40"/>
        <w:ind w:firstLine="567"/>
        <w:rPr>
          <w:noProof/>
          <w:sz w:val="28"/>
          <w:szCs w:val="28"/>
          <w:lang w:val="fr-FR"/>
        </w:rPr>
      </w:pPr>
      <w:r w:rsidRPr="00CE6B9D">
        <w:rPr>
          <w:noProof/>
          <w:sz w:val="28"/>
          <w:szCs w:val="28"/>
          <w:lang w:val="fr-FR"/>
        </w:rPr>
        <w:t>+ Video, ảnh chụp hiện trường hiện trạng hư hỏng của đoạn tuyến, file các bản vẽ khảo sát được lưu trữ vào USB nộp cho Chủ đầu tư.</w:t>
      </w:r>
    </w:p>
    <w:p w14:paraId="399BE4A4" w14:textId="136B6319" w:rsidR="00042B44" w:rsidRPr="00CE6B9D" w:rsidRDefault="008C788E" w:rsidP="00CE6B9D">
      <w:pPr>
        <w:spacing w:before="40" w:after="40"/>
        <w:ind w:firstLine="567"/>
        <w:rPr>
          <w:spacing w:val="-8"/>
          <w:sz w:val="28"/>
          <w:szCs w:val="28"/>
          <w:lang w:val="fr-FR"/>
        </w:rPr>
      </w:pPr>
      <w:r w:rsidRPr="00CE6B9D">
        <w:rPr>
          <w:noProof/>
          <w:sz w:val="28"/>
          <w:szCs w:val="28"/>
          <w:lang w:val="fr-FR"/>
        </w:rPr>
        <w:t xml:space="preserve">- Hồ sơ khảo sát: </w:t>
      </w:r>
      <w:r w:rsidR="00042B44" w:rsidRPr="00CE6B9D">
        <w:rPr>
          <w:bCs/>
          <w:color w:val="000000"/>
          <w:sz w:val="28"/>
          <w:szCs w:val="28"/>
          <w:lang w:val="es-ES"/>
        </w:rPr>
        <w:t xml:space="preserve">Bình đồ, trắc dọc, trắc ngang, </w:t>
      </w:r>
      <w:r w:rsidR="00042B44" w:rsidRPr="00CE6B9D">
        <w:rPr>
          <w:spacing w:val="-8"/>
          <w:sz w:val="28"/>
          <w:szCs w:val="28"/>
          <w:lang w:val="fr-FR"/>
        </w:rPr>
        <w:t>công trình trên tuyến</w:t>
      </w:r>
      <w:r w:rsidR="001C09BF" w:rsidRPr="00CE6B9D">
        <w:rPr>
          <w:spacing w:val="-8"/>
          <w:sz w:val="28"/>
          <w:szCs w:val="28"/>
          <w:lang w:val="fr-FR"/>
        </w:rPr>
        <w:t xml:space="preserve">, </w:t>
      </w:r>
      <w:r w:rsidR="001C09BF" w:rsidRPr="00CE6B9D">
        <w:rPr>
          <w:noProof/>
          <w:sz w:val="28"/>
          <w:szCs w:val="28"/>
          <w:lang w:val="fr-FR"/>
        </w:rPr>
        <w:t>thuyết minh hiện trạng</w:t>
      </w:r>
      <w:r w:rsidR="00042B44" w:rsidRPr="00CE6B9D">
        <w:rPr>
          <w:spacing w:val="-8"/>
          <w:sz w:val="28"/>
          <w:szCs w:val="28"/>
          <w:lang w:val="fr-FR"/>
        </w:rPr>
        <w:t>.</w:t>
      </w:r>
    </w:p>
    <w:p w14:paraId="489FBFE4" w14:textId="77777777" w:rsidR="007A1F0C" w:rsidRPr="00CE6B9D" w:rsidRDefault="007A1F0C" w:rsidP="00CE6B9D">
      <w:pPr>
        <w:spacing w:before="40" w:after="40"/>
        <w:ind w:firstLine="567"/>
        <w:rPr>
          <w:noProof/>
          <w:sz w:val="28"/>
          <w:szCs w:val="28"/>
          <w:lang w:val="fr-FR"/>
        </w:rPr>
      </w:pPr>
      <w:r w:rsidRPr="00CE6B9D">
        <w:rPr>
          <w:noProof/>
          <w:sz w:val="28"/>
          <w:szCs w:val="28"/>
          <w:lang w:val="fr-FR"/>
        </w:rPr>
        <w:t xml:space="preserve">- Nhật ký khảo sát.             </w:t>
      </w:r>
    </w:p>
    <w:p w14:paraId="05FAC550" w14:textId="503E2CED" w:rsidR="008C788E" w:rsidRPr="00CE6B9D" w:rsidRDefault="001C09BF" w:rsidP="00CE6B9D">
      <w:pPr>
        <w:spacing w:before="40" w:after="40"/>
        <w:ind w:firstLine="567"/>
        <w:rPr>
          <w:noProof/>
          <w:sz w:val="28"/>
          <w:szCs w:val="28"/>
          <w:lang w:val="fr-FR"/>
        </w:rPr>
      </w:pPr>
      <w:r w:rsidRPr="00CE6B9D">
        <w:rPr>
          <w:noProof/>
          <w:sz w:val="28"/>
          <w:szCs w:val="28"/>
          <w:lang w:val="fr-FR"/>
        </w:rPr>
        <w:lastRenderedPageBreak/>
        <w:t xml:space="preserve">- Hồ sơ thiết kế: </w:t>
      </w:r>
      <w:r w:rsidR="008C788E" w:rsidRPr="00CE6B9D">
        <w:rPr>
          <w:noProof/>
          <w:sz w:val="28"/>
          <w:szCs w:val="28"/>
          <w:lang w:val="fr-FR"/>
        </w:rPr>
        <w:t xml:space="preserve">Bản vẽ bình đồ, trắc dọc, trắc ngang, </w:t>
      </w:r>
      <w:r w:rsidR="003B4482" w:rsidRPr="00CE6B9D">
        <w:rPr>
          <w:noProof/>
          <w:sz w:val="28"/>
          <w:szCs w:val="28"/>
          <w:lang w:val="fr-FR"/>
        </w:rPr>
        <w:t>bản vẽ điển hình các công trình, bảng tổng hợp khối lượng các hạng mục, bảng tổng hợp khối lượng chung toàn công trình</w:t>
      </w:r>
      <w:r w:rsidR="00042B44" w:rsidRPr="00CE6B9D">
        <w:rPr>
          <w:noProof/>
          <w:sz w:val="28"/>
          <w:szCs w:val="28"/>
          <w:lang w:val="fr-FR"/>
        </w:rPr>
        <w:t xml:space="preserve"> … </w:t>
      </w:r>
      <w:r w:rsidR="008C788E" w:rsidRPr="00CE6B9D">
        <w:rPr>
          <w:noProof/>
          <w:sz w:val="28"/>
          <w:szCs w:val="28"/>
          <w:lang w:val="fr-FR"/>
        </w:rPr>
        <w:t xml:space="preserve">và thuyết minh </w:t>
      </w:r>
      <w:r w:rsidRPr="00CE6B9D">
        <w:rPr>
          <w:noProof/>
          <w:sz w:val="28"/>
          <w:szCs w:val="28"/>
          <w:lang w:val="fr-FR"/>
        </w:rPr>
        <w:t>bản vẽ thi công trên đoạn tuyến</w:t>
      </w:r>
      <w:r w:rsidR="008C788E" w:rsidRPr="00CE6B9D">
        <w:rPr>
          <w:noProof/>
          <w:sz w:val="28"/>
          <w:szCs w:val="28"/>
          <w:lang w:val="fr-FR"/>
        </w:rPr>
        <w:t>.</w:t>
      </w:r>
    </w:p>
    <w:p w14:paraId="7789DE0B" w14:textId="77777777" w:rsidR="008C788E" w:rsidRPr="00CE6B9D" w:rsidRDefault="008C788E" w:rsidP="00CE6B9D">
      <w:pPr>
        <w:pStyle w:val="5a"/>
        <w:widowControl w:val="0"/>
        <w:spacing w:before="40" w:after="40" w:line="240" w:lineRule="auto"/>
        <w:ind w:firstLine="567"/>
        <w:rPr>
          <w:rFonts w:ascii="Times New Roman" w:hAnsi="Times New Roman"/>
          <w:b/>
          <w:color w:val="000000"/>
          <w:sz w:val="28"/>
          <w:lang w:val="es-ES"/>
        </w:rPr>
      </w:pPr>
      <w:r w:rsidRPr="00CE6B9D">
        <w:rPr>
          <w:rFonts w:ascii="Times New Roman" w:hAnsi="Times New Roman"/>
          <w:b/>
          <w:color w:val="000000"/>
          <w:sz w:val="28"/>
          <w:lang w:val="es-ES"/>
        </w:rPr>
        <w:t>III. Kinh nghiệm và nhân sự của nhà thầu</w:t>
      </w:r>
    </w:p>
    <w:p w14:paraId="7F18478D" w14:textId="77777777" w:rsidR="008C788E" w:rsidRPr="00CE6B9D" w:rsidRDefault="008C788E" w:rsidP="00CE6B9D">
      <w:pPr>
        <w:spacing w:before="40" w:after="40"/>
        <w:ind w:firstLine="567"/>
        <w:rPr>
          <w:iCs/>
          <w:sz w:val="28"/>
          <w:szCs w:val="28"/>
          <w:lang w:val="it-IT"/>
        </w:rPr>
      </w:pPr>
      <w:r w:rsidRPr="00CE6B9D">
        <w:rPr>
          <w:iCs/>
          <w:sz w:val="28"/>
          <w:szCs w:val="28"/>
          <w:lang w:val="it-IT"/>
        </w:rPr>
        <w:t>Yêu cầu về nhân sự cần thiết cho gói thầu và cho từng vị trí đáp ứng như mục 2 – chương III. Tiêu chuẩn đánh giá E-HSDT.</w:t>
      </w:r>
    </w:p>
    <w:p w14:paraId="617DDA4A" w14:textId="77777777" w:rsidR="008C788E" w:rsidRPr="00CE6B9D" w:rsidRDefault="008C788E" w:rsidP="00CE6B9D">
      <w:pPr>
        <w:pStyle w:val="5a"/>
        <w:widowControl w:val="0"/>
        <w:spacing w:before="40" w:after="40" w:line="240" w:lineRule="auto"/>
        <w:ind w:firstLine="567"/>
        <w:rPr>
          <w:rFonts w:ascii="Times New Roman" w:hAnsi="Times New Roman"/>
          <w:b/>
          <w:color w:val="000000"/>
          <w:sz w:val="28"/>
          <w:lang w:val="it-IT"/>
        </w:rPr>
      </w:pPr>
      <w:r w:rsidRPr="00CE6B9D">
        <w:rPr>
          <w:rFonts w:ascii="Times New Roman" w:hAnsi="Times New Roman"/>
          <w:b/>
          <w:color w:val="000000"/>
          <w:sz w:val="28"/>
          <w:lang w:val="it-IT"/>
        </w:rPr>
        <w:t>IV. Trách nhiệm của bên mời thầu</w:t>
      </w:r>
    </w:p>
    <w:p w14:paraId="342C42A4" w14:textId="77777777" w:rsidR="008C788E" w:rsidRPr="00CE6B9D" w:rsidRDefault="008C788E" w:rsidP="00CE6B9D">
      <w:pPr>
        <w:pStyle w:val="5a"/>
        <w:widowControl w:val="0"/>
        <w:spacing w:before="40" w:after="40" w:line="240" w:lineRule="auto"/>
        <w:ind w:firstLine="567"/>
        <w:rPr>
          <w:rFonts w:ascii="Times New Roman" w:hAnsi="Times New Roman"/>
          <w:color w:val="000000"/>
          <w:sz w:val="28"/>
          <w:lang w:val="it-IT"/>
        </w:rPr>
      </w:pPr>
      <w:r w:rsidRPr="00CE6B9D">
        <w:rPr>
          <w:rFonts w:ascii="Times New Roman" w:hAnsi="Times New Roman"/>
          <w:color w:val="000000"/>
          <w:sz w:val="28"/>
          <w:lang w:val="it-IT"/>
        </w:rPr>
        <w:t>- Tổ chức lựa chọn nhà thầu theo đúng quy định của pháp luật đảm bảo cạnh tranh, minh bạch, công bằng và hiệu quả kinh tế.</w:t>
      </w:r>
    </w:p>
    <w:p w14:paraId="2E03C97D" w14:textId="0C585BF4" w:rsidR="004408B1" w:rsidRPr="00CE6B9D" w:rsidRDefault="008C788E" w:rsidP="00CE6B9D">
      <w:pPr>
        <w:widowControl w:val="0"/>
        <w:numPr>
          <w:ilvl w:val="0"/>
          <w:numId w:val="1"/>
        </w:numPr>
        <w:tabs>
          <w:tab w:val="left" w:pos="851"/>
          <w:tab w:val="left" w:pos="1560"/>
        </w:tabs>
        <w:spacing w:before="40" w:after="40"/>
        <w:ind w:left="0" w:firstLine="567"/>
        <w:rPr>
          <w:sz w:val="28"/>
          <w:szCs w:val="28"/>
          <w:lang w:val="it-IT" w:eastAsia="fr-FR"/>
        </w:rPr>
      </w:pPr>
      <w:r w:rsidRPr="00CE6B9D">
        <w:rPr>
          <w:iCs/>
          <w:color w:val="000000" w:themeColor="text1"/>
          <w:sz w:val="28"/>
          <w:szCs w:val="28"/>
          <w:lang w:val="it-IT"/>
        </w:rPr>
        <w:t xml:space="preserve">Hỗ trợ, phối hợp trong quá trình thực hiện và cung cấp những tài liệu có liên quan đến nhiệm vụ của tư vấn, kể cả các tài liệu liên quan hiện có nhằm tạo điều kiện thuận lợi cho nhà thầu thực hiện </w:t>
      </w:r>
      <w:r w:rsidR="004408B1" w:rsidRPr="00CE6B9D">
        <w:rPr>
          <w:iCs/>
          <w:color w:val="000000" w:themeColor="text1"/>
          <w:sz w:val="28"/>
          <w:szCs w:val="28"/>
          <w:lang w:val="it-IT"/>
        </w:rPr>
        <w:t xml:space="preserve">nhiệm vụ của mình </w:t>
      </w:r>
      <w:r w:rsidR="004408B1" w:rsidRPr="00CE6B9D">
        <w:rPr>
          <w:sz w:val="28"/>
          <w:szCs w:val="28"/>
          <w:lang w:val="it-IT" w:eastAsia="fr-FR"/>
        </w:rPr>
        <w:t>theo thỏa thuận trong hợp đồng (nếu có).</w:t>
      </w:r>
    </w:p>
    <w:p w14:paraId="0540A1A9" w14:textId="64851CF2" w:rsidR="00913678" w:rsidRPr="00CE6B9D" w:rsidRDefault="008C788E" w:rsidP="00CE6B9D">
      <w:pPr>
        <w:spacing w:before="40" w:after="40"/>
        <w:ind w:firstLine="567"/>
        <w:rPr>
          <w:bCs/>
          <w:sz w:val="28"/>
          <w:szCs w:val="28"/>
          <w:lang w:val="it-IT"/>
        </w:rPr>
      </w:pPr>
      <w:r w:rsidRPr="00CE6B9D">
        <w:rPr>
          <w:b/>
          <w:bCs/>
          <w:iCs/>
          <w:sz w:val="28"/>
          <w:szCs w:val="28"/>
          <w:lang w:val="it-IT"/>
        </w:rPr>
        <w:t>V. Dự kiến thời gian chuyên gia bắt đầu thực hiện dịch vụ:</w:t>
      </w:r>
      <w:r w:rsidRPr="00CE6B9D">
        <w:rPr>
          <w:bCs/>
          <w:sz w:val="28"/>
          <w:szCs w:val="28"/>
          <w:lang w:val="it-IT"/>
        </w:rPr>
        <w:t xml:space="preserve"> Ngay sau khi nhà thầu trúng thầu, ký kết hợp đồng và theo tiến độ thực hiện Hợp đồng.</w:t>
      </w:r>
    </w:p>
    <w:sectPr w:rsidR="00913678" w:rsidRPr="00CE6B9D" w:rsidSect="00DC3EBC">
      <w:pgSz w:w="12240" w:h="15840"/>
      <w:pgMar w:top="1440"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30807"/>
    <w:multiLevelType w:val="hybridMultilevel"/>
    <w:tmpl w:val="567A171A"/>
    <w:lvl w:ilvl="0" w:tplc="A85C49DA">
      <w:start w:val="1"/>
      <w:numFmt w:val="bullet"/>
      <w:lvlText w:val="-"/>
      <w:lvlJc w:val="left"/>
      <w:pPr>
        <w:ind w:left="1287" w:hanging="360"/>
      </w:pPr>
      <w:rPr>
        <w:rFonts w:ascii="Times New Roma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84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8E"/>
    <w:rsid w:val="00033F6C"/>
    <w:rsid w:val="00042B44"/>
    <w:rsid w:val="00062CFC"/>
    <w:rsid w:val="00070340"/>
    <w:rsid w:val="000806A2"/>
    <w:rsid w:val="000833A0"/>
    <w:rsid w:val="001016BF"/>
    <w:rsid w:val="00105260"/>
    <w:rsid w:val="00107B2D"/>
    <w:rsid w:val="0013410F"/>
    <w:rsid w:val="001B36D3"/>
    <w:rsid w:val="001C09BF"/>
    <w:rsid w:val="001E7390"/>
    <w:rsid w:val="00273121"/>
    <w:rsid w:val="002A3EA8"/>
    <w:rsid w:val="002B1F35"/>
    <w:rsid w:val="002D64A7"/>
    <w:rsid w:val="002E68FA"/>
    <w:rsid w:val="002F7B17"/>
    <w:rsid w:val="00376C4A"/>
    <w:rsid w:val="003A47C8"/>
    <w:rsid w:val="003B4482"/>
    <w:rsid w:val="003E56BA"/>
    <w:rsid w:val="003F3F91"/>
    <w:rsid w:val="004408B1"/>
    <w:rsid w:val="004B2F47"/>
    <w:rsid w:val="004E4C39"/>
    <w:rsid w:val="004F7B70"/>
    <w:rsid w:val="00501AAF"/>
    <w:rsid w:val="00560F50"/>
    <w:rsid w:val="005855CC"/>
    <w:rsid w:val="005C6A09"/>
    <w:rsid w:val="005D625B"/>
    <w:rsid w:val="005E446F"/>
    <w:rsid w:val="005F177C"/>
    <w:rsid w:val="00632BCF"/>
    <w:rsid w:val="00636E8F"/>
    <w:rsid w:val="00650789"/>
    <w:rsid w:val="006663A9"/>
    <w:rsid w:val="00695BCE"/>
    <w:rsid w:val="006A5715"/>
    <w:rsid w:val="006C3E7A"/>
    <w:rsid w:val="007516B1"/>
    <w:rsid w:val="00755870"/>
    <w:rsid w:val="00765AC6"/>
    <w:rsid w:val="007A1F0C"/>
    <w:rsid w:val="007A654E"/>
    <w:rsid w:val="007B1BA9"/>
    <w:rsid w:val="007D7F6A"/>
    <w:rsid w:val="007F273A"/>
    <w:rsid w:val="007F757B"/>
    <w:rsid w:val="00866EBB"/>
    <w:rsid w:val="008808AF"/>
    <w:rsid w:val="008C788E"/>
    <w:rsid w:val="008E422F"/>
    <w:rsid w:val="00913678"/>
    <w:rsid w:val="0092470D"/>
    <w:rsid w:val="00954CC8"/>
    <w:rsid w:val="009C2673"/>
    <w:rsid w:val="009F71A3"/>
    <w:rsid w:val="00A23B92"/>
    <w:rsid w:val="00A47261"/>
    <w:rsid w:val="00AD1D09"/>
    <w:rsid w:val="00AE338E"/>
    <w:rsid w:val="00B37A2D"/>
    <w:rsid w:val="00B63D5F"/>
    <w:rsid w:val="00B65188"/>
    <w:rsid w:val="00BD2A91"/>
    <w:rsid w:val="00C94540"/>
    <w:rsid w:val="00CA6AC8"/>
    <w:rsid w:val="00CB77BD"/>
    <w:rsid w:val="00CD279B"/>
    <w:rsid w:val="00CE56D5"/>
    <w:rsid w:val="00CE6B9D"/>
    <w:rsid w:val="00D04FC9"/>
    <w:rsid w:val="00D13A3A"/>
    <w:rsid w:val="00D63ADD"/>
    <w:rsid w:val="00DC3136"/>
    <w:rsid w:val="00DC3EBC"/>
    <w:rsid w:val="00DE4254"/>
    <w:rsid w:val="00DE713B"/>
    <w:rsid w:val="00E1684C"/>
    <w:rsid w:val="00E25DFE"/>
    <w:rsid w:val="00E3299E"/>
    <w:rsid w:val="00E5003D"/>
    <w:rsid w:val="00E81FD5"/>
    <w:rsid w:val="00E8358B"/>
    <w:rsid w:val="00EC1CB2"/>
    <w:rsid w:val="00EE04E5"/>
    <w:rsid w:val="00EE1C21"/>
    <w:rsid w:val="00F13B63"/>
    <w:rsid w:val="00F37972"/>
    <w:rsid w:val="00F37D7F"/>
    <w:rsid w:val="00F57022"/>
    <w:rsid w:val="00F71725"/>
    <w:rsid w:val="00FA551A"/>
    <w:rsid w:val="00FE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5020"/>
  <w15:docId w15:val="{78C392A6-E9C4-46D8-B0D6-11CC39DC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8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8C788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788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88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88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788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788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788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788E"/>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788E"/>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C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88E"/>
    <w:rPr>
      <w:rFonts w:eastAsiaTheme="majorEastAsia" w:cstheme="majorBidi"/>
      <w:color w:val="272727" w:themeColor="text1" w:themeTint="D8"/>
    </w:rPr>
  </w:style>
  <w:style w:type="paragraph" w:styleId="Title">
    <w:name w:val="Title"/>
    <w:basedOn w:val="Normal"/>
    <w:next w:val="Normal"/>
    <w:link w:val="TitleChar"/>
    <w:uiPriority w:val="10"/>
    <w:qFormat/>
    <w:rsid w:val="008C788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88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88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788E"/>
    <w:rPr>
      <w:i/>
      <w:iCs/>
      <w:color w:val="404040" w:themeColor="text1" w:themeTint="BF"/>
    </w:rPr>
  </w:style>
  <w:style w:type="paragraph" w:styleId="ListParagraph">
    <w:name w:val="List Paragraph"/>
    <w:basedOn w:val="Normal"/>
    <w:uiPriority w:val="34"/>
    <w:qFormat/>
    <w:rsid w:val="008C788E"/>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788E"/>
    <w:rPr>
      <w:i/>
      <w:iCs/>
      <w:color w:val="0F4761" w:themeColor="accent1" w:themeShade="BF"/>
    </w:rPr>
  </w:style>
  <w:style w:type="paragraph" w:styleId="IntenseQuote">
    <w:name w:val="Intense Quote"/>
    <w:basedOn w:val="Normal"/>
    <w:next w:val="Normal"/>
    <w:link w:val="IntenseQuoteChar"/>
    <w:uiPriority w:val="30"/>
    <w:qFormat/>
    <w:rsid w:val="008C78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788E"/>
    <w:rPr>
      <w:i/>
      <w:iCs/>
      <w:color w:val="0F4761" w:themeColor="accent1" w:themeShade="BF"/>
    </w:rPr>
  </w:style>
  <w:style w:type="character" w:styleId="IntenseReference">
    <w:name w:val="Intense Reference"/>
    <w:basedOn w:val="DefaultParagraphFont"/>
    <w:uiPriority w:val="32"/>
    <w:qFormat/>
    <w:rsid w:val="008C788E"/>
    <w:rPr>
      <w:b/>
      <w:bCs/>
      <w:smallCaps/>
      <w:color w:val="0F4761" w:themeColor="accent1" w:themeShade="BF"/>
      <w:spacing w:val="5"/>
    </w:rPr>
  </w:style>
  <w:style w:type="paragraph" w:customStyle="1" w:styleId="3">
    <w:name w:val="3"/>
    <w:basedOn w:val="Heading3"/>
    <w:link w:val="3Char"/>
    <w:rsid w:val="008C788E"/>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character" w:customStyle="1" w:styleId="fontstyle01">
    <w:name w:val="fontstyle01"/>
    <w:basedOn w:val="DefaultParagraphFont"/>
    <w:rsid w:val="008C788E"/>
    <w:rPr>
      <w:rFonts w:ascii="TimesNewRomanPSMT" w:hAnsi="TimesNewRomanPSMT" w:hint="default"/>
      <w:b w:val="0"/>
      <w:bCs w:val="0"/>
      <w:i w:val="0"/>
      <w:iCs w:val="0"/>
      <w:color w:val="000000"/>
      <w:sz w:val="28"/>
      <w:szCs w:val="28"/>
    </w:rPr>
  </w:style>
  <w:style w:type="paragraph" w:customStyle="1" w:styleId="5a">
    <w:name w:val="5a"/>
    <w:basedOn w:val="Normal"/>
    <w:link w:val="5aChar"/>
    <w:rsid w:val="008C788E"/>
    <w:pPr>
      <w:spacing w:before="80" w:after="80" w:line="360" w:lineRule="auto"/>
    </w:pPr>
    <w:rPr>
      <w:rFonts w:ascii=".VnTime" w:hAnsi=".VnTime"/>
      <w:sz w:val="26"/>
      <w:szCs w:val="28"/>
      <w:lang w:val="x-none" w:eastAsia="x-none"/>
    </w:rPr>
  </w:style>
  <w:style w:type="character" w:customStyle="1" w:styleId="5aChar">
    <w:name w:val="5a Char"/>
    <w:link w:val="5a"/>
    <w:rsid w:val="008C788E"/>
    <w:rPr>
      <w:rFonts w:ascii=".VnTime" w:eastAsia="Times New Roman" w:hAnsi=".VnTime" w:cs="Times New Roman"/>
      <w:kern w:val="0"/>
      <w:sz w:val="26"/>
      <w:szCs w:val="28"/>
      <w:lang w:val="x-none" w:eastAsia="x-none"/>
      <w14:ligatures w14:val="none"/>
    </w:rPr>
  </w:style>
  <w:style w:type="character" w:customStyle="1" w:styleId="3Char">
    <w:name w:val="3 Char"/>
    <w:link w:val="3"/>
    <w:rsid w:val="008C788E"/>
    <w:rPr>
      <w:rFonts w:ascii="Times New Roman" w:eastAsia="Calibri" w:hAnsi="Times New Roman" w:cs="Times New Roman"/>
      <w:b/>
      <w:kern w:val="0"/>
      <w:sz w:val="26"/>
      <w:szCs w:val="26"/>
      <w:lang w:val="vi-VN"/>
      <w14:ligatures w14:val="none"/>
    </w:rPr>
  </w:style>
  <w:style w:type="paragraph" w:customStyle="1" w:styleId="BodyText1">
    <w:name w:val="Body Text1"/>
    <w:basedOn w:val="Normal"/>
    <w:link w:val="BodyText1Char"/>
    <w:rsid w:val="008C788E"/>
    <w:pPr>
      <w:spacing w:before="40"/>
      <w:ind w:firstLine="284"/>
    </w:pPr>
    <w:rPr>
      <w:sz w:val="26"/>
    </w:rPr>
  </w:style>
  <w:style w:type="character" w:customStyle="1" w:styleId="BodyText1Char">
    <w:name w:val="Body Text1 Char"/>
    <w:link w:val="BodyText1"/>
    <w:rsid w:val="008C788E"/>
    <w:rPr>
      <w:rFonts w:ascii="Times New Roman" w:eastAsia="Times New Roman" w:hAnsi="Times New Roman" w:cs="Times New Roman"/>
      <w:kern w:val="0"/>
      <w:sz w:val="26"/>
      <w:szCs w:val="20"/>
      <w14:ligatures w14:val="none"/>
    </w:rPr>
  </w:style>
  <w:style w:type="paragraph" w:styleId="BodyText3">
    <w:name w:val="Body Text 3"/>
    <w:basedOn w:val="Normal"/>
    <w:link w:val="BodyText3Char"/>
    <w:rsid w:val="00CE56D5"/>
    <w:pPr>
      <w:spacing w:after="120"/>
      <w:jc w:val="left"/>
    </w:pPr>
    <w:rPr>
      <w:sz w:val="16"/>
      <w:szCs w:val="16"/>
    </w:rPr>
  </w:style>
  <w:style w:type="character" w:customStyle="1" w:styleId="BodyText3Char">
    <w:name w:val="Body Text 3 Char"/>
    <w:basedOn w:val="DefaultParagraphFont"/>
    <w:link w:val="BodyText3"/>
    <w:rsid w:val="00CE56D5"/>
    <w:rPr>
      <w:rFonts w:ascii="Times New Roman" w:eastAsia="Times New Roman" w:hAnsi="Times New Roman" w:cs="Times New Roman"/>
      <w:kern w:val="0"/>
      <w:sz w:val="16"/>
      <w:szCs w:val="16"/>
      <w14:ligatures w14:val="none"/>
    </w:rPr>
  </w:style>
  <w:style w:type="paragraph" w:customStyle="1" w:styleId="1b">
    <w:name w:val="1b"/>
    <w:basedOn w:val="Normal"/>
    <w:link w:val="1bChar"/>
    <w:rsid w:val="00CE6B9D"/>
    <w:pPr>
      <w:spacing w:line="360" w:lineRule="auto"/>
    </w:pPr>
    <w:rPr>
      <w:rFonts w:ascii=".VnTime" w:hAnsi=".VnTime"/>
      <w:b/>
      <w:i/>
      <w:sz w:val="26"/>
      <w:szCs w:val="28"/>
    </w:rPr>
  </w:style>
  <w:style w:type="character" w:customStyle="1" w:styleId="1bChar">
    <w:name w:val="1b Char"/>
    <w:link w:val="1b"/>
    <w:rsid w:val="00CE6B9D"/>
    <w:rPr>
      <w:rFonts w:ascii=".VnTime" w:eastAsia="Times New Roman" w:hAnsi=".VnTime" w:cs="Times New Roman"/>
      <w:b/>
      <w:i/>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Vùi Phương +</dc:creator>
  <cp:lastModifiedBy>Vùi Phương +</cp:lastModifiedBy>
  <cp:revision>2</cp:revision>
  <dcterms:created xsi:type="dcterms:W3CDTF">2025-12-26T03:01:00Z</dcterms:created>
  <dcterms:modified xsi:type="dcterms:W3CDTF">2025-12-26T03:01:00Z</dcterms:modified>
</cp:coreProperties>
</file>