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A6843" w14:textId="1B31DEE8" w:rsidR="002A414D" w:rsidRDefault="002A414D" w:rsidP="00A95621">
      <w:pPr>
        <w:widowControl w:val="0"/>
        <w:spacing w:after="0"/>
        <w:jc w:val="center"/>
        <w:outlineLvl w:val="1"/>
        <w:rPr>
          <w:rFonts w:ascii="Times New Roman" w:hAnsi="Times New Roman" w:cs="Times New Roman"/>
          <w:b/>
          <w:sz w:val="26"/>
          <w:szCs w:val="26"/>
          <w:lang w:val="nl-NL"/>
        </w:rPr>
      </w:pPr>
      <w:bookmarkStart w:id="0" w:name="_Toc165966303"/>
    </w:p>
    <w:p w14:paraId="334C0979" w14:textId="2640160B" w:rsidR="003C6243" w:rsidRPr="00E6674E" w:rsidRDefault="003C6243" w:rsidP="00A95621">
      <w:pPr>
        <w:widowControl w:val="0"/>
        <w:spacing w:after="0"/>
        <w:jc w:val="center"/>
        <w:outlineLvl w:val="1"/>
        <w:rPr>
          <w:rFonts w:ascii="Times New Roman" w:hAnsi="Times New Roman" w:cs="Times New Roman"/>
          <w:sz w:val="26"/>
          <w:szCs w:val="26"/>
          <w:lang w:val="nl-NL"/>
        </w:rPr>
      </w:pPr>
      <w:r w:rsidRPr="00E6674E">
        <w:rPr>
          <w:rFonts w:ascii="Times New Roman" w:hAnsi="Times New Roman" w:cs="Times New Roman"/>
          <w:b/>
          <w:sz w:val="26"/>
          <w:szCs w:val="26"/>
          <w:lang w:val="nl-NL"/>
        </w:rPr>
        <w:t>Chương V. YÊU CẦU VỀ KỸ THUẬT</w:t>
      </w:r>
      <w:bookmarkEnd w:id="0"/>
    </w:p>
    <w:p w14:paraId="07142FDE" w14:textId="77777777" w:rsidR="003C6243" w:rsidRPr="00E6674E" w:rsidRDefault="003C6243" w:rsidP="00A95621">
      <w:pPr>
        <w:pStyle w:val="Subtitle"/>
        <w:spacing w:line="276" w:lineRule="auto"/>
        <w:rPr>
          <w:sz w:val="26"/>
          <w:szCs w:val="26"/>
          <w:lang w:val="nl-NL"/>
        </w:rPr>
      </w:pPr>
    </w:p>
    <w:p w14:paraId="7E8B44B3" w14:textId="77777777" w:rsidR="000F529B" w:rsidRPr="00E6674E" w:rsidRDefault="000F529B" w:rsidP="00A95621">
      <w:pPr>
        <w:pStyle w:val="HeaderSectionVI"/>
        <w:widowControl w:val="0"/>
        <w:spacing w:before="0" w:after="0" w:line="276" w:lineRule="auto"/>
        <w:ind w:firstLine="284"/>
        <w:jc w:val="both"/>
        <w:rPr>
          <w:sz w:val="26"/>
          <w:szCs w:val="26"/>
          <w:lang w:val="nl-NL"/>
        </w:rPr>
      </w:pPr>
      <w:bookmarkStart w:id="1" w:name="_Hlk127457724"/>
      <w:r w:rsidRPr="00E6674E">
        <w:rPr>
          <w:sz w:val="26"/>
          <w:szCs w:val="26"/>
          <w:lang w:val="nl-NL"/>
        </w:rPr>
        <w:t>Mục 1. Yêu cầu về kỹ thuật</w:t>
      </w:r>
    </w:p>
    <w:p w14:paraId="3FD77373" w14:textId="77777777" w:rsidR="000F529B" w:rsidRPr="00E6674E" w:rsidRDefault="000F529B" w:rsidP="00A95621">
      <w:pPr>
        <w:widowControl w:val="0"/>
        <w:spacing w:after="0"/>
        <w:ind w:firstLine="426"/>
        <w:jc w:val="both"/>
        <w:rPr>
          <w:rFonts w:ascii="Times New Roman" w:hAnsi="Times New Roman" w:cs="Times New Roman"/>
          <w:b/>
          <w:sz w:val="26"/>
          <w:szCs w:val="26"/>
          <w:lang w:val="nl-NL"/>
        </w:rPr>
      </w:pPr>
      <w:r w:rsidRPr="00E6674E">
        <w:rPr>
          <w:rFonts w:ascii="Times New Roman" w:hAnsi="Times New Roman" w:cs="Times New Roman"/>
          <w:b/>
          <w:sz w:val="26"/>
          <w:szCs w:val="26"/>
          <w:lang w:val="nl-NL"/>
        </w:rPr>
        <w:t xml:space="preserve">1.1. Giới thiệu chung về </w:t>
      </w:r>
      <w:r w:rsidRPr="00E6674E">
        <w:rPr>
          <w:rFonts w:ascii="Times New Roman" w:hAnsi="Times New Roman" w:cs="Times New Roman"/>
          <w:b/>
          <w:sz w:val="26"/>
          <w:szCs w:val="26"/>
        </w:rPr>
        <w:t>dự toán mua sắm</w:t>
      </w:r>
      <w:r w:rsidRPr="00E6674E">
        <w:rPr>
          <w:rFonts w:ascii="Times New Roman" w:hAnsi="Times New Roman" w:cs="Times New Roman"/>
          <w:b/>
          <w:sz w:val="26"/>
          <w:szCs w:val="26"/>
          <w:lang w:val="nl-NL"/>
        </w:rPr>
        <w:t>, gói thầu</w:t>
      </w:r>
    </w:p>
    <w:p w14:paraId="4774D652" w14:textId="13AA7C65" w:rsidR="000F529B" w:rsidRPr="00082FF3" w:rsidRDefault="000F529B" w:rsidP="00A95621">
      <w:pPr>
        <w:widowControl w:val="0"/>
        <w:spacing w:after="0"/>
        <w:ind w:firstLine="709"/>
        <w:jc w:val="both"/>
        <w:rPr>
          <w:rFonts w:ascii="Times New Roman" w:hAnsi="Times New Roman" w:cs="Times New Roman"/>
          <w:sz w:val="26"/>
          <w:szCs w:val="26"/>
          <w:highlight w:val="yellow"/>
          <w:lang w:val="nl-NL"/>
        </w:rPr>
      </w:pPr>
      <w:bookmarkStart w:id="2" w:name="_Hlk154743134"/>
      <w:r w:rsidRPr="00E6674E">
        <w:rPr>
          <w:rFonts w:ascii="Times New Roman" w:hAnsi="Times New Roman" w:cs="Times New Roman"/>
          <w:b/>
          <w:bCs/>
          <w:sz w:val="26"/>
          <w:szCs w:val="26"/>
          <w:lang w:val="nl-NL"/>
        </w:rPr>
        <w:t xml:space="preserve">Tên dự toán </w:t>
      </w:r>
      <w:r w:rsidRPr="00EE244B">
        <w:rPr>
          <w:rFonts w:ascii="Times New Roman" w:hAnsi="Times New Roman" w:cs="Times New Roman"/>
          <w:b/>
          <w:bCs/>
          <w:sz w:val="26"/>
          <w:szCs w:val="26"/>
          <w:lang w:val="nl-NL"/>
        </w:rPr>
        <w:t>mua sắm:</w:t>
      </w:r>
      <w:r w:rsidRPr="00EE244B">
        <w:rPr>
          <w:rFonts w:ascii="Times New Roman" w:hAnsi="Times New Roman" w:cs="Times New Roman"/>
          <w:sz w:val="26"/>
          <w:szCs w:val="26"/>
          <w:lang w:val="nl-NL"/>
        </w:rPr>
        <w:t xml:space="preserve"> </w:t>
      </w:r>
      <w:r w:rsidR="002030B0" w:rsidRPr="002030B0">
        <w:rPr>
          <w:rFonts w:ascii="Times New Roman" w:hAnsi="Times New Roman" w:cs="Times New Roman"/>
          <w:sz w:val="28"/>
        </w:rPr>
        <w:t>Mua Vật tư Bông băng gạc chỉ năm 2026-2027</w:t>
      </w:r>
      <w:r w:rsidR="002030B0" w:rsidRPr="002030B0">
        <w:rPr>
          <w:rFonts w:ascii="Times New Roman" w:hAnsi="Times New Roman" w:cs="Times New Roman"/>
          <w:sz w:val="28"/>
          <w:lang w:val="vi-VN"/>
        </w:rPr>
        <w:t xml:space="preserve"> </w:t>
      </w:r>
      <w:r w:rsidR="002030B0" w:rsidRPr="002030B0">
        <w:rPr>
          <w:rFonts w:ascii="Times New Roman" w:hAnsi="Times New Roman" w:cs="Times New Roman"/>
          <w:sz w:val="28"/>
        </w:rPr>
        <w:t>của Bệnh viện Đa khoa Buôn Ma Thuột</w:t>
      </w:r>
      <w:r w:rsidR="005F1B1F" w:rsidRPr="002030B0">
        <w:rPr>
          <w:rFonts w:ascii="Times New Roman" w:hAnsi="Times New Roman" w:cs="Times New Roman"/>
          <w:sz w:val="26"/>
          <w:szCs w:val="26"/>
        </w:rPr>
        <w:t>;</w:t>
      </w:r>
    </w:p>
    <w:p w14:paraId="75D668A4" w14:textId="2FF84796" w:rsidR="00EE244B" w:rsidRDefault="000F529B" w:rsidP="002030B0">
      <w:pPr>
        <w:widowControl w:val="0"/>
        <w:spacing w:after="0"/>
        <w:ind w:firstLine="709"/>
        <w:jc w:val="both"/>
        <w:rPr>
          <w:rFonts w:ascii="Times New Roman" w:hAnsi="Times New Roman" w:cs="Times New Roman"/>
          <w:sz w:val="26"/>
          <w:szCs w:val="26"/>
        </w:rPr>
      </w:pPr>
      <w:r w:rsidRPr="00EE244B">
        <w:rPr>
          <w:rFonts w:ascii="Times New Roman" w:hAnsi="Times New Roman" w:cs="Times New Roman"/>
          <w:b/>
          <w:bCs/>
          <w:sz w:val="26"/>
          <w:szCs w:val="26"/>
          <w:lang w:val="nl-NL"/>
        </w:rPr>
        <w:t>Tên gói thầu:</w:t>
      </w:r>
      <w:r w:rsidRPr="00EE244B">
        <w:rPr>
          <w:rFonts w:ascii="Times New Roman" w:hAnsi="Times New Roman" w:cs="Times New Roman"/>
          <w:sz w:val="26"/>
          <w:szCs w:val="26"/>
          <w:lang w:val="nl-NL"/>
        </w:rPr>
        <w:t xml:space="preserve"> </w:t>
      </w:r>
      <w:r w:rsidR="002030B0" w:rsidRPr="002030B0">
        <w:rPr>
          <w:rFonts w:ascii="Times New Roman" w:hAnsi="Times New Roman" w:cs="Times New Roman"/>
          <w:sz w:val="28"/>
        </w:rPr>
        <w:t>Vật tư Bông băng gạc chỉ năm 2026-2027</w:t>
      </w:r>
    </w:p>
    <w:p w14:paraId="3100A9A8" w14:textId="7045A655" w:rsidR="000F529B" w:rsidRPr="00E6674E" w:rsidRDefault="000F529B" w:rsidP="00A95621">
      <w:pPr>
        <w:widowControl w:val="0"/>
        <w:spacing w:after="0"/>
        <w:ind w:firstLine="709"/>
        <w:jc w:val="both"/>
        <w:rPr>
          <w:rFonts w:ascii="Times New Roman" w:hAnsi="Times New Roman" w:cs="Times New Roman"/>
          <w:sz w:val="26"/>
          <w:szCs w:val="26"/>
          <w:lang w:val="nl-NL"/>
        </w:rPr>
      </w:pPr>
      <w:r w:rsidRPr="00E6674E">
        <w:rPr>
          <w:rFonts w:ascii="Times New Roman" w:hAnsi="Times New Roman" w:cs="Times New Roman"/>
          <w:b/>
          <w:bCs/>
          <w:sz w:val="26"/>
          <w:szCs w:val="26"/>
          <w:lang w:val="nl-NL"/>
        </w:rPr>
        <w:t xml:space="preserve">Chủ đầu tư: </w:t>
      </w:r>
      <w:r w:rsidR="005F1B1F" w:rsidRPr="00E6674E">
        <w:rPr>
          <w:rFonts w:ascii="Times New Roman" w:hAnsi="Times New Roman" w:cs="Times New Roman"/>
          <w:sz w:val="26"/>
          <w:szCs w:val="26"/>
        </w:rPr>
        <w:t>Bệnh viện Đa khoa thành phố Buôn Ma Thuột;</w:t>
      </w:r>
    </w:p>
    <w:p w14:paraId="211604BD" w14:textId="093CD69F" w:rsidR="009E21C3" w:rsidRPr="00E6674E" w:rsidRDefault="009E21C3" w:rsidP="00F570C5">
      <w:pPr>
        <w:spacing w:after="0"/>
        <w:ind w:firstLine="709"/>
        <w:jc w:val="both"/>
        <w:rPr>
          <w:rFonts w:ascii="Times New Roman" w:hAnsi="Times New Roman" w:cs="Times New Roman"/>
          <w:sz w:val="26"/>
          <w:szCs w:val="26"/>
          <w:lang w:val="vi-VN"/>
        </w:rPr>
      </w:pPr>
      <w:r w:rsidRPr="002030B0">
        <w:rPr>
          <w:rFonts w:ascii="Times New Roman" w:hAnsi="Times New Roman" w:cs="Times New Roman"/>
          <w:b/>
          <w:bCs/>
          <w:iCs/>
          <w:sz w:val="26"/>
          <w:szCs w:val="26"/>
        </w:rPr>
        <w:t>Địa chỉ thực hiện bàn giao hàng hoá:</w:t>
      </w:r>
      <w:r w:rsidR="00754C0D" w:rsidRPr="00E6674E">
        <w:rPr>
          <w:rFonts w:ascii="Times New Roman" w:hAnsi="Times New Roman" w:cs="Times New Roman"/>
          <w:b/>
          <w:bCs/>
          <w:i/>
          <w:iCs/>
          <w:sz w:val="26"/>
          <w:szCs w:val="26"/>
          <w:lang w:val="vi-VN"/>
        </w:rPr>
        <w:t xml:space="preserve"> </w:t>
      </w:r>
      <w:r w:rsidRPr="00E6674E">
        <w:rPr>
          <w:rFonts w:ascii="Times New Roman" w:hAnsi="Times New Roman" w:cs="Times New Roman"/>
          <w:iCs/>
          <w:sz w:val="26"/>
          <w:szCs w:val="26"/>
        </w:rPr>
        <w:t xml:space="preserve"> </w:t>
      </w:r>
      <w:r w:rsidRPr="00E6674E">
        <w:rPr>
          <w:rFonts w:ascii="Times New Roman" w:hAnsi="Times New Roman" w:cs="Times New Roman"/>
          <w:color w:val="000000"/>
          <w:spacing w:val="-2"/>
          <w:sz w:val="26"/>
          <w:szCs w:val="26"/>
          <w:lang w:val="vi-VN"/>
        </w:rPr>
        <w:t xml:space="preserve">Khoa Dược - </w:t>
      </w:r>
      <w:r w:rsidR="00754C0D" w:rsidRPr="00E6674E">
        <w:rPr>
          <w:rFonts w:ascii="Times New Roman" w:hAnsi="Times New Roman" w:cs="Times New Roman"/>
          <w:color w:val="000000"/>
          <w:spacing w:val="-2"/>
          <w:sz w:val="26"/>
          <w:szCs w:val="26"/>
          <w:lang w:val="vi-VN"/>
        </w:rPr>
        <w:t>Bệnh việ</w:t>
      </w:r>
      <w:r w:rsidR="002030B0">
        <w:rPr>
          <w:rFonts w:ascii="Times New Roman" w:hAnsi="Times New Roman" w:cs="Times New Roman"/>
          <w:color w:val="000000"/>
          <w:spacing w:val="-2"/>
          <w:sz w:val="26"/>
          <w:szCs w:val="26"/>
          <w:lang w:val="vi-VN"/>
        </w:rPr>
        <w:t>n Đa khoa</w:t>
      </w:r>
      <w:r w:rsidR="00754C0D" w:rsidRPr="00E6674E">
        <w:rPr>
          <w:rFonts w:ascii="Times New Roman" w:hAnsi="Times New Roman" w:cs="Times New Roman"/>
          <w:color w:val="000000"/>
          <w:spacing w:val="-2"/>
          <w:sz w:val="26"/>
          <w:szCs w:val="26"/>
          <w:lang w:val="vi-VN"/>
        </w:rPr>
        <w:t xml:space="preserve"> Buôn Ma Thuột</w:t>
      </w:r>
      <w:r w:rsidR="00754C0D" w:rsidRPr="00E6674E">
        <w:rPr>
          <w:rFonts w:ascii="Times New Roman" w:hAnsi="Times New Roman" w:cs="Times New Roman"/>
          <w:color w:val="000000"/>
          <w:spacing w:val="-2"/>
          <w:sz w:val="26"/>
          <w:szCs w:val="26"/>
        </w:rPr>
        <w:t>,</w:t>
      </w:r>
      <w:r w:rsidR="00754C0D" w:rsidRPr="00E6674E">
        <w:rPr>
          <w:rFonts w:ascii="Times New Roman" w:hAnsi="Times New Roman" w:cs="Times New Roman"/>
          <w:color w:val="000000"/>
          <w:spacing w:val="-2"/>
          <w:sz w:val="26"/>
          <w:szCs w:val="26"/>
          <w:lang w:val="vi-VN"/>
        </w:rPr>
        <w:t xml:space="preserve"> 62 Nguyễn Đình Chiểu, phường Buôn Ma Thuột, tỉnh Đắk Lắk.</w:t>
      </w:r>
    </w:p>
    <w:p w14:paraId="54055D7A" w14:textId="582664AB" w:rsidR="00F570C5" w:rsidRPr="00F570C5" w:rsidRDefault="000F529B" w:rsidP="00F570C5">
      <w:pPr>
        <w:widowControl w:val="0"/>
        <w:spacing w:after="0"/>
        <w:ind w:firstLine="709"/>
        <w:jc w:val="both"/>
        <w:rPr>
          <w:rFonts w:ascii="Times New Roman" w:hAnsi="Times New Roman" w:cs="Times New Roman"/>
          <w:sz w:val="26"/>
          <w:szCs w:val="26"/>
          <w:lang w:val="vi-VN"/>
        </w:rPr>
      </w:pPr>
      <w:r w:rsidRPr="00E6674E">
        <w:rPr>
          <w:rFonts w:ascii="Times New Roman" w:hAnsi="Times New Roman" w:cs="Times New Roman"/>
          <w:b/>
          <w:bCs/>
          <w:sz w:val="26"/>
          <w:szCs w:val="26"/>
          <w:lang w:val="nl-NL"/>
        </w:rPr>
        <w:t>Nguồn vốn:</w:t>
      </w:r>
      <w:r w:rsidRPr="00E6674E">
        <w:rPr>
          <w:rFonts w:ascii="Times New Roman" w:hAnsi="Times New Roman" w:cs="Times New Roman"/>
          <w:sz w:val="26"/>
          <w:szCs w:val="26"/>
        </w:rPr>
        <w:t xml:space="preserve"> </w:t>
      </w:r>
      <w:r w:rsidR="00F570C5" w:rsidRPr="00F570C5">
        <w:rPr>
          <w:rFonts w:ascii="Times New Roman" w:hAnsi="Times New Roman" w:cs="Times New Roman"/>
          <w:sz w:val="26"/>
          <w:szCs w:val="26"/>
        </w:rPr>
        <w:t xml:space="preserve">Nguồn tài chính hợp pháp (Thu DVSNC sử dụng NSNN) năm 2026, </w:t>
      </w:r>
      <w:r w:rsidR="00F570C5">
        <w:rPr>
          <w:rFonts w:ascii="Times New Roman" w:hAnsi="Times New Roman" w:cs="Times New Roman"/>
          <w:sz w:val="26"/>
          <w:szCs w:val="26"/>
          <w:lang w:val="vi-VN"/>
        </w:rPr>
        <w:t>2027.</w:t>
      </w:r>
    </w:p>
    <w:p w14:paraId="0BD36CD1" w14:textId="38349358" w:rsidR="003D4D1C" w:rsidRPr="0065734F" w:rsidRDefault="000F529B" w:rsidP="00F570C5">
      <w:pPr>
        <w:widowControl w:val="0"/>
        <w:spacing w:after="0"/>
        <w:ind w:firstLine="709"/>
        <w:jc w:val="both"/>
        <w:rPr>
          <w:rFonts w:ascii="Times New Roman" w:hAnsi="Times New Roman" w:cs="Times New Roman"/>
          <w:b/>
          <w:bCs/>
          <w:sz w:val="26"/>
          <w:szCs w:val="26"/>
        </w:rPr>
      </w:pPr>
      <w:r w:rsidRPr="0065734F">
        <w:rPr>
          <w:rFonts w:ascii="Times New Roman" w:hAnsi="Times New Roman" w:cs="Times New Roman"/>
          <w:b/>
          <w:bCs/>
          <w:sz w:val="26"/>
          <w:szCs w:val="26"/>
        </w:rPr>
        <w:t>Hình thức lựa chọn nhà thầu:</w:t>
      </w:r>
      <w:r w:rsidRPr="0065734F">
        <w:rPr>
          <w:rFonts w:ascii="Times New Roman" w:hAnsi="Times New Roman" w:cs="Times New Roman"/>
          <w:sz w:val="26"/>
          <w:szCs w:val="26"/>
        </w:rPr>
        <w:t xml:space="preserve"> </w:t>
      </w:r>
      <w:r w:rsidR="00A95621" w:rsidRPr="0065734F">
        <w:rPr>
          <w:rFonts w:ascii="Times New Roman" w:hAnsi="Times New Roman" w:cs="Times New Roman"/>
          <w:sz w:val="26"/>
          <w:szCs w:val="26"/>
          <w:lang w:val="vi"/>
        </w:rPr>
        <w:t>Đấu thầu rộng rãi trong nước, qua mạng</w:t>
      </w:r>
      <w:r w:rsidR="00A95621" w:rsidRPr="0065734F">
        <w:rPr>
          <w:rFonts w:ascii="Times New Roman" w:hAnsi="Times New Roman" w:cs="Times New Roman"/>
          <w:b/>
          <w:bCs/>
          <w:sz w:val="26"/>
          <w:szCs w:val="26"/>
        </w:rPr>
        <w:t xml:space="preserve"> </w:t>
      </w:r>
    </w:p>
    <w:p w14:paraId="6F8DD42B" w14:textId="5AED0221" w:rsidR="000F529B" w:rsidRPr="0065734F" w:rsidRDefault="000F529B" w:rsidP="00A95621">
      <w:pPr>
        <w:widowControl w:val="0"/>
        <w:spacing w:after="0"/>
        <w:ind w:left="709"/>
        <w:jc w:val="both"/>
        <w:rPr>
          <w:rFonts w:ascii="Times New Roman" w:hAnsi="Times New Roman" w:cs="Times New Roman"/>
          <w:sz w:val="26"/>
          <w:szCs w:val="26"/>
        </w:rPr>
      </w:pPr>
      <w:r w:rsidRPr="0065734F">
        <w:rPr>
          <w:rFonts w:ascii="Times New Roman" w:hAnsi="Times New Roman" w:cs="Times New Roman"/>
          <w:b/>
          <w:bCs/>
          <w:sz w:val="26"/>
          <w:szCs w:val="26"/>
        </w:rPr>
        <w:t>Phương thức lựa chọn nhà thầu:</w:t>
      </w:r>
      <w:r w:rsidRPr="0065734F">
        <w:rPr>
          <w:rFonts w:ascii="Times New Roman" w:hAnsi="Times New Roman" w:cs="Times New Roman"/>
          <w:sz w:val="26"/>
          <w:szCs w:val="26"/>
        </w:rPr>
        <w:t xml:space="preserve"> </w:t>
      </w:r>
      <w:r w:rsidR="00F570C5">
        <w:rPr>
          <w:rFonts w:ascii="Times New Roman" w:hAnsi="Times New Roman" w:cs="Times New Roman"/>
          <w:sz w:val="26"/>
          <w:szCs w:val="26"/>
          <w:lang w:val="vi-VN"/>
        </w:rPr>
        <w:t>M</w:t>
      </w:r>
      <w:r w:rsidRPr="0065734F">
        <w:rPr>
          <w:rFonts w:ascii="Times New Roman" w:hAnsi="Times New Roman" w:cs="Times New Roman"/>
          <w:sz w:val="26"/>
          <w:szCs w:val="26"/>
        </w:rPr>
        <w:t>ột giai đoạn, một túi hồ sơ;</w:t>
      </w:r>
    </w:p>
    <w:p w14:paraId="2F116F4E" w14:textId="27B97AC3" w:rsidR="000F529B" w:rsidRPr="0065734F" w:rsidRDefault="000F529B" w:rsidP="00A95621">
      <w:pPr>
        <w:spacing w:after="0"/>
        <w:ind w:firstLine="720"/>
        <w:jc w:val="both"/>
        <w:rPr>
          <w:rFonts w:ascii="Times New Roman" w:hAnsi="Times New Roman" w:cs="Times New Roman"/>
          <w:sz w:val="26"/>
          <w:szCs w:val="26"/>
          <w:lang w:val="it-IT"/>
        </w:rPr>
      </w:pPr>
      <w:r w:rsidRPr="0065734F">
        <w:rPr>
          <w:rFonts w:ascii="Times New Roman" w:hAnsi="Times New Roman" w:cs="Times New Roman"/>
          <w:b/>
          <w:bCs/>
          <w:sz w:val="26"/>
          <w:szCs w:val="26"/>
          <w:lang w:val="it-IT"/>
        </w:rPr>
        <w:t>Thời gian tổ chức lựa chọn nhà thầu:</w:t>
      </w:r>
      <w:r w:rsidR="00A95621" w:rsidRPr="0065734F">
        <w:rPr>
          <w:rFonts w:ascii="Times New Roman" w:hAnsi="Times New Roman" w:cs="Times New Roman"/>
          <w:sz w:val="26"/>
          <w:szCs w:val="26"/>
        </w:rPr>
        <w:t xml:space="preserve"> </w:t>
      </w:r>
      <w:r w:rsidR="00F50A7F" w:rsidRPr="0065734F">
        <w:rPr>
          <w:rFonts w:ascii="Times New Roman" w:hAnsi="Times New Roman" w:cs="Times New Roman"/>
          <w:sz w:val="26"/>
          <w:szCs w:val="26"/>
          <w:lang w:val="vi-VN"/>
        </w:rPr>
        <w:t>120</w:t>
      </w:r>
      <w:r w:rsidRPr="0065734F">
        <w:rPr>
          <w:rFonts w:ascii="Times New Roman" w:hAnsi="Times New Roman" w:cs="Times New Roman"/>
          <w:sz w:val="26"/>
          <w:szCs w:val="26"/>
        </w:rPr>
        <w:t xml:space="preserve"> ngày;</w:t>
      </w:r>
    </w:p>
    <w:p w14:paraId="4AE7DC93" w14:textId="59C9860E" w:rsidR="000F529B" w:rsidRPr="00E6674E" w:rsidRDefault="000F529B" w:rsidP="00A95621">
      <w:pPr>
        <w:spacing w:after="0"/>
        <w:ind w:firstLine="720"/>
        <w:jc w:val="both"/>
        <w:rPr>
          <w:rFonts w:ascii="Times New Roman" w:hAnsi="Times New Roman" w:cs="Times New Roman"/>
          <w:sz w:val="26"/>
          <w:szCs w:val="26"/>
          <w:lang w:val="it-IT"/>
        </w:rPr>
      </w:pPr>
      <w:r w:rsidRPr="0065734F">
        <w:rPr>
          <w:rFonts w:ascii="Times New Roman" w:hAnsi="Times New Roman" w:cs="Times New Roman"/>
          <w:b/>
          <w:bCs/>
          <w:sz w:val="26"/>
          <w:szCs w:val="26"/>
          <w:lang w:val="it-IT"/>
        </w:rPr>
        <w:t>Thờ</w:t>
      </w:r>
      <w:r w:rsidR="00B65CD7">
        <w:rPr>
          <w:rFonts w:ascii="Times New Roman" w:hAnsi="Times New Roman" w:cs="Times New Roman"/>
          <w:b/>
          <w:bCs/>
          <w:sz w:val="26"/>
          <w:szCs w:val="26"/>
          <w:lang w:val="it-IT"/>
        </w:rPr>
        <w:t xml:space="preserve">i gian </w:t>
      </w:r>
      <w:r w:rsidR="00B65CD7">
        <w:rPr>
          <w:rFonts w:ascii="Times New Roman" w:hAnsi="Times New Roman" w:cs="Times New Roman"/>
          <w:b/>
          <w:bCs/>
          <w:sz w:val="26"/>
          <w:szCs w:val="26"/>
          <w:lang w:val="vi-VN"/>
        </w:rPr>
        <w:t xml:space="preserve">bắt đầu </w:t>
      </w:r>
      <w:r w:rsidRPr="0065734F">
        <w:rPr>
          <w:rFonts w:ascii="Times New Roman" w:hAnsi="Times New Roman" w:cs="Times New Roman"/>
          <w:b/>
          <w:bCs/>
          <w:sz w:val="26"/>
          <w:szCs w:val="26"/>
          <w:lang w:val="it-IT"/>
        </w:rPr>
        <w:t>tổ chức lựa chọn nhà thầu:</w:t>
      </w:r>
      <w:r w:rsidRPr="0065734F">
        <w:rPr>
          <w:rFonts w:ascii="Times New Roman" w:hAnsi="Times New Roman" w:cs="Times New Roman"/>
          <w:sz w:val="26"/>
          <w:szCs w:val="26"/>
          <w:lang w:val="it-IT"/>
        </w:rPr>
        <w:t xml:space="preserve"> </w:t>
      </w:r>
      <w:r w:rsidR="00B65CD7" w:rsidRPr="00B65CD7">
        <w:rPr>
          <w:rFonts w:ascii="Times New Roman" w:hAnsi="Times New Roman" w:cs="Times New Roman"/>
          <w:sz w:val="26"/>
          <w:szCs w:val="26"/>
        </w:rPr>
        <w:t>Quý IV/2025 + Quý I/2026</w:t>
      </w:r>
      <w:r w:rsidRPr="0065734F">
        <w:rPr>
          <w:rFonts w:ascii="Times New Roman" w:hAnsi="Times New Roman" w:cs="Times New Roman"/>
          <w:sz w:val="26"/>
          <w:szCs w:val="26"/>
        </w:rPr>
        <w:t>;</w:t>
      </w:r>
    </w:p>
    <w:p w14:paraId="6953F196" w14:textId="5D556694" w:rsidR="00125B69" w:rsidRPr="00E6674E" w:rsidRDefault="000F529B" w:rsidP="00A95621">
      <w:pPr>
        <w:spacing w:after="0"/>
        <w:ind w:firstLine="720"/>
        <w:jc w:val="both"/>
        <w:rPr>
          <w:rFonts w:ascii="Times New Roman" w:hAnsi="Times New Roman" w:cs="Times New Roman"/>
          <w:sz w:val="26"/>
          <w:szCs w:val="26"/>
        </w:rPr>
      </w:pPr>
      <w:r w:rsidRPr="00E6674E">
        <w:rPr>
          <w:rFonts w:ascii="Times New Roman" w:hAnsi="Times New Roman" w:cs="Times New Roman"/>
          <w:b/>
          <w:bCs/>
          <w:sz w:val="26"/>
          <w:szCs w:val="26"/>
          <w:lang w:val="it-IT"/>
        </w:rPr>
        <w:t>Loại hợp đồng:</w:t>
      </w:r>
      <w:r w:rsidRPr="00E6674E">
        <w:rPr>
          <w:rFonts w:ascii="Times New Roman" w:hAnsi="Times New Roman" w:cs="Times New Roman"/>
          <w:sz w:val="26"/>
          <w:szCs w:val="26"/>
          <w:lang w:val="it-IT"/>
        </w:rPr>
        <w:t xml:space="preserve"> </w:t>
      </w:r>
      <w:r w:rsidR="00A95621" w:rsidRPr="00E6674E">
        <w:rPr>
          <w:rFonts w:ascii="Times New Roman" w:hAnsi="Times New Roman" w:cs="Times New Roman"/>
          <w:sz w:val="26"/>
          <w:szCs w:val="26"/>
        </w:rPr>
        <w:t>Theo đơn giá cố định</w:t>
      </w:r>
      <w:r w:rsidR="00125B69" w:rsidRPr="00E6674E">
        <w:rPr>
          <w:rFonts w:ascii="Times New Roman" w:hAnsi="Times New Roman" w:cs="Times New Roman"/>
          <w:sz w:val="26"/>
          <w:szCs w:val="26"/>
        </w:rPr>
        <w:t>;</w:t>
      </w:r>
    </w:p>
    <w:p w14:paraId="478B1F15" w14:textId="5A6165A0" w:rsidR="000F529B" w:rsidRDefault="000F529B" w:rsidP="00A95621">
      <w:pPr>
        <w:spacing w:after="0"/>
        <w:ind w:firstLine="720"/>
        <w:jc w:val="both"/>
        <w:rPr>
          <w:rFonts w:ascii="Times New Roman" w:hAnsi="Times New Roman" w:cs="Times New Roman"/>
          <w:sz w:val="26"/>
          <w:szCs w:val="26"/>
          <w:lang w:val="it-IT"/>
        </w:rPr>
      </w:pPr>
      <w:r w:rsidRPr="00E6674E">
        <w:rPr>
          <w:rFonts w:ascii="Times New Roman" w:hAnsi="Times New Roman" w:cs="Times New Roman"/>
          <w:b/>
          <w:bCs/>
          <w:sz w:val="26"/>
          <w:szCs w:val="26"/>
          <w:lang w:val="it-IT"/>
        </w:rPr>
        <w:t>Thời gian thực hiện gói thầu:</w:t>
      </w:r>
      <w:r w:rsidRPr="00E6674E">
        <w:rPr>
          <w:rFonts w:ascii="Times New Roman" w:hAnsi="Times New Roman" w:cs="Times New Roman"/>
          <w:sz w:val="26"/>
          <w:szCs w:val="26"/>
          <w:lang w:val="it-IT"/>
        </w:rPr>
        <w:t xml:space="preserve"> </w:t>
      </w:r>
      <w:r w:rsidR="00FE5387">
        <w:rPr>
          <w:rFonts w:ascii="Times New Roman" w:hAnsi="Times New Roman" w:cs="Times New Roman"/>
          <w:sz w:val="26"/>
          <w:szCs w:val="26"/>
          <w:lang w:val="vi-VN"/>
        </w:rPr>
        <w:t>24 tháng,</w:t>
      </w:r>
      <w:r w:rsidR="00125B69" w:rsidRPr="00E6674E">
        <w:rPr>
          <w:rFonts w:ascii="Times New Roman" w:hAnsi="Times New Roman" w:cs="Times New Roman"/>
          <w:sz w:val="26"/>
          <w:szCs w:val="26"/>
          <w:lang w:val="it-IT"/>
        </w:rPr>
        <w:t xml:space="preserve"> kể từ ngày hợp đồng có hiệu lực;</w:t>
      </w:r>
    </w:p>
    <w:p w14:paraId="5901C352" w14:textId="6DBB9765" w:rsidR="00285611" w:rsidRPr="00DD5C74" w:rsidRDefault="00285611" w:rsidP="00A95621">
      <w:pPr>
        <w:spacing w:after="0"/>
        <w:ind w:firstLine="720"/>
        <w:jc w:val="both"/>
        <w:rPr>
          <w:rFonts w:ascii="Times New Roman" w:hAnsi="Times New Roman" w:cs="Times New Roman"/>
          <w:b/>
          <w:sz w:val="26"/>
          <w:szCs w:val="26"/>
          <w:lang w:val="vi-VN"/>
        </w:rPr>
      </w:pPr>
      <w:r w:rsidRPr="00285611">
        <w:rPr>
          <w:rFonts w:ascii="Times New Roman" w:hAnsi="Times New Roman" w:cs="Times New Roman"/>
          <w:b/>
          <w:sz w:val="26"/>
          <w:szCs w:val="26"/>
          <w:lang w:val="it-IT"/>
        </w:rPr>
        <w:t xml:space="preserve">Tùy chọn mua thêm: </w:t>
      </w:r>
      <w:r w:rsidRPr="005E44F8">
        <w:rPr>
          <w:rFonts w:ascii="Times New Roman" w:hAnsi="Times New Roman" w:cs="Times New Roman"/>
          <w:sz w:val="26"/>
          <w:szCs w:val="26"/>
          <w:lang w:val="it-IT"/>
        </w:rPr>
        <w:t xml:space="preserve"> </w:t>
      </w:r>
      <w:r w:rsidR="0087782B" w:rsidRPr="0087782B">
        <w:rPr>
          <w:rFonts w:ascii="Times New Roman" w:hAnsi="Times New Roman" w:cs="Times New Roman"/>
          <w:sz w:val="26"/>
          <w:szCs w:val="26"/>
        </w:rPr>
        <w:t xml:space="preserve">Tối đa 30% so với khối lượng tương ứng của hợp </w:t>
      </w:r>
      <w:r w:rsidR="00DD5C74">
        <w:rPr>
          <w:rFonts w:ascii="Times New Roman" w:hAnsi="Times New Roman" w:cs="Times New Roman"/>
          <w:sz w:val="26"/>
          <w:szCs w:val="26"/>
          <w:lang w:val="vi-VN"/>
        </w:rPr>
        <w:t>đồng.</w:t>
      </w:r>
      <w:bookmarkStart w:id="3" w:name="_GoBack"/>
      <w:bookmarkEnd w:id="3"/>
    </w:p>
    <w:bookmarkEnd w:id="2"/>
    <w:p w14:paraId="50B6407C" w14:textId="657563CF" w:rsidR="000F529B" w:rsidRDefault="000F529B" w:rsidP="00A95621">
      <w:pPr>
        <w:pStyle w:val="Heading5"/>
        <w:spacing w:line="276" w:lineRule="auto"/>
        <w:ind w:firstLine="426"/>
        <w:jc w:val="both"/>
        <w:rPr>
          <w:rFonts w:ascii="Times New Roman" w:hAnsi="Times New Roman"/>
          <w:b/>
          <w:bCs/>
          <w:sz w:val="26"/>
          <w:szCs w:val="26"/>
          <w:u w:val="none"/>
        </w:rPr>
      </w:pPr>
      <w:r w:rsidRPr="00E6674E">
        <w:rPr>
          <w:rFonts w:ascii="Times New Roman" w:hAnsi="Times New Roman"/>
          <w:b/>
          <w:bCs/>
          <w:sz w:val="26"/>
          <w:szCs w:val="26"/>
          <w:u w:val="none"/>
        </w:rPr>
        <w:t>1.2. Yêu cầu về kỹ thuật</w:t>
      </w:r>
    </w:p>
    <w:p w14:paraId="4AD01F86" w14:textId="77777777" w:rsidR="00483118" w:rsidRPr="00AD4069" w:rsidRDefault="00483118" w:rsidP="005E44F8">
      <w:pPr>
        <w:pStyle w:val="BodyText"/>
        <w:spacing w:before="0" w:line="264" w:lineRule="auto"/>
        <w:ind w:left="0" w:right="3" w:firstLine="539"/>
      </w:pPr>
      <w:r w:rsidRPr="00AD4069">
        <w:t>Yêu</w:t>
      </w:r>
      <w:r>
        <w:t xml:space="preserve"> </w:t>
      </w:r>
      <w:r w:rsidRPr="00AD4069">
        <w:t>cầu</w:t>
      </w:r>
      <w:r>
        <w:t xml:space="preserve"> </w:t>
      </w:r>
      <w:r w:rsidRPr="00AD4069">
        <w:t>về</w:t>
      </w:r>
      <w:r>
        <w:t xml:space="preserve"> </w:t>
      </w:r>
      <w:r w:rsidRPr="00AD4069">
        <w:t>kỹ</w:t>
      </w:r>
      <w:r>
        <w:t xml:space="preserve"> </w:t>
      </w:r>
      <w:r w:rsidRPr="00AD4069">
        <w:t>thuật</w:t>
      </w:r>
      <w:r>
        <w:t xml:space="preserve"> </w:t>
      </w:r>
      <w:r w:rsidRPr="00AD4069">
        <w:t>bao</w:t>
      </w:r>
      <w:r>
        <w:t xml:space="preserve"> </w:t>
      </w:r>
      <w:r w:rsidRPr="00AD4069">
        <w:t>gồm</w:t>
      </w:r>
      <w:r>
        <w:t xml:space="preserve"> </w:t>
      </w:r>
      <w:r w:rsidRPr="00AD4069">
        <w:t>yêu</w:t>
      </w:r>
      <w:r>
        <w:t xml:space="preserve"> </w:t>
      </w:r>
      <w:r w:rsidRPr="00AD4069">
        <w:t>cầu</w:t>
      </w:r>
      <w:r>
        <w:t xml:space="preserve"> </w:t>
      </w:r>
      <w:r w:rsidRPr="00AD4069">
        <w:t>về</w:t>
      </w:r>
      <w:r>
        <w:t xml:space="preserve"> </w:t>
      </w:r>
      <w:r w:rsidRPr="00AD4069">
        <w:t>kỹ</w:t>
      </w:r>
      <w:r>
        <w:t xml:space="preserve"> </w:t>
      </w:r>
      <w:r w:rsidRPr="00AD4069">
        <w:t>thuật</w:t>
      </w:r>
      <w:r>
        <w:t xml:space="preserve"> </w:t>
      </w:r>
      <w:r w:rsidRPr="00AD4069">
        <w:t>chung</w:t>
      </w:r>
      <w:r>
        <w:t xml:space="preserve"> </w:t>
      </w:r>
      <w:r w:rsidRPr="00AD4069">
        <w:t>và</w:t>
      </w:r>
      <w:r>
        <w:t xml:space="preserve"> </w:t>
      </w:r>
      <w:r w:rsidRPr="00AD4069">
        <w:t>yêu</w:t>
      </w:r>
      <w:r>
        <w:t xml:space="preserve"> </w:t>
      </w:r>
      <w:r w:rsidRPr="00AD4069">
        <w:t>cầu</w:t>
      </w:r>
      <w:r>
        <w:t xml:space="preserve"> </w:t>
      </w:r>
      <w:r w:rsidRPr="00AD4069">
        <w:t>về</w:t>
      </w:r>
      <w:r>
        <w:t xml:space="preserve"> </w:t>
      </w:r>
      <w:r w:rsidRPr="00AD4069">
        <w:t>kỹ</w:t>
      </w:r>
      <w:r>
        <w:t xml:space="preserve"> </w:t>
      </w:r>
      <w:r w:rsidRPr="00AD4069">
        <w:t>thuật</w:t>
      </w:r>
      <w:r>
        <w:t xml:space="preserve"> </w:t>
      </w:r>
      <w:r w:rsidRPr="00AD4069">
        <w:t>chi</w:t>
      </w:r>
      <w:r>
        <w:t xml:space="preserve"> </w:t>
      </w:r>
      <w:r w:rsidRPr="00AD4069">
        <w:t>tiết</w:t>
      </w:r>
      <w:r>
        <w:t xml:space="preserve"> </w:t>
      </w:r>
      <w:r w:rsidRPr="00AD4069">
        <w:t>đối</w:t>
      </w:r>
      <w:r>
        <w:t xml:space="preserve"> </w:t>
      </w:r>
      <w:r w:rsidRPr="00AD4069">
        <w:t>với</w:t>
      </w:r>
      <w:r>
        <w:t xml:space="preserve"> </w:t>
      </w:r>
      <w:r w:rsidRPr="00AD4069">
        <w:t>hàng</w:t>
      </w:r>
      <w:r>
        <w:t xml:space="preserve"> </w:t>
      </w:r>
      <w:r w:rsidRPr="00AD4069">
        <w:t>hóa</w:t>
      </w:r>
      <w:r>
        <w:t xml:space="preserve"> </w:t>
      </w:r>
      <w:r w:rsidRPr="00AD4069">
        <w:t>thuộc</w:t>
      </w:r>
      <w:r>
        <w:t xml:space="preserve"> </w:t>
      </w:r>
      <w:r w:rsidRPr="00AD4069">
        <w:t>phạm</w:t>
      </w:r>
      <w:r>
        <w:t xml:space="preserve"> </w:t>
      </w:r>
      <w:r w:rsidRPr="00AD4069">
        <w:t>vi</w:t>
      </w:r>
      <w:r>
        <w:t xml:space="preserve"> </w:t>
      </w:r>
      <w:r w:rsidRPr="00AD4069">
        <w:t>cung</w:t>
      </w:r>
      <w:r>
        <w:t xml:space="preserve"> </w:t>
      </w:r>
      <w:r w:rsidRPr="00AD4069">
        <w:t>cấp</w:t>
      </w:r>
      <w:r>
        <w:t xml:space="preserve"> </w:t>
      </w:r>
      <w:r w:rsidRPr="00AD4069">
        <w:t>của</w:t>
      </w:r>
      <w:r>
        <w:t xml:space="preserve"> </w:t>
      </w:r>
      <w:r w:rsidRPr="00AD4069">
        <w:t>gói</w:t>
      </w:r>
      <w:r>
        <w:t xml:space="preserve"> </w:t>
      </w:r>
      <w:r w:rsidRPr="00AD4069">
        <w:t>thầu,</w:t>
      </w:r>
      <w:r>
        <w:t xml:space="preserve"> </w:t>
      </w:r>
      <w:r w:rsidRPr="00AD4069">
        <w:t>cụ</w:t>
      </w:r>
      <w:r>
        <w:t xml:space="preserve"> </w:t>
      </w:r>
      <w:r w:rsidRPr="00AD4069">
        <w:t>thể:</w:t>
      </w:r>
    </w:p>
    <w:p w14:paraId="7AD4AC69" w14:textId="09990B2D" w:rsidR="000F529B" w:rsidRPr="009D3A7A" w:rsidRDefault="000F529B" w:rsidP="00A95621">
      <w:pPr>
        <w:spacing w:after="0"/>
        <w:ind w:firstLine="567"/>
        <w:jc w:val="both"/>
        <w:rPr>
          <w:rFonts w:ascii="Times New Roman" w:hAnsi="Times New Roman" w:cs="Times New Roman"/>
          <w:b/>
          <w:bCs/>
          <w:i/>
          <w:iCs/>
          <w:sz w:val="26"/>
          <w:szCs w:val="26"/>
        </w:rPr>
      </w:pPr>
      <w:r w:rsidRPr="009D3A7A">
        <w:rPr>
          <w:rFonts w:ascii="Times New Roman" w:hAnsi="Times New Roman" w:cs="Times New Roman"/>
          <w:b/>
          <w:bCs/>
          <w:i/>
          <w:iCs/>
          <w:sz w:val="26"/>
          <w:szCs w:val="26"/>
        </w:rPr>
        <w:t>1.2.1. Yêu cầu kỹ thuật chung</w:t>
      </w:r>
    </w:p>
    <w:p w14:paraId="4F4E7B50" w14:textId="1595CFB1" w:rsidR="00483118" w:rsidRPr="00A11474" w:rsidRDefault="00483118" w:rsidP="00483118">
      <w:pPr>
        <w:spacing w:after="0"/>
        <w:ind w:firstLine="567"/>
        <w:jc w:val="both"/>
        <w:rPr>
          <w:rFonts w:ascii="Times New Roman" w:hAnsi="Times New Roman" w:cs="Times New Roman"/>
          <w:bCs/>
          <w:iCs/>
          <w:sz w:val="26"/>
          <w:szCs w:val="26"/>
        </w:rPr>
      </w:pPr>
      <w:r w:rsidRPr="00483118">
        <w:rPr>
          <w:rFonts w:ascii="Times New Roman" w:hAnsi="Times New Roman" w:cs="Times New Roman"/>
          <w:bCs/>
          <w:iCs/>
          <w:sz w:val="26"/>
          <w:szCs w:val="26"/>
        </w:rPr>
        <w:t>-</w:t>
      </w:r>
      <w:r w:rsidRPr="00483118">
        <w:rPr>
          <w:rFonts w:ascii="Times New Roman" w:hAnsi="Times New Roman" w:cs="Times New Roman"/>
          <w:bCs/>
          <w:iCs/>
          <w:sz w:val="26"/>
          <w:szCs w:val="26"/>
        </w:rPr>
        <w:tab/>
        <w:t>Toàn bộ hàng hóa mới 100%, sản xuất năm 2024 trở về sau, có nhãn với đầy đủ thông tin theo quy định hiện hành của pháp luật về nhãn mác hàng hóa, đáp ứng</w:t>
      </w:r>
      <w:r>
        <w:rPr>
          <w:rFonts w:ascii="Times New Roman" w:hAnsi="Times New Roman" w:cs="Times New Roman"/>
          <w:bCs/>
          <w:iCs/>
          <w:sz w:val="26"/>
          <w:szCs w:val="26"/>
          <w:lang w:val="vi-VN"/>
        </w:rPr>
        <w:t xml:space="preserve"> </w:t>
      </w:r>
      <w:r w:rsidRPr="00483118">
        <w:rPr>
          <w:rFonts w:ascii="Times New Roman" w:hAnsi="Times New Roman" w:cs="Times New Roman"/>
          <w:bCs/>
          <w:iCs/>
          <w:sz w:val="26"/>
          <w:szCs w:val="26"/>
          <w:lang w:val="vi-VN"/>
        </w:rPr>
        <w:t>đủ điều kiện lưu hành tại Việt Nam;</w:t>
      </w:r>
    </w:p>
    <w:p w14:paraId="655FCAAE" w14:textId="7B103B37" w:rsidR="00483118" w:rsidRPr="00A815CB" w:rsidRDefault="00483118" w:rsidP="00483118">
      <w:pPr>
        <w:spacing w:after="0"/>
        <w:ind w:firstLine="567"/>
        <w:jc w:val="both"/>
        <w:rPr>
          <w:rFonts w:ascii="Times New Roman" w:hAnsi="Times New Roman" w:cs="Times New Roman"/>
          <w:bCs/>
          <w:iCs/>
          <w:sz w:val="26"/>
          <w:szCs w:val="26"/>
          <w:lang w:val="vi-VN"/>
        </w:rPr>
      </w:pPr>
      <w:r w:rsidRPr="00483118">
        <w:rPr>
          <w:rFonts w:ascii="Times New Roman" w:hAnsi="Times New Roman" w:cs="Times New Roman"/>
          <w:bCs/>
          <w:iCs/>
          <w:sz w:val="26"/>
          <w:szCs w:val="26"/>
          <w:lang w:val="vi-VN"/>
        </w:rPr>
        <w:t>-</w:t>
      </w:r>
      <w:r w:rsidRPr="00483118">
        <w:rPr>
          <w:rFonts w:ascii="Times New Roman" w:hAnsi="Times New Roman" w:cs="Times New Roman"/>
          <w:bCs/>
          <w:iCs/>
          <w:sz w:val="26"/>
          <w:szCs w:val="26"/>
          <w:lang w:val="vi-VN"/>
        </w:rPr>
        <w:tab/>
        <w:t>Nhà thầu phải chào đúng chủng loại, đủ khối lượng hàng hoá nêu tại Mẫu số 01B - Phạm vi cung cấp hàng hóa thuộc Chương IV</w:t>
      </w:r>
      <w:r w:rsidRPr="00A815CB">
        <w:rPr>
          <w:rFonts w:ascii="Times New Roman" w:hAnsi="Times New Roman" w:cs="Times New Roman"/>
          <w:bCs/>
          <w:iCs/>
          <w:sz w:val="26"/>
          <w:szCs w:val="26"/>
          <w:lang w:val="vi-VN"/>
        </w:rPr>
        <w:t>, đồng thời nêu đầy đủ ký mã hiệu (mã sản phẩm /model dự thầu), nhãn hiệu (nếu có), năm sản xuất, tên hãng sản xuất và xuất xứ của hàng hóa dự thầu; quy cách đóng gói, vận chuyển và bảo quản theo tiêu chuẩn của nhà sản xuất cho từng loại hàng hóa chào thầu;</w:t>
      </w:r>
    </w:p>
    <w:p w14:paraId="26EF4F94" w14:textId="77777777" w:rsidR="00483118" w:rsidRPr="00A815CB" w:rsidRDefault="00483118" w:rsidP="00483118">
      <w:pPr>
        <w:spacing w:after="0"/>
        <w:ind w:firstLine="567"/>
        <w:jc w:val="both"/>
        <w:rPr>
          <w:rFonts w:ascii="Times New Roman" w:hAnsi="Times New Roman" w:cs="Times New Roman"/>
          <w:bCs/>
          <w:iCs/>
          <w:sz w:val="26"/>
          <w:szCs w:val="26"/>
          <w:lang w:val="vi-VN"/>
        </w:rPr>
      </w:pPr>
      <w:r w:rsidRPr="00A815CB">
        <w:rPr>
          <w:rFonts w:ascii="Times New Roman" w:hAnsi="Times New Roman" w:cs="Times New Roman"/>
          <w:bCs/>
          <w:iCs/>
          <w:sz w:val="26"/>
          <w:szCs w:val="26"/>
          <w:lang w:val="vi-VN"/>
        </w:rPr>
        <w:t>-</w:t>
      </w:r>
      <w:r w:rsidRPr="00A815CB">
        <w:rPr>
          <w:rFonts w:ascii="Times New Roman" w:hAnsi="Times New Roman" w:cs="Times New Roman"/>
          <w:bCs/>
          <w:iCs/>
          <w:sz w:val="26"/>
          <w:szCs w:val="26"/>
          <w:lang w:val="vi-VN"/>
        </w:rPr>
        <w:tab/>
        <w:t xml:space="preserve">Nhà thầu phải nộp trong E-HSDT tập tin (định dạng file excel) bảng đáp ứng cấu hình, đặc tính, thông số kỹ thuật hàng hóa chào thầu theo biểu mẫu quy định tại </w:t>
      </w:r>
      <w:r w:rsidRPr="00A815CB">
        <w:rPr>
          <w:rFonts w:ascii="Times New Roman" w:hAnsi="Times New Roman" w:cs="Times New Roman"/>
          <w:b/>
          <w:bCs/>
          <w:iCs/>
          <w:sz w:val="26"/>
          <w:szCs w:val="26"/>
          <w:lang w:val="vi-VN"/>
        </w:rPr>
        <w:t>Phụ lục 2</w:t>
      </w:r>
      <w:r w:rsidRPr="00A815CB">
        <w:rPr>
          <w:rFonts w:ascii="Times New Roman" w:hAnsi="Times New Roman" w:cs="Times New Roman"/>
          <w:bCs/>
          <w:iCs/>
          <w:sz w:val="26"/>
          <w:szCs w:val="26"/>
          <w:lang w:val="vi-VN"/>
        </w:rPr>
        <w:t xml:space="preserve"> - Mục 1.3. Các yêu cầu khác - Chương V. Yêu cầu về kỹ thuật.</w:t>
      </w:r>
    </w:p>
    <w:p w14:paraId="45CC967D" w14:textId="77777777" w:rsidR="00483118" w:rsidRPr="00483118" w:rsidRDefault="00483118" w:rsidP="00483118">
      <w:pPr>
        <w:spacing w:after="0"/>
        <w:ind w:firstLine="567"/>
        <w:jc w:val="both"/>
        <w:rPr>
          <w:rFonts w:ascii="Times New Roman" w:hAnsi="Times New Roman" w:cs="Times New Roman"/>
          <w:bCs/>
          <w:iCs/>
          <w:sz w:val="26"/>
          <w:szCs w:val="26"/>
          <w:lang w:val="vi-VN"/>
        </w:rPr>
      </w:pPr>
      <w:r w:rsidRPr="00A815CB">
        <w:rPr>
          <w:rFonts w:ascii="Times New Roman" w:hAnsi="Times New Roman" w:cs="Times New Roman"/>
          <w:bCs/>
          <w:iCs/>
          <w:sz w:val="26"/>
          <w:szCs w:val="26"/>
          <w:lang w:val="vi-VN"/>
        </w:rPr>
        <w:t>-</w:t>
      </w:r>
      <w:r w:rsidRPr="00A815CB">
        <w:rPr>
          <w:rFonts w:ascii="Times New Roman" w:hAnsi="Times New Roman" w:cs="Times New Roman"/>
          <w:bCs/>
          <w:iCs/>
          <w:sz w:val="26"/>
          <w:szCs w:val="26"/>
          <w:lang w:val="vi-VN"/>
        </w:rPr>
        <w:tab/>
        <w:t>Đối với hàng hoá chào thầu là hàng hóa nhập khẩu: Nhà thầu phải cung cấp đầy đủ bản gốc hoặc bản sao y công chứng giấy chứng nhận xuất xứ hàng hoá (CO), giấy chứng nhận chất lượng hàng hoá (CQ) và bản chụp tờ khai hải quan (có thể không thể hiện giá trị hàng hóa) có đóng dấu xác nhận của đơn vị nhập khẩu;</w:t>
      </w:r>
    </w:p>
    <w:p w14:paraId="54B61C51" w14:textId="77777777" w:rsidR="00483118" w:rsidRPr="00483118" w:rsidRDefault="00483118" w:rsidP="00483118">
      <w:pPr>
        <w:spacing w:after="0"/>
        <w:ind w:firstLine="567"/>
        <w:jc w:val="both"/>
        <w:rPr>
          <w:rFonts w:ascii="Times New Roman" w:hAnsi="Times New Roman" w:cs="Times New Roman"/>
          <w:bCs/>
          <w:iCs/>
          <w:sz w:val="26"/>
          <w:szCs w:val="26"/>
          <w:lang w:val="vi-VN"/>
        </w:rPr>
      </w:pPr>
      <w:r w:rsidRPr="00483118">
        <w:rPr>
          <w:rFonts w:ascii="Times New Roman" w:hAnsi="Times New Roman" w:cs="Times New Roman"/>
          <w:bCs/>
          <w:iCs/>
          <w:sz w:val="26"/>
          <w:szCs w:val="26"/>
          <w:lang w:val="vi-VN"/>
        </w:rPr>
        <w:lastRenderedPageBreak/>
        <w:t>-</w:t>
      </w:r>
      <w:r w:rsidRPr="00483118">
        <w:rPr>
          <w:rFonts w:ascii="Times New Roman" w:hAnsi="Times New Roman" w:cs="Times New Roman"/>
          <w:bCs/>
          <w:iCs/>
          <w:sz w:val="26"/>
          <w:szCs w:val="26"/>
          <w:lang w:val="vi-VN"/>
        </w:rPr>
        <w:tab/>
        <w:t>Đối với hàng hoá chào thầu là hàng hoá sản xuất trong nước: Nhà thầu phải cung cấp Bản gốc hoặc bản sao y công chứng giấy chứng nhận chất lượng hàng hoá (CQ) hoặc các giấy tờ khác có giá trị tương đương (giấy chứng nhận xuất xưởng);</w:t>
      </w:r>
    </w:p>
    <w:p w14:paraId="0107F6E6" w14:textId="3F018B07" w:rsidR="00483118" w:rsidRPr="0080507F" w:rsidRDefault="00483118" w:rsidP="0080507F">
      <w:pPr>
        <w:spacing w:after="0"/>
        <w:ind w:firstLine="567"/>
        <w:jc w:val="both"/>
        <w:rPr>
          <w:rFonts w:ascii="Times New Roman" w:hAnsi="Times New Roman" w:cs="Times New Roman"/>
          <w:bCs/>
          <w:iCs/>
          <w:sz w:val="26"/>
          <w:szCs w:val="26"/>
          <w:lang w:val="vi-VN"/>
        </w:rPr>
      </w:pPr>
      <w:r w:rsidRPr="00483118">
        <w:rPr>
          <w:rFonts w:ascii="Times New Roman" w:hAnsi="Times New Roman" w:cs="Times New Roman"/>
          <w:bCs/>
          <w:iCs/>
          <w:sz w:val="26"/>
          <w:szCs w:val="26"/>
          <w:lang w:val="vi-VN"/>
        </w:rPr>
        <w:t>-</w:t>
      </w:r>
      <w:r w:rsidRPr="00483118">
        <w:rPr>
          <w:rFonts w:ascii="Times New Roman" w:hAnsi="Times New Roman" w:cs="Times New Roman"/>
          <w:bCs/>
          <w:iCs/>
          <w:sz w:val="26"/>
          <w:szCs w:val="26"/>
          <w:lang w:val="vi-VN"/>
        </w:rPr>
        <w:tab/>
      </w:r>
      <w:r w:rsidR="0080507F" w:rsidRPr="0080507F">
        <w:rPr>
          <w:rFonts w:ascii="Times New Roman" w:hAnsi="Times New Roman" w:cs="Times New Roman"/>
          <w:bCs/>
          <w:iCs/>
          <w:sz w:val="26"/>
          <w:szCs w:val="26"/>
        </w:rPr>
        <w:t>Hàng hóa mới 100% chưa qua sử dụng, nguyên vẹn được đóng gói, bảo quản theo đúng quy cách và tiêu chuẩn của nhà sản xuất;</w:t>
      </w:r>
    </w:p>
    <w:p w14:paraId="29978463" w14:textId="77777777" w:rsidR="00483118" w:rsidRPr="00483118" w:rsidRDefault="00483118" w:rsidP="00483118">
      <w:pPr>
        <w:spacing w:after="0"/>
        <w:ind w:firstLine="567"/>
        <w:jc w:val="both"/>
        <w:rPr>
          <w:rFonts w:ascii="Times New Roman" w:hAnsi="Times New Roman" w:cs="Times New Roman"/>
          <w:bCs/>
          <w:iCs/>
          <w:sz w:val="26"/>
          <w:szCs w:val="26"/>
          <w:lang w:val="vi-VN"/>
        </w:rPr>
      </w:pPr>
      <w:r w:rsidRPr="00483118">
        <w:rPr>
          <w:rFonts w:ascii="Times New Roman" w:hAnsi="Times New Roman" w:cs="Times New Roman"/>
          <w:bCs/>
          <w:iCs/>
          <w:sz w:val="26"/>
          <w:szCs w:val="26"/>
          <w:lang w:val="vi-VN"/>
        </w:rPr>
        <w:t>-</w:t>
      </w:r>
      <w:r w:rsidRPr="00483118">
        <w:rPr>
          <w:rFonts w:ascii="Times New Roman" w:hAnsi="Times New Roman" w:cs="Times New Roman"/>
          <w:bCs/>
          <w:iCs/>
          <w:sz w:val="26"/>
          <w:szCs w:val="26"/>
          <w:lang w:val="vi-VN"/>
        </w:rPr>
        <w:tab/>
        <w:t>Nhà thầu phải nộp trong E-HSDT tài liệu kỹ thuật, catalogue mới nhất của sản phẩm, còn giá trị hiệu lực do nhà sản xuất công bố chứng minh tính năng, thông số kỹ thuật của hàng hóa dự thầu nêu tại Bảng dữ liệu dự thầu về mặt kỹ thuật. (Nhà thầu phải đánh dấu (highlight) nội dung thông tin chứng minh tính năng, thông số kỹ thuật của hàng hóa dự thầu trên trang tài liệu tham chiếu và trích xuất nội dung đáp ứng được mô tả, thể hiện trong catalogue, tài liệu kỹ thuật tham chiếu);</w:t>
      </w:r>
    </w:p>
    <w:p w14:paraId="34BE9199" w14:textId="357A8E2B" w:rsidR="00483118" w:rsidRPr="00A51A8F" w:rsidRDefault="00483118" w:rsidP="00483118">
      <w:pPr>
        <w:spacing w:after="0"/>
        <w:ind w:firstLine="567"/>
        <w:jc w:val="both"/>
        <w:rPr>
          <w:rFonts w:ascii="Times New Roman" w:hAnsi="Times New Roman" w:cs="Times New Roman"/>
          <w:b/>
          <w:bCs/>
          <w:iCs/>
          <w:sz w:val="26"/>
          <w:szCs w:val="26"/>
        </w:rPr>
      </w:pPr>
      <w:r w:rsidRPr="0080507F">
        <w:rPr>
          <w:rFonts w:ascii="Times New Roman" w:hAnsi="Times New Roman" w:cs="Times New Roman"/>
          <w:b/>
          <w:bCs/>
          <w:iCs/>
          <w:sz w:val="26"/>
          <w:szCs w:val="26"/>
          <w:lang w:val="vi-VN"/>
        </w:rPr>
        <w:t>Tài liệu chứng minh hàng hóa dự thầu được phép lưu hành hợp pháp tại Việt Nam:</w:t>
      </w:r>
    </w:p>
    <w:p w14:paraId="0DE47270" w14:textId="2A23CAEB" w:rsidR="00483118" w:rsidRPr="00483118" w:rsidRDefault="00483118" w:rsidP="00483118">
      <w:pPr>
        <w:spacing w:after="0"/>
        <w:ind w:firstLine="567"/>
        <w:jc w:val="both"/>
        <w:rPr>
          <w:rFonts w:ascii="Times New Roman" w:hAnsi="Times New Roman" w:cs="Times New Roman"/>
          <w:bCs/>
          <w:iCs/>
          <w:sz w:val="26"/>
          <w:szCs w:val="26"/>
          <w:lang w:val="vi-VN"/>
        </w:rPr>
      </w:pPr>
      <w:r w:rsidRPr="00483118">
        <w:rPr>
          <w:rFonts w:ascii="Times New Roman" w:hAnsi="Times New Roman" w:cs="Times New Roman"/>
          <w:bCs/>
          <w:iCs/>
          <w:sz w:val="26"/>
          <w:szCs w:val="26"/>
          <w:lang w:val="vi-VN"/>
        </w:rPr>
        <w:t xml:space="preserve">+ Hàng hóa là thiết bị y tế: Bảng phân loại thiết bị y tế; </w:t>
      </w:r>
      <w:r w:rsidR="00A51A8F">
        <w:rPr>
          <w:rFonts w:ascii="Times New Roman" w:hAnsi="Times New Roman" w:cs="Times New Roman"/>
          <w:bCs/>
          <w:iCs/>
          <w:sz w:val="26"/>
          <w:szCs w:val="26"/>
          <w:lang w:val="vi-VN"/>
        </w:rPr>
        <w:t xml:space="preserve">Hồ sơ công bố đủ điều kiện phân loại trang thiêt bị y tế; </w:t>
      </w:r>
      <w:r w:rsidRPr="00483118">
        <w:rPr>
          <w:rFonts w:ascii="Times New Roman" w:hAnsi="Times New Roman" w:cs="Times New Roman"/>
          <w:bCs/>
          <w:iCs/>
          <w:sz w:val="26"/>
          <w:szCs w:val="26"/>
          <w:lang w:val="vi-VN"/>
        </w:rPr>
        <w:t>Giấy chứng nhận đăng ký lưu hành hoặc giấy phép nhập khẩu còn hiệu lực do Bộ Y tế cấp đối với thiết bị y tế loại C, D; Văn bản công bố tiêu chuẩn áp dụng đối với thiết bị y tế thuộc loại A, B còn hiệu lực (quy định tại Nghị định 98/2021/NĐ-CP được sửa đổi bổ sung bởi Nghị định 07/2023/NĐ-CP ngày 03/03/2023 và Nghị định 04/2025/NĐ-CP ngày 01/01/2025);</w:t>
      </w:r>
    </w:p>
    <w:p w14:paraId="2F4D8654" w14:textId="3C21CFE8" w:rsidR="00483118" w:rsidRPr="00483118" w:rsidRDefault="00483118" w:rsidP="00483118">
      <w:pPr>
        <w:spacing w:after="0"/>
        <w:ind w:firstLine="567"/>
        <w:jc w:val="both"/>
        <w:rPr>
          <w:rFonts w:ascii="Times New Roman" w:hAnsi="Times New Roman" w:cs="Times New Roman"/>
          <w:bCs/>
          <w:iCs/>
          <w:sz w:val="26"/>
          <w:szCs w:val="26"/>
          <w:highlight w:val="yellow"/>
          <w:lang w:val="vi-VN"/>
        </w:rPr>
      </w:pPr>
      <w:r w:rsidRPr="00483118">
        <w:rPr>
          <w:rFonts w:ascii="Times New Roman" w:hAnsi="Times New Roman" w:cs="Times New Roman"/>
          <w:bCs/>
          <w:iCs/>
          <w:sz w:val="26"/>
          <w:szCs w:val="26"/>
          <w:lang w:val="vi-VN"/>
        </w:rPr>
        <w:t>+ Hàng hóa không phải là thiết bị y tế: Văn bản xác nhận của Bộ Y tế hoặc cơ quan có thẩm quyền/Giấy chứng nhận đăng ký lưu hành hoặc giấy phép nhập</w:t>
      </w:r>
      <w:r>
        <w:rPr>
          <w:rFonts w:ascii="Times New Roman" w:hAnsi="Times New Roman" w:cs="Times New Roman"/>
          <w:bCs/>
          <w:iCs/>
          <w:sz w:val="26"/>
          <w:szCs w:val="26"/>
          <w:lang w:val="vi-VN"/>
        </w:rPr>
        <w:t xml:space="preserve"> </w:t>
      </w:r>
      <w:r w:rsidRPr="00483118">
        <w:rPr>
          <w:rFonts w:ascii="Times New Roman" w:hAnsi="Times New Roman" w:cs="Times New Roman"/>
          <w:bCs/>
          <w:iCs/>
          <w:sz w:val="26"/>
          <w:szCs w:val="26"/>
          <w:lang w:val="vi-VN"/>
        </w:rPr>
        <w:t>khẩu hoặc tài liệu khác tương đương. Trường hợp nhà thầu có tài liệu chứng minh hàng hóa chào thầu không phải là Thiết bị y tế thì nhà thầu không cần nộp Số lưu hành / Giấy phép nhập khẩu và Kết quả phân loại thiết bị y tế cho hàng hóa đó.</w:t>
      </w:r>
    </w:p>
    <w:p w14:paraId="2C8ECB2A" w14:textId="02B010BD" w:rsidR="000F529B" w:rsidRDefault="000F529B" w:rsidP="00A95621">
      <w:pPr>
        <w:widowControl w:val="0"/>
        <w:spacing w:after="0"/>
        <w:ind w:firstLine="567"/>
        <w:jc w:val="both"/>
        <w:rPr>
          <w:rFonts w:ascii="Times New Roman" w:hAnsi="Times New Roman" w:cs="Times New Roman"/>
          <w:b/>
          <w:bCs/>
          <w:i/>
          <w:iCs/>
          <w:sz w:val="26"/>
          <w:szCs w:val="26"/>
        </w:rPr>
      </w:pPr>
      <w:r w:rsidRPr="005E44F8">
        <w:rPr>
          <w:rFonts w:ascii="Times New Roman" w:hAnsi="Times New Roman" w:cs="Times New Roman"/>
          <w:b/>
          <w:bCs/>
          <w:i/>
          <w:iCs/>
          <w:sz w:val="26"/>
          <w:szCs w:val="26"/>
        </w:rPr>
        <w:t>1.2.2. Yêu cầu kỹ thuật cụ thể</w:t>
      </w:r>
    </w:p>
    <w:p w14:paraId="377ED4F0" w14:textId="17BBD076" w:rsidR="009228FA" w:rsidRDefault="009228FA" w:rsidP="00A95621">
      <w:pPr>
        <w:widowControl w:val="0"/>
        <w:spacing w:after="0"/>
        <w:ind w:firstLine="567"/>
        <w:jc w:val="both"/>
        <w:rPr>
          <w:rFonts w:ascii="Times New Roman" w:hAnsi="Times New Roman" w:cs="Times New Roman"/>
          <w:b/>
          <w:bCs/>
          <w:i/>
          <w:iCs/>
          <w:sz w:val="26"/>
          <w:szCs w:val="26"/>
        </w:rPr>
      </w:pPr>
    </w:p>
    <w:tbl>
      <w:tblPr>
        <w:tblW w:w="10490" w:type="dxa"/>
        <w:tblInd w:w="-1139" w:type="dxa"/>
        <w:tblLook w:val="04A0" w:firstRow="1" w:lastRow="0" w:firstColumn="1" w:lastColumn="0" w:noHBand="0" w:noVBand="1"/>
      </w:tblPr>
      <w:tblGrid>
        <w:gridCol w:w="709"/>
        <w:gridCol w:w="1843"/>
        <w:gridCol w:w="6095"/>
        <w:gridCol w:w="851"/>
        <w:gridCol w:w="992"/>
      </w:tblGrid>
      <w:tr w:rsidR="009228FA" w:rsidRPr="009228FA" w14:paraId="0B8B46F5" w14:textId="77777777" w:rsidTr="009228FA">
        <w:trPr>
          <w:trHeight w:val="68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0B2D" w14:textId="77777777" w:rsidR="009228FA" w:rsidRPr="009228FA" w:rsidRDefault="009228FA" w:rsidP="009228FA">
            <w:pPr>
              <w:spacing w:after="0" w:line="240" w:lineRule="auto"/>
              <w:jc w:val="center"/>
              <w:rPr>
                <w:rFonts w:ascii="Times New Roman" w:eastAsia="Times New Roman" w:hAnsi="Times New Roman" w:cs="Times New Roman"/>
                <w:b/>
                <w:bCs/>
                <w:sz w:val="20"/>
                <w:szCs w:val="20"/>
              </w:rPr>
            </w:pPr>
            <w:r w:rsidRPr="009228FA">
              <w:rPr>
                <w:rFonts w:ascii="Times New Roman" w:eastAsia="Times New Roman" w:hAnsi="Times New Roman" w:cs="Times New Roman"/>
                <w:b/>
                <w:bCs/>
                <w:sz w:val="20"/>
                <w:szCs w:val="20"/>
              </w:rPr>
              <w:t>STT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4AAADBE" w14:textId="77777777" w:rsidR="009228FA" w:rsidRPr="009228FA" w:rsidRDefault="009228FA" w:rsidP="009228FA">
            <w:pPr>
              <w:spacing w:after="0" w:line="240" w:lineRule="auto"/>
              <w:jc w:val="center"/>
              <w:rPr>
                <w:rFonts w:ascii="Times New Roman" w:eastAsia="Times New Roman" w:hAnsi="Times New Roman" w:cs="Times New Roman"/>
                <w:b/>
                <w:bCs/>
                <w:color w:val="000000"/>
                <w:sz w:val="20"/>
                <w:szCs w:val="20"/>
              </w:rPr>
            </w:pPr>
            <w:r w:rsidRPr="009228FA">
              <w:rPr>
                <w:rFonts w:ascii="Times New Roman" w:eastAsia="Times New Roman" w:hAnsi="Times New Roman" w:cs="Times New Roman"/>
                <w:b/>
                <w:bCs/>
                <w:color w:val="000000"/>
                <w:sz w:val="20"/>
                <w:szCs w:val="20"/>
              </w:rPr>
              <w:t>Danh mục hàng hóa</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12D8172F" w14:textId="77777777" w:rsidR="009228FA" w:rsidRPr="009228FA" w:rsidRDefault="009228FA" w:rsidP="00D429D0">
            <w:pPr>
              <w:spacing w:after="0" w:line="240" w:lineRule="auto"/>
              <w:jc w:val="center"/>
              <w:rPr>
                <w:rFonts w:ascii="Times New Roman" w:eastAsia="Times New Roman" w:hAnsi="Times New Roman" w:cs="Times New Roman"/>
                <w:b/>
                <w:bCs/>
                <w:sz w:val="20"/>
                <w:szCs w:val="20"/>
              </w:rPr>
            </w:pPr>
            <w:r w:rsidRPr="009228FA">
              <w:rPr>
                <w:rFonts w:ascii="Times New Roman" w:eastAsia="Times New Roman" w:hAnsi="Times New Roman" w:cs="Times New Roman"/>
                <w:b/>
                <w:bCs/>
                <w:sz w:val="20"/>
                <w:szCs w:val="20"/>
              </w:rPr>
              <w:t>Yêu cầu đặc tính, thông số kỹ thuật tối thiểu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FE32A8" w14:textId="77777777" w:rsidR="009228FA" w:rsidRPr="009228FA" w:rsidRDefault="009228FA" w:rsidP="009228FA">
            <w:pPr>
              <w:spacing w:after="0" w:line="240" w:lineRule="auto"/>
              <w:jc w:val="center"/>
              <w:rPr>
                <w:rFonts w:ascii="Times New Roman" w:eastAsia="Times New Roman" w:hAnsi="Times New Roman" w:cs="Times New Roman"/>
                <w:b/>
                <w:bCs/>
                <w:color w:val="000000"/>
                <w:sz w:val="20"/>
                <w:szCs w:val="20"/>
              </w:rPr>
            </w:pPr>
            <w:r w:rsidRPr="009228FA">
              <w:rPr>
                <w:rFonts w:ascii="Times New Roman" w:eastAsia="Times New Roman" w:hAnsi="Times New Roman" w:cs="Times New Roman"/>
                <w:b/>
                <w:bCs/>
                <w:color w:val="000000"/>
                <w:spacing w:val="-4"/>
                <w:sz w:val="20"/>
                <w:szCs w:val="20"/>
              </w:rPr>
              <w:t>Đơn vị tính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E9FC92" w14:textId="2364607D" w:rsidR="009228FA" w:rsidRPr="009228FA" w:rsidRDefault="009228FA" w:rsidP="009228FA">
            <w:pPr>
              <w:spacing w:after="0" w:line="240" w:lineRule="auto"/>
              <w:jc w:val="center"/>
              <w:rPr>
                <w:rFonts w:ascii="Times New Roman" w:eastAsia="Times New Roman" w:hAnsi="Times New Roman" w:cs="Times New Roman"/>
                <w:b/>
                <w:bCs/>
                <w:color w:val="000000"/>
                <w:sz w:val="20"/>
                <w:szCs w:val="20"/>
              </w:rPr>
            </w:pPr>
            <w:r w:rsidRPr="009228FA">
              <w:rPr>
                <w:rFonts w:ascii="Times New Roman" w:eastAsia="Times New Roman" w:hAnsi="Times New Roman" w:cs="Times New Roman"/>
                <w:b/>
                <w:bCs/>
                <w:color w:val="000000"/>
                <w:sz w:val="20"/>
                <w:szCs w:val="20"/>
              </w:rPr>
              <w:t>Số lượng</w:t>
            </w:r>
          </w:p>
        </w:tc>
      </w:tr>
      <w:tr w:rsidR="009228FA" w:rsidRPr="009228FA" w14:paraId="04DC8EAD"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2DD74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w:t>
            </w:r>
          </w:p>
        </w:tc>
        <w:tc>
          <w:tcPr>
            <w:tcW w:w="1843" w:type="dxa"/>
            <w:tcBorders>
              <w:top w:val="nil"/>
              <w:left w:val="nil"/>
              <w:bottom w:val="single" w:sz="4" w:space="0" w:color="auto"/>
              <w:right w:val="single" w:sz="4" w:space="0" w:color="auto"/>
            </w:tcBorders>
            <w:shd w:val="clear" w:color="auto" w:fill="auto"/>
            <w:vAlign w:val="center"/>
            <w:hideMark/>
          </w:tcPr>
          <w:p w14:paraId="6EA8BA6C"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bột bó</w:t>
            </w:r>
          </w:p>
        </w:tc>
        <w:tc>
          <w:tcPr>
            <w:tcW w:w="6095" w:type="dxa"/>
            <w:tcBorders>
              <w:top w:val="nil"/>
              <w:left w:val="nil"/>
              <w:bottom w:val="single" w:sz="4" w:space="0" w:color="auto"/>
              <w:right w:val="single" w:sz="4" w:space="0" w:color="auto"/>
            </w:tcBorders>
            <w:shd w:val="clear" w:color="000000" w:fill="FFFFFF"/>
            <w:vAlign w:val="center"/>
            <w:hideMark/>
          </w:tcPr>
          <w:p w14:paraId="5A04B659"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10cm x 3,65m</w:t>
            </w:r>
            <w:r w:rsidRPr="009228FA">
              <w:rPr>
                <w:rFonts w:ascii="Times New Roman" w:eastAsia="Times New Roman" w:hAnsi="Times New Roman" w:cs="Times New Roman"/>
                <w:color w:val="000000"/>
              </w:rPr>
              <w:br/>
              <w:t>- Vỏ là giấy bạc chống ẩm, lõi nhựa, vải gạc 100% cotton.</w:t>
            </w:r>
            <w:r w:rsidRPr="009228FA">
              <w:rPr>
                <w:rFonts w:ascii="Times New Roman" w:eastAsia="Times New Roman" w:hAnsi="Times New Roman" w:cs="Times New Roman"/>
                <w:color w:val="000000"/>
              </w:rPr>
              <w:br/>
              <w:t>- Thời gian đông kết từ 2-4 phút</w:t>
            </w:r>
          </w:p>
        </w:tc>
        <w:tc>
          <w:tcPr>
            <w:tcW w:w="851" w:type="dxa"/>
            <w:tcBorders>
              <w:top w:val="nil"/>
              <w:left w:val="nil"/>
              <w:bottom w:val="single" w:sz="4" w:space="0" w:color="auto"/>
              <w:right w:val="single" w:sz="4" w:space="0" w:color="auto"/>
            </w:tcBorders>
            <w:shd w:val="clear" w:color="auto" w:fill="auto"/>
            <w:noWrap/>
            <w:vAlign w:val="center"/>
            <w:hideMark/>
          </w:tcPr>
          <w:p w14:paraId="01D44A94"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483DC5DD" w14:textId="298B135D"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3.400</w:t>
            </w:r>
          </w:p>
        </w:tc>
      </w:tr>
      <w:tr w:rsidR="009228FA" w:rsidRPr="009228FA" w14:paraId="79083413"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5A2FBB"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w:t>
            </w:r>
          </w:p>
        </w:tc>
        <w:tc>
          <w:tcPr>
            <w:tcW w:w="1843" w:type="dxa"/>
            <w:tcBorders>
              <w:top w:val="nil"/>
              <w:left w:val="nil"/>
              <w:bottom w:val="single" w:sz="4" w:space="0" w:color="auto"/>
              <w:right w:val="single" w:sz="4" w:space="0" w:color="auto"/>
            </w:tcBorders>
            <w:shd w:val="clear" w:color="auto" w:fill="auto"/>
            <w:vAlign w:val="center"/>
            <w:hideMark/>
          </w:tcPr>
          <w:p w14:paraId="4AE5EB34"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bột bó</w:t>
            </w:r>
          </w:p>
        </w:tc>
        <w:tc>
          <w:tcPr>
            <w:tcW w:w="6095" w:type="dxa"/>
            <w:tcBorders>
              <w:top w:val="nil"/>
              <w:left w:val="nil"/>
              <w:bottom w:val="single" w:sz="4" w:space="0" w:color="auto"/>
              <w:right w:val="single" w:sz="4" w:space="0" w:color="auto"/>
            </w:tcBorders>
            <w:shd w:val="clear" w:color="000000" w:fill="FFFFFF"/>
            <w:vAlign w:val="center"/>
            <w:hideMark/>
          </w:tcPr>
          <w:p w14:paraId="717D14A9"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15cm x 3,65m</w:t>
            </w:r>
            <w:r w:rsidRPr="009228FA">
              <w:rPr>
                <w:rFonts w:ascii="Times New Roman" w:eastAsia="Times New Roman" w:hAnsi="Times New Roman" w:cs="Times New Roman"/>
                <w:color w:val="000000"/>
              </w:rPr>
              <w:br/>
              <w:t>- Vỏ là giấy bạc chống ẩm, lõi nhựa, vải gạc 100% cotton.</w:t>
            </w:r>
            <w:r w:rsidRPr="009228FA">
              <w:rPr>
                <w:rFonts w:ascii="Times New Roman" w:eastAsia="Times New Roman" w:hAnsi="Times New Roman" w:cs="Times New Roman"/>
                <w:color w:val="000000"/>
              </w:rPr>
              <w:br/>
              <w:t>- Thời gian đông kết từ 2-4 phút</w:t>
            </w:r>
          </w:p>
        </w:tc>
        <w:tc>
          <w:tcPr>
            <w:tcW w:w="851" w:type="dxa"/>
            <w:tcBorders>
              <w:top w:val="nil"/>
              <w:left w:val="nil"/>
              <w:bottom w:val="single" w:sz="4" w:space="0" w:color="auto"/>
              <w:right w:val="single" w:sz="4" w:space="0" w:color="auto"/>
            </w:tcBorders>
            <w:shd w:val="clear" w:color="auto" w:fill="auto"/>
            <w:noWrap/>
            <w:vAlign w:val="center"/>
            <w:hideMark/>
          </w:tcPr>
          <w:p w14:paraId="668E916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066C04FE" w14:textId="64F4A70C"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3.000</w:t>
            </w:r>
          </w:p>
        </w:tc>
      </w:tr>
      <w:tr w:rsidR="009228FA" w:rsidRPr="009228FA" w14:paraId="195769AB"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C2B8C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w:t>
            </w:r>
          </w:p>
        </w:tc>
        <w:tc>
          <w:tcPr>
            <w:tcW w:w="1843" w:type="dxa"/>
            <w:tcBorders>
              <w:top w:val="nil"/>
              <w:left w:val="nil"/>
              <w:bottom w:val="single" w:sz="4" w:space="0" w:color="auto"/>
              <w:right w:val="single" w:sz="4" w:space="0" w:color="auto"/>
            </w:tcBorders>
            <w:shd w:val="clear" w:color="auto" w:fill="auto"/>
            <w:vAlign w:val="center"/>
            <w:hideMark/>
          </w:tcPr>
          <w:p w14:paraId="2B36CE0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cá nhân y tế</w:t>
            </w:r>
          </w:p>
        </w:tc>
        <w:tc>
          <w:tcPr>
            <w:tcW w:w="6095" w:type="dxa"/>
            <w:tcBorders>
              <w:top w:val="nil"/>
              <w:left w:val="nil"/>
              <w:bottom w:val="single" w:sz="4" w:space="0" w:color="auto"/>
              <w:right w:val="single" w:sz="4" w:space="0" w:color="auto"/>
            </w:tcBorders>
            <w:shd w:val="clear" w:color="000000" w:fill="FFFFFF"/>
            <w:vAlign w:val="center"/>
            <w:hideMark/>
          </w:tcPr>
          <w:p w14:paraId="708BD848"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21 x 70mm</w:t>
            </w:r>
            <w:r w:rsidRPr="009228FA">
              <w:rPr>
                <w:rFonts w:ascii="Times New Roman" w:eastAsia="Times New Roman" w:hAnsi="Times New Roman" w:cs="Times New Roman"/>
                <w:color w:val="000000"/>
              </w:rPr>
              <w:br/>
              <w:t>- Băng: màng Polyethylene hợp  màu da được đục lỗ giúp thông thoáng, keo: chất keo acrylic ít dị ứng.</w:t>
            </w:r>
          </w:p>
        </w:tc>
        <w:tc>
          <w:tcPr>
            <w:tcW w:w="851" w:type="dxa"/>
            <w:tcBorders>
              <w:top w:val="nil"/>
              <w:left w:val="nil"/>
              <w:bottom w:val="single" w:sz="4" w:space="0" w:color="auto"/>
              <w:right w:val="single" w:sz="4" w:space="0" w:color="auto"/>
            </w:tcBorders>
            <w:shd w:val="clear" w:color="auto" w:fill="auto"/>
            <w:noWrap/>
            <w:vAlign w:val="center"/>
            <w:hideMark/>
          </w:tcPr>
          <w:p w14:paraId="3FF5434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auto" w:fill="auto"/>
            <w:noWrap/>
            <w:vAlign w:val="center"/>
            <w:hideMark/>
          </w:tcPr>
          <w:p w14:paraId="3F22139E" w14:textId="1A586D16"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1.000</w:t>
            </w:r>
          </w:p>
        </w:tc>
      </w:tr>
      <w:tr w:rsidR="009228FA" w:rsidRPr="009228FA" w14:paraId="2AF3FCAC"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7D93B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w:t>
            </w:r>
          </w:p>
        </w:tc>
        <w:tc>
          <w:tcPr>
            <w:tcW w:w="1843" w:type="dxa"/>
            <w:tcBorders>
              <w:top w:val="nil"/>
              <w:left w:val="nil"/>
              <w:bottom w:val="single" w:sz="4" w:space="0" w:color="auto"/>
              <w:right w:val="single" w:sz="4" w:space="0" w:color="auto"/>
            </w:tcBorders>
            <w:shd w:val="clear" w:color="auto" w:fill="auto"/>
            <w:vAlign w:val="center"/>
            <w:hideMark/>
          </w:tcPr>
          <w:p w14:paraId="7198E86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cuộn</w:t>
            </w:r>
          </w:p>
        </w:tc>
        <w:tc>
          <w:tcPr>
            <w:tcW w:w="6095" w:type="dxa"/>
            <w:tcBorders>
              <w:top w:val="nil"/>
              <w:left w:val="nil"/>
              <w:bottom w:val="single" w:sz="4" w:space="0" w:color="auto"/>
              <w:right w:val="single" w:sz="4" w:space="0" w:color="auto"/>
            </w:tcBorders>
            <w:shd w:val="clear" w:color="000000" w:fill="FFFFFF"/>
            <w:vAlign w:val="center"/>
            <w:hideMark/>
          </w:tcPr>
          <w:p w14:paraId="1219EE6D"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Nguyên liệu gạc hút nước 100% cotton</w:t>
            </w:r>
            <w:r w:rsidRPr="009228FA">
              <w:rPr>
                <w:rFonts w:ascii="Times New Roman" w:eastAsia="Times New Roman" w:hAnsi="Times New Roman" w:cs="Times New Roman"/>
                <w:color w:val="000000"/>
              </w:rPr>
              <w:br/>
              <w:t>Kích thước: 9cm x 2.5m.</w:t>
            </w:r>
          </w:p>
        </w:tc>
        <w:tc>
          <w:tcPr>
            <w:tcW w:w="851" w:type="dxa"/>
            <w:tcBorders>
              <w:top w:val="nil"/>
              <w:left w:val="nil"/>
              <w:bottom w:val="single" w:sz="4" w:space="0" w:color="auto"/>
              <w:right w:val="single" w:sz="4" w:space="0" w:color="auto"/>
            </w:tcBorders>
            <w:shd w:val="clear" w:color="000000" w:fill="FFFFFF"/>
            <w:noWrap/>
            <w:vAlign w:val="center"/>
            <w:hideMark/>
          </w:tcPr>
          <w:p w14:paraId="07DC881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325CBE0E" w14:textId="1E3E3C46"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16.000</w:t>
            </w:r>
          </w:p>
        </w:tc>
      </w:tr>
      <w:tr w:rsidR="009228FA" w:rsidRPr="009228FA" w14:paraId="5461BF6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31274D"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w:t>
            </w:r>
          </w:p>
        </w:tc>
        <w:tc>
          <w:tcPr>
            <w:tcW w:w="1843" w:type="dxa"/>
            <w:tcBorders>
              <w:top w:val="nil"/>
              <w:left w:val="nil"/>
              <w:bottom w:val="single" w:sz="4" w:space="0" w:color="auto"/>
              <w:right w:val="single" w:sz="4" w:space="0" w:color="auto"/>
            </w:tcBorders>
            <w:shd w:val="clear" w:color="auto" w:fill="auto"/>
            <w:vAlign w:val="center"/>
            <w:hideMark/>
          </w:tcPr>
          <w:p w14:paraId="11BDA67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cuộn co dãn</w:t>
            </w:r>
          </w:p>
        </w:tc>
        <w:tc>
          <w:tcPr>
            <w:tcW w:w="6095" w:type="dxa"/>
            <w:tcBorders>
              <w:top w:val="nil"/>
              <w:left w:val="nil"/>
              <w:bottom w:val="single" w:sz="4" w:space="0" w:color="auto"/>
              <w:right w:val="single" w:sz="4" w:space="0" w:color="auto"/>
            </w:tcBorders>
            <w:shd w:val="clear" w:color="000000" w:fill="FFFFFF"/>
            <w:vAlign w:val="center"/>
            <w:hideMark/>
          </w:tcPr>
          <w:p w14:paraId="33A8EA72"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Chất liệu: mặt keo được bảo vệ bởi lớp giấy silicon</w:t>
            </w:r>
            <w:r w:rsidRPr="009228FA">
              <w:rPr>
                <w:rFonts w:ascii="Times New Roman" w:eastAsia="Times New Roman" w:hAnsi="Times New Roman" w:cs="Times New Roman"/>
                <w:color w:val="000000"/>
              </w:rPr>
              <w:br/>
              <w:t xml:space="preserve">Đặc tính kỹ thuật: </w:t>
            </w:r>
            <w:r w:rsidRPr="009228FA">
              <w:rPr>
                <w:rFonts w:ascii="Times New Roman" w:eastAsia="Times New Roman" w:hAnsi="Times New Roman" w:cs="Times New Roman"/>
                <w:color w:val="000000"/>
              </w:rPr>
              <w:br/>
              <w:t>Kích thước: 10cm x 10m</w:t>
            </w:r>
            <w:r w:rsidRPr="009228FA">
              <w:rPr>
                <w:rFonts w:ascii="Times New Roman" w:eastAsia="Times New Roman" w:hAnsi="Times New Roman" w:cs="Times New Roman"/>
                <w:color w:val="000000"/>
              </w:rPr>
              <w:br/>
              <w:t xml:space="preserve">Nền vải không dệt 100% polyester tráng silicone, độ thoát ẩm </w:t>
            </w:r>
            <w:r w:rsidRPr="009228FA">
              <w:rPr>
                <w:rFonts w:ascii="Times New Roman" w:eastAsia="Times New Roman" w:hAnsi="Times New Roman" w:cs="Times New Roman"/>
                <w:color w:val="000000"/>
              </w:rPr>
              <w:lastRenderedPageBreak/>
              <w:t>(MVTR) ≥ 1,400g /m2/24h ở 37ºC. Keo acrylic ít dị ứng, có độ dính 750-1,250g/25mm.</w:t>
            </w:r>
          </w:p>
        </w:tc>
        <w:tc>
          <w:tcPr>
            <w:tcW w:w="851" w:type="dxa"/>
            <w:tcBorders>
              <w:top w:val="nil"/>
              <w:left w:val="nil"/>
              <w:bottom w:val="single" w:sz="4" w:space="0" w:color="auto"/>
              <w:right w:val="single" w:sz="4" w:space="0" w:color="auto"/>
            </w:tcBorders>
            <w:shd w:val="clear" w:color="auto" w:fill="auto"/>
            <w:noWrap/>
            <w:vAlign w:val="center"/>
            <w:hideMark/>
          </w:tcPr>
          <w:p w14:paraId="7236D38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lastRenderedPageBreak/>
              <w:t>Cuộn</w:t>
            </w:r>
          </w:p>
        </w:tc>
        <w:tc>
          <w:tcPr>
            <w:tcW w:w="992" w:type="dxa"/>
            <w:tcBorders>
              <w:top w:val="nil"/>
              <w:left w:val="nil"/>
              <w:bottom w:val="single" w:sz="4" w:space="0" w:color="auto"/>
              <w:right w:val="single" w:sz="4" w:space="0" w:color="auto"/>
            </w:tcBorders>
            <w:shd w:val="clear" w:color="auto" w:fill="auto"/>
            <w:noWrap/>
            <w:vAlign w:val="center"/>
            <w:hideMark/>
          </w:tcPr>
          <w:p w14:paraId="3C5CEFA1" w14:textId="58864638"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140</w:t>
            </w:r>
          </w:p>
        </w:tc>
      </w:tr>
      <w:tr w:rsidR="009228FA" w:rsidRPr="009228FA" w14:paraId="13373105" w14:textId="77777777" w:rsidTr="009228FA">
        <w:trPr>
          <w:trHeight w:val="4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F8393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lastRenderedPageBreak/>
              <w:t>6</w:t>
            </w:r>
          </w:p>
        </w:tc>
        <w:tc>
          <w:tcPr>
            <w:tcW w:w="1843" w:type="dxa"/>
            <w:tcBorders>
              <w:top w:val="nil"/>
              <w:left w:val="nil"/>
              <w:bottom w:val="single" w:sz="4" w:space="0" w:color="auto"/>
              <w:right w:val="single" w:sz="4" w:space="0" w:color="auto"/>
            </w:tcBorders>
            <w:shd w:val="clear" w:color="auto" w:fill="auto"/>
            <w:vAlign w:val="center"/>
            <w:hideMark/>
          </w:tcPr>
          <w:p w14:paraId="01B8D82B"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lụa</w:t>
            </w:r>
          </w:p>
        </w:tc>
        <w:tc>
          <w:tcPr>
            <w:tcW w:w="6095" w:type="dxa"/>
            <w:tcBorders>
              <w:top w:val="nil"/>
              <w:left w:val="nil"/>
              <w:bottom w:val="single" w:sz="4" w:space="0" w:color="auto"/>
              <w:right w:val="single" w:sz="4" w:space="0" w:color="auto"/>
            </w:tcBorders>
            <w:shd w:val="clear" w:color="000000" w:fill="FFFFFF"/>
            <w:vAlign w:val="center"/>
            <w:hideMark/>
          </w:tcPr>
          <w:p w14:paraId="2B499887"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Keo acrylic ít dị ứng, không chứa cao su. Kích thước: 25mm x 6m</w:t>
            </w:r>
          </w:p>
        </w:tc>
        <w:tc>
          <w:tcPr>
            <w:tcW w:w="851" w:type="dxa"/>
            <w:tcBorders>
              <w:top w:val="nil"/>
              <w:left w:val="nil"/>
              <w:bottom w:val="single" w:sz="4" w:space="0" w:color="auto"/>
              <w:right w:val="single" w:sz="4" w:space="0" w:color="auto"/>
            </w:tcBorders>
            <w:shd w:val="clear" w:color="auto" w:fill="auto"/>
            <w:noWrap/>
            <w:vAlign w:val="center"/>
            <w:hideMark/>
          </w:tcPr>
          <w:p w14:paraId="416D41A5"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177C362E" w14:textId="792B1570"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12.800</w:t>
            </w:r>
          </w:p>
        </w:tc>
      </w:tr>
      <w:tr w:rsidR="009228FA" w:rsidRPr="009228FA" w14:paraId="22968847"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604A0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7</w:t>
            </w:r>
          </w:p>
        </w:tc>
        <w:tc>
          <w:tcPr>
            <w:tcW w:w="1843" w:type="dxa"/>
            <w:tcBorders>
              <w:top w:val="nil"/>
              <w:left w:val="nil"/>
              <w:bottom w:val="single" w:sz="4" w:space="0" w:color="auto"/>
              <w:right w:val="single" w:sz="4" w:space="0" w:color="auto"/>
            </w:tcBorders>
            <w:shd w:val="clear" w:color="auto" w:fill="auto"/>
            <w:vAlign w:val="center"/>
            <w:hideMark/>
          </w:tcPr>
          <w:p w14:paraId="5404FE1B"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y tế</w:t>
            </w:r>
          </w:p>
        </w:tc>
        <w:tc>
          <w:tcPr>
            <w:tcW w:w="6095" w:type="dxa"/>
            <w:tcBorders>
              <w:top w:val="nil"/>
              <w:left w:val="nil"/>
              <w:bottom w:val="single" w:sz="4" w:space="0" w:color="auto"/>
              <w:right w:val="single" w:sz="4" w:space="0" w:color="auto"/>
            </w:tcBorders>
            <w:shd w:val="clear" w:color="000000" w:fill="FFFFFF"/>
            <w:vAlign w:val="center"/>
            <w:hideMark/>
          </w:tcPr>
          <w:p w14:paraId="5E952C8C"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Băng keo lụa, keo Acrylic, dễ xé dọc, xé ngang, lực dính tốt ở tất cả các vị trí. </w:t>
            </w:r>
            <w:r w:rsidRPr="009228FA">
              <w:rPr>
                <w:rFonts w:ascii="Times New Roman" w:eastAsia="Times New Roman" w:hAnsi="Times New Roman" w:cs="Times New Roman"/>
                <w:color w:val="000000"/>
              </w:rPr>
              <w:br/>
              <w:t>Kích thước: 1.25cm x 9.1m</w:t>
            </w:r>
          </w:p>
        </w:tc>
        <w:tc>
          <w:tcPr>
            <w:tcW w:w="851" w:type="dxa"/>
            <w:tcBorders>
              <w:top w:val="nil"/>
              <w:left w:val="nil"/>
              <w:bottom w:val="single" w:sz="4" w:space="0" w:color="auto"/>
              <w:right w:val="single" w:sz="4" w:space="0" w:color="auto"/>
            </w:tcBorders>
            <w:shd w:val="clear" w:color="000000" w:fill="FFFFFF"/>
            <w:noWrap/>
            <w:vAlign w:val="center"/>
            <w:hideMark/>
          </w:tcPr>
          <w:p w14:paraId="1BDACF6D"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345456E6" w14:textId="7B13D805"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8.800</w:t>
            </w:r>
          </w:p>
        </w:tc>
      </w:tr>
      <w:tr w:rsidR="009228FA" w:rsidRPr="009228FA" w14:paraId="2FCECA70"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F6D3A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8</w:t>
            </w:r>
          </w:p>
        </w:tc>
        <w:tc>
          <w:tcPr>
            <w:tcW w:w="1843" w:type="dxa"/>
            <w:tcBorders>
              <w:top w:val="nil"/>
              <w:left w:val="nil"/>
              <w:bottom w:val="single" w:sz="4" w:space="0" w:color="auto"/>
              <w:right w:val="single" w:sz="4" w:space="0" w:color="auto"/>
            </w:tcBorders>
            <w:shd w:val="clear" w:color="auto" w:fill="auto"/>
            <w:vAlign w:val="center"/>
            <w:hideMark/>
          </w:tcPr>
          <w:p w14:paraId="2F22689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thử nhiệt độ nồi hấp ướt</w:t>
            </w:r>
          </w:p>
        </w:tc>
        <w:tc>
          <w:tcPr>
            <w:tcW w:w="6095" w:type="dxa"/>
            <w:tcBorders>
              <w:top w:val="nil"/>
              <w:left w:val="nil"/>
              <w:bottom w:val="single" w:sz="4" w:space="0" w:color="auto"/>
              <w:right w:val="single" w:sz="4" w:space="0" w:color="auto"/>
            </w:tcBorders>
            <w:shd w:val="clear" w:color="000000" w:fill="FFFFFF"/>
            <w:vAlign w:val="center"/>
            <w:hideMark/>
          </w:tcPr>
          <w:p w14:paraId="56122D4F"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chỉ thị màu dùng cho nồi hấp tiệt trùng</w:t>
            </w:r>
          </w:p>
        </w:tc>
        <w:tc>
          <w:tcPr>
            <w:tcW w:w="851" w:type="dxa"/>
            <w:tcBorders>
              <w:top w:val="nil"/>
              <w:left w:val="nil"/>
              <w:bottom w:val="single" w:sz="4" w:space="0" w:color="auto"/>
              <w:right w:val="single" w:sz="4" w:space="0" w:color="auto"/>
            </w:tcBorders>
            <w:shd w:val="clear" w:color="000000" w:fill="FFFFFF"/>
            <w:noWrap/>
            <w:vAlign w:val="center"/>
            <w:hideMark/>
          </w:tcPr>
          <w:p w14:paraId="1261171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31C00D66" w14:textId="6A3A0DE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30</w:t>
            </w:r>
          </w:p>
        </w:tc>
      </w:tr>
      <w:tr w:rsidR="009228FA" w:rsidRPr="009228FA" w14:paraId="1DC6AD9F"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38EFFF"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9</w:t>
            </w:r>
          </w:p>
        </w:tc>
        <w:tc>
          <w:tcPr>
            <w:tcW w:w="1843" w:type="dxa"/>
            <w:tcBorders>
              <w:top w:val="nil"/>
              <w:left w:val="nil"/>
              <w:bottom w:val="single" w:sz="4" w:space="0" w:color="auto"/>
              <w:right w:val="single" w:sz="4" w:space="0" w:color="auto"/>
            </w:tcBorders>
            <w:shd w:val="clear" w:color="auto" w:fill="auto"/>
            <w:vAlign w:val="center"/>
            <w:hideMark/>
          </w:tcPr>
          <w:p w14:paraId="425BE42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thun 2 móc</w:t>
            </w:r>
          </w:p>
        </w:tc>
        <w:tc>
          <w:tcPr>
            <w:tcW w:w="6095" w:type="dxa"/>
            <w:tcBorders>
              <w:top w:val="nil"/>
              <w:left w:val="nil"/>
              <w:bottom w:val="single" w:sz="4" w:space="0" w:color="auto"/>
              <w:right w:val="single" w:sz="4" w:space="0" w:color="auto"/>
            </w:tcBorders>
            <w:shd w:val="clear" w:color="000000" w:fill="FFFFFF"/>
            <w:vAlign w:val="center"/>
            <w:hideMark/>
          </w:tcPr>
          <w:p w14:paraId="5A4C6FD4"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Nguyên liệu: dệt từ sợi cao su và sợi polyester.</w:t>
            </w:r>
            <w:r w:rsidRPr="009228FA">
              <w:rPr>
                <w:rFonts w:ascii="Times New Roman" w:eastAsia="Times New Roman" w:hAnsi="Times New Roman" w:cs="Times New Roman"/>
                <w:color w:val="000000"/>
              </w:rPr>
              <w:br/>
              <w:t>Kích thước: 7.5cm x 3m</w:t>
            </w:r>
          </w:p>
        </w:tc>
        <w:tc>
          <w:tcPr>
            <w:tcW w:w="851" w:type="dxa"/>
            <w:tcBorders>
              <w:top w:val="nil"/>
              <w:left w:val="nil"/>
              <w:bottom w:val="single" w:sz="4" w:space="0" w:color="auto"/>
              <w:right w:val="single" w:sz="4" w:space="0" w:color="auto"/>
            </w:tcBorders>
            <w:shd w:val="clear" w:color="000000" w:fill="FFFFFF"/>
            <w:noWrap/>
            <w:vAlign w:val="center"/>
            <w:hideMark/>
          </w:tcPr>
          <w:p w14:paraId="416AF2A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Cuộn</w:t>
            </w:r>
          </w:p>
        </w:tc>
        <w:tc>
          <w:tcPr>
            <w:tcW w:w="992" w:type="dxa"/>
            <w:tcBorders>
              <w:top w:val="nil"/>
              <w:left w:val="nil"/>
              <w:bottom w:val="single" w:sz="4" w:space="0" w:color="auto"/>
              <w:right w:val="single" w:sz="4" w:space="0" w:color="auto"/>
            </w:tcBorders>
            <w:shd w:val="clear" w:color="auto" w:fill="auto"/>
            <w:noWrap/>
            <w:vAlign w:val="center"/>
            <w:hideMark/>
          </w:tcPr>
          <w:p w14:paraId="3EECCECF" w14:textId="0266B8CB"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6.000</w:t>
            </w:r>
          </w:p>
        </w:tc>
      </w:tr>
      <w:tr w:rsidR="009228FA" w:rsidRPr="009228FA" w14:paraId="747E86EE" w14:textId="77777777" w:rsidTr="009228FA">
        <w:trPr>
          <w:trHeight w:val="4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FF7F1B"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10</w:t>
            </w:r>
          </w:p>
        </w:tc>
        <w:tc>
          <w:tcPr>
            <w:tcW w:w="1843" w:type="dxa"/>
            <w:tcBorders>
              <w:top w:val="nil"/>
              <w:left w:val="nil"/>
              <w:bottom w:val="single" w:sz="4" w:space="0" w:color="auto"/>
              <w:right w:val="single" w:sz="4" w:space="0" w:color="auto"/>
            </w:tcBorders>
            <w:shd w:val="clear" w:color="auto" w:fill="auto"/>
            <w:vAlign w:val="center"/>
            <w:hideMark/>
          </w:tcPr>
          <w:p w14:paraId="09BC208E" w14:textId="39CBEB02"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Bông mỡ</w:t>
            </w:r>
          </w:p>
        </w:tc>
        <w:tc>
          <w:tcPr>
            <w:tcW w:w="6095" w:type="dxa"/>
            <w:tcBorders>
              <w:top w:val="nil"/>
              <w:left w:val="nil"/>
              <w:bottom w:val="single" w:sz="4" w:space="0" w:color="auto"/>
              <w:right w:val="single" w:sz="4" w:space="0" w:color="auto"/>
            </w:tcBorders>
            <w:shd w:val="clear" w:color="000000" w:fill="FFFFFF"/>
            <w:vAlign w:val="center"/>
            <w:hideMark/>
          </w:tcPr>
          <w:p w14:paraId="113990BA"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Nguyên liệu: bông không hút nước. Đóng gói: 1kg/gói.</w:t>
            </w:r>
          </w:p>
        </w:tc>
        <w:tc>
          <w:tcPr>
            <w:tcW w:w="851" w:type="dxa"/>
            <w:tcBorders>
              <w:top w:val="nil"/>
              <w:left w:val="nil"/>
              <w:bottom w:val="single" w:sz="4" w:space="0" w:color="auto"/>
              <w:right w:val="single" w:sz="4" w:space="0" w:color="auto"/>
            </w:tcBorders>
            <w:shd w:val="clear" w:color="000000" w:fill="FFFFFF"/>
            <w:noWrap/>
            <w:vAlign w:val="center"/>
            <w:hideMark/>
          </w:tcPr>
          <w:p w14:paraId="6871D854"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Kg</w:t>
            </w:r>
          </w:p>
        </w:tc>
        <w:tc>
          <w:tcPr>
            <w:tcW w:w="992" w:type="dxa"/>
            <w:tcBorders>
              <w:top w:val="nil"/>
              <w:left w:val="nil"/>
              <w:bottom w:val="single" w:sz="4" w:space="0" w:color="auto"/>
              <w:right w:val="single" w:sz="4" w:space="0" w:color="auto"/>
            </w:tcBorders>
            <w:shd w:val="clear" w:color="auto" w:fill="auto"/>
            <w:noWrap/>
            <w:vAlign w:val="center"/>
            <w:hideMark/>
          </w:tcPr>
          <w:p w14:paraId="72850786" w14:textId="26306874"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96</w:t>
            </w:r>
          </w:p>
        </w:tc>
      </w:tr>
      <w:tr w:rsidR="009228FA" w:rsidRPr="009228FA" w14:paraId="13F48EF0"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0B3DFD"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11</w:t>
            </w:r>
          </w:p>
        </w:tc>
        <w:tc>
          <w:tcPr>
            <w:tcW w:w="1843" w:type="dxa"/>
            <w:tcBorders>
              <w:top w:val="nil"/>
              <w:left w:val="nil"/>
              <w:bottom w:val="single" w:sz="4" w:space="0" w:color="auto"/>
              <w:right w:val="single" w:sz="4" w:space="0" w:color="auto"/>
            </w:tcBorders>
            <w:shd w:val="clear" w:color="auto" w:fill="auto"/>
            <w:vAlign w:val="center"/>
            <w:hideMark/>
          </w:tcPr>
          <w:p w14:paraId="0B55F18C"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Bông y tế</w:t>
            </w:r>
          </w:p>
        </w:tc>
        <w:tc>
          <w:tcPr>
            <w:tcW w:w="6095" w:type="dxa"/>
            <w:tcBorders>
              <w:top w:val="nil"/>
              <w:left w:val="nil"/>
              <w:bottom w:val="single" w:sz="4" w:space="0" w:color="auto"/>
              <w:right w:val="single" w:sz="4" w:space="0" w:color="auto"/>
            </w:tcBorders>
            <w:shd w:val="clear" w:color="000000" w:fill="FFFFFF"/>
            <w:vAlign w:val="center"/>
            <w:hideMark/>
          </w:tcPr>
          <w:p w14:paraId="7B204B24"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Bông hút nước 100% cotton. Màu trắng. Đóng gói: 1kg/gói. </w:t>
            </w:r>
            <w:r w:rsidRPr="009228FA">
              <w:rPr>
                <w:rFonts w:ascii="Times New Roman" w:eastAsia="Times New Roman" w:hAnsi="Times New Roman" w:cs="Times New Roman"/>
                <w:color w:val="000000"/>
              </w:rPr>
              <w:br/>
              <w:t>Sản phẩm được tiệt trùng.</w:t>
            </w:r>
          </w:p>
        </w:tc>
        <w:tc>
          <w:tcPr>
            <w:tcW w:w="851" w:type="dxa"/>
            <w:tcBorders>
              <w:top w:val="nil"/>
              <w:left w:val="nil"/>
              <w:bottom w:val="single" w:sz="4" w:space="0" w:color="auto"/>
              <w:right w:val="single" w:sz="4" w:space="0" w:color="auto"/>
            </w:tcBorders>
            <w:shd w:val="clear" w:color="000000" w:fill="FFFFFF"/>
            <w:noWrap/>
            <w:vAlign w:val="center"/>
            <w:hideMark/>
          </w:tcPr>
          <w:p w14:paraId="20EFA8A1"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Kg</w:t>
            </w:r>
          </w:p>
        </w:tc>
        <w:tc>
          <w:tcPr>
            <w:tcW w:w="992" w:type="dxa"/>
            <w:tcBorders>
              <w:top w:val="nil"/>
              <w:left w:val="nil"/>
              <w:bottom w:val="single" w:sz="4" w:space="0" w:color="auto"/>
              <w:right w:val="single" w:sz="4" w:space="0" w:color="auto"/>
            </w:tcBorders>
            <w:shd w:val="clear" w:color="auto" w:fill="auto"/>
            <w:noWrap/>
            <w:vAlign w:val="center"/>
            <w:hideMark/>
          </w:tcPr>
          <w:p w14:paraId="2524E867" w14:textId="41F8EE85"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800</w:t>
            </w:r>
          </w:p>
        </w:tc>
      </w:tr>
      <w:tr w:rsidR="009228FA" w:rsidRPr="009228FA" w14:paraId="7C8192F9"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1C46A9"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12</w:t>
            </w:r>
          </w:p>
        </w:tc>
        <w:tc>
          <w:tcPr>
            <w:tcW w:w="1843" w:type="dxa"/>
            <w:tcBorders>
              <w:top w:val="nil"/>
              <w:left w:val="nil"/>
              <w:bottom w:val="single" w:sz="4" w:space="0" w:color="auto"/>
              <w:right w:val="single" w:sz="4" w:space="0" w:color="auto"/>
            </w:tcBorders>
            <w:shd w:val="clear" w:color="auto" w:fill="auto"/>
            <w:vAlign w:val="center"/>
            <w:hideMark/>
          </w:tcPr>
          <w:p w14:paraId="5FCF8115"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dẫn lưu (4 lớp vô trùng)</w:t>
            </w:r>
          </w:p>
        </w:tc>
        <w:tc>
          <w:tcPr>
            <w:tcW w:w="6095" w:type="dxa"/>
            <w:tcBorders>
              <w:top w:val="nil"/>
              <w:left w:val="nil"/>
              <w:bottom w:val="single" w:sz="4" w:space="0" w:color="auto"/>
              <w:right w:val="single" w:sz="4" w:space="0" w:color="auto"/>
            </w:tcBorders>
            <w:shd w:val="clear" w:color="000000" w:fill="FFFFFF"/>
            <w:vAlign w:val="center"/>
            <w:hideMark/>
          </w:tcPr>
          <w:p w14:paraId="3697EB9B"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Kích thước:  0.75cm x 200cm x 4 lớp. </w:t>
            </w:r>
            <w:r w:rsidRPr="009228FA">
              <w:rPr>
                <w:rFonts w:ascii="Times New Roman" w:eastAsia="Times New Roman" w:hAnsi="Times New Roman" w:cs="Times New Roman"/>
                <w:color w:val="000000"/>
              </w:rPr>
              <w:br/>
              <w:t>Sản phẩm chứa trong túi giấy dùng trong y tế có màu chỉ thị đã được tiệt trùng bằng khí EO-Gas</w:t>
            </w:r>
          </w:p>
        </w:tc>
        <w:tc>
          <w:tcPr>
            <w:tcW w:w="851" w:type="dxa"/>
            <w:tcBorders>
              <w:top w:val="nil"/>
              <w:left w:val="nil"/>
              <w:bottom w:val="single" w:sz="4" w:space="0" w:color="auto"/>
              <w:right w:val="single" w:sz="4" w:space="0" w:color="auto"/>
            </w:tcBorders>
            <w:shd w:val="clear" w:color="000000" w:fill="FFFFFF"/>
            <w:noWrap/>
            <w:vAlign w:val="center"/>
            <w:hideMark/>
          </w:tcPr>
          <w:p w14:paraId="7D365F23"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29ECCD02" w14:textId="7AE569EA"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150</w:t>
            </w:r>
          </w:p>
        </w:tc>
      </w:tr>
      <w:tr w:rsidR="009228FA" w:rsidRPr="009228FA" w14:paraId="601A0231"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F06514"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13</w:t>
            </w:r>
          </w:p>
        </w:tc>
        <w:tc>
          <w:tcPr>
            <w:tcW w:w="1843" w:type="dxa"/>
            <w:tcBorders>
              <w:top w:val="nil"/>
              <w:left w:val="nil"/>
              <w:bottom w:val="single" w:sz="4" w:space="0" w:color="auto"/>
              <w:right w:val="single" w:sz="4" w:space="0" w:color="auto"/>
            </w:tcBorders>
            <w:shd w:val="clear" w:color="auto" w:fill="auto"/>
            <w:vAlign w:val="center"/>
            <w:hideMark/>
          </w:tcPr>
          <w:p w14:paraId="4E62653D"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phẫu thuật ổ bụng (8 lớp cản quang vô trùng)</w:t>
            </w:r>
          </w:p>
        </w:tc>
        <w:tc>
          <w:tcPr>
            <w:tcW w:w="6095" w:type="dxa"/>
            <w:tcBorders>
              <w:top w:val="nil"/>
              <w:left w:val="nil"/>
              <w:bottom w:val="single" w:sz="4" w:space="0" w:color="auto"/>
              <w:right w:val="single" w:sz="4" w:space="0" w:color="auto"/>
            </w:tcBorders>
            <w:shd w:val="clear" w:color="000000" w:fill="FFFFFF"/>
            <w:vAlign w:val="center"/>
            <w:hideMark/>
          </w:tcPr>
          <w:p w14:paraId="2FD2BF1C"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hút nước 100% cotton và có độ thấm hút rất cao.</w:t>
            </w:r>
            <w:r w:rsidRPr="009228FA">
              <w:rPr>
                <w:rFonts w:ascii="Times New Roman" w:eastAsia="Times New Roman" w:hAnsi="Times New Roman" w:cs="Times New Roman"/>
                <w:color w:val="000000"/>
              </w:rPr>
              <w:br/>
              <w:t xml:space="preserve">Cản quang vô trùng, sản phẩm chứa trong túi giấy dùng trong y tế có màu chỉ thị đã được tiệt trùng bằng khí EO-Gas. </w:t>
            </w:r>
            <w:r w:rsidRPr="009228FA">
              <w:rPr>
                <w:rFonts w:ascii="Times New Roman" w:eastAsia="Times New Roman" w:hAnsi="Times New Roman" w:cs="Times New Roman"/>
                <w:color w:val="000000"/>
              </w:rPr>
              <w:br/>
              <w:t>Kích thước: 30cm x 40cm x 8 lớp</w:t>
            </w:r>
          </w:p>
        </w:tc>
        <w:tc>
          <w:tcPr>
            <w:tcW w:w="851" w:type="dxa"/>
            <w:tcBorders>
              <w:top w:val="nil"/>
              <w:left w:val="nil"/>
              <w:bottom w:val="single" w:sz="4" w:space="0" w:color="auto"/>
              <w:right w:val="single" w:sz="4" w:space="0" w:color="auto"/>
            </w:tcBorders>
            <w:shd w:val="clear" w:color="000000" w:fill="FFFFFF"/>
            <w:noWrap/>
            <w:vAlign w:val="center"/>
            <w:hideMark/>
          </w:tcPr>
          <w:p w14:paraId="42FA68D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1B95E25E" w14:textId="507675A5"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15.000</w:t>
            </w:r>
          </w:p>
        </w:tc>
      </w:tr>
      <w:tr w:rsidR="009228FA" w:rsidRPr="009228FA" w14:paraId="027E81E5"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D30E0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14</w:t>
            </w:r>
          </w:p>
        </w:tc>
        <w:tc>
          <w:tcPr>
            <w:tcW w:w="1843" w:type="dxa"/>
            <w:tcBorders>
              <w:top w:val="nil"/>
              <w:left w:val="nil"/>
              <w:bottom w:val="single" w:sz="4" w:space="0" w:color="auto"/>
              <w:right w:val="single" w:sz="4" w:space="0" w:color="auto"/>
            </w:tcBorders>
            <w:shd w:val="clear" w:color="auto" w:fill="auto"/>
            <w:vAlign w:val="center"/>
            <w:hideMark/>
          </w:tcPr>
          <w:p w14:paraId="1BCE28E4" w14:textId="6B8C1168"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phẫu thuật tiệt trùng (12 lớp)</w:t>
            </w:r>
          </w:p>
        </w:tc>
        <w:tc>
          <w:tcPr>
            <w:tcW w:w="6095" w:type="dxa"/>
            <w:tcBorders>
              <w:top w:val="nil"/>
              <w:left w:val="nil"/>
              <w:bottom w:val="single" w:sz="4" w:space="0" w:color="auto"/>
              <w:right w:val="single" w:sz="4" w:space="0" w:color="auto"/>
            </w:tcBorders>
            <w:shd w:val="clear" w:color="000000" w:fill="FFFFFF"/>
            <w:vAlign w:val="center"/>
            <w:hideMark/>
          </w:tcPr>
          <w:p w14:paraId="4F038074"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Nguyên liệu: gạc hút nước 100% cotton và có độ thấm hút rất cao.</w:t>
            </w:r>
            <w:r w:rsidRPr="009228FA">
              <w:rPr>
                <w:rFonts w:ascii="Times New Roman" w:eastAsia="Times New Roman" w:hAnsi="Times New Roman" w:cs="Times New Roman"/>
                <w:color w:val="000000"/>
              </w:rPr>
              <w:br/>
              <w:t>Sản phẩm chứa trong túi giấy dùng trong y tế có màu chỉ thị đã được tiệt trùng bằng khí EO-Gas.</w:t>
            </w:r>
            <w:r w:rsidRPr="009228FA">
              <w:rPr>
                <w:rFonts w:ascii="Times New Roman" w:eastAsia="Times New Roman" w:hAnsi="Times New Roman" w:cs="Times New Roman"/>
                <w:color w:val="000000"/>
              </w:rPr>
              <w:br/>
              <w:t>Kích thước: 10cm x 10cm x 12 lớp</w:t>
            </w:r>
          </w:p>
        </w:tc>
        <w:tc>
          <w:tcPr>
            <w:tcW w:w="851" w:type="dxa"/>
            <w:tcBorders>
              <w:top w:val="nil"/>
              <w:left w:val="nil"/>
              <w:bottom w:val="single" w:sz="4" w:space="0" w:color="auto"/>
              <w:right w:val="single" w:sz="4" w:space="0" w:color="auto"/>
            </w:tcBorders>
            <w:shd w:val="clear" w:color="000000" w:fill="FFFFFF"/>
            <w:noWrap/>
            <w:vAlign w:val="center"/>
            <w:hideMark/>
          </w:tcPr>
          <w:p w14:paraId="5463C2DF"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1237D1F6" w14:textId="38FFE8E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6.000</w:t>
            </w:r>
          </w:p>
        </w:tc>
      </w:tr>
      <w:tr w:rsidR="009228FA" w:rsidRPr="009228FA" w14:paraId="1C8988EF"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49D22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15</w:t>
            </w:r>
          </w:p>
        </w:tc>
        <w:tc>
          <w:tcPr>
            <w:tcW w:w="1843" w:type="dxa"/>
            <w:tcBorders>
              <w:top w:val="nil"/>
              <w:left w:val="nil"/>
              <w:bottom w:val="single" w:sz="4" w:space="0" w:color="auto"/>
              <w:right w:val="single" w:sz="4" w:space="0" w:color="auto"/>
            </w:tcBorders>
            <w:shd w:val="clear" w:color="auto" w:fill="auto"/>
            <w:vAlign w:val="center"/>
            <w:hideMark/>
          </w:tcPr>
          <w:p w14:paraId="0D10299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hút nước</w:t>
            </w:r>
          </w:p>
        </w:tc>
        <w:tc>
          <w:tcPr>
            <w:tcW w:w="6095" w:type="dxa"/>
            <w:tcBorders>
              <w:top w:val="nil"/>
              <w:left w:val="nil"/>
              <w:bottom w:val="single" w:sz="4" w:space="0" w:color="auto"/>
              <w:right w:val="single" w:sz="4" w:space="0" w:color="auto"/>
            </w:tcBorders>
            <w:shd w:val="clear" w:color="000000" w:fill="FFFFFF"/>
            <w:vAlign w:val="center"/>
            <w:hideMark/>
          </w:tcPr>
          <w:p w14:paraId="401772C6"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Nguyên liệu gạc hút nước 100% cotton và có độ thấm hút rất cao.</w:t>
            </w:r>
            <w:r w:rsidRPr="009228FA">
              <w:rPr>
                <w:rFonts w:ascii="Times New Roman" w:eastAsia="Times New Roman" w:hAnsi="Times New Roman" w:cs="Times New Roman"/>
                <w:color w:val="000000"/>
              </w:rPr>
              <w:br/>
              <w:t>Kích thước khổ 0.8m, Đóng gói: 1 mét/lớp - 100 mét/cuộn (xấp)</w:t>
            </w:r>
            <w:r w:rsidRPr="009228FA">
              <w:rPr>
                <w:rFonts w:ascii="Times New Roman" w:eastAsia="Times New Roman" w:hAnsi="Times New Roman" w:cs="Times New Roman"/>
                <w:color w:val="000000"/>
              </w:rPr>
              <w:br/>
              <w:t>Không vô trùng</w:t>
            </w:r>
          </w:p>
        </w:tc>
        <w:tc>
          <w:tcPr>
            <w:tcW w:w="851" w:type="dxa"/>
            <w:tcBorders>
              <w:top w:val="nil"/>
              <w:left w:val="nil"/>
              <w:bottom w:val="single" w:sz="4" w:space="0" w:color="auto"/>
              <w:right w:val="single" w:sz="4" w:space="0" w:color="auto"/>
            </w:tcBorders>
            <w:shd w:val="clear" w:color="000000" w:fill="FFFFFF"/>
            <w:noWrap/>
            <w:vAlign w:val="center"/>
            <w:hideMark/>
          </w:tcPr>
          <w:p w14:paraId="5E9ADA43"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Mét</w:t>
            </w:r>
          </w:p>
        </w:tc>
        <w:tc>
          <w:tcPr>
            <w:tcW w:w="992" w:type="dxa"/>
            <w:tcBorders>
              <w:top w:val="nil"/>
              <w:left w:val="nil"/>
              <w:bottom w:val="single" w:sz="4" w:space="0" w:color="auto"/>
              <w:right w:val="single" w:sz="4" w:space="0" w:color="auto"/>
            </w:tcBorders>
            <w:shd w:val="clear" w:color="auto" w:fill="auto"/>
            <w:noWrap/>
            <w:vAlign w:val="center"/>
            <w:hideMark/>
          </w:tcPr>
          <w:p w14:paraId="75B42F5A" w14:textId="4B112C23"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100.000</w:t>
            </w:r>
          </w:p>
        </w:tc>
      </w:tr>
      <w:tr w:rsidR="009228FA" w:rsidRPr="009228FA" w14:paraId="1EEDAD28"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56E86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16</w:t>
            </w:r>
          </w:p>
        </w:tc>
        <w:tc>
          <w:tcPr>
            <w:tcW w:w="1843" w:type="dxa"/>
            <w:tcBorders>
              <w:top w:val="nil"/>
              <w:left w:val="nil"/>
              <w:bottom w:val="single" w:sz="4" w:space="0" w:color="auto"/>
              <w:right w:val="single" w:sz="4" w:space="0" w:color="auto"/>
            </w:tcBorders>
            <w:shd w:val="clear" w:color="auto" w:fill="auto"/>
            <w:vAlign w:val="center"/>
            <w:hideMark/>
          </w:tcPr>
          <w:p w14:paraId="181E9E5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Gạc meche phẫu thuật</w:t>
            </w:r>
          </w:p>
        </w:tc>
        <w:tc>
          <w:tcPr>
            <w:tcW w:w="6095" w:type="dxa"/>
            <w:tcBorders>
              <w:top w:val="nil"/>
              <w:left w:val="nil"/>
              <w:bottom w:val="single" w:sz="4" w:space="0" w:color="auto"/>
              <w:right w:val="single" w:sz="4" w:space="0" w:color="auto"/>
            </w:tcBorders>
            <w:shd w:val="clear" w:color="000000" w:fill="FFFFFF"/>
            <w:vAlign w:val="center"/>
            <w:hideMark/>
          </w:tcPr>
          <w:p w14:paraId="69AE6C04"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Nguyên liệu gạc hút nước 100% cotton và có độ thấm hút rất cao. </w:t>
            </w:r>
            <w:r w:rsidRPr="009228FA">
              <w:rPr>
                <w:rFonts w:ascii="Times New Roman" w:eastAsia="Times New Roman" w:hAnsi="Times New Roman" w:cs="Times New Roman"/>
                <w:color w:val="000000"/>
              </w:rPr>
              <w:br/>
              <w:t>- Kích thước: 3.5cm x 75cm x 8 lớp.</w:t>
            </w:r>
            <w:r w:rsidRPr="009228FA">
              <w:rPr>
                <w:rFonts w:ascii="Times New Roman" w:eastAsia="Times New Roman" w:hAnsi="Times New Roman" w:cs="Times New Roman"/>
                <w:color w:val="000000"/>
              </w:rPr>
              <w:br/>
              <w:t>- Sản phẩm được tiệt trùng.</w:t>
            </w:r>
          </w:p>
        </w:tc>
        <w:tc>
          <w:tcPr>
            <w:tcW w:w="851" w:type="dxa"/>
            <w:tcBorders>
              <w:top w:val="nil"/>
              <w:left w:val="nil"/>
              <w:bottom w:val="single" w:sz="4" w:space="0" w:color="auto"/>
              <w:right w:val="single" w:sz="4" w:space="0" w:color="auto"/>
            </w:tcBorders>
            <w:shd w:val="clear" w:color="000000" w:fill="FFFFFF"/>
            <w:noWrap/>
            <w:vAlign w:val="center"/>
            <w:hideMark/>
          </w:tcPr>
          <w:p w14:paraId="6372B68F"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42D27560" w14:textId="1092F06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300</w:t>
            </w:r>
          </w:p>
        </w:tc>
      </w:tr>
      <w:tr w:rsidR="009228FA" w:rsidRPr="009228FA" w14:paraId="7E585CFA"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18A3BC"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17</w:t>
            </w:r>
          </w:p>
        </w:tc>
        <w:tc>
          <w:tcPr>
            <w:tcW w:w="1843" w:type="dxa"/>
            <w:tcBorders>
              <w:top w:val="nil"/>
              <w:left w:val="nil"/>
              <w:bottom w:val="single" w:sz="4" w:space="0" w:color="auto"/>
              <w:right w:val="single" w:sz="4" w:space="0" w:color="auto"/>
            </w:tcBorders>
            <w:shd w:val="clear" w:color="auto" w:fill="auto"/>
            <w:vAlign w:val="center"/>
            <w:hideMark/>
          </w:tcPr>
          <w:p w14:paraId="0F4E32B9"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Kẹp rốn tiệt trùng</w:t>
            </w:r>
          </w:p>
        </w:tc>
        <w:tc>
          <w:tcPr>
            <w:tcW w:w="6095" w:type="dxa"/>
            <w:tcBorders>
              <w:top w:val="nil"/>
              <w:left w:val="nil"/>
              <w:bottom w:val="single" w:sz="4" w:space="0" w:color="auto"/>
              <w:right w:val="single" w:sz="4" w:space="0" w:color="auto"/>
            </w:tcBorders>
            <w:shd w:val="clear" w:color="000000" w:fill="FFFFFF"/>
            <w:vAlign w:val="center"/>
            <w:hideMark/>
          </w:tcPr>
          <w:p w14:paraId="45FCAB5D"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Kẹp rốn trẻ sơ sinh.</w:t>
            </w:r>
            <w:r w:rsidRPr="009228FA">
              <w:rPr>
                <w:rFonts w:ascii="Times New Roman" w:eastAsia="Times New Roman" w:hAnsi="Times New Roman" w:cs="Times New Roman"/>
                <w:color w:val="000000"/>
              </w:rPr>
              <w:br/>
              <w:t>- Tiệt trùng</w:t>
            </w:r>
            <w:r w:rsidRPr="009228FA">
              <w:rPr>
                <w:rFonts w:ascii="Times New Roman" w:eastAsia="Times New Roman" w:hAnsi="Times New Roman" w:cs="Times New Roman"/>
                <w:color w:val="000000"/>
              </w:rPr>
              <w:br/>
              <w:t>- Không chứa độc tố DEHP</w:t>
            </w:r>
          </w:p>
        </w:tc>
        <w:tc>
          <w:tcPr>
            <w:tcW w:w="851" w:type="dxa"/>
            <w:tcBorders>
              <w:top w:val="nil"/>
              <w:left w:val="nil"/>
              <w:bottom w:val="single" w:sz="4" w:space="0" w:color="auto"/>
              <w:right w:val="single" w:sz="4" w:space="0" w:color="auto"/>
            </w:tcBorders>
            <w:shd w:val="clear" w:color="000000" w:fill="FFFFFF"/>
            <w:noWrap/>
            <w:vAlign w:val="center"/>
            <w:hideMark/>
          </w:tcPr>
          <w:p w14:paraId="0946E58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7FE13918" w14:textId="2F60F41B"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3.500</w:t>
            </w:r>
          </w:p>
        </w:tc>
      </w:tr>
      <w:tr w:rsidR="009228FA" w:rsidRPr="009228FA" w14:paraId="774A1AB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F3EE6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18</w:t>
            </w:r>
          </w:p>
        </w:tc>
        <w:tc>
          <w:tcPr>
            <w:tcW w:w="1843" w:type="dxa"/>
            <w:tcBorders>
              <w:top w:val="nil"/>
              <w:left w:val="nil"/>
              <w:bottom w:val="single" w:sz="4" w:space="0" w:color="auto"/>
              <w:right w:val="single" w:sz="4" w:space="0" w:color="auto"/>
            </w:tcBorders>
            <w:shd w:val="clear" w:color="auto" w:fill="auto"/>
            <w:vAlign w:val="center"/>
            <w:hideMark/>
          </w:tcPr>
          <w:p w14:paraId="0F0E1B46" w14:textId="358189F3"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Vật liệu cầm máu dạng xốp</w:t>
            </w:r>
          </w:p>
        </w:tc>
        <w:tc>
          <w:tcPr>
            <w:tcW w:w="6095" w:type="dxa"/>
            <w:tcBorders>
              <w:top w:val="nil"/>
              <w:left w:val="nil"/>
              <w:bottom w:val="single" w:sz="4" w:space="0" w:color="auto"/>
              <w:right w:val="single" w:sz="4" w:space="0" w:color="auto"/>
            </w:tcBorders>
            <w:shd w:val="clear" w:color="000000" w:fill="FFFFFF"/>
            <w:vAlign w:val="center"/>
            <w:hideMark/>
          </w:tcPr>
          <w:p w14:paraId="2B38F9D6"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Xốp cầm máu tự tiêu gelatin. Cầm máu hiệu </w:t>
            </w:r>
            <w:proofErr w:type="gramStart"/>
            <w:r w:rsidRPr="009228FA">
              <w:rPr>
                <w:rFonts w:ascii="Times New Roman" w:eastAsia="Times New Roman" w:hAnsi="Times New Roman" w:cs="Times New Roman"/>
                <w:color w:val="000000"/>
              </w:rPr>
              <w:t>quả..</w:t>
            </w:r>
            <w:proofErr w:type="gramEnd"/>
            <w:r w:rsidRPr="009228FA">
              <w:rPr>
                <w:rFonts w:ascii="Times New Roman" w:eastAsia="Times New Roman" w:hAnsi="Times New Roman" w:cs="Times New Roman"/>
                <w:color w:val="000000"/>
              </w:rPr>
              <w:t xml:space="preserve"> Có thể định hình theo nhu cầu sử dụng. Đóng gói tiệt trùng. </w:t>
            </w:r>
            <w:r w:rsidRPr="009228FA">
              <w:rPr>
                <w:rFonts w:ascii="Times New Roman" w:eastAsia="Times New Roman" w:hAnsi="Times New Roman" w:cs="Times New Roman"/>
                <w:color w:val="000000"/>
              </w:rPr>
              <w:br/>
              <w:t>Kích thước: 80x50x10mm</w:t>
            </w:r>
          </w:p>
        </w:tc>
        <w:tc>
          <w:tcPr>
            <w:tcW w:w="851" w:type="dxa"/>
            <w:tcBorders>
              <w:top w:val="nil"/>
              <w:left w:val="nil"/>
              <w:bottom w:val="single" w:sz="4" w:space="0" w:color="auto"/>
              <w:right w:val="single" w:sz="4" w:space="0" w:color="auto"/>
            </w:tcBorders>
            <w:shd w:val="clear" w:color="000000" w:fill="FFFFFF"/>
            <w:noWrap/>
            <w:vAlign w:val="center"/>
            <w:hideMark/>
          </w:tcPr>
          <w:p w14:paraId="43D5636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auto" w:fill="auto"/>
            <w:noWrap/>
            <w:vAlign w:val="center"/>
            <w:hideMark/>
          </w:tcPr>
          <w:p w14:paraId="6C5440E2" w14:textId="251CD5C6"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80</w:t>
            </w:r>
          </w:p>
        </w:tc>
      </w:tr>
      <w:tr w:rsidR="009228FA" w:rsidRPr="009228FA" w14:paraId="2FA4C0EE"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EF6E4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19</w:t>
            </w:r>
          </w:p>
        </w:tc>
        <w:tc>
          <w:tcPr>
            <w:tcW w:w="1843" w:type="dxa"/>
            <w:tcBorders>
              <w:top w:val="nil"/>
              <w:left w:val="nil"/>
              <w:bottom w:val="single" w:sz="4" w:space="0" w:color="auto"/>
              <w:right w:val="single" w:sz="4" w:space="0" w:color="auto"/>
            </w:tcBorders>
            <w:shd w:val="clear" w:color="auto" w:fill="auto"/>
            <w:vAlign w:val="center"/>
            <w:hideMark/>
          </w:tcPr>
          <w:p w14:paraId="2C66F35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Tăm bông vô trùng lấy mẫu</w:t>
            </w:r>
          </w:p>
        </w:tc>
        <w:tc>
          <w:tcPr>
            <w:tcW w:w="6095" w:type="dxa"/>
            <w:tcBorders>
              <w:top w:val="nil"/>
              <w:left w:val="nil"/>
              <w:bottom w:val="single" w:sz="4" w:space="0" w:color="auto"/>
              <w:right w:val="single" w:sz="4" w:space="0" w:color="auto"/>
            </w:tcBorders>
            <w:shd w:val="clear" w:color="000000" w:fill="FFFFFF"/>
            <w:vAlign w:val="center"/>
            <w:hideMark/>
          </w:tcPr>
          <w:p w14:paraId="0491033B"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Que gòn xét nghiệm tiệt trùng</w:t>
            </w:r>
            <w:r w:rsidRPr="009228FA">
              <w:rPr>
                <w:rFonts w:ascii="Times New Roman" w:eastAsia="Times New Roman" w:hAnsi="Times New Roman" w:cs="Times New Roman"/>
                <w:color w:val="000000"/>
              </w:rPr>
              <w:br/>
              <w:t>Tiệt trùng từng ống, 1 đầu gòn, dùng trong lấy mẫu.</w:t>
            </w:r>
          </w:p>
        </w:tc>
        <w:tc>
          <w:tcPr>
            <w:tcW w:w="851" w:type="dxa"/>
            <w:tcBorders>
              <w:top w:val="nil"/>
              <w:left w:val="nil"/>
              <w:bottom w:val="single" w:sz="4" w:space="0" w:color="auto"/>
              <w:right w:val="single" w:sz="4" w:space="0" w:color="auto"/>
            </w:tcBorders>
            <w:shd w:val="clear" w:color="000000" w:fill="FFFFFF"/>
            <w:noWrap/>
            <w:vAlign w:val="center"/>
            <w:hideMark/>
          </w:tcPr>
          <w:p w14:paraId="4A35A6A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Cái</w:t>
            </w:r>
          </w:p>
        </w:tc>
        <w:tc>
          <w:tcPr>
            <w:tcW w:w="992" w:type="dxa"/>
            <w:tcBorders>
              <w:top w:val="nil"/>
              <w:left w:val="nil"/>
              <w:bottom w:val="single" w:sz="4" w:space="0" w:color="auto"/>
              <w:right w:val="single" w:sz="4" w:space="0" w:color="auto"/>
            </w:tcBorders>
            <w:shd w:val="clear" w:color="auto" w:fill="auto"/>
            <w:noWrap/>
            <w:vAlign w:val="center"/>
            <w:hideMark/>
          </w:tcPr>
          <w:p w14:paraId="0746512C" w14:textId="1FBAD6B3"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4.000</w:t>
            </w:r>
          </w:p>
        </w:tc>
      </w:tr>
      <w:tr w:rsidR="009228FA" w:rsidRPr="009228FA" w14:paraId="488906FC"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8A29EC"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20</w:t>
            </w:r>
          </w:p>
        </w:tc>
        <w:tc>
          <w:tcPr>
            <w:tcW w:w="1843" w:type="dxa"/>
            <w:tcBorders>
              <w:top w:val="nil"/>
              <w:left w:val="nil"/>
              <w:bottom w:val="single" w:sz="4" w:space="0" w:color="auto"/>
              <w:right w:val="single" w:sz="4" w:space="0" w:color="auto"/>
            </w:tcBorders>
            <w:shd w:val="clear" w:color="auto" w:fill="auto"/>
            <w:vAlign w:val="center"/>
            <w:hideMark/>
          </w:tcPr>
          <w:p w14:paraId="75773D2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có gạc vô trùng</w:t>
            </w:r>
          </w:p>
        </w:tc>
        <w:tc>
          <w:tcPr>
            <w:tcW w:w="6095" w:type="dxa"/>
            <w:tcBorders>
              <w:top w:val="nil"/>
              <w:left w:val="nil"/>
              <w:bottom w:val="single" w:sz="4" w:space="0" w:color="auto"/>
              <w:right w:val="single" w:sz="4" w:space="0" w:color="auto"/>
            </w:tcBorders>
            <w:shd w:val="clear" w:color="000000" w:fill="FFFFFF"/>
            <w:vAlign w:val="center"/>
            <w:hideMark/>
          </w:tcPr>
          <w:p w14:paraId="7A726CD0"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băng: 7.2 x 5cm</w:t>
            </w:r>
            <w:r w:rsidRPr="009228FA">
              <w:rPr>
                <w:rFonts w:ascii="Times New Roman" w:eastAsia="Times New Roman" w:hAnsi="Times New Roman" w:cs="Times New Roman"/>
                <w:color w:val="000000"/>
              </w:rPr>
              <w:br/>
              <w:t>Kích thước gạc: 4.5 x 2.8cm, màu trắng, không mùi; nền không đan dệt bằng 100% polyester</w:t>
            </w:r>
            <w:r w:rsidRPr="009228FA">
              <w:rPr>
                <w:rFonts w:ascii="Times New Roman" w:eastAsia="Times New Roman" w:hAnsi="Times New Roman" w:cs="Times New Roman"/>
                <w:color w:val="000000"/>
              </w:rPr>
              <w:br/>
              <w:t>Keo acrylic ít dị ứng</w:t>
            </w:r>
          </w:p>
        </w:tc>
        <w:tc>
          <w:tcPr>
            <w:tcW w:w="851" w:type="dxa"/>
            <w:tcBorders>
              <w:top w:val="nil"/>
              <w:left w:val="nil"/>
              <w:bottom w:val="single" w:sz="4" w:space="0" w:color="auto"/>
              <w:right w:val="single" w:sz="4" w:space="0" w:color="auto"/>
            </w:tcBorders>
            <w:shd w:val="clear" w:color="000000" w:fill="FFFFFF"/>
            <w:noWrap/>
            <w:vAlign w:val="center"/>
            <w:hideMark/>
          </w:tcPr>
          <w:p w14:paraId="12C571C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auto" w:fill="auto"/>
            <w:noWrap/>
            <w:vAlign w:val="center"/>
            <w:hideMark/>
          </w:tcPr>
          <w:p w14:paraId="3BABCA9F" w14:textId="5CE15A13"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4.000</w:t>
            </w:r>
          </w:p>
        </w:tc>
      </w:tr>
      <w:tr w:rsidR="009228FA" w:rsidRPr="009228FA" w14:paraId="26925C86"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DDC77D"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21</w:t>
            </w:r>
          </w:p>
        </w:tc>
        <w:tc>
          <w:tcPr>
            <w:tcW w:w="1843" w:type="dxa"/>
            <w:tcBorders>
              <w:top w:val="nil"/>
              <w:left w:val="nil"/>
              <w:bottom w:val="single" w:sz="4" w:space="0" w:color="auto"/>
              <w:right w:val="single" w:sz="4" w:space="0" w:color="auto"/>
            </w:tcBorders>
            <w:shd w:val="clear" w:color="auto" w:fill="auto"/>
            <w:vAlign w:val="center"/>
            <w:hideMark/>
          </w:tcPr>
          <w:p w14:paraId="163AED5D"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Băng keo có gạc vô trùng</w:t>
            </w:r>
          </w:p>
        </w:tc>
        <w:tc>
          <w:tcPr>
            <w:tcW w:w="6095" w:type="dxa"/>
            <w:tcBorders>
              <w:top w:val="nil"/>
              <w:left w:val="nil"/>
              <w:bottom w:val="single" w:sz="4" w:space="0" w:color="auto"/>
              <w:right w:val="single" w:sz="4" w:space="0" w:color="auto"/>
            </w:tcBorders>
            <w:shd w:val="clear" w:color="000000" w:fill="FFFFFF"/>
            <w:vAlign w:val="center"/>
            <w:hideMark/>
          </w:tcPr>
          <w:p w14:paraId="6DB0D24A"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băng: 9 x 15cm</w:t>
            </w:r>
            <w:r w:rsidRPr="009228FA">
              <w:rPr>
                <w:rFonts w:ascii="Times New Roman" w:eastAsia="Times New Roman" w:hAnsi="Times New Roman" w:cs="Times New Roman"/>
                <w:color w:val="000000"/>
              </w:rPr>
              <w:br/>
              <w:t>Kích thước gạc: 4.5 x 9.6cm, màu trắng, không mùi; nền không đan dệt bằng 100% polyester</w:t>
            </w:r>
            <w:r w:rsidRPr="009228FA">
              <w:rPr>
                <w:rFonts w:ascii="Times New Roman" w:eastAsia="Times New Roman" w:hAnsi="Times New Roman" w:cs="Times New Roman"/>
                <w:color w:val="000000"/>
              </w:rPr>
              <w:br/>
              <w:t>Keo acrylic ít dị ứng</w:t>
            </w:r>
          </w:p>
        </w:tc>
        <w:tc>
          <w:tcPr>
            <w:tcW w:w="851" w:type="dxa"/>
            <w:tcBorders>
              <w:top w:val="nil"/>
              <w:left w:val="nil"/>
              <w:bottom w:val="single" w:sz="4" w:space="0" w:color="auto"/>
              <w:right w:val="single" w:sz="4" w:space="0" w:color="auto"/>
            </w:tcBorders>
            <w:shd w:val="clear" w:color="000000" w:fill="FFFFFF"/>
            <w:noWrap/>
            <w:vAlign w:val="center"/>
            <w:hideMark/>
          </w:tcPr>
          <w:p w14:paraId="338041F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auto" w:fill="auto"/>
            <w:noWrap/>
            <w:vAlign w:val="center"/>
            <w:hideMark/>
          </w:tcPr>
          <w:p w14:paraId="5A707055" w14:textId="36CFFD04"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800</w:t>
            </w:r>
          </w:p>
        </w:tc>
      </w:tr>
      <w:tr w:rsidR="009228FA" w:rsidRPr="009228FA" w14:paraId="0FBFDD3D"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F44CE1"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lastRenderedPageBreak/>
              <w:t>22</w:t>
            </w:r>
          </w:p>
        </w:tc>
        <w:tc>
          <w:tcPr>
            <w:tcW w:w="1843" w:type="dxa"/>
            <w:tcBorders>
              <w:top w:val="nil"/>
              <w:left w:val="nil"/>
              <w:bottom w:val="single" w:sz="4" w:space="0" w:color="auto"/>
              <w:right w:val="single" w:sz="4" w:space="0" w:color="auto"/>
            </w:tcBorders>
            <w:shd w:val="clear" w:color="auto" w:fill="auto"/>
            <w:vAlign w:val="center"/>
            <w:hideMark/>
          </w:tcPr>
          <w:p w14:paraId="52364986" w14:textId="642A4CA1"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tiệt trùng, tự tiêu (USP 1) kim tròn</w:t>
            </w:r>
          </w:p>
        </w:tc>
        <w:tc>
          <w:tcPr>
            <w:tcW w:w="6095" w:type="dxa"/>
            <w:tcBorders>
              <w:top w:val="nil"/>
              <w:left w:val="nil"/>
              <w:bottom w:val="single" w:sz="4" w:space="0" w:color="auto"/>
              <w:right w:val="single" w:sz="4" w:space="0" w:color="auto"/>
            </w:tcBorders>
            <w:shd w:val="clear" w:color="000000" w:fill="FFFFFF"/>
            <w:vAlign w:val="center"/>
            <w:hideMark/>
          </w:tcPr>
          <w:p w14:paraId="07AF8834"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đơn sợi</w:t>
            </w:r>
            <w:r w:rsidRPr="009228FA">
              <w:rPr>
                <w:rFonts w:ascii="Times New Roman" w:eastAsia="Times New Roman" w:hAnsi="Times New Roman" w:cs="Times New Roman"/>
                <w:color w:val="000000"/>
              </w:rPr>
              <w:br/>
              <w:t>Số 1, dài 90cm, kim tròn đầu nhọn 40mm, 1/2 vòng tròn,</w:t>
            </w:r>
            <w:r w:rsidRPr="009228FA">
              <w:rPr>
                <w:rFonts w:ascii="Times New Roman" w:eastAsia="Times New Roman" w:hAnsi="Times New Roman" w:cs="Times New Roman"/>
                <w:color w:val="000000"/>
              </w:rPr>
              <w:br/>
              <w:t>- Được làm từ các mô liên kết đã được tinh chế (hầu hết là collagen), được xử lý bằng muối crôm giúp tăng khả năng chịu đựng với enzyme cơ thể.</w:t>
            </w:r>
            <w:r w:rsidRPr="009228FA">
              <w:rPr>
                <w:rFonts w:ascii="Times New Roman" w:eastAsia="Times New Roman" w:hAnsi="Times New Roman" w:cs="Times New Roman"/>
                <w:color w:val="000000"/>
              </w:rPr>
              <w:br/>
              <w:t>- Kim phủ silicone.</w:t>
            </w:r>
          </w:p>
        </w:tc>
        <w:tc>
          <w:tcPr>
            <w:tcW w:w="851" w:type="dxa"/>
            <w:tcBorders>
              <w:top w:val="nil"/>
              <w:left w:val="nil"/>
              <w:bottom w:val="single" w:sz="4" w:space="0" w:color="auto"/>
              <w:right w:val="single" w:sz="4" w:space="0" w:color="auto"/>
            </w:tcBorders>
            <w:shd w:val="clear" w:color="auto" w:fill="auto"/>
            <w:vAlign w:val="center"/>
            <w:hideMark/>
          </w:tcPr>
          <w:p w14:paraId="7408E34B"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14049B20" w14:textId="0CB2EF9E"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1.440</w:t>
            </w:r>
          </w:p>
        </w:tc>
      </w:tr>
      <w:tr w:rsidR="009228FA" w:rsidRPr="009228FA" w14:paraId="76E4E7FB"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9732F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23</w:t>
            </w:r>
          </w:p>
        </w:tc>
        <w:tc>
          <w:tcPr>
            <w:tcW w:w="1843" w:type="dxa"/>
            <w:tcBorders>
              <w:top w:val="nil"/>
              <w:left w:val="nil"/>
              <w:bottom w:val="single" w:sz="4" w:space="0" w:color="auto"/>
              <w:right w:val="single" w:sz="4" w:space="0" w:color="auto"/>
            </w:tcBorders>
            <w:shd w:val="clear" w:color="auto" w:fill="auto"/>
            <w:vAlign w:val="center"/>
            <w:hideMark/>
          </w:tcPr>
          <w:p w14:paraId="198C1F34"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tiệt trùng, tự tiêu (USP 2/0) kim tròn</w:t>
            </w:r>
          </w:p>
        </w:tc>
        <w:tc>
          <w:tcPr>
            <w:tcW w:w="6095" w:type="dxa"/>
            <w:tcBorders>
              <w:top w:val="nil"/>
              <w:left w:val="nil"/>
              <w:bottom w:val="single" w:sz="4" w:space="0" w:color="auto"/>
              <w:right w:val="single" w:sz="4" w:space="0" w:color="auto"/>
            </w:tcBorders>
            <w:shd w:val="clear" w:color="000000" w:fill="FFFFFF"/>
            <w:vAlign w:val="center"/>
            <w:hideMark/>
          </w:tcPr>
          <w:p w14:paraId="2F95DB11"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đơn sợi</w:t>
            </w:r>
            <w:r w:rsidRPr="009228FA">
              <w:rPr>
                <w:rFonts w:ascii="Times New Roman" w:eastAsia="Times New Roman" w:hAnsi="Times New Roman" w:cs="Times New Roman"/>
                <w:color w:val="000000"/>
              </w:rPr>
              <w:br/>
              <w:t>- Số 2/0, dài 75cm, kim tròn đầu nhọn 26mm, 1/2 vòng tròn,</w:t>
            </w:r>
            <w:r w:rsidRPr="009228FA">
              <w:rPr>
                <w:rFonts w:ascii="Times New Roman" w:eastAsia="Times New Roman" w:hAnsi="Times New Roman" w:cs="Times New Roman"/>
                <w:color w:val="000000"/>
              </w:rPr>
              <w:br/>
              <w:t>- Được làm từ các mô liên kết đã được tinh chế (hầu hết là collagen), được xử lý bằng muối crôm giúp tăng khả năng chịu đựng với enzyme cơ thể.</w:t>
            </w:r>
            <w:r w:rsidRPr="009228FA">
              <w:rPr>
                <w:rFonts w:ascii="Times New Roman" w:eastAsia="Times New Roman" w:hAnsi="Times New Roman" w:cs="Times New Roman"/>
                <w:color w:val="000000"/>
              </w:rPr>
              <w:br/>
              <w:t>- Kim phủ silicone.</w:t>
            </w:r>
          </w:p>
        </w:tc>
        <w:tc>
          <w:tcPr>
            <w:tcW w:w="851" w:type="dxa"/>
            <w:tcBorders>
              <w:top w:val="nil"/>
              <w:left w:val="nil"/>
              <w:bottom w:val="single" w:sz="4" w:space="0" w:color="auto"/>
              <w:right w:val="single" w:sz="4" w:space="0" w:color="auto"/>
            </w:tcBorders>
            <w:shd w:val="clear" w:color="auto" w:fill="auto"/>
            <w:vAlign w:val="center"/>
            <w:hideMark/>
          </w:tcPr>
          <w:p w14:paraId="2301F877"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1DA5A62E" w14:textId="3F9C00CF"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3.800</w:t>
            </w:r>
          </w:p>
        </w:tc>
      </w:tr>
      <w:tr w:rsidR="009228FA" w:rsidRPr="009228FA" w14:paraId="31583561"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A48E01"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24</w:t>
            </w:r>
          </w:p>
        </w:tc>
        <w:tc>
          <w:tcPr>
            <w:tcW w:w="1843" w:type="dxa"/>
            <w:tcBorders>
              <w:top w:val="nil"/>
              <w:left w:val="nil"/>
              <w:bottom w:val="single" w:sz="4" w:space="0" w:color="auto"/>
              <w:right w:val="single" w:sz="4" w:space="0" w:color="auto"/>
            </w:tcBorders>
            <w:shd w:val="clear" w:color="auto" w:fill="auto"/>
            <w:vAlign w:val="center"/>
            <w:hideMark/>
          </w:tcPr>
          <w:p w14:paraId="31E8A617" w14:textId="19C72BB6"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ti</w:t>
            </w:r>
            <w:r w:rsidR="00293896">
              <w:rPr>
                <w:rFonts w:ascii="Times New Roman" w:eastAsia="Times New Roman" w:hAnsi="Times New Roman" w:cs="Times New Roman"/>
                <w:color w:val="000000"/>
              </w:rPr>
              <w:t>ệt trùng, tự tiêu (USP 2/0</w:t>
            </w:r>
            <w:r w:rsidRPr="009228FA">
              <w:rPr>
                <w:rFonts w:ascii="Times New Roman" w:eastAsia="Times New Roman" w:hAnsi="Times New Roman" w:cs="Times New Roman"/>
                <w:color w:val="000000"/>
              </w:rPr>
              <w:t>) kim tròn</w:t>
            </w:r>
          </w:p>
        </w:tc>
        <w:tc>
          <w:tcPr>
            <w:tcW w:w="6095" w:type="dxa"/>
            <w:tcBorders>
              <w:top w:val="nil"/>
              <w:left w:val="nil"/>
              <w:bottom w:val="single" w:sz="4" w:space="0" w:color="auto"/>
              <w:right w:val="single" w:sz="4" w:space="0" w:color="auto"/>
            </w:tcBorders>
            <w:shd w:val="clear" w:color="000000" w:fill="FFFFFF"/>
            <w:vAlign w:val="center"/>
            <w:hideMark/>
          </w:tcPr>
          <w:p w14:paraId="45387F25" w14:textId="4D9AF72B" w:rsidR="009228FA" w:rsidRPr="009228FA" w:rsidRDefault="009228FA" w:rsidP="00293896">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đơn sợi</w:t>
            </w:r>
            <w:r w:rsidRPr="009228FA">
              <w:rPr>
                <w:rFonts w:ascii="Times New Roman" w:eastAsia="Times New Roman" w:hAnsi="Times New Roman" w:cs="Times New Roman"/>
                <w:color w:val="000000"/>
              </w:rPr>
              <w:br/>
              <w:t>- Số 2</w:t>
            </w:r>
            <w:r w:rsidR="00293896">
              <w:rPr>
                <w:rFonts w:ascii="Times New Roman" w:eastAsia="Times New Roman" w:hAnsi="Times New Roman" w:cs="Times New Roman"/>
                <w:color w:val="000000"/>
              </w:rPr>
              <w:t xml:space="preserve">/0, dài 75cm, kim tròn đầu </w:t>
            </w:r>
            <w:r w:rsidR="00293896">
              <w:rPr>
                <w:rFonts w:ascii="Times New Roman" w:eastAsia="Times New Roman" w:hAnsi="Times New Roman" w:cs="Times New Roman"/>
                <w:color w:val="000000"/>
                <w:lang w:val="vi-VN"/>
              </w:rPr>
              <w:t>nhọn,</w:t>
            </w:r>
            <w:r w:rsidRPr="009228FA">
              <w:rPr>
                <w:rFonts w:ascii="Times New Roman" w:eastAsia="Times New Roman" w:hAnsi="Times New Roman" w:cs="Times New Roman"/>
                <w:color w:val="000000"/>
              </w:rPr>
              <w:t xml:space="preserve"> 1/2 vòng tròn,</w:t>
            </w:r>
            <w:r w:rsidRPr="009228FA">
              <w:rPr>
                <w:rFonts w:ascii="Times New Roman" w:eastAsia="Times New Roman" w:hAnsi="Times New Roman" w:cs="Times New Roman"/>
                <w:color w:val="000000"/>
              </w:rPr>
              <w:br/>
              <w:t>- Được làm từ các mô liên kết đã được tinh chế (hầu hết là collagen), được xử lý bằng muối crôm giúp tăng khả năng chịu đựng với enzyme cơ thể.</w:t>
            </w:r>
            <w:r w:rsidRPr="009228FA">
              <w:rPr>
                <w:rFonts w:ascii="Times New Roman" w:eastAsia="Times New Roman" w:hAnsi="Times New Roman" w:cs="Times New Roman"/>
                <w:color w:val="000000"/>
              </w:rPr>
              <w:br/>
              <w:t>- Kim phủ silicone.</w:t>
            </w:r>
          </w:p>
        </w:tc>
        <w:tc>
          <w:tcPr>
            <w:tcW w:w="851" w:type="dxa"/>
            <w:tcBorders>
              <w:top w:val="nil"/>
              <w:left w:val="nil"/>
              <w:bottom w:val="single" w:sz="4" w:space="0" w:color="auto"/>
              <w:right w:val="single" w:sz="4" w:space="0" w:color="auto"/>
            </w:tcBorders>
            <w:shd w:val="clear" w:color="auto" w:fill="auto"/>
            <w:vAlign w:val="center"/>
            <w:hideMark/>
          </w:tcPr>
          <w:p w14:paraId="2372908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7D1F3599" w14:textId="19F91B4A"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1.800</w:t>
            </w:r>
          </w:p>
        </w:tc>
      </w:tr>
      <w:tr w:rsidR="009228FA" w:rsidRPr="009228FA" w14:paraId="23AEA44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049B63"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25</w:t>
            </w:r>
          </w:p>
        </w:tc>
        <w:tc>
          <w:tcPr>
            <w:tcW w:w="1843" w:type="dxa"/>
            <w:tcBorders>
              <w:top w:val="nil"/>
              <w:left w:val="nil"/>
              <w:bottom w:val="single" w:sz="4" w:space="0" w:color="auto"/>
              <w:right w:val="single" w:sz="4" w:space="0" w:color="auto"/>
            </w:tcBorders>
            <w:shd w:val="clear" w:color="auto" w:fill="auto"/>
            <w:vAlign w:val="center"/>
            <w:hideMark/>
          </w:tcPr>
          <w:p w14:paraId="6BC9F3F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tiệt trùng, tự tiêu (USP 3/0) kim tròn</w:t>
            </w:r>
          </w:p>
        </w:tc>
        <w:tc>
          <w:tcPr>
            <w:tcW w:w="6095" w:type="dxa"/>
            <w:tcBorders>
              <w:top w:val="nil"/>
              <w:left w:val="nil"/>
              <w:bottom w:val="single" w:sz="4" w:space="0" w:color="auto"/>
              <w:right w:val="single" w:sz="4" w:space="0" w:color="auto"/>
            </w:tcBorders>
            <w:shd w:val="clear" w:color="000000" w:fill="FFFFFF"/>
            <w:vAlign w:val="center"/>
            <w:hideMark/>
          </w:tcPr>
          <w:p w14:paraId="3DA02943"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đơn sợi</w:t>
            </w:r>
            <w:r w:rsidRPr="009228FA">
              <w:rPr>
                <w:rFonts w:ascii="Times New Roman" w:eastAsia="Times New Roman" w:hAnsi="Times New Roman" w:cs="Times New Roman"/>
                <w:color w:val="000000"/>
              </w:rPr>
              <w:br/>
              <w:t>- Số 3/0, dài 75cm, kim tròn đầu nhọn 26mm, 1/2 vòng tròn</w:t>
            </w:r>
            <w:r w:rsidRPr="009228FA">
              <w:rPr>
                <w:rFonts w:ascii="Times New Roman" w:eastAsia="Times New Roman" w:hAnsi="Times New Roman" w:cs="Times New Roman"/>
                <w:color w:val="000000"/>
              </w:rPr>
              <w:br/>
              <w:t>- Được làm từ các mô liên kết đã được tinh chế (hầu hết là collagen), được xử lý bằng muối crôm giúp tăng khả năng chịu đựng với enzyme cơ thể.</w:t>
            </w:r>
            <w:r w:rsidRPr="009228FA">
              <w:rPr>
                <w:rFonts w:ascii="Times New Roman" w:eastAsia="Times New Roman" w:hAnsi="Times New Roman" w:cs="Times New Roman"/>
                <w:color w:val="000000"/>
              </w:rPr>
              <w:br/>
              <w:t>- Kim phủ silicone.</w:t>
            </w:r>
          </w:p>
        </w:tc>
        <w:tc>
          <w:tcPr>
            <w:tcW w:w="851" w:type="dxa"/>
            <w:tcBorders>
              <w:top w:val="nil"/>
              <w:left w:val="nil"/>
              <w:bottom w:val="single" w:sz="4" w:space="0" w:color="auto"/>
              <w:right w:val="single" w:sz="4" w:space="0" w:color="auto"/>
            </w:tcBorders>
            <w:shd w:val="clear" w:color="auto" w:fill="auto"/>
            <w:vAlign w:val="center"/>
            <w:hideMark/>
          </w:tcPr>
          <w:p w14:paraId="445BB88B"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0DC39819" w14:textId="71C97BD8"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720</w:t>
            </w:r>
          </w:p>
        </w:tc>
      </w:tr>
      <w:tr w:rsidR="009228FA" w:rsidRPr="009228FA" w14:paraId="433E2370"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E08C7B"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26</w:t>
            </w:r>
          </w:p>
        </w:tc>
        <w:tc>
          <w:tcPr>
            <w:tcW w:w="1843" w:type="dxa"/>
            <w:tcBorders>
              <w:top w:val="nil"/>
              <w:left w:val="nil"/>
              <w:bottom w:val="single" w:sz="4" w:space="0" w:color="auto"/>
              <w:right w:val="single" w:sz="4" w:space="0" w:color="auto"/>
            </w:tcBorders>
            <w:shd w:val="clear" w:color="auto" w:fill="auto"/>
            <w:vAlign w:val="center"/>
            <w:hideMark/>
          </w:tcPr>
          <w:p w14:paraId="2A7A4B5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1/0)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30A8F770"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phẫu thuật đơn sợi, không hấp thụ, được tổng hợp từ chuỗi polymer Nylon 6 và Nylon 6.6, số 1, dài 75cm, màu xanh dương. Kim tam giác ngược dài 40mm,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5D294B5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143B5525" w14:textId="103AAC65"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48</w:t>
            </w:r>
          </w:p>
        </w:tc>
      </w:tr>
      <w:tr w:rsidR="009228FA" w:rsidRPr="009228FA" w14:paraId="28B95D75"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E265F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27</w:t>
            </w:r>
          </w:p>
        </w:tc>
        <w:tc>
          <w:tcPr>
            <w:tcW w:w="1843" w:type="dxa"/>
            <w:tcBorders>
              <w:top w:val="nil"/>
              <w:left w:val="nil"/>
              <w:bottom w:val="single" w:sz="4" w:space="0" w:color="auto"/>
              <w:right w:val="single" w:sz="4" w:space="0" w:color="auto"/>
            </w:tcBorders>
            <w:shd w:val="clear" w:color="auto" w:fill="auto"/>
            <w:vAlign w:val="center"/>
            <w:hideMark/>
          </w:tcPr>
          <w:p w14:paraId="256E8C4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2/0)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1D072CB9"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đơn sợi </w:t>
            </w:r>
            <w:r w:rsidRPr="009228FA">
              <w:rPr>
                <w:rFonts w:ascii="Times New Roman" w:eastAsia="Times New Roman" w:hAnsi="Times New Roman" w:cs="Times New Roman"/>
                <w:color w:val="000000"/>
              </w:rPr>
              <w:br/>
              <w:t>- Chỉ phẫu thuật Nylon, được tổng hợp từ chuỗi polyamid của Nylon 6 và Nylon 6.6, số 2/0, dài 75cm. Kim tam giác ngược dài 24mm, 3/8 vòng tròn và được phủ silicone.</w:t>
            </w:r>
          </w:p>
        </w:tc>
        <w:tc>
          <w:tcPr>
            <w:tcW w:w="851" w:type="dxa"/>
            <w:tcBorders>
              <w:top w:val="nil"/>
              <w:left w:val="nil"/>
              <w:bottom w:val="single" w:sz="4" w:space="0" w:color="auto"/>
              <w:right w:val="single" w:sz="4" w:space="0" w:color="auto"/>
            </w:tcBorders>
            <w:shd w:val="clear" w:color="auto" w:fill="auto"/>
            <w:noWrap/>
            <w:vAlign w:val="center"/>
            <w:hideMark/>
          </w:tcPr>
          <w:p w14:paraId="374B74E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64D05E2A" w14:textId="77717F44"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660</w:t>
            </w:r>
          </w:p>
        </w:tc>
      </w:tr>
      <w:tr w:rsidR="009228FA" w:rsidRPr="009228FA" w14:paraId="6DC89387"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431011"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28</w:t>
            </w:r>
          </w:p>
        </w:tc>
        <w:tc>
          <w:tcPr>
            <w:tcW w:w="1843" w:type="dxa"/>
            <w:tcBorders>
              <w:top w:val="nil"/>
              <w:left w:val="nil"/>
              <w:bottom w:val="single" w:sz="4" w:space="0" w:color="auto"/>
              <w:right w:val="single" w:sz="4" w:space="0" w:color="auto"/>
            </w:tcBorders>
            <w:shd w:val="clear" w:color="auto" w:fill="auto"/>
            <w:vAlign w:val="center"/>
            <w:hideMark/>
          </w:tcPr>
          <w:p w14:paraId="29CC4FB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3/0)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1E1AFCC5"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đơn sợi </w:t>
            </w:r>
            <w:r w:rsidRPr="009228FA">
              <w:rPr>
                <w:rFonts w:ascii="Times New Roman" w:eastAsia="Times New Roman" w:hAnsi="Times New Roman" w:cs="Times New Roman"/>
                <w:color w:val="000000"/>
              </w:rPr>
              <w:br/>
              <w:t>Chỉ phẫu thuật Nylon, được tổng hợp từ chuỗi polyamid của Nylon 6 và Nylon 6.6, số 3/0, dài 75cm. Kim tam giác ngược dài 24mm, 3/8 vòng tròn và được phủ silicone.</w:t>
            </w:r>
          </w:p>
        </w:tc>
        <w:tc>
          <w:tcPr>
            <w:tcW w:w="851" w:type="dxa"/>
            <w:tcBorders>
              <w:top w:val="nil"/>
              <w:left w:val="nil"/>
              <w:bottom w:val="single" w:sz="4" w:space="0" w:color="auto"/>
              <w:right w:val="single" w:sz="4" w:space="0" w:color="auto"/>
            </w:tcBorders>
            <w:shd w:val="clear" w:color="auto" w:fill="auto"/>
            <w:noWrap/>
            <w:vAlign w:val="center"/>
            <w:hideMark/>
          </w:tcPr>
          <w:p w14:paraId="0C5FCA84"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51E8DF3A" w14:textId="3725E268"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4.800</w:t>
            </w:r>
          </w:p>
        </w:tc>
      </w:tr>
      <w:tr w:rsidR="009228FA" w:rsidRPr="009228FA" w14:paraId="537856F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D08B9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29</w:t>
            </w:r>
          </w:p>
        </w:tc>
        <w:tc>
          <w:tcPr>
            <w:tcW w:w="1843" w:type="dxa"/>
            <w:tcBorders>
              <w:top w:val="nil"/>
              <w:left w:val="nil"/>
              <w:bottom w:val="single" w:sz="4" w:space="0" w:color="auto"/>
              <w:right w:val="single" w:sz="4" w:space="0" w:color="auto"/>
            </w:tcBorders>
            <w:shd w:val="clear" w:color="auto" w:fill="auto"/>
            <w:vAlign w:val="center"/>
            <w:hideMark/>
          </w:tcPr>
          <w:p w14:paraId="558903B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4/0)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045F683C"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đơn sợi </w:t>
            </w:r>
            <w:r w:rsidRPr="009228FA">
              <w:rPr>
                <w:rFonts w:ascii="Times New Roman" w:eastAsia="Times New Roman" w:hAnsi="Times New Roman" w:cs="Times New Roman"/>
                <w:color w:val="000000"/>
              </w:rPr>
              <w:br/>
              <w:t>- Chỉ phẫu thuật Nylon, được tổng hợp từ chuỗi polyamid của Nylon 6 và Nylon 6.6, số 4/0, dài 75cm. Kim tam giác ngược dài 19mm, 3/8 vòng tròn và được phủ silicone.</w:t>
            </w:r>
          </w:p>
        </w:tc>
        <w:tc>
          <w:tcPr>
            <w:tcW w:w="851" w:type="dxa"/>
            <w:tcBorders>
              <w:top w:val="nil"/>
              <w:left w:val="nil"/>
              <w:bottom w:val="single" w:sz="4" w:space="0" w:color="auto"/>
              <w:right w:val="single" w:sz="4" w:space="0" w:color="auto"/>
            </w:tcBorders>
            <w:shd w:val="clear" w:color="auto" w:fill="auto"/>
            <w:noWrap/>
            <w:vAlign w:val="center"/>
            <w:hideMark/>
          </w:tcPr>
          <w:p w14:paraId="5B2E6B7C"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1EDE5BE6" w14:textId="0E241A9A"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540</w:t>
            </w:r>
          </w:p>
        </w:tc>
      </w:tr>
      <w:tr w:rsidR="009228FA" w:rsidRPr="009228FA" w14:paraId="1D28EEA6"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ACA4A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30</w:t>
            </w:r>
          </w:p>
        </w:tc>
        <w:tc>
          <w:tcPr>
            <w:tcW w:w="1843" w:type="dxa"/>
            <w:tcBorders>
              <w:top w:val="nil"/>
              <w:left w:val="nil"/>
              <w:bottom w:val="single" w:sz="4" w:space="0" w:color="auto"/>
              <w:right w:val="single" w:sz="4" w:space="0" w:color="auto"/>
            </w:tcBorders>
            <w:shd w:val="clear" w:color="auto" w:fill="auto"/>
            <w:vAlign w:val="center"/>
            <w:hideMark/>
          </w:tcPr>
          <w:p w14:paraId="5C35AEF3"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5/0)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12858C07"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1- Chỉ không tiêu, đơn sợi </w:t>
            </w:r>
            <w:r w:rsidRPr="009228FA">
              <w:rPr>
                <w:rFonts w:ascii="Times New Roman" w:eastAsia="Times New Roman" w:hAnsi="Times New Roman" w:cs="Times New Roman"/>
                <w:color w:val="000000"/>
              </w:rPr>
              <w:br/>
              <w:t>2- Đặc tính kỹ thuật:</w:t>
            </w:r>
            <w:r w:rsidRPr="009228FA">
              <w:rPr>
                <w:rFonts w:ascii="Times New Roman" w:eastAsia="Times New Roman" w:hAnsi="Times New Roman" w:cs="Times New Roman"/>
                <w:color w:val="000000"/>
              </w:rPr>
              <w:br/>
              <w:t>- Chỉ phẫu thuật Nylon, được tổng hợp từ chuỗi polyamid của Nylon 6 và Nylon 6.6, số 5/0, dài 75cm, Kim tam giác ngược dài 16mm, 3/8 vòng tròn và được phủ silicone.</w:t>
            </w:r>
          </w:p>
        </w:tc>
        <w:tc>
          <w:tcPr>
            <w:tcW w:w="851" w:type="dxa"/>
            <w:tcBorders>
              <w:top w:val="nil"/>
              <w:left w:val="nil"/>
              <w:bottom w:val="single" w:sz="4" w:space="0" w:color="auto"/>
              <w:right w:val="single" w:sz="4" w:space="0" w:color="auto"/>
            </w:tcBorders>
            <w:shd w:val="clear" w:color="auto" w:fill="auto"/>
            <w:noWrap/>
            <w:vAlign w:val="center"/>
            <w:hideMark/>
          </w:tcPr>
          <w:p w14:paraId="2859A3A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11E8704D" w14:textId="7094FA5B"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60</w:t>
            </w:r>
          </w:p>
        </w:tc>
      </w:tr>
      <w:tr w:rsidR="009228FA" w:rsidRPr="009228FA" w14:paraId="77CAAAF2"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582461"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31</w:t>
            </w:r>
          </w:p>
        </w:tc>
        <w:tc>
          <w:tcPr>
            <w:tcW w:w="1843" w:type="dxa"/>
            <w:tcBorders>
              <w:top w:val="nil"/>
              <w:left w:val="nil"/>
              <w:bottom w:val="single" w:sz="4" w:space="0" w:color="auto"/>
              <w:right w:val="single" w:sz="4" w:space="0" w:color="auto"/>
            </w:tcBorders>
            <w:shd w:val="clear" w:color="auto" w:fill="auto"/>
            <w:vAlign w:val="center"/>
            <w:hideMark/>
          </w:tcPr>
          <w:p w14:paraId="3E78816B"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đơn sợi  (USP 6/0) dài 45cm,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3009BA17"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phẫu thuật đơn sợi, không hấp thụ, được tổng hợp từ chuỗi polymer Nylon 6 và Nylon 6.6, số 6/0, dài 45cm, Kim tam giác ngược dài 13mm,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0034E47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082E6AFA" w14:textId="501E760C"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72</w:t>
            </w:r>
          </w:p>
        </w:tc>
      </w:tr>
      <w:tr w:rsidR="009228FA" w:rsidRPr="009228FA" w14:paraId="050CF38B"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0D01FD"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32</w:t>
            </w:r>
          </w:p>
        </w:tc>
        <w:tc>
          <w:tcPr>
            <w:tcW w:w="1843" w:type="dxa"/>
            <w:tcBorders>
              <w:top w:val="nil"/>
              <w:left w:val="nil"/>
              <w:bottom w:val="single" w:sz="4" w:space="0" w:color="auto"/>
              <w:right w:val="single" w:sz="4" w:space="0" w:color="auto"/>
            </w:tcBorders>
            <w:shd w:val="clear" w:color="auto" w:fill="auto"/>
            <w:vAlign w:val="center"/>
            <w:hideMark/>
          </w:tcPr>
          <w:p w14:paraId="4F1209D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tan đơn sợi  (USP </w:t>
            </w:r>
            <w:r w:rsidRPr="009228FA">
              <w:rPr>
                <w:rFonts w:ascii="Times New Roman" w:eastAsia="Times New Roman" w:hAnsi="Times New Roman" w:cs="Times New Roman"/>
                <w:color w:val="000000"/>
              </w:rPr>
              <w:lastRenderedPageBreak/>
              <w:t>10/0) dài 30cm,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020F9F00"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lastRenderedPageBreak/>
              <w:t xml:space="preserve">1- Chỉ không tiêu, đơn sợi </w:t>
            </w:r>
            <w:r w:rsidRPr="009228FA">
              <w:rPr>
                <w:rFonts w:ascii="Times New Roman" w:eastAsia="Times New Roman" w:hAnsi="Times New Roman" w:cs="Times New Roman"/>
                <w:color w:val="000000"/>
              </w:rPr>
              <w:br/>
              <w:t>2- Đặc tính kỹ thuật:</w:t>
            </w:r>
            <w:r w:rsidRPr="009228FA">
              <w:rPr>
                <w:rFonts w:ascii="Times New Roman" w:eastAsia="Times New Roman" w:hAnsi="Times New Roman" w:cs="Times New Roman"/>
                <w:color w:val="000000"/>
              </w:rPr>
              <w:br/>
              <w:t xml:space="preserve">- Chỉ phẫu thuật Nylon, được tổng hợp từ chuỗi polyamid của </w:t>
            </w:r>
            <w:r w:rsidRPr="009228FA">
              <w:rPr>
                <w:rFonts w:ascii="Times New Roman" w:eastAsia="Times New Roman" w:hAnsi="Times New Roman" w:cs="Times New Roman"/>
                <w:color w:val="000000"/>
              </w:rPr>
              <w:lastRenderedPageBreak/>
              <w:t>Nylon 6 và Nylon 6.6, số 10/0, dài 30cm. Hai kim hình thang 6.5mm,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2C537115"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lastRenderedPageBreak/>
              <w:t>Tép</w:t>
            </w:r>
          </w:p>
        </w:tc>
        <w:tc>
          <w:tcPr>
            <w:tcW w:w="992" w:type="dxa"/>
            <w:tcBorders>
              <w:top w:val="nil"/>
              <w:left w:val="nil"/>
              <w:bottom w:val="single" w:sz="4" w:space="0" w:color="auto"/>
              <w:right w:val="single" w:sz="4" w:space="0" w:color="auto"/>
            </w:tcBorders>
            <w:shd w:val="clear" w:color="auto" w:fill="auto"/>
            <w:vAlign w:val="center"/>
            <w:hideMark/>
          </w:tcPr>
          <w:p w14:paraId="1826014F" w14:textId="0D9FECD8"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120</w:t>
            </w:r>
          </w:p>
        </w:tc>
      </w:tr>
      <w:tr w:rsidR="009228FA" w:rsidRPr="009228FA" w14:paraId="70AB051F"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E7C5AE"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lastRenderedPageBreak/>
              <w:t>33</w:t>
            </w:r>
          </w:p>
        </w:tc>
        <w:tc>
          <w:tcPr>
            <w:tcW w:w="1843" w:type="dxa"/>
            <w:tcBorders>
              <w:top w:val="nil"/>
              <w:left w:val="nil"/>
              <w:bottom w:val="single" w:sz="4" w:space="0" w:color="auto"/>
              <w:right w:val="single" w:sz="4" w:space="0" w:color="auto"/>
            </w:tcBorders>
            <w:shd w:val="clear" w:color="auto" w:fill="auto"/>
            <w:vAlign w:val="center"/>
            <w:hideMark/>
          </w:tcPr>
          <w:p w14:paraId="4297882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tổng hợp đa sợi  (USP 1) dài 90cm, kim tròn</w:t>
            </w:r>
          </w:p>
        </w:tc>
        <w:tc>
          <w:tcPr>
            <w:tcW w:w="6095" w:type="dxa"/>
            <w:tcBorders>
              <w:top w:val="nil"/>
              <w:left w:val="nil"/>
              <w:bottom w:val="single" w:sz="4" w:space="0" w:color="auto"/>
              <w:right w:val="single" w:sz="4" w:space="0" w:color="auto"/>
            </w:tcBorders>
            <w:shd w:val="clear" w:color="000000" w:fill="FFFFFF"/>
            <w:vAlign w:val="center"/>
            <w:hideMark/>
          </w:tcPr>
          <w:p w14:paraId="4A4F98EF"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tự tiêu, đa sợi </w:t>
            </w:r>
            <w:r w:rsidRPr="009228FA">
              <w:rPr>
                <w:rFonts w:ascii="Times New Roman" w:eastAsia="Times New Roman" w:hAnsi="Times New Roman" w:cs="Times New Roman"/>
                <w:color w:val="000000"/>
              </w:rPr>
              <w:br/>
              <w:t>- Chỉ phẫu thuật Polyglycolic acid  số 1, dài 90cm. Kim tròn dài 40mm, 1/2 vòng tròn, sức căng duy trì 75% sau 14 ngày. Thời gian hấp thụ hoàn toàn từ 60-90 ngày</w:t>
            </w:r>
          </w:p>
        </w:tc>
        <w:tc>
          <w:tcPr>
            <w:tcW w:w="851" w:type="dxa"/>
            <w:tcBorders>
              <w:top w:val="nil"/>
              <w:left w:val="nil"/>
              <w:bottom w:val="single" w:sz="4" w:space="0" w:color="auto"/>
              <w:right w:val="single" w:sz="4" w:space="0" w:color="auto"/>
            </w:tcBorders>
            <w:shd w:val="clear" w:color="000000" w:fill="FFFFFF"/>
            <w:noWrap/>
            <w:vAlign w:val="center"/>
            <w:hideMark/>
          </w:tcPr>
          <w:p w14:paraId="6AAAF55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3B92253A" w14:textId="065AC6A1"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4.320</w:t>
            </w:r>
          </w:p>
        </w:tc>
      </w:tr>
      <w:tr w:rsidR="009228FA" w:rsidRPr="009228FA" w14:paraId="52256C92"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F07B6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34</w:t>
            </w:r>
          </w:p>
        </w:tc>
        <w:tc>
          <w:tcPr>
            <w:tcW w:w="1843" w:type="dxa"/>
            <w:tcBorders>
              <w:top w:val="nil"/>
              <w:left w:val="nil"/>
              <w:bottom w:val="single" w:sz="4" w:space="0" w:color="auto"/>
              <w:right w:val="single" w:sz="4" w:space="0" w:color="auto"/>
            </w:tcBorders>
            <w:shd w:val="clear" w:color="auto" w:fill="auto"/>
            <w:vAlign w:val="center"/>
            <w:hideMark/>
          </w:tcPr>
          <w:p w14:paraId="03BB3C7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tổng hợp đa sợi  (USP 2/0) dài 70cm, kim tròn</w:t>
            </w:r>
          </w:p>
        </w:tc>
        <w:tc>
          <w:tcPr>
            <w:tcW w:w="6095" w:type="dxa"/>
            <w:tcBorders>
              <w:top w:val="nil"/>
              <w:left w:val="nil"/>
              <w:bottom w:val="single" w:sz="4" w:space="0" w:color="auto"/>
              <w:right w:val="single" w:sz="4" w:space="0" w:color="auto"/>
            </w:tcBorders>
            <w:shd w:val="clear" w:color="000000" w:fill="FFFFFF"/>
            <w:vAlign w:val="center"/>
            <w:hideMark/>
          </w:tcPr>
          <w:p w14:paraId="410A9809"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tự tiêu, đa sợi </w:t>
            </w:r>
            <w:r w:rsidRPr="009228FA">
              <w:rPr>
                <w:rFonts w:ascii="Times New Roman" w:eastAsia="Times New Roman" w:hAnsi="Times New Roman" w:cs="Times New Roman"/>
                <w:color w:val="000000"/>
              </w:rPr>
              <w:br/>
              <w:t>- Chỉ phẫu thuật Polyglycolic acid số 2/0, dài 70cm. Kim tròn dài 26mm, 1/2 vòng tròn, sức căng duy trì 75% sau 14 ngày. Thời gian hấp thụ hoàn toàn từ 60-90 ngày</w:t>
            </w:r>
          </w:p>
        </w:tc>
        <w:tc>
          <w:tcPr>
            <w:tcW w:w="851" w:type="dxa"/>
            <w:tcBorders>
              <w:top w:val="nil"/>
              <w:left w:val="nil"/>
              <w:bottom w:val="single" w:sz="4" w:space="0" w:color="auto"/>
              <w:right w:val="single" w:sz="4" w:space="0" w:color="auto"/>
            </w:tcBorders>
            <w:shd w:val="clear" w:color="000000" w:fill="FFFFFF"/>
            <w:noWrap/>
            <w:vAlign w:val="center"/>
            <w:hideMark/>
          </w:tcPr>
          <w:p w14:paraId="4E777B1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58B9274C" w14:textId="292A1FFC"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360</w:t>
            </w:r>
          </w:p>
        </w:tc>
      </w:tr>
      <w:tr w:rsidR="009228FA" w:rsidRPr="009228FA" w14:paraId="57A13D3E"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C2EE5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35</w:t>
            </w:r>
          </w:p>
        </w:tc>
        <w:tc>
          <w:tcPr>
            <w:tcW w:w="1843" w:type="dxa"/>
            <w:tcBorders>
              <w:top w:val="nil"/>
              <w:left w:val="nil"/>
              <w:bottom w:val="single" w:sz="4" w:space="0" w:color="auto"/>
              <w:right w:val="single" w:sz="4" w:space="0" w:color="auto"/>
            </w:tcBorders>
            <w:shd w:val="clear" w:color="auto" w:fill="auto"/>
            <w:vAlign w:val="center"/>
            <w:hideMark/>
          </w:tcPr>
          <w:p w14:paraId="513E3627" w14:textId="5019C44A"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tổng hợp đa sợi  (USP 3/0) dài 70cm, kim tròn</w:t>
            </w:r>
          </w:p>
        </w:tc>
        <w:tc>
          <w:tcPr>
            <w:tcW w:w="6095" w:type="dxa"/>
            <w:tcBorders>
              <w:top w:val="nil"/>
              <w:left w:val="nil"/>
              <w:bottom w:val="single" w:sz="4" w:space="0" w:color="auto"/>
              <w:right w:val="single" w:sz="4" w:space="0" w:color="auto"/>
            </w:tcBorders>
            <w:shd w:val="clear" w:color="000000" w:fill="FFFFFF"/>
            <w:vAlign w:val="center"/>
            <w:hideMark/>
          </w:tcPr>
          <w:p w14:paraId="5AB05900"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tự tiêu, đa sợi </w:t>
            </w:r>
            <w:r w:rsidRPr="009228FA">
              <w:rPr>
                <w:rFonts w:ascii="Times New Roman" w:eastAsia="Times New Roman" w:hAnsi="Times New Roman" w:cs="Times New Roman"/>
                <w:color w:val="000000"/>
              </w:rPr>
              <w:br/>
              <w:t>- Chỉ phẫu thuật Polyglycolic acid số 3/0, dài 70cm. Kim tròn dài 26mm, 1/2 vòng tròn, sức căng duy trì 75% sau 14 ngày. Thời gian hấp thụ hoàn toàn từ 60-90 ngày</w:t>
            </w:r>
          </w:p>
        </w:tc>
        <w:tc>
          <w:tcPr>
            <w:tcW w:w="851" w:type="dxa"/>
            <w:tcBorders>
              <w:top w:val="nil"/>
              <w:left w:val="nil"/>
              <w:bottom w:val="single" w:sz="4" w:space="0" w:color="auto"/>
              <w:right w:val="single" w:sz="4" w:space="0" w:color="auto"/>
            </w:tcBorders>
            <w:shd w:val="clear" w:color="000000" w:fill="FFFFFF"/>
            <w:noWrap/>
            <w:vAlign w:val="center"/>
            <w:hideMark/>
          </w:tcPr>
          <w:p w14:paraId="3A532A5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238C478A" w14:textId="2486B49C"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w:t>
            </w:r>
          </w:p>
        </w:tc>
      </w:tr>
      <w:tr w:rsidR="009228FA" w:rsidRPr="009228FA" w14:paraId="67D9C5C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B751A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w:t>
            </w:r>
          </w:p>
        </w:tc>
        <w:tc>
          <w:tcPr>
            <w:tcW w:w="1843" w:type="dxa"/>
            <w:tcBorders>
              <w:top w:val="nil"/>
              <w:left w:val="nil"/>
              <w:bottom w:val="single" w:sz="4" w:space="0" w:color="auto"/>
              <w:right w:val="single" w:sz="4" w:space="0" w:color="auto"/>
            </w:tcBorders>
            <w:shd w:val="clear" w:color="auto" w:fill="auto"/>
            <w:vAlign w:val="center"/>
            <w:hideMark/>
          </w:tcPr>
          <w:p w14:paraId="16C39317" w14:textId="5ECB797F"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tan tổng hợp đa sợi  (USP 4/0) dài 70cm, kim tròn</w:t>
            </w:r>
          </w:p>
        </w:tc>
        <w:tc>
          <w:tcPr>
            <w:tcW w:w="6095" w:type="dxa"/>
            <w:tcBorders>
              <w:top w:val="nil"/>
              <w:left w:val="nil"/>
              <w:bottom w:val="single" w:sz="4" w:space="0" w:color="auto"/>
              <w:right w:val="single" w:sz="4" w:space="0" w:color="auto"/>
            </w:tcBorders>
            <w:shd w:val="clear" w:color="000000" w:fill="FFFFFF"/>
            <w:vAlign w:val="center"/>
            <w:hideMark/>
          </w:tcPr>
          <w:p w14:paraId="67EE87A9"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tự tiêu, đa sợi </w:t>
            </w:r>
            <w:r w:rsidRPr="009228FA">
              <w:rPr>
                <w:rFonts w:ascii="Times New Roman" w:eastAsia="Times New Roman" w:hAnsi="Times New Roman" w:cs="Times New Roman"/>
                <w:color w:val="000000"/>
              </w:rPr>
              <w:br/>
              <w:t>- Chỉ phẫu thuật Polyglycolic acid số 4/0, dài 75cm. Kim tròn dài 20mm, 1/2 vòng tròn, sức căng duy trì 75% sau 14 ngày. Thời gian hấp thụ hoàn toàn từ 60-90 ngày</w:t>
            </w:r>
          </w:p>
        </w:tc>
        <w:tc>
          <w:tcPr>
            <w:tcW w:w="851" w:type="dxa"/>
            <w:tcBorders>
              <w:top w:val="nil"/>
              <w:left w:val="nil"/>
              <w:bottom w:val="single" w:sz="4" w:space="0" w:color="auto"/>
              <w:right w:val="single" w:sz="4" w:space="0" w:color="auto"/>
            </w:tcBorders>
            <w:shd w:val="clear" w:color="000000" w:fill="FFFFFF"/>
            <w:noWrap/>
            <w:vAlign w:val="center"/>
            <w:hideMark/>
          </w:tcPr>
          <w:p w14:paraId="44D741F9"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110AD6A9" w14:textId="1E9762BE"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72</w:t>
            </w:r>
          </w:p>
        </w:tc>
      </w:tr>
      <w:tr w:rsidR="009228FA" w:rsidRPr="009228FA" w14:paraId="00E073E1"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84EF2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37</w:t>
            </w:r>
          </w:p>
        </w:tc>
        <w:tc>
          <w:tcPr>
            <w:tcW w:w="1843" w:type="dxa"/>
            <w:tcBorders>
              <w:top w:val="nil"/>
              <w:left w:val="nil"/>
              <w:bottom w:val="single" w:sz="4" w:space="0" w:color="auto"/>
              <w:right w:val="single" w:sz="4" w:space="0" w:color="auto"/>
            </w:tcBorders>
            <w:shd w:val="clear" w:color="auto" w:fill="auto"/>
            <w:vAlign w:val="center"/>
            <w:hideMark/>
          </w:tcPr>
          <w:p w14:paraId="0ED6B9A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số 2/0),dài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5E9D0E63"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đa sợi </w:t>
            </w:r>
            <w:r w:rsidRPr="009228FA">
              <w:rPr>
                <w:rFonts w:ascii="Times New Roman" w:eastAsia="Times New Roman" w:hAnsi="Times New Roman" w:cs="Times New Roman"/>
                <w:color w:val="000000"/>
              </w:rPr>
              <w:br/>
              <w:t>- Chỉ phẫu thuật Silk, đa sợi, số 2/0, dài 75cm. Kim tam giác 24mm,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4A3DDA2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41E81E55" w14:textId="00D7D45E"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360</w:t>
            </w:r>
          </w:p>
        </w:tc>
      </w:tr>
      <w:tr w:rsidR="009228FA" w:rsidRPr="009228FA" w14:paraId="4FB81303"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CA3FC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38</w:t>
            </w:r>
          </w:p>
        </w:tc>
        <w:tc>
          <w:tcPr>
            <w:tcW w:w="1843" w:type="dxa"/>
            <w:tcBorders>
              <w:top w:val="nil"/>
              <w:left w:val="nil"/>
              <w:bottom w:val="single" w:sz="4" w:space="0" w:color="auto"/>
              <w:right w:val="single" w:sz="4" w:space="0" w:color="auto"/>
            </w:tcBorders>
            <w:shd w:val="clear" w:color="auto" w:fill="auto"/>
            <w:vAlign w:val="center"/>
            <w:hideMark/>
          </w:tcPr>
          <w:p w14:paraId="12FD824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2/0, chỉ dài 75cm, kim tròn</w:t>
            </w:r>
          </w:p>
        </w:tc>
        <w:tc>
          <w:tcPr>
            <w:tcW w:w="6095" w:type="dxa"/>
            <w:tcBorders>
              <w:top w:val="nil"/>
              <w:left w:val="nil"/>
              <w:bottom w:val="single" w:sz="4" w:space="0" w:color="auto"/>
              <w:right w:val="single" w:sz="4" w:space="0" w:color="auto"/>
            </w:tcBorders>
            <w:shd w:val="clear" w:color="000000" w:fill="FFFFFF"/>
            <w:vAlign w:val="center"/>
            <w:hideMark/>
          </w:tcPr>
          <w:p w14:paraId="227A7EBC"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đa sợi </w:t>
            </w:r>
            <w:r w:rsidRPr="009228FA">
              <w:rPr>
                <w:rFonts w:ascii="Times New Roman" w:eastAsia="Times New Roman" w:hAnsi="Times New Roman" w:cs="Times New Roman"/>
                <w:color w:val="000000"/>
              </w:rPr>
              <w:br/>
              <w:t>- Chỉ phẫu thuật Silk, đa sợi, số 2/0, dài 75cm. Kim tròn 26mm, 1/2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505CAF9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0EC8FDAA" w14:textId="1A8426BE"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360</w:t>
            </w:r>
          </w:p>
        </w:tc>
      </w:tr>
      <w:tr w:rsidR="009228FA" w:rsidRPr="009228FA" w14:paraId="378DAD77"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BE330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39</w:t>
            </w:r>
          </w:p>
        </w:tc>
        <w:tc>
          <w:tcPr>
            <w:tcW w:w="1843" w:type="dxa"/>
            <w:tcBorders>
              <w:top w:val="nil"/>
              <w:left w:val="nil"/>
              <w:bottom w:val="single" w:sz="4" w:space="0" w:color="auto"/>
              <w:right w:val="single" w:sz="4" w:space="0" w:color="auto"/>
            </w:tcBorders>
            <w:shd w:val="clear" w:color="auto" w:fill="auto"/>
            <w:vAlign w:val="center"/>
            <w:hideMark/>
          </w:tcPr>
          <w:p w14:paraId="12B884B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3/0, cdài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4BC7120D"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tiêu, đa sợi :</w:t>
            </w:r>
            <w:r w:rsidRPr="009228FA">
              <w:rPr>
                <w:rFonts w:ascii="Times New Roman" w:eastAsia="Times New Roman" w:hAnsi="Times New Roman" w:cs="Times New Roman"/>
                <w:color w:val="000000"/>
              </w:rPr>
              <w:br/>
              <w:t>- Chỉ phẫu thuật Silk, đa sợi, số 3/0, dài 75cm. Kim tam giác 24mm,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2F0C6CD1"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0AB75D94" w14:textId="50DD18A3"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w:t>
            </w:r>
          </w:p>
        </w:tc>
      </w:tr>
      <w:tr w:rsidR="009228FA" w:rsidRPr="009228FA" w14:paraId="39AD4EF1"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4478A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40</w:t>
            </w:r>
          </w:p>
        </w:tc>
        <w:tc>
          <w:tcPr>
            <w:tcW w:w="1843" w:type="dxa"/>
            <w:tcBorders>
              <w:top w:val="nil"/>
              <w:left w:val="nil"/>
              <w:bottom w:val="single" w:sz="4" w:space="0" w:color="auto"/>
              <w:right w:val="single" w:sz="4" w:space="0" w:color="auto"/>
            </w:tcBorders>
            <w:shd w:val="clear" w:color="auto" w:fill="auto"/>
            <w:vAlign w:val="center"/>
            <w:hideMark/>
          </w:tcPr>
          <w:p w14:paraId="4AD4C6D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(Số 3/0), dài 75cm, kim tròn</w:t>
            </w:r>
          </w:p>
        </w:tc>
        <w:tc>
          <w:tcPr>
            <w:tcW w:w="6095" w:type="dxa"/>
            <w:tcBorders>
              <w:top w:val="nil"/>
              <w:left w:val="nil"/>
              <w:bottom w:val="single" w:sz="4" w:space="0" w:color="auto"/>
              <w:right w:val="single" w:sz="4" w:space="0" w:color="auto"/>
            </w:tcBorders>
            <w:shd w:val="clear" w:color="000000" w:fill="FFFFFF"/>
            <w:vAlign w:val="center"/>
            <w:hideMark/>
          </w:tcPr>
          <w:p w14:paraId="5FDD7787"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đa sợi </w:t>
            </w:r>
            <w:r w:rsidRPr="009228FA">
              <w:rPr>
                <w:rFonts w:ascii="Times New Roman" w:eastAsia="Times New Roman" w:hAnsi="Times New Roman" w:cs="Times New Roman"/>
                <w:color w:val="000000"/>
              </w:rPr>
              <w:br/>
              <w:t>- Chỉ phẫu thuật Silk, đa sợi, số 3/0, dài 75cm. Kim tròn 26mm, 1/2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4E3F6A2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71D95561" w14:textId="228475F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72</w:t>
            </w:r>
          </w:p>
        </w:tc>
      </w:tr>
      <w:tr w:rsidR="009228FA" w:rsidRPr="009228FA" w14:paraId="1A33C499"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BA522F"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41</w:t>
            </w:r>
          </w:p>
        </w:tc>
        <w:tc>
          <w:tcPr>
            <w:tcW w:w="1843" w:type="dxa"/>
            <w:tcBorders>
              <w:top w:val="nil"/>
              <w:left w:val="nil"/>
              <w:bottom w:val="single" w:sz="4" w:space="0" w:color="auto"/>
              <w:right w:val="single" w:sz="4" w:space="0" w:color="auto"/>
            </w:tcBorders>
            <w:shd w:val="clear" w:color="auto" w:fill="auto"/>
            <w:vAlign w:val="center"/>
            <w:hideMark/>
          </w:tcPr>
          <w:p w14:paraId="2EEFBEB9"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(số 5/0) dài 75cm,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3E749D64" w14:textId="77777777" w:rsidR="009228FA" w:rsidRPr="009228FA" w:rsidRDefault="009228FA" w:rsidP="009228FA">
            <w:pPr>
              <w:spacing w:after="0" w:line="240" w:lineRule="auto"/>
              <w:rPr>
                <w:rFonts w:ascii="Times New Roman" w:eastAsia="Times New Roman" w:hAnsi="Times New Roman" w:cs="Times New Roman"/>
              </w:rPr>
            </w:pPr>
            <w:r w:rsidRPr="009228FA">
              <w:rPr>
                <w:rFonts w:ascii="Times New Roman" w:eastAsia="Times New Roman" w:hAnsi="Times New Roman" w:cs="Times New Roman"/>
              </w:rPr>
              <w:t xml:space="preserve">Chỉ không tiêu, đa sợi </w:t>
            </w:r>
            <w:r w:rsidRPr="009228FA">
              <w:rPr>
                <w:rFonts w:ascii="Times New Roman" w:eastAsia="Times New Roman" w:hAnsi="Times New Roman" w:cs="Times New Roman"/>
              </w:rPr>
              <w:br/>
              <w:t>- Chỉ phẫu thuật Silk, đa sợi, số 5/0, dài 75cm. Kim tam giác ngược 16mm, 3/8 vòng tròn.</w:t>
            </w:r>
          </w:p>
        </w:tc>
        <w:tc>
          <w:tcPr>
            <w:tcW w:w="851" w:type="dxa"/>
            <w:tcBorders>
              <w:top w:val="nil"/>
              <w:left w:val="nil"/>
              <w:bottom w:val="single" w:sz="4" w:space="0" w:color="auto"/>
              <w:right w:val="single" w:sz="4" w:space="0" w:color="auto"/>
            </w:tcBorders>
            <w:shd w:val="clear" w:color="auto" w:fill="auto"/>
            <w:noWrap/>
            <w:vAlign w:val="center"/>
            <w:hideMark/>
          </w:tcPr>
          <w:p w14:paraId="1AC6EB8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auto" w:fill="auto"/>
            <w:vAlign w:val="center"/>
            <w:hideMark/>
          </w:tcPr>
          <w:p w14:paraId="5C4690F4" w14:textId="0DF6CC30"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36</w:t>
            </w:r>
          </w:p>
        </w:tc>
      </w:tr>
      <w:tr w:rsidR="009228FA" w:rsidRPr="009228FA" w14:paraId="104242DB"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09E0E5"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42</w:t>
            </w:r>
          </w:p>
        </w:tc>
        <w:tc>
          <w:tcPr>
            <w:tcW w:w="1843" w:type="dxa"/>
            <w:tcBorders>
              <w:top w:val="nil"/>
              <w:left w:val="nil"/>
              <w:bottom w:val="single" w:sz="4" w:space="0" w:color="auto"/>
              <w:right w:val="single" w:sz="4" w:space="0" w:color="auto"/>
            </w:tcBorders>
            <w:shd w:val="clear" w:color="auto" w:fill="auto"/>
            <w:vAlign w:val="center"/>
            <w:hideMark/>
          </w:tcPr>
          <w:p w14:paraId="49059DB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đa sợi (Số 6/0) dài 45cm, kim tam giác.</w:t>
            </w:r>
          </w:p>
        </w:tc>
        <w:tc>
          <w:tcPr>
            <w:tcW w:w="6095" w:type="dxa"/>
            <w:tcBorders>
              <w:top w:val="nil"/>
              <w:left w:val="nil"/>
              <w:bottom w:val="single" w:sz="4" w:space="0" w:color="auto"/>
              <w:right w:val="single" w:sz="4" w:space="0" w:color="auto"/>
            </w:tcBorders>
            <w:shd w:val="clear" w:color="000000" w:fill="FFFFFF"/>
            <w:vAlign w:val="center"/>
            <w:hideMark/>
          </w:tcPr>
          <w:p w14:paraId="777F435F"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không tiêu, đa sợi </w:t>
            </w:r>
            <w:r w:rsidRPr="009228FA">
              <w:rPr>
                <w:rFonts w:ascii="Times New Roman" w:eastAsia="Times New Roman" w:hAnsi="Times New Roman" w:cs="Times New Roman"/>
                <w:color w:val="000000"/>
              </w:rPr>
              <w:br/>
              <w:t>- Chỉ phẫu thuật Silk, đa sợi, số 6/0, dài 45cm. Kim tam giác ngược 12mm, 3/8 vòng tròn.</w:t>
            </w:r>
          </w:p>
        </w:tc>
        <w:tc>
          <w:tcPr>
            <w:tcW w:w="851" w:type="dxa"/>
            <w:tcBorders>
              <w:top w:val="nil"/>
              <w:left w:val="nil"/>
              <w:bottom w:val="single" w:sz="4" w:space="0" w:color="auto"/>
              <w:right w:val="single" w:sz="4" w:space="0" w:color="auto"/>
            </w:tcBorders>
            <w:shd w:val="clear" w:color="000000" w:fill="FFFFFF"/>
            <w:noWrap/>
            <w:vAlign w:val="center"/>
            <w:hideMark/>
          </w:tcPr>
          <w:p w14:paraId="68489CE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44B93565" w14:textId="432873C0"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36</w:t>
            </w:r>
          </w:p>
        </w:tc>
      </w:tr>
      <w:tr w:rsidR="009228FA" w:rsidRPr="009228FA" w14:paraId="0EB2D57F"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0B72E5"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43</w:t>
            </w:r>
          </w:p>
        </w:tc>
        <w:tc>
          <w:tcPr>
            <w:tcW w:w="1843" w:type="dxa"/>
            <w:tcBorders>
              <w:top w:val="nil"/>
              <w:left w:val="nil"/>
              <w:bottom w:val="single" w:sz="4" w:space="0" w:color="auto"/>
              <w:right w:val="single" w:sz="4" w:space="0" w:color="auto"/>
            </w:tcBorders>
            <w:shd w:val="clear" w:color="auto" w:fill="auto"/>
            <w:vAlign w:val="center"/>
            <w:hideMark/>
          </w:tcPr>
          <w:p w14:paraId="2743A2E5"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đơn sợi (Số 2/0) dài 90cm, kim tròn</w:t>
            </w:r>
          </w:p>
        </w:tc>
        <w:tc>
          <w:tcPr>
            <w:tcW w:w="6095" w:type="dxa"/>
            <w:tcBorders>
              <w:top w:val="nil"/>
              <w:left w:val="nil"/>
              <w:bottom w:val="single" w:sz="4" w:space="0" w:color="auto"/>
              <w:right w:val="single" w:sz="4" w:space="0" w:color="auto"/>
            </w:tcBorders>
            <w:shd w:val="clear" w:color="000000" w:fill="FFFFFF"/>
            <w:vAlign w:val="center"/>
            <w:hideMark/>
          </w:tcPr>
          <w:p w14:paraId="68CCEDA7"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phẫu thuật polypropylene, không hấp thụ, </w:t>
            </w:r>
            <w:r w:rsidRPr="009228FA">
              <w:rPr>
                <w:rFonts w:ascii="Times New Roman" w:eastAsia="Times New Roman" w:hAnsi="Times New Roman" w:cs="Times New Roman"/>
                <w:color w:val="000000"/>
              </w:rPr>
              <w:br/>
              <w:t>- Số 2/0, dài 90 cm,  2 kim tròn đầu nhọn dài 26mm, 1/2 vòng tròn,</w:t>
            </w:r>
          </w:p>
        </w:tc>
        <w:tc>
          <w:tcPr>
            <w:tcW w:w="851" w:type="dxa"/>
            <w:tcBorders>
              <w:top w:val="nil"/>
              <w:left w:val="nil"/>
              <w:bottom w:val="single" w:sz="4" w:space="0" w:color="auto"/>
              <w:right w:val="single" w:sz="4" w:space="0" w:color="auto"/>
            </w:tcBorders>
            <w:shd w:val="clear" w:color="000000" w:fill="FFFFFF"/>
            <w:noWrap/>
            <w:vAlign w:val="center"/>
            <w:hideMark/>
          </w:tcPr>
          <w:p w14:paraId="18C5FDE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7EAB5A44" w14:textId="0C7CB569"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72</w:t>
            </w:r>
          </w:p>
        </w:tc>
      </w:tr>
      <w:tr w:rsidR="009228FA" w:rsidRPr="009228FA" w14:paraId="2D4BB567"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B52719"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44</w:t>
            </w:r>
          </w:p>
        </w:tc>
        <w:tc>
          <w:tcPr>
            <w:tcW w:w="1843" w:type="dxa"/>
            <w:tcBorders>
              <w:top w:val="nil"/>
              <w:left w:val="nil"/>
              <w:bottom w:val="single" w:sz="4" w:space="0" w:color="auto"/>
              <w:right w:val="single" w:sz="4" w:space="0" w:color="auto"/>
            </w:tcBorders>
            <w:shd w:val="clear" w:color="auto" w:fill="auto"/>
            <w:vAlign w:val="center"/>
            <w:hideMark/>
          </w:tcPr>
          <w:p w14:paraId="29A9F29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không tan tự nhiên đơn sợi (Số 2/0) dài 90cm, kim tròn</w:t>
            </w:r>
          </w:p>
        </w:tc>
        <w:tc>
          <w:tcPr>
            <w:tcW w:w="6095" w:type="dxa"/>
            <w:tcBorders>
              <w:top w:val="nil"/>
              <w:left w:val="nil"/>
              <w:bottom w:val="single" w:sz="4" w:space="0" w:color="auto"/>
              <w:right w:val="single" w:sz="4" w:space="0" w:color="auto"/>
            </w:tcBorders>
            <w:shd w:val="clear" w:color="000000" w:fill="FFFFFF"/>
            <w:vAlign w:val="center"/>
            <w:hideMark/>
          </w:tcPr>
          <w:p w14:paraId="77CCD5FC"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Chỉ phẫu thuật polypropylene, không hấp thụ, </w:t>
            </w:r>
            <w:r w:rsidRPr="009228FA">
              <w:rPr>
                <w:rFonts w:ascii="Times New Roman" w:eastAsia="Times New Roman" w:hAnsi="Times New Roman" w:cs="Times New Roman"/>
                <w:color w:val="000000"/>
              </w:rPr>
              <w:br/>
              <w:t>- Số 2/0, dài 90 cm,  2 kim tròn đầu nhọn dài 26mm, 1/2 vòng tròn,</w:t>
            </w:r>
          </w:p>
        </w:tc>
        <w:tc>
          <w:tcPr>
            <w:tcW w:w="851" w:type="dxa"/>
            <w:tcBorders>
              <w:top w:val="nil"/>
              <w:left w:val="nil"/>
              <w:bottom w:val="single" w:sz="4" w:space="0" w:color="auto"/>
              <w:right w:val="single" w:sz="4" w:space="0" w:color="auto"/>
            </w:tcBorders>
            <w:shd w:val="clear" w:color="000000" w:fill="FFFFFF"/>
            <w:noWrap/>
            <w:vAlign w:val="center"/>
            <w:hideMark/>
          </w:tcPr>
          <w:p w14:paraId="083A0ECD"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36567177" w14:textId="160E3CFC"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72</w:t>
            </w:r>
          </w:p>
        </w:tc>
      </w:tr>
      <w:tr w:rsidR="009228FA" w:rsidRPr="009228FA" w14:paraId="642A3842" w14:textId="77777777" w:rsidTr="009228FA">
        <w:trPr>
          <w:trHeight w:val="3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7AFBB8"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lastRenderedPageBreak/>
              <w:t>45</w:t>
            </w:r>
          </w:p>
        </w:tc>
        <w:tc>
          <w:tcPr>
            <w:tcW w:w="1843" w:type="dxa"/>
            <w:tcBorders>
              <w:top w:val="nil"/>
              <w:left w:val="nil"/>
              <w:bottom w:val="single" w:sz="4" w:space="0" w:color="auto"/>
              <w:right w:val="single" w:sz="4" w:space="0" w:color="auto"/>
            </w:tcBorders>
            <w:shd w:val="clear" w:color="auto" w:fill="auto"/>
            <w:vAlign w:val="center"/>
            <w:hideMark/>
          </w:tcPr>
          <w:p w14:paraId="2517B0BD"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Dụng cụ phẫu thuật trĩ bằng phương pháp Longo</w:t>
            </w:r>
          </w:p>
        </w:tc>
        <w:tc>
          <w:tcPr>
            <w:tcW w:w="6095" w:type="dxa"/>
            <w:tcBorders>
              <w:top w:val="nil"/>
              <w:left w:val="nil"/>
              <w:bottom w:val="single" w:sz="4" w:space="0" w:color="auto"/>
              <w:right w:val="single" w:sz="4" w:space="0" w:color="auto"/>
            </w:tcBorders>
            <w:shd w:val="clear" w:color="000000" w:fill="FFFFFF"/>
            <w:vAlign w:val="center"/>
            <w:hideMark/>
          </w:tcPr>
          <w:p w14:paraId="18E415E8"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 Đường kính ngoài 32 mm, </w:t>
            </w:r>
            <w:r w:rsidRPr="009228FA">
              <w:rPr>
                <w:rFonts w:ascii="Times New Roman" w:eastAsia="Times New Roman" w:hAnsi="Times New Roman" w:cs="Times New Roman"/>
                <w:color w:val="000000"/>
              </w:rPr>
              <w:br/>
              <w:t xml:space="preserve">- Đường kính dao cắt 22.2 mm, </w:t>
            </w:r>
            <w:r w:rsidRPr="009228FA">
              <w:rPr>
                <w:rFonts w:ascii="Times New Roman" w:eastAsia="Times New Roman" w:hAnsi="Times New Roman" w:cs="Times New Roman"/>
                <w:color w:val="000000"/>
              </w:rPr>
              <w:br/>
              <w:t xml:space="preserve">- Số lượng ghim dập 32, </w:t>
            </w:r>
            <w:r w:rsidRPr="009228FA">
              <w:rPr>
                <w:rFonts w:ascii="Times New Roman" w:eastAsia="Times New Roman" w:hAnsi="Times New Roman" w:cs="Times New Roman"/>
                <w:color w:val="000000"/>
              </w:rPr>
              <w:br/>
              <w:t xml:space="preserve">- Chiều cao ghim: 3.8mm, </w:t>
            </w:r>
            <w:r w:rsidRPr="009228FA">
              <w:rPr>
                <w:rFonts w:ascii="Times New Roman" w:eastAsia="Times New Roman" w:hAnsi="Times New Roman" w:cs="Times New Roman"/>
                <w:color w:val="000000"/>
              </w:rPr>
              <w:br/>
              <w:t xml:space="preserve">- Chiều rộng ghim: 3.8mm, </w:t>
            </w:r>
            <w:r w:rsidRPr="009228FA">
              <w:rPr>
                <w:rFonts w:ascii="Times New Roman" w:eastAsia="Times New Roman" w:hAnsi="Times New Roman" w:cs="Times New Roman"/>
                <w:color w:val="000000"/>
              </w:rPr>
              <w:br/>
              <w:t xml:space="preserve">- Chiều cao ghim sau khi bấm (chữ B): 1.5mm, </w:t>
            </w:r>
            <w:r w:rsidRPr="009228FA">
              <w:rPr>
                <w:rFonts w:ascii="Times New Roman" w:eastAsia="Times New Roman" w:hAnsi="Times New Roman" w:cs="Times New Roman"/>
                <w:color w:val="000000"/>
              </w:rPr>
              <w:br/>
              <w:t xml:space="preserve">- Đường kính của ghim: 0.28mm, </w:t>
            </w:r>
            <w:r w:rsidRPr="009228FA">
              <w:rPr>
                <w:rFonts w:ascii="Times New Roman" w:eastAsia="Times New Roman" w:hAnsi="Times New Roman" w:cs="Times New Roman"/>
                <w:color w:val="000000"/>
              </w:rPr>
              <w:br/>
              <w:t>- Độ dày mô yêu cầu 1.5mm</w:t>
            </w:r>
            <w:r w:rsidRPr="009228FA">
              <w:rPr>
                <w:rFonts w:ascii="Times New Roman" w:eastAsia="Times New Roman" w:hAnsi="Times New Roman" w:cs="Times New Roman"/>
                <w:color w:val="000000"/>
              </w:rPr>
              <w:br/>
              <w:t xml:space="preserve">- Chất liệu ghim bấm bằng Titanium, </w:t>
            </w:r>
            <w:r w:rsidRPr="009228FA">
              <w:rPr>
                <w:rFonts w:ascii="Times New Roman" w:eastAsia="Times New Roman" w:hAnsi="Times New Roman" w:cs="Times New Roman"/>
                <w:color w:val="000000"/>
              </w:rPr>
              <w:br/>
              <w:t xml:space="preserve">- Số vòng ghim bấm 2 vòng tròn đồng tâm bên trong đầu dập kim, </w:t>
            </w:r>
            <w:r w:rsidRPr="009228FA">
              <w:rPr>
                <w:rFonts w:ascii="Times New Roman" w:eastAsia="Times New Roman" w:hAnsi="Times New Roman" w:cs="Times New Roman"/>
                <w:color w:val="000000"/>
              </w:rPr>
              <w:br/>
              <w:t xml:space="preserve">- Trục đe cố định, </w:t>
            </w:r>
            <w:r w:rsidRPr="009228FA">
              <w:rPr>
                <w:rFonts w:ascii="Times New Roman" w:eastAsia="Times New Roman" w:hAnsi="Times New Roman" w:cs="Times New Roman"/>
                <w:color w:val="000000"/>
              </w:rPr>
              <w:br/>
              <w:t xml:space="preserve">- Bề mặt cắt có vòng đệm nylon trong đầu đe, có bộ hiển thị độ cao ghim và mô nén, </w:t>
            </w:r>
            <w:r w:rsidRPr="009228FA">
              <w:rPr>
                <w:rFonts w:ascii="Times New Roman" w:eastAsia="Times New Roman" w:hAnsi="Times New Roman" w:cs="Times New Roman"/>
                <w:color w:val="000000"/>
              </w:rPr>
              <w:br/>
              <w:t>- Tiệt trùng bằng EO</w:t>
            </w:r>
          </w:p>
        </w:tc>
        <w:tc>
          <w:tcPr>
            <w:tcW w:w="851" w:type="dxa"/>
            <w:tcBorders>
              <w:top w:val="nil"/>
              <w:left w:val="nil"/>
              <w:bottom w:val="single" w:sz="4" w:space="0" w:color="auto"/>
              <w:right w:val="single" w:sz="4" w:space="0" w:color="auto"/>
            </w:tcBorders>
            <w:shd w:val="clear" w:color="000000" w:fill="FFFFFF"/>
            <w:noWrap/>
            <w:vAlign w:val="center"/>
            <w:hideMark/>
          </w:tcPr>
          <w:p w14:paraId="0129378F"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Cái</w:t>
            </w:r>
          </w:p>
        </w:tc>
        <w:tc>
          <w:tcPr>
            <w:tcW w:w="992" w:type="dxa"/>
            <w:tcBorders>
              <w:top w:val="nil"/>
              <w:left w:val="nil"/>
              <w:bottom w:val="single" w:sz="4" w:space="0" w:color="auto"/>
              <w:right w:val="single" w:sz="4" w:space="0" w:color="auto"/>
            </w:tcBorders>
            <w:shd w:val="clear" w:color="000000" w:fill="FFFFFF"/>
            <w:vAlign w:val="center"/>
            <w:hideMark/>
          </w:tcPr>
          <w:p w14:paraId="254506FF" w14:textId="121FD7F0"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120</w:t>
            </w:r>
          </w:p>
        </w:tc>
      </w:tr>
      <w:tr w:rsidR="009228FA" w:rsidRPr="009228FA" w14:paraId="6745E90D"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BD163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46</w:t>
            </w:r>
          </w:p>
        </w:tc>
        <w:tc>
          <w:tcPr>
            <w:tcW w:w="1843" w:type="dxa"/>
            <w:tcBorders>
              <w:top w:val="nil"/>
              <w:left w:val="nil"/>
              <w:bottom w:val="single" w:sz="4" w:space="0" w:color="auto"/>
              <w:right w:val="single" w:sz="4" w:space="0" w:color="auto"/>
            </w:tcBorders>
            <w:shd w:val="clear" w:color="auto" w:fill="auto"/>
            <w:vAlign w:val="center"/>
            <w:hideMark/>
          </w:tcPr>
          <w:p w14:paraId="6B0A93EC" w14:textId="6AABBBB2"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 cầm máu mũi</w:t>
            </w:r>
          </w:p>
        </w:tc>
        <w:tc>
          <w:tcPr>
            <w:tcW w:w="6095" w:type="dxa"/>
            <w:tcBorders>
              <w:top w:val="nil"/>
              <w:left w:val="nil"/>
              <w:bottom w:val="single" w:sz="4" w:space="0" w:color="auto"/>
              <w:right w:val="single" w:sz="4" w:space="0" w:color="auto"/>
            </w:tcBorders>
            <w:shd w:val="clear" w:color="000000" w:fill="FFFFFF"/>
            <w:vAlign w:val="center"/>
            <w:hideMark/>
          </w:tcPr>
          <w:p w14:paraId="0FD9B14F"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1- Miếng cầm máu mũi </w:t>
            </w:r>
            <w:r w:rsidRPr="009228FA">
              <w:rPr>
                <w:rFonts w:ascii="Times New Roman" w:eastAsia="Times New Roman" w:hAnsi="Times New Roman" w:cs="Times New Roman"/>
                <w:color w:val="000000"/>
              </w:rPr>
              <w:br/>
              <w:t>2- Đặc tính kỹ thuật:</w:t>
            </w:r>
            <w:r w:rsidRPr="009228FA">
              <w:rPr>
                <w:rFonts w:ascii="Times New Roman" w:eastAsia="Times New Roman" w:hAnsi="Times New Roman" w:cs="Times New Roman"/>
                <w:color w:val="000000"/>
              </w:rPr>
              <w:br/>
              <w:t>- Kích thước: 80 mm x 15mm x 20 mm</w:t>
            </w:r>
            <w:r w:rsidRPr="009228FA">
              <w:rPr>
                <w:rFonts w:ascii="Times New Roman" w:eastAsia="Times New Roman" w:hAnsi="Times New Roman" w:cs="Times New Roman"/>
                <w:color w:val="000000"/>
              </w:rPr>
              <w:br/>
              <w:t>- Chất liệu: 100% Polyvinyl Alcohol (PVA).</w:t>
            </w:r>
          </w:p>
        </w:tc>
        <w:tc>
          <w:tcPr>
            <w:tcW w:w="851" w:type="dxa"/>
            <w:tcBorders>
              <w:top w:val="nil"/>
              <w:left w:val="nil"/>
              <w:bottom w:val="single" w:sz="4" w:space="0" w:color="auto"/>
              <w:right w:val="single" w:sz="4" w:space="0" w:color="auto"/>
            </w:tcBorders>
            <w:shd w:val="clear" w:color="auto" w:fill="auto"/>
            <w:noWrap/>
            <w:vAlign w:val="center"/>
            <w:hideMark/>
          </w:tcPr>
          <w:p w14:paraId="2D73DED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Cái</w:t>
            </w:r>
          </w:p>
        </w:tc>
        <w:tc>
          <w:tcPr>
            <w:tcW w:w="992" w:type="dxa"/>
            <w:tcBorders>
              <w:top w:val="nil"/>
              <w:left w:val="nil"/>
              <w:bottom w:val="single" w:sz="4" w:space="0" w:color="auto"/>
              <w:right w:val="single" w:sz="4" w:space="0" w:color="auto"/>
            </w:tcBorders>
            <w:shd w:val="clear" w:color="auto" w:fill="auto"/>
            <w:vAlign w:val="center"/>
            <w:hideMark/>
          </w:tcPr>
          <w:p w14:paraId="5137DDD4" w14:textId="68E23DE4"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50</w:t>
            </w:r>
          </w:p>
        </w:tc>
      </w:tr>
      <w:tr w:rsidR="009228FA" w:rsidRPr="009228FA" w14:paraId="1E2AE735"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0A8C2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47</w:t>
            </w:r>
          </w:p>
        </w:tc>
        <w:tc>
          <w:tcPr>
            <w:tcW w:w="1843" w:type="dxa"/>
            <w:tcBorders>
              <w:top w:val="nil"/>
              <w:left w:val="nil"/>
              <w:bottom w:val="single" w:sz="4" w:space="0" w:color="auto"/>
              <w:right w:val="single" w:sz="4" w:space="0" w:color="auto"/>
            </w:tcBorders>
            <w:shd w:val="clear" w:color="auto" w:fill="auto"/>
            <w:vAlign w:val="center"/>
            <w:hideMark/>
          </w:tcPr>
          <w:p w14:paraId="2FAFE513"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thép số 5 (chiều dài kim 48mm, chỉ dài 45cm)</w:t>
            </w:r>
          </w:p>
        </w:tc>
        <w:tc>
          <w:tcPr>
            <w:tcW w:w="6095" w:type="dxa"/>
            <w:tcBorders>
              <w:top w:val="nil"/>
              <w:left w:val="nil"/>
              <w:bottom w:val="single" w:sz="4" w:space="0" w:color="auto"/>
              <w:right w:val="single" w:sz="4" w:space="0" w:color="auto"/>
            </w:tcBorders>
            <w:shd w:val="clear" w:color="000000" w:fill="FFFFFF"/>
            <w:vAlign w:val="center"/>
            <w:hideMark/>
          </w:tcPr>
          <w:p w14:paraId="09F3DE20"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thép được làm từ thép không gỉ 316L, đơn sợi, số 5, dài 45cm, kim tròn đầu cắt 48 mm, 1/2 vòng tròn, tép 4 sợi, được sử dụng để đóng xương ức, chỉnh hình, đóng thành bụng &amp; sửa chữa thoát vị.</w:t>
            </w:r>
          </w:p>
        </w:tc>
        <w:tc>
          <w:tcPr>
            <w:tcW w:w="851" w:type="dxa"/>
            <w:tcBorders>
              <w:top w:val="nil"/>
              <w:left w:val="nil"/>
              <w:bottom w:val="single" w:sz="4" w:space="0" w:color="auto"/>
              <w:right w:val="single" w:sz="4" w:space="0" w:color="auto"/>
            </w:tcBorders>
            <w:shd w:val="clear" w:color="000000" w:fill="FFFFFF"/>
            <w:noWrap/>
            <w:vAlign w:val="center"/>
            <w:hideMark/>
          </w:tcPr>
          <w:p w14:paraId="6B9D390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09A1C5B8" w14:textId="5BC83069"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10</w:t>
            </w:r>
          </w:p>
        </w:tc>
      </w:tr>
      <w:tr w:rsidR="009228FA" w:rsidRPr="009228FA" w14:paraId="130A203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F49B0B"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48</w:t>
            </w:r>
          </w:p>
        </w:tc>
        <w:tc>
          <w:tcPr>
            <w:tcW w:w="1843" w:type="dxa"/>
            <w:tcBorders>
              <w:top w:val="nil"/>
              <w:left w:val="nil"/>
              <w:bottom w:val="single" w:sz="4" w:space="0" w:color="auto"/>
              <w:right w:val="single" w:sz="4" w:space="0" w:color="auto"/>
            </w:tcBorders>
            <w:shd w:val="clear" w:color="auto" w:fill="auto"/>
            <w:vAlign w:val="center"/>
            <w:hideMark/>
          </w:tcPr>
          <w:p w14:paraId="38ECD714"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thép số 7 (chiều dài kim 120mm, chỉ dài 60cm)</w:t>
            </w:r>
          </w:p>
        </w:tc>
        <w:tc>
          <w:tcPr>
            <w:tcW w:w="6095" w:type="dxa"/>
            <w:tcBorders>
              <w:top w:val="nil"/>
              <w:left w:val="nil"/>
              <w:bottom w:val="single" w:sz="4" w:space="0" w:color="auto"/>
              <w:right w:val="single" w:sz="4" w:space="0" w:color="auto"/>
            </w:tcBorders>
            <w:shd w:val="clear" w:color="000000" w:fill="FFFFFF"/>
            <w:vAlign w:val="center"/>
            <w:hideMark/>
          </w:tcPr>
          <w:p w14:paraId="7103EB43"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Chỉ thép phẫu thuật được làm từ thép không gỉ 316L, đơn sợi, số 7, dài 60cm, kim tam giác ngược 120 mm, 1/2 vòng tròn, được sử dụng để đóng xương ức, chỉnh hình, đóng thành bụng &amp; sửa chữa thoát vị.</w:t>
            </w:r>
          </w:p>
        </w:tc>
        <w:tc>
          <w:tcPr>
            <w:tcW w:w="851" w:type="dxa"/>
            <w:tcBorders>
              <w:top w:val="nil"/>
              <w:left w:val="nil"/>
              <w:bottom w:val="single" w:sz="4" w:space="0" w:color="auto"/>
              <w:right w:val="single" w:sz="4" w:space="0" w:color="auto"/>
            </w:tcBorders>
            <w:shd w:val="clear" w:color="000000" w:fill="FFFFFF"/>
            <w:noWrap/>
            <w:vAlign w:val="center"/>
            <w:hideMark/>
          </w:tcPr>
          <w:p w14:paraId="3E6550B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Tép</w:t>
            </w:r>
          </w:p>
        </w:tc>
        <w:tc>
          <w:tcPr>
            <w:tcW w:w="992" w:type="dxa"/>
            <w:tcBorders>
              <w:top w:val="nil"/>
              <w:left w:val="nil"/>
              <w:bottom w:val="single" w:sz="4" w:space="0" w:color="auto"/>
              <w:right w:val="single" w:sz="4" w:space="0" w:color="auto"/>
            </w:tcBorders>
            <w:shd w:val="clear" w:color="000000" w:fill="FFFFFF"/>
            <w:vAlign w:val="center"/>
            <w:hideMark/>
          </w:tcPr>
          <w:p w14:paraId="4FD755F9" w14:textId="5EBDA14E"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20</w:t>
            </w:r>
          </w:p>
        </w:tc>
      </w:tr>
      <w:tr w:rsidR="009228FA" w:rsidRPr="009228FA" w14:paraId="43154DC3"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823034"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49</w:t>
            </w:r>
          </w:p>
        </w:tc>
        <w:tc>
          <w:tcPr>
            <w:tcW w:w="1843" w:type="dxa"/>
            <w:tcBorders>
              <w:top w:val="nil"/>
              <w:left w:val="nil"/>
              <w:bottom w:val="single" w:sz="4" w:space="0" w:color="auto"/>
              <w:right w:val="single" w:sz="4" w:space="0" w:color="auto"/>
            </w:tcBorders>
            <w:shd w:val="clear" w:color="auto" w:fill="auto"/>
            <w:vAlign w:val="center"/>
            <w:hideMark/>
          </w:tcPr>
          <w:p w14:paraId="4B7FEF0A"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Sáp cầm máu xương</w:t>
            </w:r>
          </w:p>
        </w:tc>
        <w:tc>
          <w:tcPr>
            <w:tcW w:w="6095" w:type="dxa"/>
            <w:tcBorders>
              <w:top w:val="nil"/>
              <w:left w:val="nil"/>
              <w:bottom w:val="single" w:sz="4" w:space="0" w:color="auto"/>
              <w:right w:val="single" w:sz="4" w:space="0" w:color="auto"/>
            </w:tcBorders>
            <w:shd w:val="clear" w:color="000000" w:fill="FFFFFF"/>
            <w:vAlign w:val="center"/>
            <w:hideMark/>
          </w:tcPr>
          <w:p w14:paraId="06023CA9" w14:textId="77777777" w:rsidR="009228FA" w:rsidRPr="009228FA" w:rsidRDefault="009228FA" w:rsidP="009228FA">
            <w:pPr>
              <w:spacing w:after="0" w:line="240" w:lineRule="auto"/>
              <w:rPr>
                <w:rFonts w:ascii="Times New Roman" w:eastAsia="Times New Roman" w:hAnsi="Times New Roman" w:cs="Times New Roman"/>
              </w:rPr>
            </w:pPr>
            <w:r w:rsidRPr="009228FA">
              <w:rPr>
                <w:rFonts w:ascii="Times New Roman" w:eastAsia="Times New Roman" w:hAnsi="Times New Roman" w:cs="Times New Roman"/>
              </w:rPr>
              <w:t>-Miếng sáp cầm máu xương 2.5 gram (hộp 12 miếng) màu trắng ngà</w:t>
            </w:r>
          </w:p>
        </w:tc>
        <w:tc>
          <w:tcPr>
            <w:tcW w:w="851" w:type="dxa"/>
            <w:tcBorders>
              <w:top w:val="nil"/>
              <w:left w:val="nil"/>
              <w:bottom w:val="single" w:sz="4" w:space="0" w:color="auto"/>
              <w:right w:val="single" w:sz="4" w:space="0" w:color="auto"/>
            </w:tcBorders>
            <w:shd w:val="clear" w:color="000000" w:fill="FFFFFF"/>
            <w:vAlign w:val="center"/>
            <w:hideMark/>
          </w:tcPr>
          <w:p w14:paraId="1EDDD3B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000000" w:fill="FFFFFF"/>
            <w:vAlign w:val="center"/>
            <w:hideMark/>
          </w:tcPr>
          <w:p w14:paraId="3F0F2543" w14:textId="18B0213B"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48</w:t>
            </w:r>
          </w:p>
        </w:tc>
      </w:tr>
      <w:tr w:rsidR="009228FA" w:rsidRPr="009228FA" w14:paraId="5DFD6A85"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550430"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50</w:t>
            </w:r>
          </w:p>
        </w:tc>
        <w:tc>
          <w:tcPr>
            <w:tcW w:w="1843" w:type="dxa"/>
            <w:tcBorders>
              <w:top w:val="nil"/>
              <w:left w:val="nil"/>
              <w:bottom w:val="single" w:sz="4" w:space="0" w:color="auto"/>
              <w:right w:val="single" w:sz="4" w:space="0" w:color="auto"/>
            </w:tcBorders>
            <w:shd w:val="clear" w:color="auto" w:fill="auto"/>
            <w:vAlign w:val="center"/>
            <w:hideMark/>
          </w:tcPr>
          <w:p w14:paraId="0F8E70D2"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Vật liệu cầm máu Cellulose</w:t>
            </w:r>
          </w:p>
        </w:tc>
        <w:tc>
          <w:tcPr>
            <w:tcW w:w="6095" w:type="dxa"/>
            <w:tcBorders>
              <w:top w:val="nil"/>
              <w:left w:val="nil"/>
              <w:bottom w:val="single" w:sz="4" w:space="0" w:color="auto"/>
              <w:right w:val="single" w:sz="4" w:space="0" w:color="auto"/>
            </w:tcBorders>
            <w:shd w:val="clear" w:color="000000" w:fill="FFFFFF"/>
            <w:vAlign w:val="center"/>
            <w:hideMark/>
          </w:tcPr>
          <w:p w14:paraId="668AD16C" w14:textId="77777777" w:rsidR="009228FA" w:rsidRPr="009228FA" w:rsidRDefault="009228FA" w:rsidP="009228FA">
            <w:pPr>
              <w:spacing w:after="0" w:line="240" w:lineRule="auto"/>
              <w:rPr>
                <w:rFonts w:ascii="Times New Roman" w:eastAsia="Times New Roman" w:hAnsi="Times New Roman" w:cs="Times New Roman"/>
              </w:rPr>
            </w:pPr>
            <w:r w:rsidRPr="009228FA">
              <w:rPr>
                <w:rFonts w:ascii="Times New Roman" w:eastAsia="Times New Roman" w:hAnsi="Times New Roman" w:cs="Times New Roman"/>
              </w:rPr>
              <w:t>- Vật liệu cầm máu cellulose tái tổ hợp  (oxidized regenerated cellulose) kích thước 10x20 cm.</w:t>
            </w:r>
            <w:r w:rsidRPr="009228FA">
              <w:rPr>
                <w:rFonts w:ascii="Times New Roman" w:eastAsia="Times New Roman" w:hAnsi="Times New Roman" w:cs="Times New Roman"/>
              </w:rPr>
              <w:br/>
              <w:t xml:space="preserve">- Hiệu quả cầm máu nhanh 1-2 phút </w:t>
            </w:r>
            <w:r w:rsidRPr="009228FA">
              <w:rPr>
                <w:rFonts w:ascii="Times New Roman" w:eastAsia="Times New Roman" w:hAnsi="Times New Roman" w:cs="Times New Roman"/>
              </w:rPr>
              <w:br/>
              <w:t>- Thời gian hấp thụ từ 1-2 tuần</w:t>
            </w:r>
            <w:r w:rsidRPr="009228FA">
              <w:rPr>
                <w:rFonts w:ascii="Times New Roman" w:eastAsia="Times New Roman" w:hAnsi="Times New Roman" w:cs="Times New Roman"/>
              </w:rPr>
              <w:br/>
              <w:t>- Mềm mại và phù hợp với mọi loại bề mặt giải phẫu.</w:t>
            </w:r>
          </w:p>
        </w:tc>
        <w:tc>
          <w:tcPr>
            <w:tcW w:w="851" w:type="dxa"/>
            <w:tcBorders>
              <w:top w:val="nil"/>
              <w:left w:val="nil"/>
              <w:bottom w:val="single" w:sz="4" w:space="0" w:color="auto"/>
              <w:right w:val="single" w:sz="4" w:space="0" w:color="auto"/>
            </w:tcBorders>
            <w:shd w:val="clear" w:color="000000" w:fill="FFFFFF"/>
            <w:vAlign w:val="center"/>
            <w:hideMark/>
          </w:tcPr>
          <w:p w14:paraId="769111B8"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Miếng</w:t>
            </w:r>
          </w:p>
        </w:tc>
        <w:tc>
          <w:tcPr>
            <w:tcW w:w="992" w:type="dxa"/>
            <w:tcBorders>
              <w:top w:val="nil"/>
              <w:left w:val="nil"/>
              <w:bottom w:val="single" w:sz="4" w:space="0" w:color="auto"/>
              <w:right w:val="single" w:sz="4" w:space="0" w:color="auto"/>
            </w:tcBorders>
            <w:shd w:val="clear" w:color="000000" w:fill="FFFFFF"/>
            <w:vAlign w:val="center"/>
            <w:hideMark/>
          </w:tcPr>
          <w:p w14:paraId="3661B8DB" w14:textId="2EFA7DBF"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48</w:t>
            </w:r>
          </w:p>
        </w:tc>
      </w:tr>
      <w:tr w:rsidR="009228FA" w:rsidRPr="009228FA" w14:paraId="416C8A14" w14:textId="77777777" w:rsidTr="009228FA">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EC5CA9"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51</w:t>
            </w:r>
          </w:p>
        </w:tc>
        <w:tc>
          <w:tcPr>
            <w:tcW w:w="1843" w:type="dxa"/>
            <w:tcBorders>
              <w:top w:val="nil"/>
              <w:left w:val="nil"/>
              <w:bottom w:val="single" w:sz="4" w:space="0" w:color="auto"/>
              <w:right w:val="single" w:sz="4" w:space="0" w:color="auto"/>
            </w:tcBorders>
            <w:shd w:val="clear" w:color="000000" w:fill="FFFFFF"/>
            <w:vAlign w:val="center"/>
            <w:hideMark/>
          </w:tcPr>
          <w:p w14:paraId="4FABB242"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Sáp parafin</w:t>
            </w:r>
          </w:p>
        </w:tc>
        <w:tc>
          <w:tcPr>
            <w:tcW w:w="6095" w:type="dxa"/>
            <w:tcBorders>
              <w:top w:val="nil"/>
              <w:left w:val="nil"/>
              <w:bottom w:val="single" w:sz="4" w:space="0" w:color="auto"/>
              <w:right w:val="single" w:sz="4" w:space="0" w:color="auto"/>
            </w:tcBorders>
            <w:shd w:val="clear" w:color="000000" w:fill="FFFFFF"/>
            <w:vAlign w:val="center"/>
            <w:hideMark/>
          </w:tcPr>
          <w:p w14:paraId="08E27947" w14:textId="77777777" w:rsidR="009228FA" w:rsidRPr="009228FA" w:rsidRDefault="009228FA" w:rsidP="009228FA">
            <w:pPr>
              <w:spacing w:after="0" w:line="240" w:lineRule="auto"/>
              <w:rPr>
                <w:rFonts w:ascii="Times New Roman" w:eastAsia="Times New Roman" w:hAnsi="Times New Roman" w:cs="Times New Roman"/>
              </w:rPr>
            </w:pPr>
            <w:r w:rsidRPr="009228FA">
              <w:rPr>
                <w:rFonts w:ascii="Times New Roman" w:eastAsia="Times New Roman" w:hAnsi="Times New Roman" w:cs="Times New Roman"/>
              </w:rPr>
              <w:t>Sáp màu trắng đục, sáp thanh, không mùi, không vị, không tan trong nước. Đạt tiêu chuẩn ISO</w:t>
            </w:r>
          </w:p>
        </w:tc>
        <w:tc>
          <w:tcPr>
            <w:tcW w:w="851" w:type="dxa"/>
            <w:tcBorders>
              <w:top w:val="nil"/>
              <w:left w:val="nil"/>
              <w:bottom w:val="single" w:sz="4" w:space="0" w:color="auto"/>
              <w:right w:val="single" w:sz="4" w:space="0" w:color="auto"/>
            </w:tcBorders>
            <w:shd w:val="clear" w:color="000000" w:fill="FFFFFF"/>
            <w:vAlign w:val="center"/>
            <w:hideMark/>
          </w:tcPr>
          <w:p w14:paraId="73535076"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Kg</w:t>
            </w:r>
          </w:p>
        </w:tc>
        <w:tc>
          <w:tcPr>
            <w:tcW w:w="992" w:type="dxa"/>
            <w:tcBorders>
              <w:top w:val="nil"/>
              <w:left w:val="nil"/>
              <w:bottom w:val="single" w:sz="4" w:space="0" w:color="auto"/>
              <w:right w:val="single" w:sz="4" w:space="0" w:color="auto"/>
            </w:tcBorders>
            <w:shd w:val="clear" w:color="000000" w:fill="FFFFFF"/>
            <w:vAlign w:val="center"/>
            <w:hideMark/>
          </w:tcPr>
          <w:p w14:paraId="5E42BD7F" w14:textId="354B1A28"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100</w:t>
            </w:r>
          </w:p>
        </w:tc>
      </w:tr>
      <w:tr w:rsidR="009228FA" w:rsidRPr="009228FA" w14:paraId="6A8D0902" w14:textId="77777777" w:rsidTr="00A3552C">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F9EC0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52</w:t>
            </w:r>
          </w:p>
        </w:tc>
        <w:tc>
          <w:tcPr>
            <w:tcW w:w="1843" w:type="dxa"/>
            <w:tcBorders>
              <w:top w:val="nil"/>
              <w:left w:val="nil"/>
              <w:bottom w:val="single" w:sz="4" w:space="0" w:color="auto"/>
              <w:right w:val="single" w:sz="4" w:space="0" w:color="auto"/>
            </w:tcBorders>
            <w:shd w:val="clear" w:color="000000" w:fill="FFFFFF"/>
            <w:vAlign w:val="center"/>
            <w:hideMark/>
          </w:tcPr>
          <w:p w14:paraId="3DE1467A"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Giấy Monitor sản khoa (sọc xanh)</w:t>
            </w:r>
          </w:p>
        </w:tc>
        <w:tc>
          <w:tcPr>
            <w:tcW w:w="6095" w:type="dxa"/>
            <w:tcBorders>
              <w:top w:val="nil"/>
              <w:left w:val="nil"/>
              <w:bottom w:val="single" w:sz="4" w:space="0" w:color="auto"/>
              <w:right w:val="single" w:sz="4" w:space="0" w:color="auto"/>
            </w:tcBorders>
            <w:shd w:val="clear" w:color="000000" w:fill="FFFFFF"/>
            <w:vAlign w:val="center"/>
            <w:hideMark/>
          </w:tcPr>
          <w:p w14:paraId="06598021"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152mm *150mm* 200 tờ</w:t>
            </w:r>
          </w:p>
        </w:tc>
        <w:tc>
          <w:tcPr>
            <w:tcW w:w="851" w:type="dxa"/>
            <w:tcBorders>
              <w:top w:val="nil"/>
              <w:left w:val="nil"/>
              <w:bottom w:val="single" w:sz="4" w:space="0" w:color="auto"/>
              <w:right w:val="single" w:sz="4" w:space="0" w:color="auto"/>
            </w:tcBorders>
            <w:shd w:val="clear" w:color="000000" w:fill="FFFFFF"/>
            <w:noWrap/>
            <w:vAlign w:val="center"/>
            <w:hideMark/>
          </w:tcPr>
          <w:p w14:paraId="3295223E"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Xấp</w:t>
            </w:r>
          </w:p>
        </w:tc>
        <w:tc>
          <w:tcPr>
            <w:tcW w:w="992" w:type="dxa"/>
            <w:tcBorders>
              <w:top w:val="nil"/>
              <w:left w:val="nil"/>
              <w:bottom w:val="single" w:sz="4" w:space="0" w:color="auto"/>
              <w:right w:val="single" w:sz="4" w:space="0" w:color="auto"/>
            </w:tcBorders>
            <w:shd w:val="clear" w:color="000000" w:fill="FFFFFF"/>
            <w:vAlign w:val="center"/>
            <w:hideMark/>
          </w:tcPr>
          <w:p w14:paraId="1E4F7D77" w14:textId="6C413AC9"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400</w:t>
            </w:r>
          </w:p>
        </w:tc>
      </w:tr>
      <w:tr w:rsidR="009228FA" w:rsidRPr="009228FA" w14:paraId="6D3822F4" w14:textId="77777777" w:rsidTr="00A3552C">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9F7635"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53</w:t>
            </w:r>
          </w:p>
        </w:tc>
        <w:tc>
          <w:tcPr>
            <w:tcW w:w="1843" w:type="dxa"/>
            <w:tcBorders>
              <w:top w:val="nil"/>
              <w:left w:val="nil"/>
              <w:bottom w:val="single" w:sz="4" w:space="0" w:color="auto"/>
              <w:right w:val="single" w:sz="4" w:space="0" w:color="auto"/>
            </w:tcBorders>
            <w:shd w:val="clear" w:color="000000" w:fill="FFFFFF"/>
            <w:vAlign w:val="center"/>
            <w:hideMark/>
          </w:tcPr>
          <w:p w14:paraId="638698FB"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Giấy Monitor sản khoa (sọc đỏ)</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3DA7CB32" w14:textId="77777777"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Kích thước: 152mm *90mm* 150 tờ</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92B1A39"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Xấp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99ED7A" w14:textId="4C3736E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400</w:t>
            </w:r>
          </w:p>
        </w:tc>
      </w:tr>
      <w:tr w:rsidR="009228FA" w:rsidRPr="009228FA" w14:paraId="2A24649A" w14:textId="77777777" w:rsidTr="00A3552C">
        <w:trPr>
          <w:trHeight w:val="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A1EF57"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54</w:t>
            </w:r>
          </w:p>
        </w:tc>
        <w:tc>
          <w:tcPr>
            <w:tcW w:w="1843" w:type="dxa"/>
            <w:tcBorders>
              <w:top w:val="nil"/>
              <w:left w:val="nil"/>
              <w:bottom w:val="single" w:sz="4" w:space="0" w:color="auto"/>
              <w:right w:val="single" w:sz="4" w:space="0" w:color="auto"/>
            </w:tcBorders>
            <w:shd w:val="clear" w:color="000000" w:fill="FFFFFF"/>
            <w:vAlign w:val="center"/>
            <w:hideMark/>
          </w:tcPr>
          <w:p w14:paraId="6867AA74" w14:textId="77777777" w:rsidR="009228FA" w:rsidRPr="009228FA" w:rsidRDefault="009228FA" w:rsidP="009228FA">
            <w:pPr>
              <w:spacing w:after="0" w:line="240" w:lineRule="auto"/>
              <w:jc w:val="center"/>
              <w:rPr>
                <w:rFonts w:ascii="Times New Roman" w:eastAsia="Times New Roman" w:hAnsi="Times New Roman" w:cs="Times New Roman"/>
              </w:rPr>
            </w:pPr>
            <w:r w:rsidRPr="009228FA">
              <w:rPr>
                <w:rFonts w:ascii="Times New Roman" w:eastAsia="Times New Roman" w:hAnsi="Times New Roman" w:cs="Times New Roman"/>
              </w:rPr>
              <w:t>Ống thông khí hòm nhĩ</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38EFDBD5" w14:textId="77777777" w:rsidR="00716E94"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Ống thông khí tai dùng trong tai mũi họng: </w:t>
            </w:r>
          </w:p>
          <w:p w14:paraId="4DF1D602" w14:textId="77777777" w:rsidR="00716E94"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xml:space="preserve">- Đường kính: 1,14mm </w:t>
            </w:r>
          </w:p>
          <w:p w14:paraId="6C0319C7" w14:textId="64D1568A" w:rsidR="009228FA" w:rsidRPr="009228FA" w:rsidRDefault="009228FA" w:rsidP="009228FA">
            <w:pPr>
              <w:spacing w:after="0" w:line="240" w:lineRule="auto"/>
              <w:rPr>
                <w:rFonts w:ascii="Times New Roman" w:eastAsia="Times New Roman" w:hAnsi="Times New Roman" w:cs="Times New Roman"/>
                <w:color w:val="000000"/>
              </w:rPr>
            </w:pPr>
            <w:r w:rsidRPr="009228FA">
              <w:rPr>
                <w:rFonts w:ascii="Times New Roman" w:eastAsia="Times New Roman" w:hAnsi="Times New Roman" w:cs="Times New Roman"/>
                <w:color w:val="000000"/>
              </w:rPr>
              <w:t>- Chất liệu: nhựa Fluoroplastic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00C7E0" w14:textId="77777777"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Cái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00BB76" w14:textId="6D408E84" w:rsidR="009228FA" w:rsidRPr="009228FA" w:rsidRDefault="009228FA" w:rsidP="009228FA">
            <w:pPr>
              <w:spacing w:after="0" w:line="240" w:lineRule="auto"/>
              <w:jc w:val="center"/>
              <w:rPr>
                <w:rFonts w:ascii="Times New Roman" w:eastAsia="Times New Roman" w:hAnsi="Times New Roman" w:cs="Times New Roman"/>
                <w:color w:val="000000"/>
              </w:rPr>
            </w:pPr>
            <w:r w:rsidRPr="009228FA">
              <w:rPr>
                <w:rFonts w:ascii="Times New Roman" w:eastAsia="Times New Roman" w:hAnsi="Times New Roman" w:cs="Times New Roman"/>
                <w:color w:val="000000"/>
              </w:rPr>
              <w:t>100</w:t>
            </w:r>
          </w:p>
        </w:tc>
      </w:tr>
      <w:tr w:rsidR="009228FA" w:rsidRPr="009228FA" w14:paraId="5D310E6D" w14:textId="77777777" w:rsidTr="00A3552C">
        <w:trPr>
          <w:trHeight w:val="489"/>
        </w:trPr>
        <w:tc>
          <w:tcPr>
            <w:tcW w:w="2552" w:type="dxa"/>
            <w:gridSpan w:val="2"/>
            <w:tcBorders>
              <w:top w:val="single" w:sz="4" w:space="0" w:color="auto"/>
              <w:left w:val="single" w:sz="4" w:space="0" w:color="auto"/>
              <w:bottom w:val="single" w:sz="4" w:space="0" w:color="auto"/>
            </w:tcBorders>
            <w:shd w:val="clear" w:color="auto" w:fill="auto"/>
            <w:noWrap/>
            <w:vAlign w:val="center"/>
            <w:hideMark/>
          </w:tcPr>
          <w:p w14:paraId="51342D67" w14:textId="77777777" w:rsidR="009228FA" w:rsidRPr="009228FA" w:rsidRDefault="009228FA" w:rsidP="009228FA">
            <w:pPr>
              <w:spacing w:after="0" w:line="240" w:lineRule="auto"/>
              <w:jc w:val="center"/>
              <w:rPr>
                <w:rFonts w:ascii="Times New Roman" w:eastAsia="Times New Roman" w:hAnsi="Times New Roman" w:cs="Times New Roman"/>
                <w:b/>
                <w:bCs/>
              </w:rPr>
            </w:pPr>
            <w:r w:rsidRPr="009228FA">
              <w:rPr>
                <w:rFonts w:ascii="Times New Roman" w:eastAsia="Times New Roman" w:hAnsi="Times New Roman" w:cs="Times New Roman"/>
                <w:b/>
                <w:bCs/>
              </w:rPr>
              <w:t>Tổng cộng: 54 khoản</w:t>
            </w:r>
          </w:p>
        </w:tc>
        <w:tc>
          <w:tcPr>
            <w:tcW w:w="6095" w:type="dxa"/>
            <w:tcBorders>
              <w:top w:val="single" w:sz="4" w:space="0" w:color="auto"/>
              <w:bottom w:val="single" w:sz="4" w:space="0" w:color="auto"/>
            </w:tcBorders>
            <w:shd w:val="clear" w:color="auto" w:fill="auto"/>
            <w:noWrap/>
            <w:vAlign w:val="center"/>
            <w:hideMark/>
          </w:tcPr>
          <w:p w14:paraId="59BEB0DE" w14:textId="60A83F22" w:rsidR="009228FA" w:rsidRPr="009228FA" w:rsidRDefault="009228FA" w:rsidP="009228FA">
            <w:pPr>
              <w:spacing w:after="0" w:line="240" w:lineRule="auto"/>
              <w:jc w:val="center"/>
              <w:rPr>
                <w:rFonts w:ascii="Times New Roman" w:eastAsia="Times New Roman" w:hAnsi="Times New Roman" w:cs="Times New Roman"/>
                <w:b/>
                <w:bCs/>
              </w:rPr>
            </w:pPr>
          </w:p>
        </w:tc>
        <w:tc>
          <w:tcPr>
            <w:tcW w:w="851" w:type="dxa"/>
            <w:tcBorders>
              <w:top w:val="single" w:sz="4" w:space="0" w:color="auto"/>
              <w:bottom w:val="single" w:sz="4" w:space="0" w:color="auto"/>
            </w:tcBorders>
            <w:shd w:val="clear" w:color="auto" w:fill="auto"/>
            <w:noWrap/>
            <w:vAlign w:val="center"/>
            <w:hideMark/>
          </w:tcPr>
          <w:p w14:paraId="0394166F" w14:textId="318AEBD2" w:rsidR="009228FA" w:rsidRPr="009228FA" w:rsidRDefault="009228FA" w:rsidP="009228FA">
            <w:pPr>
              <w:spacing w:after="0" w:line="240" w:lineRule="auto"/>
              <w:jc w:val="center"/>
              <w:rPr>
                <w:rFonts w:ascii="Times New Roman" w:eastAsia="Times New Roman" w:hAnsi="Times New Roman" w:cs="Times New Roman"/>
                <w:b/>
                <w:bCs/>
              </w:rPr>
            </w:pPr>
          </w:p>
        </w:tc>
        <w:tc>
          <w:tcPr>
            <w:tcW w:w="992" w:type="dxa"/>
            <w:tcBorders>
              <w:top w:val="single" w:sz="4" w:space="0" w:color="auto"/>
              <w:bottom w:val="single" w:sz="4" w:space="0" w:color="auto"/>
              <w:right w:val="single" w:sz="4" w:space="0" w:color="auto"/>
            </w:tcBorders>
            <w:shd w:val="clear" w:color="auto" w:fill="auto"/>
            <w:noWrap/>
            <w:vAlign w:val="center"/>
            <w:hideMark/>
          </w:tcPr>
          <w:p w14:paraId="632D555F" w14:textId="3985A36B" w:rsidR="009228FA" w:rsidRPr="009228FA" w:rsidRDefault="009228FA" w:rsidP="009228FA">
            <w:pPr>
              <w:spacing w:after="0" w:line="240" w:lineRule="auto"/>
              <w:jc w:val="center"/>
              <w:rPr>
                <w:rFonts w:ascii="Times New Roman" w:eastAsia="Times New Roman" w:hAnsi="Times New Roman" w:cs="Times New Roman"/>
                <w:b/>
                <w:bCs/>
              </w:rPr>
            </w:pPr>
          </w:p>
        </w:tc>
      </w:tr>
    </w:tbl>
    <w:p w14:paraId="695E0A73" w14:textId="77777777" w:rsidR="009228FA" w:rsidRPr="005E44F8" w:rsidRDefault="009228FA" w:rsidP="00A95621">
      <w:pPr>
        <w:widowControl w:val="0"/>
        <w:spacing w:after="0"/>
        <w:ind w:firstLine="567"/>
        <w:jc w:val="both"/>
        <w:rPr>
          <w:rFonts w:ascii="Times New Roman" w:hAnsi="Times New Roman" w:cs="Times New Roman"/>
          <w:b/>
          <w:bCs/>
          <w:i/>
          <w:iCs/>
          <w:sz w:val="26"/>
          <w:szCs w:val="26"/>
        </w:rPr>
      </w:pPr>
    </w:p>
    <w:bookmarkEnd w:id="1"/>
    <w:p w14:paraId="02452525" w14:textId="77777777" w:rsidR="00483118" w:rsidRPr="00483118" w:rsidRDefault="00483118" w:rsidP="00483118">
      <w:pPr>
        <w:spacing w:after="0"/>
        <w:ind w:left="45" w:firstLine="380"/>
        <w:jc w:val="both"/>
        <w:rPr>
          <w:rFonts w:ascii="Times New Roman" w:hAnsi="Times New Roman" w:cs="Times New Roman"/>
          <w:bCs/>
          <w:sz w:val="26"/>
          <w:szCs w:val="26"/>
        </w:rPr>
      </w:pPr>
      <w:r w:rsidRPr="00483118">
        <w:rPr>
          <w:rFonts w:ascii="Times New Roman" w:hAnsi="Times New Roman" w:cs="Times New Roman"/>
          <w:bCs/>
          <w:sz w:val="26"/>
          <w:szCs w:val="26"/>
        </w:rPr>
        <w:t xml:space="preserve">Nhà thầu có trách nhiệm trình bày rõ ràng toàn bộ nội dung kỹ thuật của hàng hóa chào thầu theo thứ tự yêu cầu tại Mục này. Mỗi đặc tính, thông số kỹ thuật chào thầu </w:t>
      </w:r>
      <w:r w:rsidRPr="00483118">
        <w:rPr>
          <w:rFonts w:ascii="Times New Roman" w:hAnsi="Times New Roman" w:cs="Times New Roman"/>
          <w:bCs/>
          <w:sz w:val="26"/>
          <w:szCs w:val="26"/>
        </w:rPr>
        <w:lastRenderedPageBreak/>
        <w:t>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14:paraId="31AEB769" w14:textId="77777777" w:rsidR="00483118" w:rsidRPr="00483118" w:rsidRDefault="00483118" w:rsidP="00483118">
      <w:pPr>
        <w:spacing w:after="0"/>
        <w:ind w:left="45" w:firstLine="380"/>
        <w:jc w:val="both"/>
        <w:rPr>
          <w:rFonts w:ascii="Times New Roman" w:hAnsi="Times New Roman" w:cs="Times New Roman"/>
          <w:bCs/>
          <w:sz w:val="26"/>
          <w:szCs w:val="26"/>
        </w:rPr>
      </w:pPr>
      <w:r w:rsidRPr="00483118">
        <w:rPr>
          <w:rFonts w:ascii="Times New Roman" w:hAnsi="Times New Roman" w:cs="Times New Roman"/>
          <w:bCs/>
          <w:sz w:val="26"/>
          <w:szCs w:val="26"/>
        </w:rPr>
        <w:t>Hàng hóa phải đáp ứng các yêu cầu về cấu hình, đặc tính, thông số kỹ thuật và các yêu cầu khác như quy định dưới đây và là mức yêu cầu tối thiểu phải đạt hoặc chấp nhận được:</w:t>
      </w:r>
    </w:p>
    <w:p w14:paraId="17F90FC4" w14:textId="77777777" w:rsidR="00483118" w:rsidRPr="00483118" w:rsidRDefault="00483118" w:rsidP="00483118">
      <w:pPr>
        <w:spacing w:after="0"/>
        <w:ind w:left="45" w:firstLine="380"/>
        <w:jc w:val="both"/>
        <w:rPr>
          <w:rFonts w:ascii="Times New Roman" w:hAnsi="Times New Roman" w:cs="Times New Roman"/>
          <w:b/>
          <w:bCs/>
          <w:sz w:val="26"/>
          <w:szCs w:val="26"/>
        </w:rPr>
      </w:pPr>
      <w:r w:rsidRPr="00483118">
        <w:rPr>
          <w:rFonts w:ascii="Times New Roman" w:hAnsi="Times New Roman" w:cs="Times New Roman"/>
          <w:b/>
          <w:bCs/>
          <w:sz w:val="26"/>
          <w:szCs w:val="26"/>
        </w:rPr>
        <w:t>Ghi chú:</w:t>
      </w:r>
    </w:p>
    <w:p w14:paraId="48DE97E3" w14:textId="77777777" w:rsidR="00483118" w:rsidRPr="00483118" w:rsidRDefault="00483118" w:rsidP="00423E37">
      <w:pPr>
        <w:tabs>
          <w:tab w:val="left" w:pos="1560"/>
        </w:tabs>
        <w:spacing w:after="0"/>
        <w:ind w:left="45" w:firstLine="380"/>
        <w:jc w:val="both"/>
        <w:rPr>
          <w:rFonts w:ascii="Times New Roman" w:hAnsi="Times New Roman" w:cs="Times New Roman"/>
          <w:bCs/>
          <w:sz w:val="26"/>
          <w:szCs w:val="26"/>
        </w:rPr>
      </w:pPr>
      <w:r w:rsidRPr="00483118">
        <w:rPr>
          <w:rFonts w:ascii="Times New Roman" w:hAnsi="Times New Roman" w:cs="Times New Roman"/>
          <w:bCs/>
          <w:sz w:val="26"/>
          <w:szCs w:val="26"/>
        </w:rPr>
        <w:t>Bất kỳ thương hiệu, mã hiệu, danh từ riêng (nếu có) trong bảng yêu cầu kỹ thuật chỉ mang tính chất minh họa cho các tiêu chuẩn chất lượng, tính năng kỹ thuật khó mô tả, nhà thầu có thể lựa chọn dự thầu hàng hóa có nguồn gốc, xuất xứ, nhà sản xuất, thương hiệu, mã hiệu phù hợp với điều kiện cung cấp nhưng phải đảm bảo yêu cầu tiêu chuẩn kỹ thuật, đặc tính kỹ thuật, tính năng sử dụng “tương đương” hoặc “ưu việt” hơn hẳn so với yêu cầu tối thiểu. Nội hàm tương đương được quy định trong yêu cầu kỹ thuật được hiểu là:</w:t>
      </w:r>
    </w:p>
    <w:p w14:paraId="1E75B675" w14:textId="77777777" w:rsidR="00483118" w:rsidRPr="00483118" w:rsidRDefault="00483118" w:rsidP="007A082E">
      <w:pPr>
        <w:spacing w:after="0"/>
        <w:ind w:left="45" w:firstLine="806"/>
        <w:jc w:val="both"/>
        <w:rPr>
          <w:rFonts w:ascii="Times New Roman" w:hAnsi="Times New Roman" w:cs="Times New Roman"/>
          <w:bCs/>
          <w:sz w:val="26"/>
          <w:szCs w:val="26"/>
        </w:rPr>
      </w:pPr>
      <w:r w:rsidRPr="00483118">
        <w:rPr>
          <w:rFonts w:ascii="Times New Roman" w:hAnsi="Times New Roman" w:cs="Times New Roman"/>
          <w:bCs/>
          <w:sz w:val="26"/>
          <w:szCs w:val="26"/>
        </w:rPr>
        <w:t>(1)</w:t>
      </w:r>
      <w:r w:rsidRPr="00483118">
        <w:rPr>
          <w:rFonts w:ascii="Times New Roman" w:hAnsi="Times New Roman" w:cs="Times New Roman"/>
          <w:bCs/>
          <w:sz w:val="26"/>
          <w:szCs w:val="26"/>
        </w:rPr>
        <w:tab/>
        <w:t>Được cơ quan có thẩm quyền chứng nhận tương đương tiêu chuẩn</w:t>
      </w:r>
    </w:p>
    <w:p w14:paraId="24E57BED" w14:textId="77777777" w:rsidR="00483118" w:rsidRPr="00483118" w:rsidRDefault="00483118" w:rsidP="007A082E">
      <w:pPr>
        <w:spacing w:after="0"/>
        <w:ind w:left="45" w:firstLine="806"/>
        <w:jc w:val="both"/>
        <w:rPr>
          <w:rFonts w:ascii="Times New Roman" w:hAnsi="Times New Roman" w:cs="Times New Roman"/>
          <w:bCs/>
          <w:sz w:val="26"/>
          <w:szCs w:val="26"/>
        </w:rPr>
      </w:pPr>
      <w:r w:rsidRPr="00483118">
        <w:rPr>
          <w:rFonts w:ascii="Times New Roman" w:hAnsi="Times New Roman" w:cs="Times New Roman"/>
          <w:bCs/>
          <w:sz w:val="26"/>
          <w:szCs w:val="26"/>
        </w:rPr>
        <w:t>(2)</w:t>
      </w:r>
      <w:r w:rsidRPr="00483118">
        <w:rPr>
          <w:rFonts w:ascii="Times New Roman" w:hAnsi="Times New Roman" w:cs="Times New Roman"/>
          <w:bCs/>
          <w:sz w:val="26"/>
          <w:szCs w:val="26"/>
        </w:rPr>
        <w:tab/>
        <w:t>Tương đương về tính năng cơ bản, độ tin cậy, phạm vi ứng dụng</w:t>
      </w:r>
    </w:p>
    <w:p w14:paraId="12CFE946" w14:textId="77777777" w:rsidR="00483118" w:rsidRPr="00483118" w:rsidRDefault="00483118" w:rsidP="007A082E">
      <w:pPr>
        <w:spacing w:after="0"/>
        <w:ind w:left="45" w:firstLine="806"/>
        <w:jc w:val="both"/>
        <w:rPr>
          <w:rFonts w:ascii="Times New Roman" w:hAnsi="Times New Roman" w:cs="Times New Roman"/>
          <w:bCs/>
          <w:sz w:val="26"/>
          <w:szCs w:val="26"/>
        </w:rPr>
      </w:pPr>
      <w:r w:rsidRPr="00483118">
        <w:rPr>
          <w:rFonts w:ascii="Times New Roman" w:hAnsi="Times New Roman" w:cs="Times New Roman"/>
          <w:bCs/>
          <w:sz w:val="26"/>
          <w:szCs w:val="26"/>
        </w:rPr>
        <w:t>(3)</w:t>
      </w:r>
      <w:r w:rsidRPr="00483118">
        <w:rPr>
          <w:rFonts w:ascii="Times New Roman" w:hAnsi="Times New Roman" w:cs="Times New Roman"/>
          <w:bCs/>
          <w:sz w:val="26"/>
          <w:szCs w:val="26"/>
        </w:rPr>
        <w:tab/>
        <w:t>Tương đương về công suất; hiệu suất, yêu cầu thông số đầu vào; danh mục, độ chính xác kết quả đầu ra.</w:t>
      </w:r>
    </w:p>
    <w:p w14:paraId="4D34E26B" w14:textId="77777777" w:rsidR="00483118" w:rsidRPr="00483118" w:rsidRDefault="00483118" w:rsidP="007A082E">
      <w:pPr>
        <w:spacing w:after="0"/>
        <w:ind w:left="45" w:firstLine="806"/>
        <w:jc w:val="both"/>
        <w:rPr>
          <w:rFonts w:ascii="Times New Roman" w:hAnsi="Times New Roman" w:cs="Times New Roman"/>
          <w:bCs/>
          <w:sz w:val="26"/>
          <w:szCs w:val="26"/>
        </w:rPr>
      </w:pPr>
      <w:r w:rsidRPr="00483118">
        <w:rPr>
          <w:rFonts w:ascii="Times New Roman" w:hAnsi="Times New Roman" w:cs="Times New Roman"/>
          <w:bCs/>
          <w:sz w:val="26"/>
          <w:szCs w:val="26"/>
        </w:rPr>
        <w:t>(4)</w:t>
      </w:r>
      <w:r w:rsidRPr="00483118">
        <w:rPr>
          <w:rFonts w:ascii="Times New Roman" w:hAnsi="Times New Roman" w:cs="Times New Roman"/>
          <w:bCs/>
          <w:sz w:val="26"/>
          <w:szCs w:val="26"/>
        </w:rPr>
        <w:tab/>
        <w:t>Tương đương về giá trị đo; độ chính xác kết quả đo;</w:t>
      </w:r>
    </w:p>
    <w:p w14:paraId="00DF015C" w14:textId="77777777" w:rsidR="00483118" w:rsidRPr="00483118" w:rsidRDefault="00483118" w:rsidP="007A082E">
      <w:pPr>
        <w:spacing w:after="0"/>
        <w:ind w:left="45" w:firstLine="806"/>
        <w:jc w:val="both"/>
        <w:rPr>
          <w:rFonts w:ascii="Times New Roman" w:hAnsi="Times New Roman" w:cs="Times New Roman"/>
          <w:bCs/>
          <w:sz w:val="26"/>
          <w:szCs w:val="26"/>
        </w:rPr>
      </w:pPr>
      <w:r w:rsidRPr="00483118">
        <w:rPr>
          <w:rFonts w:ascii="Times New Roman" w:hAnsi="Times New Roman" w:cs="Times New Roman"/>
          <w:bCs/>
          <w:sz w:val="26"/>
          <w:szCs w:val="26"/>
        </w:rPr>
        <w:t>(5)</w:t>
      </w:r>
      <w:r w:rsidRPr="00483118">
        <w:rPr>
          <w:rFonts w:ascii="Times New Roman" w:hAnsi="Times New Roman" w:cs="Times New Roman"/>
          <w:bCs/>
          <w:sz w:val="26"/>
          <w:szCs w:val="26"/>
        </w:rPr>
        <w:tab/>
        <w:t>Tương đương về hàm lượng, nồng độ, tính chất</w:t>
      </w:r>
    </w:p>
    <w:p w14:paraId="21FE5235" w14:textId="0643DBC6" w:rsidR="00483118" w:rsidRDefault="00483118" w:rsidP="00483118">
      <w:pPr>
        <w:spacing w:after="0"/>
        <w:ind w:left="45" w:firstLine="380"/>
        <w:jc w:val="both"/>
        <w:rPr>
          <w:rFonts w:ascii="Times New Roman" w:hAnsi="Times New Roman" w:cs="Times New Roman"/>
          <w:b/>
          <w:bCs/>
          <w:sz w:val="26"/>
          <w:szCs w:val="26"/>
          <w:highlight w:val="yellow"/>
        </w:rPr>
      </w:pPr>
      <w:r w:rsidRPr="00483118">
        <w:rPr>
          <w:rFonts w:ascii="Times New Roman" w:hAnsi="Times New Roman" w:cs="Times New Roman"/>
          <w:b/>
          <w:bCs/>
          <w:sz w:val="26"/>
          <w:szCs w:val="26"/>
        </w:rPr>
        <w:t>1.3. Các yêu cầu khác</w:t>
      </w:r>
    </w:p>
    <w:p w14:paraId="3E1F088E" w14:textId="5B1489C5" w:rsidR="003C6243" w:rsidRPr="00703CF5" w:rsidRDefault="003C6243" w:rsidP="00A95621">
      <w:pPr>
        <w:spacing w:after="0"/>
        <w:ind w:left="45" w:firstLine="380"/>
        <w:jc w:val="both"/>
        <w:rPr>
          <w:rFonts w:ascii="Times New Roman" w:hAnsi="Times New Roman" w:cs="Times New Roman"/>
          <w:b/>
          <w:bCs/>
          <w:sz w:val="26"/>
          <w:szCs w:val="26"/>
          <w:lang w:val="vi-VN"/>
        </w:rPr>
      </w:pPr>
      <w:r w:rsidRPr="00703CF5">
        <w:rPr>
          <w:rFonts w:ascii="Times New Roman" w:hAnsi="Times New Roman" w:cs="Times New Roman"/>
          <w:b/>
          <w:bCs/>
          <w:sz w:val="26"/>
          <w:szCs w:val="26"/>
        </w:rPr>
        <w:t>1.3 Các yêu cầu khác</w:t>
      </w:r>
      <w:r w:rsidRPr="00703CF5">
        <w:rPr>
          <w:rFonts w:ascii="Times New Roman" w:hAnsi="Times New Roman" w:cs="Times New Roman"/>
          <w:b/>
          <w:bCs/>
          <w:sz w:val="26"/>
          <w:szCs w:val="26"/>
          <w:lang w:val="vi-VN"/>
        </w:rPr>
        <w:t>:</w:t>
      </w:r>
    </w:p>
    <w:p w14:paraId="479802E8" w14:textId="37E85DA0" w:rsidR="003C6243" w:rsidRPr="00703CF5" w:rsidRDefault="003C6243" w:rsidP="00A95621">
      <w:pPr>
        <w:spacing w:after="0"/>
        <w:ind w:firstLine="426"/>
        <w:jc w:val="both"/>
        <w:rPr>
          <w:rFonts w:ascii="Times New Roman" w:hAnsi="Times New Roman" w:cs="Times New Roman"/>
          <w:b/>
          <w:sz w:val="26"/>
          <w:szCs w:val="26"/>
          <w:shd w:val="clear" w:color="auto" w:fill="FFFFFF"/>
          <w:lang w:val="vi-VN"/>
        </w:rPr>
      </w:pPr>
      <w:r w:rsidRPr="00703CF5">
        <w:rPr>
          <w:rFonts w:ascii="Times New Roman" w:hAnsi="Times New Roman" w:cs="Times New Roman"/>
          <w:sz w:val="26"/>
          <w:szCs w:val="26"/>
          <w:shd w:val="clear" w:color="auto" w:fill="FFFFFF"/>
          <w:lang w:val="vi-VN"/>
        </w:rPr>
        <w:t>Trong quá trình đánh giá E-HSDT</w:t>
      </w:r>
      <w:r w:rsidRPr="00703CF5">
        <w:rPr>
          <w:rFonts w:ascii="Times New Roman" w:hAnsi="Times New Roman" w:cs="Times New Roman"/>
          <w:sz w:val="26"/>
          <w:szCs w:val="26"/>
          <w:shd w:val="clear" w:color="auto" w:fill="FFFFFF"/>
        </w:rPr>
        <w:t>, nếu cần thiết thì</w:t>
      </w:r>
      <w:r w:rsidRPr="00703CF5">
        <w:rPr>
          <w:rFonts w:ascii="Times New Roman" w:hAnsi="Times New Roman" w:cs="Times New Roman"/>
          <w:sz w:val="26"/>
          <w:szCs w:val="26"/>
          <w:shd w:val="clear" w:color="auto" w:fill="FFFFFF"/>
          <w:lang w:val="vi-VN"/>
        </w:rPr>
        <w:t xml:space="preserve"> bên mời thầu sẽ đối chiếu tài liệu kỹ thuật mà nhà thầu cung cấp với các tài liệu kỹ thuật nhà sản xuất, hoặc chủ s</w:t>
      </w:r>
      <w:r w:rsidRPr="00703CF5">
        <w:rPr>
          <w:rFonts w:ascii="Times New Roman" w:hAnsi="Times New Roman" w:cs="Times New Roman"/>
          <w:sz w:val="26"/>
          <w:szCs w:val="26"/>
          <w:shd w:val="clear" w:color="auto" w:fill="FFFFFF"/>
        </w:rPr>
        <w:t>ở</w:t>
      </w:r>
      <w:r w:rsidRPr="00703CF5">
        <w:rPr>
          <w:rFonts w:ascii="Times New Roman" w:hAnsi="Times New Roman" w:cs="Times New Roman"/>
          <w:sz w:val="26"/>
          <w:szCs w:val="26"/>
          <w:shd w:val="clear" w:color="auto" w:fill="FFFFFF"/>
          <w:lang w:val="vi-VN"/>
        </w:rPr>
        <w:t xml:space="preserve"> hữu thiết bị y tế công bố còn hiệu lực tại thời điểm đóng thầu, nếu có sự sai khác giữa các tài liệu nhà thầu cung cấp với tài liệu của nhà sản xuất, hoặc chủ s</w:t>
      </w:r>
      <w:r w:rsidRPr="00703CF5">
        <w:rPr>
          <w:rFonts w:ascii="Times New Roman" w:hAnsi="Times New Roman" w:cs="Times New Roman"/>
          <w:sz w:val="26"/>
          <w:szCs w:val="26"/>
          <w:shd w:val="clear" w:color="auto" w:fill="FFFFFF"/>
        </w:rPr>
        <w:t>ở</w:t>
      </w:r>
      <w:r w:rsidRPr="00703CF5">
        <w:rPr>
          <w:rFonts w:ascii="Times New Roman" w:hAnsi="Times New Roman" w:cs="Times New Roman"/>
          <w:sz w:val="26"/>
          <w:szCs w:val="26"/>
          <w:shd w:val="clear" w:color="auto" w:fill="FFFFFF"/>
          <w:lang w:val="vi-VN"/>
        </w:rPr>
        <w:t xml:space="preserve"> hữu trang thiết bị y tế công bố mà sự sai khác này dẫn đến sự thay đổi kết quả lựa chọn nhà thầu, thì tài liệu công bố công khai của nhà sản xuất, hoặc chủ s</w:t>
      </w:r>
      <w:r w:rsidRPr="00703CF5">
        <w:rPr>
          <w:rFonts w:ascii="Times New Roman" w:hAnsi="Times New Roman" w:cs="Times New Roman"/>
          <w:sz w:val="26"/>
          <w:szCs w:val="26"/>
          <w:shd w:val="clear" w:color="auto" w:fill="FFFFFF"/>
        </w:rPr>
        <w:t>ở</w:t>
      </w:r>
      <w:r w:rsidRPr="00703CF5">
        <w:rPr>
          <w:rFonts w:ascii="Times New Roman" w:hAnsi="Times New Roman" w:cs="Times New Roman"/>
          <w:sz w:val="26"/>
          <w:szCs w:val="26"/>
          <w:shd w:val="clear" w:color="auto" w:fill="FFFFFF"/>
          <w:lang w:val="vi-VN"/>
        </w:rPr>
        <w:t xml:space="preserve"> hữu thiết bị y tế được sử dụng làm căn cứ để đánh giá E-HSDT, </w:t>
      </w:r>
      <w:r w:rsidRPr="00703CF5">
        <w:rPr>
          <w:rFonts w:ascii="Times New Roman" w:hAnsi="Times New Roman" w:cs="Times New Roman"/>
          <w:b/>
          <w:sz w:val="26"/>
          <w:szCs w:val="26"/>
          <w:shd w:val="clear" w:color="auto" w:fill="FFFFFF"/>
          <w:lang w:val="vi-VN"/>
        </w:rPr>
        <w:t>trong trường hợp này nhà thầu sẽ bị kết luận là vi phạm Điểm b Khoản 4 Điều 16 Luật đấu thầu 22/2023/QH15.</w:t>
      </w:r>
    </w:p>
    <w:p w14:paraId="685C99BD" w14:textId="6E255FB2" w:rsidR="00423E37" w:rsidRPr="00483118" w:rsidRDefault="00423E37" w:rsidP="00A95621">
      <w:pPr>
        <w:spacing w:after="0"/>
        <w:ind w:firstLine="426"/>
        <w:jc w:val="both"/>
        <w:rPr>
          <w:rFonts w:ascii="Times New Roman" w:hAnsi="Times New Roman" w:cs="Times New Roman"/>
          <w:sz w:val="26"/>
          <w:szCs w:val="26"/>
          <w:highlight w:val="yellow"/>
          <w:shd w:val="clear" w:color="auto" w:fill="FFFFFF"/>
          <w:lang w:val="vi-VN"/>
        </w:rPr>
      </w:pPr>
      <w:r w:rsidRPr="00423E37">
        <w:rPr>
          <w:rFonts w:ascii="Times New Roman" w:hAnsi="Times New Roman" w:cs="Times New Roman"/>
          <w:sz w:val="26"/>
          <w:szCs w:val="26"/>
          <w:shd w:val="clear" w:color="auto" w:fill="FFFFFF"/>
          <w:lang w:val="vi-VN"/>
        </w:rPr>
        <w:t>Nhà thầu phải cung cấp bản cam kết có chữ ký, đóng dấu hợp lệ thể hiện đầy đủ các nội dung cam kết theo mẫu tại Phụ lục 1 và Bảng đáp ứng kỹ thuật tại Phụ lục 2 như sau:</w:t>
      </w:r>
    </w:p>
    <w:p w14:paraId="3FDB9676" w14:textId="77777777" w:rsidR="00423E37" w:rsidRPr="00423E37" w:rsidRDefault="00423E37" w:rsidP="00423E37">
      <w:pPr>
        <w:pStyle w:val="HeaderSectionVI"/>
        <w:spacing w:after="0"/>
        <w:ind w:firstLine="284"/>
        <w:jc w:val="both"/>
        <w:rPr>
          <w:sz w:val="26"/>
          <w:szCs w:val="26"/>
          <w:lang w:val="nl-NL"/>
        </w:rPr>
      </w:pPr>
    </w:p>
    <w:p w14:paraId="72525440" w14:textId="5CDCC924" w:rsidR="00423E37" w:rsidRDefault="00423E37" w:rsidP="00423E37">
      <w:pPr>
        <w:pStyle w:val="HeaderSectionVI"/>
        <w:spacing w:after="0"/>
        <w:ind w:firstLine="284"/>
        <w:jc w:val="right"/>
        <w:rPr>
          <w:b w:val="0"/>
          <w:sz w:val="26"/>
          <w:szCs w:val="26"/>
          <w:lang w:val="nl-NL"/>
        </w:rPr>
      </w:pPr>
    </w:p>
    <w:p w14:paraId="1D1D4831" w14:textId="77777777" w:rsidR="00A11474" w:rsidRDefault="00A11474" w:rsidP="00423E37">
      <w:pPr>
        <w:pStyle w:val="HeaderSectionVI"/>
        <w:spacing w:after="0"/>
        <w:ind w:firstLine="284"/>
        <w:jc w:val="right"/>
        <w:rPr>
          <w:b w:val="0"/>
          <w:sz w:val="26"/>
          <w:szCs w:val="26"/>
          <w:lang w:val="nl-NL"/>
        </w:rPr>
      </w:pPr>
    </w:p>
    <w:p w14:paraId="6627F10D" w14:textId="3FBA8A24" w:rsidR="00423E37" w:rsidRPr="00764A5A" w:rsidRDefault="00423E37" w:rsidP="00423E37">
      <w:pPr>
        <w:pStyle w:val="HeaderSectionVI"/>
        <w:spacing w:after="0"/>
        <w:ind w:firstLine="284"/>
        <w:jc w:val="right"/>
        <w:rPr>
          <w:sz w:val="26"/>
          <w:szCs w:val="26"/>
          <w:lang w:val="nl-NL"/>
        </w:rPr>
      </w:pPr>
      <w:r w:rsidRPr="00764A5A">
        <w:rPr>
          <w:sz w:val="26"/>
          <w:szCs w:val="26"/>
          <w:lang w:val="nl-NL"/>
        </w:rPr>
        <w:lastRenderedPageBreak/>
        <w:t>Phụ lục 1</w:t>
      </w:r>
    </w:p>
    <w:p w14:paraId="255764CE" w14:textId="77777777" w:rsidR="00423E37" w:rsidRPr="00423E37" w:rsidRDefault="00423E37" w:rsidP="00423E37">
      <w:pPr>
        <w:pStyle w:val="HeaderSectionVI"/>
        <w:spacing w:after="0"/>
        <w:ind w:firstLine="284"/>
        <w:rPr>
          <w:sz w:val="26"/>
          <w:szCs w:val="26"/>
          <w:lang w:val="nl-NL"/>
        </w:rPr>
      </w:pPr>
      <w:r w:rsidRPr="00423E37">
        <w:rPr>
          <w:sz w:val="26"/>
          <w:szCs w:val="26"/>
          <w:lang w:val="nl-NL"/>
        </w:rPr>
        <w:t>CỘNG HÒA XÃ HỘI CHỦ NGHĨA VIỆT NAM</w:t>
      </w:r>
    </w:p>
    <w:p w14:paraId="24C2E796" w14:textId="77777777" w:rsidR="00423E37" w:rsidRPr="00423E37" w:rsidRDefault="00423E37" w:rsidP="00423E37">
      <w:pPr>
        <w:pStyle w:val="HeaderSectionVI"/>
        <w:spacing w:after="0"/>
        <w:ind w:firstLine="284"/>
        <w:rPr>
          <w:b w:val="0"/>
          <w:sz w:val="26"/>
          <w:szCs w:val="26"/>
          <w:lang w:val="nl-NL"/>
        </w:rPr>
      </w:pPr>
      <w:r w:rsidRPr="00423E37">
        <w:rPr>
          <w:sz w:val="26"/>
          <w:szCs w:val="26"/>
          <w:lang w:val="nl-NL"/>
        </w:rPr>
        <w:t>Độc lập – Tự do – Hạnh phúc</w:t>
      </w:r>
    </w:p>
    <w:p w14:paraId="643B3A89" w14:textId="77777777" w:rsidR="00423E37" w:rsidRPr="00423E37" w:rsidRDefault="00423E37" w:rsidP="00423E37">
      <w:pPr>
        <w:pStyle w:val="HeaderSectionVI"/>
        <w:spacing w:after="0"/>
        <w:ind w:left="2880" w:firstLine="720"/>
        <w:rPr>
          <w:b w:val="0"/>
          <w:sz w:val="26"/>
          <w:szCs w:val="26"/>
          <w:lang w:val="nl-NL"/>
        </w:rPr>
      </w:pPr>
      <w:r w:rsidRPr="00423E37">
        <w:rPr>
          <w:b w:val="0"/>
          <w:sz w:val="26"/>
          <w:szCs w:val="26"/>
          <w:lang w:val="nl-NL"/>
        </w:rPr>
        <w:t>............. ngày ..... tháng ..... năm .....</w:t>
      </w:r>
    </w:p>
    <w:p w14:paraId="7EA946E3" w14:textId="77777777" w:rsidR="00423E37" w:rsidRDefault="00423E37" w:rsidP="00423E37">
      <w:pPr>
        <w:pStyle w:val="HeaderSectionVI"/>
        <w:spacing w:after="0"/>
        <w:ind w:firstLine="284"/>
        <w:rPr>
          <w:sz w:val="26"/>
          <w:szCs w:val="26"/>
          <w:lang w:val="nl-NL"/>
        </w:rPr>
      </w:pPr>
    </w:p>
    <w:p w14:paraId="4F4179D4" w14:textId="0EA22D1C" w:rsidR="00423E37" w:rsidRPr="00423E37" w:rsidRDefault="00423E37" w:rsidP="00423E37">
      <w:pPr>
        <w:pStyle w:val="HeaderSectionVI"/>
        <w:spacing w:after="0"/>
        <w:ind w:firstLine="284"/>
        <w:rPr>
          <w:sz w:val="26"/>
          <w:szCs w:val="26"/>
          <w:lang w:val="nl-NL"/>
        </w:rPr>
      </w:pPr>
      <w:r w:rsidRPr="00423E37">
        <w:rPr>
          <w:sz w:val="26"/>
          <w:szCs w:val="26"/>
          <w:lang w:val="nl-NL"/>
        </w:rPr>
        <w:t>BẢN CAM KẾT</w:t>
      </w:r>
    </w:p>
    <w:p w14:paraId="1DEB8E9D"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Kính gửi: Bệnh viện Đa khoa Buôn Ma Thuột (Sau đây gọi là Chủ đầu tư)</w:t>
      </w:r>
    </w:p>
    <w:p w14:paraId="70CAD348"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Chúng tôi:</w:t>
      </w:r>
    </w:p>
    <w:p w14:paraId="30185E7A"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Công ty: …………………………………………………………….................</w:t>
      </w:r>
    </w:p>
    <w:p w14:paraId="31ED48C3"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Địa chỉ: ……………………………………………………………..................</w:t>
      </w:r>
    </w:p>
    <w:p w14:paraId="770D1D87"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ĐKKD/ Mã số thuế: ……………………………………................................</w:t>
      </w:r>
    </w:p>
    <w:p w14:paraId="4D32C931"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Mã định danh trên hệ thống mạng đấu thầu quốc gia: ……………………. Thông tin liên hệ của người phụ trách gói thầu: ………………………………..</w:t>
      </w:r>
    </w:p>
    <w:p w14:paraId="305D2E19"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 xml:space="preserve"> Sau khi nghiên cứu E-HSMT gói thầu: </w:t>
      </w:r>
      <w:r w:rsidRPr="007D203C">
        <w:rPr>
          <w:b w:val="0"/>
          <w:i/>
          <w:sz w:val="26"/>
          <w:szCs w:val="26"/>
          <w:lang w:val="nl-NL"/>
        </w:rPr>
        <w:t>[điền tên gói thầu],</w:t>
      </w:r>
      <w:r w:rsidRPr="00423E37">
        <w:rPr>
          <w:b w:val="0"/>
          <w:sz w:val="26"/>
          <w:szCs w:val="26"/>
          <w:lang w:val="nl-NL"/>
        </w:rPr>
        <w:t xml:space="preserve"> mã TBMT trên hệ thống mạng đấu thầu Quốc gia: </w:t>
      </w:r>
      <w:r w:rsidRPr="007D203C">
        <w:rPr>
          <w:b w:val="0"/>
          <w:i/>
          <w:sz w:val="26"/>
          <w:szCs w:val="26"/>
          <w:lang w:val="nl-NL"/>
        </w:rPr>
        <w:t>[điền mã gói thầu],</w:t>
      </w:r>
      <w:r w:rsidRPr="00423E37">
        <w:rPr>
          <w:b w:val="0"/>
          <w:sz w:val="26"/>
          <w:szCs w:val="26"/>
          <w:lang w:val="nl-NL"/>
        </w:rPr>
        <w:t xml:space="preserve"> chúng tôi </w:t>
      </w:r>
      <w:r w:rsidRPr="007D203C">
        <w:rPr>
          <w:b w:val="0"/>
          <w:i/>
          <w:sz w:val="26"/>
          <w:szCs w:val="26"/>
          <w:lang w:val="nl-NL"/>
        </w:rPr>
        <w:t>..... [điền tên nhà thầu]</w:t>
      </w:r>
      <w:r w:rsidRPr="00423E37">
        <w:rPr>
          <w:b w:val="0"/>
          <w:sz w:val="26"/>
          <w:szCs w:val="26"/>
          <w:lang w:val="nl-NL"/>
        </w:rPr>
        <w:t xml:space="preserve"> xin tham dự gói thầu nêu trên và cam kết các nội dung sau đây:</w:t>
      </w:r>
    </w:p>
    <w:p w14:paraId="01BE51FF" w14:textId="77777777" w:rsidR="00423E37" w:rsidRPr="00423E37" w:rsidRDefault="00423E37" w:rsidP="00423E37">
      <w:pPr>
        <w:pStyle w:val="HeaderSectionVI"/>
        <w:spacing w:after="0"/>
        <w:ind w:firstLine="284"/>
        <w:jc w:val="both"/>
        <w:rPr>
          <w:b w:val="0"/>
          <w:sz w:val="26"/>
          <w:szCs w:val="26"/>
          <w:lang w:val="nl-NL"/>
        </w:rPr>
      </w:pPr>
    </w:p>
    <w:p w14:paraId="7D5C601A" w14:textId="77777777" w:rsidR="00423E37" w:rsidRPr="00423E37" w:rsidRDefault="00423E37" w:rsidP="00423E37">
      <w:pPr>
        <w:pStyle w:val="HeaderSectionVI"/>
        <w:spacing w:after="0"/>
        <w:ind w:firstLine="284"/>
        <w:jc w:val="both"/>
        <w:rPr>
          <w:sz w:val="26"/>
          <w:szCs w:val="26"/>
          <w:lang w:val="nl-NL"/>
        </w:rPr>
      </w:pPr>
      <w:r w:rsidRPr="00423E37">
        <w:rPr>
          <w:sz w:val="26"/>
          <w:szCs w:val="26"/>
          <w:lang w:val="nl-NL"/>
        </w:rPr>
        <w:t>I.</w:t>
      </w:r>
      <w:r w:rsidRPr="00423E37">
        <w:rPr>
          <w:sz w:val="26"/>
          <w:szCs w:val="26"/>
          <w:lang w:val="nl-NL"/>
        </w:rPr>
        <w:tab/>
        <w:t>Về E-HSDT:</w:t>
      </w:r>
    </w:p>
    <w:p w14:paraId="5BDFB5B0"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1.</w:t>
      </w:r>
      <w:r w:rsidRPr="00423E37">
        <w:rPr>
          <w:b w:val="0"/>
          <w:sz w:val="26"/>
          <w:szCs w:val="26"/>
          <w:lang w:val="nl-NL"/>
        </w:rPr>
        <w:tab/>
        <w:t>Thông tin ghi trong file mềm gửi cho Chủ đầu tư đúng như file scan trong E-HSDT của chúng tôi đã nộp;</w:t>
      </w:r>
    </w:p>
    <w:p w14:paraId="304A159A"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2.</w:t>
      </w:r>
      <w:r w:rsidRPr="00423E37">
        <w:rPr>
          <w:b w:val="0"/>
          <w:sz w:val="26"/>
          <w:szCs w:val="26"/>
          <w:lang w:val="nl-NL"/>
        </w:rPr>
        <w:tab/>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14:paraId="252B87AB"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3.</w:t>
      </w:r>
      <w:r w:rsidRPr="00423E37">
        <w:rPr>
          <w:b w:val="0"/>
          <w:sz w:val="26"/>
          <w:szCs w:val="26"/>
          <w:lang w:val="nl-NL"/>
        </w:rPr>
        <w:tab/>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120072FB"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4.</w:t>
      </w:r>
      <w:r w:rsidRPr="00423E37">
        <w:rPr>
          <w:b w:val="0"/>
          <w:sz w:val="26"/>
          <w:szCs w:val="26"/>
          <w:lang w:val="nl-NL"/>
        </w:rPr>
        <w:tab/>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14:paraId="3647C214" w14:textId="77777777" w:rsidR="00423E37" w:rsidRPr="00423E37" w:rsidRDefault="00423E37" w:rsidP="00423E37">
      <w:pPr>
        <w:pStyle w:val="HeaderSectionVI"/>
        <w:spacing w:after="0"/>
        <w:ind w:firstLine="284"/>
        <w:jc w:val="both"/>
        <w:rPr>
          <w:sz w:val="26"/>
          <w:szCs w:val="26"/>
          <w:lang w:val="nl-NL"/>
        </w:rPr>
      </w:pPr>
      <w:r w:rsidRPr="00423E37">
        <w:rPr>
          <w:sz w:val="26"/>
          <w:szCs w:val="26"/>
          <w:lang w:val="nl-NL"/>
        </w:rPr>
        <w:t>II.</w:t>
      </w:r>
      <w:r w:rsidRPr="00423E37">
        <w:rPr>
          <w:sz w:val="26"/>
          <w:szCs w:val="26"/>
          <w:lang w:val="nl-NL"/>
        </w:rPr>
        <w:tab/>
        <w:t>Về cung ứng hàng hoá:</w:t>
      </w:r>
    </w:p>
    <w:p w14:paraId="79ED4A43"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1.</w:t>
      </w:r>
      <w:r w:rsidRPr="00423E37">
        <w:rPr>
          <w:b w:val="0"/>
          <w:sz w:val="26"/>
          <w:szCs w:val="26"/>
          <w:lang w:val="nl-NL"/>
        </w:rPr>
        <w:tab/>
        <w:t>Tất cả các hàng hoá dự thầu đều đảm bảo tiêu chuẩn chất lượng đã đăng ký và được cơ quan có thẩm quyền cấp phép lưu hành; Không vi phạm các qui định về sở hữu trí tuệ của Việt Nam và Quốc tế;</w:t>
      </w:r>
    </w:p>
    <w:p w14:paraId="1F46D3BE"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2.</w:t>
      </w:r>
      <w:r w:rsidRPr="00423E37">
        <w:rPr>
          <w:b w:val="0"/>
          <w:sz w:val="26"/>
          <w:szCs w:val="26"/>
          <w:lang w:val="nl-NL"/>
        </w:rPr>
        <w:tab/>
        <w:t>Yêu cầu về kiểm tra, thử nghiệm, vận hành: Phải theo đúng quy định của pháp luật;</w:t>
      </w:r>
    </w:p>
    <w:p w14:paraId="7B35ECF9"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lastRenderedPageBreak/>
        <w:t>3.</w:t>
      </w:r>
      <w:r w:rsidRPr="00423E37">
        <w:rPr>
          <w:b w:val="0"/>
          <w:sz w:val="26"/>
          <w:szCs w:val="26"/>
          <w:lang w:val="nl-NL"/>
        </w:rPr>
        <w:tab/>
        <w:t>Hàng hoá cung ứng đảm bảo đúng theo thông tin nêu trong E-HSDT, Quyết định trúng thầu đã được phê duyệt và phụ lục đính kèm hợp đồng. Thực hiện ngay việc thông báo cho Chủ đầu tư bằng văn bản khi mặt hàng trúng thầu có những thay đổi thông tin so với thông tin đã dự thầu (cơ sở sản xuất, số đăng ký, quy cách sản phẩm, giá kê khai..);</w:t>
      </w:r>
    </w:p>
    <w:p w14:paraId="5ED0FB33"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4.</w:t>
      </w:r>
      <w:r w:rsidRPr="00423E37">
        <w:rPr>
          <w:b w:val="0"/>
          <w:sz w:val="26"/>
          <w:szCs w:val="26"/>
          <w:lang w:val="nl-NL"/>
        </w:rPr>
        <w:tab/>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14:paraId="1241BF5A"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5.</w:t>
      </w:r>
      <w:r w:rsidRPr="00423E37">
        <w:rPr>
          <w:b w:val="0"/>
          <w:sz w:val="26"/>
          <w:szCs w:val="26"/>
          <w:lang w:val="nl-NL"/>
        </w:rPr>
        <w:tab/>
        <w:t>Cung cấp đầy đủ hàng hoá nếu trúng thầu và đảm bảo hàng hóa được giao mới 100</w:t>
      </w:r>
      <w:r w:rsidRPr="00EC2C19">
        <w:rPr>
          <w:b w:val="0"/>
          <w:sz w:val="26"/>
          <w:szCs w:val="26"/>
          <w:lang w:val="nl-NL"/>
        </w:rPr>
        <w:t>%, sản xuất từ năm 2024 trở về sau</w:t>
      </w:r>
      <w:r w:rsidRPr="00423E37">
        <w:rPr>
          <w:b w:val="0"/>
          <w:sz w:val="26"/>
          <w:szCs w:val="26"/>
          <w:lang w:val="nl-NL"/>
        </w:rPr>
        <w:t xml:space="preserve"> và chưa qua sử dụng, còn nguyên đai, nguyên kiện và có nhãn với đầy đủ thông tin theo quy định hiện hành của pháp luật về nhãn mác hàng hóa;</w:t>
      </w:r>
    </w:p>
    <w:p w14:paraId="39895770" w14:textId="201308A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6.</w:t>
      </w:r>
      <w:r w:rsidRPr="00423E37">
        <w:rPr>
          <w:b w:val="0"/>
          <w:sz w:val="26"/>
          <w:szCs w:val="26"/>
          <w:lang w:val="nl-NL"/>
        </w:rPr>
        <w:tab/>
        <w:t>Hàng hóa khi bàn giao đảm bảo tính chất, chất lượng, được bao bì đóng gói, thông số kỹ thuật theo đúng tiêu chuẩn chế tạo của nhà sản xuất, theo yêu</w:t>
      </w:r>
      <w:r w:rsidR="00496D22">
        <w:rPr>
          <w:b w:val="0"/>
          <w:sz w:val="26"/>
          <w:szCs w:val="26"/>
          <w:lang w:val="nl-NL"/>
        </w:rPr>
        <w:t xml:space="preserve"> </w:t>
      </w:r>
      <w:r w:rsidRPr="00423E37">
        <w:rPr>
          <w:b w:val="0"/>
          <w:sz w:val="26"/>
          <w:szCs w:val="26"/>
          <w:lang w:val="nl-NL"/>
        </w:rPr>
        <w:t xml:space="preserve">cầu của E-HSMT và đúng với E-HSDT được chấp thuận; đảm bảo không có các khuyết tật nảy sinh dẫn đến bất lợi trong quá trình sử dụng hàng hóa. </w:t>
      </w:r>
      <w:r w:rsidRPr="00EC2C19">
        <w:rPr>
          <w:b w:val="0"/>
          <w:sz w:val="26"/>
          <w:szCs w:val="26"/>
          <w:lang w:val="nl-NL"/>
        </w:rPr>
        <w:t>Cam kết về vận chuyển hàng hóa: Vận chuyển đến khoa phòng thụ hưởng của Bệnh viện, mọi chi phí vận chuyển do nhà cung cấp chịu;</w:t>
      </w:r>
    </w:p>
    <w:p w14:paraId="64EC3F2C"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7.</w:t>
      </w:r>
      <w:r w:rsidRPr="00423E37">
        <w:rPr>
          <w:b w:val="0"/>
          <w:sz w:val="26"/>
          <w:szCs w:val="26"/>
          <w:lang w:val="nl-NL"/>
        </w:rPr>
        <w:tab/>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24 giờ kể từ thời điểm nhận được thông báo và nhà thầu chịu hoàn toàn mọi phí tổn cho việc thay thế này;</w:t>
      </w:r>
    </w:p>
    <w:p w14:paraId="564072DE"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8.</w:t>
      </w:r>
      <w:r w:rsidRPr="00423E37">
        <w:rPr>
          <w:b w:val="0"/>
          <w:sz w:val="26"/>
          <w:szCs w:val="26"/>
          <w:lang w:val="nl-NL"/>
        </w:rPr>
        <w:tab/>
        <w:t>Trường hợp hàng hóa dự thầu yêu cầu cần có thiết bị (trợ cụ) để sử dụng, Nhà thầu cam kết cung cấp thiết bị (trợ cụ) để sử dụng hàng hóa dự thầu theo yêu cầu của Chủ đầu tư. Thiết bị cung cấp đảm bảo được kiểm định đạt về an toàn và tính năng kỹ thuật bởi Tổ chức kiểm định hoạt động hợp pháp trước khi đưa vào sử dụng, đảm bảo tuân thủ đầy đủ theo các quy định pháp luật hiện hành;</w:t>
      </w:r>
    </w:p>
    <w:p w14:paraId="0183A078"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9.</w:t>
      </w:r>
      <w:r w:rsidRPr="00423E37">
        <w:rPr>
          <w:b w:val="0"/>
          <w:sz w:val="26"/>
          <w:szCs w:val="26"/>
          <w:lang w:val="nl-NL"/>
        </w:rPr>
        <w:tab/>
        <w:t>Nhà thầu có số điện thoại đường dây nóng (thường trực 24/24) để tiếp nhận yêu cầu khi thiết bị có sự cố của chủ đầu tư. Cam kết có kỹ sư thuộc trung tâm bảo hành chính hãng hoặc thuộc chủ sở hữu thiết bị hợp pháp tại Việt Nam giải quyết ngay khi có sự cố trong vòng 48 giờ kể từ khi nhận được thông báo của chủ đầu tư;</w:t>
      </w:r>
    </w:p>
    <w:p w14:paraId="31AFCBB3"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10.</w:t>
      </w:r>
      <w:r w:rsidRPr="00423E37">
        <w:rPr>
          <w:b w:val="0"/>
          <w:sz w:val="26"/>
          <w:szCs w:val="26"/>
          <w:lang w:val="nl-NL"/>
        </w:rPr>
        <w:tab/>
        <w:t>Cam kết cung cấp trung thực và đầy đủ hồ sơ hàng hóa (đối với hàng hóa nhập khẩu bao gồm có: Chứng nhận xuất xứ, chứng nhận chất lượng, Invoice, Packing list, vận đơn, Tờ khai hải quan)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14:paraId="1ACBDA6E" w14:textId="54944F31" w:rsidR="00423E37" w:rsidRPr="00423E37" w:rsidRDefault="00A815CB" w:rsidP="00423E37">
      <w:pPr>
        <w:pStyle w:val="HeaderSectionVI"/>
        <w:spacing w:after="0"/>
        <w:ind w:firstLine="284"/>
        <w:jc w:val="both"/>
        <w:rPr>
          <w:b w:val="0"/>
          <w:sz w:val="26"/>
          <w:szCs w:val="26"/>
          <w:lang w:val="nl-NL"/>
        </w:rPr>
      </w:pPr>
      <w:r>
        <w:rPr>
          <w:b w:val="0"/>
          <w:sz w:val="26"/>
          <w:szCs w:val="26"/>
          <w:lang w:val="nl-NL"/>
        </w:rPr>
        <w:lastRenderedPageBreak/>
        <w:t>11</w:t>
      </w:r>
      <w:r w:rsidR="00423E37" w:rsidRPr="00423E37">
        <w:rPr>
          <w:b w:val="0"/>
          <w:sz w:val="26"/>
          <w:szCs w:val="26"/>
          <w:lang w:val="nl-NL"/>
        </w:rPr>
        <w:t>.</w:t>
      </w:r>
      <w:r w:rsidR="00423E37" w:rsidRPr="00423E37">
        <w:rPr>
          <w:b w:val="0"/>
          <w:sz w:val="26"/>
          <w:szCs w:val="26"/>
          <w:lang w:val="nl-NL"/>
        </w:rPr>
        <w:tab/>
        <w:t>Nhà thầu cam kết cung cấp hàng hóa trong hợp đồng theo nhu cầu của Chủ đầu tư trong thời gian thực hiện gói thầu kể từ ngày hợp đồng được ký kết;</w:t>
      </w:r>
    </w:p>
    <w:p w14:paraId="198779F1" w14:textId="48071797" w:rsidR="00423E37" w:rsidRPr="00423E37" w:rsidRDefault="00A815CB" w:rsidP="00423E37">
      <w:pPr>
        <w:pStyle w:val="HeaderSectionVI"/>
        <w:spacing w:after="0"/>
        <w:ind w:firstLine="284"/>
        <w:jc w:val="both"/>
        <w:rPr>
          <w:b w:val="0"/>
          <w:sz w:val="26"/>
          <w:szCs w:val="26"/>
          <w:lang w:val="nl-NL"/>
        </w:rPr>
      </w:pPr>
      <w:r>
        <w:rPr>
          <w:b w:val="0"/>
          <w:sz w:val="26"/>
          <w:szCs w:val="26"/>
          <w:lang w:val="nl-NL"/>
        </w:rPr>
        <w:t>12</w:t>
      </w:r>
      <w:r w:rsidR="00423E37" w:rsidRPr="00423E37">
        <w:rPr>
          <w:b w:val="0"/>
          <w:sz w:val="26"/>
          <w:szCs w:val="26"/>
          <w:lang w:val="nl-NL"/>
        </w:rPr>
        <w:t>.</w:t>
      </w:r>
      <w:r w:rsidR="00423E37" w:rsidRPr="00423E37">
        <w:rPr>
          <w:b w:val="0"/>
          <w:sz w:val="26"/>
          <w:szCs w:val="26"/>
          <w:lang w:val="nl-NL"/>
        </w:rPr>
        <w:tab/>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7D5DCD11" w14:textId="2E3FB900"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1</w:t>
      </w:r>
      <w:r w:rsidR="00A815CB">
        <w:rPr>
          <w:b w:val="0"/>
          <w:sz w:val="26"/>
          <w:szCs w:val="26"/>
          <w:lang w:val="nl-NL"/>
        </w:rPr>
        <w:t>3</w:t>
      </w:r>
      <w:r w:rsidRPr="00423E37">
        <w:rPr>
          <w:b w:val="0"/>
          <w:sz w:val="26"/>
          <w:szCs w:val="26"/>
          <w:lang w:val="nl-NL"/>
        </w:rPr>
        <w:t>.</w:t>
      </w:r>
      <w:r w:rsidRPr="00423E37">
        <w:rPr>
          <w:b w:val="0"/>
          <w:sz w:val="26"/>
          <w:szCs w:val="26"/>
          <w:lang w:val="nl-NL"/>
        </w:rPr>
        <w:tab/>
        <w:t>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14:paraId="12910010" w14:textId="77777777" w:rsidR="00423E37" w:rsidRPr="00423E37" w:rsidRDefault="00423E37" w:rsidP="00423E37">
      <w:pPr>
        <w:pStyle w:val="HeaderSectionVI"/>
        <w:spacing w:after="0"/>
        <w:ind w:firstLine="284"/>
        <w:jc w:val="both"/>
        <w:rPr>
          <w:sz w:val="26"/>
          <w:szCs w:val="26"/>
          <w:lang w:val="nl-NL"/>
        </w:rPr>
      </w:pPr>
      <w:r w:rsidRPr="00423E37">
        <w:rPr>
          <w:sz w:val="26"/>
          <w:szCs w:val="26"/>
          <w:lang w:val="nl-NL"/>
        </w:rPr>
        <w:t>III.</w:t>
      </w:r>
      <w:r w:rsidRPr="00423E37">
        <w:rPr>
          <w:sz w:val="26"/>
          <w:szCs w:val="26"/>
          <w:lang w:val="nl-NL"/>
        </w:rPr>
        <w:tab/>
        <w:t>Nội dung khác:</w:t>
      </w:r>
    </w:p>
    <w:p w14:paraId="5FBC1517"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1.</w:t>
      </w:r>
      <w:r w:rsidRPr="00423E37">
        <w:rPr>
          <w:b w:val="0"/>
          <w:sz w:val="26"/>
          <w:szCs w:val="26"/>
          <w:lang w:val="nl-NL"/>
        </w:rPr>
        <w:tab/>
        <w:t>Cam kết số liệu tài chính kê khai trong E-HSDT đúng với số liệu đã kê khai với cơ quan thuế. Sẵn sàng cử cán bộ mang theo token để đối chiếu với số liệu đã kê khai trên Hệ thống thuế điện tử khi có yêu cầu của Chủ đầu tư.</w:t>
      </w:r>
    </w:p>
    <w:p w14:paraId="4D8204CC"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2.</w:t>
      </w:r>
      <w:r w:rsidRPr="00423E37">
        <w:rPr>
          <w:b w:val="0"/>
          <w:sz w:val="26"/>
          <w:szCs w:val="26"/>
          <w:lang w:val="nl-NL"/>
        </w:rPr>
        <w:tab/>
        <w:t>Cam kết sẵn sàng cung cấp bản gốc các tài liệu để đối chiếu khi có yêu cầu của Chủ đầu tư.</w:t>
      </w:r>
    </w:p>
    <w:p w14:paraId="0FFEE01A"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3.</w:t>
      </w:r>
      <w:r w:rsidRPr="00423E37">
        <w:rPr>
          <w:b w:val="0"/>
          <w:sz w:val="26"/>
          <w:szCs w:val="26"/>
          <w:lang w:val="nl-NL"/>
        </w:rPr>
        <w:tab/>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14:paraId="3FE7FEB1" w14:textId="77777777" w:rsidR="00423E37" w:rsidRPr="00423E37" w:rsidRDefault="00423E37" w:rsidP="00423E37">
      <w:pPr>
        <w:pStyle w:val="HeaderSectionVI"/>
        <w:spacing w:after="0"/>
        <w:ind w:firstLine="284"/>
        <w:jc w:val="both"/>
        <w:rPr>
          <w:b w:val="0"/>
          <w:sz w:val="26"/>
          <w:szCs w:val="26"/>
          <w:lang w:val="nl-NL"/>
        </w:rPr>
      </w:pPr>
      <w:r w:rsidRPr="00423E37">
        <w:rPr>
          <w:b w:val="0"/>
          <w:sz w:val="26"/>
          <w:szCs w:val="26"/>
          <w:lang w:val="nl-NL"/>
        </w:rPr>
        <w:t xml:space="preserve"> 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p w14:paraId="42229D73" w14:textId="77777777" w:rsidR="00423E37" w:rsidRPr="00423E37" w:rsidRDefault="00423E37" w:rsidP="00423E37">
      <w:pPr>
        <w:pStyle w:val="HeaderSectionVI"/>
        <w:spacing w:after="0"/>
        <w:ind w:left="2880" w:firstLine="720"/>
        <w:rPr>
          <w:sz w:val="26"/>
          <w:szCs w:val="26"/>
          <w:lang w:val="nl-NL"/>
        </w:rPr>
      </w:pPr>
      <w:r w:rsidRPr="00423E37">
        <w:rPr>
          <w:sz w:val="26"/>
          <w:szCs w:val="26"/>
          <w:lang w:val="nl-NL"/>
        </w:rPr>
        <w:t>Đại diện hợp pháp của nhà thầu</w:t>
      </w:r>
    </w:p>
    <w:p w14:paraId="4DDC9D5E" w14:textId="44FF13C0" w:rsidR="00423E37" w:rsidRPr="00423E37" w:rsidRDefault="00423E37" w:rsidP="00423E37">
      <w:pPr>
        <w:pStyle w:val="HeaderSectionVI"/>
        <w:spacing w:before="0" w:after="0" w:line="276" w:lineRule="auto"/>
        <w:ind w:left="2880" w:firstLine="720"/>
        <w:rPr>
          <w:b w:val="0"/>
          <w:i/>
          <w:sz w:val="26"/>
          <w:szCs w:val="26"/>
          <w:highlight w:val="yellow"/>
          <w:lang w:val="nl-NL"/>
        </w:rPr>
      </w:pPr>
      <w:r w:rsidRPr="00423E37">
        <w:rPr>
          <w:b w:val="0"/>
          <w:i/>
          <w:sz w:val="26"/>
          <w:szCs w:val="26"/>
          <w:lang w:val="nl-NL"/>
        </w:rPr>
        <w:t>[Ghi tên, chức danh, ký tên và đóng dấu]</w:t>
      </w:r>
    </w:p>
    <w:p w14:paraId="53BE42C8" w14:textId="3F1169C0" w:rsidR="00423E37" w:rsidRDefault="00423E37" w:rsidP="00423E37">
      <w:pPr>
        <w:pStyle w:val="HeaderSectionVI"/>
        <w:spacing w:before="0" w:after="0" w:line="276" w:lineRule="auto"/>
        <w:ind w:firstLine="284"/>
        <w:rPr>
          <w:sz w:val="26"/>
          <w:szCs w:val="26"/>
          <w:highlight w:val="yellow"/>
          <w:lang w:val="nl-NL"/>
        </w:rPr>
      </w:pPr>
    </w:p>
    <w:p w14:paraId="1A12CB2F" w14:textId="5E099B25" w:rsidR="00423E37" w:rsidRDefault="00423E37" w:rsidP="00423E37">
      <w:pPr>
        <w:pStyle w:val="HeaderSectionVI"/>
        <w:spacing w:before="0" w:after="0" w:line="276" w:lineRule="auto"/>
        <w:ind w:firstLine="284"/>
        <w:rPr>
          <w:sz w:val="26"/>
          <w:szCs w:val="26"/>
          <w:highlight w:val="yellow"/>
          <w:lang w:val="nl-NL"/>
        </w:rPr>
      </w:pPr>
    </w:p>
    <w:p w14:paraId="3191C8D0" w14:textId="40D19C65" w:rsidR="00423E37" w:rsidRDefault="00423E37" w:rsidP="00423E37">
      <w:pPr>
        <w:pStyle w:val="HeaderSectionVI"/>
        <w:spacing w:before="0" w:after="0" w:line="276" w:lineRule="auto"/>
        <w:ind w:firstLine="284"/>
        <w:rPr>
          <w:sz w:val="26"/>
          <w:szCs w:val="26"/>
          <w:highlight w:val="yellow"/>
          <w:lang w:val="nl-NL"/>
        </w:rPr>
      </w:pPr>
    </w:p>
    <w:p w14:paraId="44699772" w14:textId="21E3D891" w:rsidR="00423E37" w:rsidRDefault="00423E37" w:rsidP="00423E37">
      <w:pPr>
        <w:pStyle w:val="HeaderSectionVI"/>
        <w:spacing w:before="0" w:after="0" w:line="276" w:lineRule="auto"/>
        <w:ind w:firstLine="284"/>
        <w:rPr>
          <w:sz w:val="26"/>
          <w:szCs w:val="26"/>
          <w:highlight w:val="yellow"/>
          <w:lang w:val="nl-NL"/>
        </w:rPr>
      </w:pPr>
    </w:p>
    <w:p w14:paraId="3F7D5FFA" w14:textId="28CDD2A2" w:rsidR="00423E37" w:rsidRDefault="00423E37" w:rsidP="00423E37">
      <w:pPr>
        <w:pStyle w:val="HeaderSectionVI"/>
        <w:spacing w:before="0" w:after="0" w:line="276" w:lineRule="auto"/>
        <w:ind w:firstLine="284"/>
        <w:rPr>
          <w:sz w:val="26"/>
          <w:szCs w:val="26"/>
          <w:highlight w:val="yellow"/>
          <w:lang w:val="nl-NL"/>
        </w:rPr>
      </w:pPr>
    </w:p>
    <w:p w14:paraId="7B1647D8" w14:textId="20CF361D" w:rsidR="003F1499" w:rsidRDefault="003F1499" w:rsidP="00423E37">
      <w:pPr>
        <w:pStyle w:val="HeaderSectionVI"/>
        <w:spacing w:before="0" w:after="0" w:line="276" w:lineRule="auto"/>
        <w:ind w:firstLine="284"/>
        <w:rPr>
          <w:sz w:val="26"/>
          <w:szCs w:val="26"/>
          <w:highlight w:val="yellow"/>
          <w:lang w:val="nl-NL"/>
        </w:rPr>
      </w:pPr>
    </w:p>
    <w:p w14:paraId="485BA7C3" w14:textId="77777777" w:rsidR="003F1499" w:rsidRDefault="003F1499" w:rsidP="00423E37">
      <w:pPr>
        <w:pStyle w:val="HeaderSectionVI"/>
        <w:spacing w:before="0" w:after="0" w:line="276" w:lineRule="auto"/>
        <w:ind w:firstLine="284"/>
        <w:rPr>
          <w:sz w:val="26"/>
          <w:szCs w:val="26"/>
          <w:highlight w:val="yellow"/>
          <w:lang w:val="nl-NL"/>
        </w:rPr>
      </w:pPr>
    </w:p>
    <w:p w14:paraId="0948BE5A" w14:textId="77777777" w:rsidR="00423E37" w:rsidRDefault="00423E37" w:rsidP="00423E37">
      <w:pPr>
        <w:widowControl w:val="0"/>
        <w:autoSpaceDE w:val="0"/>
        <w:autoSpaceDN w:val="0"/>
        <w:spacing w:after="0" w:line="322" w:lineRule="exact"/>
        <w:ind w:left="1183" w:right="5"/>
        <w:jc w:val="center"/>
        <w:outlineLvl w:val="0"/>
        <w:rPr>
          <w:rFonts w:ascii="Times New Roman" w:eastAsia="Times New Roman" w:hAnsi="Times New Roman" w:cs="Times New Roman"/>
          <w:b/>
          <w:bCs/>
          <w:sz w:val="28"/>
          <w:szCs w:val="28"/>
          <w:lang w:val="vi"/>
        </w:rPr>
        <w:sectPr w:rsidR="00423E37" w:rsidSect="00423E37">
          <w:pgSz w:w="11910" w:h="16840"/>
          <w:pgMar w:top="1134" w:right="1134" w:bottom="1701" w:left="1701" w:header="720" w:footer="720" w:gutter="0"/>
          <w:cols w:space="720"/>
        </w:sectPr>
      </w:pPr>
    </w:p>
    <w:p w14:paraId="0555DE1D" w14:textId="11872424" w:rsidR="003F1499" w:rsidRDefault="003F1499" w:rsidP="003F1499">
      <w:pPr>
        <w:widowControl w:val="0"/>
        <w:autoSpaceDE w:val="0"/>
        <w:autoSpaceDN w:val="0"/>
        <w:spacing w:after="0" w:line="322" w:lineRule="exact"/>
        <w:ind w:left="1183" w:right="5"/>
        <w:jc w:val="right"/>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bCs/>
          <w:sz w:val="28"/>
          <w:szCs w:val="28"/>
          <w:lang w:val="vi-VN"/>
        </w:rPr>
        <w:lastRenderedPageBreak/>
        <w:t>Phụ</w:t>
      </w:r>
      <w:r>
        <w:rPr>
          <w:rFonts w:ascii="Times New Roman" w:eastAsia="Times New Roman" w:hAnsi="Times New Roman" w:cs="Times New Roman"/>
          <w:b/>
          <w:bCs/>
          <w:sz w:val="28"/>
          <w:szCs w:val="28"/>
          <w:lang w:val="vi"/>
        </w:rPr>
        <w:t xml:space="preserve"> </w:t>
      </w:r>
      <w:r>
        <w:rPr>
          <w:rFonts w:ascii="Times New Roman" w:eastAsia="Times New Roman" w:hAnsi="Times New Roman" w:cs="Times New Roman"/>
          <w:b/>
          <w:bCs/>
          <w:sz w:val="28"/>
          <w:szCs w:val="28"/>
          <w:lang w:val="vi-VN"/>
        </w:rPr>
        <w:t>lục</w:t>
      </w:r>
      <w:r>
        <w:rPr>
          <w:rFonts w:ascii="Times New Roman" w:eastAsia="Times New Roman" w:hAnsi="Times New Roman" w:cs="Times New Roman"/>
          <w:b/>
          <w:bCs/>
          <w:sz w:val="28"/>
          <w:szCs w:val="28"/>
          <w:lang w:val="vi"/>
        </w:rPr>
        <w:t xml:space="preserve"> </w:t>
      </w:r>
      <w:r>
        <w:rPr>
          <w:rFonts w:ascii="Times New Roman" w:eastAsia="Times New Roman" w:hAnsi="Times New Roman" w:cs="Times New Roman"/>
          <w:b/>
          <w:bCs/>
          <w:sz w:val="28"/>
          <w:szCs w:val="28"/>
          <w:lang w:val="vi-VN"/>
        </w:rPr>
        <w:t>2</w:t>
      </w:r>
    </w:p>
    <w:p w14:paraId="697B8D99" w14:textId="6E67207A" w:rsidR="00423E37" w:rsidRPr="00423E37" w:rsidRDefault="00423E37" w:rsidP="00423E37">
      <w:pPr>
        <w:widowControl w:val="0"/>
        <w:autoSpaceDE w:val="0"/>
        <w:autoSpaceDN w:val="0"/>
        <w:spacing w:after="0" w:line="322" w:lineRule="exact"/>
        <w:ind w:left="1183" w:right="5"/>
        <w:jc w:val="center"/>
        <w:outlineLvl w:val="0"/>
        <w:rPr>
          <w:rFonts w:ascii="Times New Roman" w:eastAsia="Times New Roman" w:hAnsi="Times New Roman" w:cs="Times New Roman"/>
          <w:b/>
          <w:bCs/>
          <w:sz w:val="28"/>
          <w:szCs w:val="28"/>
          <w:lang w:val="vi"/>
        </w:rPr>
      </w:pPr>
      <w:r w:rsidRPr="00423E37">
        <w:rPr>
          <w:rFonts w:ascii="Times New Roman" w:eastAsia="Times New Roman" w:hAnsi="Times New Roman" w:cs="Times New Roman"/>
          <w:b/>
          <w:bCs/>
          <w:sz w:val="28"/>
          <w:szCs w:val="28"/>
          <w:lang w:val="vi"/>
        </w:rPr>
        <w:t>CỘNG</w:t>
      </w:r>
      <w:r w:rsidRPr="00423E37">
        <w:rPr>
          <w:rFonts w:ascii="Times New Roman" w:eastAsia="Times New Roman" w:hAnsi="Times New Roman" w:cs="Times New Roman"/>
          <w:b/>
          <w:bCs/>
          <w:spacing w:val="-4"/>
          <w:sz w:val="28"/>
          <w:szCs w:val="28"/>
          <w:lang w:val="vi"/>
        </w:rPr>
        <w:t xml:space="preserve"> </w:t>
      </w:r>
      <w:r w:rsidRPr="00423E37">
        <w:rPr>
          <w:rFonts w:ascii="Times New Roman" w:eastAsia="Times New Roman" w:hAnsi="Times New Roman" w:cs="Times New Roman"/>
          <w:b/>
          <w:bCs/>
          <w:sz w:val="28"/>
          <w:szCs w:val="28"/>
          <w:lang w:val="vi"/>
        </w:rPr>
        <w:t>HÒA</w:t>
      </w:r>
      <w:r w:rsidRPr="00423E37">
        <w:rPr>
          <w:rFonts w:ascii="Times New Roman" w:eastAsia="Times New Roman" w:hAnsi="Times New Roman" w:cs="Times New Roman"/>
          <w:b/>
          <w:bCs/>
          <w:spacing w:val="-6"/>
          <w:sz w:val="28"/>
          <w:szCs w:val="28"/>
          <w:lang w:val="vi"/>
        </w:rPr>
        <w:t xml:space="preserve"> </w:t>
      </w:r>
      <w:r w:rsidRPr="00423E37">
        <w:rPr>
          <w:rFonts w:ascii="Times New Roman" w:eastAsia="Times New Roman" w:hAnsi="Times New Roman" w:cs="Times New Roman"/>
          <w:b/>
          <w:bCs/>
          <w:sz w:val="28"/>
          <w:szCs w:val="28"/>
          <w:lang w:val="vi"/>
        </w:rPr>
        <w:t>XÃ</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z w:val="28"/>
          <w:szCs w:val="28"/>
          <w:lang w:val="vi"/>
        </w:rPr>
        <w:t>HỘI</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CHỦ</w:t>
      </w:r>
      <w:r w:rsidRPr="00423E37">
        <w:rPr>
          <w:rFonts w:ascii="Times New Roman" w:eastAsia="Times New Roman" w:hAnsi="Times New Roman" w:cs="Times New Roman"/>
          <w:b/>
          <w:bCs/>
          <w:spacing w:val="-7"/>
          <w:sz w:val="28"/>
          <w:szCs w:val="28"/>
          <w:lang w:val="vi"/>
        </w:rPr>
        <w:t xml:space="preserve"> </w:t>
      </w:r>
      <w:r w:rsidRPr="00423E37">
        <w:rPr>
          <w:rFonts w:ascii="Times New Roman" w:eastAsia="Times New Roman" w:hAnsi="Times New Roman" w:cs="Times New Roman"/>
          <w:b/>
          <w:bCs/>
          <w:sz w:val="28"/>
          <w:szCs w:val="28"/>
          <w:lang w:val="vi"/>
        </w:rPr>
        <w:t>NGHĨA</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VIỆT</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pacing w:val="-5"/>
          <w:sz w:val="28"/>
          <w:szCs w:val="28"/>
          <w:lang w:val="vi"/>
        </w:rPr>
        <w:t>NAM</w:t>
      </w:r>
    </w:p>
    <w:p w14:paraId="43F404FE" w14:textId="77777777" w:rsidR="00423E37" w:rsidRPr="00423E37" w:rsidRDefault="00423E37" w:rsidP="00423E37">
      <w:pPr>
        <w:widowControl w:val="0"/>
        <w:autoSpaceDE w:val="0"/>
        <w:autoSpaceDN w:val="0"/>
        <w:spacing w:after="0" w:line="240" w:lineRule="auto"/>
        <w:ind w:left="1183"/>
        <w:jc w:val="center"/>
        <w:outlineLvl w:val="1"/>
        <w:rPr>
          <w:rFonts w:ascii="Times New Roman" w:eastAsia="Times New Roman" w:hAnsi="Times New Roman" w:cs="Times New Roman"/>
          <w:b/>
          <w:bCs/>
          <w:sz w:val="28"/>
          <w:szCs w:val="28"/>
          <w:lang w:val="vi"/>
        </w:rPr>
      </w:pPr>
      <w:r w:rsidRPr="00423E37">
        <w:rPr>
          <w:rFonts w:ascii="Times New Roman" w:eastAsia="Times New Roman" w:hAnsi="Times New Roman" w:cs="Times New Roman"/>
          <w:b/>
          <w:bCs/>
          <w:sz w:val="28"/>
          <w:szCs w:val="28"/>
          <w:lang w:val="vi"/>
        </w:rPr>
        <w:t>Độc</w:t>
      </w:r>
      <w:r w:rsidRPr="00423E37">
        <w:rPr>
          <w:rFonts w:ascii="Times New Roman" w:eastAsia="Times New Roman" w:hAnsi="Times New Roman" w:cs="Times New Roman"/>
          <w:b/>
          <w:bCs/>
          <w:spacing w:val="-4"/>
          <w:sz w:val="28"/>
          <w:szCs w:val="28"/>
          <w:lang w:val="vi"/>
        </w:rPr>
        <w:t xml:space="preserve"> </w:t>
      </w:r>
      <w:r w:rsidRPr="00423E37">
        <w:rPr>
          <w:rFonts w:ascii="Times New Roman" w:eastAsia="Times New Roman" w:hAnsi="Times New Roman" w:cs="Times New Roman"/>
          <w:b/>
          <w:bCs/>
          <w:sz w:val="28"/>
          <w:szCs w:val="28"/>
          <w:lang w:val="vi"/>
        </w:rPr>
        <w:t>lập</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Tự</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do</w:t>
      </w:r>
      <w:r w:rsidRPr="00423E37">
        <w:rPr>
          <w:rFonts w:ascii="Times New Roman" w:eastAsia="Times New Roman" w:hAnsi="Times New Roman" w:cs="Times New Roman"/>
          <w:b/>
          <w:bCs/>
          <w:spacing w:val="-1"/>
          <w:sz w:val="28"/>
          <w:szCs w:val="28"/>
          <w:lang w:val="vi"/>
        </w:rPr>
        <w:t xml:space="preserve"> </w:t>
      </w:r>
      <w:r w:rsidRPr="00423E37">
        <w:rPr>
          <w:rFonts w:ascii="Times New Roman" w:eastAsia="Times New Roman" w:hAnsi="Times New Roman" w:cs="Times New Roman"/>
          <w:b/>
          <w:bCs/>
          <w:sz w:val="28"/>
          <w:szCs w:val="28"/>
          <w:lang w:val="vi"/>
        </w:rPr>
        <w:t>–</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Hạnh</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pacing w:val="-4"/>
          <w:sz w:val="28"/>
          <w:szCs w:val="28"/>
          <w:lang w:val="vi"/>
        </w:rPr>
        <w:t>phúc</w:t>
      </w:r>
    </w:p>
    <w:p w14:paraId="03705905" w14:textId="77777777" w:rsidR="00423E37" w:rsidRPr="00423E37" w:rsidRDefault="00423E37" w:rsidP="00423E37">
      <w:pPr>
        <w:widowControl w:val="0"/>
        <w:autoSpaceDE w:val="0"/>
        <w:autoSpaceDN w:val="0"/>
        <w:spacing w:after="0" w:line="240" w:lineRule="auto"/>
        <w:ind w:left="6358"/>
        <w:rPr>
          <w:rFonts w:ascii="Times New Roman" w:eastAsia="Times New Roman" w:hAnsi="Times New Roman" w:cs="Times New Roman"/>
          <w:i/>
          <w:sz w:val="28"/>
          <w:lang w:val="vi"/>
        </w:rPr>
      </w:pP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2"/>
          <w:sz w:val="28"/>
          <w:lang w:val="vi"/>
        </w:rPr>
        <w:t xml:space="preserve"> </w:t>
      </w:r>
      <w:r w:rsidRPr="00423E37">
        <w:rPr>
          <w:rFonts w:ascii="Times New Roman" w:eastAsia="Times New Roman" w:hAnsi="Times New Roman" w:cs="Times New Roman"/>
          <w:i/>
          <w:sz w:val="28"/>
          <w:lang w:val="vi"/>
        </w:rPr>
        <w:t>ngày</w:t>
      </w:r>
      <w:r w:rsidRPr="00423E37">
        <w:rPr>
          <w:rFonts w:ascii="Times New Roman" w:eastAsia="Times New Roman" w:hAnsi="Times New Roman" w:cs="Times New Roman"/>
          <w:i/>
          <w:spacing w:val="-5"/>
          <w:sz w:val="28"/>
          <w:lang w:val="vi"/>
        </w:rPr>
        <w:t xml:space="preserve"> </w:t>
      </w: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4"/>
          <w:sz w:val="28"/>
          <w:lang w:val="vi"/>
        </w:rPr>
        <w:t xml:space="preserve"> </w:t>
      </w:r>
      <w:r w:rsidRPr="00423E37">
        <w:rPr>
          <w:rFonts w:ascii="Times New Roman" w:eastAsia="Times New Roman" w:hAnsi="Times New Roman" w:cs="Times New Roman"/>
          <w:i/>
          <w:sz w:val="28"/>
          <w:lang w:val="vi"/>
        </w:rPr>
        <w:t>tháng</w:t>
      </w:r>
      <w:r w:rsidRPr="00423E37">
        <w:rPr>
          <w:rFonts w:ascii="Times New Roman" w:eastAsia="Times New Roman" w:hAnsi="Times New Roman" w:cs="Times New Roman"/>
          <w:i/>
          <w:spacing w:val="65"/>
          <w:sz w:val="28"/>
          <w:lang w:val="vi"/>
        </w:rPr>
        <w:t xml:space="preserve"> </w:t>
      </w: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4"/>
          <w:sz w:val="28"/>
          <w:lang w:val="vi"/>
        </w:rPr>
        <w:t xml:space="preserve"> </w:t>
      </w:r>
      <w:r w:rsidRPr="00423E37">
        <w:rPr>
          <w:rFonts w:ascii="Times New Roman" w:eastAsia="Times New Roman" w:hAnsi="Times New Roman" w:cs="Times New Roman"/>
          <w:i/>
          <w:sz w:val="28"/>
          <w:lang w:val="vi"/>
        </w:rPr>
        <w:t>năm</w:t>
      </w:r>
      <w:r w:rsidRPr="00423E37">
        <w:rPr>
          <w:rFonts w:ascii="Times New Roman" w:eastAsia="Times New Roman" w:hAnsi="Times New Roman" w:cs="Times New Roman"/>
          <w:i/>
          <w:spacing w:val="-1"/>
          <w:sz w:val="28"/>
          <w:lang w:val="vi"/>
        </w:rPr>
        <w:t xml:space="preserve"> </w:t>
      </w:r>
      <w:r w:rsidRPr="00423E37">
        <w:rPr>
          <w:rFonts w:ascii="Times New Roman" w:eastAsia="Times New Roman" w:hAnsi="Times New Roman" w:cs="Times New Roman"/>
          <w:i/>
          <w:spacing w:val="-4"/>
          <w:sz w:val="28"/>
          <w:lang w:val="vi"/>
        </w:rPr>
        <w:t>.....</w:t>
      </w:r>
    </w:p>
    <w:p w14:paraId="0813D901" w14:textId="77777777" w:rsidR="00423E37" w:rsidRPr="00423E37" w:rsidRDefault="00423E37" w:rsidP="005D5052">
      <w:pPr>
        <w:widowControl w:val="0"/>
        <w:autoSpaceDE w:val="0"/>
        <w:autoSpaceDN w:val="0"/>
        <w:spacing w:after="0" w:line="240" w:lineRule="auto"/>
        <w:ind w:left="426" w:firstLine="708"/>
        <w:jc w:val="center"/>
        <w:outlineLvl w:val="0"/>
        <w:rPr>
          <w:rFonts w:ascii="Times New Roman" w:eastAsia="Times New Roman" w:hAnsi="Times New Roman" w:cs="Times New Roman"/>
          <w:b/>
          <w:bCs/>
          <w:sz w:val="28"/>
          <w:szCs w:val="28"/>
          <w:lang w:val="vi"/>
        </w:rPr>
      </w:pPr>
      <w:r w:rsidRPr="00423E37">
        <w:rPr>
          <w:rFonts w:ascii="Times New Roman" w:eastAsia="Times New Roman" w:hAnsi="Times New Roman" w:cs="Times New Roman"/>
          <w:b/>
          <w:bCs/>
          <w:sz w:val="28"/>
          <w:szCs w:val="28"/>
          <w:lang w:val="vi"/>
        </w:rPr>
        <w:t>BẢNG</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z w:val="28"/>
          <w:szCs w:val="28"/>
          <w:lang w:val="vi"/>
        </w:rPr>
        <w:t>KÊ</w:t>
      </w:r>
      <w:r w:rsidRPr="00423E37">
        <w:rPr>
          <w:rFonts w:ascii="Times New Roman" w:eastAsia="Times New Roman" w:hAnsi="Times New Roman" w:cs="Times New Roman"/>
          <w:b/>
          <w:bCs/>
          <w:spacing w:val="-4"/>
          <w:sz w:val="28"/>
          <w:szCs w:val="28"/>
          <w:lang w:val="vi"/>
        </w:rPr>
        <w:t xml:space="preserve"> </w:t>
      </w:r>
      <w:r w:rsidRPr="00423E37">
        <w:rPr>
          <w:rFonts w:ascii="Times New Roman" w:eastAsia="Times New Roman" w:hAnsi="Times New Roman" w:cs="Times New Roman"/>
          <w:b/>
          <w:bCs/>
          <w:sz w:val="28"/>
          <w:szCs w:val="28"/>
          <w:lang w:val="vi"/>
        </w:rPr>
        <w:t>KHAI</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ĐÁP</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ỨNG</w:t>
      </w:r>
      <w:r w:rsidRPr="00423E37">
        <w:rPr>
          <w:rFonts w:ascii="Times New Roman" w:eastAsia="Times New Roman" w:hAnsi="Times New Roman" w:cs="Times New Roman"/>
          <w:b/>
          <w:bCs/>
          <w:spacing w:val="-5"/>
          <w:sz w:val="28"/>
          <w:szCs w:val="28"/>
          <w:lang w:val="vi"/>
        </w:rPr>
        <w:t xml:space="preserve"> </w:t>
      </w:r>
      <w:r w:rsidRPr="00423E37">
        <w:rPr>
          <w:rFonts w:ascii="Times New Roman" w:eastAsia="Times New Roman" w:hAnsi="Times New Roman" w:cs="Times New Roman"/>
          <w:b/>
          <w:bCs/>
          <w:sz w:val="28"/>
          <w:szCs w:val="28"/>
          <w:lang w:val="vi"/>
        </w:rPr>
        <w:t>KỸ</w:t>
      </w:r>
      <w:r w:rsidRPr="00423E37">
        <w:rPr>
          <w:rFonts w:ascii="Times New Roman" w:eastAsia="Times New Roman" w:hAnsi="Times New Roman" w:cs="Times New Roman"/>
          <w:b/>
          <w:bCs/>
          <w:spacing w:val="-1"/>
          <w:sz w:val="28"/>
          <w:szCs w:val="28"/>
          <w:lang w:val="vi"/>
        </w:rPr>
        <w:t xml:space="preserve"> </w:t>
      </w:r>
      <w:r w:rsidRPr="00423E37">
        <w:rPr>
          <w:rFonts w:ascii="Times New Roman" w:eastAsia="Times New Roman" w:hAnsi="Times New Roman" w:cs="Times New Roman"/>
          <w:b/>
          <w:bCs/>
          <w:spacing w:val="-4"/>
          <w:sz w:val="28"/>
          <w:szCs w:val="28"/>
          <w:lang w:val="vi"/>
        </w:rPr>
        <w:t>THUẬT</w:t>
      </w:r>
    </w:p>
    <w:p w14:paraId="7C78BA13" w14:textId="77777777" w:rsidR="00423E37" w:rsidRPr="00423E37" w:rsidRDefault="00423E37" w:rsidP="00423E37">
      <w:pPr>
        <w:widowControl w:val="0"/>
        <w:numPr>
          <w:ilvl w:val="0"/>
          <w:numId w:val="5"/>
        </w:numPr>
        <w:tabs>
          <w:tab w:val="left" w:pos="1663"/>
          <w:tab w:val="left" w:pos="4903"/>
          <w:tab w:val="left" w:pos="7784"/>
        </w:tabs>
        <w:autoSpaceDE w:val="0"/>
        <w:autoSpaceDN w:val="0"/>
        <w:spacing w:after="0" w:line="318" w:lineRule="exact"/>
        <w:rPr>
          <w:rFonts w:ascii="Times New Roman" w:eastAsia="Times New Roman" w:hAnsi="Times New Roman" w:cs="Times New Roman"/>
          <w:sz w:val="28"/>
          <w:lang w:val="vi"/>
        </w:rPr>
      </w:pPr>
      <w:r w:rsidRPr="00423E37">
        <w:rPr>
          <w:rFonts w:ascii="Times New Roman" w:eastAsia="Times New Roman" w:hAnsi="Times New Roman" w:cs="Times New Roman"/>
          <w:sz w:val="28"/>
          <w:lang w:val="vi"/>
        </w:rPr>
        <w:t>Tên</w:t>
      </w:r>
      <w:r w:rsidRPr="00423E37">
        <w:rPr>
          <w:rFonts w:ascii="Times New Roman" w:eastAsia="Times New Roman" w:hAnsi="Times New Roman" w:cs="Times New Roman"/>
          <w:spacing w:val="-4"/>
          <w:sz w:val="28"/>
          <w:lang w:val="vi"/>
        </w:rPr>
        <w:t xml:space="preserve"> </w:t>
      </w:r>
      <w:r w:rsidRPr="00423E37">
        <w:rPr>
          <w:rFonts w:ascii="Times New Roman" w:eastAsia="Times New Roman" w:hAnsi="Times New Roman" w:cs="Times New Roman"/>
          <w:sz w:val="28"/>
          <w:lang w:val="vi"/>
        </w:rPr>
        <w:t>nhà</w:t>
      </w:r>
      <w:r w:rsidRPr="00423E37">
        <w:rPr>
          <w:rFonts w:ascii="Times New Roman" w:eastAsia="Times New Roman" w:hAnsi="Times New Roman" w:cs="Times New Roman"/>
          <w:spacing w:val="-3"/>
          <w:sz w:val="28"/>
          <w:lang w:val="vi"/>
        </w:rPr>
        <w:t xml:space="preserve"> </w:t>
      </w:r>
      <w:r w:rsidRPr="00423E37">
        <w:rPr>
          <w:rFonts w:ascii="Times New Roman" w:eastAsia="Times New Roman" w:hAnsi="Times New Roman" w:cs="Times New Roman"/>
          <w:sz w:val="28"/>
          <w:lang w:val="vi"/>
        </w:rPr>
        <w:t>thầu:</w:t>
      </w:r>
      <w:r w:rsidRPr="00423E37">
        <w:rPr>
          <w:rFonts w:ascii="Times New Roman" w:eastAsia="Times New Roman" w:hAnsi="Times New Roman" w:cs="Times New Roman"/>
          <w:spacing w:val="-3"/>
          <w:sz w:val="28"/>
          <w:lang w:val="vi"/>
        </w:rPr>
        <w:t xml:space="preserve"> </w:t>
      </w:r>
      <w:r w:rsidRPr="00423E37">
        <w:rPr>
          <w:rFonts w:ascii="Times New Roman" w:eastAsia="Times New Roman" w:hAnsi="Times New Roman" w:cs="Times New Roman"/>
          <w:spacing w:val="-2"/>
          <w:sz w:val="28"/>
          <w:lang w:val="vi"/>
        </w:rPr>
        <w:t>.................</w:t>
      </w:r>
      <w:r w:rsidRPr="00423E37">
        <w:rPr>
          <w:rFonts w:ascii="Times New Roman" w:eastAsia="Times New Roman" w:hAnsi="Times New Roman" w:cs="Times New Roman"/>
          <w:sz w:val="28"/>
          <w:lang w:val="vi"/>
        </w:rPr>
        <w:t xml:space="preserve"> Địa</w:t>
      </w:r>
      <w:r w:rsidRPr="00423E37">
        <w:rPr>
          <w:rFonts w:ascii="Times New Roman" w:eastAsia="Times New Roman" w:hAnsi="Times New Roman" w:cs="Times New Roman"/>
          <w:spacing w:val="-2"/>
          <w:sz w:val="28"/>
          <w:lang w:val="vi"/>
        </w:rPr>
        <w:t xml:space="preserve"> </w:t>
      </w:r>
      <w:r w:rsidRPr="00423E37">
        <w:rPr>
          <w:rFonts w:ascii="Times New Roman" w:eastAsia="Times New Roman" w:hAnsi="Times New Roman" w:cs="Times New Roman"/>
          <w:sz w:val="28"/>
          <w:lang w:val="vi"/>
        </w:rPr>
        <w:t>chỉ:</w:t>
      </w:r>
      <w:r w:rsidRPr="00423E37">
        <w:rPr>
          <w:rFonts w:ascii="Times New Roman" w:eastAsia="Times New Roman" w:hAnsi="Times New Roman" w:cs="Times New Roman"/>
          <w:spacing w:val="-1"/>
          <w:sz w:val="28"/>
          <w:lang w:val="vi"/>
        </w:rPr>
        <w:t xml:space="preserve"> </w:t>
      </w:r>
      <w:r w:rsidRPr="00423E37">
        <w:rPr>
          <w:rFonts w:ascii="Times New Roman" w:eastAsia="Times New Roman" w:hAnsi="Times New Roman" w:cs="Times New Roman"/>
          <w:spacing w:val="-2"/>
          <w:sz w:val="28"/>
          <w:lang w:val="vi"/>
        </w:rPr>
        <w:t>.................</w:t>
      </w:r>
      <w:r w:rsidRPr="00423E37">
        <w:rPr>
          <w:rFonts w:ascii="Times New Roman" w:eastAsia="Times New Roman" w:hAnsi="Times New Roman" w:cs="Times New Roman"/>
          <w:sz w:val="28"/>
          <w:lang w:val="vi"/>
        </w:rPr>
        <w:t xml:space="preserve"> Số</w:t>
      </w:r>
      <w:r w:rsidRPr="00423E37">
        <w:rPr>
          <w:rFonts w:ascii="Times New Roman" w:eastAsia="Times New Roman" w:hAnsi="Times New Roman" w:cs="Times New Roman"/>
          <w:spacing w:val="-4"/>
          <w:sz w:val="28"/>
          <w:lang w:val="vi"/>
        </w:rPr>
        <w:t xml:space="preserve"> </w:t>
      </w:r>
      <w:r w:rsidRPr="00423E37">
        <w:rPr>
          <w:rFonts w:ascii="Times New Roman" w:eastAsia="Times New Roman" w:hAnsi="Times New Roman" w:cs="Times New Roman"/>
          <w:sz w:val="28"/>
          <w:lang w:val="vi"/>
        </w:rPr>
        <w:t>điện</w:t>
      </w:r>
      <w:r w:rsidRPr="00423E37">
        <w:rPr>
          <w:rFonts w:ascii="Times New Roman" w:eastAsia="Times New Roman" w:hAnsi="Times New Roman" w:cs="Times New Roman"/>
          <w:spacing w:val="-1"/>
          <w:sz w:val="28"/>
          <w:lang w:val="vi"/>
        </w:rPr>
        <w:t xml:space="preserve"> </w:t>
      </w:r>
      <w:r w:rsidRPr="00423E37">
        <w:rPr>
          <w:rFonts w:ascii="Times New Roman" w:eastAsia="Times New Roman" w:hAnsi="Times New Roman" w:cs="Times New Roman"/>
          <w:spacing w:val="-2"/>
          <w:sz w:val="28"/>
          <w:lang w:val="vi"/>
        </w:rPr>
        <w:t>thoại:................</w:t>
      </w:r>
    </w:p>
    <w:p w14:paraId="3E876C61" w14:textId="77777777" w:rsidR="00423E37" w:rsidRPr="00423E37" w:rsidRDefault="00423E37" w:rsidP="00423E37">
      <w:pPr>
        <w:widowControl w:val="0"/>
        <w:numPr>
          <w:ilvl w:val="0"/>
          <w:numId w:val="5"/>
        </w:numPr>
        <w:tabs>
          <w:tab w:val="left" w:pos="1663"/>
          <w:tab w:val="left" w:pos="4903"/>
        </w:tabs>
        <w:autoSpaceDE w:val="0"/>
        <w:autoSpaceDN w:val="0"/>
        <w:spacing w:after="0" w:line="240" w:lineRule="auto"/>
        <w:rPr>
          <w:rFonts w:ascii="Times New Roman" w:eastAsia="Times New Roman" w:hAnsi="Times New Roman" w:cs="Times New Roman"/>
          <w:sz w:val="28"/>
          <w:lang w:val="vi"/>
        </w:rPr>
      </w:pPr>
      <w:r w:rsidRPr="00423E37">
        <w:rPr>
          <w:rFonts w:ascii="Times New Roman" w:eastAsia="Times New Roman" w:hAnsi="Times New Roman" w:cs="Times New Roman"/>
          <w:sz w:val="28"/>
          <w:lang w:val="vi"/>
        </w:rPr>
        <w:t>Gói</w:t>
      </w:r>
      <w:r w:rsidRPr="00423E37">
        <w:rPr>
          <w:rFonts w:ascii="Times New Roman" w:eastAsia="Times New Roman" w:hAnsi="Times New Roman" w:cs="Times New Roman"/>
          <w:spacing w:val="-4"/>
          <w:sz w:val="28"/>
          <w:lang w:val="vi"/>
        </w:rPr>
        <w:t xml:space="preserve"> </w:t>
      </w:r>
      <w:r w:rsidRPr="00423E37">
        <w:rPr>
          <w:rFonts w:ascii="Times New Roman" w:eastAsia="Times New Roman" w:hAnsi="Times New Roman" w:cs="Times New Roman"/>
          <w:sz w:val="28"/>
          <w:lang w:val="vi"/>
        </w:rPr>
        <w:t>thầu:</w:t>
      </w:r>
      <w:r w:rsidRPr="00423E37">
        <w:rPr>
          <w:rFonts w:ascii="Times New Roman" w:eastAsia="Times New Roman" w:hAnsi="Times New Roman" w:cs="Times New Roman"/>
          <w:spacing w:val="-3"/>
          <w:sz w:val="28"/>
          <w:lang w:val="vi"/>
        </w:rPr>
        <w:t xml:space="preserve"> </w:t>
      </w:r>
      <w:r w:rsidRPr="00423E37">
        <w:rPr>
          <w:rFonts w:ascii="Times New Roman" w:eastAsia="Times New Roman" w:hAnsi="Times New Roman" w:cs="Times New Roman"/>
          <w:spacing w:val="-2"/>
          <w:sz w:val="28"/>
          <w:lang w:val="vi"/>
        </w:rPr>
        <w:t>.......................</w:t>
      </w:r>
      <w:r w:rsidRPr="00423E37">
        <w:rPr>
          <w:rFonts w:ascii="Times New Roman" w:eastAsia="Times New Roman" w:hAnsi="Times New Roman" w:cs="Times New Roman"/>
          <w:sz w:val="28"/>
          <w:lang w:val="vi"/>
        </w:rPr>
        <w:t xml:space="preserve"> Thuộc</w:t>
      </w:r>
      <w:r w:rsidRPr="00423E37">
        <w:rPr>
          <w:rFonts w:ascii="Times New Roman" w:eastAsia="Times New Roman" w:hAnsi="Times New Roman" w:cs="Times New Roman"/>
          <w:spacing w:val="-6"/>
          <w:sz w:val="28"/>
          <w:lang w:val="vi"/>
        </w:rPr>
        <w:t xml:space="preserve"> </w:t>
      </w:r>
      <w:r w:rsidRPr="00423E37">
        <w:rPr>
          <w:rFonts w:ascii="Times New Roman" w:eastAsia="Times New Roman" w:hAnsi="Times New Roman" w:cs="Times New Roman"/>
          <w:sz w:val="28"/>
          <w:lang w:val="vi"/>
        </w:rPr>
        <w:t>dự</w:t>
      </w:r>
      <w:r w:rsidRPr="00423E37">
        <w:rPr>
          <w:rFonts w:ascii="Times New Roman" w:eastAsia="Times New Roman" w:hAnsi="Times New Roman" w:cs="Times New Roman"/>
          <w:spacing w:val="-6"/>
          <w:sz w:val="28"/>
          <w:lang w:val="vi"/>
        </w:rPr>
        <w:t xml:space="preserve"> </w:t>
      </w:r>
      <w:r w:rsidRPr="00423E37">
        <w:rPr>
          <w:rFonts w:ascii="Times New Roman" w:eastAsia="Times New Roman" w:hAnsi="Times New Roman" w:cs="Times New Roman"/>
          <w:sz w:val="28"/>
          <w:lang w:val="vi"/>
        </w:rPr>
        <w:t>toán:</w:t>
      </w:r>
      <w:r w:rsidRPr="00423E37">
        <w:rPr>
          <w:rFonts w:ascii="Times New Roman" w:eastAsia="Times New Roman" w:hAnsi="Times New Roman" w:cs="Times New Roman"/>
          <w:spacing w:val="-2"/>
          <w:sz w:val="28"/>
          <w:lang w:val="vi"/>
        </w:rPr>
        <w:t xml:space="preserve"> ..............................................</w:t>
      </w:r>
    </w:p>
    <w:tbl>
      <w:tblPr>
        <w:tblW w:w="158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044"/>
        <w:gridCol w:w="964"/>
        <w:gridCol w:w="1445"/>
        <w:gridCol w:w="850"/>
        <w:gridCol w:w="1309"/>
        <w:gridCol w:w="960"/>
        <w:gridCol w:w="1134"/>
        <w:gridCol w:w="1134"/>
        <w:gridCol w:w="818"/>
        <w:gridCol w:w="992"/>
        <w:gridCol w:w="851"/>
        <w:gridCol w:w="850"/>
        <w:gridCol w:w="992"/>
        <w:gridCol w:w="992"/>
        <w:gridCol w:w="992"/>
      </w:tblGrid>
      <w:tr w:rsidR="001351E3" w:rsidRPr="00423E37" w14:paraId="7E7B6A44" w14:textId="77777777" w:rsidTr="00FA1D34">
        <w:trPr>
          <w:trHeight w:val="1589"/>
        </w:trPr>
        <w:tc>
          <w:tcPr>
            <w:tcW w:w="516" w:type="dxa"/>
            <w:vAlign w:val="center"/>
          </w:tcPr>
          <w:p w14:paraId="2B0C9C37" w14:textId="77777777" w:rsidR="001351E3" w:rsidRPr="00423E37" w:rsidRDefault="001351E3" w:rsidP="001351E3">
            <w:pPr>
              <w:widowControl w:val="0"/>
              <w:autoSpaceDE w:val="0"/>
              <w:autoSpaceDN w:val="0"/>
              <w:spacing w:after="0" w:line="240" w:lineRule="auto"/>
              <w:ind w:left="45"/>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STT</w:t>
            </w:r>
          </w:p>
        </w:tc>
        <w:tc>
          <w:tcPr>
            <w:tcW w:w="1044" w:type="dxa"/>
            <w:vAlign w:val="center"/>
          </w:tcPr>
          <w:p w14:paraId="128EA9C2" w14:textId="77777777" w:rsidR="001351E3" w:rsidRPr="00423E37" w:rsidRDefault="001351E3" w:rsidP="001351E3">
            <w:pPr>
              <w:widowControl w:val="0"/>
              <w:autoSpaceDE w:val="0"/>
              <w:autoSpaceDN w:val="0"/>
              <w:spacing w:after="0" w:line="240" w:lineRule="auto"/>
              <w:ind w:right="61"/>
              <w:jc w:val="center"/>
              <w:rPr>
                <w:rFonts w:ascii="Times New Roman" w:eastAsia="Times New Roman" w:hAnsi="Times New Roman" w:cs="Times New Roman"/>
                <w:sz w:val="18"/>
                <w:lang w:val="vi"/>
              </w:rPr>
            </w:pPr>
          </w:p>
          <w:p w14:paraId="06133632" w14:textId="77777777" w:rsidR="001351E3" w:rsidRPr="00423E37" w:rsidRDefault="001351E3" w:rsidP="001351E3">
            <w:pPr>
              <w:widowControl w:val="0"/>
              <w:autoSpaceDE w:val="0"/>
              <w:autoSpaceDN w:val="0"/>
              <w:spacing w:after="0" w:line="240" w:lineRule="auto"/>
              <w:ind w:left="14"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Tên</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phần </w:t>
            </w:r>
            <w:r w:rsidRPr="00423E37">
              <w:rPr>
                <w:rFonts w:ascii="Times New Roman" w:eastAsia="Times New Roman" w:hAnsi="Times New Roman" w:cs="Times New Roman"/>
                <w:b/>
                <w:spacing w:val="-2"/>
                <w:sz w:val="18"/>
                <w:lang w:val="vi"/>
              </w:rPr>
              <w:t xml:space="preserve">(lô)/tên </w:t>
            </w:r>
            <w:r w:rsidRPr="00423E37">
              <w:rPr>
                <w:rFonts w:ascii="Times New Roman" w:eastAsia="Times New Roman" w:hAnsi="Times New Roman" w:cs="Times New Roman"/>
                <w:b/>
                <w:sz w:val="18"/>
                <w:lang w:val="vi"/>
              </w:rPr>
              <w:t>hàng</w:t>
            </w:r>
            <w:r w:rsidRPr="00423E37">
              <w:rPr>
                <w:rFonts w:ascii="Times New Roman" w:eastAsia="Times New Roman" w:hAnsi="Times New Roman" w:cs="Times New Roman"/>
                <w:b/>
                <w:spacing w:val="-2"/>
                <w:sz w:val="18"/>
                <w:lang w:val="vi"/>
              </w:rPr>
              <w:t xml:space="preserve"> </w:t>
            </w:r>
            <w:r w:rsidRPr="00423E37">
              <w:rPr>
                <w:rFonts w:ascii="Times New Roman" w:eastAsia="Times New Roman" w:hAnsi="Times New Roman" w:cs="Times New Roman"/>
                <w:b/>
                <w:sz w:val="18"/>
                <w:lang w:val="vi"/>
              </w:rPr>
              <w:t xml:space="preserve">hóa theo E- </w:t>
            </w:r>
            <w:r w:rsidRPr="00423E37">
              <w:rPr>
                <w:rFonts w:ascii="Times New Roman" w:eastAsia="Times New Roman" w:hAnsi="Times New Roman" w:cs="Times New Roman"/>
                <w:b/>
                <w:spacing w:val="-4"/>
                <w:sz w:val="18"/>
                <w:lang w:val="vi"/>
              </w:rPr>
              <w:t>HSMT</w:t>
            </w:r>
          </w:p>
        </w:tc>
        <w:tc>
          <w:tcPr>
            <w:tcW w:w="964" w:type="dxa"/>
            <w:vAlign w:val="center"/>
          </w:tcPr>
          <w:p w14:paraId="4A44BBFB" w14:textId="77777777" w:rsidR="001351E3" w:rsidRPr="00423E37" w:rsidRDefault="001351E3" w:rsidP="001351E3">
            <w:pPr>
              <w:widowControl w:val="0"/>
              <w:autoSpaceDE w:val="0"/>
              <w:autoSpaceDN w:val="0"/>
              <w:spacing w:after="0" w:line="240" w:lineRule="auto"/>
              <w:ind w:right="61"/>
              <w:jc w:val="center"/>
              <w:rPr>
                <w:rFonts w:ascii="Times New Roman" w:eastAsia="Times New Roman" w:hAnsi="Times New Roman" w:cs="Times New Roman"/>
                <w:sz w:val="18"/>
                <w:lang w:val="vi"/>
              </w:rPr>
            </w:pPr>
          </w:p>
          <w:p w14:paraId="2EE5760E" w14:textId="49EC5FA7" w:rsidR="001351E3" w:rsidRPr="00423E37" w:rsidRDefault="001351E3" w:rsidP="001351E3">
            <w:pPr>
              <w:widowControl w:val="0"/>
              <w:autoSpaceDE w:val="0"/>
              <w:autoSpaceDN w:val="0"/>
              <w:spacing w:after="0" w:line="240" w:lineRule="auto"/>
              <w:ind w:left="24" w:right="61" w:hanging="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Yêu cầu thông số</w:t>
            </w:r>
            <w:r w:rsidRPr="00423E37">
              <w:rPr>
                <w:rFonts w:ascii="Times New Roman" w:eastAsia="Times New Roman" w:hAnsi="Times New Roman" w:cs="Times New Roman"/>
                <w:b/>
                <w:spacing w:val="-3"/>
                <w:sz w:val="18"/>
                <w:lang w:val="vi"/>
              </w:rPr>
              <w:t xml:space="preserve"> </w:t>
            </w:r>
            <w:r w:rsidRPr="00423E37">
              <w:rPr>
                <w:rFonts w:ascii="Times New Roman" w:eastAsia="Times New Roman" w:hAnsi="Times New Roman" w:cs="Times New Roman"/>
                <w:b/>
                <w:sz w:val="18"/>
                <w:lang w:val="vi"/>
              </w:rPr>
              <w:t>kĩ thuật, tiêu chuẩn</w:t>
            </w:r>
            <w:r w:rsidRPr="00423E37">
              <w:rPr>
                <w:rFonts w:ascii="Times New Roman" w:eastAsia="Times New Roman" w:hAnsi="Times New Roman" w:cs="Times New Roman"/>
                <w:b/>
                <w:spacing w:val="-7"/>
                <w:sz w:val="18"/>
                <w:lang w:val="vi"/>
              </w:rPr>
              <w:t xml:space="preserve"> </w:t>
            </w:r>
            <w:r w:rsidRPr="00423E37">
              <w:rPr>
                <w:rFonts w:ascii="Times New Roman" w:eastAsia="Times New Roman" w:hAnsi="Times New Roman" w:cs="Times New Roman"/>
                <w:b/>
                <w:sz w:val="18"/>
                <w:lang w:val="vi"/>
              </w:rPr>
              <w:t>chất lượng, đặc tính kỹ thuật</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trong </w:t>
            </w:r>
            <w:r w:rsidRPr="00423E37">
              <w:rPr>
                <w:rFonts w:ascii="Times New Roman" w:eastAsia="Times New Roman" w:hAnsi="Times New Roman" w:cs="Times New Roman"/>
                <w:b/>
                <w:spacing w:val="-2"/>
                <w:sz w:val="18"/>
                <w:lang w:val="vi"/>
              </w:rPr>
              <w:t>E-HSMT</w:t>
            </w:r>
          </w:p>
        </w:tc>
        <w:tc>
          <w:tcPr>
            <w:tcW w:w="1445" w:type="dxa"/>
            <w:vAlign w:val="center"/>
          </w:tcPr>
          <w:p w14:paraId="6700BD40" w14:textId="0C1E70D9" w:rsidR="001351E3" w:rsidRPr="00423E37" w:rsidRDefault="001351E3" w:rsidP="001351E3">
            <w:pPr>
              <w:widowControl w:val="0"/>
              <w:autoSpaceDE w:val="0"/>
              <w:autoSpaceDN w:val="0"/>
              <w:spacing w:after="0" w:line="240" w:lineRule="auto"/>
              <w:ind w:left="13"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Mức độ</w:t>
            </w:r>
            <w:r w:rsidRPr="00423E37">
              <w:rPr>
                <w:rFonts w:ascii="Times New Roman" w:eastAsia="Times New Roman" w:hAnsi="Times New Roman" w:cs="Times New Roman"/>
                <w:b/>
                <w:spacing w:val="40"/>
                <w:sz w:val="18"/>
                <w:lang w:val="vi-VN"/>
              </w:rPr>
              <w:t xml:space="preserve"> </w:t>
            </w:r>
            <w:r w:rsidRPr="00423E37">
              <w:rPr>
                <w:rFonts w:ascii="Times New Roman" w:eastAsia="Times New Roman" w:hAnsi="Times New Roman" w:cs="Times New Roman"/>
                <w:b/>
                <w:sz w:val="18"/>
                <w:lang w:val="vi"/>
              </w:rPr>
              <w:t>đáp ứng thông số kĩ thuật, tiêu chuẩn chất lượng, đặc tính kỹ thuật</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tại</w:t>
            </w:r>
            <w:r w:rsidRPr="00423E37">
              <w:rPr>
                <w:rFonts w:ascii="Times New Roman" w:eastAsia="Times New Roman" w:hAnsi="Times New Roman" w:cs="Times New Roman"/>
                <w:b/>
                <w:spacing w:val="-11"/>
                <w:sz w:val="18"/>
                <w:lang w:val="vi"/>
              </w:rPr>
              <w:t xml:space="preserve"> </w:t>
            </w:r>
            <w:r w:rsidRPr="00423E37">
              <w:rPr>
                <w:rFonts w:ascii="Times New Roman" w:eastAsia="Times New Roman" w:hAnsi="Times New Roman" w:cs="Times New Roman"/>
                <w:b/>
                <w:sz w:val="18"/>
                <w:lang w:val="vi"/>
              </w:rPr>
              <w:t xml:space="preserve">E- </w:t>
            </w:r>
            <w:r w:rsidRPr="00423E37">
              <w:rPr>
                <w:rFonts w:ascii="Times New Roman" w:eastAsia="Times New Roman" w:hAnsi="Times New Roman" w:cs="Times New Roman"/>
                <w:b/>
                <w:spacing w:val="-4"/>
                <w:sz w:val="18"/>
                <w:lang w:val="vi"/>
              </w:rPr>
              <w:t>HSDT</w:t>
            </w:r>
          </w:p>
        </w:tc>
        <w:tc>
          <w:tcPr>
            <w:tcW w:w="850" w:type="dxa"/>
            <w:vAlign w:val="center"/>
          </w:tcPr>
          <w:p w14:paraId="3585113E" w14:textId="06DBECE2" w:rsidR="001351E3" w:rsidRPr="00423E37" w:rsidRDefault="001351E3" w:rsidP="001351E3">
            <w:pPr>
              <w:widowControl w:val="0"/>
              <w:autoSpaceDE w:val="0"/>
              <w:autoSpaceDN w:val="0"/>
              <w:spacing w:after="0" w:line="240" w:lineRule="auto"/>
              <w:ind w:left="125" w:right="61" w:hanging="104"/>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Ký</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mã </w:t>
            </w:r>
            <w:r w:rsidRPr="00423E37">
              <w:rPr>
                <w:rFonts w:ascii="Times New Roman" w:eastAsia="Times New Roman" w:hAnsi="Times New Roman" w:cs="Times New Roman"/>
                <w:b/>
                <w:spacing w:val="-2"/>
                <w:sz w:val="18"/>
                <w:lang w:val="vi"/>
              </w:rPr>
              <w:t xml:space="preserve">hiệu/ </w:t>
            </w:r>
            <w:r w:rsidRPr="00423E37">
              <w:rPr>
                <w:rFonts w:ascii="Times New Roman" w:eastAsia="Times New Roman" w:hAnsi="Times New Roman" w:cs="Times New Roman"/>
                <w:b/>
                <w:spacing w:val="-4"/>
                <w:sz w:val="18"/>
                <w:lang w:val="vi"/>
              </w:rPr>
              <w:t>Nhãn mác sản phẩm (nếu có)</w:t>
            </w:r>
          </w:p>
        </w:tc>
        <w:tc>
          <w:tcPr>
            <w:tcW w:w="1309" w:type="dxa"/>
            <w:vAlign w:val="center"/>
          </w:tcPr>
          <w:p w14:paraId="6D40FD20" w14:textId="3E1B487C" w:rsidR="001351E3" w:rsidRPr="00423E37" w:rsidRDefault="001351E3" w:rsidP="001351E3">
            <w:pPr>
              <w:widowControl w:val="0"/>
              <w:autoSpaceDE w:val="0"/>
              <w:autoSpaceDN w:val="0"/>
              <w:spacing w:after="0" w:line="240" w:lineRule="auto"/>
              <w:ind w:left="8" w:right="61" w:hanging="1"/>
              <w:jc w:val="center"/>
              <w:rPr>
                <w:rFonts w:ascii="Times New Roman" w:eastAsia="Times New Roman" w:hAnsi="Times New Roman" w:cs="Times New Roman"/>
                <w:b/>
                <w:sz w:val="18"/>
                <w:lang w:val="vi"/>
              </w:rPr>
            </w:pPr>
            <w:r w:rsidRPr="008F10C6">
              <w:rPr>
                <w:rFonts w:ascii="Times New Roman" w:eastAsia="Times New Roman" w:hAnsi="Times New Roman" w:cs="Times New Roman"/>
                <w:b/>
                <w:sz w:val="18"/>
                <w:lang w:val="vi"/>
              </w:rPr>
              <w:t>Hãng sản xuất/ Nước sản xuất</w:t>
            </w:r>
          </w:p>
        </w:tc>
        <w:tc>
          <w:tcPr>
            <w:tcW w:w="960" w:type="dxa"/>
            <w:vAlign w:val="center"/>
          </w:tcPr>
          <w:p w14:paraId="193C0A49" w14:textId="37B8813C" w:rsidR="001351E3" w:rsidRPr="00423E37" w:rsidRDefault="001351E3" w:rsidP="001351E3">
            <w:pPr>
              <w:widowControl w:val="0"/>
              <w:autoSpaceDE w:val="0"/>
              <w:autoSpaceDN w:val="0"/>
              <w:spacing w:after="0" w:line="240" w:lineRule="auto"/>
              <w:ind w:left="28" w:right="61" w:hanging="2"/>
              <w:jc w:val="center"/>
              <w:rPr>
                <w:rFonts w:ascii="Times New Roman" w:eastAsia="Times New Roman" w:hAnsi="Times New Roman" w:cs="Times New Roman"/>
                <w:b/>
                <w:sz w:val="18"/>
                <w:lang w:val="vi"/>
              </w:rPr>
            </w:pPr>
            <w:r>
              <w:rPr>
                <w:rFonts w:ascii="Times New Roman" w:eastAsia="Times New Roman" w:hAnsi="Times New Roman" w:cs="Times New Roman"/>
                <w:b/>
                <w:spacing w:val="-4"/>
                <w:sz w:val="18"/>
                <w:lang w:val="vi-VN"/>
              </w:rPr>
              <w:t>H</w:t>
            </w:r>
            <w:r>
              <w:rPr>
                <w:rFonts w:ascii="Times New Roman" w:eastAsia="Times New Roman" w:hAnsi="Times New Roman" w:cs="Times New Roman"/>
                <w:b/>
                <w:spacing w:val="-4"/>
                <w:sz w:val="18"/>
                <w:lang w:val="vi"/>
              </w:rPr>
              <w:t>ãng</w:t>
            </w:r>
            <w:r w:rsidRPr="00423E37">
              <w:rPr>
                <w:rFonts w:ascii="Times New Roman" w:eastAsia="Times New Roman" w:hAnsi="Times New Roman" w:cs="Times New Roman"/>
                <w:b/>
                <w:spacing w:val="-2"/>
                <w:sz w:val="18"/>
                <w:lang w:val="vi"/>
              </w:rPr>
              <w:t xml:space="preserve">/ </w:t>
            </w:r>
            <w:r w:rsidRPr="00423E37">
              <w:rPr>
                <w:rFonts w:ascii="Times New Roman" w:eastAsia="Times New Roman" w:hAnsi="Times New Roman" w:cs="Times New Roman"/>
                <w:b/>
                <w:sz w:val="18"/>
                <w:lang w:val="vi"/>
              </w:rPr>
              <w:t>Chủ</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sở </w:t>
            </w:r>
            <w:r w:rsidRPr="00423E37">
              <w:rPr>
                <w:rFonts w:ascii="Times New Roman" w:eastAsia="Times New Roman" w:hAnsi="Times New Roman" w:cs="Times New Roman"/>
                <w:b/>
                <w:spacing w:val="-4"/>
                <w:sz w:val="18"/>
                <w:lang w:val="vi"/>
              </w:rPr>
              <w:t>hữu</w:t>
            </w:r>
          </w:p>
        </w:tc>
        <w:tc>
          <w:tcPr>
            <w:tcW w:w="1134" w:type="dxa"/>
            <w:vAlign w:val="center"/>
          </w:tcPr>
          <w:p w14:paraId="3C429983" w14:textId="77777777" w:rsidR="001351E3" w:rsidRPr="00423E37" w:rsidRDefault="001351E3" w:rsidP="001351E3">
            <w:pPr>
              <w:widowControl w:val="0"/>
              <w:autoSpaceDE w:val="0"/>
              <w:autoSpaceDN w:val="0"/>
              <w:spacing w:after="0" w:line="240" w:lineRule="auto"/>
              <w:ind w:left="86" w:right="61" w:hanging="2"/>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 xml:space="preserve">Tiêu </w:t>
            </w:r>
            <w:r w:rsidRPr="00423E37">
              <w:rPr>
                <w:rFonts w:ascii="Times New Roman" w:eastAsia="Times New Roman" w:hAnsi="Times New Roman" w:cs="Times New Roman"/>
                <w:b/>
                <w:spacing w:val="-2"/>
                <w:sz w:val="18"/>
                <w:lang w:val="vi"/>
              </w:rPr>
              <w:t xml:space="preserve">chuẩn </w:t>
            </w:r>
            <w:r w:rsidRPr="00423E37">
              <w:rPr>
                <w:rFonts w:ascii="Times New Roman" w:eastAsia="Times New Roman" w:hAnsi="Times New Roman" w:cs="Times New Roman"/>
                <w:b/>
                <w:spacing w:val="-4"/>
                <w:sz w:val="18"/>
                <w:lang w:val="vi"/>
              </w:rPr>
              <w:t>chất</w:t>
            </w:r>
          </w:p>
          <w:p w14:paraId="0EDD152C" w14:textId="620811B3" w:rsidR="001351E3" w:rsidRPr="00423E37" w:rsidRDefault="001351E3" w:rsidP="001351E3">
            <w:pPr>
              <w:widowControl w:val="0"/>
              <w:autoSpaceDE w:val="0"/>
              <w:autoSpaceDN w:val="0"/>
              <w:spacing w:after="0" w:line="240" w:lineRule="auto"/>
              <w:ind w:left="15" w:right="61" w:hanging="2"/>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2"/>
                <w:sz w:val="18"/>
                <w:lang w:val="vi"/>
              </w:rPr>
              <w:t>lượng</w:t>
            </w:r>
          </w:p>
        </w:tc>
        <w:tc>
          <w:tcPr>
            <w:tcW w:w="1134" w:type="dxa"/>
            <w:vAlign w:val="center"/>
          </w:tcPr>
          <w:p w14:paraId="6A9BFB6F" w14:textId="77777777" w:rsidR="001351E3" w:rsidRPr="00423E37" w:rsidRDefault="001351E3" w:rsidP="001351E3">
            <w:pPr>
              <w:widowControl w:val="0"/>
              <w:autoSpaceDE w:val="0"/>
              <w:autoSpaceDN w:val="0"/>
              <w:spacing w:after="0" w:line="240" w:lineRule="auto"/>
              <w:ind w:left="18"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Số</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công</w:t>
            </w:r>
            <w:r w:rsidRPr="00423E37">
              <w:rPr>
                <w:rFonts w:ascii="Times New Roman" w:eastAsia="Times New Roman" w:hAnsi="Times New Roman" w:cs="Times New Roman"/>
                <w:b/>
                <w:spacing w:val="-11"/>
                <w:sz w:val="18"/>
                <w:lang w:val="vi"/>
              </w:rPr>
              <w:t xml:space="preserve"> </w:t>
            </w:r>
            <w:r w:rsidRPr="00423E37">
              <w:rPr>
                <w:rFonts w:ascii="Times New Roman" w:eastAsia="Times New Roman" w:hAnsi="Times New Roman" w:cs="Times New Roman"/>
                <w:b/>
                <w:sz w:val="18"/>
                <w:lang w:val="vi"/>
              </w:rPr>
              <w:t>bố tiêu</w:t>
            </w:r>
            <w:r w:rsidRPr="00423E37">
              <w:rPr>
                <w:rFonts w:ascii="Times New Roman" w:eastAsia="Times New Roman" w:hAnsi="Times New Roman" w:cs="Times New Roman"/>
                <w:b/>
                <w:spacing w:val="-6"/>
                <w:sz w:val="18"/>
                <w:lang w:val="vi"/>
              </w:rPr>
              <w:t xml:space="preserve"> </w:t>
            </w:r>
            <w:r w:rsidRPr="00423E37">
              <w:rPr>
                <w:rFonts w:ascii="Times New Roman" w:eastAsia="Times New Roman" w:hAnsi="Times New Roman" w:cs="Times New Roman"/>
                <w:b/>
                <w:sz w:val="18"/>
                <w:lang w:val="vi"/>
              </w:rPr>
              <w:t xml:space="preserve">chuẩn Số Giấy phép lưu </w:t>
            </w:r>
            <w:r w:rsidRPr="00423E37">
              <w:rPr>
                <w:rFonts w:ascii="Times New Roman" w:eastAsia="Times New Roman" w:hAnsi="Times New Roman" w:cs="Times New Roman"/>
                <w:b/>
                <w:spacing w:val="-2"/>
                <w:sz w:val="18"/>
                <w:lang w:val="vi"/>
              </w:rPr>
              <w:t>hành/</w:t>
            </w:r>
            <w:r w:rsidRPr="00423E37">
              <w:rPr>
                <w:rFonts w:ascii="Times New Roman" w:eastAsia="Times New Roman" w:hAnsi="Times New Roman" w:cs="Times New Roman"/>
                <w:b/>
                <w:spacing w:val="40"/>
                <w:sz w:val="18"/>
                <w:lang w:val="vi"/>
              </w:rPr>
              <w:t xml:space="preserve"> </w:t>
            </w:r>
            <w:r w:rsidRPr="00423E37">
              <w:rPr>
                <w:rFonts w:ascii="Times New Roman" w:eastAsia="Times New Roman" w:hAnsi="Times New Roman" w:cs="Times New Roman"/>
                <w:b/>
                <w:sz w:val="18"/>
                <w:lang w:val="vi"/>
              </w:rPr>
              <w:t>Giấy phép nhập</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khẩu (nếu có) </w:t>
            </w:r>
            <w:r w:rsidRPr="00423E37">
              <w:rPr>
                <w:rFonts w:ascii="Times New Roman" w:eastAsia="Times New Roman" w:hAnsi="Times New Roman" w:cs="Times New Roman"/>
                <w:b/>
                <w:spacing w:val="-4"/>
                <w:sz w:val="18"/>
                <w:lang w:val="vi"/>
              </w:rPr>
              <w:t>hoặc</w:t>
            </w:r>
          </w:p>
          <w:p w14:paraId="6083D811" w14:textId="7D09B161" w:rsidR="001351E3" w:rsidRPr="00423E37" w:rsidRDefault="001351E3" w:rsidP="001351E3">
            <w:pPr>
              <w:widowControl w:val="0"/>
              <w:autoSpaceDE w:val="0"/>
              <w:autoSpaceDN w:val="0"/>
              <w:spacing w:after="0" w:line="240" w:lineRule="auto"/>
              <w:ind w:left="47"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2"/>
                <w:sz w:val="18"/>
                <w:lang w:val="vi"/>
              </w:rPr>
              <w:t xml:space="preserve">tương </w:t>
            </w:r>
            <w:r w:rsidRPr="00423E37">
              <w:rPr>
                <w:rFonts w:ascii="Times New Roman" w:eastAsia="Times New Roman" w:hAnsi="Times New Roman" w:cs="Times New Roman"/>
                <w:b/>
                <w:spacing w:val="-4"/>
                <w:sz w:val="18"/>
                <w:lang w:val="vi"/>
              </w:rPr>
              <w:t>đương</w:t>
            </w:r>
          </w:p>
        </w:tc>
        <w:tc>
          <w:tcPr>
            <w:tcW w:w="818" w:type="dxa"/>
            <w:vAlign w:val="center"/>
          </w:tcPr>
          <w:p w14:paraId="02C56317" w14:textId="77E6D131" w:rsidR="001351E3" w:rsidRPr="00423E37" w:rsidRDefault="001351E3" w:rsidP="001351E3">
            <w:pPr>
              <w:widowControl w:val="0"/>
              <w:autoSpaceDE w:val="0"/>
              <w:autoSpaceDN w:val="0"/>
              <w:spacing w:after="0" w:line="240" w:lineRule="auto"/>
              <w:ind w:left="14" w:right="61" w:hanging="2"/>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Phân</w:t>
            </w:r>
            <w:r w:rsidRPr="00423E37">
              <w:rPr>
                <w:rFonts w:ascii="Times New Roman" w:eastAsia="Times New Roman" w:hAnsi="Times New Roman" w:cs="Times New Roman"/>
                <w:b/>
                <w:spacing w:val="40"/>
                <w:sz w:val="18"/>
                <w:lang w:val="vi"/>
              </w:rPr>
              <w:t xml:space="preserve"> </w:t>
            </w:r>
            <w:r w:rsidRPr="00423E37">
              <w:rPr>
                <w:rFonts w:ascii="Times New Roman" w:eastAsia="Times New Roman" w:hAnsi="Times New Roman" w:cs="Times New Roman"/>
                <w:b/>
                <w:spacing w:val="-4"/>
                <w:sz w:val="18"/>
                <w:lang w:val="vi"/>
              </w:rPr>
              <w:t>loại</w:t>
            </w:r>
            <w:r w:rsidRPr="00423E37">
              <w:rPr>
                <w:rFonts w:ascii="Times New Roman" w:eastAsia="Times New Roman" w:hAnsi="Times New Roman" w:cs="Times New Roman"/>
                <w:b/>
                <w:spacing w:val="40"/>
                <w:sz w:val="18"/>
                <w:lang w:val="vi"/>
              </w:rPr>
              <w:t xml:space="preserve"> </w:t>
            </w:r>
            <w:r w:rsidRPr="00423E37">
              <w:rPr>
                <w:rFonts w:ascii="Times New Roman" w:eastAsia="Times New Roman" w:hAnsi="Times New Roman" w:cs="Times New Roman"/>
                <w:b/>
                <w:sz w:val="18"/>
                <w:lang w:val="vi"/>
              </w:rPr>
              <w:t xml:space="preserve">Thiết bị y tế; Số, </w:t>
            </w:r>
            <w:r w:rsidRPr="00423E37">
              <w:rPr>
                <w:rFonts w:ascii="Times New Roman" w:eastAsia="Times New Roman" w:hAnsi="Times New Roman" w:cs="Times New Roman"/>
                <w:b/>
                <w:spacing w:val="-4"/>
                <w:sz w:val="18"/>
                <w:lang w:val="vi"/>
              </w:rPr>
              <w:t>ngày</w:t>
            </w:r>
            <w:r w:rsidRPr="00423E37">
              <w:rPr>
                <w:rFonts w:ascii="Times New Roman" w:eastAsia="Times New Roman" w:hAnsi="Times New Roman" w:cs="Times New Roman"/>
                <w:b/>
                <w:spacing w:val="40"/>
                <w:sz w:val="18"/>
                <w:lang w:val="vi"/>
              </w:rPr>
              <w:t xml:space="preserve"> </w:t>
            </w:r>
            <w:r w:rsidRPr="00423E37">
              <w:rPr>
                <w:rFonts w:ascii="Times New Roman" w:eastAsia="Times New Roman" w:hAnsi="Times New Roman" w:cs="Times New Roman"/>
                <w:b/>
                <w:sz w:val="18"/>
                <w:lang w:val="vi"/>
              </w:rPr>
              <w:t>cấp, tổ chức</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cấp </w:t>
            </w:r>
            <w:r w:rsidRPr="00423E37">
              <w:rPr>
                <w:rFonts w:ascii="Times New Roman" w:eastAsia="Times New Roman" w:hAnsi="Times New Roman" w:cs="Times New Roman"/>
                <w:b/>
                <w:spacing w:val="-4"/>
                <w:sz w:val="18"/>
                <w:lang w:val="vi"/>
              </w:rPr>
              <w:t>Bảng phân</w:t>
            </w:r>
            <w:r w:rsidRPr="00423E37">
              <w:rPr>
                <w:rFonts w:ascii="Times New Roman" w:eastAsia="Times New Roman" w:hAnsi="Times New Roman" w:cs="Times New Roman"/>
                <w:b/>
                <w:spacing w:val="80"/>
                <w:sz w:val="18"/>
                <w:lang w:val="vi"/>
              </w:rPr>
              <w:t xml:space="preserve"> </w:t>
            </w:r>
            <w:r w:rsidRPr="00423E37">
              <w:rPr>
                <w:rFonts w:ascii="Times New Roman" w:eastAsia="Times New Roman" w:hAnsi="Times New Roman" w:cs="Times New Roman"/>
                <w:b/>
                <w:spacing w:val="-4"/>
                <w:sz w:val="18"/>
                <w:lang w:val="vi"/>
              </w:rPr>
              <w:t>loại</w:t>
            </w:r>
          </w:p>
        </w:tc>
        <w:tc>
          <w:tcPr>
            <w:tcW w:w="992" w:type="dxa"/>
            <w:vAlign w:val="center"/>
          </w:tcPr>
          <w:p w14:paraId="182439DE" w14:textId="294F4471" w:rsidR="001351E3" w:rsidRPr="00423E37" w:rsidRDefault="001351E3" w:rsidP="001351E3">
            <w:pPr>
              <w:widowControl w:val="0"/>
              <w:autoSpaceDE w:val="0"/>
              <w:autoSpaceDN w:val="0"/>
              <w:spacing w:after="0" w:line="240" w:lineRule="auto"/>
              <w:ind w:left="183" w:right="61" w:hanging="92"/>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Quy</w:t>
            </w:r>
            <w:r w:rsidRPr="00423E37">
              <w:rPr>
                <w:rFonts w:ascii="Times New Roman" w:eastAsia="Times New Roman" w:hAnsi="Times New Roman" w:cs="Times New Roman"/>
                <w:b/>
                <w:spacing w:val="40"/>
                <w:sz w:val="18"/>
                <w:lang w:val="vi"/>
              </w:rPr>
              <w:t xml:space="preserve"> </w:t>
            </w:r>
            <w:r w:rsidRPr="00423E37">
              <w:rPr>
                <w:rFonts w:ascii="Times New Roman" w:eastAsia="Times New Roman" w:hAnsi="Times New Roman" w:cs="Times New Roman"/>
                <w:b/>
                <w:spacing w:val="-4"/>
                <w:sz w:val="18"/>
                <w:lang w:val="vi"/>
              </w:rPr>
              <w:t xml:space="preserve">cách </w:t>
            </w:r>
            <w:r w:rsidRPr="00423E37">
              <w:rPr>
                <w:rFonts w:ascii="Times New Roman" w:eastAsia="Times New Roman" w:hAnsi="Times New Roman" w:cs="Times New Roman"/>
                <w:b/>
                <w:sz w:val="18"/>
                <w:lang w:val="vi"/>
              </w:rPr>
              <w:t>đóng</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gói</w:t>
            </w:r>
          </w:p>
        </w:tc>
        <w:tc>
          <w:tcPr>
            <w:tcW w:w="851" w:type="dxa"/>
            <w:vAlign w:val="center"/>
          </w:tcPr>
          <w:p w14:paraId="05102A0F" w14:textId="61017D30" w:rsidR="001351E3" w:rsidRPr="00423E37" w:rsidRDefault="001351E3" w:rsidP="001351E3">
            <w:pPr>
              <w:widowControl w:val="0"/>
              <w:autoSpaceDE w:val="0"/>
              <w:autoSpaceDN w:val="0"/>
              <w:spacing w:after="0" w:line="240" w:lineRule="auto"/>
              <w:ind w:left="46"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Đơn</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vị </w:t>
            </w:r>
            <w:r w:rsidRPr="00423E37">
              <w:rPr>
                <w:rFonts w:ascii="Times New Roman" w:eastAsia="Times New Roman" w:hAnsi="Times New Roman" w:cs="Times New Roman"/>
                <w:b/>
                <w:spacing w:val="-4"/>
                <w:sz w:val="18"/>
                <w:lang w:val="vi"/>
              </w:rPr>
              <w:t>tính</w:t>
            </w:r>
          </w:p>
        </w:tc>
        <w:tc>
          <w:tcPr>
            <w:tcW w:w="850" w:type="dxa"/>
            <w:vAlign w:val="center"/>
          </w:tcPr>
          <w:p w14:paraId="112C87FC" w14:textId="77777777" w:rsidR="001351E3" w:rsidRPr="00423E37" w:rsidRDefault="001351E3" w:rsidP="001351E3">
            <w:pPr>
              <w:widowControl w:val="0"/>
              <w:autoSpaceDE w:val="0"/>
              <w:autoSpaceDN w:val="0"/>
              <w:spacing w:after="0" w:line="207" w:lineRule="exact"/>
              <w:ind w:left="25"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Số</w:t>
            </w:r>
          </w:p>
          <w:p w14:paraId="68E39B3F" w14:textId="74699773" w:rsidR="001351E3" w:rsidRPr="00423E37" w:rsidRDefault="001351E3" w:rsidP="001351E3">
            <w:pPr>
              <w:widowControl w:val="0"/>
              <w:autoSpaceDE w:val="0"/>
              <w:autoSpaceDN w:val="0"/>
              <w:spacing w:after="0" w:line="210" w:lineRule="exact"/>
              <w:ind w:left="186" w:right="61" w:hanging="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2"/>
                <w:sz w:val="18"/>
                <w:lang w:val="vi"/>
              </w:rPr>
              <w:t xml:space="preserve">lượng </w:t>
            </w:r>
            <w:r w:rsidRPr="00423E37">
              <w:rPr>
                <w:rFonts w:ascii="Times New Roman" w:eastAsia="Times New Roman" w:hAnsi="Times New Roman" w:cs="Times New Roman"/>
                <w:b/>
                <w:sz w:val="18"/>
                <w:lang w:val="vi"/>
              </w:rPr>
              <w:t>dự</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thầu</w:t>
            </w:r>
          </w:p>
        </w:tc>
        <w:tc>
          <w:tcPr>
            <w:tcW w:w="992" w:type="dxa"/>
            <w:vAlign w:val="center"/>
          </w:tcPr>
          <w:p w14:paraId="4A8C711A" w14:textId="2AE54D25" w:rsidR="001351E3" w:rsidRPr="00423E37" w:rsidRDefault="001351E3" w:rsidP="001351E3">
            <w:pPr>
              <w:widowControl w:val="0"/>
              <w:autoSpaceDE w:val="0"/>
              <w:autoSpaceDN w:val="0"/>
              <w:spacing w:after="0" w:line="240" w:lineRule="auto"/>
              <w:ind w:left="17" w:right="61" w:hanging="3"/>
              <w:jc w:val="center"/>
              <w:rPr>
                <w:rFonts w:ascii="Times New Roman" w:eastAsia="Times New Roman" w:hAnsi="Times New Roman" w:cs="Times New Roman"/>
                <w:b/>
                <w:sz w:val="18"/>
                <w:lang w:val="vi"/>
              </w:rPr>
            </w:pPr>
            <w:r>
              <w:rPr>
                <w:rFonts w:ascii="Times New Roman" w:eastAsia="Times New Roman" w:hAnsi="Times New Roman" w:cs="Times New Roman"/>
                <w:b/>
                <w:sz w:val="18"/>
                <w:lang w:val="vi-VN"/>
              </w:rPr>
              <w:t>Đơn</w:t>
            </w:r>
            <w:r>
              <w:rPr>
                <w:rFonts w:ascii="Times New Roman" w:eastAsia="Times New Roman" w:hAnsi="Times New Roman" w:cs="Times New Roman"/>
                <w:b/>
                <w:sz w:val="18"/>
                <w:lang w:val="vi"/>
              </w:rPr>
              <w:t xml:space="preserve"> </w:t>
            </w:r>
            <w:r>
              <w:rPr>
                <w:rFonts w:ascii="Times New Roman" w:eastAsia="Times New Roman" w:hAnsi="Times New Roman" w:cs="Times New Roman"/>
                <w:b/>
                <w:sz w:val="18"/>
                <w:lang w:val="vi-VN"/>
              </w:rPr>
              <w:t>giá</w:t>
            </w:r>
          </w:p>
        </w:tc>
        <w:tc>
          <w:tcPr>
            <w:tcW w:w="992" w:type="dxa"/>
            <w:vAlign w:val="center"/>
          </w:tcPr>
          <w:p w14:paraId="5EA24635" w14:textId="02A7EDFE" w:rsidR="001351E3" w:rsidRPr="00423E37" w:rsidRDefault="001351E3" w:rsidP="001351E3">
            <w:pPr>
              <w:widowControl w:val="0"/>
              <w:autoSpaceDE w:val="0"/>
              <w:autoSpaceDN w:val="0"/>
              <w:spacing w:after="0" w:line="240" w:lineRule="auto"/>
              <w:ind w:left="17" w:right="61" w:hanging="3"/>
              <w:jc w:val="center"/>
              <w:rPr>
                <w:rFonts w:ascii="Times New Roman" w:eastAsia="Times New Roman" w:hAnsi="Times New Roman" w:cs="Times New Roman"/>
                <w:b/>
                <w:sz w:val="18"/>
                <w:lang w:val="vi"/>
              </w:rPr>
            </w:pPr>
            <w:r>
              <w:rPr>
                <w:rFonts w:ascii="Times New Roman" w:eastAsia="Times New Roman" w:hAnsi="Times New Roman" w:cs="Times New Roman"/>
                <w:b/>
                <w:sz w:val="18"/>
                <w:lang w:val="vi-VN"/>
              </w:rPr>
              <w:t>Thành</w:t>
            </w:r>
            <w:r>
              <w:rPr>
                <w:rFonts w:ascii="Times New Roman" w:eastAsia="Times New Roman" w:hAnsi="Times New Roman" w:cs="Times New Roman"/>
                <w:b/>
                <w:sz w:val="18"/>
                <w:lang w:val="vi"/>
              </w:rPr>
              <w:t xml:space="preserve"> </w:t>
            </w:r>
            <w:r>
              <w:rPr>
                <w:rFonts w:ascii="Times New Roman" w:eastAsia="Times New Roman" w:hAnsi="Times New Roman" w:cs="Times New Roman"/>
                <w:b/>
                <w:sz w:val="18"/>
                <w:lang w:val="vi-VN"/>
              </w:rPr>
              <w:t>tiền</w:t>
            </w:r>
          </w:p>
        </w:tc>
        <w:tc>
          <w:tcPr>
            <w:tcW w:w="992" w:type="dxa"/>
            <w:vAlign w:val="center"/>
          </w:tcPr>
          <w:p w14:paraId="7EC7B226" w14:textId="1A38F1F9" w:rsidR="001351E3" w:rsidRPr="00423E37" w:rsidRDefault="001351E3" w:rsidP="001351E3">
            <w:pPr>
              <w:widowControl w:val="0"/>
              <w:autoSpaceDE w:val="0"/>
              <w:autoSpaceDN w:val="0"/>
              <w:spacing w:after="0" w:line="240" w:lineRule="auto"/>
              <w:ind w:left="17" w:right="61" w:hanging="3"/>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z w:val="18"/>
                <w:lang w:val="vi"/>
              </w:rPr>
              <w:t xml:space="preserve">Tài liệu </w:t>
            </w:r>
            <w:r w:rsidRPr="00423E37">
              <w:rPr>
                <w:rFonts w:ascii="Times New Roman" w:eastAsia="Times New Roman" w:hAnsi="Times New Roman" w:cs="Times New Roman"/>
                <w:b/>
                <w:spacing w:val="-4"/>
                <w:sz w:val="18"/>
                <w:lang w:val="vi"/>
              </w:rPr>
              <w:t xml:space="preserve">tham </w:t>
            </w:r>
            <w:r w:rsidRPr="00423E37">
              <w:rPr>
                <w:rFonts w:ascii="Times New Roman" w:eastAsia="Times New Roman" w:hAnsi="Times New Roman" w:cs="Times New Roman"/>
                <w:b/>
                <w:spacing w:val="-2"/>
                <w:sz w:val="18"/>
                <w:lang w:val="vi"/>
              </w:rPr>
              <w:t xml:space="preserve">chiếu </w:t>
            </w:r>
            <w:r w:rsidRPr="00423E37">
              <w:rPr>
                <w:rFonts w:ascii="Times New Roman" w:eastAsia="Times New Roman" w:hAnsi="Times New Roman" w:cs="Times New Roman"/>
                <w:b/>
                <w:sz w:val="18"/>
                <w:lang w:val="vi"/>
              </w:rPr>
              <w:t>trong</w:t>
            </w:r>
            <w:r w:rsidRPr="00423E37">
              <w:rPr>
                <w:rFonts w:ascii="Times New Roman" w:eastAsia="Times New Roman" w:hAnsi="Times New Roman" w:cs="Times New Roman"/>
                <w:b/>
                <w:spacing w:val="-12"/>
                <w:sz w:val="18"/>
                <w:lang w:val="vi"/>
              </w:rPr>
              <w:t xml:space="preserve"> </w:t>
            </w:r>
            <w:r w:rsidRPr="00423E37">
              <w:rPr>
                <w:rFonts w:ascii="Times New Roman" w:eastAsia="Times New Roman" w:hAnsi="Times New Roman" w:cs="Times New Roman"/>
                <w:b/>
                <w:sz w:val="18"/>
                <w:lang w:val="vi"/>
              </w:rPr>
              <w:t xml:space="preserve">E- </w:t>
            </w:r>
            <w:r w:rsidRPr="00423E37">
              <w:rPr>
                <w:rFonts w:ascii="Times New Roman" w:eastAsia="Times New Roman" w:hAnsi="Times New Roman" w:cs="Times New Roman"/>
                <w:b/>
                <w:spacing w:val="-4"/>
                <w:sz w:val="18"/>
                <w:lang w:val="vi"/>
              </w:rPr>
              <w:t>HSDT</w:t>
            </w:r>
          </w:p>
        </w:tc>
      </w:tr>
      <w:tr w:rsidR="001351E3" w:rsidRPr="00423E37" w14:paraId="407A99A5" w14:textId="77777777" w:rsidTr="00FA1D34">
        <w:trPr>
          <w:trHeight w:val="200"/>
        </w:trPr>
        <w:tc>
          <w:tcPr>
            <w:tcW w:w="516" w:type="dxa"/>
          </w:tcPr>
          <w:p w14:paraId="5FA8AE55" w14:textId="77777777" w:rsidR="001351E3" w:rsidRPr="00423E37" w:rsidRDefault="001351E3" w:rsidP="001351E3">
            <w:pPr>
              <w:widowControl w:val="0"/>
              <w:autoSpaceDE w:val="0"/>
              <w:autoSpaceDN w:val="0"/>
              <w:spacing w:after="0" w:line="181" w:lineRule="exact"/>
              <w:ind w:left="45" w:right="39"/>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(1)</w:t>
            </w:r>
          </w:p>
        </w:tc>
        <w:tc>
          <w:tcPr>
            <w:tcW w:w="1044" w:type="dxa"/>
          </w:tcPr>
          <w:p w14:paraId="39B4D171" w14:textId="77777777" w:rsidR="001351E3" w:rsidRPr="00423E37" w:rsidRDefault="001351E3" w:rsidP="001351E3">
            <w:pPr>
              <w:widowControl w:val="0"/>
              <w:autoSpaceDE w:val="0"/>
              <w:autoSpaceDN w:val="0"/>
              <w:spacing w:after="0" w:line="181" w:lineRule="exact"/>
              <w:ind w:left="44"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(2)</w:t>
            </w:r>
          </w:p>
        </w:tc>
        <w:tc>
          <w:tcPr>
            <w:tcW w:w="964" w:type="dxa"/>
          </w:tcPr>
          <w:p w14:paraId="68D3B18B" w14:textId="77777777" w:rsidR="001351E3" w:rsidRPr="00423E37" w:rsidRDefault="001351E3" w:rsidP="001351E3">
            <w:pPr>
              <w:widowControl w:val="0"/>
              <w:autoSpaceDE w:val="0"/>
              <w:autoSpaceDN w:val="0"/>
              <w:spacing w:after="0" w:line="181" w:lineRule="exact"/>
              <w:ind w:left="12"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(3)</w:t>
            </w:r>
          </w:p>
        </w:tc>
        <w:tc>
          <w:tcPr>
            <w:tcW w:w="1445" w:type="dxa"/>
          </w:tcPr>
          <w:p w14:paraId="1C4F0501" w14:textId="77777777" w:rsidR="001351E3" w:rsidRPr="00423E37" w:rsidRDefault="001351E3" w:rsidP="001351E3">
            <w:pPr>
              <w:widowControl w:val="0"/>
              <w:autoSpaceDE w:val="0"/>
              <w:autoSpaceDN w:val="0"/>
              <w:spacing w:after="0" w:line="181" w:lineRule="exact"/>
              <w:ind w:left="181"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(4)</w:t>
            </w:r>
          </w:p>
        </w:tc>
        <w:tc>
          <w:tcPr>
            <w:tcW w:w="850" w:type="dxa"/>
          </w:tcPr>
          <w:p w14:paraId="1E7FB33C" w14:textId="77777777" w:rsidR="001351E3" w:rsidRPr="00423E37" w:rsidRDefault="001351E3" w:rsidP="001351E3">
            <w:pPr>
              <w:widowControl w:val="0"/>
              <w:autoSpaceDE w:val="0"/>
              <w:autoSpaceDN w:val="0"/>
              <w:spacing w:after="0" w:line="181" w:lineRule="exact"/>
              <w:ind w:left="170"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(5)</w:t>
            </w:r>
          </w:p>
        </w:tc>
        <w:tc>
          <w:tcPr>
            <w:tcW w:w="1309" w:type="dxa"/>
          </w:tcPr>
          <w:p w14:paraId="240BBD4B" w14:textId="77777777" w:rsidR="001351E3" w:rsidRPr="00423E37" w:rsidRDefault="001351E3" w:rsidP="001351E3">
            <w:pPr>
              <w:widowControl w:val="0"/>
              <w:autoSpaceDE w:val="0"/>
              <w:autoSpaceDN w:val="0"/>
              <w:spacing w:after="0" w:line="181" w:lineRule="exact"/>
              <w:ind w:left="200"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(6)</w:t>
            </w:r>
          </w:p>
        </w:tc>
        <w:tc>
          <w:tcPr>
            <w:tcW w:w="960" w:type="dxa"/>
          </w:tcPr>
          <w:p w14:paraId="7169BE6F" w14:textId="77777777" w:rsidR="001351E3" w:rsidRPr="00423E37" w:rsidRDefault="001351E3" w:rsidP="001351E3">
            <w:pPr>
              <w:widowControl w:val="0"/>
              <w:autoSpaceDE w:val="0"/>
              <w:autoSpaceDN w:val="0"/>
              <w:spacing w:after="0" w:line="181" w:lineRule="exact"/>
              <w:ind w:left="16"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(7)</w:t>
            </w:r>
          </w:p>
        </w:tc>
        <w:tc>
          <w:tcPr>
            <w:tcW w:w="1134" w:type="dxa"/>
          </w:tcPr>
          <w:p w14:paraId="00BBA083" w14:textId="77777777" w:rsidR="001351E3" w:rsidRPr="00423E37" w:rsidRDefault="001351E3" w:rsidP="001351E3">
            <w:pPr>
              <w:widowControl w:val="0"/>
              <w:autoSpaceDE w:val="0"/>
              <w:autoSpaceDN w:val="0"/>
              <w:spacing w:after="0" w:line="181" w:lineRule="exact"/>
              <w:ind w:left="21"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(8)</w:t>
            </w:r>
          </w:p>
        </w:tc>
        <w:tc>
          <w:tcPr>
            <w:tcW w:w="1134" w:type="dxa"/>
          </w:tcPr>
          <w:p w14:paraId="3909828E" w14:textId="77777777" w:rsidR="001351E3" w:rsidRPr="00423E37" w:rsidRDefault="001351E3" w:rsidP="001351E3">
            <w:pPr>
              <w:widowControl w:val="0"/>
              <w:autoSpaceDE w:val="0"/>
              <w:autoSpaceDN w:val="0"/>
              <w:spacing w:after="0" w:line="181" w:lineRule="exact"/>
              <w:ind w:left="196"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(9)</w:t>
            </w:r>
          </w:p>
        </w:tc>
        <w:tc>
          <w:tcPr>
            <w:tcW w:w="818" w:type="dxa"/>
          </w:tcPr>
          <w:p w14:paraId="3CE24792" w14:textId="77777777" w:rsidR="001351E3" w:rsidRPr="00423E37" w:rsidRDefault="001351E3" w:rsidP="001351E3">
            <w:pPr>
              <w:widowControl w:val="0"/>
              <w:autoSpaceDE w:val="0"/>
              <w:autoSpaceDN w:val="0"/>
              <w:spacing w:after="0" w:line="181" w:lineRule="exact"/>
              <w:ind w:left="132"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(10)</w:t>
            </w:r>
          </w:p>
        </w:tc>
        <w:tc>
          <w:tcPr>
            <w:tcW w:w="992" w:type="dxa"/>
          </w:tcPr>
          <w:p w14:paraId="4FE08401" w14:textId="77777777" w:rsidR="001351E3" w:rsidRPr="00423E37" w:rsidRDefault="001351E3" w:rsidP="001351E3">
            <w:pPr>
              <w:widowControl w:val="0"/>
              <w:autoSpaceDE w:val="0"/>
              <w:autoSpaceDN w:val="0"/>
              <w:spacing w:after="0" w:line="181" w:lineRule="exact"/>
              <w:ind w:left="128"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(11)</w:t>
            </w:r>
          </w:p>
        </w:tc>
        <w:tc>
          <w:tcPr>
            <w:tcW w:w="851" w:type="dxa"/>
          </w:tcPr>
          <w:p w14:paraId="7334FDA4" w14:textId="77777777" w:rsidR="001351E3" w:rsidRPr="00423E37" w:rsidRDefault="001351E3" w:rsidP="001351E3">
            <w:pPr>
              <w:widowControl w:val="0"/>
              <w:autoSpaceDE w:val="0"/>
              <w:autoSpaceDN w:val="0"/>
              <w:spacing w:after="0" w:line="181" w:lineRule="exact"/>
              <w:ind w:left="168"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(12)</w:t>
            </w:r>
          </w:p>
        </w:tc>
        <w:tc>
          <w:tcPr>
            <w:tcW w:w="850" w:type="dxa"/>
          </w:tcPr>
          <w:p w14:paraId="52F37044" w14:textId="77777777" w:rsidR="001351E3" w:rsidRPr="00423E37" w:rsidRDefault="001351E3" w:rsidP="001351E3">
            <w:pPr>
              <w:widowControl w:val="0"/>
              <w:autoSpaceDE w:val="0"/>
              <w:autoSpaceDN w:val="0"/>
              <w:spacing w:after="0" w:line="181" w:lineRule="exact"/>
              <w:ind w:left="280" w:right="61"/>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4"/>
                <w:sz w:val="18"/>
                <w:lang w:val="vi"/>
              </w:rPr>
              <w:t>(13)</w:t>
            </w:r>
          </w:p>
        </w:tc>
        <w:tc>
          <w:tcPr>
            <w:tcW w:w="992" w:type="dxa"/>
          </w:tcPr>
          <w:p w14:paraId="7538872B" w14:textId="230F3998" w:rsidR="001351E3" w:rsidRPr="00423E37" w:rsidRDefault="001351E3" w:rsidP="001351E3">
            <w:pPr>
              <w:widowControl w:val="0"/>
              <w:autoSpaceDE w:val="0"/>
              <w:autoSpaceDN w:val="0"/>
              <w:spacing w:after="0" w:line="181" w:lineRule="exact"/>
              <w:ind w:left="204" w:right="61"/>
              <w:jc w:val="center"/>
              <w:rPr>
                <w:rFonts w:ascii="Times New Roman" w:eastAsia="Times New Roman" w:hAnsi="Times New Roman" w:cs="Times New Roman"/>
                <w:b/>
                <w:spacing w:val="-4"/>
                <w:sz w:val="18"/>
                <w:lang w:val="vi"/>
              </w:rPr>
            </w:pPr>
            <w:r w:rsidRPr="00423E37">
              <w:rPr>
                <w:rFonts w:ascii="Times New Roman" w:eastAsia="Times New Roman" w:hAnsi="Times New Roman" w:cs="Times New Roman"/>
                <w:b/>
                <w:spacing w:val="-4"/>
                <w:sz w:val="18"/>
                <w:lang w:val="vi"/>
              </w:rPr>
              <w:t>(14)</w:t>
            </w:r>
          </w:p>
        </w:tc>
        <w:tc>
          <w:tcPr>
            <w:tcW w:w="992" w:type="dxa"/>
          </w:tcPr>
          <w:p w14:paraId="5FD3BCFD" w14:textId="3A7F69CA" w:rsidR="001351E3" w:rsidRPr="00423E37" w:rsidRDefault="001351E3" w:rsidP="001351E3">
            <w:pPr>
              <w:widowControl w:val="0"/>
              <w:autoSpaceDE w:val="0"/>
              <w:autoSpaceDN w:val="0"/>
              <w:spacing w:after="0" w:line="181" w:lineRule="exact"/>
              <w:ind w:left="204" w:right="61"/>
              <w:jc w:val="center"/>
              <w:rPr>
                <w:rFonts w:ascii="Times New Roman" w:eastAsia="Times New Roman" w:hAnsi="Times New Roman" w:cs="Times New Roman"/>
                <w:b/>
                <w:spacing w:val="-4"/>
                <w:sz w:val="18"/>
                <w:lang w:val="vi"/>
              </w:rPr>
            </w:pPr>
            <w:r>
              <w:rPr>
                <w:rFonts w:ascii="Times New Roman" w:eastAsia="Times New Roman" w:hAnsi="Times New Roman" w:cs="Times New Roman"/>
                <w:b/>
                <w:spacing w:val="-4"/>
                <w:sz w:val="18"/>
                <w:lang w:val="vi"/>
              </w:rPr>
              <w:t>(</w:t>
            </w:r>
            <w:r>
              <w:rPr>
                <w:rFonts w:ascii="Times New Roman" w:eastAsia="Times New Roman" w:hAnsi="Times New Roman" w:cs="Times New Roman"/>
                <w:b/>
                <w:spacing w:val="-4"/>
                <w:sz w:val="18"/>
                <w:lang w:val="vi-VN"/>
              </w:rPr>
              <w:t>15</w:t>
            </w:r>
            <w:r w:rsidRPr="008248B8">
              <w:rPr>
                <w:rFonts w:ascii="Times New Roman" w:eastAsia="Times New Roman" w:hAnsi="Times New Roman" w:cs="Times New Roman"/>
                <w:b/>
                <w:spacing w:val="-4"/>
                <w:sz w:val="18"/>
                <w:lang w:val="vi"/>
              </w:rPr>
              <w:t>)</w:t>
            </w:r>
          </w:p>
        </w:tc>
        <w:tc>
          <w:tcPr>
            <w:tcW w:w="992" w:type="dxa"/>
          </w:tcPr>
          <w:p w14:paraId="6026CBED" w14:textId="68A7BF7E" w:rsidR="001351E3" w:rsidRPr="00423E37" w:rsidRDefault="001351E3" w:rsidP="001351E3">
            <w:pPr>
              <w:widowControl w:val="0"/>
              <w:autoSpaceDE w:val="0"/>
              <w:autoSpaceDN w:val="0"/>
              <w:spacing w:after="0" w:line="181" w:lineRule="exact"/>
              <w:ind w:left="204" w:right="61"/>
              <w:jc w:val="center"/>
              <w:rPr>
                <w:rFonts w:ascii="Times New Roman" w:eastAsia="Times New Roman" w:hAnsi="Times New Roman" w:cs="Times New Roman"/>
                <w:b/>
                <w:sz w:val="18"/>
                <w:lang w:val="vi"/>
              </w:rPr>
            </w:pPr>
            <w:r w:rsidRPr="008248B8">
              <w:rPr>
                <w:rFonts w:ascii="Times New Roman" w:eastAsia="Times New Roman" w:hAnsi="Times New Roman" w:cs="Times New Roman"/>
                <w:b/>
                <w:spacing w:val="-4"/>
                <w:sz w:val="18"/>
                <w:lang w:val="vi"/>
              </w:rPr>
              <w:t>(</w:t>
            </w:r>
            <w:r>
              <w:rPr>
                <w:rFonts w:ascii="Times New Roman" w:eastAsia="Times New Roman" w:hAnsi="Times New Roman" w:cs="Times New Roman"/>
                <w:b/>
                <w:spacing w:val="-4"/>
                <w:sz w:val="18"/>
                <w:lang w:val="vi-VN"/>
              </w:rPr>
              <w:t>16</w:t>
            </w:r>
            <w:r w:rsidRPr="008248B8">
              <w:rPr>
                <w:rFonts w:ascii="Times New Roman" w:eastAsia="Times New Roman" w:hAnsi="Times New Roman" w:cs="Times New Roman"/>
                <w:b/>
                <w:spacing w:val="-4"/>
                <w:sz w:val="18"/>
                <w:lang w:val="vi"/>
              </w:rPr>
              <w:t>)</w:t>
            </w:r>
          </w:p>
        </w:tc>
      </w:tr>
      <w:tr w:rsidR="001351E3" w:rsidRPr="00423E37" w14:paraId="1E8BA3B6" w14:textId="77777777" w:rsidTr="00FA1D34">
        <w:trPr>
          <w:trHeight w:val="1761"/>
        </w:trPr>
        <w:tc>
          <w:tcPr>
            <w:tcW w:w="516" w:type="dxa"/>
            <w:vAlign w:val="center"/>
          </w:tcPr>
          <w:p w14:paraId="3A65275C" w14:textId="77777777" w:rsidR="001351E3" w:rsidRPr="00423E37" w:rsidRDefault="001351E3" w:rsidP="001351E3">
            <w:pPr>
              <w:widowControl w:val="0"/>
              <w:autoSpaceDE w:val="0"/>
              <w:autoSpaceDN w:val="0"/>
              <w:spacing w:after="0" w:line="240" w:lineRule="auto"/>
              <w:jc w:val="center"/>
              <w:rPr>
                <w:rFonts w:ascii="Times New Roman" w:eastAsia="Times New Roman" w:hAnsi="Times New Roman" w:cs="Times New Roman"/>
                <w:sz w:val="18"/>
                <w:lang w:val="vi"/>
              </w:rPr>
            </w:pPr>
          </w:p>
          <w:p w14:paraId="55A3B4C9" w14:textId="77777777" w:rsidR="001351E3" w:rsidRPr="00423E37" w:rsidRDefault="001351E3" w:rsidP="001351E3">
            <w:pPr>
              <w:widowControl w:val="0"/>
              <w:autoSpaceDE w:val="0"/>
              <w:autoSpaceDN w:val="0"/>
              <w:spacing w:after="0" w:line="240" w:lineRule="auto"/>
              <w:jc w:val="center"/>
              <w:rPr>
                <w:rFonts w:ascii="Times New Roman" w:eastAsia="Times New Roman" w:hAnsi="Times New Roman" w:cs="Times New Roman"/>
                <w:sz w:val="18"/>
                <w:lang w:val="vi"/>
              </w:rPr>
            </w:pPr>
          </w:p>
          <w:p w14:paraId="35A86846" w14:textId="77777777" w:rsidR="001351E3" w:rsidRPr="00423E37" w:rsidRDefault="001351E3" w:rsidP="001351E3">
            <w:pPr>
              <w:widowControl w:val="0"/>
              <w:autoSpaceDE w:val="0"/>
              <w:autoSpaceDN w:val="0"/>
              <w:spacing w:after="0" w:line="240" w:lineRule="auto"/>
              <w:ind w:left="45" w:right="39"/>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10"/>
                <w:sz w:val="18"/>
                <w:lang w:val="vi"/>
              </w:rPr>
              <w:t>1</w:t>
            </w:r>
          </w:p>
        </w:tc>
        <w:tc>
          <w:tcPr>
            <w:tcW w:w="1044" w:type="dxa"/>
            <w:vAlign w:val="center"/>
          </w:tcPr>
          <w:p w14:paraId="7704B12B" w14:textId="77777777" w:rsidR="001351E3" w:rsidRPr="00423E37" w:rsidRDefault="001351E3" w:rsidP="001351E3">
            <w:pPr>
              <w:widowControl w:val="0"/>
              <w:autoSpaceDE w:val="0"/>
              <w:autoSpaceDN w:val="0"/>
              <w:spacing w:after="0" w:line="240" w:lineRule="auto"/>
              <w:ind w:left="44"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 xml:space="preserve">Điền </w:t>
            </w:r>
            <w:r w:rsidRPr="00423E37">
              <w:rPr>
                <w:rFonts w:ascii="Times New Roman" w:eastAsia="Times New Roman" w:hAnsi="Times New Roman" w:cs="Times New Roman"/>
                <w:i/>
                <w:sz w:val="18"/>
                <w:lang w:val="vi"/>
              </w:rPr>
              <w:t>thông</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 xml:space="preserve">tin </w:t>
            </w:r>
            <w:r w:rsidRPr="00423E37">
              <w:rPr>
                <w:rFonts w:ascii="Times New Roman" w:eastAsia="Times New Roman" w:hAnsi="Times New Roman" w:cs="Times New Roman"/>
                <w:i/>
                <w:spacing w:val="-2"/>
                <w:sz w:val="18"/>
                <w:lang w:val="vi"/>
              </w:rPr>
              <w:t xml:space="preserve">thống </w:t>
            </w:r>
            <w:r w:rsidRPr="00423E37">
              <w:rPr>
                <w:rFonts w:ascii="Times New Roman" w:eastAsia="Times New Roman" w:hAnsi="Times New Roman" w:cs="Times New Roman"/>
                <w:i/>
                <w:sz w:val="18"/>
                <w:lang w:val="vi"/>
              </w:rPr>
              <w:t xml:space="preserve">nhất với Bảng </w:t>
            </w:r>
            <w:r w:rsidRPr="00423E37">
              <w:rPr>
                <w:rFonts w:ascii="Times New Roman" w:eastAsia="Times New Roman" w:hAnsi="Times New Roman" w:cs="Times New Roman"/>
                <w:i/>
                <w:spacing w:val="-5"/>
                <w:sz w:val="18"/>
                <w:lang w:val="vi"/>
              </w:rPr>
              <w:t>giá</w:t>
            </w:r>
          </w:p>
        </w:tc>
        <w:tc>
          <w:tcPr>
            <w:tcW w:w="964" w:type="dxa"/>
            <w:vAlign w:val="center"/>
          </w:tcPr>
          <w:p w14:paraId="7FB6DD21" w14:textId="77777777" w:rsidR="001351E3" w:rsidRPr="00423E37" w:rsidRDefault="001351E3" w:rsidP="001351E3">
            <w:pPr>
              <w:widowControl w:val="0"/>
              <w:autoSpaceDE w:val="0"/>
              <w:autoSpaceDN w:val="0"/>
              <w:spacing w:after="0" w:line="240" w:lineRule="auto"/>
              <w:ind w:left="47" w:right="61" w:firstLine="129"/>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 xml:space="preserve">Nêu yêu cầu tại </w:t>
            </w:r>
            <w:r w:rsidRPr="00423E37">
              <w:rPr>
                <w:rFonts w:ascii="Times New Roman" w:eastAsia="Times New Roman" w:hAnsi="Times New Roman" w:cs="Times New Roman"/>
                <w:i/>
                <w:spacing w:val="-5"/>
                <w:sz w:val="18"/>
                <w:lang w:val="vi"/>
              </w:rPr>
              <w:t>mục</w:t>
            </w:r>
          </w:p>
          <w:p w14:paraId="254E40E3" w14:textId="77777777" w:rsidR="001351E3" w:rsidRPr="00423E37" w:rsidRDefault="001351E3" w:rsidP="001351E3">
            <w:pPr>
              <w:widowControl w:val="0"/>
              <w:autoSpaceDE w:val="0"/>
              <w:autoSpaceDN w:val="0"/>
              <w:spacing w:after="0" w:line="240" w:lineRule="auto"/>
              <w:ind w:left="107"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1.2.2.</w:t>
            </w:r>
            <w:r w:rsidRPr="00423E37">
              <w:rPr>
                <w:rFonts w:ascii="Times New Roman" w:eastAsia="Times New Roman" w:hAnsi="Times New Roman" w:cs="Times New Roman"/>
                <w:i/>
                <w:spacing w:val="-1"/>
                <w:sz w:val="18"/>
                <w:lang w:val="vi"/>
              </w:rPr>
              <w:t xml:space="preserve"> </w:t>
            </w:r>
            <w:r w:rsidRPr="00423E37">
              <w:rPr>
                <w:rFonts w:ascii="Times New Roman" w:eastAsia="Times New Roman" w:hAnsi="Times New Roman" w:cs="Times New Roman"/>
                <w:i/>
                <w:spacing w:val="-5"/>
                <w:sz w:val="18"/>
                <w:lang w:val="vi"/>
              </w:rPr>
              <w:t>Yêu</w:t>
            </w:r>
          </w:p>
          <w:p w14:paraId="0A0DABA5" w14:textId="461C0EB8" w:rsidR="001351E3" w:rsidRPr="00423E37" w:rsidRDefault="001351E3" w:rsidP="001351E3">
            <w:pPr>
              <w:widowControl w:val="0"/>
              <w:autoSpaceDE w:val="0"/>
              <w:autoSpaceDN w:val="0"/>
              <w:spacing w:after="0" w:line="240" w:lineRule="auto"/>
              <w:ind w:left="27"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cầu về kỹ thuật</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cụ</w:t>
            </w:r>
            <w:r w:rsidRPr="00423E37">
              <w:rPr>
                <w:rFonts w:ascii="Times New Roman" w:eastAsia="Times New Roman" w:hAnsi="Times New Roman" w:cs="Times New Roman"/>
                <w:i/>
                <w:spacing w:val="-11"/>
                <w:sz w:val="18"/>
                <w:lang w:val="vi"/>
              </w:rPr>
              <w:t xml:space="preserve"> </w:t>
            </w:r>
            <w:r w:rsidRPr="00423E37">
              <w:rPr>
                <w:rFonts w:ascii="Times New Roman" w:eastAsia="Times New Roman" w:hAnsi="Times New Roman" w:cs="Times New Roman"/>
                <w:i/>
                <w:sz w:val="18"/>
                <w:lang w:val="vi"/>
              </w:rPr>
              <w:t>thể</w:t>
            </w:r>
          </w:p>
        </w:tc>
        <w:tc>
          <w:tcPr>
            <w:tcW w:w="1445" w:type="dxa"/>
            <w:vAlign w:val="center"/>
          </w:tcPr>
          <w:p w14:paraId="3D6D82E8" w14:textId="77777777" w:rsidR="001351E3" w:rsidRPr="00423E37" w:rsidRDefault="001351E3" w:rsidP="001351E3">
            <w:pPr>
              <w:widowControl w:val="0"/>
              <w:autoSpaceDE w:val="0"/>
              <w:autoSpaceDN w:val="0"/>
              <w:spacing w:after="0" w:line="240" w:lineRule="auto"/>
              <w:ind w:left="29"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Liệt kê nội dung</w:t>
            </w:r>
            <w:r w:rsidRPr="00423E37">
              <w:rPr>
                <w:rFonts w:ascii="Times New Roman" w:eastAsia="Times New Roman" w:hAnsi="Times New Roman" w:cs="Times New Roman"/>
                <w:i/>
                <w:sz w:val="18"/>
                <w:lang w:val="vi-VN"/>
              </w:rPr>
              <w:t xml:space="preserve"> </w:t>
            </w:r>
            <w:r w:rsidRPr="00423E37">
              <w:rPr>
                <w:rFonts w:ascii="Times New Roman" w:eastAsia="Times New Roman" w:hAnsi="Times New Roman" w:cs="Times New Roman"/>
                <w:i/>
                <w:sz w:val="18"/>
                <w:lang w:val="vi"/>
              </w:rPr>
              <w:t>đáp ứng thông số kỹ thuật, tiêu chuẩn chất lượng, đặc tính kỹ thuật</w:t>
            </w:r>
            <w:r w:rsidRPr="00423E37">
              <w:rPr>
                <w:rFonts w:ascii="Times New Roman" w:eastAsia="Times New Roman" w:hAnsi="Times New Roman" w:cs="Times New Roman"/>
                <w:i/>
                <w:spacing w:val="70"/>
                <w:sz w:val="18"/>
                <w:lang w:val="vi"/>
              </w:rPr>
              <w:t xml:space="preserve"> </w:t>
            </w:r>
            <w:r w:rsidRPr="00423E37">
              <w:rPr>
                <w:rFonts w:ascii="Times New Roman" w:eastAsia="Times New Roman" w:hAnsi="Times New Roman" w:cs="Times New Roman"/>
                <w:i/>
                <w:spacing w:val="-5"/>
                <w:sz w:val="18"/>
                <w:lang w:val="vi"/>
              </w:rPr>
              <w:t>của</w:t>
            </w:r>
          </w:p>
          <w:p w14:paraId="2D43E4DC" w14:textId="77777777" w:rsidR="001351E3" w:rsidRPr="00423E37" w:rsidRDefault="001351E3" w:rsidP="001351E3">
            <w:pPr>
              <w:widowControl w:val="0"/>
              <w:autoSpaceDE w:val="0"/>
              <w:autoSpaceDN w:val="0"/>
              <w:spacing w:after="0" w:line="240" w:lineRule="auto"/>
              <w:ind w:left="29"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hàng</w:t>
            </w:r>
            <w:r w:rsidRPr="00423E37">
              <w:rPr>
                <w:rFonts w:ascii="Times New Roman" w:eastAsia="Times New Roman" w:hAnsi="Times New Roman" w:cs="Times New Roman"/>
                <w:i/>
                <w:spacing w:val="67"/>
                <w:sz w:val="18"/>
                <w:lang w:val="vi"/>
              </w:rPr>
              <w:t xml:space="preserve"> </w:t>
            </w:r>
            <w:r w:rsidRPr="00423E37">
              <w:rPr>
                <w:rFonts w:ascii="Times New Roman" w:eastAsia="Times New Roman" w:hAnsi="Times New Roman" w:cs="Times New Roman"/>
                <w:i/>
                <w:spacing w:val="-5"/>
                <w:sz w:val="18"/>
                <w:lang w:val="vi"/>
              </w:rPr>
              <w:t>hóa</w:t>
            </w:r>
          </w:p>
          <w:p w14:paraId="136603B5" w14:textId="20AF98F3" w:rsidR="001351E3" w:rsidRPr="00423E37" w:rsidRDefault="001351E3" w:rsidP="001351E3">
            <w:pPr>
              <w:widowControl w:val="0"/>
              <w:autoSpaceDE w:val="0"/>
              <w:autoSpaceDN w:val="0"/>
              <w:spacing w:after="0" w:line="240" w:lineRule="auto"/>
              <w:ind w:left="138" w:right="61" w:hanging="5"/>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dự thầu</w:t>
            </w:r>
            <w:r w:rsidRPr="00423E37">
              <w:rPr>
                <w:rFonts w:ascii="Times New Roman" w:eastAsia="Times New Roman" w:hAnsi="Times New Roman" w:cs="Times New Roman"/>
                <w:i/>
                <w:spacing w:val="40"/>
                <w:sz w:val="18"/>
                <w:lang w:val="vi"/>
              </w:rPr>
              <w:t xml:space="preserve"> </w:t>
            </w:r>
            <w:r w:rsidRPr="00423E37">
              <w:rPr>
                <w:rFonts w:ascii="Times New Roman" w:eastAsia="Times New Roman" w:hAnsi="Times New Roman" w:cs="Times New Roman"/>
                <w:i/>
                <w:sz w:val="18"/>
                <w:lang w:val="vi"/>
              </w:rPr>
              <w:t>theo tài</w:t>
            </w:r>
            <w:r w:rsidRPr="00423E37">
              <w:rPr>
                <w:rFonts w:ascii="Times New Roman" w:eastAsia="Times New Roman" w:hAnsi="Times New Roman" w:cs="Times New Roman"/>
                <w:i/>
                <w:spacing w:val="-2"/>
                <w:sz w:val="18"/>
                <w:lang w:val="vi"/>
              </w:rPr>
              <w:t xml:space="preserve"> </w:t>
            </w:r>
            <w:r w:rsidRPr="00423E37">
              <w:rPr>
                <w:rFonts w:ascii="Times New Roman" w:eastAsia="Times New Roman" w:hAnsi="Times New Roman" w:cs="Times New Roman"/>
                <w:i/>
                <w:spacing w:val="-4"/>
                <w:sz w:val="18"/>
                <w:lang w:val="vi"/>
              </w:rPr>
              <w:t>liệu</w:t>
            </w:r>
          </w:p>
        </w:tc>
        <w:tc>
          <w:tcPr>
            <w:tcW w:w="850" w:type="dxa"/>
            <w:vAlign w:val="center"/>
          </w:tcPr>
          <w:p w14:paraId="0B8B71A1" w14:textId="77777777" w:rsidR="001351E3" w:rsidRPr="00423E37" w:rsidRDefault="001351E3" w:rsidP="001351E3">
            <w:pPr>
              <w:widowControl w:val="0"/>
              <w:autoSpaceDE w:val="0"/>
              <w:autoSpaceDN w:val="0"/>
              <w:spacing w:after="0" w:line="240" w:lineRule="auto"/>
              <w:ind w:left="57" w:right="61" w:firstLine="2"/>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 xml:space="preserve">Nhập </w:t>
            </w:r>
            <w:r w:rsidRPr="00423E37">
              <w:rPr>
                <w:rFonts w:ascii="Times New Roman" w:eastAsia="Times New Roman" w:hAnsi="Times New Roman" w:cs="Times New Roman"/>
                <w:i/>
                <w:spacing w:val="-2"/>
                <w:sz w:val="18"/>
                <w:lang w:val="vi"/>
              </w:rPr>
              <w:t xml:space="preserve">Model, </w:t>
            </w:r>
            <w:r w:rsidRPr="00423E37">
              <w:rPr>
                <w:rFonts w:ascii="Times New Roman" w:eastAsia="Times New Roman" w:hAnsi="Times New Roman" w:cs="Times New Roman"/>
                <w:i/>
                <w:sz w:val="18"/>
                <w:lang w:val="vi"/>
              </w:rPr>
              <w:t xml:space="preserve">ký mã </w:t>
            </w:r>
            <w:r w:rsidRPr="00423E37">
              <w:rPr>
                <w:rFonts w:ascii="Times New Roman" w:eastAsia="Times New Roman" w:hAnsi="Times New Roman" w:cs="Times New Roman"/>
                <w:i/>
                <w:spacing w:val="-4"/>
                <w:sz w:val="18"/>
                <w:lang w:val="vi"/>
              </w:rPr>
              <w:t>hiệu hàng</w:t>
            </w:r>
          </w:p>
          <w:p w14:paraId="4BA8EFB3" w14:textId="7F92EEAC" w:rsidR="001351E3" w:rsidRPr="00423E37" w:rsidRDefault="001351E3" w:rsidP="001351E3">
            <w:pPr>
              <w:widowControl w:val="0"/>
              <w:autoSpaceDE w:val="0"/>
              <w:autoSpaceDN w:val="0"/>
              <w:spacing w:after="0" w:line="240" w:lineRule="auto"/>
              <w:ind w:left="55" w:right="61" w:firstLine="3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5"/>
                <w:sz w:val="18"/>
                <w:lang w:val="vi"/>
              </w:rPr>
              <w:t>hóa</w:t>
            </w:r>
          </w:p>
        </w:tc>
        <w:tc>
          <w:tcPr>
            <w:tcW w:w="1309" w:type="dxa"/>
            <w:vAlign w:val="center"/>
          </w:tcPr>
          <w:p w14:paraId="2B0081AB" w14:textId="42DB3DBC" w:rsidR="001351E3" w:rsidRPr="00423E37" w:rsidRDefault="001351E3" w:rsidP="001351E3">
            <w:pPr>
              <w:widowControl w:val="0"/>
              <w:autoSpaceDE w:val="0"/>
              <w:autoSpaceDN w:val="0"/>
              <w:spacing w:after="0" w:line="240" w:lineRule="auto"/>
              <w:ind w:left="34" w:right="61"/>
              <w:jc w:val="center"/>
              <w:rPr>
                <w:rFonts w:ascii="Times New Roman" w:eastAsia="Times New Roman" w:hAnsi="Times New Roman" w:cs="Times New Roman"/>
                <w:i/>
                <w:sz w:val="18"/>
                <w:lang w:val="vi"/>
              </w:rPr>
            </w:pPr>
            <w:r w:rsidRPr="00D02CEB">
              <w:rPr>
                <w:rFonts w:ascii="Times New Roman" w:eastAsia="Times New Roman" w:hAnsi="Times New Roman" w:cs="Times New Roman"/>
                <w:i/>
                <w:spacing w:val="-4"/>
                <w:sz w:val="18"/>
                <w:lang w:val="vi"/>
              </w:rPr>
              <w:t xml:space="preserve">Nhập </w:t>
            </w:r>
            <w:r w:rsidRPr="00D02CEB">
              <w:rPr>
                <w:rFonts w:ascii="Times New Roman" w:eastAsia="Times New Roman" w:hAnsi="Times New Roman" w:cs="Times New Roman"/>
                <w:i/>
                <w:sz w:val="18"/>
                <w:lang w:val="vi"/>
              </w:rPr>
              <w:t xml:space="preserve">Hãng sản xuất/ Nước sản xuất </w:t>
            </w:r>
            <w:r w:rsidRPr="00D02CEB">
              <w:rPr>
                <w:rFonts w:ascii="Times New Roman" w:eastAsia="Times New Roman" w:hAnsi="Times New Roman" w:cs="Times New Roman"/>
                <w:i/>
                <w:sz w:val="18"/>
                <w:lang w:val="vi-VN"/>
              </w:rPr>
              <w:t>của</w:t>
            </w:r>
            <w:r w:rsidRPr="00D02CEB">
              <w:rPr>
                <w:rFonts w:ascii="Times New Roman" w:eastAsia="Times New Roman" w:hAnsi="Times New Roman" w:cs="Times New Roman"/>
                <w:i/>
                <w:spacing w:val="-4"/>
                <w:sz w:val="18"/>
                <w:lang w:val="vi"/>
              </w:rPr>
              <w:t xml:space="preserve"> hàng hóa</w:t>
            </w:r>
          </w:p>
        </w:tc>
        <w:tc>
          <w:tcPr>
            <w:tcW w:w="960" w:type="dxa"/>
            <w:vAlign w:val="center"/>
          </w:tcPr>
          <w:p w14:paraId="2C36AFCE" w14:textId="6FDC3BDF" w:rsidR="001351E3" w:rsidRPr="00423E37" w:rsidRDefault="001351E3" w:rsidP="001351E3">
            <w:pPr>
              <w:widowControl w:val="0"/>
              <w:autoSpaceDE w:val="0"/>
              <w:autoSpaceDN w:val="0"/>
              <w:spacing w:after="0" w:line="240" w:lineRule="auto"/>
              <w:ind w:left="45" w:right="61" w:firstLine="88"/>
              <w:jc w:val="center"/>
              <w:rPr>
                <w:rFonts w:ascii="Times New Roman" w:eastAsia="Times New Roman" w:hAnsi="Times New Roman" w:cs="Times New Roman"/>
                <w:i/>
                <w:sz w:val="18"/>
                <w:lang w:val="vi"/>
              </w:rPr>
            </w:pPr>
            <w:r w:rsidRPr="00D02CEB">
              <w:rPr>
                <w:rFonts w:ascii="Times New Roman" w:eastAsia="Times New Roman" w:hAnsi="Times New Roman" w:cs="Times New Roman"/>
                <w:i/>
                <w:spacing w:val="-4"/>
                <w:sz w:val="18"/>
                <w:lang w:val="vi"/>
              </w:rPr>
              <w:t xml:space="preserve">Nhập </w:t>
            </w:r>
            <w:r w:rsidRPr="00D02CEB">
              <w:rPr>
                <w:rFonts w:ascii="Times New Roman" w:eastAsia="Times New Roman" w:hAnsi="Times New Roman" w:cs="Times New Roman"/>
                <w:i/>
                <w:spacing w:val="-4"/>
                <w:sz w:val="18"/>
                <w:lang w:val="vi-VN"/>
              </w:rPr>
              <w:t>H</w:t>
            </w:r>
            <w:r w:rsidRPr="00D02CEB">
              <w:rPr>
                <w:rFonts w:ascii="Times New Roman" w:eastAsia="Times New Roman" w:hAnsi="Times New Roman" w:cs="Times New Roman"/>
                <w:i/>
                <w:spacing w:val="-4"/>
                <w:sz w:val="18"/>
                <w:lang w:val="vi"/>
              </w:rPr>
              <w:t>ãng</w:t>
            </w:r>
            <w:r w:rsidRPr="00D02CEB">
              <w:rPr>
                <w:rFonts w:ascii="Times New Roman" w:eastAsia="Times New Roman" w:hAnsi="Times New Roman" w:cs="Times New Roman"/>
                <w:i/>
                <w:spacing w:val="-2"/>
                <w:sz w:val="18"/>
                <w:lang w:val="vi"/>
              </w:rPr>
              <w:t xml:space="preserve">/ </w:t>
            </w:r>
            <w:r w:rsidRPr="00D02CEB">
              <w:rPr>
                <w:rFonts w:ascii="Times New Roman" w:eastAsia="Times New Roman" w:hAnsi="Times New Roman" w:cs="Times New Roman"/>
                <w:i/>
                <w:sz w:val="18"/>
                <w:lang w:val="vi"/>
              </w:rPr>
              <w:t>Chủ</w:t>
            </w:r>
            <w:r w:rsidRPr="00D02CEB">
              <w:rPr>
                <w:rFonts w:ascii="Times New Roman" w:eastAsia="Times New Roman" w:hAnsi="Times New Roman" w:cs="Times New Roman"/>
                <w:i/>
                <w:spacing w:val="-12"/>
                <w:sz w:val="18"/>
                <w:lang w:val="vi"/>
              </w:rPr>
              <w:t xml:space="preserve"> </w:t>
            </w:r>
            <w:r w:rsidRPr="00D02CEB">
              <w:rPr>
                <w:rFonts w:ascii="Times New Roman" w:eastAsia="Times New Roman" w:hAnsi="Times New Roman" w:cs="Times New Roman"/>
                <w:i/>
                <w:sz w:val="18"/>
                <w:lang w:val="vi"/>
              </w:rPr>
              <w:t xml:space="preserve">sở </w:t>
            </w:r>
            <w:r w:rsidRPr="00D02CEB">
              <w:rPr>
                <w:rFonts w:ascii="Times New Roman" w:eastAsia="Times New Roman" w:hAnsi="Times New Roman" w:cs="Times New Roman"/>
                <w:i/>
                <w:spacing w:val="-4"/>
                <w:sz w:val="18"/>
                <w:lang w:val="vi"/>
              </w:rPr>
              <w:t>hữu hàng hóa</w:t>
            </w:r>
          </w:p>
        </w:tc>
        <w:tc>
          <w:tcPr>
            <w:tcW w:w="1134" w:type="dxa"/>
            <w:vAlign w:val="center"/>
          </w:tcPr>
          <w:p w14:paraId="6EF1CD66" w14:textId="77777777" w:rsidR="001351E3" w:rsidRPr="00423E37" w:rsidRDefault="001351E3" w:rsidP="001351E3">
            <w:pPr>
              <w:widowControl w:val="0"/>
              <w:autoSpaceDE w:val="0"/>
              <w:autoSpaceDN w:val="0"/>
              <w:spacing w:after="0" w:line="240" w:lineRule="auto"/>
              <w:ind w:left="101" w:right="61" w:hanging="3"/>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 xml:space="preserve">ISO </w:t>
            </w:r>
            <w:r w:rsidRPr="00423E37">
              <w:rPr>
                <w:rFonts w:ascii="Times New Roman" w:eastAsia="Times New Roman" w:hAnsi="Times New Roman" w:cs="Times New Roman"/>
                <w:i/>
                <w:spacing w:val="-2"/>
                <w:sz w:val="18"/>
                <w:lang w:val="vi"/>
              </w:rPr>
              <w:t>13485</w:t>
            </w:r>
          </w:p>
          <w:p w14:paraId="4D61B7C4" w14:textId="77777777" w:rsidR="001351E3" w:rsidRPr="00423E37" w:rsidRDefault="001351E3" w:rsidP="001351E3">
            <w:pPr>
              <w:widowControl w:val="0"/>
              <w:autoSpaceDE w:val="0"/>
              <w:autoSpaceDN w:val="0"/>
              <w:spacing w:after="0" w:line="240" w:lineRule="auto"/>
              <w:ind w:left="46"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hoặc</w:t>
            </w:r>
            <w:r w:rsidRPr="00423E37">
              <w:rPr>
                <w:rFonts w:ascii="Times New Roman" w:eastAsia="Times New Roman" w:hAnsi="Times New Roman" w:cs="Times New Roman"/>
                <w:i/>
                <w:spacing w:val="-4"/>
                <w:sz w:val="18"/>
                <w:lang w:val="vi-VN"/>
              </w:rPr>
              <w:t xml:space="preserve"> </w:t>
            </w:r>
            <w:r w:rsidRPr="00423E37">
              <w:rPr>
                <w:rFonts w:ascii="Times New Roman" w:eastAsia="Times New Roman" w:hAnsi="Times New Roman" w:cs="Times New Roman"/>
                <w:i/>
                <w:spacing w:val="-5"/>
                <w:sz w:val="18"/>
                <w:lang w:val="vi"/>
              </w:rPr>
              <w:t>CE</w:t>
            </w:r>
          </w:p>
          <w:p w14:paraId="38D3C1D4" w14:textId="77777777" w:rsidR="001351E3" w:rsidRPr="00423E37" w:rsidRDefault="001351E3" w:rsidP="001351E3">
            <w:pPr>
              <w:widowControl w:val="0"/>
              <w:autoSpaceDE w:val="0"/>
              <w:autoSpaceDN w:val="0"/>
              <w:spacing w:after="0" w:line="240" w:lineRule="auto"/>
              <w:ind w:left="46"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hoặc</w:t>
            </w:r>
            <w:r w:rsidRPr="00423E37">
              <w:rPr>
                <w:rFonts w:ascii="Times New Roman" w:eastAsia="Times New Roman" w:hAnsi="Times New Roman" w:cs="Times New Roman"/>
                <w:i/>
                <w:spacing w:val="-4"/>
                <w:sz w:val="18"/>
                <w:lang w:val="vi-VN"/>
              </w:rPr>
              <w:t xml:space="preserve"> </w:t>
            </w:r>
            <w:r w:rsidRPr="00423E37">
              <w:rPr>
                <w:rFonts w:ascii="Times New Roman" w:eastAsia="Times New Roman" w:hAnsi="Times New Roman" w:cs="Times New Roman"/>
                <w:i/>
                <w:spacing w:val="-5"/>
                <w:sz w:val="18"/>
                <w:lang w:val="vi"/>
              </w:rPr>
              <w:t>FDA</w:t>
            </w:r>
          </w:p>
          <w:p w14:paraId="270BE8A2" w14:textId="2EBFC3E0" w:rsidR="001351E3" w:rsidRPr="00423E37" w:rsidRDefault="001351E3" w:rsidP="001351E3">
            <w:pPr>
              <w:widowControl w:val="0"/>
              <w:autoSpaceDE w:val="0"/>
              <w:autoSpaceDN w:val="0"/>
              <w:spacing w:after="0" w:line="240" w:lineRule="auto"/>
              <w:ind w:left="29"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 xml:space="preserve">hoặc tiêu </w:t>
            </w:r>
            <w:r w:rsidRPr="00423E37">
              <w:rPr>
                <w:rFonts w:ascii="Times New Roman" w:eastAsia="Times New Roman" w:hAnsi="Times New Roman" w:cs="Times New Roman"/>
                <w:i/>
                <w:spacing w:val="-2"/>
                <w:sz w:val="18"/>
                <w:lang w:val="vi"/>
              </w:rPr>
              <w:t xml:space="preserve">chuẩn </w:t>
            </w:r>
            <w:r w:rsidRPr="00423E37">
              <w:rPr>
                <w:rFonts w:ascii="Times New Roman" w:eastAsia="Times New Roman" w:hAnsi="Times New Roman" w:cs="Times New Roman"/>
                <w:i/>
                <w:spacing w:val="-4"/>
                <w:sz w:val="18"/>
                <w:lang w:val="vi"/>
              </w:rPr>
              <w:t xml:space="preserve">khác </w:t>
            </w:r>
            <w:r w:rsidRPr="00423E37">
              <w:rPr>
                <w:rFonts w:ascii="Times New Roman" w:eastAsia="Times New Roman" w:hAnsi="Times New Roman" w:cs="Times New Roman"/>
                <w:i/>
                <w:spacing w:val="-2"/>
                <w:sz w:val="18"/>
                <w:lang w:val="vi"/>
              </w:rPr>
              <w:t>(Trang</w:t>
            </w:r>
            <w:r w:rsidRPr="00423E37">
              <w:rPr>
                <w:rFonts w:ascii="Times New Roman" w:eastAsia="Times New Roman" w:hAnsi="Times New Roman" w:cs="Times New Roman"/>
                <w:i/>
                <w:spacing w:val="-10"/>
                <w:sz w:val="18"/>
                <w:lang w:val="vi"/>
              </w:rPr>
              <w:t>…</w:t>
            </w:r>
            <w:r w:rsidRPr="00423E37">
              <w:rPr>
                <w:rFonts w:ascii="Times New Roman" w:eastAsia="Times New Roman" w:hAnsi="Times New Roman" w:cs="Times New Roman"/>
                <w:i/>
                <w:spacing w:val="-2"/>
                <w:sz w:val="18"/>
                <w:lang w:val="vi"/>
              </w:rPr>
              <w:t xml:space="preserve"> thuộc</w:t>
            </w:r>
            <w:r w:rsidRPr="00423E37">
              <w:rPr>
                <w:rFonts w:ascii="Times New Roman" w:eastAsia="Times New Roman" w:hAnsi="Times New Roman" w:cs="Times New Roman"/>
                <w:i/>
                <w:spacing w:val="-2"/>
                <w:sz w:val="18"/>
                <w:lang w:val="vi-VN"/>
              </w:rPr>
              <w:t xml:space="preserve"> </w:t>
            </w:r>
            <w:r w:rsidRPr="00423E37">
              <w:rPr>
                <w:rFonts w:ascii="Times New Roman" w:eastAsia="Times New Roman" w:hAnsi="Times New Roman" w:cs="Times New Roman"/>
                <w:i/>
                <w:spacing w:val="-6"/>
                <w:sz w:val="18"/>
                <w:lang w:val="vi"/>
              </w:rPr>
              <w:t>E-</w:t>
            </w:r>
            <w:r w:rsidRPr="00423E37">
              <w:rPr>
                <w:rFonts w:ascii="Times New Roman" w:eastAsia="Times New Roman" w:hAnsi="Times New Roman" w:cs="Times New Roman"/>
                <w:i/>
                <w:spacing w:val="-2"/>
                <w:sz w:val="18"/>
                <w:lang w:val="vi"/>
              </w:rPr>
              <w:t>HSDT)</w:t>
            </w:r>
          </w:p>
        </w:tc>
        <w:tc>
          <w:tcPr>
            <w:tcW w:w="1134" w:type="dxa"/>
            <w:vAlign w:val="center"/>
          </w:tcPr>
          <w:p w14:paraId="0DCA2465" w14:textId="77777777" w:rsidR="001351E3" w:rsidRPr="00423E37" w:rsidRDefault="001351E3" w:rsidP="001351E3">
            <w:pPr>
              <w:widowControl w:val="0"/>
              <w:autoSpaceDE w:val="0"/>
              <w:autoSpaceDN w:val="0"/>
              <w:spacing w:after="0" w:line="240" w:lineRule="auto"/>
              <w:ind w:left="50"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Số</w:t>
            </w:r>
            <w:r w:rsidRPr="00423E37">
              <w:rPr>
                <w:rFonts w:ascii="Times New Roman" w:eastAsia="Times New Roman" w:hAnsi="Times New Roman" w:cs="Times New Roman"/>
                <w:i/>
                <w:spacing w:val="-1"/>
                <w:sz w:val="18"/>
                <w:lang w:val="vi"/>
              </w:rPr>
              <w:t xml:space="preserve"> </w:t>
            </w:r>
            <w:r w:rsidRPr="00423E37">
              <w:rPr>
                <w:rFonts w:ascii="Times New Roman" w:eastAsia="Times New Roman" w:hAnsi="Times New Roman" w:cs="Times New Roman"/>
                <w:i/>
                <w:sz w:val="18"/>
                <w:lang w:val="vi"/>
              </w:rPr>
              <w:t>…</w:t>
            </w:r>
            <w:r w:rsidRPr="00423E37">
              <w:rPr>
                <w:rFonts w:ascii="Times New Roman" w:eastAsia="Times New Roman" w:hAnsi="Times New Roman" w:cs="Times New Roman"/>
                <w:i/>
                <w:spacing w:val="1"/>
                <w:sz w:val="18"/>
                <w:lang w:val="vi"/>
              </w:rPr>
              <w:t xml:space="preserve"> </w:t>
            </w:r>
            <w:r w:rsidRPr="00423E37">
              <w:rPr>
                <w:rFonts w:ascii="Times New Roman" w:eastAsia="Times New Roman" w:hAnsi="Times New Roman" w:cs="Times New Roman"/>
                <w:i/>
                <w:spacing w:val="-5"/>
                <w:sz w:val="18"/>
                <w:lang w:val="vi"/>
              </w:rPr>
              <w:t>do</w:t>
            </w:r>
          </w:p>
          <w:p w14:paraId="04220A31" w14:textId="1EE2FD20" w:rsidR="001351E3" w:rsidRPr="00D02CEB" w:rsidRDefault="001351E3" w:rsidP="001351E3">
            <w:pPr>
              <w:widowControl w:val="0"/>
              <w:autoSpaceDE w:val="0"/>
              <w:autoSpaceDN w:val="0"/>
              <w:spacing w:after="0" w:line="240" w:lineRule="auto"/>
              <w:ind w:left="40"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cấp,</w:t>
            </w:r>
            <w:r w:rsidRPr="00423E37">
              <w:rPr>
                <w:rFonts w:ascii="Times New Roman" w:eastAsia="Times New Roman" w:hAnsi="Times New Roman" w:cs="Times New Roman"/>
                <w:i/>
                <w:spacing w:val="-11"/>
                <w:sz w:val="18"/>
                <w:lang w:val="vi"/>
              </w:rPr>
              <w:t xml:space="preserve"> </w:t>
            </w:r>
            <w:r w:rsidRPr="00423E37">
              <w:rPr>
                <w:rFonts w:ascii="Times New Roman" w:eastAsia="Times New Roman" w:hAnsi="Times New Roman" w:cs="Times New Roman"/>
                <w:i/>
                <w:sz w:val="18"/>
                <w:lang w:val="vi"/>
              </w:rPr>
              <w:t>có thời hạn đến … (Trang</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 xml:space="preserve">… thuộc E- </w:t>
            </w:r>
            <w:r w:rsidRPr="00423E37">
              <w:rPr>
                <w:rFonts w:ascii="Times New Roman" w:eastAsia="Times New Roman" w:hAnsi="Times New Roman" w:cs="Times New Roman"/>
                <w:i/>
                <w:spacing w:val="-2"/>
                <w:sz w:val="18"/>
                <w:lang w:val="vi"/>
              </w:rPr>
              <w:t>HSDT)</w:t>
            </w:r>
          </w:p>
        </w:tc>
        <w:tc>
          <w:tcPr>
            <w:tcW w:w="818" w:type="dxa"/>
            <w:vAlign w:val="center"/>
          </w:tcPr>
          <w:p w14:paraId="28EDBF7C" w14:textId="05158494" w:rsidR="001351E3" w:rsidRPr="00D02CEB" w:rsidRDefault="001351E3" w:rsidP="001351E3">
            <w:pPr>
              <w:widowControl w:val="0"/>
              <w:autoSpaceDE w:val="0"/>
              <w:autoSpaceDN w:val="0"/>
              <w:spacing w:after="0" w:line="240" w:lineRule="auto"/>
              <w:ind w:left="79" w:right="61" w:firstLine="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Số</w:t>
            </w:r>
            <w:r w:rsidRPr="00423E37">
              <w:rPr>
                <w:rFonts w:ascii="Times New Roman" w:eastAsia="Times New Roman" w:hAnsi="Times New Roman" w:cs="Times New Roman"/>
                <w:i/>
                <w:spacing w:val="-1"/>
                <w:sz w:val="18"/>
                <w:lang w:val="vi"/>
              </w:rPr>
              <w:t xml:space="preserve"> </w:t>
            </w:r>
            <w:r w:rsidRPr="00423E37">
              <w:rPr>
                <w:rFonts w:ascii="Times New Roman" w:eastAsia="Times New Roman" w:hAnsi="Times New Roman" w:cs="Times New Roman"/>
                <w:i/>
                <w:sz w:val="18"/>
                <w:lang w:val="vi"/>
              </w:rPr>
              <w:t>…</w:t>
            </w:r>
            <w:r w:rsidRPr="00423E37">
              <w:rPr>
                <w:rFonts w:ascii="Times New Roman" w:eastAsia="Times New Roman" w:hAnsi="Times New Roman" w:cs="Times New Roman"/>
                <w:i/>
                <w:spacing w:val="1"/>
                <w:sz w:val="18"/>
                <w:lang w:val="vi"/>
              </w:rPr>
              <w:t xml:space="preserve"> </w:t>
            </w:r>
            <w:r>
              <w:rPr>
                <w:rFonts w:ascii="Times New Roman" w:eastAsia="Times New Roman" w:hAnsi="Times New Roman" w:cs="Times New Roman"/>
                <w:i/>
                <w:spacing w:val="1"/>
                <w:sz w:val="18"/>
                <w:lang w:val="vi"/>
              </w:rPr>
              <w:t xml:space="preserve">, </w:t>
            </w:r>
            <w:r>
              <w:rPr>
                <w:rFonts w:ascii="Times New Roman" w:eastAsia="Times New Roman" w:hAnsi="Times New Roman" w:cs="Times New Roman"/>
                <w:i/>
                <w:spacing w:val="1"/>
                <w:sz w:val="18"/>
                <w:lang w:val="vi-VN"/>
              </w:rPr>
              <w:t>ngày</w:t>
            </w:r>
            <w:r>
              <w:rPr>
                <w:rFonts w:ascii="Times New Roman" w:eastAsia="Times New Roman" w:hAnsi="Times New Roman" w:cs="Times New Roman"/>
                <w:i/>
                <w:spacing w:val="1"/>
                <w:sz w:val="18"/>
                <w:lang w:val="vi"/>
              </w:rPr>
              <w:t xml:space="preserve"> </w:t>
            </w:r>
            <w:r>
              <w:rPr>
                <w:rFonts w:ascii="Times New Roman" w:eastAsia="Times New Roman" w:hAnsi="Times New Roman" w:cs="Times New Roman"/>
                <w:i/>
                <w:spacing w:val="1"/>
                <w:sz w:val="18"/>
                <w:lang w:val="vi-VN"/>
              </w:rPr>
              <w:t>cấp</w:t>
            </w:r>
            <w:r>
              <w:rPr>
                <w:rFonts w:ascii="Times New Roman" w:eastAsia="Times New Roman" w:hAnsi="Times New Roman" w:cs="Times New Roman"/>
                <w:i/>
                <w:spacing w:val="1"/>
                <w:sz w:val="18"/>
                <w:lang w:val="vi"/>
              </w:rPr>
              <w:t xml:space="preserve">, </w:t>
            </w:r>
            <w:r>
              <w:rPr>
                <w:rFonts w:ascii="Times New Roman" w:eastAsia="Times New Roman" w:hAnsi="Times New Roman" w:cs="Times New Roman"/>
                <w:i/>
                <w:spacing w:val="1"/>
                <w:sz w:val="18"/>
                <w:lang w:val="vi-VN"/>
              </w:rPr>
              <w:t>tổ</w:t>
            </w:r>
            <w:r>
              <w:rPr>
                <w:rFonts w:ascii="Times New Roman" w:eastAsia="Times New Roman" w:hAnsi="Times New Roman" w:cs="Times New Roman"/>
                <w:i/>
                <w:spacing w:val="1"/>
                <w:sz w:val="18"/>
                <w:lang w:val="vi"/>
              </w:rPr>
              <w:t xml:space="preserve"> </w:t>
            </w:r>
            <w:r>
              <w:rPr>
                <w:rFonts w:ascii="Times New Roman" w:eastAsia="Times New Roman" w:hAnsi="Times New Roman" w:cs="Times New Roman"/>
                <w:i/>
                <w:spacing w:val="1"/>
                <w:sz w:val="18"/>
                <w:lang w:val="vi-VN"/>
              </w:rPr>
              <w:t>chức</w:t>
            </w:r>
            <w:r>
              <w:rPr>
                <w:rFonts w:ascii="Times New Roman" w:eastAsia="Times New Roman" w:hAnsi="Times New Roman" w:cs="Times New Roman"/>
                <w:i/>
                <w:spacing w:val="1"/>
                <w:sz w:val="18"/>
                <w:lang w:val="vi"/>
              </w:rPr>
              <w:t xml:space="preserve"> </w:t>
            </w:r>
            <w:r w:rsidRPr="00423E37">
              <w:rPr>
                <w:rFonts w:ascii="Times New Roman" w:eastAsia="Times New Roman" w:hAnsi="Times New Roman" w:cs="Times New Roman"/>
                <w:i/>
                <w:sz w:val="18"/>
                <w:lang w:val="vi"/>
              </w:rPr>
              <w:t>cấp</w:t>
            </w:r>
          </w:p>
        </w:tc>
        <w:tc>
          <w:tcPr>
            <w:tcW w:w="992" w:type="dxa"/>
            <w:vAlign w:val="center"/>
          </w:tcPr>
          <w:p w14:paraId="43D7CF0A" w14:textId="27F63394" w:rsidR="001351E3" w:rsidRPr="00423E37" w:rsidRDefault="001351E3" w:rsidP="001351E3">
            <w:pPr>
              <w:widowControl w:val="0"/>
              <w:autoSpaceDE w:val="0"/>
              <w:autoSpaceDN w:val="0"/>
              <w:spacing w:after="0" w:line="240" w:lineRule="auto"/>
              <w:ind w:left="90"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Điền</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 xml:space="preserve">quy </w:t>
            </w:r>
            <w:r w:rsidRPr="00423E37">
              <w:rPr>
                <w:rFonts w:ascii="Times New Roman" w:eastAsia="Times New Roman" w:hAnsi="Times New Roman" w:cs="Times New Roman"/>
                <w:i/>
                <w:spacing w:val="-4"/>
                <w:sz w:val="18"/>
                <w:lang w:val="vi"/>
              </w:rPr>
              <w:t xml:space="preserve">cách </w:t>
            </w:r>
            <w:r w:rsidRPr="00423E37">
              <w:rPr>
                <w:rFonts w:ascii="Times New Roman" w:eastAsia="Times New Roman" w:hAnsi="Times New Roman" w:cs="Times New Roman"/>
                <w:i/>
                <w:sz w:val="18"/>
                <w:lang w:val="vi"/>
              </w:rPr>
              <w:t>đóng</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 xml:space="preserve">gói </w:t>
            </w:r>
            <w:r w:rsidRPr="00423E37">
              <w:rPr>
                <w:rFonts w:ascii="Times New Roman" w:eastAsia="Times New Roman" w:hAnsi="Times New Roman" w:cs="Times New Roman"/>
                <w:i/>
                <w:spacing w:val="-4"/>
                <w:sz w:val="18"/>
                <w:lang w:val="vi"/>
              </w:rPr>
              <w:t>của</w:t>
            </w:r>
            <w:r w:rsidRPr="00423E37">
              <w:rPr>
                <w:rFonts w:ascii="Times New Roman" w:eastAsia="Times New Roman" w:hAnsi="Times New Roman" w:cs="Times New Roman"/>
                <w:i/>
                <w:spacing w:val="80"/>
                <w:sz w:val="18"/>
                <w:lang w:val="vi"/>
              </w:rPr>
              <w:t xml:space="preserve"> </w:t>
            </w:r>
            <w:r w:rsidRPr="00423E37">
              <w:rPr>
                <w:rFonts w:ascii="Times New Roman" w:eastAsia="Times New Roman" w:hAnsi="Times New Roman" w:cs="Times New Roman"/>
                <w:i/>
                <w:spacing w:val="-4"/>
                <w:sz w:val="18"/>
                <w:lang w:val="vi"/>
              </w:rPr>
              <w:t>hàng</w:t>
            </w:r>
            <w:r w:rsidRPr="00423E37">
              <w:rPr>
                <w:rFonts w:ascii="Times New Roman" w:eastAsia="Times New Roman" w:hAnsi="Times New Roman" w:cs="Times New Roman"/>
                <w:i/>
                <w:spacing w:val="40"/>
                <w:sz w:val="18"/>
                <w:lang w:val="vi"/>
              </w:rPr>
              <w:t xml:space="preserve"> </w:t>
            </w:r>
            <w:r w:rsidRPr="00423E37">
              <w:rPr>
                <w:rFonts w:ascii="Times New Roman" w:eastAsia="Times New Roman" w:hAnsi="Times New Roman" w:cs="Times New Roman"/>
                <w:i/>
                <w:sz w:val="18"/>
                <w:lang w:val="vi"/>
              </w:rPr>
              <w:t xml:space="preserve">hóa dự </w:t>
            </w:r>
            <w:r w:rsidRPr="00423E37">
              <w:rPr>
                <w:rFonts w:ascii="Times New Roman" w:eastAsia="Times New Roman" w:hAnsi="Times New Roman" w:cs="Times New Roman"/>
                <w:i/>
                <w:spacing w:val="-4"/>
                <w:sz w:val="18"/>
                <w:lang w:val="vi"/>
              </w:rPr>
              <w:t>thầu</w:t>
            </w:r>
          </w:p>
        </w:tc>
        <w:tc>
          <w:tcPr>
            <w:tcW w:w="851" w:type="dxa"/>
            <w:vAlign w:val="center"/>
          </w:tcPr>
          <w:p w14:paraId="52F90600" w14:textId="2B257E92" w:rsidR="001351E3" w:rsidRPr="00423E37" w:rsidRDefault="001351E3" w:rsidP="001351E3">
            <w:pPr>
              <w:widowControl w:val="0"/>
              <w:autoSpaceDE w:val="0"/>
              <w:autoSpaceDN w:val="0"/>
              <w:spacing w:after="0" w:line="240" w:lineRule="auto"/>
              <w:ind w:left="74" w:right="61" w:firstLine="74"/>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pacing w:val="-4"/>
                <w:sz w:val="18"/>
                <w:lang w:val="vi"/>
              </w:rPr>
              <w:t xml:space="preserve">Nhập </w:t>
            </w:r>
            <w:r w:rsidRPr="00423E37">
              <w:rPr>
                <w:rFonts w:ascii="Times New Roman" w:eastAsia="Times New Roman" w:hAnsi="Times New Roman" w:cs="Times New Roman"/>
                <w:i/>
                <w:sz w:val="18"/>
                <w:lang w:val="vi"/>
              </w:rPr>
              <w:t>đơn</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 xml:space="preserve">vị </w:t>
            </w:r>
            <w:r w:rsidRPr="00423E37">
              <w:rPr>
                <w:rFonts w:ascii="Times New Roman" w:eastAsia="Times New Roman" w:hAnsi="Times New Roman" w:cs="Times New Roman"/>
                <w:i/>
                <w:spacing w:val="-4"/>
                <w:sz w:val="18"/>
                <w:lang w:val="vi"/>
              </w:rPr>
              <w:t>tính</w:t>
            </w:r>
          </w:p>
        </w:tc>
        <w:tc>
          <w:tcPr>
            <w:tcW w:w="850" w:type="dxa"/>
            <w:vAlign w:val="center"/>
          </w:tcPr>
          <w:p w14:paraId="5049718B" w14:textId="58757DA8" w:rsidR="001351E3" w:rsidRPr="001351E3" w:rsidRDefault="001351E3" w:rsidP="001351E3">
            <w:pPr>
              <w:widowControl w:val="0"/>
              <w:autoSpaceDE w:val="0"/>
              <w:autoSpaceDN w:val="0"/>
              <w:spacing w:after="0" w:line="240" w:lineRule="auto"/>
              <w:ind w:left="50" w:right="61"/>
              <w:jc w:val="center"/>
              <w:rPr>
                <w:rFonts w:ascii="Times New Roman" w:eastAsia="Times New Roman" w:hAnsi="Times New Roman" w:cs="Times New Roman"/>
                <w:i/>
                <w:sz w:val="18"/>
                <w:lang w:val="vi"/>
              </w:rPr>
            </w:pPr>
            <w:r w:rsidRPr="001351E3">
              <w:rPr>
                <w:rFonts w:ascii="Times New Roman" w:eastAsia="Times New Roman" w:hAnsi="Times New Roman" w:cs="Times New Roman"/>
                <w:i/>
                <w:spacing w:val="-4"/>
                <w:sz w:val="18"/>
                <w:lang w:val="vi"/>
              </w:rPr>
              <w:t>Nhập</w:t>
            </w:r>
            <w:r w:rsidRPr="001351E3">
              <w:rPr>
                <w:rFonts w:ascii="Times New Roman" w:eastAsia="Times New Roman" w:hAnsi="Times New Roman" w:cs="Times New Roman"/>
                <w:i/>
                <w:spacing w:val="40"/>
                <w:sz w:val="18"/>
                <w:lang w:val="vi"/>
              </w:rPr>
              <w:t xml:space="preserve"> </w:t>
            </w:r>
            <w:r w:rsidRPr="001351E3">
              <w:rPr>
                <w:rFonts w:ascii="Times New Roman" w:eastAsia="Times New Roman" w:hAnsi="Times New Roman" w:cs="Times New Roman"/>
                <w:i/>
                <w:spacing w:val="-6"/>
                <w:sz w:val="18"/>
                <w:lang w:val="vi"/>
              </w:rPr>
              <w:t>số</w:t>
            </w:r>
            <w:r w:rsidRPr="001351E3">
              <w:rPr>
                <w:rFonts w:ascii="Times New Roman" w:eastAsia="Times New Roman" w:hAnsi="Times New Roman" w:cs="Times New Roman"/>
                <w:i/>
                <w:spacing w:val="-2"/>
                <w:sz w:val="18"/>
                <w:lang w:val="vi"/>
              </w:rPr>
              <w:t xml:space="preserve"> lượng </w:t>
            </w:r>
            <w:r w:rsidRPr="001351E3">
              <w:rPr>
                <w:rFonts w:ascii="Times New Roman" w:eastAsia="Times New Roman" w:hAnsi="Times New Roman" w:cs="Times New Roman"/>
                <w:i/>
                <w:sz w:val="18"/>
                <w:lang w:val="vi"/>
              </w:rPr>
              <w:t>dự</w:t>
            </w:r>
            <w:r w:rsidRPr="001351E3">
              <w:rPr>
                <w:rFonts w:ascii="Times New Roman" w:eastAsia="Times New Roman" w:hAnsi="Times New Roman" w:cs="Times New Roman"/>
                <w:i/>
                <w:spacing w:val="-12"/>
                <w:sz w:val="18"/>
                <w:lang w:val="vi"/>
              </w:rPr>
              <w:t xml:space="preserve"> </w:t>
            </w:r>
            <w:r w:rsidRPr="001351E3">
              <w:rPr>
                <w:rFonts w:ascii="Times New Roman" w:eastAsia="Times New Roman" w:hAnsi="Times New Roman" w:cs="Times New Roman"/>
                <w:i/>
                <w:sz w:val="18"/>
                <w:lang w:val="vi"/>
              </w:rPr>
              <w:t>thầu</w:t>
            </w:r>
          </w:p>
        </w:tc>
        <w:tc>
          <w:tcPr>
            <w:tcW w:w="992" w:type="dxa"/>
            <w:vAlign w:val="center"/>
          </w:tcPr>
          <w:p w14:paraId="514C0531" w14:textId="67E7CC0A" w:rsidR="001351E3" w:rsidRPr="001351E3" w:rsidRDefault="001351E3" w:rsidP="001351E3">
            <w:pPr>
              <w:widowControl w:val="0"/>
              <w:tabs>
                <w:tab w:val="left" w:pos="495"/>
              </w:tabs>
              <w:autoSpaceDE w:val="0"/>
              <w:autoSpaceDN w:val="0"/>
              <w:spacing w:after="0" w:line="240" w:lineRule="auto"/>
              <w:ind w:left="15" w:right="61"/>
              <w:jc w:val="center"/>
              <w:rPr>
                <w:rFonts w:ascii="Times New Roman" w:eastAsia="Times New Roman" w:hAnsi="Times New Roman" w:cs="Times New Roman"/>
                <w:i/>
                <w:sz w:val="18"/>
                <w:lang w:val="vi"/>
              </w:rPr>
            </w:pPr>
            <w:r w:rsidRPr="001351E3">
              <w:rPr>
                <w:rFonts w:ascii="Times New Roman" w:eastAsia="Times New Roman" w:hAnsi="Times New Roman" w:cs="Times New Roman"/>
                <w:i/>
                <w:sz w:val="18"/>
                <w:lang w:val="vi-VN"/>
              </w:rPr>
              <w:t>Nhập đơn</w:t>
            </w:r>
            <w:r w:rsidRPr="001351E3">
              <w:rPr>
                <w:rFonts w:ascii="Times New Roman" w:eastAsia="Times New Roman" w:hAnsi="Times New Roman" w:cs="Times New Roman"/>
                <w:i/>
                <w:sz w:val="18"/>
                <w:lang w:val="vi"/>
              </w:rPr>
              <w:t xml:space="preserve"> </w:t>
            </w:r>
            <w:r w:rsidRPr="001351E3">
              <w:rPr>
                <w:rFonts w:ascii="Times New Roman" w:eastAsia="Times New Roman" w:hAnsi="Times New Roman" w:cs="Times New Roman"/>
                <w:i/>
                <w:sz w:val="18"/>
                <w:lang w:val="vi-VN"/>
              </w:rPr>
              <w:t>giá dự thầu</w:t>
            </w:r>
          </w:p>
        </w:tc>
        <w:tc>
          <w:tcPr>
            <w:tcW w:w="992" w:type="dxa"/>
            <w:vAlign w:val="center"/>
          </w:tcPr>
          <w:p w14:paraId="5AF86F01" w14:textId="1137B8BA" w:rsidR="001351E3" w:rsidRPr="001351E3" w:rsidRDefault="001351E3" w:rsidP="001351E3">
            <w:pPr>
              <w:widowControl w:val="0"/>
              <w:tabs>
                <w:tab w:val="left" w:pos="495"/>
              </w:tabs>
              <w:autoSpaceDE w:val="0"/>
              <w:autoSpaceDN w:val="0"/>
              <w:spacing w:after="0" w:line="240" w:lineRule="auto"/>
              <w:ind w:left="15" w:right="61"/>
              <w:jc w:val="center"/>
              <w:rPr>
                <w:rFonts w:ascii="Times New Roman" w:eastAsia="Times New Roman" w:hAnsi="Times New Roman" w:cs="Times New Roman"/>
                <w:i/>
                <w:sz w:val="18"/>
                <w:lang w:val="vi"/>
              </w:rPr>
            </w:pPr>
            <w:r w:rsidRPr="001351E3">
              <w:rPr>
                <w:rFonts w:ascii="Times New Roman" w:eastAsia="Times New Roman" w:hAnsi="Times New Roman" w:cs="Times New Roman"/>
                <w:i/>
                <w:sz w:val="18"/>
                <w:lang w:val="vi-VN"/>
              </w:rPr>
              <w:t>Nhập thành</w:t>
            </w:r>
            <w:r w:rsidRPr="001351E3">
              <w:rPr>
                <w:rFonts w:ascii="Times New Roman" w:eastAsia="Times New Roman" w:hAnsi="Times New Roman" w:cs="Times New Roman"/>
                <w:i/>
                <w:sz w:val="18"/>
                <w:lang w:val="vi"/>
              </w:rPr>
              <w:t xml:space="preserve"> </w:t>
            </w:r>
            <w:r w:rsidRPr="001351E3">
              <w:rPr>
                <w:rFonts w:ascii="Times New Roman" w:eastAsia="Times New Roman" w:hAnsi="Times New Roman" w:cs="Times New Roman"/>
                <w:i/>
                <w:sz w:val="18"/>
                <w:lang w:val="vi-VN"/>
              </w:rPr>
              <w:t>tiền</w:t>
            </w:r>
          </w:p>
        </w:tc>
        <w:tc>
          <w:tcPr>
            <w:tcW w:w="992" w:type="dxa"/>
            <w:vAlign w:val="center"/>
          </w:tcPr>
          <w:p w14:paraId="098F0081" w14:textId="267E656E" w:rsidR="001351E3" w:rsidRPr="00423E37" w:rsidRDefault="001351E3" w:rsidP="001351E3">
            <w:pPr>
              <w:widowControl w:val="0"/>
              <w:tabs>
                <w:tab w:val="left" w:pos="495"/>
              </w:tabs>
              <w:autoSpaceDE w:val="0"/>
              <w:autoSpaceDN w:val="0"/>
              <w:spacing w:after="0" w:line="240" w:lineRule="auto"/>
              <w:ind w:left="15" w:right="61"/>
              <w:jc w:val="center"/>
              <w:rPr>
                <w:rFonts w:ascii="Times New Roman" w:eastAsia="Times New Roman" w:hAnsi="Times New Roman" w:cs="Times New Roman"/>
                <w:i/>
                <w:sz w:val="18"/>
                <w:lang w:val="vi"/>
              </w:rPr>
            </w:pPr>
            <w:r w:rsidRPr="00423E37">
              <w:rPr>
                <w:rFonts w:ascii="Times New Roman" w:eastAsia="Times New Roman" w:hAnsi="Times New Roman" w:cs="Times New Roman"/>
                <w:i/>
                <w:sz w:val="18"/>
                <w:lang w:val="vi"/>
              </w:rPr>
              <w:t>Trang</w:t>
            </w:r>
            <w:r w:rsidRPr="00423E37">
              <w:rPr>
                <w:rFonts w:ascii="Times New Roman" w:eastAsia="Times New Roman" w:hAnsi="Times New Roman" w:cs="Times New Roman"/>
                <w:i/>
                <w:spacing w:val="80"/>
                <w:sz w:val="18"/>
                <w:lang w:val="vi"/>
              </w:rPr>
              <w:t xml:space="preserve"> </w:t>
            </w:r>
            <w:r w:rsidRPr="00423E37">
              <w:rPr>
                <w:rFonts w:ascii="Times New Roman" w:eastAsia="Times New Roman" w:hAnsi="Times New Roman" w:cs="Times New Roman"/>
                <w:i/>
                <w:sz w:val="18"/>
                <w:lang w:val="vi"/>
              </w:rPr>
              <w:t xml:space="preserve">... </w:t>
            </w:r>
            <w:r w:rsidRPr="00423E37">
              <w:rPr>
                <w:rFonts w:ascii="Times New Roman" w:eastAsia="Times New Roman" w:hAnsi="Times New Roman" w:cs="Times New Roman"/>
                <w:i/>
                <w:spacing w:val="-4"/>
                <w:sz w:val="18"/>
                <w:lang w:val="vi"/>
              </w:rPr>
              <w:t xml:space="preserve">của </w:t>
            </w:r>
            <w:r w:rsidRPr="00423E37">
              <w:rPr>
                <w:rFonts w:ascii="Times New Roman" w:eastAsia="Times New Roman" w:hAnsi="Times New Roman" w:cs="Times New Roman"/>
                <w:i/>
                <w:spacing w:val="-2"/>
                <w:sz w:val="18"/>
                <w:lang w:val="vi"/>
              </w:rPr>
              <w:t xml:space="preserve">Catalog, </w:t>
            </w:r>
            <w:r w:rsidRPr="00423E37">
              <w:rPr>
                <w:rFonts w:ascii="Times New Roman" w:eastAsia="Times New Roman" w:hAnsi="Times New Roman" w:cs="Times New Roman"/>
                <w:i/>
                <w:spacing w:val="-4"/>
                <w:sz w:val="18"/>
                <w:lang w:val="vi"/>
              </w:rPr>
              <w:t>tài</w:t>
            </w:r>
            <w:r w:rsidRPr="00423E37">
              <w:rPr>
                <w:rFonts w:ascii="Times New Roman" w:eastAsia="Times New Roman" w:hAnsi="Times New Roman" w:cs="Times New Roman"/>
                <w:i/>
                <w:spacing w:val="-4"/>
                <w:sz w:val="18"/>
                <w:lang w:val="vi-VN"/>
              </w:rPr>
              <w:t xml:space="preserve"> </w:t>
            </w:r>
            <w:r w:rsidRPr="00423E37">
              <w:rPr>
                <w:rFonts w:ascii="Times New Roman" w:eastAsia="Times New Roman" w:hAnsi="Times New Roman" w:cs="Times New Roman"/>
                <w:i/>
                <w:spacing w:val="-4"/>
                <w:sz w:val="18"/>
                <w:lang w:val="vi"/>
              </w:rPr>
              <w:t xml:space="preserve">liệu tham </w:t>
            </w:r>
            <w:r w:rsidRPr="00423E37">
              <w:rPr>
                <w:rFonts w:ascii="Times New Roman" w:eastAsia="Times New Roman" w:hAnsi="Times New Roman" w:cs="Times New Roman"/>
                <w:i/>
                <w:spacing w:val="-2"/>
                <w:sz w:val="18"/>
                <w:lang w:val="vi"/>
              </w:rPr>
              <w:t>chiếu.</w:t>
            </w:r>
          </w:p>
          <w:p w14:paraId="2C95C6F3" w14:textId="4E130617" w:rsidR="001351E3" w:rsidRPr="00423E37" w:rsidRDefault="001351E3" w:rsidP="001351E3">
            <w:pPr>
              <w:widowControl w:val="0"/>
              <w:autoSpaceDE w:val="0"/>
              <w:autoSpaceDN w:val="0"/>
              <w:spacing w:after="0" w:line="240" w:lineRule="auto"/>
              <w:ind w:right="61"/>
              <w:jc w:val="center"/>
              <w:rPr>
                <w:rFonts w:ascii="Times New Roman" w:eastAsia="Times New Roman" w:hAnsi="Times New Roman" w:cs="Times New Roman"/>
                <w:lang w:val="vi"/>
              </w:rPr>
            </w:pPr>
            <w:r w:rsidRPr="00423E37">
              <w:rPr>
                <w:rFonts w:ascii="Times New Roman" w:eastAsia="Times New Roman" w:hAnsi="Times New Roman" w:cs="Times New Roman"/>
                <w:i/>
                <w:sz w:val="18"/>
                <w:lang w:val="vi"/>
              </w:rPr>
              <w:t>Đồng</w:t>
            </w:r>
            <w:r w:rsidRPr="00423E37">
              <w:rPr>
                <w:rFonts w:ascii="Times New Roman" w:eastAsia="Times New Roman" w:hAnsi="Times New Roman" w:cs="Times New Roman"/>
                <w:i/>
                <w:spacing w:val="-12"/>
                <w:sz w:val="18"/>
                <w:lang w:val="vi"/>
              </w:rPr>
              <w:t xml:space="preserve"> </w:t>
            </w:r>
            <w:r w:rsidRPr="00423E37">
              <w:rPr>
                <w:rFonts w:ascii="Times New Roman" w:eastAsia="Times New Roman" w:hAnsi="Times New Roman" w:cs="Times New Roman"/>
                <w:i/>
                <w:sz w:val="18"/>
                <w:lang w:val="vi"/>
              </w:rPr>
              <w:t>thời trích dẫn nội dung đáp ứng.</w:t>
            </w:r>
          </w:p>
        </w:tc>
      </w:tr>
      <w:tr w:rsidR="001351E3" w:rsidRPr="00423E37" w14:paraId="117A3851" w14:textId="77777777" w:rsidTr="00FA1D34">
        <w:trPr>
          <w:trHeight w:val="206"/>
        </w:trPr>
        <w:tc>
          <w:tcPr>
            <w:tcW w:w="516" w:type="dxa"/>
          </w:tcPr>
          <w:p w14:paraId="6E14401A" w14:textId="77777777" w:rsidR="001351E3" w:rsidRPr="00423E37" w:rsidRDefault="001351E3" w:rsidP="001351E3">
            <w:pPr>
              <w:widowControl w:val="0"/>
              <w:autoSpaceDE w:val="0"/>
              <w:autoSpaceDN w:val="0"/>
              <w:spacing w:after="0" w:line="186" w:lineRule="exact"/>
              <w:ind w:left="45" w:right="36"/>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5"/>
                <w:sz w:val="18"/>
                <w:lang w:val="vi"/>
              </w:rPr>
              <w:t>...</w:t>
            </w:r>
          </w:p>
        </w:tc>
        <w:tc>
          <w:tcPr>
            <w:tcW w:w="1044" w:type="dxa"/>
          </w:tcPr>
          <w:p w14:paraId="0FE68BAA"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64" w:type="dxa"/>
          </w:tcPr>
          <w:p w14:paraId="1A88A86A"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445" w:type="dxa"/>
          </w:tcPr>
          <w:p w14:paraId="07B1B211"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0" w:type="dxa"/>
          </w:tcPr>
          <w:p w14:paraId="4708FB8F"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309" w:type="dxa"/>
          </w:tcPr>
          <w:p w14:paraId="3EA77E6E"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60" w:type="dxa"/>
          </w:tcPr>
          <w:p w14:paraId="3AAA27DD"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134" w:type="dxa"/>
          </w:tcPr>
          <w:p w14:paraId="2CC82453"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134" w:type="dxa"/>
          </w:tcPr>
          <w:p w14:paraId="1526523B"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18" w:type="dxa"/>
          </w:tcPr>
          <w:p w14:paraId="7A2D5F3F"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39ABEE78"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1" w:type="dxa"/>
          </w:tcPr>
          <w:p w14:paraId="13E851BB"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0" w:type="dxa"/>
          </w:tcPr>
          <w:p w14:paraId="52942822"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22DC9FD3"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060BF557" w14:textId="6C7014D8"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73FADD6C" w14:textId="07C75B73"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r>
      <w:tr w:rsidR="001351E3" w:rsidRPr="00423E37" w14:paraId="51F1423C" w14:textId="77777777" w:rsidTr="00FA1D34">
        <w:trPr>
          <w:trHeight w:val="206"/>
        </w:trPr>
        <w:tc>
          <w:tcPr>
            <w:tcW w:w="516" w:type="dxa"/>
          </w:tcPr>
          <w:p w14:paraId="18CF42E9" w14:textId="77777777" w:rsidR="001351E3" w:rsidRPr="00423E37" w:rsidRDefault="001351E3" w:rsidP="001351E3">
            <w:pPr>
              <w:widowControl w:val="0"/>
              <w:autoSpaceDE w:val="0"/>
              <w:autoSpaceDN w:val="0"/>
              <w:spacing w:after="0" w:line="186" w:lineRule="exact"/>
              <w:ind w:left="45" w:right="39"/>
              <w:jc w:val="center"/>
              <w:rPr>
                <w:rFonts w:ascii="Times New Roman" w:eastAsia="Times New Roman" w:hAnsi="Times New Roman" w:cs="Times New Roman"/>
                <w:b/>
                <w:sz w:val="18"/>
                <w:lang w:val="vi"/>
              </w:rPr>
            </w:pPr>
            <w:r w:rsidRPr="00423E37">
              <w:rPr>
                <w:rFonts w:ascii="Times New Roman" w:eastAsia="Times New Roman" w:hAnsi="Times New Roman" w:cs="Times New Roman"/>
                <w:b/>
                <w:spacing w:val="-10"/>
                <w:sz w:val="18"/>
                <w:lang w:val="vi"/>
              </w:rPr>
              <w:t>n</w:t>
            </w:r>
          </w:p>
        </w:tc>
        <w:tc>
          <w:tcPr>
            <w:tcW w:w="1044" w:type="dxa"/>
          </w:tcPr>
          <w:p w14:paraId="4AEA5C0D"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64" w:type="dxa"/>
          </w:tcPr>
          <w:p w14:paraId="1BDA4441"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445" w:type="dxa"/>
          </w:tcPr>
          <w:p w14:paraId="1F7929D0"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0" w:type="dxa"/>
          </w:tcPr>
          <w:p w14:paraId="0645CCE2"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309" w:type="dxa"/>
          </w:tcPr>
          <w:p w14:paraId="3ED1B60B"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60" w:type="dxa"/>
          </w:tcPr>
          <w:p w14:paraId="0E41A9D4"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134" w:type="dxa"/>
          </w:tcPr>
          <w:p w14:paraId="081CD7BA"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1134" w:type="dxa"/>
          </w:tcPr>
          <w:p w14:paraId="558CA667"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18" w:type="dxa"/>
          </w:tcPr>
          <w:p w14:paraId="0FD8A13A"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04ADDF74"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1" w:type="dxa"/>
          </w:tcPr>
          <w:p w14:paraId="1D620D28"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850" w:type="dxa"/>
          </w:tcPr>
          <w:p w14:paraId="559F6ADB"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750C69F1" w14:textId="77777777"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c>
          <w:tcPr>
            <w:tcW w:w="992" w:type="dxa"/>
          </w:tcPr>
          <w:p w14:paraId="24B8F1EC" w14:textId="517DBD36" w:rsidR="001351E3" w:rsidRPr="001351E3" w:rsidRDefault="001351E3" w:rsidP="001351E3">
            <w:pPr>
              <w:widowControl w:val="0"/>
              <w:autoSpaceDE w:val="0"/>
              <w:autoSpaceDN w:val="0"/>
              <w:spacing w:after="0" w:line="240" w:lineRule="auto"/>
              <w:jc w:val="center"/>
              <w:rPr>
                <w:rFonts w:ascii="Times New Roman" w:eastAsia="Times New Roman" w:hAnsi="Times New Roman" w:cs="Times New Roman"/>
                <w:b/>
                <w:sz w:val="14"/>
                <w:lang w:val="vi"/>
              </w:rPr>
            </w:pPr>
            <w:r w:rsidRPr="001351E3">
              <w:rPr>
                <w:rFonts w:ascii="Times New Roman" w:eastAsia="Times New Roman" w:hAnsi="Times New Roman" w:cs="Times New Roman"/>
                <w:b/>
                <w:sz w:val="14"/>
                <w:lang w:val="vi-VN"/>
              </w:rPr>
              <w:t>Tổng</w:t>
            </w:r>
            <w:r w:rsidRPr="001351E3">
              <w:rPr>
                <w:rFonts w:ascii="Times New Roman" w:eastAsia="Times New Roman" w:hAnsi="Times New Roman" w:cs="Times New Roman"/>
                <w:b/>
                <w:sz w:val="14"/>
                <w:lang w:val="vi"/>
              </w:rPr>
              <w:t xml:space="preserve"> </w:t>
            </w:r>
            <w:r w:rsidRPr="001351E3">
              <w:rPr>
                <w:rFonts w:ascii="Times New Roman" w:eastAsia="Times New Roman" w:hAnsi="Times New Roman" w:cs="Times New Roman"/>
                <w:b/>
                <w:sz w:val="14"/>
                <w:lang w:val="vi-VN"/>
              </w:rPr>
              <w:t>cộng</w:t>
            </w:r>
          </w:p>
        </w:tc>
        <w:tc>
          <w:tcPr>
            <w:tcW w:w="992" w:type="dxa"/>
          </w:tcPr>
          <w:p w14:paraId="6DB901B6" w14:textId="13CFC4AE" w:rsidR="001351E3" w:rsidRPr="00423E37" w:rsidRDefault="001351E3" w:rsidP="001351E3">
            <w:pPr>
              <w:widowControl w:val="0"/>
              <w:autoSpaceDE w:val="0"/>
              <w:autoSpaceDN w:val="0"/>
              <w:spacing w:after="0" w:line="240" w:lineRule="auto"/>
              <w:rPr>
                <w:rFonts w:ascii="Times New Roman" w:eastAsia="Times New Roman" w:hAnsi="Times New Roman" w:cs="Times New Roman"/>
                <w:sz w:val="14"/>
                <w:lang w:val="vi"/>
              </w:rPr>
            </w:pPr>
          </w:p>
        </w:tc>
      </w:tr>
    </w:tbl>
    <w:p w14:paraId="2F86CA98" w14:textId="77777777" w:rsidR="00423E37" w:rsidRPr="003F1499" w:rsidRDefault="00423E37" w:rsidP="003F1499">
      <w:pPr>
        <w:widowControl w:val="0"/>
        <w:autoSpaceDE w:val="0"/>
        <w:autoSpaceDN w:val="0"/>
        <w:spacing w:after="0" w:line="242" w:lineRule="auto"/>
        <w:ind w:left="284" w:right="593" w:firstLine="567"/>
        <w:jc w:val="both"/>
        <w:rPr>
          <w:rFonts w:ascii="Times New Roman" w:eastAsia="Times New Roman" w:hAnsi="Times New Roman" w:cs="Times New Roman"/>
          <w:sz w:val="27"/>
          <w:szCs w:val="27"/>
          <w:lang w:val="vi"/>
        </w:rPr>
      </w:pPr>
      <w:r w:rsidRPr="003F1499">
        <w:rPr>
          <w:rFonts w:ascii="Times New Roman" w:eastAsia="Times New Roman" w:hAnsi="Times New Roman" w:cs="Times New Roman"/>
          <w:sz w:val="27"/>
          <w:szCs w:val="27"/>
          <w:lang w:val="vi"/>
        </w:rPr>
        <w:t>Nhà thầu cam đoan toàn bộ nội dung kê khai trên là đúng sự thật và hoàn toàn chịu trách nhiệm với nội dung đã kê khai.</w:t>
      </w:r>
    </w:p>
    <w:p w14:paraId="6116F80B" w14:textId="77777777" w:rsidR="00423E37" w:rsidRPr="003F1499" w:rsidRDefault="00423E37" w:rsidP="003F1499">
      <w:pPr>
        <w:widowControl w:val="0"/>
        <w:autoSpaceDE w:val="0"/>
        <w:autoSpaceDN w:val="0"/>
        <w:spacing w:after="0" w:line="240" w:lineRule="auto"/>
        <w:ind w:left="284" w:right="584" w:firstLine="567"/>
        <w:jc w:val="both"/>
        <w:rPr>
          <w:rFonts w:ascii="Times New Roman" w:eastAsia="Times New Roman" w:hAnsi="Times New Roman" w:cs="Times New Roman"/>
          <w:sz w:val="27"/>
          <w:szCs w:val="27"/>
          <w:lang w:val="vi"/>
        </w:rPr>
      </w:pPr>
      <w:r w:rsidRPr="003F1499">
        <w:rPr>
          <w:rFonts w:ascii="Times New Roman" w:eastAsia="Times New Roman" w:hAnsi="Times New Roman" w:cs="Times New Roman"/>
          <w:sz w:val="27"/>
          <w:szCs w:val="27"/>
          <w:lang w:val="vi"/>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Đấu</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thầu</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và</w:t>
      </w:r>
      <w:r w:rsidRPr="003F1499">
        <w:rPr>
          <w:rFonts w:ascii="Times New Roman" w:eastAsia="Times New Roman" w:hAnsi="Times New Roman" w:cs="Times New Roman"/>
          <w:spacing w:val="-7"/>
          <w:sz w:val="27"/>
          <w:szCs w:val="27"/>
          <w:lang w:val="vi"/>
        </w:rPr>
        <w:t xml:space="preserve"> </w:t>
      </w:r>
      <w:r w:rsidRPr="003F1499">
        <w:rPr>
          <w:rFonts w:ascii="Times New Roman" w:eastAsia="Times New Roman" w:hAnsi="Times New Roman" w:cs="Times New Roman"/>
          <w:sz w:val="27"/>
          <w:szCs w:val="27"/>
          <w:lang w:val="vi"/>
        </w:rPr>
        <w:t>chúng</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tôi</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hoàn</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toàn</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chịu</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trách</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nhiệm,</w:t>
      </w:r>
      <w:r w:rsidRPr="003F1499">
        <w:rPr>
          <w:rFonts w:ascii="Times New Roman" w:eastAsia="Times New Roman" w:hAnsi="Times New Roman" w:cs="Times New Roman"/>
          <w:spacing w:val="-5"/>
          <w:sz w:val="27"/>
          <w:szCs w:val="27"/>
          <w:lang w:val="vi"/>
        </w:rPr>
        <w:t xml:space="preserve"> </w:t>
      </w:r>
      <w:r w:rsidRPr="003F1499">
        <w:rPr>
          <w:rFonts w:ascii="Times New Roman" w:eastAsia="Times New Roman" w:hAnsi="Times New Roman" w:cs="Times New Roman"/>
          <w:sz w:val="27"/>
          <w:szCs w:val="27"/>
          <w:lang w:val="vi"/>
        </w:rPr>
        <w:t>chấp</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nhận</w:t>
      </w:r>
      <w:r w:rsidRPr="003F1499">
        <w:rPr>
          <w:rFonts w:ascii="Times New Roman" w:eastAsia="Times New Roman" w:hAnsi="Times New Roman" w:cs="Times New Roman"/>
          <w:spacing w:val="-3"/>
          <w:sz w:val="27"/>
          <w:szCs w:val="27"/>
          <w:lang w:val="vi"/>
        </w:rPr>
        <w:t xml:space="preserve"> </w:t>
      </w:r>
      <w:r w:rsidRPr="003F1499">
        <w:rPr>
          <w:rFonts w:ascii="Times New Roman" w:eastAsia="Times New Roman" w:hAnsi="Times New Roman" w:cs="Times New Roman"/>
          <w:sz w:val="27"/>
          <w:szCs w:val="27"/>
          <w:lang w:val="vi"/>
        </w:rPr>
        <w:t>chịu</w:t>
      </w:r>
      <w:r w:rsidRPr="003F1499">
        <w:rPr>
          <w:rFonts w:ascii="Times New Roman" w:eastAsia="Times New Roman" w:hAnsi="Times New Roman" w:cs="Times New Roman"/>
          <w:spacing w:val="-4"/>
          <w:sz w:val="27"/>
          <w:szCs w:val="27"/>
          <w:lang w:val="vi"/>
        </w:rPr>
        <w:t xml:space="preserve"> </w:t>
      </w:r>
      <w:r w:rsidRPr="003F1499">
        <w:rPr>
          <w:rFonts w:ascii="Times New Roman" w:eastAsia="Times New Roman" w:hAnsi="Times New Roman" w:cs="Times New Roman"/>
          <w:sz w:val="27"/>
          <w:szCs w:val="27"/>
          <w:lang w:val="vi"/>
        </w:rPr>
        <w:t>xử</w:t>
      </w:r>
      <w:r w:rsidRPr="003F1499">
        <w:rPr>
          <w:rFonts w:ascii="Times New Roman" w:eastAsia="Times New Roman" w:hAnsi="Times New Roman" w:cs="Times New Roman"/>
          <w:spacing w:val="-8"/>
          <w:sz w:val="27"/>
          <w:szCs w:val="27"/>
          <w:lang w:val="vi"/>
        </w:rPr>
        <w:t xml:space="preserve"> </w:t>
      </w:r>
      <w:r w:rsidRPr="003F1499">
        <w:rPr>
          <w:rFonts w:ascii="Times New Roman" w:eastAsia="Times New Roman" w:hAnsi="Times New Roman" w:cs="Times New Roman"/>
          <w:sz w:val="27"/>
          <w:szCs w:val="27"/>
          <w:lang w:val="vi"/>
        </w:rPr>
        <w:t>lý</w:t>
      </w:r>
      <w:r w:rsidRPr="003F1499">
        <w:rPr>
          <w:rFonts w:ascii="Times New Roman" w:eastAsia="Times New Roman" w:hAnsi="Times New Roman" w:cs="Times New Roman"/>
          <w:spacing w:val="-6"/>
          <w:sz w:val="27"/>
          <w:szCs w:val="27"/>
          <w:lang w:val="vi"/>
        </w:rPr>
        <w:t xml:space="preserve"> </w:t>
      </w:r>
      <w:r w:rsidRPr="003F1499">
        <w:rPr>
          <w:rFonts w:ascii="Times New Roman" w:eastAsia="Times New Roman" w:hAnsi="Times New Roman" w:cs="Times New Roman"/>
          <w:sz w:val="27"/>
          <w:szCs w:val="27"/>
          <w:lang w:val="vi"/>
        </w:rPr>
        <w:t>theo quy định của E-HSMT và pháp luật về đấu thầu.</w:t>
      </w:r>
    </w:p>
    <w:p w14:paraId="49369B22" w14:textId="77777777" w:rsidR="00423E37" w:rsidRPr="00423E37" w:rsidRDefault="00423E37" w:rsidP="00703CF5">
      <w:pPr>
        <w:widowControl w:val="0"/>
        <w:autoSpaceDE w:val="0"/>
        <w:autoSpaceDN w:val="0"/>
        <w:spacing w:after="0" w:line="322" w:lineRule="exact"/>
        <w:ind w:left="7342"/>
        <w:jc w:val="both"/>
        <w:rPr>
          <w:rFonts w:ascii="Times New Roman" w:eastAsia="Times New Roman" w:hAnsi="Times New Roman" w:cs="Times New Roman"/>
          <w:i/>
          <w:sz w:val="28"/>
          <w:lang w:val="vi"/>
        </w:rPr>
      </w:pP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6"/>
          <w:sz w:val="28"/>
          <w:lang w:val="vi"/>
        </w:rPr>
        <w:t xml:space="preserve"> </w:t>
      </w:r>
      <w:r w:rsidRPr="00423E37">
        <w:rPr>
          <w:rFonts w:ascii="Times New Roman" w:eastAsia="Times New Roman" w:hAnsi="Times New Roman" w:cs="Times New Roman"/>
          <w:i/>
          <w:sz w:val="28"/>
          <w:lang w:val="vi"/>
        </w:rPr>
        <w:t>ngày</w:t>
      </w:r>
      <w:r w:rsidRPr="00423E37">
        <w:rPr>
          <w:rFonts w:ascii="Times New Roman" w:eastAsia="Times New Roman" w:hAnsi="Times New Roman" w:cs="Times New Roman"/>
          <w:i/>
          <w:spacing w:val="-3"/>
          <w:sz w:val="28"/>
          <w:lang w:val="vi"/>
        </w:rPr>
        <w:t xml:space="preserve"> </w:t>
      </w: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7"/>
          <w:sz w:val="28"/>
          <w:lang w:val="vi"/>
        </w:rPr>
        <w:t xml:space="preserve"> </w:t>
      </w:r>
      <w:r w:rsidRPr="00423E37">
        <w:rPr>
          <w:rFonts w:ascii="Times New Roman" w:eastAsia="Times New Roman" w:hAnsi="Times New Roman" w:cs="Times New Roman"/>
          <w:i/>
          <w:sz w:val="28"/>
          <w:lang w:val="vi"/>
        </w:rPr>
        <w:t>tháng</w:t>
      </w:r>
      <w:r w:rsidRPr="00423E37">
        <w:rPr>
          <w:rFonts w:ascii="Times New Roman" w:eastAsia="Times New Roman" w:hAnsi="Times New Roman" w:cs="Times New Roman"/>
          <w:i/>
          <w:spacing w:val="-3"/>
          <w:sz w:val="28"/>
          <w:lang w:val="vi"/>
        </w:rPr>
        <w:t xml:space="preserve"> </w:t>
      </w:r>
      <w:r w:rsidRPr="00423E37">
        <w:rPr>
          <w:rFonts w:ascii="Times New Roman" w:eastAsia="Times New Roman" w:hAnsi="Times New Roman" w:cs="Times New Roman"/>
          <w:i/>
          <w:sz w:val="28"/>
          <w:lang w:val="vi"/>
        </w:rPr>
        <w:t>...</w:t>
      </w:r>
      <w:r w:rsidRPr="00423E37">
        <w:rPr>
          <w:rFonts w:ascii="Times New Roman" w:eastAsia="Times New Roman" w:hAnsi="Times New Roman" w:cs="Times New Roman"/>
          <w:i/>
          <w:spacing w:val="-5"/>
          <w:sz w:val="28"/>
          <w:lang w:val="vi"/>
        </w:rPr>
        <w:t xml:space="preserve"> </w:t>
      </w:r>
      <w:r w:rsidRPr="00423E37">
        <w:rPr>
          <w:rFonts w:ascii="Times New Roman" w:eastAsia="Times New Roman" w:hAnsi="Times New Roman" w:cs="Times New Roman"/>
          <w:i/>
          <w:sz w:val="28"/>
          <w:lang w:val="vi"/>
        </w:rPr>
        <w:t>năm</w:t>
      </w:r>
      <w:r w:rsidRPr="00423E37">
        <w:rPr>
          <w:rFonts w:ascii="Times New Roman" w:eastAsia="Times New Roman" w:hAnsi="Times New Roman" w:cs="Times New Roman"/>
          <w:i/>
          <w:spacing w:val="-3"/>
          <w:sz w:val="28"/>
          <w:lang w:val="vi"/>
        </w:rPr>
        <w:t xml:space="preserve"> </w:t>
      </w:r>
      <w:r w:rsidRPr="00423E37">
        <w:rPr>
          <w:rFonts w:ascii="Times New Roman" w:eastAsia="Times New Roman" w:hAnsi="Times New Roman" w:cs="Times New Roman"/>
          <w:i/>
          <w:spacing w:val="-2"/>
          <w:sz w:val="28"/>
          <w:lang w:val="vi"/>
        </w:rPr>
        <w:t>......</w:t>
      </w:r>
    </w:p>
    <w:p w14:paraId="4EEA38B9" w14:textId="77777777" w:rsidR="00423E37" w:rsidRPr="00423E37" w:rsidRDefault="00423E37" w:rsidP="00423E37">
      <w:pPr>
        <w:widowControl w:val="0"/>
        <w:autoSpaceDE w:val="0"/>
        <w:autoSpaceDN w:val="0"/>
        <w:spacing w:after="0" w:line="240" w:lineRule="auto"/>
        <w:ind w:left="4867" w:right="187"/>
        <w:jc w:val="center"/>
        <w:outlineLvl w:val="1"/>
        <w:rPr>
          <w:rFonts w:ascii="Times New Roman" w:eastAsia="Times New Roman" w:hAnsi="Times New Roman" w:cs="Times New Roman"/>
          <w:b/>
          <w:bCs/>
          <w:sz w:val="28"/>
          <w:szCs w:val="28"/>
          <w:lang w:val="vi"/>
        </w:rPr>
      </w:pPr>
      <w:r w:rsidRPr="00423E37">
        <w:rPr>
          <w:rFonts w:ascii="Times New Roman" w:eastAsia="Times New Roman" w:hAnsi="Times New Roman" w:cs="Times New Roman"/>
          <w:b/>
          <w:bCs/>
          <w:sz w:val="28"/>
          <w:szCs w:val="28"/>
          <w:lang w:val="vi"/>
        </w:rPr>
        <w:t>Đại</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z w:val="28"/>
          <w:szCs w:val="28"/>
          <w:lang w:val="vi"/>
        </w:rPr>
        <w:t>diện</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z w:val="28"/>
          <w:szCs w:val="28"/>
          <w:lang w:val="vi"/>
        </w:rPr>
        <w:t>hợp</w:t>
      </w:r>
      <w:r w:rsidRPr="00423E37">
        <w:rPr>
          <w:rFonts w:ascii="Times New Roman" w:eastAsia="Times New Roman" w:hAnsi="Times New Roman" w:cs="Times New Roman"/>
          <w:b/>
          <w:bCs/>
          <w:spacing w:val="-4"/>
          <w:sz w:val="28"/>
          <w:szCs w:val="28"/>
          <w:lang w:val="vi"/>
        </w:rPr>
        <w:t xml:space="preserve"> </w:t>
      </w:r>
      <w:r w:rsidRPr="00423E37">
        <w:rPr>
          <w:rFonts w:ascii="Times New Roman" w:eastAsia="Times New Roman" w:hAnsi="Times New Roman" w:cs="Times New Roman"/>
          <w:b/>
          <w:bCs/>
          <w:sz w:val="28"/>
          <w:szCs w:val="28"/>
          <w:lang w:val="vi"/>
        </w:rPr>
        <w:t>pháp</w:t>
      </w:r>
      <w:r w:rsidRPr="00423E37">
        <w:rPr>
          <w:rFonts w:ascii="Times New Roman" w:eastAsia="Times New Roman" w:hAnsi="Times New Roman" w:cs="Times New Roman"/>
          <w:b/>
          <w:bCs/>
          <w:spacing w:val="-3"/>
          <w:sz w:val="28"/>
          <w:szCs w:val="28"/>
          <w:lang w:val="vi"/>
        </w:rPr>
        <w:t xml:space="preserve"> </w:t>
      </w:r>
      <w:r w:rsidRPr="00423E37">
        <w:rPr>
          <w:rFonts w:ascii="Times New Roman" w:eastAsia="Times New Roman" w:hAnsi="Times New Roman" w:cs="Times New Roman"/>
          <w:b/>
          <w:bCs/>
          <w:sz w:val="28"/>
          <w:szCs w:val="28"/>
          <w:lang w:val="vi"/>
        </w:rPr>
        <w:t>của</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z w:val="28"/>
          <w:szCs w:val="28"/>
          <w:lang w:val="vi"/>
        </w:rPr>
        <w:t>nhà</w:t>
      </w:r>
      <w:r w:rsidRPr="00423E37">
        <w:rPr>
          <w:rFonts w:ascii="Times New Roman" w:eastAsia="Times New Roman" w:hAnsi="Times New Roman" w:cs="Times New Roman"/>
          <w:b/>
          <w:bCs/>
          <w:spacing w:val="-2"/>
          <w:sz w:val="28"/>
          <w:szCs w:val="28"/>
          <w:lang w:val="vi"/>
        </w:rPr>
        <w:t xml:space="preserve"> </w:t>
      </w:r>
      <w:r w:rsidRPr="00423E37">
        <w:rPr>
          <w:rFonts w:ascii="Times New Roman" w:eastAsia="Times New Roman" w:hAnsi="Times New Roman" w:cs="Times New Roman"/>
          <w:b/>
          <w:bCs/>
          <w:spacing w:val="-4"/>
          <w:sz w:val="28"/>
          <w:szCs w:val="28"/>
          <w:lang w:val="vi"/>
        </w:rPr>
        <w:t>thầu</w:t>
      </w:r>
    </w:p>
    <w:p w14:paraId="0A8EF517" w14:textId="77777777" w:rsidR="00423E37" w:rsidRPr="00423E37" w:rsidRDefault="00423E37" w:rsidP="00423E37">
      <w:pPr>
        <w:widowControl w:val="0"/>
        <w:autoSpaceDE w:val="0"/>
        <w:autoSpaceDN w:val="0"/>
        <w:spacing w:after="0" w:line="240" w:lineRule="auto"/>
        <w:ind w:left="4867" w:right="189"/>
        <w:jc w:val="center"/>
        <w:rPr>
          <w:rFonts w:ascii="Times New Roman" w:eastAsia="Times New Roman" w:hAnsi="Times New Roman" w:cs="Times New Roman"/>
          <w:i/>
          <w:sz w:val="28"/>
          <w:lang w:val="vi"/>
        </w:rPr>
      </w:pPr>
      <w:r w:rsidRPr="00423E37">
        <w:rPr>
          <w:rFonts w:ascii="Times New Roman" w:eastAsia="Times New Roman" w:hAnsi="Times New Roman" w:cs="Times New Roman"/>
          <w:i/>
          <w:sz w:val="28"/>
          <w:lang w:val="vi"/>
        </w:rPr>
        <w:t>[Ghi</w:t>
      </w:r>
      <w:r w:rsidRPr="00423E37">
        <w:rPr>
          <w:rFonts w:ascii="Times New Roman" w:eastAsia="Times New Roman" w:hAnsi="Times New Roman" w:cs="Times New Roman"/>
          <w:i/>
          <w:spacing w:val="-2"/>
          <w:sz w:val="28"/>
          <w:lang w:val="vi"/>
        </w:rPr>
        <w:t xml:space="preserve"> </w:t>
      </w:r>
      <w:r w:rsidRPr="00423E37">
        <w:rPr>
          <w:rFonts w:ascii="Times New Roman" w:eastAsia="Times New Roman" w:hAnsi="Times New Roman" w:cs="Times New Roman"/>
          <w:i/>
          <w:sz w:val="28"/>
          <w:lang w:val="vi"/>
        </w:rPr>
        <w:t>tên,</w:t>
      </w:r>
      <w:r w:rsidRPr="00423E37">
        <w:rPr>
          <w:rFonts w:ascii="Times New Roman" w:eastAsia="Times New Roman" w:hAnsi="Times New Roman" w:cs="Times New Roman"/>
          <w:i/>
          <w:spacing w:val="-3"/>
          <w:sz w:val="28"/>
          <w:lang w:val="vi"/>
        </w:rPr>
        <w:t xml:space="preserve"> </w:t>
      </w:r>
      <w:r w:rsidRPr="00423E37">
        <w:rPr>
          <w:rFonts w:ascii="Times New Roman" w:eastAsia="Times New Roman" w:hAnsi="Times New Roman" w:cs="Times New Roman"/>
          <w:i/>
          <w:sz w:val="28"/>
          <w:lang w:val="vi"/>
        </w:rPr>
        <w:t>chức</w:t>
      </w:r>
      <w:r w:rsidRPr="00423E37">
        <w:rPr>
          <w:rFonts w:ascii="Times New Roman" w:eastAsia="Times New Roman" w:hAnsi="Times New Roman" w:cs="Times New Roman"/>
          <w:i/>
          <w:spacing w:val="-2"/>
          <w:sz w:val="28"/>
          <w:lang w:val="vi"/>
        </w:rPr>
        <w:t xml:space="preserve"> </w:t>
      </w:r>
      <w:r w:rsidRPr="00423E37">
        <w:rPr>
          <w:rFonts w:ascii="Times New Roman" w:eastAsia="Times New Roman" w:hAnsi="Times New Roman" w:cs="Times New Roman"/>
          <w:i/>
          <w:sz w:val="28"/>
          <w:lang w:val="vi"/>
        </w:rPr>
        <w:t>danh,</w:t>
      </w:r>
      <w:r w:rsidRPr="00423E37">
        <w:rPr>
          <w:rFonts w:ascii="Times New Roman" w:eastAsia="Times New Roman" w:hAnsi="Times New Roman" w:cs="Times New Roman"/>
          <w:i/>
          <w:spacing w:val="-6"/>
          <w:sz w:val="28"/>
          <w:lang w:val="vi"/>
        </w:rPr>
        <w:t xml:space="preserve"> </w:t>
      </w:r>
      <w:r w:rsidRPr="00423E37">
        <w:rPr>
          <w:rFonts w:ascii="Times New Roman" w:eastAsia="Times New Roman" w:hAnsi="Times New Roman" w:cs="Times New Roman"/>
          <w:i/>
          <w:sz w:val="28"/>
          <w:lang w:val="vi"/>
        </w:rPr>
        <w:t>ký</w:t>
      </w:r>
      <w:r w:rsidRPr="00423E37">
        <w:rPr>
          <w:rFonts w:ascii="Times New Roman" w:eastAsia="Times New Roman" w:hAnsi="Times New Roman" w:cs="Times New Roman"/>
          <w:i/>
          <w:spacing w:val="-3"/>
          <w:sz w:val="28"/>
          <w:lang w:val="vi"/>
        </w:rPr>
        <w:t xml:space="preserve"> </w:t>
      </w:r>
      <w:r w:rsidRPr="00423E37">
        <w:rPr>
          <w:rFonts w:ascii="Times New Roman" w:eastAsia="Times New Roman" w:hAnsi="Times New Roman" w:cs="Times New Roman"/>
          <w:i/>
          <w:sz w:val="28"/>
          <w:lang w:val="vi"/>
        </w:rPr>
        <w:t>tên</w:t>
      </w:r>
      <w:r w:rsidRPr="00423E37">
        <w:rPr>
          <w:rFonts w:ascii="Times New Roman" w:eastAsia="Times New Roman" w:hAnsi="Times New Roman" w:cs="Times New Roman"/>
          <w:i/>
          <w:spacing w:val="-1"/>
          <w:sz w:val="28"/>
          <w:lang w:val="vi"/>
        </w:rPr>
        <w:t xml:space="preserve"> </w:t>
      </w:r>
      <w:r w:rsidRPr="00423E37">
        <w:rPr>
          <w:rFonts w:ascii="Times New Roman" w:eastAsia="Times New Roman" w:hAnsi="Times New Roman" w:cs="Times New Roman"/>
          <w:i/>
          <w:sz w:val="28"/>
          <w:lang w:val="vi"/>
        </w:rPr>
        <w:t>và</w:t>
      </w:r>
      <w:r w:rsidRPr="00423E37">
        <w:rPr>
          <w:rFonts w:ascii="Times New Roman" w:eastAsia="Times New Roman" w:hAnsi="Times New Roman" w:cs="Times New Roman"/>
          <w:i/>
          <w:spacing w:val="-5"/>
          <w:sz w:val="28"/>
          <w:lang w:val="vi"/>
        </w:rPr>
        <w:t xml:space="preserve"> </w:t>
      </w:r>
      <w:r w:rsidRPr="00423E37">
        <w:rPr>
          <w:rFonts w:ascii="Times New Roman" w:eastAsia="Times New Roman" w:hAnsi="Times New Roman" w:cs="Times New Roman"/>
          <w:i/>
          <w:sz w:val="28"/>
          <w:lang w:val="vi"/>
        </w:rPr>
        <w:t>đóng</w:t>
      </w:r>
      <w:r w:rsidRPr="00423E37">
        <w:rPr>
          <w:rFonts w:ascii="Times New Roman" w:eastAsia="Times New Roman" w:hAnsi="Times New Roman" w:cs="Times New Roman"/>
          <w:i/>
          <w:spacing w:val="-1"/>
          <w:sz w:val="28"/>
          <w:lang w:val="vi"/>
        </w:rPr>
        <w:t xml:space="preserve"> </w:t>
      </w:r>
      <w:r w:rsidRPr="00423E37">
        <w:rPr>
          <w:rFonts w:ascii="Times New Roman" w:eastAsia="Times New Roman" w:hAnsi="Times New Roman" w:cs="Times New Roman"/>
          <w:i/>
          <w:spacing w:val="-4"/>
          <w:sz w:val="28"/>
          <w:lang w:val="vi"/>
        </w:rPr>
        <w:t>dấu]</w:t>
      </w:r>
    </w:p>
    <w:p w14:paraId="295D2BB4" w14:textId="77777777" w:rsidR="00423E37" w:rsidRPr="00423E37" w:rsidRDefault="00423E37" w:rsidP="00423E37">
      <w:pPr>
        <w:widowControl w:val="0"/>
        <w:autoSpaceDE w:val="0"/>
        <w:autoSpaceDN w:val="0"/>
        <w:spacing w:after="0" w:line="240" w:lineRule="auto"/>
        <w:rPr>
          <w:rFonts w:ascii="Times New Roman" w:eastAsia="Times New Roman" w:hAnsi="Times New Roman" w:cs="Times New Roman"/>
          <w:i/>
          <w:sz w:val="28"/>
          <w:szCs w:val="28"/>
          <w:lang w:val="vi"/>
        </w:rPr>
      </w:pPr>
    </w:p>
    <w:p w14:paraId="558D4CF2" w14:textId="77777777" w:rsidR="003F1499" w:rsidRPr="00263C3E" w:rsidRDefault="003F1499" w:rsidP="00703CF5">
      <w:pPr>
        <w:widowControl w:val="0"/>
        <w:autoSpaceDE w:val="0"/>
        <w:autoSpaceDN w:val="0"/>
        <w:spacing w:after="0" w:line="240" w:lineRule="auto"/>
        <w:ind w:left="1560"/>
        <w:jc w:val="both"/>
        <w:rPr>
          <w:rFonts w:ascii="Times New Roman" w:eastAsia="Times New Roman" w:hAnsi="Times New Roman" w:cs="Times New Roman"/>
          <w:b/>
          <w:sz w:val="28"/>
          <w:szCs w:val="28"/>
          <w:u w:val="single"/>
          <w:lang w:val="vi"/>
        </w:rPr>
      </w:pPr>
    </w:p>
    <w:p w14:paraId="766262A4" w14:textId="5F478384" w:rsidR="00423E37" w:rsidRPr="00263C3E" w:rsidRDefault="00423E37" w:rsidP="003F1499">
      <w:pPr>
        <w:widowControl w:val="0"/>
        <w:tabs>
          <w:tab w:val="left" w:pos="1560"/>
        </w:tabs>
        <w:autoSpaceDE w:val="0"/>
        <w:autoSpaceDN w:val="0"/>
        <w:spacing w:after="0" w:line="240" w:lineRule="auto"/>
        <w:ind w:left="851" w:firstLine="425"/>
        <w:jc w:val="both"/>
        <w:rPr>
          <w:rFonts w:ascii="Times New Roman" w:eastAsia="Times New Roman" w:hAnsi="Times New Roman" w:cs="Times New Roman"/>
          <w:b/>
          <w:sz w:val="28"/>
          <w:szCs w:val="28"/>
          <w:lang w:val="vi"/>
        </w:rPr>
      </w:pPr>
      <w:r w:rsidRPr="00263C3E">
        <w:rPr>
          <w:rFonts w:ascii="Times New Roman" w:eastAsia="Times New Roman" w:hAnsi="Times New Roman" w:cs="Times New Roman"/>
          <w:b/>
          <w:sz w:val="28"/>
          <w:szCs w:val="28"/>
          <w:u w:val="single"/>
          <w:lang w:val="vi"/>
        </w:rPr>
        <w:t xml:space="preserve">Ghi </w:t>
      </w:r>
      <w:r w:rsidRPr="00263C3E">
        <w:rPr>
          <w:rFonts w:ascii="Times New Roman" w:eastAsia="Times New Roman" w:hAnsi="Times New Roman" w:cs="Times New Roman"/>
          <w:b/>
          <w:spacing w:val="-4"/>
          <w:sz w:val="28"/>
          <w:szCs w:val="28"/>
          <w:u w:val="single"/>
          <w:lang w:val="vi"/>
        </w:rPr>
        <w:t>chú:</w:t>
      </w:r>
    </w:p>
    <w:p w14:paraId="376F2E02" w14:textId="77777777" w:rsidR="00423E37" w:rsidRPr="00263C3E" w:rsidRDefault="00423E37" w:rsidP="003F1499">
      <w:pPr>
        <w:widowControl w:val="0"/>
        <w:numPr>
          <w:ilvl w:val="0"/>
          <w:numId w:val="4"/>
        </w:numPr>
        <w:tabs>
          <w:tab w:val="left" w:pos="1560"/>
          <w:tab w:val="left" w:pos="1985"/>
        </w:tabs>
        <w:autoSpaceDE w:val="0"/>
        <w:autoSpaceDN w:val="0"/>
        <w:spacing w:after="0" w:line="237" w:lineRule="auto"/>
        <w:ind w:left="851" w:right="584" w:firstLine="425"/>
        <w:jc w:val="both"/>
        <w:rPr>
          <w:rFonts w:ascii="Times New Roman" w:eastAsia="Times New Roman" w:hAnsi="Times New Roman" w:cs="Times New Roman"/>
          <w:sz w:val="28"/>
          <w:szCs w:val="28"/>
          <w:lang w:val="vi"/>
        </w:rPr>
      </w:pPr>
      <w:r w:rsidRPr="00263C3E">
        <w:rPr>
          <w:rFonts w:ascii="Times New Roman" w:eastAsia="Times New Roman" w:hAnsi="Times New Roman" w:cs="Times New Roman"/>
          <w:sz w:val="28"/>
          <w:szCs w:val="28"/>
          <w:lang w:val="vi"/>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sai khác, thông tin tại webform</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là cơ</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sở</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để</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xem xét,</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đánh giá E-HSDT.</w:t>
      </w:r>
    </w:p>
    <w:p w14:paraId="3F44C317" w14:textId="77777777" w:rsidR="00423E37" w:rsidRPr="00263C3E" w:rsidRDefault="00423E37" w:rsidP="003F1499">
      <w:pPr>
        <w:widowControl w:val="0"/>
        <w:numPr>
          <w:ilvl w:val="0"/>
          <w:numId w:val="4"/>
        </w:numPr>
        <w:tabs>
          <w:tab w:val="left" w:pos="1560"/>
          <w:tab w:val="left" w:pos="1985"/>
        </w:tabs>
        <w:autoSpaceDE w:val="0"/>
        <w:autoSpaceDN w:val="0"/>
        <w:spacing w:after="0" w:line="240" w:lineRule="auto"/>
        <w:ind w:left="851" w:firstLine="425"/>
        <w:jc w:val="both"/>
        <w:rPr>
          <w:rFonts w:ascii="Times New Roman" w:eastAsia="Times New Roman" w:hAnsi="Times New Roman" w:cs="Times New Roman"/>
          <w:sz w:val="28"/>
          <w:szCs w:val="28"/>
          <w:lang w:val="vi"/>
        </w:rPr>
      </w:pPr>
      <w:r w:rsidRPr="00263C3E">
        <w:rPr>
          <w:rFonts w:ascii="Times New Roman" w:eastAsia="Times New Roman" w:hAnsi="Times New Roman" w:cs="Times New Roman"/>
          <w:sz w:val="28"/>
          <w:szCs w:val="28"/>
          <w:lang w:val="vi"/>
        </w:rPr>
        <w:t>Quy</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cách</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của</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hàng</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hóa</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theo</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quy</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định</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của</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nhà</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sản</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xuất</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nhưng</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phải</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đáp</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pacing w:val="-5"/>
          <w:sz w:val="28"/>
          <w:szCs w:val="28"/>
          <w:lang w:val="vi"/>
        </w:rPr>
        <w:t>ứng</w:t>
      </w:r>
      <w:r w:rsidRPr="00263C3E">
        <w:rPr>
          <w:rFonts w:ascii="Times New Roman" w:eastAsia="Times New Roman" w:hAnsi="Times New Roman" w:cs="Times New Roman"/>
          <w:spacing w:val="-5"/>
          <w:sz w:val="28"/>
          <w:szCs w:val="28"/>
          <w:lang w:val="vi-VN"/>
        </w:rPr>
        <w:t xml:space="preserve"> </w:t>
      </w:r>
      <w:r w:rsidRPr="00263C3E">
        <w:rPr>
          <w:rFonts w:ascii="Times New Roman" w:eastAsia="Times New Roman" w:hAnsi="Times New Roman" w:cs="Times New Roman"/>
          <w:sz w:val="28"/>
          <w:szCs w:val="28"/>
          <w:lang w:val="vi"/>
        </w:rPr>
        <w:t>theo</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yêu</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cầu của</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E-</w:t>
      </w:r>
      <w:r w:rsidRPr="00263C3E">
        <w:rPr>
          <w:rFonts w:ascii="Times New Roman" w:eastAsia="Times New Roman" w:hAnsi="Times New Roman" w:cs="Times New Roman"/>
          <w:spacing w:val="-4"/>
          <w:sz w:val="28"/>
          <w:szCs w:val="28"/>
          <w:lang w:val="vi"/>
        </w:rPr>
        <w:t>HSMT;</w:t>
      </w:r>
    </w:p>
    <w:p w14:paraId="4BFD2451" w14:textId="77777777" w:rsidR="00423E37" w:rsidRPr="00263C3E" w:rsidRDefault="00423E37" w:rsidP="003F1499">
      <w:pPr>
        <w:widowControl w:val="0"/>
        <w:numPr>
          <w:ilvl w:val="0"/>
          <w:numId w:val="4"/>
        </w:numPr>
        <w:tabs>
          <w:tab w:val="left" w:pos="1560"/>
          <w:tab w:val="left" w:pos="1985"/>
        </w:tabs>
        <w:autoSpaceDE w:val="0"/>
        <w:autoSpaceDN w:val="0"/>
        <w:spacing w:after="0" w:line="346" w:lineRule="exact"/>
        <w:ind w:left="851" w:firstLine="425"/>
        <w:jc w:val="both"/>
        <w:rPr>
          <w:rFonts w:ascii="Times New Roman" w:eastAsia="Times New Roman" w:hAnsi="Times New Roman" w:cs="Times New Roman"/>
          <w:sz w:val="28"/>
          <w:szCs w:val="28"/>
          <w:lang w:val="vi"/>
        </w:rPr>
      </w:pPr>
      <w:r w:rsidRPr="00263C3E">
        <w:rPr>
          <w:rFonts w:ascii="Times New Roman" w:eastAsia="Times New Roman" w:hAnsi="Times New Roman" w:cs="Times New Roman"/>
          <w:sz w:val="28"/>
          <w:szCs w:val="28"/>
          <w:lang w:val="vi"/>
        </w:rPr>
        <w:t>Nhà</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thầu phải kê</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khai đầy đủ thông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tin:</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Thương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hiệu,</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ký</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mã</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hiệu</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(nếu</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pacing w:val="-4"/>
          <w:sz w:val="28"/>
          <w:szCs w:val="28"/>
          <w:lang w:val="vi"/>
        </w:rPr>
        <w:t>có),</w:t>
      </w:r>
    </w:p>
    <w:p w14:paraId="496724E5" w14:textId="77777777" w:rsidR="00423E37" w:rsidRPr="00263C3E" w:rsidRDefault="00423E37" w:rsidP="003F1499">
      <w:pPr>
        <w:widowControl w:val="0"/>
        <w:tabs>
          <w:tab w:val="left" w:pos="1560"/>
          <w:tab w:val="left" w:pos="1985"/>
        </w:tabs>
        <w:autoSpaceDE w:val="0"/>
        <w:autoSpaceDN w:val="0"/>
        <w:spacing w:after="0" w:line="318" w:lineRule="exact"/>
        <w:ind w:left="851" w:firstLine="425"/>
        <w:jc w:val="both"/>
        <w:rPr>
          <w:rFonts w:ascii="Times New Roman" w:eastAsia="Times New Roman" w:hAnsi="Times New Roman" w:cs="Times New Roman"/>
          <w:sz w:val="28"/>
          <w:szCs w:val="28"/>
          <w:lang w:val="vi"/>
        </w:rPr>
      </w:pPr>
      <w:r w:rsidRPr="00263C3E">
        <w:rPr>
          <w:rFonts w:ascii="Times New Roman" w:eastAsia="Times New Roman" w:hAnsi="Times New Roman" w:cs="Times New Roman"/>
          <w:sz w:val="28"/>
          <w:szCs w:val="28"/>
          <w:lang w:val="vi"/>
        </w:rPr>
        <w:t>nhãn</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hiệu,</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xuất</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xứ,….</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của</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các</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linh</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kiện/phụ</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kiện</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kèm</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theo</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máy</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pacing w:val="-2"/>
          <w:sz w:val="28"/>
          <w:szCs w:val="28"/>
          <w:lang w:val="vi"/>
        </w:rPr>
        <w:t>chính.</w:t>
      </w:r>
    </w:p>
    <w:p w14:paraId="14FF4D7F" w14:textId="77777777" w:rsidR="00423E37" w:rsidRPr="00263C3E" w:rsidRDefault="00423E37" w:rsidP="003F1499">
      <w:pPr>
        <w:widowControl w:val="0"/>
        <w:numPr>
          <w:ilvl w:val="0"/>
          <w:numId w:val="4"/>
        </w:numPr>
        <w:tabs>
          <w:tab w:val="left" w:pos="1560"/>
          <w:tab w:val="left" w:pos="1985"/>
        </w:tabs>
        <w:autoSpaceDE w:val="0"/>
        <w:autoSpaceDN w:val="0"/>
        <w:spacing w:after="0" w:line="237" w:lineRule="auto"/>
        <w:ind w:left="851" w:right="578" w:firstLine="425"/>
        <w:jc w:val="both"/>
        <w:rPr>
          <w:rFonts w:ascii="Times New Roman" w:eastAsia="Times New Roman" w:hAnsi="Times New Roman" w:cs="Times New Roman"/>
          <w:sz w:val="28"/>
          <w:szCs w:val="28"/>
          <w:lang w:val="vi"/>
        </w:rPr>
      </w:pPr>
      <w:r w:rsidRPr="00263C3E">
        <w:rPr>
          <w:rFonts w:ascii="Times New Roman" w:eastAsia="Times New Roman" w:hAnsi="Times New Roman" w:cs="Times New Roman"/>
          <w:b/>
          <w:sz w:val="28"/>
          <w:szCs w:val="28"/>
          <w:lang w:val="vi"/>
        </w:rPr>
        <w:t>Lưu</w:t>
      </w:r>
      <w:r w:rsidRPr="00263C3E">
        <w:rPr>
          <w:rFonts w:ascii="Times New Roman" w:eastAsia="Times New Roman" w:hAnsi="Times New Roman" w:cs="Times New Roman"/>
          <w:b/>
          <w:spacing w:val="-4"/>
          <w:sz w:val="28"/>
          <w:szCs w:val="28"/>
          <w:lang w:val="vi"/>
        </w:rPr>
        <w:t xml:space="preserve"> </w:t>
      </w:r>
      <w:r w:rsidRPr="00263C3E">
        <w:rPr>
          <w:rFonts w:ascii="Times New Roman" w:eastAsia="Times New Roman" w:hAnsi="Times New Roman" w:cs="Times New Roman"/>
          <w:b/>
          <w:sz w:val="28"/>
          <w:szCs w:val="28"/>
          <w:lang w:val="vi"/>
        </w:rPr>
        <w:t>ý:</w:t>
      </w:r>
      <w:r w:rsidRPr="00263C3E">
        <w:rPr>
          <w:rFonts w:ascii="Times New Roman" w:eastAsia="Times New Roman" w:hAnsi="Times New Roman" w:cs="Times New Roman"/>
          <w:b/>
          <w:spacing w:val="-3"/>
          <w:sz w:val="28"/>
          <w:szCs w:val="28"/>
          <w:lang w:val="vi"/>
        </w:rPr>
        <w:t xml:space="preserve"> </w:t>
      </w:r>
      <w:r w:rsidRPr="00263C3E">
        <w:rPr>
          <w:rFonts w:ascii="Times New Roman" w:eastAsia="Times New Roman" w:hAnsi="Times New Roman" w:cs="Times New Roman"/>
          <w:sz w:val="28"/>
          <w:szCs w:val="28"/>
          <w:lang w:val="vi"/>
        </w:rPr>
        <w:t>Trường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hợp</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hàng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hóa</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dự</w:t>
      </w:r>
      <w:r w:rsidRPr="00263C3E">
        <w:rPr>
          <w:rFonts w:ascii="Times New Roman" w:eastAsia="Times New Roman" w:hAnsi="Times New Roman" w:cs="Times New Roman"/>
          <w:spacing w:val="-3"/>
          <w:sz w:val="28"/>
          <w:szCs w:val="28"/>
          <w:lang w:val="vi"/>
        </w:rPr>
        <w:t xml:space="preserve"> </w:t>
      </w:r>
      <w:r w:rsidRPr="00263C3E">
        <w:rPr>
          <w:rFonts w:ascii="Times New Roman" w:eastAsia="Times New Roman" w:hAnsi="Times New Roman" w:cs="Times New Roman"/>
          <w:sz w:val="28"/>
          <w:szCs w:val="28"/>
          <w:lang w:val="vi"/>
        </w:rPr>
        <w:t>thầu</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là</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danh</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mục</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dùng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chung</w:t>
      </w:r>
      <w:r w:rsidRPr="00263C3E">
        <w:rPr>
          <w:rFonts w:ascii="Times New Roman" w:eastAsia="Times New Roman" w:hAnsi="Times New Roman" w:cs="Times New Roman"/>
          <w:spacing w:val="-1"/>
          <w:sz w:val="28"/>
          <w:szCs w:val="28"/>
          <w:lang w:val="vi"/>
        </w:rPr>
        <w:t xml:space="preserve"> </w:t>
      </w:r>
      <w:r w:rsidRPr="00263C3E">
        <w:rPr>
          <w:rFonts w:ascii="Times New Roman" w:eastAsia="Times New Roman" w:hAnsi="Times New Roman" w:cs="Times New Roman"/>
          <w:sz w:val="28"/>
          <w:szCs w:val="28"/>
          <w:lang w:val="vi"/>
        </w:rPr>
        <w:t>thuộc</w:t>
      </w:r>
      <w:r w:rsidRPr="00263C3E">
        <w:rPr>
          <w:rFonts w:ascii="Times New Roman" w:eastAsia="Times New Roman" w:hAnsi="Times New Roman" w:cs="Times New Roman"/>
          <w:spacing w:val="-2"/>
          <w:sz w:val="28"/>
          <w:szCs w:val="28"/>
          <w:lang w:val="vi"/>
        </w:rPr>
        <w:t xml:space="preserve"> </w:t>
      </w:r>
      <w:r w:rsidRPr="00263C3E">
        <w:rPr>
          <w:rFonts w:ascii="Times New Roman" w:eastAsia="Times New Roman" w:hAnsi="Times New Roman" w:cs="Times New Roman"/>
          <w:sz w:val="28"/>
          <w:szCs w:val="28"/>
          <w:lang w:val="vi"/>
        </w:rPr>
        <w:t>phạm vi điều chỉnh của Quyết định số 5086/QĐ-BYT ngày 04/11/2021, thì nhà thầu</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cần</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bổ</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sung</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thêm</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cột</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mã</w:t>
      </w:r>
      <w:r w:rsidRPr="00263C3E">
        <w:rPr>
          <w:rFonts w:ascii="Times New Roman" w:eastAsia="Times New Roman" w:hAnsi="Times New Roman" w:cs="Times New Roman"/>
          <w:spacing w:val="-7"/>
          <w:sz w:val="28"/>
          <w:szCs w:val="28"/>
          <w:lang w:val="vi"/>
        </w:rPr>
        <w:t xml:space="preserve"> </w:t>
      </w:r>
      <w:r w:rsidRPr="00263C3E">
        <w:rPr>
          <w:rFonts w:ascii="Times New Roman" w:eastAsia="Times New Roman" w:hAnsi="Times New Roman" w:cs="Times New Roman"/>
          <w:sz w:val="28"/>
          <w:szCs w:val="28"/>
          <w:lang w:val="vi"/>
        </w:rPr>
        <w:t>vật</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tư</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theo</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Quyết</w:t>
      </w:r>
      <w:r w:rsidRPr="00263C3E">
        <w:rPr>
          <w:rFonts w:ascii="Times New Roman" w:eastAsia="Times New Roman" w:hAnsi="Times New Roman" w:cs="Times New Roman"/>
          <w:spacing w:val="-4"/>
          <w:sz w:val="28"/>
          <w:szCs w:val="28"/>
          <w:lang w:val="vi"/>
        </w:rPr>
        <w:t xml:space="preserve"> </w:t>
      </w:r>
      <w:r w:rsidRPr="00263C3E">
        <w:rPr>
          <w:rFonts w:ascii="Times New Roman" w:eastAsia="Times New Roman" w:hAnsi="Times New Roman" w:cs="Times New Roman"/>
          <w:sz w:val="28"/>
          <w:szCs w:val="28"/>
          <w:lang w:val="vi"/>
        </w:rPr>
        <w:t>định</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số</w:t>
      </w:r>
      <w:r w:rsidRPr="00263C3E">
        <w:rPr>
          <w:rFonts w:ascii="Times New Roman" w:eastAsia="Times New Roman" w:hAnsi="Times New Roman" w:cs="Times New Roman"/>
          <w:spacing w:val="-5"/>
          <w:sz w:val="28"/>
          <w:szCs w:val="28"/>
          <w:lang w:val="vi"/>
        </w:rPr>
        <w:t xml:space="preserve"> </w:t>
      </w:r>
      <w:r w:rsidRPr="00263C3E">
        <w:rPr>
          <w:rFonts w:ascii="Times New Roman" w:eastAsia="Times New Roman" w:hAnsi="Times New Roman" w:cs="Times New Roman"/>
          <w:sz w:val="28"/>
          <w:szCs w:val="28"/>
          <w:lang w:val="vi"/>
        </w:rPr>
        <w:t>5086/QĐ-BYT</w:t>
      </w:r>
      <w:r w:rsidRPr="00263C3E">
        <w:rPr>
          <w:rFonts w:ascii="Times New Roman" w:eastAsia="Times New Roman" w:hAnsi="Times New Roman" w:cs="Times New Roman"/>
          <w:spacing w:val="-6"/>
          <w:sz w:val="28"/>
          <w:szCs w:val="28"/>
          <w:lang w:val="vi"/>
        </w:rPr>
        <w:t xml:space="preserve"> </w:t>
      </w:r>
      <w:r w:rsidRPr="00263C3E">
        <w:rPr>
          <w:rFonts w:ascii="Times New Roman" w:eastAsia="Times New Roman" w:hAnsi="Times New Roman" w:cs="Times New Roman"/>
          <w:sz w:val="28"/>
          <w:szCs w:val="28"/>
          <w:lang w:val="vi"/>
        </w:rPr>
        <w:t>vào bảng trên.</w:t>
      </w:r>
    </w:p>
    <w:p w14:paraId="60C4B77E" w14:textId="75C03D34" w:rsidR="00703CF5" w:rsidRPr="00263C3E" w:rsidRDefault="00703CF5" w:rsidP="00423E37">
      <w:pPr>
        <w:pStyle w:val="HeaderSectionVI"/>
        <w:spacing w:before="0" w:after="0" w:line="276" w:lineRule="auto"/>
        <w:ind w:firstLine="284"/>
        <w:rPr>
          <w:sz w:val="28"/>
          <w:szCs w:val="28"/>
          <w:highlight w:val="yellow"/>
          <w:lang w:val="nl-NL"/>
        </w:rPr>
      </w:pPr>
    </w:p>
    <w:p w14:paraId="6AF8EB53" w14:textId="6A68BDAB" w:rsidR="00703CF5" w:rsidRPr="00263C3E" w:rsidRDefault="00703CF5" w:rsidP="00423E37">
      <w:pPr>
        <w:pStyle w:val="HeaderSectionVI"/>
        <w:spacing w:before="0" w:after="0" w:line="276" w:lineRule="auto"/>
        <w:ind w:firstLine="284"/>
        <w:rPr>
          <w:sz w:val="28"/>
          <w:szCs w:val="28"/>
          <w:highlight w:val="yellow"/>
          <w:lang w:val="nl-NL"/>
        </w:rPr>
      </w:pPr>
    </w:p>
    <w:p w14:paraId="4F414653" w14:textId="1633CC00" w:rsidR="00703CF5" w:rsidRPr="00263C3E" w:rsidRDefault="00703CF5" w:rsidP="00423E37">
      <w:pPr>
        <w:pStyle w:val="HeaderSectionVI"/>
        <w:spacing w:before="0" w:after="0" w:line="276" w:lineRule="auto"/>
        <w:ind w:firstLine="284"/>
        <w:rPr>
          <w:sz w:val="28"/>
          <w:szCs w:val="28"/>
          <w:highlight w:val="yellow"/>
          <w:lang w:val="nl-NL"/>
        </w:rPr>
      </w:pPr>
    </w:p>
    <w:p w14:paraId="5C25DA6A" w14:textId="3338FA1D" w:rsidR="00703CF5" w:rsidRPr="00263C3E" w:rsidRDefault="00703CF5" w:rsidP="00423E37">
      <w:pPr>
        <w:pStyle w:val="HeaderSectionVI"/>
        <w:spacing w:before="0" w:after="0" w:line="276" w:lineRule="auto"/>
        <w:ind w:firstLine="284"/>
        <w:rPr>
          <w:sz w:val="28"/>
          <w:szCs w:val="28"/>
          <w:highlight w:val="yellow"/>
          <w:lang w:val="nl-NL"/>
        </w:rPr>
      </w:pPr>
    </w:p>
    <w:p w14:paraId="2BDFE9B4" w14:textId="48155696" w:rsidR="00703CF5" w:rsidRPr="00263C3E" w:rsidRDefault="00703CF5" w:rsidP="00423E37">
      <w:pPr>
        <w:pStyle w:val="HeaderSectionVI"/>
        <w:spacing w:before="0" w:after="0" w:line="276" w:lineRule="auto"/>
        <w:ind w:firstLine="284"/>
        <w:rPr>
          <w:sz w:val="28"/>
          <w:szCs w:val="28"/>
          <w:highlight w:val="yellow"/>
          <w:lang w:val="nl-NL"/>
        </w:rPr>
      </w:pPr>
    </w:p>
    <w:p w14:paraId="75A79B2B" w14:textId="39F8C94A" w:rsidR="00703CF5" w:rsidRPr="00263C3E" w:rsidRDefault="00703CF5" w:rsidP="00423E37">
      <w:pPr>
        <w:pStyle w:val="HeaderSectionVI"/>
        <w:spacing w:before="0" w:after="0" w:line="276" w:lineRule="auto"/>
        <w:ind w:firstLine="284"/>
        <w:rPr>
          <w:sz w:val="28"/>
          <w:szCs w:val="28"/>
          <w:highlight w:val="yellow"/>
          <w:lang w:val="nl-NL"/>
        </w:rPr>
      </w:pPr>
    </w:p>
    <w:p w14:paraId="184F01B7" w14:textId="2A017730" w:rsidR="00703CF5" w:rsidRPr="00263C3E" w:rsidRDefault="00703CF5" w:rsidP="00423E37">
      <w:pPr>
        <w:pStyle w:val="HeaderSectionVI"/>
        <w:spacing w:before="0" w:after="0" w:line="276" w:lineRule="auto"/>
        <w:ind w:firstLine="284"/>
        <w:rPr>
          <w:sz w:val="28"/>
          <w:szCs w:val="28"/>
          <w:highlight w:val="yellow"/>
          <w:lang w:val="nl-NL"/>
        </w:rPr>
      </w:pPr>
    </w:p>
    <w:p w14:paraId="15463EA3" w14:textId="42DDB0A8" w:rsidR="00703CF5" w:rsidRPr="00263C3E" w:rsidRDefault="00703CF5" w:rsidP="00423E37">
      <w:pPr>
        <w:pStyle w:val="HeaderSectionVI"/>
        <w:spacing w:before="0" w:after="0" w:line="276" w:lineRule="auto"/>
        <w:ind w:firstLine="284"/>
        <w:rPr>
          <w:sz w:val="28"/>
          <w:szCs w:val="28"/>
          <w:highlight w:val="yellow"/>
          <w:lang w:val="nl-NL"/>
        </w:rPr>
      </w:pPr>
    </w:p>
    <w:p w14:paraId="4DCEF4C6" w14:textId="333E6E39" w:rsidR="00703CF5" w:rsidRPr="00263C3E" w:rsidRDefault="00703CF5" w:rsidP="00423E37">
      <w:pPr>
        <w:pStyle w:val="HeaderSectionVI"/>
        <w:spacing w:before="0" w:after="0" w:line="276" w:lineRule="auto"/>
        <w:ind w:firstLine="284"/>
        <w:rPr>
          <w:sz w:val="28"/>
          <w:szCs w:val="28"/>
          <w:highlight w:val="yellow"/>
          <w:lang w:val="nl-NL"/>
        </w:rPr>
      </w:pPr>
    </w:p>
    <w:p w14:paraId="0273E530" w14:textId="3E7F561A" w:rsidR="00703CF5" w:rsidRPr="00263C3E" w:rsidRDefault="00703CF5" w:rsidP="00423E37">
      <w:pPr>
        <w:pStyle w:val="HeaderSectionVI"/>
        <w:spacing w:before="0" w:after="0" w:line="276" w:lineRule="auto"/>
        <w:ind w:firstLine="284"/>
        <w:rPr>
          <w:sz w:val="28"/>
          <w:szCs w:val="28"/>
          <w:highlight w:val="yellow"/>
          <w:lang w:val="nl-NL"/>
        </w:rPr>
      </w:pPr>
    </w:p>
    <w:p w14:paraId="5B98ACC7" w14:textId="77777777" w:rsidR="00703CF5" w:rsidRPr="00263C3E" w:rsidRDefault="00703CF5" w:rsidP="00703CF5">
      <w:pPr>
        <w:pStyle w:val="HeaderSectionVI"/>
        <w:tabs>
          <w:tab w:val="left" w:pos="3686"/>
          <w:tab w:val="left" w:pos="5529"/>
        </w:tabs>
        <w:spacing w:before="0" w:after="0" w:line="276" w:lineRule="auto"/>
        <w:ind w:firstLine="284"/>
        <w:rPr>
          <w:sz w:val="28"/>
          <w:szCs w:val="28"/>
          <w:highlight w:val="yellow"/>
          <w:lang w:val="nl-NL"/>
        </w:rPr>
        <w:sectPr w:rsidR="00703CF5" w:rsidRPr="00263C3E" w:rsidSect="00423E37">
          <w:pgSz w:w="16840" w:h="11910" w:orient="landscape"/>
          <w:pgMar w:top="1134" w:right="1134" w:bottom="1701" w:left="1134" w:header="720" w:footer="720" w:gutter="0"/>
          <w:cols w:space="720"/>
        </w:sectPr>
      </w:pPr>
    </w:p>
    <w:p w14:paraId="1DAC5995" w14:textId="77777777" w:rsidR="00423E37" w:rsidRPr="00263C3E" w:rsidRDefault="00423E37" w:rsidP="00423E37">
      <w:pPr>
        <w:pStyle w:val="HeaderSectionVI"/>
        <w:spacing w:before="0" w:after="0" w:line="276" w:lineRule="auto"/>
        <w:ind w:firstLine="284"/>
        <w:rPr>
          <w:sz w:val="28"/>
          <w:szCs w:val="28"/>
          <w:lang w:val="nl-NL"/>
        </w:rPr>
      </w:pPr>
    </w:p>
    <w:p w14:paraId="22126584" w14:textId="08A597D4" w:rsidR="003C6243" w:rsidRPr="00263C3E" w:rsidRDefault="003C6243" w:rsidP="00A95621">
      <w:pPr>
        <w:pStyle w:val="HeaderSectionVI"/>
        <w:spacing w:before="0" w:after="0" w:line="276" w:lineRule="auto"/>
        <w:ind w:firstLine="284"/>
        <w:jc w:val="both"/>
        <w:rPr>
          <w:sz w:val="28"/>
          <w:szCs w:val="28"/>
          <w:lang w:val="nl-NL"/>
        </w:rPr>
      </w:pPr>
      <w:r w:rsidRPr="00263C3E">
        <w:rPr>
          <w:sz w:val="28"/>
          <w:szCs w:val="28"/>
          <w:lang w:val="nl-NL"/>
        </w:rPr>
        <w:t>Mục 2. Bản vẽ: Không có bản vẽ.</w:t>
      </w:r>
    </w:p>
    <w:p w14:paraId="7C501A0A" w14:textId="77777777" w:rsidR="003C6243" w:rsidRPr="00263C3E" w:rsidRDefault="003C6243" w:rsidP="00A95621">
      <w:pPr>
        <w:pStyle w:val="HeaderSectionVI"/>
        <w:widowControl w:val="0"/>
        <w:spacing w:before="0" w:after="0" w:line="276" w:lineRule="auto"/>
        <w:ind w:firstLine="284"/>
        <w:jc w:val="both"/>
        <w:rPr>
          <w:sz w:val="28"/>
          <w:szCs w:val="28"/>
        </w:rPr>
      </w:pPr>
      <w:r w:rsidRPr="00263C3E">
        <w:rPr>
          <w:sz w:val="28"/>
          <w:szCs w:val="28"/>
        </w:rPr>
        <w:t>Mục 3. Kiểm tra và thử nghiệm</w:t>
      </w:r>
    </w:p>
    <w:p w14:paraId="3CD6D34A"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Bên mua có quyền kiểm tra vật tư để khẳng định vật tư phù hợp với thông số kỹ thuật của E-HSMT. Các vật tư qua kiểm tra, thử nghiệm không phù hợp với các yêu cầu đã mời thầu đều bị bác bỏ và thiệt hại gây ra do việc thay thế, sai lệch đó nhà thầu phải chịu trách nhiệm bồi thường. </w:t>
      </w:r>
    </w:p>
    <w:p w14:paraId="4A131B38"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Thời gian: Tùy theo từng loại hàng hóa, trước khi trao hợp đồng hoặc trước khi chính thức bàn giao nghiệm thu hàng hoá. </w:t>
      </w:r>
    </w:p>
    <w:p w14:paraId="1FECA12F"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Địa điểm: Tại </w:t>
      </w:r>
      <w:r w:rsidRPr="00263C3E">
        <w:rPr>
          <w:sz w:val="28"/>
          <w:szCs w:val="28"/>
          <w:lang w:val="vi-VN"/>
        </w:rPr>
        <w:t>Khoa</w:t>
      </w:r>
      <w:r w:rsidRPr="00263C3E">
        <w:rPr>
          <w:sz w:val="28"/>
          <w:szCs w:val="28"/>
        </w:rPr>
        <w:t xml:space="preserve"> </w:t>
      </w:r>
      <w:r w:rsidRPr="00263C3E">
        <w:rPr>
          <w:sz w:val="28"/>
          <w:szCs w:val="28"/>
          <w:lang w:val="vi-VN"/>
        </w:rPr>
        <w:t>Dược</w:t>
      </w:r>
      <w:r w:rsidRPr="00263C3E">
        <w:rPr>
          <w:sz w:val="28"/>
          <w:szCs w:val="28"/>
        </w:rPr>
        <w:t xml:space="preserve">, Bệnh viện </w:t>
      </w:r>
      <w:r w:rsidRPr="00263C3E">
        <w:rPr>
          <w:sz w:val="28"/>
          <w:szCs w:val="28"/>
          <w:lang w:val="vi-VN"/>
        </w:rPr>
        <w:t>Đ</w:t>
      </w:r>
      <w:r w:rsidRPr="00263C3E">
        <w:rPr>
          <w:sz w:val="28"/>
          <w:szCs w:val="28"/>
        </w:rPr>
        <w:t>a khoa</w:t>
      </w:r>
      <w:r w:rsidRPr="00263C3E">
        <w:rPr>
          <w:sz w:val="28"/>
          <w:szCs w:val="28"/>
          <w:lang w:val="vi-VN"/>
        </w:rPr>
        <w:t xml:space="preserve"> Buôn Ma Thuột</w:t>
      </w:r>
      <w:r w:rsidRPr="00263C3E">
        <w:rPr>
          <w:sz w:val="28"/>
          <w:szCs w:val="28"/>
        </w:rPr>
        <w:t xml:space="preserve">. </w:t>
      </w:r>
    </w:p>
    <w:p w14:paraId="451D5FE2"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Cách thức tiến hành: Nhà thầu phải tiến hành kiểm tra thử nghiệm hàng hóa dưới sự giám sát của chủ đầu tư và cán bộ kỹ thuật đại diện của chủ đầu tư để chứng minh hàng hóa cung cấp có chất lượng, quy cách, mẫu mã, đặc tính kỹ thuật …. theo đúng yêu cầu của E-HSMT. </w:t>
      </w:r>
    </w:p>
    <w:p w14:paraId="3D01F2AF"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Chi phí cho việc kiểm tra, thử nghiệm: Mọi chi phí cho việc kiểm tra, thử nghiệm hàng hóa đều do nhà thầu chịu trách nhiệm. </w:t>
      </w:r>
    </w:p>
    <w:p w14:paraId="38D444EE" w14:textId="77777777" w:rsidR="00626D7B" w:rsidRPr="00263C3E" w:rsidRDefault="00626D7B" w:rsidP="00626D7B">
      <w:pPr>
        <w:pStyle w:val="ListParagraph"/>
        <w:spacing w:line="276" w:lineRule="auto"/>
        <w:ind w:left="0" w:firstLine="720"/>
        <w:contextualSpacing w:val="0"/>
        <w:rPr>
          <w:sz w:val="28"/>
          <w:szCs w:val="28"/>
        </w:rPr>
      </w:pPr>
      <w:r w:rsidRPr="00263C3E">
        <w:rPr>
          <w:sz w:val="28"/>
          <w:szCs w:val="28"/>
        </w:rPr>
        <w:t xml:space="preserve">Cách thức xử lý đối với hàng hóa không đạt yêu cầu qua kiểm tra, thử nghiệm: Bất cứ một hàng hóa hoặc chi tiết hàng hóa qua kiểm tra và thử nghiệm mà không phù hợp về chất lượng, quy cách, mẫu mã, đặc tính kỹ </w:t>
      </w:r>
      <w:proofErr w:type="gramStart"/>
      <w:r w:rsidRPr="00263C3E">
        <w:rPr>
          <w:sz w:val="28"/>
          <w:szCs w:val="28"/>
        </w:rPr>
        <w:t>thuật,...</w:t>
      </w:r>
      <w:proofErr w:type="gramEnd"/>
      <w:r w:rsidRPr="00263C3E">
        <w:rPr>
          <w:sz w:val="28"/>
          <w:szCs w:val="28"/>
        </w:rPr>
        <w:t xml:space="preserve"> thì chủ đầu tư có thể từ chối và nhà thầu phải thay thế bằng hàng hóa mới khác đáp ứng các yêu cầu về đặc tính kỹ thuật theo quy định.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 trách nhiệm. </w:t>
      </w:r>
    </w:p>
    <w:p w14:paraId="5B156B02" w14:textId="57A039BF" w:rsidR="00626D7B" w:rsidRPr="00263C3E" w:rsidRDefault="00626D7B" w:rsidP="00626D7B">
      <w:pPr>
        <w:pStyle w:val="ListParagraph"/>
        <w:spacing w:line="276" w:lineRule="auto"/>
        <w:ind w:left="0" w:firstLine="720"/>
        <w:contextualSpacing w:val="0"/>
        <w:rPr>
          <w:sz w:val="28"/>
          <w:szCs w:val="28"/>
          <w:highlight w:val="yellow"/>
        </w:rPr>
      </w:pPr>
      <w:r w:rsidRPr="00263C3E">
        <w:rPr>
          <w:sz w:val="28"/>
          <w:szCs w:val="28"/>
        </w:rPr>
        <w:t>Sau khi hoàn thành các nội dung về kiểm tra và thử nghiệm hàng hóa, nhà thầu không được miễn trừ nghĩa vụ bảo hành hay các nghĩa vụ khác theo hợp đồng.</w:t>
      </w:r>
    </w:p>
    <w:sectPr w:rsidR="00626D7B" w:rsidRPr="00263C3E" w:rsidSect="00703CF5">
      <w:pgSz w:w="11910"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651"/>
    <w:multiLevelType w:val="hybridMultilevel"/>
    <w:tmpl w:val="2A44EEAC"/>
    <w:lvl w:ilvl="0" w:tplc="0672A376">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E23E1"/>
    <w:multiLevelType w:val="hybridMultilevel"/>
    <w:tmpl w:val="3F5C128C"/>
    <w:lvl w:ilvl="0" w:tplc="CECAC58A">
      <w:start w:val="2"/>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F43AA3"/>
    <w:multiLevelType w:val="hybridMultilevel"/>
    <w:tmpl w:val="8F3EC8F4"/>
    <w:lvl w:ilvl="0" w:tplc="C7DCBF00">
      <w:numFmt w:val="bullet"/>
      <w:lvlText w:val="-"/>
      <w:lvlJc w:val="left"/>
      <w:pPr>
        <w:ind w:left="2023" w:hanging="360"/>
      </w:pPr>
      <w:rPr>
        <w:rFonts w:ascii="Sitka Text" w:eastAsia="Sitka Text" w:hAnsi="Sitka Text" w:cs="Sitka Text" w:hint="default"/>
        <w:b w:val="0"/>
        <w:bCs w:val="0"/>
        <w:i w:val="0"/>
        <w:iCs w:val="0"/>
        <w:spacing w:val="0"/>
        <w:w w:val="100"/>
        <w:sz w:val="28"/>
        <w:szCs w:val="28"/>
        <w:lang w:val="vi" w:eastAsia="en-US" w:bidi="ar-SA"/>
      </w:rPr>
    </w:lvl>
    <w:lvl w:ilvl="1" w:tplc="0170A0E2">
      <w:numFmt w:val="bullet"/>
      <w:lvlText w:val="•"/>
      <w:lvlJc w:val="left"/>
      <w:pPr>
        <w:ind w:left="2923" w:hanging="360"/>
      </w:pPr>
      <w:rPr>
        <w:rFonts w:hint="default"/>
        <w:lang w:val="vi" w:eastAsia="en-US" w:bidi="ar-SA"/>
      </w:rPr>
    </w:lvl>
    <w:lvl w:ilvl="2" w:tplc="78908894">
      <w:numFmt w:val="bullet"/>
      <w:lvlText w:val="•"/>
      <w:lvlJc w:val="left"/>
      <w:pPr>
        <w:ind w:left="3827" w:hanging="360"/>
      </w:pPr>
      <w:rPr>
        <w:rFonts w:hint="default"/>
        <w:lang w:val="vi" w:eastAsia="en-US" w:bidi="ar-SA"/>
      </w:rPr>
    </w:lvl>
    <w:lvl w:ilvl="3" w:tplc="F920053C">
      <w:numFmt w:val="bullet"/>
      <w:lvlText w:val="•"/>
      <w:lvlJc w:val="left"/>
      <w:pPr>
        <w:ind w:left="4730" w:hanging="360"/>
      </w:pPr>
      <w:rPr>
        <w:rFonts w:hint="default"/>
        <w:lang w:val="vi" w:eastAsia="en-US" w:bidi="ar-SA"/>
      </w:rPr>
    </w:lvl>
    <w:lvl w:ilvl="4" w:tplc="0BE6B26A">
      <w:numFmt w:val="bullet"/>
      <w:lvlText w:val="•"/>
      <w:lvlJc w:val="left"/>
      <w:pPr>
        <w:ind w:left="5634" w:hanging="360"/>
      </w:pPr>
      <w:rPr>
        <w:rFonts w:hint="default"/>
        <w:lang w:val="vi" w:eastAsia="en-US" w:bidi="ar-SA"/>
      </w:rPr>
    </w:lvl>
    <w:lvl w:ilvl="5" w:tplc="0EAC3D66">
      <w:numFmt w:val="bullet"/>
      <w:lvlText w:val="•"/>
      <w:lvlJc w:val="left"/>
      <w:pPr>
        <w:ind w:left="6538" w:hanging="360"/>
      </w:pPr>
      <w:rPr>
        <w:rFonts w:hint="default"/>
        <w:lang w:val="vi" w:eastAsia="en-US" w:bidi="ar-SA"/>
      </w:rPr>
    </w:lvl>
    <w:lvl w:ilvl="6" w:tplc="C4E8A25A">
      <w:numFmt w:val="bullet"/>
      <w:lvlText w:val="•"/>
      <w:lvlJc w:val="left"/>
      <w:pPr>
        <w:ind w:left="7441" w:hanging="360"/>
      </w:pPr>
      <w:rPr>
        <w:rFonts w:hint="default"/>
        <w:lang w:val="vi" w:eastAsia="en-US" w:bidi="ar-SA"/>
      </w:rPr>
    </w:lvl>
    <w:lvl w:ilvl="7" w:tplc="D6ECA026">
      <w:numFmt w:val="bullet"/>
      <w:lvlText w:val="•"/>
      <w:lvlJc w:val="left"/>
      <w:pPr>
        <w:ind w:left="8345" w:hanging="360"/>
      </w:pPr>
      <w:rPr>
        <w:rFonts w:hint="default"/>
        <w:lang w:val="vi" w:eastAsia="en-US" w:bidi="ar-SA"/>
      </w:rPr>
    </w:lvl>
    <w:lvl w:ilvl="8" w:tplc="53487712">
      <w:numFmt w:val="bullet"/>
      <w:lvlText w:val="•"/>
      <w:lvlJc w:val="left"/>
      <w:pPr>
        <w:ind w:left="9249" w:hanging="360"/>
      </w:pPr>
      <w:rPr>
        <w:rFonts w:hint="default"/>
        <w:lang w:val="vi" w:eastAsia="en-US" w:bidi="ar-SA"/>
      </w:rPr>
    </w:lvl>
  </w:abstractNum>
  <w:abstractNum w:abstractNumId="3" w15:restartNumberingAfterBreak="0">
    <w:nsid w:val="434D31E9"/>
    <w:multiLevelType w:val="hybridMultilevel"/>
    <w:tmpl w:val="DF8EEF70"/>
    <w:lvl w:ilvl="0" w:tplc="D0D2BB70">
      <w:start w:val="1"/>
      <w:numFmt w:val="bullet"/>
      <w:suff w:val="space"/>
      <w:lvlText w:val="-"/>
      <w:lvlJc w:val="left"/>
      <w:pPr>
        <w:ind w:left="0" w:firstLine="284"/>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481469C4"/>
    <w:multiLevelType w:val="hybridMultilevel"/>
    <w:tmpl w:val="B2923810"/>
    <w:lvl w:ilvl="0" w:tplc="448E70D4">
      <w:numFmt w:val="bullet"/>
      <w:lvlText w:val="-"/>
      <w:lvlJc w:val="left"/>
      <w:pPr>
        <w:ind w:left="1663" w:hanging="360"/>
      </w:pPr>
      <w:rPr>
        <w:rFonts w:ascii="Sitka Text" w:eastAsia="Sitka Text" w:hAnsi="Sitka Text" w:cs="Sitka Text" w:hint="default"/>
        <w:b w:val="0"/>
        <w:bCs w:val="0"/>
        <w:i w:val="0"/>
        <w:iCs w:val="0"/>
        <w:spacing w:val="0"/>
        <w:w w:val="100"/>
        <w:sz w:val="28"/>
        <w:szCs w:val="28"/>
        <w:lang w:val="vi" w:eastAsia="en-US" w:bidi="ar-SA"/>
      </w:rPr>
    </w:lvl>
    <w:lvl w:ilvl="1" w:tplc="E2406DDC">
      <w:numFmt w:val="bullet"/>
      <w:lvlText w:val="•"/>
      <w:lvlJc w:val="left"/>
      <w:pPr>
        <w:ind w:left="2599" w:hanging="360"/>
      </w:pPr>
      <w:rPr>
        <w:rFonts w:hint="default"/>
        <w:lang w:val="vi" w:eastAsia="en-US" w:bidi="ar-SA"/>
      </w:rPr>
    </w:lvl>
    <w:lvl w:ilvl="2" w:tplc="2600353C">
      <w:numFmt w:val="bullet"/>
      <w:lvlText w:val="•"/>
      <w:lvlJc w:val="left"/>
      <w:pPr>
        <w:ind w:left="3539" w:hanging="360"/>
      </w:pPr>
      <w:rPr>
        <w:rFonts w:hint="default"/>
        <w:lang w:val="vi" w:eastAsia="en-US" w:bidi="ar-SA"/>
      </w:rPr>
    </w:lvl>
    <w:lvl w:ilvl="3" w:tplc="C7F0CB8A">
      <w:numFmt w:val="bullet"/>
      <w:lvlText w:val="•"/>
      <w:lvlJc w:val="left"/>
      <w:pPr>
        <w:ind w:left="4478" w:hanging="360"/>
      </w:pPr>
      <w:rPr>
        <w:rFonts w:hint="default"/>
        <w:lang w:val="vi" w:eastAsia="en-US" w:bidi="ar-SA"/>
      </w:rPr>
    </w:lvl>
    <w:lvl w:ilvl="4" w:tplc="0D8C2E40">
      <w:numFmt w:val="bullet"/>
      <w:lvlText w:val="•"/>
      <w:lvlJc w:val="left"/>
      <w:pPr>
        <w:ind w:left="5418" w:hanging="360"/>
      </w:pPr>
      <w:rPr>
        <w:rFonts w:hint="default"/>
        <w:lang w:val="vi" w:eastAsia="en-US" w:bidi="ar-SA"/>
      </w:rPr>
    </w:lvl>
    <w:lvl w:ilvl="5" w:tplc="BB88D6FA">
      <w:numFmt w:val="bullet"/>
      <w:lvlText w:val="•"/>
      <w:lvlJc w:val="left"/>
      <w:pPr>
        <w:ind w:left="6358" w:hanging="360"/>
      </w:pPr>
      <w:rPr>
        <w:rFonts w:hint="default"/>
        <w:lang w:val="vi" w:eastAsia="en-US" w:bidi="ar-SA"/>
      </w:rPr>
    </w:lvl>
    <w:lvl w:ilvl="6" w:tplc="B184C97A">
      <w:numFmt w:val="bullet"/>
      <w:lvlText w:val="•"/>
      <w:lvlJc w:val="left"/>
      <w:pPr>
        <w:ind w:left="7297" w:hanging="360"/>
      </w:pPr>
      <w:rPr>
        <w:rFonts w:hint="default"/>
        <w:lang w:val="vi" w:eastAsia="en-US" w:bidi="ar-SA"/>
      </w:rPr>
    </w:lvl>
    <w:lvl w:ilvl="7" w:tplc="DD98BB8C">
      <w:numFmt w:val="bullet"/>
      <w:lvlText w:val="•"/>
      <w:lvlJc w:val="left"/>
      <w:pPr>
        <w:ind w:left="8237" w:hanging="360"/>
      </w:pPr>
      <w:rPr>
        <w:rFonts w:hint="default"/>
        <w:lang w:val="vi" w:eastAsia="en-US" w:bidi="ar-SA"/>
      </w:rPr>
    </w:lvl>
    <w:lvl w:ilvl="8" w:tplc="792AB37A">
      <w:numFmt w:val="bullet"/>
      <w:lvlText w:val="•"/>
      <w:lvlJc w:val="left"/>
      <w:pPr>
        <w:ind w:left="9177" w:hanging="360"/>
      </w:pPr>
      <w:rPr>
        <w:rFonts w:hint="default"/>
        <w:lang w:val="vi" w:eastAsia="en-US" w:bidi="ar-SA"/>
      </w:rPr>
    </w:lvl>
  </w:abstractNum>
  <w:abstractNum w:abstractNumId="5" w15:restartNumberingAfterBreak="0">
    <w:nsid w:val="5AA35B7D"/>
    <w:multiLevelType w:val="hybridMultilevel"/>
    <w:tmpl w:val="0574B292"/>
    <w:lvl w:ilvl="0" w:tplc="42202390">
      <w:start w:val="1"/>
      <w:numFmt w:val="upperLetter"/>
      <w:lvlText w:val="%1."/>
      <w:lvlJc w:val="left"/>
      <w:pPr>
        <w:ind w:left="834" w:hanging="428"/>
      </w:pPr>
      <w:rPr>
        <w:rFonts w:ascii="Times New Roman" w:eastAsia="Times New Roman" w:hAnsi="Times New Roman" w:cs="Times New Roman" w:hint="default"/>
        <w:b/>
        <w:bCs/>
        <w:i w:val="0"/>
        <w:iCs w:val="0"/>
        <w:spacing w:val="0"/>
        <w:w w:val="100"/>
        <w:sz w:val="28"/>
        <w:szCs w:val="28"/>
        <w:lang w:val="vi" w:eastAsia="en-US" w:bidi="ar-SA"/>
      </w:rPr>
    </w:lvl>
    <w:lvl w:ilvl="1" w:tplc="9482ABA6">
      <w:numFmt w:val="bullet"/>
      <w:lvlText w:val="•"/>
      <w:lvlJc w:val="left"/>
      <w:pPr>
        <w:ind w:left="1710" w:hanging="428"/>
      </w:pPr>
      <w:rPr>
        <w:rFonts w:hint="default"/>
        <w:lang w:val="vi" w:eastAsia="en-US" w:bidi="ar-SA"/>
      </w:rPr>
    </w:lvl>
    <w:lvl w:ilvl="2" w:tplc="ACF25254">
      <w:numFmt w:val="bullet"/>
      <w:lvlText w:val="•"/>
      <w:lvlJc w:val="left"/>
      <w:pPr>
        <w:ind w:left="2581" w:hanging="428"/>
      </w:pPr>
      <w:rPr>
        <w:rFonts w:hint="default"/>
        <w:lang w:val="vi" w:eastAsia="en-US" w:bidi="ar-SA"/>
      </w:rPr>
    </w:lvl>
    <w:lvl w:ilvl="3" w:tplc="B0124FE6">
      <w:numFmt w:val="bullet"/>
      <w:lvlText w:val="•"/>
      <w:lvlJc w:val="left"/>
      <w:pPr>
        <w:ind w:left="3452" w:hanging="428"/>
      </w:pPr>
      <w:rPr>
        <w:rFonts w:hint="default"/>
        <w:lang w:val="vi" w:eastAsia="en-US" w:bidi="ar-SA"/>
      </w:rPr>
    </w:lvl>
    <w:lvl w:ilvl="4" w:tplc="918C1CD4">
      <w:numFmt w:val="bullet"/>
      <w:lvlText w:val="•"/>
      <w:lvlJc w:val="left"/>
      <w:pPr>
        <w:ind w:left="4323" w:hanging="428"/>
      </w:pPr>
      <w:rPr>
        <w:rFonts w:hint="default"/>
        <w:lang w:val="vi" w:eastAsia="en-US" w:bidi="ar-SA"/>
      </w:rPr>
    </w:lvl>
    <w:lvl w:ilvl="5" w:tplc="5A829CAA">
      <w:numFmt w:val="bullet"/>
      <w:lvlText w:val="•"/>
      <w:lvlJc w:val="left"/>
      <w:pPr>
        <w:ind w:left="5194" w:hanging="428"/>
      </w:pPr>
      <w:rPr>
        <w:rFonts w:hint="default"/>
        <w:lang w:val="vi" w:eastAsia="en-US" w:bidi="ar-SA"/>
      </w:rPr>
    </w:lvl>
    <w:lvl w:ilvl="6" w:tplc="B9E40C4C">
      <w:numFmt w:val="bullet"/>
      <w:lvlText w:val="•"/>
      <w:lvlJc w:val="left"/>
      <w:pPr>
        <w:ind w:left="6064" w:hanging="428"/>
      </w:pPr>
      <w:rPr>
        <w:rFonts w:hint="default"/>
        <w:lang w:val="vi" w:eastAsia="en-US" w:bidi="ar-SA"/>
      </w:rPr>
    </w:lvl>
    <w:lvl w:ilvl="7" w:tplc="FEF2445A">
      <w:numFmt w:val="bullet"/>
      <w:lvlText w:val="•"/>
      <w:lvlJc w:val="left"/>
      <w:pPr>
        <w:ind w:left="6935" w:hanging="428"/>
      </w:pPr>
      <w:rPr>
        <w:rFonts w:hint="default"/>
        <w:lang w:val="vi" w:eastAsia="en-US" w:bidi="ar-SA"/>
      </w:rPr>
    </w:lvl>
    <w:lvl w:ilvl="8" w:tplc="8DE03812">
      <w:numFmt w:val="bullet"/>
      <w:lvlText w:val="•"/>
      <w:lvlJc w:val="left"/>
      <w:pPr>
        <w:ind w:left="7806" w:hanging="428"/>
      </w:pPr>
      <w:rPr>
        <w:rFonts w:hint="default"/>
        <w:lang w:val="vi" w:eastAsia="en-US" w:bidi="ar-SA"/>
      </w:rPr>
    </w:lvl>
  </w:abstractNum>
  <w:abstractNum w:abstractNumId="6" w15:restartNumberingAfterBreak="0">
    <w:nsid w:val="780E7454"/>
    <w:multiLevelType w:val="hybridMultilevel"/>
    <w:tmpl w:val="02026496"/>
    <w:lvl w:ilvl="0" w:tplc="5CE08302">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1A7C6E">
      <w:numFmt w:val="bullet"/>
      <w:lvlText w:val="•"/>
      <w:lvlJc w:val="left"/>
      <w:pPr>
        <w:ind w:left="777" w:hanging="164"/>
      </w:pPr>
      <w:rPr>
        <w:rFonts w:hint="default"/>
        <w:lang w:val="vi" w:eastAsia="en-US" w:bidi="ar-SA"/>
      </w:rPr>
    </w:lvl>
    <w:lvl w:ilvl="2" w:tplc="2F52E2BA">
      <w:numFmt w:val="bullet"/>
      <w:lvlText w:val="•"/>
      <w:lvlJc w:val="left"/>
      <w:pPr>
        <w:ind w:left="1434" w:hanging="164"/>
      </w:pPr>
      <w:rPr>
        <w:rFonts w:hint="default"/>
        <w:lang w:val="vi" w:eastAsia="en-US" w:bidi="ar-SA"/>
      </w:rPr>
    </w:lvl>
    <w:lvl w:ilvl="3" w:tplc="8132011A">
      <w:numFmt w:val="bullet"/>
      <w:lvlText w:val="•"/>
      <w:lvlJc w:val="left"/>
      <w:pPr>
        <w:ind w:left="2091" w:hanging="164"/>
      </w:pPr>
      <w:rPr>
        <w:rFonts w:hint="default"/>
        <w:lang w:val="vi" w:eastAsia="en-US" w:bidi="ar-SA"/>
      </w:rPr>
    </w:lvl>
    <w:lvl w:ilvl="4" w:tplc="7F28AB56">
      <w:numFmt w:val="bullet"/>
      <w:lvlText w:val="•"/>
      <w:lvlJc w:val="left"/>
      <w:pPr>
        <w:ind w:left="2748" w:hanging="164"/>
      </w:pPr>
      <w:rPr>
        <w:rFonts w:hint="default"/>
        <w:lang w:val="vi" w:eastAsia="en-US" w:bidi="ar-SA"/>
      </w:rPr>
    </w:lvl>
    <w:lvl w:ilvl="5" w:tplc="A4BAEF24">
      <w:numFmt w:val="bullet"/>
      <w:lvlText w:val="•"/>
      <w:lvlJc w:val="left"/>
      <w:pPr>
        <w:ind w:left="3406" w:hanging="164"/>
      </w:pPr>
      <w:rPr>
        <w:rFonts w:hint="default"/>
        <w:lang w:val="vi" w:eastAsia="en-US" w:bidi="ar-SA"/>
      </w:rPr>
    </w:lvl>
    <w:lvl w:ilvl="6" w:tplc="F992DCD2">
      <w:numFmt w:val="bullet"/>
      <w:lvlText w:val="•"/>
      <w:lvlJc w:val="left"/>
      <w:pPr>
        <w:ind w:left="4063" w:hanging="164"/>
      </w:pPr>
      <w:rPr>
        <w:rFonts w:hint="default"/>
        <w:lang w:val="vi" w:eastAsia="en-US" w:bidi="ar-SA"/>
      </w:rPr>
    </w:lvl>
    <w:lvl w:ilvl="7" w:tplc="2786B5CE">
      <w:numFmt w:val="bullet"/>
      <w:lvlText w:val="•"/>
      <w:lvlJc w:val="left"/>
      <w:pPr>
        <w:ind w:left="4720" w:hanging="164"/>
      </w:pPr>
      <w:rPr>
        <w:rFonts w:hint="default"/>
        <w:lang w:val="vi" w:eastAsia="en-US" w:bidi="ar-SA"/>
      </w:rPr>
    </w:lvl>
    <w:lvl w:ilvl="8" w:tplc="3B021C9A">
      <w:numFmt w:val="bullet"/>
      <w:lvlText w:val="•"/>
      <w:lvlJc w:val="left"/>
      <w:pPr>
        <w:ind w:left="5377" w:hanging="164"/>
      </w:pPr>
      <w:rPr>
        <w:rFonts w:hint="default"/>
        <w:lang w:val="vi" w:eastAsia="en-US" w:bidi="ar-SA"/>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0F"/>
    <w:rsid w:val="00040F0F"/>
    <w:rsid w:val="00082FF3"/>
    <w:rsid w:val="000D02E0"/>
    <w:rsid w:val="000D3F57"/>
    <w:rsid w:val="000F529B"/>
    <w:rsid w:val="00100F15"/>
    <w:rsid w:val="001224BD"/>
    <w:rsid w:val="00125B69"/>
    <w:rsid w:val="001351E3"/>
    <w:rsid w:val="00150210"/>
    <w:rsid w:val="001B3C88"/>
    <w:rsid w:val="001C3AA6"/>
    <w:rsid w:val="001F320A"/>
    <w:rsid w:val="002030B0"/>
    <w:rsid w:val="00203839"/>
    <w:rsid w:val="002450B7"/>
    <w:rsid w:val="00262AAC"/>
    <w:rsid w:val="00263C3E"/>
    <w:rsid w:val="00285611"/>
    <w:rsid w:val="00293896"/>
    <w:rsid w:val="002A414D"/>
    <w:rsid w:val="00300F27"/>
    <w:rsid w:val="00317FBB"/>
    <w:rsid w:val="00367CAA"/>
    <w:rsid w:val="00392F98"/>
    <w:rsid w:val="00395F2B"/>
    <w:rsid w:val="003C6243"/>
    <w:rsid w:val="003D4D1C"/>
    <w:rsid w:val="003F1499"/>
    <w:rsid w:val="004113F0"/>
    <w:rsid w:val="00421E7E"/>
    <w:rsid w:val="00423E37"/>
    <w:rsid w:val="00471A80"/>
    <w:rsid w:val="00483118"/>
    <w:rsid w:val="00496D22"/>
    <w:rsid w:val="004D29D6"/>
    <w:rsid w:val="005032BB"/>
    <w:rsid w:val="005544B8"/>
    <w:rsid w:val="005D5052"/>
    <w:rsid w:val="005D76E4"/>
    <w:rsid w:val="005E44F8"/>
    <w:rsid w:val="005F195B"/>
    <w:rsid w:val="005F1B1F"/>
    <w:rsid w:val="00626D7B"/>
    <w:rsid w:val="0063449A"/>
    <w:rsid w:val="0065734F"/>
    <w:rsid w:val="00657ED7"/>
    <w:rsid w:val="006678B6"/>
    <w:rsid w:val="006B00ED"/>
    <w:rsid w:val="006F54C1"/>
    <w:rsid w:val="00703CF5"/>
    <w:rsid w:val="00716E94"/>
    <w:rsid w:val="00752528"/>
    <w:rsid w:val="00754C0D"/>
    <w:rsid w:val="00764A5A"/>
    <w:rsid w:val="007A082E"/>
    <w:rsid w:val="007D203C"/>
    <w:rsid w:val="0080507F"/>
    <w:rsid w:val="00810FC6"/>
    <w:rsid w:val="0087782B"/>
    <w:rsid w:val="00883308"/>
    <w:rsid w:val="00896436"/>
    <w:rsid w:val="008F10C6"/>
    <w:rsid w:val="00910B9A"/>
    <w:rsid w:val="009228FA"/>
    <w:rsid w:val="00924112"/>
    <w:rsid w:val="009659F3"/>
    <w:rsid w:val="00970801"/>
    <w:rsid w:val="00993E1F"/>
    <w:rsid w:val="009A6777"/>
    <w:rsid w:val="009D3A7A"/>
    <w:rsid w:val="009E21C3"/>
    <w:rsid w:val="009E432E"/>
    <w:rsid w:val="00A11474"/>
    <w:rsid w:val="00A3552C"/>
    <w:rsid w:val="00A51A8F"/>
    <w:rsid w:val="00A815CB"/>
    <w:rsid w:val="00A95621"/>
    <w:rsid w:val="00AD54C1"/>
    <w:rsid w:val="00B04EDE"/>
    <w:rsid w:val="00B253FF"/>
    <w:rsid w:val="00B256D9"/>
    <w:rsid w:val="00B65CD7"/>
    <w:rsid w:val="00B80346"/>
    <w:rsid w:val="00BE1DD7"/>
    <w:rsid w:val="00C4254C"/>
    <w:rsid w:val="00CD3E24"/>
    <w:rsid w:val="00D02CEB"/>
    <w:rsid w:val="00D429D0"/>
    <w:rsid w:val="00D77764"/>
    <w:rsid w:val="00D933B3"/>
    <w:rsid w:val="00DD5C74"/>
    <w:rsid w:val="00E2171C"/>
    <w:rsid w:val="00E24616"/>
    <w:rsid w:val="00E62450"/>
    <w:rsid w:val="00E6674E"/>
    <w:rsid w:val="00EC2C19"/>
    <w:rsid w:val="00EE244B"/>
    <w:rsid w:val="00EF25F4"/>
    <w:rsid w:val="00F46AA4"/>
    <w:rsid w:val="00F50A7F"/>
    <w:rsid w:val="00F570C5"/>
    <w:rsid w:val="00F9610C"/>
    <w:rsid w:val="00FA1D34"/>
    <w:rsid w:val="00FD3B12"/>
    <w:rsid w:val="00FE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495E"/>
  <w15:chartTrackingRefBased/>
  <w15:docId w15:val="{B00E6D4C-2DC5-4CE8-9A39-CD45732F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43"/>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423E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31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3C62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6243"/>
    <w:rPr>
      <w:rFonts w:ascii="Arial" w:eastAsia="Times New Roman" w:hAnsi="Arial" w:cs="Times New Roman"/>
      <w:kern w:val="0"/>
      <w:sz w:val="24"/>
      <w:szCs w:val="20"/>
      <w:u w:val="single"/>
      <w14:ligatures w14:val="none"/>
    </w:rPr>
  </w:style>
  <w:style w:type="paragraph" w:styleId="Subtitle">
    <w:name w:val="Subtitle"/>
    <w:basedOn w:val="Normal"/>
    <w:link w:val="SubtitleChar"/>
    <w:qFormat/>
    <w:rsid w:val="003C6243"/>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3C6243"/>
    <w:rPr>
      <w:rFonts w:eastAsia="Times New Roman" w:cs="Times New Roman"/>
      <w:b/>
      <w:kern w:val="0"/>
      <w:sz w:val="44"/>
      <w:szCs w:val="20"/>
      <w14:ligatures w14:val="none"/>
    </w:rPr>
  </w:style>
  <w:style w:type="character" w:styleId="Hyperlink">
    <w:name w:val="Hyperlink"/>
    <w:uiPriority w:val="99"/>
    <w:rsid w:val="003C6243"/>
    <w:rPr>
      <w:color w:val="0000FF"/>
      <w:u w:val="single"/>
    </w:rPr>
  </w:style>
  <w:style w:type="paragraph" w:styleId="CommentText">
    <w:name w:val="annotation text"/>
    <w:aliases w:val="Char1"/>
    <w:basedOn w:val="Normal"/>
    <w:link w:val="CommentTextChar"/>
    <w:uiPriority w:val="99"/>
    <w:rsid w:val="003C6243"/>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3C6243"/>
    <w:rPr>
      <w:rFonts w:eastAsia="Times New Roman" w:cs="Times New Roman"/>
      <w:kern w:val="0"/>
      <w:sz w:val="20"/>
      <w:szCs w:val="20"/>
      <w14:ligatures w14:val="none"/>
    </w:rPr>
  </w:style>
  <w:style w:type="paragraph" w:customStyle="1" w:styleId="HeaderSectionVI">
    <w:name w:val="Header.Section VI"/>
    <w:basedOn w:val="Normal"/>
    <w:rsid w:val="003C6243"/>
    <w:pPr>
      <w:spacing w:before="120" w:after="240" w:line="240" w:lineRule="auto"/>
      <w:jc w:val="center"/>
    </w:pPr>
    <w:rPr>
      <w:rFonts w:ascii="Times New Roman" w:eastAsia="Times New Roman" w:hAnsi="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C6243"/>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C6243"/>
    <w:rPr>
      <w:rFonts w:eastAsia="Times New Roman" w:cs="Times New Roman"/>
      <w:kern w:val="0"/>
      <w:sz w:val="24"/>
      <w:szCs w:val="20"/>
      <w14:ligatures w14:val="none"/>
    </w:rPr>
  </w:style>
  <w:style w:type="character" w:styleId="CommentReference">
    <w:name w:val="annotation reference"/>
    <w:rsid w:val="000F529B"/>
    <w:rPr>
      <w:sz w:val="16"/>
    </w:rPr>
  </w:style>
  <w:style w:type="paragraph" w:styleId="BodyText">
    <w:name w:val="Body Text"/>
    <w:basedOn w:val="Normal"/>
    <w:link w:val="BodyTextChar"/>
    <w:uiPriority w:val="1"/>
    <w:qFormat/>
    <w:rsid w:val="00483118"/>
    <w:pPr>
      <w:widowControl w:val="0"/>
      <w:autoSpaceDE w:val="0"/>
      <w:autoSpaceDN w:val="0"/>
      <w:spacing w:before="120" w:after="0" w:line="240" w:lineRule="auto"/>
      <w:ind w:left="1303"/>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83118"/>
    <w:rPr>
      <w:rFonts w:eastAsia="Times New Roman" w:cs="Times New Roman"/>
      <w:kern w:val="0"/>
      <w:szCs w:val="28"/>
      <w:lang w:val="vi"/>
      <w14:ligatures w14:val="none"/>
    </w:rPr>
  </w:style>
  <w:style w:type="table" w:styleId="TableGrid">
    <w:name w:val="Table Grid"/>
    <w:basedOn w:val="TableNormal"/>
    <w:uiPriority w:val="39"/>
    <w:rsid w:val="0048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3118"/>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483118"/>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423E3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0504">
      <w:bodyDiv w:val="1"/>
      <w:marLeft w:val="0"/>
      <w:marRight w:val="0"/>
      <w:marTop w:val="0"/>
      <w:marBottom w:val="0"/>
      <w:divBdr>
        <w:top w:val="none" w:sz="0" w:space="0" w:color="auto"/>
        <w:left w:val="none" w:sz="0" w:space="0" w:color="auto"/>
        <w:bottom w:val="none" w:sz="0" w:space="0" w:color="auto"/>
        <w:right w:val="none" w:sz="0" w:space="0" w:color="auto"/>
      </w:divBdr>
    </w:div>
    <w:div w:id="678124164">
      <w:bodyDiv w:val="1"/>
      <w:marLeft w:val="0"/>
      <w:marRight w:val="0"/>
      <w:marTop w:val="0"/>
      <w:marBottom w:val="0"/>
      <w:divBdr>
        <w:top w:val="none" w:sz="0" w:space="0" w:color="auto"/>
        <w:left w:val="none" w:sz="0" w:space="0" w:color="auto"/>
        <w:bottom w:val="none" w:sz="0" w:space="0" w:color="auto"/>
        <w:right w:val="none" w:sz="0" w:space="0" w:color="auto"/>
      </w:divBdr>
    </w:div>
    <w:div w:id="853954303">
      <w:bodyDiv w:val="1"/>
      <w:marLeft w:val="0"/>
      <w:marRight w:val="0"/>
      <w:marTop w:val="0"/>
      <w:marBottom w:val="0"/>
      <w:divBdr>
        <w:top w:val="none" w:sz="0" w:space="0" w:color="auto"/>
        <w:left w:val="none" w:sz="0" w:space="0" w:color="auto"/>
        <w:bottom w:val="none" w:sz="0" w:space="0" w:color="auto"/>
        <w:right w:val="none" w:sz="0" w:space="0" w:color="auto"/>
      </w:divBdr>
    </w:div>
    <w:div w:id="1100032210">
      <w:bodyDiv w:val="1"/>
      <w:marLeft w:val="0"/>
      <w:marRight w:val="0"/>
      <w:marTop w:val="0"/>
      <w:marBottom w:val="0"/>
      <w:divBdr>
        <w:top w:val="none" w:sz="0" w:space="0" w:color="auto"/>
        <w:left w:val="none" w:sz="0" w:space="0" w:color="auto"/>
        <w:bottom w:val="none" w:sz="0" w:space="0" w:color="auto"/>
        <w:right w:val="none" w:sz="0" w:space="0" w:color="auto"/>
      </w:divBdr>
    </w:div>
    <w:div w:id="1103959505">
      <w:bodyDiv w:val="1"/>
      <w:marLeft w:val="0"/>
      <w:marRight w:val="0"/>
      <w:marTop w:val="0"/>
      <w:marBottom w:val="0"/>
      <w:divBdr>
        <w:top w:val="none" w:sz="0" w:space="0" w:color="auto"/>
        <w:left w:val="none" w:sz="0" w:space="0" w:color="auto"/>
        <w:bottom w:val="none" w:sz="0" w:space="0" w:color="auto"/>
        <w:right w:val="none" w:sz="0" w:space="0" w:color="auto"/>
      </w:divBdr>
    </w:div>
    <w:div w:id="16367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13</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65</cp:revision>
  <dcterms:created xsi:type="dcterms:W3CDTF">2024-08-21T07:27:00Z</dcterms:created>
  <dcterms:modified xsi:type="dcterms:W3CDTF">2026-01-05T03:37:00Z</dcterms:modified>
</cp:coreProperties>
</file>