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9335A" w14:textId="77777777" w:rsidR="002E35C2" w:rsidRPr="002C2EE9" w:rsidRDefault="002E35C2" w:rsidP="002E35C2">
      <w:pPr>
        <w:spacing w:after="0" w:line="240" w:lineRule="auto"/>
        <w:jc w:val="center"/>
        <w:outlineLvl w:val="0"/>
        <w:rPr>
          <w:rFonts w:ascii="Times New Roman" w:eastAsia="Times New Roman" w:hAnsi="Times New Roman" w:cs="Times New Roman"/>
          <w:b/>
          <w:kern w:val="0"/>
          <w:sz w:val="28"/>
          <w:szCs w:val="28"/>
          <w:lang w:val="nl-NL"/>
          <w14:ligatures w14:val="none"/>
        </w:rPr>
      </w:pPr>
      <w:r w:rsidRPr="002C2EE9">
        <w:rPr>
          <w:rFonts w:ascii="Times New Roman" w:eastAsia="Times New Roman" w:hAnsi="Times New Roman" w:cs="Times New Roman"/>
          <w:b/>
          <w:kern w:val="0"/>
          <w:sz w:val="28"/>
          <w:szCs w:val="28"/>
          <w:lang w:val="nl-NL"/>
          <w14:ligatures w14:val="none"/>
        </w:rPr>
        <w:t>Phần 2. YÊU CẦU VỀ KỸ THUẬT</w:t>
      </w:r>
    </w:p>
    <w:p w14:paraId="58A3EF5E" w14:textId="77777777" w:rsidR="002E35C2" w:rsidRPr="002C2EE9" w:rsidRDefault="002E35C2" w:rsidP="002E35C2">
      <w:pPr>
        <w:widowControl w:val="0"/>
        <w:spacing w:before="120" w:after="120" w:line="264" w:lineRule="auto"/>
        <w:jc w:val="center"/>
        <w:outlineLvl w:val="1"/>
        <w:rPr>
          <w:rFonts w:ascii="Times New Roman" w:eastAsia="Times New Roman" w:hAnsi="Times New Roman" w:cs="Times New Roman"/>
          <w:kern w:val="0"/>
          <w:sz w:val="28"/>
          <w:szCs w:val="28"/>
          <w:lang w:val="nl-NL"/>
          <w14:ligatures w14:val="none"/>
        </w:rPr>
      </w:pPr>
      <w:r w:rsidRPr="002C2EE9">
        <w:rPr>
          <w:rFonts w:ascii="Times New Roman" w:eastAsia="Times New Roman" w:hAnsi="Times New Roman" w:cs="Times New Roman"/>
          <w:b/>
          <w:kern w:val="0"/>
          <w:sz w:val="28"/>
          <w:szCs w:val="28"/>
          <w:lang w:val="nl-NL"/>
          <w14:ligatures w14:val="none"/>
        </w:rPr>
        <w:t>Chương V. YÊU CẦU VỀ KỸ THUẬT</w:t>
      </w:r>
    </w:p>
    <w:p w14:paraId="2422C3AA" w14:textId="77777777" w:rsidR="002E35C2" w:rsidRPr="002C2EE9" w:rsidRDefault="002E35C2" w:rsidP="002E35C2">
      <w:pPr>
        <w:spacing w:after="0" w:line="240" w:lineRule="auto"/>
        <w:jc w:val="center"/>
        <w:rPr>
          <w:rFonts w:ascii="Times New Roman" w:eastAsia="Times New Roman" w:hAnsi="Times New Roman" w:cs="Times New Roman"/>
          <w:b/>
          <w:kern w:val="0"/>
          <w:sz w:val="20"/>
          <w:szCs w:val="32"/>
          <w:lang w:val="nl-NL"/>
          <w14:ligatures w14:val="none"/>
        </w:rPr>
      </w:pPr>
    </w:p>
    <w:p w14:paraId="64B9146B"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b/>
          <w:kern w:val="0"/>
          <w:sz w:val="28"/>
          <w:szCs w:val="28"/>
          <w:lang w:val="nl-NL"/>
          <w14:ligatures w14:val="none"/>
        </w:rPr>
      </w:pPr>
      <w:r w:rsidRPr="002C2EE9">
        <w:rPr>
          <w:rFonts w:ascii="Times New Roman" w:eastAsia="Times New Roman" w:hAnsi="Times New Roman" w:cs="Times New Roman"/>
          <w:b/>
          <w:kern w:val="0"/>
          <w:sz w:val="28"/>
          <w:szCs w:val="28"/>
          <w:lang w:val="nl-NL"/>
          <w14:ligatures w14:val="none"/>
        </w:rPr>
        <w:t>Mục 1. Yêu cầu về kỹ thuật</w:t>
      </w:r>
    </w:p>
    <w:p w14:paraId="2B512789"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6366845D"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Trong yêu cầu về kỹ thuật không được đưa ra các điều kiện</w:t>
      </w:r>
      <w:r w:rsidRPr="002C2EE9">
        <w:rPr>
          <w:rFonts w:ascii="Times New Roman" w:eastAsia="Times New Roman" w:hAnsi="Times New Roman" w:cs="Times New Roman"/>
          <w:iCs/>
          <w:kern w:val="0"/>
          <w:sz w:val="28"/>
          <w:szCs w:val="28"/>
          <w:lang w:val="nl-NL"/>
          <w14:ligatures w14:val="none"/>
        </w:rPr>
        <w:t xml:space="preserve"> </w:t>
      </w:r>
      <w:r w:rsidRPr="002C2EE9">
        <w:rPr>
          <w:rFonts w:ascii="Times New Roman" w:eastAsia="Times New Roman" w:hAnsi="Times New Roman" w:cs="Times New Roman"/>
          <w:i/>
          <w:iCs/>
          <w:kern w:val="0"/>
          <w:sz w:val="28"/>
          <w:szCs w:val="28"/>
          <w:lang w:val="nl-NL"/>
          <w14:ligatures w14:val="none"/>
        </w:rPr>
        <w:t>nhằm hạn chế sự tham gia của nhà thầu hoặc nhằm tạo lợi thế cho một hoặc một số nhà thầu gây ra sự cạnh tranh không bình đẳng,</w:t>
      </w:r>
      <w:r w:rsidRPr="002C2EE9">
        <w:rPr>
          <w:rFonts w:ascii="Times New Roman" w:eastAsia="Times New Roman" w:hAnsi="Times New Roman" w:cs="Times New Roman"/>
          <w:i/>
          <w:spacing w:val="-4"/>
          <w:kern w:val="0"/>
          <w:sz w:val="28"/>
          <w:szCs w:val="28"/>
          <w:lang w:val="nl-NL"/>
          <w14:ligatures w14:val="none"/>
        </w:rPr>
        <w:t xml:space="preserve"> đồng thời cũng không đưa ra các yêu cầu quá cao dẫn đến làm tăng giá dự thầu hoặc làm hạn chế sự tham gia của các nhà thầu,</w:t>
      </w:r>
      <w:r w:rsidRPr="002C2EE9">
        <w:rPr>
          <w:rFonts w:ascii="Times New Roman" w:eastAsia="Times New Roman" w:hAnsi="Times New Roman" w:cs="Times New Roman"/>
          <w:i/>
          <w:kern w:val="0"/>
          <w:sz w:val="28"/>
          <w:szCs w:val="28"/>
          <w:lang w:val="nl-NL"/>
          <w14:ligatures w14:val="none"/>
        </w:rPr>
        <w:t xml:space="preserve"> không được nêu yêu cầu về tên, ký mã hiệu, nhãn hiệu cụ thể của hàng hóa.</w:t>
      </w:r>
    </w:p>
    <w:p w14:paraId="6EF0DC91"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vi-VN"/>
          <w14:ligatures w14:val="none"/>
        </w:rPr>
        <w:t xml:space="preserve">Hồ sơ mời thầu </w:t>
      </w:r>
      <w:r w:rsidRPr="002C2EE9">
        <w:rPr>
          <w:rFonts w:ascii="Times New Roman" w:eastAsia="Times New Roman" w:hAnsi="Times New Roman" w:cs="Times New Roman"/>
          <w:i/>
          <w:kern w:val="0"/>
          <w:sz w:val="28"/>
          <w:szCs w:val="28"/>
          <w:lang w:val="nl-NL"/>
          <w14:ligatures w14:val="none"/>
        </w:rPr>
        <w:t>được</w:t>
      </w:r>
      <w:r w:rsidRPr="002C2EE9">
        <w:rPr>
          <w:rFonts w:ascii="Times New Roman" w:eastAsia="Times New Roman" w:hAnsi="Times New Roman" w:cs="Times New Roman"/>
          <w:i/>
          <w:kern w:val="0"/>
          <w:sz w:val="28"/>
          <w:szCs w:val="28"/>
          <w:lang w:val="vi-VN"/>
          <w14:ligatures w14:val="none"/>
        </w:rPr>
        <w:t xml:space="preserve"> nêu nhãn hiệu, cat</w:t>
      </w:r>
      <w:r w:rsidRPr="002C2EE9">
        <w:rPr>
          <w:rFonts w:ascii="Times New Roman" w:eastAsia="Times New Roman" w:hAnsi="Times New Roman" w:cs="Times New Roman"/>
          <w:i/>
          <w:kern w:val="0"/>
          <w:sz w:val="28"/>
          <w:szCs w:val="28"/>
          <w:lang w:val="nl-NL"/>
          <w14:ligatures w14:val="none"/>
        </w:rPr>
        <w:t>alô</w:t>
      </w:r>
      <w:r w:rsidRPr="002C2EE9">
        <w:rPr>
          <w:rFonts w:ascii="Times New Roman" w:eastAsia="Times New Roman" w:hAnsi="Times New Roman" w:cs="Times New Roman"/>
          <w:i/>
          <w:kern w:val="0"/>
          <w:sz w:val="28"/>
          <w:szCs w:val="28"/>
          <w:lang w:val="vi-VN"/>
          <w14:ligatures w14:val="none"/>
        </w:rPr>
        <w:t xml:space="preserve"> của một </w:t>
      </w:r>
      <w:r w:rsidRPr="002C2EE9">
        <w:rPr>
          <w:rFonts w:ascii="Times New Roman" w:eastAsia="Times New Roman" w:hAnsi="Times New Roman" w:cs="Times New Roman"/>
          <w:i/>
          <w:kern w:val="0"/>
          <w:sz w:val="28"/>
          <w:szCs w:val="28"/>
          <w:lang w:val="nl-NL"/>
          <w14:ligatures w14:val="none"/>
        </w:rPr>
        <w:t>sản phẩm cụ thể</w:t>
      </w:r>
      <w:r w:rsidRPr="002C2EE9">
        <w:rPr>
          <w:rFonts w:ascii="Times New Roman" w:eastAsia="Times New Roman" w:hAnsi="Times New Roman" w:cs="Times New Roman"/>
          <w:i/>
          <w:kern w:val="0"/>
          <w:sz w:val="28"/>
          <w:szCs w:val="28"/>
          <w:lang w:val="vi-VN"/>
          <w14:ligatures w14:val="none"/>
        </w:rPr>
        <w:t xml:space="preserve"> để tham khảo, minh họa cho yêu cầu về kỹ thuật của hàng hóa </w:t>
      </w:r>
      <w:r w:rsidRPr="002C2EE9">
        <w:rPr>
          <w:rFonts w:ascii="Times New Roman" w:eastAsia="Times New Roman" w:hAnsi="Times New Roman" w:cs="Times New Roman"/>
          <w:i/>
          <w:kern w:val="0"/>
          <w:sz w:val="28"/>
          <w:szCs w:val="28"/>
          <w:lang w:val="nl-NL"/>
          <w14:ligatures w14:val="none"/>
        </w:rPr>
        <w:t xml:space="preserve">nhưng </w:t>
      </w:r>
      <w:r w:rsidRPr="002C2EE9">
        <w:rPr>
          <w:rFonts w:ascii="Times New Roman" w:eastAsia="Times New Roman" w:hAnsi="Times New Roman" w:cs="Times New Roman"/>
          <w:i/>
          <w:kern w:val="0"/>
          <w:sz w:val="28"/>
          <w:szCs w:val="28"/>
          <w:lang w:val="vi-VN"/>
          <w14:ligatures w14:val="none"/>
        </w:rPr>
        <w:t>phải ghi kèm theo cụm từ “hoặc tương đương” sau nhãn hiệu, cat</w:t>
      </w:r>
      <w:r w:rsidRPr="002C2EE9">
        <w:rPr>
          <w:rFonts w:ascii="Times New Roman" w:eastAsia="Times New Roman" w:hAnsi="Times New Roman" w:cs="Times New Roman"/>
          <w:i/>
          <w:kern w:val="0"/>
          <w:sz w:val="28"/>
          <w:szCs w:val="28"/>
          <w:lang w:val="nl-NL"/>
          <w14:ligatures w14:val="none"/>
        </w:rPr>
        <w:t xml:space="preserve">alô </w:t>
      </w:r>
      <w:r w:rsidRPr="002C2EE9">
        <w:rPr>
          <w:rFonts w:ascii="Times New Roman" w:eastAsia="Times New Roman" w:hAnsi="Times New Roman" w:cs="Times New Roman"/>
          <w:i/>
          <w:kern w:val="0"/>
          <w:sz w:val="28"/>
          <w:szCs w:val="28"/>
          <w:lang w:val="vi-VN"/>
          <w14:ligatures w14:val="none"/>
        </w:rPr>
        <w:t xml:space="preserve">đồng thời phải quy định rõ </w:t>
      </w:r>
      <w:r w:rsidRPr="002C2EE9">
        <w:rPr>
          <w:rFonts w:ascii="Times New Roman" w:eastAsia="Times New Roman" w:hAnsi="Times New Roman" w:cs="Times New Roman"/>
          <w:i/>
          <w:kern w:val="0"/>
          <w:sz w:val="28"/>
          <w:szCs w:val="28"/>
          <w:lang w:val="nl-NL"/>
          <w14:ligatures w14:val="none"/>
        </w:rPr>
        <w:t xml:space="preserve">nội hàm </w:t>
      </w:r>
      <w:r w:rsidRPr="002C2EE9">
        <w:rPr>
          <w:rFonts w:ascii="Times New Roman" w:eastAsia="Times New Roman" w:hAnsi="Times New Roman" w:cs="Times New Roman"/>
          <w:i/>
          <w:kern w:val="0"/>
          <w:sz w:val="28"/>
          <w:szCs w:val="28"/>
          <w:lang w:val="vi-VN"/>
          <w14:ligatures w14:val="none"/>
        </w:rPr>
        <w:t xml:space="preserve">tương đương </w:t>
      </w:r>
      <w:r w:rsidRPr="002C2EE9">
        <w:rPr>
          <w:rFonts w:ascii="Times New Roman" w:eastAsia="Times New Roman" w:hAnsi="Times New Roman" w:cs="Times New Roman"/>
          <w:i/>
          <w:kern w:val="0"/>
          <w:sz w:val="28"/>
          <w:szCs w:val="28"/>
          <w:lang w:val="nl-NL"/>
          <w14:ligatures w14:val="none"/>
        </w:rPr>
        <w:t xml:space="preserve">với hàng hóa đó về </w:t>
      </w:r>
      <w:r w:rsidRPr="002C2EE9">
        <w:rPr>
          <w:rFonts w:ascii="Times New Roman" w:eastAsia="Times New Roman" w:hAnsi="Times New Roman" w:cs="Times New Roman"/>
          <w:i/>
          <w:kern w:val="0"/>
          <w:sz w:val="28"/>
          <w:szCs w:val="28"/>
          <w:lang w:val="vi-VN"/>
          <w14:ligatures w14:val="none"/>
        </w:rPr>
        <w:t>đặc tính kỹ thuật, tính năng sử dụng</w:t>
      </w:r>
      <w:r w:rsidRPr="002C2EE9">
        <w:rPr>
          <w:rFonts w:ascii="Times New Roman" w:eastAsia="Times New Roman" w:hAnsi="Times New Roman" w:cs="Times New Roman"/>
          <w:i/>
          <w:kern w:val="0"/>
          <w:sz w:val="28"/>
          <w:szCs w:val="28"/>
          <w:lang w:val="nl-NL"/>
          <w14:ligatures w14:val="none"/>
        </w:rPr>
        <w:t>, thiết kế công nghệ, tiêu chuẩn công nghệ và các nội dung khác (nếu có) để tạo thuận lợi cho nhà thầu trong quá trình chuẩn bị E-HSDT mà không được quy định tương đương về xuất xứ.</w:t>
      </w:r>
    </w:p>
    <w:p w14:paraId="294A9F63"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 xml:space="preserve">Yêu cầu về kỹ thuật bao gồm các nội dung cơ bản như sau: </w:t>
      </w:r>
    </w:p>
    <w:p w14:paraId="2ED1646B"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b/>
          <w:i/>
          <w:kern w:val="0"/>
          <w:sz w:val="28"/>
          <w:szCs w:val="28"/>
          <w:lang w:val="nl-NL"/>
          <w14:ligatures w14:val="none"/>
        </w:rPr>
      </w:pPr>
      <w:r w:rsidRPr="002C2EE9">
        <w:rPr>
          <w:rFonts w:ascii="Times New Roman" w:eastAsia="Times New Roman" w:hAnsi="Times New Roman" w:cs="Times New Roman"/>
          <w:b/>
          <w:i/>
          <w:kern w:val="0"/>
          <w:sz w:val="28"/>
          <w:szCs w:val="28"/>
          <w:lang w:val="nl-NL"/>
          <w14:ligatures w14:val="none"/>
        </w:rPr>
        <w:t>1.1. Giới thiệu chung về dự án/</w:t>
      </w:r>
      <w:r w:rsidRPr="002C2EE9">
        <w:rPr>
          <w:rFonts w:ascii="Times New Roman" w:eastAsia="Times New Roman" w:hAnsi="Times New Roman" w:cs="Times New Roman"/>
          <w:b/>
          <w:i/>
          <w:kern w:val="0"/>
          <w:sz w:val="28"/>
          <w:szCs w:val="28"/>
          <w14:ligatures w14:val="none"/>
        </w:rPr>
        <w:t>dự toán mua sắm</w:t>
      </w:r>
      <w:r w:rsidRPr="002C2EE9">
        <w:rPr>
          <w:rFonts w:ascii="Times New Roman" w:eastAsia="Times New Roman" w:hAnsi="Times New Roman" w:cs="Times New Roman"/>
          <w:b/>
          <w:i/>
          <w:kern w:val="0"/>
          <w:sz w:val="28"/>
          <w:szCs w:val="28"/>
          <w:lang w:val="nl-NL"/>
          <w14:ligatures w14:val="none"/>
        </w:rPr>
        <w:t>, gói thầu</w:t>
      </w:r>
    </w:p>
    <w:p w14:paraId="32063357"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a) Giới thiệu về dự án.</w:t>
      </w:r>
    </w:p>
    <w:p w14:paraId="32EC5B9C"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ab/>
        <w:t>- Chủ đầu tư: Công ty Dịch vụ Điện lực miền Bắc – Chi nhánh Tổng Công ty Điện lực miền Bắc.</w:t>
      </w:r>
    </w:p>
    <w:p w14:paraId="308342B2"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ab/>
        <w:t>- Nguồn vốn: Vốn khấu hao cơ bản của Tổng Công ty Điện lực Miền Bắc.</w:t>
      </w:r>
    </w:p>
    <w:p w14:paraId="36A26408"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ab/>
        <w:t xml:space="preserve">- Thời gian thực hiện hợp đồng: 10 ngày </w:t>
      </w:r>
    </w:p>
    <w:p w14:paraId="0EE457AF"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ab/>
        <w:t xml:space="preserve">- Địa điểm mua sắm: Hà Nội </w:t>
      </w:r>
    </w:p>
    <w:p w14:paraId="690480B4"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ab/>
        <w:t>- Quy mô công trình: Mua sắm xe ô tô 7 chỗ</w:t>
      </w:r>
    </w:p>
    <w:p w14:paraId="6CCA7911"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 xml:space="preserve"> b) Giới thiệu về gói thầu.</w:t>
      </w:r>
    </w:p>
    <w:p w14:paraId="2E936ECC"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Tên gói thâu: Gói thầu số 01: Mua sắm xe ô tô 7 chỗ</w:t>
      </w:r>
    </w:p>
    <w:p w14:paraId="690E580E"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lastRenderedPageBreak/>
        <w:tab/>
        <w:t xml:space="preserve">- Giao hàng:  Số 02 khu VP1 bán đảo Linh Đàm Phường Hoàng Liệt, Hà nội </w:t>
      </w:r>
    </w:p>
    <w:p w14:paraId="66550A05"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ab/>
        <w:t>Tất cả các thiết bị cung cấp cho công trình phải là sản phẩm của các nhà sản xuất có chứng chỉ hợp chuẩn chất lượng quốc gia và phải đảm bảo các tiêu chuẩn Quốc tế và tiêu chuẩn Việt Nam.</w:t>
      </w:r>
    </w:p>
    <w:p w14:paraId="676E4219"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b/>
          <w:i/>
          <w:kern w:val="0"/>
          <w:sz w:val="28"/>
          <w:szCs w:val="28"/>
          <w:lang w:val="nl-NL"/>
          <w14:ligatures w14:val="none"/>
        </w:rPr>
      </w:pPr>
      <w:r w:rsidRPr="002C2EE9">
        <w:rPr>
          <w:rFonts w:ascii="Times New Roman" w:eastAsia="Times New Roman" w:hAnsi="Times New Roman" w:cs="Times New Roman"/>
          <w:b/>
          <w:i/>
          <w:kern w:val="0"/>
          <w:sz w:val="28"/>
          <w:szCs w:val="28"/>
          <w:lang w:val="nl-NL"/>
          <w14:ligatures w14:val="none"/>
        </w:rPr>
        <w:t>1.2. Yêu cầu về kỹ thuật</w:t>
      </w:r>
    </w:p>
    <w:p w14:paraId="3FC2200F" w14:textId="1393E793" w:rsidR="001643DB" w:rsidRPr="002C2EE9" w:rsidRDefault="001643DB" w:rsidP="001643DB">
      <w:pPr>
        <w:autoSpaceDE w:val="0"/>
        <w:autoSpaceDN w:val="0"/>
        <w:adjustRightInd w:val="0"/>
        <w:spacing w:after="0" w:line="240" w:lineRule="auto"/>
        <w:ind w:firstLine="720"/>
        <w:jc w:val="both"/>
        <w:rPr>
          <w:rFonts w:ascii="Times New Roman" w:eastAsia="Times New Roman" w:hAnsi="Times New Roman" w:cs="Times New Roman"/>
          <w:i/>
          <w:iCs/>
          <w:kern w:val="0"/>
          <w:sz w:val="26"/>
          <w:szCs w:val="26"/>
          <w14:ligatures w14:val="none"/>
        </w:rPr>
      </w:pPr>
      <w:r w:rsidRPr="002C2EE9">
        <w:rPr>
          <w:rFonts w:ascii="Times New Roman" w:eastAsia="Times New Roman" w:hAnsi="Times New Roman" w:cs="Times New Roman"/>
          <w:i/>
          <w:iCs/>
          <w:kern w:val="0"/>
          <w:sz w:val="26"/>
          <w:szCs w:val="26"/>
          <w14:ligatures w14:val="none"/>
        </w:rPr>
        <w:t>Yêu cầu nhà thầu có bảng tuyên bố hàng hóa chào thầu đáp ứng các thông số kỹ thuật so với yêu cầu của Chủ đầu tư đưa ra dưới đây. Nhà thầu phải chịu toàn bộ trách nhiệm về tính chính xác của các thông tin đưa ra tại bảng tuyên bố. Trường hợp hàng hóa sau khi bàn giao không đúng với thông số nhà thầu đưa ra khi tham dự thầu thì nhà thầu sẽ bị coi là gian lận và chủ đầu tư sẽ xử lý theo quy định.</w:t>
      </w:r>
    </w:p>
    <w:p w14:paraId="1554BADD" w14:textId="77777777" w:rsidR="001643DB" w:rsidRPr="002C2EE9" w:rsidRDefault="001643DB" w:rsidP="001643DB">
      <w:pPr>
        <w:autoSpaceDE w:val="0"/>
        <w:autoSpaceDN w:val="0"/>
        <w:adjustRightInd w:val="0"/>
        <w:spacing w:after="0" w:line="240" w:lineRule="auto"/>
        <w:ind w:firstLine="720"/>
        <w:jc w:val="both"/>
        <w:rPr>
          <w:rFonts w:ascii="Times New Roman" w:eastAsia="Times New Roman" w:hAnsi="Times New Roman" w:cs="Times New Roman"/>
          <w:i/>
          <w:iCs/>
          <w:spacing w:val="-2"/>
          <w:kern w:val="0"/>
          <w:sz w:val="26"/>
          <w:szCs w:val="26"/>
          <w14:ligatures w14:val="none"/>
        </w:rPr>
      </w:pPr>
      <w:r w:rsidRPr="002C2EE9">
        <w:rPr>
          <w:rFonts w:ascii="Times New Roman" w:eastAsia="Times New Roman" w:hAnsi="Times New Roman" w:cs="Times New Roman"/>
          <w:i/>
          <w:iCs/>
          <w:spacing w:val="-2"/>
          <w:kern w:val="0"/>
          <w:sz w:val="26"/>
          <w:szCs w:val="26"/>
          <w14:ligatures w14:val="none"/>
        </w:rPr>
        <w:t>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tiêu chuẩn công nghệ “tương đương” hoặc tốt hơn so với các yêu cầu cụ thể ở dưới và cung cấp tài liệu chứng minh sự đáp ứng tốt hơn của hàng hóa chào thầu so với yêu cầu của E-HSMT.</w:t>
      </w:r>
    </w:p>
    <w:p w14:paraId="58E5D6F3" w14:textId="77777777" w:rsidR="00EE3CC2" w:rsidRPr="002C2EE9" w:rsidRDefault="00EE3CC2" w:rsidP="00EE3CC2">
      <w:pPr>
        <w:autoSpaceDE w:val="0"/>
        <w:autoSpaceDN w:val="0"/>
        <w:adjustRightInd w:val="0"/>
        <w:spacing w:after="0" w:line="240" w:lineRule="auto"/>
        <w:ind w:firstLine="720"/>
        <w:jc w:val="both"/>
        <w:rPr>
          <w:rFonts w:ascii="Times New Roman" w:eastAsia="Times New Roman" w:hAnsi="Times New Roman" w:cs="Times New Roman"/>
          <w:i/>
          <w:iCs/>
          <w:spacing w:val="-2"/>
          <w:kern w:val="0"/>
          <w:sz w:val="26"/>
          <w:szCs w:val="26"/>
          <w14:ligatures w14:val="none"/>
        </w:rPr>
      </w:pPr>
      <w:r w:rsidRPr="002C2EE9">
        <w:rPr>
          <w:rFonts w:ascii="Times New Roman" w:eastAsia="Times New Roman" w:hAnsi="Times New Roman" w:cs="Times New Roman"/>
          <w:i/>
          <w:iCs/>
          <w:spacing w:val="-2"/>
          <w:kern w:val="0"/>
          <w:sz w:val="26"/>
          <w:szCs w:val="26"/>
          <w14:ligatures w14:val="none"/>
        </w:rPr>
        <w:t xml:space="preserve">- Trong yêu cầu về kỹ thuật, nếu cụm từ “tương đương” được mô tả sau các yêu cầu về kỹ thuật của hàng hóa thì được hiểu tương đương về đặc tính kỹ thuật, tiêu chuẩn công nghệ, nếu cụm từ “tương đương” được mô tả sau các yêu cầu về chức năng của hàng hóa thì được hiểu tương đương về tính năng sử dụng. </w:t>
      </w:r>
    </w:p>
    <w:p w14:paraId="44C8F3A7" w14:textId="32C491C8" w:rsidR="00D86681" w:rsidRPr="002C2EE9" w:rsidRDefault="00D86681" w:rsidP="00D86681">
      <w:pPr>
        <w:autoSpaceDE w:val="0"/>
        <w:autoSpaceDN w:val="0"/>
        <w:adjustRightInd w:val="0"/>
        <w:spacing w:after="0" w:line="240" w:lineRule="auto"/>
        <w:ind w:firstLine="720"/>
        <w:jc w:val="both"/>
        <w:rPr>
          <w:rFonts w:ascii="Times New Roman" w:eastAsia="Times New Roman" w:hAnsi="Times New Roman" w:cs="Times New Roman"/>
          <w:i/>
          <w:iCs/>
          <w:kern w:val="0"/>
          <w:sz w:val="26"/>
          <w:szCs w:val="26"/>
          <w14:ligatures w14:val="none"/>
        </w:rPr>
      </w:pPr>
      <w:r w:rsidRPr="002C2EE9">
        <w:rPr>
          <w:rFonts w:ascii="Times New Roman" w:eastAsia="Times New Roman" w:hAnsi="Times New Roman" w:cs="Times New Roman"/>
          <w:i/>
          <w:iCs/>
          <w:kern w:val="0"/>
          <w:sz w:val="26"/>
          <w:szCs w:val="26"/>
          <w14:ligatures w14:val="none"/>
        </w:rPr>
        <w:t>Trường hợp nhà thầu chào hàng hóa có thông số kỹ thuật và chất lượng</w:t>
      </w:r>
      <w:r w:rsidRPr="002C2EE9">
        <w:rPr>
          <w:rFonts w:ascii="Times New Roman" w:eastAsia="Times New Roman" w:hAnsi="Times New Roman" w:cs="Times New Roman"/>
          <w:i/>
          <w:iCs/>
          <w:kern w:val="0"/>
          <w:sz w:val="26"/>
          <w:szCs w:val="26"/>
          <w14:ligatures w14:val="none"/>
        </w:rPr>
        <w:br/>
        <w:t>tương đương hoặc cao hơn so với E-HSMT thì nhà thầu phải kèm theo E-HSDT</w:t>
      </w:r>
      <w:r w:rsidRPr="002C2EE9">
        <w:rPr>
          <w:rFonts w:ascii="Times New Roman" w:eastAsia="Times New Roman" w:hAnsi="Times New Roman" w:cs="Times New Roman"/>
          <w:i/>
          <w:iCs/>
          <w:kern w:val="0"/>
          <w:sz w:val="26"/>
          <w:szCs w:val="26"/>
          <w14:ligatures w14:val="none"/>
        </w:rPr>
        <w:br/>
        <w:t>bản giải trình về đặc tính, thông số kỹ thuật của hàng hóa chào thầu đó, nhằm</w:t>
      </w:r>
      <w:r w:rsidRPr="002C2EE9">
        <w:rPr>
          <w:rFonts w:ascii="Times New Roman" w:eastAsia="Times New Roman" w:hAnsi="Times New Roman" w:cs="Times New Roman"/>
          <w:i/>
          <w:iCs/>
          <w:kern w:val="0"/>
          <w:sz w:val="26"/>
          <w:szCs w:val="26"/>
          <w14:ligatures w14:val="none"/>
        </w:rPr>
        <w:br/>
        <w:t>chứng minh cho Bên mời thầu thấy rằng những thay thế đó vẫn bảo đảm sự</w:t>
      </w:r>
      <w:r w:rsidRPr="002C2EE9">
        <w:rPr>
          <w:rFonts w:ascii="Times New Roman" w:eastAsia="Times New Roman" w:hAnsi="Times New Roman" w:cs="Times New Roman"/>
          <w:i/>
          <w:iCs/>
          <w:kern w:val="0"/>
          <w:sz w:val="26"/>
          <w:szCs w:val="26"/>
          <w14:ligatures w14:val="none"/>
        </w:rPr>
        <w:br/>
        <w:t>tương đương cơ bản hoặc cao hơn so với yêu cầu của E-HSMT hoặc bằng văn</w:t>
      </w:r>
      <w:r w:rsidRPr="002C2EE9">
        <w:rPr>
          <w:rFonts w:ascii="Times New Roman" w:eastAsia="Times New Roman" w:hAnsi="Times New Roman" w:cs="Times New Roman"/>
          <w:i/>
          <w:iCs/>
          <w:kern w:val="0"/>
          <w:sz w:val="26"/>
          <w:szCs w:val="26"/>
          <w14:ligatures w14:val="none"/>
        </w:rPr>
        <w:br/>
        <w:t>bản của một đơn vị kiểm định chất lượng được phép thực hiện theo quy định</w:t>
      </w:r>
      <w:r w:rsidRPr="002C2EE9">
        <w:rPr>
          <w:rFonts w:ascii="Times New Roman" w:eastAsia="Times New Roman" w:hAnsi="Times New Roman" w:cs="Times New Roman"/>
          <w:i/>
          <w:iCs/>
          <w:kern w:val="0"/>
          <w:sz w:val="26"/>
          <w:szCs w:val="26"/>
          <w14:ligatures w14:val="none"/>
        </w:rPr>
        <w:br/>
        <w:t>hiện hành hoặc tài liệu khác có giá trị tương đương.</w:t>
      </w:r>
    </w:p>
    <w:p w14:paraId="0BEAA296" w14:textId="60CE9B63" w:rsidR="002E35C2" w:rsidRPr="002C2EE9" w:rsidRDefault="00D86681" w:rsidP="002E35C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2C2EE9">
        <w:rPr>
          <w:rFonts w:ascii="Times New Roman" w:eastAsia="Times New Roman" w:hAnsi="Times New Roman" w:cs="Times New Roman"/>
          <w:i/>
          <w:spacing w:val="-2"/>
          <w:kern w:val="0"/>
          <w:sz w:val="28"/>
          <w:szCs w:val="28"/>
          <w:lang w:val="nl-NL"/>
          <w14:ligatures w14:val="none"/>
        </w:rPr>
        <w:t>Yêu cầu</w:t>
      </w:r>
      <w:r w:rsidR="002E35C2" w:rsidRPr="002C2EE9">
        <w:rPr>
          <w:rFonts w:ascii="Times New Roman" w:eastAsia="Times New Roman" w:hAnsi="Times New Roman" w:cs="Times New Roman"/>
          <w:i/>
          <w:spacing w:val="-2"/>
          <w:kern w:val="0"/>
          <w:sz w:val="28"/>
          <w:szCs w:val="28"/>
          <w:lang w:val="nl-NL"/>
          <w14:ligatures w14:val="none"/>
        </w:rPr>
        <w:t xml:space="preserve"> về kỹ thuật bao gồm yêu cầu về kỹ thuật chung và yêu cầu về kỹ thuật chi tiết đối với hàng hóa thuộc phạm vi cung cấp của gói thầu, cụ thể: </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143"/>
        <w:gridCol w:w="4253"/>
        <w:gridCol w:w="1276"/>
      </w:tblGrid>
      <w:tr w:rsidR="002C2EE9" w:rsidRPr="002C2EE9" w14:paraId="2E5BF497" w14:textId="77777777" w:rsidTr="0073721A">
        <w:trPr>
          <w:trHeight w:val="435"/>
        </w:trPr>
        <w:tc>
          <w:tcPr>
            <w:tcW w:w="9356" w:type="dxa"/>
            <w:gridSpan w:val="3"/>
            <w:noWrap/>
            <w:vAlign w:val="center"/>
          </w:tcPr>
          <w:p w14:paraId="436BFE61"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Mô tả thông số kỹ thuật</w:t>
            </w:r>
          </w:p>
        </w:tc>
        <w:tc>
          <w:tcPr>
            <w:tcW w:w="1276" w:type="dxa"/>
          </w:tcPr>
          <w:p w14:paraId="210A9752"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r>
      <w:tr w:rsidR="002C2EE9" w:rsidRPr="002C2EE9" w14:paraId="646BE697" w14:textId="77777777" w:rsidTr="0073721A">
        <w:trPr>
          <w:trHeight w:val="435"/>
        </w:trPr>
        <w:tc>
          <w:tcPr>
            <w:tcW w:w="960" w:type="dxa"/>
            <w:noWrap/>
            <w:vAlign w:val="center"/>
            <w:hideMark/>
          </w:tcPr>
          <w:p w14:paraId="18C3097E"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1</w:t>
            </w:r>
          </w:p>
        </w:tc>
        <w:tc>
          <w:tcPr>
            <w:tcW w:w="4143" w:type="dxa"/>
            <w:noWrap/>
            <w:vAlign w:val="center"/>
            <w:hideMark/>
          </w:tcPr>
          <w:p w14:paraId="0D4FE8F0" w14:textId="77777777" w:rsidR="002E35C2" w:rsidRPr="002C2EE9" w:rsidRDefault="002E35C2" w:rsidP="002E35C2">
            <w:pPr>
              <w:spacing w:after="0" w:line="240" w:lineRule="auto"/>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Loại xe</w:t>
            </w:r>
          </w:p>
        </w:tc>
        <w:tc>
          <w:tcPr>
            <w:tcW w:w="4253" w:type="dxa"/>
            <w:noWrap/>
            <w:vAlign w:val="center"/>
            <w:hideMark/>
          </w:tcPr>
          <w:p w14:paraId="4DA80193"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Xe ô tô 7 chỗ ngồi/ dẫn động 2 cầu</w:t>
            </w:r>
          </w:p>
        </w:tc>
        <w:tc>
          <w:tcPr>
            <w:tcW w:w="1276" w:type="dxa"/>
          </w:tcPr>
          <w:p w14:paraId="41513BB2"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Nhà thầu chào</w:t>
            </w:r>
          </w:p>
        </w:tc>
      </w:tr>
      <w:tr w:rsidR="002C2EE9" w:rsidRPr="002C2EE9" w14:paraId="5C3FCB8C" w14:textId="77777777" w:rsidTr="0073721A">
        <w:trPr>
          <w:trHeight w:val="435"/>
        </w:trPr>
        <w:tc>
          <w:tcPr>
            <w:tcW w:w="960" w:type="dxa"/>
            <w:noWrap/>
            <w:vAlign w:val="center"/>
          </w:tcPr>
          <w:p w14:paraId="2BEA2949" w14:textId="77777777" w:rsidR="00B059DC" w:rsidRPr="002C2EE9" w:rsidRDefault="00B059DC"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noWrap/>
            <w:vAlign w:val="center"/>
          </w:tcPr>
          <w:p w14:paraId="513E92F6" w14:textId="3B504BF8" w:rsidR="00B059DC" w:rsidRPr="002C2EE9" w:rsidRDefault="00B059DC"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Nhà sản xuất</w:t>
            </w:r>
          </w:p>
        </w:tc>
        <w:tc>
          <w:tcPr>
            <w:tcW w:w="4253" w:type="dxa"/>
            <w:noWrap/>
            <w:vAlign w:val="center"/>
          </w:tcPr>
          <w:p w14:paraId="6898BF1B" w14:textId="572B6CDF" w:rsidR="00B059DC" w:rsidRPr="002C2EE9" w:rsidRDefault="00B059DC"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Cung cấp đầy đủ thông tin nhà sản xuất</w:t>
            </w:r>
          </w:p>
        </w:tc>
        <w:tc>
          <w:tcPr>
            <w:tcW w:w="1276" w:type="dxa"/>
          </w:tcPr>
          <w:p w14:paraId="46E8638C" w14:textId="77777777" w:rsidR="00B059DC" w:rsidRPr="002C2EE9" w:rsidRDefault="00B059DC"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750A52AC" w14:textId="77777777" w:rsidTr="0073721A">
        <w:trPr>
          <w:trHeight w:val="435"/>
        </w:trPr>
        <w:tc>
          <w:tcPr>
            <w:tcW w:w="960" w:type="dxa"/>
            <w:noWrap/>
            <w:vAlign w:val="center"/>
          </w:tcPr>
          <w:p w14:paraId="04377C14" w14:textId="77777777" w:rsidR="00B059DC" w:rsidRPr="002C2EE9" w:rsidRDefault="00B059DC"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noWrap/>
            <w:vAlign w:val="center"/>
          </w:tcPr>
          <w:p w14:paraId="5F9FBDC4" w14:textId="0019B24D" w:rsidR="00B059DC" w:rsidRPr="002C2EE9" w:rsidRDefault="00B059DC"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Xuất xứ</w:t>
            </w:r>
          </w:p>
        </w:tc>
        <w:tc>
          <w:tcPr>
            <w:tcW w:w="4253" w:type="dxa"/>
            <w:noWrap/>
            <w:vAlign w:val="center"/>
          </w:tcPr>
          <w:p w14:paraId="0E3FF261" w14:textId="018322A4" w:rsidR="00B059DC" w:rsidRPr="002C2EE9" w:rsidRDefault="00B059DC"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Cung cấp đầy đủ thông tin</w:t>
            </w:r>
            <w:r w:rsidRPr="002C2EE9">
              <w:rPr>
                <w:rFonts w:ascii="Times New Roman" w:eastAsia="Times New Roman" w:hAnsi="Times New Roman" w:cs="Times New Roman"/>
                <w:kern w:val="0"/>
                <w:sz w:val="26"/>
                <w:szCs w:val="26"/>
                <w14:ligatures w14:val="none"/>
              </w:rPr>
              <w:t>xuất xứ</w:t>
            </w:r>
          </w:p>
        </w:tc>
        <w:tc>
          <w:tcPr>
            <w:tcW w:w="1276" w:type="dxa"/>
          </w:tcPr>
          <w:p w14:paraId="4642357A" w14:textId="77777777" w:rsidR="00B059DC" w:rsidRPr="002C2EE9" w:rsidRDefault="00B059DC"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74C8F70C" w14:textId="77777777" w:rsidTr="0073721A">
        <w:trPr>
          <w:trHeight w:val="435"/>
        </w:trPr>
        <w:tc>
          <w:tcPr>
            <w:tcW w:w="960" w:type="dxa"/>
            <w:noWrap/>
            <w:vAlign w:val="center"/>
            <w:hideMark/>
          </w:tcPr>
          <w:p w14:paraId="1A7A2146"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2</w:t>
            </w:r>
          </w:p>
        </w:tc>
        <w:tc>
          <w:tcPr>
            <w:tcW w:w="4143" w:type="dxa"/>
            <w:vAlign w:val="center"/>
            <w:hideMark/>
          </w:tcPr>
          <w:p w14:paraId="5A5B3BEA" w14:textId="77777777" w:rsidR="002E35C2" w:rsidRPr="002C2EE9" w:rsidRDefault="002E35C2" w:rsidP="002E35C2">
            <w:pPr>
              <w:spacing w:after="0" w:line="240" w:lineRule="auto"/>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Động cơ và Vận hành</w:t>
            </w:r>
          </w:p>
        </w:tc>
        <w:tc>
          <w:tcPr>
            <w:tcW w:w="4253" w:type="dxa"/>
            <w:vAlign w:val="center"/>
            <w:hideMark/>
          </w:tcPr>
          <w:p w14:paraId="791676C4"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bCs/>
                <w:kern w:val="0"/>
                <w:sz w:val="26"/>
                <w:szCs w:val="26"/>
                <w14:ligatures w14:val="none"/>
              </w:rPr>
              <w:t> </w:t>
            </w:r>
          </w:p>
        </w:tc>
        <w:tc>
          <w:tcPr>
            <w:tcW w:w="1276" w:type="dxa"/>
          </w:tcPr>
          <w:p w14:paraId="6DD73995" w14:textId="77777777" w:rsidR="002E35C2" w:rsidRPr="002C2EE9" w:rsidRDefault="002E35C2" w:rsidP="002E35C2">
            <w:pPr>
              <w:spacing w:after="0" w:line="240" w:lineRule="auto"/>
              <w:jc w:val="center"/>
              <w:rPr>
                <w:rFonts w:ascii="Times New Roman" w:eastAsia="Times New Roman" w:hAnsi="Times New Roman" w:cs="Times New Roman"/>
                <w:bCs/>
                <w:kern w:val="0"/>
                <w:sz w:val="26"/>
                <w:szCs w:val="26"/>
                <w14:ligatures w14:val="none"/>
              </w:rPr>
            </w:pPr>
          </w:p>
        </w:tc>
      </w:tr>
      <w:tr w:rsidR="002C2EE9" w:rsidRPr="002C2EE9" w14:paraId="139526D7" w14:textId="77777777" w:rsidTr="0073721A">
        <w:trPr>
          <w:trHeight w:val="264"/>
        </w:trPr>
        <w:tc>
          <w:tcPr>
            <w:tcW w:w="960" w:type="dxa"/>
            <w:noWrap/>
            <w:vAlign w:val="center"/>
            <w:hideMark/>
          </w:tcPr>
          <w:p w14:paraId="5CBA732E"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77E1943C"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Động cơ</w:t>
            </w:r>
          </w:p>
        </w:tc>
        <w:tc>
          <w:tcPr>
            <w:tcW w:w="4253" w:type="dxa"/>
            <w:vAlign w:val="center"/>
            <w:hideMark/>
          </w:tcPr>
          <w:p w14:paraId="2400AA8C"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bCs/>
                <w:kern w:val="0"/>
                <w:sz w:val="26"/>
                <w:szCs w:val="26"/>
                <w14:ligatures w14:val="none"/>
              </w:rPr>
              <w:t>Turbo 2.0 i4 TDCi hoặc tương đương</w:t>
            </w:r>
          </w:p>
        </w:tc>
        <w:tc>
          <w:tcPr>
            <w:tcW w:w="1276" w:type="dxa"/>
          </w:tcPr>
          <w:p w14:paraId="489B944D" w14:textId="77777777" w:rsidR="002E35C2" w:rsidRPr="002C2EE9" w:rsidRDefault="002E35C2" w:rsidP="002E35C2">
            <w:pPr>
              <w:spacing w:after="0" w:line="240" w:lineRule="auto"/>
              <w:jc w:val="center"/>
              <w:rPr>
                <w:rFonts w:ascii="Times New Roman" w:eastAsia="Times New Roman" w:hAnsi="Times New Roman" w:cs="Times New Roman"/>
                <w:bCs/>
                <w:kern w:val="0"/>
                <w:sz w:val="26"/>
                <w:szCs w:val="26"/>
                <w14:ligatures w14:val="none"/>
              </w:rPr>
            </w:pPr>
          </w:p>
        </w:tc>
      </w:tr>
      <w:tr w:rsidR="002C2EE9" w:rsidRPr="002C2EE9" w14:paraId="39E00AA8" w14:textId="77777777" w:rsidTr="0073721A">
        <w:trPr>
          <w:trHeight w:val="465"/>
        </w:trPr>
        <w:tc>
          <w:tcPr>
            <w:tcW w:w="960" w:type="dxa"/>
            <w:noWrap/>
            <w:vAlign w:val="center"/>
            <w:hideMark/>
          </w:tcPr>
          <w:p w14:paraId="5BFFC9EA"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lastRenderedPageBreak/>
              <w:t> </w:t>
            </w:r>
          </w:p>
        </w:tc>
        <w:tc>
          <w:tcPr>
            <w:tcW w:w="4143" w:type="dxa"/>
            <w:vAlign w:val="center"/>
            <w:hideMark/>
          </w:tcPr>
          <w:p w14:paraId="7EF1FE9B"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Công suất cực đại (Ps/vòng/phút)</w:t>
            </w:r>
          </w:p>
        </w:tc>
        <w:tc>
          <w:tcPr>
            <w:tcW w:w="4253" w:type="dxa"/>
            <w:vAlign w:val="center"/>
            <w:hideMark/>
          </w:tcPr>
          <w:p w14:paraId="24C17007"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bCs/>
                <w:kern w:val="0"/>
                <w:sz w:val="26"/>
                <w:szCs w:val="26"/>
                <w14:ligatures w14:val="none"/>
              </w:rPr>
              <w:t>≥ 209,8 (154,3KW) / 3750</w:t>
            </w:r>
          </w:p>
        </w:tc>
        <w:tc>
          <w:tcPr>
            <w:tcW w:w="1276" w:type="dxa"/>
          </w:tcPr>
          <w:p w14:paraId="2BF38FCA" w14:textId="77777777" w:rsidR="002E35C2" w:rsidRPr="002C2EE9" w:rsidRDefault="002E35C2" w:rsidP="002E35C2">
            <w:pPr>
              <w:spacing w:after="0" w:line="240" w:lineRule="auto"/>
              <w:jc w:val="center"/>
              <w:rPr>
                <w:rFonts w:ascii="Times New Roman" w:eastAsia="Times New Roman" w:hAnsi="Times New Roman" w:cs="Times New Roman"/>
                <w:bCs/>
                <w:kern w:val="0"/>
                <w:sz w:val="26"/>
                <w:szCs w:val="26"/>
                <w14:ligatures w14:val="none"/>
              </w:rPr>
            </w:pPr>
          </w:p>
        </w:tc>
      </w:tr>
      <w:tr w:rsidR="002C2EE9" w:rsidRPr="002C2EE9" w14:paraId="4A944A39" w14:textId="77777777" w:rsidTr="0073721A">
        <w:trPr>
          <w:trHeight w:val="465"/>
        </w:trPr>
        <w:tc>
          <w:tcPr>
            <w:tcW w:w="960" w:type="dxa"/>
            <w:noWrap/>
            <w:vAlign w:val="center"/>
            <w:hideMark/>
          </w:tcPr>
          <w:p w14:paraId="63059370"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67F629AB"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Mô men xoắn cực đại (Nm/vòng/phút)</w:t>
            </w:r>
          </w:p>
        </w:tc>
        <w:tc>
          <w:tcPr>
            <w:tcW w:w="4253" w:type="dxa"/>
            <w:vAlign w:val="center"/>
            <w:hideMark/>
          </w:tcPr>
          <w:p w14:paraId="69A97A3B"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bCs/>
                <w:kern w:val="0"/>
                <w:sz w:val="26"/>
                <w:szCs w:val="26"/>
                <w14:ligatures w14:val="none"/>
              </w:rPr>
              <w:t>≥500Nm/1750-2000</w:t>
            </w:r>
          </w:p>
        </w:tc>
        <w:tc>
          <w:tcPr>
            <w:tcW w:w="1276" w:type="dxa"/>
          </w:tcPr>
          <w:p w14:paraId="25C325F7" w14:textId="77777777" w:rsidR="002E35C2" w:rsidRPr="002C2EE9" w:rsidRDefault="002E35C2" w:rsidP="002E35C2">
            <w:pPr>
              <w:spacing w:after="0" w:line="240" w:lineRule="auto"/>
              <w:jc w:val="center"/>
              <w:rPr>
                <w:rFonts w:ascii="Times New Roman" w:eastAsia="Times New Roman" w:hAnsi="Times New Roman" w:cs="Times New Roman"/>
                <w:bCs/>
                <w:kern w:val="0"/>
                <w:sz w:val="26"/>
                <w:szCs w:val="26"/>
                <w14:ligatures w14:val="none"/>
              </w:rPr>
            </w:pPr>
          </w:p>
        </w:tc>
      </w:tr>
      <w:tr w:rsidR="002C2EE9" w:rsidRPr="002C2EE9" w14:paraId="646CC198" w14:textId="77777777" w:rsidTr="0073721A">
        <w:trPr>
          <w:trHeight w:val="465"/>
        </w:trPr>
        <w:tc>
          <w:tcPr>
            <w:tcW w:w="960" w:type="dxa"/>
            <w:noWrap/>
            <w:vAlign w:val="center"/>
            <w:hideMark/>
          </w:tcPr>
          <w:p w14:paraId="35F05036"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5F4209D9"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Tiêu chuẩn khí thải</w:t>
            </w:r>
          </w:p>
        </w:tc>
        <w:tc>
          <w:tcPr>
            <w:tcW w:w="4253" w:type="dxa"/>
            <w:vAlign w:val="center"/>
            <w:hideMark/>
          </w:tcPr>
          <w:p w14:paraId="0380A8B2"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bCs/>
                <w:kern w:val="0"/>
                <w:sz w:val="26"/>
                <w:szCs w:val="26"/>
                <w14:ligatures w14:val="none"/>
              </w:rPr>
              <w:t>Euro 5 trở lên</w:t>
            </w:r>
          </w:p>
        </w:tc>
        <w:tc>
          <w:tcPr>
            <w:tcW w:w="1276" w:type="dxa"/>
          </w:tcPr>
          <w:p w14:paraId="79D4667D" w14:textId="77777777" w:rsidR="002E35C2" w:rsidRPr="002C2EE9" w:rsidRDefault="002E35C2" w:rsidP="002E35C2">
            <w:pPr>
              <w:spacing w:after="0" w:line="240" w:lineRule="auto"/>
              <w:jc w:val="center"/>
              <w:rPr>
                <w:rFonts w:ascii="Times New Roman" w:eastAsia="Times New Roman" w:hAnsi="Times New Roman" w:cs="Times New Roman"/>
                <w:bCs/>
                <w:kern w:val="0"/>
                <w:sz w:val="26"/>
                <w:szCs w:val="26"/>
                <w14:ligatures w14:val="none"/>
              </w:rPr>
            </w:pPr>
          </w:p>
        </w:tc>
      </w:tr>
      <w:tr w:rsidR="002C2EE9" w:rsidRPr="002C2EE9" w14:paraId="5D19F05D" w14:textId="77777777" w:rsidTr="0073721A">
        <w:trPr>
          <w:trHeight w:val="465"/>
        </w:trPr>
        <w:tc>
          <w:tcPr>
            <w:tcW w:w="960" w:type="dxa"/>
            <w:noWrap/>
            <w:vAlign w:val="center"/>
            <w:hideMark/>
          </w:tcPr>
          <w:p w14:paraId="3B4BCB8C"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65CC7FD7"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Hộp số</w:t>
            </w:r>
          </w:p>
        </w:tc>
        <w:tc>
          <w:tcPr>
            <w:tcW w:w="4253" w:type="dxa"/>
            <w:vAlign w:val="center"/>
            <w:hideMark/>
          </w:tcPr>
          <w:p w14:paraId="71514DF8"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Số tự động≥ 10 cấp</w:t>
            </w:r>
          </w:p>
        </w:tc>
        <w:tc>
          <w:tcPr>
            <w:tcW w:w="1276" w:type="dxa"/>
          </w:tcPr>
          <w:p w14:paraId="57290E64"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5E63CF93" w14:textId="77777777" w:rsidTr="0073721A">
        <w:trPr>
          <w:trHeight w:val="388"/>
        </w:trPr>
        <w:tc>
          <w:tcPr>
            <w:tcW w:w="960" w:type="dxa"/>
            <w:noWrap/>
            <w:vAlign w:val="center"/>
            <w:hideMark/>
          </w:tcPr>
          <w:p w14:paraId="4726F80D"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3D06E383"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Hệ thống truyền động</w:t>
            </w:r>
          </w:p>
        </w:tc>
        <w:tc>
          <w:tcPr>
            <w:tcW w:w="4253" w:type="dxa"/>
            <w:vAlign w:val="center"/>
            <w:hideMark/>
          </w:tcPr>
          <w:p w14:paraId="4C52FBCB"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Hai cầu chủ động / 4x4</w:t>
            </w:r>
          </w:p>
        </w:tc>
        <w:tc>
          <w:tcPr>
            <w:tcW w:w="1276" w:type="dxa"/>
          </w:tcPr>
          <w:p w14:paraId="26928778"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313571F8" w14:textId="77777777" w:rsidTr="0073721A">
        <w:trPr>
          <w:trHeight w:val="425"/>
        </w:trPr>
        <w:tc>
          <w:tcPr>
            <w:tcW w:w="960" w:type="dxa"/>
            <w:noWrap/>
            <w:vAlign w:val="center"/>
          </w:tcPr>
          <w:p w14:paraId="361F1118"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60DFA5A0"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Trợ lực lái</w:t>
            </w:r>
          </w:p>
        </w:tc>
        <w:tc>
          <w:tcPr>
            <w:tcW w:w="4253" w:type="dxa"/>
            <w:vAlign w:val="center"/>
          </w:tcPr>
          <w:p w14:paraId="7EE1D824"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Trợ lực lái điện / EPAS</w:t>
            </w:r>
          </w:p>
        </w:tc>
        <w:tc>
          <w:tcPr>
            <w:tcW w:w="1276" w:type="dxa"/>
          </w:tcPr>
          <w:p w14:paraId="392DE84C"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193700CC" w14:textId="77777777" w:rsidTr="0073721A">
        <w:trPr>
          <w:trHeight w:val="463"/>
        </w:trPr>
        <w:tc>
          <w:tcPr>
            <w:tcW w:w="960" w:type="dxa"/>
            <w:noWrap/>
            <w:vAlign w:val="center"/>
          </w:tcPr>
          <w:p w14:paraId="6A620012"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4CA9AF98"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Hộp số</w:t>
            </w:r>
          </w:p>
        </w:tc>
        <w:tc>
          <w:tcPr>
            <w:tcW w:w="4253" w:type="dxa"/>
            <w:vAlign w:val="center"/>
          </w:tcPr>
          <w:p w14:paraId="24C23A21"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Tự động 10 cấp điện tử</w:t>
            </w:r>
          </w:p>
        </w:tc>
        <w:tc>
          <w:tcPr>
            <w:tcW w:w="1276" w:type="dxa"/>
          </w:tcPr>
          <w:p w14:paraId="4A3CCAA5"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7A64CA68" w14:textId="77777777" w:rsidTr="0073721A">
        <w:trPr>
          <w:trHeight w:val="330"/>
        </w:trPr>
        <w:tc>
          <w:tcPr>
            <w:tcW w:w="960" w:type="dxa"/>
            <w:noWrap/>
            <w:vAlign w:val="center"/>
            <w:hideMark/>
          </w:tcPr>
          <w:p w14:paraId="6E265851"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5016FCD5"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Treo trước</w:t>
            </w:r>
          </w:p>
        </w:tc>
        <w:tc>
          <w:tcPr>
            <w:tcW w:w="4253" w:type="dxa"/>
            <w:vAlign w:val="center"/>
            <w:hideMark/>
          </w:tcPr>
          <w:p w14:paraId="1CEE5651"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Hệ thống treo độc lập</w:t>
            </w:r>
          </w:p>
        </w:tc>
        <w:tc>
          <w:tcPr>
            <w:tcW w:w="1276" w:type="dxa"/>
          </w:tcPr>
          <w:p w14:paraId="7E721A38"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52A43557" w14:textId="77777777" w:rsidTr="0073721A">
        <w:trPr>
          <w:trHeight w:val="651"/>
        </w:trPr>
        <w:tc>
          <w:tcPr>
            <w:tcW w:w="960" w:type="dxa"/>
            <w:noWrap/>
            <w:vAlign w:val="center"/>
            <w:hideMark/>
          </w:tcPr>
          <w:p w14:paraId="07B5DF90"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674E3A74"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Treo sau</w:t>
            </w:r>
          </w:p>
        </w:tc>
        <w:tc>
          <w:tcPr>
            <w:tcW w:w="4253" w:type="dxa"/>
            <w:vAlign w:val="center"/>
            <w:hideMark/>
          </w:tcPr>
          <w:p w14:paraId="3F255540"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Hệ thống treo liên kết 4 điểm hoặc lò xo trụ với ống giảm chấn lớn.</w:t>
            </w:r>
          </w:p>
        </w:tc>
        <w:tc>
          <w:tcPr>
            <w:tcW w:w="1276" w:type="dxa"/>
          </w:tcPr>
          <w:p w14:paraId="16443B50"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2E3E197E" w14:textId="77777777" w:rsidTr="0073721A">
        <w:trPr>
          <w:trHeight w:val="405"/>
        </w:trPr>
        <w:tc>
          <w:tcPr>
            <w:tcW w:w="960" w:type="dxa"/>
            <w:noWrap/>
            <w:vAlign w:val="center"/>
            <w:hideMark/>
          </w:tcPr>
          <w:p w14:paraId="009F3D2D"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77FA9068"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Phanh trước/ sau</w:t>
            </w:r>
          </w:p>
        </w:tc>
        <w:tc>
          <w:tcPr>
            <w:tcW w:w="4253" w:type="dxa"/>
            <w:vAlign w:val="center"/>
            <w:hideMark/>
          </w:tcPr>
          <w:p w14:paraId="6282D44D"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Đĩa</w:t>
            </w:r>
          </w:p>
        </w:tc>
        <w:tc>
          <w:tcPr>
            <w:tcW w:w="1276" w:type="dxa"/>
          </w:tcPr>
          <w:p w14:paraId="5017705A"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00C59D0B" w14:textId="77777777" w:rsidTr="0073721A">
        <w:trPr>
          <w:trHeight w:val="405"/>
        </w:trPr>
        <w:tc>
          <w:tcPr>
            <w:tcW w:w="960" w:type="dxa"/>
            <w:noWrap/>
            <w:vAlign w:val="center"/>
            <w:hideMark/>
          </w:tcPr>
          <w:p w14:paraId="1F64C6B9"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3</w:t>
            </w:r>
          </w:p>
        </w:tc>
        <w:tc>
          <w:tcPr>
            <w:tcW w:w="4143" w:type="dxa"/>
            <w:vAlign w:val="center"/>
            <w:hideMark/>
          </w:tcPr>
          <w:p w14:paraId="782879C6" w14:textId="77777777" w:rsidR="002E35C2" w:rsidRPr="002C2EE9" w:rsidRDefault="002E35C2" w:rsidP="002E35C2">
            <w:pPr>
              <w:spacing w:after="0" w:line="240" w:lineRule="auto"/>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Hệ thống an toàn</w:t>
            </w:r>
          </w:p>
        </w:tc>
        <w:tc>
          <w:tcPr>
            <w:tcW w:w="4253" w:type="dxa"/>
            <w:noWrap/>
            <w:vAlign w:val="center"/>
            <w:hideMark/>
          </w:tcPr>
          <w:p w14:paraId="43D4A793"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1276" w:type="dxa"/>
          </w:tcPr>
          <w:p w14:paraId="502D9BFA"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r>
      <w:tr w:rsidR="002C2EE9" w:rsidRPr="002C2EE9" w14:paraId="25890402" w14:textId="77777777" w:rsidTr="0073721A">
        <w:trPr>
          <w:trHeight w:val="405"/>
        </w:trPr>
        <w:tc>
          <w:tcPr>
            <w:tcW w:w="960" w:type="dxa"/>
            <w:noWrap/>
            <w:vAlign w:val="center"/>
            <w:hideMark/>
          </w:tcPr>
          <w:p w14:paraId="38264C98"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30553365"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Túi khí phía trước</w:t>
            </w:r>
          </w:p>
        </w:tc>
        <w:tc>
          <w:tcPr>
            <w:tcW w:w="4253" w:type="dxa"/>
            <w:noWrap/>
            <w:vAlign w:val="center"/>
            <w:hideMark/>
          </w:tcPr>
          <w:p w14:paraId="4FA17644"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004300F9"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592F66F9" w14:textId="77777777" w:rsidTr="0073721A">
        <w:trPr>
          <w:trHeight w:val="299"/>
        </w:trPr>
        <w:tc>
          <w:tcPr>
            <w:tcW w:w="960" w:type="dxa"/>
            <w:noWrap/>
            <w:vAlign w:val="center"/>
            <w:hideMark/>
          </w:tcPr>
          <w:p w14:paraId="146B995F"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7EE78ECD"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Túi khí bên</w:t>
            </w:r>
          </w:p>
        </w:tc>
        <w:tc>
          <w:tcPr>
            <w:tcW w:w="4253" w:type="dxa"/>
            <w:noWrap/>
            <w:vAlign w:val="center"/>
            <w:hideMark/>
          </w:tcPr>
          <w:p w14:paraId="145E3EA5"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7E95F044"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676E3735" w14:textId="77777777" w:rsidTr="0073721A">
        <w:trPr>
          <w:trHeight w:val="417"/>
        </w:trPr>
        <w:tc>
          <w:tcPr>
            <w:tcW w:w="960" w:type="dxa"/>
            <w:noWrap/>
            <w:vAlign w:val="center"/>
            <w:hideMark/>
          </w:tcPr>
          <w:p w14:paraId="0A8E4B7B"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0FF26C2D"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Túi khí bảo vệ đầu gối người lái</w:t>
            </w:r>
          </w:p>
        </w:tc>
        <w:tc>
          <w:tcPr>
            <w:tcW w:w="4253" w:type="dxa"/>
            <w:noWrap/>
            <w:vAlign w:val="center"/>
            <w:hideMark/>
          </w:tcPr>
          <w:p w14:paraId="622CC08E"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69E3E8FE"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330D6B91" w14:textId="77777777" w:rsidTr="0073721A">
        <w:trPr>
          <w:trHeight w:val="660"/>
        </w:trPr>
        <w:tc>
          <w:tcPr>
            <w:tcW w:w="960" w:type="dxa"/>
            <w:noWrap/>
            <w:vAlign w:val="center"/>
            <w:hideMark/>
          </w:tcPr>
          <w:p w14:paraId="0A48CB6B"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25B06F36"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Túi khí rèm dọc hai bên trần xe</w:t>
            </w:r>
          </w:p>
        </w:tc>
        <w:tc>
          <w:tcPr>
            <w:tcW w:w="4253" w:type="dxa"/>
            <w:noWrap/>
            <w:vAlign w:val="center"/>
            <w:hideMark/>
          </w:tcPr>
          <w:p w14:paraId="7CA72BF4"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344E1877"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10A9470F" w14:textId="77777777" w:rsidTr="0073721A">
        <w:trPr>
          <w:trHeight w:val="660"/>
        </w:trPr>
        <w:tc>
          <w:tcPr>
            <w:tcW w:w="960" w:type="dxa"/>
            <w:noWrap/>
            <w:vAlign w:val="center"/>
            <w:hideMark/>
          </w:tcPr>
          <w:p w14:paraId="24E46774"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69619572"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Camera lùi</w:t>
            </w:r>
          </w:p>
        </w:tc>
        <w:tc>
          <w:tcPr>
            <w:tcW w:w="4253" w:type="dxa"/>
            <w:noWrap/>
            <w:vAlign w:val="center"/>
            <w:hideMark/>
          </w:tcPr>
          <w:p w14:paraId="5FAF1B1E"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Camera toàn cảnh 360</w:t>
            </w:r>
          </w:p>
        </w:tc>
        <w:tc>
          <w:tcPr>
            <w:tcW w:w="1276" w:type="dxa"/>
          </w:tcPr>
          <w:p w14:paraId="5BB02C88"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46B18396" w14:textId="77777777" w:rsidTr="0073721A">
        <w:trPr>
          <w:trHeight w:val="450"/>
        </w:trPr>
        <w:tc>
          <w:tcPr>
            <w:tcW w:w="960" w:type="dxa"/>
            <w:noWrap/>
            <w:vAlign w:val="center"/>
            <w:hideMark/>
          </w:tcPr>
          <w:p w14:paraId="4917C245"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2F84B745"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Cảm biến hỗ trợ đỗ xe</w:t>
            </w:r>
          </w:p>
        </w:tc>
        <w:tc>
          <w:tcPr>
            <w:tcW w:w="4253" w:type="dxa"/>
            <w:noWrap/>
            <w:vAlign w:val="center"/>
            <w:hideMark/>
          </w:tcPr>
          <w:p w14:paraId="1177A29E"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Cảm biến trước và sau</w:t>
            </w:r>
          </w:p>
        </w:tc>
        <w:tc>
          <w:tcPr>
            <w:tcW w:w="1276" w:type="dxa"/>
          </w:tcPr>
          <w:p w14:paraId="35A644FE"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77361CF8" w14:textId="77777777" w:rsidTr="0073721A">
        <w:trPr>
          <w:trHeight w:val="450"/>
        </w:trPr>
        <w:tc>
          <w:tcPr>
            <w:tcW w:w="960" w:type="dxa"/>
            <w:noWrap/>
            <w:vAlign w:val="center"/>
            <w:hideMark/>
          </w:tcPr>
          <w:p w14:paraId="2311FDFE"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0449AD5A"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lang w:val="sv-SE"/>
                <w14:ligatures w14:val="none"/>
              </w:rPr>
              <w:t>Hệ thống chống bó cứng phanh (ABS) và Phân phối lực phanh điện tử (EBD)</w:t>
            </w:r>
          </w:p>
        </w:tc>
        <w:tc>
          <w:tcPr>
            <w:tcW w:w="4253" w:type="dxa"/>
            <w:noWrap/>
            <w:vAlign w:val="center"/>
            <w:hideMark/>
          </w:tcPr>
          <w:p w14:paraId="198C1264"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2DAA3EC0"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4D5C51A6" w14:textId="77777777" w:rsidTr="0073721A">
        <w:trPr>
          <w:trHeight w:val="450"/>
        </w:trPr>
        <w:tc>
          <w:tcPr>
            <w:tcW w:w="960" w:type="dxa"/>
            <w:noWrap/>
            <w:vAlign w:val="center"/>
            <w:hideMark/>
          </w:tcPr>
          <w:p w14:paraId="72025266"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5E1FFA14"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lang w:val="sv-SE"/>
                <w14:ligatures w14:val="none"/>
              </w:rPr>
              <w:t>Hệ thống cân bằng điện tử (ESP)</w:t>
            </w:r>
          </w:p>
        </w:tc>
        <w:tc>
          <w:tcPr>
            <w:tcW w:w="4253" w:type="dxa"/>
            <w:hideMark/>
          </w:tcPr>
          <w:p w14:paraId="0BC9C82E"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57114A4D"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318AA1C9" w14:textId="77777777" w:rsidTr="0073721A">
        <w:trPr>
          <w:trHeight w:val="450"/>
        </w:trPr>
        <w:tc>
          <w:tcPr>
            <w:tcW w:w="960" w:type="dxa"/>
            <w:noWrap/>
            <w:vAlign w:val="center"/>
            <w:hideMark/>
          </w:tcPr>
          <w:p w14:paraId="69B539CC"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687747E9"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Hệ thống hỗ trợ xe khởi hành ngang dốc</w:t>
            </w:r>
          </w:p>
        </w:tc>
        <w:tc>
          <w:tcPr>
            <w:tcW w:w="4253" w:type="dxa"/>
            <w:hideMark/>
          </w:tcPr>
          <w:p w14:paraId="430E98B3"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2204E9D0"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02F14C20" w14:textId="77777777" w:rsidTr="0073721A">
        <w:trPr>
          <w:trHeight w:val="660"/>
        </w:trPr>
        <w:tc>
          <w:tcPr>
            <w:tcW w:w="960" w:type="dxa"/>
            <w:noWrap/>
            <w:vAlign w:val="center"/>
            <w:hideMark/>
          </w:tcPr>
          <w:p w14:paraId="2E6D71F7"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37B9D152"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Hệ thống hỗ trợ đổ đèo</w:t>
            </w:r>
          </w:p>
        </w:tc>
        <w:tc>
          <w:tcPr>
            <w:tcW w:w="4253" w:type="dxa"/>
            <w:hideMark/>
          </w:tcPr>
          <w:p w14:paraId="6EA0004B"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0B381E5B"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3ECAF4CF" w14:textId="77777777" w:rsidTr="0073721A">
        <w:trPr>
          <w:trHeight w:val="510"/>
        </w:trPr>
        <w:tc>
          <w:tcPr>
            <w:tcW w:w="960" w:type="dxa"/>
            <w:noWrap/>
            <w:vAlign w:val="center"/>
            <w:hideMark/>
          </w:tcPr>
          <w:p w14:paraId="7E020A8A"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2F5B42B4"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Hệ thống kiểm soát tốc độ</w:t>
            </w:r>
          </w:p>
        </w:tc>
        <w:tc>
          <w:tcPr>
            <w:tcW w:w="4253" w:type="dxa"/>
            <w:vAlign w:val="center"/>
            <w:hideMark/>
          </w:tcPr>
          <w:p w14:paraId="5B1AB374"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Tự động</w:t>
            </w:r>
          </w:p>
        </w:tc>
        <w:tc>
          <w:tcPr>
            <w:tcW w:w="1276" w:type="dxa"/>
          </w:tcPr>
          <w:p w14:paraId="2A634E98"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4BE7DAB3" w14:textId="77777777" w:rsidTr="0073721A">
        <w:trPr>
          <w:trHeight w:val="510"/>
        </w:trPr>
        <w:tc>
          <w:tcPr>
            <w:tcW w:w="960" w:type="dxa"/>
            <w:noWrap/>
            <w:vAlign w:val="center"/>
          </w:tcPr>
          <w:p w14:paraId="0B1E9001"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2E8731EF"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Hệ thống Cảnh báo điểm mù kết hợp Cảnh báo có xe cắt ngang</w:t>
            </w:r>
          </w:p>
        </w:tc>
        <w:tc>
          <w:tcPr>
            <w:tcW w:w="4253" w:type="dxa"/>
            <w:vAlign w:val="center"/>
          </w:tcPr>
          <w:p w14:paraId="139360D0" w14:textId="77777777" w:rsidR="002E35C2" w:rsidRPr="002C2EE9" w:rsidRDefault="002E35C2" w:rsidP="002E35C2">
            <w:pPr>
              <w:spacing w:after="0" w:line="240" w:lineRule="auto"/>
              <w:jc w:val="center"/>
              <w:rPr>
                <w:rFonts w:ascii="Times New Roman" w:eastAsia="Times New Roman" w:hAnsi="Times New Roman" w:cs="Times New Roman"/>
                <w:bCs/>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17F5CDE0"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18496ECF" w14:textId="77777777" w:rsidTr="0073721A">
        <w:trPr>
          <w:trHeight w:val="510"/>
        </w:trPr>
        <w:tc>
          <w:tcPr>
            <w:tcW w:w="960" w:type="dxa"/>
            <w:noWrap/>
            <w:vAlign w:val="center"/>
          </w:tcPr>
          <w:p w14:paraId="18BDD414"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457DCEF1"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Hệ thống cảnh báo lệch làn &amp; hỗ trợ duy trì làn đường/LKA&amp;LDW</w:t>
            </w:r>
          </w:p>
        </w:tc>
        <w:tc>
          <w:tcPr>
            <w:tcW w:w="4253" w:type="dxa"/>
            <w:vAlign w:val="center"/>
          </w:tcPr>
          <w:p w14:paraId="0678DEED" w14:textId="77777777" w:rsidR="002E35C2" w:rsidRPr="002C2EE9" w:rsidRDefault="002E35C2" w:rsidP="002E35C2">
            <w:pPr>
              <w:spacing w:after="0" w:line="240" w:lineRule="auto"/>
              <w:jc w:val="center"/>
              <w:rPr>
                <w:rFonts w:ascii="Times New Roman" w:eastAsia="Times New Roman" w:hAnsi="Times New Roman" w:cs="Times New Roman"/>
                <w:bCs/>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660CE8BC"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7B8EF29D" w14:textId="77777777" w:rsidTr="0073721A">
        <w:trPr>
          <w:trHeight w:val="510"/>
        </w:trPr>
        <w:tc>
          <w:tcPr>
            <w:tcW w:w="960" w:type="dxa"/>
            <w:noWrap/>
            <w:vAlign w:val="center"/>
          </w:tcPr>
          <w:p w14:paraId="542CAE00"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511C15AF"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Hệ thống Cảnh báo va chạm và Hỗ trợ phanh khẩn cấp khi gặp chướng ngại vật phía trước</w:t>
            </w:r>
          </w:p>
        </w:tc>
        <w:tc>
          <w:tcPr>
            <w:tcW w:w="4253" w:type="dxa"/>
            <w:vAlign w:val="center"/>
          </w:tcPr>
          <w:p w14:paraId="3D78B2B1" w14:textId="77777777" w:rsidR="002E35C2" w:rsidRPr="002C2EE9" w:rsidRDefault="002E35C2" w:rsidP="002E35C2">
            <w:pPr>
              <w:spacing w:after="0" w:line="240" w:lineRule="auto"/>
              <w:jc w:val="center"/>
              <w:rPr>
                <w:rFonts w:ascii="Times New Roman" w:eastAsia="Times New Roman" w:hAnsi="Times New Roman" w:cs="Times New Roman"/>
                <w:bCs/>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5A6BFB27"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18677726" w14:textId="77777777" w:rsidTr="0073721A">
        <w:trPr>
          <w:trHeight w:val="396"/>
        </w:trPr>
        <w:tc>
          <w:tcPr>
            <w:tcW w:w="960" w:type="dxa"/>
            <w:noWrap/>
            <w:vAlign w:val="center"/>
          </w:tcPr>
          <w:p w14:paraId="35FE5D02"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7A42E5D2"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Hệ thống Kiểm soát áp suất lốp</w:t>
            </w:r>
          </w:p>
        </w:tc>
        <w:tc>
          <w:tcPr>
            <w:tcW w:w="4253" w:type="dxa"/>
            <w:vAlign w:val="center"/>
          </w:tcPr>
          <w:p w14:paraId="7377B028" w14:textId="77777777" w:rsidR="002E35C2" w:rsidRPr="002C2EE9" w:rsidRDefault="002E35C2" w:rsidP="002E35C2">
            <w:pPr>
              <w:spacing w:after="0" w:line="240" w:lineRule="auto"/>
              <w:jc w:val="center"/>
              <w:rPr>
                <w:rFonts w:ascii="Times New Roman" w:eastAsia="Times New Roman" w:hAnsi="Times New Roman" w:cs="Times New Roman"/>
                <w:bCs/>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51ADECEF"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0DE857CF" w14:textId="77777777" w:rsidTr="0073721A">
        <w:trPr>
          <w:trHeight w:val="415"/>
        </w:trPr>
        <w:tc>
          <w:tcPr>
            <w:tcW w:w="960" w:type="dxa"/>
            <w:noWrap/>
            <w:vAlign w:val="center"/>
          </w:tcPr>
          <w:p w14:paraId="5452BCFA"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0528AA4D"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Hệ thống chống trộm</w:t>
            </w:r>
          </w:p>
        </w:tc>
        <w:tc>
          <w:tcPr>
            <w:tcW w:w="4253" w:type="dxa"/>
            <w:vAlign w:val="center"/>
          </w:tcPr>
          <w:p w14:paraId="0419F988" w14:textId="77777777" w:rsidR="002E35C2" w:rsidRPr="002C2EE9" w:rsidRDefault="002E35C2" w:rsidP="002E35C2">
            <w:pPr>
              <w:spacing w:after="0" w:line="240" w:lineRule="auto"/>
              <w:jc w:val="center"/>
              <w:rPr>
                <w:rFonts w:ascii="Times New Roman" w:eastAsia="Times New Roman" w:hAnsi="Times New Roman" w:cs="Times New Roman"/>
                <w:bCs/>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73869AAA"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3DD1F0A7" w14:textId="77777777" w:rsidTr="0073721A">
        <w:trPr>
          <w:trHeight w:val="421"/>
        </w:trPr>
        <w:tc>
          <w:tcPr>
            <w:tcW w:w="960" w:type="dxa"/>
            <w:noWrap/>
            <w:vAlign w:val="center"/>
            <w:hideMark/>
          </w:tcPr>
          <w:p w14:paraId="257D50FB"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4</w:t>
            </w:r>
          </w:p>
        </w:tc>
        <w:tc>
          <w:tcPr>
            <w:tcW w:w="4143" w:type="dxa"/>
            <w:vAlign w:val="center"/>
            <w:hideMark/>
          </w:tcPr>
          <w:p w14:paraId="53986A2D" w14:textId="77777777" w:rsidR="002E35C2" w:rsidRPr="002C2EE9" w:rsidRDefault="002E35C2" w:rsidP="002E35C2">
            <w:pPr>
              <w:spacing w:after="0" w:line="240" w:lineRule="auto"/>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kern w:val="0"/>
                <w:sz w:val="26"/>
                <w:szCs w:val="26"/>
                <w14:ligatures w14:val="none"/>
              </w:rPr>
              <w:t>Trang thiết bị ngoại thất</w:t>
            </w:r>
          </w:p>
        </w:tc>
        <w:tc>
          <w:tcPr>
            <w:tcW w:w="4253" w:type="dxa"/>
            <w:vAlign w:val="center"/>
            <w:hideMark/>
          </w:tcPr>
          <w:p w14:paraId="192E14A5"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bCs/>
                <w:kern w:val="0"/>
                <w:sz w:val="26"/>
                <w:szCs w:val="26"/>
                <w14:ligatures w14:val="none"/>
              </w:rPr>
              <w:t> </w:t>
            </w:r>
          </w:p>
        </w:tc>
        <w:tc>
          <w:tcPr>
            <w:tcW w:w="1276" w:type="dxa"/>
          </w:tcPr>
          <w:p w14:paraId="17DABEAF" w14:textId="77777777" w:rsidR="002E35C2" w:rsidRPr="002C2EE9" w:rsidRDefault="002E35C2" w:rsidP="002E35C2">
            <w:pPr>
              <w:spacing w:after="0" w:line="240" w:lineRule="auto"/>
              <w:jc w:val="center"/>
              <w:rPr>
                <w:rFonts w:ascii="Times New Roman" w:eastAsia="Times New Roman" w:hAnsi="Times New Roman" w:cs="Times New Roman"/>
                <w:bCs/>
                <w:kern w:val="0"/>
                <w:sz w:val="26"/>
                <w:szCs w:val="26"/>
                <w14:ligatures w14:val="none"/>
              </w:rPr>
            </w:pPr>
          </w:p>
        </w:tc>
      </w:tr>
      <w:tr w:rsidR="002C2EE9" w:rsidRPr="002C2EE9" w14:paraId="3A452709" w14:textId="77777777" w:rsidTr="0073721A">
        <w:trPr>
          <w:trHeight w:val="545"/>
        </w:trPr>
        <w:tc>
          <w:tcPr>
            <w:tcW w:w="960" w:type="dxa"/>
            <w:noWrap/>
            <w:vAlign w:val="center"/>
            <w:hideMark/>
          </w:tcPr>
          <w:p w14:paraId="3A0A0F89"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2F02BE95"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Đèn phía trước</w:t>
            </w:r>
          </w:p>
        </w:tc>
        <w:tc>
          <w:tcPr>
            <w:tcW w:w="4253" w:type="dxa"/>
            <w:vAlign w:val="center"/>
            <w:hideMark/>
          </w:tcPr>
          <w:p w14:paraId="17561C5E"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LED Matrix, tự động bật đèn, tự động bật đèn chiếu góc</w:t>
            </w:r>
          </w:p>
        </w:tc>
        <w:tc>
          <w:tcPr>
            <w:tcW w:w="1276" w:type="dxa"/>
          </w:tcPr>
          <w:p w14:paraId="5D8B0B80"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35C511EB" w14:textId="77777777" w:rsidTr="0073721A">
        <w:trPr>
          <w:trHeight w:val="450"/>
        </w:trPr>
        <w:tc>
          <w:tcPr>
            <w:tcW w:w="960" w:type="dxa"/>
            <w:noWrap/>
            <w:vAlign w:val="center"/>
            <w:hideMark/>
          </w:tcPr>
          <w:p w14:paraId="09F74F93"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6FB482EE"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Đèn pha chống chói tự động</w:t>
            </w:r>
          </w:p>
        </w:tc>
        <w:tc>
          <w:tcPr>
            <w:tcW w:w="4253" w:type="dxa"/>
            <w:vAlign w:val="center"/>
            <w:hideMark/>
          </w:tcPr>
          <w:p w14:paraId="7B0FDE11"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2AC72AE3"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5EE60E2E" w14:textId="77777777" w:rsidTr="0073721A">
        <w:trPr>
          <w:trHeight w:val="450"/>
        </w:trPr>
        <w:tc>
          <w:tcPr>
            <w:tcW w:w="960" w:type="dxa"/>
            <w:noWrap/>
            <w:vAlign w:val="center"/>
            <w:hideMark/>
          </w:tcPr>
          <w:p w14:paraId="644D3AD6"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01D7151D"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Đèn sương mù</w:t>
            </w:r>
          </w:p>
        </w:tc>
        <w:tc>
          <w:tcPr>
            <w:tcW w:w="4253" w:type="dxa"/>
            <w:vAlign w:val="center"/>
            <w:hideMark/>
          </w:tcPr>
          <w:p w14:paraId="3351A632"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5E618988"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64971000" w14:textId="77777777" w:rsidTr="0073721A">
        <w:trPr>
          <w:trHeight w:val="450"/>
        </w:trPr>
        <w:tc>
          <w:tcPr>
            <w:tcW w:w="960" w:type="dxa"/>
            <w:noWrap/>
            <w:vAlign w:val="center"/>
            <w:hideMark/>
          </w:tcPr>
          <w:p w14:paraId="3ABAEA81"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2FC33101"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Gạt mưa tự động</w:t>
            </w:r>
          </w:p>
        </w:tc>
        <w:tc>
          <w:tcPr>
            <w:tcW w:w="4253" w:type="dxa"/>
            <w:vAlign w:val="center"/>
            <w:hideMark/>
          </w:tcPr>
          <w:p w14:paraId="6E3BBA8B"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047055C5"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0D521FBB" w14:textId="77777777" w:rsidTr="0073721A">
        <w:trPr>
          <w:trHeight w:val="446"/>
        </w:trPr>
        <w:tc>
          <w:tcPr>
            <w:tcW w:w="960" w:type="dxa"/>
            <w:noWrap/>
            <w:vAlign w:val="center"/>
            <w:hideMark/>
          </w:tcPr>
          <w:p w14:paraId="124DBB00"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4B0BB129"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Gương chiếu hậu điều chỉnh điện</w:t>
            </w:r>
          </w:p>
        </w:tc>
        <w:tc>
          <w:tcPr>
            <w:tcW w:w="4253" w:type="dxa"/>
            <w:vAlign w:val="center"/>
            <w:hideMark/>
          </w:tcPr>
          <w:p w14:paraId="1A985AA6"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 xml:space="preserve"> Gập điện</w:t>
            </w:r>
          </w:p>
        </w:tc>
        <w:tc>
          <w:tcPr>
            <w:tcW w:w="1276" w:type="dxa"/>
          </w:tcPr>
          <w:p w14:paraId="61DA433B"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5AFCD386" w14:textId="77777777" w:rsidTr="0073721A">
        <w:trPr>
          <w:trHeight w:val="405"/>
        </w:trPr>
        <w:tc>
          <w:tcPr>
            <w:tcW w:w="960" w:type="dxa"/>
            <w:noWrap/>
            <w:vAlign w:val="center"/>
            <w:hideMark/>
          </w:tcPr>
          <w:p w14:paraId="2297EEA0"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39AA319D"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 xml:space="preserve">Cửa sổ trời toàn cảnh Panorama </w:t>
            </w:r>
          </w:p>
        </w:tc>
        <w:tc>
          <w:tcPr>
            <w:tcW w:w="4253" w:type="dxa"/>
            <w:vAlign w:val="center"/>
            <w:hideMark/>
          </w:tcPr>
          <w:p w14:paraId="513E246F"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58088C57"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127AF479" w14:textId="77777777" w:rsidTr="0073721A">
        <w:trPr>
          <w:trHeight w:val="405"/>
        </w:trPr>
        <w:tc>
          <w:tcPr>
            <w:tcW w:w="960" w:type="dxa"/>
            <w:noWrap/>
            <w:vAlign w:val="center"/>
            <w:hideMark/>
          </w:tcPr>
          <w:p w14:paraId="304BA76E"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 </w:t>
            </w:r>
          </w:p>
        </w:tc>
        <w:tc>
          <w:tcPr>
            <w:tcW w:w="4143" w:type="dxa"/>
            <w:vAlign w:val="center"/>
            <w:hideMark/>
          </w:tcPr>
          <w:p w14:paraId="6162E214"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Cửa hậu đóng/ mở điện</w:t>
            </w:r>
          </w:p>
        </w:tc>
        <w:tc>
          <w:tcPr>
            <w:tcW w:w="4253" w:type="dxa"/>
            <w:vAlign w:val="center"/>
            <w:hideMark/>
          </w:tcPr>
          <w:p w14:paraId="2987FF2B"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6154EFA8"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4B78343D" w14:textId="77777777" w:rsidTr="0073721A">
        <w:trPr>
          <w:trHeight w:val="405"/>
        </w:trPr>
        <w:tc>
          <w:tcPr>
            <w:tcW w:w="960" w:type="dxa"/>
            <w:noWrap/>
            <w:vAlign w:val="center"/>
          </w:tcPr>
          <w:p w14:paraId="120183C7"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5</w:t>
            </w:r>
          </w:p>
        </w:tc>
        <w:tc>
          <w:tcPr>
            <w:tcW w:w="4143" w:type="dxa"/>
            <w:vAlign w:val="center"/>
          </w:tcPr>
          <w:p w14:paraId="5F291726"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b/>
                <w:kern w:val="0"/>
                <w:sz w:val="26"/>
                <w:szCs w:val="26"/>
                <w14:ligatures w14:val="none"/>
              </w:rPr>
              <w:t>Trang thiết bị nội thất</w:t>
            </w:r>
          </w:p>
        </w:tc>
        <w:tc>
          <w:tcPr>
            <w:tcW w:w="4253" w:type="dxa"/>
            <w:vAlign w:val="center"/>
          </w:tcPr>
          <w:p w14:paraId="4669ECF0"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c>
          <w:tcPr>
            <w:tcW w:w="1276" w:type="dxa"/>
          </w:tcPr>
          <w:p w14:paraId="68B38EBF"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2F71C17C" w14:textId="77777777" w:rsidTr="0073721A">
        <w:trPr>
          <w:trHeight w:val="405"/>
        </w:trPr>
        <w:tc>
          <w:tcPr>
            <w:tcW w:w="960" w:type="dxa"/>
            <w:noWrap/>
            <w:vAlign w:val="center"/>
          </w:tcPr>
          <w:p w14:paraId="5D78F5DB"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047CA968" w14:textId="77777777" w:rsidR="002E35C2" w:rsidRPr="002C2EE9" w:rsidRDefault="002E35C2" w:rsidP="002E35C2">
            <w:pPr>
              <w:spacing w:after="0" w:line="240" w:lineRule="auto"/>
              <w:rPr>
                <w:rFonts w:ascii="Times New Roman" w:eastAsia="Times New Roman" w:hAnsi="Times New Roman" w:cs="Times New Roman"/>
                <w:b/>
                <w:kern w:val="0"/>
                <w:sz w:val="26"/>
                <w:szCs w:val="26"/>
                <w14:ligatures w14:val="none"/>
              </w:rPr>
            </w:pPr>
            <w:r w:rsidRPr="002C2EE9">
              <w:rPr>
                <w:rFonts w:ascii="Times New Roman" w:eastAsia="Times New Roman" w:hAnsi="Times New Roman" w:cs="Times New Roman"/>
                <w:kern w:val="0"/>
                <w:sz w:val="26"/>
                <w:szCs w:val="26"/>
                <w14:ligatures w14:val="none"/>
              </w:rPr>
              <w:t>Khởi động bằng nút bấm</w:t>
            </w:r>
          </w:p>
        </w:tc>
        <w:tc>
          <w:tcPr>
            <w:tcW w:w="4253" w:type="dxa"/>
            <w:vAlign w:val="center"/>
          </w:tcPr>
          <w:p w14:paraId="3D7B9BE6"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4A18AB55"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6CDB58A8" w14:textId="77777777" w:rsidTr="0073721A">
        <w:trPr>
          <w:trHeight w:val="405"/>
        </w:trPr>
        <w:tc>
          <w:tcPr>
            <w:tcW w:w="960" w:type="dxa"/>
            <w:noWrap/>
            <w:vAlign w:val="center"/>
          </w:tcPr>
          <w:p w14:paraId="3A187136"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56BC032D" w14:textId="77777777" w:rsidR="002E35C2" w:rsidRPr="002C2EE9" w:rsidRDefault="002E35C2" w:rsidP="002E35C2">
            <w:pPr>
              <w:spacing w:after="0" w:line="240" w:lineRule="auto"/>
              <w:rPr>
                <w:rFonts w:ascii="Times New Roman" w:eastAsia="Times New Roman" w:hAnsi="Times New Roman" w:cs="Times New Roman"/>
                <w:b/>
                <w:kern w:val="0"/>
                <w:sz w:val="26"/>
                <w:szCs w:val="26"/>
                <w14:ligatures w14:val="none"/>
              </w:rPr>
            </w:pPr>
            <w:r w:rsidRPr="002C2EE9">
              <w:rPr>
                <w:rFonts w:ascii="Times New Roman" w:eastAsia="Times New Roman" w:hAnsi="Times New Roman" w:cs="Times New Roman"/>
                <w:kern w:val="0"/>
                <w:sz w:val="26"/>
                <w:szCs w:val="26"/>
                <w14:ligatures w14:val="none"/>
              </w:rPr>
              <w:t>Chìa khóa thông minh</w:t>
            </w:r>
          </w:p>
        </w:tc>
        <w:tc>
          <w:tcPr>
            <w:tcW w:w="4253" w:type="dxa"/>
            <w:vAlign w:val="center"/>
          </w:tcPr>
          <w:p w14:paraId="05D2B808"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7FEAC6D8"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03DDA247" w14:textId="77777777" w:rsidTr="0073721A">
        <w:trPr>
          <w:trHeight w:val="405"/>
        </w:trPr>
        <w:tc>
          <w:tcPr>
            <w:tcW w:w="960" w:type="dxa"/>
            <w:noWrap/>
            <w:vAlign w:val="center"/>
          </w:tcPr>
          <w:p w14:paraId="35E51F8A"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31F7CA60"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Camera hành trình cảnh báo tốc độ</w:t>
            </w:r>
          </w:p>
        </w:tc>
        <w:tc>
          <w:tcPr>
            <w:tcW w:w="4253" w:type="dxa"/>
            <w:vAlign w:val="center"/>
          </w:tcPr>
          <w:p w14:paraId="0A1B852B" w14:textId="77777777" w:rsidR="002E35C2" w:rsidRPr="002C2EE9" w:rsidRDefault="002E35C2" w:rsidP="002E35C2">
            <w:pPr>
              <w:spacing w:after="0" w:line="240" w:lineRule="auto"/>
              <w:jc w:val="both"/>
              <w:rPr>
                <w:rFonts w:ascii="Times New Roman" w:eastAsia="Times New Roman" w:hAnsi="Times New Roman" w:cs="Times New Roman"/>
                <w:bCs/>
                <w:kern w:val="0"/>
                <w:sz w:val="26"/>
                <w:szCs w:val="26"/>
                <w14:ligatures w14:val="none"/>
              </w:rPr>
            </w:pPr>
            <w:r w:rsidRPr="002C2EE9">
              <w:rPr>
                <w:rFonts w:ascii="Times New Roman" w:eastAsia="Times New Roman" w:hAnsi="Times New Roman" w:cs="Times New Roman"/>
                <w:bCs/>
                <w:kern w:val="0"/>
                <w:sz w:val="26"/>
                <w:szCs w:val="26"/>
                <w14:ligatures w14:val="none"/>
              </w:rPr>
              <w:t>Ống kính ghi hình góc rộng ≥150</w:t>
            </w:r>
            <w:r w:rsidRPr="002C2EE9">
              <w:rPr>
                <w:rFonts w:ascii="Times New Roman" w:eastAsia="Times New Roman" w:hAnsi="Times New Roman" w:cs="Times New Roman"/>
                <w:bCs/>
                <w:kern w:val="0"/>
                <w:sz w:val="26"/>
                <w:szCs w:val="26"/>
                <w:vertAlign w:val="superscript"/>
                <w14:ligatures w14:val="none"/>
              </w:rPr>
              <w:t>o</w:t>
            </w:r>
            <w:r w:rsidRPr="002C2EE9">
              <w:rPr>
                <w:rFonts w:ascii="Times New Roman" w:eastAsia="Times New Roman" w:hAnsi="Times New Roman" w:cs="Times New Roman"/>
                <w:bCs/>
                <w:kern w:val="0"/>
                <w:sz w:val="26"/>
                <w:szCs w:val="26"/>
                <w14:ligatures w14:val="none"/>
              </w:rPr>
              <w:t xml:space="preserve"> </w:t>
            </w:r>
          </w:p>
          <w:p w14:paraId="5CD07040" w14:textId="77777777" w:rsidR="002E35C2" w:rsidRPr="002C2EE9" w:rsidRDefault="002E35C2" w:rsidP="002E35C2">
            <w:pPr>
              <w:spacing w:after="0" w:line="240" w:lineRule="auto"/>
              <w:jc w:val="both"/>
              <w:rPr>
                <w:rFonts w:ascii="Times New Roman" w:eastAsia="Times New Roman" w:hAnsi="Times New Roman" w:cs="Times New Roman"/>
                <w:bCs/>
                <w:kern w:val="0"/>
                <w:sz w:val="26"/>
                <w:szCs w:val="26"/>
                <w14:ligatures w14:val="none"/>
              </w:rPr>
            </w:pPr>
            <w:r w:rsidRPr="002C2EE9">
              <w:rPr>
                <w:rFonts w:ascii="Times New Roman" w:eastAsia="Times New Roman" w:hAnsi="Times New Roman" w:cs="Times New Roman"/>
                <w:bCs/>
                <w:kern w:val="0"/>
                <w:sz w:val="26"/>
                <w:szCs w:val="26"/>
                <w14:ligatures w14:val="none"/>
              </w:rPr>
              <w:t xml:space="preserve">Cảm biến hình ảnh: Sony Starvis hoặc tương đương </w:t>
            </w:r>
          </w:p>
          <w:p w14:paraId="436F38D7" w14:textId="77777777" w:rsidR="002E35C2" w:rsidRPr="002C2EE9" w:rsidRDefault="002E35C2" w:rsidP="002E35C2">
            <w:pPr>
              <w:spacing w:after="0" w:line="240" w:lineRule="auto"/>
              <w:jc w:val="both"/>
              <w:rPr>
                <w:rFonts w:ascii="Times New Roman" w:eastAsia="Times New Roman" w:hAnsi="Times New Roman" w:cs="Times New Roman"/>
                <w:b/>
                <w:kern w:val="0"/>
                <w:sz w:val="26"/>
                <w:szCs w:val="26"/>
                <w14:ligatures w14:val="none"/>
              </w:rPr>
            </w:pPr>
            <w:r w:rsidRPr="002C2EE9">
              <w:rPr>
                <w:rFonts w:ascii="Times New Roman" w:eastAsia="Times New Roman" w:hAnsi="Times New Roman" w:cs="Times New Roman"/>
                <w:bCs/>
                <w:kern w:val="0"/>
                <w:sz w:val="26"/>
                <w:szCs w:val="26"/>
                <w14:ligatures w14:val="none"/>
              </w:rPr>
              <w:t>Độ phân giải: Camera trước ≥2560 x 1440pixel; Camera sau FHD 1080 trở lên Hỗ trợ thẻ nhớ ≥128GB GPS: Có</w:t>
            </w:r>
          </w:p>
        </w:tc>
        <w:tc>
          <w:tcPr>
            <w:tcW w:w="1276" w:type="dxa"/>
          </w:tcPr>
          <w:p w14:paraId="1CE47809" w14:textId="77777777" w:rsidR="002E35C2" w:rsidRPr="002C2EE9" w:rsidRDefault="002E35C2" w:rsidP="002E35C2">
            <w:pPr>
              <w:spacing w:after="0" w:line="240" w:lineRule="auto"/>
              <w:jc w:val="both"/>
              <w:rPr>
                <w:rFonts w:ascii="Times New Roman" w:eastAsia="Times New Roman" w:hAnsi="Times New Roman" w:cs="Times New Roman"/>
                <w:bCs/>
                <w:kern w:val="0"/>
                <w:sz w:val="26"/>
                <w:szCs w:val="26"/>
                <w14:ligatures w14:val="none"/>
              </w:rPr>
            </w:pPr>
          </w:p>
        </w:tc>
      </w:tr>
      <w:tr w:rsidR="002C2EE9" w:rsidRPr="002C2EE9" w14:paraId="5A2FFDC9" w14:textId="77777777" w:rsidTr="0073721A">
        <w:trPr>
          <w:trHeight w:val="405"/>
        </w:trPr>
        <w:tc>
          <w:tcPr>
            <w:tcW w:w="960" w:type="dxa"/>
            <w:noWrap/>
            <w:vAlign w:val="center"/>
          </w:tcPr>
          <w:p w14:paraId="68A72953"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6FE94372" w14:textId="77777777" w:rsidR="002E35C2" w:rsidRPr="002C2EE9" w:rsidRDefault="002E35C2" w:rsidP="002E35C2">
            <w:pPr>
              <w:spacing w:after="0" w:line="240" w:lineRule="auto"/>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Trải sàn da khoang xe</w:t>
            </w:r>
          </w:p>
        </w:tc>
        <w:tc>
          <w:tcPr>
            <w:tcW w:w="4253" w:type="dxa"/>
            <w:vAlign w:val="center"/>
          </w:tcPr>
          <w:p w14:paraId="62CD54A3"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7A34E487"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0799F3A7" w14:textId="77777777" w:rsidTr="0073721A">
        <w:trPr>
          <w:trHeight w:val="405"/>
        </w:trPr>
        <w:tc>
          <w:tcPr>
            <w:tcW w:w="960" w:type="dxa"/>
            <w:noWrap/>
            <w:vAlign w:val="center"/>
          </w:tcPr>
          <w:p w14:paraId="7E27F3D6"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5DC2678E" w14:textId="77777777" w:rsidR="002E35C2" w:rsidRPr="002C2EE9" w:rsidRDefault="002E35C2" w:rsidP="002E35C2">
            <w:pPr>
              <w:spacing w:after="0" w:line="240" w:lineRule="auto"/>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Điều hòa nhiệt độ</w:t>
            </w:r>
          </w:p>
        </w:tc>
        <w:tc>
          <w:tcPr>
            <w:tcW w:w="4253" w:type="dxa"/>
            <w:vAlign w:val="center"/>
          </w:tcPr>
          <w:p w14:paraId="060B9485"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Tự động 2 vùng khí hậu</w:t>
            </w:r>
          </w:p>
        </w:tc>
        <w:tc>
          <w:tcPr>
            <w:tcW w:w="1276" w:type="dxa"/>
          </w:tcPr>
          <w:p w14:paraId="054D754E"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3F5B08C9" w14:textId="77777777" w:rsidTr="0073721A">
        <w:trPr>
          <w:trHeight w:val="405"/>
        </w:trPr>
        <w:tc>
          <w:tcPr>
            <w:tcW w:w="960" w:type="dxa"/>
            <w:noWrap/>
            <w:vAlign w:val="center"/>
          </w:tcPr>
          <w:p w14:paraId="3824F7A1"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7D3CAA89" w14:textId="77777777" w:rsidR="002E35C2" w:rsidRPr="002C2EE9" w:rsidRDefault="002E35C2" w:rsidP="002E35C2">
            <w:pPr>
              <w:spacing w:after="0" w:line="240" w:lineRule="auto"/>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Vật liệu ghế</w:t>
            </w:r>
          </w:p>
        </w:tc>
        <w:tc>
          <w:tcPr>
            <w:tcW w:w="4253" w:type="dxa"/>
            <w:vAlign w:val="center"/>
          </w:tcPr>
          <w:p w14:paraId="1B673BD0"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Da + Vinyl tổng hợp</w:t>
            </w:r>
          </w:p>
        </w:tc>
        <w:tc>
          <w:tcPr>
            <w:tcW w:w="1276" w:type="dxa"/>
          </w:tcPr>
          <w:p w14:paraId="626E5FB8"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6253EBAC" w14:textId="77777777" w:rsidTr="0073721A">
        <w:trPr>
          <w:trHeight w:val="405"/>
        </w:trPr>
        <w:tc>
          <w:tcPr>
            <w:tcW w:w="960" w:type="dxa"/>
            <w:noWrap/>
            <w:vAlign w:val="center"/>
          </w:tcPr>
          <w:p w14:paraId="226CD2ED"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43E481A6" w14:textId="77777777" w:rsidR="002E35C2" w:rsidRPr="002C2EE9" w:rsidRDefault="002E35C2" w:rsidP="002E35C2">
            <w:pPr>
              <w:spacing w:after="0" w:line="240" w:lineRule="auto"/>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Tay lái bọc da</w:t>
            </w:r>
          </w:p>
        </w:tc>
        <w:tc>
          <w:tcPr>
            <w:tcW w:w="4253" w:type="dxa"/>
            <w:vAlign w:val="center"/>
          </w:tcPr>
          <w:p w14:paraId="304E95F2"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51DB3A2F"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5F8C2FAB" w14:textId="77777777" w:rsidTr="0073721A">
        <w:trPr>
          <w:trHeight w:val="405"/>
        </w:trPr>
        <w:tc>
          <w:tcPr>
            <w:tcW w:w="960" w:type="dxa"/>
            <w:noWrap/>
            <w:vAlign w:val="center"/>
          </w:tcPr>
          <w:p w14:paraId="48851414"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34602100" w14:textId="77777777" w:rsidR="002E35C2" w:rsidRPr="002C2EE9" w:rsidRDefault="002E35C2" w:rsidP="002E35C2">
            <w:pPr>
              <w:spacing w:after="0" w:line="240" w:lineRule="auto"/>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Điều chỉnh hàng ghế trước</w:t>
            </w:r>
          </w:p>
        </w:tc>
        <w:tc>
          <w:tcPr>
            <w:tcW w:w="4253" w:type="dxa"/>
            <w:vAlign w:val="center"/>
          </w:tcPr>
          <w:p w14:paraId="66DEDFC1"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Ghế lái và ghế khách điều chỉnh điện 8 hướng</w:t>
            </w:r>
          </w:p>
        </w:tc>
        <w:tc>
          <w:tcPr>
            <w:tcW w:w="1276" w:type="dxa"/>
          </w:tcPr>
          <w:p w14:paraId="0F3AD864"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4D4D87E4" w14:textId="77777777" w:rsidTr="0073721A">
        <w:trPr>
          <w:trHeight w:val="405"/>
        </w:trPr>
        <w:tc>
          <w:tcPr>
            <w:tcW w:w="960" w:type="dxa"/>
            <w:noWrap/>
            <w:vAlign w:val="center"/>
          </w:tcPr>
          <w:p w14:paraId="200DADEE"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47D65223" w14:textId="77777777" w:rsidR="002E35C2" w:rsidRPr="002C2EE9" w:rsidRDefault="002E35C2" w:rsidP="002E35C2">
            <w:pPr>
              <w:spacing w:after="0" w:line="240" w:lineRule="auto"/>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Hàng ghế thứ 3 gập điện</w:t>
            </w:r>
          </w:p>
        </w:tc>
        <w:tc>
          <w:tcPr>
            <w:tcW w:w="4253" w:type="dxa"/>
            <w:vAlign w:val="center"/>
          </w:tcPr>
          <w:p w14:paraId="0419D7EB"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6E7D059F"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15E88158" w14:textId="77777777" w:rsidTr="0073721A">
        <w:trPr>
          <w:trHeight w:val="405"/>
        </w:trPr>
        <w:tc>
          <w:tcPr>
            <w:tcW w:w="960" w:type="dxa"/>
            <w:noWrap/>
            <w:vAlign w:val="center"/>
          </w:tcPr>
          <w:p w14:paraId="32631BA8"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1F28D01A" w14:textId="77777777" w:rsidR="002E35C2" w:rsidRPr="002C2EE9" w:rsidRDefault="002E35C2" w:rsidP="002E35C2">
            <w:pPr>
              <w:spacing w:after="0" w:line="240" w:lineRule="auto"/>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Gương chiếu hậu trong</w:t>
            </w:r>
          </w:p>
        </w:tc>
        <w:tc>
          <w:tcPr>
            <w:tcW w:w="4253" w:type="dxa"/>
            <w:vAlign w:val="center"/>
          </w:tcPr>
          <w:p w14:paraId="7BC447A3"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Tự động điều chỉnh hai chế độ ngày/ đêm</w:t>
            </w:r>
          </w:p>
        </w:tc>
        <w:tc>
          <w:tcPr>
            <w:tcW w:w="1276" w:type="dxa"/>
          </w:tcPr>
          <w:p w14:paraId="33FD4262"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02C34F3E" w14:textId="77777777" w:rsidTr="0073721A">
        <w:trPr>
          <w:trHeight w:val="405"/>
        </w:trPr>
        <w:tc>
          <w:tcPr>
            <w:tcW w:w="960" w:type="dxa"/>
            <w:noWrap/>
            <w:vAlign w:val="center"/>
          </w:tcPr>
          <w:p w14:paraId="13B6DB59"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690998A8" w14:textId="77777777" w:rsidR="002E35C2" w:rsidRPr="002C2EE9" w:rsidRDefault="002E35C2" w:rsidP="002E35C2">
            <w:pPr>
              <w:spacing w:after="0" w:line="240" w:lineRule="auto"/>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Cửa kính điều khiển điện</w:t>
            </w:r>
          </w:p>
        </w:tc>
        <w:tc>
          <w:tcPr>
            <w:tcW w:w="4253" w:type="dxa"/>
            <w:vAlign w:val="center"/>
          </w:tcPr>
          <w:p w14:paraId="30324F22"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Có (1 chạm lên xuống tích hợp chức năng chống kẹt cho cả 2 hàng ghế)</w:t>
            </w:r>
          </w:p>
        </w:tc>
        <w:tc>
          <w:tcPr>
            <w:tcW w:w="1276" w:type="dxa"/>
          </w:tcPr>
          <w:p w14:paraId="1512869F"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54B0CE73" w14:textId="77777777" w:rsidTr="0073721A">
        <w:trPr>
          <w:trHeight w:val="405"/>
        </w:trPr>
        <w:tc>
          <w:tcPr>
            <w:tcW w:w="960" w:type="dxa"/>
            <w:noWrap/>
            <w:vAlign w:val="center"/>
          </w:tcPr>
          <w:p w14:paraId="19C3A9F5"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025BEAD6" w14:textId="77777777" w:rsidR="002E35C2" w:rsidRPr="002C2EE9" w:rsidRDefault="002E35C2" w:rsidP="002E35C2">
            <w:pPr>
              <w:spacing w:after="0" w:line="240" w:lineRule="auto"/>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 xml:space="preserve">Hệ thống âm thanh </w:t>
            </w:r>
          </w:p>
        </w:tc>
        <w:tc>
          <w:tcPr>
            <w:tcW w:w="4253" w:type="dxa"/>
            <w:vAlign w:val="center"/>
          </w:tcPr>
          <w:p w14:paraId="1B4CBB28"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AM/FM, MP3, Ipod &amp; USB, Bluetooth, 8 Loa</w:t>
            </w:r>
          </w:p>
        </w:tc>
        <w:tc>
          <w:tcPr>
            <w:tcW w:w="1276" w:type="dxa"/>
          </w:tcPr>
          <w:p w14:paraId="69B4B5D6"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7A7D48A7" w14:textId="77777777" w:rsidTr="0073721A">
        <w:trPr>
          <w:trHeight w:val="405"/>
        </w:trPr>
        <w:tc>
          <w:tcPr>
            <w:tcW w:w="960" w:type="dxa"/>
            <w:noWrap/>
            <w:vAlign w:val="center"/>
          </w:tcPr>
          <w:p w14:paraId="1DECE759"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24740572" w14:textId="77777777" w:rsidR="002E35C2" w:rsidRPr="002C2EE9" w:rsidRDefault="002E35C2" w:rsidP="002E35C2">
            <w:pPr>
              <w:spacing w:after="0" w:line="240" w:lineRule="auto"/>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Hệ thống SYNC</w:t>
            </w:r>
          </w:p>
        </w:tc>
        <w:tc>
          <w:tcPr>
            <w:tcW w:w="4253" w:type="dxa"/>
            <w:vAlign w:val="center"/>
          </w:tcPr>
          <w:p w14:paraId="12019E2A"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Điều khiển giọng nói SYNC® 4A, màn hình TFT cảm ứng 12”</w:t>
            </w:r>
          </w:p>
        </w:tc>
        <w:tc>
          <w:tcPr>
            <w:tcW w:w="1276" w:type="dxa"/>
          </w:tcPr>
          <w:p w14:paraId="631D6A20"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02590566" w14:textId="77777777" w:rsidTr="0073721A">
        <w:trPr>
          <w:trHeight w:val="261"/>
        </w:trPr>
        <w:tc>
          <w:tcPr>
            <w:tcW w:w="960" w:type="dxa"/>
            <w:noWrap/>
            <w:vAlign w:val="center"/>
          </w:tcPr>
          <w:p w14:paraId="3359389D"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00DDA1F3" w14:textId="77777777" w:rsidR="002E35C2" w:rsidRPr="002C2EE9" w:rsidRDefault="002E35C2" w:rsidP="002E35C2">
            <w:pPr>
              <w:spacing w:after="0" w:line="240" w:lineRule="auto"/>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Bảng đồng hồ tốc độ</w:t>
            </w:r>
          </w:p>
        </w:tc>
        <w:tc>
          <w:tcPr>
            <w:tcW w:w="4253" w:type="dxa"/>
            <w:vAlign w:val="center"/>
          </w:tcPr>
          <w:p w14:paraId="519AA29F"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Màn hình 12.4”</w:t>
            </w:r>
          </w:p>
        </w:tc>
        <w:tc>
          <w:tcPr>
            <w:tcW w:w="1276" w:type="dxa"/>
          </w:tcPr>
          <w:p w14:paraId="345D8235"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57DD5448" w14:textId="77777777" w:rsidTr="0073721A">
        <w:trPr>
          <w:trHeight w:val="405"/>
        </w:trPr>
        <w:tc>
          <w:tcPr>
            <w:tcW w:w="960" w:type="dxa"/>
            <w:noWrap/>
            <w:vAlign w:val="center"/>
          </w:tcPr>
          <w:p w14:paraId="2C30BAE0"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647DEC48" w14:textId="77777777" w:rsidR="002E35C2" w:rsidRPr="002C2EE9" w:rsidRDefault="002E35C2" w:rsidP="002E35C2">
            <w:pPr>
              <w:spacing w:after="0" w:line="240" w:lineRule="auto"/>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Điều khiển âm thanh trên tay lái</w:t>
            </w:r>
          </w:p>
        </w:tc>
        <w:tc>
          <w:tcPr>
            <w:tcW w:w="4253" w:type="dxa"/>
            <w:vAlign w:val="center"/>
          </w:tcPr>
          <w:p w14:paraId="4DDE6CE2"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6903F510"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21D5ED1A" w14:textId="77777777" w:rsidTr="0073721A">
        <w:trPr>
          <w:trHeight w:val="405"/>
        </w:trPr>
        <w:tc>
          <w:tcPr>
            <w:tcW w:w="960" w:type="dxa"/>
            <w:noWrap/>
            <w:vAlign w:val="center"/>
          </w:tcPr>
          <w:p w14:paraId="60F73674"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p>
        </w:tc>
        <w:tc>
          <w:tcPr>
            <w:tcW w:w="4143" w:type="dxa"/>
            <w:vAlign w:val="center"/>
          </w:tcPr>
          <w:p w14:paraId="06F0FA5A" w14:textId="77777777" w:rsidR="002E35C2" w:rsidRPr="002C2EE9" w:rsidRDefault="002E35C2" w:rsidP="002E35C2">
            <w:pPr>
              <w:spacing w:after="0" w:line="240" w:lineRule="auto"/>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Sạc không dây</w:t>
            </w:r>
          </w:p>
        </w:tc>
        <w:tc>
          <w:tcPr>
            <w:tcW w:w="4253" w:type="dxa"/>
            <w:vAlign w:val="center"/>
          </w:tcPr>
          <w:p w14:paraId="65C10BFC"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highlight w:val="yellow"/>
                <w14:ligatures w14:val="none"/>
              </w:rPr>
            </w:pPr>
            <w:r w:rsidRPr="002C2EE9">
              <w:rPr>
                <w:rFonts w:ascii="Times New Roman" w:eastAsia="Times New Roman" w:hAnsi="Times New Roman" w:cs="Times New Roman"/>
                <w:kern w:val="0"/>
                <w:sz w:val="26"/>
                <w:szCs w:val="26"/>
                <w14:ligatures w14:val="none"/>
              </w:rPr>
              <w:t>Có</w:t>
            </w:r>
          </w:p>
        </w:tc>
        <w:tc>
          <w:tcPr>
            <w:tcW w:w="1276" w:type="dxa"/>
          </w:tcPr>
          <w:p w14:paraId="39F5B2B7"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r w:rsidR="002C2EE9" w:rsidRPr="002C2EE9" w14:paraId="4D766BF1" w14:textId="77777777" w:rsidTr="0073721A">
        <w:trPr>
          <w:trHeight w:val="1448"/>
        </w:trPr>
        <w:tc>
          <w:tcPr>
            <w:tcW w:w="960" w:type="dxa"/>
            <w:noWrap/>
            <w:vAlign w:val="center"/>
            <w:hideMark/>
          </w:tcPr>
          <w:p w14:paraId="26F5B106" w14:textId="77777777" w:rsidR="002E35C2" w:rsidRPr="002C2EE9" w:rsidRDefault="002E35C2" w:rsidP="002E35C2">
            <w:pPr>
              <w:spacing w:after="0" w:line="240" w:lineRule="auto"/>
              <w:jc w:val="center"/>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6</w:t>
            </w:r>
          </w:p>
        </w:tc>
        <w:tc>
          <w:tcPr>
            <w:tcW w:w="4143" w:type="dxa"/>
            <w:vAlign w:val="center"/>
            <w:hideMark/>
          </w:tcPr>
          <w:p w14:paraId="3A94FDF5" w14:textId="77777777" w:rsidR="002E35C2" w:rsidRPr="002C2EE9" w:rsidRDefault="002E35C2" w:rsidP="002E35C2">
            <w:pPr>
              <w:spacing w:after="0" w:line="240" w:lineRule="auto"/>
              <w:rPr>
                <w:rFonts w:ascii="Times New Roman" w:eastAsia="Times New Roman" w:hAnsi="Times New Roman" w:cs="Times New Roman"/>
                <w:b/>
                <w:bCs/>
                <w:kern w:val="0"/>
                <w:sz w:val="26"/>
                <w:szCs w:val="26"/>
                <w14:ligatures w14:val="none"/>
              </w:rPr>
            </w:pPr>
            <w:r w:rsidRPr="002C2EE9">
              <w:rPr>
                <w:rFonts w:ascii="Times New Roman" w:eastAsia="Times New Roman" w:hAnsi="Times New Roman" w:cs="Times New Roman"/>
                <w:b/>
                <w:bCs/>
                <w:kern w:val="0"/>
                <w:sz w:val="26"/>
                <w:szCs w:val="26"/>
                <w14:ligatures w14:val="none"/>
              </w:rPr>
              <w:t>Hỗ trợ kỹ thuật</w:t>
            </w:r>
          </w:p>
        </w:tc>
        <w:tc>
          <w:tcPr>
            <w:tcW w:w="4253" w:type="dxa"/>
            <w:vAlign w:val="center"/>
            <w:hideMark/>
          </w:tcPr>
          <w:p w14:paraId="00DF847D"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r w:rsidRPr="002C2EE9">
              <w:rPr>
                <w:rFonts w:ascii="Times New Roman" w:eastAsia="Times New Roman" w:hAnsi="Times New Roman" w:cs="Times New Roman"/>
                <w:kern w:val="0"/>
                <w:sz w:val="26"/>
                <w:szCs w:val="26"/>
                <w14:ligatures w14:val="none"/>
              </w:rPr>
              <w:t>Chính hãng trong thời gian bảo hành gồm: Tối thiểu 36 tháng hoặc 100.000km tùy thuộc vào điều kiện nào đến trước. Được thực hiện tại các Đại lý và Trạm ủy quyền tại Việt Nam</w:t>
            </w:r>
          </w:p>
        </w:tc>
        <w:tc>
          <w:tcPr>
            <w:tcW w:w="1276" w:type="dxa"/>
          </w:tcPr>
          <w:p w14:paraId="19EA52C7" w14:textId="77777777" w:rsidR="002E35C2" w:rsidRPr="002C2EE9" w:rsidRDefault="002E35C2" w:rsidP="002E35C2">
            <w:pPr>
              <w:spacing w:after="0" w:line="240" w:lineRule="auto"/>
              <w:jc w:val="center"/>
              <w:rPr>
                <w:rFonts w:ascii="Times New Roman" w:eastAsia="Times New Roman" w:hAnsi="Times New Roman" w:cs="Times New Roman"/>
                <w:kern w:val="0"/>
                <w:sz w:val="26"/>
                <w:szCs w:val="26"/>
                <w14:ligatures w14:val="none"/>
              </w:rPr>
            </w:pPr>
          </w:p>
        </w:tc>
      </w:tr>
    </w:tbl>
    <w:p w14:paraId="5317E51D" w14:textId="77777777" w:rsidR="002E35C2" w:rsidRPr="002C2EE9" w:rsidRDefault="002E35C2" w:rsidP="002E35C2">
      <w:pPr>
        <w:widowControl w:val="0"/>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p>
    <w:p w14:paraId="56BD628D" w14:textId="77777777" w:rsidR="002E35C2" w:rsidRPr="002C2EE9" w:rsidRDefault="002E35C2" w:rsidP="002E35C2">
      <w:pPr>
        <w:spacing w:before="120" w:after="120" w:line="264" w:lineRule="auto"/>
        <w:ind w:firstLine="709"/>
        <w:jc w:val="both"/>
        <w:rPr>
          <w:rFonts w:ascii="Times New Roman" w:eastAsia="Times New Roman" w:hAnsi="Times New Roman" w:cs="Times New Roman"/>
          <w:b/>
          <w:i/>
          <w:kern w:val="0"/>
          <w:sz w:val="28"/>
          <w:szCs w:val="28"/>
          <w:lang w:val="nl-NL"/>
          <w14:ligatures w14:val="none"/>
        </w:rPr>
      </w:pPr>
      <w:r w:rsidRPr="002C2EE9">
        <w:rPr>
          <w:rFonts w:ascii="Times New Roman" w:eastAsia="Times New Roman" w:hAnsi="Times New Roman" w:cs="Times New Roman"/>
          <w:b/>
          <w:i/>
          <w:kern w:val="0"/>
          <w:sz w:val="28"/>
          <w:szCs w:val="28"/>
          <w:lang w:val="nl-NL"/>
          <w14:ligatures w14:val="none"/>
        </w:rPr>
        <w:t>1.3. Các yêu cầu khác</w:t>
      </w:r>
    </w:p>
    <w:p w14:paraId="3A7A8CF8" w14:textId="77777777" w:rsidR="002E35C2" w:rsidRPr="002C2EE9" w:rsidRDefault="002E35C2" w:rsidP="002E35C2">
      <w:pPr>
        <w:spacing w:before="120" w:after="120" w:line="264" w:lineRule="auto"/>
        <w:ind w:firstLine="709"/>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0A7EE675" w14:textId="77777777" w:rsidR="002E35C2" w:rsidRPr="002C2EE9" w:rsidRDefault="002E35C2" w:rsidP="002E35C2">
      <w:pPr>
        <w:spacing w:before="120" w:after="120" w:line="264" w:lineRule="auto"/>
        <w:ind w:firstLine="709"/>
        <w:jc w:val="both"/>
        <w:rPr>
          <w:rFonts w:ascii="Times New Roman" w:eastAsia="Times New Roman" w:hAnsi="Times New Roman" w:cs="Times New Roman"/>
          <w:i/>
          <w:spacing w:val="-2"/>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 Đấu thầu bền vững: có thể đưa ra yêu cầu về hàng hóa thân thiện môi trường, xã hội, sản phẩm, dịch vụ được chứng nhận nhãn sinh thái, nhãn năng lượng và tương đương (nếu có)</w:t>
      </w:r>
      <w:bookmarkStart w:id="0" w:name="_Hlk163719293"/>
      <w:r w:rsidRPr="002C2EE9">
        <w:rPr>
          <w:rFonts w:ascii="Times New Roman" w:eastAsia="Times New Roman" w:hAnsi="Times New Roman" w:cs="Times New Roman"/>
          <w:i/>
          <w:kern w:val="0"/>
          <w:sz w:val="28"/>
          <w:szCs w:val="28"/>
          <w:lang w:val="nl-NL"/>
          <w14:ligatures w14:val="none"/>
        </w:rPr>
        <w:t xml:space="preserve"> như:</w:t>
      </w:r>
      <w:r w:rsidRPr="002C2EE9">
        <w:rPr>
          <w:rFonts w:ascii="Times New Roman" w:eastAsia="Times New Roman" w:hAnsi="Times New Roman" w:cs="Times New Roman"/>
          <w:i/>
          <w:spacing w:val="-2"/>
          <w:kern w:val="0"/>
          <w:sz w:val="28"/>
          <w:szCs w:val="28"/>
          <w:lang w:val="nl-NL"/>
          <w14:ligatures w14:val="none"/>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0"/>
      <w:r w:rsidRPr="002C2EE9">
        <w:rPr>
          <w:rFonts w:ascii="Times New Roman" w:eastAsia="Times New Roman" w:hAnsi="Times New Roman" w:cs="Times New Roman"/>
          <w:i/>
          <w:kern w:val="0"/>
          <w:sz w:val="28"/>
          <w:szCs w:val="28"/>
          <w:lang w:val="nl-NL"/>
          <w14:ligatures w14:val="none"/>
        </w:rPr>
        <w:t>;</w:t>
      </w:r>
      <w:r w:rsidRPr="002C2EE9">
        <w:rPr>
          <w:rFonts w:ascii="Times New Roman" w:eastAsia="Times New Roman" w:hAnsi="Times New Roman" w:cs="Times New Roman"/>
          <w:i/>
          <w:spacing w:val="-2"/>
          <w:kern w:val="0"/>
          <w:sz w:val="28"/>
          <w:szCs w:val="28"/>
          <w:lang w:val="nl-NL"/>
          <w14:ligatures w14:val="none"/>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415BBA3F" w14:textId="77777777" w:rsidR="002E35C2" w:rsidRPr="002C2EE9" w:rsidRDefault="002E35C2" w:rsidP="002E35C2">
      <w:pPr>
        <w:widowControl w:val="0"/>
        <w:spacing w:before="120" w:after="120" w:line="264" w:lineRule="auto"/>
        <w:ind w:firstLine="567"/>
        <w:jc w:val="both"/>
        <w:rPr>
          <w:rFonts w:ascii="Times New Roman" w:eastAsia="Times New Roman" w:hAnsi="Times New Roman" w:cs="Times New Roman"/>
          <w:i/>
          <w:kern w:val="0"/>
          <w:sz w:val="28"/>
          <w:szCs w:val="28"/>
          <w:lang w:val="nl-NL"/>
          <w14:ligatures w14:val="none"/>
        </w:rPr>
      </w:pPr>
      <w:r w:rsidRPr="002C2EE9">
        <w:rPr>
          <w:rFonts w:ascii="Times New Roman" w:eastAsia="Times New Roman" w:hAnsi="Times New Roman" w:cs="Times New Roman"/>
          <w:i/>
          <w:kern w:val="0"/>
          <w:sz w:val="28"/>
          <w:szCs w:val="28"/>
          <w:lang w:val="nl-NL"/>
          <w14:ligatures w14:val="none"/>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7704CF03" w14:textId="77777777" w:rsidR="002E35C2" w:rsidRPr="002C2EE9" w:rsidRDefault="002E35C2" w:rsidP="002E35C2">
      <w:pPr>
        <w:spacing w:before="120" w:after="120" w:line="264" w:lineRule="auto"/>
        <w:ind w:firstLine="709"/>
        <w:rPr>
          <w:rFonts w:ascii="Times New Roman" w:eastAsia="Times New Roman" w:hAnsi="Times New Roman" w:cs="Times New Roman"/>
          <w:b/>
          <w:kern w:val="0"/>
          <w:sz w:val="28"/>
          <w:szCs w:val="28"/>
          <w:lang w:val="nl-NL"/>
          <w14:ligatures w14:val="none"/>
        </w:rPr>
      </w:pPr>
      <w:r w:rsidRPr="002C2EE9">
        <w:rPr>
          <w:rFonts w:ascii="Times New Roman" w:eastAsia="Times New Roman" w:hAnsi="Times New Roman" w:cs="Times New Roman"/>
          <w:b/>
          <w:kern w:val="0"/>
          <w:sz w:val="28"/>
          <w:szCs w:val="28"/>
          <w:lang w:val="nl-NL"/>
          <w14:ligatures w14:val="none"/>
        </w:rPr>
        <w:lastRenderedPageBreak/>
        <w:t>Mục 2. Bản vẽ</w:t>
      </w:r>
    </w:p>
    <w:p w14:paraId="0E8694EA" w14:textId="77777777" w:rsidR="002E35C2" w:rsidRPr="002C2EE9" w:rsidRDefault="002E35C2" w:rsidP="002E35C2">
      <w:pPr>
        <w:spacing w:before="120" w:after="120" w:line="264" w:lineRule="auto"/>
        <w:ind w:firstLine="709"/>
        <w:jc w:val="both"/>
        <w:rPr>
          <w:rFonts w:ascii="Times New Roman" w:eastAsia="Times New Roman" w:hAnsi="Times New Roman" w:cs="Times New Roman"/>
          <w:i/>
          <w:iCs/>
          <w:spacing w:val="-4"/>
          <w:kern w:val="0"/>
          <w:sz w:val="28"/>
          <w:szCs w:val="28"/>
          <w:lang w:val="nl-NL"/>
          <w14:ligatures w14:val="none"/>
        </w:rPr>
      </w:pPr>
      <w:r w:rsidRPr="002C2EE9">
        <w:rPr>
          <w:rFonts w:ascii="Times New Roman" w:eastAsia="Times New Roman" w:hAnsi="Times New Roman" w:cs="Times New Roman"/>
          <w:spacing w:val="-4"/>
          <w:kern w:val="0"/>
          <w:sz w:val="28"/>
          <w:szCs w:val="28"/>
          <w:lang w:val="nl-NL"/>
          <w14:ligatures w14:val="none"/>
        </w:rPr>
        <w:t xml:space="preserve">E-HSMT này gồm có các bản vẽ trong danh mục sau đây </w:t>
      </w:r>
      <w:r w:rsidRPr="002C2EE9">
        <w:rPr>
          <w:rFonts w:ascii="Times New Roman" w:eastAsia="Times New Roman" w:hAnsi="Times New Roman" w:cs="Times New Roman"/>
          <w:i/>
          <w:kern w:val="0"/>
          <w:sz w:val="28"/>
          <w:szCs w:val="28"/>
          <w:lang w:val="nl-NL"/>
          <w14:ligatures w14:val="none"/>
        </w:rPr>
        <w:t>[trường hợp không có bản vẽ kèm theo thì phải ghi rõ “</w:t>
      </w:r>
      <w:r w:rsidRPr="002C2EE9">
        <w:rPr>
          <w:rFonts w:ascii="Times New Roman" w:eastAsia="Times New Roman" w:hAnsi="Times New Roman" w:cs="Times New Roman"/>
          <w:kern w:val="0"/>
          <w:sz w:val="28"/>
          <w:szCs w:val="28"/>
          <w:lang w:val="nl-NL"/>
          <w14:ligatures w14:val="none"/>
        </w:rPr>
        <w:t>Không có bản vẽ</w:t>
      </w:r>
      <w:r w:rsidRPr="002C2EE9">
        <w:rPr>
          <w:rFonts w:ascii="Times New Roman" w:eastAsia="Times New Roman" w:hAnsi="Times New Roman" w:cs="Times New Roman"/>
          <w:i/>
          <w:kern w:val="0"/>
          <w:sz w:val="28"/>
          <w:szCs w:val="28"/>
          <w:lang w:val="nl-NL"/>
          <w14:ligatures w14:val="none"/>
        </w:rPr>
        <w:t>”]:</w:t>
      </w:r>
      <w:r w:rsidRPr="002C2EE9">
        <w:rPr>
          <w:rFonts w:ascii="Times New Roman" w:eastAsia="Times New Roman" w:hAnsi="Times New Roman" w:cs="Times New Roman"/>
          <w:spacing w:val="-4"/>
          <w:kern w:val="0"/>
          <w:sz w:val="28"/>
          <w:szCs w:val="28"/>
          <w:lang w:val="nl-NL"/>
          <w14:ligatures w14:val="non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2C2EE9" w:rsidRPr="002C2EE9" w14:paraId="3F7A65FF" w14:textId="77777777" w:rsidTr="0073721A">
        <w:trPr>
          <w:trHeight w:val="585"/>
        </w:trPr>
        <w:tc>
          <w:tcPr>
            <w:tcW w:w="9356" w:type="dxa"/>
            <w:gridSpan w:val="3"/>
            <w:vAlign w:val="center"/>
          </w:tcPr>
          <w:p w14:paraId="5C0B7AFF" w14:textId="77777777" w:rsidR="002E35C2" w:rsidRPr="002C2EE9" w:rsidRDefault="002E35C2" w:rsidP="002E35C2">
            <w:pPr>
              <w:spacing w:after="0" w:line="240" w:lineRule="auto"/>
              <w:jc w:val="center"/>
              <w:rPr>
                <w:rFonts w:ascii="Times New Roman" w:eastAsia="Times New Roman" w:hAnsi="Times New Roman" w:cs="Times New Roman"/>
                <w:b/>
                <w:kern w:val="0"/>
                <w:szCs w:val="20"/>
                <w14:ligatures w14:val="none"/>
              </w:rPr>
            </w:pPr>
            <w:r w:rsidRPr="002C2EE9">
              <w:rPr>
                <w:rFonts w:ascii="Times New Roman" w:eastAsia="Times New Roman" w:hAnsi="Times New Roman" w:cs="Times New Roman"/>
                <w:b/>
                <w:kern w:val="0"/>
                <w:szCs w:val="20"/>
                <w14:ligatures w14:val="none"/>
              </w:rPr>
              <w:t>Danh mục bản vẽ</w:t>
            </w:r>
          </w:p>
        </w:tc>
      </w:tr>
      <w:tr w:rsidR="002C2EE9" w:rsidRPr="002C2EE9" w14:paraId="64A554A4" w14:textId="77777777" w:rsidTr="0073721A">
        <w:trPr>
          <w:trHeight w:val="600"/>
        </w:trPr>
        <w:tc>
          <w:tcPr>
            <w:tcW w:w="2070" w:type="dxa"/>
            <w:vAlign w:val="center"/>
          </w:tcPr>
          <w:p w14:paraId="55A7CDEA" w14:textId="77777777" w:rsidR="002E35C2" w:rsidRPr="002C2EE9" w:rsidRDefault="002E35C2" w:rsidP="002E35C2">
            <w:pPr>
              <w:spacing w:after="0" w:line="240" w:lineRule="auto"/>
              <w:jc w:val="center"/>
              <w:outlineLvl w:val="4"/>
              <w:rPr>
                <w:rFonts w:ascii="Times New Roman" w:eastAsia="Times New Roman" w:hAnsi="Times New Roman" w:cs="Times New Roman"/>
                <w:b/>
                <w:kern w:val="0"/>
                <w:szCs w:val="20"/>
                <w14:ligatures w14:val="none"/>
              </w:rPr>
            </w:pPr>
            <w:r w:rsidRPr="002C2EE9">
              <w:rPr>
                <w:rFonts w:ascii="Times New Roman" w:eastAsia="Times New Roman" w:hAnsi="Times New Roman" w:cs="Times New Roman"/>
                <w:b/>
                <w:kern w:val="0"/>
                <w:szCs w:val="20"/>
                <w14:ligatures w14:val="none"/>
              </w:rPr>
              <w:t>Bản vẽ số</w:t>
            </w:r>
          </w:p>
        </w:tc>
        <w:tc>
          <w:tcPr>
            <w:tcW w:w="3742" w:type="dxa"/>
            <w:vAlign w:val="center"/>
          </w:tcPr>
          <w:p w14:paraId="21936187" w14:textId="77777777" w:rsidR="002E35C2" w:rsidRPr="002C2EE9" w:rsidRDefault="002E35C2" w:rsidP="002E35C2">
            <w:pPr>
              <w:spacing w:after="0" w:line="240" w:lineRule="auto"/>
              <w:jc w:val="center"/>
              <w:rPr>
                <w:rFonts w:ascii="Times New Roman" w:eastAsia="Times New Roman" w:hAnsi="Times New Roman" w:cs="Times New Roman"/>
                <w:b/>
                <w:kern w:val="0"/>
                <w:szCs w:val="20"/>
                <w14:ligatures w14:val="none"/>
              </w:rPr>
            </w:pPr>
            <w:r w:rsidRPr="002C2EE9">
              <w:rPr>
                <w:rFonts w:ascii="Times New Roman" w:eastAsia="Times New Roman" w:hAnsi="Times New Roman" w:cs="Times New Roman"/>
                <w:b/>
                <w:kern w:val="0"/>
                <w:szCs w:val="20"/>
                <w14:ligatures w14:val="none"/>
              </w:rPr>
              <w:t>Tên bản vẽ</w:t>
            </w:r>
          </w:p>
        </w:tc>
        <w:tc>
          <w:tcPr>
            <w:tcW w:w="3544" w:type="dxa"/>
            <w:vAlign w:val="center"/>
          </w:tcPr>
          <w:p w14:paraId="2E113184" w14:textId="77777777" w:rsidR="002E35C2" w:rsidRPr="002C2EE9" w:rsidRDefault="002E35C2" w:rsidP="002E35C2">
            <w:pPr>
              <w:spacing w:after="0" w:line="240" w:lineRule="auto"/>
              <w:jc w:val="center"/>
              <w:rPr>
                <w:rFonts w:ascii="Times New Roman" w:eastAsia="Times New Roman" w:hAnsi="Times New Roman" w:cs="Times New Roman"/>
                <w:b/>
                <w:kern w:val="0"/>
                <w:szCs w:val="20"/>
                <w14:ligatures w14:val="none"/>
              </w:rPr>
            </w:pPr>
            <w:r w:rsidRPr="002C2EE9">
              <w:rPr>
                <w:rFonts w:ascii="Times New Roman" w:eastAsia="Times New Roman" w:hAnsi="Times New Roman" w:cs="Times New Roman"/>
                <w:b/>
                <w:kern w:val="0"/>
                <w:szCs w:val="20"/>
                <w14:ligatures w14:val="none"/>
              </w:rPr>
              <w:t>Mục đích sử dụng</w:t>
            </w:r>
          </w:p>
        </w:tc>
      </w:tr>
      <w:tr w:rsidR="002C2EE9" w:rsidRPr="002C2EE9" w14:paraId="1891D3A7" w14:textId="77777777" w:rsidTr="0073721A">
        <w:trPr>
          <w:trHeight w:val="478"/>
        </w:trPr>
        <w:tc>
          <w:tcPr>
            <w:tcW w:w="2070" w:type="dxa"/>
            <w:vAlign w:val="center"/>
          </w:tcPr>
          <w:p w14:paraId="35AD008E" w14:textId="77777777" w:rsidR="002E35C2" w:rsidRPr="002C2EE9" w:rsidRDefault="002E35C2" w:rsidP="002E35C2">
            <w:pPr>
              <w:spacing w:after="0" w:line="240" w:lineRule="auto"/>
              <w:jc w:val="both"/>
              <w:rPr>
                <w:rFonts w:ascii="Times New Roman" w:eastAsia="Times New Roman" w:hAnsi="Times New Roman" w:cs="Times New Roman"/>
                <w:kern w:val="0"/>
                <w:szCs w:val="20"/>
                <w14:ligatures w14:val="none"/>
              </w:rPr>
            </w:pPr>
          </w:p>
        </w:tc>
        <w:tc>
          <w:tcPr>
            <w:tcW w:w="3742" w:type="dxa"/>
            <w:vAlign w:val="center"/>
          </w:tcPr>
          <w:p w14:paraId="48FB0D6B" w14:textId="77777777" w:rsidR="002E35C2" w:rsidRPr="002C2EE9" w:rsidRDefault="002E35C2" w:rsidP="002E35C2">
            <w:pPr>
              <w:spacing w:after="0" w:line="240" w:lineRule="auto"/>
              <w:jc w:val="both"/>
              <w:rPr>
                <w:rFonts w:ascii="Times New Roman" w:eastAsia="Times New Roman" w:hAnsi="Times New Roman" w:cs="Times New Roman"/>
                <w:kern w:val="0"/>
                <w:szCs w:val="20"/>
                <w14:ligatures w14:val="none"/>
              </w:rPr>
            </w:pPr>
          </w:p>
        </w:tc>
        <w:tc>
          <w:tcPr>
            <w:tcW w:w="3544" w:type="dxa"/>
            <w:vAlign w:val="center"/>
          </w:tcPr>
          <w:p w14:paraId="623EA6CC" w14:textId="77777777" w:rsidR="002E35C2" w:rsidRPr="002C2EE9" w:rsidRDefault="002E35C2" w:rsidP="002E35C2">
            <w:pPr>
              <w:spacing w:after="0" w:line="240" w:lineRule="auto"/>
              <w:jc w:val="both"/>
              <w:rPr>
                <w:rFonts w:ascii="Times New Roman" w:eastAsia="Times New Roman" w:hAnsi="Times New Roman" w:cs="Times New Roman"/>
                <w:kern w:val="0"/>
                <w:szCs w:val="20"/>
                <w14:ligatures w14:val="none"/>
              </w:rPr>
            </w:pPr>
          </w:p>
        </w:tc>
      </w:tr>
      <w:tr w:rsidR="002C2EE9" w:rsidRPr="002C2EE9" w14:paraId="327E72BA" w14:textId="77777777" w:rsidTr="0073721A">
        <w:trPr>
          <w:trHeight w:val="542"/>
        </w:trPr>
        <w:tc>
          <w:tcPr>
            <w:tcW w:w="2070" w:type="dxa"/>
            <w:vAlign w:val="center"/>
          </w:tcPr>
          <w:p w14:paraId="2D716498" w14:textId="77777777" w:rsidR="002E35C2" w:rsidRPr="002C2EE9" w:rsidRDefault="002E35C2" w:rsidP="002E35C2">
            <w:pPr>
              <w:spacing w:after="0" w:line="240" w:lineRule="auto"/>
              <w:jc w:val="both"/>
              <w:rPr>
                <w:rFonts w:ascii="Times New Roman" w:eastAsia="Times New Roman" w:hAnsi="Times New Roman" w:cs="Times New Roman"/>
                <w:kern w:val="0"/>
                <w:szCs w:val="20"/>
                <w14:ligatures w14:val="none"/>
              </w:rPr>
            </w:pPr>
          </w:p>
        </w:tc>
        <w:tc>
          <w:tcPr>
            <w:tcW w:w="3742" w:type="dxa"/>
            <w:vAlign w:val="center"/>
          </w:tcPr>
          <w:p w14:paraId="722CD429" w14:textId="77777777" w:rsidR="002E35C2" w:rsidRPr="002C2EE9" w:rsidRDefault="002E35C2" w:rsidP="002E35C2">
            <w:pPr>
              <w:spacing w:after="0" w:line="240" w:lineRule="auto"/>
              <w:jc w:val="both"/>
              <w:rPr>
                <w:rFonts w:ascii="Times New Roman" w:eastAsia="Times New Roman" w:hAnsi="Times New Roman" w:cs="Times New Roman"/>
                <w:kern w:val="0"/>
                <w:szCs w:val="20"/>
                <w14:ligatures w14:val="none"/>
              </w:rPr>
            </w:pPr>
          </w:p>
        </w:tc>
        <w:tc>
          <w:tcPr>
            <w:tcW w:w="3544" w:type="dxa"/>
            <w:vAlign w:val="center"/>
          </w:tcPr>
          <w:p w14:paraId="3CD42AE5" w14:textId="77777777" w:rsidR="002E35C2" w:rsidRPr="002C2EE9" w:rsidRDefault="002E35C2" w:rsidP="002E35C2">
            <w:pPr>
              <w:spacing w:after="0" w:line="240" w:lineRule="auto"/>
              <w:jc w:val="both"/>
              <w:rPr>
                <w:rFonts w:ascii="Times New Roman" w:eastAsia="Times New Roman" w:hAnsi="Times New Roman" w:cs="Times New Roman"/>
                <w:kern w:val="0"/>
                <w:szCs w:val="20"/>
                <w14:ligatures w14:val="none"/>
              </w:rPr>
            </w:pPr>
          </w:p>
        </w:tc>
      </w:tr>
      <w:tr w:rsidR="002C2EE9" w:rsidRPr="002C2EE9" w14:paraId="14297A47" w14:textId="77777777" w:rsidTr="0073721A">
        <w:trPr>
          <w:trHeight w:val="433"/>
        </w:trPr>
        <w:tc>
          <w:tcPr>
            <w:tcW w:w="2070" w:type="dxa"/>
            <w:vAlign w:val="center"/>
          </w:tcPr>
          <w:p w14:paraId="380413C0" w14:textId="77777777" w:rsidR="002E35C2" w:rsidRPr="002C2EE9" w:rsidRDefault="002E35C2" w:rsidP="002E35C2">
            <w:pPr>
              <w:spacing w:after="0" w:line="240" w:lineRule="auto"/>
              <w:jc w:val="both"/>
              <w:rPr>
                <w:rFonts w:ascii="Times New Roman" w:eastAsia="Times New Roman" w:hAnsi="Times New Roman" w:cs="Times New Roman"/>
                <w:kern w:val="0"/>
                <w:szCs w:val="20"/>
                <w14:ligatures w14:val="none"/>
              </w:rPr>
            </w:pPr>
          </w:p>
        </w:tc>
        <w:tc>
          <w:tcPr>
            <w:tcW w:w="3742" w:type="dxa"/>
            <w:vAlign w:val="center"/>
          </w:tcPr>
          <w:p w14:paraId="0F767FD9" w14:textId="77777777" w:rsidR="002E35C2" w:rsidRPr="002C2EE9" w:rsidRDefault="002E35C2" w:rsidP="002E35C2">
            <w:pPr>
              <w:spacing w:after="0" w:line="240" w:lineRule="auto"/>
              <w:jc w:val="both"/>
              <w:rPr>
                <w:rFonts w:ascii="Times New Roman" w:eastAsia="Times New Roman" w:hAnsi="Times New Roman" w:cs="Times New Roman"/>
                <w:kern w:val="0"/>
                <w:szCs w:val="20"/>
                <w14:ligatures w14:val="none"/>
              </w:rPr>
            </w:pPr>
          </w:p>
        </w:tc>
        <w:tc>
          <w:tcPr>
            <w:tcW w:w="3544" w:type="dxa"/>
            <w:vAlign w:val="center"/>
          </w:tcPr>
          <w:p w14:paraId="50136C2A" w14:textId="77777777" w:rsidR="002E35C2" w:rsidRPr="002C2EE9" w:rsidRDefault="002E35C2" w:rsidP="002E35C2">
            <w:pPr>
              <w:spacing w:after="0" w:line="240" w:lineRule="auto"/>
              <w:jc w:val="both"/>
              <w:rPr>
                <w:rFonts w:ascii="Times New Roman" w:eastAsia="Times New Roman" w:hAnsi="Times New Roman" w:cs="Times New Roman"/>
                <w:kern w:val="0"/>
                <w:szCs w:val="20"/>
                <w14:ligatures w14:val="none"/>
              </w:rPr>
            </w:pPr>
          </w:p>
        </w:tc>
      </w:tr>
    </w:tbl>
    <w:p w14:paraId="1644A24E" w14:textId="77777777" w:rsidR="002E35C2" w:rsidRPr="002C2EE9" w:rsidRDefault="002E35C2" w:rsidP="002E35C2">
      <w:pPr>
        <w:widowControl w:val="0"/>
        <w:spacing w:before="120" w:after="120" w:line="264" w:lineRule="auto"/>
        <w:ind w:firstLine="709"/>
        <w:rPr>
          <w:rFonts w:ascii="Times New Roman" w:eastAsia="Times New Roman" w:hAnsi="Times New Roman" w:cs="Times New Roman"/>
          <w:kern w:val="0"/>
          <w:sz w:val="28"/>
          <w:szCs w:val="20"/>
          <w14:ligatures w14:val="none"/>
        </w:rPr>
      </w:pPr>
      <w:r w:rsidRPr="002C2EE9">
        <w:rPr>
          <w:rFonts w:ascii="Times New Roman" w:eastAsia="Times New Roman" w:hAnsi="Times New Roman" w:cs="Times New Roman"/>
          <w:kern w:val="0"/>
          <w:sz w:val="28"/>
          <w:szCs w:val="20"/>
          <w14:ligatures w14:val="none"/>
        </w:rPr>
        <w:t>Trường hợp có bản vẽ thì phải đính kèm theo bản vẽ.</w:t>
      </w:r>
    </w:p>
    <w:p w14:paraId="621339C4" w14:textId="77777777" w:rsidR="002E35C2" w:rsidRPr="002C2EE9" w:rsidRDefault="002E35C2" w:rsidP="002E35C2">
      <w:pPr>
        <w:widowControl w:val="0"/>
        <w:spacing w:before="120" w:after="120" w:line="264" w:lineRule="auto"/>
        <w:ind w:firstLine="709"/>
        <w:rPr>
          <w:rFonts w:ascii="Times New Roman" w:eastAsia="Times New Roman" w:hAnsi="Times New Roman" w:cs="Times New Roman"/>
          <w:b/>
          <w:kern w:val="0"/>
          <w:sz w:val="32"/>
          <w:szCs w:val="32"/>
          <w14:ligatures w14:val="none"/>
        </w:rPr>
      </w:pPr>
      <w:r w:rsidRPr="002C2EE9">
        <w:rPr>
          <w:rFonts w:ascii="Times New Roman" w:eastAsia="Times New Roman" w:hAnsi="Times New Roman" w:cs="Times New Roman"/>
          <w:b/>
          <w:kern w:val="0"/>
          <w:sz w:val="28"/>
          <w:szCs w:val="20"/>
          <w14:ligatures w14:val="none"/>
        </w:rPr>
        <w:t>Mục 3. Kiểm tra và thử nghiệm</w:t>
      </w:r>
    </w:p>
    <w:p w14:paraId="169BED39" w14:textId="77777777" w:rsidR="002E35C2" w:rsidRPr="002C2EE9" w:rsidRDefault="002E35C2" w:rsidP="002E35C2">
      <w:pPr>
        <w:spacing w:after="200" w:line="276" w:lineRule="auto"/>
        <w:ind w:firstLine="709"/>
        <w:rPr>
          <w:rFonts w:ascii="Times New Roman" w:eastAsia="Times New Roman" w:hAnsi="Times New Roman" w:cs="Times New Roman"/>
          <w:i/>
          <w:iCs/>
          <w:kern w:val="0"/>
          <w:sz w:val="28"/>
          <w:szCs w:val="20"/>
          <w14:ligatures w14:val="none"/>
        </w:rPr>
      </w:pPr>
      <w:r w:rsidRPr="002C2EE9">
        <w:rPr>
          <w:rFonts w:ascii="Times New Roman" w:eastAsia="Times New Roman" w:hAnsi="Times New Roman" w:cs="Times New Roman"/>
          <w:kern w:val="0"/>
          <w:sz w:val="28"/>
          <w:szCs w:val="20"/>
          <w14:ligatures w14:val="none"/>
        </w:rPr>
        <w:t xml:space="preserve">Các kiểm tra và thử nghiệm cần tiến hành gồm có: ____ </w:t>
      </w:r>
      <w:r w:rsidRPr="002C2EE9">
        <w:rPr>
          <w:rFonts w:ascii="Times New Roman" w:eastAsia="Times New Roman" w:hAnsi="Times New Roman" w:cs="Times New Roman"/>
          <w:i/>
          <w:iCs/>
          <w:kern w:val="0"/>
          <w:sz w:val="28"/>
          <w:szCs w:val="20"/>
          <w14:ligatures w14:val="none"/>
        </w:rPr>
        <w:t>[ghi danh sách các kiểm tra và thử nghiệm].</w:t>
      </w:r>
    </w:p>
    <w:p w14:paraId="1AF4E5D4" w14:textId="77777777" w:rsidR="00E372DA" w:rsidRPr="002C2EE9" w:rsidRDefault="00E372DA"/>
    <w:sectPr w:rsidR="00E372DA" w:rsidRPr="002C2E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C2"/>
    <w:rsid w:val="001643DB"/>
    <w:rsid w:val="00265AB8"/>
    <w:rsid w:val="002C2EE9"/>
    <w:rsid w:val="002E35C2"/>
    <w:rsid w:val="00473873"/>
    <w:rsid w:val="005F7730"/>
    <w:rsid w:val="00AC7DA2"/>
    <w:rsid w:val="00B059DC"/>
    <w:rsid w:val="00B921B0"/>
    <w:rsid w:val="00BB6387"/>
    <w:rsid w:val="00D86681"/>
    <w:rsid w:val="00E372DA"/>
    <w:rsid w:val="00E56415"/>
    <w:rsid w:val="00EE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136F"/>
  <w15:chartTrackingRefBased/>
  <w15:docId w15:val="{A5B83C97-C977-488C-9F60-ADF2F322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5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5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5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5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5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5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5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5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5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5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5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5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5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5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5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5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5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5C2"/>
    <w:rPr>
      <w:rFonts w:eastAsiaTheme="majorEastAsia" w:cstheme="majorBidi"/>
      <w:color w:val="272727" w:themeColor="text1" w:themeTint="D8"/>
    </w:rPr>
  </w:style>
  <w:style w:type="paragraph" w:styleId="Title">
    <w:name w:val="Title"/>
    <w:basedOn w:val="Normal"/>
    <w:next w:val="Normal"/>
    <w:link w:val="TitleChar"/>
    <w:uiPriority w:val="10"/>
    <w:qFormat/>
    <w:rsid w:val="002E35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5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5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5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5C2"/>
    <w:pPr>
      <w:spacing w:before="160"/>
      <w:jc w:val="center"/>
    </w:pPr>
    <w:rPr>
      <w:i/>
      <w:iCs/>
      <w:color w:val="404040" w:themeColor="text1" w:themeTint="BF"/>
    </w:rPr>
  </w:style>
  <w:style w:type="character" w:customStyle="1" w:styleId="QuoteChar">
    <w:name w:val="Quote Char"/>
    <w:basedOn w:val="DefaultParagraphFont"/>
    <w:link w:val="Quote"/>
    <w:uiPriority w:val="29"/>
    <w:rsid w:val="002E35C2"/>
    <w:rPr>
      <w:i/>
      <w:iCs/>
      <w:color w:val="404040" w:themeColor="text1" w:themeTint="BF"/>
    </w:rPr>
  </w:style>
  <w:style w:type="paragraph" w:styleId="ListParagraph">
    <w:name w:val="List Paragraph"/>
    <w:basedOn w:val="Normal"/>
    <w:uiPriority w:val="34"/>
    <w:qFormat/>
    <w:rsid w:val="002E35C2"/>
    <w:pPr>
      <w:ind w:left="720"/>
      <w:contextualSpacing/>
    </w:pPr>
  </w:style>
  <w:style w:type="character" w:styleId="IntenseEmphasis">
    <w:name w:val="Intense Emphasis"/>
    <w:basedOn w:val="DefaultParagraphFont"/>
    <w:uiPriority w:val="21"/>
    <w:qFormat/>
    <w:rsid w:val="002E35C2"/>
    <w:rPr>
      <w:i/>
      <w:iCs/>
      <w:color w:val="0F4761" w:themeColor="accent1" w:themeShade="BF"/>
    </w:rPr>
  </w:style>
  <w:style w:type="paragraph" w:styleId="IntenseQuote">
    <w:name w:val="Intense Quote"/>
    <w:basedOn w:val="Normal"/>
    <w:next w:val="Normal"/>
    <w:link w:val="IntenseQuoteChar"/>
    <w:uiPriority w:val="30"/>
    <w:qFormat/>
    <w:rsid w:val="002E35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5C2"/>
    <w:rPr>
      <w:i/>
      <w:iCs/>
      <w:color w:val="0F4761" w:themeColor="accent1" w:themeShade="BF"/>
    </w:rPr>
  </w:style>
  <w:style w:type="character" w:styleId="IntenseReference">
    <w:name w:val="Intense Reference"/>
    <w:basedOn w:val="DefaultParagraphFont"/>
    <w:uiPriority w:val="32"/>
    <w:qFormat/>
    <w:rsid w:val="002E35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1303</Words>
  <Characters>7432</Characters>
  <Application>Microsoft Office Word</Application>
  <DocSecurity>0</DocSecurity>
  <Lines>61</Lines>
  <Paragraphs>17</Paragraphs>
  <ScaleCrop>false</ScaleCrop>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Dung-LD</dc:creator>
  <cp:keywords/>
  <dc:description/>
  <cp:lastModifiedBy>Dung-LD</cp:lastModifiedBy>
  <cp:revision>2</cp:revision>
  <dcterms:created xsi:type="dcterms:W3CDTF">2025-12-29T03:37:00Z</dcterms:created>
  <dcterms:modified xsi:type="dcterms:W3CDTF">2025-12-29T03:37:00Z</dcterms:modified>
</cp:coreProperties>
</file>