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BF5" w:rsidRDefault="000A6951">
      <w:pPr>
        <w:spacing w:before="72"/>
        <w:ind w:left="1815" w:right="1824"/>
        <w:jc w:val="center"/>
        <w:rPr>
          <w:b/>
          <w:sz w:val="26"/>
        </w:rPr>
      </w:pPr>
      <w:r>
        <w:rPr>
          <w:b/>
          <w:sz w:val="26"/>
        </w:rPr>
        <w:t>Chương III. TIÊU CHUẨN ĐÁNH GIÁ HSDT</w:t>
      </w:r>
    </w:p>
    <w:p w:rsidR="00245BF5" w:rsidRDefault="000A6951">
      <w:pPr>
        <w:pStyle w:val="Heading1"/>
        <w:spacing w:before="127"/>
      </w:pPr>
      <w:r>
        <w:t>Mục 3. Tiêu chuẩn đánh giá về kỹ thuật</w:t>
      </w:r>
    </w:p>
    <w:p w:rsidR="00245BF5" w:rsidRDefault="000A6951">
      <w:pPr>
        <w:pStyle w:val="ListParagraph"/>
        <w:numPr>
          <w:ilvl w:val="1"/>
          <w:numId w:val="3"/>
        </w:numPr>
        <w:tabs>
          <w:tab w:val="left" w:pos="555"/>
        </w:tabs>
        <w:spacing w:before="121"/>
        <w:ind w:hanging="455"/>
        <w:rPr>
          <w:b/>
          <w:sz w:val="26"/>
        </w:rPr>
      </w:pPr>
      <w:r>
        <w:rPr>
          <w:b/>
          <w:sz w:val="26"/>
        </w:rPr>
        <w:t>Phương pháp đánh giá:</w:t>
      </w:r>
    </w:p>
    <w:p w:rsidR="00245BF5" w:rsidRDefault="000A6951">
      <w:pPr>
        <w:spacing w:before="112"/>
        <w:ind w:left="100" w:right="488"/>
        <w:rPr>
          <w:sz w:val="26"/>
        </w:rPr>
      </w:pPr>
      <w:r>
        <w:rPr>
          <w:sz w:val="26"/>
        </w:rPr>
        <w:t>Việc đánh giá về kỹ thuật áp dụng phương pháp chấm điểm để đánh giá với thang điểm tối đa là 100, cụ thể như sau:</w:t>
      </w:r>
    </w:p>
    <w:p w:rsidR="00245BF5" w:rsidRDefault="000A6951">
      <w:pPr>
        <w:pStyle w:val="ListParagraph"/>
        <w:numPr>
          <w:ilvl w:val="0"/>
          <w:numId w:val="2"/>
        </w:numPr>
        <w:tabs>
          <w:tab w:val="left" w:pos="367"/>
        </w:tabs>
        <w:spacing w:before="122"/>
        <w:rPr>
          <w:sz w:val="26"/>
        </w:rPr>
      </w:pPr>
      <w:r>
        <w:rPr>
          <w:sz w:val="26"/>
        </w:rPr>
        <w:t>Chất lượng thuốc: 70% tổng số điểm (70</w:t>
      </w:r>
      <w:r>
        <w:rPr>
          <w:spacing w:val="-7"/>
          <w:sz w:val="26"/>
        </w:rPr>
        <w:t xml:space="preserve"> </w:t>
      </w:r>
      <w:r>
        <w:rPr>
          <w:sz w:val="26"/>
        </w:rPr>
        <w:t>điểm).</w:t>
      </w:r>
    </w:p>
    <w:p w:rsidR="00245BF5" w:rsidRDefault="000A6951">
      <w:pPr>
        <w:pStyle w:val="ListParagraph"/>
        <w:numPr>
          <w:ilvl w:val="0"/>
          <w:numId w:val="2"/>
        </w:numPr>
        <w:tabs>
          <w:tab w:val="left" w:pos="382"/>
        </w:tabs>
        <w:spacing w:before="118"/>
        <w:ind w:left="381" w:hanging="282"/>
        <w:rPr>
          <w:sz w:val="26"/>
        </w:rPr>
      </w:pPr>
      <w:r>
        <w:rPr>
          <w:sz w:val="26"/>
        </w:rPr>
        <w:t>Đóng gói, bảo quản, giao hàng: 30% tổng số điểm (30</w:t>
      </w:r>
      <w:r>
        <w:rPr>
          <w:spacing w:val="-7"/>
          <w:sz w:val="26"/>
        </w:rPr>
        <w:t xml:space="preserve"> </w:t>
      </w:r>
      <w:r>
        <w:rPr>
          <w:sz w:val="26"/>
        </w:rPr>
        <w:t>điểm).</w:t>
      </w:r>
    </w:p>
    <w:p w:rsidR="00245BF5" w:rsidRDefault="000A6951">
      <w:pPr>
        <w:pStyle w:val="ListParagraph"/>
        <w:numPr>
          <w:ilvl w:val="0"/>
          <w:numId w:val="2"/>
        </w:numPr>
        <w:tabs>
          <w:tab w:val="left" w:pos="382"/>
        </w:tabs>
        <w:spacing w:before="122"/>
        <w:ind w:left="100" w:right="584" w:firstLine="0"/>
        <w:rPr>
          <w:sz w:val="26"/>
        </w:rPr>
      </w:pPr>
      <w:r>
        <w:rPr>
          <w:sz w:val="26"/>
        </w:rPr>
        <w:t>Hồ sơ dự thầu được đánh giá đáp ứng yêu cầu về kỹ thuật khi đáp ứng đủ các yêu cầu</w:t>
      </w:r>
      <w:r>
        <w:rPr>
          <w:spacing w:val="-1"/>
          <w:sz w:val="26"/>
        </w:rPr>
        <w:t xml:space="preserve"> </w:t>
      </w:r>
      <w:r>
        <w:rPr>
          <w:sz w:val="26"/>
        </w:rPr>
        <w:t>sau:</w:t>
      </w:r>
    </w:p>
    <w:p w:rsidR="00245BF5" w:rsidRDefault="000A6951">
      <w:pPr>
        <w:pStyle w:val="ListParagraph"/>
        <w:numPr>
          <w:ilvl w:val="0"/>
          <w:numId w:val="1"/>
        </w:numPr>
        <w:tabs>
          <w:tab w:val="left" w:pos="247"/>
        </w:tabs>
        <w:ind w:right="578" w:firstLine="0"/>
        <w:jc w:val="left"/>
        <w:rPr>
          <w:sz w:val="26"/>
        </w:rPr>
      </w:pPr>
      <w:r>
        <w:rPr>
          <w:sz w:val="26"/>
        </w:rPr>
        <w:t>Điểm</w:t>
      </w:r>
      <w:r>
        <w:rPr>
          <w:spacing w:val="-7"/>
          <w:sz w:val="26"/>
        </w:rPr>
        <w:t xml:space="preserve"> </w:t>
      </w:r>
      <w:r>
        <w:rPr>
          <w:sz w:val="26"/>
        </w:rPr>
        <w:t>của</w:t>
      </w:r>
      <w:r>
        <w:rPr>
          <w:spacing w:val="-6"/>
          <w:sz w:val="26"/>
        </w:rPr>
        <w:t xml:space="preserve"> </w:t>
      </w:r>
      <w:r>
        <w:rPr>
          <w:sz w:val="26"/>
        </w:rPr>
        <w:t>từng</w:t>
      </w:r>
      <w:r>
        <w:rPr>
          <w:spacing w:val="-5"/>
          <w:sz w:val="26"/>
        </w:rPr>
        <w:t xml:space="preserve"> </w:t>
      </w:r>
      <w:r>
        <w:rPr>
          <w:sz w:val="26"/>
        </w:rPr>
        <w:t>tiêu</w:t>
      </w:r>
      <w:r>
        <w:rPr>
          <w:spacing w:val="-3"/>
          <w:sz w:val="26"/>
        </w:rPr>
        <w:t xml:space="preserve"> </w:t>
      </w:r>
      <w:r>
        <w:rPr>
          <w:sz w:val="26"/>
        </w:rPr>
        <w:t>chí</w:t>
      </w:r>
      <w:r>
        <w:rPr>
          <w:spacing w:val="-7"/>
          <w:sz w:val="26"/>
        </w:rPr>
        <w:t xml:space="preserve"> </w:t>
      </w:r>
      <w:r>
        <w:rPr>
          <w:sz w:val="26"/>
        </w:rPr>
        <w:t>tại</w:t>
      </w:r>
      <w:r>
        <w:rPr>
          <w:spacing w:val="-2"/>
          <w:sz w:val="26"/>
        </w:rPr>
        <w:t xml:space="preserve"> </w:t>
      </w:r>
      <w:r>
        <w:rPr>
          <w:sz w:val="26"/>
        </w:rPr>
        <w:t>yêu</w:t>
      </w:r>
      <w:r>
        <w:rPr>
          <w:spacing w:val="-6"/>
          <w:sz w:val="26"/>
        </w:rPr>
        <w:t xml:space="preserve"> </w:t>
      </w:r>
      <w:r>
        <w:rPr>
          <w:sz w:val="26"/>
        </w:rPr>
        <w:t>cầu</w:t>
      </w:r>
      <w:r>
        <w:rPr>
          <w:spacing w:val="-4"/>
          <w:sz w:val="26"/>
        </w:rPr>
        <w:t xml:space="preserve"> </w:t>
      </w:r>
      <w:r>
        <w:rPr>
          <w:sz w:val="26"/>
        </w:rPr>
        <w:t>về</w:t>
      </w:r>
      <w:r>
        <w:rPr>
          <w:spacing w:val="-6"/>
          <w:sz w:val="26"/>
        </w:rPr>
        <w:t xml:space="preserve"> </w:t>
      </w:r>
      <w:r>
        <w:rPr>
          <w:sz w:val="26"/>
        </w:rPr>
        <w:t>chất</w:t>
      </w:r>
      <w:r>
        <w:rPr>
          <w:spacing w:val="-6"/>
          <w:sz w:val="26"/>
        </w:rPr>
        <w:t xml:space="preserve"> </w:t>
      </w:r>
      <w:r>
        <w:rPr>
          <w:sz w:val="26"/>
        </w:rPr>
        <w:t>lượng</w:t>
      </w:r>
      <w:r>
        <w:rPr>
          <w:spacing w:val="-6"/>
          <w:sz w:val="26"/>
        </w:rPr>
        <w:t xml:space="preserve"> </w:t>
      </w:r>
      <w:r>
        <w:rPr>
          <w:sz w:val="26"/>
        </w:rPr>
        <w:t>thuốc</w:t>
      </w:r>
      <w:r>
        <w:rPr>
          <w:spacing w:val="-6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về</w:t>
      </w:r>
      <w:r>
        <w:rPr>
          <w:spacing w:val="-3"/>
          <w:sz w:val="26"/>
        </w:rPr>
        <w:t xml:space="preserve"> </w:t>
      </w:r>
      <w:r>
        <w:rPr>
          <w:sz w:val="26"/>
        </w:rPr>
        <w:t>đóng</w:t>
      </w:r>
      <w:r>
        <w:rPr>
          <w:spacing w:val="-4"/>
          <w:sz w:val="26"/>
        </w:rPr>
        <w:t xml:space="preserve"> </w:t>
      </w:r>
      <w:r>
        <w:rPr>
          <w:sz w:val="26"/>
        </w:rPr>
        <w:t>gói,</w:t>
      </w:r>
      <w:r>
        <w:rPr>
          <w:spacing w:val="-7"/>
          <w:sz w:val="26"/>
        </w:rPr>
        <w:t xml:space="preserve"> </w:t>
      </w:r>
      <w:r>
        <w:rPr>
          <w:sz w:val="26"/>
        </w:rPr>
        <w:t>bảo</w:t>
      </w:r>
      <w:r>
        <w:rPr>
          <w:spacing w:val="-3"/>
          <w:sz w:val="26"/>
        </w:rPr>
        <w:t xml:space="preserve"> </w:t>
      </w:r>
      <w:r>
        <w:rPr>
          <w:sz w:val="26"/>
        </w:rPr>
        <w:t>quản,</w:t>
      </w:r>
      <w:r>
        <w:rPr>
          <w:spacing w:val="-4"/>
          <w:sz w:val="26"/>
        </w:rPr>
        <w:t xml:space="preserve"> </w:t>
      </w:r>
      <w:r>
        <w:rPr>
          <w:sz w:val="26"/>
        </w:rPr>
        <w:t>giao hàng không thấp hơn 60% điểm tối đa tiêu chí</w:t>
      </w:r>
      <w:r>
        <w:rPr>
          <w:spacing w:val="-9"/>
          <w:sz w:val="26"/>
        </w:rPr>
        <w:t xml:space="preserve"> </w:t>
      </w:r>
      <w:r>
        <w:rPr>
          <w:sz w:val="26"/>
        </w:rPr>
        <w:t>đó.</w:t>
      </w:r>
    </w:p>
    <w:p w:rsidR="00245BF5" w:rsidRPr="00EB1BE0" w:rsidRDefault="000A6951" w:rsidP="0039377D">
      <w:pPr>
        <w:pStyle w:val="ListParagraph"/>
        <w:numPr>
          <w:ilvl w:val="0"/>
          <w:numId w:val="1"/>
        </w:numPr>
        <w:tabs>
          <w:tab w:val="left" w:pos="255"/>
        </w:tabs>
        <w:spacing w:before="71"/>
        <w:ind w:right="488" w:firstLine="0"/>
        <w:rPr>
          <w:sz w:val="28"/>
          <w:szCs w:val="28"/>
        </w:rPr>
      </w:pPr>
      <w:r>
        <w:rPr>
          <w:sz w:val="26"/>
        </w:rPr>
        <w:t xml:space="preserve">Tổng điểm của tất cả các tiêu chí đánh giá </w:t>
      </w:r>
      <w:r w:rsidR="00C95754">
        <w:rPr>
          <w:sz w:val="26"/>
        </w:rPr>
        <w:t>về mặt kỹ thuật không thấp hơn 7</w:t>
      </w:r>
      <w:r>
        <w:rPr>
          <w:sz w:val="26"/>
        </w:rPr>
        <w:t>0% tổng số điểm</w:t>
      </w:r>
      <w:r w:rsidRPr="00EB1BE0">
        <w:rPr>
          <w:sz w:val="26"/>
        </w:rPr>
        <w:t>. Đối với các thuốc có hiệu quả điều trị cao (thuốc sản xuất toàn bộ trên dây chuyền sản xuất đạt nguyên tắc, tiêu chuẩn EU-GMP hoặc dây chuyền sản xuất đạt nguyên tắc, tiêu chuẩn tương đương EU-GMP tại nước là thành viên SRA và được</w:t>
      </w:r>
      <w:r w:rsidRPr="00EB1BE0">
        <w:rPr>
          <w:spacing w:val="-28"/>
          <w:sz w:val="26"/>
        </w:rPr>
        <w:t xml:space="preserve"> </w:t>
      </w:r>
      <w:r w:rsidRPr="00EB1BE0">
        <w:rPr>
          <w:sz w:val="26"/>
        </w:rPr>
        <w:t xml:space="preserve">cấp phép, lưu hành bởi một trong cơ quan quản lý dược các nước tham chiếu…), </w:t>
      </w:r>
      <w:r w:rsidRPr="00EB1BE0">
        <w:rPr>
          <w:sz w:val="28"/>
          <w:szCs w:val="28"/>
        </w:rPr>
        <w:t>tổng</w:t>
      </w:r>
      <w:r w:rsidRPr="00EB1BE0">
        <w:rPr>
          <w:spacing w:val="-8"/>
          <w:sz w:val="28"/>
          <w:szCs w:val="28"/>
        </w:rPr>
        <w:t xml:space="preserve"> </w:t>
      </w:r>
      <w:r w:rsidRPr="00EB1BE0">
        <w:rPr>
          <w:sz w:val="28"/>
          <w:szCs w:val="28"/>
        </w:rPr>
        <w:t>điểm</w:t>
      </w:r>
      <w:r w:rsidRPr="00EB1BE0">
        <w:rPr>
          <w:spacing w:val="-9"/>
          <w:sz w:val="28"/>
          <w:szCs w:val="28"/>
        </w:rPr>
        <w:t xml:space="preserve"> </w:t>
      </w:r>
      <w:r w:rsidRPr="00EB1BE0">
        <w:rPr>
          <w:sz w:val="28"/>
          <w:szCs w:val="28"/>
        </w:rPr>
        <w:t>của</w:t>
      </w:r>
      <w:r w:rsidRPr="00EB1BE0">
        <w:rPr>
          <w:spacing w:val="-9"/>
          <w:sz w:val="28"/>
          <w:szCs w:val="28"/>
        </w:rPr>
        <w:t xml:space="preserve"> </w:t>
      </w:r>
      <w:r w:rsidRPr="00EB1BE0">
        <w:rPr>
          <w:sz w:val="28"/>
          <w:szCs w:val="28"/>
        </w:rPr>
        <w:t>tất</w:t>
      </w:r>
      <w:r w:rsidRPr="00EB1BE0">
        <w:rPr>
          <w:spacing w:val="-9"/>
          <w:sz w:val="28"/>
          <w:szCs w:val="28"/>
        </w:rPr>
        <w:t xml:space="preserve"> </w:t>
      </w:r>
      <w:r w:rsidRPr="00EB1BE0">
        <w:rPr>
          <w:sz w:val="28"/>
          <w:szCs w:val="28"/>
        </w:rPr>
        <w:t>cả</w:t>
      </w:r>
      <w:r w:rsidRPr="00EB1BE0">
        <w:rPr>
          <w:spacing w:val="-7"/>
          <w:sz w:val="28"/>
          <w:szCs w:val="28"/>
        </w:rPr>
        <w:t xml:space="preserve"> </w:t>
      </w:r>
      <w:r w:rsidRPr="00EB1BE0">
        <w:rPr>
          <w:sz w:val="28"/>
          <w:szCs w:val="28"/>
        </w:rPr>
        <w:t>các</w:t>
      </w:r>
      <w:r w:rsidRPr="00EB1BE0">
        <w:rPr>
          <w:spacing w:val="-9"/>
          <w:sz w:val="28"/>
          <w:szCs w:val="28"/>
        </w:rPr>
        <w:t xml:space="preserve"> </w:t>
      </w:r>
      <w:r w:rsidRPr="00EB1BE0">
        <w:rPr>
          <w:sz w:val="28"/>
          <w:szCs w:val="28"/>
        </w:rPr>
        <w:t>tiêu</w:t>
      </w:r>
      <w:r w:rsidRPr="00EB1BE0">
        <w:rPr>
          <w:spacing w:val="-9"/>
          <w:sz w:val="28"/>
          <w:szCs w:val="28"/>
        </w:rPr>
        <w:t xml:space="preserve"> </w:t>
      </w:r>
      <w:r w:rsidRPr="00EB1BE0">
        <w:rPr>
          <w:sz w:val="28"/>
          <w:szCs w:val="28"/>
        </w:rPr>
        <w:t>chí</w:t>
      </w:r>
      <w:r w:rsidRPr="00EB1BE0">
        <w:rPr>
          <w:spacing w:val="-10"/>
          <w:sz w:val="28"/>
          <w:szCs w:val="28"/>
        </w:rPr>
        <w:t xml:space="preserve"> </w:t>
      </w:r>
      <w:r w:rsidRPr="00EB1BE0">
        <w:rPr>
          <w:sz w:val="28"/>
          <w:szCs w:val="28"/>
        </w:rPr>
        <w:t>đánh</w:t>
      </w:r>
      <w:r w:rsidRPr="00EB1BE0">
        <w:rPr>
          <w:spacing w:val="-7"/>
          <w:sz w:val="28"/>
          <w:szCs w:val="28"/>
        </w:rPr>
        <w:t xml:space="preserve"> </w:t>
      </w:r>
      <w:r w:rsidRPr="00EB1BE0">
        <w:rPr>
          <w:sz w:val="28"/>
          <w:szCs w:val="28"/>
        </w:rPr>
        <w:t>giá</w:t>
      </w:r>
      <w:r w:rsidRPr="00EB1BE0">
        <w:rPr>
          <w:spacing w:val="-9"/>
          <w:sz w:val="28"/>
          <w:szCs w:val="28"/>
        </w:rPr>
        <w:t xml:space="preserve"> </w:t>
      </w:r>
      <w:r w:rsidRPr="00EB1BE0">
        <w:rPr>
          <w:sz w:val="28"/>
          <w:szCs w:val="28"/>
        </w:rPr>
        <w:t>về</w:t>
      </w:r>
      <w:r w:rsidRPr="00EB1BE0">
        <w:rPr>
          <w:spacing w:val="-10"/>
          <w:sz w:val="28"/>
          <w:szCs w:val="28"/>
        </w:rPr>
        <w:t xml:space="preserve"> </w:t>
      </w:r>
      <w:r w:rsidRPr="00EB1BE0">
        <w:rPr>
          <w:sz w:val="28"/>
          <w:szCs w:val="28"/>
        </w:rPr>
        <w:t>mặt</w:t>
      </w:r>
      <w:r w:rsidRPr="00EB1BE0">
        <w:rPr>
          <w:spacing w:val="-9"/>
          <w:sz w:val="28"/>
          <w:szCs w:val="28"/>
        </w:rPr>
        <w:t xml:space="preserve"> </w:t>
      </w:r>
      <w:r w:rsidRPr="00EB1BE0">
        <w:rPr>
          <w:sz w:val="28"/>
          <w:szCs w:val="28"/>
        </w:rPr>
        <w:t>kỹ</w:t>
      </w:r>
      <w:r w:rsidRPr="00EB1BE0">
        <w:rPr>
          <w:spacing w:val="-9"/>
          <w:sz w:val="28"/>
          <w:szCs w:val="28"/>
        </w:rPr>
        <w:t xml:space="preserve"> </w:t>
      </w:r>
      <w:r w:rsidRPr="00EB1BE0">
        <w:rPr>
          <w:sz w:val="28"/>
          <w:szCs w:val="28"/>
        </w:rPr>
        <w:t>thuật</w:t>
      </w:r>
      <w:r w:rsidRPr="00EB1BE0">
        <w:rPr>
          <w:spacing w:val="-8"/>
          <w:sz w:val="28"/>
          <w:szCs w:val="28"/>
        </w:rPr>
        <w:t xml:space="preserve"> </w:t>
      </w:r>
      <w:r w:rsidRPr="00EB1BE0">
        <w:rPr>
          <w:sz w:val="28"/>
          <w:szCs w:val="28"/>
        </w:rPr>
        <w:t>không</w:t>
      </w:r>
      <w:r w:rsidRPr="00EB1BE0">
        <w:rPr>
          <w:spacing w:val="-6"/>
          <w:sz w:val="28"/>
          <w:szCs w:val="28"/>
        </w:rPr>
        <w:t xml:space="preserve"> </w:t>
      </w:r>
      <w:r w:rsidRPr="00EB1BE0">
        <w:rPr>
          <w:sz w:val="28"/>
          <w:szCs w:val="28"/>
        </w:rPr>
        <w:t xml:space="preserve">thấp </w:t>
      </w:r>
      <w:r w:rsidR="00C95754" w:rsidRPr="00EB1BE0">
        <w:rPr>
          <w:sz w:val="28"/>
          <w:szCs w:val="28"/>
        </w:rPr>
        <w:t>hơn 8</w:t>
      </w:r>
      <w:r w:rsidRPr="00EB1BE0">
        <w:rPr>
          <w:sz w:val="28"/>
          <w:szCs w:val="28"/>
        </w:rPr>
        <w:t>0% tổng số</w:t>
      </w:r>
      <w:r w:rsidRPr="00EB1BE0">
        <w:rPr>
          <w:spacing w:val="-9"/>
          <w:sz w:val="28"/>
          <w:szCs w:val="28"/>
        </w:rPr>
        <w:t xml:space="preserve"> </w:t>
      </w:r>
      <w:r w:rsidRPr="00EB1BE0">
        <w:rPr>
          <w:sz w:val="28"/>
          <w:szCs w:val="28"/>
        </w:rPr>
        <w:t>điểm.</w:t>
      </w:r>
    </w:p>
    <w:p w:rsidR="009F0323" w:rsidRDefault="000A6951" w:rsidP="000A31F2">
      <w:pPr>
        <w:pStyle w:val="Heading1"/>
        <w:numPr>
          <w:ilvl w:val="1"/>
          <w:numId w:val="3"/>
        </w:numPr>
        <w:tabs>
          <w:tab w:val="left" w:pos="555"/>
        </w:tabs>
        <w:spacing w:before="128"/>
        <w:rPr>
          <w:b w:val="0"/>
          <w:lang w:val="en-US"/>
        </w:rPr>
      </w:pPr>
      <w:r>
        <w:t>Bảng tiêu chuẩn đánh giá về kỹ</w:t>
      </w:r>
      <w:r>
        <w:rPr>
          <w:spacing w:val="-1"/>
        </w:rPr>
        <w:t xml:space="preserve"> </w:t>
      </w:r>
      <w:r>
        <w:t>thuật:</w:t>
      </w:r>
      <w:r w:rsidR="000A31F2">
        <w:rPr>
          <w:lang w:val="en-US"/>
        </w:rPr>
        <w:t xml:space="preserve"> </w:t>
      </w:r>
      <w:r w:rsidR="000A31F2" w:rsidRPr="000A31F2">
        <w:rPr>
          <w:b w:val="0"/>
          <w:lang w:val="en-US"/>
        </w:rPr>
        <w:t>tại Phần 4 Phụ lục ban hành kèm theo Hồ sơ mời thầu này.</w:t>
      </w:r>
      <w:r w:rsidR="003754AF">
        <w:rPr>
          <w:b w:val="0"/>
          <w:lang w:val="en-US"/>
        </w:rPr>
        <w:t xml:space="preserve"> Nhà thầu tự chấm điểm và gửi kèm E-HSDT </w:t>
      </w:r>
      <w:r w:rsidR="00AC3BF2">
        <w:rPr>
          <w:b w:val="0"/>
          <w:lang w:val="en-US"/>
        </w:rPr>
        <w:t>theo biểu mẫu dưới đây ( gửi fi</w:t>
      </w:r>
      <w:r w:rsidR="003754AF">
        <w:rPr>
          <w:b w:val="0"/>
          <w:lang w:val="en-US"/>
        </w:rPr>
        <w:t>l</w:t>
      </w:r>
      <w:r w:rsidR="00AC3BF2">
        <w:rPr>
          <w:b w:val="0"/>
          <w:lang w:val="en-US"/>
        </w:rPr>
        <w:t>e</w:t>
      </w:r>
      <w:r w:rsidR="003754AF">
        <w:rPr>
          <w:b w:val="0"/>
          <w:lang w:val="en-US"/>
        </w:rPr>
        <w:t xml:space="preserve"> excel)</w:t>
      </w:r>
    </w:p>
    <w:p w:rsidR="009F0323" w:rsidRDefault="009F0323">
      <w:pPr>
        <w:rPr>
          <w:bCs/>
          <w:sz w:val="26"/>
          <w:szCs w:val="26"/>
          <w:lang w:val="en-US"/>
        </w:rPr>
      </w:pPr>
      <w:r>
        <w:rPr>
          <w:b/>
          <w:lang w:val="en-US"/>
        </w:rPr>
        <w:br w:type="page"/>
      </w:r>
    </w:p>
    <w:p w:rsidR="00EA7FFD" w:rsidRDefault="00EA7FFD" w:rsidP="009F0323">
      <w:pPr>
        <w:widowControl/>
        <w:autoSpaceDE/>
        <w:autoSpaceDN/>
        <w:jc w:val="center"/>
        <w:rPr>
          <w:b/>
          <w:bCs/>
          <w:color w:val="000000"/>
          <w:sz w:val="36"/>
          <w:szCs w:val="36"/>
          <w:lang w:val="en-US"/>
        </w:rPr>
        <w:sectPr w:rsidR="00EA7FFD" w:rsidSect="00EA7FFD">
          <w:pgSz w:w="11910" w:h="16850"/>
          <w:pgMar w:top="1440" w:right="862" w:bottom="278" w:left="426" w:header="720" w:footer="720" w:gutter="0"/>
          <w:cols w:space="720"/>
          <w:docGrid w:linePitch="299"/>
        </w:sectPr>
      </w:pPr>
    </w:p>
    <w:tbl>
      <w:tblPr>
        <w:tblpPr w:leftFromText="180" w:rightFromText="180" w:horzAnchor="margin" w:tblpY="456"/>
        <w:tblW w:w="16464" w:type="dxa"/>
        <w:tblLayout w:type="fixed"/>
        <w:tblLook w:val="04A0" w:firstRow="1" w:lastRow="0" w:firstColumn="1" w:lastColumn="0" w:noHBand="0" w:noVBand="1"/>
      </w:tblPr>
      <w:tblGrid>
        <w:gridCol w:w="595"/>
        <w:gridCol w:w="805"/>
        <w:gridCol w:w="740"/>
        <w:gridCol w:w="803"/>
        <w:gridCol w:w="959"/>
        <w:gridCol w:w="1309"/>
        <w:gridCol w:w="1180"/>
        <w:gridCol w:w="1116"/>
        <w:gridCol w:w="67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609"/>
        <w:gridCol w:w="622"/>
        <w:gridCol w:w="622"/>
        <w:gridCol w:w="622"/>
        <w:gridCol w:w="622"/>
        <w:gridCol w:w="661"/>
        <w:gridCol w:w="18"/>
        <w:gridCol w:w="6"/>
      </w:tblGrid>
      <w:tr w:rsidR="009F0323" w:rsidRPr="009F0323" w:rsidTr="009F0323">
        <w:trPr>
          <w:trHeight w:val="675"/>
        </w:trPr>
        <w:tc>
          <w:tcPr>
            <w:tcW w:w="1646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 w:rsidRPr="009F0323">
              <w:rPr>
                <w:b/>
                <w:bCs/>
                <w:color w:val="000000"/>
                <w:sz w:val="36"/>
                <w:szCs w:val="36"/>
                <w:lang w:val="en-US"/>
              </w:rPr>
              <w:lastRenderedPageBreak/>
              <w:t>BẢNG TỔNG HỢP ĐIỂM KỸ THUẬT CỦA TỪNG SẢN PHẨM DỰ THẦU DO NHÀ THẦU TỰ ĐÁNH GIÁ</w:t>
            </w:r>
          </w:p>
        </w:tc>
      </w:tr>
      <w:tr w:rsidR="009F0323" w:rsidRPr="009F0323" w:rsidTr="009F0323">
        <w:trPr>
          <w:trHeight w:val="450"/>
        </w:trPr>
        <w:tc>
          <w:tcPr>
            <w:tcW w:w="1646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9F0323">
              <w:rPr>
                <w:i/>
                <w:iCs/>
                <w:color w:val="000000"/>
                <w:lang w:val="en-US"/>
              </w:rPr>
              <w:t>Theo thang điểm tại Bảng tiêu chuẩn đánh giá về kỹ thuật của E-HSMT</w:t>
            </w:r>
          </w:p>
        </w:tc>
      </w:tr>
      <w:tr w:rsidR="009F0323" w:rsidRPr="009F0323" w:rsidTr="009F0323">
        <w:trPr>
          <w:trHeight w:val="450"/>
        </w:trPr>
        <w:tc>
          <w:tcPr>
            <w:tcW w:w="1646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  <w:r w:rsidRPr="009F0323">
              <w:rPr>
                <w:b/>
                <w:bCs/>
                <w:color w:val="000000"/>
                <w:lang w:val="en-US"/>
              </w:rPr>
              <w:t>Tên nhà thầu: Công ty …</w:t>
            </w:r>
          </w:p>
        </w:tc>
      </w:tr>
      <w:tr w:rsidR="009F0323" w:rsidRPr="009F0323" w:rsidTr="009F0323">
        <w:trPr>
          <w:trHeight w:val="450"/>
        </w:trPr>
        <w:tc>
          <w:tcPr>
            <w:tcW w:w="1646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323" w:rsidRPr="009F0323" w:rsidRDefault="009F0323" w:rsidP="004B70DB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  <w:r w:rsidRPr="009F0323">
              <w:rPr>
                <w:b/>
                <w:bCs/>
                <w:color w:val="000000"/>
                <w:lang w:val="en-US"/>
              </w:rPr>
              <w:t xml:space="preserve">Tên gói thầu: </w:t>
            </w:r>
            <w:r w:rsidR="00FC5E39">
              <w:t xml:space="preserve"> </w:t>
            </w:r>
            <w:r w:rsidR="00FC5E39">
              <w:rPr>
                <w:b/>
                <w:bCs/>
                <w:color w:val="000000"/>
                <w:lang w:val="vi-VN"/>
              </w:rPr>
              <w:t>M</w:t>
            </w:r>
            <w:r w:rsidR="00FC5E39" w:rsidRPr="00FC5E39">
              <w:rPr>
                <w:b/>
                <w:bCs/>
                <w:color w:val="000000"/>
                <w:lang w:val="en-US"/>
              </w:rPr>
              <w:t>ua vắc xin, kháng huyết thanh và một số thuốc generic dịch vụ cho Bệnh viện Sản - Nhi tỉnh Ninh Bình năm 2026</w:t>
            </w:r>
          </w:p>
        </w:tc>
      </w:tr>
      <w:tr w:rsidR="009F0323" w:rsidRPr="009F0323" w:rsidTr="009F0323">
        <w:trPr>
          <w:trHeight w:val="480"/>
        </w:trPr>
        <w:tc>
          <w:tcPr>
            <w:tcW w:w="1646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  <w:r w:rsidRPr="009F0323">
              <w:rPr>
                <w:b/>
                <w:bCs/>
                <w:color w:val="000000"/>
                <w:lang w:val="en-US"/>
              </w:rPr>
              <w:t>Tiêu chuẩn thực hành tốt của nhà thầu: ….</w:t>
            </w:r>
          </w:p>
        </w:tc>
      </w:tr>
      <w:tr w:rsidR="009F0323" w:rsidRPr="009F0323" w:rsidTr="009F0323">
        <w:trPr>
          <w:gridAfter w:val="2"/>
          <w:wAfter w:w="24" w:type="dxa"/>
          <w:trHeight w:val="45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STT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STT trong E-HSMT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Mã phần (lô)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Tên hoạt chất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Tên thuốc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SĐK/ GPLH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Nồng độ - Hàm lượng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Quy cách, Dạng bào chế, Đường dùng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Nhóm TCKT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TC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TC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TC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TC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TC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TC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TC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TC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TC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TC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TC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TC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TC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TC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Tổng điểm</w:t>
            </w:r>
          </w:p>
        </w:tc>
      </w:tr>
      <w:tr w:rsidR="009F0323" w:rsidRPr="009F0323" w:rsidTr="009F0323">
        <w:trPr>
          <w:gridAfter w:val="2"/>
          <w:wAfter w:w="24" w:type="dxa"/>
          <w:trHeight w:val="945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I.1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I.2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I.3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I.4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I.5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I.6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I.7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I.8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I.9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II.10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II.11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II.12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II.13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II.14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F0323" w:rsidRPr="009F0323" w:rsidTr="009F0323">
        <w:trPr>
          <w:gridAfter w:val="2"/>
          <w:wAfter w:w="24" w:type="dxa"/>
          <w:trHeight w:val="5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F0323" w:rsidRPr="009F0323" w:rsidTr="009F0323">
        <w:trPr>
          <w:gridAfter w:val="2"/>
          <w:wAfter w:w="24" w:type="dxa"/>
          <w:trHeight w:val="5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F0323" w:rsidRPr="009F0323" w:rsidTr="009F0323">
        <w:trPr>
          <w:gridAfter w:val="2"/>
          <w:wAfter w:w="24" w:type="dxa"/>
          <w:trHeight w:val="5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F0323" w:rsidRPr="009F0323" w:rsidTr="009F0323">
        <w:trPr>
          <w:gridAfter w:val="2"/>
          <w:wAfter w:w="24" w:type="dxa"/>
          <w:trHeight w:val="5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F0323" w:rsidRPr="009F0323" w:rsidTr="009F0323">
        <w:trPr>
          <w:gridAfter w:val="2"/>
          <w:wAfter w:w="24" w:type="dxa"/>
          <w:trHeight w:val="5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03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F0323" w:rsidRPr="009F0323" w:rsidTr="009F0323">
        <w:trPr>
          <w:gridAfter w:val="2"/>
          <w:wAfter w:w="24" w:type="dxa"/>
          <w:trHeight w:val="288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</w:tr>
      <w:tr w:rsidR="009F0323" w:rsidRPr="009F0323" w:rsidTr="009F0323">
        <w:trPr>
          <w:gridAfter w:val="1"/>
          <w:wAfter w:w="6" w:type="dxa"/>
          <w:trHeight w:val="40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62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F0323">
              <w:rPr>
                <w:color w:val="000000"/>
                <w:sz w:val="28"/>
                <w:szCs w:val="28"/>
                <w:lang w:val="en-US"/>
              </w:rPr>
              <w:t xml:space="preserve">……... ngày       tháng     năm </w:t>
            </w:r>
            <w:r w:rsidR="001C0D98">
              <w:rPr>
                <w:color w:val="000000"/>
                <w:sz w:val="28"/>
                <w:szCs w:val="28"/>
                <w:lang w:val="vi-VN"/>
              </w:rPr>
              <w:t>2026</w:t>
            </w:r>
            <w:bookmarkStart w:id="0" w:name="_GoBack"/>
            <w:bookmarkEnd w:id="0"/>
          </w:p>
        </w:tc>
      </w:tr>
      <w:tr w:rsidR="009F0323" w:rsidRPr="009F0323" w:rsidTr="009F0323">
        <w:trPr>
          <w:gridAfter w:val="1"/>
          <w:wAfter w:w="6" w:type="dxa"/>
          <w:trHeight w:val="40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62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323" w:rsidRPr="009F0323" w:rsidRDefault="009F0323" w:rsidP="009F03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9F0323">
              <w:rPr>
                <w:b/>
                <w:bCs/>
                <w:color w:val="000000"/>
                <w:sz w:val="28"/>
                <w:szCs w:val="28"/>
                <w:lang w:val="en-US"/>
              </w:rPr>
              <w:t>ĐẠI DIỆN HỢP PHÁP CỦA NHÀ THẦU</w:t>
            </w:r>
          </w:p>
        </w:tc>
      </w:tr>
    </w:tbl>
    <w:p w:rsidR="00245BF5" w:rsidRDefault="00245BF5" w:rsidP="00EA7FFD">
      <w:pPr>
        <w:spacing w:before="6"/>
        <w:rPr>
          <w:b/>
          <w:sz w:val="10"/>
        </w:rPr>
      </w:pPr>
    </w:p>
    <w:sectPr w:rsidR="00245BF5" w:rsidSect="00EA7FFD">
      <w:headerReference w:type="default" r:id="rId8"/>
      <w:footerReference w:type="default" r:id="rId9"/>
      <w:pgSz w:w="16850" w:h="11910" w:orient="landscape"/>
      <w:pgMar w:top="426" w:right="1440" w:bottom="862" w:left="2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FA9" w:rsidRDefault="002F2FA9" w:rsidP="00EA7FFD">
      <w:r>
        <w:separator/>
      </w:r>
    </w:p>
  </w:endnote>
  <w:endnote w:type="continuationSeparator" w:id="0">
    <w:p w:rsidR="002F2FA9" w:rsidRDefault="002F2FA9" w:rsidP="00EA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FD" w:rsidRDefault="00EA7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FA9" w:rsidRDefault="002F2FA9" w:rsidP="00EA7FFD">
      <w:r>
        <w:separator/>
      </w:r>
    </w:p>
  </w:footnote>
  <w:footnote w:type="continuationSeparator" w:id="0">
    <w:p w:rsidR="002F2FA9" w:rsidRDefault="002F2FA9" w:rsidP="00EA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FD" w:rsidRDefault="00EA7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92D"/>
    <w:multiLevelType w:val="hybridMultilevel"/>
    <w:tmpl w:val="24263D10"/>
    <w:lvl w:ilvl="0" w:tplc="08085E96">
      <w:start w:val="1"/>
      <w:numFmt w:val="lowerLetter"/>
      <w:lvlText w:val="%1)"/>
      <w:lvlJc w:val="left"/>
      <w:pPr>
        <w:ind w:left="375" w:hanging="27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8EAB1FE">
      <w:numFmt w:val="bullet"/>
      <w:lvlText w:val="•"/>
      <w:lvlJc w:val="left"/>
      <w:pPr>
        <w:ind w:left="1232" w:hanging="274"/>
      </w:pPr>
      <w:rPr>
        <w:rFonts w:hint="default"/>
        <w:lang w:val="vi" w:eastAsia="en-US" w:bidi="ar-SA"/>
      </w:rPr>
    </w:lvl>
    <w:lvl w:ilvl="2" w:tplc="F61AC90A">
      <w:numFmt w:val="bullet"/>
      <w:lvlText w:val="•"/>
      <w:lvlJc w:val="left"/>
      <w:pPr>
        <w:ind w:left="2084" w:hanging="274"/>
      </w:pPr>
      <w:rPr>
        <w:rFonts w:hint="default"/>
        <w:lang w:val="vi" w:eastAsia="en-US" w:bidi="ar-SA"/>
      </w:rPr>
    </w:lvl>
    <w:lvl w:ilvl="3" w:tplc="01740062">
      <w:numFmt w:val="bullet"/>
      <w:lvlText w:val="•"/>
      <w:lvlJc w:val="left"/>
      <w:pPr>
        <w:ind w:left="2936" w:hanging="274"/>
      </w:pPr>
      <w:rPr>
        <w:rFonts w:hint="default"/>
        <w:lang w:val="vi" w:eastAsia="en-US" w:bidi="ar-SA"/>
      </w:rPr>
    </w:lvl>
    <w:lvl w:ilvl="4" w:tplc="17C430EC">
      <w:numFmt w:val="bullet"/>
      <w:lvlText w:val="•"/>
      <w:lvlJc w:val="left"/>
      <w:pPr>
        <w:ind w:left="3788" w:hanging="274"/>
      </w:pPr>
      <w:rPr>
        <w:rFonts w:hint="default"/>
        <w:lang w:val="vi" w:eastAsia="en-US" w:bidi="ar-SA"/>
      </w:rPr>
    </w:lvl>
    <w:lvl w:ilvl="5" w:tplc="3F60D61E">
      <w:numFmt w:val="bullet"/>
      <w:lvlText w:val="•"/>
      <w:lvlJc w:val="left"/>
      <w:pPr>
        <w:ind w:left="4640" w:hanging="274"/>
      </w:pPr>
      <w:rPr>
        <w:rFonts w:hint="default"/>
        <w:lang w:val="vi" w:eastAsia="en-US" w:bidi="ar-SA"/>
      </w:rPr>
    </w:lvl>
    <w:lvl w:ilvl="6" w:tplc="DE60AB66">
      <w:numFmt w:val="bullet"/>
      <w:lvlText w:val="•"/>
      <w:lvlJc w:val="left"/>
      <w:pPr>
        <w:ind w:left="5492" w:hanging="274"/>
      </w:pPr>
      <w:rPr>
        <w:rFonts w:hint="default"/>
        <w:lang w:val="vi" w:eastAsia="en-US" w:bidi="ar-SA"/>
      </w:rPr>
    </w:lvl>
    <w:lvl w:ilvl="7" w:tplc="0EDEA136">
      <w:numFmt w:val="bullet"/>
      <w:lvlText w:val="•"/>
      <w:lvlJc w:val="left"/>
      <w:pPr>
        <w:ind w:left="6344" w:hanging="274"/>
      </w:pPr>
      <w:rPr>
        <w:rFonts w:hint="default"/>
        <w:lang w:val="vi" w:eastAsia="en-US" w:bidi="ar-SA"/>
      </w:rPr>
    </w:lvl>
    <w:lvl w:ilvl="8" w:tplc="2F12134A">
      <w:numFmt w:val="bullet"/>
      <w:lvlText w:val="•"/>
      <w:lvlJc w:val="left"/>
      <w:pPr>
        <w:ind w:left="7196" w:hanging="274"/>
      </w:pPr>
      <w:rPr>
        <w:rFonts w:hint="default"/>
        <w:lang w:val="vi" w:eastAsia="en-US" w:bidi="ar-SA"/>
      </w:rPr>
    </w:lvl>
  </w:abstractNum>
  <w:abstractNum w:abstractNumId="1" w15:restartNumberingAfterBreak="0">
    <w:nsid w:val="13F83C70"/>
    <w:multiLevelType w:val="hybridMultilevel"/>
    <w:tmpl w:val="BEF8B9AC"/>
    <w:lvl w:ilvl="0" w:tplc="92F40392">
      <w:start w:val="1"/>
      <w:numFmt w:val="lowerLetter"/>
      <w:lvlText w:val="%1)"/>
      <w:lvlJc w:val="left"/>
      <w:pPr>
        <w:ind w:left="369" w:hanging="269"/>
      </w:pPr>
      <w:rPr>
        <w:rFonts w:ascii="Times New Roman" w:eastAsia="Times New Roman" w:hAnsi="Times New Roman" w:cs="Times New Roman" w:hint="default"/>
        <w:i/>
        <w:w w:val="99"/>
        <w:sz w:val="26"/>
        <w:szCs w:val="26"/>
        <w:lang w:val="vi" w:eastAsia="en-US" w:bidi="ar-SA"/>
      </w:rPr>
    </w:lvl>
    <w:lvl w:ilvl="1" w:tplc="55A28FBA">
      <w:numFmt w:val="bullet"/>
      <w:lvlText w:val="•"/>
      <w:lvlJc w:val="left"/>
      <w:pPr>
        <w:ind w:left="1294" w:hanging="269"/>
      </w:pPr>
      <w:rPr>
        <w:rFonts w:hint="default"/>
        <w:lang w:val="vi" w:eastAsia="en-US" w:bidi="ar-SA"/>
      </w:rPr>
    </w:lvl>
    <w:lvl w:ilvl="2" w:tplc="78D03BF0">
      <w:numFmt w:val="bullet"/>
      <w:lvlText w:val="•"/>
      <w:lvlJc w:val="left"/>
      <w:pPr>
        <w:ind w:left="2229" w:hanging="269"/>
      </w:pPr>
      <w:rPr>
        <w:rFonts w:hint="default"/>
        <w:lang w:val="vi" w:eastAsia="en-US" w:bidi="ar-SA"/>
      </w:rPr>
    </w:lvl>
    <w:lvl w:ilvl="3" w:tplc="BDACFB64">
      <w:numFmt w:val="bullet"/>
      <w:lvlText w:val="•"/>
      <w:lvlJc w:val="left"/>
      <w:pPr>
        <w:ind w:left="3163" w:hanging="269"/>
      </w:pPr>
      <w:rPr>
        <w:rFonts w:hint="default"/>
        <w:lang w:val="vi" w:eastAsia="en-US" w:bidi="ar-SA"/>
      </w:rPr>
    </w:lvl>
    <w:lvl w:ilvl="4" w:tplc="D4DA34AE">
      <w:numFmt w:val="bullet"/>
      <w:lvlText w:val="•"/>
      <w:lvlJc w:val="left"/>
      <w:pPr>
        <w:ind w:left="4098" w:hanging="269"/>
      </w:pPr>
      <w:rPr>
        <w:rFonts w:hint="default"/>
        <w:lang w:val="vi" w:eastAsia="en-US" w:bidi="ar-SA"/>
      </w:rPr>
    </w:lvl>
    <w:lvl w:ilvl="5" w:tplc="64BE3EC4">
      <w:numFmt w:val="bullet"/>
      <w:lvlText w:val="•"/>
      <w:lvlJc w:val="left"/>
      <w:pPr>
        <w:ind w:left="5033" w:hanging="269"/>
      </w:pPr>
      <w:rPr>
        <w:rFonts w:hint="default"/>
        <w:lang w:val="vi" w:eastAsia="en-US" w:bidi="ar-SA"/>
      </w:rPr>
    </w:lvl>
    <w:lvl w:ilvl="6" w:tplc="78142F60">
      <w:numFmt w:val="bullet"/>
      <w:lvlText w:val="•"/>
      <w:lvlJc w:val="left"/>
      <w:pPr>
        <w:ind w:left="5967" w:hanging="269"/>
      </w:pPr>
      <w:rPr>
        <w:rFonts w:hint="default"/>
        <w:lang w:val="vi" w:eastAsia="en-US" w:bidi="ar-SA"/>
      </w:rPr>
    </w:lvl>
    <w:lvl w:ilvl="7" w:tplc="EC505338">
      <w:numFmt w:val="bullet"/>
      <w:lvlText w:val="•"/>
      <w:lvlJc w:val="left"/>
      <w:pPr>
        <w:ind w:left="6902" w:hanging="269"/>
      </w:pPr>
      <w:rPr>
        <w:rFonts w:hint="default"/>
        <w:lang w:val="vi" w:eastAsia="en-US" w:bidi="ar-SA"/>
      </w:rPr>
    </w:lvl>
    <w:lvl w:ilvl="8" w:tplc="1ADE0232">
      <w:numFmt w:val="bullet"/>
      <w:lvlText w:val="•"/>
      <w:lvlJc w:val="left"/>
      <w:pPr>
        <w:ind w:left="7837" w:hanging="269"/>
      </w:pPr>
      <w:rPr>
        <w:rFonts w:hint="default"/>
        <w:lang w:val="vi" w:eastAsia="en-US" w:bidi="ar-SA"/>
      </w:rPr>
    </w:lvl>
  </w:abstractNum>
  <w:abstractNum w:abstractNumId="2" w15:restartNumberingAfterBreak="0">
    <w:nsid w:val="32577A69"/>
    <w:multiLevelType w:val="hybridMultilevel"/>
    <w:tmpl w:val="B412C2EC"/>
    <w:lvl w:ilvl="0" w:tplc="7DB29A94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F281562">
      <w:numFmt w:val="bullet"/>
      <w:lvlText w:val="•"/>
      <w:lvlJc w:val="left"/>
      <w:pPr>
        <w:ind w:left="1294" w:hanging="267"/>
      </w:pPr>
      <w:rPr>
        <w:rFonts w:hint="default"/>
        <w:lang w:val="vi" w:eastAsia="en-US" w:bidi="ar-SA"/>
      </w:rPr>
    </w:lvl>
    <w:lvl w:ilvl="2" w:tplc="A0A8C9FC">
      <w:numFmt w:val="bullet"/>
      <w:lvlText w:val="•"/>
      <w:lvlJc w:val="left"/>
      <w:pPr>
        <w:ind w:left="2229" w:hanging="267"/>
      </w:pPr>
      <w:rPr>
        <w:rFonts w:hint="default"/>
        <w:lang w:val="vi" w:eastAsia="en-US" w:bidi="ar-SA"/>
      </w:rPr>
    </w:lvl>
    <w:lvl w:ilvl="3" w:tplc="42BC9834">
      <w:numFmt w:val="bullet"/>
      <w:lvlText w:val="•"/>
      <w:lvlJc w:val="left"/>
      <w:pPr>
        <w:ind w:left="3163" w:hanging="267"/>
      </w:pPr>
      <w:rPr>
        <w:rFonts w:hint="default"/>
        <w:lang w:val="vi" w:eastAsia="en-US" w:bidi="ar-SA"/>
      </w:rPr>
    </w:lvl>
    <w:lvl w:ilvl="4" w:tplc="B338E41E">
      <w:numFmt w:val="bullet"/>
      <w:lvlText w:val="•"/>
      <w:lvlJc w:val="left"/>
      <w:pPr>
        <w:ind w:left="4098" w:hanging="267"/>
      </w:pPr>
      <w:rPr>
        <w:rFonts w:hint="default"/>
        <w:lang w:val="vi" w:eastAsia="en-US" w:bidi="ar-SA"/>
      </w:rPr>
    </w:lvl>
    <w:lvl w:ilvl="5" w:tplc="D8E0AC8E">
      <w:numFmt w:val="bullet"/>
      <w:lvlText w:val="•"/>
      <w:lvlJc w:val="left"/>
      <w:pPr>
        <w:ind w:left="5033" w:hanging="267"/>
      </w:pPr>
      <w:rPr>
        <w:rFonts w:hint="default"/>
        <w:lang w:val="vi" w:eastAsia="en-US" w:bidi="ar-SA"/>
      </w:rPr>
    </w:lvl>
    <w:lvl w:ilvl="6" w:tplc="6988F614">
      <w:numFmt w:val="bullet"/>
      <w:lvlText w:val="•"/>
      <w:lvlJc w:val="left"/>
      <w:pPr>
        <w:ind w:left="5967" w:hanging="267"/>
      </w:pPr>
      <w:rPr>
        <w:rFonts w:hint="default"/>
        <w:lang w:val="vi" w:eastAsia="en-US" w:bidi="ar-SA"/>
      </w:rPr>
    </w:lvl>
    <w:lvl w:ilvl="7" w:tplc="040C90D0">
      <w:numFmt w:val="bullet"/>
      <w:lvlText w:val="•"/>
      <w:lvlJc w:val="left"/>
      <w:pPr>
        <w:ind w:left="6902" w:hanging="267"/>
      </w:pPr>
      <w:rPr>
        <w:rFonts w:hint="default"/>
        <w:lang w:val="vi" w:eastAsia="en-US" w:bidi="ar-SA"/>
      </w:rPr>
    </w:lvl>
    <w:lvl w:ilvl="8" w:tplc="10C82096">
      <w:numFmt w:val="bullet"/>
      <w:lvlText w:val="•"/>
      <w:lvlJc w:val="left"/>
      <w:pPr>
        <w:ind w:left="7837" w:hanging="267"/>
      </w:pPr>
      <w:rPr>
        <w:rFonts w:hint="default"/>
        <w:lang w:val="vi" w:eastAsia="en-US" w:bidi="ar-SA"/>
      </w:rPr>
    </w:lvl>
  </w:abstractNum>
  <w:abstractNum w:abstractNumId="3" w15:restartNumberingAfterBreak="0">
    <w:nsid w:val="34B7034A"/>
    <w:multiLevelType w:val="multilevel"/>
    <w:tmpl w:val="437665EE"/>
    <w:lvl w:ilvl="0">
      <w:start w:val="3"/>
      <w:numFmt w:val="decimal"/>
      <w:lvlText w:val="%1"/>
      <w:lvlJc w:val="left"/>
      <w:pPr>
        <w:ind w:left="554" w:hanging="454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54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389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3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218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133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047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96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77" w:hanging="454"/>
      </w:pPr>
      <w:rPr>
        <w:rFonts w:hint="default"/>
        <w:lang w:val="vi" w:eastAsia="en-US" w:bidi="ar-SA"/>
      </w:rPr>
    </w:lvl>
  </w:abstractNum>
  <w:abstractNum w:abstractNumId="4" w15:restartNumberingAfterBreak="0">
    <w:nsid w:val="46043DC7"/>
    <w:multiLevelType w:val="hybridMultilevel"/>
    <w:tmpl w:val="80944376"/>
    <w:lvl w:ilvl="0" w:tplc="90546474">
      <w:start w:val="1"/>
      <w:numFmt w:val="decimal"/>
      <w:lvlText w:val="(%1)"/>
      <w:lvlJc w:val="left"/>
      <w:pPr>
        <w:ind w:left="100" w:hanging="372"/>
      </w:pPr>
      <w:rPr>
        <w:rFonts w:ascii="Times New Roman" w:eastAsia="Times New Roman" w:hAnsi="Times New Roman" w:cs="Times New Roman" w:hint="default"/>
        <w:i/>
        <w:spacing w:val="-3"/>
        <w:w w:val="99"/>
        <w:sz w:val="26"/>
        <w:szCs w:val="26"/>
        <w:lang w:val="vi" w:eastAsia="en-US" w:bidi="ar-SA"/>
      </w:rPr>
    </w:lvl>
    <w:lvl w:ilvl="1" w:tplc="2B7CB034">
      <w:numFmt w:val="bullet"/>
      <w:lvlText w:val="•"/>
      <w:lvlJc w:val="left"/>
      <w:pPr>
        <w:ind w:left="1060" w:hanging="372"/>
      </w:pPr>
      <w:rPr>
        <w:rFonts w:hint="default"/>
        <w:lang w:val="vi" w:eastAsia="en-US" w:bidi="ar-SA"/>
      </w:rPr>
    </w:lvl>
    <w:lvl w:ilvl="2" w:tplc="3C28475C">
      <w:numFmt w:val="bullet"/>
      <w:lvlText w:val="•"/>
      <w:lvlJc w:val="left"/>
      <w:pPr>
        <w:ind w:left="2021" w:hanging="372"/>
      </w:pPr>
      <w:rPr>
        <w:rFonts w:hint="default"/>
        <w:lang w:val="vi" w:eastAsia="en-US" w:bidi="ar-SA"/>
      </w:rPr>
    </w:lvl>
    <w:lvl w:ilvl="3" w:tplc="0B6A3B78">
      <w:numFmt w:val="bullet"/>
      <w:lvlText w:val="•"/>
      <w:lvlJc w:val="left"/>
      <w:pPr>
        <w:ind w:left="2981" w:hanging="372"/>
      </w:pPr>
      <w:rPr>
        <w:rFonts w:hint="default"/>
        <w:lang w:val="vi" w:eastAsia="en-US" w:bidi="ar-SA"/>
      </w:rPr>
    </w:lvl>
    <w:lvl w:ilvl="4" w:tplc="F252B364">
      <w:numFmt w:val="bullet"/>
      <w:lvlText w:val="•"/>
      <w:lvlJc w:val="left"/>
      <w:pPr>
        <w:ind w:left="3942" w:hanging="372"/>
      </w:pPr>
      <w:rPr>
        <w:rFonts w:hint="default"/>
        <w:lang w:val="vi" w:eastAsia="en-US" w:bidi="ar-SA"/>
      </w:rPr>
    </w:lvl>
    <w:lvl w:ilvl="5" w:tplc="7D5828F0">
      <w:numFmt w:val="bullet"/>
      <w:lvlText w:val="•"/>
      <w:lvlJc w:val="left"/>
      <w:pPr>
        <w:ind w:left="4903" w:hanging="372"/>
      </w:pPr>
      <w:rPr>
        <w:rFonts w:hint="default"/>
        <w:lang w:val="vi" w:eastAsia="en-US" w:bidi="ar-SA"/>
      </w:rPr>
    </w:lvl>
    <w:lvl w:ilvl="6" w:tplc="C988088C">
      <w:numFmt w:val="bullet"/>
      <w:lvlText w:val="•"/>
      <w:lvlJc w:val="left"/>
      <w:pPr>
        <w:ind w:left="5863" w:hanging="372"/>
      </w:pPr>
      <w:rPr>
        <w:rFonts w:hint="default"/>
        <w:lang w:val="vi" w:eastAsia="en-US" w:bidi="ar-SA"/>
      </w:rPr>
    </w:lvl>
    <w:lvl w:ilvl="7" w:tplc="492EE214">
      <w:numFmt w:val="bullet"/>
      <w:lvlText w:val="•"/>
      <w:lvlJc w:val="left"/>
      <w:pPr>
        <w:ind w:left="6824" w:hanging="372"/>
      </w:pPr>
      <w:rPr>
        <w:rFonts w:hint="default"/>
        <w:lang w:val="vi" w:eastAsia="en-US" w:bidi="ar-SA"/>
      </w:rPr>
    </w:lvl>
    <w:lvl w:ilvl="8" w:tplc="C4AA2D44">
      <w:numFmt w:val="bullet"/>
      <w:lvlText w:val="•"/>
      <w:lvlJc w:val="left"/>
      <w:pPr>
        <w:ind w:left="7785" w:hanging="372"/>
      </w:pPr>
      <w:rPr>
        <w:rFonts w:hint="default"/>
        <w:lang w:val="vi" w:eastAsia="en-US" w:bidi="ar-SA"/>
      </w:rPr>
    </w:lvl>
  </w:abstractNum>
  <w:abstractNum w:abstractNumId="5" w15:restartNumberingAfterBreak="0">
    <w:nsid w:val="4FB50773"/>
    <w:multiLevelType w:val="hybridMultilevel"/>
    <w:tmpl w:val="D7708D84"/>
    <w:lvl w:ilvl="0" w:tplc="7D3272EE">
      <w:numFmt w:val="bullet"/>
      <w:lvlText w:val="-"/>
      <w:lvlJc w:val="left"/>
      <w:pPr>
        <w:ind w:left="100" w:hanging="14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D12B542">
      <w:numFmt w:val="bullet"/>
      <w:lvlText w:val="•"/>
      <w:lvlJc w:val="left"/>
      <w:pPr>
        <w:ind w:left="1060" w:hanging="147"/>
      </w:pPr>
      <w:rPr>
        <w:rFonts w:hint="default"/>
        <w:lang w:val="vi" w:eastAsia="en-US" w:bidi="ar-SA"/>
      </w:rPr>
    </w:lvl>
    <w:lvl w:ilvl="2" w:tplc="3976E3E2">
      <w:numFmt w:val="bullet"/>
      <w:lvlText w:val="•"/>
      <w:lvlJc w:val="left"/>
      <w:pPr>
        <w:ind w:left="2021" w:hanging="147"/>
      </w:pPr>
      <w:rPr>
        <w:rFonts w:hint="default"/>
        <w:lang w:val="vi" w:eastAsia="en-US" w:bidi="ar-SA"/>
      </w:rPr>
    </w:lvl>
    <w:lvl w:ilvl="3" w:tplc="FA7C042A">
      <w:numFmt w:val="bullet"/>
      <w:lvlText w:val="•"/>
      <w:lvlJc w:val="left"/>
      <w:pPr>
        <w:ind w:left="2981" w:hanging="147"/>
      </w:pPr>
      <w:rPr>
        <w:rFonts w:hint="default"/>
        <w:lang w:val="vi" w:eastAsia="en-US" w:bidi="ar-SA"/>
      </w:rPr>
    </w:lvl>
    <w:lvl w:ilvl="4" w:tplc="061E1D72">
      <w:numFmt w:val="bullet"/>
      <w:lvlText w:val="•"/>
      <w:lvlJc w:val="left"/>
      <w:pPr>
        <w:ind w:left="3942" w:hanging="147"/>
      </w:pPr>
      <w:rPr>
        <w:rFonts w:hint="default"/>
        <w:lang w:val="vi" w:eastAsia="en-US" w:bidi="ar-SA"/>
      </w:rPr>
    </w:lvl>
    <w:lvl w:ilvl="5" w:tplc="242864A4">
      <w:numFmt w:val="bullet"/>
      <w:lvlText w:val="•"/>
      <w:lvlJc w:val="left"/>
      <w:pPr>
        <w:ind w:left="4903" w:hanging="147"/>
      </w:pPr>
      <w:rPr>
        <w:rFonts w:hint="default"/>
        <w:lang w:val="vi" w:eastAsia="en-US" w:bidi="ar-SA"/>
      </w:rPr>
    </w:lvl>
    <w:lvl w:ilvl="6" w:tplc="87AEC7AC">
      <w:numFmt w:val="bullet"/>
      <w:lvlText w:val="•"/>
      <w:lvlJc w:val="left"/>
      <w:pPr>
        <w:ind w:left="5863" w:hanging="147"/>
      </w:pPr>
      <w:rPr>
        <w:rFonts w:hint="default"/>
        <w:lang w:val="vi" w:eastAsia="en-US" w:bidi="ar-SA"/>
      </w:rPr>
    </w:lvl>
    <w:lvl w:ilvl="7" w:tplc="B570009A">
      <w:numFmt w:val="bullet"/>
      <w:lvlText w:val="•"/>
      <w:lvlJc w:val="left"/>
      <w:pPr>
        <w:ind w:left="6824" w:hanging="147"/>
      </w:pPr>
      <w:rPr>
        <w:rFonts w:hint="default"/>
        <w:lang w:val="vi" w:eastAsia="en-US" w:bidi="ar-SA"/>
      </w:rPr>
    </w:lvl>
    <w:lvl w:ilvl="8" w:tplc="61CE8944">
      <w:numFmt w:val="bullet"/>
      <w:lvlText w:val="•"/>
      <w:lvlJc w:val="left"/>
      <w:pPr>
        <w:ind w:left="7785" w:hanging="147"/>
      </w:pPr>
      <w:rPr>
        <w:rFonts w:hint="default"/>
        <w:lang w:val="vi" w:eastAsia="en-US" w:bidi="ar-SA"/>
      </w:rPr>
    </w:lvl>
  </w:abstractNum>
  <w:abstractNum w:abstractNumId="6" w15:restartNumberingAfterBreak="0">
    <w:nsid w:val="551C49FC"/>
    <w:multiLevelType w:val="hybridMultilevel"/>
    <w:tmpl w:val="07C2DE10"/>
    <w:lvl w:ilvl="0" w:tplc="B51C7E7A">
      <w:numFmt w:val="bullet"/>
      <w:lvlText w:val="-"/>
      <w:lvlJc w:val="left"/>
      <w:pPr>
        <w:ind w:left="100" w:hanging="147"/>
      </w:pPr>
      <w:rPr>
        <w:rFonts w:ascii="Times New Roman" w:eastAsia="Times New Roman" w:hAnsi="Times New Roman" w:cs="Times New Roman" w:hint="default"/>
        <w:i/>
        <w:w w:val="99"/>
        <w:sz w:val="26"/>
        <w:szCs w:val="26"/>
        <w:lang w:val="vi" w:eastAsia="en-US" w:bidi="ar-SA"/>
      </w:rPr>
    </w:lvl>
    <w:lvl w:ilvl="1" w:tplc="AF7837C0">
      <w:numFmt w:val="bullet"/>
      <w:lvlText w:val="•"/>
      <w:lvlJc w:val="left"/>
      <w:pPr>
        <w:ind w:left="1060" w:hanging="147"/>
      </w:pPr>
      <w:rPr>
        <w:rFonts w:hint="default"/>
        <w:lang w:val="vi" w:eastAsia="en-US" w:bidi="ar-SA"/>
      </w:rPr>
    </w:lvl>
    <w:lvl w:ilvl="2" w:tplc="484E4B9E">
      <w:numFmt w:val="bullet"/>
      <w:lvlText w:val="•"/>
      <w:lvlJc w:val="left"/>
      <w:pPr>
        <w:ind w:left="2021" w:hanging="147"/>
      </w:pPr>
      <w:rPr>
        <w:rFonts w:hint="default"/>
        <w:lang w:val="vi" w:eastAsia="en-US" w:bidi="ar-SA"/>
      </w:rPr>
    </w:lvl>
    <w:lvl w:ilvl="3" w:tplc="3FFC3730">
      <w:numFmt w:val="bullet"/>
      <w:lvlText w:val="•"/>
      <w:lvlJc w:val="left"/>
      <w:pPr>
        <w:ind w:left="2981" w:hanging="147"/>
      </w:pPr>
      <w:rPr>
        <w:rFonts w:hint="default"/>
        <w:lang w:val="vi" w:eastAsia="en-US" w:bidi="ar-SA"/>
      </w:rPr>
    </w:lvl>
    <w:lvl w:ilvl="4" w:tplc="9F82BBCA">
      <w:numFmt w:val="bullet"/>
      <w:lvlText w:val="•"/>
      <w:lvlJc w:val="left"/>
      <w:pPr>
        <w:ind w:left="3942" w:hanging="147"/>
      </w:pPr>
      <w:rPr>
        <w:rFonts w:hint="default"/>
        <w:lang w:val="vi" w:eastAsia="en-US" w:bidi="ar-SA"/>
      </w:rPr>
    </w:lvl>
    <w:lvl w:ilvl="5" w:tplc="C786D646">
      <w:numFmt w:val="bullet"/>
      <w:lvlText w:val="•"/>
      <w:lvlJc w:val="left"/>
      <w:pPr>
        <w:ind w:left="4903" w:hanging="147"/>
      </w:pPr>
      <w:rPr>
        <w:rFonts w:hint="default"/>
        <w:lang w:val="vi" w:eastAsia="en-US" w:bidi="ar-SA"/>
      </w:rPr>
    </w:lvl>
    <w:lvl w:ilvl="6" w:tplc="B73E7E4A">
      <w:numFmt w:val="bullet"/>
      <w:lvlText w:val="•"/>
      <w:lvlJc w:val="left"/>
      <w:pPr>
        <w:ind w:left="5863" w:hanging="147"/>
      </w:pPr>
      <w:rPr>
        <w:rFonts w:hint="default"/>
        <w:lang w:val="vi" w:eastAsia="en-US" w:bidi="ar-SA"/>
      </w:rPr>
    </w:lvl>
    <w:lvl w:ilvl="7" w:tplc="5F1AF524">
      <w:numFmt w:val="bullet"/>
      <w:lvlText w:val="•"/>
      <w:lvlJc w:val="left"/>
      <w:pPr>
        <w:ind w:left="6824" w:hanging="147"/>
      </w:pPr>
      <w:rPr>
        <w:rFonts w:hint="default"/>
        <w:lang w:val="vi" w:eastAsia="en-US" w:bidi="ar-SA"/>
      </w:rPr>
    </w:lvl>
    <w:lvl w:ilvl="8" w:tplc="08ECA100">
      <w:numFmt w:val="bullet"/>
      <w:lvlText w:val="•"/>
      <w:lvlJc w:val="left"/>
      <w:pPr>
        <w:ind w:left="7785" w:hanging="147"/>
      </w:pPr>
      <w:rPr>
        <w:rFonts w:hint="default"/>
        <w:lang w:val="vi" w:eastAsia="en-US" w:bidi="ar-SA"/>
      </w:rPr>
    </w:lvl>
  </w:abstractNum>
  <w:abstractNum w:abstractNumId="7" w15:restartNumberingAfterBreak="0">
    <w:nsid w:val="5C946767"/>
    <w:multiLevelType w:val="hybridMultilevel"/>
    <w:tmpl w:val="4268F646"/>
    <w:lvl w:ilvl="0" w:tplc="609A4848">
      <w:start w:val="8"/>
      <w:numFmt w:val="decimal"/>
      <w:lvlText w:val="(%1)"/>
      <w:lvlJc w:val="left"/>
      <w:pPr>
        <w:ind w:left="100" w:hanging="360"/>
      </w:pPr>
      <w:rPr>
        <w:rFonts w:ascii="Times New Roman" w:eastAsia="Times New Roman" w:hAnsi="Times New Roman" w:cs="Times New Roman" w:hint="default"/>
        <w:i/>
        <w:spacing w:val="-3"/>
        <w:w w:val="99"/>
        <w:sz w:val="26"/>
        <w:szCs w:val="26"/>
        <w:lang w:val="vi" w:eastAsia="en-US" w:bidi="ar-SA"/>
      </w:rPr>
    </w:lvl>
    <w:lvl w:ilvl="1" w:tplc="58ECD21E">
      <w:numFmt w:val="bullet"/>
      <w:lvlText w:val="•"/>
      <w:lvlJc w:val="left"/>
      <w:pPr>
        <w:ind w:left="1060" w:hanging="360"/>
      </w:pPr>
      <w:rPr>
        <w:rFonts w:hint="default"/>
        <w:lang w:val="vi" w:eastAsia="en-US" w:bidi="ar-SA"/>
      </w:rPr>
    </w:lvl>
    <w:lvl w:ilvl="2" w:tplc="6CDA5D90">
      <w:numFmt w:val="bullet"/>
      <w:lvlText w:val="•"/>
      <w:lvlJc w:val="left"/>
      <w:pPr>
        <w:ind w:left="2021" w:hanging="360"/>
      </w:pPr>
      <w:rPr>
        <w:rFonts w:hint="default"/>
        <w:lang w:val="vi" w:eastAsia="en-US" w:bidi="ar-SA"/>
      </w:rPr>
    </w:lvl>
    <w:lvl w:ilvl="3" w:tplc="F8D25006">
      <w:numFmt w:val="bullet"/>
      <w:lvlText w:val="•"/>
      <w:lvlJc w:val="left"/>
      <w:pPr>
        <w:ind w:left="2981" w:hanging="360"/>
      </w:pPr>
      <w:rPr>
        <w:rFonts w:hint="default"/>
        <w:lang w:val="vi" w:eastAsia="en-US" w:bidi="ar-SA"/>
      </w:rPr>
    </w:lvl>
    <w:lvl w:ilvl="4" w:tplc="8A10027E">
      <w:numFmt w:val="bullet"/>
      <w:lvlText w:val="•"/>
      <w:lvlJc w:val="left"/>
      <w:pPr>
        <w:ind w:left="3942" w:hanging="360"/>
      </w:pPr>
      <w:rPr>
        <w:rFonts w:hint="default"/>
        <w:lang w:val="vi" w:eastAsia="en-US" w:bidi="ar-SA"/>
      </w:rPr>
    </w:lvl>
    <w:lvl w:ilvl="5" w:tplc="1C7885CE">
      <w:numFmt w:val="bullet"/>
      <w:lvlText w:val="•"/>
      <w:lvlJc w:val="left"/>
      <w:pPr>
        <w:ind w:left="4903" w:hanging="360"/>
      </w:pPr>
      <w:rPr>
        <w:rFonts w:hint="default"/>
        <w:lang w:val="vi" w:eastAsia="en-US" w:bidi="ar-SA"/>
      </w:rPr>
    </w:lvl>
    <w:lvl w:ilvl="6" w:tplc="D1E4A1E0">
      <w:numFmt w:val="bullet"/>
      <w:lvlText w:val="•"/>
      <w:lvlJc w:val="left"/>
      <w:pPr>
        <w:ind w:left="5863" w:hanging="360"/>
      </w:pPr>
      <w:rPr>
        <w:rFonts w:hint="default"/>
        <w:lang w:val="vi" w:eastAsia="en-US" w:bidi="ar-SA"/>
      </w:rPr>
    </w:lvl>
    <w:lvl w:ilvl="7" w:tplc="B64C330C">
      <w:numFmt w:val="bullet"/>
      <w:lvlText w:val="•"/>
      <w:lvlJc w:val="left"/>
      <w:pPr>
        <w:ind w:left="6824" w:hanging="360"/>
      </w:pPr>
      <w:rPr>
        <w:rFonts w:hint="default"/>
        <w:lang w:val="vi" w:eastAsia="en-US" w:bidi="ar-SA"/>
      </w:rPr>
    </w:lvl>
    <w:lvl w:ilvl="8" w:tplc="A170C1A0">
      <w:numFmt w:val="bullet"/>
      <w:lvlText w:val="•"/>
      <w:lvlJc w:val="left"/>
      <w:pPr>
        <w:ind w:left="7785" w:hanging="360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F5"/>
    <w:rsid w:val="000A2E54"/>
    <w:rsid w:val="000A31F2"/>
    <w:rsid w:val="000A6951"/>
    <w:rsid w:val="001C0D98"/>
    <w:rsid w:val="00245BF5"/>
    <w:rsid w:val="002804A9"/>
    <w:rsid w:val="002C2B48"/>
    <w:rsid w:val="002F2FA9"/>
    <w:rsid w:val="00370D22"/>
    <w:rsid w:val="003754AF"/>
    <w:rsid w:val="004B70DB"/>
    <w:rsid w:val="00597BD4"/>
    <w:rsid w:val="006F2BF4"/>
    <w:rsid w:val="00780F63"/>
    <w:rsid w:val="009F0323"/>
    <w:rsid w:val="00AC3BF2"/>
    <w:rsid w:val="00BC2372"/>
    <w:rsid w:val="00C128CC"/>
    <w:rsid w:val="00C95754"/>
    <w:rsid w:val="00CF6663"/>
    <w:rsid w:val="00E60412"/>
    <w:rsid w:val="00EA7FFD"/>
    <w:rsid w:val="00EB1BE0"/>
    <w:rsid w:val="00F23CE4"/>
    <w:rsid w:val="00F256AE"/>
    <w:rsid w:val="00F57DCA"/>
    <w:rsid w:val="00FA503B"/>
    <w:rsid w:val="00FC5E39"/>
    <w:rsid w:val="00FF11AC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2AEE4C"/>
  <w15:docId w15:val="{91189D4C-8A9F-4BB6-9F41-0D6A37A2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47"/>
      <w:ind w:left="10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i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20"/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7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FF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A7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FFD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65035-71EE-4291-99B0-8C57CE48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2024-08-02T09:47:00Z</dcterms:created>
  <dcterms:modified xsi:type="dcterms:W3CDTF">2025-12-29T07:42:00Z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2023-03-28T00:00:00Z</vt:filetime>
  </property>
</Properties>
</file>