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7D412" w14:textId="77777777" w:rsidR="00384627" w:rsidRPr="00995FC3" w:rsidRDefault="00384627" w:rsidP="00995FC3">
      <w:pPr>
        <w:spacing w:before="60" w:line="276" w:lineRule="auto"/>
        <w:ind w:firstLine="709"/>
        <w:rPr>
          <w:rFonts w:eastAsia="MS Mincho"/>
          <w:b/>
          <w:sz w:val="26"/>
          <w:szCs w:val="26"/>
          <w:lang w:val="vi-VN" w:eastAsia="vi-VN"/>
        </w:rPr>
      </w:pPr>
      <w:r w:rsidRPr="00995FC3">
        <w:rPr>
          <w:b/>
          <w:bCs/>
          <w:sz w:val="26"/>
          <w:szCs w:val="26"/>
          <w:lang w:val="vi-VN"/>
        </w:rPr>
        <w:t xml:space="preserve">Mục </w:t>
      </w:r>
      <w:r w:rsidRPr="00995FC3">
        <w:rPr>
          <w:b/>
          <w:bCs/>
          <w:sz w:val="26"/>
          <w:szCs w:val="26"/>
          <w:lang w:val="pl-PL"/>
        </w:rPr>
        <w:t>3</w:t>
      </w:r>
      <w:r w:rsidRPr="00995FC3">
        <w:rPr>
          <w:b/>
          <w:bCs/>
          <w:sz w:val="26"/>
          <w:szCs w:val="26"/>
          <w:lang w:val="vi-VN"/>
        </w:rPr>
        <w:t>. Tiêu chuẩn đánh giá về kỹ thuật</w:t>
      </w:r>
      <w:r w:rsidRPr="00995FC3">
        <w:rPr>
          <w:rFonts w:eastAsia="MS Mincho"/>
          <w:b/>
          <w:sz w:val="26"/>
          <w:szCs w:val="26"/>
          <w:lang w:val="vi-VN" w:eastAsia="vi-VN"/>
        </w:rPr>
        <w:t xml:space="preserve"> </w:t>
      </w:r>
    </w:p>
    <w:p w14:paraId="771FBA7C" w14:textId="77777777" w:rsidR="00384627" w:rsidRPr="00995FC3" w:rsidRDefault="00384627" w:rsidP="00995FC3">
      <w:pPr>
        <w:spacing w:before="60" w:line="276" w:lineRule="auto"/>
        <w:ind w:firstLine="709"/>
        <w:rPr>
          <w:sz w:val="26"/>
          <w:szCs w:val="26"/>
          <w:lang w:val="es-ES"/>
        </w:rPr>
      </w:pPr>
      <w:r w:rsidRPr="00995FC3">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742224F" w14:textId="77777777" w:rsidR="00384627" w:rsidRPr="00995FC3" w:rsidRDefault="00384627" w:rsidP="00995FC3">
      <w:pPr>
        <w:spacing w:before="60" w:line="276" w:lineRule="auto"/>
        <w:ind w:firstLine="709"/>
        <w:rPr>
          <w:sz w:val="26"/>
          <w:szCs w:val="26"/>
          <w:lang w:val="es-ES"/>
        </w:rPr>
      </w:pPr>
      <w:r w:rsidRPr="00995FC3">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F2ADC88" w14:textId="77777777" w:rsidR="00384627" w:rsidRPr="00995FC3" w:rsidRDefault="00384627" w:rsidP="00995FC3">
      <w:pPr>
        <w:spacing w:before="60" w:line="276" w:lineRule="auto"/>
        <w:ind w:firstLine="709"/>
        <w:rPr>
          <w:sz w:val="26"/>
          <w:szCs w:val="26"/>
          <w:lang w:val="es-ES"/>
        </w:rPr>
      </w:pPr>
      <w:r w:rsidRPr="00995FC3">
        <w:rPr>
          <w:sz w:val="26"/>
          <w:szCs w:val="26"/>
          <w:lang w:val="es-ES"/>
        </w:rPr>
        <w:t xml:space="preserve">E-HSDT được đánh giá là đáp ứng yêu cầu về kỹ thuật khi có tất cả các tiêu chí tổng quát đều được đánh giá là đạt. </w:t>
      </w:r>
    </w:p>
    <w:p w14:paraId="0A5B3137" w14:textId="77777777" w:rsidR="00384627" w:rsidRPr="00995FC3" w:rsidRDefault="00384627" w:rsidP="00995FC3">
      <w:pPr>
        <w:widowControl w:val="0"/>
        <w:numPr>
          <w:ilvl w:val="0"/>
          <w:numId w:val="1"/>
        </w:numPr>
        <w:spacing w:before="60" w:line="276" w:lineRule="auto"/>
        <w:rPr>
          <w:b/>
          <w:sz w:val="26"/>
          <w:szCs w:val="26"/>
          <w:lang w:val="fr-FR"/>
        </w:rPr>
      </w:pPr>
      <w:r w:rsidRPr="00995FC3">
        <w:rPr>
          <w:b/>
          <w:sz w:val="26"/>
          <w:szCs w:val="26"/>
          <w:lang w:val="fr-FR"/>
        </w:rPr>
        <w:t>Tính hiệu quả của việc cung cấp dịch vụ:</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163"/>
        <w:gridCol w:w="1560"/>
      </w:tblGrid>
      <w:tr w:rsidR="00384627" w:rsidRPr="00995FC3" w14:paraId="4430E2CC" w14:textId="77777777" w:rsidTr="00995FC3">
        <w:tc>
          <w:tcPr>
            <w:tcW w:w="2448" w:type="dxa"/>
            <w:tcBorders>
              <w:top w:val="single" w:sz="4" w:space="0" w:color="auto"/>
              <w:left w:val="single" w:sz="4" w:space="0" w:color="auto"/>
              <w:bottom w:val="single" w:sz="4" w:space="0" w:color="auto"/>
              <w:right w:val="single" w:sz="4" w:space="0" w:color="auto"/>
            </w:tcBorders>
            <w:vAlign w:val="center"/>
          </w:tcPr>
          <w:p w14:paraId="677BBC5B"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Nội dung yêu cầu</w:t>
            </w:r>
          </w:p>
        </w:tc>
        <w:tc>
          <w:tcPr>
            <w:tcW w:w="11723" w:type="dxa"/>
            <w:gridSpan w:val="2"/>
            <w:tcBorders>
              <w:top w:val="single" w:sz="4" w:space="0" w:color="auto"/>
              <w:left w:val="single" w:sz="4" w:space="0" w:color="auto"/>
              <w:bottom w:val="single" w:sz="4" w:space="0" w:color="auto"/>
              <w:right w:val="single" w:sz="4" w:space="0" w:color="auto"/>
            </w:tcBorders>
            <w:vAlign w:val="center"/>
          </w:tcPr>
          <w:p w14:paraId="10F5E3CD"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Mức độ đáp ứng</w:t>
            </w:r>
          </w:p>
        </w:tc>
      </w:tr>
      <w:tr w:rsidR="00384627" w:rsidRPr="00995FC3" w14:paraId="3307BBA7" w14:textId="77777777" w:rsidTr="00995FC3">
        <w:trPr>
          <w:trHeight w:val="2357"/>
        </w:trPr>
        <w:tc>
          <w:tcPr>
            <w:tcW w:w="2448" w:type="dxa"/>
            <w:vMerge w:val="restart"/>
            <w:tcBorders>
              <w:top w:val="single" w:sz="4" w:space="0" w:color="auto"/>
              <w:left w:val="single" w:sz="4" w:space="0" w:color="auto"/>
              <w:bottom w:val="single" w:sz="4" w:space="0" w:color="auto"/>
              <w:right w:val="single" w:sz="4" w:space="0" w:color="auto"/>
            </w:tcBorders>
            <w:vAlign w:val="center"/>
          </w:tcPr>
          <w:p w14:paraId="22799636" w14:textId="77777777" w:rsidR="00384627" w:rsidRPr="00995FC3" w:rsidRDefault="00384627" w:rsidP="00995FC3">
            <w:pPr>
              <w:widowControl w:val="0"/>
              <w:tabs>
                <w:tab w:val="left" w:pos="851"/>
              </w:tabs>
              <w:spacing w:before="60" w:line="276" w:lineRule="auto"/>
              <w:ind w:left="-18"/>
              <w:rPr>
                <w:sz w:val="26"/>
                <w:szCs w:val="26"/>
                <w:lang w:val="fr-FR"/>
              </w:rPr>
            </w:pPr>
            <w:r w:rsidRPr="00995FC3">
              <w:rPr>
                <w:sz w:val="26"/>
                <w:szCs w:val="26"/>
                <w:lang w:val="fr-FR"/>
              </w:rPr>
              <w:t>1.1Tính hiệu quả của việc thực hiện gói thầu</w:t>
            </w:r>
          </w:p>
        </w:tc>
        <w:tc>
          <w:tcPr>
            <w:tcW w:w="10163" w:type="dxa"/>
            <w:tcBorders>
              <w:top w:val="single" w:sz="4" w:space="0" w:color="auto"/>
              <w:left w:val="single" w:sz="4" w:space="0" w:color="auto"/>
              <w:bottom w:val="single" w:sz="4" w:space="0" w:color="auto"/>
              <w:right w:val="single" w:sz="4" w:space="0" w:color="auto"/>
            </w:tcBorders>
            <w:vAlign w:val="center"/>
          </w:tcPr>
          <w:p w14:paraId="2D8450E3" w14:textId="77777777" w:rsidR="00384627" w:rsidRPr="00995FC3" w:rsidRDefault="00384627" w:rsidP="00995FC3">
            <w:pPr>
              <w:spacing w:before="60" w:line="276" w:lineRule="auto"/>
              <w:rPr>
                <w:color w:val="FF0000"/>
                <w:sz w:val="26"/>
                <w:szCs w:val="26"/>
                <w:lang w:val="de-DE"/>
              </w:rPr>
            </w:pPr>
            <w:r w:rsidRPr="00995FC3">
              <w:rPr>
                <w:sz w:val="26"/>
                <w:szCs w:val="26"/>
                <w:lang w:val="fr-FR"/>
              </w:rPr>
              <w:t xml:space="preserve">+ </w:t>
            </w:r>
            <w:r w:rsidRPr="00E8082D">
              <w:rPr>
                <w:color w:val="000000" w:themeColor="text1"/>
                <w:sz w:val="26"/>
                <w:szCs w:val="26"/>
                <w:lang w:val="de-DE"/>
              </w:rPr>
              <w:t xml:space="preserve">Bố trí ca trực </w:t>
            </w:r>
            <w:r w:rsidR="00934024" w:rsidRPr="00E8082D">
              <w:rPr>
                <w:color w:val="000000" w:themeColor="text1"/>
                <w:sz w:val="26"/>
                <w:szCs w:val="26"/>
                <w:lang w:val="de-DE"/>
              </w:rPr>
              <w:t>phù hợp theo yêu cầu nêu tại Chương V-Yêu cầu kỹ thuật</w:t>
            </w:r>
          </w:p>
          <w:p w14:paraId="481FE1F1" w14:textId="77777777" w:rsidR="00384627" w:rsidRPr="00995FC3" w:rsidRDefault="00384627" w:rsidP="00995FC3">
            <w:pPr>
              <w:spacing w:before="60" w:line="276" w:lineRule="auto"/>
              <w:rPr>
                <w:sz w:val="26"/>
                <w:szCs w:val="26"/>
                <w:lang w:val="fr-FR"/>
              </w:rPr>
            </w:pPr>
            <w:r w:rsidRPr="00995FC3">
              <w:rPr>
                <w:sz w:val="26"/>
                <w:szCs w:val="26"/>
                <w:lang w:val="fr-FR"/>
              </w:rPr>
              <w:t>+ Đảm bảo an ninh trật tự, giữ gìn tài sản của khách hàng;</w:t>
            </w:r>
          </w:p>
          <w:p w14:paraId="0A2BAD5A" w14:textId="77777777" w:rsidR="00384627" w:rsidRPr="00995FC3" w:rsidRDefault="00384627" w:rsidP="00995FC3">
            <w:pPr>
              <w:spacing w:before="60" w:line="276" w:lineRule="auto"/>
              <w:rPr>
                <w:sz w:val="26"/>
                <w:szCs w:val="26"/>
                <w:lang w:val="fr-FR"/>
              </w:rPr>
            </w:pPr>
            <w:r w:rsidRPr="00995FC3">
              <w:rPr>
                <w:sz w:val="26"/>
                <w:szCs w:val="26"/>
                <w:lang w:val="fr-FR"/>
              </w:rPr>
              <w:t>+ Sẵn sàng huy động lực lượng hỗ trợ khi xảy ra các tình huống bất thường như cháy nổ, lũ lụt v..v;</w:t>
            </w:r>
          </w:p>
          <w:p w14:paraId="48A5FE28" w14:textId="77777777" w:rsidR="00384627" w:rsidRPr="00995FC3" w:rsidRDefault="00384627" w:rsidP="00995FC3">
            <w:pPr>
              <w:spacing w:before="60" w:line="276" w:lineRule="auto"/>
              <w:rPr>
                <w:sz w:val="26"/>
                <w:szCs w:val="26"/>
                <w:lang w:val="fr-FR"/>
              </w:rPr>
            </w:pPr>
            <w:r w:rsidRPr="00995FC3">
              <w:rPr>
                <w:sz w:val="26"/>
                <w:szCs w:val="26"/>
                <w:lang w:val="fr-FR"/>
              </w:rPr>
              <w:t>+ Bảo vệ tài sản, thiết bị tránh khỏi những thiệt hại do cố ý hoặc không cố ý làm hư hại hoặc mọi nguy cơ thất thoát khác.</w:t>
            </w:r>
          </w:p>
          <w:p w14:paraId="231421AB" w14:textId="77777777" w:rsidR="00384627" w:rsidRPr="00995FC3" w:rsidRDefault="00384627" w:rsidP="00995FC3">
            <w:pPr>
              <w:spacing w:before="60" w:line="276" w:lineRule="auto"/>
              <w:rPr>
                <w:sz w:val="26"/>
                <w:szCs w:val="26"/>
                <w:lang w:val="fr-FR"/>
              </w:rPr>
            </w:pPr>
            <w:r w:rsidRPr="00995FC3">
              <w:rPr>
                <w:sz w:val="26"/>
                <w:szCs w:val="26"/>
                <w:lang w:val="fr-FR"/>
              </w:rPr>
              <w:t>+ Tất cả phải có trang thiết bị đồng phục, phục vụ công tác bảo vệ.</w:t>
            </w:r>
          </w:p>
        </w:tc>
        <w:tc>
          <w:tcPr>
            <w:tcW w:w="1560" w:type="dxa"/>
            <w:tcBorders>
              <w:top w:val="single" w:sz="4" w:space="0" w:color="auto"/>
              <w:left w:val="single" w:sz="4" w:space="0" w:color="auto"/>
              <w:bottom w:val="single" w:sz="4" w:space="0" w:color="auto"/>
              <w:right w:val="single" w:sz="4" w:space="0" w:color="auto"/>
            </w:tcBorders>
            <w:vAlign w:val="center"/>
          </w:tcPr>
          <w:p w14:paraId="565C6E7E"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Đạt</w:t>
            </w:r>
          </w:p>
        </w:tc>
      </w:tr>
      <w:tr w:rsidR="00384627" w:rsidRPr="00995FC3" w14:paraId="3D27B4D1" w14:textId="77777777" w:rsidTr="00995FC3">
        <w:tc>
          <w:tcPr>
            <w:tcW w:w="2448" w:type="dxa"/>
            <w:vMerge/>
            <w:tcBorders>
              <w:top w:val="single" w:sz="4" w:space="0" w:color="auto"/>
              <w:left w:val="single" w:sz="4" w:space="0" w:color="auto"/>
              <w:bottom w:val="single" w:sz="4" w:space="0" w:color="auto"/>
              <w:right w:val="single" w:sz="4" w:space="0" w:color="auto"/>
            </w:tcBorders>
            <w:vAlign w:val="center"/>
          </w:tcPr>
          <w:p w14:paraId="4AB6D461" w14:textId="77777777" w:rsidR="00384627" w:rsidRPr="00995FC3" w:rsidRDefault="00384627" w:rsidP="00995FC3">
            <w:pPr>
              <w:spacing w:before="60" w:line="276" w:lineRule="auto"/>
              <w:rPr>
                <w:sz w:val="26"/>
                <w:szCs w:val="26"/>
              </w:rPr>
            </w:pPr>
          </w:p>
        </w:tc>
        <w:tc>
          <w:tcPr>
            <w:tcW w:w="10163" w:type="dxa"/>
            <w:tcBorders>
              <w:top w:val="single" w:sz="4" w:space="0" w:color="auto"/>
              <w:left w:val="single" w:sz="4" w:space="0" w:color="auto"/>
              <w:bottom w:val="single" w:sz="4" w:space="0" w:color="auto"/>
              <w:right w:val="single" w:sz="4" w:space="0" w:color="auto"/>
            </w:tcBorders>
            <w:vAlign w:val="center"/>
          </w:tcPr>
          <w:p w14:paraId="62FE577E"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Không nêu được tính hiệu quả khi thực hiện công việc.</w:t>
            </w:r>
          </w:p>
          <w:p w14:paraId="526F56D6" w14:textId="77777777" w:rsidR="00384627" w:rsidRPr="00995FC3" w:rsidRDefault="00384627" w:rsidP="00995FC3">
            <w:pPr>
              <w:widowControl w:val="0"/>
              <w:tabs>
                <w:tab w:val="left" w:pos="851"/>
              </w:tabs>
              <w:spacing w:before="60" w:line="276" w:lineRule="auto"/>
              <w:ind w:left="-18"/>
              <w:rPr>
                <w:color w:val="FF0000"/>
                <w:sz w:val="26"/>
                <w:szCs w:val="26"/>
                <w:lang w:val="fr-FR"/>
              </w:rPr>
            </w:pPr>
            <w:r w:rsidRPr="00995FC3">
              <w:rPr>
                <w:sz w:val="26"/>
                <w:szCs w:val="26"/>
              </w:rPr>
              <w:t>Không bố trí được ca trực phù hợp như yêu cầu</w:t>
            </w:r>
          </w:p>
        </w:tc>
        <w:tc>
          <w:tcPr>
            <w:tcW w:w="1560" w:type="dxa"/>
            <w:tcBorders>
              <w:top w:val="single" w:sz="4" w:space="0" w:color="auto"/>
              <w:left w:val="single" w:sz="4" w:space="0" w:color="auto"/>
            </w:tcBorders>
            <w:vAlign w:val="center"/>
          </w:tcPr>
          <w:p w14:paraId="14633652"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Không đạt</w:t>
            </w:r>
          </w:p>
        </w:tc>
      </w:tr>
      <w:tr w:rsidR="00384627" w:rsidRPr="00995FC3" w14:paraId="3BE14E0B" w14:textId="77777777" w:rsidTr="00995FC3">
        <w:tc>
          <w:tcPr>
            <w:tcW w:w="2448" w:type="dxa"/>
            <w:vMerge w:val="restart"/>
            <w:vAlign w:val="center"/>
          </w:tcPr>
          <w:p w14:paraId="37508547" w14:textId="77777777" w:rsidR="00384627" w:rsidRPr="00995FC3" w:rsidRDefault="00384627" w:rsidP="00995FC3">
            <w:pPr>
              <w:widowControl w:val="0"/>
              <w:tabs>
                <w:tab w:val="left" w:pos="851"/>
              </w:tabs>
              <w:spacing w:before="60" w:line="276" w:lineRule="auto"/>
              <w:outlineLvl w:val="0"/>
              <w:rPr>
                <w:b/>
                <w:sz w:val="26"/>
                <w:szCs w:val="26"/>
              </w:rPr>
            </w:pPr>
            <w:r w:rsidRPr="00995FC3">
              <w:rPr>
                <w:b/>
                <w:sz w:val="26"/>
                <w:szCs w:val="26"/>
              </w:rPr>
              <w:t>Kết luận</w:t>
            </w:r>
          </w:p>
        </w:tc>
        <w:tc>
          <w:tcPr>
            <w:tcW w:w="10163" w:type="dxa"/>
            <w:vAlign w:val="center"/>
          </w:tcPr>
          <w:p w14:paraId="2715B5FC"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Tiêu chuẩn chi tiết được xác định là đạt.</w:t>
            </w:r>
          </w:p>
        </w:tc>
        <w:tc>
          <w:tcPr>
            <w:tcW w:w="1560" w:type="dxa"/>
            <w:vAlign w:val="center"/>
          </w:tcPr>
          <w:p w14:paraId="06F33913"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Đạt</w:t>
            </w:r>
          </w:p>
        </w:tc>
      </w:tr>
      <w:tr w:rsidR="00384627" w:rsidRPr="00995FC3" w14:paraId="7956E33F" w14:textId="77777777" w:rsidTr="00995FC3">
        <w:tc>
          <w:tcPr>
            <w:tcW w:w="2448" w:type="dxa"/>
            <w:vMerge/>
            <w:vAlign w:val="center"/>
          </w:tcPr>
          <w:p w14:paraId="4D7BC20E" w14:textId="77777777" w:rsidR="00384627" w:rsidRPr="00995FC3" w:rsidRDefault="00384627" w:rsidP="00995FC3">
            <w:pPr>
              <w:widowControl w:val="0"/>
              <w:tabs>
                <w:tab w:val="left" w:pos="851"/>
              </w:tabs>
              <w:spacing w:before="60" w:line="276" w:lineRule="auto"/>
              <w:outlineLvl w:val="0"/>
              <w:rPr>
                <w:sz w:val="26"/>
                <w:szCs w:val="26"/>
              </w:rPr>
            </w:pPr>
          </w:p>
        </w:tc>
        <w:tc>
          <w:tcPr>
            <w:tcW w:w="10163" w:type="dxa"/>
            <w:vAlign w:val="center"/>
          </w:tcPr>
          <w:p w14:paraId="1FD0668F" w14:textId="77777777" w:rsidR="00384627" w:rsidRPr="00995FC3" w:rsidRDefault="00384627" w:rsidP="00995FC3">
            <w:pPr>
              <w:widowControl w:val="0"/>
              <w:tabs>
                <w:tab w:val="left" w:pos="851"/>
              </w:tabs>
              <w:spacing w:before="60" w:line="276" w:lineRule="auto"/>
              <w:rPr>
                <w:sz w:val="26"/>
                <w:szCs w:val="26"/>
              </w:rPr>
            </w:pPr>
            <w:r w:rsidRPr="00995FC3">
              <w:rPr>
                <w:sz w:val="26"/>
                <w:szCs w:val="26"/>
              </w:rPr>
              <w:t>Tiêu chuẩn chi tiết được xác định là không đạt.</w:t>
            </w:r>
          </w:p>
        </w:tc>
        <w:tc>
          <w:tcPr>
            <w:tcW w:w="1560" w:type="dxa"/>
            <w:vAlign w:val="center"/>
          </w:tcPr>
          <w:p w14:paraId="18FB3CC4"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Không đạt</w:t>
            </w:r>
          </w:p>
        </w:tc>
      </w:tr>
    </w:tbl>
    <w:p w14:paraId="1558E2FF" w14:textId="77777777" w:rsidR="00384627" w:rsidRPr="00995FC3" w:rsidRDefault="00384627" w:rsidP="00995FC3">
      <w:pPr>
        <w:pStyle w:val="ListParagraph"/>
        <w:widowControl w:val="0"/>
        <w:numPr>
          <w:ilvl w:val="0"/>
          <w:numId w:val="1"/>
        </w:numPr>
        <w:spacing w:before="60" w:line="276" w:lineRule="auto"/>
        <w:rPr>
          <w:b/>
          <w:sz w:val="26"/>
          <w:szCs w:val="26"/>
          <w:lang w:val="fr-FR"/>
        </w:rPr>
      </w:pPr>
      <w:r w:rsidRPr="00995FC3">
        <w:rPr>
          <w:b/>
          <w:sz w:val="26"/>
          <w:szCs w:val="26"/>
          <w:lang w:val="fr-FR"/>
        </w:rPr>
        <w:t>Mức độ hiểu biết về tính chất và mục đích công việc:</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163"/>
        <w:gridCol w:w="1560"/>
      </w:tblGrid>
      <w:tr w:rsidR="00384627" w:rsidRPr="00995FC3" w14:paraId="2331D827" w14:textId="77777777" w:rsidTr="00995FC3">
        <w:tc>
          <w:tcPr>
            <w:tcW w:w="2448" w:type="dxa"/>
            <w:tcBorders>
              <w:top w:val="single" w:sz="4" w:space="0" w:color="auto"/>
              <w:left w:val="single" w:sz="4" w:space="0" w:color="auto"/>
              <w:bottom w:val="single" w:sz="4" w:space="0" w:color="auto"/>
              <w:right w:val="single" w:sz="4" w:space="0" w:color="auto"/>
            </w:tcBorders>
            <w:vAlign w:val="center"/>
          </w:tcPr>
          <w:p w14:paraId="0E0914E6"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Nội dung yêu cầu</w:t>
            </w:r>
          </w:p>
        </w:tc>
        <w:tc>
          <w:tcPr>
            <w:tcW w:w="11723" w:type="dxa"/>
            <w:gridSpan w:val="2"/>
            <w:tcBorders>
              <w:top w:val="single" w:sz="4" w:space="0" w:color="auto"/>
              <w:left w:val="single" w:sz="4" w:space="0" w:color="auto"/>
              <w:bottom w:val="single" w:sz="4" w:space="0" w:color="auto"/>
              <w:right w:val="single" w:sz="4" w:space="0" w:color="auto"/>
            </w:tcBorders>
            <w:vAlign w:val="center"/>
          </w:tcPr>
          <w:p w14:paraId="0D73813E"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Mức độ đáp ứng</w:t>
            </w:r>
          </w:p>
        </w:tc>
      </w:tr>
      <w:tr w:rsidR="00384627" w:rsidRPr="00995FC3" w14:paraId="2A29C5A3" w14:textId="77777777" w:rsidTr="00995FC3">
        <w:tc>
          <w:tcPr>
            <w:tcW w:w="2448" w:type="dxa"/>
            <w:vMerge w:val="restart"/>
            <w:tcBorders>
              <w:top w:val="single" w:sz="4" w:space="0" w:color="auto"/>
              <w:left w:val="single" w:sz="4" w:space="0" w:color="auto"/>
              <w:bottom w:val="single" w:sz="4" w:space="0" w:color="auto"/>
              <w:right w:val="single" w:sz="4" w:space="0" w:color="auto"/>
            </w:tcBorders>
            <w:vAlign w:val="center"/>
          </w:tcPr>
          <w:p w14:paraId="4A3E2596" w14:textId="77777777" w:rsidR="00384627" w:rsidRPr="00995FC3" w:rsidRDefault="00384627" w:rsidP="00995FC3">
            <w:pPr>
              <w:widowControl w:val="0"/>
              <w:tabs>
                <w:tab w:val="left" w:pos="851"/>
              </w:tabs>
              <w:spacing w:before="60" w:line="276" w:lineRule="auto"/>
              <w:ind w:left="-18"/>
              <w:rPr>
                <w:sz w:val="26"/>
                <w:szCs w:val="26"/>
                <w:lang w:val="fr-FR"/>
              </w:rPr>
            </w:pPr>
            <w:r w:rsidRPr="00995FC3">
              <w:rPr>
                <w:sz w:val="26"/>
                <w:szCs w:val="26"/>
                <w:lang w:val="fr-FR"/>
              </w:rPr>
              <w:t xml:space="preserve">2.1 Mức độ hiểu biết </w:t>
            </w:r>
            <w:r w:rsidRPr="00995FC3">
              <w:rPr>
                <w:sz w:val="26"/>
                <w:szCs w:val="26"/>
                <w:lang w:val="fr-FR"/>
              </w:rPr>
              <w:lastRenderedPageBreak/>
              <w:t>về tính chất và mục đích công việc</w:t>
            </w:r>
          </w:p>
        </w:tc>
        <w:tc>
          <w:tcPr>
            <w:tcW w:w="10163" w:type="dxa"/>
            <w:tcBorders>
              <w:top w:val="single" w:sz="4" w:space="0" w:color="auto"/>
              <w:left w:val="single" w:sz="4" w:space="0" w:color="auto"/>
              <w:bottom w:val="single" w:sz="4" w:space="0" w:color="auto"/>
              <w:right w:val="single" w:sz="4" w:space="0" w:color="auto"/>
            </w:tcBorders>
            <w:vAlign w:val="center"/>
          </w:tcPr>
          <w:p w14:paraId="4D34C807" w14:textId="77777777" w:rsidR="00384627" w:rsidRPr="00995FC3" w:rsidRDefault="00384627" w:rsidP="00995FC3">
            <w:pPr>
              <w:spacing w:before="60" w:line="276" w:lineRule="auto"/>
              <w:rPr>
                <w:sz w:val="26"/>
                <w:szCs w:val="26"/>
                <w:lang w:val="fr-FR"/>
              </w:rPr>
            </w:pPr>
            <w:r w:rsidRPr="00995FC3">
              <w:rPr>
                <w:sz w:val="26"/>
                <w:szCs w:val="26"/>
                <w:lang w:val="fr-FR"/>
              </w:rPr>
              <w:lastRenderedPageBreak/>
              <w:t>+ Hiểu biết về điều lệ, quy định, nội quy tại TBA và các mục tiêu khác của ngành điện;</w:t>
            </w:r>
          </w:p>
          <w:p w14:paraId="7CEA9AE4" w14:textId="77777777" w:rsidR="00384627" w:rsidRPr="00995FC3" w:rsidRDefault="00384627" w:rsidP="00995FC3">
            <w:pPr>
              <w:spacing w:before="60" w:line="276" w:lineRule="auto"/>
              <w:rPr>
                <w:sz w:val="26"/>
                <w:szCs w:val="26"/>
                <w:lang w:val="fr-FR"/>
              </w:rPr>
            </w:pPr>
            <w:r w:rsidRPr="00995FC3">
              <w:rPr>
                <w:sz w:val="26"/>
                <w:szCs w:val="26"/>
                <w:lang w:val="fr-FR"/>
              </w:rPr>
              <w:lastRenderedPageBreak/>
              <w:t>+ Hiểu biết, tôn trọng, giao tiếp và ứng xử đúng mực trong mọi tình huống.</w:t>
            </w:r>
          </w:p>
        </w:tc>
        <w:tc>
          <w:tcPr>
            <w:tcW w:w="1560" w:type="dxa"/>
            <w:tcBorders>
              <w:top w:val="single" w:sz="4" w:space="0" w:color="auto"/>
              <w:left w:val="single" w:sz="4" w:space="0" w:color="auto"/>
              <w:bottom w:val="single" w:sz="4" w:space="0" w:color="auto"/>
              <w:right w:val="single" w:sz="4" w:space="0" w:color="auto"/>
            </w:tcBorders>
            <w:vAlign w:val="center"/>
          </w:tcPr>
          <w:p w14:paraId="4F4521AD"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lastRenderedPageBreak/>
              <w:t>Đạt</w:t>
            </w:r>
          </w:p>
        </w:tc>
      </w:tr>
      <w:tr w:rsidR="00384627" w:rsidRPr="00995FC3" w14:paraId="547EC0FA" w14:textId="77777777" w:rsidTr="00995FC3">
        <w:tc>
          <w:tcPr>
            <w:tcW w:w="2448" w:type="dxa"/>
            <w:vMerge/>
            <w:tcBorders>
              <w:top w:val="single" w:sz="4" w:space="0" w:color="auto"/>
              <w:left w:val="single" w:sz="4" w:space="0" w:color="auto"/>
              <w:bottom w:val="single" w:sz="4" w:space="0" w:color="auto"/>
              <w:right w:val="single" w:sz="4" w:space="0" w:color="auto"/>
            </w:tcBorders>
            <w:vAlign w:val="center"/>
          </w:tcPr>
          <w:p w14:paraId="1F8FC540" w14:textId="77777777" w:rsidR="00384627" w:rsidRPr="00995FC3" w:rsidRDefault="00384627" w:rsidP="00995FC3">
            <w:pPr>
              <w:spacing w:before="60" w:line="276" w:lineRule="auto"/>
              <w:rPr>
                <w:sz w:val="26"/>
                <w:szCs w:val="26"/>
              </w:rPr>
            </w:pPr>
          </w:p>
        </w:tc>
        <w:tc>
          <w:tcPr>
            <w:tcW w:w="10163" w:type="dxa"/>
            <w:tcBorders>
              <w:top w:val="single" w:sz="4" w:space="0" w:color="auto"/>
              <w:left w:val="single" w:sz="4" w:space="0" w:color="auto"/>
              <w:bottom w:val="single" w:sz="4" w:space="0" w:color="auto"/>
              <w:right w:val="single" w:sz="4" w:space="0" w:color="auto"/>
            </w:tcBorders>
            <w:vAlign w:val="center"/>
          </w:tcPr>
          <w:p w14:paraId="698EE337"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Không hiểu rõ về gói thầu hoặc đề xuất kỹ thuật không phù hợp phạm vi, qui mô gói thầu</w:t>
            </w:r>
          </w:p>
        </w:tc>
        <w:tc>
          <w:tcPr>
            <w:tcW w:w="1560" w:type="dxa"/>
            <w:tcBorders>
              <w:top w:val="single" w:sz="4" w:space="0" w:color="auto"/>
              <w:left w:val="single" w:sz="4" w:space="0" w:color="auto"/>
            </w:tcBorders>
            <w:vAlign w:val="center"/>
          </w:tcPr>
          <w:p w14:paraId="29AFB350"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Không đạt</w:t>
            </w:r>
          </w:p>
        </w:tc>
      </w:tr>
      <w:tr w:rsidR="00384627" w:rsidRPr="00995FC3" w14:paraId="010AACDC" w14:textId="77777777" w:rsidTr="00995FC3">
        <w:tc>
          <w:tcPr>
            <w:tcW w:w="2448" w:type="dxa"/>
            <w:vMerge w:val="restart"/>
            <w:vAlign w:val="center"/>
          </w:tcPr>
          <w:p w14:paraId="1DBE2A83" w14:textId="77777777" w:rsidR="00384627" w:rsidRPr="00995FC3" w:rsidRDefault="00384627" w:rsidP="00995FC3">
            <w:pPr>
              <w:widowControl w:val="0"/>
              <w:tabs>
                <w:tab w:val="left" w:pos="851"/>
              </w:tabs>
              <w:spacing w:before="60" w:line="276" w:lineRule="auto"/>
              <w:outlineLvl w:val="0"/>
              <w:rPr>
                <w:b/>
                <w:sz w:val="26"/>
                <w:szCs w:val="26"/>
              </w:rPr>
            </w:pPr>
            <w:r w:rsidRPr="00995FC3">
              <w:rPr>
                <w:b/>
                <w:sz w:val="26"/>
                <w:szCs w:val="26"/>
              </w:rPr>
              <w:t>Kết luận</w:t>
            </w:r>
          </w:p>
        </w:tc>
        <w:tc>
          <w:tcPr>
            <w:tcW w:w="10163" w:type="dxa"/>
            <w:vAlign w:val="center"/>
          </w:tcPr>
          <w:p w14:paraId="2371A873"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Tiêu chuẩn chi tiết được xác định là đạt.</w:t>
            </w:r>
          </w:p>
        </w:tc>
        <w:tc>
          <w:tcPr>
            <w:tcW w:w="1560" w:type="dxa"/>
            <w:vAlign w:val="center"/>
          </w:tcPr>
          <w:p w14:paraId="5A581AD8"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Đạt</w:t>
            </w:r>
          </w:p>
        </w:tc>
      </w:tr>
      <w:tr w:rsidR="00384627" w:rsidRPr="00995FC3" w14:paraId="0104F8DB" w14:textId="77777777" w:rsidTr="00995FC3">
        <w:tc>
          <w:tcPr>
            <w:tcW w:w="2448" w:type="dxa"/>
            <w:vMerge/>
            <w:vAlign w:val="center"/>
          </w:tcPr>
          <w:p w14:paraId="119625FA" w14:textId="77777777" w:rsidR="00384627" w:rsidRPr="00995FC3" w:rsidRDefault="00384627" w:rsidP="00995FC3">
            <w:pPr>
              <w:widowControl w:val="0"/>
              <w:tabs>
                <w:tab w:val="left" w:pos="851"/>
              </w:tabs>
              <w:spacing w:before="60" w:line="276" w:lineRule="auto"/>
              <w:outlineLvl w:val="0"/>
              <w:rPr>
                <w:sz w:val="26"/>
                <w:szCs w:val="26"/>
              </w:rPr>
            </w:pPr>
          </w:p>
        </w:tc>
        <w:tc>
          <w:tcPr>
            <w:tcW w:w="10163" w:type="dxa"/>
            <w:vAlign w:val="center"/>
          </w:tcPr>
          <w:p w14:paraId="483BA82F" w14:textId="77777777" w:rsidR="00384627" w:rsidRPr="00995FC3" w:rsidRDefault="00384627" w:rsidP="00995FC3">
            <w:pPr>
              <w:widowControl w:val="0"/>
              <w:tabs>
                <w:tab w:val="left" w:pos="851"/>
              </w:tabs>
              <w:spacing w:before="60" w:line="276" w:lineRule="auto"/>
              <w:rPr>
                <w:sz w:val="26"/>
                <w:szCs w:val="26"/>
              </w:rPr>
            </w:pPr>
            <w:r w:rsidRPr="00995FC3">
              <w:rPr>
                <w:sz w:val="26"/>
                <w:szCs w:val="26"/>
              </w:rPr>
              <w:t>Tiêu chuẩn chi tiết được xác định là không đạt.</w:t>
            </w:r>
          </w:p>
        </w:tc>
        <w:tc>
          <w:tcPr>
            <w:tcW w:w="1560" w:type="dxa"/>
            <w:vAlign w:val="center"/>
          </w:tcPr>
          <w:p w14:paraId="33AFF98A"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Không đạt</w:t>
            </w:r>
          </w:p>
        </w:tc>
      </w:tr>
    </w:tbl>
    <w:p w14:paraId="36CB953E" w14:textId="77777777" w:rsidR="00384627" w:rsidRPr="00995FC3" w:rsidRDefault="00384627" w:rsidP="00995FC3">
      <w:pPr>
        <w:widowControl w:val="0"/>
        <w:numPr>
          <w:ilvl w:val="0"/>
          <w:numId w:val="1"/>
        </w:numPr>
        <w:spacing w:before="60" w:line="276" w:lineRule="auto"/>
        <w:rPr>
          <w:b/>
          <w:sz w:val="26"/>
          <w:szCs w:val="26"/>
        </w:rPr>
      </w:pPr>
      <w:r w:rsidRPr="00995FC3">
        <w:rPr>
          <w:b/>
          <w:sz w:val="26"/>
          <w:szCs w:val="26"/>
        </w:rPr>
        <w:t>Giải pháp kỹ thuật, biện pháp tổ chức cung cấp dịch vụ:</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0093"/>
        <w:gridCol w:w="1560"/>
      </w:tblGrid>
      <w:tr w:rsidR="00384627" w:rsidRPr="00995FC3" w14:paraId="7FF88BE6" w14:textId="77777777" w:rsidTr="00995FC3">
        <w:tc>
          <w:tcPr>
            <w:tcW w:w="2518" w:type="dxa"/>
            <w:tcBorders>
              <w:top w:val="single" w:sz="4" w:space="0" w:color="auto"/>
              <w:left w:val="single" w:sz="4" w:space="0" w:color="auto"/>
              <w:bottom w:val="single" w:sz="4" w:space="0" w:color="auto"/>
              <w:right w:val="single" w:sz="4" w:space="0" w:color="auto"/>
            </w:tcBorders>
            <w:vAlign w:val="center"/>
          </w:tcPr>
          <w:p w14:paraId="3B294165"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Nội dung yêu cầu</w:t>
            </w:r>
          </w:p>
        </w:tc>
        <w:tc>
          <w:tcPr>
            <w:tcW w:w="11653" w:type="dxa"/>
            <w:gridSpan w:val="2"/>
            <w:tcBorders>
              <w:top w:val="single" w:sz="4" w:space="0" w:color="auto"/>
              <w:left w:val="single" w:sz="4" w:space="0" w:color="auto"/>
              <w:bottom w:val="single" w:sz="4" w:space="0" w:color="auto"/>
              <w:right w:val="single" w:sz="4" w:space="0" w:color="auto"/>
            </w:tcBorders>
            <w:vAlign w:val="center"/>
          </w:tcPr>
          <w:p w14:paraId="38BE84C7"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Mức độ đáp ứng</w:t>
            </w:r>
          </w:p>
        </w:tc>
      </w:tr>
      <w:tr w:rsidR="00384627" w:rsidRPr="00995FC3" w14:paraId="6A5C72B2" w14:textId="77777777" w:rsidTr="00995FC3">
        <w:trPr>
          <w:trHeight w:val="557"/>
        </w:trPr>
        <w:tc>
          <w:tcPr>
            <w:tcW w:w="2518" w:type="dxa"/>
            <w:vMerge w:val="restart"/>
            <w:vAlign w:val="center"/>
          </w:tcPr>
          <w:p w14:paraId="7D1BECF0" w14:textId="77777777" w:rsidR="00384627" w:rsidRPr="00995FC3" w:rsidRDefault="00384627" w:rsidP="00995FC3">
            <w:pPr>
              <w:widowControl w:val="0"/>
              <w:tabs>
                <w:tab w:val="left" w:pos="851"/>
              </w:tabs>
              <w:spacing w:before="60" w:line="276" w:lineRule="auto"/>
              <w:ind w:left="-18"/>
              <w:rPr>
                <w:b/>
                <w:sz w:val="26"/>
                <w:szCs w:val="26"/>
              </w:rPr>
            </w:pPr>
            <w:r w:rsidRPr="00995FC3">
              <w:rPr>
                <w:bCs/>
                <w:sz w:val="26"/>
                <w:szCs w:val="26"/>
              </w:rPr>
              <w:t>3.1. Tính hợp lý và khả thi của kế hoạch, các giải pháp kỹ thuật</w:t>
            </w:r>
          </w:p>
        </w:tc>
        <w:tc>
          <w:tcPr>
            <w:tcW w:w="10093" w:type="dxa"/>
            <w:vAlign w:val="center"/>
          </w:tcPr>
          <w:p w14:paraId="335DB317" w14:textId="77777777" w:rsidR="00384627" w:rsidRPr="00995FC3" w:rsidRDefault="00384627" w:rsidP="00995FC3">
            <w:pPr>
              <w:pStyle w:val="BodyTextIndent"/>
              <w:tabs>
                <w:tab w:val="left" w:pos="709"/>
                <w:tab w:val="left" w:pos="1404"/>
              </w:tabs>
              <w:spacing w:before="60" w:after="0" w:line="276" w:lineRule="auto"/>
              <w:ind w:left="0"/>
              <w:rPr>
                <w:sz w:val="26"/>
                <w:szCs w:val="26"/>
              </w:rPr>
            </w:pPr>
            <w:r w:rsidRPr="00995FC3">
              <w:rPr>
                <w:sz w:val="26"/>
                <w:szCs w:val="26"/>
              </w:rPr>
              <w:t>+ Lập kế hoạch các giải pháp kỹ thuật, biện pháp tổ chức cung cấp dịch vụ bảo vệ cho gói thầu.</w:t>
            </w:r>
          </w:p>
        </w:tc>
        <w:tc>
          <w:tcPr>
            <w:tcW w:w="1560" w:type="dxa"/>
            <w:vAlign w:val="center"/>
          </w:tcPr>
          <w:p w14:paraId="2CAC5598"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Đạt</w:t>
            </w:r>
          </w:p>
        </w:tc>
      </w:tr>
      <w:tr w:rsidR="00384627" w:rsidRPr="00995FC3" w14:paraId="10C20F4E" w14:textId="77777777" w:rsidTr="00995FC3">
        <w:tc>
          <w:tcPr>
            <w:tcW w:w="2518" w:type="dxa"/>
            <w:vMerge/>
            <w:vAlign w:val="center"/>
          </w:tcPr>
          <w:p w14:paraId="77A905A1" w14:textId="77777777" w:rsidR="00384627" w:rsidRPr="00995FC3" w:rsidRDefault="00384627" w:rsidP="00995FC3">
            <w:pPr>
              <w:widowControl w:val="0"/>
              <w:tabs>
                <w:tab w:val="left" w:pos="851"/>
              </w:tabs>
              <w:spacing w:before="60" w:line="276" w:lineRule="auto"/>
              <w:ind w:left="-18"/>
              <w:rPr>
                <w:bCs/>
                <w:sz w:val="26"/>
                <w:szCs w:val="26"/>
              </w:rPr>
            </w:pPr>
          </w:p>
        </w:tc>
        <w:tc>
          <w:tcPr>
            <w:tcW w:w="10093" w:type="dxa"/>
            <w:vAlign w:val="center"/>
          </w:tcPr>
          <w:p w14:paraId="2A49F211" w14:textId="77777777" w:rsidR="00384627" w:rsidRPr="00995FC3" w:rsidRDefault="00384627" w:rsidP="00995FC3">
            <w:pPr>
              <w:widowControl w:val="0"/>
              <w:tabs>
                <w:tab w:val="left" w:pos="851"/>
              </w:tabs>
              <w:spacing w:before="60" w:line="276" w:lineRule="auto"/>
              <w:ind w:left="-18"/>
              <w:rPr>
                <w:sz w:val="26"/>
                <w:szCs w:val="26"/>
              </w:rPr>
            </w:pPr>
            <w:r w:rsidRPr="00995FC3">
              <w:rPr>
                <w:bCs/>
                <w:sz w:val="26"/>
                <w:szCs w:val="26"/>
              </w:rPr>
              <w:t>Giải pháp kỹ thuật không hợp lý, không phù hợp với điều kiện biện pháp cung cấp dịch vụ, tiến độ dịch vụ</w:t>
            </w:r>
          </w:p>
        </w:tc>
        <w:tc>
          <w:tcPr>
            <w:tcW w:w="1560" w:type="dxa"/>
            <w:vAlign w:val="center"/>
          </w:tcPr>
          <w:p w14:paraId="71D84453"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Không đạt</w:t>
            </w:r>
          </w:p>
        </w:tc>
      </w:tr>
      <w:tr w:rsidR="00384627" w:rsidRPr="00995FC3" w14:paraId="6C669373" w14:textId="77777777" w:rsidTr="00995FC3">
        <w:tc>
          <w:tcPr>
            <w:tcW w:w="2518" w:type="dxa"/>
            <w:vMerge w:val="restart"/>
            <w:vAlign w:val="center"/>
          </w:tcPr>
          <w:p w14:paraId="7FD1CD38" w14:textId="77777777" w:rsidR="00384627" w:rsidRPr="00995FC3" w:rsidRDefault="00384627" w:rsidP="00995FC3">
            <w:pPr>
              <w:spacing w:before="60" w:line="276" w:lineRule="auto"/>
              <w:rPr>
                <w:sz w:val="26"/>
                <w:szCs w:val="26"/>
              </w:rPr>
            </w:pPr>
            <w:r w:rsidRPr="00995FC3">
              <w:rPr>
                <w:bCs/>
                <w:sz w:val="26"/>
                <w:szCs w:val="26"/>
              </w:rPr>
              <w:t xml:space="preserve">3.2. </w:t>
            </w:r>
            <w:r w:rsidRPr="00995FC3">
              <w:rPr>
                <w:sz w:val="26"/>
                <w:szCs w:val="26"/>
                <w:lang w:val="fr-FR"/>
              </w:rPr>
              <w:t>Biện pháp tổ chức thi công</w:t>
            </w:r>
            <w:r w:rsidRPr="00995FC3">
              <w:rPr>
                <w:bCs/>
                <w:sz w:val="26"/>
                <w:szCs w:val="26"/>
              </w:rPr>
              <w:t>.</w:t>
            </w:r>
          </w:p>
        </w:tc>
        <w:tc>
          <w:tcPr>
            <w:tcW w:w="10093" w:type="dxa"/>
            <w:vAlign w:val="center"/>
          </w:tcPr>
          <w:p w14:paraId="2EBACBCA" w14:textId="77777777" w:rsidR="00384627" w:rsidRPr="00995FC3" w:rsidRDefault="00384627" w:rsidP="00995FC3">
            <w:pPr>
              <w:widowControl w:val="0"/>
              <w:tabs>
                <w:tab w:val="left" w:pos="851"/>
              </w:tabs>
              <w:spacing w:before="60" w:line="276" w:lineRule="auto"/>
              <w:ind w:left="-18"/>
              <w:rPr>
                <w:bCs/>
                <w:sz w:val="26"/>
                <w:szCs w:val="26"/>
              </w:rPr>
            </w:pPr>
            <w:r w:rsidRPr="00995FC3">
              <w:rPr>
                <w:sz w:val="26"/>
                <w:szCs w:val="26"/>
                <w:lang w:val="fr-FR"/>
              </w:rPr>
              <w:t>Đã nêu chi tiết phương án, giải pháp, trình tự thi công phù hợp theo đúng yêu cầu của E- HSMT.</w:t>
            </w:r>
          </w:p>
        </w:tc>
        <w:tc>
          <w:tcPr>
            <w:tcW w:w="1560" w:type="dxa"/>
            <w:vAlign w:val="center"/>
          </w:tcPr>
          <w:p w14:paraId="4F28D455"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Đạt</w:t>
            </w:r>
          </w:p>
        </w:tc>
      </w:tr>
      <w:tr w:rsidR="00384627" w:rsidRPr="00995FC3" w14:paraId="46AD7604" w14:textId="77777777" w:rsidTr="00995FC3">
        <w:tc>
          <w:tcPr>
            <w:tcW w:w="2518" w:type="dxa"/>
            <w:vMerge/>
            <w:vAlign w:val="center"/>
          </w:tcPr>
          <w:p w14:paraId="36338310" w14:textId="77777777" w:rsidR="00384627" w:rsidRPr="00995FC3" w:rsidRDefault="00384627" w:rsidP="00995FC3">
            <w:pPr>
              <w:widowControl w:val="0"/>
              <w:tabs>
                <w:tab w:val="left" w:pos="851"/>
              </w:tabs>
              <w:spacing w:before="60" w:line="276" w:lineRule="auto"/>
              <w:outlineLvl w:val="0"/>
              <w:rPr>
                <w:sz w:val="26"/>
                <w:szCs w:val="26"/>
              </w:rPr>
            </w:pPr>
          </w:p>
        </w:tc>
        <w:tc>
          <w:tcPr>
            <w:tcW w:w="10093" w:type="dxa"/>
            <w:vAlign w:val="center"/>
          </w:tcPr>
          <w:p w14:paraId="7137C005" w14:textId="77777777" w:rsidR="00384627" w:rsidRPr="00995FC3" w:rsidRDefault="00384627" w:rsidP="00995FC3">
            <w:pPr>
              <w:widowControl w:val="0"/>
              <w:tabs>
                <w:tab w:val="left" w:pos="851"/>
              </w:tabs>
              <w:spacing w:before="60" w:line="276" w:lineRule="auto"/>
              <w:ind w:left="-18"/>
              <w:rPr>
                <w:bCs/>
                <w:sz w:val="26"/>
                <w:szCs w:val="26"/>
              </w:rPr>
            </w:pPr>
            <w:r w:rsidRPr="00995FC3">
              <w:rPr>
                <w:sz w:val="26"/>
                <w:szCs w:val="26"/>
              </w:rPr>
              <w:t>Không đề xuất hoặc đề xuất thiếu.</w:t>
            </w:r>
          </w:p>
        </w:tc>
        <w:tc>
          <w:tcPr>
            <w:tcW w:w="1560" w:type="dxa"/>
            <w:vAlign w:val="center"/>
          </w:tcPr>
          <w:p w14:paraId="02CE7D66"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Không đạt</w:t>
            </w:r>
          </w:p>
        </w:tc>
      </w:tr>
      <w:tr w:rsidR="00384627" w:rsidRPr="00995FC3" w14:paraId="3D67FC58" w14:textId="77777777" w:rsidTr="00995FC3">
        <w:tc>
          <w:tcPr>
            <w:tcW w:w="2518" w:type="dxa"/>
            <w:vMerge w:val="restart"/>
            <w:vAlign w:val="center"/>
          </w:tcPr>
          <w:p w14:paraId="079547A2" w14:textId="77777777" w:rsidR="00384627" w:rsidRPr="00995FC3" w:rsidRDefault="00384627" w:rsidP="00995FC3">
            <w:pPr>
              <w:widowControl w:val="0"/>
              <w:tabs>
                <w:tab w:val="left" w:pos="851"/>
              </w:tabs>
              <w:spacing w:before="60" w:line="276" w:lineRule="auto"/>
              <w:outlineLvl w:val="0"/>
              <w:rPr>
                <w:sz w:val="26"/>
                <w:szCs w:val="26"/>
              </w:rPr>
            </w:pPr>
            <w:r w:rsidRPr="00995FC3">
              <w:rPr>
                <w:b/>
                <w:bCs/>
                <w:sz w:val="26"/>
                <w:szCs w:val="26"/>
              </w:rPr>
              <w:t>Kết luận</w:t>
            </w:r>
          </w:p>
        </w:tc>
        <w:tc>
          <w:tcPr>
            <w:tcW w:w="10093" w:type="dxa"/>
            <w:vAlign w:val="center"/>
          </w:tcPr>
          <w:p w14:paraId="04E9C39C" w14:textId="77777777" w:rsidR="00384627" w:rsidRPr="00995FC3" w:rsidRDefault="00384627" w:rsidP="00995FC3">
            <w:pPr>
              <w:widowControl w:val="0"/>
              <w:tabs>
                <w:tab w:val="left" w:pos="851"/>
              </w:tabs>
              <w:spacing w:before="60" w:line="276" w:lineRule="auto"/>
              <w:ind w:left="-18"/>
              <w:rPr>
                <w:bCs/>
                <w:sz w:val="26"/>
                <w:szCs w:val="26"/>
              </w:rPr>
            </w:pPr>
            <w:r w:rsidRPr="00995FC3">
              <w:rPr>
                <w:sz w:val="26"/>
                <w:szCs w:val="26"/>
              </w:rPr>
              <w:t>Tiêu chuẩn chi tiết 3.2 được xác định là đạt, tiêu chuẩn chi tiết 3.1 được xác định là đạt hoặc chấp nhận được.</w:t>
            </w:r>
          </w:p>
        </w:tc>
        <w:tc>
          <w:tcPr>
            <w:tcW w:w="1560" w:type="dxa"/>
            <w:vAlign w:val="center"/>
          </w:tcPr>
          <w:p w14:paraId="1701DC2A" w14:textId="77777777" w:rsidR="00384627" w:rsidRPr="00995FC3" w:rsidRDefault="00384627" w:rsidP="00995FC3">
            <w:pPr>
              <w:widowControl w:val="0"/>
              <w:tabs>
                <w:tab w:val="left" w:pos="851"/>
              </w:tabs>
              <w:spacing w:before="60" w:line="276" w:lineRule="auto"/>
              <w:jc w:val="center"/>
              <w:outlineLvl w:val="2"/>
              <w:rPr>
                <w:b/>
                <w:sz w:val="26"/>
                <w:szCs w:val="26"/>
                <w:lang w:val="fr-FR"/>
              </w:rPr>
            </w:pPr>
            <w:r w:rsidRPr="00995FC3">
              <w:rPr>
                <w:b/>
                <w:sz w:val="26"/>
                <w:szCs w:val="26"/>
                <w:lang w:val="fr-FR"/>
              </w:rPr>
              <w:t>Đạt</w:t>
            </w:r>
          </w:p>
        </w:tc>
      </w:tr>
      <w:tr w:rsidR="00384627" w:rsidRPr="00995FC3" w14:paraId="7CC249E5" w14:textId="77777777" w:rsidTr="00995FC3">
        <w:tc>
          <w:tcPr>
            <w:tcW w:w="2518" w:type="dxa"/>
            <w:vMerge/>
            <w:vAlign w:val="center"/>
          </w:tcPr>
          <w:p w14:paraId="59488193" w14:textId="77777777" w:rsidR="00384627" w:rsidRPr="00995FC3" w:rsidRDefault="00384627" w:rsidP="00995FC3">
            <w:pPr>
              <w:widowControl w:val="0"/>
              <w:tabs>
                <w:tab w:val="left" w:pos="851"/>
              </w:tabs>
              <w:spacing w:before="60" w:line="276" w:lineRule="auto"/>
              <w:outlineLvl w:val="0"/>
              <w:rPr>
                <w:sz w:val="26"/>
                <w:szCs w:val="26"/>
              </w:rPr>
            </w:pPr>
          </w:p>
        </w:tc>
        <w:tc>
          <w:tcPr>
            <w:tcW w:w="10093" w:type="dxa"/>
            <w:vAlign w:val="center"/>
          </w:tcPr>
          <w:p w14:paraId="4D9FDACA" w14:textId="77777777" w:rsidR="00384627" w:rsidRPr="00995FC3" w:rsidRDefault="00384627" w:rsidP="00995FC3">
            <w:pPr>
              <w:widowControl w:val="0"/>
              <w:tabs>
                <w:tab w:val="left" w:pos="851"/>
              </w:tabs>
              <w:spacing w:before="60" w:line="276" w:lineRule="auto"/>
              <w:ind w:left="-18"/>
              <w:rPr>
                <w:bCs/>
                <w:sz w:val="26"/>
                <w:szCs w:val="26"/>
              </w:rPr>
            </w:pPr>
            <w:r w:rsidRPr="00995FC3">
              <w:rPr>
                <w:sz w:val="26"/>
                <w:szCs w:val="26"/>
              </w:rPr>
              <w:t>Không thuộc các trường hợp nêu trên.</w:t>
            </w:r>
          </w:p>
        </w:tc>
        <w:tc>
          <w:tcPr>
            <w:tcW w:w="1560" w:type="dxa"/>
            <w:vAlign w:val="center"/>
          </w:tcPr>
          <w:p w14:paraId="089950ED" w14:textId="77777777" w:rsidR="00384627" w:rsidRPr="00995FC3" w:rsidRDefault="00384627" w:rsidP="00995FC3">
            <w:pPr>
              <w:widowControl w:val="0"/>
              <w:tabs>
                <w:tab w:val="left" w:pos="851"/>
              </w:tabs>
              <w:spacing w:before="60" w:line="276" w:lineRule="auto"/>
              <w:jc w:val="center"/>
              <w:outlineLvl w:val="2"/>
              <w:rPr>
                <w:b/>
                <w:sz w:val="26"/>
                <w:szCs w:val="26"/>
                <w:lang w:val="fr-FR"/>
              </w:rPr>
            </w:pPr>
            <w:r w:rsidRPr="00995FC3">
              <w:rPr>
                <w:b/>
                <w:sz w:val="26"/>
                <w:szCs w:val="26"/>
                <w:lang w:val="fr-FR"/>
              </w:rPr>
              <w:t>Không đạt</w:t>
            </w:r>
          </w:p>
        </w:tc>
      </w:tr>
    </w:tbl>
    <w:p w14:paraId="4499C011" w14:textId="77777777" w:rsidR="00384627" w:rsidRPr="00995FC3" w:rsidRDefault="00384627" w:rsidP="00995FC3">
      <w:pPr>
        <w:widowControl w:val="0"/>
        <w:spacing w:before="60" w:line="276" w:lineRule="auto"/>
        <w:rPr>
          <w:b/>
          <w:sz w:val="26"/>
          <w:szCs w:val="26"/>
        </w:rPr>
      </w:pPr>
      <w:r w:rsidRPr="00995FC3">
        <w:rPr>
          <w:b/>
          <w:sz w:val="26"/>
          <w:szCs w:val="26"/>
        </w:rPr>
        <w:t>4. Tiến độ thực hiện dịch vụ:</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0235"/>
        <w:gridCol w:w="1559"/>
      </w:tblGrid>
      <w:tr w:rsidR="00384627" w:rsidRPr="00995FC3" w14:paraId="655D610A" w14:textId="77777777" w:rsidTr="00995FC3">
        <w:tc>
          <w:tcPr>
            <w:tcW w:w="2376" w:type="dxa"/>
            <w:tcBorders>
              <w:top w:val="single" w:sz="4" w:space="0" w:color="auto"/>
              <w:left w:val="single" w:sz="4" w:space="0" w:color="auto"/>
              <w:bottom w:val="single" w:sz="4" w:space="0" w:color="auto"/>
              <w:right w:val="single" w:sz="4" w:space="0" w:color="auto"/>
            </w:tcBorders>
            <w:vAlign w:val="center"/>
          </w:tcPr>
          <w:p w14:paraId="596A18FA" w14:textId="77777777" w:rsidR="00384627" w:rsidRPr="00995FC3" w:rsidRDefault="00384627" w:rsidP="00995FC3">
            <w:pPr>
              <w:widowControl w:val="0"/>
              <w:tabs>
                <w:tab w:val="left" w:pos="851"/>
              </w:tabs>
              <w:spacing w:before="60" w:line="276" w:lineRule="auto"/>
              <w:ind w:right="-108"/>
              <w:jc w:val="center"/>
              <w:rPr>
                <w:b/>
                <w:sz w:val="26"/>
                <w:szCs w:val="26"/>
              </w:rPr>
            </w:pPr>
            <w:r w:rsidRPr="00995FC3">
              <w:rPr>
                <w:b/>
                <w:sz w:val="26"/>
                <w:szCs w:val="26"/>
              </w:rPr>
              <w:t>Nội dung yêu cầu</w:t>
            </w:r>
          </w:p>
        </w:tc>
        <w:tc>
          <w:tcPr>
            <w:tcW w:w="11794" w:type="dxa"/>
            <w:gridSpan w:val="2"/>
            <w:tcBorders>
              <w:top w:val="single" w:sz="4" w:space="0" w:color="auto"/>
              <w:left w:val="single" w:sz="4" w:space="0" w:color="auto"/>
              <w:bottom w:val="single" w:sz="4" w:space="0" w:color="auto"/>
              <w:right w:val="single" w:sz="4" w:space="0" w:color="auto"/>
            </w:tcBorders>
            <w:vAlign w:val="center"/>
          </w:tcPr>
          <w:p w14:paraId="564D0FA0"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Mức độ đáp ứng</w:t>
            </w:r>
          </w:p>
        </w:tc>
      </w:tr>
      <w:tr w:rsidR="00384627" w:rsidRPr="00995FC3" w14:paraId="6E0D63C2" w14:textId="77777777" w:rsidTr="00995FC3">
        <w:tc>
          <w:tcPr>
            <w:tcW w:w="2376" w:type="dxa"/>
            <w:vMerge w:val="restart"/>
            <w:vAlign w:val="center"/>
          </w:tcPr>
          <w:p w14:paraId="4A609666" w14:textId="77777777" w:rsidR="00384627" w:rsidRPr="00995FC3" w:rsidRDefault="00384627" w:rsidP="00995FC3">
            <w:pPr>
              <w:widowControl w:val="0"/>
              <w:tabs>
                <w:tab w:val="left" w:pos="851"/>
              </w:tabs>
              <w:spacing w:before="60" w:line="276" w:lineRule="auto"/>
              <w:outlineLvl w:val="0"/>
              <w:rPr>
                <w:sz w:val="26"/>
                <w:szCs w:val="26"/>
              </w:rPr>
            </w:pPr>
            <w:r w:rsidRPr="00995FC3">
              <w:rPr>
                <w:sz w:val="26"/>
                <w:szCs w:val="26"/>
              </w:rPr>
              <w:t>4.1. Thời gian thực hiện dịch vụ: đảm bảo theo yêu cầu của E-HSMT</w:t>
            </w:r>
          </w:p>
        </w:tc>
        <w:tc>
          <w:tcPr>
            <w:tcW w:w="10235" w:type="dxa"/>
            <w:vAlign w:val="center"/>
          </w:tcPr>
          <w:p w14:paraId="767691C1"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Thời gian thực hiện hợp đồng</w:t>
            </w:r>
            <w:bookmarkStart w:id="0" w:name="_GoBack"/>
            <w:r w:rsidRPr="00E8082D">
              <w:rPr>
                <w:color w:val="000000" w:themeColor="text1"/>
                <w:sz w:val="26"/>
                <w:szCs w:val="26"/>
              </w:rPr>
              <w:t xml:space="preserve"> </w:t>
            </w:r>
            <w:r w:rsidR="00064418" w:rsidRPr="00E8082D">
              <w:rPr>
                <w:color w:val="000000" w:themeColor="text1"/>
                <w:sz w:val="26"/>
                <w:szCs w:val="26"/>
              </w:rPr>
              <w:t>365</w:t>
            </w:r>
            <w:r w:rsidRPr="00E8082D">
              <w:rPr>
                <w:color w:val="000000" w:themeColor="text1"/>
                <w:sz w:val="26"/>
                <w:szCs w:val="26"/>
              </w:rPr>
              <w:t xml:space="preserve"> </w:t>
            </w:r>
            <w:bookmarkEnd w:id="0"/>
            <w:r w:rsidRPr="00995FC3">
              <w:rPr>
                <w:sz w:val="26"/>
                <w:szCs w:val="26"/>
              </w:rPr>
              <w:t>ngày</w:t>
            </w:r>
          </w:p>
        </w:tc>
        <w:tc>
          <w:tcPr>
            <w:tcW w:w="1559" w:type="dxa"/>
            <w:vAlign w:val="center"/>
          </w:tcPr>
          <w:p w14:paraId="3DC29CFD" w14:textId="77777777" w:rsidR="00384627" w:rsidRPr="00995FC3" w:rsidRDefault="00384627" w:rsidP="00995FC3">
            <w:pPr>
              <w:widowControl w:val="0"/>
              <w:spacing w:before="60" w:line="276" w:lineRule="auto"/>
              <w:jc w:val="center"/>
              <w:outlineLvl w:val="2"/>
              <w:rPr>
                <w:sz w:val="26"/>
                <w:szCs w:val="26"/>
              </w:rPr>
            </w:pPr>
            <w:r w:rsidRPr="00995FC3">
              <w:rPr>
                <w:b/>
                <w:sz w:val="26"/>
                <w:szCs w:val="26"/>
              </w:rPr>
              <w:t>Đạt</w:t>
            </w:r>
          </w:p>
        </w:tc>
      </w:tr>
      <w:tr w:rsidR="00384627" w:rsidRPr="00995FC3" w14:paraId="71490330" w14:textId="77777777" w:rsidTr="00995FC3">
        <w:tc>
          <w:tcPr>
            <w:tcW w:w="2376" w:type="dxa"/>
            <w:vMerge/>
            <w:vAlign w:val="center"/>
          </w:tcPr>
          <w:p w14:paraId="12B8FF1E" w14:textId="77777777" w:rsidR="00384627" w:rsidRPr="00995FC3" w:rsidRDefault="00384627" w:rsidP="00995FC3">
            <w:pPr>
              <w:widowControl w:val="0"/>
              <w:tabs>
                <w:tab w:val="left" w:pos="851"/>
              </w:tabs>
              <w:spacing w:before="60" w:line="276" w:lineRule="auto"/>
              <w:outlineLvl w:val="0"/>
              <w:rPr>
                <w:sz w:val="26"/>
                <w:szCs w:val="26"/>
              </w:rPr>
            </w:pPr>
          </w:p>
        </w:tc>
        <w:tc>
          <w:tcPr>
            <w:tcW w:w="10235" w:type="dxa"/>
            <w:vAlign w:val="center"/>
          </w:tcPr>
          <w:p w14:paraId="5E1FDC44"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Không đáp ứng yêu cầu trên</w:t>
            </w:r>
          </w:p>
        </w:tc>
        <w:tc>
          <w:tcPr>
            <w:tcW w:w="1559" w:type="dxa"/>
            <w:vAlign w:val="center"/>
          </w:tcPr>
          <w:p w14:paraId="075209A7"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Không đạt</w:t>
            </w:r>
          </w:p>
        </w:tc>
      </w:tr>
      <w:tr w:rsidR="00384627" w:rsidRPr="00995FC3" w14:paraId="0BDB8B34" w14:textId="77777777" w:rsidTr="00995FC3">
        <w:tc>
          <w:tcPr>
            <w:tcW w:w="2376" w:type="dxa"/>
            <w:vMerge w:val="restart"/>
            <w:vAlign w:val="center"/>
          </w:tcPr>
          <w:p w14:paraId="190C3922" w14:textId="77777777" w:rsidR="00384627" w:rsidRPr="00995FC3" w:rsidRDefault="00384627" w:rsidP="00995FC3">
            <w:pPr>
              <w:spacing w:before="60" w:line="276" w:lineRule="auto"/>
              <w:rPr>
                <w:sz w:val="26"/>
                <w:szCs w:val="26"/>
              </w:rPr>
            </w:pPr>
            <w:r w:rsidRPr="00995FC3">
              <w:rPr>
                <w:sz w:val="26"/>
                <w:szCs w:val="26"/>
              </w:rPr>
              <w:t xml:space="preserve">4.2. Tính phù hợp: </w:t>
            </w:r>
          </w:p>
          <w:p w14:paraId="04F88806" w14:textId="77777777" w:rsidR="00384627" w:rsidRPr="00995FC3" w:rsidRDefault="00384627" w:rsidP="00995FC3">
            <w:pPr>
              <w:spacing w:before="60" w:line="276" w:lineRule="auto"/>
              <w:ind w:left="32" w:hanging="32"/>
              <w:rPr>
                <w:sz w:val="26"/>
                <w:szCs w:val="26"/>
              </w:rPr>
            </w:pPr>
            <w:r w:rsidRPr="00995FC3">
              <w:rPr>
                <w:sz w:val="26"/>
                <w:szCs w:val="26"/>
              </w:rPr>
              <w:t>a) Giữa huy động thiết bị và tiến độ thực hiện dịch vụ</w:t>
            </w:r>
          </w:p>
          <w:p w14:paraId="4D870A46" w14:textId="77777777" w:rsidR="00384627" w:rsidRPr="00995FC3" w:rsidRDefault="00384627" w:rsidP="00995FC3">
            <w:pPr>
              <w:widowControl w:val="0"/>
              <w:tabs>
                <w:tab w:val="left" w:pos="851"/>
              </w:tabs>
              <w:spacing w:before="60" w:line="276" w:lineRule="auto"/>
              <w:outlineLvl w:val="0"/>
              <w:rPr>
                <w:sz w:val="26"/>
                <w:szCs w:val="26"/>
              </w:rPr>
            </w:pPr>
            <w:r w:rsidRPr="00995FC3">
              <w:rPr>
                <w:sz w:val="26"/>
                <w:szCs w:val="26"/>
              </w:rPr>
              <w:lastRenderedPageBreak/>
              <w:t>b) Giữa bố trí nhân lực và tiến độ thực hiện dịch vụ</w:t>
            </w:r>
          </w:p>
        </w:tc>
        <w:tc>
          <w:tcPr>
            <w:tcW w:w="10235" w:type="dxa"/>
            <w:vAlign w:val="center"/>
          </w:tcPr>
          <w:p w14:paraId="50A1ECD4"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lastRenderedPageBreak/>
              <w:t>Đề xuất đầy đủ, hợp lý, khả thi cho cả 2 nội dung a) và b).</w:t>
            </w:r>
          </w:p>
        </w:tc>
        <w:tc>
          <w:tcPr>
            <w:tcW w:w="1559" w:type="dxa"/>
            <w:vAlign w:val="center"/>
          </w:tcPr>
          <w:p w14:paraId="6F077334"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Đạt</w:t>
            </w:r>
          </w:p>
        </w:tc>
      </w:tr>
      <w:tr w:rsidR="00384627" w:rsidRPr="00995FC3" w14:paraId="56DD320C" w14:textId="77777777" w:rsidTr="00995FC3">
        <w:tc>
          <w:tcPr>
            <w:tcW w:w="2376" w:type="dxa"/>
            <w:vMerge/>
            <w:vAlign w:val="center"/>
          </w:tcPr>
          <w:p w14:paraId="0078005E" w14:textId="77777777" w:rsidR="00384627" w:rsidRPr="00995FC3" w:rsidRDefault="00384627" w:rsidP="00995FC3">
            <w:pPr>
              <w:widowControl w:val="0"/>
              <w:tabs>
                <w:tab w:val="left" w:pos="851"/>
              </w:tabs>
              <w:spacing w:before="60" w:line="276" w:lineRule="auto"/>
              <w:outlineLvl w:val="0"/>
              <w:rPr>
                <w:sz w:val="26"/>
                <w:szCs w:val="26"/>
              </w:rPr>
            </w:pPr>
          </w:p>
        </w:tc>
        <w:tc>
          <w:tcPr>
            <w:tcW w:w="10235" w:type="dxa"/>
            <w:vAlign w:val="center"/>
          </w:tcPr>
          <w:p w14:paraId="16B2CBA6"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Đề xuất không đủ 2 nội dung a) và b).</w:t>
            </w:r>
          </w:p>
        </w:tc>
        <w:tc>
          <w:tcPr>
            <w:tcW w:w="1559" w:type="dxa"/>
            <w:vAlign w:val="center"/>
          </w:tcPr>
          <w:p w14:paraId="643B6D4E"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Không đạt</w:t>
            </w:r>
          </w:p>
        </w:tc>
      </w:tr>
      <w:tr w:rsidR="00384627" w:rsidRPr="00995FC3" w14:paraId="1A38D807" w14:textId="77777777" w:rsidTr="00995FC3">
        <w:tc>
          <w:tcPr>
            <w:tcW w:w="2376" w:type="dxa"/>
            <w:vMerge w:val="restart"/>
            <w:vAlign w:val="center"/>
          </w:tcPr>
          <w:p w14:paraId="7ED5DD4F" w14:textId="77777777" w:rsidR="00384627" w:rsidRPr="00995FC3" w:rsidRDefault="00384627" w:rsidP="00995FC3">
            <w:pPr>
              <w:widowControl w:val="0"/>
              <w:spacing w:before="60" w:line="276" w:lineRule="auto"/>
              <w:ind w:left="-18"/>
              <w:rPr>
                <w:sz w:val="26"/>
                <w:szCs w:val="26"/>
              </w:rPr>
            </w:pPr>
            <w:r w:rsidRPr="00995FC3">
              <w:rPr>
                <w:sz w:val="26"/>
                <w:szCs w:val="26"/>
              </w:rPr>
              <w:lastRenderedPageBreak/>
              <w:t>4.3. Biểu tiến độ thi công hợp lý, khả thi phù hợp với đề xuất kỹ thuật và đáp ứng yêu cầu của E-HSMT</w:t>
            </w:r>
          </w:p>
        </w:tc>
        <w:tc>
          <w:tcPr>
            <w:tcW w:w="10235" w:type="dxa"/>
            <w:vAlign w:val="center"/>
          </w:tcPr>
          <w:p w14:paraId="6D980F91"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Có biểu tiến độ cung cấp dịch vụ hợp lý, khả thi và phù hợp với đề xuất kỹ thuật và đáp ứng yêu cầu của E-HSMT.</w:t>
            </w:r>
          </w:p>
        </w:tc>
        <w:tc>
          <w:tcPr>
            <w:tcW w:w="1559" w:type="dxa"/>
            <w:vAlign w:val="center"/>
          </w:tcPr>
          <w:p w14:paraId="7D9A0EDB"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Đạt</w:t>
            </w:r>
          </w:p>
        </w:tc>
      </w:tr>
      <w:tr w:rsidR="00384627" w:rsidRPr="00995FC3" w14:paraId="23449E9D" w14:textId="77777777" w:rsidTr="00995FC3">
        <w:tc>
          <w:tcPr>
            <w:tcW w:w="2376" w:type="dxa"/>
            <w:vMerge/>
            <w:vAlign w:val="center"/>
          </w:tcPr>
          <w:p w14:paraId="11C450C0" w14:textId="77777777" w:rsidR="00384627" w:rsidRPr="00995FC3" w:rsidRDefault="00384627" w:rsidP="00995FC3">
            <w:pPr>
              <w:widowControl w:val="0"/>
              <w:tabs>
                <w:tab w:val="left" w:pos="851"/>
              </w:tabs>
              <w:spacing w:before="60" w:line="276" w:lineRule="auto"/>
              <w:outlineLvl w:val="0"/>
              <w:rPr>
                <w:sz w:val="26"/>
                <w:szCs w:val="26"/>
              </w:rPr>
            </w:pPr>
          </w:p>
        </w:tc>
        <w:tc>
          <w:tcPr>
            <w:tcW w:w="10235" w:type="dxa"/>
            <w:vAlign w:val="center"/>
          </w:tcPr>
          <w:p w14:paraId="335A7ED0"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Không có biểu tiến độ thực hiện dịch vụ, không hợp lý, không khả thi, không phù hợp với đề xuất kỹ thuật.</w:t>
            </w:r>
          </w:p>
        </w:tc>
        <w:tc>
          <w:tcPr>
            <w:tcW w:w="1559" w:type="dxa"/>
            <w:vAlign w:val="center"/>
          </w:tcPr>
          <w:p w14:paraId="31BFB9B8"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Không đạt</w:t>
            </w:r>
          </w:p>
        </w:tc>
      </w:tr>
      <w:tr w:rsidR="00384627" w:rsidRPr="00995FC3" w14:paraId="6E073970" w14:textId="77777777" w:rsidTr="00995FC3">
        <w:tc>
          <w:tcPr>
            <w:tcW w:w="2376" w:type="dxa"/>
            <w:vMerge w:val="restart"/>
            <w:vAlign w:val="center"/>
          </w:tcPr>
          <w:p w14:paraId="1A85AD8D" w14:textId="77777777" w:rsidR="00384627" w:rsidRPr="00995FC3" w:rsidRDefault="00384627" w:rsidP="00995FC3">
            <w:pPr>
              <w:widowControl w:val="0"/>
              <w:tabs>
                <w:tab w:val="left" w:pos="851"/>
              </w:tabs>
              <w:spacing w:before="60" w:line="276" w:lineRule="auto"/>
              <w:outlineLvl w:val="0"/>
              <w:rPr>
                <w:sz w:val="26"/>
                <w:szCs w:val="26"/>
              </w:rPr>
            </w:pPr>
            <w:r w:rsidRPr="00995FC3">
              <w:rPr>
                <w:b/>
                <w:sz w:val="26"/>
                <w:szCs w:val="26"/>
              </w:rPr>
              <w:t>Kết luận</w:t>
            </w:r>
          </w:p>
        </w:tc>
        <w:tc>
          <w:tcPr>
            <w:tcW w:w="10235" w:type="dxa"/>
            <w:vAlign w:val="center"/>
          </w:tcPr>
          <w:p w14:paraId="155FBCC3"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Cả 2 tiêu chuẩn chi tiết đều được xác định là đạt.</w:t>
            </w:r>
          </w:p>
        </w:tc>
        <w:tc>
          <w:tcPr>
            <w:tcW w:w="1559" w:type="dxa"/>
            <w:vAlign w:val="center"/>
          </w:tcPr>
          <w:p w14:paraId="14D943B5"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Đạt</w:t>
            </w:r>
          </w:p>
        </w:tc>
      </w:tr>
      <w:tr w:rsidR="00384627" w:rsidRPr="00995FC3" w14:paraId="72DCB7A9" w14:textId="77777777" w:rsidTr="00995FC3">
        <w:tc>
          <w:tcPr>
            <w:tcW w:w="2376" w:type="dxa"/>
            <w:vMerge/>
            <w:vAlign w:val="center"/>
          </w:tcPr>
          <w:p w14:paraId="263370DB" w14:textId="77777777" w:rsidR="00384627" w:rsidRPr="00995FC3" w:rsidRDefault="00384627" w:rsidP="00995FC3">
            <w:pPr>
              <w:widowControl w:val="0"/>
              <w:tabs>
                <w:tab w:val="left" w:pos="851"/>
              </w:tabs>
              <w:spacing w:before="60" w:line="276" w:lineRule="auto"/>
              <w:outlineLvl w:val="0"/>
              <w:rPr>
                <w:sz w:val="26"/>
                <w:szCs w:val="26"/>
              </w:rPr>
            </w:pPr>
          </w:p>
        </w:tc>
        <w:tc>
          <w:tcPr>
            <w:tcW w:w="10235" w:type="dxa"/>
            <w:vAlign w:val="center"/>
          </w:tcPr>
          <w:p w14:paraId="1E7D3C14"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Có 1 tiêu chuẩn chi tiết được xác định là không đạt.</w:t>
            </w:r>
          </w:p>
        </w:tc>
        <w:tc>
          <w:tcPr>
            <w:tcW w:w="1559" w:type="dxa"/>
            <w:vAlign w:val="center"/>
          </w:tcPr>
          <w:p w14:paraId="45769FC9"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Không đạt</w:t>
            </w:r>
          </w:p>
        </w:tc>
      </w:tr>
    </w:tbl>
    <w:p w14:paraId="187EBFD7" w14:textId="77777777" w:rsidR="00384627" w:rsidRPr="00995FC3" w:rsidRDefault="00384627" w:rsidP="00995FC3">
      <w:pPr>
        <w:widowControl w:val="0"/>
        <w:spacing w:before="60" w:line="276" w:lineRule="auto"/>
        <w:rPr>
          <w:b/>
          <w:iCs/>
          <w:sz w:val="26"/>
          <w:szCs w:val="26"/>
          <w:lang w:val="es-ES"/>
        </w:rPr>
      </w:pPr>
      <w:r w:rsidRPr="00995FC3">
        <w:rPr>
          <w:b/>
          <w:iCs/>
          <w:sz w:val="26"/>
          <w:szCs w:val="26"/>
          <w:lang w:val="es-ES"/>
        </w:rPr>
        <w:t>5.</w:t>
      </w:r>
      <w:r w:rsidRPr="00995FC3">
        <w:rPr>
          <w:b/>
          <w:sz w:val="26"/>
          <w:szCs w:val="26"/>
          <w:lang w:val="es-ES"/>
        </w:rPr>
        <w:t xml:space="preserve"> Biện pháp bảo đảm chất lượng:</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0206"/>
        <w:gridCol w:w="1560"/>
      </w:tblGrid>
      <w:tr w:rsidR="00384627" w:rsidRPr="00995FC3" w14:paraId="28FCE86D" w14:textId="77777777" w:rsidTr="00995FC3">
        <w:tc>
          <w:tcPr>
            <w:tcW w:w="2405" w:type="dxa"/>
            <w:tcBorders>
              <w:top w:val="single" w:sz="4" w:space="0" w:color="auto"/>
              <w:left w:val="single" w:sz="4" w:space="0" w:color="auto"/>
              <w:bottom w:val="single" w:sz="4" w:space="0" w:color="auto"/>
              <w:right w:val="single" w:sz="4" w:space="0" w:color="auto"/>
            </w:tcBorders>
            <w:vAlign w:val="center"/>
          </w:tcPr>
          <w:p w14:paraId="51924EE1"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Nội dung yêu cầu</w:t>
            </w:r>
          </w:p>
        </w:tc>
        <w:tc>
          <w:tcPr>
            <w:tcW w:w="11766" w:type="dxa"/>
            <w:gridSpan w:val="2"/>
            <w:tcBorders>
              <w:top w:val="single" w:sz="4" w:space="0" w:color="auto"/>
              <w:left w:val="single" w:sz="4" w:space="0" w:color="auto"/>
              <w:bottom w:val="single" w:sz="4" w:space="0" w:color="auto"/>
              <w:right w:val="single" w:sz="4" w:space="0" w:color="auto"/>
            </w:tcBorders>
            <w:vAlign w:val="center"/>
          </w:tcPr>
          <w:p w14:paraId="74E8FB48"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Mức độ đáp ứng</w:t>
            </w:r>
          </w:p>
        </w:tc>
      </w:tr>
      <w:tr w:rsidR="00384627" w:rsidRPr="00995FC3" w14:paraId="49042238" w14:textId="77777777" w:rsidTr="00995FC3">
        <w:tc>
          <w:tcPr>
            <w:tcW w:w="2405" w:type="dxa"/>
            <w:vMerge w:val="restart"/>
            <w:vAlign w:val="center"/>
          </w:tcPr>
          <w:p w14:paraId="096D6D66" w14:textId="77777777" w:rsidR="00384627" w:rsidRPr="00995FC3" w:rsidRDefault="00384627" w:rsidP="00995FC3">
            <w:pPr>
              <w:widowControl w:val="0"/>
              <w:tabs>
                <w:tab w:val="left" w:pos="851"/>
              </w:tabs>
              <w:spacing w:before="60" w:line="276" w:lineRule="auto"/>
              <w:outlineLvl w:val="0"/>
              <w:rPr>
                <w:sz w:val="26"/>
                <w:szCs w:val="26"/>
              </w:rPr>
            </w:pPr>
            <w:r w:rsidRPr="00995FC3">
              <w:rPr>
                <w:sz w:val="26"/>
                <w:szCs w:val="26"/>
              </w:rPr>
              <w:t>5.1. Biện pháp bảo đảm chất lượng.</w:t>
            </w:r>
          </w:p>
        </w:tc>
        <w:tc>
          <w:tcPr>
            <w:tcW w:w="10206" w:type="dxa"/>
            <w:vAlign w:val="center"/>
          </w:tcPr>
          <w:p w14:paraId="460AA6B0"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 Có biện pháp bảo đảm chất lượng hợp lý, khả thi phù hợp với đề xuất về biện pháp tổ chức dịch vụ;</w:t>
            </w:r>
          </w:p>
          <w:p w14:paraId="21A99677" w14:textId="77777777" w:rsidR="00384627" w:rsidRPr="00995FC3" w:rsidRDefault="00384627" w:rsidP="00995FC3">
            <w:pPr>
              <w:spacing w:before="60" w:line="276" w:lineRule="auto"/>
              <w:rPr>
                <w:sz w:val="26"/>
                <w:szCs w:val="26"/>
              </w:rPr>
            </w:pPr>
            <w:r w:rsidRPr="00995FC3">
              <w:rPr>
                <w:sz w:val="26"/>
                <w:szCs w:val="26"/>
              </w:rPr>
              <w:t>+ Nhân sự nhà thầu đưa vào tham gia gói thầu phải được nhà thầu bố trí công tác trực đảm bảo đúng quy định theo Luật lao động.</w:t>
            </w:r>
          </w:p>
          <w:p w14:paraId="01FE159F" w14:textId="77777777" w:rsidR="00384627" w:rsidRPr="00995FC3" w:rsidRDefault="00384627" w:rsidP="00995FC3">
            <w:pPr>
              <w:spacing w:before="60" w:line="276" w:lineRule="auto"/>
              <w:rPr>
                <w:sz w:val="26"/>
                <w:szCs w:val="26"/>
              </w:rPr>
            </w:pPr>
            <w:r w:rsidRPr="00995FC3">
              <w:rPr>
                <w:sz w:val="26"/>
                <w:szCs w:val="26"/>
              </w:rPr>
              <w:t>+ Nhân viên tham gia bảo vệ tại các TBA phải có hợp đồng lao động với nhà thầu, phù hợp với thời gian thực hiện gói thầu.</w:t>
            </w:r>
          </w:p>
          <w:p w14:paraId="0B9025B2" w14:textId="77777777" w:rsidR="00384627" w:rsidRPr="00995FC3" w:rsidRDefault="00384627" w:rsidP="00995FC3">
            <w:pPr>
              <w:spacing w:before="60" w:line="276" w:lineRule="auto"/>
              <w:rPr>
                <w:sz w:val="26"/>
                <w:szCs w:val="26"/>
              </w:rPr>
            </w:pPr>
            <w:r w:rsidRPr="00995FC3">
              <w:rPr>
                <w:sz w:val="26"/>
                <w:szCs w:val="26"/>
              </w:rPr>
              <w:t>+ Nhân viên tham gia bảo vệ tại các trạm được tập huấn nghiệp vụ công tác bảo vệ và cấp thẻ</w:t>
            </w:r>
            <w:r w:rsidRPr="00995FC3">
              <w:rPr>
                <w:color w:val="FF0000"/>
                <w:sz w:val="26"/>
                <w:szCs w:val="26"/>
              </w:rPr>
              <w:t xml:space="preserve">; </w:t>
            </w:r>
          </w:p>
          <w:p w14:paraId="3402C23C" w14:textId="77777777" w:rsidR="00384627" w:rsidRPr="00995FC3" w:rsidRDefault="00384627" w:rsidP="00995FC3">
            <w:pPr>
              <w:spacing w:before="60" w:line="276" w:lineRule="auto"/>
              <w:rPr>
                <w:sz w:val="26"/>
                <w:szCs w:val="26"/>
              </w:rPr>
            </w:pPr>
            <w:r w:rsidRPr="00995FC3">
              <w:rPr>
                <w:sz w:val="26"/>
                <w:szCs w:val="26"/>
              </w:rPr>
              <w:t>+ Độ tuổi trung bình dưới 55 tuổi, cho phép nhân viên có độ tuổi từ 55 - 60 nhưng không vượt quá 30% tổng số người tham gia bảo vệ tại các mục tiêu</w:t>
            </w:r>
          </w:p>
        </w:tc>
        <w:tc>
          <w:tcPr>
            <w:tcW w:w="1560" w:type="dxa"/>
            <w:vAlign w:val="center"/>
          </w:tcPr>
          <w:p w14:paraId="68E2347A"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Đạt</w:t>
            </w:r>
          </w:p>
        </w:tc>
      </w:tr>
      <w:tr w:rsidR="00384627" w:rsidRPr="00995FC3" w14:paraId="7D5CBCC1" w14:textId="77777777" w:rsidTr="00995FC3">
        <w:tc>
          <w:tcPr>
            <w:tcW w:w="2405" w:type="dxa"/>
            <w:vMerge/>
            <w:vAlign w:val="center"/>
          </w:tcPr>
          <w:p w14:paraId="3EA1A419" w14:textId="77777777" w:rsidR="00384627" w:rsidRPr="00995FC3" w:rsidRDefault="00384627" w:rsidP="00995FC3">
            <w:pPr>
              <w:widowControl w:val="0"/>
              <w:tabs>
                <w:tab w:val="left" w:pos="851"/>
              </w:tabs>
              <w:spacing w:before="60" w:line="276" w:lineRule="auto"/>
              <w:outlineLvl w:val="0"/>
              <w:rPr>
                <w:sz w:val="26"/>
                <w:szCs w:val="26"/>
              </w:rPr>
            </w:pPr>
          </w:p>
        </w:tc>
        <w:tc>
          <w:tcPr>
            <w:tcW w:w="10206" w:type="dxa"/>
            <w:vAlign w:val="center"/>
          </w:tcPr>
          <w:p w14:paraId="5A21202F"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Không có biện pháp bảo đảm chất lượng hoặc có biện pháp bảo đảm chất lượng dịch vụ nhưng không hợp lý, không khả thi, không phù hợp với đề xuất về biện pháp tổ chức dịch vụ</w:t>
            </w:r>
          </w:p>
        </w:tc>
        <w:tc>
          <w:tcPr>
            <w:tcW w:w="1560" w:type="dxa"/>
            <w:vAlign w:val="center"/>
          </w:tcPr>
          <w:p w14:paraId="43DC8164"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Không đạt</w:t>
            </w:r>
          </w:p>
        </w:tc>
      </w:tr>
      <w:tr w:rsidR="00384627" w:rsidRPr="00995FC3" w14:paraId="74F164D0" w14:textId="77777777" w:rsidTr="00995FC3">
        <w:tc>
          <w:tcPr>
            <w:tcW w:w="2405" w:type="dxa"/>
            <w:vMerge w:val="restart"/>
            <w:vAlign w:val="center"/>
          </w:tcPr>
          <w:p w14:paraId="69C239BD" w14:textId="77777777" w:rsidR="00384627" w:rsidRPr="00995FC3" w:rsidRDefault="00384627" w:rsidP="00995FC3">
            <w:pPr>
              <w:widowControl w:val="0"/>
              <w:tabs>
                <w:tab w:val="left" w:pos="851"/>
              </w:tabs>
              <w:spacing w:before="60" w:line="276" w:lineRule="auto"/>
              <w:outlineLvl w:val="0"/>
              <w:rPr>
                <w:b/>
                <w:sz w:val="26"/>
                <w:szCs w:val="26"/>
              </w:rPr>
            </w:pPr>
            <w:r w:rsidRPr="00995FC3">
              <w:rPr>
                <w:b/>
                <w:sz w:val="26"/>
                <w:szCs w:val="26"/>
              </w:rPr>
              <w:t>Kết luận</w:t>
            </w:r>
          </w:p>
        </w:tc>
        <w:tc>
          <w:tcPr>
            <w:tcW w:w="10206" w:type="dxa"/>
          </w:tcPr>
          <w:p w14:paraId="5B2DEACA" w14:textId="77777777" w:rsidR="00384627" w:rsidRPr="00995FC3" w:rsidRDefault="00384627" w:rsidP="00995FC3">
            <w:pPr>
              <w:widowControl w:val="0"/>
              <w:tabs>
                <w:tab w:val="left" w:pos="851"/>
              </w:tabs>
              <w:spacing w:before="60" w:line="276" w:lineRule="auto"/>
              <w:rPr>
                <w:sz w:val="26"/>
                <w:szCs w:val="26"/>
              </w:rPr>
            </w:pPr>
            <w:r w:rsidRPr="00995FC3">
              <w:rPr>
                <w:sz w:val="26"/>
                <w:szCs w:val="26"/>
              </w:rPr>
              <w:t>Tiêu chuẩn chi tiết đều được xác định là đạt.</w:t>
            </w:r>
          </w:p>
        </w:tc>
        <w:tc>
          <w:tcPr>
            <w:tcW w:w="1560" w:type="dxa"/>
            <w:vAlign w:val="center"/>
          </w:tcPr>
          <w:p w14:paraId="0B952D24"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Đạt</w:t>
            </w:r>
          </w:p>
        </w:tc>
      </w:tr>
      <w:tr w:rsidR="00384627" w:rsidRPr="00995FC3" w14:paraId="201600C5" w14:textId="77777777" w:rsidTr="00995FC3">
        <w:tc>
          <w:tcPr>
            <w:tcW w:w="2405" w:type="dxa"/>
            <w:vMerge/>
            <w:vAlign w:val="center"/>
          </w:tcPr>
          <w:p w14:paraId="6BB57C3E" w14:textId="77777777" w:rsidR="00384627" w:rsidRPr="00995FC3" w:rsidRDefault="00384627" w:rsidP="00995FC3">
            <w:pPr>
              <w:widowControl w:val="0"/>
              <w:tabs>
                <w:tab w:val="left" w:pos="851"/>
              </w:tabs>
              <w:spacing w:before="60" w:line="276" w:lineRule="auto"/>
              <w:outlineLvl w:val="0"/>
              <w:rPr>
                <w:sz w:val="26"/>
                <w:szCs w:val="26"/>
              </w:rPr>
            </w:pPr>
          </w:p>
        </w:tc>
        <w:tc>
          <w:tcPr>
            <w:tcW w:w="10206" w:type="dxa"/>
          </w:tcPr>
          <w:p w14:paraId="2C6C39F4"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Tiêu chuẩn chi tiết được xác định là không đạt.</w:t>
            </w:r>
          </w:p>
        </w:tc>
        <w:tc>
          <w:tcPr>
            <w:tcW w:w="1560" w:type="dxa"/>
            <w:vAlign w:val="center"/>
          </w:tcPr>
          <w:p w14:paraId="4EF820FA"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Không đạt</w:t>
            </w:r>
          </w:p>
        </w:tc>
      </w:tr>
    </w:tbl>
    <w:p w14:paraId="07285944" w14:textId="77777777" w:rsidR="00384627" w:rsidRPr="00995FC3" w:rsidRDefault="00384627" w:rsidP="00995FC3">
      <w:pPr>
        <w:widowControl w:val="0"/>
        <w:spacing w:before="60" w:line="276" w:lineRule="auto"/>
        <w:rPr>
          <w:b/>
          <w:iCs/>
          <w:sz w:val="26"/>
          <w:szCs w:val="26"/>
          <w:lang w:val="es-ES"/>
        </w:rPr>
      </w:pPr>
      <w:r w:rsidRPr="00995FC3">
        <w:rPr>
          <w:b/>
          <w:iCs/>
          <w:sz w:val="26"/>
          <w:szCs w:val="26"/>
          <w:lang w:val="es-ES"/>
        </w:rPr>
        <w:t>6. An toàn lao động, phòng cháy chữa cháy, vệ sinh môi trường:</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0093"/>
        <w:gridCol w:w="1559"/>
      </w:tblGrid>
      <w:tr w:rsidR="00384627" w:rsidRPr="00995FC3" w14:paraId="78C6A800" w14:textId="77777777" w:rsidTr="00995FC3">
        <w:tc>
          <w:tcPr>
            <w:tcW w:w="2518" w:type="dxa"/>
            <w:tcBorders>
              <w:top w:val="single" w:sz="4" w:space="0" w:color="auto"/>
              <w:left w:val="single" w:sz="4" w:space="0" w:color="auto"/>
              <w:bottom w:val="single" w:sz="4" w:space="0" w:color="auto"/>
              <w:right w:val="single" w:sz="4" w:space="0" w:color="auto"/>
            </w:tcBorders>
            <w:vAlign w:val="center"/>
          </w:tcPr>
          <w:p w14:paraId="31F5350F"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Nội dung yêu cầu</w:t>
            </w:r>
          </w:p>
        </w:tc>
        <w:tc>
          <w:tcPr>
            <w:tcW w:w="11652" w:type="dxa"/>
            <w:gridSpan w:val="2"/>
            <w:tcBorders>
              <w:top w:val="single" w:sz="4" w:space="0" w:color="auto"/>
              <w:left w:val="single" w:sz="4" w:space="0" w:color="auto"/>
              <w:bottom w:val="single" w:sz="4" w:space="0" w:color="auto"/>
              <w:right w:val="single" w:sz="4" w:space="0" w:color="auto"/>
            </w:tcBorders>
            <w:vAlign w:val="center"/>
          </w:tcPr>
          <w:p w14:paraId="2701527F"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Mức độ đáp ứng</w:t>
            </w:r>
          </w:p>
        </w:tc>
      </w:tr>
      <w:tr w:rsidR="00384627" w:rsidRPr="00995FC3" w14:paraId="30AE2CAF" w14:textId="77777777" w:rsidTr="00995FC3">
        <w:tc>
          <w:tcPr>
            <w:tcW w:w="12611" w:type="dxa"/>
            <w:gridSpan w:val="2"/>
          </w:tcPr>
          <w:p w14:paraId="78280E58" w14:textId="77777777" w:rsidR="00384627" w:rsidRPr="00995FC3" w:rsidRDefault="00384627" w:rsidP="00995FC3">
            <w:pPr>
              <w:widowControl w:val="0"/>
              <w:tabs>
                <w:tab w:val="left" w:pos="851"/>
                <w:tab w:val="num" w:pos="1080"/>
              </w:tabs>
              <w:spacing w:before="60" w:line="276" w:lineRule="auto"/>
              <w:rPr>
                <w:b/>
                <w:sz w:val="26"/>
                <w:szCs w:val="26"/>
              </w:rPr>
            </w:pPr>
            <w:r w:rsidRPr="00995FC3">
              <w:rPr>
                <w:b/>
                <w:sz w:val="26"/>
                <w:szCs w:val="26"/>
              </w:rPr>
              <w:t>6.1. An toàn lao động</w:t>
            </w:r>
          </w:p>
        </w:tc>
        <w:tc>
          <w:tcPr>
            <w:tcW w:w="1559" w:type="dxa"/>
          </w:tcPr>
          <w:p w14:paraId="33BB3A09" w14:textId="77777777" w:rsidR="00384627" w:rsidRPr="00995FC3" w:rsidRDefault="00384627" w:rsidP="00995FC3">
            <w:pPr>
              <w:widowControl w:val="0"/>
              <w:tabs>
                <w:tab w:val="left" w:pos="851"/>
                <w:tab w:val="num" w:pos="1080"/>
              </w:tabs>
              <w:spacing w:before="60" w:line="276" w:lineRule="auto"/>
              <w:ind w:left="1080" w:hanging="360"/>
              <w:rPr>
                <w:b/>
                <w:sz w:val="26"/>
                <w:szCs w:val="26"/>
              </w:rPr>
            </w:pPr>
          </w:p>
        </w:tc>
      </w:tr>
      <w:tr w:rsidR="00384627" w:rsidRPr="00995FC3" w14:paraId="170BC012" w14:textId="77777777" w:rsidTr="00995FC3">
        <w:trPr>
          <w:trHeight w:val="809"/>
        </w:trPr>
        <w:tc>
          <w:tcPr>
            <w:tcW w:w="2518" w:type="dxa"/>
            <w:vMerge w:val="restart"/>
            <w:vAlign w:val="center"/>
          </w:tcPr>
          <w:p w14:paraId="24F4FF02" w14:textId="77777777" w:rsidR="00384627" w:rsidRPr="00995FC3" w:rsidRDefault="00384627" w:rsidP="00995FC3">
            <w:pPr>
              <w:widowControl w:val="0"/>
              <w:tabs>
                <w:tab w:val="left" w:pos="851"/>
                <w:tab w:val="num" w:pos="1080"/>
              </w:tabs>
              <w:spacing w:before="60" w:line="276" w:lineRule="auto"/>
              <w:outlineLvl w:val="2"/>
              <w:rPr>
                <w:sz w:val="26"/>
                <w:szCs w:val="26"/>
              </w:rPr>
            </w:pPr>
          </w:p>
          <w:p w14:paraId="65E7A380" w14:textId="77777777" w:rsidR="00384627" w:rsidRPr="00995FC3" w:rsidRDefault="00384627" w:rsidP="00995FC3">
            <w:pPr>
              <w:widowControl w:val="0"/>
              <w:tabs>
                <w:tab w:val="left" w:pos="851"/>
                <w:tab w:val="num" w:pos="1080"/>
              </w:tabs>
              <w:spacing w:before="60" w:line="276" w:lineRule="auto"/>
              <w:rPr>
                <w:sz w:val="26"/>
                <w:szCs w:val="26"/>
              </w:rPr>
            </w:pPr>
            <w:r w:rsidRPr="00995FC3">
              <w:rPr>
                <w:sz w:val="26"/>
                <w:szCs w:val="26"/>
              </w:rPr>
              <w:t>Biện pháp an toàn lao động hợp lý, khả thi phù hợp với đề xuất về biện pháp tổ chức thực hiện dịch vụ</w:t>
            </w:r>
          </w:p>
        </w:tc>
        <w:tc>
          <w:tcPr>
            <w:tcW w:w="10093" w:type="dxa"/>
          </w:tcPr>
          <w:p w14:paraId="0278530D" w14:textId="77777777" w:rsidR="00384627" w:rsidRPr="00995FC3" w:rsidRDefault="00384627" w:rsidP="00995FC3">
            <w:pPr>
              <w:spacing w:before="60" w:line="276" w:lineRule="auto"/>
              <w:rPr>
                <w:sz w:val="26"/>
                <w:szCs w:val="26"/>
              </w:rPr>
            </w:pPr>
            <w:r w:rsidRPr="00995FC3">
              <w:rPr>
                <w:sz w:val="26"/>
                <w:szCs w:val="26"/>
              </w:rPr>
              <w:t>Có biện pháp an toàn lao động hợp lý, khả thi phù hợp với đề xuất về biện pháp tổ chức thi công và đáp ứng đúng với các tiêu chuẩn an toàn sau:</w:t>
            </w:r>
          </w:p>
          <w:p w14:paraId="5D16BC43" w14:textId="77777777" w:rsidR="00384627" w:rsidRPr="00995FC3" w:rsidRDefault="00384627" w:rsidP="00995FC3">
            <w:pPr>
              <w:spacing w:before="60" w:line="276" w:lineRule="auto"/>
              <w:rPr>
                <w:sz w:val="26"/>
                <w:szCs w:val="26"/>
              </w:rPr>
            </w:pPr>
            <w:r w:rsidRPr="00995FC3">
              <w:rPr>
                <w:sz w:val="26"/>
                <w:szCs w:val="26"/>
              </w:rPr>
              <w:t xml:space="preserve">+ Nhân viên tham gia bảo vệ tại các trạm được huấn luyện quy trình an toàn điện và được cấp thẻ và chứng chỉ;  </w:t>
            </w:r>
          </w:p>
          <w:p w14:paraId="4C414C6E" w14:textId="77777777" w:rsidR="00384627" w:rsidRPr="00995FC3" w:rsidRDefault="00384627" w:rsidP="00995FC3">
            <w:pPr>
              <w:spacing w:before="60" w:line="276" w:lineRule="auto"/>
              <w:rPr>
                <w:sz w:val="26"/>
                <w:szCs w:val="26"/>
              </w:rPr>
            </w:pPr>
            <w:r w:rsidRPr="00995FC3">
              <w:rPr>
                <w:sz w:val="26"/>
                <w:szCs w:val="26"/>
              </w:rPr>
              <w:t>+  Nhà thầu đảm bảo công cụ hỗ trợ cho nhân viên bảo vệ: 100% công cụ hỗ trợ sử dụng đều tuân thủ theo đúng quy định của Pháp luật;</w:t>
            </w:r>
          </w:p>
        </w:tc>
        <w:tc>
          <w:tcPr>
            <w:tcW w:w="1559" w:type="dxa"/>
            <w:vAlign w:val="center"/>
          </w:tcPr>
          <w:p w14:paraId="001DECA2"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Đạt</w:t>
            </w:r>
          </w:p>
        </w:tc>
      </w:tr>
      <w:tr w:rsidR="00384627" w:rsidRPr="00995FC3" w14:paraId="72ABDBBF" w14:textId="77777777" w:rsidTr="00995FC3">
        <w:tc>
          <w:tcPr>
            <w:tcW w:w="2518" w:type="dxa"/>
            <w:vMerge/>
          </w:tcPr>
          <w:p w14:paraId="38D43561" w14:textId="77777777" w:rsidR="00384627" w:rsidRPr="00995FC3" w:rsidRDefault="00384627" w:rsidP="00995FC3">
            <w:pPr>
              <w:widowControl w:val="0"/>
              <w:tabs>
                <w:tab w:val="left" w:pos="851"/>
              </w:tabs>
              <w:spacing w:before="60" w:line="276" w:lineRule="auto"/>
              <w:outlineLvl w:val="2"/>
              <w:rPr>
                <w:sz w:val="26"/>
                <w:szCs w:val="26"/>
              </w:rPr>
            </w:pPr>
          </w:p>
        </w:tc>
        <w:tc>
          <w:tcPr>
            <w:tcW w:w="10093" w:type="dxa"/>
          </w:tcPr>
          <w:p w14:paraId="40108CFB"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Không có biện pháp an toàn lao động hoặc có nhưng không hợp lý, không khả thi, không phù hợp với đề xuất về biện pháp tổ chức thực hiện, không đáp ứng đúng với các tiêu chuẩn an toàn nêu trên.</w:t>
            </w:r>
          </w:p>
        </w:tc>
        <w:tc>
          <w:tcPr>
            <w:tcW w:w="1559" w:type="dxa"/>
            <w:vAlign w:val="center"/>
          </w:tcPr>
          <w:p w14:paraId="55FD54D2"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Không đạt</w:t>
            </w:r>
          </w:p>
        </w:tc>
      </w:tr>
      <w:tr w:rsidR="00384627" w:rsidRPr="00995FC3" w14:paraId="53639152" w14:textId="77777777" w:rsidTr="00995FC3">
        <w:tc>
          <w:tcPr>
            <w:tcW w:w="12611" w:type="dxa"/>
            <w:gridSpan w:val="2"/>
          </w:tcPr>
          <w:p w14:paraId="461A17F6" w14:textId="77777777" w:rsidR="00384627" w:rsidRPr="00995FC3" w:rsidRDefault="00384627" w:rsidP="00995FC3">
            <w:pPr>
              <w:widowControl w:val="0"/>
              <w:tabs>
                <w:tab w:val="left" w:pos="851"/>
                <w:tab w:val="num" w:pos="1080"/>
              </w:tabs>
              <w:spacing w:before="60" w:line="276" w:lineRule="auto"/>
              <w:rPr>
                <w:b/>
                <w:sz w:val="26"/>
                <w:szCs w:val="26"/>
              </w:rPr>
            </w:pPr>
            <w:r w:rsidRPr="00995FC3">
              <w:rPr>
                <w:b/>
                <w:sz w:val="26"/>
                <w:szCs w:val="26"/>
              </w:rPr>
              <w:t>6.2. Phòng cháy, chữa cháy, phòng chống cháy nổ</w:t>
            </w:r>
          </w:p>
        </w:tc>
        <w:tc>
          <w:tcPr>
            <w:tcW w:w="1559" w:type="dxa"/>
          </w:tcPr>
          <w:p w14:paraId="72160FA8" w14:textId="77777777" w:rsidR="00384627" w:rsidRPr="00995FC3" w:rsidRDefault="00384627" w:rsidP="00995FC3">
            <w:pPr>
              <w:widowControl w:val="0"/>
              <w:tabs>
                <w:tab w:val="left" w:pos="851"/>
                <w:tab w:val="num" w:pos="1080"/>
              </w:tabs>
              <w:spacing w:before="60" w:line="276" w:lineRule="auto"/>
              <w:ind w:left="1080" w:hanging="360"/>
              <w:rPr>
                <w:b/>
                <w:sz w:val="26"/>
                <w:szCs w:val="26"/>
              </w:rPr>
            </w:pPr>
          </w:p>
        </w:tc>
      </w:tr>
      <w:tr w:rsidR="00384627" w:rsidRPr="00995FC3" w14:paraId="24C90F5F" w14:textId="77777777" w:rsidTr="00995FC3">
        <w:tc>
          <w:tcPr>
            <w:tcW w:w="2518" w:type="dxa"/>
            <w:vMerge w:val="restart"/>
            <w:vAlign w:val="center"/>
          </w:tcPr>
          <w:p w14:paraId="2DCAE935" w14:textId="77777777" w:rsidR="00384627" w:rsidRPr="00995FC3" w:rsidRDefault="00384627" w:rsidP="00995FC3">
            <w:pPr>
              <w:widowControl w:val="0"/>
              <w:tabs>
                <w:tab w:val="left" w:pos="851"/>
                <w:tab w:val="num" w:pos="1080"/>
              </w:tabs>
              <w:spacing w:before="60" w:line="276" w:lineRule="auto"/>
              <w:outlineLvl w:val="2"/>
              <w:rPr>
                <w:sz w:val="26"/>
                <w:szCs w:val="26"/>
              </w:rPr>
            </w:pPr>
          </w:p>
          <w:p w14:paraId="5C6157BD" w14:textId="77777777" w:rsidR="00384627" w:rsidRPr="00995FC3" w:rsidRDefault="00384627" w:rsidP="00995FC3">
            <w:pPr>
              <w:widowControl w:val="0"/>
              <w:tabs>
                <w:tab w:val="left" w:pos="851"/>
                <w:tab w:val="num" w:pos="1080"/>
              </w:tabs>
              <w:spacing w:before="60" w:line="276" w:lineRule="auto"/>
              <w:rPr>
                <w:sz w:val="26"/>
                <w:szCs w:val="26"/>
              </w:rPr>
            </w:pPr>
            <w:r w:rsidRPr="00995FC3">
              <w:rPr>
                <w:sz w:val="26"/>
                <w:szCs w:val="26"/>
              </w:rPr>
              <w:t>Biện pháp phòng cháy, chữa cháy hợp lý, khả thi, phù hợp với đề xuất về biện pháp tổ chức thi công</w:t>
            </w:r>
          </w:p>
        </w:tc>
        <w:tc>
          <w:tcPr>
            <w:tcW w:w="10093" w:type="dxa"/>
          </w:tcPr>
          <w:p w14:paraId="1D6FE46D"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Có biện phòng cháy, chữa cháy hợp lý, khả thi phù hợp với đề xuất về biện pháp tổ chức thực hiện dịch vụ;</w:t>
            </w:r>
          </w:p>
          <w:p w14:paraId="689AD940" w14:textId="77777777" w:rsidR="00384627" w:rsidRPr="00995FC3" w:rsidRDefault="00384627" w:rsidP="00995FC3">
            <w:pPr>
              <w:spacing w:before="60" w:line="276" w:lineRule="auto"/>
              <w:rPr>
                <w:sz w:val="26"/>
                <w:szCs w:val="26"/>
              </w:rPr>
            </w:pPr>
            <w:r w:rsidRPr="00995FC3">
              <w:rPr>
                <w:sz w:val="26"/>
                <w:szCs w:val="26"/>
              </w:rPr>
              <w:t>+ Nhân viên tham gia bảo vệ tại các trạm có chứng nhỉ/chứng nhận huấn luyện về PCCC. Có khả năng hỗ trợ khi xảy ra cháy, có thể sơ cứu người bị bỏng, bị ngạt khói v..v;</w:t>
            </w:r>
          </w:p>
        </w:tc>
        <w:tc>
          <w:tcPr>
            <w:tcW w:w="1559" w:type="dxa"/>
            <w:vAlign w:val="center"/>
          </w:tcPr>
          <w:p w14:paraId="178D5A2C"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Đạt</w:t>
            </w:r>
          </w:p>
        </w:tc>
      </w:tr>
      <w:tr w:rsidR="00384627" w:rsidRPr="00995FC3" w14:paraId="304EC74D" w14:textId="77777777" w:rsidTr="00995FC3">
        <w:tc>
          <w:tcPr>
            <w:tcW w:w="2518" w:type="dxa"/>
            <w:vMerge/>
          </w:tcPr>
          <w:p w14:paraId="505F6AA1" w14:textId="77777777" w:rsidR="00384627" w:rsidRPr="00995FC3" w:rsidRDefault="00384627" w:rsidP="00995FC3">
            <w:pPr>
              <w:widowControl w:val="0"/>
              <w:tabs>
                <w:tab w:val="left" w:pos="851"/>
              </w:tabs>
              <w:spacing w:before="60" w:line="276" w:lineRule="auto"/>
              <w:outlineLvl w:val="2"/>
              <w:rPr>
                <w:sz w:val="26"/>
                <w:szCs w:val="26"/>
              </w:rPr>
            </w:pPr>
          </w:p>
        </w:tc>
        <w:tc>
          <w:tcPr>
            <w:tcW w:w="10093" w:type="dxa"/>
          </w:tcPr>
          <w:p w14:paraId="778A8863"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Không có biện pháp phòng cháy, chữa cháy hoặc có biện pháp phòng cháy, chữa cháy nhưng không hợp lý, không khả thi, không phù hợp với đề xuất và Nhân viên tham gia bảo vệ tại các trạm không chứng nhỉ/chứng nhận huấn luyện về PCCC.</w:t>
            </w:r>
          </w:p>
        </w:tc>
        <w:tc>
          <w:tcPr>
            <w:tcW w:w="1559" w:type="dxa"/>
            <w:vAlign w:val="center"/>
          </w:tcPr>
          <w:p w14:paraId="189F3F5E"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Không đạt</w:t>
            </w:r>
          </w:p>
        </w:tc>
      </w:tr>
      <w:tr w:rsidR="00384627" w:rsidRPr="00995FC3" w14:paraId="53AF1CAF" w14:textId="77777777" w:rsidTr="00995FC3">
        <w:tc>
          <w:tcPr>
            <w:tcW w:w="2518" w:type="dxa"/>
            <w:vMerge w:val="restart"/>
            <w:vAlign w:val="center"/>
          </w:tcPr>
          <w:p w14:paraId="594099C1" w14:textId="77777777" w:rsidR="00384627" w:rsidRPr="00995FC3" w:rsidRDefault="00384627" w:rsidP="00995FC3">
            <w:pPr>
              <w:widowControl w:val="0"/>
              <w:tabs>
                <w:tab w:val="left" w:pos="851"/>
              </w:tabs>
              <w:spacing w:before="60" w:line="276" w:lineRule="auto"/>
              <w:outlineLvl w:val="2"/>
              <w:rPr>
                <w:sz w:val="26"/>
                <w:szCs w:val="26"/>
              </w:rPr>
            </w:pPr>
            <w:r w:rsidRPr="00995FC3">
              <w:rPr>
                <w:b/>
                <w:sz w:val="26"/>
                <w:szCs w:val="26"/>
              </w:rPr>
              <w:t>Kết luận</w:t>
            </w:r>
          </w:p>
        </w:tc>
        <w:tc>
          <w:tcPr>
            <w:tcW w:w="10093" w:type="dxa"/>
          </w:tcPr>
          <w:p w14:paraId="1E577794"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Cả 2 tiêu chuẩn chi tiết đều được xác định là đạt.</w:t>
            </w:r>
          </w:p>
        </w:tc>
        <w:tc>
          <w:tcPr>
            <w:tcW w:w="1559" w:type="dxa"/>
            <w:vAlign w:val="center"/>
          </w:tcPr>
          <w:p w14:paraId="1C9322EA"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Đạt</w:t>
            </w:r>
          </w:p>
        </w:tc>
      </w:tr>
      <w:tr w:rsidR="00384627" w:rsidRPr="00995FC3" w14:paraId="75FEC4F2" w14:textId="77777777" w:rsidTr="00995FC3">
        <w:tc>
          <w:tcPr>
            <w:tcW w:w="2518" w:type="dxa"/>
            <w:vMerge/>
            <w:vAlign w:val="center"/>
          </w:tcPr>
          <w:p w14:paraId="7FEC4FD2" w14:textId="77777777" w:rsidR="00384627" w:rsidRPr="00995FC3" w:rsidRDefault="00384627" w:rsidP="00995FC3">
            <w:pPr>
              <w:widowControl w:val="0"/>
              <w:tabs>
                <w:tab w:val="left" w:pos="851"/>
              </w:tabs>
              <w:spacing w:before="60" w:line="276" w:lineRule="auto"/>
              <w:outlineLvl w:val="2"/>
              <w:rPr>
                <w:sz w:val="26"/>
                <w:szCs w:val="26"/>
              </w:rPr>
            </w:pPr>
          </w:p>
        </w:tc>
        <w:tc>
          <w:tcPr>
            <w:tcW w:w="10093" w:type="dxa"/>
          </w:tcPr>
          <w:p w14:paraId="27BF1ADC" w14:textId="77777777" w:rsidR="00384627" w:rsidRPr="00995FC3" w:rsidRDefault="00384627" w:rsidP="00995FC3">
            <w:pPr>
              <w:widowControl w:val="0"/>
              <w:tabs>
                <w:tab w:val="left" w:pos="851"/>
              </w:tabs>
              <w:spacing w:before="60" w:line="276" w:lineRule="auto"/>
              <w:ind w:left="-18"/>
              <w:rPr>
                <w:sz w:val="26"/>
                <w:szCs w:val="26"/>
              </w:rPr>
            </w:pPr>
            <w:r w:rsidRPr="00995FC3">
              <w:rPr>
                <w:sz w:val="26"/>
                <w:szCs w:val="26"/>
              </w:rPr>
              <w:t>Có 1 tiêu chuẩn chi tiết được xác định là không đạt.</w:t>
            </w:r>
          </w:p>
        </w:tc>
        <w:tc>
          <w:tcPr>
            <w:tcW w:w="1559" w:type="dxa"/>
            <w:vAlign w:val="center"/>
          </w:tcPr>
          <w:p w14:paraId="69762F3A"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Không đạt</w:t>
            </w:r>
          </w:p>
        </w:tc>
      </w:tr>
    </w:tbl>
    <w:p w14:paraId="49D661F0" w14:textId="77777777" w:rsidR="00384627" w:rsidRPr="00995FC3" w:rsidRDefault="00384627" w:rsidP="00995FC3">
      <w:pPr>
        <w:widowControl w:val="0"/>
        <w:spacing w:before="60" w:line="276" w:lineRule="auto"/>
        <w:rPr>
          <w:b/>
          <w:iCs/>
          <w:sz w:val="26"/>
          <w:szCs w:val="26"/>
          <w:lang w:val="es-ES"/>
        </w:rPr>
      </w:pPr>
      <w:r w:rsidRPr="00995FC3">
        <w:rPr>
          <w:b/>
          <w:iCs/>
          <w:sz w:val="26"/>
          <w:szCs w:val="26"/>
          <w:lang w:val="es-ES"/>
        </w:rPr>
        <w:t>7. Uy tín của nhà thầu:</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0093"/>
        <w:gridCol w:w="1559"/>
      </w:tblGrid>
      <w:tr w:rsidR="00384627" w:rsidRPr="00995FC3" w14:paraId="5BF8B20E" w14:textId="77777777" w:rsidTr="00995FC3">
        <w:tc>
          <w:tcPr>
            <w:tcW w:w="2518" w:type="dxa"/>
            <w:tcBorders>
              <w:top w:val="single" w:sz="4" w:space="0" w:color="auto"/>
              <w:left w:val="single" w:sz="4" w:space="0" w:color="auto"/>
              <w:bottom w:val="single" w:sz="4" w:space="0" w:color="auto"/>
              <w:right w:val="single" w:sz="4" w:space="0" w:color="auto"/>
            </w:tcBorders>
            <w:vAlign w:val="center"/>
          </w:tcPr>
          <w:p w14:paraId="40780EED"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lastRenderedPageBreak/>
              <w:t>Nội dung yêu cầu</w:t>
            </w:r>
          </w:p>
        </w:tc>
        <w:tc>
          <w:tcPr>
            <w:tcW w:w="11652" w:type="dxa"/>
            <w:gridSpan w:val="2"/>
            <w:tcBorders>
              <w:top w:val="single" w:sz="4" w:space="0" w:color="auto"/>
              <w:left w:val="single" w:sz="4" w:space="0" w:color="auto"/>
              <w:bottom w:val="single" w:sz="4" w:space="0" w:color="auto"/>
              <w:right w:val="single" w:sz="4" w:space="0" w:color="auto"/>
            </w:tcBorders>
            <w:vAlign w:val="center"/>
          </w:tcPr>
          <w:p w14:paraId="58E172A9" w14:textId="77777777" w:rsidR="00384627" w:rsidRPr="00995FC3" w:rsidRDefault="00384627" w:rsidP="00995FC3">
            <w:pPr>
              <w:widowControl w:val="0"/>
              <w:tabs>
                <w:tab w:val="left" w:pos="851"/>
              </w:tabs>
              <w:spacing w:before="60" w:line="276" w:lineRule="auto"/>
              <w:jc w:val="center"/>
              <w:rPr>
                <w:b/>
                <w:sz w:val="26"/>
                <w:szCs w:val="26"/>
              </w:rPr>
            </w:pPr>
            <w:r w:rsidRPr="00995FC3">
              <w:rPr>
                <w:b/>
                <w:sz w:val="26"/>
                <w:szCs w:val="26"/>
              </w:rPr>
              <w:t>Mức độ đáp ứng</w:t>
            </w:r>
          </w:p>
        </w:tc>
      </w:tr>
      <w:tr w:rsidR="00384627" w:rsidRPr="00995FC3" w14:paraId="311996F3" w14:textId="77777777" w:rsidTr="00995FC3">
        <w:tc>
          <w:tcPr>
            <w:tcW w:w="2518" w:type="dxa"/>
            <w:vMerge w:val="restart"/>
            <w:vAlign w:val="center"/>
          </w:tcPr>
          <w:p w14:paraId="6ED3BC2B" w14:textId="77777777" w:rsidR="00384627" w:rsidRPr="00995FC3" w:rsidRDefault="00384627" w:rsidP="00995FC3">
            <w:pPr>
              <w:widowControl w:val="0"/>
              <w:spacing w:before="60" w:line="276" w:lineRule="auto"/>
              <w:ind w:left="-18"/>
              <w:rPr>
                <w:sz w:val="26"/>
                <w:szCs w:val="26"/>
              </w:rPr>
            </w:pPr>
            <w:r w:rsidRPr="00995FC3">
              <w:rPr>
                <w:sz w:val="26"/>
                <w:szCs w:val="26"/>
              </w:rPr>
              <w:t xml:space="preserve">Uy tín của nhà thầu </w:t>
            </w:r>
            <w:r w:rsidRPr="00995FC3">
              <w:rPr>
                <w:spacing w:val="2"/>
                <w:sz w:val="26"/>
                <w:szCs w:val="26"/>
              </w:rPr>
              <w:t>thông qua việc thực hiện các hợp đồng tương tự trước đó trong vòng 3 năm trở lại đây</w:t>
            </w:r>
            <w:r w:rsidRPr="00995FC3">
              <w:rPr>
                <w:sz w:val="26"/>
                <w:szCs w:val="26"/>
              </w:rPr>
              <w:t>.</w:t>
            </w:r>
          </w:p>
        </w:tc>
        <w:tc>
          <w:tcPr>
            <w:tcW w:w="10093" w:type="dxa"/>
          </w:tcPr>
          <w:p w14:paraId="4BE6ABD7"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Không có hợp đồng bị bỏ dở do lỗi của nhà thầu trong thời gian 03 năm gần đây.</w:t>
            </w:r>
          </w:p>
          <w:p w14:paraId="6B5B386F"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 xml:space="preserve">Nhà thầu có kinh nghiệm thực hiện hợp đồng tại EVN và tất cả các hợp đồng được đánh giá có chất lượng hoàn thành tốt theo quy trình đánh giá năng lực nhà thầu của EVN năm trước đó. Hoặc, Nhà thầu chưa thực hiện hợp đồng tại EVN nhưng có tối thiểu 03 hợp đồng được chủ đầu tư khác xác nhận và đánh giá về chất lượng và tiến độ hoàn thành hợp đồng tốt. </w:t>
            </w:r>
          </w:p>
          <w:p w14:paraId="45A00219" w14:textId="42C5795E" w:rsidR="00384627" w:rsidRPr="00995FC3" w:rsidRDefault="00384627" w:rsidP="0074322F">
            <w:pPr>
              <w:widowControl w:val="0"/>
              <w:tabs>
                <w:tab w:val="left" w:pos="851"/>
              </w:tabs>
              <w:spacing w:before="60" w:line="276" w:lineRule="auto"/>
              <w:ind w:left="-18"/>
              <w:outlineLvl w:val="2"/>
              <w:rPr>
                <w:sz w:val="26"/>
                <w:szCs w:val="26"/>
              </w:rPr>
            </w:pPr>
            <w:r w:rsidRPr="00995FC3">
              <w:rPr>
                <w:sz w:val="26"/>
                <w:szCs w:val="26"/>
              </w:rPr>
              <w:t>Không có kiện tụng trong thời gian 03 năm gần đây.</w:t>
            </w:r>
          </w:p>
        </w:tc>
        <w:tc>
          <w:tcPr>
            <w:tcW w:w="1559" w:type="dxa"/>
          </w:tcPr>
          <w:p w14:paraId="267D5459"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Đạt</w:t>
            </w:r>
          </w:p>
        </w:tc>
      </w:tr>
      <w:tr w:rsidR="00384627" w:rsidRPr="00995FC3" w14:paraId="17C41902" w14:textId="77777777" w:rsidTr="00995FC3">
        <w:trPr>
          <w:trHeight w:val="629"/>
        </w:trPr>
        <w:tc>
          <w:tcPr>
            <w:tcW w:w="2518" w:type="dxa"/>
            <w:vMerge/>
            <w:vAlign w:val="center"/>
          </w:tcPr>
          <w:p w14:paraId="3DC0C018" w14:textId="77777777" w:rsidR="00384627" w:rsidRPr="00995FC3" w:rsidRDefault="00384627" w:rsidP="00995FC3">
            <w:pPr>
              <w:widowControl w:val="0"/>
              <w:spacing w:before="60" w:line="276" w:lineRule="auto"/>
              <w:ind w:left="-18"/>
              <w:rPr>
                <w:sz w:val="26"/>
                <w:szCs w:val="26"/>
              </w:rPr>
            </w:pPr>
          </w:p>
        </w:tc>
        <w:tc>
          <w:tcPr>
            <w:tcW w:w="10093" w:type="dxa"/>
          </w:tcPr>
          <w:p w14:paraId="26962E10"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Không có hợp đồng bị bỏ dở do lỗi của nhà thầu trong thời gian 03 năm gần đây.</w:t>
            </w:r>
          </w:p>
          <w:p w14:paraId="6A71F161"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Nhà thầu chưa thực hiện hợp đồng tại EVN nhưng có tối thiểu 02 hợp đồng được chủ đầu tư khác xác nhận và đánh giá về chất lượng và tiến độ hoàn thành hợp đồng tốt trong thời gian 3 năm trở lại đây.  Hoặc, Nhà thầu có kinh nghiệm thực hiện hợp đồng tại EVN các hợp đồng được đánh giá có chất lượng hoàn thành ở mức đáp ứng trở lên theo quy trình đánh giá năng lực nhà thầu của EVN năm trước đó.</w:t>
            </w:r>
          </w:p>
          <w:p w14:paraId="0896243B" w14:textId="71A2D1E8"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Không có kiện tụng trong thời gian 03 năm gần đây.</w:t>
            </w:r>
          </w:p>
        </w:tc>
        <w:tc>
          <w:tcPr>
            <w:tcW w:w="1559" w:type="dxa"/>
            <w:vAlign w:val="center"/>
          </w:tcPr>
          <w:p w14:paraId="02F8A44F" w14:textId="77777777" w:rsidR="00384627" w:rsidRPr="00995FC3" w:rsidRDefault="00384627" w:rsidP="00995FC3">
            <w:pPr>
              <w:widowControl w:val="0"/>
              <w:tabs>
                <w:tab w:val="left" w:pos="851"/>
              </w:tabs>
              <w:spacing w:before="60" w:line="276" w:lineRule="auto"/>
              <w:jc w:val="center"/>
              <w:outlineLvl w:val="2"/>
              <w:rPr>
                <w:sz w:val="26"/>
                <w:szCs w:val="26"/>
              </w:rPr>
            </w:pPr>
            <w:r w:rsidRPr="00995FC3">
              <w:rPr>
                <w:b/>
                <w:sz w:val="26"/>
                <w:szCs w:val="26"/>
              </w:rPr>
              <w:t>Chấp nhận được</w:t>
            </w:r>
          </w:p>
        </w:tc>
      </w:tr>
      <w:tr w:rsidR="00384627" w:rsidRPr="00995FC3" w14:paraId="07DEA027" w14:textId="77777777" w:rsidTr="00995FC3">
        <w:tc>
          <w:tcPr>
            <w:tcW w:w="2518" w:type="dxa"/>
            <w:vMerge/>
            <w:vAlign w:val="center"/>
          </w:tcPr>
          <w:p w14:paraId="59001EF2" w14:textId="77777777" w:rsidR="00384627" w:rsidRPr="00995FC3" w:rsidRDefault="00384627" w:rsidP="00995FC3">
            <w:pPr>
              <w:widowControl w:val="0"/>
              <w:tabs>
                <w:tab w:val="left" w:pos="851"/>
              </w:tabs>
              <w:spacing w:before="60" w:line="276" w:lineRule="auto"/>
              <w:outlineLvl w:val="2"/>
              <w:rPr>
                <w:b/>
                <w:sz w:val="26"/>
                <w:szCs w:val="26"/>
              </w:rPr>
            </w:pPr>
          </w:p>
        </w:tc>
        <w:tc>
          <w:tcPr>
            <w:tcW w:w="10093" w:type="dxa"/>
          </w:tcPr>
          <w:p w14:paraId="74B003C0"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Có hợp đồng bị bỏ dở do lỗi của nhà thầu trong thời gian 03 năm gần đây.</w:t>
            </w:r>
          </w:p>
          <w:p w14:paraId="1F8CD4CA"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 xml:space="preserve">Hoặc </w:t>
            </w:r>
          </w:p>
          <w:p w14:paraId="78CBFC8E"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 xml:space="preserve">Nhà thầu có kinh nghiệm thực hiện hợp đồng tại EVN và có ít nhất 01 hợp đồng được đánh giá có chất lượng hoàn thành ở mức </w:t>
            </w:r>
            <w:r w:rsidRPr="00995FC3">
              <w:rPr>
                <w:sz w:val="26"/>
                <w:szCs w:val="26"/>
                <w:lang w:val="vi-VN"/>
              </w:rPr>
              <w:t xml:space="preserve">không </w:t>
            </w:r>
            <w:r w:rsidRPr="00995FC3">
              <w:rPr>
                <w:sz w:val="26"/>
                <w:szCs w:val="26"/>
              </w:rPr>
              <w:t>đáp ứng theo quy trình đánh giá năng lực nhà thầu của EVN năm trước đó.</w:t>
            </w:r>
          </w:p>
          <w:p w14:paraId="44A4D61C"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 xml:space="preserve">Hoặc </w:t>
            </w:r>
          </w:p>
          <w:p w14:paraId="02B6DA33"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Nhà thầu chưa thực hiện hợp đồng tại EVN, đã thực hiện hợp đồng với các chủ đầu tư khác nhưng không có xác nhận của chủ đầu tư về chất lượng và tiến độ hoàn thành hợp đồng tốt.</w:t>
            </w:r>
          </w:p>
          <w:p w14:paraId="3BDD8AD4"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Hoặc</w:t>
            </w:r>
          </w:p>
          <w:p w14:paraId="3D23B89E"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Có kiện tụng trong thời gian 03 năm gần đây.</w:t>
            </w:r>
          </w:p>
        </w:tc>
        <w:tc>
          <w:tcPr>
            <w:tcW w:w="1559" w:type="dxa"/>
            <w:vAlign w:val="center"/>
          </w:tcPr>
          <w:p w14:paraId="1E6E4876"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Không đạt</w:t>
            </w:r>
          </w:p>
        </w:tc>
      </w:tr>
      <w:tr w:rsidR="00384627" w:rsidRPr="00995FC3" w14:paraId="56818FEC" w14:textId="77777777" w:rsidTr="00995FC3">
        <w:tc>
          <w:tcPr>
            <w:tcW w:w="2518" w:type="dxa"/>
            <w:vMerge w:val="restart"/>
            <w:vAlign w:val="center"/>
          </w:tcPr>
          <w:p w14:paraId="02B29E03" w14:textId="77777777" w:rsidR="00384627" w:rsidRPr="00995FC3" w:rsidRDefault="00384627" w:rsidP="00995FC3">
            <w:pPr>
              <w:widowControl w:val="0"/>
              <w:tabs>
                <w:tab w:val="left" w:pos="851"/>
              </w:tabs>
              <w:spacing w:before="60" w:line="276" w:lineRule="auto"/>
              <w:outlineLvl w:val="2"/>
              <w:rPr>
                <w:sz w:val="26"/>
                <w:szCs w:val="26"/>
              </w:rPr>
            </w:pPr>
            <w:r w:rsidRPr="00995FC3">
              <w:rPr>
                <w:b/>
                <w:sz w:val="26"/>
                <w:szCs w:val="26"/>
              </w:rPr>
              <w:t>Kết luận</w:t>
            </w:r>
          </w:p>
        </w:tc>
        <w:tc>
          <w:tcPr>
            <w:tcW w:w="10093" w:type="dxa"/>
          </w:tcPr>
          <w:p w14:paraId="19648227"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Tiêu chuẩn chi tiết 7.1 được xác định là đạt hoặc chấp nhận được.</w:t>
            </w:r>
          </w:p>
        </w:tc>
        <w:tc>
          <w:tcPr>
            <w:tcW w:w="1559" w:type="dxa"/>
            <w:vAlign w:val="center"/>
          </w:tcPr>
          <w:p w14:paraId="3FE1DA54"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Đạt</w:t>
            </w:r>
          </w:p>
        </w:tc>
      </w:tr>
      <w:tr w:rsidR="00384627" w:rsidRPr="00995FC3" w14:paraId="0ACD8339" w14:textId="77777777" w:rsidTr="00995FC3">
        <w:tc>
          <w:tcPr>
            <w:tcW w:w="2518" w:type="dxa"/>
            <w:vMerge/>
            <w:vAlign w:val="center"/>
          </w:tcPr>
          <w:p w14:paraId="437B2E8B" w14:textId="77777777" w:rsidR="00384627" w:rsidRPr="00995FC3" w:rsidRDefault="00384627" w:rsidP="00995FC3">
            <w:pPr>
              <w:widowControl w:val="0"/>
              <w:tabs>
                <w:tab w:val="left" w:pos="851"/>
              </w:tabs>
              <w:spacing w:before="60" w:line="276" w:lineRule="auto"/>
              <w:outlineLvl w:val="2"/>
              <w:rPr>
                <w:sz w:val="26"/>
                <w:szCs w:val="26"/>
              </w:rPr>
            </w:pPr>
          </w:p>
        </w:tc>
        <w:tc>
          <w:tcPr>
            <w:tcW w:w="10093" w:type="dxa"/>
          </w:tcPr>
          <w:p w14:paraId="67B57438" w14:textId="77777777" w:rsidR="00384627" w:rsidRPr="00995FC3" w:rsidRDefault="00384627" w:rsidP="00995FC3">
            <w:pPr>
              <w:widowControl w:val="0"/>
              <w:tabs>
                <w:tab w:val="left" w:pos="851"/>
              </w:tabs>
              <w:spacing w:before="60" w:line="276" w:lineRule="auto"/>
              <w:outlineLvl w:val="2"/>
              <w:rPr>
                <w:sz w:val="26"/>
                <w:szCs w:val="26"/>
              </w:rPr>
            </w:pPr>
            <w:r w:rsidRPr="00995FC3">
              <w:rPr>
                <w:sz w:val="26"/>
                <w:szCs w:val="26"/>
              </w:rPr>
              <w:t>Tiêu chuẩn chi tiết được xác định là không đạt.</w:t>
            </w:r>
          </w:p>
        </w:tc>
        <w:tc>
          <w:tcPr>
            <w:tcW w:w="1559" w:type="dxa"/>
            <w:vAlign w:val="center"/>
          </w:tcPr>
          <w:p w14:paraId="37386D7F" w14:textId="77777777" w:rsidR="00384627" w:rsidRPr="00995FC3" w:rsidRDefault="00384627" w:rsidP="00995FC3">
            <w:pPr>
              <w:widowControl w:val="0"/>
              <w:tabs>
                <w:tab w:val="left" w:pos="851"/>
              </w:tabs>
              <w:spacing w:before="60" w:line="276" w:lineRule="auto"/>
              <w:jc w:val="center"/>
              <w:outlineLvl w:val="2"/>
              <w:rPr>
                <w:b/>
                <w:sz w:val="26"/>
                <w:szCs w:val="26"/>
              </w:rPr>
            </w:pPr>
            <w:r w:rsidRPr="00995FC3">
              <w:rPr>
                <w:b/>
                <w:sz w:val="26"/>
                <w:szCs w:val="26"/>
              </w:rPr>
              <w:t>Không đạt</w:t>
            </w:r>
          </w:p>
        </w:tc>
      </w:tr>
    </w:tbl>
    <w:p w14:paraId="092FCC45" w14:textId="77777777" w:rsidR="00384627" w:rsidRPr="00995FC3" w:rsidRDefault="00384627" w:rsidP="00995FC3">
      <w:pPr>
        <w:widowControl w:val="0"/>
        <w:spacing w:before="60" w:line="276" w:lineRule="auto"/>
        <w:ind w:left="567"/>
        <w:rPr>
          <w:spacing w:val="2"/>
          <w:sz w:val="26"/>
          <w:szCs w:val="26"/>
          <w:lang w:val="es-ES"/>
        </w:rPr>
      </w:pPr>
      <w:r w:rsidRPr="00995FC3">
        <w:rPr>
          <w:spacing w:val="2"/>
          <w:sz w:val="26"/>
          <w:szCs w:val="26"/>
          <w:lang w:val="es-ES"/>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09BC2D24" w14:textId="77777777" w:rsidR="00384627" w:rsidRPr="00995FC3" w:rsidRDefault="00384627" w:rsidP="00995FC3">
      <w:pPr>
        <w:spacing w:before="60" w:line="276" w:lineRule="auto"/>
        <w:ind w:firstLine="709"/>
        <w:rPr>
          <w:sz w:val="26"/>
          <w:szCs w:val="26"/>
          <w:lang w:val="es-ES"/>
        </w:rPr>
      </w:pPr>
    </w:p>
    <w:p w14:paraId="131C68CA" w14:textId="77777777" w:rsidR="00200382" w:rsidRPr="00995FC3" w:rsidRDefault="00200382" w:rsidP="00995FC3">
      <w:pPr>
        <w:spacing w:before="60" w:line="276" w:lineRule="auto"/>
        <w:rPr>
          <w:sz w:val="26"/>
          <w:szCs w:val="26"/>
        </w:rPr>
      </w:pPr>
    </w:p>
    <w:sectPr w:rsidR="00200382" w:rsidRPr="00995FC3" w:rsidSect="00995FC3">
      <w:pgSz w:w="16839"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CFB0B" w14:textId="77777777" w:rsidR="009C5E12" w:rsidRDefault="009C5E12" w:rsidP="00384627">
      <w:r>
        <w:separator/>
      </w:r>
    </w:p>
  </w:endnote>
  <w:endnote w:type="continuationSeparator" w:id="0">
    <w:p w14:paraId="12F8846A" w14:textId="77777777" w:rsidR="009C5E12" w:rsidRDefault="009C5E12" w:rsidP="0038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6B15B" w14:textId="77777777" w:rsidR="009C5E12" w:rsidRDefault="009C5E12" w:rsidP="00384627">
      <w:r>
        <w:separator/>
      </w:r>
    </w:p>
  </w:footnote>
  <w:footnote w:type="continuationSeparator" w:id="0">
    <w:p w14:paraId="524479BC" w14:textId="77777777" w:rsidR="009C5E12" w:rsidRDefault="009C5E12" w:rsidP="00384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94311"/>
    <w:multiLevelType w:val="hybridMultilevel"/>
    <w:tmpl w:val="C144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27"/>
    <w:rsid w:val="00064418"/>
    <w:rsid w:val="001A16DC"/>
    <w:rsid w:val="001F6AA5"/>
    <w:rsid w:val="00200382"/>
    <w:rsid w:val="00206969"/>
    <w:rsid w:val="00283B1D"/>
    <w:rsid w:val="002936CF"/>
    <w:rsid w:val="002F1EFB"/>
    <w:rsid w:val="003569AB"/>
    <w:rsid w:val="00384627"/>
    <w:rsid w:val="00603172"/>
    <w:rsid w:val="00713879"/>
    <w:rsid w:val="007314E4"/>
    <w:rsid w:val="0074322F"/>
    <w:rsid w:val="00934024"/>
    <w:rsid w:val="00995FC3"/>
    <w:rsid w:val="009C5E12"/>
    <w:rsid w:val="00BF2308"/>
    <w:rsid w:val="00C80A2B"/>
    <w:rsid w:val="00D02D0A"/>
    <w:rsid w:val="00E8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F4DE"/>
  <w15:chartTrackingRefBased/>
  <w15:docId w15:val="{6C141E86-6C5D-4384-A3E4-E15B94EF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462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84627"/>
    <w:rPr>
      <w:vertAlign w:val="superscript"/>
    </w:rPr>
  </w:style>
  <w:style w:type="paragraph" w:styleId="BodyTextIndent">
    <w:name w:val="Body Text Indent"/>
    <w:basedOn w:val="Normal"/>
    <w:link w:val="BodyTextIndentChar"/>
    <w:semiHidden/>
    <w:unhideWhenUsed/>
    <w:rsid w:val="00384627"/>
    <w:pPr>
      <w:spacing w:after="120"/>
      <w:ind w:left="360"/>
    </w:pPr>
  </w:style>
  <w:style w:type="character" w:customStyle="1" w:styleId="BodyTextIndentChar">
    <w:name w:val="Body Text Indent Char"/>
    <w:basedOn w:val="DefaultParagraphFont"/>
    <w:link w:val="BodyTextIndent"/>
    <w:semiHidden/>
    <w:rsid w:val="00384627"/>
    <w:rPr>
      <w:rFonts w:ascii="Times New Roman" w:eastAsia="Times New Roman" w:hAnsi="Times New Roman" w:cs="Times New Roman"/>
      <w:sz w:val="24"/>
      <w:szCs w:val="20"/>
    </w:rPr>
  </w:style>
  <w:style w:type="paragraph" w:styleId="ListParagraph">
    <w:name w:val="List Paragraph"/>
    <w:aliases w:val="List Paragraph (numbered (a)),List Paragraph1"/>
    <w:basedOn w:val="Normal"/>
    <w:link w:val="ListParagraphChar"/>
    <w:uiPriority w:val="34"/>
    <w:qFormat/>
    <w:rsid w:val="00384627"/>
    <w:pPr>
      <w:ind w:left="720"/>
      <w:contextualSpacing/>
    </w:pPr>
  </w:style>
  <w:style w:type="character" w:customStyle="1" w:styleId="ListParagraphChar">
    <w:name w:val="List Paragraph Char"/>
    <w:aliases w:val="List Paragraph (numbered (a)) Char,List Paragraph1 Char"/>
    <w:link w:val="ListParagraph"/>
    <w:uiPriority w:val="34"/>
    <w:locked/>
    <w:rsid w:val="0038462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95F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F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9</cp:revision>
  <cp:lastPrinted>2023-12-20T08:43:00Z</cp:lastPrinted>
  <dcterms:created xsi:type="dcterms:W3CDTF">2023-12-15T08:16:00Z</dcterms:created>
  <dcterms:modified xsi:type="dcterms:W3CDTF">2025-12-31T01:43:00Z</dcterms:modified>
</cp:coreProperties>
</file>