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FC87" w14:textId="77777777" w:rsidR="00920BF7" w:rsidRDefault="00920BF7" w:rsidP="00923EE6">
      <w:pPr>
        <w:pStyle w:val="Heading1"/>
        <w:widowControl w:val="0"/>
        <w:suppressAutoHyphens w:val="0"/>
        <w:rPr>
          <w:rFonts w:ascii="Times New Roman" w:hAnsi="Times New Roman"/>
          <w:color w:val="000000"/>
          <w:lang w:val="es-ES"/>
        </w:rPr>
      </w:pPr>
      <w:bookmarkStart w:id="0" w:name="_Toc154510932"/>
      <w:r>
        <w:rPr>
          <w:rFonts w:ascii="Times New Roman" w:hAnsi="Times New Roman"/>
          <w:color w:val="000000"/>
          <w:lang w:val="it-IT"/>
        </w:rPr>
        <w:t xml:space="preserve">PHẦN 2. ĐIỀU </w:t>
      </w:r>
      <w:r>
        <w:rPr>
          <w:rFonts w:ascii="Times New Roman" w:hAnsi="Times New Roman"/>
          <w:color w:val="000000"/>
          <w:lang w:val="es-ES"/>
        </w:rPr>
        <w:t>KHOẢN THAM CHIẾU</w:t>
      </w:r>
      <w:bookmarkEnd w:id="0"/>
    </w:p>
    <w:p w14:paraId="31CCBA82" w14:textId="77777777" w:rsidR="00920BF7" w:rsidRDefault="00920BF7" w:rsidP="00923EE6">
      <w:pPr>
        <w:pStyle w:val="Heading1"/>
        <w:widowControl w:val="0"/>
        <w:suppressAutoHyphens w:val="0"/>
        <w:rPr>
          <w:rFonts w:ascii="Times New Roman" w:hAnsi="Times New Roman"/>
          <w:color w:val="000000"/>
          <w:lang w:val="es-ES"/>
        </w:rPr>
      </w:pPr>
      <w:bookmarkStart w:id="1" w:name="_Toc154510933"/>
      <w:r>
        <w:rPr>
          <w:rFonts w:ascii="Times New Roman" w:hAnsi="Times New Roman"/>
          <w:color w:val="000000"/>
          <w:lang w:val="es-ES"/>
        </w:rPr>
        <w:t>CHƯƠNG V. ĐIỀU KHOẢN THAM CHIẾU</w:t>
      </w:r>
      <w:bookmarkEnd w:id="1"/>
    </w:p>
    <w:p w14:paraId="161BE38C" w14:textId="77777777" w:rsidR="005109E8" w:rsidRPr="000F18AB" w:rsidRDefault="005109E8" w:rsidP="00923EE6">
      <w:pPr>
        <w:widowControl w:val="0"/>
        <w:spacing w:line="400" w:lineRule="exact"/>
        <w:ind w:firstLine="720"/>
        <w:rPr>
          <w:i/>
          <w:iCs/>
          <w:sz w:val="28"/>
          <w:szCs w:val="28"/>
          <w:lang w:val="es-ES"/>
        </w:rPr>
      </w:pPr>
      <w:bookmarkStart w:id="2" w:name="_Toc248136576"/>
      <w:bookmarkStart w:id="3" w:name="_Toc248137061"/>
      <w:r w:rsidRPr="000F18AB">
        <w:rPr>
          <w:bCs/>
          <w:i/>
          <w:iCs/>
          <w:sz w:val="28"/>
          <w:szCs w:val="28"/>
          <w:lang w:val="es-ES"/>
        </w:rPr>
        <w:t>“Điều khoản tham chiếu" bao gồm những nội dung chủ yếu sau:</w:t>
      </w:r>
    </w:p>
    <w:p w14:paraId="46F52EED" w14:textId="77777777" w:rsidR="005109E8" w:rsidRPr="005109E8" w:rsidRDefault="005109E8" w:rsidP="00990121">
      <w:pPr>
        <w:widowControl w:val="0"/>
        <w:numPr>
          <w:ilvl w:val="0"/>
          <w:numId w:val="9"/>
        </w:numPr>
        <w:tabs>
          <w:tab w:val="left" w:pos="993"/>
        </w:tabs>
        <w:spacing w:line="400" w:lineRule="atLeast"/>
        <w:ind w:left="0" w:firstLine="851"/>
        <w:rPr>
          <w:b/>
          <w:bCs/>
          <w:sz w:val="26"/>
          <w:szCs w:val="26"/>
          <w:lang w:val="it-IT"/>
        </w:rPr>
      </w:pPr>
      <w:r w:rsidRPr="005109E8">
        <w:rPr>
          <w:b/>
          <w:sz w:val="26"/>
          <w:szCs w:val="26"/>
          <w:lang w:val="it-IT"/>
        </w:rPr>
        <w:t>Giới thiệu:</w:t>
      </w:r>
    </w:p>
    <w:p w14:paraId="4716155C" w14:textId="77777777" w:rsidR="005109E8" w:rsidRPr="005109E8" w:rsidRDefault="005109E8" w:rsidP="00990121">
      <w:pPr>
        <w:widowControl w:val="0"/>
        <w:numPr>
          <w:ilvl w:val="0"/>
          <w:numId w:val="8"/>
        </w:numPr>
        <w:tabs>
          <w:tab w:val="left" w:pos="709"/>
          <w:tab w:val="left" w:pos="851"/>
          <w:tab w:val="left" w:pos="993"/>
          <w:tab w:val="left" w:pos="1134"/>
        </w:tabs>
        <w:spacing w:line="400" w:lineRule="atLeast"/>
        <w:ind w:left="0" w:firstLine="567"/>
        <w:rPr>
          <w:b/>
          <w:sz w:val="26"/>
          <w:szCs w:val="26"/>
          <w:lang w:val="it-IT"/>
        </w:rPr>
      </w:pPr>
      <w:r w:rsidRPr="005109E8">
        <w:rPr>
          <w:b/>
          <w:sz w:val="26"/>
          <w:szCs w:val="26"/>
          <w:lang w:val="it-IT"/>
        </w:rPr>
        <w:t>Mô tả khái quát về dự án</w:t>
      </w:r>
      <w:r w:rsidR="003E59D4">
        <w:rPr>
          <w:b/>
          <w:sz w:val="26"/>
          <w:szCs w:val="26"/>
          <w:lang w:val="it-IT"/>
        </w:rPr>
        <w:t xml:space="preserve"> và gói thầu</w:t>
      </w:r>
      <w:r w:rsidRPr="005109E8">
        <w:rPr>
          <w:b/>
          <w:sz w:val="26"/>
          <w:szCs w:val="26"/>
          <w:lang w:val="it-IT"/>
        </w:rPr>
        <w:t>:</w:t>
      </w:r>
    </w:p>
    <w:p w14:paraId="353E4D67" w14:textId="3FE0D990" w:rsidR="00AD7D68" w:rsidRPr="0088457E" w:rsidRDefault="000F18AB" w:rsidP="00990121">
      <w:pPr>
        <w:widowControl w:val="0"/>
        <w:numPr>
          <w:ilvl w:val="1"/>
          <w:numId w:val="8"/>
        </w:numPr>
        <w:tabs>
          <w:tab w:val="left" w:pos="284"/>
          <w:tab w:val="left" w:pos="709"/>
          <w:tab w:val="left" w:pos="851"/>
          <w:tab w:val="left" w:pos="993"/>
          <w:tab w:val="left" w:pos="1134"/>
        </w:tabs>
        <w:spacing w:line="400" w:lineRule="atLeast"/>
        <w:ind w:left="0" w:firstLine="567"/>
        <w:rPr>
          <w:iCs/>
          <w:sz w:val="26"/>
          <w:szCs w:val="26"/>
          <w:lang w:val="vi-VN"/>
        </w:rPr>
      </w:pPr>
      <w:r w:rsidRPr="0057362E">
        <w:rPr>
          <w:b/>
          <w:bCs/>
          <w:sz w:val="26"/>
          <w:szCs w:val="26"/>
          <w:lang w:val="it-IT"/>
        </w:rPr>
        <w:t>Tên gói thầu</w:t>
      </w:r>
      <w:r w:rsidR="005109E8" w:rsidRPr="0057362E">
        <w:rPr>
          <w:b/>
          <w:bCs/>
          <w:sz w:val="26"/>
          <w:szCs w:val="26"/>
          <w:lang w:val="it-IT"/>
        </w:rPr>
        <w:t>:</w:t>
      </w:r>
      <w:r>
        <w:rPr>
          <w:sz w:val="26"/>
          <w:szCs w:val="26"/>
          <w:lang w:val="it-IT"/>
        </w:rPr>
        <w:t xml:space="preserve"> </w:t>
      </w:r>
      <w:r w:rsidRPr="000F18AB">
        <w:rPr>
          <w:sz w:val="26"/>
          <w:szCs w:val="26"/>
          <w:lang w:val="it-IT"/>
        </w:rPr>
        <w:t>Giám sát thi công xây dựng công trình (i) Cải tạo nâng cấp tuyến trung thế 473ML từ trụ 532/473.3D4 đến trụ 629/473.3D4 và Xây dựng mới lưới điện trung thế 22kV nối dài tuyến trung thế 473ML- xã Đa Mi - huyện Hàm Thuận Bắc, (ii) Chống quá tải các trạm biến áp phân phối khu vực huyện Tuy Phong và Bắc Bình năm 2026, (iii) Chống quá tải các trạm biến áp phân phối và nâng cấp cải tạo lưới điện trung hạ thế khu vực huyện Tuy Phong và Bắc Bình năm 2026, (iv) Chống quá tải các TBA phân phối khu vực huyện Tuy Phong và Bắc Bình, tỉnh Bình Thuận</w:t>
      </w:r>
      <w:r>
        <w:rPr>
          <w:sz w:val="26"/>
          <w:szCs w:val="26"/>
          <w:lang w:val="it-IT"/>
        </w:rPr>
        <w:t>,</w:t>
      </w:r>
      <w:r w:rsidR="005109E8" w:rsidRPr="005109E8">
        <w:rPr>
          <w:sz w:val="26"/>
          <w:szCs w:val="26"/>
          <w:lang w:val="it-IT"/>
        </w:rPr>
        <w:t xml:space="preserve"> </w:t>
      </w:r>
      <w:r w:rsidR="00AD7D68" w:rsidRPr="0088457E">
        <w:rPr>
          <w:iCs/>
          <w:sz w:val="26"/>
          <w:szCs w:val="26"/>
          <w:lang w:val="vi-VN"/>
        </w:rPr>
        <w:t xml:space="preserve">gồm </w:t>
      </w:r>
      <w:r w:rsidR="00AD7D68" w:rsidRPr="000C7F2B">
        <w:rPr>
          <w:iCs/>
          <w:color w:val="0000FF"/>
          <w:sz w:val="26"/>
          <w:szCs w:val="26"/>
          <w:lang w:val="vi-VN"/>
        </w:rPr>
        <w:t>0</w:t>
      </w:r>
      <w:r w:rsidR="009A79BC">
        <w:rPr>
          <w:iCs/>
          <w:color w:val="0000FF"/>
          <w:sz w:val="26"/>
          <w:szCs w:val="26"/>
          <w:lang w:val="it-IT"/>
        </w:rPr>
        <w:t>4</w:t>
      </w:r>
      <w:r w:rsidR="00AD7D68" w:rsidRPr="0088457E">
        <w:rPr>
          <w:iCs/>
          <w:sz w:val="26"/>
          <w:szCs w:val="26"/>
          <w:lang w:val="vi-VN"/>
        </w:rPr>
        <w:t xml:space="preserve"> dự án sau:</w:t>
      </w:r>
    </w:p>
    <w:p w14:paraId="322C403C" w14:textId="5268423B" w:rsidR="00AD7D68" w:rsidRPr="0088457E" w:rsidRDefault="00AD7D68" w:rsidP="00923EE6">
      <w:pPr>
        <w:widowControl w:val="0"/>
        <w:tabs>
          <w:tab w:val="num" w:pos="851"/>
        </w:tabs>
        <w:spacing w:before="120" w:after="120" w:line="264" w:lineRule="auto"/>
        <w:ind w:firstLine="567"/>
        <w:rPr>
          <w:iCs/>
          <w:sz w:val="26"/>
          <w:szCs w:val="26"/>
          <w:lang w:val="vi-VN"/>
        </w:rPr>
      </w:pPr>
      <w:r w:rsidRPr="0088457E">
        <w:rPr>
          <w:iCs/>
          <w:sz w:val="26"/>
          <w:szCs w:val="26"/>
          <w:lang w:val="vi-VN"/>
        </w:rPr>
        <w:t xml:space="preserve">+ </w:t>
      </w:r>
      <w:r w:rsidR="000C7F2B" w:rsidRPr="009A79BC">
        <w:rPr>
          <w:iCs/>
          <w:color w:val="0000FF"/>
          <w:sz w:val="26"/>
          <w:szCs w:val="26"/>
          <w:lang w:val="vi-VN"/>
        </w:rPr>
        <w:t>Cải tạo nâng cấp tuyến trung thế 473ML từ trụ 532/473.3D4 đến trụ 629/473.3D4 và xây dựng mới lưới điện trung thế 22kV nối dài tuyến trung thế 473ML- xã Đa Mi – huyện Hàm Thuận Bắc</w:t>
      </w:r>
      <w:r w:rsidRPr="0088457E">
        <w:rPr>
          <w:iCs/>
          <w:sz w:val="26"/>
          <w:szCs w:val="26"/>
          <w:lang w:val="vi-VN"/>
        </w:rPr>
        <w:t>;</w:t>
      </w:r>
    </w:p>
    <w:p w14:paraId="66A91323" w14:textId="35992447" w:rsidR="00AD7D68" w:rsidRPr="000F18AB" w:rsidRDefault="00AD7D68" w:rsidP="00923EE6">
      <w:pPr>
        <w:widowControl w:val="0"/>
        <w:tabs>
          <w:tab w:val="num" w:pos="851"/>
        </w:tabs>
        <w:spacing w:before="120" w:after="120" w:line="264" w:lineRule="auto"/>
        <w:ind w:firstLine="567"/>
        <w:rPr>
          <w:iCs/>
          <w:sz w:val="26"/>
          <w:szCs w:val="26"/>
          <w:lang w:val="vi-VN"/>
        </w:rPr>
      </w:pPr>
      <w:r w:rsidRPr="0088457E">
        <w:rPr>
          <w:iCs/>
          <w:sz w:val="26"/>
          <w:szCs w:val="26"/>
          <w:lang w:val="vi-VN"/>
        </w:rPr>
        <w:t xml:space="preserve">+ </w:t>
      </w:r>
      <w:r w:rsidR="000C7F2B" w:rsidRPr="009A79BC">
        <w:rPr>
          <w:iCs/>
          <w:color w:val="0000FF"/>
          <w:sz w:val="26"/>
          <w:szCs w:val="26"/>
          <w:lang w:val="vi-VN"/>
        </w:rPr>
        <w:t>Chống quá tải các trạm biến áp phân phối khu vực huyện Tuy Phong và Bắc Bình năm 2026</w:t>
      </w:r>
      <w:r w:rsidR="000C7F2B" w:rsidRPr="000C7F2B">
        <w:rPr>
          <w:iCs/>
          <w:sz w:val="26"/>
          <w:szCs w:val="26"/>
          <w:lang w:val="vi-VN"/>
        </w:rPr>
        <w:t>;</w:t>
      </w:r>
    </w:p>
    <w:p w14:paraId="6F82CBBA" w14:textId="7A39A401" w:rsidR="000C7F2B" w:rsidRPr="000F18AB" w:rsidRDefault="000C7F2B" w:rsidP="00923EE6">
      <w:pPr>
        <w:widowControl w:val="0"/>
        <w:tabs>
          <w:tab w:val="num" w:pos="851"/>
        </w:tabs>
        <w:spacing w:before="120" w:after="120" w:line="264" w:lineRule="auto"/>
        <w:ind w:firstLine="567"/>
        <w:rPr>
          <w:iCs/>
          <w:sz w:val="26"/>
          <w:szCs w:val="26"/>
          <w:lang w:val="vi-VN"/>
        </w:rPr>
      </w:pPr>
      <w:r w:rsidRPr="000F18AB">
        <w:rPr>
          <w:iCs/>
          <w:sz w:val="26"/>
          <w:szCs w:val="26"/>
          <w:lang w:val="vi-VN"/>
        </w:rPr>
        <w:t xml:space="preserve">+ </w:t>
      </w:r>
      <w:r w:rsidRPr="000F18AB">
        <w:rPr>
          <w:iCs/>
          <w:color w:val="0000FF"/>
          <w:sz w:val="26"/>
          <w:szCs w:val="26"/>
          <w:lang w:val="vi-VN"/>
        </w:rPr>
        <w:t>Chống quá tải các trạm biến áp phân phối và nâng cấp cải tạo lưới điện trung hạ thế khu vực huyện Tuy Phong và Bắc Bình năm 2026</w:t>
      </w:r>
      <w:r w:rsidRPr="000F18AB">
        <w:rPr>
          <w:iCs/>
          <w:sz w:val="26"/>
          <w:szCs w:val="26"/>
          <w:lang w:val="vi-VN"/>
        </w:rPr>
        <w:t>;</w:t>
      </w:r>
    </w:p>
    <w:p w14:paraId="400C0AA7" w14:textId="2A9BBFBD" w:rsidR="000C7F2B" w:rsidRPr="000F18AB" w:rsidRDefault="000C7F2B" w:rsidP="00923EE6">
      <w:pPr>
        <w:widowControl w:val="0"/>
        <w:tabs>
          <w:tab w:val="num" w:pos="851"/>
        </w:tabs>
        <w:spacing w:before="120" w:after="120" w:line="264" w:lineRule="auto"/>
        <w:ind w:firstLine="567"/>
        <w:rPr>
          <w:iCs/>
          <w:sz w:val="26"/>
          <w:szCs w:val="26"/>
          <w:lang w:val="vi-VN"/>
        </w:rPr>
      </w:pPr>
      <w:r w:rsidRPr="000F18AB">
        <w:rPr>
          <w:iCs/>
          <w:sz w:val="26"/>
          <w:szCs w:val="26"/>
          <w:lang w:val="vi-VN"/>
        </w:rPr>
        <w:t xml:space="preserve">+ </w:t>
      </w:r>
      <w:r w:rsidRPr="000F18AB">
        <w:rPr>
          <w:iCs/>
          <w:color w:val="0000FF"/>
          <w:sz w:val="26"/>
          <w:szCs w:val="26"/>
          <w:lang w:val="vi-VN"/>
        </w:rPr>
        <w:t>Chống quá tải các TBA phân phối khu vực huyện Tuy Phong và Bắc Bình, tỉnh Bình Thuận</w:t>
      </w:r>
      <w:r w:rsidRPr="000F18AB">
        <w:rPr>
          <w:iCs/>
          <w:sz w:val="26"/>
          <w:szCs w:val="26"/>
          <w:lang w:val="vi-VN"/>
        </w:rPr>
        <w:t>.</w:t>
      </w:r>
    </w:p>
    <w:p w14:paraId="7F5021A5" w14:textId="77777777" w:rsidR="00AD7D68" w:rsidRPr="0088457E" w:rsidRDefault="00AD7D68" w:rsidP="00990121">
      <w:pPr>
        <w:widowControl w:val="0"/>
        <w:numPr>
          <w:ilvl w:val="1"/>
          <w:numId w:val="8"/>
        </w:numPr>
        <w:tabs>
          <w:tab w:val="left" w:pos="284"/>
          <w:tab w:val="left" w:pos="709"/>
          <w:tab w:val="left" w:pos="851"/>
          <w:tab w:val="left" w:pos="993"/>
          <w:tab w:val="left" w:pos="1134"/>
        </w:tabs>
        <w:spacing w:line="400" w:lineRule="atLeast"/>
        <w:ind w:left="0" w:firstLine="567"/>
        <w:rPr>
          <w:iCs/>
          <w:sz w:val="26"/>
          <w:szCs w:val="26"/>
          <w:lang w:val="vi-VN"/>
        </w:rPr>
      </w:pPr>
      <w:r w:rsidRPr="0057362E">
        <w:rPr>
          <w:b/>
          <w:bCs/>
          <w:iCs/>
          <w:sz w:val="26"/>
          <w:szCs w:val="26"/>
          <w:lang w:val="vi-VN"/>
        </w:rPr>
        <w:t xml:space="preserve">Chủ </w:t>
      </w:r>
      <w:r w:rsidRPr="0057362E">
        <w:rPr>
          <w:b/>
          <w:bCs/>
          <w:sz w:val="26"/>
          <w:szCs w:val="26"/>
          <w:lang w:val="vi-VN"/>
        </w:rPr>
        <w:t>đầu</w:t>
      </w:r>
      <w:r w:rsidRPr="0057362E">
        <w:rPr>
          <w:b/>
          <w:bCs/>
          <w:iCs/>
          <w:sz w:val="26"/>
          <w:szCs w:val="26"/>
          <w:lang w:val="vi-VN"/>
        </w:rPr>
        <w:t xml:space="preserve"> tư:</w:t>
      </w:r>
      <w:r w:rsidRPr="0088457E">
        <w:rPr>
          <w:iCs/>
          <w:sz w:val="26"/>
          <w:szCs w:val="26"/>
          <w:lang w:val="vi-VN"/>
        </w:rPr>
        <w:t xml:space="preserve"> Công ty Điện lực Lâm Đồng (tên viết tắt là PCLĐ).</w:t>
      </w:r>
    </w:p>
    <w:p w14:paraId="4027A16A" w14:textId="761358E8" w:rsidR="00AD7D68" w:rsidRPr="0088457E" w:rsidRDefault="00AD7D68" w:rsidP="00990121">
      <w:pPr>
        <w:widowControl w:val="0"/>
        <w:numPr>
          <w:ilvl w:val="1"/>
          <w:numId w:val="8"/>
        </w:numPr>
        <w:tabs>
          <w:tab w:val="left" w:pos="284"/>
          <w:tab w:val="left" w:pos="709"/>
          <w:tab w:val="left" w:pos="851"/>
          <w:tab w:val="left" w:pos="993"/>
          <w:tab w:val="left" w:pos="1134"/>
        </w:tabs>
        <w:spacing w:line="400" w:lineRule="atLeast"/>
        <w:ind w:left="0" w:firstLine="567"/>
        <w:rPr>
          <w:iCs/>
          <w:sz w:val="26"/>
          <w:szCs w:val="26"/>
          <w:lang w:val="vi-VN"/>
        </w:rPr>
      </w:pPr>
      <w:r w:rsidRPr="0057362E">
        <w:rPr>
          <w:b/>
          <w:bCs/>
          <w:iCs/>
          <w:sz w:val="26"/>
          <w:szCs w:val="26"/>
          <w:lang w:val="vi-VN"/>
        </w:rPr>
        <w:t>Nguồn vốn:</w:t>
      </w:r>
      <w:r w:rsidRPr="0088457E">
        <w:rPr>
          <w:iCs/>
          <w:sz w:val="26"/>
          <w:szCs w:val="26"/>
          <w:lang w:val="vi-VN"/>
        </w:rPr>
        <w:t xml:space="preserve"> </w:t>
      </w:r>
      <w:r w:rsidR="00B21204" w:rsidRPr="00B21204">
        <w:rPr>
          <w:iCs/>
          <w:sz w:val="26"/>
          <w:szCs w:val="26"/>
          <w:lang w:val="vi-VN"/>
        </w:rPr>
        <w:t>Vốn khấu hao cơ bản của Tổng công ty Điện lực miền Nam và Vay tín dụng thương mại</w:t>
      </w:r>
    </w:p>
    <w:p w14:paraId="4B683DB1" w14:textId="77777777" w:rsidR="00AD7D68" w:rsidRPr="0057362E" w:rsidRDefault="00AD7D68" w:rsidP="00990121">
      <w:pPr>
        <w:widowControl w:val="0"/>
        <w:numPr>
          <w:ilvl w:val="1"/>
          <w:numId w:val="8"/>
        </w:numPr>
        <w:tabs>
          <w:tab w:val="left" w:pos="284"/>
          <w:tab w:val="left" w:pos="709"/>
          <w:tab w:val="left" w:pos="851"/>
          <w:tab w:val="left" w:pos="993"/>
          <w:tab w:val="left" w:pos="1134"/>
        </w:tabs>
        <w:spacing w:line="400" w:lineRule="atLeast"/>
        <w:ind w:left="0" w:firstLine="567"/>
        <w:rPr>
          <w:b/>
          <w:bCs/>
          <w:iCs/>
          <w:sz w:val="26"/>
          <w:szCs w:val="26"/>
          <w:lang w:val="en-GB"/>
        </w:rPr>
      </w:pPr>
      <w:r w:rsidRPr="0057362E">
        <w:rPr>
          <w:b/>
          <w:bCs/>
          <w:iCs/>
          <w:sz w:val="26"/>
          <w:szCs w:val="26"/>
          <w:lang w:val="vi-VN"/>
        </w:rPr>
        <w:t>Quyết</w:t>
      </w:r>
      <w:r w:rsidRPr="0057362E">
        <w:rPr>
          <w:b/>
          <w:bCs/>
          <w:iCs/>
          <w:sz w:val="26"/>
          <w:szCs w:val="26"/>
          <w:lang w:val="en-GB"/>
        </w:rPr>
        <w:t xml:space="preserve"> định đầu tư:</w:t>
      </w:r>
    </w:p>
    <w:p w14:paraId="56DC3E57" w14:textId="1E6A8943" w:rsidR="00917E61" w:rsidRPr="009701BA" w:rsidRDefault="00917E61" w:rsidP="00917E61">
      <w:pPr>
        <w:widowControl w:val="0"/>
        <w:tabs>
          <w:tab w:val="num" w:pos="851"/>
        </w:tabs>
        <w:spacing w:before="120" w:after="120" w:line="264" w:lineRule="auto"/>
        <w:ind w:firstLine="567"/>
        <w:rPr>
          <w:iCs/>
          <w:color w:val="0000FF"/>
          <w:sz w:val="26"/>
          <w:szCs w:val="26"/>
        </w:rPr>
      </w:pPr>
      <w:r w:rsidRPr="009701BA">
        <w:rPr>
          <w:iCs/>
          <w:color w:val="0000FF"/>
          <w:sz w:val="26"/>
          <w:szCs w:val="26"/>
        </w:rPr>
        <w:t xml:space="preserve">+ Quyết </w:t>
      </w:r>
      <w:r w:rsidRPr="009701BA">
        <w:rPr>
          <w:rFonts w:hint="eastAsia"/>
          <w:iCs/>
          <w:color w:val="0000FF"/>
          <w:sz w:val="26"/>
          <w:szCs w:val="26"/>
        </w:rPr>
        <w:t>đ</w:t>
      </w:r>
      <w:r w:rsidRPr="009701BA">
        <w:rPr>
          <w:iCs/>
          <w:color w:val="0000FF"/>
          <w:sz w:val="26"/>
          <w:szCs w:val="26"/>
        </w:rPr>
        <w:t>ịnh số 1432/Q</w:t>
      </w:r>
      <w:r w:rsidRPr="009701BA">
        <w:rPr>
          <w:rFonts w:hint="eastAsia"/>
          <w:iCs/>
          <w:color w:val="0000FF"/>
          <w:sz w:val="26"/>
          <w:szCs w:val="26"/>
        </w:rPr>
        <w:t>Đ</w:t>
      </w:r>
      <w:r w:rsidRPr="009701BA">
        <w:rPr>
          <w:iCs/>
          <w:color w:val="0000FF"/>
          <w:sz w:val="26"/>
          <w:szCs w:val="26"/>
        </w:rPr>
        <w:t>-PCL</w:t>
      </w:r>
      <w:r w:rsidRPr="009701BA">
        <w:rPr>
          <w:rFonts w:hint="eastAsia"/>
          <w:iCs/>
          <w:color w:val="0000FF"/>
          <w:sz w:val="26"/>
          <w:szCs w:val="26"/>
        </w:rPr>
        <w:t>Đ</w:t>
      </w:r>
      <w:r w:rsidRPr="009701BA">
        <w:rPr>
          <w:iCs/>
          <w:color w:val="0000FF"/>
          <w:sz w:val="26"/>
          <w:szCs w:val="26"/>
        </w:rPr>
        <w:t xml:space="preserve"> ngày 08/9/2025 của Công ty </w:t>
      </w:r>
      <w:r w:rsidRPr="009701BA">
        <w:rPr>
          <w:rFonts w:hint="eastAsia"/>
          <w:iCs/>
          <w:color w:val="0000FF"/>
          <w:sz w:val="26"/>
          <w:szCs w:val="26"/>
        </w:rPr>
        <w:t>Đ</w:t>
      </w:r>
      <w:r w:rsidRPr="009701BA">
        <w:rPr>
          <w:iCs/>
          <w:color w:val="0000FF"/>
          <w:sz w:val="26"/>
          <w:szCs w:val="26"/>
        </w:rPr>
        <w:t xml:space="preserve">iện lực Lâm </w:t>
      </w:r>
      <w:r w:rsidRPr="009701BA">
        <w:rPr>
          <w:rFonts w:hint="eastAsia"/>
          <w:iCs/>
          <w:color w:val="0000FF"/>
          <w:sz w:val="26"/>
          <w:szCs w:val="26"/>
        </w:rPr>
        <w:t>Đ</w:t>
      </w:r>
      <w:r w:rsidRPr="009701BA">
        <w:rPr>
          <w:iCs/>
          <w:color w:val="0000FF"/>
          <w:sz w:val="26"/>
          <w:szCs w:val="26"/>
        </w:rPr>
        <w:t>ồng về việc phê duyệt dự án Chống quá tải các trạm biến áp phân phối khu vực huyện Tuy Phong và Bắc Bình n</w:t>
      </w:r>
      <w:r w:rsidRPr="009701BA">
        <w:rPr>
          <w:rFonts w:hint="eastAsia"/>
          <w:iCs/>
          <w:color w:val="0000FF"/>
          <w:sz w:val="26"/>
          <w:szCs w:val="26"/>
        </w:rPr>
        <w:t>ă</w:t>
      </w:r>
      <w:r w:rsidRPr="009701BA">
        <w:rPr>
          <w:iCs/>
          <w:color w:val="0000FF"/>
          <w:sz w:val="26"/>
          <w:szCs w:val="26"/>
        </w:rPr>
        <w:t>m 2026;</w:t>
      </w:r>
    </w:p>
    <w:p w14:paraId="5A507176" w14:textId="1621513E" w:rsidR="00917E61" w:rsidRPr="009701BA" w:rsidRDefault="00917E61" w:rsidP="00917E61">
      <w:pPr>
        <w:widowControl w:val="0"/>
        <w:tabs>
          <w:tab w:val="num" w:pos="851"/>
        </w:tabs>
        <w:spacing w:before="120" w:after="120" w:line="264" w:lineRule="auto"/>
        <w:ind w:firstLine="567"/>
        <w:rPr>
          <w:iCs/>
          <w:color w:val="0000FF"/>
          <w:sz w:val="26"/>
          <w:szCs w:val="26"/>
        </w:rPr>
      </w:pPr>
      <w:r w:rsidRPr="009701BA">
        <w:rPr>
          <w:iCs/>
          <w:color w:val="0000FF"/>
          <w:sz w:val="26"/>
          <w:szCs w:val="26"/>
        </w:rPr>
        <w:t xml:space="preserve">+ Quyết </w:t>
      </w:r>
      <w:r w:rsidRPr="009701BA">
        <w:rPr>
          <w:rFonts w:hint="eastAsia"/>
          <w:iCs/>
          <w:color w:val="0000FF"/>
          <w:sz w:val="26"/>
          <w:szCs w:val="26"/>
        </w:rPr>
        <w:t>đ</w:t>
      </w:r>
      <w:r w:rsidRPr="009701BA">
        <w:rPr>
          <w:iCs/>
          <w:color w:val="0000FF"/>
          <w:sz w:val="26"/>
          <w:szCs w:val="26"/>
        </w:rPr>
        <w:t>ịnh số 1746/Q</w:t>
      </w:r>
      <w:r w:rsidRPr="009701BA">
        <w:rPr>
          <w:rFonts w:hint="eastAsia"/>
          <w:iCs/>
          <w:color w:val="0000FF"/>
          <w:sz w:val="26"/>
          <w:szCs w:val="26"/>
        </w:rPr>
        <w:t>Đ</w:t>
      </w:r>
      <w:r w:rsidRPr="009701BA">
        <w:rPr>
          <w:iCs/>
          <w:color w:val="0000FF"/>
          <w:sz w:val="26"/>
          <w:szCs w:val="26"/>
        </w:rPr>
        <w:t>-PCL</w:t>
      </w:r>
      <w:r w:rsidRPr="009701BA">
        <w:rPr>
          <w:rFonts w:hint="eastAsia"/>
          <w:iCs/>
          <w:color w:val="0000FF"/>
          <w:sz w:val="26"/>
          <w:szCs w:val="26"/>
        </w:rPr>
        <w:t>Đ</w:t>
      </w:r>
      <w:r w:rsidRPr="009701BA">
        <w:rPr>
          <w:iCs/>
          <w:color w:val="0000FF"/>
          <w:sz w:val="26"/>
          <w:szCs w:val="26"/>
        </w:rPr>
        <w:t xml:space="preserve"> ngày 27/9/2025 của Công ty </w:t>
      </w:r>
      <w:r w:rsidRPr="009701BA">
        <w:rPr>
          <w:rFonts w:hint="eastAsia"/>
          <w:iCs/>
          <w:color w:val="0000FF"/>
          <w:sz w:val="26"/>
          <w:szCs w:val="26"/>
        </w:rPr>
        <w:t>Đ</w:t>
      </w:r>
      <w:r w:rsidRPr="009701BA">
        <w:rPr>
          <w:iCs/>
          <w:color w:val="0000FF"/>
          <w:sz w:val="26"/>
          <w:szCs w:val="26"/>
        </w:rPr>
        <w:t xml:space="preserve">iện lực Lâm </w:t>
      </w:r>
      <w:r w:rsidRPr="009701BA">
        <w:rPr>
          <w:rFonts w:hint="eastAsia"/>
          <w:iCs/>
          <w:color w:val="0000FF"/>
          <w:sz w:val="26"/>
          <w:szCs w:val="26"/>
        </w:rPr>
        <w:t>Đ</w:t>
      </w:r>
      <w:r w:rsidRPr="009701BA">
        <w:rPr>
          <w:iCs/>
          <w:color w:val="0000FF"/>
          <w:sz w:val="26"/>
          <w:szCs w:val="26"/>
        </w:rPr>
        <w:t xml:space="preserve">ồng về việc phê duyệt dự án Cải tạo nâng cấp tuyến trung thế 473ML từ trụ 532/473.3D4 </w:t>
      </w:r>
      <w:r w:rsidRPr="009701BA">
        <w:rPr>
          <w:rFonts w:hint="eastAsia"/>
          <w:iCs/>
          <w:color w:val="0000FF"/>
          <w:sz w:val="26"/>
          <w:szCs w:val="26"/>
        </w:rPr>
        <w:t>đ</w:t>
      </w:r>
      <w:r w:rsidRPr="009701BA">
        <w:rPr>
          <w:iCs/>
          <w:color w:val="0000FF"/>
          <w:sz w:val="26"/>
          <w:szCs w:val="26"/>
        </w:rPr>
        <w:t>ến trụ 629/473.3D4 và xây dựng mới l</w:t>
      </w:r>
      <w:r w:rsidRPr="009701BA">
        <w:rPr>
          <w:rFonts w:hint="eastAsia"/>
          <w:iCs/>
          <w:color w:val="0000FF"/>
          <w:sz w:val="26"/>
          <w:szCs w:val="26"/>
        </w:rPr>
        <w:t>ư</w:t>
      </w:r>
      <w:r w:rsidRPr="009701BA">
        <w:rPr>
          <w:iCs/>
          <w:color w:val="0000FF"/>
          <w:sz w:val="26"/>
          <w:szCs w:val="26"/>
        </w:rPr>
        <w:t xml:space="preserve">ới </w:t>
      </w:r>
      <w:r w:rsidRPr="009701BA">
        <w:rPr>
          <w:rFonts w:hint="eastAsia"/>
          <w:iCs/>
          <w:color w:val="0000FF"/>
          <w:sz w:val="26"/>
          <w:szCs w:val="26"/>
        </w:rPr>
        <w:t>đ</w:t>
      </w:r>
      <w:r w:rsidRPr="009701BA">
        <w:rPr>
          <w:iCs/>
          <w:color w:val="0000FF"/>
          <w:sz w:val="26"/>
          <w:szCs w:val="26"/>
        </w:rPr>
        <w:t xml:space="preserve">iện trung thế 22kV nối dài tuyến trung thế 473ML- xã </w:t>
      </w:r>
      <w:r w:rsidRPr="009701BA">
        <w:rPr>
          <w:rFonts w:hint="eastAsia"/>
          <w:iCs/>
          <w:color w:val="0000FF"/>
          <w:sz w:val="26"/>
          <w:szCs w:val="26"/>
        </w:rPr>
        <w:t>Đ</w:t>
      </w:r>
      <w:r w:rsidRPr="009701BA">
        <w:rPr>
          <w:iCs/>
          <w:color w:val="0000FF"/>
          <w:sz w:val="26"/>
          <w:szCs w:val="26"/>
        </w:rPr>
        <w:t>a Mi - Hàm Thuận Bắc;</w:t>
      </w:r>
    </w:p>
    <w:p w14:paraId="5B1D9E3F" w14:textId="1E88671B" w:rsidR="00917E61" w:rsidRPr="009701BA" w:rsidRDefault="00917E61" w:rsidP="00917E61">
      <w:pPr>
        <w:widowControl w:val="0"/>
        <w:tabs>
          <w:tab w:val="num" w:pos="851"/>
        </w:tabs>
        <w:spacing w:before="120" w:after="120" w:line="264" w:lineRule="auto"/>
        <w:ind w:firstLine="567"/>
        <w:rPr>
          <w:iCs/>
          <w:color w:val="0000FF"/>
          <w:sz w:val="26"/>
          <w:szCs w:val="26"/>
        </w:rPr>
      </w:pPr>
      <w:r w:rsidRPr="009701BA">
        <w:rPr>
          <w:iCs/>
          <w:color w:val="0000FF"/>
          <w:sz w:val="26"/>
          <w:szCs w:val="26"/>
        </w:rPr>
        <w:t xml:space="preserve">+ Quyết </w:t>
      </w:r>
      <w:r w:rsidRPr="009701BA">
        <w:rPr>
          <w:rFonts w:hint="eastAsia"/>
          <w:iCs/>
          <w:color w:val="0000FF"/>
          <w:sz w:val="26"/>
          <w:szCs w:val="26"/>
        </w:rPr>
        <w:t>đ</w:t>
      </w:r>
      <w:r w:rsidRPr="009701BA">
        <w:rPr>
          <w:iCs/>
          <w:color w:val="0000FF"/>
          <w:sz w:val="26"/>
          <w:szCs w:val="26"/>
        </w:rPr>
        <w:t>ịnh số 1760/Q</w:t>
      </w:r>
      <w:r w:rsidRPr="009701BA">
        <w:rPr>
          <w:rFonts w:hint="eastAsia"/>
          <w:iCs/>
          <w:color w:val="0000FF"/>
          <w:sz w:val="26"/>
          <w:szCs w:val="26"/>
        </w:rPr>
        <w:t>Đ</w:t>
      </w:r>
      <w:r w:rsidRPr="009701BA">
        <w:rPr>
          <w:iCs/>
          <w:color w:val="0000FF"/>
          <w:sz w:val="26"/>
          <w:szCs w:val="26"/>
        </w:rPr>
        <w:t>-PCL</w:t>
      </w:r>
      <w:r w:rsidRPr="009701BA">
        <w:rPr>
          <w:rFonts w:hint="eastAsia"/>
          <w:iCs/>
          <w:color w:val="0000FF"/>
          <w:sz w:val="26"/>
          <w:szCs w:val="26"/>
        </w:rPr>
        <w:t>Đ</w:t>
      </w:r>
      <w:r w:rsidRPr="009701BA">
        <w:rPr>
          <w:iCs/>
          <w:color w:val="0000FF"/>
          <w:sz w:val="26"/>
          <w:szCs w:val="26"/>
        </w:rPr>
        <w:t xml:space="preserve"> ngày 28/9/2025 của Công ty </w:t>
      </w:r>
      <w:r w:rsidRPr="009701BA">
        <w:rPr>
          <w:rFonts w:hint="eastAsia"/>
          <w:iCs/>
          <w:color w:val="0000FF"/>
          <w:sz w:val="26"/>
          <w:szCs w:val="26"/>
        </w:rPr>
        <w:t>Đ</w:t>
      </w:r>
      <w:r w:rsidRPr="009701BA">
        <w:rPr>
          <w:iCs/>
          <w:color w:val="0000FF"/>
          <w:sz w:val="26"/>
          <w:szCs w:val="26"/>
        </w:rPr>
        <w:t xml:space="preserve">iện lực Lâm </w:t>
      </w:r>
      <w:r w:rsidRPr="009701BA">
        <w:rPr>
          <w:rFonts w:hint="eastAsia"/>
          <w:iCs/>
          <w:color w:val="0000FF"/>
          <w:sz w:val="26"/>
          <w:szCs w:val="26"/>
        </w:rPr>
        <w:t>Đ</w:t>
      </w:r>
      <w:r w:rsidRPr="009701BA">
        <w:rPr>
          <w:iCs/>
          <w:color w:val="0000FF"/>
          <w:sz w:val="26"/>
          <w:szCs w:val="26"/>
        </w:rPr>
        <w:t>ồng về việc phê duyệt dự án Chống quá tải các TBA phân phối khu vực huyện Tuy Phong và Bắc Bình, tỉnh Bình Thuận;</w:t>
      </w:r>
    </w:p>
    <w:p w14:paraId="1A4CC3AF" w14:textId="72E4819A" w:rsidR="00917E61" w:rsidRPr="009701BA" w:rsidRDefault="00917E61" w:rsidP="00917E61">
      <w:pPr>
        <w:widowControl w:val="0"/>
        <w:tabs>
          <w:tab w:val="num" w:pos="851"/>
        </w:tabs>
        <w:spacing w:before="120" w:after="120" w:line="264" w:lineRule="auto"/>
        <w:ind w:firstLine="567"/>
        <w:rPr>
          <w:iCs/>
          <w:color w:val="0000FF"/>
          <w:sz w:val="26"/>
          <w:szCs w:val="26"/>
        </w:rPr>
      </w:pPr>
      <w:r w:rsidRPr="009701BA">
        <w:rPr>
          <w:iCs/>
          <w:color w:val="0000FF"/>
          <w:sz w:val="26"/>
          <w:szCs w:val="26"/>
        </w:rPr>
        <w:t xml:space="preserve">+ Quyết </w:t>
      </w:r>
      <w:r w:rsidRPr="009701BA">
        <w:rPr>
          <w:rFonts w:hint="eastAsia"/>
          <w:iCs/>
          <w:color w:val="0000FF"/>
          <w:sz w:val="26"/>
          <w:szCs w:val="26"/>
        </w:rPr>
        <w:t>đ</w:t>
      </w:r>
      <w:r w:rsidRPr="009701BA">
        <w:rPr>
          <w:iCs/>
          <w:color w:val="0000FF"/>
          <w:sz w:val="26"/>
          <w:szCs w:val="26"/>
        </w:rPr>
        <w:t>ịnh số 1763/Q</w:t>
      </w:r>
      <w:r w:rsidRPr="009701BA">
        <w:rPr>
          <w:rFonts w:hint="eastAsia"/>
          <w:iCs/>
          <w:color w:val="0000FF"/>
          <w:sz w:val="26"/>
          <w:szCs w:val="26"/>
        </w:rPr>
        <w:t>Đ</w:t>
      </w:r>
      <w:r w:rsidRPr="009701BA">
        <w:rPr>
          <w:iCs/>
          <w:color w:val="0000FF"/>
          <w:sz w:val="26"/>
          <w:szCs w:val="26"/>
        </w:rPr>
        <w:t>-PCL</w:t>
      </w:r>
      <w:r w:rsidRPr="009701BA">
        <w:rPr>
          <w:rFonts w:hint="eastAsia"/>
          <w:iCs/>
          <w:color w:val="0000FF"/>
          <w:sz w:val="26"/>
          <w:szCs w:val="26"/>
        </w:rPr>
        <w:t>Đ</w:t>
      </w:r>
      <w:r w:rsidRPr="009701BA">
        <w:rPr>
          <w:iCs/>
          <w:color w:val="0000FF"/>
          <w:sz w:val="26"/>
          <w:szCs w:val="26"/>
        </w:rPr>
        <w:t xml:space="preserve"> ngày 28/9/2025 của Công ty </w:t>
      </w:r>
      <w:r w:rsidRPr="009701BA">
        <w:rPr>
          <w:rFonts w:hint="eastAsia"/>
          <w:iCs/>
          <w:color w:val="0000FF"/>
          <w:sz w:val="26"/>
          <w:szCs w:val="26"/>
        </w:rPr>
        <w:t>Đ</w:t>
      </w:r>
      <w:r w:rsidRPr="009701BA">
        <w:rPr>
          <w:iCs/>
          <w:color w:val="0000FF"/>
          <w:sz w:val="26"/>
          <w:szCs w:val="26"/>
        </w:rPr>
        <w:t xml:space="preserve">iện lực Lâm </w:t>
      </w:r>
      <w:r w:rsidRPr="009701BA">
        <w:rPr>
          <w:rFonts w:hint="eastAsia"/>
          <w:iCs/>
          <w:color w:val="0000FF"/>
          <w:sz w:val="26"/>
          <w:szCs w:val="26"/>
        </w:rPr>
        <w:t>Đ</w:t>
      </w:r>
      <w:r w:rsidRPr="009701BA">
        <w:rPr>
          <w:iCs/>
          <w:color w:val="0000FF"/>
          <w:sz w:val="26"/>
          <w:szCs w:val="26"/>
        </w:rPr>
        <w:t>ồng về việc phê duyệt dự án Chống quá tải các trạm biến áp phân phối và nâng cấp cải tạo l</w:t>
      </w:r>
      <w:r w:rsidRPr="009701BA">
        <w:rPr>
          <w:rFonts w:hint="eastAsia"/>
          <w:iCs/>
          <w:color w:val="0000FF"/>
          <w:sz w:val="26"/>
          <w:szCs w:val="26"/>
        </w:rPr>
        <w:t>ư</w:t>
      </w:r>
      <w:r w:rsidRPr="009701BA">
        <w:rPr>
          <w:iCs/>
          <w:color w:val="0000FF"/>
          <w:sz w:val="26"/>
          <w:szCs w:val="26"/>
        </w:rPr>
        <w:t xml:space="preserve">ới </w:t>
      </w:r>
      <w:r w:rsidRPr="009701BA">
        <w:rPr>
          <w:rFonts w:hint="eastAsia"/>
          <w:iCs/>
          <w:color w:val="0000FF"/>
          <w:sz w:val="26"/>
          <w:szCs w:val="26"/>
        </w:rPr>
        <w:lastRenderedPageBreak/>
        <w:t>đ</w:t>
      </w:r>
      <w:r w:rsidRPr="009701BA">
        <w:rPr>
          <w:iCs/>
          <w:color w:val="0000FF"/>
          <w:sz w:val="26"/>
          <w:szCs w:val="26"/>
        </w:rPr>
        <w:t>iện trung hạ thế khu vực huyện Tuy Phong và Bắc Bình n</w:t>
      </w:r>
      <w:r w:rsidRPr="009701BA">
        <w:rPr>
          <w:rFonts w:hint="eastAsia"/>
          <w:iCs/>
          <w:color w:val="0000FF"/>
          <w:sz w:val="26"/>
          <w:szCs w:val="26"/>
        </w:rPr>
        <w:t>ă</w:t>
      </w:r>
      <w:r w:rsidRPr="009701BA">
        <w:rPr>
          <w:iCs/>
          <w:color w:val="0000FF"/>
          <w:sz w:val="26"/>
          <w:szCs w:val="26"/>
        </w:rPr>
        <w:t>m 2026;</w:t>
      </w:r>
    </w:p>
    <w:p w14:paraId="5A647E79" w14:textId="172BB1D5" w:rsidR="00B929DD" w:rsidRPr="009701BA" w:rsidRDefault="009701BA" w:rsidP="00923EE6">
      <w:pPr>
        <w:widowControl w:val="0"/>
        <w:tabs>
          <w:tab w:val="num" w:pos="851"/>
        </w:tabs>
        <w:spacing w:before="120" w:after="120" w:line="264" w:lineRule="auto"/>
        <w:ind w:firstLine="567"/>
        <w:rPr>
          <w:iCs/>
          <w:color w:val="0000FF"/>
          <w:sz w:val="26"/>
          <w:szCs w:val="26"/>
        </w:rPr>
      </w:pPr>
      <w:r w:rsidRPr="009701BA">
        <w:rPr>
          <w:iCs/>
          <w:color w:val="0000FF"/>
          <w:sz w:val="26"/>
          <w:szCs w:val="26"/>
        </w:rPr>
        <w:t xml:space="preserve">+ Quyết </w:t>
      </w:r>
      <w:r w:rsidRPr="009701BA">
        <w:rPr>
          <w:rFonts w:hint="eastAsia"/>
          <w:iCs/>
          <w:color w:val="0000FF"/>
          <w:sz w:val="26"/>
          <w:szCs w:val="26"/>
        </w:rPr>
        <w:t>đ</w:t>
      </w:r>
      <w:r w:rsidRPr="009701BA">
        <w:rPr>
          <w:iCs/>
          <w:color w:val="0000FF"/>
          <w:sz w:val="26"/>
          <w:szCs w:val="26"/>
        </w:rPr>
        <w:t>ịnh số 2396/Q</w:t>
      </w:r>
      <w:r w:rsidRPr="009701BA">
        <w:rPr>
          <w:rFonts w:hint="eastAsia"/>
          <w:iCs/>
          <w:color w:val="0000FF"/>
          <w:sz w:val="26"/>
          <w:szCs w:val="26"/>
        </w:rPr>
        <w:t>Đ</w:t>
      </w:r>
      <w:r w:rsidRPr="009701BA">
        <w:rPr>
          <w:iCs/>
          <w:color w:val="0000FF"/>
          <w:sz w:val="26"/>
          <w:szCs w:val="26"/>
        </w:rPr>
        <w:t>-PCL</w:t>
      </w:r>
      <w:r w:rsidRPr="009701BA">
        <w:rPr>
          <w:rFonts w:hint="eastAsia"/>
          <w:iCs/>
          <w:color w:val="0000FF"/>
          <w:sz w:val="26"/>
          <w:szCs w:val="26"/>
        </w:rPr>
        <w:t>Đ</w:t>
      </w:r>
      <w:r w:rsidRPr="009701BA">
        <w:rPr>
          <w:iCs/>
          <w:color w:val="0000FF"/>
          <w:sz w:val="26"/>
          <w:szCs w:val="26"/>
        </w:rPr>
        <w:t xml:space="preserve"> ngày 30/10/2025 của Công ty </w:t>
      </w:r>
      <w:r w:rsidRPr="009701BA">
        <w:rPr>
          <w:rFonts w:hint="eastAsia"/>
          <w:iCs/>
          <w:color w:val="0000FF"/>
          <w:sz w:val="26"/>
          <w:szCs w:val="26"/>
        </w:rPr>
        <w:t>Đ</w:t>
      </w:r>
      <w:r w:rsidRPr="009701BA">
        <w:rPr>
          <w:iCs/>
          <w:color w:val="0000FF"/>
          <w:sz w:val="26"/>
          <w:szCs w:val="26"/>
        </w:rPr>
        <w:t xml:space="preserve">iện lực Lâm </w:t>
      </w:r>
      <w:r w:rsidRPr="009701BA">
        <w:rPr>
          <w:rFonts w:hint="eastAsia"/>
          <w:iCs/>
          <w:color w:val="0000FF"/>
          <w:sz w:val="26"/>
          <w:szCs w:val="26"/>
        </w:rPr>
        <w:t>Đ</w:t>
      </w:r>
      <w:r w:rsidRPr="009701BA">
        <w:rPr>
          <w:iCs/>
          <w:color w:val="0000FF"/>
          <w:sz w:val="26"/>
          <w:szCs w:val="26"/>
        </w:rPr>
        <w:t>ồng về việc phê duyệt kế hoạch lựa chọn nhà thầu gói thầu Giám sát thi công xây dựng công trình (i) Cải tạo nâng cấp tuyến trung thế 473ML từ trụ 532/473.3D4 đến trụ 629/473.3D4 và Xây dựng mới lưới điện trung thế 22kV nối dài tuyến trung thế 473ML- xã Đa Mi - huyện Hàm Thuận Bắc, (ii) Chống quá tải các trạm biến áp phân phối khu vực huyện Tuy Phong và Bắc Bình năm 2026, (iii) Chống quá tải các trạm biến áp phân phối và nâng cấp cải tạo lưới điện trung hạ thế khu vực huyện Tuy Phong và Bắc Bình năm 2026, (iv) Chống quá tải các TBA phân phối khu vực huyện Tuy Phong và Bắc Bình, tỉnh Bình Thuận.</w:t>
      </w:r>
    </w:p>
    <w:p w14:paraId="4F919AB4" w14:textId="77777777" w:rsidR="005109E8" w:rsidRPr="0057362E" w:rsidRDefault="005109E8" w:rsidP="00990121">
      <w:pPr>
        <w:widowControl w:val="0"/>
        <w:numPr>
          <w:ilvl w:val="1"/>
          <w:numId w:val="8"/>
        </w:numPr>
        <w:tabs>
          <w:tab w:val="left" w:pos="284"/>
          <w:tab w:val="left" w:pos="709"/>
          <w:tab w:val="left" w:pos="851"/>
          <w:tab w:val="left" w:pos="993"/>
          <w:tab w:val="left" w:pos="1134"/>
        </w:tabs>
        <w:spacing w:line="400" w:lineRule="atLeast"/>
        <w:ind w:left="0" w:firstLine="567"/>
        <w:rPr>
          <w:b/>
          <w:bCs/>
          <w:sz w:val="26"/>
          <w:szCs w:val="26"/>
        </w:rPr>
      </w:pPr>
      <w:r w:rsidRPr="0057362E">
        <w:rPr>
          <w:b/>
          <w:bCs/>
          <w:sz w:val="26"/>
          <w:szCs w:val="26"/>
        </w:rPr>
        <w:t>Loại, cấp công</w:t>
      </w:r>
      <w:r w:rsidRPr="0057362E">
        <w:rPr>
          <w:b/>
          <w:bCs/>
          <w:spacing w:val="-2"/>
          <w:sz w:val="26"/>
          <w:szCs w:val="26"/>
        </w:rPr>
        <w:t xml:space="preserve"> </w:t>
      </w:r>
      <w:r w:rsidRPr="0057362E">
        <w:rPr>
          <w:b/>
          <w:bCs/>
          <w:sz w:val="26"/>
          <w:szCs w:val="26"/>
        </w:rPr>
        <w:t>trình:</w:t>
      </w:r>
    </w:p>
    <w:p w14:paraId="1FE8DAD0" w14:textId="77777777" w:rsidR="005109E8" w:rsidRPr="005109E8" w:rsidRDefault="005109E8" w:rsidP="00990121">
      <w:pPr>
        <w:widowControl w:val="0"/>
        <w:numPr>
          <w:ilvl w:val="0"/>
          <w:numId w:val="10"/>
        </w:numPr>
        <w:tabs>
          <w:tab w:val="left" w:pos="709"/>
          <w:tab w:val="left" w:pos="851"/>
          <w:tab w:val="left" w:pos="993"/>
          <w:tab w:val="left" w:pos="1134"/>
        </w:tabs>
        <w:spacing w:line="400" w:lineRule="atLeast"/>
        <w:ind w:left="0" w:right="62" w:firstLine="567"/>
        <w:rPr>
          <w:sz w:val="26"/>
          <w:szCs w:val="26"/>
        </w:rPr>
      </w:pPr>
      <w:r w:rsidRPr="005109E8">
        <w:rPr>
          <w:sz w:val="26"/>
          <w:szCs w:val="26"/>
        </w:rPr>
        <w:t>Loại, nhóm dự án: Loại dự án đầu tư, nhóm C.</w:t>
      </w:r>
    </w:p>
    <w:p w14:paraId="431F14DC" w14:textId="77777777" w:rsidR="005109E8" w:rsidRDefault="005109E8" w:rsidP="00990121">
      <w:pPr>
        <w:widowControl w:val="0"/>
        <w:numPr>
          <w:ilvl w:val="0"/>
          <w:numId w:val="10"/>
        </w:numPr>
        <w:tabs>
          <w:tab w:val="left" w:pos="709"/>
          <w:tab w:val="left" w:pos="851"/>
          <w:tab w:val="left" w:pos="993"/>
          <w:tab w:val="left" w:pos="1134"/>
        </w:tabs>
        <w:spacing w:line="400" w:lineRule="atLeast"/>
        <w:ind w:left="0" w:right="62" w:firstLine="567"/>
        <w:rPr>
          <w:sz w:val="26"/>
          <w:szCs w:val="26"/>
        </w:rPr>
      </w:pPr>
      <w:r w:rsidRPr="005109E8">
        <w:rPr>
          <w:sz w:val="26"/>
          <w:szCs w:val="26"/>
        </w:rPr>
        <w:t>Loại, cấp công trình: Công trình công nghiệp năng lượng, cấp IV (Đường dây và trạm biến áp ≤ 35kV).</w:t>
      </w:r>
    </w:p>
    <w:p w14:paraId="5FF7AC69" w14:textId="77777777" w:rsidR="00EE2DAD" w:rsidRPr="0057362E" w:rsidRDefault="005109E8" w:rsidP="00990121">
      <w:pPr>
        <w:widowControl w:val="0"/>
        <w:numPr>
          <w:ilvl w:val="1"/>
          <w:numId w:val="8"/>
        </w:numPr>
        <w:tabs>
          <w:tab w:val="left" w:pos="284"/>
          <w:tab w:val="left" w:pos="709"/>
          <w:tab w:val="left" w:pos="851"/>
          <w:tab w:val="left" w:pos="993"/>
          <w:tab w:val="left" w:pos="1134"/>
        </w:tabs>
        <w:spacing w:line="400" w:lineRule="atLeast"/>
        <w:ind w:left="0" w:firstLine="567"/>
        <w:rPr>
          <w:b/>
          <w:bCs/>
          <w:sz w:val="26"/>
          <w:szCs w:val="26"/>
        </w:rPr>
      </w:pPr>
      <w:r w:rsidRPr="0057362E">
        <w:rPr>
          <w:b/>
          <w:bCs/>
          <w:sz w:val="26"/>
          <w:szCs w:val="26"/>
        </w:rPr>
        <w:t xml:space="preserve">Địa điểm xây dựng: </w:t>
      </w:r>
    </w:p>
    <w:p w14:paraId="20B2D30C" w14:textId="13F21713" w:rsidR="005E4939" w:rsidRPr="005E4939" w:rsidRDefault="005E4939" w:rsidP="005E4939">
      <w:pPr>
        <w:widowControl w:val="0"/>
        <w:tabs>
          <w:tab w:val="num" w:pos="851"/>
        </w:tabs>
        <w:spacing w:before="120" w:after="120" w:line="264" w:lineRule="auto"/>
        <w:ind w:firstLine="567"/>
        <w:rPr>
          <w:iCs/>
          <w:color w:val="0000FF"/>
          <w:sz w:val="26"/>
          <w:szCs w:val="26"/>
        </w:rPr>
      </w:pPr>
      <w:r>
        <w:rPr>
          <w:iCs/>
          <w:color w:val="0000FF"/>
          <w:sz w:val="26"/>
          <w:szCs w:val="26"/>
        </w:rPr>
        <w:t xml:space="preserve">+ </w:t>
      </w:r>
      <w:r w:rsidRPr="005E4939">
        <w:rPr>
          <w:iCs/>
          <w:color w:val="0000FF"/>
          <w:sz w:val="26"/>
          <w:szCs w:val="26"/>
        </w:rPr>
        <w:t>Công trình Cải tạo nâng cấp tuyến trung thế 473ML từ trụ 532/473.3D4 đến trụ 629/473.3D4 và xây dựng mới lưới điện trung thế 22kV nối dài tuyến trung thế 473ML- xã Đa Mi – huyện Hàm Thuận Bắc: xã La Dạ - tỉnh Lâm Đồng;</w:t>
      </w:r>
    </w:p>
    <w:p w14:paraId="07574183" w14:textId="48A38950" w:rsidR="005E4939" w:rsidRPr="005E4939" w:rsidRDefault="005E4939" w:rsidP="005E4939">
      <w:pPr>
        <w:widowControl w:val="0"/>
        <w:tabs>
          <w:tab w:val="num" w:pos="851"/>
        </w:tabs>
        <w:spacing w:before="120" w:after="120" w:line="264" w:lineRule="auto"/>
        <w:ind w:firstLine="567"/>
        <w:rPr>
          <w:iCs/>
          <w:color w:val="0000FF"/>
          <w:sz w:val="26"/>
          <w:szCs w:val="26"/>
        </w:rPr>
      </w:pPr>
      <w:r>
        <w:rPr>
          <w:iCs/>
          <w:color w:val="0000FF"/>
          <w:sz w:val="26"/>
          <w:szCs w:val="26"/>
        </w:rPr>
        <w:t xml:space="preserve">+ </w:t>
      </w:r>
      <w:r w:rsidRPr="005E4939">
        <w:rPr>
          <w:iCs/>
          <w:color w:val="0000FF"/>
          <w:sz w:val="26"/>
          <w:szCs w:val="26"/>
        </w:rPr>
        <w:t>Công trình Chống quá tải các trạm biến áp phân phối khu vực huyện Tuy Phong và Bắc Bình năm 2026: các xã Phan Rí, xã Vĩnh Hảo, xã Tuy Phong, xã Bắc Bình, xã Lương Sơn, xã Hòa Thắng, xã Sông Lũy, xã Hải Ninh, xã Hồng Thái, xã Phan Sơn - tỉnh Lâm Đồng;</w:t>
      </w:r>
    </w:p>
    <w:p w14:paraId="39790360" w14:textId="0AEA9088" w:rsidR="005E4939" w:rsidRPr="005E4939" w:rsidRDefault="005E4939" w:rsidP="005E4939">
      <w:pPr>
        <w:widowControl w:val="0"/>
        <w:tabs>
          <w:tab w:val="num" w:pos="851"/>
        </w:tabs>
        <w:spacing w:before="120" w:after="120" w:line="264" w:lineRule="auto"/>
        <w:ind w:firstLine="567"/>
        <w:rPr>
          <w:iCs/>
          <w:color w:val="0000FF"/>
          <w:sz w:val="26"/>
          <w:szCs w:val="26"/>
        </w:rPr>
      </w:pPr>
      <w:r>
        <w:rPr>
          <w:iCs/>
          <w:color w:val="0000FF"/>
          <w:sz w:val="26"/>
          <w:szCs w:val="26"/>
        </w:rPr>
        <w:t xml:space="preserve">+ </w:t>
      </w:r>
      <w:r w:rsidRPr="005E4939">
        <w:rPr>
          <w:iCs/>
          <w:color w:val="0000FF"/>
          <w:sz w:val="26"/>
          <w:szCs w:val="26"/>
        </w:rPr>
        <w:t>Công trình Chống quá tải các trạm biến áp phân phối và nâng cấp cải tạo lưới điện trung hạ thế khu vực huyện Tuy Phong và Bắc Bình năm 2026: các xã Liên Hương, xã Phan Rí, xã Vĩnh Hảo, xã Tuy Phong, xã Bắc Bình, xã Lương Sơn, xã Hòa Thắng, xã Sông Lũy, xã Hồng Thái - tỉnh Lâm Đồng;</w:t>
      </w:r>
    </w:p>
    <w:p w14:paraId="1A7017B6" w14:textId="0DD121D6" w:rsidR="005109E8" w:rsidRPr="005109E8" w:rsidRDefault="005E4939" w:rsidP="005E4939">
      <w:pPr>
        <w:widowControl w:val="0"/>
        <w:tabs>
          <w:tab w:val="num" w:pos="851"/>
        </w:tabs>
        <w:spacing w:before="120" w:after="120" w:line="264" w:lineRule="auto"/>
        <w:ind w:firstLine="567"/>
        <w:rPr>
          <w:sz w:val="26"/>
          <w:szCs w:val="26"/>
        </w:rPr>
      </w:pPr>
      <w:r>
        <w:rPr>
          <w:iCs/>
          <w:color w:val="0000FF"/>
          <w:sz w:val="26"/>
          <w:szCs w:val="26"/>
        </w:rPr>
        <w:t>+</w:t>
      </w:r>
      <w:r w:rsidRPr="005E4939">
        <w:rPr>
          <w:iCs/>
          <w:color w:val="0000FF"/>
          <w:sz w:val="26"/>
          <w:szCs w:val="26"/>
        </w:rPr>
        <w:t xml:space="preserve"> Công trình Chống quá tải các TBA phân phối khu vực huyện Tuy Phong và Bắc Bình, tỉnh Bình Thuận: các xã Bắc Bình, xã Hòa Thắng, xã Sông Lũy, xã Hồng Thái - tỉnh Lâm Đồng.</w:t>
      </w:r>
    </w:p>
    <w:p w14:paraId="594A6826" w14:textId="77777777" w:rsidR="005109E8" w:rsidRPr="0057362E" w:rsidRDefault="005109E8" w:rsidP="00990121">
      <w:pPr>
        <w:widowControl w:val="0"/>
        <w:numPr>
          <w:ilvl w:val="1"/>
          <w:numId w:val="8"/>
        </w:numPr>
        <w:tabs>
          <w:tab w:val="left" w:pos="284"/>
          <w:tab w:val="left" w:pos="709"/>
          <w:tab w:val="left" w:pos="851"/>
          <w:tab w:val="left" w:pos="993"/>
          <w:tab w:val="left" w:pos="1134"/>
        </w:tabs>
        <w:spacing w:line="400" w:lineRule="atLeast"/>
        <w:ind w:left="0" w:firstLine="567"/>
        <w:rPr>
          <w:b/>
          <w:bCs/>
          <w:sz w:val="26"/>
          <w:szCs w:val="26"/>
        </w:rPr>
      </w:pPr>
      <w:r w:rsidRPr="0057362E">
        <w:rPr>
          <w:b/>
          <w:bCs/>
          <w:sz w:val="26"/>
          <w:szCs w:val="26"/>
        </w:rPr>
        <w:t>Quy mô đầu tư xây dựng:</w:t>
      </w:r>
    </w:p>
    <w:p w14:paraId="7059C35B" w14:textId="5A03A59A" w:rsidR="00D05090" w:rsidRPr="00D05090" w:rsidRDefault="00D05090" w:rsidP="00D05090">
      <w:pPr>
        <w:widowControl w:val="0"/>
        <w:numPr>
          <w:ilvl w:val="0"/>
          <w:numId w:val="14"/>
        </w:numPr>
        <w:tabs>
          <w:tab w:val="left" w:pos="851"/>
          <w:tab w:val="left" w:pos="1134"/>
        </w:tabs>
        <w:spacing w:line="380" w:lineRule="atLeast"/>
        <w:ind w:left="0" w:firstLine="567"/>
        <w:rPr>
          <w:bCs/>
          <w:sz w:val="26"/>
          <w:szCs w:val="26"/>
          <w:lang w:val="fr-FR"/>
        </w:rPr>
      </w:pPr>
      <w:r w:rsidRPr="00D05090">
        <w:rPr>
          <w:bCs/>
          <w:sz w:val="26"/>
          <w:szCs w:val="26"/>
          <w:lang w:val="fr-FR"/>
        </w:rPr>
        <w:t>Công trình Cải tạo nâng cấp tuyến trung thế 473ML từ trụ 532/473.3D4 đến trụ 629/473.3D4 và xây dựng mới lưới điện trung thế 22kV nối dài tuyến trung thế 473ML- xã Đa Mi – huyện Hàm Thuận Bắc:</w:t>
      </w:r>
    </w:p>
    <w:p w14:paraId="3EA870AC"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lang w:val="fr-FR"/>
        </w:rPr>
      </w:pPr>
      <w:r w:rsidRPr="00D05090">
        <w:rPr>
          <w:sz w:val="26"/>
          <w:szCs w:val="26"/>
          <w:lang w:val="fr-FR"/>
        </w:rPr>
        <w:t>Xây dựng mới lưới điện trung thế 22kV: XDM đường dây trung thế 22kV nối dài tuyến trung thế 473ML từ trụ 48/473.3D4A đến trụ 28/472 Nhà máy Hàm Thuận - Đa Mi, sử dụng cáp 3xACXH95/ACKP70mm2, chiều dài 4,633 km;</w:t>
      </w:r>
    </w:p>
    <w:p w14:paraId="5EF73EA4"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lang w:val="fr-FR"/>
        </w:rPr>
      </w:pPr>
      <w:r w:rsidRPr="00D05090">
        <w:rPr>
          <w:sz w:val="26"/>
          <w:szCs w:val="26"/>
          <w:lang w:val="fr-FR"/>
        </w:rPr>
        <w:t>Cải tạo nâng cấp đường dây trung thế 22kV: cải tạo nâng cấp tuyến trung thế 473ML từ trụ 532/473.3D4 đến trụ 629/473.3D4, sử dụng cáp 3ACXH70/ACKP50 thay cho dây dẫn hiện hữu 3AC70/AC50, chiều dài 6,926 km.</w:t>
      </w:r>
    </w:p>
    <w:p w14:paraId="4E2AF058" w14:textId="0E03D78A" w:rsidR="00D05090" w:rsidRPr="00D05090" w:rsidRDefault="00D05090" w:rsidP="00D05090">
      <w:pPr>
        <w:widowControl w:val="0"/>
        <w:numPr>
          <w:ilvl w:val="0"/>
          <w:numId w:val="14"/>
        </w:numPr>
        <w:tabs>
          <w:tab w:val="left" w:pos="851"/>
          <w:tab w:val="left" w:pos="1134"/>
        </w:tabs>
        <w:spacing w:line="380" w:lineRule="atLeast"/>
        <w:ind w:left="0" w:firstLine="567"/>
        <w:rPr>
          <w:bCs/>
          <w:sz w:val="26"/>
          <w:szCs w:val="26"/>
          <w:lang w:val="fr-FR"/>
        </w:rPr>
      </w:pPr>
      <w:r w:rsidRPr="00D05090">
        <w:rPr>
          <w:bCs/>
          <w:sz w:val="26"/>
          <w:szCs w:val="26"/>
          <w:lang w:val="fr-FR"/>
        </w:rPr>
        <w:lastRenderedPageBreak/>
        <w:t>Công trình Chống quá tải các trạm biến áp phân phối khu vực huyện Tuy Phong và Bắc Bình năm 2026:</w:t>
      </w:r>
    </w:p>
    <w:p w14:paraId="605346D8"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Đường dây trung thế:</w:t>
      </w:r>
    </w:p>
    <w:p w14:paraId="75D1B55E"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Xây dựng mới đường dây trung thế 3 pha sử dụng dây dẫn 3ACXH50/ACKP50, với tổng chiều dài 0,364km;</w:t>
      </w:r>
    </w:p>
    <w:p w14:paraId="0927BC61"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Cải tạo đường dây trung thế 3 pha sử dụng dây dẫn 3ACXH50/ACKP50, với tổng chiều dài 0,204km;</w:t>
      </w:r>
    </w:p>
    <w:p w14:paraId="54729800"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Cải tạo đường dây trung thế 3 pha sử dụng dây dẫn 3ACXH70/ACKP50, với tổng chiều dài 2,24km;</w:t>
      </w:r>
    </w:p>
    <w:p w14:paraId="4B3E0BC5"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cấp đường dây trung thế 1 pha lên 3 pha sử dụng dây dẫn 3ACXH50/ACKP50, với tổng chiều dài 0,484km;</w:t>
      </w:r>
    </w:p>
    <w:p w14:paraId="26566141"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Trạm biến áp:</w:t>
      </w:r>
    </w:p>
    <w:p w14:paraId="5ADDC88A"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Xây dựng mới 05 TBA với tổng dung lượng 580kVA trong đó:</w:t>
      </w:r>
    </w:p>
    <w:p w14:paraId="09632C61"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1x50kVA: 02 trạm;</w:t>
      </w:r>
    </w:p>
    <w:p w14:paraId="3CAA3B56"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1x160kVA: 03 trạm.</w:t>
      </w:r>
    </w:p>
    <w:p w14:paraId="69B331A0"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công suất 29 TBA với tổng dung lượng 4.190kVA, trong đó:</w:t>
      </w:r>
    </w:p>
    <w:p w14:paraId="1A83A9BC"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1x50kVA nâng công suất lên 3 pha 1x160kVA: 04 trạm;</w:t>
      </w:r>
    </w:p>
    <w:p w14:paraId="48134645"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1x37,5kVA nâng công suất lên 3 pha 1x100kVA: 02 trạm;</w:t>
      </w:r>
    </w:p>
    <w:p w14:paraId="267BAF04"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3x25kVA nâng công suất lên 3 pha 1x160kVA: 07 trạm;</w:t>
      </w:r>
    </w:p>
    <w:p w14:paraId="71F60025"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1x37,5kVA nâng công suất lên 1 pha 1x75kVA: 02 trạm;</w:t>
      </w:r>
    </w:p>
    <w:p w14:paraId="05708787"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3x50kVA nâng công suất lên 3 pha 1x250kVA: 04 trạm;</w:t>
      </w:r>
    </w:p>
    <w:p w14:paraId="490BF1BA"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2x50kVA nâng công suất lên 3 pha 1x160kVA: 02 trạm;</w:t>
      </w:r>
    </w:p>
    <w:p w14:paraId="6A454270"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2x75kVA nâng công suất lên 3 pha 1x250kVA: 01 trạm;</w:t>
      </w:r>
    </w:p>
    <w:p w14:paraId="7E12A2AB"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1x100kVA nâng công suất lên 3 pha 1x160kVA: 01 trạm;</w:t>
      </w:r>
    </w:p>
    <w:p w14:paraId="2BF76E1D"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1x25kVA nâng công suất lên 1 pha 1x50kVA: 05 trạm;</w:t>
      </w:r>
    </w:p>
    <w:p w14:paraId="4E4808E7"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1x25kVA nâng công suất lên 3 pha 1x100kVA: 01 trạm;</w:t>
      </w:r>
    </w:p>
    <w:p w14:paraId="3C8A72DD"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Đường dây hạ thế:</w:t>
      </w:r>
    </w:p>
    <w:p w14:paraId="2665662C"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XDM các nhánh đường dây hạ thế 1 pha 3 dây, sử dụng cáp LV-ABC 3x70 với tổng chiều dài là 0,518km;</w:t>
      </w:r>
    </w:p>
    <w:p w14:paraId="1B0D7051"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XDM các nhánh đường dây hạ thế 3 pha 4 dây, sử dụng cáp LV-ABC 4x70 với tổng chiều dài là 2,105km;</w:t>
      </w:r>
    </w:p>
    <w:p w14:paraId="6D9A8E18"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XDM các nhánh đường dây hạ thế 3 pha 4 dây, sử dụng cáp LV-ABC 4x95 với tổng chiều dài là 2,129km;</w:t>
      </w:r>
    </w:p>
    <w:p w14:paraId="5D4A112C"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cấp các nhánh đường dây hạ thế từ 1 pha 2 dây, 1 pha 3 dây lên thành 3 pha 4 dây, sử dụng cáp LV-ABC 4x70, với tổng chiều dài 7,504km;</w:t>
      </w:r>
    </w:p>
    <w:p w14:paraId="7D81B8E5"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lastRenderedPageBreak/>
        <w:t>Nâng cấp các nhánh đường dây hạ thế từ 1 pha 2 dây, 1 pha 3 dây lên thành 3 pha 4 dây, sử dụng cáp LV-ABC 4x95, với tổng chiều dài 1,546km;</w:t>
      </w:r>
    </w:p>
    <w:p w14:paraId="749F2951"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Cải tạo các nhánh đường dây hạ thế 3 pha 4 dây, sử dụng cáp LV-ABC 4x70, với tổng chiều dài 1,699km;</w:t>
      </w:r>
    </w:p>
    <w:p w14:paraId="1900F9A5"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Cải tạo các nhánh đường dây hạ thế 3 pha 4 dây, sử dụng cáp LV-ABC 4x95, với tổng chiều dài 0,891km.</w:t>
      </w:r>
    </w:p>
    <w:p w14:paraId="5575F419" w14:textId="74B3D839" w:rsidR="00D05090" w:rsidRPr="00D05090" w:rsidRDefault="00D05090" w:rsidP="00D05090">
      <w:pPr>
        <w:widowControl w:val="0"/>
        <w:numPr>
          <w:ilvl w:val="0"/>
          <w:numId w:val="14"/>
        </w:numPr>
        <w:tabs>
          <w:tab w:val="left" w:pos="851"/>
          <w:tab w:val="left" w:pos="1134"/>
        </w:tabs>
        <w:spacing w:line="380" w:lineRule="atLeast"/>
        <w:ind w:left="0" w:firstLine="567"/>
        <w:rPr>
          <w:bCs/>
          <w:sz w:val="26"/>
          <w:szCs w:val="26"/>
        </w:rPr>
      </w:pPr>
      <w:r w:rsidRPr="00D05090">
        <w:rPr>
          <w:bCs/>
          <w:sz w:val="26"/>
          <w:szCs w:val="26"/>
        </w:rPr>
        <w:t>Công trình Chống quá tải các trạm biến áp phân phối và nâng cấp cải tạo lưới điện trung hạ thế khu vực huyện Tuy Phong và Bắc Bình năm 2026:</w:t>
      </w:r>
    </w:p>
    <w:p w14:paraId="29225606"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Đường dây trung thế:</w:t>
      </w:r>
    </w:p>
    <w:p w14:paraId="254AF016"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Xây dựng mới đường dây trung thế 3 pha sử dụng dây dẫn 3ACXH50/ACKP50, với tổng chiều dài 0,32km;</w:t>
      </w:r>
    </w:p>
    <w:p w14:paraId="46E92F8B"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Trạm biến áp:</w:t>
      </w:r>
    </w:p>
    <w:p w14:paraId="7AD1C022"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Xây dựng mới 15 TBA với tổng dung lượng 2.220kVA trong đó:</w:t>
      </w:r>
    </w:p>
    <w:p w14:paraId="5BC4D3FB"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1x50kVA: 03 trạm.</w:t>
      </w:r>
    </w:p>
    <w:p w14:paraId="2905394C"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1x100kVA: 02 trạm;</w:t>
      </w:r>
    </w:p>
    <w:p w14:paraId="4873EEC7"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1x160kVA: 07 trạm;</w:t>
      </w:r>
    </w:p>
    <w:p w14:paraId="229C1DCA"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1x250 kVA: 03 trạm.</w:t>
      </w:r>
    </w:p>
    <w:p w14:paraId="5A2F8B86"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công suất 06 TBA với tổng dung lượng 1.400kVA, trong đó:</w:t>
      </w:r>
    </w:p>
    <w:p w14:paraId="6D0875E9"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1x50kVA nâng công suất lên 3 pha 1x100kVA: 01 trạm;</w:t>
      </w:r>
    </w:p>
    <w:p w14:paraId="78A04A80"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1 pha 1x50kVA nâng công suất lên 3 pha 1x160kVA: 01 trạm;</w:t>
      </w:r>
    </w:p>
    <w:p w14:paraId="38570F34"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3x50kVA nâng công suất lên 3 pha 1x250kVA: 01 trạm;</w:t>
      </w:r>
    </w:p>
    <w:p w14:paraId="7EEF1DB8"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3x37,5kVA nâng công suất lên 3 pha 1x250kVA: 01 trạm;</w:t>
      </w:r>
    </w:p>
    <w:p w14:paraId="36542843"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3x75kVA nâng công suất lên 3 pha 1x320kVA: 02 trạm.</w:t>
      </w:r>
    </w:p>
    <w:p w14:paraId="5599551A"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Đường dây hạ thế:</w:t>
      </w:r>
    </w:p>
    <w:p w14:paraId="76629A36"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XDM các nhánh đường dây hạ thế 3 pha 4 dây, sử dụng cáp LV-ABC 4x70 với tổng chiều dài là 0,53km;</w:t>
      </w:r>
    </w:p>
    <w:p w14:paraId="3FC30CAB"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XDM các nhánh đường dây hạ thế 3 pha 4 dây, sử dụng cáp LV-ABC 4x95 với tổng chiều dài là 1,38km;</w:t>
      </w:r>
    </w:p>
    <w:p w14:paraId="38C9CA1F"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cấp các nhánh đường dây hạ thế hiện hữu lên thành 3 pha 4 dây, sử dụng cáp LV-ABC 4x70, với tổng chiều dài 2,754km;</w:t>
      </w:r>
    </w:p>
    <w:p w14:paraId="305BE479"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cấp các nhánh đường dây hạ thế hiện hữu lên thành 3 pha 4 dây, sử dụng cáp LV-ABC 4x95, với tổng chiều dài 0,762km;</w:t>
      </w:r>
    </w:p>
    <w:p w14:paraId="5058CE4C"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cấp các nhánh đường dây hạ thế hiện hữu lên thành 3 pha 4 dây, sử dụng cáp LV-ABC 4x120, với tổng chiều dài 0,134km;</w:t>
      </w:r>
    </w:p>
    <w:p w14:paraId="79EF195D"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Cải tạo các nhánh đường dây hạ thế 1 pha 3 dây, sử dụng cáp LV-ABC 3x70, với tổng chiều dài 0,919km.</w:t>
      </w:r>
    </w:p>
    <w:p w14:paraId="64AD0A3B" w14:textId="27C8A79C" w:rsidR="00D05090" w:rsidRPr="00D05090" w:rsidRDefault="00D05090" w:rsidP="00D05090">
      <w:pPr>
        <w:widowControl w:val="0"/>
        <w:numPr>
          <w:ilvl w:val="0"/>
          <w:numId w:val="14"/>
        </w:numPr>
        <w:tabs>
          <w:tab w:val="left" w:pos="851"/>
          <w:tab w:val="left" w:pos="1134"/>
        </w:tabs>
        <w:spacing w:line="380" w:lineRule="atLeast"/>
        <w:ind w:left="0" w:firstLine="567"/>
        <w:rPr>
          <w:bCs/>
          <w:sz w:val="26"/>
          <w:szCs w:val="26"/>
        </w:rPr>
      </w:pPr>
      <w:r w:rsidRPr="00D05090">
        <w:rPr>
          <w:bCs/>
          <w:sz w:val="26"/>
          <w:szCs w:val="26"/>
        </w:rPr>
        <w:lastRenderedPageBreak/>
        <w:t>Công trình Chống quá tải các TBA phân phối khu vực huyện Tuy Phong và Bắc Bình, tỉnh Bình Thuận:</w:t>
      </w:r>
    </w:p>
    <w:p w14:paraId="5D6E669A"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Đường dây trung thế:</w:t>
      </w:r>
    </w:p>
    <w:p w14:paraId="6F6314BC"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Xây dựng mới đường dây trung thế 3 pha sử dụng dây dẫn 3ACXH50/ACKP50, với tổng chiều dài 0,344km;</w:t>
      </w:r>
    </w:p>
    <w:p w14:paraId="471F54A0"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Trạm biến áp:</w:t>
      </w:r>
    </w:p>
    <w:p w14:paraId="17FE605C"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Xây dựng mới 03 TBA với tổng dung lượng 360kVA trong đó:</w:t>
      </w:r>
    </w:p>
    <w:p w14:paraId="14C361EC"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1x100 kVA: 02 trạm;</w:t>
      </w:r>
    </w:p>
    <w:p w14:paraId="26904C90"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1x160 kVA: 01 trạm.</w:t>
      </w:r>
    </w:p>
    <w:p w14:paraId="08D60223"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công suất 07 TBA với tổng dung lượng 1.120kVA, trong đó:</w:t>
      </w:r>
    </w:p>
    <w:p w14:paraId="151CB9AE"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3x25kVA nâng công suất lên 3 pha 1x160kVA: 06 trạm;</w:t>
      </w:r>
    </w:p>
    <w:p w14:paraId="0A0C0E33" w14:textId="77777777" w:rsidR="00D05090" w:rsidRPr="00D05090" w:rsidRDefault="00D05090" w:rsidP="00D05090">
      <w:pPr>
        <w:pStyle w:val="ListParagraph"/>
        <w:numPr>
          <w:ilvl w:val="0"/>
          <w:numId w:val="18"/>
        </w:numPr>
        <w:tabs>
          <w:tab w:val="left" w:pos="900"/>
        </w:tabs>
        <w:overflowPunct w:val="0"/>
        <w:autoSpaceDE w:val="0"/>
        <w:autoSpaceDN w:val="0"/>
        <w:adjustRightInd w:val="0"/>
        <w:spacing w:before="120" w:line="276" w:lineRule="auto"/>
        <w:ind w:left="900"/>
        <w:textAlignment w:val="baseline"/>
        <w:rPr>
          <w:sz w:val="26"/>
          <w:szCs w:val="26"/>
        </w:rPr>
      </w:pPr>
      <w:r w:rsidRPr="00D05090">
        <w:rPr>
          <w:sz w:val="26"/>
          <w:szCs w:val="26"/>
        </w:rPr>
        <w:t>Trạm biến áp 3 pha 3x37,5kVA nâng công suất lên 3 pha 1x160kVA: 01 trạm;</w:t>
      </w:r>
    </w:p>
    <w:p w14:paraId="0B8960AB" w14:textId="77777777" w:rsidR="00D05090" w:rsidRPr="00D05090" w:rsidRDefault="00D05090" w:rsidP="00D05090">
      <w:pPr>
        <w:numPr>
          <w:ilvl w:val="0"/>
          <w:numId w:val="17"/>
        </w:numPr>
        <w:tabs>
          <w:tab w:val="left" w:pos="900"/>
        </w:tabs>
        <w:overflowPunct w:val="0"/>
        <w:autoSpaceDE w:val="0"/>
        <w:autoSpaceDN w:val="0"/>
        <w:adjustRightInd w:val="0"/>
        <w:spacing w:before="120" w:line="340" w:lineRule="exact"/>
        <w:ind w:left="0" w:firstLine="540"/>
        <w:textAlignment w:val="baseline"/>
        <w:rPr>
          <w:sz w:val="26"/>
          <w:szCs w:val="26"/>
        </w:rPr>
      </w:pPr>
      <w:r w:rsidRPr="00D05090">
        <w:rPr>
          <w:sz w:val="26"/>
          <w:szCs w:val="26"/>
        </w:rPr>
        <w:t>Đường dây hạ thế:</w:t>
      </w:r>
    </w:p>
    <w:p w14:paraId="304E450E"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XDM các nhánh đường dây hạ thế 3 pha 4 dây, sử dụng cáp LV-ABC 4x70 với tổng chiều dài là 0,883km;</w:t>
      </w:r>
    </w:p>
    <w:p w14:paraId="45BC081F"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cấp các nhánh đường dây hạ thế từ 1 pha 2 dây, 1 pha 3 dây lên thành 3 pha 4 dây, sử dụng cáp LV-ABC 4x50, với tổng chiều dài 0,262km;</w:t>
      </w:r>
    </w:p>
    <w:p w14:paraId="59906587"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Nâng cấp các nhánh đường dây hạ thế từ 1 pha 2 dây, 1 pha 3 dây lên thành 3 pha 4 dây, sử dụng cáp LV-ABC 4x70, với tổng chiều dài 0,862km;</w:t>
      </w:r>
    </w:p>
    <w:p w14:paraId="1393C4D6" w14:textId="77777777" w:rsidR="00D05090" w:rsidRPr="00D05090" w:rsidRDefault="00D05090" w:rsidP="00D05090">
      <w:pPr>
        <w:pStyle w:val="Header"/>
        <w:numPr>
          <w:ilvl w:val="0"/>
          <w:numId w:val="16"/>
        </w:numPr>
        <w:tabs>
          <w:tab w:val="left" w:pos="900"/>
        </w:tabs>
        <w:spacing w:before="120" w:line="340" w:lineRule="exact"/>
        <w:ind w:left="0" w:firstLine="567"/>
        <w:rPr>
          <w:sz w:val="26"/>
          <w:szCs w:val="26"/>
        </w:rPr>
      </w:pPr>
      <w:r w:rsidRPr="00D05090">
        <w:rPr>
          <w:sz w:val="26"/>
          <w:szCs w:val="26"/>
        </w:rPr>
        <w:t>Cải tạo các nhánh đường dây hạ thế 3 pha 4 dây, sử dụng cáp LV-ABC 4x70, với tổng chiều dài 3,454km.</w:t>
      </w:r>
    </w:p>
    <w:p w14:paraId="10369FD3" w14:textId="77777777" w:rsidR="005109E8" w:rsidRPr="000F18AB" w:rsidRDefault="005109E8" w:rsidP="00990121">
      <w:pPr>
        <w:widowControl w:val="0"/>
        <w:numPr>
          <w:ilvl w:val="0"/>
          <w:numId w:val="8"/>
        </w:numPr>
        <w:tabs>
          <w:tab w:val="left" w:pos="993"/>
        </w:tabs>
        <w:spacing w:line="400" w:lineRule="atLeast"/>
        <w:ind w:left="0" w:firstLine="567"/>
        <w:rPr>
          <w:b/>
          <w:bCs/>
          <w:sz w:val="26"/>
          <w:szCs w:val="26"/>
        </w:rPr>
      </w:pPr>
      <w:r w:rsidRPr="000F18AB">
        <w:rPr>
          <w:b/>
          <w:bCs/>
          <w:sz w:val="26"/>
          <w:szCs w:val="26"/>
        </w:rPr>
        <w:t xml:space="preserve">Mô tả mục đích tuyển chọn nhà thầu: </w:t>
      </w:r>
    </w:p>
    <w:p w14:paraId="67FAEC12" w14:textId="6E12FA98" w:rsidR="00E04E01" w:rsidRDefault="00E04E01" w:rsidP="00923EE6">
      <w:pPr>
        <w:widowControl w:val="0"/>
        <w:tabs>
          <w:tab w:val="left" w:pos="567"/>
          <w:tab w:val="left" w:pos="709"/>
          <w:tab w:val="left" w:pos="851"/>
          <w:tab w:val="left" w:pos="993"/>
          <w:tab w:val="left" w:pos="1134"/>
          <w:tab w:val="left" w:pos="1276"/>
        </w:tabs>
        <w:autoSpaceDE w:val="0"/>
        <w:autoSpaceDN w:val="0"/>
        <w:adjustRightInd w:val="0"/>
        <w:spacing w:line="400" w:lineRule="atLeast"/>
        <w:ind w:firstLine="567"/>
        <w:rPr>
          <w:sz w:val="26"/>
          <w:szCs w:val="26"/>
        </w:rPr>
      </w:pPr>
      <w:r>
        <w:rPr>
          <w:sz w:val="26"/>
          <w:szCs w:val="26"/>
        </w:rPr>
        <w:t xml:space="preserve">Gói thầu </w:t>
      </w:r>
      <w:r w:rsidRPr="00E04E01">
        <w:rPr>
          <w:sz w:val="26"/>
          <w:szCs w:val="26"/>
        </w:rPr>
        <w:t>Giám sát thi công xây dựng công trình (i) Cải tạo nâng cấp tuyến trung thế 473ML từ trụ 532/473.3D4 đến trụ 629/473.3D4 và Xây dựng mới lưới điện trung thế 22kV nối dài tuyến trung thế 473ML- xã Đa Mi - huyện Hàm Thuận Bắc, (ii) Chống quá tải các trạm biến áp phân phối khu vực huyện Tuy Phong và Bắc Bình năm 2026, (iii) Chống quá tải các trạm biến áp phân phối và nâng cấp cải tạo lưới điện trung hạ thế khu vực huyện Tuy Phong và Bắc Bình năm 2026, (iv) Chống quá tải các TBA phân phối khu vực huyện Tuy Phong và Bắc Bình, tỉnh Bình Thuận</w:t>
      </w:r>
      <w:r w:rsidR="002E6F5C">
        <w:rPr>
          <w:sz w:val="26"/>
          <w:szCs w:val="26"/>
        </w:rPr>
        <w:t xml:space="preserve"> </w:t>
      </w:r>
      <w:r w:rsidR="002E6F5C" w:rsidRPr="002E6F5C">
        <w:rPr>
          <w:sz w:val="26"/>
          <w:szCs w:val="26"/>
        </w:rPr>
        <w:t>với mục đích lựa chọn nhà thầu tư vấn giám sát đạt yêu cầu để thực hiện công tác giám sát thi công, đảm bảo công trình đạt về chất lượng, khối lượng, tiến độ, an toàn lao động và bảo vệ môi trường trong quá trình thi công của Công ty Điện lực Lâm Đồng đảm bảo các tiêu chuẩn, yêu cầu kỹ thuật, quy trình, quy phạm hiện hành của Nhà nước và của Ngành điện nhằm đảm bảo tính hiệu quả, kinh tế - xã hội của công trình đáp ứng yêu cầu, tiến độ của Công ty Điện lực Lâm Đồng</w:t>
      </w:r>
      <w:r w:rsidR="002E6F5C">
        <w:rPr>
          <w:sz w:val="26"/>
          <w:szCs w:val="26"/>
        </w:rPr>
        <w:t>.</w:t>
      </w:r>
    </w:p>
    <w:p w14:paraId="3FCB0B92" w14:textId="77777777" w:rsidR="005109E8" w:rsidRPr="005109E8" w:rsidRDefault="005109E8" w:rsidP="00990121">
      <w:pPr>
        <w:widowControl w:val="0"/>
        <w:numPr>
          <w:ilvl w:val="0"/>
          <w:numId w:val="9"/>
        </w:numPr>
        <w:tabs>
          <w:tab w:val="left" w:pos="993"/>
        </w:tabs>
        <w:spacing w:line="400" w:lineRule="atLeast"/>
        <w:ind w:left="0" w:firstLine="709"/>
        <w:rPr>
          <w:b/>
          <w:bCs/>
          <w:sz w:val="26"/>
          <w:szCs w:val="26"/>
          <w:lang w:val="it-IT"/>
        </w:rPr>
      </w:pPr>
      <w:r w:rsidRPr="005109E8">
        <w:rPr>
          <w:b/>
          <w:sz w:val="26"/>
          <w:szCs w:val="26"/>
          <w:lang w:val="it-IT"/>
        </w:rPr>
        <w:t>Phạm vi công việc:</w:t>
      </w:r>
    </w:p>
    <w:p w14:paraId="6B87BF92" w14:textId="77777777" w:rsidR="005109E8" w:rsidRPr="005109E8" w:rsidRDefault="005109E8" w:rsidP="00990121">
      <w:pPr>
        <w:widowControl w:val="0"/>
        <w:numPr>
          <w:ilvl w:val="3"/>
          <w:numId w:val="3"/>
        </w:numPr>
        <w:tabs>
          <w:tab w:val="left" w:pos="993"/>
        </w:tabs>
        <w:spacing w:line="400" w:lineRule="atLeast"/>
        <w:ind w:left="0" w:firstLine="567"/>
        <w:rPr>
          <w:b/>
          <w:sz w:val="26"/>
          <w:szCs w:val="26"/>
          <w:lang w:val="it-IT"/>
        </w:rPr>
      </w:pPr>
      <w:bookmarkStart w:id="4" w:name="_Hlk79744821"/>
      <w:r w:rsidRPr="005109E8">
        <w:rPr>
          <w:b/>
          <w:sz w:val="26"/>
          <w:szCs w:val="26"/>
          <w:lang w:val="it-IT"/>
        </w:rPr>
        <w:lastRenderedPageBreak/>
        <w:t>Mô tả chi tiết phạm vi công việc đối với nhà thầu, nguồn vốn, tên cơ quan thực hiện dự án, thời gian, tiến độ thực hiện:</w:t>
      </w:r>
    </w:p>
    <w:p w14:paraId="51CD3495" w14:textId="77777777" w:rsidR="005109E8" w:rsidRPr="005109E8" w:rsidRDefault="005109E8" w:rsidP="00990121">
      <w:pPr>
        <w:widowControl w:val="0"/>
        <w:numPr>
          <w:ilvl w:val="1"/>
          <w:numId w:val="11"/>
        </w:numPr>
        <w:tabs>
          <w:tab w:val="left" w:pos="1134"/>
        </w:tabs>
        <w:spacing w:line="400" w:lineRule="atLeast"/>
        <w:ind w:left="0" w:firstLine="567"/>
        <w:rPr>
          <w:b/>
          <w:sz w:val="26"/>
          <w:szCs w:val="26"/>
          <w:lang w:val="it-IT"/>
        </w:rPr>
      </w:pPr>
      <w:r w:rsidRPr="005109E8">
        <w:rPr>
          <w:b/>
          <w:sz w:val="26"/>
          <w:szCs w:val="26"/>
          <w:lang w:val="it-IT"/>
        </w:rPr>
        <w:t xml:space="preserve">Mô tả chi tiết phạm vi công việc đối với nhà thầu </w:t>
      </w:r>
    </w:p>
    <w:p w14:paraId="48670B60" w14:textId="77777777" w:rsidR="005109E8" w:rsidRPr="005109E8" w:rsidRDefault="005109E8" w:rsidP="00923EE6">
      <w:pPr>
        <w:widowControl w:val="0"/>
        <w:spacing w:line="400" w:lineRule="atLeast"/>
        <w:ind w:firstLine="567"/>
        <w:rPr>
          <w:sz w:val="26"/>
          <w:szCs w:val="26"/>
          <w:lang w:val="it-IT"/>
        </w:rPr>
      </w:pPr>
      <w:r w:rsidRPr="005109E8">
        <w:rPr>
          <w:bCs/>
          <w:sz w:val="26"/>
          <w:szCs w:val="26"/>
          <w:lang w:val="it-IT"/>
        </w:rPr>
        <w:t xml:space="preserve">+ Thực hiện giám sát thi công xây lắp cho công trình theo đúng quy định của Pháp luật hiện hành về </w:t>
      </w:r>
      <w:r w:rsidRPr="005109E8">
        <w:rPr>
          <w:sz w:val="26"/>
          <w:szCs w:val="26"/>
          <w:lang w:val="it-IT"/>
        </w:rPr>
        <w:t>quản lý chất lượng thi công xây dựng công trình, tuân thủ theo quy định về Quy định giám sát thi công và nghiệm thu công trình và theo hợp đồng được ký kết;</w:t>
      </w:r>
    </w:p>
    <w:p w14:paraId="342C3426" w14:textId="77777777" w:rsidR="005109E8" w:rsidRPr="005109E8" w:rsidRDefault="005109E8" w:rsidP="00923EE6">
      <w:pPr>
        <w:widowControl w:val="0"/>
        <w:spacing w:line="400" w:lineRule="atLeast"/>
        <w:ind w:firstLine="567"/>
        <w:rPr>
          <w:sz w:val="26"/>
          <w:szCs w:val="26"/>
          <w:lang w:val="it-IT"/>
        </w:rPr>
      </w:pPr>
      <w:r w:rsidRPr="005109E8">
        <w:rPr>
          <w:sz w:val="26"/>
          <w:szCs w:val="26"/>
          <w:lang w:val="it-IT"/>
        </w:rPr>
        <w:t>+ Tổ chức nghiệm thu công việc xây dựng;</w:t>
      </w:r>
    </w:p>
    <w:p w14:paraId="1ED95A37" w14:textId="77777777" w:rsidR="005109E8" w:rsidRPr="005109E8" w:rsidRDefault="005109E8" w:rsidP="00923EE6">
      <w:pPr>
        <w:widowControl w:val="0"/>
        <w:spacing w:line="400" w:lineRule="atLeast"/>
        <w:ind w:firstLine="567"/>
        <w:rPr>
          <w:sz w:val="26"/>
          <w:szCs w:val="26"/>
          <w:lang w:val="it-IT"/>
        </w:rPr>
      </w:pPr>
      <w:r w:rsidRPr="005109E8">
        <w:rPr>
          <w:sz w:val="26"/>
          <w:szCs w:val="26"/>
          <w:lang w:val="it-IT"/>
        </w:rPr>
        <w:t>+ Tham gia nghiệm thu bộ phận công trình, giai đoạn thi công xây dựng;</w:t>
      </w:r>
    </w:p>
    <w:p w14:paraId="1366C39A" w14:textId="77777777" w:rsidR="005109E8" w:rsidRPr="005109E8" w:rsidRDefault="005109E8" w:rsidP="00923EE6">
      <w:pPr>
        <w:widowControl w:val="0"/>
        <w:spacing w:line="400" w:lineRule="atLeast"/>
        <w:ind w:firstLine="567"/>
        <w:rPr>
          <w:sz w:val="26"/>
          <w:szCs w:val="26"/>
          <w:lang w:val="it-IT"/>
        </w:rPr>
      </w:pPr>
      <w:r w:rsidRPr="005109E8">
        <w:rPr>
          <w:sz w:val="26"/>
          <w:szCs w:val="26"/>
          <w:lang w:val="it-IT"/>
        </w:rPr>
        <w:t>+ Tham gia nghiệm thu hoàn thành hạng mục công trình, công trình đưa vào sử dụng;</w:t>
      </w:r>
    </w:p>
    <w:p w14:paraId="686AB9B1" w14:textId="77777777" w:rsidR="005109E8" w:rsidRPr="005109E8" w:rsidRDefault="005109E8" w:rsidP="00923EE6">
      <w:pPr>
        <w:widowControl w:val="0"/>
        <w:spacing w:line="400" w:lineRule="atLeast"/>
        <w:ind w:firstLine="567"/>
        <w:rPr>
          <w:bCs/>
          <w:sz w:val="26"/>
          <w:szCs w:val="26"/>
          <w:lang w:val="it-IT"/>
        </w:rPr>
      </w:pPr>
      <w:r w:rsidRPr="005109E8">
        <w:rPr>
          <w:sz w:val="26"/>
          <w:szCs w:val="26"/>
          <w:lang w:val="it-IT"/>
        </w:rPr>
        <w:t>+ Tham gia Hội hội đồng nghiệm thu cấp chủ đầu tư.</w:t>
      </w:r>
    </w:p>
    <w:p w14:paraId="6162B7D4" w14:textId="4563011B" w:rsidR="005109E8" w:rsidRPr="005109E8" w:rsidRDefault="005109E8" w:rsidP="00990121">
      <w:pPr>
        <w:widowControl w:val="0"/>
        <w:numPr>
          <w:ilvl w:val="1"/>
          <w:numId w:val="11"/>
        </w:numPr>
        <w:tabs>
          <w:tab w:val="left" w:pos="1134"/>
        </w:tabs>
        <w:spacing w:line="400" w:lineRule="atLeast"/>
        <w:ind w:left="0" w:firstLine="567"/>
        <w:rPr>
          <w:bCs/>
          <w:sz w:val="26"/>
          <w:szCs w:val="26"/>
          <w:lang w:val="it-IT"/>
        </w:rPr>
      </w:pPr>
      <w:r w:rsidRPr="005109E8">
        <w:rPr>
          <w:b/>
          <w:sz w:val="26"/>
          <w:szCs w:val="26"/>
          <w:lang w:val="it-IT"/>
        </w:rPr>
        <w:t>Nguồn vốn:</w:t>
      </w:r>
      <w:r w:rsidRPr="005109E8">
        <w:rPr>
          <w:bCs/>
          <w:sz w:val="26"/>
          <w:szCs w:val="26"/>
          <w:lang w:val="it-IT"/>
        </w:rPr>
        <w:t xml:space="preserve"> </w:t>
      </w:r>
      <w:r w:rsidR="008A2647" w:rsidRPr="008A2647">
        <w:rPr>
          <w:bCs/>
          <w:sz w:val="26"/>
          <w:szCs w:val="26"/>
          <w:lang w:val="it-IT"/>
        </w:rPr>
        <w:t>Vốn khấu hao cơ bản của Tổng công ty Điện lực miền Nam và Vay tín dụng thương mại</w:t>
      </w:r>
      <w:r w:rsidRPr="005109E8">
        <w:rPr>
          <w:bCs/>
          <w:sz w:val="26"/>
          <w:szCs w:val="26"/>
          <w:lang w:val="it-IT"/>
        </w:rPr>
        <w:t>.</w:t>
      </w:r>
    </w:p>
    <w:p w14:paraId="23333BE0" w14:textId="77777777" w:rsidR="005109E8" w:rsidRPr="005109E8" w:rsidRDefault="005109E8" w:rsidP="00990121">
      <w:pPr>
        <w:widowControl w:val="0"/>
        <w:numPr>
          <w:ilvl w:val="1"/>
          <w:numId w:val="11"/>
        </w:numPr>
        <w:tabs>
          <w:tab w:val="left" w:pos="1134"/>
        </w:tabs>
        <w:spacing w:line="400" w:lineRule="atLeast"/>
        <w:ind w:left="0" w:firstLine="567"/>
        <w:rPr>
          <w:bCs/>
          <w:sz w:val="26"/>
          <w:szCs w:val="26"/>
          <w:lang w:val="it-IT"/>
        </w:rPr>
      </w:pPr>
      <w:r w:rsidRPr="005109E8">
        <w:rPr>
          <w:b/>
          <w:sz w:val="26"/>
          <w:szCs w:val="26"/>
          <w:lang w:val="it-IT"/>
        </w:rPr>
        <w:t xml:space="preserve">Tên cơ quan thực hiện dự án: </w:t>
      </w:r>
      <w:r w:rsidRPr="005109E8">
        <w:rPr>
          <w:bCs/>
          <w:sz w:val="26"/>
          <w:szCs w:val="26"/>
          <w:lang w:val="it-IT"/>
        </w:rPr>
        <w:t>Công ty Điện lực Lâm Đồng</w:t>
      </w:r>
    </w:p>
    <w:p w14:paraId="7F8CBD83" w14:textId="63228836" w:rsidR="003741C8" w:rsidRPr="005109E8" w:rsidRDefault="005109E8" w:rsidP="00923EE6">
      <w:pPr>
        <w:widowControl w:val="0"/>
        <w:tabs>
          <w:tab w:val="left" w:pos="993"/>
        </w:tabs>
        <w:spacing w:line="400" w:lineRule="atLeast"/>
        <w:ind w:firstLine="567"/>
        <w:rPr>
          <w:bCs/>
          <w:sz w:val="26"/>
          <w:szCs w:val="26"/>
          <w:lang w:val="it-IT"/>
        </w:rPr>
      </w:pPr>
      <w:r w:rsidRPr="005109E8">
        <w:rPr>
          <w:b/>
          <w:sz w:val="26"/>
          <w:szCs w:val="26"/>
          <w:lang w:val="it-IT"/>
        </w:rPr>
        <w:t>1.4.</w:t>
      </w:r>
      <w:r w:rsidRPr="005109E8">
        <w:rPr>
          <w:bCs/>
          <w:sz w:val="26"/>
          <w:szCs w:val="26"/>
          <w:lang w:val="it-IT"/>
        </w:rPr>
        <w:t xml:space="preserve"> </w:t>
      </w:r>
      <w:r w:rsidRPr="005109E8">
        <w:rPr>
          <w:b/>
          <w:sz w:val="26"/>
          <w:szCs w:val="26"/>
          <w:lang w:val="it-IT"/>
        </w:rPr>
        <w:t>Thời gian thực hiện hợp đồng</w:t>
      </w:r>
      <w:r w:rsidRPr="005109E8">
        <w:rPr>
          <w:bCs/>
          <w:sz w:val="26"/>
          <w:szCs w:val="26"/>
          <w:lang w:val="it-IT"/>
        </w:rPr>
        <w:t xml:space="preserve">: </w:t>
      </w:r>
      <w:r w:rsidR="00EA69A3" w:rsidRPr="00E76205">
        <w:rPr>
          <w:bCs/>
          <w:color w:val="0000FF"/>
          <w:sz w:val="26"/>
          <w:szCs w:val="26"/>
          <w:lang w:val="it-IT"/>
        </w:rPr>
        <w:t>Không quá 75 ngày kể từ ngày thông báo khởi công đến ngày nghiệm thu hoàn thành công trình đưa vào sử dụng, không báo gồm thời gian hoàn thành nghĩa vụ bảo hành (nếu có)</w:t>
      </w:r>
      <w:r w:rsidRPr="005109E8">
        <w:rPr>
          <w:bCs/>
          <w:sz w:val="26"/>
          <w:szCs w:val="26"/>
          <w:lang w:val="it-IT"/>
        </w:rPr>
        <w:t>.</w:t>
      </w:r>
    </w:p>
    <w:p w14:paraId="554F532F" w14:textId="39916BEE" w:rsidR="005109E8" w:rsidRPr="005109E8" w:rsidRDefault="005109E8" w:rsidP="00923EE6">
      <w:pPr>
        <w:widowControl w:val="0"/>
        <w:tabs>
          <w:tab w:val="left" w:pos="993"/>
        </w:tabs>
        <w:spacing w:line="400" w:lineRule="atLeast"/>
        <w:ind w:firstLine="567"/>
        <w:rPr>
          <w:b/>
          <w:sz w:val="26"/>
          <w:szCs w:val="26"/>
          <w:lang w:val="it-IT"/>
        </w:rPr>
      </w:pPr>
      <w:r w:rsidRPr="005109E8">
        <w:rPr>
          <w:b/>
          <w:sz w:val="26"/>
          <w:szCs w:val="26"/>
          <w:lang w:val="it-IT"/>
        </w:rPr>
        <w:t xml:space="preserve">1.5. Tiến độ thực hiện: </w:t>
      </w:r>
      <w:r w:rsidR="00997578" w:rsidRPr="00E76205">
        <w:rPr>
          <w:bCs/>
          <w:color w:val="0000FF"/>
          <w:sz w:val="26"/>
          <w:szCs w:val="26"/>
          <w:lang w:val="it-IT"/>
        </w:rPr>
        <w:t>Không quá 75 ngày kể từ ngày thông báo khởi công đến ngày nghiệm thu hoàn thành công trình đưa vào sử dụng, không báo gồm thời gian hoàn thành nghĩa vụ bảo hành (nếu có)</w:t>
      </w:r>
      <w:r w:rsidRPr="005109E8">
        <w:rPr>
          <w:bCs/>
          <w:sz w:val="26"/>
          <w:szCs w:val="26"/>
          <w:lang w:val="it-IT"/>
        </w:rPr>
        <w:t>.</w:t>
      </w:r>
    </w:p>
    <w:bookmarkEnd w:id="4"/>
    <w:p w14:paraId="5F371102" w14:textId="77777777" w:rsidR="005109E8" w:rsidRPr="005109E8" w:rsidRDefault="005109E8" w:rsidP="00990121">
      <w:pPr>
        <w:widowControl w:val="0"/>
        <w:numPr>
          <w:ilvl w:val="3"/>
          <w:numId w:val="3"/>
        </w:numPr>
        <w:tabs>
          <w:tab w:val="left" w:pos="993"/>
        </w:tabs>
        <w:spacing w:line="400" w:lineRule="atLeast"/>
        <w:ind w:left="0" w:firstLine="567"/>
        <w:rPr>
          <w:b/>
          <w:bCs/>
          <w:sz w:val="26"/>
          <w:szCs w:val="26"/>
          <w:lang w:val="it-IT"/>
        </w:rPr>
      </w:pPr>
      <w:r w:rsidRPr="005109E8">
        <w:rPr>
          <w:b/>
          <w:sz w:val="26"/>
          <w:szCs w:val="26"/>
          <w:lang w:val="it-IT"/>
        </w:rPr>
        <w:t>Mô tả các nhiệm vụ cụ thể do nhà thầu phải tiến hành trong thời gian thực hiện gói thầu tư vấn</w:t>
      </w:r>
    </w:p>
    <w:p w14:paraId="5E9458E2" w14:textId="77777777" w:rsidR="005109E8" w:rsidRPr="005109E8" w:rsidRDefault="005109E8" w:rsidP="00990121">
      <w:pPr>
        <w:widowControl w:val="0"/>
        <w:numPr>
          <w:ilvl w:val="1"/>
          <w:numId w:val="9"/>
        </w:numPr>
        <w:tabs>
          <w:tab w:val="left" w:pos="851"/>
          <w:tab w:val="left" w:pos="1134"/>
        </w:tabs>
        <w:spacing w:line="400" w:lineRule="atLeast"/>
        <w:ind w:left="0" w:firstLine="567"/>
        <w:rPr>
          <w:b/>
          <w:bCs/>
          <w:sz w:val="26"/>
          <w:szCs w:val="26"/>
          <w:lang w:val="it-IT"/>
        </w:rPr>
      </w:pPr>
      <w:r w:rsidRPr="005109E8">
        <w:rPr>
          <w:b/>
          <w:bCs/>
          <w:sz w:val="26"/>
          <w:szCs w:val="26"/>
          <w:lang w:val="it-IT"/>
        </w:rPr>
        <w:t xml:space="preserve">Các </w:t>
      </w:r>
      <w:r w:rsidRPr="005109E8">
        <w:rPr>
          <w:b/>
          <w:sz w:val="26"/>
          <w:szCs w:val="26"/>
          <w:lang w:val="it-IT"/>
        </w:rPr>
        <w:t>nhiệm</w:t>
      </w:r>
      <w:r w:rsidRPr="005109E8">
        <w:rPr>
          <w:b/>
          <w:bCs/>
          <w:sz w:val="26"/>
          <w:szCs w:val="26"/>
          <w:lang w:val="it-IT"/>
        </w:rPr>
        <w:t xml:space="preserve"> vụ cụ thể do nhà thầu phải tiến hành trong thời gian thực hiện hợp đồng tư vấn:</w:t>
      </w:r>
    </w:p>
    <w:p w14:paraId="7C22CA2A" w14:textId="0D122C75" w:rsidR="005109E8" w:rsidRPr="00923EE6" w:rsidRDefault="005109E8" w:rsidP="00923EE6">
      <w:pPr>
        <w:widowControl w:val="0"/>
        <w:spacing w:line="400" w:lineRule="atLeast"/>
        <w:ind w:firstLine="567"/>
        <w:rPr>
          <w:sz w:val="26"/>
          <w:szCs w:val="26"/>
          <w:lang w:val="it-IT"/>
        </w:rPr>
      </w:pPr>
      <w:r w:rsidRPr="005109E8">
        <w:rPr>
          <w:b/>
          <w:bCs/>
          <w:sz w:val="26"/>
          <w:szCs w:val="26"/>
          <w:lang w:val="it-IT"/>
        </w:rPr>
        <w:t xml:space="preserve">- </w:t>
      </w:r>
      <w:r w:rsidRPr="005109E8">
        <w:rPr>
          <w:sz w:val="26"/>
          <w:szCs w:val="26"/>
          <w:lang w:val="it-IT"/>
        </w:rPr>
        <w:t xml:space="preserve">Nhà thầu chịu trách nhiệm giám sát tất cả các hạng mục thi công xây dựng và lắp đặt thiết bị - vật liệu thuộc </w:t>
      </w:r>
      <w:r w:rsidR="00E31137" w:rsidRPr="002D0B03">
        <w:rPr>
          <w:color w:val="0000FF"/>
          <w:sz w:val="26"/>
          <w:szCs w:val="26"/>
          <w:lang w:val="it-IT"/>
        </w:rPr>
        <w:t>04</w:t>
      </w:r>
      <w:r w:rsidR="00923EE6" w:rsidRPr="002D0B03">
        <w:rPr>
          <w:color w:val="0000FF"/>
          <w:sz w:val="26"/>
          <w:szCs w:val="26"/>
          <w:lang w:val="it-IT"/>
        </w:rPr>
        <w:t xml:space="preserve"> </w:t>
      </w:r>
      <w:r w:rsidRPr="002D0B03">
        <w:rPr>
          <w:color w:val="0000FF"/>
          <w:sz w:val="26"/>
          <w:szCs w:val="26"/>
          <w:lang w:val="it-IT"/>
        </w:rPr>
        <w:t>dự án</w:t>
      </w:r>
      <w:r w:rsidR="00E31137">
        <w:rPr>
          <w:sz w:val="26"/>
          <w:szCs w:val="26"/>
          <w:lang w:val="it-IT"/>
        </w:rPr>
        <w:t xml:space="preserve"> trên</w:t>
      </w:r>
      <w:r w:rsidRPr="005109E8">
        <w:rPr>
          <w:sz w:val="26"/>
          <w:szCs w:val="26"/>
          <w:lang w:val="it-IT"/>
        </w:rPr>
        <w:t xml:space="preserve">. </w:t>
      </w:r>
      <w:r w:rsidRPr="00923EE6">
        <w:rPr>
          <w:sz w:val="26"/>
          <w:szCs w:val="26"/>
          <w:lang w:val="it-IT"/>
        </w:rPr>
        <w:t>Nhà thầu phải đáp ứng các yêu cầu sau:</w:t>
      </w:r>
    </w:p>
    <w:p w14:paraId="5DB294F5" w14:textId="77777777" w:rsidR="005109E8" w:rsidRPr="005109E8" w:rsidRDefault="005109E8" w:rsidP="00990121">
      <w:pPr>
        <w:widowControl w:val="0"/>
        <w:numPr>
          <w:ilvl w:val="0"/>
          <w:numId w:val="6"/>
        </w:numPr>
        <w:tabs>
          <w:tab w:val="num" w:pos="528"/>
        </w:tabs>
        <w:spacing w:line="400" w:lineRule="atLeast"/>
        <w:rPr>
          <w:b/>
          <w:i/>
          <w:sz w:val="26"/>
          <w:szCs w:val="26"/>
        </w:rPr>
      </w:pPr>
      <w:r w:rsidRPr="005109E8">
        <w:rPr>
          <w:b/>
          <w:i/>
          <w:sz w:val="26"/>
          <w:szCs w:val="26"/>
        </w:rPr>
        <w:t>Những công việc chung:</w:t>
      </w:r>
    </w:p>
    <w:p w14:paraId="270963D5"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rPr>
        <w:t>Nhà thầu giám sát thi công xây dựng được lựa chọn phải có đề xuất về giải pháp giám sát và quy trình kiểm soát chất lượng, khối lượng, tiến độ,</w:t>
      </w:r>
      <w:r w:rsidRPr="005109E8">
        <w:rPr>
          <w:sz w:val="26"/>
          <w:szCs w:val="26"/>
          <w:lang w:val="vi-VN"/>
        </w:rPr>
        <w:t xml:space="preserve"> </w:t>
      </w:r>
      <w:r w:rsidRPr="005109E8">
        <w:rPr>
          <w:sz w:val="26"/>
          <w:szCs w:val="26"/>
        </w:rPr>
        <w:t>an toàn lao động, bảo vệ môi trường, quy trình kiểm tra và nghiệm thu, biện pháp quản lý hồ sơ tài liệu trong quá trình giám sát và nội dung cần thiết khác</w:t>
      </w:r>
    </w:p>
    <w:p w14:paraId="2E479A47"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 xml:space="preserve">Kiểm tra và giám sát chất lượng vật tư, vật liệu sử dụng cho công trình và tính phù hợp của các thiết bị thi công và nhân lực của nhà thầu thi công so với Hợp đồng đã ký kết với bên A như: nguồn gốc vật liệu, tính đáp ứng của các thiết bị, máy móc thi công của nhà thầu trước khi đưa vào thi công </w:t>
      </w:r>
      <w:r w:rsidRPr="005109E8">
        <w:rPr>
          <w:i/>
          <w:sz w:val="26"/>
          <w:szCs w:val="26"/>
          <w:lang w:val="en-GB"/>
        </w:rPr>
        <w:t>(đối với các máy móc yêu cầu được kiểm định)</w:t>
      </w:r>
      <w:r w:rsidRPr="005109E8">
        <w:rPr>
          <w:sz w:val="26"/>
          <w:szCs w:val="26"/>
          <w:lang w:val="en-GB"/>
        </w:rPr>
        <w:t>; nhân lực của nhà thầu để thi công công trình (</w:t>
      </w:r>
      <w:r w:rsidRPr="005109E8">
        <w:rPr>
          <w:i/>
          <w:sz w:val="26"/>
          <w:szCs w:val="26"/>
          <w:lang w:val="en-GB"/>
        </w:rPr>
        <w:t>việc bố trí cán bộ kỹ thuật, Cán bộ an toàn, chỉ huy công trường</w:t>
      </w:r>
      <w:r w:rsidRPr="005109E8">
        <w:rPr>
          <w:sz w:val="26"/>
          <w:szCs w:val="26"/>
          <w:lang w:val="en-GB"/>
        </w:rPr>
        <w:t>...);</w:t>
      </w:r>
    </w:p>
    <w:p w14:paraId="0BF65C9B"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lastRenderedPageBreak/>
        <w:t>Kiểm tra các khuyết tật (nếu có) của thiết bị, vật tư, vật liệu trong thi công.</w:t>
      </w:r>
    </w:p>
    <w:p w14:paraId="054B4C60"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Kiểm tra các việc định vị cao độ, vị trí các hạng mục công trình có phù hợp bản vẽ thiết kế.</w:t>
      </w:r>
    </w:p>
    <w:p w14:paraId="34BDBCD7"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Bảo quản các sổ sách ghi chép về số liệu về thí nghiệm và theo dõi tiến độ thực tế.</w:t>
      </w:r>
    </w:p>
    <w:p w14:paraId="6E026642"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Cung cấp kịp thời tất cả các thông tin liên quan đến tranh chấp, bồi thường thiệt hại và tình hình sự thật có liên quan.</w:t>
      </w:r>
    </w:p>
    <w:p w14:paraId="6D19F03A"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Theo quy định thời gian, báo cáo với kỹ sư phụ trách chung các bộ phận giám sát thi công xây dựng và lắp đặt các công việc nêu trên.</w:t>
      </w:r>
    </w:p>
    <w:p w14:paraId="1721E3D3" w14:textId="77777777" w:rsidR="005109E8" w:rsidRPr="005109E8" w:rsidRDefault="005109E8" w:rsidP="00990121">
      <w:pPr>
        <w:widowControl w:val="0"/>
        <w:numPr>
          <w:ilvl w:val="0"/>
          <w:numId w:val="6"/>
        </w:numPr>
        <w:spacing w:line="400" w:lineRule="atLeast"/>
        <w:ind w:left="0" w:firstLine="567"/>
        <w:rPr>
          <w:b/>
          <w:i/>
          <w:sz w:val="26"/>
          <w:szCs w:val="26"/>
          <w:lang w:val="en-GB"/>
        </w:rPr>
      </w:pPr>
      <w:r w:rsidRPr="005109E8">
        <w:rPr>
          <w:b/>
          <w:i/>
          <w:sz w:val="26"/>
          <w:szCs w:val="26"/>
          <w:lang w:val="en-GB"/>
        </w:rPr>
        <w:t>Nội dung giám sát chất lượng thi công công trình:</w:t>
      </w:r>
    </w:p>
    <w:p w14:paraId="0A2DC7C8"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Nội dung thực hiện giám sát thi công xây dựng, giám sát lắp đặt thiết bị theo Điều 19. Nghị định số 06/2021/NĐ-CP ngày 26/01/2021 của Chính phủ quy định chi tiết một số nội dung về quản lý chất lượng, thi công và bảo trì công trình xây dựng.</w:t>
      </w:r>
    </w:p>
    <w:p w14:paraId="19560AFE"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14F062C1"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65094D98"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Xem xét và chấp thuận các nội dung sau:</w:t>
      </w:r>
    </w:p>
    <w:p w14:paraId="30F2A500" w14:textId="77777777" w:rsidR="005109E8" w:rsidRPr="005109E8" w:rsidRDefault="005109E8" w:rsidP="00990121">
      <w:pPr>
        <w:widowControl w:val="0"/>
        <w:numPr>
          <w:ilvl w:val="4"/>
          <w:numId w:val="7"/>
        </w:numPr>
        <w:tabs>
          <w:tab w:val="left" w:pos="851"/>
        </w:tabs>
        <w:spacing w:line="400" w:lineRule="atLeast"/>
        <w:ind w:left="0" w:firstLine="567"/>
        <w:rPr>
          <w:sz w:val="26"/>
          <w:szCs w:val="26"/>
          <w:lang w:val="en-GB"/>
        </w:rPr>
      </w:pPr>
      <w:r w:rsidRPr="005109E8">
        <w:rPr>
          <w:sz w:val="26"/>
          <w:szCs w:val="26"/>
          <w:lang w:val="en-GB"/>
        </w:rPr>
        <w:t>Kế hoạch tổ chức thí nghiệm, kiểm tra, kiểm định, thử nghiệm, chạy thử, quan trắc, đo đạc các thông số kỹ thuật của công trình theo yêu cầu thiết kế và chỉ dẫn kỹ thuật;</w:t>
      </w:r>
    </w:p>
    <w:p w14:paraId="67B0B03D" w14:textId="77777777" w:rsidR="005109E8" w:rsidRPr="005109E8" w:rsidRDefault="005109E8" w:rsidP="00990121">
      <w:pPr>
        <w:widowControl w:val="0"/>
        <w:numPr>
          <w:ilvl w:val="4"/>
          <w:numId w:val="7"/>
        </w:numPr>
        <w:tabs>
          <w:tab w:val="left" w:pos="851"/>
        </w:tabs>
        <w:spacing w:line="400" w:lineRule="atLeast"/>
        <w:ind w:left="0" w:firstLine="567"/>
        <w:rPr>
          <w:sz w:val="26"/>
          <w:szCs w:val="26"/>
          <w:lang w:val="en-GB"/>
        </w:rPr>
      </w:pPr>
      <w:r w:rsidRPr="005109E8">
        <w:rPr>
          <w:sz w:val="26"/>
          <w:szCs w:val="26"/>
          <w:lang w:val="en-GB"/>
        </w:rPr>
        <w:t>Biện pháp kiểm tra, kiểm soát chất lượng vật liệu, sản phẩm, cấu kiện, thiết bị được sử dụng cho công trình; biện pháp thi công;</w:t>
      </w:r>
    </w:p>
    <w:p w14:paraId="0065F9B1" w14:textId="77777777" w:rsidR="005109E8" w:rsidRPr="005109E8" w:rsidRDefault="005109E8" w:rsidP="00990121">
      <w:pPr>
        <w:widowControl w:val="0"/>
        <w:numPr>
          <w:ilvl w:val="4"/>
          <w:numId w:val="7"/>
        </w:numPr>
        <w:tabs>
          <w:tab w:val="left" w:pos="851"/>
        </w:tabs>
        <w:spacing w:line="400" w:lineRule="atLeast"/>
        <w:ind w:left="0" w:firstLine="567"/>
        <w:rPr>
          <w:sz w:val="26"/>
          <w:szCs w:val="26"/>
          <w:lang w:val="en-GB"/>
        </w:rPr>
      </w:pPr>
      <w:r w:rsidRPr="005109E8">
        <w:rPr>
          <w:sz w:val="26"/>
          <w:szCs w:val="26"/>
          <w:lang w:val="en-GB"/>
        </w:rPr>
        <w:t>Tiến độ thi công xây dựng công trình;</w:t>
      </w:r>
    </w:p>
    <w:p w14:paraId="6328B37F" w14:textId="77777777" w:rsidR="005109E8" w:rsidRPr="005109E8" w:rsidRDefault="005109E8" w:rsidP="00990121">
      <w:pPr>
        <w:widowControl w:val="0"/>
        <w:numPr>
          <w:ilvl w:val="4"/>
          <w:numId w:val="7"/>
        </w:numPr>
        <w:tabs>
          <w:tab w:val="left" w:pos="851"/>
        </w:tabs>
        <w:spacing w:line="400" w:lineRule="atLeast"/>
        <w:ind w:left="0" w:firstLine="567"/>
        <w:rPr>
          <w:sz w:val="26"/>
          <w:szCs w:val="26"/>
          <w:lang w:val="en-GB"/>
        </w:rPr>
      </w:pPr>
      <w:r w:rsidRPr="005109E8">
        <w:rPr>
          <w:sz w:val="26"/>
          <w:szCs w:val="26"/>
          <w:lang w:val="en-GB"/>
        </w:rPr>
        <w:t>Kế hoạch kiểm tra, nghiệm thu công việc xây dựng, nghiệm thu giai đoạn thi công xây dựng hoặc bộ phận (hạng mục) công trình xây dựng, nghiệm thu hoàn thành hạng mục công trình, công trình xây dựng;</w:t>
      </w:r>
    </w:p>
    <w:p w14:paraId="2B7AF1D2" w14:textId="77777777" w:rsidR="005109E8" w:rsidRPr="005109E8" w:rsidRDefault="005109E8" w:rsidP="00990121">
      <w:pPr>
        <w:widowControl w:val="0"/>
        <w:numPr>
          <w:ilvl w:val="4"/>
          <w:numId w:val="7"/>
        </w:numPr>
        <w:tabs>
          <w:tab w:val="left" w:pos="851"/>
        </w:tabs>
        <w:spacing w:line="400" w:lineRule="atLeast"/>
        <w:ind w:left="0" w:firstLine="567"/>
        <w:rPr>
          <w:sz w:val="26"/>
          <w:szCs w:val="26"/>
          <w:lang w:val="en-GB"/>
        </w:rPr>
      </w:pPr>
      <w:r w:rsidRPr="005109E8">
        <w:rPr>
          <w:sz w:val="26"/>
          <w:szCs w:val="26"/>
          <w:lang w:val="en-GB"/>
        </w:rPr>
        <w:t>Kế hoạch tổng hợp về an toàn theo các nội dung quy định tại </w:t>
      </w:r>
      <w:bookmarkStart w:id="5" w:name="bieumau_pl_3"/>
      <w:r w:rsidRPr="005109E8">
        <w:rPr>
          <w:sz w:val="26"/>
          <w:szCs w:val="26"/>
          <w:lang w:val="en-GB"/>
        </w:rPr>
        <w:t>Phụ lục III</w:t>
      </w:r>
      <w:bookmarkEnd w:id="5"/>
      <w:r w:rsidRPr="005109E8">
        <w:rPr>
          <w:sz w:val="26"/>
          <w:szCs w:val="26"/>
          <w:lang w:val="en-GB"/>
        </w:rPr>
        <w:t> Nghị định số 06/2021/NĐ-CP ngày 26/01/2021 các biện pháp đảm bảo an toàn chi tiết đối với những công việc có nguy cơ mất an toàn lao động cao đã được xác định trong kế hoạch tổng hợp về an toàn;</w:t>
      </w:r>
    </w:p>
    <w:p w14:paraId="269BCF9F"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Kiểm tra và chấp thuận vật liệu, cấu kiện, sản phẩm xây dựng, thiết bị lắp đặt vào công trình;</w:t>
      </w:r>
    </w:p>
    <w:p w14:paraId="4278C16E"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 xml:space="preserve">Kiểm tra, đôn đốc nhà thầu thi công xây dựng công trình và các nhà thầu khác </w:t>
      </w:r>
      <w:r w:rsidRPr="005109E8">
        <w:rPr>
          <w:sz w:val="26"/>
          <w:szCs w:val="26"/>
          <w:lang w:val="en-GB"/>
        </w:rPr>
        <w:lastRenderedPageBreak/>
        <w:t>thực hiện công việc xây dựng tại hiện trường theo yêu cầu của thiết kế xây dựng và tiến độ thi công của công trình;</w:t>
      </w:r>
    </w:p>
    <w:p w14:paraId="2DA17B6B"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Giám sát việc thực hiện các quy định về quản lý an toàn trong thi công xây dựng công trình; giám sát các biện pháp đảm bảo an toàn đối với công trình lân cận, công tác quan trắc công trình;</w:t>
      </w:r>
    </w:p>
    <w:p w14:paraId="27088546"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Đề nghị chủ đầu tư tổ chức điều chỉnh thiết kế khi phát hiện sai sót, bất hợp lý về thiết kế;</w:t>
      </w:r>
    </w:p>
    <w:p w14:paraId="0CED9A43"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1243A8ED"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48B4427F"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Tổ chức thí nghiệm đối chứng, kiểm định chất lượng bộ phận công trình, hạng mục công trình;</w:t>
      </w:r>
    </w:p>
    <w:p w14:paraId="4667D708" w14:textId="77777777" w:rsidR="005109E8" w:rsidRPr="005109E8" w:rsidRDefault="005109E8" w:rsidP="00990121">
      <w:pPr>
        <w:widowControl w:val="0"/>
        <w:numPr>
          <w:ilvl w:val="4"/>
          <w:numId w:val="5"/>
        </w:numPr>
        <w:spacing w:line="400" w:lineRule="atLeast"/>
        <w:ind w:left="0" w:firstLine="567"/>
        <w:rPr>
          <w:sz w:val="26"/>
          <w:szCs w:val="26"/>
          <w:lang w:val="en-GB"/>
        </w:rPr>
      </w:pPr>
      <w:r w:rsidRPr="005109E8">
        <w:rPr>
          <w:sz w:val="26"/>
          <w:szCs w:val="26"/>
          <w:lang w:val="en-GB"/>
        </w:rPr>
        <w:t>Thực hiện các công tác nghiệm thu theo quy định; kiểm tra và xác nhận khối lượng thi công xây dựng hoàn thành;</w:t>
      </w:r>
    </w:p>
    <w:p w14:paraId="18B12008" w14:textId="77777777" w:rsidR="005109E8" w:rsidRPr="005109E8" w:rsidRDefault="005109E8" w:rsidP="00990121">
      <w:pPr>
        <w:widowControl w:val="0"/>
        <w:numPr>
          <w:ilvl w:val="4"/>
          <w:numId w:val="5"/>
        </w:numPr>
        <w:spacing w:line="400" w:lineRule="atLeast"/>
        <w:ind w:left="0" w:firstLine="567"/>
        <w:rPr>
          <w:rFonts w:ascii="Arial" w:hAnsi="Arial" w:cs="Arial"/>
          <w:color w:val="000000"/>
          <w:sz w:val="26"/>
          <w:szCs w:val="26"/>
          <w:lang w:val="vi-VN" w:eastAsia="vi-VN"/>
        </w:rPr>
      </w:pPr>
      <w:r w:rsidRPr="005109E8">
        <w:rPr>
          <w:sz w:val="26"/>
          <w:szCs w:val="26"/>
          <w:lang w:val="en-GB"/>
        </w:rPr>
        <w:t>Thực hiện các nội dung khác theo quy định của hợp đồng xây dựng.</w:t>
      </w:r>
    </w:p>
    <w:p w14:paraId="5E268961" w14:textId="77777777" w:rsidR="005109E8" w:rsidRPr="005109E8" w:rsidRDefault="005109E8" w:rsidP="00990121">
      <w:pPr>
        <w:widowControl w:val="0"/>
        <w:numPr>
          <w:ilvl w:val="0"/>
          <w:numId w:val="6"/>
        </w:numPr>
        <w:tabs>
          <w:tab w:val="clear" w:pos="855"/>
          <w:tab w:val="left" w:pos="851"/>
        </w:tabs>
        <w:spacing w:line="400" w:lineRule="atLeast"/>
        <w:ind w:left="567" w:firstLine="0"/>
        <w:rPr>
          <w:b/>
          <w:i/>
          <w:sz w:val="26"/>
          <w:szCs w:val="26"/>
          <w:lang w:val="vi-VN"/>
        </w:rPr>
      </w:pPr>
      <w:r w:rsidRPr="005109E8">
        <w:rPr>
          <w:b/>
          <w:i/>
          <w:sz w:val="26"/>
          <w:szCs w:val="26"/>
          <w:lang w:val="vi-VN"/>
        </w:rPr>
        <w:t>Kiểm tra và giám sát trong quá trình thi công công trình, bao gồm:</w:t>
      </w:r>
    </w:p>
    <w:p w14:paraId="07712A1B"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 xml:space="preserve">Kiểm tra, giám sát biện pháp thi công, biện pháp an toàn từng công việc của nhà thầu thi công xây dựng công trình so với biện pháp đã được duyệt. Trường hợp biện pháp thi công chưa phù hợp với thực tế thì TVGS phải yêu cầu nhà thầu chỉnh sửa cho phù hợp hoặc đề xuất các biện pháp khác thay thế làm cơ sở cho nhà thầu thi công; </w:t>
      </w:r>
    </w:p>
    <w:p w14:paraId="1B68F573"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Kiểm tra và giám sát thường xuyên có hệ thống quá trình Nhà thầu thi công công trình triển khai các công việc tại hiện trường. Kết quả kiểm tra đều phải xác nhận tại nhật ký thi công.</w:t>
      </w:r>
    </w:p>
    <w:p w14:paraId="249CF3A0"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Xác nhận bản vẽ hoàn công.</w:t>
      </w:r>
    </w:p>
    <w:p w14:paraId="343B1977"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Tổ chức nghiệm thu công trình xây dựng theo quy định của Luật xây dựng và các Nghị định, thông tư hướng dẫn liên quan.</w:t>
      </w:r>
    </w:p>
    <w:p w14:paraId="5A4CC9FD"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Tập hợp, kiểm tra tài liệu phục vụ nghiệm thu công việc xây dựng, bộ phận công trình, giai đoạn thi công lắp đặt, nghiệm thu thiết bị, nghiệm thu hoàn thành từng hạng mục công trình xây dựng; lắp đặt và hoàn thành công trình xây dựng.</w:t>
      </w:r>
    </w:p>
    <w:p w14:paraId="4EEDCDFE"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 xml:space="preserve">Phát hiện sai sót, bất hợp lý về thiết kế để kiến nghị Bên A điều chỉnh hoặc yêu </w:t>
      </w:r>
      <w:r w:rsidRPr="005109E8">
        <w:rPr>
          <w:sz w:val="26"/>
          <w:szCs w:val="26"/>
          <w:lang w:val="vi-VN"/>
        </w:rPr>
        <w:lastRenderedPageBreak/>
        <w:t>cầu Đơn vị thiết kế điều chỉnh.</w:t>
      </w:r>
    </w:p>
    <w:p w14:paraId="1404765F"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Tổ chức kiểm định lại chất lượng bộ phận công trình, hạng mục công trình và công trình khi có nghi ngờ về chất lượng.</w:t>
      </w:r>
    </w:p>
    <w:p w14:paraId="0A3DDFF9"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Chủ trì phối hợp với các bên liên quan giải quyết những vướng mắc, phát sinh trong thi công.</w:t>
      </w:r>
    </w:p>
    <w:p w14:paraId="02C6158C" w14:textId="77777777" w:rsidR="005109E8" w:rsidRPr="005109E8" w:rsidRDefault="005109E8" w:rsidP="00990121">
      <w:pPr>
        <w:widowControl w:val="0"/>
        <w:numPr>
          <w:ilvl w:val="0"/>
          <w:numId w:val="6"/>
        </w:numPr>
        <w:tabs>
          <w:tab w:val="num" w:pos="528"/>
        </w:tabs>
        <w:spacing w:line="400" w:lineRule="atLeast"/>
        <w:rPr>
          <w:b/>
          <w:i/>
          <w:sz w:val="26"/>
          <w:szCs w:val="26"/>
          <w:lang w:val="vi-VN"/>
        </w:rPr>
      </w:pPr>
      <w:r w:rsidRPr="005109E8">
        <w:rPr>
          <w:b/>
          <w:i/>
          <w:sz w:val="26"/>
          <w:szCs w:val="26"/>
          <w:lang w:val="vi-VN"/>
        </w:rPr>
        <w:t>Giám sát khối lượng thi công công trình:</w:t>
      </w:r>
    </w:p>
    <w:p w14:paraId="04355748"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Giám sát thi công công trình theo khối lượng của thiết kế được duyệt.</w:t>
      </w:r>
    </w:p>
    <w:p w14:paraId="0D621A36"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Kỹ sư giám sát tính toán và xác nhận khối lượng thi công công trình mà nhà thầu thi công đã hoàn thành theo thời gian hoặc giai đoạn thi công và đối chiếu với khối lượng thiết kế được duyệt để làm cơ sở nghiệm thu, thanh toán theo hợp đồng.</w:t>
      </w:r>
    </w:p>
    <w:p w14:paraId="079444CE"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Kỹ sư giám sát tính toán khối lượng phát sinh ngoài thiết kế, dự toán công trình được duyệt gửi Bên A báo cáo người quyết định đầu tư xem xét quyết định.</w:t>
      </w:r>
    </w:p>
    <w:p w14:paraId="5E204A18"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Kỹ sư giám sát chịu trách nhiệm trước pháp luật khi xác nhận khống, khai tăng khối lượng hoặc thông đồng giữa các bên tham gia dẫn đến làm sai lệch khối lượng thanh toán.</w:t>
      </w:r>
    </w:p>
    <w:p w14:paraId="17C76635" w14:textId="77777777" w:rsidR="005109E8" w:rsidRPr="005109E8" w:rsidRDefault="005109E8" w:rsidP="00990121">
      <w:pPr>
        <w:widowControl w:val="0"/>
        <w:numPr>
          <w:ilvl w:val="0"/>
          <w:numId w:val="6"/>
        </w:numPr>
        <w:spacing w:line="400" w:lineRule="atLeast"/>
        <w:rPr>
          <w:b/>
          <w:i/>
          <w:sz w:val="26"/>
          <w:szCs w:val="26"/>
          <w:lang w:val="vi-VN"/>
        </w:rPr>
      </w:pPr>
      <w:r w:rsidRPr="005109E8">
        <w:rPr>
          <w:b/>
          <w:i/>
          <w:sz w:val="26"/>
          <w:szCs w:val="26"/>
          <w:lang w:val="vi-VN"/>
        </w:rPr>
        <w:t>Giám sát tiến độ thi công công trình:</w:t>
      </w:r>
    </w:p>
    <w:p w14:paraId="57A8B533"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Kiểm tra việc nhà thầu lập tiến độ thi công công trình trước khi triển khai thi công. Tiến độ thi công phải phù hợp với tiến độ hợp đồng xây lắp và tổng tiến độ dự án được duyệt. Nội dung công tác kiểm tra tiến độ gồm: Danh mục các công việc đưa vào tiến độ; khối lượng từng loại công việc; các giải pháp công nghệ và so sánh các chỉ tiêu kinh tế-kỹ thuật; độ dài thời gian thi công hợp lý; đánh giá độ tin cậy của tiến độ.</w:t>
      </w:r>
    </w:p>
    <w:p w14:paraId="7E3C5D56" w14:textId="77777777" w:rsidR="005109E8" w:rsidRPr="005109E8" w:rsidRDefault="005109E8" w:rsidP="00990121">
      <w:pPr>
        <w:widowControl w:val="0"/>
        <w:numPr>
          <w:ilvl w:val="4"/>
          <w:numId w:val="5"/>
        </w:numPr>
        <w:spacing w:line="400" w:lineRule="atLeast"/>
        <w:ind w:left="0" w:firstLine="567"/>
        <w:rPr>
          <w:sz w:val="26"/>
          <w:szCs w:val="26"/>
          <w:lang w:val="vi-VN"/>
        </w:rPr>
      </w:pPr>
      <w:r w:rsidRPr="005109E8">
        <w:rPr>
          <w:sz w:val="26"/>
          <w:szCs w:val="26"/>
          <w:lang w:val="vi-VN"/>
        </w:rPr>
        <w:t>Theo dõi giám sát tiến độ thi công công trình; nếu cần thiết đề xuất Bên A hiệu chỉnh để đáp ứng tổng tiến độ được duyệt.</w:t>
      </w:r>
    </w:p>
    <w:p w14:paraId="6CD59716" w14:textId="77777777" w:rsidR="005109E8" w:rsidRPr="005109E8" w:rsidRDefault="005109E8" w:rsidP="00990121">
      <w:pPr>
        <w:widowControl w:val="0"/>
        <w:numPr>
          <w:ilvl w:val="0"/>
          <w:numId w:val="6"/>
        </w:numPr>
        <w:spacing w:line="400" w:lineRule="atLeast"/>
        <w:ind w:left="0" w:firstLine="567"/>
        <w:rPr>
          <w:b/>
          <w:i/>
          <w:sz w:val="26"/>
          <w:szCs w:val="26"/>
          <w:lang w:val="vi-VN"/>
        </w:rPr>
      </w:pPr>
      <w:r w:rsidRPr="005109E8">
        <w:rPr>
          <w:b/>
          <w:i/>
          <w:sz w:val="26"/>
          <w:szCs w:val="26"/>
          <w:lang w:val="vi-VN"/>
        </w:rPr>
        <w:t>Giám sát an toàn lao động trên công trường:</w:t>
      </w:r>
    </w:p>
    <w:p w14:paraId="59122818"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Giám sát Nhà thầu thi công công trình thực hiện đầy đủ các biện pháp an toàn cho người và VTTB công trình trên công trường.</w:t>
      </w:r>
    </w:p>
    <w:p w14:paraId="2898F95C"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Kiểm tra các văn bản thoả thuận về biện pháp an toàn khi công việc có liên quan đến nhiều bên.</w:t>
      </w:r>
    </w:p>
    <w:p w14:paraId="0FA313B2"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Yêu cầu Nhà thầu thi công công trình phải thể hiện công khai trên công trường các biện pháp an toàn, nội quy về an toàn để mọi người biết và chấp hành. Ở những vị trí nguy hiểm trên công trường, yêu cầu Nhà thầu thi công phải bố trí người hướng dẫn, cảnh báo đề phòng tai nạn.</w:t>
      </w:r>
    </w:p>
    <w:p w14:paraId="7E373BE6"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Kiểm tra giám sát công tác an toàn lao động trên công trường.</w:t>
      </w:r>
    </w:p>
    <w:p w14:paraId="2801D527"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Nhắc nhở Nhà thầu thi công và các bên có liên quan phải thường xuyên kiểm tra giám sát công tác an toàn lao động trên công trường.</w:t>
      </w:r>
    </w:p>
    <w:p w14:paraId="695AF08A"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 xml:space="preserve">Để xuất để </w:t>
      </w:r>
      <w:r w:rsidR="00252E0B">
        <w:rPr>
          <w:sz w:val="26"/>
          <w:szCs w:val="26"/>
          <w:lang w:val="vi-VN"/>
        </w:rPr>
        <w:t>Chủ đầu tư</w:t>
      </w:r>
      <w:r w:rsidRPr="005109E8">
        <w:rPr>
          <w:sz w:val="26"/>
          <w:szCs w:val="26"/>
          <w:lang w:val="vi-VN"/>
        </w:rPr>
        <w:t xml:space="preserve"> đình chỉ thi công khi phát hiện có vi phạm về an toàn lao </w:t>
      </w:r>
      <w:r w:rsidRPr="005109E8">
        <w:rPr>
          <w:sz w:val="26"/>
          <w:szCs w:val="26"/>
          <w:lang w:val="vi-VN"/>
        </w:rPr>
        <w:lastRenderedPageBreak/>
        <w:t>động. Người để xảy ra vi phạm về an toàn lao động thuộc phạm vi quản lý của mình phải chịu trách nhiệm trước pháp luật.</w:t>
      </w:r>
    </w:p>
    <w:p w14:paraId="60CAC0E3"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Kiểm tra giấy chứng nhận đào tạo an toàn lao động cho người lao động. Đối với một số công việc yêu cầu nghiêm ngặt về an toàn lao động thì phải cương quyết không cho Nhà thầu thi công sử dụng người lao động chưa được đào tạo và chưa được hướng dẫn về an toàn lao động.</w:t>
      </w:r>
    </w:p>
    <w:p w14:paraId="5D56ADBD" w14:textId="77777777" w:rsidR="005109E8" w:rsidRPr="005109E8" w:rsidRDefault="005109E8" w:rsidP="00990121">
      <w:pPr>
        <w:widowControl w:val="0"/>
        <w:numPr>
          <w:ilvl w:val="0"/>
          <w:numId w:val="6"/>
        </w:numPr>
        <w:spacing w:line="400" w:lineRule="atLeast"/>
        <w:ind w:left="0" w:firstLine="567"/>
        <w:rPr>
          <w:b/>
          <w:i/>
          <w:sz w:val="26"/>
          <w:szCs w:val="26"/>
          <w:lang w:val="vi-VN"/>
        </w:rPr>
      </w:pPr>
      <w:r w:rsidRPr="005109E8">
        <w:rPr>
          <w:b/>
          <w:i/>
          <w:sz w:val="26"/>
          <w:szCs w:val="26"/>
          <w:lang w:val="vi-VN"/>
        </w:rPr>
        <w:t>Giám sát môi trường xây dựng:</w:t>
      </w:r>
    </w:p>
    <w:p w14:paraId="61540D5D"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Kiểm tra việc Nhà thầu thi công thực hiện các biện pháp đảm bảo về môi trường trên công trường và bảo vệ môi trường xung quanh, bao gồm có biện pháp chống bụi, chống ồn, xử lý phế thải và thu dọn hiện trường. Yêu cầu Nhà thầu thi công thực hiện các biện pháp bao che, tưới nước, thu dọn phế thải đưa đến nơi quy định.</w:t>
      </w:r>
    </w:p>
    <w:p w14:paraId="7091A397"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Kiểm tra giám sát việc thực hiện bảo vệ môi trường của Nhà thầu thi công.</w:t>
      </w:r>
    </w:p>
    <w:p w14:paraId="1E3DCCE5" w14:textId="77777777" w:rsidR="005109E8" w:rsidRPr="005109E8" w:rsidRDefault="005109E8" w:rsidP="00990121">
      <w:pPr>
        <w:widowControl w:val="0"/>
        <w:numPr>
          <w:ilvl w:val="4"/>
          <w:numId w:val="5"/>
        </w:numPr>
        <w:tabs>
          <w:tab w:val="num" w:pos="567"/>
        </w:tabs>
        <w:spacing w:line="400" w:lineRule="atLeast"/>
        <w:ind w:left="0" w:firstLine="567"/>
        <w:rPr>
          <w:sz w:val="26"/>
          <w:szCs w:val="26"/>
          <w:lang w:val="vi-VN"/>
        </w:rPr>
      </w:pPr>
      <w:r w:rsidRPr="005109E8">
        <w:rPr>
          <w:sz w:val="26"/>
          <w:szCs w:val="26"/>
          <w:lang w:val="vi-VN"/>
        </w:rPr>
        <w:t xml:space="preserve">Đề xuất để </w:t>
      </w:r>
      <w:r w:rsidR="00252E0B">
        <w:rPr>
          <w:sz w:val="26"/>
          <w:szCs w:val="26"/>
          <w:lang w:val="vi-VN"/>
        </w:rPr>
        <w:t>Chủ đầu tư</w:t>
      </w:r>
      <w:r w:rsidRPr="005109E8">
        <w:rPr>
          <w:sz w:val="26"/>
          <w:szCs w:val="26"/>
          <w:lang w:val="vi-VN"/>
        </w:rPr>
        <w:t xml:space="preserve"> đình chỉ thi công và yêu cầu thực hiện đúng biện pháp về bảo vệ môi trường khi Nhà thầu thi công không tuân thủ các quy định về bảo vệ môi trường.</w:t>
      </w:r>
    </w:p>
    <w:p w14:paraId="43EA3C8A" w14:textId="77777777" w:rsidR="005109E8" w:rsidRPr="005109E8" w:rsidRDefault="005109E8" w:rsidP="00990121">
      <w:pPr>
        <w:widowControl w:val="0"/>
        <w:numPr>
          <w:ilvl w:val="0"/>
          <w:numId w:val="6"/>
        </w:numPr>
        <w:tabs>
          <w:tab w:val="num" w:pos="993"/>
        </w:tabs>
        <w:spacing w:line="400" w:lineRule="atLeast"/>
        <w:ind w:left="0" w:firstLine="709"/>
        <w:rPr>
          <w:b/>
          <w:i/>
          <w:sz w:val="26"/>
          <w:szCs w:val="26"/>
          <w:lang w:val="vi-VN"/>
        </w:rPr>
      </w:pPr>
      <w:r w:rsidRPr="005109E8">
        <w:rPr>
          <w:b/>
          <w:i/>
          <w:sz w:val="26"/>
          <w:szCs w:val="26"/>
          <w:lang w:val="vi-VN"/>
        </w:rPr>
        <w:t>Xác nhận nhật ký thi công và Nghiệm thu công trình:</w:t>
      </w:r>
    </w:p>
    <w:p w14:paraId="0C2161B0" w14:textId="77777777" w:rsidR="005109E8" w:rsidRPr="005109E8" w:rsidRDefault="005109E8" w:rsidP="00990121">
      <w:pPr>
        <w:widowControl w:val="0"/>
        <w:numPr>
          <w:ilvl w:val="0"/>
          <w:numId w:val="4"/>
        </w:numPr>
        <w:tabs>
          <w:tab w:val="num" w:pos="567"/>
          <w:tab w:val="num" w:pos="993"/>
          <w:tab w:val="num" w:pos="1134"/>
        </w:tabs>
        <w:spacing w:line="400" w:lineRule="atLeast"/>
        <w:ind w:left="0" w:firstLine="709"/>
        <w:rPr>
          <w:sz w:val="26"/>
          <w:szCs w:val="26"/>
          <w:lang w:val="vi-VN"/>
        </w:rPr>
      </w:pPr>
      <w:r w:rsidRPr="005109E8">
        <w:rPr>
          <w:sz w:val="26"/>
          <w:szCs w:val="26"/>
          <w:lang w:val="vi-VN"/>
        </w:rPr>
        <w:t>Kiểm tra và xác nhận nhật ký thi công điện tử: Nhà thầu phải chuẩn bị đầy đủ cơ sở để triển khai xác nhận Nhật ký thi công điện tử (chữ ký điện tử - Ký CA) trên chương trình IMIS 2.0 của Tập đoàn Điện lực Việt Nam. Áp dụng theo Quyết định 631/QĐ-EVN ngày 20/4/2022 của Tập đoàn Điện lực Việt Nam Quy định triển khai nhật ký thi công điện tử và biên bản nghiệm thu điện tử trên phần mềm Quản lý Đầu tư Xây dựng - Tập đoàn Điện lực Quốc gia Việt Nam áp dụng từ ngày 20/4/2022.</w:t>
      </w:r>
    </w:p>
    <w:p w14:paraId="77AD5176" w14:textId="77777777" w:rsidR="005109E8" w:rsidRPr="005109E8" w:rsidRDefault="005109E8" w:rsidP="00990121">
      <w:pPr>
        <w:widowControl w:val="0"/>
        <w:numPr>
          <w:ilvl w:val="4"/>
          <w:numId w:val="5"/>
        </w:numPr>
        <w:tabs>
          <w:tab w:val="num" w:pos="567"/>
          <w:tab w:val="num" w:pos="993"/>
        </w:tabs>
        <w:spacing w:line="400" w:lineRule="atLeast"/>
        <w:ind w:left="0" w:firstLine="709"/>
        <w:rPr>
          <w:sz w:val="26"/>
          <w:szCs w:val="26"/>
          <w:lang w:val="vi-VN"/>
        </w:rPr>
      </w:pPr>
      <w:r w:rsidRPr="005109E8">
        <w:rPr>
          <w:sz w:val="26"/>
          <w:szCs w:val="26"/>
          <w:lang w:val="vi-VN"/>
        </w:rPr>
        <w:t>Quy định về nghiệm thu công trình:</w:t>
      </w:r>
    </w:p>
    <w:p w14:paraId="4F1B025E"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vi-VN"/>
        </w:rPr>
      </w:pPr>
      <w:r w:rsidRPr="005109E8">
        <w:rPr>
          <w:sz w:val="26"/>
          <w:szCs w:val="26"/>
          <w:lang w:val="vi-VN"/>
        </w:rPr>
        <w:t>Nhà thầu phải chuẩn bị đầy đủ cơ sở để triển khai nghiệm thu điện tử (chữ ký điện tử - Ký CA) trên chương trình IMIS 2.0 của Tập đoàn Điện lực Việt Nam. Áp dụng theo Quyết định 631/QĐ-EVN ngày 20/4/2022 của Tập đoàn Điện lực Việt Nam Quy định triển khai nhật ký thi công điện tử và biên bản nghiệm thu điện tử trên phần mềm Quản lý Đầu tư Xây dựng - Tập đoàn Điện lực Quốc gia Việt Nam áp dụng từ ngày 20/4/2022.</w:t>
      </w:r>
    </w:p>
    <w:p w14:paraId="5A36BC92"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vi-VN"/>
        </w:rPr>
      </w:pPr>
      <w:r w:rsidRPr="005109E8">
        <w:rPr>
          <w:sz w:val="26"/>
          <w:szCs w:val="26"/>
          <w:lang w:val="vi-VN"/>
        </w:rPr>
        <w:t>Tuân theo các quy định về quản lý chất lượng công trình.</w:t>
      </w:r>
    </w:p>
    <w:p w14:paraId="00ED0083"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vi-VN"/>
        </w:rPr>
      </w:pPr>
      <w:r w:rsidRPr="005109E8">
        <w:rPr>
          <w:sz w:val="26"/>
          <w:szCs w:val="26"/>
          <w:lang w:val="vi-VN"/>
        </w:rPr>
        <w:t>Tư vấn giám sát kiểm tra hồ sơ nghiệm thu, bao gồm:</w:t>
      </w:r>
    </w:p>
    <w:p w14:paraId="1F396268"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vi-VN"/>
        </w:rPr>
      </w:pPr>
      <w:r w:rsidRPr="005109E8">
        <w:rPr>
          <w:sz w:val="26"/>
          <w:szCs w:val="26"/>
          <w:lang w:val="vi-VN"/>
        </w:rPr>
        <w:t>Kiểm tra hồ sơ căn cứ nghiệm thu, hồ sơ gửi kèm, khối lượng thực hiện</w:t>
      </w:r>
    </w:p>
    <w:p w14:paraId="7780E7D3"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vi-VN"/>
        </w:rPr>
      </w:pPr>
      <w:r w:rsidRPr="005109E8">
        <w:rPr>
          <w:sz w:val="26"/>
          <w:szCs w:val="26"/>
          <w:lang w:val="vi-VN"/>
        </w:rPr>
        <w:t>Kiểm tra nhật ký thi công tương ứng.</w:t>
      </w:r>
    </w:p>
    <w:p w14:paraId="274A9043"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vi-VN"/>
        </w:rPr>
      </w:pPr>
      <w:r w:rsidRPr="005109E8">
        <w:rPr>
          <w:sz w:val="26"/>
          <w:szCs w:val="26"/>
          <w:lang w:val="vi-VN"/>
        </w:rPr>
        <w:t>Nếu hồ sơ đạt yêu cầu, cập nhật ý kiến đồng ý để chuyển sang bước tiếp theo. Nếu hồ sơ không đạt yêu cầu, thông báo lại cho nhà thầu để bổ sung hồ sơ.</w:t>
      </w:r>
    </w:p>
    <w:p w14:paraId="728D2D48"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en-GB"/>
        </w:rPr>
      </w:pPr>
      <w:r w:rsidRPr="005109E8">
        <w:rPr>
          <w:sz w:val="26"/>
          <w:szCs w:val="26"/>
          <w:lang w:val="vi-VN"/>
        </w:rPr>
        <w:t xml:space="preserve">Kiểm tra hiện trường: TVGS thực hiện kiểm tra hiện trường theo nội dung công việc nghiệm thu, chụp ảnh nghiệm thu và đánh giá (đạt/không đạt) từng công việc kiểm </w:t>
      </w:r>
      <w:r w:rsidRPr="005109E8">
        <w:rPr>
          <w:sz w:val="26"/>
          <w:szCs w:val="26"/>
          <w:lang w:val="vi-VN"/>
        </w:rPr>
        <w:lastRenderedPageBreak/>
        <w:t xml:space="preserve">tra. Nếu các công việc nghiệm thu đều đạt: chuyển sang bước tiếp theo. </w:t>
      </w:r>
      <w:r w:rsidRPr="005109E8">
        <w:rPr>
          <w:sz w:val="26"/>
          <w:szCs w:val="26"/>
          <w:lang w:val="en-GB"/>
        </w:rPr>
        <w:t>Lưu trữ Ký CA.</w:t>
      </w:r>
    </w:p>
    <w:p w14:paraId="2D0F2648"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lang w:val="en-GB"/>
        </w:rPr>
      </w:pPr>
      <w:r w:rsidRPr="005109E8">
        <w:rPr>
          <w:sz w:val="26"/>
          <w:szCs w:val="26"/>
          <w:lang w:val="en-GB"/>
        </w:rPr>
        <w:t xml:space="preserve">Nếu có công việc chưa đạt thì TVGS từ chối để nhà thầu khắc phục lỗi. </w:t>
      </w:r>
    </w:p>
    <w:p w14:paraId="393C6D33"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lang w:val="en-GB"/>
        </w:rPr>
        <w:t>Sau khi khắc phục tồn tại thì nhà thầu số biên bản nghiệm thu TVGS ký số biên bản nghiệm thu: TVGS kiểm tra tổng thể các nội dung trong biên bản và thực hiện ký số biên bản nghiệm thu.</w:t>
      </w:r>
    </w:p>
    <w:p w14:paraId="5E361D95" w14:textId="77777777" w:rsidR="005109E8" w:rsidRPr="005109E8" w:rsidRDefault="005109E8" w:rsidP="00923EE6">
      <w:pPr>
        <w:widowControl w:val="0"/>
        <w:tabs>
          <w:tab w:val="num" w:pos="1701"/>
        </w:tabs>
        <w:spacing w:line="400" w:lineRule="atLeast"/>
        <w:ind w:left="709"/>
        <w:rPr>
          <w:sz w:val="26"/>
          <w:szCs w:val="26"/>
        </w:rPr>
      </w:pPr>
      <w:r w:rsidRPr="005109E8">
        <w:rPr>
          <w:sz w:val="26"/>
          <w:szCs w:val="26"/>
        </w:rPr>
        <w:t>- Các bước nghiệm thu công trong quá trình thi công trình:</w:t>
      </w:r>
    </w:p>
    <w:p w14:paraId="5D19D816"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rPr>
        <w:t>Theo quy định của Luật xây dựng và các quy định liên quan.</w:t>
      </w:r>
    </w:p>
    <w:p w14:paraId="4383A09B"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rPr>
        <w:t>Nghiệm thu từng công việc, từng bộ phận, từng giai đoạn, từng hạng mục công trình, nghiệm thu đưa công trình vào sử dụng. Riêng các bộ phận bị che khuất phải được nghiệm thu và vẽ bản vẽ hoàn công trước khi tiến hành công việc tiếp theo;</w:t>
      </w:r>
    </w:p>
    <w:p w14:paraId="2BB52144"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rPr>
        <w:t>Chỉ được nghiệm thu khi đối tượng nghiệm thu đã hoàn thành và có đủ hồ sơ theo quy định.</w:t>
      </w:r>
    </w:p>
    <w:p w14:paraId="5ECA0811"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rPr>
        <w:t>Công trình chỉ được nghiệm thu đưa vào sử dụng khi bảo đảm đúng yêu cầu thiết kế, bảo đảm chất lượng, và đạt các tiêu chuẩn theo quy định.</w:t>
      </w:r>
    </w:p>
    <w:p w14:paraId="07A45044" w14:textId="77777777" w:rsidR="005109E8" w:rsidRPr="005109E8" w:rsidRDefault="005109E8" w:rsidP="00990121">
      <w:pPr>
        <w:widowControl w:val="0"/>
        <w:numPr>
          <w:ilvl w:val="4"/>
          <w:numId w:val="5"/>
        </w:numPr>
        <w:tabs>
          <w:tab w:val="num" w:pos="567"/>
          <w:tab w:val="num" w:pos="993"/>
        </w:tabs>
        <w:spacing w:line="400" w:lineRule="atLeast"/>
        <w:ind w:left="0" w:firstLine="709"/>
        <w:rPr>
          <w:sz w:val="26"/>
          <w:szCs w:val="26"/>
          <w:lang w:val="en-GB"/>
        </w:rPr>
      </w:pPr>
      <w:r w:rsidRPr="005109E8">
        <w:rPr>
          <w:sz w:val="26"/>
          <w:szCs w:val="26"/>
          <w:lang w:val="en-GB"/>
        </w:rPr>
        <w:t>Công tác lập và lưu trữ hồ sơ nghiệm thu công trình: Hồ sơ nghiệm thu công trình gồm có 3 loại:</w:t>
      </w:r>
    </w:p>
    <w:p w14:paraId="45A7FD3F"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rPr>
        <w:t>Nghiệm thu công việc;</w:t>
      </w:r>
    </w:p>
    <w:p w14:paraId="58AB2ABC"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rPr>
        <w:t>Nghiệm thu bộ phận công trình, nghiệm thu giai đoạn thi công;</w:t>
      </w:r>
    </w:p>
    <w:p w14:paraId="399347C3" w14:textId="77777777" w:rsidR="005109E8" w:rsidRPr="005109E8" w:rsidRDefault="005109E8" w:rsidP="00990121">
      <w:pPr>
        <w:widowControl w:val="0"/>
        <w:numPr>
          <w:ilvl w:val="0"/>
          <w:numId w:val="4"/>
        </w:numPr>
        <w:tabs>
          <w:tab w:val="num" w:pos="993"/>
          <w:tab w:val="num" w:pos="1134"/>
        </w:tabs>
        <w:spacing w:line="400" w:lineRule="atLeast"/>
        <w:ind w:left="0" w:firstLine="709"/>
        <w:rPr>
          <w:sz w:val="26"/>
          <w:szCs w:val="26"/>
        </w:rPr>
      </w:pPr>
      <w:r w:rsidRPr="005109E8">
        <w:rPr>
          <w:sz w:val="26"/>
          <w:szCs w:val="26"/>
        </w:rPr>
        <w:t>Nghiệm thu hoàn thành hạng mục và nghiệm thu công trình đưa vào sử dụng.</w:t>
      </w:r>
    </w:p>
    <w:p w14:paraId="6234D908" w14:textId="0102AD7D" w:rsidR="005109E8" w:rsidRPr="005109E8" w:rsidRDefault="005109E8" w:rsidP="00923EE6">
      <w:pPr>
        <w:widowControl w:val="0"/>
        <w:spacing w:line="400" w:lineRule="atLeast"/>
        <w:ind w:firstLine="709"/>
        <w:rPr>
          <w:bCs/>
          <w:sz w:val="26"/>
          <w:szCs w:val="26"/>
        </w:rPr>
      </w:pPr>
      <w:r w:rsidRPr="000F18AB">
        <w:rPr>
          <w:b/>
          <w:bCs/>
          <w:sz w:val="26"/>
          <w:szCs w:val="26"/>
        </w:rPr>
        <w:t xml:space="preserve">3. Dự kiến thời gian chuyên gia bắt đầu thực hiện dịch vụ tư vấn: </w:t>
      </w:r>
      <w:r w:rsidRPr="000F18AB">
        <w:rPr>
          <w:sz w:val="26"/>
          <w:szCs w:val="26"/>
        </w:rPr>
        <w:t xml:space="preserve">dự kiến khởi công vào </w:t>
      </w:r>
      <w:r w:rsidRPr="000F18AB">
        <w:rPr>
          <w:color w:val="0000FF"/>
          <w:sz w:val="26"/>
          <w:szCs w:val="26"/>
        </w:rPr>
        <w:t xml:space="preserve">tháng </w:t>
      </w:r>
      <w:r w:rsidR="00CA6A8D">
        <w:rPr>
          <w:color w:val="0000FF"/>
          <w:sz w:val="26"/>
          <w:szCs w:val="26"/>
        </w:rPr>
        <w:t>01</w:t>
      </w:r>
      <w:r w:rsidRPr="000F18AB">
        <w:rPr>
          <w:color w:val="0000FF"/>
          <w:sz w:val="26"/>
          <w:szCs w:val="26"/>
        </w:rPr>
        <w:t>/202</w:t>
      </w:r>
      <w:r w:rsidR="00CA6A8D">
        <w:rPr>
          <w:color w:val="0000FF"/>
          <w:sz w:val="26"/>
          <w:szCs w:val="26"/>
        </w:rPr>
        <w:t>6</w:t>
      </w:r>
      <w:r w:rsidRPr="000F18AB">
        <w:rPr>
          <w:sz w:val="26"/>
          <w:szCs w:val="26"/>
        </w:rPr>
        <w:t xml:space="preserve"> kết thúc theo tiến độ thi công xây dựng công trình.</w:t>
      </w:r>
    </w:p>
    <w:p w14:paraId="2076F5E7" w14:textId="77777777" w:rsidR="005109E8" w:rsidRPr="000F18AB" w:rsidRDefault="005109E8" w:rsidP="00923EE6">
      <w:pPr>
        <w:widowControl w:val="0"/>
        <w:spacing w:line="400" w:lineRule="atLeast"/>
        <w:ind w:firstLine="709"/>
        <w:rPr>
          <w:b/>
          <w:sz w:val="26"/>
          <w:szCs w:val="26"/>
        </w:rPr>
      </w:pPr>
      <w:r w:rsidRPr="005109E8">
        <w:rPr>
          <w:b/>
          <w:bCs/>
          <w:sz w:val="26"/>
          <w:szCs w:val="26"/>
        </w:rPr>
        <w:t xml:space="preserve">III. </w:t>
      </w:r>
      <w:r w:rsidRPr="000F18AB">
        <w:rPr>
          <w:b/>
          <w:sz w:val="26"/>
          <w:szCs w:val="26"/>
        </w:rPr>
        <w:t>Báo cáo và thời gian thực hiện:</w:t>
      </w:r>
    </w:p>
    <w:p w14:paraId="0EC46B46"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 xml:space="preserve">Các báo cáo định kỳ gồm: Báo cáo tuần, tháng, quý, năm và các báo cáo đột xuất theo yêu cầu của Bên A về tình hình thực hiện tiến độ, chất lượng công trình (có biểu mẫu kèm theo) cho </w:t>
      </w:r>
      <w:r w:rsidR="00252E0B" w:rsidRPr="000F18AB">
        <w:rPr>
          <w:sz w:val="26"/>
          <w:szCs w:val="26"/>
        </w:rPr>
        <w:t>Chủ đầu tư</w:t>
      </w:r>
      <w:r w:rsidRPr="000F18AB">
        <w:rPr>
          <w:sz w:val="26"/>
          <w:szCs w:val="26"/>
        </w:rPr>
        <w:t>.</w:t>
      </w:r>
    </w:p>
    <w:p w14:paraId="2054136E"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 xml:space="preserve">Các nội dung công việc trong phạm vi công tác giám sát chưa được thoả thuận trong văn bản này phía Tư vấn giám sát sẽ bàn bạc cùng </w:t>
      </w:r>
      <w:r w:rsidR="00252E0B" w:rsidRPr="000F18AB">
        <w:rPr>
          <w:sz w:val="26"/>
          <w:szCs w:val="26"/>
        </w:rPr>
        <w:t>Chủ đầu tư</w:t>
      </w:r>
      <w:r w:rsidRPr="000F18AB">
        <w:rPr>
          <w:sz w:val="26"/>
          <w:szCs w:val="26"/>
        </w:rPr>
        <w:t xml:space="preserve"> để giải quyết kịp thời đáp ứng nhu cầu công việc.</w:t>
      </w:r>
    </w:p>
    <w:p w14:paraId="547A22E0" w14:textId="77777777" w:rsidR="005109E8" w:rsidRPr="000F18AB" w:rsidRDefault="005109E8" w:rsidP="00923EE6">
      <w:pPr>
        <w:widowControl w:val="0"/>
        <w:spacing w:line="400" w:lineRule="atLeast"/>
        <w:ind w:firstLine="567"/>
        <w:rPr>
          <w:b/>
          <w:bCs/>
          <w:sz w:val="26"/>
          <w:szCs w:val="26"/>
        </w:rPr>
      </w:pPr>
      <w:r w:rsidRPr="000F18AB">
        <w:rPr>
          <w:b/>
          <w:bCs/>
          <w:sz w:val="26"/>
          <w:szCs w:val="26"/>
        </w:rPr>
        <w:t>IV. Kinh nghiệm và nhân sự của nhà thầu:</w:t>
      </w:r>
    </w:p>
    <w:p w14:paraId="6C98C2E4" w14:textId="77777777" w:rsidR="005109E8" w:rsidRPr="000F18AB" w:rsidRDefault="005109E8" w:rsidP="00923EE6">
      <w:pPr>
        <w:widowControl w:val="0"/>
        <w:spacing w:line="400" w:lineRule="atLeast"/>
        <w:ind w:firstLine="567"/>
        <w:rPr>
          <w:sz w:val="26"/>
          <w:szCs w:val="26"/>
        </w:rPr>
      </w:pPr>
      <w:r w:rsidRPr="000F18AB">
        <w:rPr>
          <w:sz w:val="26"/>
          <w:szCs w:val="26"/>
        </w:rPr>
        <w:t>- Tuân thủ theo đúng Quy định giám sát thi công và nghiệm thu công trình tại Nghị định 06/2021/NĐ-CP ngày 26/1/2021 của Chính phủ Quy định chi tiết một số nội dụng về quản lý chất lượng, thi công xây dựng và bảo trì công trình xây dựng và Thông tư số 10/2021/TT-BXD ngày 25/8/2021 của Bộ Xây dựng về quy định chi tiết một số nội dung về quản lý chất lượng và bảo trì công trình xây dựng.</w:t>
      </w:r>
    </w:p>
    <w:p w14:paraId="3B7984A9" w14:textId="77777777" w:rsidR="005109E8" w:rsidRPr="000F18AB" w:rsidRDefault="005109E8" w:rsidP="00923EE6">
      <w:pPr>
        <w:widowControl w:val="0"/>
        <w:spacing w:line="400" w:lineRule="atLeast"/>
        <w:ind w:firstLine="567"/>
        <w:rPr>
          <w:sz w:val="26"/>
          <w:szCs w:val="26"/>
        </w:rPr>
      </w:pPr>
      <w:r w:rsidRPr="000F18AB">
        <w:rPr>
          <w:sz w:val="26"/>
          <w:szCs w:val="26"/>
        </w:rPr>
        <w:t>- Bố trí kỹ sư</w:t>
      </w:r>
      <w:r w:rsidRPr="005109E8">
        <w:rPr>
          <w:sz w:val="26"/>
          <w:szCs w:val="26"/>
          <w:lang w:val="vi-VN"/>
        </w:rPr>
        <w:t xml:space="preserve"> có đủ năng lực theo quy định để thực hiện nhiệm vụ của giám sát trưởng và các chức danh giám sát khác.</w:t>
      </w:r>
    </w:p>
    <w:p w14:paraId="3FE32D86" w14:textId="77777777" w:rsidR="005109E8" w:rsidRPr="000F18AB" w:rsidRDefault="005109E8" w:rsidP="00923EE6">
      <w:pPr>
        <w:widowControl w:val="0"/>
        <w:spacing w:line="400" w:lineRule="atLeast"/>
        <w:ind w:firstLine="567"/>
        <w:rPr>
          <w:sz w:val="26"/>
          <w:szCs w:val="26"/>
        </w:rPr>
      </w:pPr>
      <w:r w:rsidRPr="000F18AB">
        <w:rPr>
          <w:sz w:val="26"/>
          <w:szCs w:val="26"/>
        </w:rPr>
        <w:lastRenderedPageBreak/>
        <w:t xml:space="preserve">- </w:t>
      </w:r>
      <w:r w:rsidRPr="005109E8">
        <w:rPr>
          <w:sz w:val="26"/>
          <w:szCs w:val="26"/>
          <w:lang w:val="vi-VN"/>
        </w:rPr>
        <w:t>Lập sơ đồ tổ chức và đề cương giám sát bao gồm nhiệm vụ, quyền hạn, nghĩa vụ của các chức danh giám sát, lập kế hoạch và quy trình kiểm soát chất lượng, quy trình kiểm tra và nghiệm thu, phương pháp quản lý các hồ sơ, tài liệu có liên quan trong quá trình giám sát thi công xây dựng</w:t>
      </w:r>
      <w:r w:rsidRPr="000F18AB">
        <w:rPr>
          <w:sz w:val="26"/>
          <w:szCs w:val="26"/>
        </w:rPr>
        <w:t xml:space="preserve"> và lắp đặt</w:t>
      </w:r>
      <w:r w:rsidRPr="005109E8">
        <w:rPr>
          <w:sz w:val="26"/>
          <w:szCs w:val="26"/>
          <w:lang w:val="vi-VN"/>
        </w:rPr>
        <w:t>.</w:t>
      </w:r>
    </w:p>
    <w:p w14:paraId="09563743" w14:textId="77777777" w:rsidR="005109E8" w:rsidRPr="000F18AB" w:rsidRDefault="005109E8" w:rsidP="00923EE6">
      <w:pPr>
        <w:widowControl w:val="0"/>
        <w:spacing w:line="400" w:lineRule="atLeast"/>
        <w:ind w:firstLine="567"/>
        <w:rPr>
          <w:sz w:val="26"/>
          <w:szCs w:val="26"/>
        </w:rPr>
      </w:pPr>
      <w:r w:rsidRPr="000F18AB">
        <w:rPr>
          <w:sz w:val="26"/>
          <w:szCs w:val="26"/>
        </w:rPr>
        <w:t xml:space="preserve">- </w:t>
      </w:r>
      <w:r w:rsidRPr="005109E8">
        <w:rPr>
          <w:sz w:val="26"/>
          <w:szCs w:val="26"/>
          <w:lang w:val="vi-VN"/>
        </w:rPr>
        <w:t xml:space="preserve">Thực hiện giám sát thi công xây dựng </w:t>
      </w:r>
      <w:r w:rsidRPr="000F18AB">
        <w:rPr>
          <w:sz w:val="26"/>
          <w:szCs w:val="26"/>
        </w:rPr>
        <w:t>và lắp đặt</w:t>
      </w:r>
      <w:r w:rsidRPr="005109E8">
        <w:rPr>
          <w:sz w:val="26"/>
          <w:szCs w:val="26"/>
          <w:lang w:val="vi-VN"/>
        </w:rPr>
        <w:t xml:space="preserve"> theo yêu cầu của hợp đồng</w:t>
      </w:r>
      <w:r w:rsidRPr="000F18AB">
        <w:rPr>
          <w:sz w:val="26"/>
          <w:szCs w:val="26"/>
        </w:rPr>
        <w:t xml:space="preserve"> kinh tế</w:t>
      </w:r>
      <w:r w:rsidRPr="005109E8">
        <w:rPr>
          <w:sz w:val="26"/>
          <w:szCs w:val="26"/>
          <w:lang w:val="vi-VN"/>
        </w:rPr>
        <w:t>, đề cương đã được chủ đầu tư chấp thuận và quy định của pháp luật về quản lý chất lượng công trình xây dựng</w:t>
      </w:r>
      <w:r w:rsidRPr="000F18AB">
        <w:rPr>
          <w:sz w:val="26"/>
          <w:szCs w:val="26"/>
        </w:rPr>
        <w:t xml:space="preserve"> hiện hành</w:t>
      </w:r>
      <w:r w:rsidRPr="005109E8">
        <w:rPr>
          <w:sz w:val="26"/>
          <w:szCs w:val="26"/>
          <w:lang w:val="vi-VN"/>
        </w:rPr>
        <w:t>.</w:t>
      </w:r>
    </w:p>
    <w:p w14:paraId="4B92C70D" w14:textId="77777777" w:rsidR="005109E8" w:rsidRPr="000F18AB" w:rsidRDefault="005109E8" w:rsidP="00923EE6">
      <w:pPr>
        <w:widowControl w:val="0"/>
        <w:spacing w:line="400" w:lineRule="atLeast"/>
        <w:ind w:firstLine="567"/>
        <w:rPr>
          <w:sz w:val="26"/>
          <w:szCs w:val="26"/>
        </w:rPr>
      </w:pPr>
      <w:r w:rsidRPr="000F18AB">
        <w:rPr>
          <w:sz w:val="26"/>
          <w:szCs w:val="26"/>
        </w:rPr>
        <w:t xml:space="preserve">- </w:t>
      </w:r>
      <w:r w:rsidRPr="005109E8">
        <w:rPr>
          <w:sz w:val="26"/>
          <w:szCs w:val="26"/>
          <w:lang w:val="vi-VN"/>
        </w:rPr>
        <w:t xml:space="preserve">Nghiệm thu các công việc do nhà thầu thi công xây dựng </w:t>
      </w:r>
      <w:r w:rsidRPr="000F18AB">
        <w:rPr>
          <w:sz w:val="26"/>
          <w:szCs w:val="26"/>
        </w:rPr>
        <w:t>và lắp đặt</w:t>
      </w:r>
      <w:r w:rsidRPr="005109E8">
        <w:rPr>
          <w:sz w:val="26"/>
          <w:szCs w:val="26"/>
          <w:lang w:val="vi-VN"/>
        </w:rPr>
        <w:t xml:space="preserve"> thực hiện theo yêu cầu của hợp đồng </w:t>
      </w:r>
      <w:r w:rsidRPr="000F18AB">
        <w:rPr>
          <w:sz w:val="26"/>
          <w:szCs w:val="26"/>
        </w:rPr>
        <w:t>kinh tế</w:t>
      </w:r>
      <w:r w:rsidRPr="005109E8">
        <w:rPr>
          <w:sz w:val="26"/>
          <w:szCs w:val="26"/>
          <w:lang w:val="vi-VN"/>
        </w:rPr>
        <w:t>.</w:t>
      </w:r>
    </w:p>
    <w:p w14:paraId="58EB2306" w14:textId="77777777" w:rsidR="005109E8" w:rsidRPr="000F18AB" w:rsidRDefault="005109E8" w:rsidP="00923EE6">
      <w:pPr>
        <w:widowControl w:val="0"/>
        <w:spacing w:line="400" w:lineRule="atLeast"/>
        <w:ind w:firstLine="567"/>
        <w:rPr>
          <w:b/>
          <w:sz w:val="26"/>
          <w:szCs w:val="26"/>
        </w:rPr>
      </w:pPr>
      <w:r w:rsidRPr="000F18AB">
        <w:rPr>
          <w:b/>
          <w:sz w:val="26"/>
          <w:szCs w:val="26"/>
        </w:rPr>
        <w:t>Yêu cầu công tác giám sát:</w:t>
      </w:r>
    </w:p>
    <w:p w14:paraId="4FAB8D32"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0F18AB">
        <w:rPr>
          <w:sz w:val="26"/>
          <w:szCs w:val="26"/>
        </w:rPr>
        <w:t>Thực hiện ngay từ khi tiến hành xây dựng, lắp đặt công trình đến khi nghiệm thu đóng điện vận hành.</w:t>
      </w:r>
    </w:p>
    <w:p w14:paraId="0354A636"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0F18AB">
        <w:rPr>
          <w:sz w:val="26"/>
          <w:szCs w:val="26"/>
        </w:rPr>
        <w:t>Thường xuyên, liên tục có hệ thống trong quá trình thi công xây dựng và lắp đặt.</w:t>
      </w:r>
    </w:p>
    <w:p w14:paraId="6179206F" w14:textId="77777777" w:rsidR="005109E8" w:rsidRPr="000F18AB" w:rsidRDefault="005109E8" w:rsidP="00990121">
      <w:pPr>
        <w:widowControl w:val="0"/>
        <w:numPr>
          <w:ilvl w:val="4"/>
          <w:numId w:val="5"/>
        </w:numPr>
        <w:tabs>
          <w:tab w:val="num" w:pos="576"/>
        </w:tabs>
        <w:spacing w:line="400" w:lineRule="atLeast"/>
        <w:ind w:left="0" w:firstLine="567"/>
        <w:rPr>
          <w:sz w:val="26"/>
          <w:szCs w:val="26"/>
        </w:rPr>
      </w:pPr>
      <w:r w:rsidRPr="000F18AB">
        <w:rPr>
          <w:sz w:val="26"/>
          <w:szCs w:val="26"/>
        </w:rPr>
        <w:t>Giám sát thi công công trình đúng thiết kế xây dựng được phê duyệt, tiêu chuẩn áp dụng, quy chuẩn kỹ thuật, quy định về quản lý, sử dụng vật liệu xây dựng, chỉ dẫn kỹ thuật và hợp đồng xây dựng.</w:t>
      </w:r>
    </w:p>
    <w:p w14:paraId="7EDE32B7" w14:textId="77777777" w:rsidR="005109E8" w:rsidRPr="000F18AB" w:rsidRDefault="005109E8" w:rsidP="00990121">
      <w:pPr>
        <w:widowControl w:val="0"/>
        <w:numPr>
          <w:ilvl w:val="4"/>
          <w:numId w:val="5"/>
        </w:numPr>
        <w:tabs>
          <w:tab w:val="num" w:pos="576"/>
        </w:tabs>
        <w:spacing w:line="400" w:lineRule="atLeast"/>
        <w:ind w:left="0" w:firstLine="567"/>
        <w:rPr>
          <w:sz w:val="26"/>
          <w:szCs w:val="26"/>
        </w:rPr>
      </w:pPr>
      <w:r w:rsidRPr="000F18AB">
        <w:rPr>
          <w:sz w:val="26"/>
          <w:szCs w:val="26"/>
        </w:rPr>
        <w:t>Trung thực, khách quan, không vụ lợi.</w:t>
      </w:r>
    </w:p>
    <w:p w14:paraId="2D4C9902"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0F18AB">
        <w:rPr>
          <w:sz w:val="26"/>
          <w:szCs w:val="26"/>
        </w:rPr>
        <w:t>Căn cứ vào hồ sơ hướng dẫn lắp đặt của nhà cấp hàng thiết bị.</w:t>
      </w:r>
    </w:p>
    <w:p w14:paraId="6E96A562"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0F18AB">
        <w:rPr>
          <w:sz w:val="26"/>
          <w:szCs w:val="26"/>
        </w:rPr>
        <w:t>Phối hợp với cán bộ kỹ thuật xây lắp, kịp thời phát hiện những sai sót, ngăn ngừa hiện tượng làm không đúng thiết kế, tiêu chuẩn, quy trình kỹ thuật thi công và hướng dẫn lắp đặt của nhà cấp hàng.</w:t>
      </w:r>
    </w:p>
    <w:p w14:paraId="2453A1A1"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0F18AB">
        <w:rPr>
          <w:sz w:val="26"/>
          <w:szCs w:val="26"/>
        </w:rPr>
        <w:t>Kỹ sư tư vấn giám sát không được phép kiêm nhiệm các công tác của tổ chức xây lắp hoặc tổ chức thiết kế công trình mình phụ trách.</w:t>
      </w:r>
    </w:p>
    <w:p w14:paraId="376C6F3C"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0F18AB">
        <w:rPr>
          <w:sz w:val="26"/>
          <w:szCs w:val="26"/>
        </w:rPr>
        <w:t>Kỹ sư tư vấn giám sát có trách nhiệm tạo điều kiện thuận lợi cho Nhà thầu thi công xây dựng và lắp đặt đúng tiến độ và đảm bảo chất lượng, phải chịu trách nhiệm trước lãnh đạo và pháp luật nếu phát hiện thấy thiếu trách nhiệm, thiếu khách quan hoặc cố tình làm sai trong khi thực hiện nhiệm vụ.</w:t>
      </w:r>
    </w:p>
    <w:p w14:paraId="55F43127"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0F18AB">
        <w:rPr>
          <w:sz w:val="26"/>
          <w:szCs w:val="26"/>
        </w:rPr>
        <w:t>Chịu trách nhiệm trước pháp luật và bồi thường thiệt hại do lỗi của mình gây ra trong quá trình thi công xây lắp.</w:t>
      </w:r>
    </w:p>
    <w:p w14:paraId="140E95A3" w14:textId="77777777" w:rsidR="005109E8" w:rsidRPr="000F18AB" w:rsidRDefault="005109E8" w:rsidP="00990121">
      <w:pPr>
        <w:widowControl w:val="0"/>
        <w:numPr>
          <w:ilvl w:val="4"/>
          <w:numId w:val="5"/>
        </w:numPr>
        <w:tabs>
          <w:tab w:val="num" w:pos="567"/>
        </w:tabs>
        <w:spacing w:line="400" w:lineRule="atLeast"/>
        <w:ind w:left="0" w:firstLine="567"/>
        <w:rPr>
          <w:sz w:val="26"/>
          <w:szCs w:val="26"/>
        </w:rPr>
      </w:pPr>
      <w:r w:rsidRPr="005109E8">
        <w:rPr>
          <w:sz w:val="26"/>
          <w:szCs w:val="26"/>
          <w:lang w:val="vi-VN"/>
        </w:rPr>
        <w:t>Nhà thầu tuân thủ chặt chẽ các quy định về quản lý chất lượng thi công xây dựng công trình được nêu tại Nghị định 06/2021/NĐ-CP ngày 26/1/2021</w:t>
      </w:r>
      <w:r w:rsidRPr="000F18AB">
        <w:rPr>
          <w:sz w:val="26"/>
          <w:szCs w:val="26"/>
        </w:rPr>
        <w:t>.</w:t>
      </w:r>
    </w:p>
    <w:p w14:paraId="0E8F5A58" w14:textId="77777777" w:rsidR="005109E8" w:rsidRPr="000F18AB" w:rsidRDefault="005109E8" w:rsidP="00990121">
      <w:pPr>
        <w:widowControl w:val="0"/>
        <w:numPr>
          <w:ilvl w:val="4"/>
          <w:numId w:val="5"/>
        </w:numPr>
        <w:tabs>
          <w:tab w:val="num" w:pos="567"/>
          <w:tab w:val="num" w:pos="709"/>
        </w:tabs>
        <w:spacing w:line="400" w:lineRule="atLeast"/>
        <w:ind w:left="0" w:firstLine="567"/>
        <w:rPr>
          <w:sz w:val="26"/>
          <w:szCs w:val="26"/>
        </w:rPr>
      </w:pPr>
      <w:r w:rsidRPr="000F18AB">
        <w:rPr>
          <w:sz w:val="26"/>
          <w:szCs w:val="26"/>
        </w:rPr>
        <w:t>Trong quá trình quản lý chất lượng thi công xây dựng công trình cần đặc biệt lưu ý các nội dung sau:</w:t>
      </w:r>
    </w:p>
    <w:p w14:paraId="2C89AA6D" w14:textId="77777777" w:rsidR="005109E8" w:rsidRPr="000F18AB" w:rsidRDefault="005109E8" w:rsidP="00923EE6">
      <w:pPr>
        <w:widowControl w:val="0"/>
        <w:overflowPunct w:val="0"/>
        <w:autoSpaceDE w:val="0"/>
        <w:autoSpaceDN w:val="0"/>
        <w:adjustRightInd w:val="0"/>
        <w:spacing w:line="400" w:lineRule="atLeast"/>
        <w:ind w:firstLine="567"/>
        <w:textAlignment w:val="baseline"/>
        <w:rPr>
          <w:sz w:val="26"/>
          <w:szCs w:val="26"/>
        </w:rPr>
      </w:pPr>
      <w:r w:rsidRPr="000F18AB">
        <w:rPr>
          <w:sz w:val="26"/>
          <w:szCs w:val="26"/>
        </w:rPr>
        <w:t xml:space="preserve">+ Nhà thầu phải lập hệ thống và chính sách quản lý chất lượng để chủ đầu tư thông qua hệ thống và chính sách quản lý chất lượng bằng văn bản. Hệ thống và chính sách quản lý chất lượng phải được thông báo tới các chủ thể liên quan đến quá trình quản lý chất </w:t>
      </w:r>
      <w:r w:rsidRPr="000F18AB">
        <w:rPr>
          <w:sz w:val="26"/>
          <w:szCs w:val="26"/>
        </w:rPr>
        <w:lastRenderedPageBreak/>
        <w:t>lượng công trình.</w:t>
      </w:r>
    </w:p>
    <w:p w14:paraId="385BE3E0" w14:textId="77777777" w:rsidR="005109E8" w:rsidRPr="000F18AB" w:rsidRDefault="005109E8" w:rsidP="00923EE6">
      <w:pPr>
        <w:widowControl w:val="0"/>
        <w:overflowPunct w:val="0"/>
        <w:autoSpaceDE w:val="0"/>
        <w:autoSpaceDN w:val="0"/>
        <w:adjustRightInd w:val="0"/>
        <w:spacing w:line="400" w:lineRule="atLeast"/>
        <w:ind w:firstLine="567"/>
        <w:textAlignment w:val="baseline"/>
        <w:rPr>
          <w:sz w:val="26"/>
          <w:szCs w:val="26"/>
        </w:rPr>
      </w:pPr>
      <w:r w:rsidRPr="000F18AB">
        <w:rPr>
          <w:sz w:val="26"/>
          <w:szCs w:val="26"/>
        </w:rPr>
        <w:t>+ Khi nghiệm thu đào hố móng, nhà thầu cần báo cáo chủ đầu tư yêu cầu giám sát tác giả của nhà thầu thiết kế có mặt và khẳng định điều kiện địa hình và mô tả địa chất có phù hợp với điều kiện địa hình, địa chất đã được tính toán trong thiết kế kỹ thuật.</w:t>
      </w:r>
    </w:p>
    <w:p w14:paraId="3841DEC5" w14:textId="77777777" w:rsidR="005109E8" w:rsidRPr="000F18AB" w:rsidRDefault="005109E8" w:rsidP="00923EE6">
      <w:pPr>
        <w:widowControl w:val="0"/>
        <w:overflowPunct w:val="0"/>
        <w:autoSpaceDE w:val="0"/>
        <w:autoSpaceDN w:val="0"/>
        <w:adjustRightInd w:val="0"/>
        <w:spacing w:line="400" w:lineRule="atLeast"/>
        <w:ind w:firstLine="567"/>
        <w:textAlignment w:val="baseline"/>
        <w:rPr>
          <w:sz w:val="26"/>
          <w:szCs w:val="26"/>
        </w:rPr>
      </w:pPr>
      <w:r w:rsidRPr="000F18AB">
        <w:rPr>
          <w:sz w:val="26"/>
          <w:szCs w:val="26"/>
        </w:rPr>
        <w:t>+ Nhân sự tham gia giám sát của Nhà thầu phải kiểm soát chặt chẽ quá trình thi công xây dựng, đảm bảo quá trình thi công tuân thủ đúng biện pháp tổ chức thi công đã được thông qua, lắp đặt thiết bị theo đúng chỉ dẫn kỹ thuật đã được phê duyệt và hướng dẫn của các nhà chế tạo vật tư thiết bị.</w:t>
      </w:r>
    </w:p>
    <w:p w14:paraId="520BEF9A" w14:textId="77777777" w:rsidR="005109E8" w:rsidRPr="000F18AB" w:rsidRDefault="005109E8" w:rsidP="002E687A">
      <w:pPr>
        <w:widowControl w:val="0"/>
        <w:overflowPunct w:val="0"/>
        <w:autoSpaceDE w:val="0"/>
        <w:autoSpaceDN w:val="0"/>
        <w:adjustRightInd w:val="0"/>
        <w:spacing w:line="400" w:lineRule="atLeast"/>
        <w:ind w:firstLine="567"/>
        <w:textAlignment w:val="baseline"/>
        <w:rPr>
          <w:b/>
          <w:bCs/>
          <w:sz w:val="26"/>
          <w:szCs w:val="26"/>
        </w:rPr>
      </w:pPr>
      <w:r w:rsidRPr="000F18AB">
        <w:rPr>
          <w:sz w:val="26"/>
          <w:szCs w:val="26"/>
        </w:rPr>
        <w:t>+ Nhà thầu kiểm tra nhân sự tham gia thi công của nhà thầu, kiểm tra thiết bị, máy móc nhà thầu đưa vào phục vụ thi công phù hợp với quy định của hợp đồng.</w:t>
      </w:r>
    </w:p>
    <w:p w14:paraId="2EF3BE17" w14:textId="77777777" w:rsidR="005109E8" w:rsidRPr="000F18AB" w:rsidRDefault="005109E8" w:rsidP="00923EE6">
      <w:pPr>
        <w:widowControl w:val="0"/>
        <w:spacing w:line="400" w:lineRule="atLeast"/>
        <w:ind w:firstLine="567"/>
        <w:rPr>
          <w:b/>
          <w:bCs/>
          <w:sz w:val="26"/>
          <w:szCs w:val="26"/>
        </w:rPr>
      </w:pPr>
      <w:r w:rsidRPr="000F18AB">
        <w:rPr>
          <w:b/>
          <w:bCs/>
          <w:sz w:val="26"/>
          <w:szCs w:val="26"/>
        </w:rPr>
        <w:t>V. Trách nhiệm của Chủ đầu tư:</w:t>
      </w:r>
    </w:p>
    <w:p w14:paraId="57D03559"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Thông báo cho Nhà thầu tư vấn giám sát biết trước ngày thi công công trình 5 ngày để cho Nhà thầu chuẩn bị.</w:t>
      </w:r>
    </w:p>
    <w:p w14:paraId="699B6BA0"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Tổ chức bàn giao tim, mốc, mặt bằng công trình.</w:t>
      </w:r>
    </w:p>
    <w:p w14:paraId="0A7CC03B"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Cung cấp cho Nhà thầu tư vấn giám sát những tài liệu, văn bản có liên quan như sau:</w:t>
      </w:r>
    </w:p>
    <w:p w14:paraId="6EE74882" w14:textId="0A214383" w:rsidR="005109E8" w:rsidRPr="000F18AB" w:rsidRDefault="005109E8" w:rsidP="00990121">
      <w:pPr>
        <w:widowControl w:val="0"/>
        <w:numPr>
          <w:ilvl w:val="0"/>
          <w:numId w:val="4"/>
        </w:numPr>
        <w:tabs>
          <w:tab w:val="num" w:pos="855"/>
          <w:tab w:val="num" w:pos="1134"/>
        </w:tabs>
        <w:spacing w:line="400" w:lineRule="atLeast"/>
        <w:ind w:left="0" w:firstLine="567"/>
        <w:rPr>
          <w:sz w:val="26"/>
          <w:szCs w:val="26"/>
        </w:rPr>
      </w:pPr>
      <w:r w:rsidRPr="000F18AB">
        <w:rPr>
          <w:sz w:val="26"/>
          <w:szCs w:val="26"/>
        </w:rPr>
        <w:t xml:space="preserve">Bản sao quyết định phê duyệt thiết kế của </w:t>
      </w:r>
      <w:r w:rsidR="00D2327E" w:rsidRPr="000F18AB">
        <w:rPr>
          <w:color w:val="0000FF"/>
          <w:sz w:val="26"/>
          <w:szCs w:val="26"/>
        </w:rPr>
        <w:t>0</w:t>
      </w:r>
      <w:r w:rsidR="00E03A03" w:rsidRPr="000F18AB">
        <w:rPr>
          <w:color w:val="0000FF"/>
          <w:sz w:val="26"/>
          <w:szCs w:val="26"/>
        </w:rPr>
        <w:t>4</w:t>
      </w:r>
      <w:r w:rsidR="00D2327E" w:rsidRPr="000F18AB">
        <w:rPr>
          <w:color w:val="0000FF"/>
          <w:sz w:val="26"/>
          <w:szCs w:val="26"/>
        </w:rPr>
        <w:t xml:space="preserve"> </w:t>
      </w:r>
      <w:r w:rsidR="00805663" w:rsidRPr="000F18AB">
        <w:rPr>
          <w:color w:val="0000FF"/>
          <w:sz w:val="26"/>
          <w:szCs w:val="26"/>
        </w:rPr>
        <w:t>dự án trên</w:t>
      </w:r>
      <w:r w:rsidRPr="000F18AB">
        <w:rPr>
          <w:sz w:val="26"/>
          <w:szCs w:val="26"/>
        </w:rPr>
        <w:t>.</w:t>
      </w:r>
    </w:p>
    <w:p w14:paraId="39D5A275" w14:textId="5D941700" w:rsidR="005109E8" w:rsidRPr="000F18AB" w:rsidRDefault="005109E8" w:rsidP="00990121">
      <w:pPr>
        <w:widowControl w:val="0"/>
        <w:numPr>
          <w:ilvl w:val="0"/>
          <w:numId w:val="4"/>
        </w:numPr>
        <w:tabs>
          <w:tab w:val="num" w:pos="855"/>
          <w:tab w:val="num" w:pos="1134"/>
        </w:tabs>
        <w:spacing w:line="400" w:lineRule="atLeast"/>
        <w:ind w:left="0" w:firstLine="567"/>
        <w:rPr>
          <w:sz w:val="26"/>
          <w:szCs w:val="26"/>
        </w:rPr>
      </w:pPr>
      <w:r w:rsidRPr="000F18AB">
        <w:rPr>
          <w:sz w:val="26"/>
          <w:szCs w:val="26"/>
        </w:rPr>
        <w:t>0</w:t>
      </w:r>
      <w:r w:rsidR="0051325E" w:rsidRPr="000F18AB">
        <w:rPr>
          <w:sz w:val="26"/>
          <w:szCs w:val="26"/>
        </w:rPr>
        <w:t>1</w:t>
      </w:r>
      <w:r w:rsidRPr="000F18AB">
        <w:rPr>
          <w:sz w:val="26"/>
          <w:szCs w:val="26"/>
        </w:rPr>
        <w:t xml:space="preserve"> bộ tài liệu thiết kế bản vẽ thi công</w:t>
      </w:r>
      <w:r w:rsidR="000D3017" w:rsidRPr="000F18AB">
        <w:rPr>
          <w:sz w:val="26"/>
          <w:szCs w:val="26"/>
        </w:rPr>
        <w:t xml:space="preserve"> (file scan)</w:t>
      </w:r>
      <w:r w:rsidRPr="000F18AB">
        <w:rPr>
          <w:sz w:val="26"/>
          <w:szCs w:val="26"/>
        </w:rPr>
        <w:t xml:space="preserve"> các hạng mục công trình và các tài liệu kỹ thuật liên quan để Nhà thầu thực hiện công tác giám sát đảm bảo chất lượng &amp; tiến độ.</w:t>
      </w:r>
    </w:p>
    <w:p w14:paraId="53C62677" w14:textId="77777777" w:rsidR="005109E8" w:rsidRPr="000F18AB" w:rsidRDefault="005109E8" w:rsidP="00990121">
      <w:pPr>
        <w:widowControl w:val="0"/>
        <w:numPr>
          <w:ilvl w:val="0"/>
          <w:numId w:val="4"/>
        </w:numPr>
        <w:tabs>
          <w:tab w:val="num" w:pos="855"/>
          <w:tab w:val="num" w:pos="1134"/>
        </w:tabs>
        <w:spacing w:line="400" w:lineRule="atLeast"/>
        <w:ind w:left="0" w:firstLine="567"/>
        <w:rPr>
          <w:sz w:val="26"/>
          <w:szCs w:val="26"/>
        </w:rPr>
      </w:pPr>
      <w:r w:rsidRPr="000F18AB">
        <w:rPr>
          <w:sz w:val="26"/>
          <w:szCs w:val="26"/>
        </w:rPr>
        <w:t>Các hợp đồng liên quan đến Nhà thầu xây dựng và lắp đặt thiết bị.</w:t>
      </w:r>
    </w:p>
    <w:p w14:paraId="73BE7367"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Cung cấp tiến độ cung cấp VTTB và các tài liệu liên quan đến công tác lắp đặt thiết bị.</w:t>
      </w:r>
    </w:p>
    <w:p w14:paraId="6C5E1DE4"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Giám sát, kiểm tra và đôn đốc Nhà thầu tư vấn giám sát thực hiện hợp đồng.</w:t>
      </w:r>
    </w:p>
    <w:p w14:paraId="71ADAE2F"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Cùng Nhà thầu tư vấn giám sát giải quyết các vấn đề vướng mắc trong quá trình thực hiện Hợp đồng.</w:t>
      </w:r>
    </w:p>
    <w:p w14:paraId="2F0032BE"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Tiếp nhận kết quả hồ sơ Nhà thầu bàn giao. Có ý kiến phản hồi để Nhà thầu thực hiện sửa đổi hồ sơ (nếu chưa phù hợp) phù hợp với quy định.</w:t>
      </w:r>
    </w:p>
    <w:p w14:paraId="35A76BA1" w14:textId="77777777" w:rsidR="005109E8" w:rsidRPr="000F18AB" w:rsidRDefault="005109E8" w:rsidP="00990121">
      <w:pPr>
        <w:widowControl w:val="0"/>
        <w:numPr>
          <w:ilvl w:val="4"/>
          <w:numId w:val="5"/>
        </w:numPr>
        <w:spacing w:line="400" w:lineRule="atLeast"/>
        <w:ind w:left="0" w:firstLine="567"/>
        <w:rPr>
          <w:sz w:val="26"/>
          <w:szCs w:val="26"/>
        </w:rPr>
      </w:pPr>
      <w:r w:rsidRPr="000F18AB">
        <w:rPr>
          <w:sz w:val="26"/>
          <w:szCs w:val="26"/>
        </w:rPr>
        <w:t>Thanh toán cho Nhà thầu các khoản tiền theo quy định tại Hợp đồng này.</w:t>
      </w:r>
    </w:p>
    <w:p w14:paraId="72D8D9B3" w14:textId="77777777" w:rsidR="000A5457" w:rsidRPr="000F18AB" w:rsidRDefault="005109E8" w:rsidP="00990121">
      <w:pPr>
        <w:widowControl w:val="0"/>
        <w:numPr>
          <w:ilvl w:val="4"/>
          <w:numId w:val="5"/>
        </w:numPr>
        <w:spacing w:line="400" w:lineRule="atLeast"/>
        <w:ind w:left="0" w:firstLine="567"/>
        <w:rPr>
          <w:sz w:val="26"/>
          <w:szCs w:val="26"/>
        </w:rPr>
      </w:pPr>
      <w:r w:rsidRPr="000F18AB">
        <w:rPr>
          <w:sz w:val="26"/>
          <w:szCs w:val="26"/>
        </w:rPr>
        <w:t>Nghiệm thu thanh toán Hợp đồng cho Nhà thầu.</w:t>
      </w:r>
      <w:bookmarkEnd w:id="2"/>
      <w:bookmarkEnd w:id="3"/>
    </w:p>
    <w:sectPr w:rsidR="000A5457" w:rsidRPr="000F18AB" w:rsidSect="00311B4E">
      <w:footerReference w:type="default" r:id="rId8"/>
      <w:footnotePr>
        <w:numRestart w:val="eachPage"/>
      </w:footnotePr>
      <w:pgSz w:w="11907" w:h="16839" w:code="9"/>
      <w:pgMar w:top="1134" w:right="992" w:bottom="1134" w:left="1418"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1997" w14:textId="77777777" w:rsidR="0087343F" w:rsidRDefault="0087343F" w:rsidP="00E05AF1">
      <w:r>
        <w:separator/>
      </w:r>
    </w:p>
  </w:endnote>
  <w:endnote w:type="continuationSeparator" w:id="0">
    <w:p w14:paraId="4EE38F65" w14:textId="77777777" w:rsidR="0087343F" w:rsidRDefault="0087343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CD1E" w14:textId="77777777" w:rsidR="00D244B6" w:rsidRPr="00D244B6" w:rsidRDefault="00D244B6">
    <w:pPr>
      <w:pStyle w:val="Footer"/>
      <w:jc w:val="center"/>
      <w:rPr>
        <w:caps/>
        <w:noProof/>
      </w:rPr>
    </w:pPr>
    <w:r w:rsidRPr="00D244B6">
      <w:rPr>
        <w:caps/>
      </w:rPr>
      <w:fldChar w:fldCharType="begin"/>
    </w:r>
    <w:r w:rsidRPr="00D244B6">
      <w:rPr>
        <w:caps/>
      </w:rPr>
      <w:instrText xml:space="preserve"> PAGE   \* MERGEFORMAT </w:instrText>
    </w:r>
    <w:r w:rsidRPr="00D244B6">
      <w:rPr>
        <w:caps/>
      </w:rPr>
      <w:fldChar w:fldCharType="separate"/>
    </w:r>
    <w:r w:rsidRPr="00D244B6">
      <w:rPr>
        <w:caps/>
        <w:noProof/>
      </w:rPr>
      <w:t>2</w:t>
    </w:r>
    <w:r w:rsidRPr="00D244B6">
      <w:rPr>
        <w:caps/>
        <w:noProof/>
      </w:rPr>
      <w:fldChar w:fldCharType="end"/>
    </w:r>
  </w:p>
  <w:p w14:paraId="2BF5DB8E"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455C" w14:textId="77777777" w:rsidR="0087343F" w:rsidRDefault="0087343F" w:rsidP="00E05AF1">
      <w:r>
        <w:separator/>
      </w:r>
    </w:p>
  </w:footnote>
  <w:footnote w:type="continuationSeparator" w:id="0">
    <w:p w14:paraId="66B92702" w14:textId="77777777" w:rsidR="0087343F" w:rsidRDefault="0087343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8D5"/>
    <w:multiLevelType w:val="multilevel"/>
    <w:tmpl w:val="8A0EBD2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6C674B"/>
    <w:multiLevelType w:val="multilevel"/>
    <w:tmpl w:val="1D7EBBD2"/>
    <w:lvl w:ilvl="0">
      <w:start w:val="1"/>
      <w:numFmt w:val="decimal"/>
      <w:lvlText w:val="%1."/>
      <w:lvlJc w:val="left"/>
      <w:pPr>
        <w:ind w:left="927" w:hanging="360"/>
      </w:pPr>
      <w:rPr>
        <w:rFonts w:hint="default"/>
        <w:b/>
        <w:bCs/>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 w15:restartNumberingAfterBreak="0">
    <w:nsid w:val="16E86CFA"/>
    <w:multiLevelType w:val="hybridMultilevel"/>
    <w:tmpl w:val="7AAEDE9E"/>
    <w:lvl w:ilvl="0" w:tplc="FFFFFFFF">
      <w:start w:val="1"/>
      <w:numFmt w:val="lowerLetter"/>
      <w:lvlText w:val="%1."/>
      <w:lvlJc w:val="left"/>
      <w:pPr>
        <w:tabs>
          <w:tab w:val="num" w:pos="855"/>
        </w:tabs>
        <w:ind w:left="3867" w:hanging="3300"/>
      </w:pPr>
      <w:rPr>
        <w:rFonts w:hint="default"/>
        <w:b/>
        <w:i/>
      </w:rPr>
    </w:lvl>
    <w:lvl w:ilvl="1" w:tplc="09568792">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1B71D3"/>
    <w:multiLevelType w:val="multilevel"/>
    <w:tmpl w:val="35B234C6"/>
    <w:lvl w:ilvl="0">
      <w:start w:val="1"/>
      <w:numFmt w:val="upperRoman"/>
      <w:lvlText w:val="%1."/>
      <w:lvlJc w:val="righ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210C7E18"/>
    <w:multiLevelType w:val="hybridMultilevel"/>
    <w:tmpl w:val="46908AF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60D7F6E"/>
    <w:multiLevelType w:val="hybridMultilevel"/>
    <w:tmpl w:val="513AB044"/>
    <w:lvl w:ilvl="0" w:tplc="FFFFFFFF">
      <w:start w:val="1"/>
      <w:numFmt w:val="decimal"/>
      <w:lvlText w:val="%1.1"/>
      <w:lvlJc w:val="right"/>
      <w:pPr>
        <w:tabs>
          <w:tab w:val="num" w:pos="2160"/>
        </w:tabs>
        <w:ind w:left="2160" w:hanging="18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1.%4"/>
      <w:lvlJc w:val="left"/>
      <w:pPr>
        <w:tabs>
          <w:tab w:val="num" w:pos="0"/>
        </w:tabs>
        <w:ind w:left="567" w:hanging="567"/>
      </w:pPr>
      <w:rPr>
        <w:rFonts w:hint="default"/>
        <w:b/>
        <w:i w:val="0"/>
      </w:rPr>
    </w:lvl>
    <w:lvl w:ilvl="4" w:tplc="8300F8FA">
      <w:start w:val="1"/>
      <w:numFmt w:val="bullet"/>
      <w:lvlText w:val="+"/>
      <w:lvlJc w:val="left"/>
      <w:pPr>
        <w:ind w:left="648" w:hanging="360"/>
      </w:pPr>
      <w:rPr>
        <w:rFonts w:ascii="Times New Roman" w:hAnsi="Times New Roman"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533D3A"/>
    <w:multiLevelType w:val="hybridMultilevel"/>
    <w:tmpl w:val="C5F277B4"/>
    <w:lvl w:ilvl="0" w:tplc="FFFFFFFF">
      <w:start w:val="1"/>
      <w:numFmt w:val="decimal"/>
      <w:lvlText w:val="%1.1"/>
      <w:lvlJc w:val="right"/>
      <w:pPr>
        <w:tabs>
          <w:tab w:val="num" w:pos="2160"/>
        </w:tabs>
        <w:ind w:left="2160" w:hanging="180"/>
      </w:pPr>
      <w:rPr>
        <w:rFonts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1.%4"/>
      <w:lvlJc w:val="left"/>
      <w:pPr>
        <w:tabs>
          <w:tab w:val="num" w:pos="0"/>
        </w:tabs>
        <w:ind w:left="567" w:hanging="567"/>
      </w:pPr>
      <w:rPr>
        <w:rFonts w:hint="default"/>
        <w:b/>
        <w:i w:val="0"/>
      </w:rPr>
    </w:lvl>
    <w:lvl w:ilvl="4" w:tplc="FFFFFFFF">
      <w:start w:val="1"/>
      <w:numFmt w:val="bullet"/>
      <w:lvlText w:val="-"/>
      <w:lvlJc w:val="left"/>
      <w:pPr>
        <w:tabs>
          <w:tab w:val="num" w:pos="855"/>
        </w:tabs>
        <w:ind w:left="855" w:hanging="567"/>
      </w:pPr>
      <w:rPr>
        <w:rFonts w:ascii="Times New Roman" w:hAnsi="Times New Roman" w:cs="Times New Roman" w:hint="default"/>
        <w:b/>
        <w:i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8263F3"/>
    <w:multiLevelType w:val="multilevel"/>
    <w:tmpl w:val="D684456C"/>
    <w:lvl w:ilvl="0">
      <w:start w:val="1"/>
      <w:numFmt w:val="decimal"/>
      <w:lvlText w:val="1.%1."/>
      <w:lvlJc w:val="left"/>
      <w:pPr>
        <w:ind w:left="1146" w:hanging="360"/>
      </w:pPr>
      <w:rPr>
        <w:rFonts w:hint="default"/>
        <w:b w:val="0"/>
        <w:bCs w:val="0"/>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9" w15:restartNumberingAfterBreak="0">
    <w:nsid w:val="38D8659C"/>
    <w:multiLevelType w:val="hybridMultilevel"/>
    <w:tmpl w:val="992CB096"/>
    <w:lvl w:ilvl="0" w:tplc="BEEC07DA">
      <w:start w:val="1"/>
      <w:numFmt w:val="bullet"/>
      <w:lvlText w:val="-"/>
      <w:lvlJc w:val="left"/>
      <w:pPr>
        <w:ind w:left="1287" w:hanging="360"/>
      </w:pPr>
      <w:rPr>
        <w:rFonts w:ascii="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15:restartNumberingAfterBreak="0">
    <w:nsid w:val="3A0466A0"/>
    <w:multiLevelType w:val="hybridMultilevel"/>
    <w:tmpl w:val="B58C652E"/>
    <w:lvl w:ilvl="0" w:tplc="013E02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9B7B91"/>
    <w:multiLevelType w:val="hybridMultilevel"/>
    <w:tmpl w:val="7116E31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66742F40"/>
    <w:multiLevelType w:val="hybridMultilevel"/>
    <w:tmpl w:val="D3888632"/>
    <w:lvl w:ilvl="0" w:tplc="E034BBE2">
      <w:start w:val="1"/>
      <w:numFmt w:val="bullet"/>
      <w:lvlText w:val="-"/>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24637"/>
    <w:multiLevelType w:val="hybridMultilevel"/>
    <w:tmpl w:val="CE32E8A0"/>
    <w:lvl w:ilvl="0" w:tplc="73D67D88">
      <w:numFmt w:val="bullet"/>
      <w:lvlText w:val="-"/>
      <w:lvlJc w:val="left"/>
      <w:pPr>
        <w:ind w:left="1928" w:hanging="360"/>
      </w:pPr>
      <w:rPr>
        <w:rFonts w:ascii="Times New Roman" w:eastAsia="Times New Roman" w:hAnsi="Times New Roman" w:cs="Times New Roman" w:hint="default"/>
        <w:b w:val="0"/>
        <w:sz w:val="28"/>
        <w:szCs w:val="28"/>
      </w:rPr>
    </w:lvl>
    <w:lvl w:ilvl="1" w:tplc="04090003">
      <w:start w:val="1"/>
      <w:numFmt w:val="bullet"/>
      <w:lvlText w:val="o"/>
      <w:lvlJc w:val="left"/>
      <w:pPr>
        <w:ind w:left="2648" w:hanging="360"/>
      </w:pPr>
      <w:rPr>
        <w:rFonts w:ascii="Courier New" w:hAnsi="Courier New" w:cs="Courier New" w:hint="default"/>
      </w:rPr>
    </w:lvl>
    <w:lvl w:ilvl="2" w:tplc="04090005" w:tentative="1">
      <w:start w:val="1"/>
      <w:numFmt w:val="bullet"/>
      <w:lvlText w:val=""/>
      <w:lvlJc w:val="left"/>
      <w:pPr>
        <w:ind w:left="3368" w:hanging="360"/>
      </w:pPr>
      <w:rPr>
        <w:rFonts w:ascii="Wingdings" w:hAnsi="Wingdings" w:hint="default"/>
      </w:rPr>
    </w:lvl>
    <w:lvl w:ilvl="3" w:tplc="04090001" w:tentative="1">
      <w:start w:val="1"/>
      <w:numFmt w:val="bullet"/>
      <w:lvlText w:val=""/>
      <w:lvlJc w:val="left"/>
      <w:pPr>
        <w:ind w:left="4088" w:hanging="360"/>
      </w:pPr>
      <w:rPr>
        <w:rFonts w:ascii="Symbol" w:hAnsi="Symbol" w:hint="default"/>
      </w:rPr>
    </w:lvl>
    <w:lvl w:ilvl="4" w:tplc="04090003" w:tentative="1">
      <w:start w:val="1"/>
      <w:numFmt w:val="bullet"/>
      <w:lvlText w:val="o"/>
      <w:lvlJc w:val="left"/>
      <w:pPr>
        <w:ind w:left="4808" w:hanging="360"/>
      </w:pPr>
      <w:rPr>
        <w:rFonts w:ascii="Courier New" w:hAnsi="Courier New" w:cs="Courier New" w:hint="default"/>
      </w:rPr>
    </w:lvl>
    <w:lvl w:ilvl="5" w:tplc="04090005" w:tentative="1">
      <w:start w:val="1"/>
      <w:numFmt w:val="bullet"/>
      <w:lvlText w:val=""/>
      <w:lvlJc w:val="left"/>
      <w:pPr>
        <w:ind w:left="5528" w:hanging="360"/>
      </w:pPr>
      <w:rPr>
        <w:rFonts w:ascii="Wingdings" w:hAnsi="Wingdings" w:hint="default"/>
      </w:rPr>
    </w:lvl>
    <w:lvl w:ilvl="6" w:tplc="04090001" w:tentative="1">
      <w:start w:val="1"/>
      <w:numFmt w:val="bullet"/>
      <w:lvlText w:val=""/>
      <w:lvlJc w:val="left"/>
      <w:pPr>
        <w:ind w:left="6248" w:hanging="360"/>
      </w:pPr>
      <w:rPr>
        <w:rFonts w:ascii="Symbol" w:hAnsi="Symbol" w:hint="default"/>
      </w:rPr>
    </w:lvl>
    <w:lvl w:ilvl="7" w:tplc="04090003" w:tentative="1">
      <w:start w:val="1"/>
      <w:numFmt w:val="bullet"/>
      <w:lvlText w:val="o"/>
      <w:lvlJc w:val="left"/>
      <w:pPr>
        <w:ind w:left="6968" w:hanging="360"/>
      </w:pPr>
      <w:rPr>
        <w:rFonts w:ascii="Courier New" w:hAnsi="Courier New" w:cs="Courier New" w:hint="default"/>
      </w:rPr>
    </w:lvl>
    <w:lvl w:ilvl="8" w:tplc="04090005" w:tentative="1">
      <w:start w:val="1"/>
      <w:numFmt w:val="bullet"/>
      <w:lvlText w:val=""/>
      <w:lvlJc w:val="left"/>
      <w:pPr>
        <w:ind w:left="7688" w:hanging="360"/>
      </w:pPr>
      <w:rPr>
        <w:rFonts w:ascii="Wingdings" w:hAnsi="Wingdings" w:hint="default"/>
      </w:rPr>
    </w:lvl>
  </w:abstractNum>
  <w:abstractNum w:abstractNumId="16" w15:restartNumberingAfterBreak="0">
    <w:nsid w:val="712D138B"/>
    <w:multiLevelType w:val="hybridMultilevel"/>
    <w:tmpl w:val="BBA64EE2"/>
    <w:lvl w:ilvl="0" w:tplc="60B6A2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num w:numId="1" w16cid:durableId="835609178">
    <w:abstractNumId w:val="11"/>
  </w:num>
  <w:num w:numId="2" w16cid:durableId="1854538955">
    <w:abstractNumId w:val="6"/>
  </w:num>
  <w:num w:numId="3" w16cid:durableId="1247107034">
    <w:abstractNumId w:val="8"/>
  </w:num>
  <w:num w:numId="4" w16cid:durableId="278609069">
    <w:abstractNumId w:val="17"/>
  </w:num>
  <w:num w:numId="5" w16cid:durableId="207109712">
    <w:abstractNumId w:val="7"/>
  </w:num>
  <w:num w:numId="6" w16cid:durableId="863984561">
    <w:abstractNumId w:val="2"/>
  </w:num>
  <w:num w:numId="7" w16cid:durableId="1880823882">
    <w:abstractNumId w:val="5"/>
  </w:num>
  <w:num w:numId="8" w16cid:durableId="160396563">
    <w:abstractNumId w:val="1"/>
  </w:num>
  <w:num w:numId="9" w16cid:durableId="423956394">
    <w:abstractNumId w:val="3"/>
  </w:num>
  <w:num w:numId="10" w16cid:durableId="227618900">
    <w:abstractNumId w:val="15"/>
  </w:num>
  <w:num w:numId="11" w16cid:durableId="954991273">
    <w:abstractNumId w:val="0"/>
  </w:num>
  <w:num w:numId="12" w16cid:durableId="1222787243">
    <w:abstractNumId w:val="12"/>
  </w:num>
  <w:num w:numId="13" w16cid:durableId="255283469">
    <w:abstractNumId w:val="10"/>
  </w:num>
  <w:num w:numId="14" w16cid:durableId="349919314">
    <w:abstractNumId w:val="13"/>
  </w:num>
  <w:num w:numId="15" w16cid:durableId="1358236557">
    <w:abstractNumId w:val="9"/>
  </w:num>
  <w:num w:numId="16" w16cid:durableId="955478900">
    <w:abstractNumId w:val="14"/>
  </w:num>
  <w:num w:numId="17" w16cid:durableId="1886745974">
    <w:abstractNumId w:val="4"/>
  </w:num>
  <w:num w:numId="18" w16cid:durableId="2552909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oNotTrackMove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1061"/>
    <w:rsid w:val="000010A5"/>
    <w:rsid w:val="000014EE"/>
    <w:rsid w:val="000020F5"/>
    <w:rsid w:val="00002E9A"/>
    <w:rsid w:val="000034B2"/>
    <w:rsid w:val="00003798"/>
    <w:rsid w:val="00004517"/>
    <w:rsid w:val="00005302"/>
    <w:rsid w:val="0000605A"/>
    <w:rsid w:val="000067E2"/>
    <w:rsid w:val="00006BCF"/>
    <w:rsid w:val="0001072B"/>
    <w:rsid w:val="00011F7C"/>
    <w:rsid w:val="0001216C"/>
    <w:rsid w:val="000132DB"/>
    <w:rsid w:val="00013E51"/>
    <w:rsid w:val="0001493F"/>
    <w:rsid w:val="00015922"/>
    <w:rsid w:val="00015E90"/>
    <w:rsid w:val="00016527"/>
    <w:rsid w:val="00017C46"/>
    <w:rsid w:val="00020E91"/>
    <w:rsid w:val="00020FFF"/>
    <w:rsid w:val="000217F7"/>
    <w:rsid w:val="000221FB"/>
    <w:rsid w:val="000224A5"/>
    <w:rsid w:val="00022A7E"/>
    <w:rsid w:val="00022E2E"/>
    <w:rsid w:val="00022F32"/>
    <w:rsid w:val="00023275"/>
    <w:rsid w:val="00024D39"/>
    <w:rsid w:val="00025160"/>
    <w:rsid w:val="000253BD"/>
    <w:rsid w:val="000268BF"/>
    <w:rsid w:val="000272B6"/>
    <w:rsid w:val="00030031"/>
    <w:rsid w:val="00031DF2"/>
    <w:rsid w:val="000323FB"/>
    <w:rsid w:val="000325E5"/>
    <w:rsid w:val="00032977"/>
    <w:rsid w:val="00032F02"/>
    <w:rsid w:val="00033970"/>
    <w:rsid w:val="000353DC"/>
    <w:rsid w:val="00035C1D"/>
    <w:rsid w:val="00036071"/>
    <w:rsid w:val="0003673D"/>
    <w:rsid w:val="00036ACC"/>
    <w:rsid w:val="000372DF"/>
    <w:rsid w:val="0004033F"/>
    <w:rsid w:val="0004162F"/>
    <w:rsid w:val="00041B97"/>
    <w:rsid w:val="00041F7B"/>
    <w:rsid w:val="000437CC"/>
    <w:rsid w:val="00044208"/>
    <w:rsid w:val="0004421A"/>
    <w:rsid w:val="00044A4B"/>
    <w:rsid w:val="00044B8E"/>
    <w:rsid w:val="00044C27"/>
    <w:rsid w:val="0004504E"/>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B86"/>
    <w:rsid w:val="000615E1"/>
    <w:rsid w:val="00061C9C"/>
    <w:rsid w:val="000628AD"/>
    <w:rsid w:val="00062E15"/>
    <w:rsid w:val="00063263"/>
    <w:rsid w:val="00063F9E"/>
    <w:rsid w:val="00065309"/>
    <w:rsid w:val="00065B24"/>
    <w:rsid w:val="000660C8"/>
    <w:rsid w:val="00067688"/>
    <w:rsid w:val="00067725"/>
    <w:rsid w:val="00067C08"/>
    <w:rsid w:val="00067C15"/>
    <w:rsid w:val="00070DFA"/>
    <w:rsid w:val="000721FC"/>
    <w:rsid w:val="000734D0"/>
    <w:rsid w:val="000745A5"/>
    <w:rsid w:val="00075696"/>
    <w:rsid w:val="000757B0"/>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2306"/>
    <w:rsid w:val="000B24AA"/>
    <w:rsid w:val="000B28A5"/>
    <w:rsid w:val="000B2D64"/>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2B"/>
    <w:rsid w:val="000C7FAA"/>
    <w:rsid w:val="000D0FC3"/>
    <w:rsid w:val="000D1650"/>
    <w:rsid w:val="000D16C0"/>
    <w:rsid w:val="000D1820"/>
    <w:rsid w:val="000D1A5E"/>
    <w:rsid w:val="000D20F0"/>
    <w:rsid w:val="000D285A"/>
    <w:rsid w:val="000D2878"/>
    <w:rsid w:val="000D2C9A"/>
    <w:rsid w:val="000D2DE5"/>
    <w:rsid w:val="000D3017"/>
    <w:rsid w:val="000D3F69"/>
    <w:rsid w:val="000D41DB"/>
    <w:rsid w:val="000D5D4B"/>
    <w:rsid w:val="000D674F"/>
    <w:rsid w:val="000D7DBD"/>
    <w:rsid w:val="000E0D8F"/>
    <w:rsid w:val="000E15AB"/>
    <w:rsid w:val="000E1997"/>
    <w:rsid w:val="000E1C5C"/>
    <w:rsid w:val="000E32C5"/>
    <w:rsid w:val="000E3657"/>
    <w:rsid w:val="000E41DB"/>
    <w:rsid w:val="000E5074"/>
    <w:rsid w:val="000E63C5"/>
    <w:rsid w:val="000E65EB"/>
    <w:rsid w:val="000E6D64"/>
    <w:rsid w:val="000E7AEB"/>
    <w:rsid w:val="000F0122"/>
    <w:rsid w:val="000F0178"/>
    <w:rsid w:val="000F09AB"/>
    <w:rsid w:val="000F18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3752"/>
    <w:rsid w:val="0011476E"/>
    <w:rsid w:val="00114B0B"/>
    <w:rsid w:val="00114CA9"/>
    <w:rsid w:val="00114E08"/>
    <w:rsid w:val="00114E8E"/>
    <w:rsid w:val="00115018"/>
    <w:rsid w:val="001158B3"/>
    <w:rsid w:val="00115A40"/>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D"/>
    <w:rsid w:val="00140295"/>
    <w:rsid w:val="00140644"/>
    <w:rsid w:val="00141F76"/>
    <w:rsid w:val="00142A99"/>
    <w:rsid w:val="00143921"/>
    <w:rsid w:val="00145A1D"/>
    <w:rsid w:val="00146166"/>
    <w:rsid w:val="0014621B"/>
    <w:rsid w:val="001474D2"/>
    <w:rsid w:val="00147950"/>
    <w:rsid w:val="00150088"/>
    <w:rsid w:val="0015067D"/>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5F2F"/>
    <w:rsid w:val="00166BE5"/>
    <w:rsid w:val="00167365"/>
    <w:rsid w:val="001676D6"/>
    <w:rsid w:val="00167E75"/>
    <w:rsid w:val="00170087"/>
    <w:rsid w:val="00170ACE"/>
    <w:rsid w:val="00171AAB"/>
    <w:rsid w:val="00172571"/>
    <w:rsid w:val="001727CE"/>
    <w:rsid w:val="00173167"/>
    <w:rsid w:val="00173407"/>
    <w:rsid w:val="00175436"/>
    <w:rsid w:val="0017544E"/>
    <w:rsid w:val="00175B68"/>
    <w:rsid w:val="00175FEC"/>
    <w:rsid w:val="001767CC"/>
    <w:rsid w:val="00176977"/>
    <w:rsid w:val="001776C8"/>
    <w:rsid w:val="00180D1F"/>
    <w:rsid w:val="00180ECF"/>
    <w:rsid w:val="0018282A"/>
    <w:rsid w:val="00182B92"/>
    <w:rsid w:val="00184D12"/>
    <w:rsid w:val="00186642"/>
    <w:rsid w:val="0018787C"/>
    <w:rsid w:val="001903F0"/>
    <w:rsid w:val="00190B01"/>
    <w:rsid w:val="00191168"/>
    <w:rsid w:val="00191698"/>
    <w:rsid w:val="00191772"/>
    <w:rsid w:val="00191B05"/>
    <w:rsid w:val="00192A82"/>
    <w:rsid w:val="00192B8F"/>
    <w:rsid w:val="0019348C"/>
    <w:rsid w:val="001953FB"/>
    <w:rsid w:val="001971E4"/>
    <w:rsid w:val="00197C27"/>
    <w:rsid w:val="00197E1C"/>
    <w:rsid w:val="001A1943"/>
    <w:rsid w:val="001A1C72"/>
    <w:rsid w:val="001A2DFE"/>
    <w:rsid w:val="001A2E83"/>
    <w:rsid w:val="001A2FA1"/>
    <w:rsid w:val="001A3E48"/>
    <w:rsid w:val="001A3FE1"/>
    <w:rsid w:val="001A508C"/>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D0192"/>
    <w:rsid w:val="001D0652"/>
    <w:rsid w:val="001D0BAB"/>
    <w:rsid w:val="001D11BF"/>
    <w:rsid w:val="001D1207"/>
    <w:rsid w:val="001D1325"/>
    <w:rsid w:val="001D19A2"/>
    <w:rsid w:val="001D2486"/>
    <w:rsid w:val="001D375A"/>
    <w:rsid w:val="001D4382"/>
    <w:rsid w:val="001D5872"/>
    <w:rsid w:val="001D6A69"/>
    <w:rsid w:val="001D723E"/>
    <w:rsid w:val="001D7742"/>
    <w:rsid w:val="001E0568"/>
    <w:rsid w:val="001E088D"/>
    <w:rsid w:val="001E1890"/>
    <w:rsid w:val="001E19C7"/>
    <w:rsid w:val="001E1B89"/>
    <w:rsid w:val="001E2060"/>
    <w:rsid w:val="001E28A5"/>
    <w:rsid w:val="001E48D1"/>
    <w:rsid w:val="001E4DC8"/>
    <w:rsid w:val="001E5878"/>
    <w:rsid w:val="001E5D3D"/>
    <w:rsid w:val="001E68DF"/>
    <w:rsid w:val="001E6A52"/>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2AF"/>
    <w:rsid w:val="00212AB0"/>
    <w:rsid w:val="00212C20"/>
    <w:rsid w:val="0021319F"/>
    <w:rsid w:val="002134DC"/>
    <w:rsid w:val="002142F2"/>
    <w:rsid w:val="0021435B"/>
    <w:rsid w:val="00215157"/>
    <w:rsid w:val="0021710C"/>
    <w:rsid w:val="002202FB"/>
    <w:rsid w:val="00220C78"/>
    <w:rsid w:val="00220DF9"/>
    <w:rsid w:val="0022109E"/>
    <w:rsid w:val="002210AD"/>
    <w:rsid w:val="0022140D"/>
    <w:rsid w:val="00222649"/>
    <w:rsid w:val="00223DB8"/>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6E0D"/>
    <w:rsid w:val="00236F68"/>
    <w:rsid w:val="002375B6"/>
    <w:rsid w:val="002407F3"/>
    <w:rsid w:val="00240B40"/>
    <w:rsid w:val="002421B5"/>
    <w:rsid w:val="002436FF"/>
    <w:rsid w:val="00243BDB"/>
    <w:rsid w:val="0024457A"/>
    <w:rsid w:val="00245574"/>
    <w:rsid w:val="00245820"/>
    <w:rsid w:val="00245DBE"/>
    <w:rsid w:val="00245F90"/>
    <w:rsid w:val="00246D66"/>
    <w:rsid w:val="00247870"/>
    <w:rsid w:val="0025063B"/>
    <w:rsid w:val="00250E9A"/>
    <w:rsid w:val="00251A59"/>
    <w:rsid w:val="00252E0B"/>
    <w:rsid w:val="00252F6A"/>
    <w:rsid w:val="00252FE0"/>
    <w:rsid w:val="002540ED"/>
    <w:rsid w:val="00254C5A"/>
    <w:rsid w:val="00255065"/>
    <w:rsid w:val="00255D16"/>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62F5"/>
    <w:rsid w:val="002868A0"/>
    <w:rsid w:val="002869BE"/>
    <w:rsid w:val="002869D2"/>
    <w:rsid w:val="00287E27"/>
    <w:rsid w:val="002904BB"/>
    <w:rsid w:val="002918D9"/>
    <w:rsid w:val="002931D7"/>
    <w:rsid w:val="002932EE"/>
    <w:rsid w:val="0029395A"/>
    <w:rsid w:val="00295656"/>
    <w:rsid w:val="002969D6"/>
    <w:rsid w:val="00297827"/>
    <w:rsid w:val="002A0471"/>
    <w:rsid w:val="002A0644"/>
    <w:rsid w:val="002A1532"/>
    <w:rsid w:val="002A1C32"/>
    <w:rsid w:val="002A3839"/>
    <w:rsid w:val="002A44B2"/>
    <w:rsid w:val="002A50CB"/>
    <w:rsid w:val="002A553A"/>
    <w:rsid w:val="002A6E9B"/>
    <w:rsid w:val="002A752B"/>
    <w:rsid w:val="002A79E6"/>
    <w:rsid w:val="002A7E44"/>
    <w:rsid w:val="002B01C5"/>
    <w:rsid w:val="002B0C06"/>
    <w:rsid w:val="002B1D94"/>
    <w:rsid w:val="002B28C1"/>
    <w:rsid w:val="002B2CDA"/>
    <w:rsid w:val="002B2F9E"/>
    <w:rsid w:val="002B3A4F"/>
    <w:rsid w:val="002B4703"/>
    <w:rsid w:val="002B5A34"/>
    <w:rsid w:val="002B68D6"/>
    <w:rsid w:val="002C004F"/>
    <w:rsid w:val="002C0383"/>
    <w:rsid w:val="002C117B"/>
    <w:rsid w:val="002C163F"/>
    <w:rsid w:val="002C17B4"/>
    <w:rsid w:val="002C1B0F"/>
    <w:rsid w:val="002C2B99"/>
    <w:rsid w:val="002C3568"/>
    <w:rsid w:val="002C3A5C"/>
    <w:rsid w:val="002C3C9F"/>
    <w:rsid w:val="002C47E4"/>
    <w:rsid w:val="002C4A2B"/>
    <w:rsid w:val="002C5C38"/>
    <w:rsid w:val="002C6B67"/>
    <w:rsid w:val="002D0560"/>
    <w:rsid w:val="002D0B03"/>
    <w:rsid w:val="002D1BCD"/>
    <w:rsid w:val="002D25B8"/>
    <w:rsid w:val="002D3DF9"/>
    <w:rsid w:val="002D5DC6"/>
    <w:rsid w:val="002D759E"/>
    <w:rsid w:val="002E0380"/>
    <w:rsid w:val="002E0598"/>
    <w:rsid w:val="002E0760"/>
    <w:rsid w:val="002E1A11"/>
    <w:rsid w:val="002E2436"/>
    <w:rsid w:val="002E269F"/>
    <w:rsid w:val="002E26CC"/>
    <w:rsid w:val="002E2F22"/>
    <w:rsid w:val="002E3074"/>
    <w:rsid w:val="002E3FFA"/>
    <w:rsid w:val="002E45B1"/>
    <w:rsid w:val="002E4DBB"/>
    <w:rsid w:val="002E54D8"/>
    <w:rsid w:val="002E5F8D"/>
    <w:rsid w:val="002E6272"/>
    <w:rsid w:val="002E687A"/>
    <w:rsid w:val="002E6A59"/>
    <w:rsid w:val="002E6CA0"/>
    <w:rsid w:val="002E6D35"/>
    <w:rsid w:val="002E6F5C"/>
    <w:rsid w:val="002E7064"/>
    <w:rsid w:val="002E754B"/>
    <w:rsid w:val="002E790B"/>
    <w:rsid w:val="002F0193"/>
    <w:rsid w:val="002F0F8D"/>
    <w:rsid w:val="002F0F94"/>
    <w:rsid w:val="002F122E"/>
    <w:rsid w:val="002F12D6"/>
    <w:rsid w:val="002F1814"/>
    <w:rsid w:val="002F1F15"/>
    <w:rsid w:val="002F370C"/>
    <w:rsid w:val="002F3B83"/>
    <w:rsid w:val="002F3FE5"/>
    <w:rsid w:val="002F4D7B"/>
    <w:rsid w:val="002F4FF3"/>
    <w:rsid w:val="002F74F4"/>
    <w:rsid w:val="00300484"/>
    <w:rsid w:val="0030259B"/>
    <w:rsid w:val="00302C0D"/>
    <w:rsid w:val="00303966"/>
    <w:rsid w:val="00303F3E"/>
    <w:rsid w:val="003100CF"/>
    <w:rsid w:val="0031022F"/>
    <w:rsid w:val="00310E7A"/>
    <w:rsid w:val="00311B4E"/>
    <w:rsid w:val="00313CDB"/>
    <w:rsid w:val="00313FA9"/>
    <w:rsid w:val="0031424F"/>
    <w:rsid w:val="00314A8D"/>
    <w:rsid w:val="003151B8"/>
    <w:rsid w:val="0031552A"/>
    <w:rsid w:val="00316747"/>
    <w:rsid w:val="0031689B"/>
    <w:rsid w:val="00317601"/>
    <w:rsid w:val="003202D0"/>
    <w:rsid w:val="003216AF"/>
    <w:rsid w:val="0032193E"/>
    <w:rsid w:val="00321A07"/>
    <w:rsid w:val="00321A5F"/>
    <w:rsid w:val="003224A0"/>
    <w:rsid w:val="003226FF"/>
    <w:rsid w:val="00323A78"/>
    <w:rsid w:val="003245DD"/>
    <w:rsid w:val="003263F0"/>
    <w:rsid w:val="00326DB9"/>
    <w:rsid w:val="0032733E"/>
    <w:rsid w:val="00327418"/>
    <w:rsid w:val="00327BBE"/>
    <w:rsid w:val="00327DAC"/>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E98"/>
    <w:rsid w:val="00336220"/>
    <w:rsid w:val="00337611"/>
    <w:rsid w:val="003402D0"/>
    <w:rsid w:val="00340AA8"/>
    <w:rsid w:val="003429E2"/>
    <w:rsid w:val="003447C3"/>
    <w:rsid w:val="00345852"/>
    <w:rsid w:val="00345BF3"/>
    <w:rsid w:val="0034648D"/>
    <w:rsid w:val="00346FF0"/>
    <w:rsid w:val="00347BE6"/>
    <w:rsid w:val="00347CF2"/>
    <w:rsid w:val="00347ED6"/>
    <w:rsid w:val="00350CC2"/>
    <w:rsid w:val="0035133A"/>
    <w:rsid w:val="00351393"/>
    <w:rsid w:val="00354945"/>
    <w:rsid w:val="003550D4"/>
    <w:rsid w:val="00355613"/>
    <w:rsid w:val="00356642"/>
    <w:rsid w:val="003567D7"/>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1C8"/>
    <w:rsid w:val="00374222"/>
    <w:rsid w:val="00374358"/>
    <w:rsid w:val="00374927"/>
    <w:rsid w:val="00374F04"/>
    <w:rsid w:val="00374F50"/>
    <w:rsid w:val="00374F5B"/>
    <w:rsid w:val="00374F5C"/>
    <w:rsid w:val="0037773D"/>
    <w:rsid w:val="00380122"/>
    <w:rsid w:val="00380B43"/>
    <w:rsid w:val="003817DD"/>
    <w:rsid w:val="00382E8F"/>
    <w:rsid w:val="00383F9B"/>
    <w:rsid w:val="00384127"/>
    <w:rsid w:val="00384C51"/>
    <w:rsid w:val="00384E8A"/>
    <w:rsid w:val="003863B7"/>
    <w:rsid w:val="0038700F"/>
    <w:rsid w:val="00387216"/>
    <w:rsid w:val="00390F55"/>
    <w:rsid w:val="0039213D"/>
    <w:rsid w:val="00392303"/>
    <w:rsid w:val="00392A0B"/>
    <w:rsid w:val="00392C8E"/>
    <w:rsid w:val="003940AD"/>
    <w:rsid w:val="003968DB"/>
    <w:rsid w:val="003A0189"/>
    <w:rsid w:val="003A18D2"/>
    <w:rsid w:val="003A1A43"/>
    <w:rsid w:val="003A1AA5"/>
    <w:rsid w:val="003A1C64"/>
    <w:rsid w:val="003A2656"/>
    <w:rsid w:val="003A335C"/>
    <w:rsid w:val="003A40B8"/>
    <w:rsid w:val="003A490C"/>
    <w:rsid w:val="003A4BC2"/>
    <w:rsid w:val="003A5264"/>
    <w:rsid w:val="003A6562"/>
    <w:rsid w:val="003A6E13"/>
    <w:rsid w:val="003A6F19"/>
    <w:rsid w:val="003A7C2F"/>
    <w:rsid w:val="003B01CB"/>
    <w:rsid w:val="003B0DA1"/>
    <w:rsid w:val="003B15A9"/>
    <w:rsid w:val="003B4378"/>
    <w:rsid w:val="003B5272"/>
    <w:rsid w:val="003B58BB"/>
    <w:rsid w:val="003B5B49"/>
    <w:rsid w:val="003B5BED"/>
    <w:rsid w:val="003B61E9"/>
    <w:rsid w:val="003B7424"/>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59D4"/>
    <w:rsid w:val="003E6E51"/>
    <w:rsid w:val="003E7643"/>
    <w:rsid w:val="003E775E"/>
    <w:rsid w:val="003F01F4"/>
    <w:rsid w:val="003F0554"/>
    <w:rsid w:val="003F136B"/>
    <w:rsid w:val="003F1CD5"/>
    <w:rsid w:val="003F1D79"/>
    <w:rsid w:val="003F2BC0"/>
    <w:rsid w:val="003F2E64"/>
    <w:rsid w:val="003F3085"/>
    <w:rsid w:val="003F4DA6"/>
    <w:rsid w:val="003F5F75"/>
    <w:rsid w:val="003F61DF"/>
    <w:rsid w:val="003F674B"/>
    <w:rsid w:val="003F735D"/>
    <w:rsid w:val="003F7457"/>
    <w:rsid w:val="00400955"/>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017C"/>
    <w:rsid w:val="00411FEB"/>
    <w:rsid w:val="00411FEF"/>
    <w:rsid w:val="00412C2F"/>
    <w:rsid w:val="00412D48"/>
    <w:rsid w:val="00413818"/>
    <w:rsid w:val="00413DAA"/>
    <w:rsid w:val="00413EA1"/>
    <w:rsid w:val="00414514"/>
    <w:rsid w:val="0041510E"/>
    <w:rsid w:val="0041594A"/>
    <w:rsid w:val="00416EA7"/>
    <w:rsid w:val="004173B7"/>
    <w:rsid w:val="00417861"/>
    <w:rsid w:val="004178FD"/>
    <w:rsid w:val="00420647"/>
    <w:rsid w:val="00420D50"/>
    <w:rsid w:val="00422165"/>
    <w:rsid w:val="004226EB"/>
    <w:rsid w:val="00423189"/>
    <w:rsid w:val="00423301"/>
    <w:rsid w:val="00423D33"/>
    <w:rsid w:val="00423FA0"/>
    <w:rsid w:val="004241DA"/>
    <w:rsid w:val="00424B75"/>
    <w:rsid w:val="00424CC6"/>
    <w:rsid w:val="00427846"/>
    <w:rsid w:val="00430A65"/>
    <w:rsid w:val="00431B0D"/>
    <w:rsid w:val="00432652"/>
    <w:rsid w:val="00433AAB"/>
    <w:rsid w:val="0043445D"/>
    <w:rsid w:val="00435E04"/>
    <w:rsid w:val="00436540"/>
    <w:rsid w:val="00437D81"/>
    <w:rsid w:val="004416A8"/>
    <w:rsid w:val="0044328F"/>
    <w:rsid w:val="00443C82"/>
    <w:rsid w:val="00445E41"/>
    <w:rsid w:val="00446B93"/>
    <w:rsid w:val="00447B8D"/>
    <w:rsid w:val="00450344"/>
    <w:rsid w:val="00451683"/>
    <w:rsid w:val="00451947"/>
    <w:rsid w:val="0045291D"/>
    <w:rsid w:val="0045369E"/>
    <w:rsid w:val="004537E7"/>
    <w:rsid w:val="00454576"/>
    <w:rsid w:val="00454987"/>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2A3"/>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5F17"/>
    <w:rsid w:val="004960B4"/>
    <w:rsid w:val="00496BE6"/>
    <w:rsid w:val="00497467"/>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3A5"/>
    <w:rsid w:val="004D27C3"/>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AF7"/>
    <w:rsid w:val="004E2CAD"/>
    <w:rsid w:val="004E3C0A"/>
    <w:rsid w:val="004E495E"/>
    <w:rsid w:val="004E55E6"/>
    <w:rsid w:val="004E6299"/>
    <w:rsid w:val="004E6A5B"/>
    <w:rsid w:val="004E71C0"/>
    <w:rsid w:val="004E76E8"/>
    <w:rsid w:val="004F0DA8"/>
    <w:rsid w:val="004F4086"/>
    <w:rsid w:val="004F4ECA"/>
    <w:rsid w:val="004F5D4D"/>
    <w:rsid w:val="004F5DE5"/>
    <w:rsid w:val="00501050"/>
    <w:rsid w:val="00501A1F"/>
    <w:rsid w:val="00502229"/>
    <w:rsid w:val="0050269F"/>
    <w:rsid w:val="00504344"/>
    <w:rsid w:val="00504D9D"/>
    <w:rsid w:val="005055AD"/>
    <w:rsid w:val="005055BF"/>
    <w:rsid w:val="00505E91"/>
    <w:rsid w:val="0050637D"/>
    <w:rsid w:val="005067C0"/>
    <w:rsid w:val="005100AB"/>
    <w:rsid w:val="005109E8"/>
    <w:rsid w:val="00510A98"/>
    <w:rsid w:val="005120BE"/>
    <w:rsid w:val="00512B02"/>
    <w:rsid w:val="0051325E"/>
    <w:rsid w:val="00514238"/>
    <w:rsid w:val="00514F6E"/>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1CA5"/>
    <w:rsid w:val="005427DF"/>
    <w:rsid w:val="0054295C"/>
    <w:rsid w:val="00544116"/>
    <w:rsid w:val="00544271"/>
    <w:rsid w:val="00545174"/>
    <w:rsid w:val="005466D5"/>
    <w:rsid w:val="00550006"/>
    <w:rsid w:val="0055044E"/>
    <w:rsid w:val="00551301"/>
    <w:rsid w:val="005518A7"/>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64FC"/>
    <w:rsid w:val="005669A1"/>
    <w:rsid w:val="00566F76"/>
    <w:rsid w:val="0056753A"/>
    <w:rsid w:val="0057209C"/>
    <w:rsid w:val="005727E4"/>
    <w:rsid w:val="00572858"/>
    <w:rsid w:val="00572F38"/>
    <w:rsid w:val="005731B0"/>
    <w:rsid w:val="0057362E"/>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2FF9"/>
    <w:rsid w:val="005B3CFE"/>
    <w:rsid w:val="005B3DF1"/>
    <w:rsid w:val="005B3FDE"/>
    <w:rsid w:val="005B4281"/>
    <w:rsid w:val="005B60EF"/>
    <w:rsid w:val="005B61C2"/>
    <w:rsid w:val="005B6A59"/>
    <w:rsid w:val="005B6C5D"/>
    <w:rsid w:val="005B6DF7"/>
    <w:rsid w:val="005C0B34"/>
    <w:rsid w:val="005C0EE2"/>
    <w:rsid w:val="005C1D24"/>
    <w:rsid w:val="005C26ED"/>
    <w:rsid w:val="005C3393"/>
    <w:rsid w:val="005C35EC"/>
    <w:rsid w:val="005C5F09"/>
    <w:rsid w:val="005C62B1"/>
    <w:rsid w:val="005C6539"/>
    <w:rsid w:val="005C7110"/>
    <w:rsid w:val="005C7895"/>
    <w:rsid w:val="005D0908"/>
    <w:rsid w:val="005D1585"/>
    <w:rsid w:val="005D16DC"/>
    <w:rsid w:val="005D1BF5"/>
    <w:rsid w:val="005D220D"/>
    <w:rsid w:val="005D2BAF"/>
    <w:rsid w:val="005D5FCA"/>
    <w:rsid w:val="005D653A"/>
    <w:rsid w:val="005D7052"/>
    <w:rsid w:val="005D7A30"/>
    <w:rsid w:val="005E09E1"/>
    <w:rsid w:val="005E0EFE"/>
    <w:rsid w:val="005E1F5E"/>
    <w:rsid w:val="005E21C7"/>
    <w:rsid w:val="005E287F"/>
    <w:rsid w:val="005E32F2"/>
    <w:rsid w:val="005E34A5"/>
    <w:rsid w:val="005E4939"/>
    <w:rsid w:val="005E6A08"/>
    <w:rsid w:val="005E6D0F"/>
    <w:rsid w:val="005F11A0"/>
    <w:rsid w:val="005F16A3"/>
    <w:rsid w:val="005F1A44"/>
    <w:rsid w:val="005F2C15"/>
    <w:rsid w:val="005F315A"/>
    <w:rsid w:val="005F522E"/>
    <w:rsid w:val="005F5908"/>
    <w:rsid w:val="005F5DD9"/>
    <w:rsid w:val="005F7756"/>
    <w:rsid w:val="005F7E25"/>
    <w:rsid w:val="0060062A"/>
    <w:rsid w:val="0060153C"/>
    <w:rsid w:val="00602182"/>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A2C"/>
    <w:rsid w:val="00624C1D"/>
    <w:rsid w:val="006250F0"/>
    <w:rsid w:val="00625251"/>
    <w:rsid w:val="006274FB"/>
    <w:rsid w:val="00627E89"/>
    <w:rsid w:val="00630EA0"/>
    <w:rsid w:val="00630EDF"/>
    <w:rsid w:val="00630EF6"/>
    <w:rsid w:val="00632E36"/>
    <w:rsid w:val="00633889"/>
    <w:rsid w:val="00633A4A"/>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0E77"/>
    <w:rsid w:val="00662A62"/>
    <w:rsid w:val="00663082"/>
    <w:rsid w:val="006644E1"/>
    <w:rsid w:val="00664942"/>
    <w:rsid w:val="00664DF6"/>
    <w:rsid w:val="006651A4"/>
    <w:rsid w:val="00665DB7"/>
    <w:rsid w:val="0066670C"/>
    <w:rsid w:val="00666905"/>
    <w:rsid w:val="00667618"/>
    <w:rsid w:val="00667E3B"/>
    <w:rsid w:val="006700F7"/>
    <w:rsid w:val="00670145"/>
    <w:rsid w:val="006701A2"/>
    <w:rsid w:val="006701F8"/>
    <w:rsid w:val="006725D0"/>
    <w:rsid w:val="00673C53"/>
    <w:rsid w:val="00673D7A"/>
    <w:rsid w:val="00674434"/>
    <w:rsid w:val="006748E8"/>
    <w:rsid w:val="0067548C"/>
    <w:rsid w:val="0067614D"/>
    <w:rsid w:val="00676AB5"/>
    <w:rsid w:val="00677F22"/>
    <w:rsid w:val="00680CD4"/>
    <w:rsid w:val="00681E53"/>
    <w:rsid w:val="00683342"/>
    <w:rsid w:val="0068428B"/>
    <w:rsid w:val="006857C2"/>
    <w:rsid w:val="00686629"/>
    <w:rsid w:val="00691868"/>
    <w:rsid w:val="00691F7D"/>
    <w:rsid w:val="0069210A"/>
    <w:rsid w:val="00692B90"/>
    <w:rsid w:val="0069386D"/>
    <w:rsid w:val="006938C2"/>
    <w:rsid w:val="00693FD5"/>
    <w:rsid w:val="006942E4"/>
    <w:rsid w:val="0069682E"/>
    <w:rsid w:val="006A024A"/>
    <w:rsid w:val="006A0BCC"/>
    <w:rsid w:val="006A147C"/>
    <w:rsid w:val="006A16FB"/>
    <w:rsid w:val="006A1B83"/>
    <w:rsid w:val="006A1C4B"/>
    <w:rsid w:val="006A1E01"/>
    <w:rsid w:val="006A1EBB"/>
    <w:rsid w:val="006A2261"/>
    <w:rsid w:val="006A2AC9"/>
    <w:rsid w:val="006A2F85"/>
    <w:rsid w:val="006A331B"/>
    <w:rsid w:val="006A3E0C"/>
    <w:rsid w:val="006A4D5A"/>
    <w:rsid w:val="006A5934"/>
    <w:rsid w:val="006A5F72"/>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373"/>
    <w:rsid w:val="006D2B4C"/>
    <w:rsid w:val="006D3136"/>
    <w:rsid w:val="006D4178"/>
    <w:rsid w:val="006D45C1"/>
    <w:rsid w:val="006D57BD"/>
    <w:rsid w:val="006D5DED"/>
    <w:rsid w:val="006D65BD"/>
    <w:rsid w:val="006D745B"/>
    <w:rsid w:val="006E0FF9"/>
    <w:rsid w:val="006E18B8"/>
    <w:rsid w:val="006E1D3E"/>
    <w:rsid w:val="006E24D9"/>
    <w:rsid w:val="006E27A8"/>
    <w:rsid w:val="006E2FC9"/>
    <w:rsid w:val="006E47BE"/>
    <w:rsid w:val="006E661F"/>
    <w:rsid w:val="006E6BDB"/>
    <w:rsid w:val="006E740A"/>
    <w:rsid w:val="006F1182"/>
    <w:rsid w:val="006F1829"/>
    <w:rsid w:val="006F199E"/>
    <w:rsid w:val="006F1E80"/>
    <w:rsid w:val="006F2593"/>
    <w:rsid w:val="006F2E9E"/>
    <w:rsid w:val="006F32D1"/>
    <w:rsid w:val="006F4778"/>
    <w:rsid w:val="006F5BAB"/>
    <w:rsid w:val="006F6EC5"/>
    <w:rsid w:val="006F79EA"/>
    <w:rsid w:val="00700208"/>
    <w:rsid w:val="00702AD4"/>
    <w:rsid w:val="00702E85"/>
    <w:rsid w:val="007040A6"/>
    <w:rsid w:val="00704685"/>
    <w:rsid w:val="00704A73"/>
    <w:rsid w:val="00704E70"/>
    <w:rsid w:val="007061D2"/>
    <w:rsid w:val="00706D0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3001"/>
    <w:rsid w:val="0072339B"/>
    <w:rsid w:val="007233B4"/>
    <w:rsid w:val="00723B85"/>
    <w:rsid w:val="00723C5B"/>
    <w:rsid w:val="00725BD8"/>
    <w:rsid w:val="007273E6"/>
    <w:rsid w:val="007275F5"/>
    <w:rsid w:val="007311B8"/>
    <w:rsid w:val="00732129"/>
    <w:rsid w:val="00732EDA"/>
    <w:rsid w:val="00733BB2"/>
    <w:rsid w:val="00733C49"/>
    <w:rsid w:val="00735144"/>
    <w:rsid w:val="0073585D"/>
    <w:rsid w:val="00735CCF"/>
    <w:rsid w:val="00735D93"/>
    <w:rsid w:val="007360C9"/>
    <w:rsid w:val="00737AAD"/>
    <w:rsid w:val="00740396"/>
    <w:rsid w:val="0074103A"/>
    <w:rsid w:val="00741387"/>
    <w:rsid w:val="00741696"/>
    <w:rsid w:val="00741A2C"/>
    <w:rsid w:val="00742D0C"/>
    <w:rsid w:val="0074319A"/>
    <w:rsid w:val="00743810"/>
    <w:rsid w:val="00744BE9"/>
    <w:rsid w:val="0074559C"/>
    <w:rsid w:val="0074578C"/>
    <w:rsid w:val="0074663D"/>
    <w:rsid w:val="00746A60"/>
    <w:rsid w:val="00747ABA"/>
    <w:rsid w:val="00747D09"/>
    <w:rsid w:val="00750898"/>
    <w:rsid w:val="00750FEA"/>
    <w:rsid w:val="007511F5"/>
    <w:rsid w:val="0075225B"/>
    <w:rsid w:val="00753964"/>
    <w:rsid w:val="00753CB9"/>
    <w:rsid w:val="00753F6F"/>
    <w:rsid w:val="0075416E"/>
    <w:rsid w:val="00754FAB"/>
    <w:rsid w:val="00755B8F"/>
    <w:rsid w:val="00755F7C"/>
    <w:rsid w:val="0075662D"/>
    <w:rsid w:val="00760F59"/>
    <w:rsid w:val="007618BB"/>
    <w:rsid w:val="00761D40"/>
    <w:rsid w:val="007624D9"/>
    <w:rsid w:val="007628E6"/>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34E6"/>
    <w:rsid w:val="00783845"/>
    <w:rsid w:val="007846E6"/>
    <w:rsid w:val="007848F8"/>
    <w:rsid w:val="00785221"/>
    <w:rsid w:val="007863FC"/>
    <w:rsid w:val="007866F4"/>
    <w:rsid w:val="00787838"/>
    <w:rsid w:val="00787965"/>
    <w:rsid w:val="00787DB5"/>
    <w:rsid w:val="0079071C"/>
    <w:rsid w:val="00790F4C"/>
    <w:rsid w:val="00791D5C"/>
    <w:rsid w:val="00791EAB"/>
    <w:rsid w:val="0079435F"/>
    <w:rsid w:val="007955E9"/>
    <w:rsid w:val="00795847"/>
    <w:rsid w:val="00795998"/>
    <w:rsid w:val="00796144"/>
    <w:rsid w:val="00796B82"/>
    <w:rsid w:val="007A03C5"/>
    <w:rsid w:val="007A07B3"/>
    <w:rsid w:val="007A087F"/>
    <w:rsid w:val="007A1C13"/>
    <w:rsid w:val="007A24E8"/>
    <w:rsid w:val="007A25C3"/>
    <w:rsid w:val="007A294F"/>
    <w:rsid w:val="007A2FCF"/>
    <w:rsid w:val="007A3F31"/>
    <w:rsid w:val="007A57B0"/>
    <w:rsid w:val="007A70C9"/>
    <w:rsid w:val="007A73CE"/>
    <w:rsid w:val="007B085B"/>
    <w:rsid w:val="007B0DDB"/>
    <w:rsid w:val="007B0EFD"/>
    <w:rsid w:val="007B1497"/>
    <w:rsid w:val="007B1601"/>
    <w:rsid w:val="007B2300"/>
    <w:rsid w:val="007B2894"/>
    <w:rsid w:val="007B3D46"/>
    <w:rsid w:val="007B5021"/>
    <w:rsid w:val="007B5F21"/>
    <w:rsid w:val="007B5F74"/>
    <w:rsid w:val="007B679B"/>
    <w:rsid w:val="007B67EA"/>
    <w:rsid w:val="007B693F"/>
    <w:rsid w:val="007B6D62"/>
    <w:rsid w:val="007C0406"/>
    <w:rsid w:val="007C0EB1"/>
    <w:rsid w:val="007C20C0"/>
    <w:rsid w:val="007C2CEB"/>
    <w:rsid w:val="007C332F"/>
    <w:rsid w:val="007C3A5F"/>
    <w:rsid w:val="007C55DB"/>
    <w:rsid w:val="007C602A"/>
    <w:rsid w:val="007C648D"/>
    <w:rsid w:val="007C6C76"/>
    <w:rsid w:val="007C6F57"/>
    <w:rsid w:val="007C7145"/>
    <w:rsid w:val="007C7302"/>
    <w:rsid w:val="007C740D"/>
    <w:rsid w:val="007C7CCE"/>
    <w:rsid w:val="007C7F9C"/>
    <w:rsid w:val="007D0458"/>
    <w:rsid w:val="007D11F8"/>
    <w:rsid w:val="007D23EB"/>
    <w:rsid w:val="007D385A"/>
    <w:rsid w:val="007D3FC9"/>
    <w:rsid w:val="007D42D2"/>
    <w:rsid w:val="007D447C"/>
    <w:rsid w:val="007D6675"/>
    <w:rsid w:val="007D7B9E"/>
    <w:rsid w:val="007D7F20"/>
    <w:rsid w:val="007E040C"/>
    <w:rsid w:val="007E0550"/>
    <w:rsid w:val="007E0A5C"/>
    <w:rsid w:val="007E1328"/>
    <w:rsid w:val="007E1393"/>
    <w:rsid w:val="007E189B"/>
    <w:rsid w:val="007E238E"/>
    <w:rsid w:val="007E24B6"/>
    <w:rsid w:val="007E2F4C"/>
    <w:rsid w:val="007E3B04"/>
    <w:rsid w:val="007E4B35"/>
    <w:rsid w:val="007E5440"/>
    <w:rsid w:val="007E54ED"/>
    <w:rsid w:val="007E6E77"/>
    <w:rsid w:val="007E7521"/>
    <w:rsid w:val="007F04B2"/>
    <w:rsid w:val="007F04D0"/>
    <w:rsid w:val="007F1508"/>
    <w:rsid w:val="007F3D4F"/>
    <w:rsid w:val="007F5285"/>
    <w:rsid w:val="007F6EC9"/>
    <w:rsid w:val="007F761F"/>
    <w:rsid w:val="007F7EB0"/>
    <w:rsid w:val="007F7F29"/>
    <w:rsid w:val="00800A75"/>
    <w:rsid w:val="00800B04"/>
    <w:rsid w:val="008014DD"/>
    <w:rsid w:val="008022F5"/>
    <w:rsid w:val="008026AA"/>
    <w:rsid w:val="00802A21"/>
    <w:rsid w:val="00802AD2"/>
    <w:rsid w:val="008031A5"/>
    <w:rsid w:val="00803867"/>
    <w:rsid w:val="008046F4"/>
    <w:rsid w:val="00804E0C"/>
    <w:rsid w:val="00805663"/>
    <w:rsid w:val="00805DCF"/>
    <w:rsid w:val="00806664"/>
    <w:rsid w:val="00806A03"/>
    <w:rsid w:val="0081114F"/>
    <w:rsid w:val="00811759"/>
    <w:rsid w:val="008118D0"/>
    <w:rsid w:val="00811C8B"/>
    <w:rsid w:val="00812FF9"/>
    <w:rsid w:val="0081365D"/>
    <w:rsid w:val="008152A2"/>
    <w:rsid w:val="00815852"/>
    <w:rsid w:val="00815AA5"/>
    <w:rsid w:val="008163A6"/>
    <w:rsid w:val="00817CDE"/>
    <w:rsid w:val="0082091A"/>
    <w:rsid w:val="0082141E"/>
    <w:rsid w:val="00822393"/>
    <w:rsid w:val="00822648"/>
    <w:rsid w:val="00822BBC"/>
    <w:rsid w:val="00822BC2"/>
    <w:rsid w:val="00824DDA"/>
    <w:rsid w:val="00824F78"/>
    <w:rsid w:val="0082556D"/>
    <w:rsid w:val="00825E8F"/>
    <w:rsid w:val="008265D5"/>
    <w:rsid w:val="008266EC"/>
    <w:rsid w:val="00827EFB"/>
    <w:rsid w:val="00830322"/>
    <w:rsid w:val="00830F29"/>
    <w:rsid w:val="00833388"/>
    <w:rsid w:val="008334A9"/>
    <w:rsid w:val="008346B2"/>
    <w:rsid w:val="008356CD"/>
    <w:rsid w:val="008360EA"/>
    <w:rsid w:val="00837A47"/>
    <w:rsid w:val="00837E5C"/>
    <w:rsid w:val="00840C3E"/>
    <w:rsid w:val="008410AA"/>
    <w:rsid w:val="0084133F"/>
    <w:rsid w:val="00841E00"/>
    <w:rsid w:val="00842EEC"/>
    <w:rsid w:val="00843961"/>
    <w:rsid w:val="00845CFD"/>
    <w:rsid w:val="008461D8"/>
    <w:rsid w:val="0084622F"/>
    <w:rsid w:val="008467CD"/>
    <w:rsid w:val="008506DA"/>
    <w:rsid w:val="0085130C"/>
    <w:rsid w:val="00851DD6"/>
    <w:rsid w:val="008529C9"/>
    <w:rsid w:val="00852D54"/>
    <w:rsid w:val="00853123"/>
    <w:rsid w:val="008539BE"/>
    <w:rsid w:val="00853A97"/>
    <w:rsid w:val="00855364"/>
    <w:rsid w:val="00855909"/>
    <w:rsid w:val="00856B3D"/>
    <w:rsid w:val="0086140A"/>
    <w:rsid w:val="00863012"/>
    <w:rsid w:val="008633F3"/>
    <w:rsid w:val="00863919"/>
    <w:rsid w:val="00863D85"/>
    <w:rsid w:val="00864F3A"/>
    <w:rsid w:val="0086532A"/>
    <w:rsid w:val="00865EDE"/>
    <w:rsid w:val="0086778F"/>
    <w:rsid w:val="00867ACC"/>
    <w:rsid w:val="0087029C"/>
    <w:rsid w:val="00870472"/>
    <w:rsid w:val="00870A86"/>
    <w:rsid w:val="00871CD6"/>
    <w:rsid w:val="00873311"/>
    <w:rsid w:val="0087343F"/>
    <w:rsid w:val="00874926"/>
    <w:rsid w:val="0087557C"/>
    <w:rsid w:val="008755E4"/>
    <w:rsid w:val="00875C99"/>
    <w:rsid w:val="0087608E"/>
    <w:rsid w:val="00877C20"/>
    <w:rsid w:val="008809B0"/>
    <w:rsid w:val="00881524"/>
    <w:rsid w:val="00881DDB"/>
    <w:rsid w:val="008822D4"/>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2BA"/>
    <w:rsid w:val="008978B3"/>
    <w:rsid w:val="00897EE3"/>
    <w:rsid w:val="008A0A70"/>
    <w:rsid w:val="008A1A60"/>
    <w:rsid w:val="008A2236"/>
    <w:rsid w:val="008A2647"/>
    <w:rsid w:val="008A2EBB"/>
    <w:rsid w:val="008A43DD"/>
    <w:rsid w:val="008A53D1"/>
    <w:rsid w:val="008A678F"/>
    <w:rsid w:val="008A78DC"/>
    <w:rsid w:val="008A7990"/>
    <w:rsid w:val="008B15EB"/>
    <w:rsid w:val="008B1976"/>
    <w:rsid w:val="008B2497"/>
    <w:rsid w:val="008B36DB"/>
    <w:rsid w:val="008B4A89"/>
    <w:rsid w:val="008B4BEC"/>
    <w:rsid w:val="008B5432"/>
    <w:rsid w:val="008B5959"/>
    <w:rsid w:val="008B61EA"/>
    <w:rsid w:val="008B6366"/>
    <w:rsid w:val="008B6F25"/>
    <w:rsid w:val="008B7B8E"/>
    <w:rsid w:val="008B7EF7"/>
    <w:rsid w:val="008C0332"/>
    <w:rsid w:val="008C03C1"/>
    <w:rsid w:val="008C0834"/>
    <w:rsid w:val="008C0904"/>
    <w:rsid w:val="008C0B51"/>
    <w:rsid w:val="008C3445"/>
    <w:rsid w:val="008C415C"/>
    <w:rsid w:val="008C4705"/>
    <w:rsid w:val="008C48D8"/>
    <w:rsid w:val="008C49A3"/>
    <w:rsid w:val="008C4B72"/>
    <w:rsid w:val="008C5765"/>
    <w:rsid w:val="008C6441"/>
    <w:rsid w:val="008C7704"/>
    <w:rsid w:val="008D01EC"/>
    <w:rsid w:val="008D0771"/>
    <w:rsid w:val="008D0ADE"/>
    <w:rsid w:val="008D17A1"/>
    <w:rsid w:val="008D1B51"/>
    <w:rsid w:val="008D31BD"/>
    <w:rsid w:val="008D3EC2"/>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F4"/>
    <w:rsid w:val="008F0CFA"/>
    <w:rsid w:val="008F0F20"/>
    <w:rsid w:val="008F1F38"/>
    <w:rsid w:val="008F278F"/>
    <w:rsid w:val="008F35C7"/>
    <w:rsid w:val="008F3DCD"/>
    <w:rsid w:val="008F492A"/>
    <w:rsid w:val="008F5394"/>
    <w:rsid w:val="008F5D22"/>
    <w:rsid w:val="008F6003"/>
    <w:rsid w:val="008F71DA"/>
    <w:rsid w:val="008F728A"/>
    <w:rsid w:val="008F7FA9"/>
    <w:rsid w:val="0090077F"/>
    <w:rsid w:val="00900EB7"/>
    <w:rsid w:val="00900FB1"/>
    <w:rsid w:val="00901943"/>
    <w:rsid w:val="009026B0"/>
    <w:rsid w:val="00902829"/>
    <w:rsid w:val="009040CB"/>
    <w:rsid w:val="0090425F"/>
    <w:rsid w:val="0090708B"/>
    <w:rsid w:val="009070B5"/>
    <w:rsid w:val="009079C7"/>
    <w:rsid w:val="00907AF0"/>
    <w:rsid w:val="00907E5B"/>
    <w:rsid w:val="009120BC"/>
    <w:rsid w:val="0091262B"/>
    <w:rsid w:val="00914BDF"/>
    <w:rsid w:val="0091577E"/>
    <w:rsid w:val="009167DB"/>
    <w:rsid w:val="00917367"/>
    <w:rsid w:val="009174CD"/>
    <w:rsid w:val="00917B41"/>
    <w:rsid w:val="00917E61"/>
    <w:rsid w:val="00920BF7"/>
    <w:rsid w:val="0092116A"/>
    <w:rsid w:val="00922901"/>
    <w:rsid w:val="00922975"/>
    <w:rsid w:val="0092338A"/>
    <w:rsid w:val="00923A56"/>
    <w:rsid w:val="00923EE6"/>
    <w:rsid w:val="009241D5"/>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5FA"/>
    <w:rsid w:val="009637D9"/>
    <w:rsid w:val="00964160"/>
    <w:rsid w:val="00964352"/>
    <w:rsid w:val="009644D4"/>
    <w:rsid w:val="009644D6"/>
    <w:rsid w:val="0096513B"/>
    <w:rsid w:val="009655A5"/>
    <w:rsid w:val="00965852"/>
    <w:rsid w:val="00965C01"/>
    <w:rsid w:val="009667B6"/>
    <w:rsid w:val="0096701C"/>
    <w:rsid w:val="009701BA"/>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121"/>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578"/>
    <w:rsid w:val="009977D0"/>
    <w:rsid w:val="00997E9C"/>
    <w:rsid w:val="00997FE4"/>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A79BC"/>
    <w:rsid w:val="009B0811"/>
    <w:rsid w:val="009B16B8"/>
    <w:rsid w:val="009B1726"/>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B3E"/>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14E"/>
    <w:rsid w:val="009F0934"/>
    <w:rsid w:val="009F131C"/>
    <w:rsid w:val="009F201F"/>
    <w:rsid w:val="009F2047"/>
    <w:rsid w:val="009F2CA0"/>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5A55"/>
    <w:rsid w:val="00A06B1A"/>
    <w:rsid w:val="00A06E26"/>
    <w:rsid w:val="00A0742F"/>
    <w:rsid w:val="00A0746B"/>
    <w:rsid w:val="00A07549"/>
    <w:rsid w:val="00A07ED5"/>
    <w:rsid w:val="00A102DE"/>
    <w:rsid w:val="00A115F5"/>
    <w:rsid w:val="00A11CD0"/>
    <w:rsid w:val="00A11F3F"/>
    <w:rsid w:val="00A126EC"/>
    <w:rsid w:val="00A12B88"/>
    <w:rsid w:val="00A14214"/>
    <w:rsid w:val="00A15470"/>
    <w:rsid w:val="00A15601"/>
    <w:rsid w:val="00A15651"/>
    <w:rsid w:val="00A15F2C"/>
    <w:rsid w:val="00A1649A"/>
    <w:rsid w:val="00A166D2"/>
    <w:rsid w:val="00A201E5"/>
    <w:rsid w:val="00A213F8"/>
    <w:rsid w:val="00A229D6"/>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C53"/>
    <w:rsid w:val="00A632DB"/>
    <w:rsid w:val="00A63992"/>
    <w:rsid w:val="00A63F68"/>
    <w:rsid w:val="00A65C0B"/>
    <w:rsid w:val="00A66066"/>
    <w:rsid w:val="00A67663"/>
    <w:rsid w:val="00A67C08"/>
    <w:rsid w:val="00A704A0"/>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40AA"/>
    <w:rsid w:val="00A950B3"/>
    <w:rsid w:val="00A958E6"/>
    <w:rsid w:val="00A95F2B"/>
    <w:rsid w:val="00A9624A"/>
    <w:rsid w:val="00A9670A"/>
    <w:rsid w:val="00AA18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5D8"/>
    <w:rsid w:val="00AB4BDF"/>
    <w:rsid w:val="00AB4E99"/>
    <w:rsid w:val="00AB4F13"/>
    <w:rsid w:val="00AB7126"/>
    <w:rsid w:val="00AB7AEC"/>
    <w:rsid w:val="00AB7BC7"/>
    <w:rsid w:val="00AC096C"/>
    <w:rsid w:val="00AC25B1"/>
    <w:rsid w:val="00AC26F1"/>
    <w:rsid w:val="00AC31AB"/>
    <w:rsid w:val="00AC3501"/>
    <w:rsid w:val="00AC3E67"/>
    <w:rsid w:val="00AC413C"/>
    <w:rsid w:val="00AC5A7C"/>
    <w:rsid w:val="00AC7BD8"/>
    <w:rsid w:val="00AD16CE"/>
    <w:rsid w:val="00AD18C7"/>
    <w:rsid w:val="00AD1994"/>
    <w:rsid w:val="00AD25B2"/>
    <w:rsid w:val="00AD2C83"/>
    <w:rsid w:val="00AD3FDA"/>
    <w:rsid w:val="00AD4DFE"/>
    <w:rsid w:val="00AD6268"/>
    <w:rsid w:val="00AD67C4"/>
    <w:rsid w:val="00AD7D68"/>
    <w:rsid w:val="00AE00BF"/>
    <w:rsid w:val="00AE023F"/>
    <w:rsid w:val="00AE0846"/>
    <w:rsid w:val="00AE0CE5"/>
    <w:rsid w:val="00AE1C2F"/>
    <w:rsid w:val="00AE2057"/>
    <w:rsid w:val="00AE26C1"/>
    <w:rsid w:val="00AE3616"/>
    <w:rsid w:val="00AE4A4D"/>
    <w:rsid w:val="00AE4BC6"/>
    <w:rsid w:val="00AE4FF0"/>
    <w:rsid w:val="00AE5121"/>
    <w:rsid w:val="00AE5C92"/>
    <w:rsid w:val="00AF0AC8"/>
    <w:rsid w:val="00AF3104"/>
    <w:rsid w:val="00AF4B4C"/>
    <w:rsid w:val="00AF500B"/>
    <w:rsid w:val="00AF5A57"/>
    <w:rsid w:val="00AF64A9"/>
    <w:rsid w:val="00AF6F7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6700"/>
    <w:rsid w:val="00B16BAE"/>
    <w:rsid w:val="00B17C9A"/>
    <w:rsid w:val="00B17E77"/>
    <w:rsid w:val="00B2049D"/>
    <w:rsid w:val="00B21204"/>
    <w:rsid w:val="00B21995"/>
    <w:rsid w:val="00B22309"/>
    <w:rsid w:val="00B22D30"/>
    <w:rsid w:val="00B230BB"/>
    <w:rsid w:val="00B235C4"/>
    <w:rsid w:val="00B25190"/>
    <w:rsid w:val="00B26353"/>
    <w:rsid w:val="00B26394"/>
    <w:rsid w:val="00B264E0"/>
    <w:rsid w:val="00B26888"/>
    <w:rsid w:val="00B27A3E"/>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7C4"/>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374"/>
    <w:rsid w:val="00B605F1"/>
    <w:rsid w:val="00B61077"/>
    <w:rsid w:val="00B614B3"/>
    <w:rsid w:val="00B61A03"/>
    <w:rsid w:val="00B61CE0"/>
    <w:rsid w:val="00B62110"/>
    <w:rsid w:val="00B625CD"/>
    <w:rsid w:val="00B62DCF"/>
    <w:rsid w:val="00B63184"/>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80804"/>
    <w:rsid w:val="00B80D14"/>
    <w:rsid w:val="00B80F5F"/>
    <w:rsid w:val="00B81624"/>
    <w:rsid w:val="00B81C6D"/>
    <w:rsid w:val="00B82A52"/>
    <w:rsid w:val="00B833A9"/>
    <w:rsid w:val="00B835CD"/>
    <w:rsid w:val="00B83D05"/>
    <w:rsid w:val="00B852EA"/>
    <w:rsid w:val="00B85BC6"/>
    <w:rsid w:val="00B865FB"/>
    <w:rsid w:val="00B8661E"/>
    <w:rsid w:val="00B87D63"/>
    <w:rsid w:val="00B90F7E"/>
    <w:rsid w:val="00B928BD"/>
    <w:rsid w:val="00B929D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0EC"/>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2C"/>
    <w:rsid w:val="00BC3291"/>
    <w:rsid w:val="00BC3525"/>
    <w:rsid w:val="00BC4C57"/>
    <w:rsid w:val="00BC6BA9"/>
    <w:rsid w:val="00BC6D6D"/>
    <w:rsid w:val="00BC6F57"/>
    <w:rsid w:val="00BD005F"/>
    <w:rsid w:val="00BD043B"/>
    <w:rsid w:val="00BD1983"/>
    <w:rsid w:val="00BD2699"/>
    <w:rsid w:val="00BD3856"/>
    <w:rsid w:val="00BD493F"/>
    <w:rsid w:val="00BD5093"/>
    <w:rsid w:val="00BD5309"/>
    <w:rsid w:val="00BD7437"/>
    <w:rsid w:val="00BD7943"/>
    <w:rsid w:val="00BD79F8"/>
    <w:rsid w:val="00BE0713"/>
    <w:rsid w:val="00BE1A32"/>
    <w:rsid w:val="00BE1F97"/>
    <w:rsid w:val="00BE25CC"/>
    <w:rsid w:val="00BE2E02"/>
    <w:rsid w:val="00BE36DA"/>
    <w:rsid w:val="00BE37D8"/>
    <w:rsid w:val="00BE416B"/>
    <w:rsid w:val="00BE563B"/>
    <w:rsid w:val="00BE58D0"/>
    <w:rsid w:val="00BE5CE1"/>
    <w:rsid w:val="00BE5CF3"/>
    <w:rsid w:val="00BE677A"/>
    <w:rsid w:val="00BE6A28"/>
    <w:rsid w:val="00BF017C"/>
    <w:rsid w:val="00BF1026"/>
    <w:rsid w:val="00BF1846"/>
    <w:rsid w:val="00BF264C"/>
    <w:rsid w:val="00BF2BC1"/>
    <w:rsid w:val="00BF3109"/>
    <w:rsid w:val="00BF32C6"/>
    <w:rsid w:val="00BF3446"/>
    <w:rsid w:val="00BF3C28"/>
    <w:rsid w:val="00BF67F8"/>
    <w:rsid w:val="00BF79AD"/>
    <w:rsid w:val="00C00D3D"/>
    <w:rsid w:val="00C01542"/>
    <w:rsid w:val="00C01C33"/>
    <w:rsid w:val="00C021A1"/>
    <w:rsid w:val="00C03717"/>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1FBE"/>
    <w:rsid w:val="00C3544E"/>
    <w:rsid w:val="00C355EA"/>
    <w:rsid w:val="00C35C72"/>
    <w:rsid w:val="00C37265"/>
    <w:rsid w:val="00C3797B"/>
    <w:rsid w:val="00C4083C"/>
    <w:rsid w:val="00C41D57"/>
    <w:rsid w:val="00C4209F"/>
    <w:rsid w:val="00C42E42"/>
    <w:rsid w:val="00C443E3"/>
    <w:rsid w:val="00C445E6"/>
    <w:rsid w:val="00C44BEC"/>
    <w:rsid w:val="00C47358"/>
    <w:rsid w:val="00C515BB"/>
    <w:rsid w:val="00C51E42"/>
    <w:rsid w:val="00C526D3"/>
    <w:rsid w:val="00C52FA8"/>
    <w:rsid w:val="00C54232"/>
    <w:rsid w:val="00C5441B"/>
    <w:rsid w:val="00C54941"/>
    <w:rsid w:val="00C54CCF"/>
    <w:rsid w:val="00C576F1"/>
    <w:rsid w:val="00C576F3"/>
    <w:rsid w:val="00C57B41"/>
    <w:rsid w:val="00C6033B"/>
    <w:rsid w:val="00C60440"/>
    <w:rsid w:val="00C61167"/>
    <w:rsid w:val="00C6198C"/>
    <w:rsid w:val="00C61B37"/>
    <w:rsid w:val="00C62673"/>
    <w:rsid w:val="00C63CAB"/>
    <w:rsid w:val="00C643CA"/>
    <w:rsid w:val="00C64AAB"/>
    <w:rsid w:val="00C64EAF"/>
    <w:rsid w:val="00C64FAB"/>
    <w:rsid w:val="00C655FF"/>
    <w:rsid w:val="00C65773"/>
    <w:rsid w:val="00C664DF"/>
    <w:rsid w:val="00C66B61"/>
    <w:rsid w:val="00C707E9"/>
    <w:rsid w:val="00C70CDD"/>
    <w:rsid w:val="00C70D2D"/>
    <w:rsid w:val="00C711ED"/>
    <w:rsid w:val="00C72C7E"/>
    <w:rsid w:val="00C730F1"/>
    <w:rsid w:val="00C736E8"/>
    <w:rsid w:val="00C737A1"/>
    <w:rsid w:val="00C74312"/>
    <w:rsid w:val="00C744DD"/>
    <w:rsid w:val="00C749F1"/>
    <w:rsid w:val="00C74EFA"/>
    <w:rsid w:val="00C76F3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3543"/>
    <w:rsid w:val="00CA472D"/>
    <w:rsid w:val="00CA6A8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AAD"/>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532"/>
    <w:rsid w:val="00CE7B12"/>
    <w:rsid w:val="00CE7B9D"/>
    <w:rsid w:val="00CF0A06"/>
    <w:rsid w:val="00CF0B6C"/>
    <w:rsid w:val="00CF0F0D"/>
    <w:rsid w:val="00CF1787"/>
    <w:rsid w:val="00CF17AD"/>
    <w:rsid w:val="00CF30FE"/>
    <w:rsid w:val="00CF3B02"/>
    <w:rsid w:val="00CF4645"/>
    <w:rsid w:val="00CF470C"/>
    <w:rsid w:val="00CF4894"/>
    <w:rsid w:val="00CF5417"/>
    <w:rsid w:val="00CF5974"/>
    <w:rsid w:val="00CF727E"/>
    <w:rsid w:val="00CF73EA"/>
    <w:rsid w:val="00CF7663"/>
    <w:rsid w:val="00CF7CA9"/>
    <w:rsid w:val="00CF7CFE"/>
    <w:rsid w:val="00D00093"/>
    <w:rsid w:val="00D00869"/>
    <w:rsid w:val="00D01D7B"/>
    <w:rsid w:val="00D02423"/>
    <w:rsid w:val="00D033A3"/>
    <w:rsid w:val="00D03C9B"/>
    <w:rsid w:val="00D04197"/>
    <w:rsid w:val="00D04578"/>
    <w:rsid w:val="00D04756"/>
    <w:rsid w:val="00D05090"/>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8CD"/>
    <w:rsid w:val="00D15477"/>
    <w:rsid w:val="00D1561B"/>
    <w:rsid w:val="00D2017E"/>
    <w:rsid w:val="00D20CAB"/>
    <w:rsid w:val="00D22763"/>
    <w:rsid w:val="00D22C66"/>
    <w:rsid w:val="00D22F3A"/>
    <w:rsid w:val="00D2327E"/>
    <w:rsid w:val="00D23713"/>
    <w:rsid w:val="00D23C08"/>
    <w:rsid w:val="00D23D61"/>
    <w:rsid w:val="00D2436B"/>
    <w:rsid w:val="00D244B6"/>
    <w:rsid w:val="00D24C3F"/>
    <w:rsid w:val="00D24D74"/>
    <w:rsid w:val="00D24DF0"/>
    <w:rsid w:val="00D256F3"/>
    <w:rsid w:val="00D258F2"/>
    <w:rsid w:val="00D26843"/>
    <w:rsid w:val="00D269EF"/>
    <w:rsid w:val="00D27AA4"/>
    <w:rsid w:val="00D30227"/>
    <w:rsid w:val="00D3089E"/>
    <w:rsid w:val="00D312DC"/>
    <w:rsid w:val="00D32242"/>
    <w:rsid w:val="00D32F96"/>
    <w:rsid w:val="00D353F0"/>
    <w:rsid w:val="00D36146"/>
    <w:rsid w:val="00D36299"/>
    <w:rsid w:val="00D36951"/>
    <w:rsid w:val="00D370B1"/>
    <w:rsid w:val="00D3734E"/>
    <w:rsid w:val="00D37BA3"/>
    <w:rsid w:val="00D40923"/>
    <w:rsid w:val="00D4099F"/>
    <w:rsid w:val="00D41618"/>
    <w:rsid w:val="00D420E8"/>
    <w:rsid w:val="00D4225A"/>
    <w:rsid w:val="00D4280B"/>
    <w:rsid w:val="00D433C9"/>
    <w:rsid w:val="00D43D66"/>
    <w:rsid w:val="00D4432C"/>
    <w:rsid w:val="00D460DD"/>
    <w:rsid w:val="00D508F2"/>
    <w:rsid w:val="00D50F53"/>
    <w:rsid w:val="00D51CBA"/>
    <w:rsid w:val="00D51F11"/>
    <w:rsid w:val="00D52338"/>
    <w:rsid w:val="00D53CFD"/>
    <w:rsid w:val="00D545E0"/>
    <w:rsid w:val="00D546EF"/>
    <w:rsid w:val="00D54B55"/>
    <w:rsid w:val="00D54D8F"/>
    <w:rsid w:val="00D5545F"/>
    <w:rsid w:val="00D60424"/>
    <w:rsid w:val="00D6081F"/>
    <w:rsid w:val="00D60CF5"/>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44D"/>
    <w:rsid w:val="00D74649"/>
    <w:rsid w:val="00D74877"/>
    <w:rsid w:val="00D75B95"/>
    <w:rsid w:val="00D767A4"/>
    <w:rsid w:val="00D77DD4"/>
    <w:rsid w:val="00D802C8"/>
    <w:rsid w:val="00D83EC5"/>
    <w:rsid w:val="00D84A38"/>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B8F"/>
    <w:rsid w:val="00D96F19"/>
    <w:rsid w:val="00D97FE9"/>
    <w:rsid w:val="00DA248F"/>
    <w:rsid w:val="00DA2A84"/>
    <w:rsid w:val="00DA357D"/>
    <w:rsid w:val="00DA3E37"/>
    <w:rsid w:val="00DA4197"/>
    <w:rsid w:val="00DA4B63"/>
    <w:rsid w:val="00DA4BB2"/>
    <w:rsid w:val="00DA6036"/>
    <w:rsid w:val="00DA63A5"/>
    <w:rsid w:val="00DA6411"/>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11B7"/>
    <w:rsid w:val="00DC209E"/>
    <w:rsid w:val="00DC2939"/>
    <w:rsid w:val="00DC36D1"/>
    <w:rsid w:val="00DC3CCB"/>
    <w:rsid w:val="00DC5E6C"/>
    <w:rsid w:val="00DC6658"/>
    <w:rsid w:val="00DC6AC8"/>
    <w:rsid w:val="00DC7562"/>
    <w:rsid w:val="00DC75FA"/>
    <w:rsid w:val="00DD00A3"/>
    <w:rsid w:val="00DD0FDA"/>
    <w:rsid w:val="00DD1F76"/>
    <w:rsid w:val="00DD202E"/>
    <w:rsid w:val="00DD255D"/>
    <w:rsid w:val="00DD2F2A"/>
    <w:rsid w:val="00DD5AF6"/>
    <w:rsid w:val="00DD621B"/>
    <w:rsid w:val="00DD7312"/>
    <w:rsid w:val="00DD78C1"/>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3A03"/>
    <w:rsid w:val="00E040ED"/>
    <w:rsid w:val="00E04176"/>
    <w:rsid w:val="00E04E01"/>
    <w:rsid w:val="00E05AF1"/>
    <w:rsid w:val="00E0695A"/>
    <w:rsid w:val="00E076B1"/>
    <w:rsid w:val="00E07A1A"/>
    <w:rsid w:val="00E1044A"/>
    <w:rsid w:val="00E10A3E"/>
    <w:rsid w:val="00E10EFB"/>
    <w:rsid w:val="00E11367"/>
    <w:rsid w:val="00E15CE0"/>
    <w:rsid w:val="00E17D85"/>
    <w:rsid w:val="00E17F41"/>
    <w:rsid w:val="00E20237"/>
    <w:rsid w:val="00E20A10"/>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137"/>
    <w:rsid w:val="00E3172F"/>
    <w:rsid w:val="00E3215F"/>
    <w:rsid w:val="00E32AAC"/>
    <w:rsid w:val="00E32BA4"/>
    <w:rsid w:val="00E32DB4"/>
    <w:rsid w:val="00E34405"/>
    <w:rsid w:val="00E349A8"/>
    <w:rsid w:val="00E35E2E"/>
    <w:rsid w:val="00E36601"/>
    <w:rsid w:val="00E40290"/>
    <w:rsid w:val="00E407C1"/>
    <w:rsid w:val="00E40D08"/>
    <w:rsid w:val="00E40FD8"/>
    <w:rsid w:val="00E41A32"/>
    <w:rsid w:val="00E42247"/>
    <w:rsid w:val="00E424D4"/>
    <w:rsid w:val="00E42897"/>
    <w:rsid w:val="00E4374E"/>
    <w:rsid w:val="00E44B7B"/>
    <w:rsid w:val="00E451EB"/>
    <w:rsid w:val="00E45514"/>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67CD"/>
    <w:rsid w:val="00E673C0"/>
    <w:rsid w:val="00E67CFB"/>
    <w:rsid w:val="00E70015"/>
    <w:rsid w:val="00E70028"/>
    <w:rsid w:val="00E70D1F"/>
    <w:rsid w:val="00E71196"/>
    <w:rsid w:val="00E713B1"/>
    <w:rsid w:val="00E71C33"/>
    <w:rsid w:val="00E72705"/>
    <w:rsid w:val="00E73161"/>
    <w:rsid w:val="00E731BD"/>
    <w:rsid w:val="00E73213"/>
    <w:rsid w:val="00E73D2D"/>
    <w:rsid w:val="00E73EA1"/>
    <w:rsid w:val="00E75DA1"/>
    <w:rsid w:val="00E76205"/>
    <w:rsid w:val="00E76EBA"/>
    <w:rsid w:val="00E80CD6"/>
    <w:rsid w:val="00E80F8E"/>
    <w:rsid w:val="00E81106"/>
    <w:rsid w:val="00E81702"/>
    <w:rsid w:val="00E8252D"/>
    <w:rsid w:val="00E83107"/>
    <w:rsid w:val="00E83484"/>
    <w:rsid w:val="00E837F0"/>
    <w:rsid w:val="00E83AA9"/>
    <w:rsid w:val="00E850A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E72"/>
    <w:rsid w:val="00E95F5D"/>
    <w:rsid w:val="00E96116"/>
    <w:rsid w:val="00E97246"/>
    <w:rsid w:val="00E97260"/>
    <w:rsid w:val="00E97848"/>
    <w:rsid w:val="00E97D3F"/>
    <w:rsid w:val="00EA0E6A"/>
    <w:rsid w:val="00EA1105"/>
    <w:rsid w:val="00EA2476"/>
    <w:rsid w:val="00EA278C"/>
    <w:rsid w:val="00EA379C"/>
    <w:rsid w:val="00EA42B8"/>
    <w:rsid w:val="00EA47F0"/>
    <w:rsid w:val="00EA4B80"/>
    <w:rsid w:val="00EA4F9A"/>
    <w:rsid w:val="00EA54F9"/>
    <w:rsid w:val="00EA69A3"/>
    <w:rsid w:val="00EB298C"/>
    <w:rsid w:val="00EB2AC7"/>
    <w:rsid w:val="00EB39DF"/>
    <w:rsid w:val="00EB3FA3"/>
    <w:rsid w:val="00EB4F81"/>
    <w:rsid w:val="00EB53AC"/>
    <w:rsid w:val="00EB582A"/>
    <w:rsid w:val="00EB5EEC"/>
    <w:rsid w:val="00EB7213"/>
    <w:rsid w:val="00EC0C52"/>
    <w:rsid w:val="00EC0DB7"/>
    <w:rsid w:val="00EC1642"/>
    <w:rsid w:val="00EC17F6"/>
    <w:rsid w:val="00EC1CAC"/>
    <w:rsid w:val="00EC1F9C"/>
    <w:rsid w:val="00EC2C21"/>
    <w:rsid w:val="00EC3BF2"/>
    <w:rsid w:val="00EC4ABA"/>
    <w:rsid w:val="00EC5846"/>
    <w:rsid w:val="00EC6720"/>
    <w:rsid w:val="00EC6BB0"/>
    <w:rsid w:val="00EC6C9F"/>
    <w:rsid w:val="00EC70F8"/>
    <w:rsid w:val="00EC7342"/>
    <w:rsid w:val="00EC7B05"/>
    <w:rsid w:val="00EC7C58"/>
    <w:rsid w:val="00ED01E0"/>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2DAD"/>
    <w:rsid w:val="00EE59F5"/>
    <w:rsid w:val="00EE5B92"/>
    <w:rsid w:val="00EF0D14"/>
    <w:rsid w:val="00EF1ABC"/>
    <w:rsid w:val="00EF1AD5"/>
    <w:rsid w:val="00EF24F9"/>
    <w:rsid w:val="00EF25A1"/>
    <w:rsid w:val="00EF2F8D"/>
    <w:rsid w:val="00EF36B6"/>
    <w:rsid w:val="00EF3C13"/>
    <w:rsid w:val="00EF3C22"/>
    <w:rsid w:val="00EF46B0"/>
    <w:rsid w:val="00EF6EB6"/>
    <w:rsid w:val="00EF73DD"/>
    <w:rsid w:val="00F004D5"/>
    <w:rsid w:val="00F0064D"/>
    <w:rsid w:val="00F011B8"/>
    <w:rsid w:val="00F014DB"/>
    <w:rsid w:val="00F016CC"/>
    <w:rsid w:val="00F0198A"/>
    <w:rsid w:val="00F03A70"/>
    <w:rsid w:val="00F041E6"/>
    <w:rsid w:val="00F047BA"/>
    <w:rsid w:val="00F06623"/>
    <w:rsid w:val="00F067F6"/>
    <w:rsid w:val="00F07155"/>
    <w:rsid w:val="00F07FB6"/>
    <w:rsid w:val="00F114A0"/>
    <w:rsid w:val="00F125E3"/>
    <w:rsid w:val="00F12B9E"/>
    <w:rsid w:val="00F12E1D"/>
    <w:rsid w:val="00F1362F"/>
    <w:rsid w:val="00F15A4D"/>
    <w:rsid w:val="00F15C75"/>
    <w:rsid w:val="00F16041"/>
    <w:rsid w:val="00F167FF"/>
    <w:rsid w:val="00F16E44"/>
    <w:rsid w:val="00F2055E"/>
    <w:rsid w:val="00F21218"/>
    <w:rsid w:val="00F21F63"/>
    <w:rsid w:val="00F23549"/>
    <w:rsid w:val="00F23878"/>
    <w:rsid w:val="00F24CD0"/>
    <w:rsid w:val="00F253DD"/>
    <w:rsid w:val="00F2727F"/>
    <w:rsid w:val="00F30937"/>
    <w:rsid w:val="00F3184C"/>
    <w:rsid w:val="00F31F3A"/>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030"/>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28A2"/>
    <w:rsid w:val="00F92A97"/>
    <w:rsid w:val="00F931AB"/>
    <w:rsid w:val="00F93C3F"/>
    <w:rsid w:val="00F94A85"/>
    <w:rsid w:val="00F94A9B"/>
    <w:rsid w:val="00F958BC"/>
    <w:rsid w:val="00F97526"/>
    <w:rsid w:val="00F9770C"/>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088"/>
    <w:rsid w:val="00FC71C0"/>
    <w:rsid w:val="00FD0165"/>
    <w:rsid w:val="00FD0ECB"/>
    <w:rsid w:val="00FD311F"/>
    <w:rsid w:val="00FD3F0F"/>
    <w:rsid w:val="00FD408F"/>
    <w:rsid w:val="00FD4616"/>
    <w:rsid w:val="00FD4F53"/>
    <w:rsid w:val="00FD65FD"/>
    <w:rsid w:val="00FD6DF5"/>
    <w:rsid w:val="00FE0401"/>
    <w:rsid w:val="00FE0733"/>
    <w:rsid w:val="00FE08F0"/>
    <w:rsid w:val="00FE29D5"/>
    <w:rsid w:val="00FE2D5C"/>
    <w:rsid w:val="00FE2FA6"/>
    <w:rsid w:val="00FE3745"/>
    <w:rsid w:val="00FE3F6C"/>
    <w:rsid w:val="00FE42AF"/>
    <w:rsid w:val="00FE4C71"/>
    <w:rsid w:val="00FE505B"/>
    <w:rsid w:val="00FE5296"/>
    <w:rsid w:val="00FE556F"/>
    <w:rsid w:val="00FE5A95"/>
    <w:rsid w:val="00FE7297"/>
    <w:rsid w:val="00FE7825"/>
    <w:rsid w:val="00FF1430"/>
    <w:rsid w:val="00FF1AAC"/>
    <w:rsid w:val="00FF1C73"/>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5CA6A"/>
  <w15:chartTrackingRefBased/>
  <w15:docId w15:val="{8F98FC48-DF3B-441B-96C1-91CB215C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MyHeader"/>
    <w:basedOn w:val="Normal"/>
    <w:link w:val="HeaderChar"/>
    <w:uiPriority w:val="99"/>
    <w:qFormat/>
    <w:rsid w:val="00E05AF1"/>
    <w:rPr>
      <w:sz w:val="20"/>
    </w:rPr>
  </w:style>
  <w:style w:type="character" w:customStyle="1" w:styleId="HeaderChar">
    <w:name w:val="Header Char"/>
    <w:aliases w:val="S-title Char,h Char,MyHeader Char"/>
    <w:link w:val="Header"/>
    <w:uiPriority w:val="99"/>
    <w:qFormat/>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2"/>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table" w:customStyle="1" w:styleId="TableGrid0">
    <w:name w:val="TableGrid"/>
    <w:rsid w:val="00AB45D8"/>
    <w:rPr>
      <w:rFonts w:ascii="Aptos" w:eastAsia="Times New Roman" w:hAnsi="Aptos"/>
      <w:kern w:val="2"/>
      <w:sz w:val="24"/>
      <w:szCs w:val="24"/>
    </w:rPr>
    <w:tblPr>
      <w:tblCellMar>
        <w:top w:w="0" w:type="dxa"/>
        <w:left w:w="0" w:type="dxa"/>
        <w:bottom w:w="0" w:type="dxa"/>
        <w:right w:w="0" w:type="dxa"/>
      </w:tblCellMar>
    </w:tblPr>
  </w:style>
  <w:style w:type="paragraph" w:customStyle="1" w:styleId="TableParagraph">
    <w:name w:val="Table Paragraph"/>
    <w:basedOn w:val="Normal"/>
    <w:uiPriority w:val="1"/>
    <w:qFormat/>
    <w:rsid w:val="00C35C72"/>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4337</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Nguyễn Như Ý</cp:lastModifiedBy>
  <cp:revision>70</cp:revision>
  <cp:lastPrinted>2025-08-01T06:21:00Z</cp:lastPrinted>
  <dcterms:created xsi:type="dcterms:W3CDTF">2025-12-16T13:49:00Z</dcterms:created>
  <dcterms:modified xsi:type="dcterms:W3CDTF">2025-12-30T07:54:00Z</dcterms:modified>
</cp:coreProperties>
</file>