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6FB0FB" w14:textId="0BC6349B" w:rsidR="002E5821" w:rsidRDefault="002E5821" w:rsidP="006E2AC1">
      <w:pPr>
        <w:spacing w:after="0" w:line="257" w:lineRule="auto"/>
        <w:jc w:val="center"/>
        <w:rPr>
          <w:rFonts w:ascii="Times New Roman" w:hAnsi="Times New Roman" w:cs="Times New Roman"/>
          <w:b/>
          <w:bCs/>
          <w:sz w:val="26"/>
          <w:szCs w:val="26"/>
        </w:rPr>
      </w:pPr>
      <w:bookmarkStart w:id="0" w:name="_Toc29219092"/>
      <w:bookmarkStart w:id="1" w:name="_Hlk29307561"/>
      <w:r w:rsidRPr="00C051F3">
        <w:rPr>
          <w:rFonts w:ascii="Times New Roman" w:hAnsi="Times New Roman" w:cs="Times New Roman"/>
          <w:b/>
          <w:bCs/>
          <w:sz w:val="26"/>
          <w:szCs w:val="26"/>
        </w:rPr>
        <w:t>Chương V. YÊU CẦU VỀ KỸ THUẬT</w:t>
      </w:r>
      <w:bookmarkEnd w:id="0"/>
    </w:p>
    <w:p w14:paraId="4DDCD827" w14:textId="77777777" w:rsidR="006E2AC1" w:rsidRPr="00C051F3" w:rsidRDefault="006E2AC1" w:rsidP="006E2AC1">
      <w:pPr>
        <w:spacing w:after="0" w:line="257" w:lineRule="auto"/>
        <w:jc w:val="center"/>
        <w:rPr>
          <w:rFonts w:ascii="Times New Roman" w:hAnsi="Times New Roman" w:cs="Times New Roman"/>
          <w:sz w:val="26"/>
          <w:szCs w:val="26"/>
        </w:rPr>
      </w:pPr>
    </w:p>
    <w:p w14:paraId="30E566F3" w14:textId="5850F5A7" w:rsidR="002E5821" w:rsidRPr="00C051F3" w:rsidRDefault="002E5821" w:rsidP="006E2AC1">
      <w:pPr>
        <w:widowControl w:val="0"/>
        <w:autoSpaceDE w:val="0"/>
        <w:autoSpaceDN w:val="0"/>
        <w:adjustRightInd w:val="0"/>
        <w:spacing w:after="0" w:line="257" w:lineRule="auto"/>
        <w:jc w:val="both"/>
        <w:outlineLvl w:val="2"/>
        <w:rPr>
          <w:rFonts w:ascii="Times New Roman" w:hAnsi="Times New Roman" w:cs="Times New Roman"/>
          <w:sz w:val="26"/>
          <w:szCs w:val="26"/>
        </w:rPr>
      </w:pPr>
      <w:r w:rsidRPr="00C051F3">
        <w:rPr>
          <w:rFonts w:ascii="Times New Roman" w:hAnsi="Times New Roman" w:cs="Times New Roman"/>
          <w:b/>
          <w:bCs/>
          <w:sz w:val="26"/>
          <w:szCs w:val="26"/>
        </w:rPr>
        <w:t xml:space="preserve">1. GIỚI THIỆU CHUNG VỀ </w:t>
      </w:r>
      <w:r w:rsidR="004A0832">
        <w:rPr>
          <w:rFonts w:ascii="Times New Roman" w:hAnsi="Times New Roman" w:cs="Times New Roman"/>
          <w:b/>
          <w:bCs/>
          <w:sz w:val="26"/>
          <w:szCs w:val="26"/>
        </w:rPr>
        <w:t>NHIỆM VỤ</w:t>
      </w:r>
      <w:r w:rsidRPr="00C051F3">
        <w:rPr>
          <w:rFonts w:ascii="Times New Roman" w:hAnsi="Times New Roman" w:cs="Times New Roman"/>
          <w:b/>
          <w:bCs/>
          <w:sz w:val="26"/>
          <w:szCs w:val="26"/>
        </w:rPr>
        <w:t xml:space="preserve"> VÀ GÓI THẦU</w:t>
      </w:r>
    </w:p>
    <w:p w14:paraId="6BAB42FA" w14:textId="4A2E4F7F" w:rsidR="002E5821" w:rsidRPr="00C051F3" w:rsidRDefault="00761C46" w:rsidP="006E2AC1">
      <w:pPr>
        <w:widowControl w:val="0"/>
        <w:tabs>
          <w:tab w:val="left" w:pos="2410"/>
        </w:tabs>
        <w:spacing w:after="0" w:line="257" w:lineRule="auto"/>
        <w:jc w:val="both"/>
        <w:rPr>
          <w:rFonts w:ascii="Times New Roman" w:eastAsia="Courier New" w:hAnsi="Times New Roman" w:cs="Times New Roman"/>
          <w:bCs/>
          <w:sz w:val="26"/>
          <w:szCs w:val="26"/>
          <w:lang w:val="vi-VN"/>
        </w:rPr>
      </w:pPr>
      <w:r w:rsidRPr="00C051F3">
        <w:rPr>
          <w:rFonts w:ascii="Times New Roman" w:eastAsia="Courier New" w:hAnsi="Times New Roman" w:cs="Times New Roman"/>
          <w:b/>
          <w:sz w:val="26"/>
          <w:szCs w:val="26"/>
          <w:lang w:val="vi-VN"/>
        </w:rPr>
        <w:t>- Tên nhiệm vụ</w:t>
      </w:r>
      <w:r w:rsidR="002E5821" w:rsidRPr="00C051F3">
        <w:rPr>
          <w:rFonts w:ascii="Times New Roman" w:eastAsia="Courier New" w:hAnsi="Times New Roman" w:cs="Times New Roman"/>
          <w:b/>
          <w:sz w:val="26"/>
          <w:szCs w:val="26"/>
          <w:lang w:val="vi-VN"/>
        </w:rPr>
        <w:t>:</w:t>
      </w:r>
      <w:r w:rsidR="002E5821" w:rsidRPr="00C051F3">
        <w:rPr>
          <w:rFonts w:ascii="Times New Roman" w:eastAsia="Courier New" w:hAnsi="Times New Roman" w:cs="Times New Roman"/>
          <w:bCs/>
          <w:sz w:val="26"/>
          <w:szCs w:val="26"/>
          <w:lang w:val="vi-VN"/>
        </w:rPr>
        <w:t xml:space="preserve"> </w:t>
      </w:r>
      <w:r w:rsidRPr="00C051F3">
        <w:rPr>
          <w:rFonts w:ascii="Times New Roman" w:eastAsia="Courier New" w:hAnsi="Times New Roman" w:cs="Times New Roman"/>
          <w:bCs/>
          <w:sz w:val="26"/>
          <w:szCs w:val="26"/>
          <w:lang w:val="vi-VN"/>
        </w:rPr>
        <w:t>Điều tra, giám sát các yếu tố thủy văn, hải văn, môi trường và các nguồn thải thải vào vùng biển ven bờ nhằm kiểm soát ô nhiễm môi trường biển tại một số vùng kinh tế trọng điểm ven biển</w:t>
      </w:r>
      <w:r w:rsidR="002E5821" w:rsidRPr="00C051F3">
        <w:rPr>
          <w:rFonts w:ascii="Times New Roman" w:eastAsia="Courier New" w:hAnsi="Times New Roman" w:cs="Times New Roman"/>
          <w:sz w:val="26"/>
          <w:szCs w:val="26"/>
          <w:lang w:val="vi-VN" w:eastAsia="vi-VN"/>
        </w:rPr>
        <w:t>.</w:t>
      </w:r>
    </w:p>
    <w:p w14:paraId="243574B2" w14:textId="2BA24BC2" w:rsidR="002E5821" w:rsidRPr="00C051F3" w:rsidRDefault="002E5821" w:rsidP="006E2AC1">
      <w:pPr>
        <w:widowControl w:val="0"/>
        <w:spacing w:after="0" w:line="257" w:lineRule="auto"/>
        <w:jc w:val="both"/>
        <w:rPr>
          <w:rFonts w:ascii="Times New Roman" w:eastAsia="Courier New" w:hAnsi="Times New Roman" w:cs="Times New Roman"/>
          <w:sz w:val="26"/>
          <w:szCs w:val="26"/>
          <w:lang w:val="vi-VN" w:eastAsia="vi-VN"/>
        </w:rPr>
      </w:pPr>
      <w:r w:rsidRPr="00C051F3">
        <w:rPr>
          <w:rFonts w:ascii="Times New Roman" w:eastAsia="Courier New" w:hAnsi="Times New Roman" w:cs="Times New Roman"/>
          <w:b/>
          <w:sz w:val="26"/>
          <w:szCs w:val="26"/>
          <w:lang w:val="vi-VN"/>
        </w:rPr>
        <w:t xml:space="preserve">- Tên gói thầu: </w:t>
      </w:r>
      <w:r w:rsidR="00DB0EEB" w:rsidRPr="00C051F3">
        <w:rPr>
          <w:rFonts w:ascii="Times New Roman" w:eastAsia="Courier New" w:hAnsi="Times New Roman" w:cs="Times New Roman"/>
          <w:sz w:val="26"/>
          <w:szCs w:val="26"/>
          <w:lang w:val="vi-VN" w:eastAsia="vi-VN"/>
        </w:rPr>
        <w:t>Thuê bộ thiết bị đo tổng hợp sóng, dòng chảy AWAC</w:t>
      </w:r>
      <w:r w:rsidRPr="00C051F3">
        <w:rPr>
          <w:rFonts w:ascii="Times New Roman" w:eastAsia="Courier New" w:hAnsi="Times New Roman" w:cs="Times New Roman"/>
          <w:sz w:val="26"/>
          <w:szCs w:val="26"/>
          <w:lang w:val="vi-VN" w:eastAsia="vi-VN"/>
        </w:rPr>
        <w:t>.</w:t>
      </w:r>
    </w:p>
    <w:p w14:paraId="31CA9E84" w14:textId="36C7A8D5" w:rsidR="006E7A41" w:rsidRPr="00C051F3" w:rsidRDefault="006E7A41" w:rsidP="006E2AC1">
      <w:pPr>
        <w:widowControl w:val="0"/>
        <w:spacing w:after="0" w:line="257" w:lineRule="auto"/>
        <w:jc w:val="both"/>
        <w:rPr>
          <w:rFonts w:ascii="Times New Roman" w:eastAsia="Courier New" w:hAnsi="Times New Roman" w:cs="Times New Roman"/>
          <w:sz w:val="26"/>
          <w:szCs w:val="26"/>
          <w:lang w:val="vi-VN"/>
        </w:rPr>
      </w:pPr>
      <w:r w:rsidRPr="00C051F3">
        <w:rPr>
          <w:rFonts w:ascii="Times New Roman" w:eastAsia="Courier New" w:hAnsi="Times New Roman" w:cs="Times New Roman"/>
          <w:b/>
          <w:sz w:val="26"/>
          <w:szCs w:val="26"/>
          <w:lang w:val="vi-VN"/>
        </w:rPr>
        <w:t>- Địa điểm thực hiện:</w:t>
      </w:r>
      <w:r w:rsidRPr="00C051F3">
        <w:rPr>
          <w:rFonts w:ascii="Times New Roman" w:eastAsia="Courier New" w:hAnsi="Times New Roman" w:cs="Times New Roman"/>
          <w:sz w:val="26"/>
          <w:szCs w:val="26"/>
          <w:lang w:val="vi-VN"/>
        </w:rPr>
        <w:t xml:space="preserve"> </w:t>
      </w:r>
      <w:r w:rsidR="00827E27" w:rsidRPr="00C051F3">
        <w:rPr>
          <w:rFonts w:ascii="Times New Roman" w:eastAsia="Courier New" w:hAnsi="Times New Roman" w:cs="Times New Roman"/>
          <w:sz w:val="26"/>
          <w:szCs w:val="26"/>
        </w:rPr>
        <w:t xml:space="preserve">Hà Nội, </w:t>
      </w:r>
      <w:r w:rsidRPr="00C051F3">
        <w:rPr>
          <w:rFonts w:ascii="Times New Roman" w:eastAsia="Courier New" w:hAnsi="Times New Roman" w:cs="Times New Roman"/>
          <w:sz w:val="26"/>
          <w:szCs w:val="26"/>
          <w:lang w:eastAsia="vi-VN"/>
        </w:rPr>
        <w:t xml:space="preserve">tỉnh </w:t>
      </w:r>
      <w:r w:rsidR="00A342F9" w:rsidRPr="00C051F3">
        <w:rPr>
          <w:rFonts w:ascii="Times New Roman" w:eastAsia="Courier New" w:hAnsi="Times New Roman" w:cs="Times New Roman"/>
          <w:sz w:val="26"/>
          <w:szCs w:val="26"/>
          <w:lang w:eastAsia="vi-VN"/>
        </w:rPr>
        <w:t xml:space="preserve">Quảng Ninh, </w:t>
      </w:r>
      <w:r w:rsidRPr="00C051F3">
        <w:rPr>
          <w:rFonts w:ascii="Times New Roman" w:eastAsia="Courier New" w:hAnsi="Times New Roman" w:cs="Times New Roman"/>
          <w:sz w:val="26"/>
          <w:szCs w:val="26"/>
          <w:lang w:eastAsia="vi-VN"/>
        </w:rPr>
        <w:t>Thanh Hóa</w:t>
      </w:r>
      <w:r w:rsidR="00BC058C" w:rsidRPr="00C051F3">
        <w:t xml:space="preserve"> </w:t>
      </w:r>
      <w:r w:rsidR="00BC058C" w:rsidRPr="00C051F3">
        <w:rPr>
          <w:rFonts w:ascii="Times New Roman" w:eastAsia="Courier New" w:hAnsi="Times New Roman" w:cs="Times New Roman"/>
          <w:sz w:val="26"/>
          <w:szCs w:val="26"/>
          <w:lang w:eastAsia="vi-VN"/>
        </w:rPr>
        <w:t xml:space="preserve">và </w:t>
      </w:r>
      <w:r w:rsidR="00A342F9" w:rsidRPr="00C051F3">
        <w:rPr>
          <w:rFonts w:ascii="Times New Roman" w:eastAsia="Courier New" w:hAnsi="Times New Roman" w:cs="Times New Roman"/>
          <w:sz w:val="26"/>
          <w:szCs w:val="26"/>
          <w:lang w:eastAsia="vi-VN"/>
        </w:rPr>
        <w:t>Quảng Ngãi</w:t>
      </w:r>
      <w:r w:rsidRPr="00C051F3">
        <w:rPr>
          <w:rFonts w:ascii="Times New Roman" w:eastAsia="Courier New" w:hAnsi="Times New Roman" w:cs="Times New Roman"/>
          <w:sz w:val="26"/>
          <w:szCs w:val="26"/>
          <w:lang w:val="vi-VN"/>
        </w:rPr>
        <w:t>.</w:t>
      </w:r>
      <w:r w:rsidR="0076616D" w:rsidRPr="00C051F3">
        <w:rPr>
          <w:rFonts w:ascii="Times New Roman" w:eastAsia="Courier New" w:hAnsi="Times New Roman" w:cs="Times New Roman"/>
          <w:sz w:val="26"/>
          <w:szCs w:val="26"/>
          <w:lang w:val="vi-VN"/>
        </w:rPr>
        <w:t xml:space="preserve"> </w:t>
      </w:r>
    </w:p>
    <w:p w14:paraId="43793992" w14:textId="6BD036BC" w:rsidR="00AF4C63" w:rsidRPr="0060283B" w:rsidRDefault="00AF4C63" w:rsidP="006E2AC1">
      <w:pPr>
        <w:widowControl w:val="0"/>
        <w:spacing w:after="0" w:line="257" w:lineRule="auto"/>
        <w:jc w:val="both"/>
        <w:rPr>
          <w:rFonts w:ascii="Times New Roman" w:eastAsia="Courier New" w:hAnsi="Times New Roman" w:cs="Times New Roman"/>
          <w:sz w:val="26"/>
          <w:szCs w:val="26"/>
        </w:rPr>
      </w:pPr>
      <w:r w:rsidRPr="00AF4C63">
        <w:rPr>
          <w:rFonts w:ascii="Times New Roman" w:eastAsia="Courier New" w:hAnsi="Times New Roman" w:cs="Times New Roman"/>
          <w:b/>
          <w:sz w:val="26"/>
          <w:szCs w:val="26"/>
          <w:lang w:val="vi-VN"/>
        </w:rPr>
        <w:t xml:space="preserve">- Thời hạn thực hiện gói thầu: </w:t>
      </w:r>
      <w:r w:rsidR="0003117E">
        <w:rPr>
          <w:rFonts w:ascii="Times New Roman" w:eastAsia="Courier New" w:hAnsi="Times New Roman" w:cs="Times New Roman"/>
          <w:sz w:val="26"/>
          <w:szCs w:val="26"/>
        </w:rPr>
        <w:t>270</w:t>
      </w:r>
      <w:r w:rsidRPr="00AF4C63">
        <w:rPr>
          <w:rFonts w:ascii="Times New Roman" w:eastAsia="Courier New" w:hAnsi="Times New Roman" w:cs="Times New Roman"/>
          <w:sz w:val="26"/>
          <w:szCs w:val="26"/>
          <w:lang w:val="vi-VN"/>
        </w:rPr>
        <w:t xml:space="preserve"> ngày</w:t>
      </w:r>
      <w:r w:rsidR="0060283B">
        <w:rPr>
          <w:rFonts w:ascii="Times New Roman" w:eastAsia="Courier New" w:hAnsi="Times New Roman" w:cs="Times New Roman"/>
          <w:sz w:val="26"/>
          <w:szCs w:val="26"/>
        </w:rPr>
        <w:t xml:space="preserve">. </w:t>
      </w:r>
      <w:r w:rsidR="0060283B" w:rsidRPr="000955F3">
        <w:rPr>
          <w:rFonts w:ascii="Times New Roman" w:eastAsia="Courier New" w:hAnsi="Times New Roman" w:cs="Times New Roman"/>
          <w:sz w:val="26"/>
          <w:szCs w:val="26"/>
          <w:lang w:eastAsia="vi-VN"/>
        </w:rPr>
        <w:t xml:space="preserve">Trong đó dự kiến thời gian sử dụng </w:t>
      </w:r>
      <w:r w:rsidR="0060283B">
        <w:rPr>
          <w:rFonts w:ascii="Times New Roman" w:eastAsia="Courier New" w:hAnsi="Times New Roman" w:cs="Times New Roman"/>
          <w:sz w:val="26"/>
          <w:szCs w:val="26"/>
          <w:lang w:eastAsia="vi-VN"/>
        </w:rPr>
        <w:t>thiết bị</w:t>
      </w:r>
      <w:r w:rsidR="0060283B" w:rsidRPr="000955F3">
        <w:rPr>
          <w:rFonts w:ascii="Times New Roman" w:eastAsia="Courier New" w:hAnsi="Times New Roman" w:cs="Times New Roman"/>
          <w:sz w:val="26"/>
          <w:szCs w:val="26"/>
          <w:lang w:eastAsia="vi-VN"/>
        </w:rPr>
        <w:t>: Đợt 1: Tháng 4-5/2026; Đợt 2: Tháng 9-10/2026.</w:t>
      </w:r>
    </w:p>
    <w:p w14:paraId="03927B5F" w14:textId="1B547F65" w:rsidR="00BA420E" w:rsidRDefault="002E5821" w:rsidP="006E2AC1">
      <w:pPr>
        <w:widowControl w:val="0"/>
        <w:autoSpaceDE w:val="0"/>
        <w:autoSpaceDN w:val="0"/>
        <w:adjustRightInd w:val="0"/>
        <w:spacing w:after="0" w:line="257" w:lineRule="auto"/>
        <w:jc w:val="both"/>
        <w:rPr>
          <w:rFonts w:ascii="Times New Roman" w:eastAsia="Courier New" w:hAnsi="Times New Roman" w:cs="Times New Roman"/>
          <w:sz w:val="26"/>
          <w:szCs w:val="26"/>
          <w:lang w:eastAsia="vi-VN"/>
        </w:rPr>
      </w:pPr>
      <w:r w:rsidRPr="00C051F3">
        <w:rPr>
          <w:rFonts w:ascii="Times New Roman" w:eastAsia="Courier New" w:hAnsi="Times New Roman" w:cs="Times New Roman"/>
          <w:b/>
          <w:sz w:val="26"/>
          <w:szCs w:val="26"/>
          <w:lang w:val="vi-VN"/>
        </w:rPr>
        <w:t xml:space="preserve">- Thời hạn </w:t>
      </w:r>
      <w:r w:rsidRPr="00C051F3">
        <w:rPr>
          <w:rFonts w:ascii="Times New Roman" w:eastAsia="Courier New" w:hAnsi="Times New Roman" w:cs="Times New Roman"/>
          <w:b/>
          <w:sz w:val="26"/>
          <w:szCs w:val="26"/>
        </w:rPr>
        <w:t>thực hiện</w:t>
      </w:r>
      <w:r w:rsidRPr="00C051F3">
        <w:rPr>
          <w:rFonts w:ascii="Times New Roman" w:eastAsia="Courier New" w:hAnsi="Times New Roman" w:cs="Times New Roman"/>
          <w:b/>
          <w:sz w:val="26"/>
          <w:szCs w:val="26"/>
          <w:lang w:val="vi-VN"/>
        </w:rPr>
        <w:t xml:space="preserve"> </w:t>
      </w:r>
      <w:r w:rsidR="00685F33">
        <w:rPr>
          <w:rFonts w:ascii="Times New Roman" w:eastAsia="Courier New" w:hAnsi="Times New Roman" w:cs="Times New Roman"/>
          <w:b/>
          <w:sz w:val="26"/>
          <w:szCs w:val="26"/>
        </w:rPr>
        <w:t>hợp đồng</w:t>
      </w:r>
      <w:r w:rsidRPr="00C051F3">
        <w:rPr>
          <w:rFonts w:ascii="Times New Roman" w:eastAsia="Courier New" w:hAnsi="Times New Roman" w:cs="Times New Roman"/>
          <w:b/>
          <w:sz w:val="26"/>
          <w:szCs w:val="26"/>
          <w:lang w:val="vi-VN"/>
        </w:rPr>
        <w:t>:</w:t>
      </w:r>
      <w:r w:rsidRPr="00C051F3">
        <w:rPr>
          <w:rFonts w:ascii="Times New Roman" w:eastAsia="Courier New" w:hAnsi="Times New Roman" w:cs="Times New Roman"/>
          <w:b/>
          <w:sz w:val="26"/>
          <w:szCs w:val="26"/>
        </w:rPr>
        <w:t xml:space="preserve"> </w:t>
      </w:r>
      <w:r w:rsidR="008460AE">
        <w:rPr>
          <w:rFonts w:ascii="Times New Roman" w:eastAsia="Courier New" w:hAnsi="Times New Roman" w:cs="Times New Roman"/>
          <w:sz w:val="26"/>
          <w:szCs w:val="26"/>
          <w:lang w:eastAsia="vi-VN"/>
        </w:rPr>
        <w:t>270</w:t>
      </w:r>
      <w:r w:rsidR="003B4A71" w:rsidRPr="00C051F3">
        <w:rPr>
          <w:rFonts w:ascii="Times New Roman" w:eastAsia="Courier New" w:hAnsi="Times New Roman" w:cs="Times New Roman"/>
          <w:sz w:val="26"/>
          <w:szCs w:val="26"/>
          <w:lang w:eastAsia="vi-VN"/>
        </w:rPr>
        <w:t xml:space="preserve"> ngày</w:t>
      </w:r>
      <w:r w:rsidR="000955F3">
        <w:rPr>
          <w:rFonts w:ascii="Times New Roman" w:eastAsia="Courier New" w:hAnsi="Times New Roman" w:cs="Times New Roman"/>
          <w:sz w:val="26"/>
          <w:szCs w:val="26"/>
          <w:lang w:eastAsia="vi-VN"/>
        </w:rPr>
        <w:t xml:space="preserve">. </w:t>
      </w:r>
    </w:p>
    <w:p w14:paraId="03CD6707" w14:textId="77777777" w:rsidR="00BA420E" w:rsidRDefault="002E5821" w:rsidP="006E2AC1">
      <w:pPr>
        <w:widowControl w:val="0"/>
        <w:spacing w:after="0" w:line="257" w:lineRule="auto"/>
        <w:jc w:val="both"/>
        <w:rPr>
          <w:rFonts w:ascii="Times New Roman" w:eastAsia="Courier New" w:hAnsi="Times New Roman" w:cs="Times New Roman"/>
          <w:b/>
          <w:sz w:val="26"/>
          <w:szCs w:val="26"/>
        </w:rPr>
      </w:pPr>
      <w:r w:rsidRPr="00C051F3">
        <w:rPr>
          <w:rFonts w:ascii="Times New Roman" w:eastAsia="Courier New" w:hAnsi="Times New Roman" w:cs="Times New Roman"/>
          <w:b/>
          <w:sz w:val="26"/>
          <w:szCs w:val="26"/>
        </w:rPr>
        <w:t xml:space="preserve">2. </w:t>
      </w:r>
      <w:r w:rsidR="001E2EC2" w:rsidRPr="00C051F3">
        <w:rPr>
          <w:rFonts w:ascii="Times New Roman" w:eastAsia="Courier New" w:hAnsi="Times New Roman" w:cs="Times New Roman"/>
          <w:b/>
          <w:sz w:val="26"/>
          <w:szCs w:val="26"/>
        </w:rPr>
        <w:t>MỤC TIÊU</w:t>
      </w:r>
      <w:r w:rsidRPr="00C051F3">
        <w:rPr>
          <w:rFonts w:ascii="Times New Roman" w:eastAsia="Courier New" w:hAnsi="Times New Roman" w:cs="Times New Roman"/>
          <w:b/>
          <w:sz w:val="26"/>
          <w:szCs w:val="26"/>
          <w:lang w:val="vi-VN"/>
        </w:rPr>
        <w:t xml:space="preserve"> CÔNG VIỆC:</w:t>
      </w:r>
      <w:r w:rsidR="004327A4" w:rsidRPr="00C051F3">
        <w:rPr>
          <w:rFonts w:ascii="Times New Roman" w:eastAsia="Courier New" w:hAnsi="Times New Roman" w:cs="Times New Roman"/>
          <w:b/>
          <w:sz w:val="26"/>
          <w:szCs w:val="26"/>
        </w:rPr>
        <w:t xml:space="preserve"> </w:t>
      </w:r>
    </w:p>
    <w:p w14:paraId="2CDC861E" w14:textId="512045BC" w:rsidR="00BA420E" w:rsidRDefault="00BA420E" w:rsidP="006E2AC1">
      <w:pPr>
        <w:widowControl w:val="0"/>
        <w:spacing w:after="0" w:line="257" w:lineRule="auto"/>
        <w:jc w:val="both"/>
        <w:rPr>
          <w:rFonts w:ascii="Times New Roman" w:eastAsia="Courier New" w:hAnsi="Times New Roman" w:cs="Times New Roman"/>
          <w:sz w:val="26"/>
          <w:szCs w:val="26"/>
          <w:lang w:eastAsia="vi-VN"/>
        </w:rPr>
      </w:pPr>
      <w:r w:rsidRPr="00BA420E">
        <w:rPr>
          <w:rFonts w:ascii="Times New Roman" w:eastAsia="Courier New" w:hAnsi="Times New Roman" w:cs="Times New Roman"/>
          <w:sz w:val="26"/>
          <w:szCs w:val="26"/>
        </w:rPr>
        <w:t>Nhà thầu c</w:t>
      </w:r>
      <w:r w:rsidR="00307025" w:rsidRPr="00C051F3">
        <w:rPr>
          <w:rFonts w:ascii="Times New Roman" w:eastAsia="Courier New" w:hAnsi="Times New Roman" w:cs="Times New Roman"/>
          <w:sz w:val="26"/>
          <w:szCs w:val="26"/>
          <w:lang w:val="vi-VN" w:eastAsia="vi-VN"/>
        </w:rPr>
        <w:t xml:space="preserve">ung cấp </w:t>
      </w:r>
      <w:r w:rsidR="006E2AC1">
        <w:rPr>
          <w:rFonts w:ascii="Times New Roman" w:eastAsia="Times New Roman" w:hAnsi="Times New Roman" w:cs="Times New Roman"/>
          <w:sz w:val="26"/>
          <w:szCs w:val="26"/>
        </w:rPr>
        <w:t>đồng thời</w:t>
      </w:r>
      <w:r w:rsidR="006E2AC1">
        <w:rPr>
          <w:rFonts w:ascii="Times New Roman" w:eastAsia="Courier New" w:hAnsi="Times New Roman" w:cs="Times New Roman"/>
          <w:sz w:val="26"/>
          <w:szCs w:val="26"/>
          <w:lang w:eastAsia="vi-VN"/>
        </w:rPr>
        <w:t xml:space="preserve"> </w:t>
      </w:r>
      <w:r w:rsidR="00956E8C">
        <w:rPr>
          <w:rFonts w:ascii="Times New Roman" w:eastAsia="Courier New" w:hAnsi="Times New Roman" w:cs="Times New Roman"/>
          <w:sz w:val="26"/>
          <w:szCs w:val="26"/>
          <w:lang w:eastAsia="vi-VN"/>
        </w:rPr>
        <w:t xml:space="preserve">02 </w:t>
      </w:r>
      <w:r w:rsidR="00DB0EEB" w:rsidRPr="00C051F3">
        <w:rPr>
          <w:rFonts w:ascii="Times New Roman" w:eastAsia="Courier New" w:hAnsi="Times New Roman" w:cs="Times New Roman"/>
          <w:sz w:val="26"/>
          <w:szCs w:val="26"/>
          <w:lang w:val="vi-VN" w:eastAsia="vi-VN"/>
        </w:rPr>
        <w:t>bộ thiết bị đo tổng hợp sóng, dòng chảy AWAC</w:t>
      </w:r>
      <w:r w:rsidR="00307025" w:rsidRPr="00C051F3">
        <w:rPr>
          <w:rFonts w:ascii="Times New Roman" w:eastAsia="Courier New" w:hAnsi="Times New Roman" w:cs="Times New Roman"/>
          <w:sz w:val="26"/>
          <w:szCs w:val="26"/>
          <w:lang w:val="vi-VN" w:eastAsia="vi-VN"/>
        </w:rPr>
        <w:t xml:space="preserve"> </w:t>
      </w:r>
      <w:r w:rsidR="001E2EC2" w:rsidRPr="00C051F3">
        <w:rPr>
          <w:rFonts w:ascii="Times New Roman" w:eastAsia="Courier New" w:hAnsi="Times New Roman" w:cs="Times New Roman"/>
          <w:sz w:val="26"/>
          <w:szCs w:val="26"/>
          <w:lang w:val="vi-VN" w:eastAsia="vi-VN"/>
        </w:rPr>
        <w:t>(hoặc máy có tính năng tương đương)</w:t>
      </w:r>
      <w:r w:rsidR="001E2EC2" w:rsidRPr="00C051F3">
        <w:rPr>
          <w:rFonts w:ascii="Times New Roman" w:eastAsia="Courier New" w:hAnsi="Times New Roman" w:cs="Times New Roman"/>
          <w:sz w:val="26"/>
          <w:szCs w:val="26"/>
          <w:lang w:eastAsia="vi-VN"/>
        </w:rPr>
        <w:t xml:space="preserve"> </w:t>
      </w:r>
      <w:r w:rsidR="00307025" w:rsidRPr="00C051F3">
        <w:rPr>
          <w:rFonts w:ascii="Times New Roman" w:eastAsia="Courier New" w:hAnsi="Times New Roman" w:cs="Times New Roman"/>
          <w:sz w:val="26"/>
          <w:szCs w:val="26"/>
          <w:lang w:val="vi-VN" w:eastAsia="vi-VN"/>
        </w:rPr>
        <w:t xml:space="preserve">phục vụ khảo sát </w:t>
      </w:r>
      <w:r w:rsidR="00B61997" w:rsidRPr="00C051F3">
        <w:rPr>
          <w:rFonts w:ascii="Times New Roman" w:eastAsia="Courier New" w:hAnsi="Times New Roman" w:cs="Times New Roman"/>
          <w:sz w:val="26"/>
          <w:szCs w:val="26"/>
          <w:lang w:eastAsia="vi-VN"/>
        </w:rPr>
        <w:t>vùng biển ven bờ</w:t>
      </w:r>
      <w:r w:rsidR="00843E49" w:rsidRPr="00C051F3">
        <w:rPr>
          <w:rFonts w:ascii="Times New Roman" w:eastAsia="Courier New" w:hAnsi="Times New Roman" w:cs="Times New Roman"/>
          <w:sz w:val="26"/>
          <w:szCs w:val="26"/>
          <w:lang w:eastAsia="vi-VN"/>
        </w:rPr>
        <w:t xml:space="preserve"> tỉnh Quả</w:t>
      </w:r>
      <w:r w:rsidR="005764A5" w:rsidRPr="00C051F3">
        <w:rPr>
          <w:rFonts w:ascii="Times New Roman" w:eastAsia="Courier New" w:hAnsi="Times New Roman" w:cs="Times New Roman"/>
          <w:sz w:val="26"/>
          <w:szCs w:val="26"/>
          <w:lang w:eastAsia="vi-VN"/>
        </w:rPr>
        <w:t>ng Ninh,</w:t>
      </w:r>
      <w:r w:rsidR="00843E49" w:rsidRPr="00C051F3">
        <w:rPr>
          <w:rFonts w:ascii="Times New Roman" w:eastAsia="Courier New" w:hAnsi="Times New Roman" w:cs="Times New Roman"/>
          <w:sz w:val="26"/>
          <w:szCs w:val="26"/>
          <w:lang w:eastAsia="vi-VN"/>
        </w:rPr>
        <w:t xml:space="preserve"> Thanh Hóa và Quả</w:t>
      </w:r>
      <w:r>
        <w:rPr>
          <w:rFonts w:ascii="Times New Roman" w:eastAsia="Courier New" w:hAnsi="Times New Roman" w:cs="Times New Roman"/>
          <w:sz w:val="26"/>
          <w:szCs w:val="26"/>
          <w:lang w:eastAsia="vi-VN"/>
        </w:rPr>
        <w:t>ng Ngãi với thời gian sử dụng thiết bị</w:t>
      </w:r>
      <w:r w:rsidR="00BF3051">
        <w:rPr>
          <w:rFonts w:ascii="Times New Roman" w:eastAsia="Courier New" w:hAnsi="Times New Roman" w:cs="Times New Roman"/>
          <w:sz w:val="26"/>
          <w:szCs w:val="26"/>
          <w:lang w:eastAsia="vi-VN"/>
        </w:rPr>
        <w:t xml:space="preserve"> 56 ngày.</w:t>
      </w:r>
    </w:p>
    <w:p w14:paraId="79E1E54A" w14:textId="23271AE6" w:rsidR="002E5821" w:rsidRPr="00C051F3" w:rsidRDefault="002E5821" w:rsidP="006E2AC1">
      <w:pPr>
        <w:widowControl w:val="0"/>
        <w:autoSpaceDE w:val="0"/>
        <w:autoSpaceDN w:val="0"/>
        <w:adjustRightInd w:val="0"/>
        <w:spacing w:after="0" w:line="257" w:lineRule="auto"/>
        <w:outlineLvl w:val="2"/>
        <w:rPr>
          <w:rFonts w:ascii="Times New Roman" w:hAnsi="Times New Roman" w:cs="Times New Roman"/>
          <w:b/>
          <w:bCs/>
          <w:sz w:val="26"/>
          <w:szCs w:val="26"/>
        </w:rPr>
      </w:pPr>
      <w:r w:rsidRPr="00C051F3">
        <w:rPr>
          <w:rFonts w:ascii="Times New Roman" w:hAnsi="Times New Roman" w:cs="Times New Roman"/>
          <w:b/>
          <w:bCs/>
          <w:sz w:val="26"/>
          <w:szCs w:val="26"/>
        </w:rPr>
        <w:t>3</w:t>
      </w:r>
      <w:r w:rsidRPr="00C051F3">
        <w:rPr>
          <w:rFonts w:ascii="Times New Roman" w:hAnsi="Times New Roman" w:cs="Times New Roman"/>
          <w:b/>
          <w:bCs/>
          <w:sz w:val="26"/>
          <w:szCs w:val="26"/>
          <w:lang w:val="vi-VN"/>
        </w:rPr>
        <w:t xml:space="preserve">. </w:t>
      </w:r>
      <w:r w:rsidR="00CD045A" w:rsidRPr="00CD045A">
        <w:rPr>
          <w:rFonts w:ascii="Times New Roman" w:hAnsi="Times New Roman" w:cs="Times New Roman"/>
          <w:b/>
          <w:bCs/>
          <w:sz w:val="26"/>
          <w:szCs w:val="26"/>
          <w:lang w:val="vi-VN"/>
        </w:rPr>
        <w:t>YÊU CẦU KỸ THUẬT CỦA GÓI THẦU</w:t>
      </w:r>
    </w:p>
    <w:p w14:paraId="573B61AC" w14:textId="54C8AFBE" w:rsidR="002E5821" w:rsidRPr="00C051F3" w:rsidRDefault="005A42AF" w:rsidP="006E2AC1">
      <w:pPr>
        <w:widowControl w:val="0"/>
        <w:spacing w:after="0" w:line="257" w:lineRule="auto"/>
        <w:jc w:val="both"/>
        <w:outlineLvl w:val="3"/>
        <w:rPr>
          <w:rFonts w:ascii="Times New Roman" w:eastAsia="Courier New" w:hAnsi="Times New Roman" w:cs="Times New Roman"/>
          <w:b/>
          <w:sz w:val="26"/>
          <w:szCs w:val="26"/>
          <w:lang w:val="es-ES" w:eastAsia="vi-VN"/>
        </w:rPr>
      </w:pPr>
      <w:r>
        <w:rPr>
          <w:rFonts w:ascii="Times New Roman" w:eastAsia="Courier New" w:hAnsi="Times New Roman" w:cs="Times New Roman"/>
          <w:b/>
          <w:sz w:val="26"/>
          <w:szCs w:val="26"/>
          <w:lang w:eastAsia="vi-VN"/>
        </w:rPr>
        <w:tab/>
      </w:r>
      <w:r w:rsidR="002E5821" w:rsidRPr="00C051F3">
        <w:rPr>
          <w:rFonts w:ascii="Times New Roman" w:eastAsia="Courier New" w:hAnsi="Times New Roman" w:cs="Times New Roman"/>
          <w:b/>
          <w:sz w:val="26"/>
          <w:szCs w:val="26"/>
          <w:lang w:eastAsia="vi-VN"/>
        </w:rPr>
        <w:t>3</w:t>
      </w:r>
      <w:r w:rsidR="002E5821" w:rsidRPr="00C051F3">
        <w:rPr>
          <w:rFonts w:ascii="Times New Roman" w:eastAsia="Courier New" w:hAnsi="Times New Roman" w:cs="Times New Roman"/>
          <w:b/>
          <w:sz w:val="26"/>
          <w:szCs w:val="26"/>
          <w:lang w:val="vi-VN" w:eastAsia="vi-VN"/>
        </w:rPr>
        <w:t xml:space="preserve">.1. </w:t>
      </w:r>
      <w:r w:rsidR="002E5821" w:rsidRPr="00C051F3">
        <w:rPr>
          <w:rFonts w:ascii="Times New Roman" w:eastAsia="Courier New" w:hAnsi="Times New Roman" w:cs="Times New Roman"/>
          <w:b/>
          <w:sz w:val="26"/>
          <w:szCs w:val="26"/>
          <w:lang w:val="es-ES" w:eastAsia="vi-VN"/>
        </w:rPr>
        <w:t>Phạm vi cung cấp</w:t>
      </w:r>
    </w:p>
    <w:p w14:paraId="358452F2" w14:textId="4878C7FD" w:rsidR="00D972D0" w:rsidRDefault="005A42AF" w:rsidP="006E2AC1">
      <w:pPr>
        <w:widowControl w:val="0"/>
        <w:autoSpaceDE w:val="0"/>
        <w:autoSpaceDN w:val="0"/>
        <w:adjustRightInd w:val="0"/>
        <w:spacing w:after="0" w:line="257"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D972D0" w:rsidRPr="00C051F3">
        <w:rPr>
          <w:rFonts w:ascii="Times New Roman" w:eastAsia="Times New Roman" w:hAnsi="Times New Roman" w:cs="Times New Roman"/>
          <w:sz w:val="26"/>
          <w:szCs w:val="26"/>
        </w:rPr>
        <w:t xml:space="preserve">Nhà thầu cung cấp </w:t>
      </w:r>
      <w:r w:rsidR="00BF3051">
        <w:rPr>
          <w:rFonts w:ascii="Times New Roman" w:eastAsia="Times New Roman" w:hAnsi="Times New Roman" w:cs="Times New Roman"/>
          <w:sz w:val="26"/>
          <w:szCs w:val="26"/>
        </w:rPr>
        <w:t xml:space="preserve">đồng thời </w:t>
      </w:r>
      <w:r w:rsidR="00956E8C">
        <w:rPr>
          <w:rFonts w:ascii="Times New Roman" w:eastAsia="Times New Roman" w:hAnsi="Times New Roman" w:cs="Times New Roman"/>
          <w:sz w:val="26"/>
          <w:szCs w:val="26"/>
        </w:rPr>
        <w:t xml:space="preserve">02 </w:t>
      </w:r>
      <w:r w:rsidR="00C45FE0" w:rsidRPr="00C051F3">
        <w:rPr>
          <w:rFonts w:ascii="Times New Roman" w:eastAsia="Times New Roman" w:hAnsi="Times New Roman" w:cs="Times New Roman"/>
          <w:sz w:val="26"/>
          <w:szCs w:val="26"/>
        </w:rPr>
        <w:t xml:space="preserve">bộ thiết bị đo tổng hợp sóng, dòng chảy AWAC </w:t>
      </w:r>
      <w:r w:rsidR="003B1DAD" w:rsidRPr="00C051F3">
        <w:rPr>
          <w:rFonts w:ascii="Times New Roman" w:eastAsia="Courier New" w:hAnsi="Times New Roman" w:cs="Times New Roman"/>
          <w:sz w:val="26"/>
          <w:szCs w:val="26"/>
          <w:lang w:val="vi-VN" w:eastAsia="vi-VN"/>
        </w:rPr>
        <w:t>(hoặc máy có tính năng tương đương)</w:t>
      </w:r>
      <w:r w:rsidR="003B1DAD" w:rsidRPr="00C051F3">
        <w:rPr>
          <w:rFonts w:ascii="Times New Roman" w:eastAsia="Courier New" w:hAnsi="Times New Roman" w:cs="Times New Roman"/>
          <w:sz w:val="26"/>
          <w:szCs w:val="26"/>
          <w:lang w:eastAsia="vi-VN"/>
        </w:rPr>
        <w:t xml:space="preserve"> </w:t>
      </w:r>
      <w:r w:rsidR="00D972D0" w:rsidRPr="00C051F3">
        <w:rPr>
          <w:rFonts w:ascii="Times New Roman" w:eastAsia="Times New Roman" w:hAnsi="Times New Roman" w:cs="Times New Roman"/>
          <w:sz w:val="26"/>
          <w:szCs w:val="26"/>
        </w:rPr>
        <w:t xml:space="preserve">phục vụ khảo sát cho </w:t>
      </w:r>
      <w:r w:rsidR="00A81A6C">
        <w:rPr>
          <w:rFonts w:ascii="Times New Roman" w:eastAsia="Times New Roman" w:hAnsi="Times New Roman" w:cs="Times New Roman"/>
          <w:sz w:val="26"/>
          <w:szCs w:val="26"/>
        </w:rPr>
        <w:t>Chủ đầu tư</w:t>
      </w:r>
      <w:r w:rsidR="00D972D0" w:rsidRPr="00C051F3">
        <w:rPr>
          <w:rFonts w:ascii="Times New Roman" w:eastAsia="Times New Roman" w:hAnsi="Times New Roman" w:cs="Times New Roman"/>
          <w:sz w:val="26"/>
          <w:szCs w:val="26"/>
        </w:rPr>
        <w:t xml:space="preserve"> theo lịch trình cụ thể như sau:</w:t>
      </w:r>
    </w:p>
    <w:tbl>
      <w:tblPr>
        <w:tblStyle w:val="TableGrid"/>
        <w:tblW w:w="0" w:type="auto"/>
        <w:tblLook w:val="04A0" w:firstRow="1" w:lastRow="0" w:firstColumn="1" w:lastColumn="0" w:noHBand="0" w:noVBand="1"/>
      </w:tblPr>
      <w:tblGrid>
        <w:gridCol w:w="709"/>
        <w:gridCol w:w="1696"/>
        <w:gridCol w:w="992"/>
        <w:gridCol w:w="993"/>
        <w:gridCol w:w="1275"/>
        <w:gridCol w:w="3685"/>
      </w:tblGrid>
      <w:tr w:rsidR="00BF3051" w:rsidRPr="001E5BED" w14:paraId="5282788B" w14:textId="77777777" w:rsidTr="00BF3051">
        <w:trPr>
          <w:tblHeader/>
        </w:trPr>
        <w:tc>
          <w:tcPr>
            <w:tcW w:w="709" w:type="dxa"/>
            <w:vAlign w:val="center"/>
          </w:tcPr>
          <w:p w14:paraId="21419F84" w14:textId="190599D1" w:rsidR="00BF3051" w:rsidRPr="001E5BED" w:rsidRDefault="00BF3051" w:rsidP="006E2AC1">
            <w:pPr>
              <w:widowControl w:val="0"/>
              <w:autoSpaceDE w:val="0"/>
              <w:autoSpaceDN w:val="0"/>
              <w:adjustRightInd w:val="0"/>
              <w:spacing w:line="257" w:lineRule="auto"/>
              <w:jc w:val="center"/>
              <w:rPr>
                <w:rFonts w:ascii="Times New Roman" w:eastAsia="Times New Roman" w:hAnsi="Times New Roman" w:cs="Times New Roman"/>
                <w:b/>
                <w:sz w:val="24"/>
                <w:szCs w:val="24"/>
              </w:rPr>
            </w:pPr>
            <w:r w:rsidRPr="001E5BED">
              <w:rPr>
                <w:rFonts w:ascii="Times New Roman" w:hAnsi="Times New Roman"/>
                <w:b/>
                <w:sz w:val="24"/>
                <w:szCs w:val="24"/>
              </w:rPr>
              <w:t>STT</w:t>
            </w:r>
          </w:p>
        </w:tc>
        <w:tc>
          <w:tcPr>
            <w:tcW w:w="1696" w:type="dxa"/>
            <w:vAlign w:val="center"/>
          </w:tcPr>
          <w:p w14:paraId="6D913E94" w14:textId="703CB469" w:rsidR="00BF3051" w:rsidRPr="001E5BED" w:rsidRDefault="00BF3051" w:rsidP="006E2AC1">
            <w:pPr>
              <w:widowControl w:val="0"/>
              <w:autoSpaceDE w:val="0"/>
              <w:autoSpaceDN w:val="0"/>
              <w:adjustRightInd w:val="0"/>
              <w:spacing w:line="257" w:lineRule="auto"/>
              <w:jc w:val="center"/>
              <w:rPr>
                <w:rFonts w:ascii="Times New Roman" w:eastAsia="Times New Roman" w:hAnsi="Times New Roman" w:cs="Times New Roman"/>
                <w:b/>
                <w:sz w:val="24"/>
                <w:szCs w:val="24"/>
              </w:rPr>
            </w:pPr>
            <w:r w:rsidRPr="001E5BED">
              <w:rPr>
                <w:rFonts w:ascii="Times New Roman" w:hAnsi="Times New Roman"/>
                <w:b/>
                <w:sz w:val="24"/>
                <w:szCs w:val="24"/>
              </w:rPr>
              <w:t>Nội dung</w:t>
            </w:r>
          </w:p>
        </w:tc>
        <w:tc>
          <w:tcPr>
            <w:tcW w:w="992" w:type="dxa"/>
            <w:vAlign w:val="center"/>
          </w:tcPr>
          <w:p w14:paraId="781A935F" w14:textId="62A9E4BE" w:rsidR="00BF3051" w:rsidRPr="001E5BED" w:rsidRDefault="00BF3051" w:rsidP="006E2AC1">
            <w:pPr>
              <w:widowControl w:val="0"/>
              <w:autoSpaceDE w:val="0"/>
              <w:autoSpaceDN w:val="0"/>
              <w:adjustRightInd w:val="0"/>
              <w:spacing w:line="257" w:lineRule="auto"/>
              <w:jc w:val="center"/>
              <w:rPr>
                <w:rFonts w:ascii="Times New Roman" w:eastAsia="Times New Roman" w:hAnsi="Times New Roman" w:cs="Times New Roman"/>
                <w:b/>
                <w:sz w:val="24"/>
                <w:szCs w:val="24"/>
              </w:rPr>
            </w:pPr>
            <w:r w:rsidRPr="001E5BED">
              <w:rPr>
                <w:rFonts w:ascii="Times New Roman" w:hAnsi="Times New Roman"/>
                <w:b/>
                <w:sz w:val="24"/>
                <w:szCs w:val="24"/>
              </w:rPr>
              <w:t>Đơn vị</w:t>
            </w:r>
          </w:p>
        </w:tc>
        <w:tc>
          <w:tcPr>
            <w:tcW w:w="993" w:type="dxa"/>
            <w:vAlign w:val="center"/>
          </w:tcPr>
          <w:p w14:paraId="2E949B06" w14:textId="6E3191C6" w:rsidR="00BF3051" w:rsidRPr="001E5BED" w:rsidRDefault="00BF3051" w:rsidP="006E2AC1">
            <w:pPr>
              <w:widowControl w:val="0"/>
              <w:autoSpaceDE w:val="0"/>
              <w:autoSpaceDN w:val="0"/>
              <w:adjustRightInd w:val="0"/>
              <w:spacing w:line="257" w:lineRule="auto"/>
              <w:jc w:val="center"/>
              <w:rPr>
                <w:rFonts w:ascii="Times New Roman" w:eastAsia="Times New Roman" w:hAnsi="Times New Roman" w:cs="Times New Roman"/>
                <w:b/>
                <w:sz w:val="24"/>
                <w:szCs w:val="24"/>
              </w:rPr>
            </w:pPr>
            <w:r w:rsidRPr="001E5BED">
              <w:rPr>
                <w:rFonts w:ascii="Times New Roman" w:hAnsi="Times New Roman"/>
                <w:b/>
                <w:sz w:val="24"/>
                <w:szCs w:val="24"/>
              </w:rPr>
              <w:t>Số lượng</w:t>
            </w:r>
          </w:p>
        </w:tc>
        <w:tc>
          <w:tcPr>
            <w:tcW w:w="1275" w:type="dxa"/>
            <w:vAlign w:val="center"/>
          </w:tcPr>
          <w:p w14:paraId="160C043B" w14:textId="00CDAF79" w:rsidR="00BF3051" w:rsidRPr="001E5BED" w:rsidRDefault="00BF3051" w:rsidP="006E2AC1">
            <w:pPr>
              <w:widowControl w:val="0"/>
              <w:autoSpaceDE w:val="0"/>
              <w:autoSpaceDN w:val="0"/>
              <w:adjustRightInd w:val="0"/>
              <w:spacing w:line="257" w:lineRule="auto"/>
              <w:jc w:val="center"/>
              <w:rPr>
                <w:rFonts w:ascii="Times New Roman" w:eastAsia="Times New Roman" w:hAnsi="Times New Roman" w:cs="Times New Roman"/>
                <w:b/>
                <w:sz w:val="24"/>
                <w:szCs w:val="24"/>
              </w:rPr>
            </w:pPr>
            <w:r w:rsidRPr="001E5BED">
              <w:rPr>
                <w:rFonts w:ascii="Times New Roman" w:hAnsi="Times New Roman"/>
                <w:b/>
                <w:sz w:val="24"/>
                <w:szCs w:val="24"/>
                <w:lang w:val="nl-NL"/>
              </w:rPr>
              <w:t>Mô tả</w:t>
            </w:r>
          </w:p>
        </w:tc>
        <w:tc>
          <w:tcPr>
            <w:tcW w:w="3685" w:type="dxa"/>
            <w:vAlign w:val="center"/>
          </w:tcPr>
          <w:p w14:paraId="660B171C" w14:textId="5CC9ED8F" w:rsidR="00BF3051" w:rsidRPr="001E5BED" w:rsidRDefault="00BF3051" w:rsidP="006E2AC1">
            <w:pPr>
              <w:widowControl w:val="0"/>
              <w:autoSpaceDE w:val="0"/>
              <w:autoSpaceDN w:val="0"/>
              <w:adjustRightInd w:val="0"/>
              <w:spacing w:line="257" w:lineRule="auto"/>
              <w:jc w:val="center"/>
              <w:rPr>
                <w:rFonts w:ascii="Times New Roman" w:eastAsia="Times New Roman" w:hAnsi="Times New Roman" w:cs="Times New Roman"/>
                <w:b/>
                <w:sz w:val="24"/>
                <w:szCs w:val="24"/>
              </w:rPr>
            </w:pPr>
            <w:r w:rsidRPr="001E5BED">
              <w:rPr>
                <w:rFonts w:ascii="Times New Roman" w:hAnsi="Times New Roman"/>
                <w:b/>
                <w:sz w:val="24"/>
                <w:szCs w:val="24"/>
                <w:lang w:val="nl-NL"/>
              </w:rPr>
              <w:t>Ghi chú</w:t>
            </w:r>
          </w:p>
        </w:tc>
      </w:tr>
      <w:tr w:rsidR="00BF3051" w:rsidRPr="001E5BED" w14:paraId="7BE17506" w14:textId="77777777" w:rsidTr="00F96861">
        <w:tc>
          <w:tcPr>
            <w:tcW w:w="709" w:type="dxa"/>
            <w:vAlign w:val="center"/>
          </w:tcPr>
          <w:p w14:paraId="7257517F" w14:textId="06DE84D2" w:rsidR="00BF3051" w:rsidRPr="001E5BED" w:rsidRDefault="00BF3051" w:rsidP="006E2AC1">
            <w:pPr>
              <w:widowControl w:val="0"/>
              <w:autoSpaceDE w:val="0"/>
              <w:autoSpaceDN w:val="0"/>
              <w:adjustRightInd w:val="0"/>
              <w:spacing w:line="257" w:lineRule="auto"/>
              <w:jc w:val="center"/>
              <w:rPr>
                <w:rFonts w:ascii="Times New Roman" w:eastAsia="Times New Roman" w:hAnsi="Times New Roman" w:cs="Times New Roman"/>
                <w:b/>
                <w:sz w:val="24"/>
                <w:szCs w:val="24"/>
              </w:rPr>
            </w:pPr>
            <w:r w:rsidRPr="001E5BED">
              <w:rPr>
                <w:rFonts w:ascii="Times New Roman" w:eastAsia="Times New Roman" w:hAnsi="Times New Roman" w:cs="Times New Roman"/>
                <w:b/>
                <w:sz w:val="24"/>
                <w:szCs w:val="24"/>
              </w:rPr>
              <w:t>I</w:t>
            </w:r>
          </w:p>
        </w:tc>
        <w:tc>
          <w:tcPr>
            <w:tcW w:w="8641" w:type="dxa"/>
            <w:gridSpan w:val="5"/>
            <w:vAlign w:val="center"/>
          </w:tcPr>
          <w:p w14:paraId="1B147BE3" w14:textId="0F71CC01" w:rsidR="00BF3051" w:rsidRPr="001E5BED" w:rsidRDefault="00BF3051" w:rsidP="006E2AC1">
            <w:pPr>
              <w:widowControl w:val="0"/>
              <w:autoSpaceDE w:val="0"/>
              <w:autoSpaceDN w:val="0"/>
              <w:adjustRightInd w:val="0"/>
              <w:spacing w:line="257" w:lineRule="auto"/>
              <w:jc w:val="both"/>
              <w:rPr>
                <w:rFonts w:ascii="Times New Roman" w:eastAsia="Times New Roman" w:hAnsi="Times New Roman" w:cs="Times New Roman"/>
                <w:b/>
                <w:sz w:val="24"/>
                <w:szCs w:val="24"/>
              </w:rPr>
            </w:pPr>
            <w:r w:rsidRPr="001E5BED">
              <w:rPr>
                <w:rFonts w:ascii="Times New Roman" w:eastAsia="Times New Roman" w:hAnsi="Times New Roman" w:cs="Times New Roman"/>
                <w:b/>
                <w:sz w:val="24"/>
                <w:szCs w:val="24"/>
              </w:rPr>
              <w:t>01 bộ  thiết bị đo tổng hợp sóng, dòng chảy AWAC (hoặc máy có tính năng tương đương) phục vụ khảo sát tại Tỉnh Quảng Ninh</w:t>
            </w:r>
          </w:p>
        </w:tc>
      </w:tr>
      <w:tr w:rsidR="00BF3051" w:rsidRPr="001E5BED" w14:paraId="3C16CACE" w14:textId="77777777" w:rsidTr="00BF3051">
        <w:tc>
          <w:tcPr>
            <w:tcW w:w="709" w:type="dxa"/>
            <w:vAlign w:val="center"/>
          </w:tcPr>
          <w:p w14:paraId="135364EA" w14:textId="1E46B3D8" w:rsidR="00BF3051" w:rsidRPr="001E5BED" w:rsidRDefault="00BF3051" w:rsidP="006E2AC1">
            <w:pPr>
              <w:widowControl w:val="0"/>
              <w:autoSpaceDE w:val="0"/>
              <w:autoSpaceDN w:val="0"/>
              <w:adjustRightInd w:val="0"/>
              <w:spacing w:line="257" w:lineRule="auto"/>
              <w:jc w:val="center"/>
              <w:rPr>
                <w:rFonts w:ascii="Times New Roman" w:eastAsia="Times New Roman" w:hAnsi="Times New Roman" w:cs="Times New Roman"/>
                <w:sz w:val="24"/>
                <w:szCs w:val="24"/>
              </w:rPr>
            </w:pPr>
            <w:r w:rsidRPr="001E5BED">
              <w:rPr>
                <w:rFonts w:ascii="Times New Roman" w:eastAsia="Times New Roman" w:hAnsi="Times New Roman" w:cs="Times New Roman"/>
                <w:sz w:val="24"/>
                <w:szCs w:val="24"/>
              </w:rPr>
              <w:t>1</w:t>
            </w:r>
          </w:p>
        </w:tc>
        <w:tc>
          <w:tcPr>
            <w:tcW w:w="1696" w:type="dxa"/>
            <w:vAlign w:val="center"/>
          </w:tcPr>
          <w:p w14:paraId="015310B2" w14:textId="18E1820C" w:rsidR="00BF3051" w:rsidRPr="001E5BED" w:rsidRDefault="00BF3051" w:rsidP="006E2AC1">
            <w:pPr>
              <w:widowControl w:val="0"/>
              <w:autoSpaceDE w:val="0"/>
              <w:autoSpaceDN w:val="0"/>
              <w:adjustRightInd w:val="0"/>
              <w:spacing w:line="257" w:lineRule="auto"/>
              <w:jc w:val="both"/>
              <w:rPr>
                <w:rFonts w:ascii="Times New Roman" w:eastAsia="Times New Roman" w:hAnsi="Times New Roman" w:cs="Times New Roman"/>
                <w:sz w:val="24"/>
                <w:szCs w:val="24"/>
              </w:rPr>
            </w:pPr>
            <w:r w:rsidRPr="001E5BED">
              <w:rPr>
                <w:rFonts w:ascii="Times New Roman" w:eastAsia="Times New Roman" w:hAnsi="Times New Roman" w:cs="Times New Roman"/>
                <w:sz w:val="24"/>
                <w:szCs w:val="24"/>
              </w:rPr>
              <w:t xml:space="preserve">Đo tổng hợp sóng, dòng chảy AWAC </w:t>
            </w:r>
            <w:r w:rsidRPr="001E5BED">
              <w:rPr>
                <w:rFonts w:ascii="Times New Roman" w:eastAsia="Courier New" w:hAnsi="Times New Roman" w:cs="Times New Roman"/>
                <w:sz w:val="24"/>
                <w:szCs w:val="24"/>
                <w:lang w:val="vi-VN" w:eastAsia="vi-VN"/>
              </w:rPr>
              <w:t>(hoặc máy có tính năng tương đương)</w:t>
            </w:r>
            <w:r w:rsidRPr="001E5BED">
              <w:rPr>
                <w:rFonts w:ascii="Times New Roman" w:eastAsia="Courier New" w:hAnsi="Times New Roman" w:cs="Times New Roman"/>
                <w:sz w:val="24"/>
                <w:szCs w:val="24"/>
                <w:lang w:eastAsia="vi-VN"/>
              </w:rPr>
              <w:t xml:space="preserve"> (Mùa 1)</w:t>
            </w:r>
          </w:p>
        </w:tc>
        <w:tc>
          <w:tcPr>
            <w:tcW w:w="992" w:type="dxa"/>
            <w:vAlign w:val="center"/>
          </w:tcPr>
          <w:p w14:paraId="6AB42C2B" w14:textId="3A3C4DB6" w:rsidR="00BF3051" w:rsidRPr="001E5BED" w:rsidRDefault="00BF3051" w:rsidP="006E2AC1">
            <w:pPr>
              <w:widowControl w:val="0"/>
              <w:autoSpaceDE w:val="0"/>
              <w:autoSpaceDN w:val="0"/>
              <w:adjustRightInd w:val="0"/>
              <w:spacing w:line="257" w:lineRule="auto"/>
              <w:jc w:val="center"/>
              <w:rPr>
                <w:rFonts w:ascii="Times New Roman" w:eastAsia="Times New Roman" w:hAnsi="Times New Roman" w:cs="Times New Roman"/>
                <w:sz w:val="24"/>
                <w:szCs w:val="24"/>
              </w:rPr>
            </w:pPr>
            <w:r w:rsidRPr="001E5BED">
              <w:rPr>
                <w:rFonts w:ascii="Times New Roman" w:hAnsi="Times New Roman"/>
                <w:iCs/>
                <w:sz w:val="24"/>
                <w:szCs w:val="24"/>
              </w:rPr>
              <w:t>Ngày</w:t>
            </w:r>
          </w:p>
        </w:tc>
        <w:tc>
          <w:tcPr>
            <w:tcW w:w="993" w:type="dxa"/>
            <w:vAlign w:val="center"/>
          </w:tcPr>
          <w:p w14:paraId="1D0F4D9C" w14:textId="402BCC02" w:rsidR="00BF3051" w:rsidRPr="001E5BED" w:rsidRDefault="009D22AB" w:rsidP="006E2AC1">
            <w:pPr>
              <w:widowControl w:val="0"/>
              <w:autoSpaceDE w:val="0"/>
              <w:autoSpaceDN w:val="0"/>
              <w:adjustRightInd w:val="0"/>
              <w:spacing w:line="257" w:lineRule="auto"/>
              <w:jc w:val="center"/>
              <w:rPr>
                <w:rFonts w:ascii="Times New Roman" w:eastAsia="Times New Roman" w:hAnsi="Times New Roman" w:cs="Times New Roman"/>
                <w:sz w:val="24"/>
                <w:szCs w:val="24"/>
              </w:rPr>
            </w:pPr>
            <w:r w:rsidRPr="001E5BED">
              <w:rPr>
                <w:rFonts w:ascii="Times New Roman" w:eastAsia="Times New Roman" w:hAnsi="Times New Roman" w:cs="Times New Roman"/>
                <w:sz w:val="24"/>
                <w:szCs w:val="24"/>
              </w:rPr>
              <w:t>9</w:t>
            </w:r>
          </w:p>
        </w:tc>
        <w:tc>
          <w:tcPr>
            <w:tcW w:w="1275" w:type="dxa"/>
            <w:vAlign w:val="center"/>
          </w:tcPr>
          <w:p w14:paraId="6F210C65" w14:textId="014F8637" w:rsidR="00BF3051" w:rsidRPr="001E5BED" w:rsidRDefault="00BF3051" w:rsidP="006E2AC1">
            <w:pPr>
              <w:widowControl w:val="0"/>
              <w:autoSpaceDE w:val="0"/>
              <w:autoSpaceDN w:val="0"/>
              <w:adjustRightInd w:val="0"/>
              <w:spacing w:line="257" w:lineRule="auto"/>
              <w:jc w:val="center"/>
              <w:rPr>
                <w:rFonts w:ascii="Times New Roman" w:eastAsia="Times New Roman" w:hAnsi="Times New Roman" w:cs="Times New Roman"/>
                <w:sz w:val="24"/>
                <w:szCs w:val="24"/>
              </w:rPr>
            </w:pPr>
            <w:r w:rsidRPr="001E5BED">
              <w:rPr>
                <w:rFonts w:ascii="Times New Roman" w:eastAsia="Calibri" w:hAnsi="Times New Roman"/>
                <w:sz w:val="24"/>
                <w:szCs w:val="24"/>
              </w:rPr>
              <w:t>Chi tiết tại Mục 3.2</w:t>
            </w:r>
          </w:p>
        </w:tc>
        <w:tc>
          <w:tcPr>
            <w:tcW w:w="3685" w:type="dxa"/>
            <w:vAlign w:val="center"/>
          </w:tcPr>
          <w:p w14:paraId="1C4D6B52" w14:textId="4AA039FC" w:rsidR="00BF3051" w:rsidRPr="001E5BED" w:rsidRDefault="00BF3051" w:rsidP="006E2AC1">
            <w:pPr>
              <w:widowControl w:val="0"/>
              <w:spacing w:line="257" w:lineRule="auto"/>
              <w:jc w:val="both"/>
              <w:rPr>
                <w:rFonts w:ascii="Times New Roman" w:hAnsi="Times New Roman"/>
                <w:sz w:val="24"/>
                <w:szCs w:val="24"/>
              </w:rPr>
            </w:pPr>
            <w:r w:rsidRPr="001E5BED">
              <w:rPr>
                <w:rFonts w:ascii="Times New Roman" w:hAnsi="Times New Roman"/>
                <w:sz w:val="24"/>
                <w:szCs w:val="24"/>
              </w:rPr>
              <w:t>- Thời gian dự kiế</w:t>
            </w:r>
            <w:r w:rsidR="005D4209" w:rsidRPr="001E5BED">
              <w:rPr>
                <w:rFonts w:ascii="Times New Roman" w:hAnsi="Times New Roman"/>
                <w:sz w:val="24"/>
                <w:szCs w:val="24"/>
              </w:rPr>
              <w:t>n: Tháng 4</w:t>
            </w:r>
            <w:r w:rsidR="00A942CB">
              <w:rPr>
                <w:rFonts w:ascii="Times New Roman" w:hAnsi="Times New Roman"/>
                <w:sz w:val="24"/>
                <w:szCs w:val="24"/>
              </w:rPr>
              <w:t>-5</w:t>
            </w:r>
            <w:r w:rsidR="005D4209" w:rsidRPr="001E5BED">
              <w:rPr>
                <w:rFonts w:ascii="Times New Roman" w:hAnsi="Times New Roman"/>
                <w:sz w:val="24"/>
                <w:szCs w:val="24"/>
              </w:rPr>
              <w:t>/2026</w:t>
            </w:r>
            <w:r w:rsidRPr="001E5BED">
              <w:rPr>
                <w:rFonts w:ascii="Times New Roman" w:hAnsi="Times New Roman"/>
                <w:sz w:val="24"/>
                <w:szCs w:val="24"/>
              </w:rPr>
              <w:t>.</w:t>
            </w:r>
          </w:p>
          <w:p w14:paraId="61E57DC5" w14:textId="0D1CA0A0" w:rsidR="00BF3051" w:rsidRPr="001E5BED" w:rsidRDefault="00BF3051" w:rsidP="006E2AC1">
            <w:pPr>
              <w:widowControl w:val="0"/>
              <w:autoSpaceDE w:val="0"/>
              <w:autoSpaceDN w:val="0"/>
              <w:adjustRightInd w:val="0"/>
              <w:spacing w:line="257" w:lineRule="auto"/>
              <w:jc w:val="both"/>
              <w:rPr>
                <w:rFonts w:ascii="Times New Roman" w:eastAsia="Times New Roman" w:hAnsi="Times New Roman" w:cs="Times New Roman"/>
                <w:sz w:val="24"/>
                <w:szCs w:val="24"/>
              </w:rPr>
            </w:pPr>
            <w:r w:rsidRPr="001E5BED">
              <w:rPr>
                <w:rFonts w:ascii="Times New Roman" w:hAnsi="Times New Roman"/>
                <w:sz w:val="24"/>
                <w:szCs w:val="24"/>
              </w:rPr>
              <w:t xml:space="preserve">- Lịch trình đo: 8 ngày đo/trạm x </w:t>
            </w:r>
            <w:r w:rsidR="00540437" w:rsidRPr="001E5BED">
              <w:rPr>
                <w:rFonts w:ascii="Times New Roman" w:hAnsi="Times New Roman"/>
                <w:sz w:val="24"/>
                <w:szCs w:val="24"/>
              </w:rPr>
              <w:t>1</w:t>
            </w:r>
            <w:r w:rsidRPr="001E5BED">
              <w:rPr>
                <w:rFonts w:ascii="Times New Roman" w:hAnsi="Times New Roman"/>
                <w:sz w:val="24"/>
                <w:szCs w:val="24"/>
              </w:rPr>
              <w:t xml:space="preserve"> trạm tạ</w:t>
            </w:r>
            <w:r w:rsidR="00540437" w:rsidRPr="001E5BED">
              <w:rPr>
                <w:rFonts w:ascii="Times New Roman" w:hAnsi="Times New Roman"/>
                <w:sz w:val="24"/>
                <w:szCs w:val="24"/>
              </w:rPr>
              <w:t xml:space="preserve">i </w:t>
            </w:r>
            <w:r w:rsidRPr="001E5BED">
              <w:rPr>
                <w:rFonts w:ascii="Times New Roman" w:hAnsi="Times New Roman"/>
                <w:sz w:val="24"/>
                <w:szCs w:val="24"/>
              </w:rPr>
              <w:t>tỉ</w:t>
            </w:r>
            <w:r w:rsidR="00540437" w:rsidRPr="001E5BED">
              <w:rPr>
                <w:rFonts w:ascii="Times New Roman" w:hAnsi="Times New Roman"/>
                <w:sz w:val="24"/>
                <w:szCs w:val="24"/>
              </w:rPr>
              <w:t>nh</w:t>
            </w:r>
            <w:r w:rsidRPr="001E5BED">
              <w:rPr>
                <w:rFonts w:ascii="Times New Roman" w:hAnsi="Times New Roman"/>
                <w:sz w:val="24"/>
                <w:szCs w:val="24"/>
              </w:rPr>
              <w:t xml:space="preserve"> Quả</w:t>
            </w:r>
            <w:r w:rsidR="00540437" w:rsidRPr="001E5BED">
              <w:rPr>
                <w:rFonts w:ascii="Times New Roman" w:hAnsi="Times New Roman"/>
                <w:sz w:val="24"/>
                <w:szCs w:val="24"/>
              </w:rPr>
              <w:t xml:space="preserve">ng Ninh </w:t>
            </w:r>
            <w:r w:rsidR="00154D64" w:rsidRPr="001E5BED">
              <w:rPr>
                <w:rFonts w:ascii="Times New Roman" w:hAnsi="Times New Roman"/>
                <w:sz w:val="24"/>
                <w:szCs w:val="24"/>
              </w:rPr>
              <w:t>và 01</w:t>
            </w:r>
            <w:r w:rsidRPr="001E5BED">
              <w:rPr>
                <w:rFonts w:ascii="Times New Roman" w:hAnsi="Times New Roman"/>
                <w:sz w:val="24"/>
                <w:szCs w:val="24"/>
              </w:rPr>
              <w:t xml:space="preserve"> ngày di chuyển từ Hà Nội – Vùng khảo sát – Hà Nội)</w:t>
            </w:r>
          </w:p>
        </w:tc>
      </w:tr>
      <w:tr w:rsidR="00BF3051" w:rsidRPr="001E5BED" w14:paraId="0D9C537B" w14:textId="77777777" w:rsidTr="00BF3051">
        <w:tc>
          <w:tcPr>
            <w:tcW w:w="709" w:type="dxa"/>
            <w:vAlign w:val="center"/>
          </w:tcPr>
          <w:p w14:paraId="516F0B50" w14:textId="196E22C3" w:rsidR="00BF3051" w:rsidRPr="001E5BED" w:rsidRDefault="00BF3051" w:rsidP="006E2AC1">
            <w:pPr>
              <w:widowControl w:val="0"/>
              <w:autoSpaceDE w:val="0"/>
              <w:autoSpaceDN w:val="0"/>
              <w:adjustRightInd w:val="0"/>
              <w:spacing w:line="257" w:lineRule="auto"/>
              <w:jc w:val="center"/>
              <w:rPr>
                <w:rFonts w:ascii="Times New Roman" w:eastAsia="Times New Roman" w:hAnsi="Times New Roman" w:cs="Times New Roman"/>
                <w:sz w:val="24"/>
                <w:szCs w:val="24"/>
              </w:rPr>
            </w:pPr>
            <w:r w:rsidRPr="001E5BED">
              <w:rPr>
                <w:rFonts w:ascii="Times New Roman" w:eastAsia="Times New Roman" w:hAnsi="Times New Roman" w:cs="Times New Roman"/>
                <w:sz w:val="24"/>
                <w:szCs w:val="24"/>
              </w:rPr>
              <w:t>2</w:t>
            </w:r>
          </w:p>
        </w:tc>
        <w:tc>
          <w:tcPr>
            <w:tcW w:w="1696" w:type="dxa"/>
            <w:vAlign w:val="center"/>
          </w:tcPr>
          <w:p w14:paraId="2C11EB08" w14:textId="7053D2E3" w:rsidR="00BF3051" w:rsidRPr="001E5BED" w:rsidRDefault="00BF3051" w:rsidP="006E2AC1">
            <w:pPr>
              <w:widowControl w:val="0"/>
              <w:autoSpaceDE w:val="0"/>
              <w:autoSpaceDN w:val="0"/>
              <w:adjustRightInd w:val="0"/>
              <w:spacing w:line="257" w:lineRule="auto"/>
              <w:jc w:val="both"/>
              <w:rPr>
                <w:rFonts w:ascii="Times New Roman" w:eastAsia="Times New Roman" w:hAnsi="Times New Roman" w:cs="Times New Roman"/>
                <w:sz w:val="24"/>
                <w:szCs w:val="24"/>
              </w:rPr>
            </w:pPr>
            <w:r w:rsidRPr="001E5BED">
              <w:rPr>
                <w:rFonts w:ascii="Times New Roman" w:eastAsia="Times New Roman" w:hAnsi="Times New Roman" w:cs="Times New Roman"/>
                <w:sz w:val="24"/>
                <w:szCs w:val="24"/>
              </w:rPr>
              <w:t xml:space="preserve">Đo tổng hợp sóng, dòng chảy AWAC </w:t>
            </w:r>
            <w:r w:rsidRPr="001E5BED">
              <w:rPr>
                <w:rFonts w:ascii="Times New Roman" w:eastAsia="Courier New" w:hAnsi="Times New Roman" w:cs="Times New Roman"/>
                <w:sz w:val="24"/>
                <w:szCs w:val="24"/>
                <w:lang w:val="vi-VN" w:eastAsia="vi-VN"/>
              </w:rPr>
              <w:t>(hoặc máy có tính năng tương đương)</w:t>
            </w:r>
            <w:r w:rsidRPr="001E5BED">
              <w:rPr>
                <w:rFonts w:ascii="Times New Roman" w:eastAsia="Courier New" w:hAnsi="Times New Roman" w:cs="Times New Roman"/>
                <w:sz w:val="24"/>
                <w:szCs w:val="24"/>
                <w:lang w:eastAsia="vi-VN"/>
              </w:rPr>
              <w:t xml:space="preserve"> (Mùa 2)</w:t>
            </w:r>
          </w:p>
        </w:tc>
        <w:tc>
          <w:tcPr>
            <w:tcW w:w="992" w:type="dxa"/>
            <w:vAlign w:val="center"/>
          </w:tcPr>
          <w:p w14:paraId="46726C1F" w14:textId="150D54FF" w:rsidR="00BF3051" w:rsidRPr="001E5BED" w:rsidRDefault="00540437" w:rsidP="006E2AC1">
            <w:pPr>
              <w:widowControl w:val="0"/>
              <w:autoSpaceDE w:val="0"/>
              <w:autoSpaceDN w:val="0"/>
              <w:adjustRightInd w:val="0"/>
              <w:spacing w:line="257" w:lineRule="auto"/>
              <w:jc w:val="center"/>
              <w:rPr>
                <w:rFonts w:ascii="Times New Roman" w:eastAsia="Times New Roman" w:hAnsi="Times New Roman" w:cs="Times New Roman"/>
                <w:sz w:val="24"/>
                <w:szCs w:val="24"/>
              </w:rPr>
            </w:pPr>
            <w:r w:rsidRPr="001E5BED">
              <w:rPr>
                <w:rFonts w:ascii="Times New Roman" w:hAnsi="Times New Roman"/>
                <w:iCs/>
                <w:sz w:val="24"/>
                <w:szCs w:val="24"/>
              </w:rPr>
              <w:t>Ngày</w:t>
            </w:r>
          </w:p>
        </w:tc>
        <w:tc>
          <w:tcPr>
            <w:tcW w:w="993" w:type="dxa"/>
            <w:vAlign w:val="center"/>
          </w:tcPr>
          <w:p w14:paraId="2EAAAF6A" w14:textId="6B3E3500" w:rsidR="00BF3051" w:rsidRPr="001E5BED" w:rsidRDefault="009D22AB" w:rsidP="006E2AC1">
            <w:pPr>
              <w:widowControl w:val="0"/>
              <w:autoSpaceDE w:val="0"/>
              <w:autoSpaceDN w:val="0"/>
              <w:adjustRightInd w:val="0"/>
              <w:spacing w:line="257" w:lineRule="auto"/>
              <w:jc w:val="center"/>
              <w:rPr>
                <w:rFonts w:ascii="Times New Roman" w:eastAsia="Times New Roman" w:hAnsi="Times New Roman" w:cs="Times New Roman"/>
                <w:sz w:val="24"/>
                <w:szCs w:val="24"/>
              </w:rPr>
            </w:pPr>
            <w:r w:rsidRPr="001E5BED">
              <w:rPr>
                <w:rFonts w:ascii="Times New Roman" w:eastAsia="Times New Roman" w:hAnsi="Times New Roman" w:cs="Times New Roman"/>
                <w:sz w:val="24"/>
                <w:szCs w:val="24"/>
              </w:rPr>
              <w:t>9</w:t>
            </w:r>
          </w:p>
        </w:tc>
        <w:tc>
          <w:tcPr>
            <w:tcW w:w="1275" w:type="dxa"/>
            <w:vAlign w:val="center"/>
          </w:tcPr>
          <w:p w14:paraId="65183A4A" w14:textId="62DC96B0" w:rsidR="00BF3051" w:rsidRPr="001E5BED" w:rsidRDefault="00BF3051" w:rsidP="006E2AC1">
            <w:pPr>
              <w:widowControl w:val="0"/>
              <w:autoSpaceDE w:val="0"/>
              <w:autoSpaceDN w:val="0"/>
              <w:adjustRightInd w:val="0"/>
              <w:spacing w:line="257" w:lineRule="auto"/>
              <w:jc w:val="center"/>
              <w:rPr>
                <w:rFonts w:ascii="Times New Roman" w:eastAsia="Times New Roman" w:hAnsi="Times New Roman" w:cs="Times New Roman"/>
                <w:sz w:val="24"/>
                <w:szCs w:val="24"/>
              </w:rPr>
            </w:pPr>
            <w:r w:rsidRPr="001E5BED">
              <w:rPr>
                <w:rFonts w:ascii="Times New Roman" w:eastAsia="Calibri" w:hAnsi="Times New Roman"/>
                <w:sz w:val="24"/>
                <w:szCs w:val="24"/>
              </w:rPr>
              <w:t>Chi tiết tại Mục 3.2</w:t>
            </w:r>
          </w:p>
        </w:tc>
        <w:tc>
          <w:tcPr>
            <w:tcW w:w="3685" w:type="dxa"/>
            <w:vAlign w:val="center"/>
          </w:tcPr>
          <w:p w14:paraId="6A368E7D" w14:textId="110B0224" w:rsidR="00BF3051" w:rsidRPr="001E5BED" w:rsidRDefault="00BF3051" w:rsidP="006E2AC1">
            <w:pPr>
              <w:widowControl w:val="0"/>
              <w:spacing w:line="257" w:lineRule="auto"/>
              <w:jc w:val="both"/>
              <w:rPr>
                <w:rFonts w:ascii="Times New Roman" w:hAnsi="Times New Roman"/>
                <w:sz w:val="24"/>
                <w:szCs w:val="24"/>
              </w:rPr>
            </w:pPr>
            <w:r w:rsidRPr="001E5BED">
              <w:rPr>
                <w:rFonts w:ascii="Times New Roman" w:hAnsi="Times New Roman"/>
                <w:sz w:val="24"/>
                <w:szCs w:val="24"/>
              </w:rPr>
              <w:t>- Thời gian dự kiế</w:t>
            </w:r>
            <w:r w:rsidR="005D4209" w:rsidRPr="001E5BED">
              <w:rPr>
                <w:rFonts w:ascii="Times New Roman" w:hAnsi="Times New Roman"/>
                <w:sz w:val="24"/>
                <w:szCs w:val="24"/>
              </w:rPr>
              <w:t>n: Tháng 9</w:t>
            </w:r>
            <w:r w:rsidR="00A942CB">
              <w:rPr>
                <w:rFonts w:ascii="Times New Roman" w:hAnsi="Times New Roman"/>
                <w:sz w:val="24"/>
                <w:szCs w:val="24"/>
              </w:rPr>
              <w:t>-10</w:t>
            </w:r>
            <w:r w:rsidR="005D4209" w:rsidRPr="001E5BED">
              <w:rPr>
                <w:rFonts w:ascii="Times New Roman" w:hAnsi="Times New Roman"/>
                <w:sz w:val="24"/>
                <w:szCs w:val="24"/>
              </w:rPr>
              <w:t>/2026</w:t>
            </w:r>
            <w:r w:rsidRPr="001E5BED">
              <w:rPr>
                <w:rFonts w:ascii="Times New Roman" w:hAnsi="Times New Roman"/>
                <w:sz w:val="24"/>
                <w:szCs w:val="24"/>
              </w:rPr>
              <w:t>.</w:t>
            </w:r>
          </w:p>
          <w:p w14:paraId="6D811F58" w14:textId="2914475A" w:rsidR="00BF3051" w:rsidRPr="001E5BED" w:rsidRDefault="00BF3051" w:rsidP="006E2AC1">
            <w:pPr>
              <w:widowControl w:val="0"/>
              <w:autoSpaceDE w:val="0"/>
              <w:autoSpaceDN w:val="0"/>
              <w:adjustRightInd w:val="0"/>
              <w:spacing w:line="257" w:lineRule="auto"/>
              <w:jc w:val="both"/>
              <w:rPr>
                <w:rFonts w:ascii="Times New Roman" w:eastAsia="Times New Roman" w:hAnsi="Times New Roman" w:cs="Times New Roman"/>
                <w:sz w:val="24"/>
                <w:szCs w:val="24"/>
              </w:rPr>
            </w:pPr>
            <w:r w:rsidRPr="001E5BED">
              <w:rPr>
                <w:rFonts w:ascii="Times New Roman" w:hAnsi="Times New Roman"/>
                <w:sz w:val="24"/>
                <w:szCs w:val="24"/>
              </w:rPr>
              <w:t xml:space="preserve">- Lịch trình đo: 8 ngày đo/trạm x </w:t>
            </w:r>
            <w:r w:rsidR="009D22AB" w:rsidRPr="001E5BED">
              <w:rPr>
                <w:rFonts w:ascii="Times New Roman" w:hAnsi="Times New Roman"/>
                <w:sz w:val="24"/>
                <w:szCs w:val="24"/>
              </w:rPr>
              <w:t>1</w:t>
            </w:r>
            <w:r w:rsidRPr="001E5BED">
              <w:rPr>
                <w:rFonts w:ascii="Times New Roman" w:hAnsi="Times New Roman"/>
                <w:sz w:val="24"/>
                <w:szCs w:val="24"/>
              </w:rPr>
              <w:t xml:space="preserve"> trạm</w:t>
            </w:r>
            <w:r w:rsidR="009D22AB" w:rsidRPr="001E5BED">
              <w:rPr>
                <w:rFonts w:ascii="Times New Roman" w:hAnsi="Times New Roman"/>
                <w:sz w:val="24"/>
                <w:szCs w:val="24"/>
              </w:rPr>
              <w:t xml:space="preserve"> </w:t>
            </w:r>
            <w:r w:rsidRPr="001E5BED">
              <w:rPr>
                <w:rFonts w:ascii="Times New Roman" w:hAnsi="Times New Roman"/>
                <w:sz w:val="24"/>
                <w:szCs w:val="24"/>
              </w:rPr>
              <w:t>tạ</w:t>
            </w:r>
            <w:r w:rsidR="009D22AB" w:rsidRPr="001E5BED">
              <w:rPr>
                <w:rFonts w:ascii="Times New Roman" w:hAnsi="Times New Roman"/>
                <w:sz w:val="24"/>
                <w:szCs w:val="24"/>
              </w:rPr>
              <w:t xml:space="preserve">i </w:t>
            </w:r>
            <w:r w:rsidRPr="001E5BED">
              <w:rPr>
                <w:rFonts w:ascii="Times New Roman" w:hAnsi="Times New Roman"/>
                <w:sz w:val="24"/>
                <w:szCs w:val="24"/>
              </w:rPr>
              <w:t>tỉ</w:t>
            </w:r>
            <w:r w:rsidR="009D22AB" w:rsidRPr="001E5BED">
              <w:rPr>
                <w:rFonts w:ascii="Times New Roman" w:hAnsi="Times New Roman"/>
                <w:sz w:val="24"/>
                <w:szCs w:val="24"/>
              </w:rPr>
              <w:t>nh</w:t>
            </w:r>
            <w:r w:rsidRPr="001E5BED">
              <w:rPr>
                <w:rFonts w:ascii="Times New Roman" w:hAnsi="Times New Roman"/>
                <w:sz w:val="24"/>
                <w:szCs w:val="24"/>
              </w:rPr>
              <w:t xml:space="preserve"> Quả</w:t>
            </w:r>
            <w:r w:rsidR="009D22AB" w:rsidRPr="001E5BED">
              <w:rPr>
                <w:rFonts w:ascii="Times New Roman" w:hAnsi="Times New Roman"/>
                <w:sz w:val="24"/>
                <w:szCs w:val="24"/>
              </w:rPr>
              <w:t>ng Ninh</w:t>
            </w:r>
            <w:r w:rsidRPr="001E5BED">
              <w:rPr>
                <w:rFonts w:ascii="Times New Roman" w:hAnsi="Times New Roman"/>
                <w:sz w:val="24"/>
                <w:szCs w:val="24"/>
              </w:rPr>
              <w:t xml:space="preserve"> </w:t>
            </w:r>
            <w:r w:rsidR="009D22AB" w:rsidRPr="001E5BED">
              <w:rPr>
                <w:rFonts w:ascii="Times New Roman" w:hAnsi="Times New Roman"/>
                <w:sz w:val="24"/>
                <w:szCs w:val="24"/>
              </w:rPr>
              <w:t>và 01</w:t>
            </w:r>
            <w:r w:rsidRPr="001E5BED">
              <w:rPr>
                <w:rFonts w:ascii="Times New Roman" w:hAnsi="Times New Roman"/>
                <w:sz w:val="24"/>
                <w:szCs w:val="24"/>
              </w:rPr>
              <w:t xml:space="preserve"> ngày di chuyển từ Hà Nội – Vùng khảo sát – Hà Nội)</w:t>
            </w:r>
          </w:p>
        </w:tc>
      </w:tr>
      <w:tr w:rsidR="00031355" w:rsidRPr="001E5BED" w14:paraId="5A69798B" w14:textId="77777777" w:rsidTr="00DA2C5F">
        <w:tc>
          <w:tcPr>
            <w:tcW w:w="709" w:type="dxa"/>
            <w:vAlign w:val="center"/>
          </w:tcPr>
          <w:p w14:paraId="413B475C" w14:textId="65151FEE" w:rsidR="00031355" w:rsidRPr="001E5BED" w:rsidRDefault="00031355" w:rsidP="006E2AC1">
            <w:pPr>
              <w:widowControl w:val="0"/>
              <w:autoSpaceDE w:val="0"/>
              <w:autoSpaceDN w:val="0"/>
              <w:adjustRightInd w:val="0"/>
              <w:spacing w:line="257" w:lineRule="auto"/>
              <w:jc w:val="center"/>
              <w:rPr>
                <w:rFonts w:ascii="Times New Roman" w:eastAsia="Times New Roman" w:hAnsi="Times New Roman" w:cs="Times New Roman"/>
                <w:b/>
                <w:sz w:val="24"/>
                <w:szCs w:val="24"/>
              </w:rPr>
            </w:pPr>
            <w:r w:rsidRPr="001E5BED">
              <w:rPr>
                <w:rFonts w:ascii="Times New Roman" w:eastAsia="Times New Roman" w:hAnsi="Times New Roman" w:cs="Times New Roman"/>
                <w:b/>
                <w:sz w:val="24"/>
                <w:szCs w:val="24"/>
              </w:rPr>
              <w:t>II</w:t>
            </w:r>
          </w:p>
        </w:tc>
        <w:tc>
          <w:tcPr>
            <w:tcW w:w="8641" w:type="dxa"/>
            <w:gridSpan w:val="5"/>
            <w:vAlign w:val="center"/>
          </w:tcPr>
          <w:p w14:paraId="24408636" w14:textId="4C2056C9" w:rsidR="00031355" w:rsidRPr="001E5BED" w:rsidRDefault="00031355" w:rsidP="006E2AC1">
            <w:pPr>
              <w:widowControl w:val="0"/>
              <w:autoSpaceDE w:val="0"/>
              <w:autoSpaceDN w:val="0"/>
              <w:adjustRightInd w:val="0"/>
              <w:spacing w:line="257" w:lineRule="auto"/>
              <w:rPr>
                <w:rFonts w:ascii="Times New Roman" w:eastAsia="Times New Roman" w:hAnsi="Times New Roman" w:cs="Times New Roman"/>
                <w:b/>
                <w:sz w:val="24"/>
                <w:szCs w:val="24"/>
              </w:rPr>
            </w:pPr>
            <w:r w:rsidRPr="001E5BED">
              <w:rPr>
                <w:rFonts w:ascii="Times New Roman" w:eastAsia="Times New Roman" w:hAnsi="Times New Roman" w:cs="Times New Roman"/>
                <w:b/>
                <w:sz w:val="24"/>
                <w:szCs w:val="24"/>
              </w:rPr>
              <w:t xml:space="preserve">01 bộ  thiết bị đo tổng hợp sóng, dòng chảy AWAC (hoặc máy có tính năng tương đương) phục vụ khảo sát tại Tỉnh </w:t>
            </w:r>
            <w:r w:rsidR="0088647A" w:rsidRPr="001E5BED">
              <w:rPr>
                <w:rFonts w:ascii="Times New Roman" w:eastAsia="Times New Roman" w:hAnsi="Times New Roman" w:cs="Times New Roman"/>
                <w:b/>
                <w:sz w:val="24"/>
                <w:szCs w:val="24"/>
              </w:rPr>
              <w:t>Thanh Hóa và Quảng Ngãi</w:t>
            </w:r>
          </w:p>
        </w:tc>
      </w:tr>
      <w:tr w:rsidR="002857EF" w:rsidRPr="001E5BED" w14:paraId="3DD0DDBC" w14:textId="77777777" w:rsidTr="00BF3051">
        <w:tc>
          <w:tcPr>
            <w:tcW w:w="709" w:type="dxa"/>
            <w:vAlign w:val="center"/>
          </w:tcPr>
          <w:p w14:paraId="5C118F4E" w14:textId="7715BAF0" w:rsidR="002857EF" w:rsidRPr="001E5BED" w:rsidRDefault="002857EF" w:rsidP="006E2AC1">
            <w:pPr>
              <w:widowControl w:val="0"/>
              <w:autoSpaceDE w:val="0"/>
              <w:autoSpaceDN w:val="0"/>
              <w:adjustRightInd w:val="0"/>
              <w:spacing w:line="257" w:lineRule="auto"/>
              <w:jc w:val="center"/>
              <w:rPr>
                <w:rFonts w:ascii="Times New Roman" w:eastAsia="Times New Roman" w:hAnsi="Times New Roman" w:cs="Times New Roman"/>
                <w:sz w:val="24"/>
                <w:szCs w:val="24"/>
              </w:rPr>
            </w:pPr>
            <w:r w:rsidRPr="001E5BED">
              <w:rPr>
                <w:rFonts w:ascii="Times New Roman" w:eastAsia="Times New Roman" w:hAnsi="Times New Roman" w:cs="Times New Roman"/>
                <w:sz w:val="24"/>
                <w:szCs w:val="24"/>
              </w:rPr>
              <w:t>1</w:t>
            </w:r>
          </w:p>
        </w:tc>
        <w:tc>
          <w:tcPr>
            <w:tcW w:w="1696" w:type="dxa"/>
            <w:vAlign w:val="center"/>
          </w:tcPr>
          <w:p w14:paraId="28B38053" w14:textId="347732ED" w:rsidR="002857EF" w:rsidRPr="001E5BED" w:rsidRDefault="002857EF" w:rsidP="006E2AC1">
            <w:pPr>
              <w:widowControl w:val="0"/>
              <w:autoSpaceDE w:val="0"/>
              <w:autoSpaceDN w:val="0"/>
              <w:adjustRightInd w:val="0"/>
              <w:spacing w:line="257" w:lineRule="auto"/>
              <w:jc w:val="both"/>
              <w:rPr>
                <w:rFonts w:ascii="Times New Roman" w:eastAsia="Times New Roman" w:hAnsi="Times New Roman" w:cs="Times New Roman"/>
                <w:sz w:val="24"/>
                <w:szCs w:val="24"/>
              </w:rPr>
            </w:pPr>
            <w:r w:rsidRPr="001E5BED">
              <w:rPr>
                <w:rFonts w:ascii="Times New Roman" w:eastAsia="Times New Roman" w:hAnsi="Times New Roman" w:cs="Times New Roman"/>
                <w:sz w:val="24"/>
                <w:szCs w:val="24"/>
              </w:rPr>
              <w:t xml:space="preserve">Đo tổng hợp sóng, dòng chảy AWAC </w:t>
            </w:r>
            <w:r w:rsidRPr="001E5BED">
              <w:rPr>
                <w:rFonts w:ascii="Times New Roman" w:eastAsia="Courier New" w:hAnsi="Times New Roman" w:cs="Times New Roman"/>
                <w:sz w:val="24"/>
                <w:szCs w:val="24"/>
                <w:lang w:val="vi-VN" w:eastAsia="vi-VN"/>
              </w:rPr>
              <w:t xml:space="preserve">(hoặc máy có </w:t>
            </w:r>
            <w:r w:rsidRPr="001E5BED">
              <w:rPr>
                <w:rFonts w:ascii="Times New Roman" w:eastAsia="Courier New" w:hAnsi="Times New Roman" w:cs="Times New Roman"/>
                <w:sz w:val="24"/>
                <w:szCs w:val="24"/>
                <w:lang w:val="vi-VN" w:eastAsia="vi-VN"/>
              </w:rPr>
              <w:lastRenderedPageBreak/>
              <w:t>tính năng tương đương)</w:t>
            </w:r>
            <w:r w:rsidRPr="001E5BED">
              <w:rPr>
                <w:rFonts w:ascii="Times New Roman" w:eastAsia="Courier New" w:hAnsi="Times New Roman" w:cs="Times New Roman"/>
                <w:sz w:val="24"/>
                <w:szCs w:val="24"/>
                <w:lang w:eastAsia="vi-VN"/>
              </w:rPr>
              <w:t xml:space="preserve"> (Mùa 1)</w:t>
            </w:r>
          </w:p>
        </w:tc>
        <w:tc>
          <w:tcPr>
            <w:tcW w:w="992" w:type="dxa"/>
            <w:vAlign w:val="center"/>
          </w:tcPr>
          <w:p w14:paraId="094EB397" w14:textId="247B9F66" w:rsidR="002857EF" w:rsidRPr="001E5BED" w:rsidRDefault="002857EF" w:rsidP="006E2AC1">
            <w:pPr>
              <w:widowControl w:val="0"/>
              <w:autoSpaceDE w:val="0"/>
              <w:autoSpaceDN w:val="0"/>
              <w:adjustRightInd w:val="0"/>
              <w:spacing w:line="257" w:lineRule="auto"/>
              <w:jc w:val="center"/>
              <w:rPr>
                <w:rFonts w:ascii="Times New Roman" w:eastAsia="Times New Roman" w:hAnsi="Times New Roman" w:cs="Times New Roman"/>
                <w:sz w:val="24"/>
                <w:szCs w:val="24"/>
              </w:rPr>
            </w:pPr>
            <w:r w:rsidRPr="001E5BED">
              <w:rPr>
                <w:rFonts w:ascii="Times New Roman" w:hAnsi="Times New Roman"/>
                <w:iCs/>
                <w:sz w:val="24"/>
                <w:szCs w:val="24"/>
              </w:rPr>
              <w:lastRenderedPageBreak/>
              <w:t>Ngày</w:t>
            </w:r>
          </w:p>
        </w:tc>
        <w:tc>
          <w:tcPr>
            <w:tcW w:w="993" w:type="dxa"/>
            <w:vAlign w:val="center"/>
          </w:tcPr>
          <w:p w14:paraId="2B4C6D9E" w14:textId="115432BA" w:rsidR="002857EF" w:rsidRPr="001E5BED" w:rsidRDefault="00594FFE" w:rsidP="006E2AC1">
            <w:pPr>
              <w:widowControl w:val="0"/>
              <w:autoSpaceDE w:val="0"/>
              <w:autoSpaceDN w:val="0"/>
              <w:adjustRightInd w:val="0"/>
              <w:spacing w:line="257" w:lineRule="auto"/>
              <w:jc w:val="center"/>
              <w:rPr>
                <w:rFonts w:ascii="Times New Roman" w:eastAsia="Times New Roman" w:hAnsi="Times New Roman" w:cs="Times New Roman"/>
                <w:sz w:val="24"/>
                <w:szCs w:val="24"/>
              </w:rPr>
            </w:pPr>
            <w:r w:rsidRPr="001E5BED">
              <w:rPr>
                <w:rFonts w:ascii="Times New Roman" w:eastAsia="Times New Roman" w:hAnsi="Times New Roman" w:cs="Times New Roman"/>
                <w:sz w:val="24"/>
                <w:szCs w:val="24"/>
              </w:rPr>
              <w:t>19</w:t>
            </w:r>
          </w:p>
        </w:tc>
        <w:tc>
          <w:tcPr>
            <w:tcW w:w="1275" w:type="dxa"/>
            <w:vAlign w:val="center"/>
          </w:tcPr>
          <w:p w14:paraId="2E15FDFF" w14:textId="16B831F5" w:rsidR="002857EF" w:rsidRPr="001E5BED" w:rsidRDefault="002857EF" w:rsidP="006E2AC1">
            <w:pPr>
              <w:widowControl w:val="0"/>
              <w:autoSpaceDE w:val="0"/>
              <w:autoSpaceDN w:val="0"/>
              <w:adjustRightInd w:val="0"/>
              <w:spacing w:line="257" w:lineRule="auto"/>
              <w:jc w:val="center"/>
              <w:rPr>
                <w:rFonts w:ascii="Times New Roman" w:eastAsia="Times New Roman" w:hAnsi="Times New Roman" w:cs="Times New Roman"/>
                <w:sz w:val="24"/>
                <w:szCs w:val="24"/>
              </w:rPr>
            </w:pPr>
            <w:r w:rsidRPr="001E5BED">
              <w:rPr>
                <w:rFonts w:ascii="Times New Roman" w:eastAsia="Calibri" w:hAnsi="Times New Roman"/>
                <w:sz w:val="24"/>
                <w:szCs w:val="24"/>
              </w:rPr>
              <w:t>Chi tiết tại Mục 3.2</w:t>
            </w:r>
          </w:p>
        </w:tc>
        <w:tc>
          <w:tcPr>
            <w:tcW w:w="3685" w:type="dxa"/>
            <w:vAlign w:val="center"/>
          </w:tcPr>
          <w:p w14:paraId="1C80ADE4" w14:textId="217476F9" w:rsidR="002857EF" w:rsidRPr="001E5BED" w:rsidRDefault="002857EF" w:rsidP="006E2AC1">
            <w:pPr>
              <w:widowControl w:val="0"/>
              <w:spacing w:line="257" w:lineRule="auto"/>
              <w:jc w:val="both"/>
              <w:rPr>
                <w:rFonts w:ascii="Times New Roman" w:hAnsi="Times New Roman"/>
                <w:sz w:val="24"/>
                <w:szCs w:val="24"/>
              </w:rPr>
            </w:pPr>
            <w:r w:rsidRPr="001E5BED">
              <w:rPr>
                <w:rFonts w:ascii="Times New Roman" w:hAnsi="Times New Roman"/>
                <w:sz w:val="24"/>
                <w:szCs w:val="24"/>
              </w:rPr>
              <w:t>- Thời gian dự kiế</w:t>
            </w:r>
            <w:r w:rsidR="005D4209" w:rsidRPr="001E5BED">
              <w:rPr>
                <w:rFonts w:ascii="Times New Roman" w:hAnsi="Times New Roman"/>
                <w:sz w:val="24"/>
                <w:szCs w:val="24"/>
              </w:rPr>
              <w:t>n: Tháng 4</w:t>
            </w:r>
            <w:r w:rsidR="00A942CB">
              <w:rPr>
                <w:rFonts w:ascii="Times New Roman" w:hAnsi="Times New Roman"/>
                <w:sz w:val="24"/>
                <w:szCs w:val="24"/>
              </w:rPr>
              <w:t>-5</w:t>
            </w:r>
            <w:r w:rsidR="005D4209" w:rsidRPr="001E5BED">
              <w:rPr>
                <w:rFonts w:ascii="Times New Roman" w:hAnsi="Times New Roman"/>
                <w:sz w:val="24"/>
                <w:szCs w:val="24"/>
              </w:rPr>
              <w:t>/2026</w:t>
            </w:r>
            <w:r w:rsidRPr="001E5BED">
              <w:rPr>
                <w:rFonts w:ascii="Times New Roman" w:hAnsi="Times New Roman"/>
                <w:sz w:val="24"/>
                <w:szCs w:val="24"/>
              </w:rPr>
              <w:t>.</w:t>
            </w:r>
          </w:p>
          <w:p w14:paraId="1CBDF0F0" w14:textId="76D76258" w:rsidR="002857EF" w:rsidRPr="001E5BED" w:rsidRDefault="002857EF" w:rsidP="006E2AC1">
            <w:pPr>
              <w:widowControl w:val="0"/>
              <w:autoSpaceDE w:val="0"/>
              <w:autoSpaceDN w:val="0"/>
              <w:adjustRightInd w:val="0"/>
              <w:spacing w:line="257" w:lineRule="auto"/>
              <w:jc w:val="both"/>
              <w:rPr>
                <w:rFonts w:ascii="Times New Roman" w:eastAsia="Times New Roman" w:hAnsi="Times New Roman" w:cs="Times New Roman"/>
                <w:sz w:val="24"/>
                <w:szCs w:val="24"/>
              </w:rPr>
            </w:pPr>
            <w:r w:rsidRPr="001E5BED">
              <w:rPr>
                <w:rFonts w:ascii="Times New Roman" w:hAnsi="Times New Roman"/>
                <w:sz w:val="24"/>
                <w:szCs w:val="24"/>
              </w:rPr>
              <w:t xml:space="preserve">- Lịch trình đo: 8 ngày đo/trạm x </w:t>
            </w:r>
            <w:r w:rsidR="00594FFE" w:rsidRPr="001E5BED">
              <w:rPr>
                <w:rFonts w:ascii="Times New Roman" w:hAnsi="Times New Roman"/>
                <w:sz w:val="24"/>
                <w:szCs w:val="24"/>
              </w:rPr>
              <w:t>2</w:t>
            </w:r>
            <w:r w:rsidRPr="001E5BED">
              <w:rPr>
                <w:rFonts w:ascii="Times New Roman" w:hAnsi="Times New Roman"/>
                <w:sz w:val="24"/>
                <w:szCs w:val="24"/>
              </w:rPr>
              <w:t xml:space="preserve"> trạm (tại các tỉnh: Thanh Hóa, </w:t>
            </w:r>
            <w:r w:rsidRPr="001E5BED">
              <w:rPr>
                <w:rFonts w:ascii="Times New Roman" w:hAnsi="Times New Roman"/>
                <w:sz w:val="24"/>
                <w:szCs w:val="24"/>
              </w:rPr>
              <w:lastRenderedPageBreak/>
              <w:t>Quả</w:t>
            </w:r>
            <w:r w:rsidR="00594FFE" w:rsidRPr="001E5BED">
              <w:rPr>
                <w:rFonts w:ascii="Times New Roman" w:hAnsi="Times New Roman"/>
                <w:sz w:val="24"/>
                <w:szCs w:val="24"/>
              </w:rPr>
              <w:t>ng Ngãi) và 03</w:t>
            </w:r>
            <w:r w:rsidRPr="001E5BED">
              <w:rPr>
                <w:rFonts w:ascii="Times New Roman" w:hAnsi="Times New Roman"/>
                <w:sz w:val="24"/>
                <w:szCs w:val="24"/>
              </w:rPr>
              <w:t xml:space="preserve"> ngày di chuyển từ Hà Nội – Vùng khảo sát – Hà Nội và di chuyển giữa các vùng khảo sát)</w:t>
            </w:r>
          </w:p>
        </w:tc>
      </w:tr>
      <w:tr w:rsidR="002857EF" w:rsidRPr="001E5BED" w14:paraId="740F4532" w14:textId="77777777" w:rsidTr="00BF3051">
        <w:tc>
          <w:tcPr>
            <w:tcW w:w="709" w:type="dxa"/>
            <w:vAlign w:val="center"/>
          </w:tcPr>
          <w:p w14:paraId="10D75821" w14:textId="17B18EA3" w:rsidR="002857EF" w:rsidRPr="001E5BED" w:rsidRDefault="002857EF" w:rsidP="006E2AC1">
            <w:pPr>
              <w:widowControl w:val="0"/>
              <w:autoSpaceDE w:val="0"/>
              <w:autoSpaceDN w:val="0"/>
              <w:adjustRightInd w:val="0"/>
              <w:spacing w:line="257" w:lineRule="auto"/>
              <w:jc w:val="center"/>
              <w:rPr>
                <w:rFonts w:ascii="Times New Roman" w:eastAsia="Times New Roman" w:hAnsi="Times New Roman" w:cs="Times New Roman"/>
                <w:sz w:val="24"/>
                <w:szCs w:val="24"/>
              </w:rPr>
            </w:pPr>
            <w:r w:rsidRPr="001E5BED">
              <w:rPr>
                <w:rFonts w:ascii="Times New Roman" w:eastAsia="Times New Roman" w:hAnsi="Times New Roman" w:cs="Times New Roman"/>
                <w:sz w:val="24"/>
                <w:szCs w:val="24"/>
              </w:rPr>
              <w:lastRenderedPageBreak/>
              <w:t>2</w:t>
            </w:r>
          </w:p>
        </w:tc>
        <w:tc>
          <w:tcPr>
            <w:tcW w:w="1696" w:type="dxa"/>
            <w:vAlign w:val="center"/>
          </w:tcPr>
          <w:p w14:paraId="305CB3DE" w14:textId="5BE981F1" w:rsidR="002857EF" w:rsidRPr="001E5BED" w:rsidRDefault="002857EF" w:rsidP="006E2AC1">
            <w:pPr>
              <w:widowControl w:val="0"/>
              <w:autoSpaceDE w:val="0"/>
              <w:autoSpaceDN w:val="0"/>
              <w:adjustRightInd w:val="0"/>
              <w:spacing w:line="257" w:lineRule="auto"/>
              <w:jc w:val="both"/>
              <w:rPr>
                <w:rFonts w:ascii="Times New Roman" w:eastAsia="Times New Roman" w:hAnsi="Times New Roman" w:cs="Times New Roman"/>
                <w:sz w:val="24"/>
                <w:szCs w:val="24"/>
              </w:rPr>
            </w:pPr>
            <w:r w:rsidRPr="001E5BED">
              <w:rPr>
                <w:rFonts w:ascii="Times New Roman" w:eastAsia="Times New Roman" w:hAnsi="Times New Roman" w:cs="Times New Roman"/>
                <w:sz w:val="24"/>
                <w:szCs w:val="24"/>
              </w:rPr>
              <w:t xml:space="preserve">Đo tổng hợp sóng, dòng chảy AWAC </w:t>
            </w:r>
            <w:r w:rsidRPr="001E5BED">
              <w:rPr>
                <w:rFonts w:ascii="Times New Roman" w:eastAsia="Courier New" w:hAnsi="Times New Roman" w:cs="Times New Roman"/>
                <w:sz w:val="24"/>
                <w:szCs w:val="24"/>
                <w:lang w:val="vi-VN" w:eastAsia="vi-VN"/>
              </w:rPr>
              <w:t>(hoặc máy có tính năng tương đương)</w:t>
            </w:r>
            <w:r w:rsidRPr="001E5BED">
              <w:rPr>
                <w:rFonts w:ascii="Times New Roman" w:eastAsia="Courier New" w:hAnsi="Times New Roman" w:cs="Times New Roman"/>
                <w:sz w:val="24"/>
                <w:szCs w:val="24"/>
                <w:lang w:eastAsia="vi-VN"/>
              </w:rPr>
              <w:t xml:space="preserve"> (Mùa 2)</w:t>
            </w:r>
          </w:p>
        </w:tc>
        <w:tc>
          <w:tcPr>
            <w:tcW w:w="992" w:type="dxa"/>
            <w:vAlign w:val="center"/>
          </w:tcPr>
          <w:p w14:paraId="6F6D293B" w14:textId="359EE226" w:rsidR="002857EF" w:rsidRPr="001E5BED" w:rsidRDefault="002857EF" w:rsidP="006E2AC1">
            <w:pPr>
              <w:widowControl w:val="0"/>
              <w:autoSpaceDE w:val="0"/>
              <w:autoSpaceDN w:val="0"/>
              <w:adjustRightInd w:val="0"/>
              <w:spacing w:line="257" w:lineRule="auto"/>
              <w:jc w:val="center"/>
              <w:rPr>
                <w:rFonts w:ascii="Times New Roman" w:eastAsia="Times New Roman" w:hAnsi="Times New Roman" w:cs="Times New Roman"/>
                <w:sz w:val="24"/>
                <w:szCs w:val="24"/>
              </w:rPr>
            </w:pPr>
            <w:r w:rsidRPr="001E5BED">
              <w:rPr>
                <w:rFonts w:ascii="Times New Roman" w:hAnsi="Times New Roman"/>
                <w:iCs/>
                <w:sz w:val="24"/>
                <w:szCs w:val="24"/>
              </w:rPr>
              <w:t>Ngày</w:t>
            </w:r>
          </w:p>
        </w:tc>
        <w:tc>
          <w:tcPr>
            <w:tcW w:w="993" w:type="dxa"/>
            <w:vAlign w:val="center"/>
          </w:tcPr>
          <w:p w14:paraId="49D3B79E" w14:textId="0FAC1228" w:rsidR="002857EF" w:rsidRPr="001E5BED" w:rsidRDefault="00594FFE" w:rsidP="006E2AC1">
            <w:pPr>
              <w:widowControl w:val="0"/>
              <w:autoSpaceDE w:val="0"/>
              <w:autoSpaceDN w:val="0"/>
              <w:adjustRightInd w:val="0"/>
              <w:spacing w:line="257" w:lineRule="auto"/>
              <w:jc w:val="center"/>
              <w:rPr>
                <w:rFonts w:ascii="Times New Roman" w:eastAsia="Times New Roman" w:hAnsi="Times New Roman" w:cs="Times New Roman"/>
                <w:sz w:val="24"/>
                <w:szCs w:val="24"/>
              </w:rPr>
            </w:pPr>
            <w:r w:rsidRPr="001E5BED">
              <w:rPr>
                <w:rFonts w:ascii="Times New Roman" w:eastAsia="Times New Roman" w:hAnsi="Times New Roman" w:cs="Times New Roman"/>
                <w:sz w:val="24"/>
                <w:szCs w:val="24"/>
              </w:rPr>
              <w:t>19</w:t>
            </w:r>
          </w:p>
        </w:tc>
        <w:tc>
          <w:tcPr>
            <w:tcW w:w="1275" w:type="dxa"/>
            <w:vAlign w:val="center"/>
          </w:tcPr>
          <w:p w14:paraId="5A37F38D" w14:textId="33613F33" w:rsidR="002857EF" w:rsidRPr="001E5BED" w:rsidRDefault="002857EF" w:rsidP="006E2AC1">
            <w:pPr>
              <w:widowControl w:val="0"/>
              <w:autoSpaceDE w:val="0"/>
              <w:autoSpaceDN w:val="0"/>
              <w:adjustRightInd w:val="0"/>
              <w:spacing w:line="257" w:lineRule="auto"/>
              <w:jc w:val="center"/>
              <w:rPr>
                <w:rFonts w:ascii="Times New Roman" w:eastAsia="Times New Roman" w:hAnsi="Times New Roman" w:cs="Times New Roman"/>
                <w:sz w:val="24"/>
                <w:szCs w:val="24"/>
              </w:rPr>
            </w:pPr>
            <w:r w:rsidRPr="001E5BED">
              <w:rPr>
                <w:rFonts w:ascii="Times New Roman" w:eastAsia="Calibri" w:hAnsi="Times New Roman"/>
                <w:sz w:val="24"/>
                <w:szCs w:val="24"/>
              </w:rPr>
              <w:t>Chi tiết tại Mục 3.2</w:t>
            </w:r>
          </w:p>
        </w:tc>
        <w:tc>
          <w:tcPr>
            <w:tcW w:w="3685" w:type="dxa"/>
            <w:vAlign w:val="center"/>
          </w:tcPr>
          <w:p w14:paraId="4121E5F5" w14:textId="475AAC93" w:rsidR="002857EF" w:rsidRPr="001E5BED" w:rsidRDefault="002857EF" w:rsidP="006E2AC1">
            <w:pPr>
              <w:widowControl w:val="0"/>
              <w:spacing w:line="257" w:lineRule="auto"/>
              <w:jc w:val="both"/>
              <w:rPr>
                <w:rFonts w:ascii="Times New Roman" w:hAnsi="Times New Roman"/>
                <w:sz w:val="24"/>
                <w:szCs w:val="24"/>
              </w:rPr>
            </w:pPr>
            <w:r w:rsidRPr="001E5BED">
              <w:rPr>
                <w:rFonts w:ascii="Times New Roman" w:hAnsi="Times New Roman"/>
                <w:sz w:val="24"/>
                <w:szCs w:val="24"/>
              </w:rPr>
              <w:t>- Thời gian dự kiế</w:t>
            </w:r>
            <w:r w:rsidR="005D4209" w:rsidRPr="001E5BED">
              <w:rPr>
                <w:rFonts w:ascii="Times New Roman" w:hAnsi="Times New Roman"/>
                <w:sz w:val="24"/>
                <w:szCs w:val="24"/>
              </w:rPr>
              <w:t>n: Tháng 9</w:t>
            </w:r>
            <w:r w:rsidR="00A942CB">
              <w:rPr>
                <w:rFonts w:ascii="Times New Roman" w:hAnsi="Times New Roman"/>
                <w:sz w:val="24"/>
                <w:szCs w:val="24"/>
              </w:rPr>
              <w:t>-10</w:t>
            </w:r>
            <w:r w:rsidR="005D4209" w:rsidRPr="001E5BED">
              <w:rPr>
                <w:rFonts w:ascii="Times New Roman" w:hAnsi="Times New Roman"/>
                <w:sz w:val="24"/>
                <w:szCs w:val="24"/>
              </w:rPr>
              <w:t>/2026</w:t>
            </w:r>
            <w:r w:rsidRPr="001E5BED">
              <w:rPr>
                <w:rFonts w:ascii="Times New Roman" w:hAnsi="Times New Roman"/>
                <w:sz w:val="24"/>
                <w:szCs w:val="24"/>
              </w:rPr>
              <w:t>.</w:t>
            </w:r>
          </w:p>
          <w:p w14:paraId="2F87492E" w14:textId="6618906F" w:rsidR="002857EF" w:rsidRPr="001E5BED" w:rsidRDefault="002857EF" w:rsidP="006E2AC1">
            <w:pPr>
              <w:widowControl w:val="0"/>
              <w:autoSpaceDE w:val="0"/>
              <w:autoSpaceDN w:val="0"/>
              <w:adjustRightInd w:val="0"/>
              <w:spacing w:line="257" w:lineRule="auto"/>
              <w:jc w:val="both"/>
              <w:rPr>
                <w:rFonts w:ascii="Times New Roman" w:eastAsia="Times New Roman" w:hAnsi="Times New Roman" w:cs="Times New Roman"/>
                <w:sz w:val="24"/>
                <w:szCs w:val="24"/>
              </w:rPr>
            </w:pPr>
            <w:r w:rsidRPr="001E5BED">
              <w:rPr>
                <w:rFonts w:ascii="Times New Roman" w:hAnsi="Times New Roman"/>
                <w:sz w:val="24"/>
                <w:szCs w:val="24"/>
              </w:rPr>
              <w:t xml:space="preserve">- Lịch trình đo: 8 ngày đo/trạm x </w:t>
            </w:r>
            <w:r w:rsidR="00594FFE" w:rsidRPr="001E5BED">
              <w:rPr>
                <w:rFonts w:ascii="Times New Roman" w:hAnsi="Times New Roman"/>
                <w:sz w:val="24"/>
                <w:szCs w:val="24"/>
              </w:rPr>
              <w:t>2</w:t>
            </w:r>
            <w:r w:rsidRPr="001E5BED">
              <w:rPr>
                <w:rFonts w:ascii="Times New Roman" w:hAnsi="Times New Roman"/>
                <w:sz w:val="24"/>
                <w:szCs w:val="24"/>
              </w:rPr>
              <w:t xml:space="preserve"> trạm (tại các tỉnh: Thanh Hóa, Quả</w:t>
            </w:r>
            <w:r w:rsidR="00594FFE" w:rsidRPr="001E5BED">
              <w:rPr>
                <w:rFonts w:ascii="Times New Roman" w:hAnsi="Times New Roman"/>
                <w:sz w:val="24"/>
                <w:szCs w:val="24"/>
              </w:rPr>
              <w:t>ng Ngãi) và 03</w:t>
            </w:r>
            <w:r w:rsidRPr="001E5BED">
              <w:rPr>
                <w:rFonts w:ascii="Times New Roman" w:hAnsi="Times New Roman"/>
                <w:sz w:val="24"/>
                <w:szCs w:val="24"/>
              </w:rPr>
              <w:t xml:space="preserve"> ngày di chuyển từ Hà Nội – Vùng khảo sát – Hà Nội và di chuyển giữa các vùng khảo sát)</w:t>
            </w:r>
          </w:p>
        </w:tc>
      </w:tr>
    </w:tbl>
    <w:p w14:paraId="687A1170" w14:textId="0C2C2FBC" w:rsidR="005A42AF" w:rsidRDefault="005A42AF" w:rsidP="006E2AC1">
      <w:pPr>
        <w:widowControl w:val="0"/>
        <w:autoSpaceDE w:val="0"/>
        <w:autoSpaceDN w:val="0"/>
        <w:adjustRightInd w:val="0"/>
        <w:spacing w:after="0" w:line="257" w:lineRule="auto"/>
        <w:jc w:val="both"/>
        <w:rPr>
          <w:rFonts w:ascii="Times New Roman" w:eastAsia="Courier New" w:hAnsi="Times New Roman" w:cs="Times New Roman"/>
          <w:sz w:val="26"/>
          <w:szCs w:val="26"/>
          <w:lang w:eastAsia="vi-VN"/>
        </w:rPr>
      </w:pPr>
      <w:r>
        <w:rPr>
          <w:rFonts w:ascii="Times New Roman" w:eastAsia="Courier New" w:hAnsi="Times New Roman" w:cs="Times New Roman"/>
          <w:sz w:val="26"/>
          <w:szCs w:val="26"/>
          <w:lang w:eastAsia="vi-VN"/>
        </w:rPr>
        <w:tab/>
        <w:t xml:space="preserve">- Địa điểm nhận và trả thiết bị: Tại trụ sở của </w:t>
      </w:r>
      <w:r w:rsidR="00A81A6C">
        <w:rPr>
          <w:rFonts w:ascii="Times New Roman" w:eastAsia="Courier New" w:hAnsi="Times New Roman" w:cs="Times New Roman"/>
          <w:sz w:val="26"/>
          <w:szCs w:val="26"/>
          <w:lang w:eastAsia="vi-VN"/>
        </w:rPr>
        <w:t>Chủ đầu tư</w:t>
      </w:r>
      <w:r w:rsidR="00C942BE">
        <w:rPr>
          <w:rFonts w:ascii="Times New Roman" w:eastAsia="Courier New" w:hAnsi="Times New Roman" w:cs="Times New Roman"/>
          <w:sz w:val="26"/>
          <w:szCs w:val="26"/>
          <w:lang w:eastAsia="vi-VN"/>
        </w:rPr>
        <w:t xml:space="preserve"> -</w:t>
      </w:r>
      <w:r w:rsidR="0044492E">
        <w:rPr>
          <w:rFonts w:ascii="Times New Roman" w:eastAsia="Courier New" w:hAnsi="Times New Roman" w:cs="Times New Roman"/>
          <w:sz w:val="26"/>
          <w:szCs w:val="26"/>
          <w:lang w:eastAsia="vi-VN"/>
        </w:rPr>
        <w:t xml:space="preserve"> </w:t>
      </w:r>
      <w:r w:rsidR="005D4209" w:rsidRPr="005D4209">
        <w:rPr>
          <w:rFonts w:ascii="Times New Roman" w:eastAsia="Courier New" w:hAnsi="Times New Roman" w:cs="Times New Roman"/>
          <w:sz w:val="26"/>
          <w:szCs w:val="26"/>
          <w:lang w:eastAsia="vi-VN"/>
        </w:rPr>
        <w:t>125 Trung Kính, Phường Yên Hoà, Thành phố Hà Nội</w:t>
      </w:r>
      <w:r w:rsidR="00C942BE">
        <w:rPr>
          <w:rFonts w:ascii="Times New Roman" w:eastAsia="Courier New" w:hAnsi="Times New Roman" w:cs="Times New Roman"/>
          <w:sz w:val="26"/>
          <w:szCs w:val="26"/>
          <w:lang w:eastAsia="vi-VN"/>
        </w:rPr>
        <w:t>.</w:t>
      </w:r>
    </w:p>
    <w:p w14:paraId="20A8A475" w14:textId="570B2137" w:rsidR="002E5821" w:rsidRPr="00C051F3" w:rsidRDefault="005A42AF" w:rsidP="006E2AC1">
      <w:pPr>
        <w:widowControl w:val="0"/>
        <w:autoSpaceDE w:val="0"/>
        <w:autoSpaceDN w:val="0"/>
        <w:adjustRightInd w:val="0"/>
        <w:spacing w:after="0" w:line="257" w:lineRule="auto"/>
        <w:jc w:val="both"/>
        <w:rPr>
          <w:rFonts w:ascii="Times New Roman" w:hAnsi="Times New Roman" w:cs="Times New Roman"/>
          <w:b/>
          <w:bCs/>
          <w:sz w:val="26"/>
          <w:szCs w:val="26"/>
          <w:lang w:val="vi-VN"/>
        </w:rPr>
      </w:pPr>
      <w:r>
        <w:rPr>
          <w:rFonts w:ascii="Times New Roman" w:eastAsia="Times New Roman" w:hAnsi="Times New Roman" w:cs="Times New Roman"/>
          <w:sz w:val="26"/>
          <w:szCs w:val="26"/>
        </w:rPr>
        <w:tab/>
      </w:r>
      <w:r w:rsidR="002B2528" w:rsidRPr="00C051F3">
        <w:rPr>
          <w:rFonts w:ascii="Times New Roman" w:hAnsi="Times New Roman" w:cs="Times New Roman"/>
          <w:b/>
          <w:bCs/>
          <w:sz w:val="26"/>
          <w:szCs w:val="26"/>
        </w:rPr>
        <w:t>3.</w:t>
      </w:r>
      <w:r w:rsidR="00BF6648" w:rsidRPr="00C051F3">
        <w:rPr>
          <w:rFonts w:ascii="Times New Roman" w:hAnsi="Times New Roman" w:cs="Times New Roman"/>
          <w:b/>
          <w:bCs/>
          <w:sz w:val="26"/>
          <w:szCs w:val="26"/>
        </w:rPr>
        <w:t>2</w:t>
      </w:r>
      <w:r w:rsidR="002E5821" w:rsidRPr="00C051F3">
        <w:rPr>
          <w:rFonts w:ascii="Times New Roman" w:hAnsi="Times New Roman" w:cs="Times New Roman"/>
          <w:b/>
          <w:bCs/>
          <w:sz w:val="26"/>
          <w:szCs w:val="26"/>
          <w:lang w:val="vi-VN"/>
        </w:rPr>
        <w:t>. Yêu cầu về kỹ thuật</w:t>
      </w:r>
    </w:p>
    <w:p w14:paraId="53A86FD6" w14:textId="3F9FAE02" w:rsidR="00BE3402" w:rsidRPr="00C051F3" w:rsidRDefault="00BA0155" w:rsidP="008033AC">
      <w:pPr>
        <w:widowControl w:val="0"/>
        <w:autoSpaceDE w:val="0"/>
        <w:autoSpaceDN w:val="0"/>
        <w:adjustRightInd w:val="0"/>
        <w:spacing w:after="0" w:line="257" w:lineRule="auto"/>
        <w:ind w:firstLine="720"/>
        <w:jc w:val="both"/>
        <w:rPr>
          <w:rFonts w:ascii="Times New Roman" w:hAnsi="Times New Roman" w:cs="Times New Roman"/>
          <w:sz w:val="26"/>
          <w:szCs w:val="26"/>
          <w:lang w:val="vi-VN"/>
        </w:rPr>
      </w:pPr>
      <w:r w:rsidRPr="00C051F3">
        <w:rPr>
          <w:rFonts w:ascii="Times New Roman" w:hAnsi="Times New Roman" w:cs="Times New Roman"/>
          <w:sz w:val="26"/>
          <w:szCs w:val="26"/>
        </w:rPr>
        <w:t xml:space="preserve">1. </w:t>
      </w:r>
      <w:r w:rsidR="0036517A" w:rsidRPr="00C051F3">
        <w:rPr>
          <w:rFonts w:ascii="Times New Roman" w:hAnsi="Times New Roman" w:cs="Times New Roman"/>
          <w:sz w:val="26"/>
          <w:szCs w:val="26"/>
          <w:lang w:val="vi-VN"/>
        </w:rPr>
        <w:t>Chi tiết yêu cầu kỹ thuật đối với thiết bị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5593"/>
        <w:gridCol w:w="2989"/>
      </w:tblGrid>
      <w:tr w:rsidR="0036517A" w:rsidRPr="00C051F3" w14:paraId="11823973" w14:textId="77777777" w:rsidTr="0036517A">
        <w:trPr>
          <w:tblHeader/>
          <w:jc w:val="center"/>
        </w:trPr>
        <w:tc>
          <w:tcPr>
            <w:tcW w:w="627" w:type="dxa"/>
            <w:shd w:val="clear" w:color="auto" w:fill="auto"/>
            <w:vAlign w:val="center"/>
          </w:tcPr>
          <w:p w14:paraId="75C042F8" w14:textId="77777777" w:rsidR="0036517A" w:rsidRPr="00C051F3" w:rsidRDefault="0036517A" w:rsidP="006E2AC1">
            <w:pPr>
              <w:spacing w:after="0" w:line="257" w:lineRule="auto"/>
              <w:jc w:val="center"/>
              <w:rPr>
                <w:rFonts w:ascii="Times New Roman" w:hAnsi="Times New Roman"/>
                <w:b/>
                <w:sz w:val="24"/>
                <w:szCs w:val="24"/>
              </w:rPr>
            </w:pPr>
            <w:r w:rsidRPr="00C051F3">
              <w:rPr>
                <w:rFonts w:ascii="Times New Roman" w:hAnsi="Times New Roman"/>
                <w:b/>
                <w:sz w:val="24"/>
                <w:szCs w:val="24"/>
              </w:rPr>
              <w:t>TT</w:t>
            </w:r>
          </w:p>
        </w:tc>
        <w:tc>
          <w:tcPr>
            <w:tcW w:w="5593" w:type="dxa"/>
            <w:shd w:val="clear" w:color="auto" w:fill="auto"/>
            <w:vAlign w:val="center"/>
          </w:tcPr>
          <w:p w14:paraId="6BD60AF8" w14:textId="77777777" w:rsidR="0036517A" w:rsidRPr="00C051F3" w:rsidRDefault="0036517A" w:rsidP="006E2AC1">
            <w:pPr>
              <w:spacing w:after="0" w:line="257" w:lineRule="auto"/>
              <w:jc w:val="center"/>
              <w:rPr>
                <w:rFonts w:ascii="Times New Roman" w:hAnsi="Times New Roman"/>
                <w:b/>
                <w:sz w:val="24"/>
                <w:szCs w:val="24"/>
              </w:rPr>
            </w:pPr>
            <w:r w:rsidRPr="00C051F3">
              <w:rPr>
                <w:rFonts w:ascii="Times New Roman" w:hAnsi="Times New Roman"/>
                <w:b/>
                <w:sz w:val="24"/>
                <w:szCs w:val="24"/>
              </w:rPr>
              <w:t>Chỉ tiêu kỹ thuật</w:t>
            </w:r>
          </w:p>
        </w:tc>
        <w:tc>
          <w:tcPr>
            <w:tcW w:w="2989" w:type="dxa"/>
            <w:shd w:val="clear" w:color="auto" w:fill="auto"/>
            <w:vAlign w:val="center"/>
          </w:tcPr>
          <w:p w14:paraId="0D6FB512" w14:textId="77777777" w:rsidR="0036517A" w:rsidRPr="00C051F3" w:rsidRDefault="0036517A" w:rsidP="006E2AC1">
            <w:pPr>
              <w:spacing w:after="0" w:line="257" w:lineRule="auto"/>
              <w:jc w:val="center"/>
              <w:rPr>
                <w:rFonts w:ascii="Times New Roman" w:hAnsi="Times New Roman"/>
                <w:b/>
                <w:sz w:val="24"/>
                <w:szCs w:val="24"/>
              </w:rPr>
            </w:pPr>
            <w:r w:rsidRPr="00C051F3">
              <w:rPr>
                <w:rFonts w:ascii="Times New Roman" w:hAnsi="Times New Roman"/>
                <w:b/>
                <w:sz w:val="24"/>
                <w:szCs w:val="24"/>
              </w:rPr>
              <w:t>Yêu cầu cần đạt</w:t>
            </w:r>
          </w:p>
        </w:tc>
      </w:tr>
      <w:tr w:rsidR="005B26F8" w:rsidRPr="000E0EB2" w14:paraId="6A57B9BC" w14:textId="77777777" w:rsidTr="0036517A">
        <w:trPr>
          <w:jc w:val="center"/>
        </w:trPr>
        <w:tc>
          <w:tcPr>
            <w:tcW w:w="627" w:type="dxa"/>
            <w:shd w:val="clear" w:color="auto" w:fill="auto"/>
            <w:vAlign w:val="center"/>
          </w:tcPr>
          <w:p w14:paraId="4BE2B64F" w14:textId="1015ECC1" w:rsidR="005B26F8" w:rsidRPr="000E0EB2" w:rsidRDefault="000E0EB2" w:rsidP="005B26F8">
            <w:pPr>
              <w:spacing w:after="0" w:line="257" w:lineRule="auto"/>
              <w:jc w:val="center"/>
              <w:rPr>
                <w:rFonts w:ascii="Times New Roman" w:hAnsi="Times New Roman"/>
                <w:b/>
                <w:sz w:val="24"/>
                <w:szCs w:val="24"/>
              </w:rPr>
            </w:pPr>
            <w:r w:rsidRPr="000E0EB2">
              <w:rPr>
                <w:rFonts w:ascii="Times New Roman" w:hAnsi="Times New Roman"/>
                <w:b/>
                <w:sz w:val="24"/>
                <w:szCs w:val="24"/>
              </w:rPr>
              <w:t>I</w:t>
            </w:r>
          </w:p>
        </w:tc>
        <w:tc>
          <w:tcPr>
            <w:tcW w:w="5593" w:type="dxa"/>
            <w:shd w:val="clear" w:color="auto" w:fill="auto"/>
            <w:vAlign w:val="center"/>
          </w:tcPr>
          <w:p w14:paraId="5378E41E" w14:textId="79F997DF" w:rsidR="005B26F8" w:rsidRPr="000E0EB2" w:rsidRDefault="000E0EB2" w:rsidP="005B26F8">
            <w:pPr>
              <w:spacing w:after="0" w:line="257" w:lineRule="auto"/>
              <w:rPr>
                <w:rFonts w:ascii="Times New Roman" w:hAnsi="Times New Roman"/>
                <w:b/>
                <w:sz w:val="24"/>
                <w:szCs w:val="24"/>
              </w:rPr>
            </w:pPr>
            <w:r w:rsidRPr="000E0EB2">
              <w:rPr>
                <w:rFonts w:ascii="Times New Roman" w:hAnsi="Times New Roman"/>
                <w:b/>
                <w:sz w:val="24"/>
                <w:szCs w:val="24"/>
              </w:rPr>
              <w:t>Đo dòng chảy</w:t>
            </w:r>
          </w:p>
        </w:tc>
        <w:tc>
          <w:tcPr>
            <w:tcW w:w="2989" w:type="dxa"/>
            <w:shd w:val="clear" w:color="auto" w:fill="auto"/>
            <w:vAlign w:val="center"/>
          </w:tcPr>
          <w:p w14:paraId="5FD4308F" w14:textId="15ABF6B7" w:rsidR="005B26F8" w:rsidRPr="000E0EB2" w:rsidRDefault="005B26F8" w:rsidP="005B26F8">
            <w:pPr>
              <w:spacing w:after="0" w:line="257" w:lineRule="auto"/>
              <w:rPr>
                <w:rFonts w:ascii="Times New Roman" w:hAnsi="Times New Roman"/>
                <w:b/>
                <w:sz w:val="24"/>
                <w:szCs w:val="24"/>
              </w:rPr>
            </w:pPr>
          </w:p>
        </w:tc>
      </w:tr>
      <w:tr w:rsidR="000E0EB2" w:rsidRPr="00C051F3" w14:paraId="488FBF7D" w14:textId="77777777" w:rsidTr="0036517A">
        <w:trPr>
          <w:jc w:val="center"/>
        </w:trPr>
        <w:tc>
          <w:tcPr>
            <w:tcW w:w="627" w:type="dxa"/>
            <w:shd w:val="clear" w:color="auto" w:fill="auto"/>
            <w:vAlign w:val="center"/>
          </w:tcPr>
          <w:p w14:paraId="25172AB1" w14:textId="7E12FB1B" w:rsidR="000E0EB2" w:rsidRPr="00C051F3" w:rsidRDefault="000E0EB2" w:rsidP="000E0EB2">
            <w:pPr>
              <w:spacing w:after="0" w:line="257" w:lineRule="auto"/>
              <w:jc w:val="center"/>
              <w:rPr>
                <w:rFonts w:ascii="Times New Roman" w:hAnsi="Times New Roman"/>
                <w:sz w:val="24"/>
                <w:szCs w:val="24"/>
              </w:rPr>
            </w:pPr>
            <w:r>
              <w:rPr>
                <w:rFonts w:ascii="Times New Roman" w:hAnsi="Times New Roman"/>
                <w:sz w:val="24"/>
                <w:szCs w:val="24"/>
              </w:rPr>
              <w:t>1</w:t>
            </w:r>
          </w:p>
        </w:tc>
        <w:tc>
          <w:tcPr>
            <w:tcW w:w="5593" w:type="dxa"/>
            <w:shd w:val="clear" w:color="auto" w:fill="auto"/>
            <w:vAlign w:val="center"/>
          </w:tcPr>
          <w:p w14:paraId="04CD9016" w14:textId="2C8E6CBA" w:rsidR="000E0EB2" w:rsidRPr="00C051F3" w:rsidRDefault="000E0EB2" w:rsidP="000E0EB2">
            <w:pPr>
              <w:spacing w:after="0" w:line="257" w:lineRule="auto"/>
              <w:rPr>
                <w:rFonts w:ascii="Times New Roman" w:hAnsi="Times New Roman"/>
                <w:sz w:val="24"/>
                <w:szCs w:val="24"/>
              </w:rPr>
            </w:pPr>
            <w:r>
              <w:rPr>
                <w:rFonts w:ascii="Times New Roman" w:hAnsi="Times New Roman"/>
                <w:sz w:val="24"/>
                <w:szCs w:val="24"/>
              </w:rPr>
              <w:t>Độ rộng mỗi tầng</w:t>
            </w:r>
            <w:r w:rsidRPr="00C051F3">
              <w:rPr>
                <w:rFonts w:ascii="Times New Roman" w:hAnsi="Times New Roman"/>
                <w:sz w:val="24"/>
                <w:szCs w:val="24"/>
              </w:rPr>
              <w:t xml:space="preserve"> </w:t>
            </w:r>
            <w:r>
              <w:rPr>
                <w:rFonts w:ascii="Times New Roman" w:hAnsi="Times New Roman"/>
                <w:sz w:val="24"/>
                <w:szCs w:val="24"/>
              </w:rPr>
              <w:t>đo dòng chảy (cell size)</w:t>
            </w:r>
          </w:p>
        </w:tc>
        <w:tc>
          <w:tcPr>
            <w:tcW w:w="2989" w:type="dxa"/>
            <w:shd w:val="clear" w:color="auto" w:fill="auto"/>
            <w:vAlign w:val="center"/>
          </w:tcPr>
          <w:p w14:paraId="5D1D4FEB" w14:textId="48242987" w:rsidR="000E0EB2" w:rsidRPr="00C051F3" w:rsidRDefault="000E0EB2" w:rsidP="000E0EB2">
            <w:pPr>
              <w:spacing w:after="0" w:line="257" w:lineRule="auto"/>
              <w:rPr>
                <w:rFonts w:ascii="Times New Roman" w:hAnsi="Times New Roman"/>
                <w:sz w:val="24"/>
                <w:szCs w:val="24"/>
              </w:rPr>
            </w:pPr>
            <w:r>
              <w:rPr>
                <w:rFonts w:ascii="Times New Roman" w:hAnsi="Times New Roman" w:cs="Times New Roman"/>
                <w:sz w:val="24"/>
                <w:szCs w:val="24"/>
              </w:rPr>
              <w:t>≤</w:t>
            </w:r>
            <w:r>
              <w:rPr>
                <w:rFonts w:ascii="Times New Roman" w:hAnsi="Times New Roman"/>
                <w:sz w:val="24"/>
                <w:szCs w:val="24"/>
              </w:rPr>
              <w:t xml:space="preserve"> 2</w:t>
            </w:r>
            <w:r w:rsidRPr="00C051F3">
              <w:rPr>
                <w:rFonts w:ascii="Times New Roman" w:hAnsi="Times New Roman"/>
                <w:sz w:val="24"/>
                <w:szCs w:val="24"/>
              </w:rPr>
              <w:t xml:space="preserve">,0 </w:t>
            </w:r>
            <w:r>
              <w:rPr>
                <w:rFonts w:ascii="Times New Roman" w:hAnsi="Times New Roman"/>
                <w:sz w:val="24"/>
                <w:szCs w:val="24"/>
              </w:rPr>
              <w:t>m (</w:t>
            </w:r>
            <w:r w:rsidRPr="00C051F3">
              <w:rPr>
                <w:rFonts w:ascii="Times New Roman" w:hAnsi="Times New Roman"/>
                <w:sz w:val="24"/>
                <w:szCs w:val="24"/>
              </w:rPr>
              <w:t>m</w:t>
            </w:r>
            <w:r>
              <w:rPr>
                <w:rFonts w:ascii="Times New Roman" w:hAnsi="Times New Roman"/>
                <w:sz w:val="24"/>
                <w:szCs w:val="24"/>
              </w:rPr>
              <w:t>ét)</w:t>
            </w:r>
          </w:p>
        </w:tc>
      </w:tr>
      <w:tr w:rsidR="000E0EB2" w:rsidRPr="00C051F3" w14:paraId="6B613AA8" w14:textId="77777777" w:rsidTr="0036517A">
        <w:trPr>
          <w:jc w:val="center"/>
        </w:trPr>
        <w:tc>
          <w:tcPr>
            <w:tcW w:w="627" w:type="dxa"/>
            <w:shd w:val="clear" w:color="auto" w:fill="auto"/>
            <w:vAlign w:val="center"/>
          </w:tcPr>
          <w:p w14:paraId="324D8C60" w14:textId="39382BBA" w:rsidR="000E0EB2" w:rsidRPr="00C051F3" w:rsidRDefault="000E0EB2" w:rsidP="000E0EB2">
            <w:pPr>
              <w:spacing w:after="0" w:line="257" w:lineRule="auto"/>
              <w:jc w:val="center"/>
              <w:rPr>
                <w:rFonts w:ascii="Times New Roman" w:hAnsi="Times New Roman"/>
                <w:sz w:val="24"/>
                <w:szCs w:val="24"/>
              </w:rPr>
            </w:pPr>
            <w:r>
              <w:rPr>
                <w:rFonts w:ascii="Times New Roman" w:hAnsi="Times New Roman"/>
                <w:sz w:val="24"/>
                <w:szCs w:val="24"/>
              </w:rPr>
              <w:t>2</w:t>
            </w:r>
          </w:p>
        </w:tc>
        <w:tc>
          <w:tcPr>
            <w:tcW w:w="5593" w:type="dxa"/>
            <w:shd w:val="clear" w:color="auto" w:fill="auto"/>
            <w:vAlign w:val="center"/>
          </w:tcPr>
          <w:p w14:paraId="640F0A40" w14:textId="39AA71CB" w:rsidR="000E0EB2" w:rsidRPr="00C051F3" w:rsidRDefault="000E0EB2" w:rsidP="000E0EB2">
            <w:pPr>
              <w:spacing w:after="0" w:line="257" w:lineRule="auto"/>
              <w:rPr>
                <w:rFonts w:ascii="Times New Roman" w:hAnsi="Times New Roman"/>
                <w:sz w:val="24"/>
                <w:szCs w:val="24"/>
              </w:rPr>
            </w:pPr>
            <w:r>
              <w:rPr>
                <w:rFonts w:ascii="Times New Roman" w:hAnsi="Times New Roman"/>
                <w:sz w:val="24"/>
                <w:szCs w:val="24"/>
              </w:rPr>
              <w:t>Số tầng đo dòng chảy (</w:t>
            </w:r>
            <w:r w:rsidRPr="00585860">
              <w:rPr>
                <w:rFonts w:ascii="Times New Roman" w:hAnsi="Times New Roman"/>
                <w:sz w:val="24"/>
                <w:szCs w:val="24"/>
              </w:rPr>
              <w:t>Number of cells</w:t>
            </w:r>
            <w:r>
              <w:rPr>
                <w:rFonts w:ascii="Times New Roman" w:hAnsi="Times New Roman"/>
                <w:sz w:val="24"/>
                <w:szCs w:val="24"/>
              </w:rPr>
              <w:t>)</w:t>
            </w:r>
          </w:p>
        </w:tc>
        <w:tc>
          <w:tcPr>
            <w:tcW w:w="2989" w:type="dxa"/>
            <w:shd w:val="clear" w:color="auto" w:fill="auto"/>
            <w:vAlign w:val="center"/>
          </w:tcPr>
          <w:p w14:paraId="30092F1D" w14:textId="5ADC3DE7" w:rsidR="000E0EB2" w:rsidRPr="00C051F3" w:rsidRDefault="000E0EB2" w:rsidP="000E0EB2">
            <w:pPr>
              <w:spacing w:after="0" w:line="257" w:lineRule="auto"/>
              <w:rPr>
                <w:rFonts w:ascii="Times New Roman" w:hAnsi="Times New Roman"/>
                <w:sz w:val="24"/>
                <w:szCs w:val="24"/>
              </w:rPr>
            </w:pPr>
            <w:r>
              <w:rPr>
                <w:rFonts w:ascii="Times New Roman" w:hAnsi="Times New Roman" w:cs="Times New Roman"/>
                <w:sz w:val="24"/>
                <w:szCs w:val="24"/>
              </w:rPr>
              <w:t>≥</w:t>
            </w:r>
            <w:r>
              <w:rPr>
                <w:rFonts w:ascii="Times New Roman" w:hAnsi="Times New Roman"/>
                <w:sz w:val="24"/>
                <w:szCs w:val="24"/>
              </w:rPr>
              <w:t xml:space="preserve"> 20 tầng</w:t>
            </w:r>
          </w:p>
        </w:tc>
      </w:tr>
      <w:tr w:rsidR="000E0EB2" w:rsidRPr="00C051F3" w14:paraId="40D0FCD0" w14:textId="77777777" w:rsidTr="0036517A">
        <w:trPr>
          <w:jc w:val="center"/>
        </w:trPr>
        <w:tc>
          <w:tcPr>
            <w:tcW w:w="627" w:type="dxa"/>
            <w:shd w:val="clear" w:color="auto" w:fill="auto"/>
            <w:vAlign w:val="center"/>
          </w:tcPr>
          <w:p w14:paraId="7C5CC618" w14:textId="3AF24E38" w:rsidR="000E0EB2" w:rsidRPr="00C051F3" w:rsidRDefault="000E0EB2" w:rsidP="000E0EB2">
            <w:pPr>
              <w:spacing w:after="0" w:line="257" w:lineRule="auto"/>
              <w:jc w:val="center"/>
              <w:rPr>
                <w:rFonts w:ascii="Times New Roman" w:hAnsi="Times New Roman"/>
                <w:sz w:val="24"/>
                <w:szCs w:val="24"/>
              </w:rPr>
            </w:pPr>
            <w:r>
              <w:rPr>
                <w:rFonts w:ascii="Times New Roman" w:hAnsi="Times New Roman"/>
                <w:sz w:val="24"/>
                <w:szCs w:val="24"/>
              </w:rPr>
              <w:t>3</w:t>
            </w:r>
          </w:p>
        </w:tc>
        <w:tc>
          <w:tcPr>
            <w:tcW w:w="5593" w:type="dxa"/>
            <w:shd w:val="clear" w:color="auto" w:fill="auto"/>
            <w:vAlign w:val="center"/>
          </w:tcPr>
          <w:p w14:paraId="0E288A99" w14:textId="66D9E7E1" w:rsidR="000E0EB2" w:rsidRPr="00C051F3" w:rsidRDefault="000E0EB2" w:rsidP="000E0EB2">
            <w:pPr>
              <w:spacing w:after="0" w:line="257" w:lineRule="auto"/>
              <w:rPr>
                <w:rFonts w:ascii="Times New Roman" w:hAnsi="Times New Roman"/>
                <w:sz w:val="24"/>
                <w:szCs w:val="24"/>
              </w:rPr>
            </w:pPr>
            <w:r>
              <w:rPr>
                <w:rFonts w:ascii="Times New Roman" w:hAnsi="Times New Roman"/>
                <w:sz w:val="24"/>
                <w:szCs w:val="24"/>
              </w:rPr>
              <w:t>Khoảng cách</w:t>
            </w:r>
            <w:r w:rsidRPr="00C051F3">
              <w:rPr>
                <w:rFonts w:ascii="Times New Roman" w:hAnsi="Times New Roman"/>
                <w:sz w:val="24"/>
                <w:szCs w:val="24"/>
              </w:rPr>
              <w:t xml:space="preserve"> tối đa</w:t>
            </w:r>
            <w:r>
              <w:rPr>
                <w:rFonts w:ascii="Times New Roman" w:hAnsi="Times New Roman"/>
                <w:sz w:val="24"/>
                <w:szCs w:val="24"/>
              </w:rPr>
              <w:t xml:space="preserve"> đo được dòng chảy (</w:t>
            </w:r>
            <w:r w:rsidRPr="005B26F8">
              <w:rPr>
                <w:rFonts w:ascii="Times New Roman" w:hAnsi="Times New Roman"/>
                <w:sz w:val="24"/>
                <w:szCs w:val="24"/>
              </w:rPr>
              <w:t>Maximum profiling range</w:t>
            </w:r>
            <w:r>
              <w:rPr>
                <w:rFonts w:ascii="Times New Roman" w:hAnsi="Times New Roman"/>
                <w:sz w:val="24"/>
                <w:szCs w:val="24"/>
              </w:rPr>
              <w:t>)</w:t>
            </w:r>
          </w:p>
        </w:tc>
        <w:tc>
          <w:tcPr>
            <w:tcW w:w="2989" w:type="dxa"/>
            <w:shd w:val="clear" w:color="auto" w:fill="auto"/>
            <w:vAlign w:val="center"/>
          </w:tcPr>
          <w:p w14:paraId="4459B712" w14:textId="1555EC84" w:rsidR="000E0EB2" w:rsidRPr="00C051F3" w:rsidRDefault="000E0EB2" w:rsidP="000E0EB2">
            <w:pPr>
              <w:spacing w:after="0" w:line="257" w:lineRule="auto"/>
              <w:rPr>
                <w:rFonts w:ascii="Times New Roman" w:hAnsi="Times New Roman"/>
                <w:sz w:val="24"/>
                <w:szCs w:val="24"/>
              </w:rPr>
            </w:pPr>
            <w:r>
              <w:rPr>
                <w:rFonts w:ascii="Times New Roman" w:hAnsi="Times New Roman" w:cs="Times New Roman"/>
                <w:sz w:val="24"/>
                <w:szCs w:val="24"/>
              </w:rPr>
              <w:t>≥</w:t>
            </w:r>
            <w:r>
              <w:rPr>
                <w:rFonts w:ascii="Times New Roman" w:hAnsi="Times New Roman"/>
                <w:sz w:val="24"/>
                <w:szCs w:val="24"/>
              </w:rPr>
              <w:t xml:space="preserve"> 3</w:t>
            </w:r>
            <w:r w:rsidRPr="00C051F3">
              <w:rPr>
                <w:rFonts w:ascii="Times New Roman" w:hAnsi="Times New Roman"/>
                <w:sz w:val="24"/>
                <w:szCs w:val="24"/>
              </w:rPr>
              <w:t>0 m</w:t>
            </w:r>
          </w:p>
        </w:tc>
      </w:tr>
      <w:tr w:rsidR="000E0EB2" w:rsidRPr="00C051F3" w14:paraId="4E0E21DC" w14:textId="77777777" w:rsidTr="0036517A">
        <w:trPr>
          <w:jc w:val="center"/>
        </w:trPr>
        <w:tc>
          <w:tcPr>
            <w:tcW w:w="627" w:type="dxa"/>
            <w:shd w:val="clear" w:color="auto" w:fill="auto"/>
            <w:vAlign w:val="center"/>
          </w:tcPr>
          <w:p w14:paraId="46B8423E" w14:textId="7CAF9767" w:rsidR="000E0EB2" w:rsidRPr="00C051F3" w:rsidRDefault="000E0EB2" w:rsidP="000E0EB2">
            <w:pPr>
              <w:spacing w:after="0" w:line="257" w:lineRule="auto"/>
              <w:jc w:val="center"/>
              <w:rPr>
                <w:rFonts w:ascii="Times New Roman" w:hAnsi="Times New Roman"/>
                <w:sz w:val="24"/>
                <w:szCs w:val="24"/>
              </w:rPr>
            </w:pPr>
            <w:r>
              <w:rPr>
                <w:rFonts w:ascii="Times New Roman" w:hAnsi="Times New Roman"/>
                <w:sz w:val="24"/>
                <w:szCs w:val="24"/>
              </w:rPr>
              <w:t>4</w:t>
            </w:r>
          </w:p>
        </w:tc>
        <w:tc>
          <w:tcPr>
            <w:tcW w:w="5593" w:type="dxa"/>
            <w:shd w:val="clear" w:color="auto" w:fill="auto"/>
            <w:vAlign w:val="center"/>
          </w:tcPr>
          <w:p w14:paraId="25D21838" w14:textId="0EBF6B86" w:rsidR="000E0EB2" w:rsidRPr="000E0EB2" w:rsidRDefault="000E0EB2" w:rsidP="000E0EB2">
            <w:pPr>
              <w:spacing w:after="0" w:line="257" w:lineRule="auto"/>
              <w:rPr>
                <w:rFonts w:ascii="Times New Roman" w:hAnsi="Times New Roman"/>
                <w:sz w:val="24"/>
                <w:szCs w:val="24"/>
                <w:highlight w:val="yellow"/>
              </w:rPr>
            </w:pPr>
            <w:r w:rsidRPr="00C051F3">
              <w:rPr>
                <w:rFonts w:ascii="Times New Roman" w:hAnsi="Times New Roman"/>
                <w:sz w:val="24"/>
                <w:szCs w:val="24"/>
              </w:rPr>
              <w:t>Sai số đo dòng chảy</w:t>
            </w:r>
            <w:r>
              <w:rPr>
                <w:rFonts w:ascii="Times New Roman" w:hAnsi="Times New Roman"/>
                <w:sz w:val="24"/>
                <w:szCs w:val="24"/>
              </w:rPr>
              <w:t xml:space="preserve"> (</w:t>
            </w:r>
            <w:r w:rsidRPr="005B26F8">
              <w:rPr>
                <w:rFonts w:ascii="Times New Roman" w:hAnsi="Times New Roman"/>
                <w:sz w:val="24"/>
                <w:szCs w:val="24"/>
              </w:rPr>
              <w:t>Accuracy</w:t>
            </w:r>
            <w:r>
              <w:rPr>
                <w:rFonts w:ascii="Times New Roman" w:hAnsi="Times New Roman"/>
                <w:sz w:val="24"/>
                <w:szCs w:val="24"/>
              </w:rPr>
              <w:t>)</w:t>
            </w:r>
          </w:p>
        </w:tc>
        <w:tc>
          <w:tcPr>
            <w:tcW w:w="2989" w:type="dxa"/>
            <w:shd w:val="clear" w:color="auto" w:fill="auto"/>
            <w:vAlign w:val="center"/>
          </w:tcPr>
          <w:p w14:paraId="07F7F211" w14:textId="35B902C4" w:rsidR="000E0EB2" w:rsidRPr="000E0EB2" w:rsidRDefault="000E0EB2" w:rsidP="000E0EB2">
            <w:pPr>
              <w:spacing w:after="0" w:line="257" w:lineRule="auto"/>
              <w:rPr>
                <w:rFonts w:ascii="Times New Roman" w:hAnsi="Times New Roman"/>
                <w:sz w:val="24"/>
                <w:szCs w:val="24"/>
                <w:highlight w:val="yellow"/>
              </w:rPr>
            </w:pPr>
            <w:r>
              <w:rPr>
                <w:rFonts w:ascii="Times New Roman" w:hAnsi="Times New Roman"/>
                <w:sz w:val="24"/>
                <w:szCs w:val="24"/>
              </w:rPr>
              <w:t xml:space="preserve">Đáp ứng </w:t>
            </w:r>
            <w:r w:rsidRPr="00C051F3">
              <w:rPr>
                <w:rFonts w:ascii="Times New Roman" w:hAnsi="Times New Roman"/>
                <w:sz w:val="24"/>
                <w:szCs w:val="24"/>
              </w:rPr>
              <w:t xml:space="preserve"> ±1% giá trị đo </w:t>
            </w:r>
            <w:r>
              <w:rPr>
                <w:rFonts w:ascii="Times New Roman" w:hAnsi="Times New Roman"/>
                <w:sz w:val="24"/>
                <w:szCs w:val="24"/>
              </w:rPr>
              <w:t xml:space="preserve">hoặc Đáp ứng </w:t>
            </w:r>
            <w:r w:rsidRPr="00C051F3">
              <w:rPr>
                <w:rFonts w:ascii="Times New Roman" w:hAnsi="Times New Roman"/>
                <w:sz w:val="24"/>
                <w:szCs w:val="24"/>
              </w:rPr>
              <w:t>±</w:t>
            </w:r>
            <w:r>
              <w:rPr>
                <w:rFonts w:ascii="Times New Roman" w:hAnsi="Times New Roman"/>
                <w:sz w:val="24"/>
                <w:szCs w:val="24"/>
              </w:rPr>
              <w:t xml:space="preserve"> </w:t>
            </w:r>
            <w:r w:rsidRPr="00C051F3">
              <w:rPr>
                <w:rFonts w:ascii="Times New Roman" w:hAnsi="Times New Roman"/>
                <w:sz w:val="24"/>
                <w:szCs w:val="24"/>
              </w:rPr>
              <w:t>0,</w:t>
            </w:r>
            <w:r>
              <w:rPr>
                <w:rFonts w:ascii="Times New Roman" w:hAnsi="Times New Roman"/>
                <w:sz w:val="24"/>
                <w:szCs w:val="24"/>
              </w:rPr>
              <w:t>00</w:t>
            </w:r>
            <w:r w:rsidRPr="00C051F3">
              <w:rPr>
                <w:rFonts w:ascii="Times New Roman" w:hAnsi="Times New Roman"/>
                <w:sz w:val="24"/>
                <w:szCs w:val="24"/>
              </w:rPr>
              <w:t>5</w:t>
            </w:r>
            <w:r>
              <w:rPr>
                <w:rFonts w:ascii="Times New Roman" w:hAnsi="Times New Roman"/>
                <w:sz w:val="24"/>
                <w:szCs w:val="24"/>
              </w:rPr>
              <w:t xml:space="preserve"> </w:t>
            </w:r>
            <w:r w:rsidRPr="00C051F3">
              <w:rPr>
                <w:rFonts w:ascii="Times New Roman" w:hAnsi="Times New Roman"/>
                <w:sz w:val="24"/>
                <w:szCs w:val="24"/>
              </w:rPr>
              <w:t>m/s</w:t>
            </w:r>
            <w:r>
              <w:rPr>
                <w:rFonts w:ascii="Times New Roman" w:hAnsi="Times New Roman"/>
                <w:sz w:val="24"/>
                <w:szCs w:val="24"/>
              </w:rPr>
              <w:t xml:space="preserve"> (0,5cm/s)</w:t>
            </w:r>
          </w:p>
        </w:tc>
      </w:tr>
      <w:tr w:rsidR="000E0EB2" w:rsidRPr="000E0EB2" w14:paraId="10CC18E2" w14:textId="77777777" w:rsidTr="0036517A">
        <w:trPr>
          <w:jc w:val="center"/>
        </w:trPr>
        <w:tc>
          <w:tcPr>
            <w:tcW w:w="627" w:type="dxa"/>
            <w:shd w:val="clear" w:color="auto" w:fill="auto"/>
            <w:vAlign w:val="center"/>
          </w:tcPr>
          <w:p w14:paraId="705855E8" w14:textId="74DF77BE" w:rsidR="000E0EB2" w:rsidRPr="000E0EB2" w:rsidRDefault="000E0EB2" w:rsidP="000E0EB2">
            <w:pPr>
              <w:spacing w:after="0" w:line="257" w:lineRule="auto"/>
              <w:jc w:val="center"/>
              <w:rPr>
                <w:rFonts w:ascii="Times New Roman" w:hAnsi="Times New Roman"/>
                <w:b/>
                <w:sz w:val="24"/>
                <w:szCs w:val="24"/>
              </w:rPr>
            </w:pPr>
            <w:r w:rsidRPr="000E0EB2">
              <w:rPr>
                <w:rFonts w:ascii="Times New Roman" w:hAnsi="Times New Roman"/>
                <w:b/>
                <w:sz w:val="24"/>
                <w:szCs w:val="24"/>
              </w:rPr>
              <w:t>II</w:t>
            </w:r>
          </w:p>
        </w:tc>
        <w:tc>
          <w:tcPr>
            <w:tcW w:w="5593" w:type="dxa"/>
            <w:shd w:val="clear" w:color="auto" w:fill="auto"/>
            <w:vAlign w:val="center"/>
          </w:tcPr>
          <w:p w14:paraId="07E4A497" w14:textId="2326298D" w:rsidR="000E0EB2" w:rsidRPr="000E0EB2" w:rsidRDefault="000E0EB2" w:rsidP="000E0EB2">
            <w:pPr>
              <w:spacing w:after="0" w:line="257" w:lineRule="auto"/>
              <w:rPr>
                <w:rFonts w:ascii="Times New Roman" w:hAnsi="Times New Roman"/>
                <w:b/>
                <w:sz w:val="24"/>
                <w:szCs w:val="24"/>
              </w:rPr>
            </w:pPr>
            <w:r>
              <w:rPr>
                <w:rFonts w:ascii="Times New Roman" w:hAnsi="Times New Roman"/>
                <w:b/>
                <w:sz w:val="24"/>
                <w:szCs w:val="24"/>
              </w:rPr>
              <w:t>Đo sóng</w:t>
            </w:r>
          </w:p>
        </w:tc>
        <w:tc>
          <w:tcPr>
            <w:tcW w:w="2989" w:type="dxa"/>
            <w:shd w:val="clear" w:color="auto" w:fill="auto"/>
            <w:vAlign w:val="center"/>
          </w:tcPr>
          <w:p w14:paraId="698AE6FB" w14:textId="77777777" w:rsidR="000E0EB2" w:rsidRPr="000E0EB2" w:rsidRDefault="000E0EB2" w:rsidP="000E0EB2">
            <w:pPr>
              <w:spacing w:after="0" w:line="257" w:lineRule="auto"/>
              <w:rPr>
                <w:rFonts w:ascii="Times New Roman" w:hAnsi="Times New Roman"/>
                <w:b/>
                <w:sz w:val="24"/>
                <w:szCs w:val="24"/>
              </w:rPr>
            </w:pPr>
          </w:p>
        </w:tc>
      </w:tr>
      <w:tr w:rsidR="000E0EB2" w:rsidRPr="00C051F3" w14:paraId="37798035" w14:textId="77777777" w:rsidTr="0036517A">
        <w:trPr>
          <w:jc w:val="center"/>
        </w:trPr>
        <w:tc>
          <w:tcPr>
            <w:tcW w:w="627" w:type="dxa"/>
            <w:shd w:val="clear" w:color="auto" w:fill="auto"/>
            <w:vAlign w:val="center"/>
          </w:tcPr>
          <w:p w14:paraId="427D4EB1" w14:textId="0A70AFE6" w:rsidR="000E0EB2" w:rsidRPr="00C051F3" w:rsidRDefault="000E0EB2" w:rsidP="000E0EB2">
            <w:pPr>
              <w:spacing w:after="0" w:line="257" w:lineRule="auto"/>
              <w:jc w:val="center"/>
              <w:rPr>
                <w:rFonts w:ascii="Times New Roman" w:hAnsi="Times New Roman"/>
                <w:sz w:val="24"/>
                <w:szCs w:val="24"/>
              </w:rPr>
            </w:pPr>
            <w:r>
              <w:rPr>
                <w:rFonts w:ascii="Times New Roman" w:hAnsi="Times New Roman"/>
                <w:sz w:val="24"/>
                <w:szCs w:val="24"/>
              </w:rPr>
              <w:t>1</w:t>
            </w:r>
          </w:p>
        </w:tc>
        <w:tc>
          <w:tcPr>
            <w:tcW w:w="5593" w:type="dxa"/>
            <w:shd w:val="clear" w:color="auto" w:fill="auto"/>
            <w:vAlign w:val="center"/>
          </w:tcPr>
          <w:p w14:paraId="5C40BDA2" w14:textId="0DFE4654" w:rsidR="000E0EB2" w:rsidRPr="00C051F3" w:rsidRDefault="000E0EB2" w:rsidP="000E0EB2">
            <w:pPr>
              <w:spacing w:after="0" w:line="257" w:lineRule="auto"/>
              <w:rPr>
                <w:rFonts w:ascii="Times New Roman" w:hAnsi="Times New Roman"/>
                <w:sz w:val="24"/>
                <w:szCs w:val="24"/>
              </w:rPr>
            </w:pPr>
            <w:r w:rsidRPr="00C051F3">
              <w:rPr>
                <w:rFonts w:ascii="Times New Roman" w:hAnsi="Times New Roman"/>
                <w:sz w:val="24"/>
                <w:szCs w:val="24"/>
              </w:rPr>
              <w:t>Độ sâu tối đa</w:t>
            </w:r>
            <w:r>
              <w:rPr>
                <w:rFonts w:ascii="Times New Roman" w:hAnsi="Times New Roman"/>
                <w:sz w:val="24"/>
                <w:szCs w:val="24"/>
              </w:rPr>
              <w:t xml:space="preserve"> đo sóng (</w:t>
            </w:r>
            <w:r w:rsidRPr="005B26F8">
              <w:rPr>
                <w:rFonts w:ascii="Times New Roman" w:hAnsi="Times New Roman"/>
                <w:sz w:val="24"/>
                <w:szCs w:val="24"/>
              </w:rPr>
              <w:t>Maximum depth</w:t>
            </w:r>
            <w:r>
              <w:rPr>
                <w:rFonts w:ascii="Times New Roman" w:hAnsi="Times New Roman"/>
                <w:sz w:val="24"/>
                <w:szCs w:val="24"/>
              </w:rPr>
              <w:t>)</w:t>
            </w:r>
          </w:p>
        </w:tc>
        <w:tc>
          <w:tcPr>
            <w:tcW w:w="2989" w:type="dxa"/>
            <w:shd w:val="clear" w:color="auto" w:fill="auto"/>
            <w:vAlign w:val="center"/>
          </w:tcPr>
          <w:p w14:paraId="3AB7C7D1" w14:textId="6EDCC0AE" w:rsidR="000E0EB2" w:rsidRPr="00C051F3" w:rsidRDefault="000E0EB2" w:rsidP="000E0EB2">
            <w:pPr>
              <w:spacing w:after="0" w:line="257" w:lineRule="auto"/>
              <w:rPr>
                <w:rFonts w:ascii="Times New Roman" w:hAnsi="Times New Roman"/>
                <w:sz w:val="24"/>
                <w:szCs w:val="24"/>
              </w:rPr>
            </w:pPr>
            <w:r>
              <w:rPr>
                <w:rFonts w:ascii="Times New Roman" w:hAnsi="Times New Roman" w:cs="Times New Roman"/>
                <w:sz w:val="24"/>
                <w:szCs w:val="24"/>
              </w:rPr>
              <w:t>≥</w:t>
            </w:r>
            <w:r>
              <w:rPr>
                <w:rFonts w:ascii="Times New Roman" w:hAnsi="Times New Roman"/>
                <w:sz w:val="24"/>
                <w:szCs w:val="24"/>
              </w:rPr>
              <w:t xml:space="preserve"> 3</w:t>
            </w:r>
            <w:r w:rsidRPr="00C051F3">
              <w:rPr>
                <w:rFonts w:ascii="Times New Roman" w:hAnsi="Times New Roman"/>
                <w:sz w:val="24"/>
                <w:szCs w:val="24"/>
              </w:rPr>
              <w:t>0 m</w:t>
            </w:r>
          </w:p>
        </w:tc>
      </w:tr>
      <w:tr w:rsidR="000E0EB2" w:rsidRPr="00C051F3" w14:paraId="26F12135" w14:textId="77777777" w:rsidTr="0036517A">
        <w:trPr>
          <w:jc w:val="center"/>
        </w:trPr>
        <w:tc>
          <w:tcPr>
            <w:tcW w:w="627" w:type="dxa"/>
            <w:shd w:val="clear" w:color="auto" w:fill="auto"/>
            <w:vAlign w:val="center"/>
          </w:tcPr>
          <w:p w14:paraId="4B383E94" w14:textId="2018BC16" w:rsidR="000E0EB2" w:rsidRPr="00C051F3" w:rsidRDefault="000E0EB2" w:rsidP="000E0EB2">
            <w:pPr>
              <w:spacing w:after="0" w:line="257" w:lineRule="auto"/>
              <w:jc w:val="center"/>
              <w:rPr>
                <w:rFonts w:ascii="Times New Roman" w:hAnsi="Times New Roman"/>
                <w:sz w:val="24"/>
                <w:szCs w:val="24"/>
              </w:rPr>
            </w:pPr>
            <w:r>
              <w:rPr>
                <w:rFonts w:ascii="Times New Roman" w:hAnsi="Times New Roman"/>
                <w:sz w:val="24"/>
                <w:szCs w:val="24"/>
              </w:rPr>
              <w:t>2</w:t>
            </w:r>
          </w:p>
        </w:tc>
        <w:tc>
          <w:tcPr>
            <w:tcW w:w="5593" w:type="dxa"/>
            <w:shd w:val="clear" w:color="auto" w:fill="auto"/>
            <w:vAlign w:val="center"/>
          </w:tcPr>
          <w:p w14:paraId="47C59EFD" w14:textId="25D8CDF2" w:rsidR="000E0EB2" w:rsidRPr="00C051F3" w:rsidRDefault="000E0EB2" w:rsidP="000E0EB2">
            <w:pPr>
              <w:spacing w:after="0" w:line="257" w:lineRule="auto"/>
              <w:rPr>
                <w:rFonts w:ascii="Times New Roman" w:hAnsi="Times New Roman"/>
                <w:sz w:val="24"/>
                <w:szCs w:val="24"/>
              </w:rPr>
            </w:pPr>
            <w:r>
              <w:rPr>
                <w:rFonts w:ascii="Times New Roman" w:hAnsi="Times New Roman"/>
                <w:sz w:val="24"/>
                <w:szCs w:val="24"/>
              </w:rPr>
              <w:t>Đ</w:t>
            </w:r>
            <w:r w:rsidRPr="00C051F3">
              <w:rPr>
                <w:rFonts w:ascii="Times New Roman" w:hAnsi="Times New Roman"/>
                <w:sz w:val="24"/>
                <w:szCs w:val="24"/>
              </w:rPr>
              <w:t>ộ cao sóng</w:t>
            </w:r>
            <w:r>
              <w:rPr>
                <w:rFonts w:ascii="Times New Roman" w:hAnsi="Times New Roman"/>
                <w:sz w:val="24"/>
                <w:szCs w:val="24"/>
              </w:rPr>
              <w:t xml:space="preserve"> tối đa đo được (</w:t>
            </w:r>
            <w:r w:rsidRPr="005B26F8">
              <w:rPr>
                <w:rFonts w:ascii="Times New Roman" w:hAnsi="Times New Roman"/>
                <w:sz w:val="24"/>
                <w:szCs w:val="24"/>
              </w:rPr>
              <w:t>Wave estimates Range</w:t>
            </w:r>
            <w:r>
              <w:rPr>
                <w:rFonts w:ascii="Times New Roman" w:hAnsi="Times New Roman"/>
                <w:sz w:val="24"/>
                <w:szCs w:val="24"/>
              </w:rPr>
              <w:t>)</w:t>
            </w:r>
          </w:p>
        </w:tc>
        <w:tc>
          <w:tcPr>
            <w:tcW w:w="2989" w:type="dxa"/>
            <w:shd w:val="clear" w:color="auto" w:fill="auto"/>
            <w:vAlign w:val="center"/>
          </w:tcPr>
          <w:p w14:paraId="037126FB" w14:textId="33812A02" w:rsidR="000E0EB2" w:rsidRPr="00C051F3" w:rsidRDefault="000E0EB2" w:rsidP="000E0EB2">
            <w:pPr>
              <w:spacing w:after="0" w:line="257" w:lineRule="auto"/>
              <w:rPr>
                <w:rFonts w:ascii="Times New Roman" w:hAnsi="Times New Roman"/>
                <w:sz w:val="24"/>
                <w:szCs w:val="24"/>
              </w:rPr>
            </w:pPr>
            <w:r>
              <w:rPr>
                <w:rFonts w:ascii="Times New Roman" w:hAnsi="Times New Roman"/>
                <w:sz w:val="24"/>
                <w:szCs w:val="24"/>
              </w:rPr>
              <w:t xml:space="preserve">Đáp ứng </w:t>
            </w:r>
            <w:r w:rsidRPr="00C051F3">
              <w:rPr>
                <w:rFonts w:ascii="Times New Roman" w:hAnsi="Times New Roman"/>
                <w:sz w:val="24"/>
                <w:szCs w:val="24"/>
              </w:rPr>
              <w:t xml:space="preserve"> ±</w:t>
            </w:r>
            <w:r>
              <w:rPr>
                <w:rFonts w:ascii="Times New Roman" w:hAnsi="Times New Roman"/>
                <w:sz w:val="24"/>
                <w:szCs w:val="24"/>
              </w:rPr>
              <w:t xml:space="preserve"> </w:t>
            </w:r>
            <w:r w:rsidRPr="00C051F3">
              <w:rPr>
                <w:rFonts w:ascii="Times New Roman" w:hAnsi="Times New Roman"/>
                <w:sz w:val="24"/>
                <w:szCs w:val="24"/>
              </w:rPr>
              <w:t>1</w:t>
            </w:r>
            <w:r>
              <w:rPr>
                <w:rFonts w:ascii="Times New Roman" w:hAnsi="Times New Roman"/>
                <w:sz w:val="24"/>
                <w:szCs w:val="24"/>
              </w:rPr>
              <w:t>0</w:t>
            </w:r>
            <w:r w:rsidRPr="00C051F3">
              <w:rPr>
                <w:rFonts w:ascii="Times New Roman" w:hAnsi="Times New Roman"/>
                <w:sz w:val="24"/>
                <w:szCs w:val="24"/>
              </w:rPr>
              <w:t>m</w:t>
            </w:r>
          </w:p>
        </w:tc>
      </w:tr>
      <w:tr w:rsidR="000E0EB2" w:rsidRPr="00C051F3" w14:paraId="5180F037" w14:textId="77777777" w:rsidTr="0036517A">
        <w:trPr>
          <w:jc w:val="center"/>
        </w:trPr>
        <w:tc>
          <w:tcPr>
            <w:tcW w:w="627" w:type="dxa"/>
            <w:shd w:val="clear" w:color="auto" w:fill="auto"/>
            <w:vAlign w:val="center"/>
          </w:tcPr>
          <w:p w14:paraId="0B93C6AC" w14:textId="6FF44DF0" w:rsidR="000E0EB2" w:rsidRPr="00C051F3" w:rsidRDefault="000E0EB2" w:rsidP="000E0EB2">
            <w:pPr>
              <w:spacing w:after="0" w:line="257" w:lineRule="auto"/>
              <w:jc w:val="center"/>
              <w:rPr>
                <w:rFonts w:ascii="Times New Roman" w:hAnsi="Times New Roman"/>
                <w:sz w:val="24"/>
                <w:szCs w:val="24"/>
              </w:rPr>
            </w:pPr>
            <w:r>
              <w:rPr>
                <w:rFonts w:ascii="Times New Roman" w:hAnsi="Times New Roman"/>
                <w:sz w:val="24"/>
                <w:szCs w:val="24"/>
              </w:rPr>
              <w:t>3</w:t>
            </w:r>
          </w:p>
        </w:tc>
        <w:tc>
          <w:tcPr>
            <w:tcW w:w="5593" w:type="dxa"/>
            <w:shd w:val="clear" w:color="auto" w:fill="auto"/>
            <w:vAlign w:val="center"/>
          </w:tcPr>
          <w:p w14:paraId="3F3974D9" w14:textId="7D2F5AD2" w:rsidR="000E0EB2" w:rsidRPr="00C051F3" w:rsidRDefault="000E0EB2" w:rsidP="000E0EB2">
            <w:pPr>
              <w:spacing w:after="0" w:line="257" w:lineRule="auto"/>
              <w:rPr>
                <w:rFonts w:ascii="Times New Roman" w:hAnsi="Times New Roman"/>
                <w:sz w:val="24"/>
                <w:szCs w:val="24"/>
              </w:rPr>
            </w:pPr>
            <w:r w:rsidRPr="00C051F3">
              <w:rPr>
                <w:rFonts w:ascii="Times New Roman" w:hAnsi="Times New Roman"/>
                <w:sz w:val="24"/>
                <w:szCs w:val="24"/>
              </w:rPr>
              <w:t>Độ chính xác của độ cao sóng có nghĩa</w:t>
            </w:r>
            <w:r>
              <w:rPr>
                <w:rFonts w:ascii="Times New Roman" w:hAnsi="Times New Roman"/>
                <w:sz w:val="24"/>
                <w:szCs w:val="24"/>
              </w:rPr>
              <w:t xml:space="preserve"> -</w:t>
            </w:r>
            <w:r w:rsidRPr="00C051F3">
              <w:rPr>
                <w:rFonts w:ascii="Times New Roman" w:hAnsi="Times New Roman"/>
                <w:sz w:val="24"/>
                <w:szCs w:val="24"/>
              </w:rPr>
              <w:t xml:space="preserve"> Hs</w:t>
            </w:r>
            <w:r>
              <w:rPr>
                <w:rFonts w:ascii="Times New Roman" w:hAnsi="Times New Roman"/>
                <w:sz w:val="24"/>
                <w:szCs w:val="24"/>
              </w:rPr>
              <w:t xml:space="preserve"> (</w:t>
            </w:r>
            <w:r w:rsidRPr="005B26F8">
              <w:rPr>
                <w:rFonts w:ascii="Times New Roman" w:hAnsi="Times New Roman"/>
                <w:sz w:val="24"/>
                <w:szCs w:val="24"/>
              </w:rPr>
              <w:t>Accuracy</w:t>
            </w:r>
            <w:r w:rsidRPr="00C051F3">
              <w:rPr>
                <w:rFonts w:ascii="Times New Roman" w:hAnsi="Times New Roman"/>
                <w:sz w:val="24"/>
                <w:szCs w:val="24"/>
              </w:rPr>
              <w:t>)</w:t>
            </w:r>
          </w:p>
        </w:tc>
        <w:tc>
          <w:tcPr>
            <w:tcW w:w="2989" w:type="dxa"/>
            <w:shd w:val="clear" w:color="auto" w:fill="auto"/>
            <w:vAlign w:val="center"/>
          </w:tcPr>
          <w:p w14:paraId="1A4483CC" w14:textId="1CBC21A7" w:rsidR="000E0EB2" w:rsidRPr="00C051F3" w:rsidRDefault="000E0EB2" w:rsidP="000E0EB2">
            <w:pPr>
              <w:spacing w:after="0" w:line="257" w:lineRule="auto"/>
              <w:rPr>
                <w:rFonts w:ascii="Times New Roman" w:hAnsi="Times New Roman"/>
                <w:sz w:val="24"/>
                <w:szCs w:val="24"/>
              </w:rPr>
            </w:pPr>
            <w:r>
              <w:rPr>
                <w:rFonts w:ascii="Times New Roman" w:hAnsi="Times New Roman"/>
                <w:sz w:val="24"/>
                <w:szCs w:val="24"/>
              </w:rPr>
              <w:t xml:space="preserve">Đáp ứng </w:t>
            </w:r>
            <w:r w:rsidRPr="00C051F3">
              <w:rPr>
                <w:rFonts w:ascii="Times New Roman" w:hAnsi="Times New Roman"/>
                <w:sz w:val="24"/>
                <w:szCs w:val="24"/>
              </w:rPr>
              <w:t xml:space="preserve"> ±1% giá trị đo</w:t>
            </w:r>
          </w:p>
        </w:tc>
      </w:tr>
      <w:tr w:rsidR="000E0EB2" w:rsidRPr="00C051F3" w14:paraId="7CF14903" w14:textId="77777777" w:rsidTr="0036517A">
        <w:trPr>
          <w:jc w:val="center"/>
        </w:trPr>
        <w:tc>
          <w:tcPr>
            <w:tcW w:w="627" w:type="dxa"/>
            <w:shd w:val="clear" w:color="auto" w:fill="auto"/>
            <w:vAlign w:val="center"/>
          </w:tcPr>
          <w:p w14:paraId="1027258F" w14:textId="0A5EE800" w:rsidR="000E0EB2" w:rsidRPr="00C051F3" w:rsidRDefault="000E0EB2" w:rsidP="000E0EB2">
            <w:pPr>
              <w:spacing w:after="0" w:line="257" w:lineRule="auto"/>
              <w:jc w:val="center"/>
              <w:rPr>
                <w:rFonts w:ascii="Times New Roman" w:hAnsi="Times New Roman"/>
                <w:sz w:val="24"/>
                <w:szCs w:val="24"/>
              </w:rPr>
            </w:pPr>
            <w:r>
              <w:rPr>
                <w:rFonts w:ascii="Times New Roman" w:hAnsi="Times New Roman"/>
                <w:sz w:val="24"/>
                <w:szCs w:val="24"/>
              </w:rPr>
              <w:t>4</w:t>
            </w:r>
          </w:p>
        </w:tc>
        <w:tc>
          <w:tcPr>
            <w:tcW w:w="5593" w:type="dxa"/>
            <w:shd w:val="clear" w:color="auto" w:fill="auto"/>
            <w:vAlign w:val="center"/>
          </w:tcPr>
          <w:p w14:paraId="48D8AA07" w14:textId="7863C4C7" w:rsidR="000E0EB2" w:rsidRPr="00C051F3" w:rsidRDefault="000E0EB2" w:rsidP="000E0EB2">
            <w:pPr>
              <w:spacing w:after="0" w:line="257" w:lineRule="auto"/>
              <w:rPr>
                <w:rFonts w:ascii="Times New Roman" w:hAnsi="Times New Roman"/>
                <w:sz w:val="24"/>
                <w:szCs w:val="24"/>
              </w:rPr>
            </w:pPr>
            <w:r w:rsidRPr="00C051F3">
              <w:rPr>
                <w:rFonts w:ascii="Times New Roman" w:hAnsi="Times New Roman"/>
                <w:sz w:val="24"/>
                <w:szCs w:val="24"/>
              </w:rPr>
              <w:t>Độ phân giải của độ cao sóng có nghĩa</w:t>
            </w:r>
            <w:r>
              <w:rPr>
                <w:rFonts w:ascii="Times New Roman" w:hAnsi="Times New Roman"/>
                <w:sz w:val="24"/>
                <w:szCs w:val="24"/>
              </w:rPr>
              <w:t xml:space="preserve"> -</w:t>
            </w:r>
            <w:r w:rsidRPr="00C051F3">
              <w:rPr>
                <w:rFonts w:ascii="Times New Roman" w:hAnsi="Times New Roman"/>
                <w:sz w:val="24"/>
                <w:szCs w:val="24"/>
              </w:rPr>
              <w:t xml:space="preserve"> Hs</w:t>
            </w:r>
            <w:r>
              <w:rPr>
                <w:rFonts w:ascii="Times New Roman" w:hAnsi="Times New Roman"/>
                <w:sz w:val="24"/>
                <w:szCs w:val="24"/>
              </w:rPr>
              <w:t xml:space="preserve"> (R</w:t>
            </w:r>
            <w:r w:rsidRPr="005B26F8">
              <w:rPr>
                <w:rFonts w:ascii="Times New Roman" w:hAnsi="Times New Roman"/>
                <w:sz w:val="24"/>
                <w:szCs w:val="24"/>
              </w:rPr>
              <w:t>esolution</w:t>
            </w:r>
            <w:r w:rsidRPr="00C051F3">
              <w:rPr>
                <w:rFonts w:ascii="Times New Roman" w:hAnsi="Times New Roman"/>
                <w:sz w:val="24"/>
                <w:szCs w:val="24"/>
              </w:rPr>
              <w:t>)</w:t>
            </w:r>
          </w:p>
        </w:tc>
        <w:tc>
          <w:tcPr>
            <w:tcW w:w="2989" w:type="dxa"/>
            <w:shd w:val="clear" w:color="auto" w:fill="auto"/>
            <w:vAlign w:val="center"/>
          </w:tcPr>
          <w:p w14:paraId="3AFFA888" w14:textId="00C364D9" w:rsidR="000E0EB2" w:rsidRPr="00C051F3" w:rsidRDefault="000E0EB2" w:rsidP="000E0EB2">
            <w:pPr>
              <w:spacing w:after="0" w:line="257" w:lineRule="auto"/>
              <w:rPr>
                <w:rFonts w:ascii="Times New Roman" w:hAnsi="Times New Roman"/>
                <w:sz w:val="24"/>
                <w:szCs w:val="24"/>
              </w:rPr>
            </w:pPr>
            <w:r>
              <w:rPr>
                <w:rFonts w:ascii="Times New Roman" w:hAnsi="Times New Roman"/>
                <w:sz w:val="24"/>
                <w:szCs w:val="24"/>
              </w:rPr>
              <w:t xml:space="preserve">Đáp ứng </w:t>
            </w:r>
            <w:r w:rsidRPr="00C051F3">
              <w:rPr>
                <w:rFonts w:ascii="Times New Roman" w:hAnsi="Times New Roman"/>
                <w:sz w:val="24"/>
                <w:szCs w:val="24"/>
              </w:rPr>
              <w:t xml:space="preserve"> ± 1</w:t>
            </w:r>
            <w:r>
              <w:rPr>
                <w:rFonts w:ascii="Times New Roman" w:hAnsi="Times New Roman"/>
                <w:sz w:val="24"/>
                <w:szCs w:val="24"/>
              </w:rPr>
              <w:t xml:space="preserve"> </w:t>
            </w:r>
            <w:r w:rsidRPr="00C051F3">
              <w:rPr>
                <w:rFonts w:ascii="Times New Roman" w:hAnsi="Times New Roman"/>
                <w:sz w:val="24"/>
                <w:szCs w:val="24"/>
              </w:rPr>
              <w:t>cm</w:t>
            </w:r>
            <w:r>
              <w:rPr>
                <w:rFonts w:ascii="Times New Roman" w:hAnsi="Times New Roman"/>
                <w:sz w:val="24"/>
                <w:szCs w:val="24"/>
              </w:rPr>
              <w:t xml:space="preserve"> (centimet)</w:t>
            </w:r>
          </w:p>
        </w:tc>
      </w:tr>
      <w:tr w:rsidR="000E0EB2" w:rsidRPr="00C051F3" w14:paraId="52CD6C6C" w14:textId="77777777" w:rsidTr="0036517A">
        <w:trPr>
          <w:jc w:val="center"/>
        </w:trPr>
        <w:tc>
          <w:tcPr>
            <w:tcW w:w="627" w:type="dxa"/>
            <w:shd w:val="clear" w:color="auto" w:fill="auto"/>
            <w:vAlign w:val="center"/>
          </w:tcPr>
          <w:p w14:paraId="62CA23EA" w14:textId="75F70C8E" w:rsidR="000E0EB2" w:rsidRPr="00C051F3" w:rsidRDefault="000E0EB2" w:rsidP="000E0EB2">
            <w:pPr>
              <w:spacing w:after="0" w:line="257" w:lineRule="auto"/>
              <w:jc w:val="center"/>
              <w:rPr>
                <w:rFonts w:ascii="Times New Roman" w:hAnsi="Times New Roman"/>
                <w:sz w:val="24"/>
                <w:szCs w:val="24"/>
              </w:rPr>
            </w:pPr>
            <w:r>
              <w:rPr>
                <w:rFonts w:ascii="Times New Roman" w:hAnsi="Times New Roman"/>
                <w:sz w:val="24"/>
                <w:szCs w:val="24"/>
              </w:rPr>
              <w:t>5</w:t>
            </w:r>
          </w:p>
        </w:tc>
        <w:tc>
          <w:tcPr>
            <w:tcW w:w="5593" w:type="dxa"/>
            <w:shd w:val="clear" w:color="auto" w:fill="auto"/>
            <w:vAlign w:val="center"/>
          </w:tcPr>
          <w:p w14:paraId="7FD0C090" w14:textId="5DC2773A" w:rsidR="000E0EB2" w:rsidRPr="00C051F3" w:rsidRDefault="000E0EB2" w:rsidP="000E0EB2">
            <w:pPr>
              <w:spacing w:after="0" w:line="257" w:lineRule="auto"/>
              <w:rPr>
                <w:rFonts w:ascii="Times New Roman" w:hAnsi="Times New Roman"/>
                <w:sz w:val="24"/>
                <w:szCs w:val="24"/>
              </w:rPr>
            </w:pPr>
            <w:r>
              <w:rPr>
                <w:rFonts w:ascii="Times New Roman" w:hAnsi="Times New Roman"/>
                <w:sz w:val="24"/>
                <w:szCs w:val="24"/>
              </w:rPr>
              <w:t>Dải</w:t>
            </w:r>
            <w:r w:rsidRPr="00C051F3">
              <w:rPr>
                <w:rFonts w:ascii="Times New Roman" w:hAnsi="Times New Roman"/>
                <w:sz w:val="24"/>
                <w:szCs w:val="24"/>
              </w:rPr>
              <w:t xml:space="preserve"> đo chu kỳ sóng</w:t>
            </w:r>
            <w:r>
              <w:rPr>
                <w:rFonts w:ascii="Times New Roman" w:hAnsi="Times New Roman"/>
                <w:sz w:val="24"/>
                <w:szCs w:val="24"/>
              </w:rPr>
              <w:t xml:space="preserve"> (</w:t>
            </w:r>
            <w:r w:rsidRPr="005B26F8">
              <w:rPr>
                <w:rFonts w:ascii="Times New Roman" w:hAnsi="Times New Roman"/>
                <w:sz w:val="24"/>
                <w:szCs w:val="24"/>
              </w:rPr>
              <w:t>Period range</w:t>
            </w:r>
            <w:r>
              <w:rPr>
                <w:rFonts w:ascii="Times New Roman" w:hAnsi="Times New Roman"/>
                <w:sz w:val="24"/>
                <w:szCs w:val="24"/>
              </w:rPr>
              <w:t>)</w:t>
            </w:r>
          </w:p>
        </w:tc>
        <w:tc>
          <w:tcPr>
            <w:tcW w:w="2989" w:type="dxa"/>
            <w:shd w:val="clear" w:color="auto" w:fill="auto"/>
            <w:vAlign w:val="center"/>
          </w:tcPr>
          <w:p w14:paraId="06785E7C" w14:textId="0C5B4B80" w:rsidR="000E0EB2" w:rsidRPr="00C051F3" w:rsidRDefault="000E0EB2" w:rsidP="000E0EB2">
            <w:pPr>
              <w:spacing w:after="0" w:line="257" w:lineRule="auto"/>
              <w:jc w:val="both"/>
              <w:rPr>
                <w:rFonts w:ascii="Times New Roman" w:hAnsi="Times New Roman"/>
                <w:sz w:val="24"/>
                <w:szCs w:val="24"/>
              </w:rPr>
            </w:pPr>
            <w:r>
              <w:rPr>
                <w:rFonts w:ascii="Times New Roman" w:hAnsi="Times New Roman"/>
                <w:sz w:val="24"/>
                <w:szCs w:val="24"/>
              </w:rPr>
              <w:t xml:space="preserve">Đáp ứng </w:t>
            </w:r>
            <w:r w:rsidRPr="00C051F3">
              <w:rPr>
                <w:rFonts w:ascii="Times New Roman" w:hAnsi="Times New Roman"/>
                <w:sz w:val="24"/>
                <w:szCs w:val="24"/>
              </w:rPr>
              <w:t xml:space="preserve"> </w:t>
            </w:r>
            <w:r>
              <w:rPr>
                <w:rFonts w:ascii="Times New Roman" w:hAnsi="Times New Roman"/>
                <w:sz w:val="24"/>
                <w:szCs w:val="24"/>
              </w:rPr>
              <w:t>1</w:t>
            </w:r>
            <w:r>
              <w:rPr>
                <w:rFonts w:ascii="Times New Roman" w:hAnsi="Times New Roman"/>
                <w:sz w:val="24"/>
                <w:szCs w:val="24"/>
              </w:rPr>
              <w:t>-50</w:t>
            </w:r>
            <w:r>
              <w:rPr>
                <w:rFonts w:ascii="Times New Roman" w:hAnsi="Times New Roman"/>
                <w:sz w:val="24"/>
                <w:szCs w:val="24"/>
              </w:rPr>
              <w:t xml:space="preserve"> giây</w:t>
            </w:r>
          </w:p>
        </w:tc>
      </w:tr>
      <w:tr w:rsidR="000E0EB2" w:rsidRPr="00C051F3" w14:paraId="336D3DF1" w14:textId="77777777" w:rsidTr="0036517A">
        <w:trPr>
          <w:jc w:val="center"/>
        </w:trPr>
        <w:tc>
          <w:tcPr>
            <w:tcW w:w="627" w:type="dxa"/>
            <w:shd w:val="clear" w:color="auto" w:fill="auto"/>
            <w:vAlign w:val="center"/>
          </w:tcPr>
          <w:p w14:paraId="1042CD5D" w14:textId="21A9AB82" w:rsidR="000E0EB2" w:rsidRPr="00C051F3" w:rsidRDefault="000E0EB2" w:rsidP="000E0EB2">
            <w:pPr>
              <w:spacing w:after="0" w:line="257" w:lineRule="auto"/>
              <w:jc w:val="center"/>
              <w:rPr>
                <w:rFonts w:ascii="Times New Roman" w:hAnsi="Times New Roman"/>
                <w:sz w:val="24"/>
                <w:szCs w:val="24"/>
              </w:rPr>
            </w:pPr>
            <w:r>
              <w:rPr>
                <w:rFonts w:ascii="Times New Roman" w:hAnsi="Times New Roman"/>
                <w:sz w:val="24"/>
                <w:szCs w:val="24"/>
              </w:rPr>
              <w:t>6</w:t>
            </w:r>
          </w:p>
        </w:tc>
        <w:tc>
          <w:tcPr>
            <w:tcW w:w="5593" w:type="dxa"/>
            <w:shd w:val="clear" w:color="auto" w:fill="auto"/>
            <w:vAlign w:val="center"/>
          </w:tcPr>
          <w:p w14:paraId="6DCD1B5C" w14:textId="5DC580C2" w:rsidR="000E0EB2" w:rsidRPr="00C051F3" w:rsidRDefault="000E0EB2" w:rsidP="000E0EB2">
            <w:pPr>
              <w:spacing w:after="0" w:line="257" w:lineRule="auto"/>
              <w:rPr>
                <w:rFonts w:ascii="Times New Roman" w:hAnsi="Times New Roman"/>
                <w:sz w:val="24"/>
                <w:szCs w:val="24"/>
              </w:rPr>
            </w:pPr>
            <w:r w:rsidRPr="00C051F3">
              <w:rPr>
                <w:rFonts w:ascii="Times New Roman" w:hAnsi="Times New Roman"/>
                <w:sz w:val="24"/>
                <w:szCs w:val="24"/>
              </w:rPr>
              <w:t xml:space="preserve">Độ chính xác </w:t>
            </w:r>
            <w:r>
              <w:rPr>
                <w:rFonts w:ascii="Times New Roman" w:hAnsi="Times New Roman"/>
                <w:sz w:val="24"/>
                <w:szCs w:val="24"/>
              </w:rPr>
              <w:t xml:space="preserve">đo </w:t>
            </w:r>
            <w:r w:rsidRPr="00C051F3">
              <w:rPr>
                <w:rFonts w:ascii="Times New Roman" w:hAnsi="Times New Roman"/>
                <w:sz w:val="24"/>
                <w:szCs w:val="24"/>
              </w:rPr>
              <w:t xml:space="preserve">hướng sóng </w:t>
            </w:r>
            <w:r>
              <w:rPr>
                <w:rFonts w:ascii="Times New Roman" w:hAnsi="Times New Roman"/>
                <w:sz w:val="24"/>
                <w:szCs w:val="24"/>
              </w:rPr>
              <w:t xml:space="preserve">- </w:t>
            </w:r>
            <w:r w:rsidRPr="00C051F3">
              <w:rPr>
                <w:rFonts w:ascii="Times New Roman" w:hAnsi="Times New Roman"/>
                <w:sz w:val="24"/>
                <w:szCs w:val="24"/>
              </w:rPr>
              <w:t>Dir</w:t>
            </w:r>
            <w:r>
              <w:rPr>
                <w:rFonts w:ascii="Times New Roman" w:hAnsi="Times New Roman"/>
                <w:sz w:val="24"/>
                <w:szCs w:val="24"/>
              </w:rPr>
              <w:t xml:space="preserve"> (</w:t>
            </w:r>
            <w:r w:rsidRPr="005B26F8">
              <w:rPr>
                <w:rFonts w:ascii="Times New Roman" w:hAnsi="Times New Roman"/>
                <w:sz w:val="24"/>
                <w:szCs w:val="24"/>
              </w:rPr>
              <w:t>Accuracy</w:t>
            </w:r>
            <w:r w:rsidRPr="00C051F3">
              <w:rPr>
                <w:rFonts w:ascii="Times New Roman" w:hAnsi="Times New Roman"/>
                <w:sz w:val="24"/>
                <w:szCs w:val="24"/>
              </w:rPr>
              <w:t>)</w:t>
            </w:r>
          </w:p>
        </w:tc>
        <w:tc>
          <w:tcPr>
            <w:tcW w:w="2989" w:type="dxa"/>
            <w:shd w:val="clear" w:color="auto" w:fill="auto"/>
            <w:vAlign w:val="center"/>
          </w:tcPr>
          <w:p w14:paraId="709F8990" w14:textId="65053F3B" w:rsidR="000E0EB2" w:rsidRPr="00C051F3" w:rsidRDefault="000E0EB2" w:rsidP="000E0EB2">
            <w:pPr>
              <w:spacing w:after="0" w:line="257" w:lineRule="auto"/>
              <w:rPr>
                <w:rFonts w:ascii="Times New Roman" w:hAnsi="Times New Roman"/>
                <w:sz w:val="24"/>
                <w:szCs w:val="24"/>
              </w:rPr>
            </w:pPr>
            <w:r>
              <w:rPr>
                <w:rFonts w:ascii="Times New Roman" w:hAnsi="Times New Roman"/>
                <w:sz w:val="24"/>
                <w:szCs w:val="24"/>
              </w:rPr>
              <w:t xml:space="preserve">Đáp ứng </w:t>
            </w:r>
            <w:r w:rsidRPr="00C051F3">
              <w:rPr>
                <w:rFonts w:ascii="Times New Roman" w:hAnsi="Times New Roman"/>
                <w:sz w:val="24"/>
                <w:szCs w:val="24"/>
              </w:rPr>
              <w:t xml:space="preserve"> ±</w:t>
            </w:r>
            <w:r>
              <w:rPr>
                <w:rFonts w:ascii="Times New Roman" w:hAnsi="Times New Roman"/>
                <w:sz w:val="24"/>
                <w:szCs w:val="24"/>
              </w:rPr>
              <w:t xml:space="preserve"> 2 độ</w:t>
            </w:r>
          </w:p>
        </w:tc>
      </w:tr>
      <w:tr w:rsidR="000E0EB2" w:rsidRPr="00C051F3" w14:paraId="6A354356" w14:textId="77777777" w:rsidTr="0036517A">
        <w:trPr>
          <w:jc w:val="center"/>
        </w:trPr>
        <w:tc>
          <w:tcPr>
            <w:tcW w:w="627" w:type="dxa"/>
            <w:shd w:val="clear" w:color="auto" w:fill="auto"/>
            <w:vAlign w:val="center"/>
          </w:tcPr>
          <w:p w14:paraId="00EE1E4C" w14:textId="052560E3" w:rsidR="000E0EB2" w:rsidRPr="00C051F3" w:rsidRDefault="000E0EB2" w:rsidP="000E0EB2">
            <w:pPr>
              <w:spacing w:after="0" w:line="257" w:lineRule="auto"/>
              <w:jc w:val="center"/>
              <w:rPr>
                <w:rFonts w:ascii="Times New Roman" w:hAnsi="Times New Roman"/>
                <w:sz w:val="24"/>
                <w:szCs w:val="24"/>
              </w:rPr>
            </w:pPr>
            <w:r>
              <w:rPr>
                <w:rFonts w:ascii="Times New Roman" w:hAnsi="Times New Roman"/>
                <w:sz w:val="24"/>
                <w:szCs w:val="24"/>
              </w:rPr>
              <w:t>7</w:t>
            </w:r>
          </w:p>
        </w:tc>
        <w:tc>
          <w:tcPr>
            <w:tcW w:w="5593" w:type="dxa"/>
            <w:shd w:val="clear" w:color="auto" w:fill="auto"/>
            <w:vAlign w:val="center"/>
          </w:tcPr>
          <w:p w14:paraId="4A0CF19F" w14:textId="418F398A" w:rsidR="000E0EB2" w:rsidRPr="00C051F3" w:rsidRDefault="000E0EB2" w:rsidP="000E0EB2">
            <w:pPr>
              <w:spacing w:after="0" w:line="257" w:lineRule="auto"/>
              <w:rPr>
                <w:rFonts w:ascii="Times New Roman" w:hAnsi="Times New Roman"/>
                <w:sz w:val="24"/>
                <w:szCs w:val="24"/>
              </w:rPr>
            </w:pPr>
            <w:r w:rsidRPr="00C051F3">
              <w:rPr>
                <w:rFonts w:ascii="Times New Roman" w:hAnsi="Times New Roman"/>
                <w:sz w:val="24"/>
                <w:szCs w:val="24"/>
              </w:rPr>
              <w:t xml:space="preserve">Độ phân giải </w:t>
            </w:r>
            <w:r>
              <w:rPr>
                <w:rFonts w:ascii="Times New Roman" w:hAnsi="Times New Roman"/>
                <w:sz w:val="24"/>
                <w:szCs w:val="24"/>
              </w:rPr>
              <w:t xml:space="preserve">đo </w:t>
            </w:r>
            <w:r w:rsidRPr="00C051F3">
              <w:rPr>
                <w:rFonts w:ascii="Times New Roman" w:hAnsi="Times New Roman"/>
                <w:sz w:val="24"/>
                <w:szCs w:val="24"/>
              </w:rPr>
              <w:t xml:space="preserve">hướng sóng </w:t>
            </w:r>
            <w:r>
              <w:rPr>
                <w:rFonts w:ascii="Times New Roman" w:hAnsi="Times New Roman"/>
                <w:sz w:val="24"/>
                <w:szCs w:val="24"/>
              </w:rPr>
              <w:t xml:space="preserve">– </w:t>
            </w:r>
            <w:r w:rsidRPr="00C051F3">
              <w:rPr>
                <w:rFonts w:ascii="Times New Roman" w:hAnsi="Times New Roman"/>
                <w:sz w:val="24"/>
                <w:szCs w:val="24"/>
              </w:rPr>
              <w:t>Dir</w:t>
            </w:r>
            <w:r>
              <w:rPr>
                <w:rFonts w:ascii="Times New Roman" w:hAnsi="Times New Roman"/>
                <w:sz w:val="24"/>
                <w:szCs w:val="24"/>
              </w:rPr>
              <w:t xml:space="preserve"> (R</w:t>
            </w:r>
            <w:r w:rsidRPr="005B26F8">
              <w:rPr>
                <w:rFonts w:ascii="Times New Roman" w:hAnsi="Times New Roman"/>
                <w:sz w:val="24"/>
                <w:szCs w:val="24"/>
              </w:rPr>
              <w:t>esolution</w:t>
            </w:r>
            <w:r w:rsidRPr="00C051F3">
              <w:rPr>
                <w:rFonts w:ascii="Times New Roman" w:hAnsi="Times New Roman"/>
                <w:sz w:val="24"/>
                <w:szCs w:val="24"/>
              </w:rPr>
              <w:t>)</w:t>
            </w:r>
          </w:p>
        </w:tc>
        <w:tc>
          <w:tcPr>
            <w:tcW w:w="2989" w:type="dxa"/>
            <w:shd w:val="clear" w:color="auto" w:fill="auto"/>
            <w:vAlign w:val="center"/>
          </w:tcPr>
          <w:p w14:paraId="6D9E3A73" w14:textId="5C478E72" w:rsidR="000E0EB2" w:rsidRPr="00C051F3" w:rsidRDefault="000E0EB2" w:rsidP="000E0EB2">
            <w:pPr>
              <w:spacing w:after="0" w:line="257" w:lineRule="auto"/>
              <w:rPr>
                <w:rFonts w:ascii="Times New Roman" w:hAnsi="Times New Roman"/>
                <w:sz w:val="24"/>
                <w:szCs w:val="24"/>
              </w:rPr>
            </w:pPr>
            <w:r>
              <w:rPr>
                <w:rFonts w:ascii="Times New Roman" w:hAnsi="Times New Roman"/>
                <w:sz w:val="24"/>
                <w:szCs w:val="24"/>
              </w:rPr>
              <w:t>Đáp ứng</w:t>
            </w:r>
            <w:r w:rsidRPr="00C051F3">
              <w:rPr>
                <w:rFonts w:ascii="Times New Roman" w:hAnsi="Times New Roman"/>
                <w:sz w:val="24"/>
                <w:szCs w:val="24"/>
              </w:rPr>
              <w:t xml:space="preserve"> ±</w:t>
            </w:r>
            <w:r>
              <w:rPr>
                <w:rFonts w:ascii="Times New Roman" w:hAnsi="Times New Roman"/>
                <w:sz w:val="24"/>
                <w:szCs w:val="24"/>
              </w:rPr>
              <w:t xml:space="preserve"> 0,1 độ</w:t>
            </w:r>
          </w:p>
        </w:tc>
      </w:tr>
      <w:tr w:rsidR="000E0EB2" w:rsidRPr="000E0EB2" w14:paraId="06A70591" w14:textId="77777777" w:rsidTr="0036517A">
        <w:trPr>
          <w:jc w:val="center"/>
        </w:trPr>
        <w:tc>
          <w:tcPr>
            <w:tcW w:w="627" w:type="dxa"/>
            <w:shd w:val="clear" w:color="auto" w:fill="auto"/>
            <w:vAlign w:val="center"/>
          </w:tcPr>
          <w:p w14:paraId="6763891D" w14:textId="67375770" w:rsidR="000E0EB2" w:rsidRPr="000E0EB2" w:rsidRDefault="000E0EB2" w:rsidP="000E0EB2">
            <w:pPr>
              <w:spacing w:after="0" w:line="257" w:lineRule="auto"/>
              <w:jc w:val="center"/>
              <w:rPr>
                <w:rFonts w:ascii="Times New Roman" w:hAnsi="Times New Roman"/>
                <w:b/>
                <w:sz w:val="24"/>
                <w:szCs w:val="24"/>
              </w:rPr>
            </w:pPr>
            <w:r w:rsidRPr="000E0EB2">
              <w:rPr>
                <w:rFonts w:ascii="Times New Roman" w:hAnsi="Times New Roman"/>
                <w:b/>
                <w:sz w:val="24"/>
                <w:szCs w:val="24"/>
              </w:rPr>
              <w:t>III</w:t>
            </w:r>
          </w:p>
        </w:tc>
        <w:tc>
          <w:tcPr>
            <w:tcW w:w="5593" w:type="dxa"/>
            <w:shd w:val="clear" w:color="auto" w:fill="auto"/>
            <w:vAlign w:val="center"/>
          </w:tcPr>
          <w:p w14:paraId="708FFCB1" w14:textId="45AB5748" w:rsidR="000E0EB2" w:rsidRPr="000E0EB2" w:rsidRDefault="000E0EB2" w:rsidP="000E0EB2">
            <w:pPr>
              <w:spacing w:after="0" w:line="257" w:lineRule="auto"/>
              <w:rPr>
                <w:rFonts w:ascii="Times New Roman" w:hAnsi="Times New Roman"/>
                <w:b/>
                <w:sz w:val="24"/>
                <w:szCs w:val="24"/>
              </w:rPr>
            </w:pPr>
            <w:r w:rsidRPr="000E0EB2">
              <w:rPr>
                <w:rFonts w:ascii="Times New Roman" w:hAnsi="Times New Roman"/>
                <w:b/>
                <w:sz w:val="24"/>
                <w:szCs w:val="24"/>
              </w:rPr>
              <w:t>Yếu tố khác</w:t>
            </w:r>
          </w:p>
        </w:tc>
        <w:tc>
          <w:tcPr>
            <w:tcW w:w="2989" w:type="dxa"/>
            <w:shd w:val="clear" w:color="auto" w:fill="auto"/>
            <w:vAlign w:val="center"/>
          </w:tcPr>
          <w:p w14:paraId="5EDE065D" w14:textId="77777777" w:rsidR="000E0EB2" w:rsidRPr="000E0EB2" w:rsidRDefault="000E0EB2" w:rsidP="000E0EB2">
            <w:pPr>
              <w:spacing w:after="0" w:line="257" w:lineRule="auto"/>
              <w:rPr>
                <w:rFonts w:ascii="Times New Roman" w:hAnsi="Times New Roman"/>
                <w:b/>
                <w:sz w:val="24"/>
                <w:szCs w:val="24"/>
              </w:rPr>
            </w:pPr>
          </w:p>
        </w:tc>
      </w:tr>
      <w:tr w:rsidR="000E0EB2" w:rsidRPr="00C051F3" w14:paraId="632DCF7F" w14:textId="77777777" w:rsidTr="0036517A">
        <w:trPr>
          <w:jc w:val="center"/>
        </w:trPr>
        <w:tc>
          <w:tcPr>
            <w:tcW w:w="627" w:type="dxa"/>
            <w:shd w:val="clear" w:color="auto" w:fill="auto"/>
            <w:vAlign w:val="center"/>
          </w:tcPr>
          <w:p w14:paraId="18653A4C" w14:textId="5AAFB0AE" w:rsidR="000E0EB2" w:rsidRPr="00C051F3" w:rsidRDefault="000E0EB2" w:rsidP="000E0EB2">
            <w:pPr>
              <w:spacing w:after="0" w:line="257" w:lineRule="auto"/>
              <w:jc w:val="center"/>
              <w:rPr>
                <w:rFonts w:ascii="Times New Roman" w:hAnsi="Times New Roman"/>
                <w:sz w:val="24"/>
                <w:szCs w:val="24"/>
              </w:rPr>
            </w:pPr>
            <w:r>
              <w:rPr>
                <w:rFonts w:ascii="Times New Roman" w:hAnsi="Times New Roman"/>
                <w:sz w:val="24"/>
                <w:szCs w:val="24"/>
              </w:rPr>
              <w:t>1</w:t>
            </w:r>
          </w:p>
        </w:tc>
        <w:tc>
          <w:tcPr>
            <w:tcW w:w="5593" w:type="dxa"/>
            <w:shd w:val="clear" w:color="auto" w:fill="auto"/>
            <w:vAlign w:val="center"/>
          </w:tcPr>
          <w:p w14:paraId="7E7A3957" w14:textId="403089E6" w:rsidR="000E0EB2" w:rsidRPr="00C051F3" w:rsidRDefault="000E0EB2" w:rsidP="000E0EB2">
            <w:pPr>
              <w:spacing w:after="0" w:line="257" w:lineRule="auto"/>
              <w:rPr>
                <w:rFonts w:ascii="Times New Roman" w:hAnsi="Times New Roman"/>
                <w:sz w:val="24"/>
                <w:szCs w:val="24"/>
              </w:rPr>
            </w:pPr>
            <w:r>
              <w:rPr>
                <w:rFonts w:ascii="Times New Roman" w:hAnsi="Times New Roman"/>
                <w:sz w:val="24"/>
                <w:szCs w:val="24"/>
              </w:rPr>
              <w:t>Áp suất tối đa (</w:t>
            </w:r>
            <w:r w:rsidRPr="005B26F8">
              <w:rPr>
                <w:rFonts w:ascii="Times New Roman" w:hAnsi="Times New Roman"/>
                <w:sz w:val="24"/>
                <w:szCs w:val="24"/>
              </w:rPr>
              <w:t>Pressure</w:t>
            </w:r>
            <w:r>
              <w:rPr>
                <w:rFonts w:ascii="Times New Roman" w:hAnsi="Times New Roman"/>
                <w:sz w:val="24"/>
                <w:szCs w:val="24"/>
              </w:rPr>
              <w:t xml:space="preserve"> </w:t>
            </w:r>
            <w:r w:rsidRPr="005B26F8">
              <w:rPr>
                <w:rFonts w:ascii="Times New Roman" w:hAnsi="Times New Roman"/>
                <w:sz w:val="24"/>
                <w:szCs w:val="24"/>
              </w:rPr>
              <w:t>Range</w:t>
            </w:r>
            <w:r>
              <w:rPr>
                <w:rFonts w:ascii="Times New Roman" w:hAnsi="Times New Roman"/>
                <w:sz w:val="24"/>
                <w:szCs w:val="24"/>
              </w:rPr>
              <w:t>)</w:t>
            </w:r>
          </w:p>
        </w:tc>
        <w:tc>
          <w:tcPr>
            <w:tcW w:w="2989" w:type="dxa"/>
            <w:shd w:val="clear" w:color="auto" w:fill="auto"/>
            <w:vAlign w:val="center"/>
          </w:tcPr>
          <w:p w14:paraId="31F6C69A" w14:textId="28A5F245" w:rsidR="000E0EB2" w:rsidRPr="00C051F3" w:rsidRDefault="000E0EB2" w:rsidP="000E0EB2">
            <w:pPr>
              <w:spacing w:after="0" w:line="257" w:lineRule="auto"/>
              <w:rPr>
                <w:rFonts w:ascii="Times New Roman" w:hAnsi="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3</w:t>
            </w:r>
            <w:r>
              <w:rPr>
                <w:rFonts w:ascii="Times New Roman" w:hAnsi="Times New Roman" w:cs="Times New Roman"/>
                <w:sz w:val="24"/>
                <w:szCs w:val="24"/>
              </w:rPr>
              <w:t>0 mét</w:t>
            </w:r>
          </w:p>
        </w:tc>
      </w:tr>
      <w:tr w:rsidR="000E0EB2" w:rsidRPr="00C051F3" w14:paraId="02CB8428" w14:textId="77777777" w:rsidTr="0036517A">
        <w:trPr>
          <w:jc w:val="center"/>
        </w:trPr>
        <w:tc>
          <w:tcPr>
            <w:tcW w:w="627" w:type="dxa"/>
            <w:shd w:val="clear" w:color="auto" w:fill="auto"/>
            <w:vAlign w:val="center"/>
          </w:tcPr>
          <w:p w14:paraId="6F7E14E6" w14:textId="2119ECCA" w:rsidR="000E0EB2" w:rsidRPr="00C051F3" w:rsidRDefault="000E0EB2" w:rsidP="000E0EB2">
            <w:pPr>
              <w:spacing w:after="0" w:line="257" w:lineRule="auto"/>
              <w:jc w:val="center"/>
              <w:rPr>
                <w:rFonts w:ascii="Times New Roman" w:hAnsi="Times New Roman"/>
                <w:sz w:val="24"/>
                <w:szCs w:val="24"/>
              </w:rPr>
            </w:pPr>
            <w:r>
              <w:rPr>
                <w:rFonts w:ascii="Times New Roman" w:hAnsi="Times New Roman"/>
                <w:sz w:val="24"/>
                <w:szCs w:val="24"/>
              </w:rPr>
              <w:t>2</w:t>
            </w:r>
          </w:p>
        </w:tc>
        <w:tc>
          <w:tcPr>
            <w:tcW w:w="5593" w:type="dxa"/>
            <w:shd w:val="clear" w:color="auto" w:fill="auto"/>
            <w:vAlign w:val="center"/>
          </w:tcPr>
          <w:p w14:paraId="52F4AC9F" w14:textId="73DACF21" w:rsidR="000E0EB2" w:rsidRPr="00C051F3" w:rsidRDefault="000E0EB2" w:rsidP="000E0EB2">
            <w:pPr>
              <w:spacing w:after="0" w:line="257" w:lineRule="auto"/>
              <w:rPr>
                <w:rFonts w:ascii="Times New Roman" w:hAnsi="Times New Roman"/>
                <w:sz w:val="24"/>
                <w:szCs w:val="24"/>
              </w:rPr>
            </w:pPr>
            <w:r w:rsidRPr="00C051F3">
              <w:rPr>
                <w:rFonts w:ascii="Times New Roman" w:hAnsi="Times New Roman"/>
                <w:sz w:val="24"/>
                <w:szCs w:val="24"/>
              </w:rPr>
              <w:t>Độ chính xác đo áp suất</w:t>
            </w:r>
            <w:r>
              <w:rPr>
                <w:rFonts w:ascii="Times New Roman" w:hAnsi="Times New Roman"/>
                <w:sz w:val="24"/>
                <w:szCs w:val="24"/>
              </w:rPr>
              <w:t xml:space="preserve"> (</w:t>
            </w:r>
            <w:r w:rsidRPr="005B26F8">
              <w:rPr>
                <w:rFonts w:ascii="Times New Roman" w:hAnsi="Times New Roman"/>
                <w:sz w:val="24"/>
                <w:szCs w:val="24"/>
              </w:rPr>
              <w:t>Accuracy</w:t>
            </w:r>
            <w:r w:rsidRPr="00C051F3">
              <w:rPr>
                <w:rFonts w:ascii="Times New Roman" w:hAnsi="Times New Roman"/>
                <w:sz w:val="24"/>
                <w:szCs w:val="24"/>
              </w:rPr>
              <w:t>)</w:t>
            </w:r>
          </w:p>
        </w:tc>
        <w:tc>
          <w:tcPr>
            <w:tcW w:w="2989" w:type="dxa"/>
            <w:shd w:val="clear" w:color="auto" w:fill="auto"/>
            <w:vAlign w:val="center"/>
          </w:tcPr>
          <w:p w14:paraId="0F8F2D5A" w14:textId="09ABD4DB" w:rsidR="000E0EB2" w:rsidRPr="00C051F3" w:rsidRDefault="000E0EB2" w:rsidP="000E0EB2">
            <w:pPr>
              <w:spacing w:after="0" w:line="257" w:lineRule="auto"/>
              <w:rPr>
                <w:rFonts w:ascii="Times New Roman" w:hAnsi="Times New Roman"/>
                <w:sz w:val="24"/>
                <w:szCs w:val="24"/>
              </w:rPr>
            </w:pPr>
            <w:r>
              <w:rPr>
                <w:rFonts w:ascii="Times New Roman" w:hAnsi="Times New Roman"/>
                <w:sz w:val="24"/>
                <w:szCs w:val="24"/>
              </w:rPr>
              <w:t xml:space="preserve">Đáp ứng </w:t>
            </w:r>
            <w:r w:rsidRPr="00C051F3">
              <w:rPr>
                <w:rFonts w:ascii="Times New Roman" w:hAnsi="Times New Roman"/>
                <w:sz w:val="24"/>
                <w:szCs w:val="24"/>
              </w:rPr>
              <w:t xml:space="preserve"> ± 0,5% </w:t>
            </w:r>
          </w:p>
        </w:tc>
      </w:tr>
      <w:tr w:rsidR="000E0EB2" w:rsidRPr="00C051F3" w14:paraId="24F94B86" w14:textId="77777777" w:rsidTr="0036517A">
        <w:trPr>
          <w:jc w:val="center"/>
        </w:trPr>
        <w:tc>
          <w:tcPr>
            <w:tcW w:w="627" w:type="dxa"/>
            <w:shd w:val="clear" w:color="auto" w:fill="auto"/>
            <w:vAlign w:val="center"/>
          </w:tcPr>
          <w:p w14:paraId="370F1680" w14:textId="7A9DB23C" w:rsidR="000E0EB2" w:rsidRPr="00C051F3" w:rsidRDefault="000E0EB2" w:rsidP="000E0EB2">
            <w:pPr>
              <w:spacing w:after="0" w:line="257" w:lineRule="auto"/>
              <w:jc w:val="center"/>
              <w:rPr>
                <w:rFonts w:ascii="Times New Roman" w:hAnsi="Times New Roman"/>
                <w:sz w:val="24"/>
                <w:szCs w:val="24"/>
              </w:rPr>
            </w:pPr>
            <w:r>
              <w:rPr>
                <w:rFonts w:ascii="Times New Roman" w:hAnsi="Times New Roman"/>
                <w:sz w:val="24"/>
                <w:szCs w:val="24"/>
              </w:rPr>
              <w:t>3</w:t>
            </w:r>
          </w:p>
        </w:tc>
        <w:tc>
          <w:tcPr>
            <w:tcW w:w="5593" w:type="dxa"/>
            <w:shd w:val="clear" w:color="auto" w:fill="auto"/>
            <w:vAlign w:val="center"/>
          </w:tcPr>
          <w:p w14:paraId="58DEFD32" w14:textId="092268CC" w:rsidR="000E0EB2" w:rsidRPr="00C051F3" w:rsidRDefault="000E0EB2" w:rsidP="000E0EB2">
            <w:pPr>
              <w:spacing w:after="0" w:line="257" w:lineRule="auto"/>
              <w:rPr>
                <w:rFonts w:ascii="Times New Roman" w:hAnsi="Times New Roman"/>
                <w:sz w:val="24"/>
                <w:szCs w:val="24"/>
              </w:rPr>
            </w:pPr>
            <w:r w:rsidRPr="00C051F3">
              <w:rPr>
                <w:rFonts w:ascii="Times New Roman" w:hAnsi="Times New Roman"/>
                <w:sz w:val="24"/>
                <w:szCs w:val="24"/>
              </w:rPr>
              <w:t>Độ phân giải đo áp suất</w:t>
            </w:r>
            <w:r>
              <w:rPr>
                <w:rFonts w:ascii="Times New Roman" w:hAnsi="Times New Roman"/>
                <w:sz w:val="24"/>
                <w:szCs w:val="24"/>
              </w:rPr>
              <w:t xml:space="preserve"> (R</w:t>
            </w:r>
            <w:r w:rsidRPr="005B26F8">
              <w:rPr>
                <w:rFonts w:ascii="Times New Roman" w:hAnsi="Times New Roman"/>
                <w:sz w:val="24"/>
                <w:szCs w:val="24"/>
              </w:rPr>
              <w:t>esolution</w:t>
            </w:r>
            <w:r w:rsidRPr="00C051F3">
              <w:rPr>
                <w:rFonts w:ascii="Times New Roman" w:hAnsi="Times New Roman"/>
                <w:sz w:val="24"/>
                <w:szCs w:val="24"/>
              </w:rPr>
              <w:t>)</w:t>
            </w:r>
          </w:p>
        </w:tc>
        <w:tc>
          <w:tcPr>
            <w:tcW w:w="2989" w:type="dxa"/>
            <w:shd w:val="clear" w:color="auto" w:fill="auto"/>
            <w:vAlign w:val="center"/>
          </w:tcPr>
          <w:p w14:paraId="7DA4590D" w14:textId="20118C8F" w:rsidR="000E0EB2" w:rsidRPr="00C051F3" w:rsidRDefault="000E0EB2" w:rsidP="000E0EB2">
            <w:pPr>
              <w:spacing w:after="0" w:line="257" w:lineRule="auto"/>
              <w:rPr>
                <w:rFonts w:ascii="Times New Roman" w:hAnsi="Times New Roman"/>
                <w:sz w:val="24"/>
                <w:szCs w:val="24"/>
              </w:rPr>
            </w:pPr>
            <w:r>
              <w:rPr>
                <w:rFonts w:ascii="Times New Roman" w:hAnsi="Times New Roman"/>
                <w:sz w:val="24"/>
                <w:szCs w:val="24"/>
              </w:rPr>
              <w:t xml:space="preserve">Đáp ứng </w:t>
            </w:r>
            <w:r w:rsidRPr="00C051F3">
              <w:rPr>
                <w:rFonts w:ascii="Times New Roman" w:hAnsi="Times New Roman"/>
                <w:sz w:val="24"/>
                <w:szCs w:val="24"/>
              </w:rPr>
              <w:t xml:space="preserve"> ± 0,005% </w:t>
            </w:r>
          </w:p>
        </w:tc>
      </w:tr>
      <w:tr w:rsidR="000E0EB2" w:rsidRPr="00C051F3" w14:paraId="6329409A" w14:textId="77777777" w:rsidTr="0036517A">
        <w:trPr>
          <w:jc w:val="center"/>
        </w:trPr>
        <w:tc>
          <w:tcPr>
            <w:tcW w:w="627" w:type="dxa"/>
            <w:shd w:val="clear" w:color="auto" w:fill="auto"/>
            <w:vAlign w:val="center"/>
          </w:tcPr>
          <w:p w14:paraId="367E5AE2" w14:textId="0ECB9220" w:rsidR="000E0EB2" w:rsidRPr="00C051F3" w:rsidRDefault="000E0EB2" w:rsidP="000E0EB2">
            <w:pPr>
              <w:spacing w:after="0" w:line="257" w:lineRule="auto"/>
              <w:jc w:val="center"/>
              <w:rPr>
                <w:rFonts w:ascii="Times New Roman" w:hAnsi="Times New Roman"/>
                <w:sz w:val="24"/>
                <w:szCs w:val="24"/>
              </w:rPr>
            </w:pPr>
            <w:r>
              <w:rPr>
                <w:rFonts w:ascii="Times New Roman" w:hAnsi="Times New Roman"/>
                <w:sz w:val="24"/>
                <w:szCs w:val="24"/>
              </w:rPr>
              <w:t>4</w:t>
            </w:r>
          </w:p>
        </w:tc>
        <w:tc>
          <w:tcPr>
            <w:tcW w:w="5593" w:type="dxa"/>
            <w:shd w:val="clear" w:color="auto" w:fill="auto"/>
            <w:vAlign w:val="center"/>
          </w:tcPr>
          <w:p w14:paraId="2871550A" w14:textId="0F2D38F4" w:rsidR="000E0EB2" w:rsidRPr="00C051F3" w:rsidRDefault="000E0EB2" w:rsidP="000E0EB2">
            <w:pPr>
              <w:spacing w:after="0" w:line="257" w:lineRule="auto"/>
              <w:rPr>
                <w:rFonts w:ascii="Times New Roman" w:hAnsi="Times New Roman"/>
                <w:sz w:val="24"/>
                <w:szCs w:val="24"/>
              </w:rPr>
            </w:pPr>
            <w:r w:rsidRPr="00C051F3">
              <w:rPr>
                <w:rFonts w:ascii="Times New Roman" w:hAnsi="Times New Roman"/>
                <w:sz w:val="24"/>
                <w:szCs w:val="24"/>
              </w:rPr>
              <w:t>Dải đo nhiệt độ</w:t>
            </w:r>
            <w:r>
              <w:rPr>
                <w:rFonts w:ascii="Times New Roman" w:hAnsi="Times New Roman"/>
                <w:sz w:val="24"/>
                <w:szCs w:val="24"/>
              </w:rPr>
              <w:t xml:space="preserve"> (</w:t>
            </w:r>
            <w:r w:rsidRPr="005B26F8">
              <w:rPr>
                <w:rFonts w:ascii="Times New Roman" w:hAnsi="Times New Roman"/>
                <w:sz w:val="24"/>
                <w:szCs w:val="24"/>
              </w:rPr>
              <w:t>Temp. range</w:t>
            </w:r>
            <w:r>
              <w:rPr>
                <w:rFonts w:ascii="Times New Roman" w:hAnsi="Times New Roman"/>
                <w:sz w:val="24"/>
                <w:szCs w:val="24"/>
              </w:rPr>
              <w:t>)</w:t>
            </w:r>
          </w:p>
        </w:tc>
        <w:tc>
          <w:tcPr>
            <w:tcW w:w="2989" w:type="dxa"/>
            <w:shd w:val="clear" w:color="auto" w:fill="auto"/>
            <w:vAlign w:val="center"/>
          </w:tcPr>
          <w:p w14:paraId="1ED8184F" w14:textId="54EEAC60" w:rsidR="000E0EB2" w:rsidRPr="00C051F3" w:rsidRDefault="000E0EB2" w:rsidP="000E0EB2">
            <w:pPr>
              <w:spacing w:after="0" w:line="257" w:lineRule="auto"/>
              <w:rPr>
                <w:rFonts w:ascii="Times New Roman" w:hAnsi="Times New Roman"/>
                <w:sz w:val="24"/>
                <w:szCs w:val="24"/>
              </w:rPr>
            </w:pPr>
            <w:r>
              <w:rPr>
                <w:rFonts w:ascii="Times New Roman" w:hAnsi="Times New Roman"/>
                <w:sz w:val="24"/>
                <w:szCs w:val="24"/>
              </w:rPr>
              <w:t xml:space="preserve">Đáp ứng </w:t>
            </w:r>
            <w:r w:rsidRPr="00C051F3">
              <w:rPr>
                <w:rFonts w:ascii="Times New Roman" w:hAnsi="Times New Roman"/>
                <w:sz w:val="24"/>
                <w:szCs w:val="24"/>
              </w:rPr>
              <w:t xml:space="preserve"> -4 đến 40</w:t>
            </w:r>
            <w:r w:rsidRPr="00C051F3">
              <w:rPr>
                <w:rFonts w:ascii="Times New Roman" w:hAnsi="Times New Roman"/>
                <w:sz w:val="24"/>
                <w:szCs w:val="24"/>
                <w:vertAlign w:val="superscript"/>
              </w:rPr>
              <w:t>o</w:t>
            </w:r>
            <w:r w:rsidRPr="00C051F3">
              <w:rPr>
                <w:rFonts w:ascii="Times New Roman" w:hAnsi="Times New Roman"/>
                <w:sz w:val="24"/>
                <w:szCs w:val="24"/>
              </w:rPr>
              <w:t>C</w:t>
            </w:r>
          </w:p>
        </w:tc>
      </w:tr>
      <w:tr w:rsidR="000E0EB2" w:rsidRPr="00C051F3" w14:paraId="774DFC14" w14:textId="77777777" w:rsidTr="0036517A">
        <w:trPr>
          <w:jc w:val="center"/>
        </w:trPr>
        <w:tc>
          <w:tcPr>
            <w:tcW w:w="627" w:type="dxa"/>
            <w:shd w:val="clear" w:color="auto" w:fill="auto"/>
            <w:vAlign w:val="center"/>
          </w:tcPr>
          <w:p w14:paraId="47BF877E" w14:textId="32B17F83" w:rsidR="000E0EB2" w:rsidRPr="00C051F3" w:rsidRDefault="000E0EB2" w:rsidP="000E0EB2">
            <w:pPr>
              <w:spacing w:after="0" w:line="257" w:lineRule="auto"/>
              <w:jc w:val="center"/>
              <w:rPr>
                <w:rFonts w:ascii="Times New Roman" w:hAnsi="Times New Roman"/>
                <w:sz w:val="24"/>
                <w:szCs w:val="24"/>
              </w:rPr>
            </w:pPr>
            <w:r>
              <w:rPr>
                <w:rFonts w:ascii="Times New Roman" w:hAnsi="Times New Roman"/>
                <w:sz w:val="24"/>
                <w:szCs w:val="24"/>
              </w:rPr>
              <w:t>5</w:t>
            </w:r>
          </w:p>
        </w:tc>
        <w:tc>
          <w:tcPr>
            <w:tcW w:w="5593" w:type="dxa"/>
            <w:shd w:val="clear" w:color="auto" w:fill="auto"/>
            <w:vAlign w:val="center"/>
          </w:tcPr>
          <w:p w14:paraId="19BDC8B7" w14:textId="6357C081" w:rsidR="000E0EB2" w:rsidRPr="00C051F3" w:rsidRDefault="000E0EB2" w:rsidP="000E0EB2">
            <w:pPr>
              <w:spacing w:after="0" w:line="257" w:lineRule="auto"/>
              <w:rPr>
                <w:rFonts w:ascii="Times New Roman" w:hAnsi="Times New Roman"/>
                <w:sz w:val="24"/>
                <w:szCs w:val="24"/>
              </w:rPr>
            </w:pPr>
            <w:r w:rsidRPr="00C051F3">
              <w:rPr>
                <w:rFonts w:ascii="Times New Roman" w:hAnsi="Times New Roman"/>
                <w:sz w:val="24"/>
                <w:szCs w:val="24"/>
              </w:rPr>
              <w:t xml:space="preserve">Độ chính xác đo nhiệt độ </w:t>
            </w:r>
            <w:r>
              <w:rPr>
                <w:rFonts w:ascii="Times New Roman" w:hAnsi="Times New Roman"/>
                <w:sz w:val="24"/>
                <w:szCs w:val="24"/>
              </w:rPr>
              <w:t>(</w:t>
            </w:r>
            <w:r w:rsidRPr="005B26F8">
              <w:rPr>
                <w:rFonts w:ascii="Times New Roman" w:hAnsi="Times New Roman"/>
                <w:sz w:val="24"/>
                <w:szCs w:val="24"/>
              </w:rPr>
              <w:t>Temp. accuracy</w:t>
            </w:r>
            <w:r>
              <w:rPr>
                <w:rFonts w:ascii="Times New Roman" w:hAnsi="Times New Roman"/>
                <w:sz w:val="24"/>
                <w:szCs w:val="24"/>
              </w:rPr>
              <w:t>)</w:t>
            </w:r>
          </w:p>
        </w:tc>
        <w:tc>
          <w:tcPr>
            <w:tcW w:w="2989" w:type="dxa"/>
            <w:shd w:val="clear" w:color="auto" w:fill="auto"/>
            <w:vAlign w:val="center"/>
          </w:tcPr>
          <w:p w14:paraId="20C9C317" w14:textId="2C8DE814" w:rsidR="000E0EB2" w:rsidRPr="00C051F3" w:rsidRDefault="000E0EB2" w:rsidP="000E0EB2">
            <w:pPr>
              <w:spacing w:after="0" w:line="257" w:lineRule="auto"/>
              <w:rPr>
                <w:rFonts w:ascii="Times New Roman" w:hAnsi="Times New Roman"/>
                <w:sz w:val="24"/>
                <w:szCs w:val="24"/>
              </w:rPr>
            </w:pPr>
            <w:r>
              <w:rPr>
                <w:rFonts w:ascii="Times New Roman" w:hAnsi="Times New Roman"/>
                <w:sz w:val="24"/>
                <w:szCs w:val="24"/>
              </w:rPr>
              <w:t xml:space="preserve">Đáp ứng </w:t>
            </w:r>
            <w:r w:rsidRPr="00C051F3">
              <w:rPr>
                <w:rFonts w:ascii="Times New Roman" w:hAnsi="Times New Roman"/>
                <w:sz w:val="24"/>
                <w:szCs w:val="24"/>
              </w:rPr>
              <w:t xml:space="preserve"> ± 0,1</w:t>
            </w:r>
            <w:r w:rsidRPr="00C051F3">
              <w:rPr>
                <w:rFonts w:ascii="Times New Roman" w:hAnsi="Times New Roman"/>
                <w:sz w:val="24"/>
                <w:szCs w:val="24"/>
                <w:vertAlign w:val="superscript"/>
              </w:rPr>
              <w:t>o</w:t>
            </w:r>
            <w:r w:rsidRPr="00C051F3">
              <w:rPr>
                <w:rFonts w:ascii="Times New Roman" w:hAnsi="Times New Roman"/>
                <w:sz w:val="24"/>
                <w:szCs w:val="24"/>
              </w:rPr>
              <w:t>C</w:t>
            </w:r>
          </w:p>
        </w:tc>
      </w:tr>
      <w:tr w:rsidR="000E0EB2" w:rsidRPr="00C051F3" w14:paraId="229101E8" w14:textId="77777777" w:rsidTr="0036517A">
        <w:trPr>
          <w:jc w:val="center"/>
        </w:trPr>
        <w:tc>
          <w:tcPr>
            <w:tcW w:w="627" w:type="dxa"/>
            <w:shd w:val="clear" w:color="auto" w:fill="auto"/>
            <w:vAlign w:val="center"/>
          </w:tcPr>
          <w:p w14:paraId="05CC8A59" w14:textId="5E758CAB" w:rsidR="000E0EB2" w:rsidRPr="00C051F3" w:rsidRDefault="000E0EB2" w:rsidP="000E0EB2">
            <w:pPr>
              <w:spacing w:after="0" w:line="257" w:lineRule="auto"/>
              <w:jc w:val="center"/>
              <w:rPr>
                <w:rFonts w:ascii="Times New Roman" w:hAnsi="Times New Roman"/>
                <w:sz w:val="24"/>
                <w:szCs w:val="24"/>
              </w:rPr>
            </w:pPr>
            <w:r>
              <w:rPr>
                <w:rFonts w:ascii="Times New Roman" w:hAnsi="Times New Roman"/>
                <w:sz w:val="24"/>
                <w:szCs w:val="24"/>
              </w:rPr>
              <w:t>6</w:t>
            </w:r>
          </w:p>
        </w:tc>
        <w:tc>
          <w:tcPr>
            <w:tcW w:w="5593" w:type="dxa"/>
            <w:shd w:val="clear" w:color="auto" w:fill="auto"/>
            <w:vAlign w:val="center"/>
          </w:tcPr>
          <w:p w14:paraId="12E42E35" w14:textId="4937B430" w:rsidR="000E0EB2" w:rsidRPr="00C051F3" w:rsidRDefault="000E0EB2" w:rsidP="000E0EB2">
            <w:pPr>
              <w:spacing w:after="0" w:line="257" w:lineRule="auto"/>
              <w:rPr>
                <w:rFonts w:ascii="Times New Roman" w:hAnsi="Times New Roman"/>
                <w:sz w:val="24"/>
                <w:szCs w:val="24"/>
              </w:rPr>
            </w:pPr>
            <w:r w:rsidRPr="00C051F3">
              <w:rPr>
                <w:rFonts w:ascii="Times New Roman" w:hAnsi="Times New Roman"/>
                <w:sz w:val="24"/>
                <w:szCs w:val="24"/>
              </w:rPr>
              <w:t>Độ phân giải đo nhiệt độ</w:t>
            </w:r>
            <w:r>
              <w:rPr>
                <w:rFonts w:ascii="Times New Roman" w:hAnsi="Times New Roman"/>
                <w:sz w:val="24"/>
                <w:szCs w:val="24"/>
              </w:rPr>
              <w:t xml:space="preserve"> (</w:t>
            </w:r>
            <w:r w:rsidRPr="005B26F8">
              <w:rPr>
                <w:rFonts w:ascii="Times New Roman" w:hAnsi="Times New Roman"/>
                <w:sz w:val="24"/>
                <w:szCs w:val="24"/>
              </w:rPr>
              <w:t>Temp</w:t>
            </w:r>
            <w:r>
              <w:rPr>
                <w:rFonts w:ascii="Times New Roman" w:hAnsi="Times New Roman"/>
                <w:sz w:val="24"/>
                <w:szCs w:val="24"/>
              </w:rPr>
              <w:t>.</w:t>
            </w:r>
            <w:r w:rsidRPr="005B26F8">
              <w:rPr>
                <w:rFonts w:ascii="Times New Roman" w:hAnsi="Times New Roman"/>
                <w:sz w:val="24"/>
                <w:szCs w:val="24"/>
              </w:rPr>
              <w:t>resolution</w:t>
            </w:r>
            <w:r>
              <w:rPr>
                <w:rFonts w:ascii="Times New Roman" w:hAnsi="Times New Roman"/>
                <w:sz w:val="24"/>
                <w:szCs w:val="24"/>
              </w:rPr>
              <w:t>)</w:t>
            </w:r>
          </w:p>
        </w:tc>
        <w:tc>
          <w:tcPr>
            <w:tcW w:w="2989" w:type="dxa"/>
            <w:shd w:val="clear" w:color="auto" w:fill="auto"/>
            <w:vAlign w:val="center"/>
          </w:tcPr>
          <w:p w14:paraId="56CD71BB" w14:textId="2109A280" w:rsidR="000E0EB2" w:rsidRPr="00C051F3" w:rsidRDefault="000E0EB2" w:rsidP="000E0EB2">
            <w:pPr>
              <w:spacing w:after="0" w:line="257" w:lineRule="auto"/>
              <w:rPr>
                <w:rFonts w:ascii="Times New Roman" w:hAnsi="Times New Roman"/>
                <w:sz w:val="24"/>
                <w:szCs w:val="24"/>
              </w:rPr>
            </w:pPr>
            <w:r>
              <w:rPr>
                <w:rFonts w:ascii="Times New Roman" w:hAnsi="Times New Roman"/>
                <w:sz w:val="24"/>
                <w:szCs w:val="24"/>
              </w:rPr>
              <w:t xml:space="preserve">Đáp ứng </w:t>
            </w:r>
            <w:r w:rsidRPr="00C051F3">
              <w:rPr>
                <w:rFonts w:ascii="Times New Roman" w:hAnsi="Times New Roman"/>
                <w:sz w:val="24"/>
                <w:szCs w:val="24"/>
              </w:rPr>
              <w:t xml:space="preserve"> ± 0,01</w:t>
            </w:r>
            <w:r w:rsidRPr="00C051F3">
              <w:rPr>
                <w:rFonts w:ascii="Times New Roman" w:hAnsi="Times New Roman"/>
                <w:sz w:val="24"/>
                <w:szCs w:val="24"/>
                <w:vertAlign w:val="superscript"/>
              </w:rPr>
              <w:t>o</w:t>
            </w:r>
            <w:r w:rsidRPr="00C051F3">
              <w:rPr>
                <w:rFonts w:ascii="Times New Roman" w:hAnsi="Times New Roman"/>
                <w:sz w:val="24"/>
                <w:szCs w:val="24"/>
              </w:rPr>
              <w:t>C</w:t>
            </w:r>
          </w:p>
        </w:tc>
      </w:tr>
      <w:tr w:rsidR="000E0EB2" w:rsidRPr="00C051F3" w14:paraId="00D6848F" w14:textId="77777777" w:rsidTr="0036517A">
        <w:trPr>
          <w:jc w:val="center"/>
        </w:trPr>
        <w:tc>
          <w:tcPr>
            <w:tcW w:w="627" w:type="dxa"/>
            <w:shd w:val="clear" w:color="auto" w:fill="auto"/>
            <w:vAlign w:val="center"/>
          </w:tcPr>
          <w:p w14:paraId="3002D522" w14:textId="5EA27248" w:rsidR="000E0EB2" w:rsidRPr="00C051F3" w:rsidRDefault="000E0EB2" w:rsidP="000E0EB2">
            <w:pPr>
              <w:spacing w:after="0" w:line="257" w:lineRule="auto"/>
              <w:jc w:val="center"/>
              <w:rPr>
                <w:rFonts w:ascii="Times New Roman" w:hAnsi="Times New Roman"/>
                <w:sz w:val="24"/>
                <w:szCs w:val="24"/>
              </w:rPr>
            </w:pPr>
            <w:r>
              <w:rPr>
                <w:rFonts w:ascii="Times New Roman" w:hAnsi="Times New Roman"/>
                <w:sz w:val="24"/>
                <w:szCs w:val="24"/>
              </w:rPr>
              <w:t>7</w:t>
            </w:r>
          </w:p>
        </w:tc>
        <w:tc>
          <w:tcPr>
            <w:tcW w:w="5593" w:type="dxa"/>
            <w:shd w:val="clear" w:color="auto" w:fill="auto"/>
            <w:vAlign w:val="center"/>
          </w:tcPr>
          <w:p w14:paraId="77B74780" w14:textId="5389708D" w:rsidR="000E0EB2" w:rsidRPr="00C051F3" w:rsidRDefault="000E0EB2" w:rsidP="000E0EB2">
            <w:pPr>
              <w:spacing w:after="0" w:line="257" w:lineRule="auto"/>
              <w:rPr>
                <w:rFonts w:ascii="Times New Roman" w:hAnsi="Times New Roman"/>
                <w:sz w:val="24"/>
                <w:szCs w:val="24"/>
              </w:rPr>
            </w:pPr>
            <w:r>
              <w:rPr>
                <w:rFonts w:ascii="Times New Roman" w:hAnsi="Times New Roman"/>
                <w:sz w:val="24"/>
                <w:szCs w:val="24"/>
              </w:rPr>
              <w:t>Pin</w:t>
            </w:r>
            <w:r>
              <w:rPr>
                <w:rFonts w:ascii="Times New Roman" w:hAnsi="Times New Roman"/>
                <w:sz w:val="24"/>
                <w:szCs w:val="24"/>
              </w:rPr>
              <w:t xml:space="preserve"> sạc lại được</w:t>
            </w:r>
            <w:r>
              <w:rPr>
                <w:rFonts w:ascii="Times New Roman" w:hAnsi="Times New Roman"/>
                <w:sz w:val="24"/>
                <w:szCs w:val="24"/>
              </w:rPr>
              <w:t xml:space="preserve"> theo máy và b</w:t>
            </w:r>
            <w:r w:rsidRPr="005B26F8">
              <w:rPr>
                <w:rFonts w:ascii="Times New Roman" w:hAnsi="Times New Roman"/>
                <w:sz w:val="24"/>
                <w:szCs w:val="24"/>
              </w:rPr>
              <w:t>ộ nhớ lưu trữ số liệu</w:t>
            </w:r>
          </w:p>
        </w:tc>
        <w:tc>
          <w:tcPr>
            <w:tcW w:w="2989" w:type="dxa"/>
            <w:shd w:val="clear" w:color="auto" w:fill="auto"/>
            <w:vAlign w:val="center"/>
          </w:tcPr>
          <w:p w14:paraId="4D3EE4A6" w14:textId="2E2588C5" w:rsidR="000E0EB2" w:rsidRPr="00C051F3" w:rsidRDefault="000E0EB2" w:rsidP="000E0EB2">
            <w:pPr>
              <w:spacing w:after="0" w:line="257" w:lineRule="auto"/>
              <w:rPr>
                <w:rFonts w:ascii="Times New Roman" w:hAnsi="Times New Roman"/>
                <w:sz w:val="24"/>
                <w:szCs w:val="24"/>
              </w:rPr>
            </w:pPr>
            <w:r>
              <w:rPr>
                <w:rFonts w:ascii="Times New Roman" w:hAnsi="Times New Roman" w:cs="Times New Roman"/>
                <w:sz w:val="24"/>
                <w:szCs w:val="24"/>
              </w:rPr>
              <w:t xml:space="preserve">≥ </w:t>
            </w:r>
            <w:r w:rsidRPr="005B26F8">
              <w:rPr>
                <w:rFonts w:ascii="Times New Roman" w:hAnsi="Times New Roman"/>
                <w:sz w:val="24"/>
                <w:szCs w:val="24"/>
              </w:rPr>
              <w:t>10 ngày đo</w:t>
            </w:r>
            <w:r>
              <w:rPr>
                <w:rFonts w:ascii="Times New Roman" w:hAnsi="Times New Roman"/>
                <w:sz w:val="24"/>
                <w:szCs w:val="24"/>
              </w:rPr>
              <w:t xml:space="preserve"> liên tục</w:t>
            </w:r>
            <w:r w:rsidRPr="005B26F8">
              <w:rPr>
                <w:rFonts w:ascii="Times New Roman" w:hAnsi="Times New Roman"/>
                <w:sz w:val="24"/>
                <w:szCs w:val="24"/>
              </w:rPr>
              <w:t xml:space="preserve"> </w:t>
            </w:r>
            <w:r>
              <w:rPr>
                <w:rFonts w:ascii="Times New Roman" w:hAnsi="Times New Roman"/>
                <w:sz w:val="24"/>
                <w:szCs w:val="24"/>
              </w:rPr>
              <w:t>(</w:t>
            </w:r>
            <w:r w:rsidRPr="005B26F8">
              <w:rPr>
                <w:rFonts w:ascii="Times New Roman" w:hAnsi="Times New Roman"/>
                <w:sz w:val="24"/>
                <w:szCs w:val="24"/>
              </w:rPr>
              <w:t>với tần suất đo 24 lần/ngày</w:t>
            </w:r>
            <w:r>
              <w:rPr>
                <w:rFonts w:ascii="Times New Roman" w:hAnsi="Times New Roman"/>
                <w:sz w:val="24"/>
                <w:szCs w:val="24"/>
              </w:rPr>
              <w:t>)</w:t>
            </w:r>
          </w:p>
        </w:tc>
      </w:tr>
    </w:tbl>
    <w:p w14:paraId="4E901C22" w14:textId="77777777" w:rsidR="000E0EB2" w:rsidRDefault="000E0EB2" w:rsidP="006E2AC1">
      <w:pPr>
        <w:widowControl w:val="0"/>
        <w:autoSpaceDE w:val="0"/>
        <w:autoSpaceDN w:val="0"/>
        <w:adjustRightInd w:val="0"/>
        <w:spacing w:after="0" w:line="257" w:lineRule="auto"/>
        <w:ind w:firstLine="720"/>
        <w:jc w:val="both"/>
        <w:rPr>
          <w:rFonts w:ascii="Times New Roman" w:hAnsi="Times New Roman" w:cs="Times New Roman"/>
          <w:sz w:val="26"/>
          <w:szCs w:val="26"/>
        </w:rPr>
      </w:pPr>
    </w:p>
    <w:p w14:paraId="3B4E85BD" w14:textId="344B79E5" w:rsidR="0036517A" w:rsidRPr="00C051F3" w:rsidRDefault="00BA0155" w:rsidP="006E2AC1">
      <w:pPr>
        <w:widowControl w:val="0"/>
        <w:autoSpaceDE w:val="0"/>
        <w:autoSpaceDN w:val="0"/>
        <w:adjustRightInd w:val="0"/>
        <w:spacing w:after="0" w:line="257" w:lineRule="auto"/>
        <w:ind w:firstLine="720"/>
        <w:jc w:val="both"/>
        <w:rPr>
          <w:rFonts w:ascii="Times New Roman" w:hAnsi="Times New Roman" w:cs="Times New Roman"/>
          <w:sz w:val="26"/>
          <w:szCs w:val="26"/>
        </w:rPr>
      </w:pPr>
      <w:bookmarkStart w:id="2" w:name="_GoBack"/>
      <w:bookmarkEnd w:id="2"/>
      <w:r w:rsidRPr="00C051F3">
        <w:rPr>
          <w:rFonts w:ascii="Times New Roman" w:hAnsi="Times New Roman" w:cs="Times New Roman"/>
          <w:sz w:val="26"/>
          <w:szCs w:val="26"/>
        </w:rPr>
        <w:lastRenderedPageBreak/>
        <w:t>2. Yêu cầu khác</w:t>
      </w:r>
    </w:p>
    <w:p w14:paraId="6A1822A9" w14:textId="7AF8FC61" w:rsidR="00BA0155" w:rsidRDefault="00BA0155" w:rsidP="006E2AC1">
      <w:pPr>
        <w:widowControl w:val="0"/>
        <w:autoSpaceDE w:val="0"/>
        <w:autoSpaceDN w:val="0"/>
        <w:adjustRightInd w:val="0"/>
        <w:spacing w:after="0" w:line="257" w:lineRule="auto"/>
        <w:ind w:firstLine="720"/>
        <w:jc w:val="both"/>
        <w:rPr>
          <w:rFonts w:ascii="Times New Roman" w:hAnsi="Times New Roman" w:cs="Times New Roman"/>
          <w:sz w:val="26"/>
          <w:szCs w:val="26"/>
        </w:rPr>
      </w:pPr>
      <w:r w:rsidRPr="00C051F3">
        <w:rPr>
          <w:rFonts w:ascii="Times New Roman" w:hAnsi="Times New Roman" w:cs="Times New Roman"/>
          <w:sz w:val="26"/>
          <w:szCs w:val="26"/>
        </w:rPr>
        <w:t>- Cung cấp phần mềm để cài đặt, vận hành thiết bị; phần mềm xử lý và trích xuất kết quả đo đối với sóng, dòng chảy và mực nước.</w:t>
      </w:r>
    </w:p>
    <w:p w14:paraId="3CF707A8" w14:textId="3A19F939" w:rsidR="000E0EB2" w:rsidRDefault="000E0EB2" w:rsidP="006E2AC1">
      <w:pPr>
        <w:widowControl w:val="0"/>
        <w:autoSpaceDE w:val="0"/>
        <w:autoSpaceDN w:val="0"/>
        <w:adjustRightInd w:val="0"/>
        <w:spacing w:after="0" w:line="257" w:lineRule="auto"/>
        <w:ind w:firstLine="720"/>
        <w:jc w:val="both"/>
        <w:rPr>
          <w:rFonts w:ascii="Times New Roman" w:hAnsi="Times New Roman" w:cs="Times New Roman"/>
          <w:sz w:val="26"/>
          <w:szCs w:val="26"/>
        </w:rPr>
      </w:pPr>
      <w:r>
        <w:rPr>
          <w:rFonts w:ascii="Times New Roman" w:hAnsi="Times New Roman" w:cs="Times New Roman"/>
          <w:sz w:val="26"/>
          <w:szCs w:val="26"/>
        </w:rPr>
        <w:t>- Cung cấp keo chuyên dụng cho giắc cắm.</w:t>
      </w:r>
    </w:p>
    <w:p w14:paraId="2B736B30" w14:textId="315D3D02" w:rsidR="0006523B" w:rsidRDefault="00024C5A" w:rsidP="006E2AC1">
      <w:pPr>
        <w:widowControl w:val="0"/>
        <w:autoSpaceDE w:val="0"/>
        <w:autoSpaceDN w:val="0"/>
        <w:adjustRightInd w:val="0"/>
        <w:spacing w:after="0" w:line="257" w:lineRule="auto"/>
        <w:ind w:firstLine="720"/>
        <w:jc w:val="both"/>
        <w:rPr>
          <w:rFonts w:ascii="Times New Roman" w:hAnsi="Times New Roman" w:cs="Times New Roman"/>
          <w:sz w:val="26"/>
          <w:szCs w:val="26"/>
        </w:rPr>
      </w:pPr>
      <w:r w:rsidRPr="00024C5A">
        <w:rPr>
          <w:rFonts w:ascii="Times New Roman" w:hAnsi="Times New Roman" w:cs="Times New Roman"/>
          <w:sz w:val="26"/>
          <w:szCs w:val="26"/>
        </w:rPr>
        <w:t xml:space="preserve">- </w:t>
      </w:r>
      <w:r w:rsidR="000B1A94">
        <w:rPr>
          <w:rFonts w:ascii="Times New Roman" w:hAnsi="Times New Roman" w:cs="Times New Roman"/>
          <w:sz w:val="26"/>
          <w:szCs w:val="26"/>
        </w:rPr>
        <w:t>Cung cấp b</w:t>
      </w:r>
      <w:r w:rsidRPr="00024C5A">
        <w:rPr>
          <w:rFonts w:ascii="Times New Roman" w:hAnsi="Times New Roman" w:cs="Times New Roman"/>
          <w:sz w:val="26"/>
          <w:szCs w:val="26"/>
        </w:rPr>
        <w:t>ộ khung (giá đỡ) lắp đặt thiết bị</w:t>
      </w:r>
      <w:r w:rsidR="0006523B" w:rsidRPr="0006523B">
        <w:rPr>
          <w:rFonts w:ascii="Times New Roman" w:hAnsi="Times New Roman" w:cs="Times New Roman"/>
          <w:sz w:val="26"/>
          <w:szCs w:val="26"/>
        </w:rPr>
        <w:t>.</w:t>
      </w:r>
    </w:p>
    <w:p w14:paraId="60FA31F8" w14:textId="044497AF" w:rsidR="000E0EB2" w:rsidRPr="00C051F3" w:rsidRDefault="000E0EB2" w:rsidP="006E2AC1">
      <w:pPr>
        <w:widowControl w:val="0"/>
        <w:autoSpaceDE w:val="0"/>
        <w:autoSpaceDN w:val="0"/>
        <w:adjustRightInd w:val="0"/>
        <w:spacing w:after="0" w:line="257" w:lineRule="auto"/>
        <w:ind w:firstLine="720"/>
        <w:jc w:val="both"/>
        <w:rPr>
          <w:rFonts w:ascii="Times New Roman" w:hAnsi="Times New Roman" w:cs="Times New Roman"/>
          <w:sz w:val="26"/>
          <w:szCs w:val="26"/>
        </w:rPr>
      </w:pPr>
      <w:r>
        <w:rPr>
          <w:rFonts w:ascii="Times New Roman" w:hAnsi="Times New Roman" w:cs="Times New Roman"/>
          <w:sz w:val="26"/>
          <w:szCs w:val="26"/>
        </w:rPr>
        <w:t>- Các phụ kiện khác kèm theo đảm bảo cho việc lắp đặt và vận hành máy.</w:t>
      </w:r>
    </w:p>
    <w:p w14:paraId="644C795C" w14:textId="77777777" w:rsidR="002E5821" w:rsidRPr="00C051F3" w:rsidRDefault="002E5821" w:rsidP="006E2AC1">
      <w:pPr>
        <w:widowControl w:val="0"/>
        <w:autoSpaceDE w:val="0"/>
        <w:autoSpaceDN w:val="0"/>
        <w:adjustRightInd w:val="0"/>
        <w:spacing w:after="0" w:line="257" w:lineRule="auto"/>
        <w:jc w:val="both"/>
        <w:rPr>
          <w:rFonts w:ascii="Times New Roman" w:hAnsi="Times New Roman" w:cs="Times New Roman"/>
          <w:sz w:val="26"/>
          <w:szCs w:val="26"/>
        </w:rPr>
      </w:pPr>
      <w:bookmarkStart w:id="3" w:name="_Toc29219097"/>
      <w:bookmarkStart w:id="4" w:name="_Hlk29367234"/>
      <w:bookmarkEnd w:id="1"/>
      <w:bookmarkEnd w:id="3"/>
      <w:bookmarkEnd w:id="4"/>
      <w:r w:rsidRPr="00C051F3">
        <w:rPr>
          <w:rFonts w:ascii="Times New Roman" w:hAnsi="Times New Roman" w:cs="Times New Roman"/>
          <w:b/>
          <w:bCs/>
          <w:sz w:val="26"/>
          <w:szCs w:val="26"/>
        </w:rPr>
        <w:t>4. GIẢI PHÁP VÀ PHƯƠNG PHÁP LUẬN:</w:t>
      </w:r>
    </w:p>
    <w:p w14:paraId="64D8B196" w14:textId="77777777" w:rsidR="002E5821" w:rsidRPr="00C051F3" w:rsidRDefault="002E5821" w:rsidP="006E2AC1">
      <w:pPr>
        <w:widowControl w:val="0"/>
        <w:autoSpaceDE w:val="0"/>
        <w:autoSpaceDN w:val="0"/>
        <w:adjustRightInd w:val="0"/>
        <w:spacing w:after="0" w:line="257" w:lineRule="auto"/>
        <w:ind w:firstLine="720"/>
        <w:jc w:val="both"/>
        <w:rPr>
          <w:rFonts w:ascii="Times New Roman" w:hAnsi="Times New Roman" w:cs="Times New Roman"/>
          <w:bCs/>
          <w:sz w:val="26"/>
          <w:szCs w:val="26"/>
        </w:rPr>
      </w:pPr>
      <w:r w:rsidRPr="00C051F3">
        <w:rPr>
          <w:rFonts w:ascii="Times New Roman" w:hAnsi="Times New Roman" w:cs="Times New Roman"/>
          <w:bCs/>
          <w:sz w:val="26"/>
          <w:szCs w:val="26"/>
        </w:rPr>
        <w:t xml:space="preserve">Nhà thầu chuẩn bị đề xuất giải pháp, phương pháp luận tổng quát thực hiện dịch vụ theo các nội dung quy định tại Chương V, gồm các phần như sau: </w:t>
      </w:r>
    </w:p>
    <w:p w14:paraId="6821A84C" w14:textId="77777777" w:rsidR="002E5821" w:rsidRPr="00C051F3" w:rsidRDefault="002E5821" w:rsidP="006E2AC1">
      <w:pPr>
        <w:widowControl w:val="0"/>
        <w:autoSpaceDE w:val="0"/>
        <w:autoSpaceDN w:val="0"/>
        <w:adjustRightInd w:val="0"/>
        <w:spacing w:after="0" w:line="257" w:lineRule="auto"/>
        <w:ind w:firstLine="720"/>
        <w:jc w:val="both"/>
        <w:rPr>
          <w:rFonts w:ascii="Times New Roman" w:hAnsi="Times New Roman" w:cs="Times New Roman"/>
          <w:bCs/>
          <w:sz w:val="26"/>
          <w:szCs w:val="26"/>
        </w:rPr>
      </w:pPr>
      <w:r w:rsidRPr="00C051F3">
        <w:rPr>
          <w:rFonts w:ascii="Times New Roman" w:hAnsi="Times New Roman" w:cs="Times New Roman"/>
          <w:bCs/>
          <w:sz w:val="26"/>
          <w:szCs w:val="26"/>
        </w:rPr>
        <w:t>4.1. Giải pháp và phương pháp luận;</w:t>
      </w:r>
    </w:p>
    <w:p w14:paraId="6E425F85" w14:textId="0684DDD5" w:rsidR="002E5821" w:rsidRPr="00C051F3" w:rsidRDefault="002E5821" w:rsidP="006E2AC1">
      <w:pPr>
        <w:widowControl w:val="0"/>
        <w:autoSpaceDE w:val="0"/>
        <w:autoSpaceDN w:val="0"/>
        <w:adjustRightInd w:val="0"/>
        <w:spacing w:after="0" w:line="257" w:lineRule="auto"/>
        <w:ind w:firstLine="720"/>
        <w:jc w:val="both"/>
      </w:pPr>
      <w:r w:rsidRPr="00C051F3">
        <w:rPr>
          <w:rFonts w:ascii="Times New Roman" w:hAnsi="Times New Roman" w:cs="Times New Roman"/>
          <w:bCs/>
          <w:sz w:val="26"/>
          <w:szCs w:val="26"/>
        </w:rPr>
        <w:t>4.2.  Kế hoạch công tác.</w:t>
      </w:r>
      <w:r w:rsidR="0084028D" w:rsidRPr="00C051F3">
        <w:t xml:space="preserve"> </w:t>
      </w:r>
    </w:p>
    <w:p w14:paraId="3FC59424" w14:textId="617D62B0" w:rsidR="00120031" w:rsidRPr="00C051F3" w:rsidRDefault="00120031" w:rsidP="006E2AC1">
      <w:pPr>
        <w:widowControl w:val="0"/>
        <w:autoSpaceDE w:val="0"/>
        <w:autoSpaceDN w:val="0"/>
        <w:adjustRightInd w:val="0"/>
        <w:spacing w:after="0" w:line="257" w:lineRule="auto"/>
        <w:jc w:val="both"/>
        <w:rPr>
          <w:rFonts w:ascii="Times New Roman" w:hAnsi="Times New Roman" w:cs="Times New Roman"/>
          <w:b/>
          <w:bCs/>
          <w:sz w:val="26"/>
          <w:szCs w:val="26"/>
        </w:rPr>
      </w:pPr>
      <w:r w:rsidRPr="00C051F3">
        <w:rPr>
          <w:rFonts w:ascii="Times New Roman" w:hAnsi="Times New Roman" w:cs="Times New Roman"/>
          <w:b/>
          <w:bCs/>
          <w:sz w:val="26"/>
          <w:szCs w:val="26"/>
        </w:rPr>
        <w:t>5. Quy định về kiểm tra, nghiệm thu sản phẩm:</w:t>
      </w:r>
    </w:p>
    <w:p w14:paraId="1065C3B9" w14:textId="4D6C99C2" w:rsidR="006E5634" w:rsidRPr="006E5634" w:rsidRDefault="006E5634" w:rsidP="006E2AC1">
      <w:pPr>
        <w:widowControl w:val="0"/>
        <w:autoSpaceDE w:val="0"/>
        <w:autoSpaceDN w:val="0"/>
        <w:adjustRightInd w:val="0"/>
        <w:spacing w:after="0" w:line="257" w:lineRule="auto"/>
        <w:ind w:firstLine="709"/>
        <w:jc w:val="both"/>
        <w:rPr>
          <w:rFonts w:ascii="Times New Roman" w:hAnsi="Times New Roman" w:cs="Times New Roman"/>
          <w:bCs/>
          <w:sz w:val="26"/>
          <w:szCs w:val="26"/>
        </w:rPr>
      </w:pPr>
      <w:r w:rsidRPr="006E5634">
        <w:rPr>
          <w:rFonts w:ascii="Times New Roman" w:hAnsi="Times New Roman" w:cs="Times New Roman"/>
          <w:bCs/>
          <w:sz w:val="26"/>
          <w:szCs w:val="26"/>
        </w:rPr>
        <w:t>Hợp đồng đủ điều kiệ</w:t>
      </w:r>
      <w:r w:rsidR="00750588">
        <w:rPr>
          <w:rFonts w:ascii="Times New Roman" w:hAnsi="Times New Roman" w:cs="Times New Roman"/>
          <w:bCs/>
          <w:sz w:val="26"/>
          <w:szCs w:val="26"/>
        </w:rPr>
        <w:t>n</w:t>
      </w:r>
      <w:r w:rsidRPr="006E5634">
        <w:rPr>
          <w:rFonts w:ascii="Times New Roman" w:hAnsi="Times New Roman" w:cs="Times New Roman"/>
          <w:bCs/>
          <w:sz w:val="26"/>
          <w:szCs w:val="26"/>
        </w:rPr>
        <w:t xml:space="preserve"> thanh lý sau khi Nhà thầu và Chủ đầu tư hoàn thiện các tài liệu sau:</w:t>
      </w:r>
    </w:p>
    <w:p w14:paraId="2B1253A5" w14:textId="77777777" w:rsidR="006E5634" w:rsidRPr="006E5634" w:rsidRDefault="006E5634" w:rsidP="006E2AC1">
      <w:pPr>
        <w:widowControl w:val="0"/>
        <w:autoSpaceDE w:val="0"/>
        <w:autoSpaceDN w:val="0"/>
        <w:adjustRightInd w:val="0"/>
        <w:spacing w:after="0" w:line="257" w:lineRule="auto"/>
        <w:ind w:firstLine="709"/>
        <w:jc w:val="both"/>
        <w:rPr>
          <w:rFonts w:ascii="Times New Roman" w:hAnsi="Times New Roman" w:cs="Times New Roman"/>
          <w:bCs/>
          <w:sz w:val="26"/>
          <w:szCs w:val="26"/>
        </w:rPr>
      </w:pPr>
      <w:r w:rsidRPr="006E5634">
        <w:rPr>
          <w:rFonts w:ascii="Times New Roman" w:hAnsi="Times New Roman" w:cs="Times New Roman"/>
          <w:bCs/>
          <w:sz w:val="26"/>
          <w:szCs w:val="26"/>
        </w:rPr>
        <w:t>(1) Hoàn thành khối lượng công việc được nêu tại mục 3.1</w:t>
      </w:r>
    </w:p>
    <w:p w14:paraId="129E1A1E" w14:textId="308DA0DF" w:rsidR="006E5634" w:rsidRDefault="006E5634" w:rsidP="006E2AC1">
      <w:pPr>
        <w:widowControl w:val="0"/>
        <w:autoSpaceDE w:val="0"/>
        <w:autoSpaceDN w:val="0"/>
        <w:adjustRightInd w:val="0"/>
        <w:spacing w:after="0" w:line="257" w:lineRule="auto"/>
        <w:ind w:firstLine="709"/>
        <w:jc w:val="both"/>
        <w:rPr>
          <w:rFonts w:ascii="Times New Roman" w:hAnsi="Times New Roman" w:cs="Times New Roman"/>
          <w:bCs/>
          <w:sz w:val="26"/>
          <w:szCs w:val="26"/>
        </w:rPr>
      </w:pPr>
      <w:r w:rsidRPr="006E5634">
        <w:rPr>
          <w:rFonts w:ascii="Times New Roman" w:hAnsi="Times New Roman" w:cs="Times New Roman"/>
          <w:bCs/>
          <w:sz w:val="26"/>
          <w:szCs w:val="26"/>
        </w:rPr>
        <w:t xml:space="preserve">(2) Hai bên ký </w:t>
      </w:r>
      <w:r w:rsidRPr="00C051F3">
        <w:rPr>
          <w:rFonts w:ascii="Times New Roman" w:hAnsi="Times New Roman" w:cs="Times New Roman"/>
          <w:bCs/>
          <w:sz w:val="26"/>
          <w:szCs w:val="26"/>
        </w:rPr>
        <w:t>biên bản giao, nhận, kiểm tra thiết bị</w:t>
      </w:r>
      <w:r w:rsidRPr="006E5634">
        <w:rPr>
          <w:rFonts w:ascii="Times New Roman" w:hAnsi="Times New Roman" w:cs="Times New Roman"/>
          <w:bCs/>
          <w:sz w:val="26"/>
          <w:szCs w:val="26"/>
        </w:rPr>
        <w:t>.</w:t>
      </w:r>
    </w:p>
    <w:p w14:paraId="323EF4F8" w14:textId="446155A4" w:rsidR="00120031" w:rsidRPr="00120031" w:rsidRDefault="00120031" w:rsidP="006E2AC1">
      <w:pPr>
        <w:widowControl w:val="0"/>
        <w:autoSpaceDE w:val="0"/>
        <w:autoSpaceDN w:val="0"/>
        <w:adjustRightInd w:val="0"/>
        <w:spacing w:after="0" w:line="257" w:lineRule="auto"/>
        <w:ind w:firstLine="709"/>
        <w:jc w:val="both"/>
        <w:rPr>
          <w:rFonts w:ascii="Times New Roman" w:hAnsi="Times New Roman" w:cs="Times New Roman"/>
          <w:bCs/>
          <w:sz w:val="26"/>
          <w:szCs w:val="26"/>
        </w:rPr>
      </w:pPr>
    </w:p>
    <w:sectPr w:rsidR="00120031" w:rsidRPr="00120031" w:rsidSect="0057250E">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3E0803" w14:textId="77777777" w:rsidR="00F975DC" w:rsidRDefault="00F975DC" w:rsidP="002E5821">
      <w:pPr>
        <w:spacing w:after="0" w:line="240" w:lineRule="auto"/>
      </w:pPr>
      <w:r>
        <w:separator/>
      </w:r>
    </w:p>
  </w:endnote>
  <w:endnote w:type="continuationSeparator" w:id="0">
    <w:p w14:paraId="575106FC" w14:textId="77777777" w:rsidR="00F975DC" w:rsidRDefault="00F975DC" w:rsidP="002E5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76260F" w14:textId="77777777" w:rsidR="00F975DC" w:rsidRDefault="00F975DC" w:rsidP="002E5821">
      <w:pPr>
        <w:spacing w:after="0" w:line="240" w:lineRule="auto"/>
      </w:pPr>
      <w:r>
        <w:separator/>
      </w:r>
    </w:p>
  </w:footnote>
  <w:footnote w:type="continuationSeparator" w:id="0">
    <w:p w14:paraId="03352FDD" w14:textId="77777777" w:rsidR="00F975DC" w:rsidRDefault="00F975DC" w:rsidP="002E58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8F02CC"/>
    <w:multiLevelType w:val="hybridMultilevel"/>
    <w:tmpl w:val="04720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B21724"/>
    <w:multiLevelType w:val="hybridMultilevel"/>
    <w:tmpl w:val="ECB2F7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821"/>
    <w:rsid w:val="00000F6A"/>
    <w:rsid w:val="00001AF8"/>
    <w:rsid w:val="00006BAA"/>
    <w:rsid w:val="00024C5A"/>
    <w:rsid w:val="0003117E"/>
    <w:rsid w:val="00031355"/>
    <w:rsid w:val="00033043"/>
    <w:rsid w:val="00042584"/>
    <w:rsid w:val="000430E9"/>
    <w:rsid w:val="00046B6F"/>
    <w:rsid w:val="00053DD2"/>
    <w:rsid w:val="00056E66"/>
    <w:rsid w:val="00060220"/>
    <w:rsid w:val="000606DC"/>
    <w:rsid w:val="000618E6"/>
    <w:rsid w:val="0006202A"/>
    <w:rsid w:val="00064875"/>
    <w:rsid w:val="0006523B"/>
    <w:rsid w:val="00065266"/>
    <w:rsid w:val="00065598"/>
    <w:rsid w:val="0006778A"/>
    <w:rsid w:val="00080E00"/>
    <w:rsid w:val="00082C9D"/>
    <w:rsid w:val="000955F3"/>
    <w:rsid w:val="000A2B97"/>
    <w:rsid w:val="000B04BF"/>
    <w:rsid w:val="000B1A94"/>
    <w:rsid w:val="000B5638"/>
    <w:rsid w:val="000C1EA0"/>
    <w:rsid w:val="000C3346"/>
    <w:rsid w:val="000D1390"/>
    <w:rsid w:val="000D7B2B"/>
    <w:rsid w:val="000D7EB2"/>
    <w:rsid w:val="000E0EB2"/>
    <w:rsid w:val="000F38F6"/>
    <w:rsid w:val="000F556F"/>
    <w:rsid w:val="00120031"/>
    <w:rsid w:val="00126BFB"/>
    <w:rsid w:val="00134B83"/>
    <w:rsid w:val="00141B85"/>
    <w:rsid w:val="00141DA8"/>
    <w:rsid w:val="00142FB7"/>
    <w:rsid w:val="0014680B"/>
    <w:rsid w:val="00154D64"/>
    <w:rsid w:val="0016201A"/>
    <w:rsid w:val="0016696B"/>
    <w:rsid w:val="00171890"/>
    <w:rsid w:val="0017624E"/>
    <w:rsid w:val="00177667"/>
    <w:rsid w:val="0018760C"/>
    <w:rsid w:val="0019789B"/>
    <w:rsid w:val="001D3AB0"/>
    <w:rsid w:val="001E12D7"/>
    <w:rsid w:val="001E2EC2"/>
    <w:rsid w:val="001E5BED"/>
    <w:rsid w:val="001F4741"/>
    <w:rsid w:val="001F6A6D"/>
    <w:rsid w:val="00210493"/>
    <w:rsid w:val="0021242D"/>
    <w:rsid w:val="00225D0C"/>
    <w:rsid w:val="00240192"/>
    <w:rsid w:val="0024116D"/>
    <w:rsid w:val="002507C8"/>
    <w:rsid w:val="00255F9D"/>
    <w:rsid w:val="0025757A"/>
    <w:rsid w:val="00266143"/>
    <w:rsid w:val="002827C0"/>
    <w:rsid w:val="002850E7"/>
    <w:rsid w:val="002857EF"/>
    <w:rsid w:val="00290844"/>
    <w:rsid w:val="002A3781"/>
    <w:rsid w:val="002A47C7"/>
    <w:rsid w:val="002B2528"/>
    <w:rsid w:val="002C2965"/>
    <w:rsid w:val="002E313B"/>
    <w:rsid w:val="002E5821"/>
    <w:rsid w:val="002E58D8"/>
    <w:rsid w:val="002E65F6"/>
    <w:rsid w:val="002F67A7"/>
    <w:rsid w:val="00307025"/>
    <w:rsid w:val="0031034F"/>
    <w:rsid w:val="00312AAE"/>
    <w:rsid w:val="00317A72"/>
    <w:rsid w:val="003271F0"/>
    <w:rsid w:val="00330FEF"/>
    <w:rsid w:val="003429C6"/>
    <w:rsid w:val="00343D91"/>
    <w:rsid w:val="003450A6"/>
    <w:rsid w:val="00345780"/>
    <w:rsid w:val="0034618A"/>
    <w:rsid w:val="00356E85"/>
    <w:rsid w:val="0036517A"/>
    <w:rsid w:val="00366948"/>
    <w:rsid w:val="00367603"/>
    <w:rsid w:val="00376BFA"/>
    <w:rsid w:val="003A5A31"/>
    <w:rsid w:val="003B0054"/>
    <w:rsid w:val="003B1CBB"/>
    <w:rsid w:val="003B1DAD"/>
    <w:rsid w:val="003B35EB"/>
    <w:rsid w:val="003B4A71"/>
    <w:rsid w:val="003C0F9E"/>
    <w:rsid w:val="003C3C89"/>
    <w:rsid w:val="003D1B89"/>
    <w:rsid w:val="003D4C99"/>
    <w:rsid w:val="003F4FC9"/>
    <w:rsid w:val="00426F46"/>
    <w:rsid w:val="00431144"/>
    <w:rsid w:val="004327A4"/>
    <w:rsid w:val="0044492E"/>
    <w:rsid w:val="00447C32"/>
    <w:rsid w:val="0045321A"/>
    <w:rsid w:val="004641FF"/>
    <w:rsid w:val="00466E62"/>
    <w:rsid w:val="0049025C"/>
    <w:rsid w:val="0049164B"/>
    <w:rsid w:val="00494FE4"/>
    <w:rsid w:val="00496B7E"/>
    <w:rsid w:val="004A0832"/>
    <w:rsid w:val="004B2D2D"/>
    <w:rsid w:val="004B4B9E"/>
    <w:rsid w:val="004E7B11"/>
    <w:rsid w:val="00501624"/>
    <w:rsid w:val="00520640"/>
    <w:rsid w:val="00540437"/>
    <w:rsid w:val="00540CDF"/>
    <w:rsid w:val="005505A6"/>
    <w:rsid w:val="005550E5"/>
    <w:rsid w:val="00556EFA"/>
    <w:rsid w:val="00557925"/>
    <w:rsid w:val="00564B48"/>
    <w:rsid w:val="005662A0"/>
    <w:rsid w:val="005717C0"/>
    <w:rsid w:val="0057250E"/>
    <w:rsid w:val="005764A5"/>
    <w:rsid w:val="00583E0F"/>
    <w:rsid w:val="00585860"/>
    <w:rsid w:val="005911E8"/>
    <w:rsid w:val="00594A46"/>
    <w:rsid w:val="00594FFE"/>
    <w:rsid w:val="00596375"/>
    <w:rsid w:val="005A244F"/>
    <w:rsid w:val="005A42AF"/>
    <w:rsid w:val="005B237F"/>
    <w:rsid w:val="005B26F8"/>
    <w:rsid w:val="005B3F0C"/>
    <w:rsid w:val="005C161A"/>
    <w:rsid w:val="005D13FB"/>
    <w:rsid w:val="005D19A0"/>
    <w:rsid w:val="005D4209"/>
    <w:rsid w:val="005D7C7E"/>
    <w:rsid w:val="005E3B8F"/>
    <w:rsid w:val="005E6579"/>
    <w:rsid w:val="005F125E"/>
    <w:rsid w:val="005F73A0"/>
    <w:rsid w:val="005F74A0"/>
    <w:rsid w:val="005F7BCA"/>
    <w:rsid w:val="005F7C3F"/>
    <w:rsid w:val="00600C13"/>
    <w:rsid w:val="0060283B"/>
    <w:rsid w:val="00604CCF"/>
    <w:rsid w:val="00611869"/>
    <w:rsid w:val="00612A75"/>
    <w:rsid w:val="00612F9A"/>
    <w:rsid w:val="00623B12"/>
    <w:rsid w:val="006409BF"/>
    <w:rsid w:val="00643A76"/>
    <w:rsid w:val="006567BF"/>
    <w:rsid w:val="00657BE1"/>
    <w:rsid w:val="0066051F"/>
    <w:rsid w:val="00672458"/>
    <w:rsid w:val="0067252E"/>
    <w:rsid w:val="00683A27"/>
    <w:rsid w:val="00684807"/>
    <w:rsid w:val="006853BA"/>
    <w:rsid w:val="00685F33"/>
    <w:rsid w:val="00697380"/>
    <w:rsid w:val="006A735D"/>
    <w:rsid w:val="006A7688"/>
    <w:rsid w:val="006B4ED0"/>
    <w:rsid w:val="006B75D9"/>
    <w:rsid w:val="006C6FDD"/>
    <w:rsid w:val="006D47C7"/>
    <w:rsid w:val="006D4DE0"/>
    <w:rsid w:val="006E2AC1"/>
    <w:rsid w:val="006E5634"/>
    <w:rsid w:val="006E7A41"/>
    <w:rsid w:val="006F49E0"/>
    <w:rsid w:val="00701300"/>
    <w:rsid w:val="007060A2"/>
    <w:rsid w:val="00730A67"/>
    <w:rsid w:val="007326ED"/>
    <w:rsid w:val="00736B90"/>
    <w:rsid w:val="00744ECC"/>
    <w:rsid w:val="00750588"/>
    <w:rsid w:val="00754C48"/>
    <w:rsid w:val="00761C46"/>
    <w:rsid w:val="007645F6"/>
    <w:rsid w:val="0076616D"/>
    <w:rsid w:val="007761D6"/>
    <w:rsid w:val="00777031"/>
    <w:rsid w:val="007A44BE"/>
    <w:rsid w:val="007A6BB8"/>
    <w:rsid w:val="007D4706"/>
    <w:rsid w:val="007E0F23"/>
    <w:rsid w:val="007F3B31"/>
    <w:rsid w:val="007F6559"/>
    <w:rsid w:val="008033AC"/>
    <w:rsid w:val="008150A3"/>
    <w:rsid w:val="00827C12"/>
    <w:rsid w:val="00827E27"/>
    <w:rsid w:val="0084028D"/>
    <w:rsid w:val="00843E49"/>
    <w:rsid w:val="008460AE"/>
    <w:rsid w:val="00871289"/>
    <w:rsid w:val="00880867"/>
    <w:rsid w:val="0088647A"/>
    <w:rsid w:val="008A01A7"/>
    <w:rsid w:val="008A3C98"/>
    <w:rsid w:val="008B5743"/>
    <w:rsid w:val="008C3894"/>
    <w:rsid w:val="00900649"/>
    <w:rsid w:val="009127FB"/>
    <w:rsid w:val="009305C3"/>
    <w:rsid w:val="00947761"/>
    <w:rsid w:val="00950CA0"/>
    <w:rsid w:val="00956E8C"/>
    <w:rsid w:val="0096664F"/>
    <w:rsid w:val="00970269"/>
    <w:rsid w:val="009753DA"/>
    <w:rsid w:val="009A610F"/>
    <w:rsid w:val="009B6C42"/>
    <w:rsid w:val="009C2C6B"/>
    <w:rsid w:val="009C3A9B"/>
    <w:rsid w:val="009D22AB"/>
    <w:rsid w:val="009E0C4A"/>
    <w:rsid w:val="009E218D"/>
    <w:rsid w:val="00A17391"/>
    <w:rsid w:val="00A23889"/>
    <w:rsid w:val="00A342B3"/>
    <w:rsid w:val="00A342F9"/>
    <w:rsid w:val="00A51913"/>
    <w:rsid w:val="00A556FC"/>
    <w:rsid w:val="00A74436"/>
    <w:rsid w:val="00A757CD"/>
    <w:rsid w:val="00A81A6C"/>
    <w:rsid w:val="00A942CB"/>
    <w:rsid w:val="00AD2C49"/>
    <w:rsid w:val="00AD6D5D"/>
    <w:rsid w:val="00AE3E7A"/>
    <w:rsid w:val="00AE50C3"/>
    <w:rsid w:val="00AE7B1D"/>
    <w:rsid w:val="00AF4980"/>
    <w:rsid w:val="00AF4C63"/>
    <w:rsid w:val="00B23352"/>
    <w:rsid w:val="00B353FD"/>
    <w:rsid w:val="00B414EC"/>
    <w:rsid w:val="00B50825"/>
    <w:rsid w:val="00B51565"/>
    <w:rsid w:val="00B545AC"/>
    <w:rsid w:val="00B57C71"/>
    <w:rsid w:val="00B61918"/>
    <w:rsid w:val="00B61997"/>
    <w:rsid w:val="00B61F3C"/>
    <w:rsid w:val="00B61F74"/>
    <w:rsid w:val="00B63A8A"/>
    <w:rsid w:val="00B674B3"/>
    <w:rsid w:val="00B81410"/>
    <w:rsid w:val="00B93948"/>
    <w:rsid w:val="00BA0155"/>
    <w:rsid w:val="00BA420E"/>
    <w:rsid w:val="00BA669B"/>
    <w:rsid w:val="00BC058C"/>
    <w:rsid w:val="00BD223C"/>
    <w:rsid w:val="00BD3D03"/>
    <w:rsid w:val="00BD4690"/>
    <w:rsid w:val="00BD7697"/>
    <w:rsid w:val="00BE0E83"/>
    <w:rsid w:val="00BE3402"/>
    <w:rsid w:val="00BF3051"/>
    <w:rsid w:val="00BF6648"/>
    <w:rsid w:val="00C032F0"/>
    <w:rsid w:val="00C051F3"/>
    <w:rsid w:val="00C16E93"/>
    <w:rsid w:val="00C20C5E"/>
    <w:rsid w:val="00C21336"/>
    <w:rsid w:val="00C27C98"/>
    <w:rsid w:val="00C45FE0"/>
    <w:rsid w:val="00C605D1"/>
    <w:rsid w:val="00C616B7"/>
    <w:rsid w:val="00C627AE"/>
    <w:rsid w:val="00C720E2"/>
    <w:rsid w:val="00C86542"/>
    <w:rsid w:val="00C87123"/>
    <w:rsid w:val="00C942BE"/>
    <w:rsid w:val="00C95061"/>
    <w:rsid w:val="00CD045A"/>
    <w:rsid w:val="00CD48E6"/>
    <w:rsid w:val="00CD4F95"/>
    <w:rsid w:val="00CD5F88"/>
    <w:rsid w:val="00CF4BAC"/>
    <w:rsid w:val="00D20BC0"/>
    <w:rsid w:val="00D32FE1"/>
    <w:rsid w:val="00D37471"/>
    <w:rsid w:val="00D43A29"/>
    <w:rsid w:val="00D45084"/>
    <w:rsid w:val="00D576AE"/>
    <w:rsid w:val="00D608FF"/>
    <w:rsid w:val="00D6254E"/>
    <w:rsid w:val="00D763BD"/>
    <w:rsid w:val="00D86C07"/>
    <w:rsid w:val="00D972D0"/>
    <w:rsid w:val="00D97E51"/>
    <w:rsid w:val="00DA5ADC"/>
    <w:rsid w:val="00DB0EEB"/>
    <w:rsid w:val="00DC6686"/>
    <w:rsid w:val="00DD27C7"/>
    <w:rsid w:val="00DF592D"/>
    <w:rsid w:val="00DF642F"/>
    <w:rsid w:val="00E00C1E"/>
    <w:rsid w:val="00E0336C"/>
    <w:rsid w:val="00E051F5"/>
    <w:rsid w:val="00E1445F"/>
    <w:rsid w:val="00E163A8"/>
    <w:rsid w:val="00E3748D"/>
    <w:rsid w:val="00E42B24"/>
    <w:rsid w:val="00E46F0E"/>
    <w:rsid w:val="00E53CE2"/>
    <w:rsid w:val="00E61063"/>
    <w:rsid w:val="00E65878"/>
    <w:rsid w:val="00E8468C"/>
    <w:rsid w:val="00E859F8"/>
    <w:rsid w:val="00E904A7"/>
    <w:rsid w:val="00EC3F7A"/>
    <w:rsid w:val="00EC582B"/>
    <w:rsid w:val="00EC5DD4"/>
    <w:rsid w:val="00EE0157"/>
    <w:rsid w:val="00EE72A5"/>
    <w:rsid w:val="00EE79D5"/>
    <w:rsid w:val="00F0346D"/>
    <w:rsid w:val="00F125FD"/>
    <w:rsid w:val="00F16D80"/>
    <w:rsid w:val="00F334BC"/>
    <w:rsid w:val="00F354F9"/>
    <w:rsid w:val="00F40E26"/>
    <w:rsid w:val="00F53401"/>
    <w:rsid w:val="00F57A28"/>
    <w:rsid w:val="00F975DC"/>
    <w:rsid w:val="00F9786D"/>
    <w:rsid w:val="00FA3E17"/>
    <w:rsid w:val="00FA6846"/>
    <w:rsid w:val="00FB13B0"/>
    <w:rsid w:val="00FB7B96"/>
    <w:rsid w:val="00FD1007"/>
    <w:rsid w:val="00FD2A9F"/>
    <w:rsid w:val="00FD46B6"/>
    <w:rsid w:val="00FD56EB"/>
    <w:rsid w:val="00FD7E58"/>
    <w:rsid w:val="00FE0320"/>
    <w:rsid w:val="00FE1CE5"/>
    <w:rsid w:val="00FE7B79"/>
    <w:rsid w:val="00FE7DBA"/>
    <w:rsid w:val="00FF34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C2E40"/>
  <w15:chartTrackingRefBased/>
  <w15:docId w15:val="{A2E7E228-D9A6-43D3-BBB6-43F1EC4B3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58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58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821"/>
  </w:style>
  <w:style w:type="paragraph" w:styleId="Footer">
    <w:name w:val="footer"/>
    <w:basedOn w:val="Normal"/>
    <w:link w:val="FooterChar"/>
    <w:uiPriority w:val="99"/>
    <w:unhideWhenUsed/>
    <w:rsid w:val="002E58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821"/>
  </w:style>
  <w:style w:type="paragraph" w:styleId="BalloonText">
    <w:name w:val="Balloon Text"/>
    <w:basedOn w:val="Normal"/>
    <w:link w:val="BalloonTextChar"/>
    <w:uiPriority w:val="99"/>
    <w:semiHidden/>
    <w:unhideWhenUsed/>
    <w:rsid w:val="00EE01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0157"/>
    <w:rPr>
      <w:rFonts w:ascii="Segoe UI" w:hAnsi="Segoe UI" w:cs="Segoe UI"/>
      <w:sz w:val="18"/>
      <w:szCs w:val="18"/>
    </w:rPr>
  </w:style>
  <w:style w:type="table" w:styleId="TableGrid">
    <w:name w:val="Table Grid"/>
    <w:basedOn w:val="TableNormal"/>
    <w:uiPriority w:val="39"/>
    <w:rsid w:val="00B619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305C3"/>
    <w:rPr>
      <w:sz w:val="16"/>
      <w:szCs w:val="16"/>
    </w:rPr>
  </w:style>
  <w:style w:type="paragraph" w:styleId="CommentText">
    <w:name w:val="annotation text"/>
    <w:basedOn w:val="Normal"/>
    <w:link w:val="CommentTextChar"/>
    <w:uiPriority w:val="99"/>
    <w:semiHidden/>
    <w:unhideWhenUsed/>
    <w:rsid w:val="009305C3"/>
    <w:pPr>
      <w:spacing w:line="240" w:lineRule="auto"/>
    </w:pPr>
    <w:rPr>
      <w:sz w:val="20"/>
      <w:szCs w:val="20"/>
    </w:rPr>
  </w:style>
  <w:style w:type="character" w:customStyle="1" w:styleId="CommentTextChar">
    <w:name w:val="Comment Text Char"/>
    <w:basedOn w:val="DefaultParagraphFont"/>
    <w:link w:val="CommentText"/>
    <w:uiPriority w:val="99"/>
    <w:semiHidden/>
    <w:rsid w:val="009305C3"/>
    <w:rPr>
      <w:sz w:val="20"/>
      <w:szCs w:val="20"/>
    </w:rPr>
  </w:style>
  <w:style w:type="paragraph" w:styleId="CommentSubject">
    <w:name w:val="annotation subject"/>
    <w:basedOn w:val="CommentText"/>
    <w:next w:val="CommentText"/>
    <w:link w:val="CommentSubjectChar"/>
    <w:uiPriority w:val="99"/>
    <w:semiHidden/>
    <w:unhideWhenUsed/>
    <w:rsid w:val="009305C3"/>
    <w:rPr>
      <w:b/>
      <w:bCs/>
    </w:rPr>
  </w:style>
  <w:style w:type="character" w:customStyle="1" w:styleId="CommentSubjectChar">
    <w:name w:val="Comment Subject Char"/>
    <w:basedOn w:val="CommentTextChar"/>
    <w:link w:val="CommentSubject"/>
    <w:uiPriority w:val="99"/>
    <w:semiHidden/>
    <w:rsid w:val="009305C3"/>
    <w:rPr>
      <w:b/>
      <w:bCs/>
      <w:sz w:val="20"/>
      <w:szCs w:val="20"/>
    </w:rPr>
  </w:style>
  <w:style w:type="paragraph" w:styleId="Revision">
    <w:name w:val="Revision"/>
    <w:hidden/>
    <w:uiPriority w:val="99"/>
    <w:semiHidden/>
    <w:rsid w:val="009305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4718355">
      <w:bodyDiv w:val="1"/>
      <w:marLeft w:val="0"/>
      <w:marRight w:val="0"/>
      <w:marTop w:val="0"/>
      <w:marBottom w:val="0"/>
      <w:divBdr>
        <w:top w:val="none" w:sz="0" w:space="0" w:color="auto"/>
        <w:left w:val="none" w:sz="0" w:space="0" w:color="auto"/>
        <w:bottom w:val="none" w:sz="0" w:space="0" w:color="auto"/>
        <w:right w:val="none" w:sz="0" w:space="0" w:color="auto"/>
      </w:divBdr>
    </w:div>
    <w:div w:id="178588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3B212-8B7C-45D5-96BF-DF412E092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3</Pages>
  <Words>718</Words>
  <Characters>4098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Thi Thuong</dc:creator>
  <cp:keywords/>
  <dc:description/>
  <cp:lastModifiedBy>NGUYEN TRUNG THANH</cp:lastModifiedBy>
  <cp:revision>92</cp:revision>
  <cp:lastPrinted>2025-01-10T07:06:00Z</cp:lastPrinted>
  <dcterms:created xsi:type="dcterms:W3CDTF">2024-04-25T01:50:00Z</dcterms:created>
  <dcterms:modified xsi:type="dcterms:W3CDTF">2026-01-09T08:38:00Z</dcterms:modified>
</cp:coreProperties>
</file>