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94D8E" w14:textId="77777777" w:rsidR="002960C0" w:rsidRPr="004325DE" w:rsidRDefault="0048472D">
      <w:pPr>
        <w:pStyle w:val="Heading3"/>
        <w:ind w:firstLineChars="200" w:firstLine="520"/>
        <w:rPr>
          <w:bCs/>
          <w:sz w:val="26"/>
          <w:szCs w:val="26"/>
        </w:rPr>
      </w:pPr>
      <w:bookmarkStart w:id="0" w:name="_Toc508120060"/>
      <w:bookmarkStart w:id="1" w:name="_Toc438954453"/>
      <w:bookmarkStart w:id="2" w:name="_Toc488411762"/>
      <w:bookmarkStart w:id="3" w:name="_Toc347227550"/>
      <w:r w:rsidRPr="004325DE">
        <w:rPr>
          <w:bCs/>
          <w:sz w:val="26"/>
          <w:szCs w:val="26"/>
        </w:rPr>
        <w:t>Phần 2. YÊU CẦU VỀ KỸ THUẬT</w:t>
      </w:r>
      <w:bookmarkEnd w:id="0"/>
      <w:r w:rsidRPr="004325DE">
        <w:rPr>
          <w:bCs/>
          <w:sz w:val="26"/>
          <w:szCs w:val="26"/>
        </w:rPr>
        <w:t xml:space="preserve"> </w:t>
      </w:r>
    </w:p>
    <w:p w14:paraId="18094D8F" w14:textId="77777777" w:rsidR="002960C0" w:rsidRPr="004325DE" w:rsidRDefault="0048472D">
      <w:pPr>
        <w:pStyle w:val="Heading3"/>
        <w:ind w:firstLineChars="200" w:firstLine="520"/>
        <w:rPr>
          <w:sz w:val="26"/>
          <w:szCs w:val="26"/>
        </w:rPr>
      </w:pPr>
      <w:bookmarkStart w:id="4" w:name="_Toc508120061"/>
      <w:r w:rsidRPr="004325DE">
        <w:rPr>
          <w:bCs/>
          <w:sz w:val="26"/>
          <w:szCs w:val="26"/>
        </w:rPr>
        <w:t>Chương V. YÊU CẦU VỀ KỸ THUẬT</w:t>
      </w:r>
      <w:bookmarkEnd w:id="4"/>
    </w:p>
    <w:p w14:paraId="18094D90" w14:textId="77777777" w:rsidR="002960C0" w:rsidRPr="004325DE" w:rsidRDefault="0048472D">
      <w:pPr>
        <w:pStyle w:val="Heading3"/>
        <w:ind w:firstLineChars="200" w:firstLine="520"/>
        <w:jc w:val="both"/>
        <w:rPr>
          <w:sz w:val="26"/>
          <w:szCs w:val="26"/>
        </w:rPr>
      </w:pPr>
      <w:bookmarkStart w:id="5" w:name="_Toc508120062"/>
      <w:bookmarkStart w:id="6" w:name="_Toc508120063"/>
      <w:r w:rsidRPr="004325DE">
        <w:rPr>
          <w:bCs/>
          <w:sz w:val="26"/>
          <w:szCs w:val="26"/>
        </w:rPr>
        <w:t>I. Giới thiệu chung về dự án và gói thầu</w:t>
      </w:r>
      <w:bookmarkEnd w:id="5"/>
    </w:p>
    <w:p w14:paraId="18094D91" w14:textId="6FA52D86" w:rsidR="002960C0" w:rsidRPr="004325DE" w:rsidRDefault="0048472D" w:rsidP="002049CB">
      <w:pPr>
        <w:pStyle w:val="ListParagraph"/>
        <w:numPr>
          <w:ilvl w:val="0"/>
          <w:numId w:val="3"/>
        </w:numPr>
        <w:tabs>
          <w:tab w:val="left" w:pos="170"/>
          <w:tab w:val="left" w:pos="284"/>
          <w:tab w:val="left" w:pos="851"/>
        </w:tabs>
        <w:ind w:firstLine="66"/>
        <w:contextualSpacing w:val="0"/>
        <w:rPr>
          <w:sz w:val="26"/>
          <w:szCs w:val="26"/>
          <w:lang w:val="it-IT"/>
        </w:rPr>
      </w:pPr>
      <w:r w:rsidRPr="004325DE">
        <w:rPr>
          <w:b/>
          <w:sz w:val="26"/>
          <w:szCs w:val="26"/>
          <w:lang w:val="it-IT"/>
        </w:rPr>
        <w:t xml:space="preserve">Tên công trình: </w:t>
      </w:r>
      <w:r w:rsidR="00605A03">
        <w:rPr>
          <w:sz w:val="26"/>
          <w:szCs w:val="26"/>
        </w:rPr>
        <w:t>Lắp MBA T2 TBA 110kV Sơn Động, tỉnh Bắc Giang</w:t>
      </w:r>
      <w:r w:rsidR="000418C2" w:rsidRPr="004325DE">
        <w:rPr>
          <w:sz w:val="26"/>
          <w:szCs w:val="26"/>
        </w:rPr>
        <w:t xml:space="preserve"> (nay là tỉnh Bắc Ninh)</w:t>
      </w:r>
      <w:r w:rsidRPr="004325DE">
        <w:rPr>
          <w:sz w:val="26"/>
          <w:szCs w:val="26"/>
        </w:rPr>
        <w:t>.</w:t>
      </w:r>
    </w:p>
    <w:p w14:paraId="18094D92" w14:textId="08967C95" w:rsidR="002960C0" w:rsidRPr="004325DE" w:rsidRDefault="0048472D" w:rsidP="002049CB">
      <w:pPr>
        <w:pStyle w:val="ListParagraph"/>
        <w:numPr>
          <w:ilvl w:val="0"/>
          <w:numId w:val="3"/>
        </w:numPr>
        <w:tabs>
          <w:tab w:val="left" w:pos="170"/>
          <w:tab w:val="left" w:pos="284"/>
          <w:tab w:val="left" w:pos="851"/>
        </w:tabs>
        <w:ind w:firstLine="66"/>
        <w:contextualSpacing w:val="0"/>
        <w:rPr>
          <w:b/>
          <w:sz w:val="26"/>
          <w:szCs w:val="26"/>
          <w:lang w:val="it-IT"/>
        </w:rPr>
      </w:pPr>
      <w:r w:rsidRPr="004325DE">
        <w:rPr>
          <w:b/>
          <w:sz w:val="26"/>
          <w:szCs w:val="26"/>
          <w:lang w:val="it-IT"/>
        </w:rPr>
        <w:t xml:space="preserve">Tên dự án: </w:t>
      </w:r>
      <w:r w:rsidR="00605A03">
        <w:rPr>
          <w:sz w:val="26"/>
          <w:szCs w:val="26"/>
          <w:lang w:val="it-IT"/>
        </w:rPr>
        <w:t>Lắp MBA T2 TBA 110kV Sơn Động, tỉnh Bắc Giang</w:t>
      </w:r>
      <w:r w:rsidR="000418C2" w:rsidRPr="004325DE">
        <w:rPr>
          <w:sz w:val="26"/>
          <w:szCs w:val="26"/>
          <w:lang w:val="it-IT"/>
        </w:rPr>
        <w:t xml:space="preserve"> (nay là tỉnh Bắc Ninh)</w:t>
      </w:r>
      <w:r w:rsidRPr="004325DE">
        <w:rPr>
          <w:sz w:val="26"/>
          <w:szCs w:val="26"/>
        </w:rPr>
        <w:t>.</w:t>
      </w:r>
    </w:p>
    <w:p w14:paraId="18094D93" w14:textId="317CFFD5" w:rsidR="002960C0" w:rsidRPr="004325DE" w:rsidRDefault="0048472D" w:rsidP="002049CB">
      <w:pPr>
        <w:pStyle w:val="ListParagraph"/>
        <w:numPr>
          <w:ilvl w:val="0"/>
          <w:numId w:val="3"/>
        </w:numPr>
        <w:tabs>
          <w:tab w:val="clear" w:pos="360"/>
          <w:tab w:val="left" w:pos="170"/>
          <w:tab w:val="left" w:pos="284"/>
          <w:tab w:val="left" w:pos="851"/>
        </w:tabs>
        <w:ind w:left="0" w:firstLineChars="200" w:firstLine="520"/>
        <w:contextualSpacing w:val="0"/>
        <w:rPr>
          <w:b/>
          <w:sz w:val="26"/>
          <w:szCs w:val="26"/>
          <w:lang w:val="it-IT"/>
        </w:rPr>
      </w:pPr>
      <w:r w:rsidRPr="004325DE">
        <w:rPr>
          <w:b/>
          <w:sz w:val="26"/>
          <w:szCs w:val="26"/>
          <w:lang w:val="it-IT"/>
        </w:rPr>
        <w:t xml:space="preserve">Loại, cấp, nhóm công trình: </w:t>
      </w:r>
      <w:r w:rsidRPr="004325DE">
        <w:rPr>
          <w:sz w:val="26"/>
          <w:szCs w:val="26"/>
        </w:rPr>
        <w:t>Công trình năng lượng cấp II</w:t>
      </w:r>
      <w:r w:rsidRPr="004325DE">
        <w:rPr>
          <w:sz w:val="26"/>
          <w:szCs w:val="26"/>
          <w:lang w:val="it-IT"/>
        </w:rPr>
        <w:t>.</w:t>
      </w:r>
    </w:p>
    <w:p w14:paraId="27F18224" w14:textId="64E806D1" w:rsidR="00EE0BD2" w:rsidRPr="004325DE" w:rsidRDefault="0048472D" w:rsidP="002049CB">
      <w:pPr>
        <w:pStyle w:val="ListParagraph"/>
        <w:numPr>
          <w:ilvl w:val="0"/>
          <w:numId w:val="3"/>
        </w:numPr>
        <w:ind w:firstLine="66"/>
        <w:rPr>
          <w:sz w:val="26"/>
          <w:szCs w:val="26"/>
          <w:lang w:val="nl-NL"/>
        </w:rPr>
      </w:pPr>
      <w:r w:rsidRPr="004325DE">
        <w:rPr>
          <w:b/>
          <w:sz w:val="26"/>
          <w:szCs w:val="26"/>
          <w:lang w:val="nl-NL"/>
        </w:rPr>
        <w:t xml:space="preserve">Địa điểm xây dựng: </w:t>
      </w:r>
      <w:r w:rsidRPr="004325DE">
        <w:rPr>
          <w:sz w:val="26"/>
          <w:szCs w:val="26"/>
        </w:rPr>
        <w:t xml:space="preserve"> </w:t>
      </w:r>
      <w:r w:rsidR="00EE0BD2" w:rsidRPr="004325DE">
        <w:rPr>
          <w:sz w:val="26"/>
          <w:szCs w:val="26"/>
          <w:lang w:val="nl-NL"/>
        </w:rPr>
        <w:t xml:space="preserve">Tại TBA 110kV </w:t>
      </w:r>
      <w:r w:rsidR="00605A03">
        <w:rPr>
          <w:sz w:val="26"/>
          <w:szCs w:val="26"/>
          <w:lang w:val="nl-NL"/>
        </w:rPr>
        <w:t>Sơn Động</w:t>
      </w:r>
      <w:r w:rsidR="006A7B0B" w:rsidRPr="004325DE">
        <w:rPr>
          <w:sz w:val="26"/>
          <w:szCs w:val="26"/>
          <w:lang w:val="nl-NL"/>
        </w:rPr>
        <w:t>, tỉnh Bắc Giang (nay là tỉnh Bắc Ninh)</w:t>
      </w:r>
    </w:p>
    <w:p w14:paraId="5317F3AE" w14:textId="77777777" w:rsidR="00120243" w:rsidRPr="00120243" w:rsidRDefault="0048472D" w:rsidP="00120243">
      <w:pPr>
        <w:pStyle w:val="ListParagraph"/>
        <w:numPr>
          <w:ilvl w:val="0"/>
          <w:numId w:val="3"/>
        </w:numPr>
        <w:tabs>
          <w:tab w:val="clear" w:pos="360"/>
          <w:tab w:val="left" w:pos="170"/>
          <w:tab w:val="left" w:pos="284"/>
          <w:tab w:val="left" w:pos="851"/>
        </w:tabs>
        <w:ind w:firstLine="207"/>
        <w:contextualSpacing w:val="0"/>
        <w:rPr>
          <w:b/>
          <w:sz w:val="26"/>
          <w:szCs w:val="26"/>
          <w:lang w:val="it-IT"/>
        </w:rPr>
      </w:pPr>
      <w:r w:rsidRPr="00120243">
        <w:rPr>
          <w:b/>
          <w:sz w:val="26"/>
          <w:szCs w:val="26"/>
          <w:lang w:val="nl-NL"/>
        </w:rPr>
        <w:t xml:space="preserve">Nhà thầu lập thiết kế xây dựng: </w:t>
      </w:r>
      <w:r w:rsidR="00120243" w:rsidRPr="00120243">
        <w:rPr>
          <w:bCs/>
          <w:sz w:val="26"/>
          <w:szCs w:val="26"/>
          <w:lang w:val="nl-NL"/>
        </w:rPr>
        <w:t xml:space="preserve">Lắp MBA T2 TBA 110kV Lục Ngạn 2, tỉnh Bắc Giang </w:t>
      </w:r>
    </w:p>
    <w:p w14:paraId="18094D9A" w14:textId="5851BEF7" w:rsidR="002960C0" w:rsidRPr="00120243" w:rsidRDefault="0048472D" w:rsidP="00120243">
      <w:pPr>
        <w:pStyle w:val="ListParagraph"/>
        <w:numPr>
          <w:ilvl w:val="0"/>
          <w:numId w:val="3"/>
        </w:numPr>
        <w:tabs>
          <w:tab w:val="clear" w:pos="360"/>
          <w:tab w:val="left" w:pos="170"/>
          <w:tab w:val="left" w:pos="284"/>
          <w:tab w:val="left" w:pos="851"/>
        </w:tabs>
        <w:ind w:firstLine="207"/>
        <w:contextualSpacing w:val="0"/>
        <w:rPr>
          <w:b/>
          <w:sz w:val="26"/>
          <w:szCs w:val="26"/>
          <w:lang w:val="it-IT"/>
        </w:rPr>
      </w:pPr>
      <w:r w:rsidRPr="00120243">
        <w:rPr>
          <w:b/>
          <w:sz w:val="26"/>
          <w:szCs w:val="26"/>
          <w:lang w:val="it-IT"/>
        </w:rPr>
        <w:t xml:space="preserve">Nhà thầu tư vấn thẩm tra: </w:t>
      </w:r>
      <w:r w:rsidR="00E20364" w:rsidRPr="00120243">
        <w:rPr>
          <w:bCs/>
          <w:sz w:val="26"/>
          <w:szCs w:val="26"/>
          <w:lang w:val="it-IT"/>
        </w:rPr>
        <w:t>Công ty cổ phần TSQ Việt Nam</w:t>
      </w:r>
      <w:r w:rsidRPr="00120243">
        <w:rPr>
          <w:bCs/>
          <w:sz w:val="26"/>
          <w:szCs w:val="26"/>
          <w:lang w:val="nl-NL"/>
        </w:rPr>
        <w:t>.</w:t>
      </w:r>
    </w:p>
    <w:p w14:paraId="18094D9B" w14:textId="77777777" w:rsidR="002960C0" w:rsidRPr="004325DE" w:rsidRDefault="0048472D" w:rsidP="00120243">
      <w:pPr>
        <w:pStyle w:val="ListParagraph"/>
        <w:numPr>
          <w:ilvl w:val="0"/>
          <w:numId w:val="3"/>
        </w:numPr>
        <w:tabs>
          <w:tab w:val="clear" w:pos="360"/>
          <w:tab w:val="left" w:pos="170"/>
          <w:tab w:val="left" w:pos="284"/>
          <w:tab w:val="left" w:pos="851"/>
        </w:tabs>
        <w:ind w:left="0" w:firstLineChars="200" w:firstLine="520"/>
        <w:contextualSpacing w:val="0"/>
        <w:rPr>
          <w:b/>
          <w:sz w:val="26"/>
          <w:szCs w:val="26"/>
          <w:lang w:val="it-IT"/>
        </w:rPr>
      </w:pPr>
      <w:r w:rsidRPr="004325DE">
        <w:rPr>
          <w:b/>
          <w:sz w:val="26"/>
          <w:szCs w:val="26"/>
          <w:lang w:val="it-IT"/>
        </w:rPr>
        <w:t xml:space="preserve">Chủ đầu tư: </w:t>
      </w:r>
      <w:r w:rsidRPr="004325DE">
        <w:rPr>
          <w:sz w:val="26"/>
          <w:szCs w:val="26"/>
          <w:lang w:val="it-IT"/>
        </w:rPr>
        <w:t>Tổng công ty điện lực miền Bắc (EVN</w:t>
      </w:r>
      <w:r w:rsidRPr="004325DE">
        <w:rPr>
          <w:i/>
          <w:sz w:val="26"/>
          <w:szCs w:val="26"/>
          <w:lang w:val="it-IT"/>
        </w:rPr>
        <w:t>NPC</w:t>
      </w:r>
      <w:r w:rsidRPr="004325DE">
        <w:rPr>
          <w:sz w:val="26"/>
          <w:szCs w:val="26"/>
          <w:lang w:val="it-IT"/>
        </w:rPr>
        <w:t>)</w:t>
      </w:r>
    </w:p>
    <w:p w14:paraId="18094D9C" w14:textId="77777777" w:rsidR="002960C0" w:rsidRPr="004325DE" w:rsidRDefault="0048472D">
      <w:pPr>
        <w:pStyle w:val="ListParagraph"/>
        <w:numPr>
          <w:ilvl w:val="0"/>
          <w:numId w:val="3"/>
        </w:numPr>
        <w:tabs>
          <w:tab w:val="clear" w:pos="360"/>
          <w:tab w:val="left" w:pos="170"/>
          <w:tab w:val="left" w:pos="284"/>
          <w:tab w:val="left" w:pos="851"/>
        </w:tabs>
        <w:ind w:left="0" w:firstLineChars="200" w:firstLine="520"/>
        <w:contextualSpacing w:val="0"/>
        <w:rPr>
          <w:b/>
          <w:sz w:val="26"/>
          <w:szCs w:val="26"/>
          <w:lang w:val="it-IT"/>
        </w:rPr>
      </w:pPr>
      <w:r w:rsidRPr="004325DE">
        <w:rPr>
          <w:b/>
          <w:sz w:val="26"/>
          <w:szCs w:val="26"/>
          <w:lang w:val="it-IT"/>
        </w:rPr>
        <w:t xml:space="preserve">Quản lý dự án: </w:t>
      </w:r>
      <w:r w:rsidRPr="004325DE">
        <w:rPr>
          <w:sz w:val="26"/>
          <w:szCs w:val="26"/>
          <w:lang w:val="it-IT"/>
        </w:rPr>
        <w:t>Ban quản lý dự án lưới điện</w:t>
      </w:r>
    </w:p>
    <w:p w14:paraId="18094D9D" w14:textId="77777777" w:rsidR="002960C0" w:rsidRPr="004325DE" w:rsidRDefault="0048472D">
      <w:pPr>
        <w:pStyle w:val="7CHTHNG"/>
        <w:spacing w:before="0" w:after="0" w:line="252" w:lineRule="auto"/>
        <w:ind w:firstLineChars="200" w:firstLine="520"/>
        <w:rPr>
          <w:szCs w:val="26"/>
          <w:lang w:val="sv-FI"/>
        </w:rPr>
      </w:pPr>
      <w:r w:rsidRPr="004325DE">
        <w:rPr>
          <w:b/>
          <w:bCs/>
          <w:szCs w:val="26"/>
        </w:rPr>
        <w:t>10</w:t>
      </w:r>
      <w:r w:rsidRPr="004325DE">
        <w:rPr>
          <w:b/>
          <w:bCs/>
          <w:szCs w:val="26"/>
          <w:lang w:val="sv-FI"/>
        </w:rPr>
        <w:t xml:space="preserve">. Quy mô đầu tư và Tiêu chuẩn, quy chuẩn kỹ thuật: </w:t>
      </w:r>
    </w:p>
    <w:p w14:paraId="6899B001" w14:textId="752FE930" w:rsidR="00656459" w:rsidRPr="004325DE" w:rsidRDefault="00656459" w:rsidP="00046859">
      <w:pPr>
        <w:tabs>
          <w:tab w:val="left" w:pos="0"/>
        </w:tabs>
        <w:spacing w:line="276" w:lineRule="auto"/>
        <w:ind w:firstLineChars="200" w:firstLine="520"/>
        <w:rPr>
          <w:b/>
          <w:iCs/>
          <w:sz w:val="26"/>
          <w:szCs w:val="26"/>
        </w:rPr>
      </w:pPr>
      <w:r w:rsidRPr="004325DE">
        <w:rPr>
          <w:b/>
          <w:iCs/>
          <w:sz w:val="26"/>
          <w:szCs w:val="26"/>
        </w:rPr>
        <w:t>10.1. Quy mô đầu tư</w:t>
      </w:r>
    </w:p>
    <w:p w14:paraId="4ED9AD26" w14:textId="77777777" w:rsidR="00120243" w:rsidRPr="00120243" w:rsidRDefault="00120243" w:rsidP="00120243">
      <w:pPr>
        <w:tabs>
          <w:tab w:val="left" w:pos="0"/>
        </w:tabs>
        <w:spacing w:line="276" w:lineRule="auto"/>
        <w:ind w:firstLineChars="200" w:firstLine="520"/>
        <w:rPr>
          <w:iCs/>
          <w:sz w:val="26"/>
          <w:szCs w:val="26"/>
        </w:rPr>
      </w:pPr>
      <w:r w:rsidRPr="00120243">
        <w:rPr>
          <w:iCs/>
          <w:sz w:val="26"/>
          <w:szCs w:val="26"/>
        </w:rPr>
        <w:t>-</w:t>
      </w:r>
      <w:r w:rsidRPr="00120243">
        <w:rPr>
          <w:iCs/>
          <w:sz w:val="26"/>
          <w:szCs w:val="26"/>
        </w:rPr>
        <w:tab/>
        <w:t xml:space="preserve">Lắp đặt MBA T2 công suất 40MVA. Hoàn thiện hệ thống thu thập, đo đếm, giám sát và điều khiển từ xa, cho phép kết nối, trao đổi giao thức truyền tin với Trung tâm điều khiển xa khu vực đảm bảo trạm biến áp đưa vào vận hành theo chế độ TBA điều khiển xa. </w:t>
      </w:r>
    </w:p>
    <w:p w14:paraId="4E7F065C" w14:textId="77777777" w:rsidR="00120243" w:rsidRDefault="00120243" w:rsidP="00120243">
      <w:pPr>
        <w:tabs>
          <w:tab w:val="left" w:pos="0"/>
        </w:tabs>
        <w:spacing w:line="276" w:lineRule="auto"/>
        <w:ind w:firstLineChars="200" w:firstLine="520"/>
        <w:rPr>
          <w:iCs/>
          <w:sz w:val="26"/>
          <w:szCs w:val="26"/>
        </w:rPr>
      </w:pPr>
      <w:r w:rsidRPr="00120243">
        <w:rPr>
          <w:iCs/>
          <w:sz w:val="26"/>
          <w:szCs w:val="26"/>
        </w:rPr>
        <w:t>-</w:t>
      </w:r>
      <w:r w:rsidRPr="00120243">
        <w:rPr>
          <w:iCs/>
          <w:sz w:val="26"/>
          <w:szCs w:val="26"/>
        </w:rPr>
        <w:tab/>
        <w:t xml:space="preserve">Lắp đặt hệ thống tủ phân phối 35kV (tủ tổng, tủ đo lường, tủ liên lạc). Dịch chuyển tủ xuất tuyến và tủ tự dùng 35kV của thanh cái C31 sang thanh cái C32. </w:t>
      </w:r>
    </w:p>
    <w:p w14:paraId="508867A7" w14:textId="61066C8B" w:rsidR="00656459" w:rsidRPr="004325DE" w:rsidRDefault="00656459" w:rsidP="00120243">
      <w:pPr>
        <w:tabs>
          <w:tab w:val="left" w:pos="0"/>
        </w:tabs>
        <w:spacing w:line="276" w:lineRule="auto"/>
        <w:ind w:firstLineChars="200" w:firstLine="520"/>
        <w:rPr>
          <w:b/>
          <w:iCs/>
          <w:sz w:val="26"/>
          <w:szCs w:val="26"/>
        </w:rPr>
      </w:pPr>
      <w:r w:rsidRPr="004325DE">
        <w:rPr>
          <w:b/>
          <w:iCs/>
          <w:sz w:val="26"/>
          <w:szCs w:val="26"/>
        </w:rPr>
        <w:t>10.2. Giả</w:t>
      </w:r>
      <w:r w:rsidR="00194219" w:rsidRPr="004325DE">
        <w:rPr>
          <w:b/>
          <w:iCs/>
          <w:sz w:val="26"/>
          <w:szCs w:val="26"/>
        </w:rPr>
        <w:t>i</w:t>
      </w:r>
      <w:r w:rsidRPr="004325DE">
        <w:rPr>
          <w:b/>
          <w:iCs/>
          <w:sz w:val="26"/>
          <w:szCs w:val="26"/>
        </w:rPr>
        <w:t xml:space="preserve"> pháp xây dựng chính.</w:t>
      </w:r>
    </w:p>
    <w:p w14:paraId="2D8F576D" w14:textId="77777777" w:rsidR="008F3638" w:rsidRPr="004F1701" w:rsidRDefault="008F3638" w:rsidP="008F3638">
      <w:pPr>
        <w:widowControl w:val="0"/>
        <w:spacing w:line="360" w:lineRule="exact"/>
        <w:ind w:firstLine="567"/>
        <w:rPr>
          <w:b/>
          <w:i/>
          <w:sz w:val="28"/>
          <w:szCs w:val="28"/>
          <w:lang w:val="es-PE"/>
        </w:rPr>
      </w:pPr>
      <w:bookmarkStart w:id="7" w:name="_Hlk214974226"/>
      <w:r w:rsidRPr="004F1701">
        <w:rPr>
          <w:b/>
          <w:i/>
          <w:sz w:val="28"/>
          <w:szCs w:val="28"/>
          <w:lang w:val="es-PE"/>
        </w:rPr>
        <w:t xml:space="preserve">a. Tổng mặt bằng: </w:t>
      </w:r>
    </w:p>
    <w:p w14:paraId="6F19AD83" w14:textId="77777777" w:rsidR="008F3638" w:rsidRPr="004F1701" w:rsidRDefault="008F3638" w:rsidP="008F3638">
      <w:pPr>
        <w:widowControl w:val="0"/>
        <w:spacing w:line="360" w:lineRule="exact"/>
        <w:ind w:firstLine="567"/>
        <w:rPr>
          <w:sz w:val="28"/>
          <w:szCs w:val="28"/>
          <w:lang w:val="es-PE"/>
        </w:rPr>
      </w:pPr>
      <w:r w:rsidRPr="004F1701">
        <w:rPr>
          <w:sz w:val="28"/>
          <w:szCs w:val="28"/>
          <w:lang w:val="es-PE"/>
        </w:rPr>
        <w:t xml:space="preserve">Lắp đặt MBA T2 trên diện tích đất dự phòng trong tổng mặt bằng hiện trạng TBA 110kV Sơn Động. </w:t>
      </w:r>
    </w:p>
    <w:p w14:paraId="47226E47" w14:textId="77777777" w:rsidR="008F3638" w:rsidRPr="004F1701" w:rsidRDefault="008F3638" w:rsidP="008F3638">
      <w:pPr>
        <w:widowControl w:val="0"/>
        <w:spacing w:line="360" w:lineRule="exact"/>
        <w:ind w:firstLine="567"/>
        <w:rPr>
          <w:b/>
          <w:i/>
          <w:sz w:val="28"/>
          <w:szCs w:val="28"/>
          <w:lang w:val="es-PE"/>
        </w:rPr>
      </w:pPr>
      <w:r w:rsidRPr="004F1701">
        <w:rPr>
          <w:b/>
          <w:i/>
          <w:sz w:val="28"/>
          <w:szCs w:val="28"/>
          <w:lang w:val="es-PE"/>
        </w:rPr>
        <w:t xml:space="preserve">b. Móng máy biến áp: </w:t>
      </w:r>
    </w:p>
    <w:p w14:paraId="0EED8505" w14:textId="77777777" w:rsidR="008F3638" w:rsidRPr="00FF1472" w:rsidRDefault="008F3638" w:rsidP="008F3638">
      <w:pPr>
        <w:pStyle w:val="Header"/>
        <w:spacing w:line="360" w:lineRule="exact"/>
        <w:ind w:firstLine="567"/>
        <w:rPr>
          <w:sz w:val="28"/>
          <w:szCs w:val="28"/>
          <w:lang w:val="es-PE"/>
        </w:rPr>
      </w:pPr>
      <w:r w:rsidRPr="00FF1472">
        <w:rPr>
          <w:sz w:val="28"/>
          <w:szCs w:val="28"/>
          <w:lang w:val="es-PE"/>
        </w:rPr>
        <w:t>Được thiết kế cho loại máy biến áp 63MVA, dạng móng bản bê tông cốt thép B15 (M200), cốt thép CB240-T và CB300-V, kích thước (6,0x3,5)m. Hố thu dầu dưới máy biến áp kích thước (11,0x8,0)m, tường hố thu dầu xây gạch đặc không nung M7.5, vữa xi măng M75. Đáy hố dầu bằng bê tông B12,5 (M150), được tạo dốc về phía đặt ống thoát nước và dầu, trong lòng hồ thu dầu đổ lớp đá sạch 4x6 dày trung bình 0,25m. Khi có sự cố chảy dầu máy biến áp, dầu và nước qua ống thép D200 ra bể chứa dầu sự cố của trạm.</w:t>
      </w:r>
    </w:p>
    <w:p w14:paraId="4914C185" w14:textId="77777777" w:rsidR="008F3638" w:rsidRPr="004F1701" w:rsidRDefault="008F3638" w:rsidP="008F3638">
      <w:pPr>
        <w:widowControl w:val="0"/>
        <w:spacing w:line="360" w:lineRule="exact"/>
        <w:ind w:firstLine="567"/>
        <w:rPr>
          <w:b/>
          <w:i/>
          <w:sz w:val="28"/>
          <w:szCs w:val="28"/>
          <w:lang w:val="es-PE"/>
        </w:rPr>
      </w:pPr>
      <w:r w:rsidRPr="004F1701">
        <w:rPr>
          <w:b/>
          <w:i/>
          <w:sz w:val="28"/>
          <w:szCs w:val="28"/>
          <w:lang w:val="es-PE"/>
        </w:rPr>
        <w:t xml:space="preserve">c. Trụ và móng trụ thiết bị: </w:t>
      </w:r>
    </w:p>
    <w:p w14:paraId="3C50E7B4" w14:textId="77777777" w:rsidR="008F3638" w:rsidRPr="004F1701" w:rsidRDefault="008F3638" w:rsidP="008F3638">
      <w:pPr>
        <w:widowControl w:val="0"/>
        <w:spacing w:line="360" w:lineRule="exact"/>
        <w:ind w:firstLine="567"/>
        <w:rPr>
          <w:sz w:val="28"/>
          <w:szCs w:val="28"/>
          <w:lang w:val="es-PE"/>
        </w:rPr>
      </w:pPr>
      <w:r w:rsidRPr="004F1701">
        <w:rPr>
          <w:sz w:val="28"/>
          <w:szCs w:val="28"/>
          <w:lang w:val="es-PE"/>
        </w:rPr>
        <w:t>- Trụ đỡ thiết bị 110kV: Các trụ đỡ thiết bị bằng thép hình mạ kẽm, liên kết bằng hàn điện và bu lông và được chế tạo phù hợp với thiết bị tương ứng. Chiều cao của các trụ đảm bảo các khoảng cách an toàn thể hiện trong các bản vẽ mặt cắt 110kV.</w:t>
      </w:r>
    </w:p>
    <w:p w14:paraId="06D5BCCF" w14:textId="77777777" w:rsidR="008F3638" w:rsidRPr="004F1701" w:rsidRDefault="008F3638" w:rsidP="008F3638">
      <w:pPr>
        <w:widowControl w:val="0"/>
        <w:spacing w:line="360" w:lineRule="exact"/>
        <w:ind w:firstLine="567"/>
        <w:rPr>
          <w:sz w:val="28"/>
          <w:szCs w:val="28"/>
          <w:lang w:val="es-PE"/>
        </w:rPr>
      </w:pPr>
      <w:r w:rsidRPr="004F1701">
        <w:rPr>
          <w:sz w:val="28"/>
          <w:szCs w:val="28"/>
          <w:lang w:val="es-PE"/>
        </w:rPr>
        <w:t>- Móng trụ đỡ thiết bị: Bằng bê tông cốt thép B15 (M200), cốt thép nhóm CB240-T và CB300-V, bê tông lót móng B7,5 (M100) dày 100mm.</w:t>
      </w:r>
    </w:p>
    <w:p w14:paraId="50B91190" w14:textId="77777777" w:rsidR="008F3638" w:rsidRDefault="008F3638" w:rsidP="008F3638">
      <w:pPr>
        <w:widowControl w:val="0"/>
        <w:spacing w:line="360" w:lineRule="exact"/>
        <w:ind w:firstLine="567"/>
        <w:rPr>
          <w:sz w:val="28"/>
          <w:szCs w:val="28"/>
          <w:lang w:val="es-PE"/>
        </w:rPr>
      </w:pPr>
      <w:r w:rsidRPr="004F1701">
        <w:rPr>
          <w:sz w:val="28"/>
          <w:szCs w:val="28"/>
          <w:lang w:val="es-PE"/>
        </w:rPr>
        <w:t xml:space="preserve">- Bệ tủ đấu dây ngoài trời: Bệ đặt tủ đấu dây MK bằng bê tông B15 (M200) </w:t>
      </w:r>
      <w:r w:rsidRPr="004F1701">
        <w:rPr>
          <w:sz w:val="28"/>
          <w:szCs w:val="28"/>
          <w:lang w:val="es-PE"/>
        </w:rPr>
        <w:lastRenderedPageBreak/>
        <w:t>đá 1x2, kích thước phù hợp với tủ MK.</w:t>
      </w:r>
    </w:p>
    <w:p w14:paraId="66E39C46" w14:textId="77777777" w:rsidR="008F3638" w:rsidRPr="004F1701" w:rsidRDefault="008F3638" w:rsidP="008F3638">
      <w:pPr>
        <w:widowControl w:val="0"/>
        <w:spacing w:line="360" w:lineRule="exact"/>
        <w:ind w:firstLine="567"/>
        <w:rPr>
          <w:b/>
          <w:i/>
          <w:sz w:val="28"/>
          <w:szCs w:val="28"/>
          <w:lang w:val="vi-VN"/>
        </w:rPr>
      </w:pPr>
      <w:r w:rsidRPr="004F1701">
        <w:rPr>
          <w:b/>
          <w:i/>
          <w:sz w:val="28"/>
          <w:szCs w:val="28"/>
          <w:lang w:val="es-PE"/>
        </w:rPr>
        <w:t xml:space="preserve">d. </w:t>
      </w:r>
      <w:r w:rsidRPr="004F1701">
        <w:rPr>
          <w:b/>
          <w:i/>
          <w:sz w:val="28"/>
          <w:szCs w:val="28"/>
          <w:lang w:val="vi-VN"/>
        </w:rPr>
        <w:t>Mương cáp</w:t>
      </w:r>
      <w:r w:rsidRPr="004F1701">
        <w:rPr>
          <w:b/>
          <w:i/>
          <w:sz w:val="28"/>
          <w:szCs w:val="28"/>
          <w:lang w:val="es-PE"/>
        </w:rPr>
        <w:t xml:space="preserve"> </w:t>
      </w:r>
      <w:r>
        <w:rPr>
          <w:b/>
          <w:i/>
          <w:sz w:val="28"/>
          <w:szCs w:val="28"/>
          <w:lang w:val="es-PE"/>
        </w:rPr>
        <w:t>ngoài trời</w:t>
      </w:r>
      <w:r w:rsidRPr="004F1701">
        <w:rPr>
          <w:b/>
          <w:i/>
          <w:sz w:val="28"/>
          <w:szCs w:val="28"/>
          <w:lang w:val="vi-VN"/>
        </w:rPr>
        <w:t xml:space="preserve">:  </w:t>
      </w:r>
    </w:p>
    <w:p w14:paraId="44EF16E6" w14:textId="77777777" w:rsidR="008F3638" w:rsidRPr="004F1701" w:rsidRDefault="008F3638" w:rsidP="008F3638">
      <w:pPr>
        <w:widowControl w:val="0"/>
        <w:spacing w:line="360" w:lineRule="exact"/>
        <w:ind w:firstLine="567"/>
        <w:rPr>
          <w:sz w:val="28"/>
          <w:szCs w:val="28"/>
          <w:lang w:val="es-PE"/>
        </w:rPr>
      </w:pPr>
      <w:r w:rsidRPr="004F1701">
        <w:rPr>
          <w:sz w:val="28"/>
          <w:szCs w:val="28"/>
          <w:lang w:val="es-PE"/>
        </w:rPr>
        <w:t>- Bổ sung mương cáp ngoài trời gồm các loại mương B400, B1000.</w:t>
      </w:r>
    </w:p>
    <w:p w14:paraId="234E5DDB" w14:textId="77777777" w:rsidR="008F3638" w:rsidRPr="004F1701" w:rsidRDefault="008F3638" w:rsidP="008F3638">
      <w:pPr>
        <w:widowControl w:val="0"/>
        <w:spacing w:line="360" w:lineRule="exact"/>
        <w:ind w:firstLine="567"/>
        <w:rPr>
          <w:sz w:val="28"/>
          <w:szCs w:val="28"/>
          <w:lang w:val="es-PE"/>
        </w:rPr>
      </w:pPr>
      <w:r w:rsidRPr="004F1701">
        <w:rPr>
          <w:sz w:val="28"/>
          <w:szCs w:val="28"/>
          <w:lang w:val="es-PE"/>
        </w:rPr>
        <w:t>- Loại mương cáp chìm không qua đường: Thành mương và đáy mương xây bằng gạch không nung M7.5 vữa xi măng M75, trát trong ngoài bằng vữa xi măng M75 dày 15mm. Thành mương được xây tạo lỗ hở để đặt khung giá đỡ tấm đan. Đáy mương lót bằng bê tông B7.5 (M100). Tấm đan là bê tông nhẹ, sử dụng tấm Cemboard dày 20mm, sử dụng hệ giá đỡ đan bằng thép hộp mạ kẽm hàn thành khung cố định.</w:t>
      </w:r>
    </w:p>
    <w:p w14:paraId="10736E68" w14:textId="77777777" w:rsidR="008F3638" w:rsidRPr="004F1701" w:rsidRDefault="008F3638" w:rsidP="008F3638">
      <w:pPr>
        <w:widowControl w:val="0"/>
        <w:spacing w:line="360" w:lineRule="exact"/>
        <w:ind w:firstLine="567"/>
        <w:rPr>
          <w:b/>
          <w:i/>
          <w:sz w:val="28"/>
          <w:szCs w:val="28"/>
          <w:lang w:val="vi-VN"/>
        </w:rPr>
      </w:pPr>
      <w:r>
        <w:rPr>
          <w:b/>
          <w:i/>
          <w:sz w:val="28"/>
          <w:szCs w:val="28"/>
          <w:lang w:val="es-PE"/>
        </w:rPr>
        <w:t>e</w:t>
      </w:r>
      <w:r w:rsidRPr="004F1701">
        <w:rPr>
          <w:b/>
          <w:i/>
          <w:sz w:val="28"/>
          <w:szCs w:val="28"/>
          <w:lang w:val="es-PE"/>
        </w:rPr>
        <w:t xml:space="preserve">. </w:t>
      </w:r>
      <w:r w:rsidRPr="004F1701">
        <w:rPr>
          <w:b/>
          <w:i/>
          <w:sz w:val="28"/>
          <w:szCs w:val="28"/>
          <w:lang w:val="vi-VN"/>
        </w:rPr>
        <w:t>Mương cáp</w:t>
      </w:r>
      <w:r w:rsidRPr="004F1701">
        <w:rPr>
          <w:b/>
          <w:i/>
          <w:sz w:val="28"/>
          <w:szCs w:val="28"/>
          <w:lang w:val="es-PE"/>
        </w:rPr>
        <w:t xml:space="preserve"> và thang máng cáp</w:t>
      </w:r>
      <w:r w:rsidRPr="004F1701">
        <w:rPr>
          <w:b/>
          <w:i/>
          <w:sz w:val="28"/>
          <w:szCs w:val="28"/>
          <w:lang w:val="vi-VN"/>
        </w:rPr>
        <w:t xml:space="preserve"> trong nhà:  </w:t>
      </w:r>
    </w:p>
    <w:p w14:paraId="375F4913" w14:textId="77777777" w:rsidR="008F3638" w:rsidRPr="004F1701" w:rsidRDefault="008F3638" w:rsidP="008F3638">
      <w:pPr>
        <w:widowControl w:val="0"/>
        <w:spacing w:line="360" w:lineRule="exact"/>
        <w:ind w:firstLine="567"/>
        <w:rPr>
          <w:sz w:val="28"/>
          <w:szCs w:val="28"/>
          <w:lang w:val="es-PE"/>
        </w:rPr>
      </w:pPr>
      <w:r w:rsidRPr="004F1701">
        <w:rPr>
          <w:sz w:val="28"/>
          <w:szCs w:val="28"/>
          <w:lang w:val="es-PE"/>
        </w:rPr>
        <w:t>- Phòng điều khiển: Tận dụng hệ thống thang cáp hiện trạng.</w:t>
      </w:r>
    </w:p>
    <w:p w14:paraId="5D8327B5" w14:textId="77777777" w:rsidR="008F3638" w:rsidRPr="004F1701" w:rsidRDefault="008F3638" w:rsidP="008F3638">
      <w:pPr>
        <w:widowControl w:val="0"/>
        <w:spacing w:line="360" w:lineRule="exact"/>
        <w:ind w:firstLine="567"/>
        <w:rPr>
          <w:sz w:val="28"/>
          <w:szCs w:val="28"/>
          <w:lang w:val="es-PE"/>
        </w:rPr>
      </w:pPr>
      <w:r w:rsidRPr="004F1701">
        <w:rPr>
          <w:sz w:val="28"/>
          <w:szCs w:val="28"/>
          <w:lang w:val="es-PE"/>
        </w:rPr>
        <w:t>- Phòng phân phối: Bổ sung thang cáp 300x100x1.5 và khớp chuyển hướng tại các vị trí xuống tủ lắp mới.</w:t>
      </w:r>
    </w:p>
    <w:p w14:paraId="0B972160" w14:textId="77777777" w:rsidR="008F3638" w:rsidRPr="004F1701" w:rsidRDefault="008F3638" w:rsidP="008F3638">
      <w:pPr>
        <w:widowControl w:val="0"/>
        <w:spacing w:line="360" w:lineRule="exact"/>
        <w:ind w:right="-6" w:firstLine="567"/>
        <w:rPr>
          <w:b/>
          <w:bCs/>
          <w:i/>
          <w:sz w:val="28"/>
          <w:szCs w:val="28"/>
          <w:lang w:val="es-PE"/>
        </w:rPr>
      </w:pPr>
      <w:r w:rsidRPr="00FF1472">
        <w:rPr>
          <w:b/>
          <w:bCs/>
          <w:i/>
          <w:sz w:val="28"/>
          <w:szCs w:val="28"/>
          <w:lang w:val="es-PE"/>
        </w:rPr>
        <w:t>f</w:t>
      </w:r>
      <w:r w:rsidRPr="004F1701">
        <w:rPr>
          <w:b/>
          <w:bCs/>
          <w:i/>
          <w:sz w:val="28"/>
          <w:szCs w:val="28"/>
          <w:lang w:val="vi-VN"/>
        </w:rPr>
        <w:t xml:space="preserve">. </w:t>
      </w:r>
      <w:r w:rsidRPr="004F1701">
        <w:rPr>
          <w:b/>
          <w:bCs/>
          <w:i/>
          <w:sz w:val="28"/>
          <w:szCs w:val="28"/>
          <w:lang w:val="es-PE"/>
        </w:rPr>
        <w:t xml:space="preserve">Bể nước cứu hỏa và phòng bơm: </w:t>
      </w:r>
    </w:p>
    <w:p w14:paraId="3FE81274" w14:textId="77777777" w:rsidR="008F3638" w:rsidRPr="004F1701" w:rsidRDefault="008F3638" w:rsidP="008F3638">
      <w:pPr>
        <w:widowControl w:val="0"/>
        <w:spacing w:line="360" w:lineRule="exact"/>
        <w:ind w:firstLine="567"/>
        <w:rPr>
          <w:sz w:val="28"/>
          <w:szCs w:val="28"/>
          <w:lang w:val="es-PE"/>
        </w:rPr>
      </w:pPr>
      <w:r w:rsidRPr="004F1701">
        <w:rPr>
          <w:sz w:val="28"/>
          <w:szCs w:val="28"/>
          <w:lang w:val="es-PE"/>
        </w:rPr>
        <w:t>- Bể nước cứu hỏa kích thước (9,6x4,4x4,0)m xây chìm 3,55m, nổi 0,45m. Thành và đáy bể bằng bê tông cốt thép B20 (M250), cốt thép CB300-V, chống thấm bằng xi măng nguyên chất. Mái bể bằng bê tông cốt thép B20 (M250), cốt thép CB300-V dày 150mm. Bảo vệ hố móng thi công bằng cừ thép và đào móng bằng máy.</w:t>
      </w:r>
    </w:p>
    <w:p w14:paraId="4518B6EB" w14:textId="77777777" w:rsidR="008F3638" w:rsidRPr="004F1701" w:rsidRDefault="008F3638" w:rsidP="008F3638">
      <w:pPr>
        <w:widowControl w:val="0"/>
        <w:spacing w:line="360" w:lineRule="exact"/>
        <w:ind w:firstLine="567"/>
        <w:rPr>
          <w:sz w:val="28"/>
          <w:szCs w:val="28"/>
          <w:lang w:val="es-PE"/>
        </w:rPr>
      </w:pPr>
      <w:r w:rsidRPr="004F1701">
        <w:rPr>
          <w:sz w:val="28"/>
          <w:szCs w:val="28"/>
          <w:lang w:val="es-PE"/>
        </w:rPr>
        <w:t>- Phòng bơm kích thước (4,4x3,2x3,3)m được đặt trên bể nước cứu hỏa. Sàn phòng bơm láng vữa xi măng M75 dày 20mm, tường xây gạch không nung M7.5 vữa xi măng M75. Toàn bộ mặt tường trong và ngoài sau khi trát bằng vữa xi măng M75 được lăn 1 nước sơn lót và 2 nước sơn bóng màu trắng ngà. Kết cấu mái bằng bê tông cốt thép B15 (M200) dày 100mm, cốt thép CB240-T và CB300-V.</w:t>
      </w:r>
    </w:p>
    <w:p w14:paraId="602E39D9" w14:textId="77777777" w:rsidR="008F3638" w:rsidRPr="004F1701" w:rsidRDefault="008F3638" w:rsidP="008F3638">
      <w:pPr>
        <w:widowControl w:val="0"/>
        <w:spacing w:line="360" w:lineRule="exact"/>
        <w:ind w:left="567" w:right="-6"/>
        <w:rPr>
          <w:b/>
          <w:bCs/>
          <w:i/>
          <w:sz w:val="28"/>
          <w:szCs w:val="28"/>
          <w:lang w:val="es-PE"/>
        </w:rPr>
      </w:pPr>
      <w:r w:rsidRPr="004F1701">
        <w:rPr>
          <w:b/>
          <w:bCs/>
          <w:i/>
          <w:sz w:val="28"/>
          <w:szCs w:val="28"/>
          <w:lang w:val="es-PE"/>
        </w:rPr>
        <w:t>g. Cấp thoát nước:</w:t>
      </w:r>
    </w:p>
    <w:p w14:paraId="686E29EC" w14:textId="77777777" w:rsidR="008F3638" w:rsidRPr="004F1701" w:rsidRDefault="008F3638" w:rsidP="008F3638">
      <w:pPr>
        <w:widowControl w:val="0"/>
        <w:spacing w:line="360" w:lineRule="exact"/>
        <w:ind w:firstLine="567"/>
        <w:rPr>
          <w:sz w:val="28"/>
          <w:szCs w:val="28"/>
          <w:lang w:val="es-PE"/>
        </w:rPr>
      </w:pPr>
      <w:r w:rsidRPr="004F1701">
        <w:rPr>
          <w:sz w:val="28"/>
          <w:szCs w:val="28"/>
          <w:lang w:val="es-PE"/>
        </w:rPr>
        <w:t>- Giữ nguyên hệ thống thoát nước trạm, bổ sung các ống thoát nước cho phù hợp với mương cáp xây mới.</w:t>
      </w:r>
    </w:p>
    <w:p w14:paraId="654B38BF" w14:textId="77777777" w:rsidR="008F3638" w:rsidRPr="004F1701" w:rsidRDefault="008F3638" w:rsidP="008F3638">
      <w:pPr>
        <w:widowControl w:val="0"/>
        <w:spacing w:line="360" w:lineRule="exact"/>
        <w:ind w:firstLine="567"/>
        <w:rPr>
          <w:sz w:val="28"/>
          <w:szCs w:val="28"/>
          <w:lang w:val="es-PE"/>
        </w:rPr>
      </w:pPr>
      <w:r w:rsidRPr="004F1701">
        <w:rPr>
          <w:sz w:val="28"/>
          <w:szCs w:val="28"/>
          <w:lang w:val="es-PE"/>
        </w:rPr>
        <w:t>- Bổ sung đường ống thoát dầu từ hố thu dầu MBA T2 ra bể dầu sự cố hiện trạng.</w:t>
      </w:r>
    </w:p>
    <w:p w14:paraId="11CCD473" w14:textId="77777777" w:rsidR="008F3638" w:rsidRPr="004F1701" w:rsidRDefault="008F3638" w:rsidP="008F3638">
      <w:pPr>
        <w:widowControl w:val="0"/>
        <w:spacing w:line="360" w:lineRule="exact"/>
        <w:ind w:firstLine="567"/>
        <w:rPr>
          <w:sz w:val="28"/>
          <w:szCs w:val="28"/>
          <w:lang w:val="es-PE"/>
        </w:rPr>
      </w:pPr>
      <w:r w:rsidRPr="004F1701">
        <w:rPr>
          <w:sz w:val="28"/>
          <w:szCs w:val="28"/>
          <w:lang w:val="es-PE"/>
        </w:rPr>
        <w:t>- Bổ sung giếng khoan và hệ thống xử lý nước.</w:t>
      </w:r>
    </w:p>
    <w:p w14:paraId="79FF0A2E" w14:textId="77777777" w:rsidR="008F3638" w:rsidRPr="004F1701" w:rsidRDefault="008F3638" w:rsidP="008F3638">
      <w:pPr>
        <w:widowControl w:val="0"/>
        <w:spacing w:line="360" w:lineRule="exact"/>
        <w:ind w:right="-6" w:firstLine="567"/>
        <w:rPr>
          <w:b/>
          <w:bCs/>
          <w:i/>
          <w:sz w:val="28"/>
          <w:szCs w:val="28"/>
          <w:lang w:val="es-PE"/>
        </w:rPr>
      </w:pPr>
      <w:r w:rsidRPr="004F1701">
        <w:rPr>
          <w:b/>
          <w:bCs/>
          <w:i/>
          <w:sz w:val="28"/>
          <w:szCs w:val="28"/>
          <w:lang w:val="es-PE"/>
        </w:rPr>
        <w:t>h. Tận dụng, tháo dỡ, thu hồi</w:t>
      </w:r>
      <w:r>
        <w:rPr>
          <w:b/>
          <w:bCs/>
          <w:i/>
          <w:sz w:val="28"/>
          <w:szCs w:val="28"/>
          <w:lang w:val="es-PE"/>
        </w:rPr>
        <w:t>:</w:t>
      </w:r>
    </w:p>
    <w:p w14:paraId="48366EB6" w14:textId="77777777" w:rsidR="008F3638" w:rsidRPr="004F1701" w:rsidRDefault="008F3638" w:rsidP="008F3638">
      <w:pPr>
        <w:widowControl w:val="0"/>
        <w:spacing w:line="360" w:lineRule="exact"/>
        <w:ind w:firstLine="567"/>
        <w:rPr>
          <w:sz w:val="28"/>
          <w:szCs w:val="28"/>
          <w:lang w:val="es-PE"/>
        </w:rPr>
      </w:pPr>
      <w:r w:rsidRPr="004F1701">
        <w:rPr>
          <w:sz w:val="28"/>
          <w:szCs w:val="28"/>
          <w:lang w:val="es-PE"/>
        </w:rPr>
        <w:t>- Lật và lắp đặt lại tấm đan mương cáp trong nhà, ngoài trời để rải cáp mới.</w:t>
      </w:r>
    </w:p>
    <w:p w14:paraId="6B421A73" w14:textId="77777777" w:rsidR="008F3638" w:rsidRPr="004F1701" w:rsidRDefault="008F3638" w:rsidP="008F3638">
      <w:pPr>
        <w:widowControl w:val="0"/>
        <w:spacing w:line="360" w:lineRule="exact"/>
        <w:ind w:firstLine="567"/>
        <w:rPr>
          <w:sz w:val="28"/>
          <w:szCs w:val="28"/>
          <w:lang w:val="es-PE"/>
        </w:rPr>
      </w:pPr>
      <w:r w:rsidRPr="004F1701">
        <w:rPr>
          <w:sz w:val="28"/>
          <w:szCs w:val="28"/>
          <w:lang w:val="es-PE"/>
        </w:rPr>
        <w:t>- Thu hồi những tấm đan mương cáp trong nhà tại những vị trí lắp đặt tủ điện mới.</w:t>
      </w:r>
    </w:p>
    <w:bookmarkEnd w:id="7"/>
    <w:p w14:paraId="7F56E08A" w14:textId="070F87C4" w:rsidR="00ED1321" w:rsidRPr="004325DE" w:rsidRDefault="00ED1321" w:rsidP="00ED1321">
      <w:pPr>
        <w:pStyle w:val="ListParagraph"/>
        <w:widowControl w:val="0"/>
        <w:tabs>
          <w:tab w:val="left" w:pos="952"/>
          <w:tab w:val="left" w:pos="993"/>
        </w:tabs>
        <w:spacing w:before="60" w:after="60"/>
        <w:rPr>
          <w:b/>
          <w:sz w:val="26"/>
          <w:szCs w:val="26"/>
          <w:lang w:val="sv-FI"/>
        </w:rPr>
      </w:pPr>
      <w:r w:rsidRPr="004325DE">
        <w:rPr>
          <w:b/>
          <w:i/>
          <w:sz w:val="26"/>
          <w:szCs w:val="26"/>
          <w:lang w:val="vi"/>
        </w:rPr>
        <w:t>a.</w:t>
      </w:r>
      <w:r w:rsidRPr="004325DE">
        <w:rPr>
          <w:b/>
          <w:i/>
          <w:sz w:val="26"/>
          <w:szCs w:val="26"/>
          <w:lang w:val="vi"/>
        </w:rPr>
        <w:tab/>
        <w:t xml:space="preserve"> </w:t>
      </w:r>
      <w:r w:rsidRPr="004325DE">
        <w:rPr>
          <w:b/>
          <w:i/>
          <w:sz w:val="26"/>
          <w:szCs w:val="26"/>
          <w:u w:val="single"/>
          <w:lang w:val="vi"/>
        </w:rPr>
        <w:t>Phía 110KV</w:t>
      </w:r>
    </w:p>
    <w:p w14:paraId="3A5408E0" w14:textId="77777777" w:rsidR="002974D3" w:rsidRPr="002974D3" w:rsidRDefault="002974D3" w:rsidP="002974D3">
      <w:pPr>
        <w:tabs>
          <w:tab w:val="left" w:pos="0"/>
        </w:tabs>
        <w:spacing w:line="276" w:lineRule="auto"/>
        <w:ind w:firstLineChars="200" w:firstLine="520"/>
        <w:rPr>
          <w:iCs/>
          <w:sz w:val="26"/>
          <w:szCs w:val="26"/>
        </w:rPr>
      </w:pPr>
      <w:r w:rsidRPr="002974D3">
        <w:rPr>
          <w:bCs/>
          <w:iCs/>
          <w:sz w:val="26"/>
          <w:szCs w:val="26"/>
        </w:rPr>
        <w:t>-</w:t>
      </w:r>
      <w:r w:rsidRPr="002974D3">
        <w:rPr>
          <w:bCs/>
          <w:iCs/>
          <w:sz w:val="26"/>
          <w:szCs w:val="26"/>
        </w:rPr>
        <w:tab/>
        <w:t xml:space="preserve">Lắp đặt 01 MBA T2 công suất 40MVA - 110/35/22kV, kèm tủ điều khiển xa, đảm bảo có </w:t>
      </w:r>
      <w:r w:rsidRPr="002974D3">
        <w:rPr>
          <w:iCs/>
          <w:sz w:val="26"/>
          <w:szCs w:val="26"/>
        </w:rPr>
        <w:t>thể vận hành song song với MBA T1.</w:t>
      </w:r>
    </w:p>
    <w:p w14:paraId="44E555B0" w14:textId="77777777" w:rsidR="002974D3" w:rsidRPr="002974D3" w:rsidRDefault="002974D3" w:rsidP="002974D3">
      <w:pPr>
        <w:tabs>
          <w:tab w:val="left" w:pos="0"/>
        </w:tabs>
        <w:spacing w:line="276" w:lineRule="auto"/>
        <w:ind w:firstLineChars="200" w:firstLine="520"/>
        <w:rPr>
          <w:iCs/>
          <w:sz w:val="26"/>
          <w:szCs w:val="26"/>
        </w:rPr>
      </w:pPr>
      <w:r w:rsidRPr="002974D3">
        <w:rPr>
          <w:iCs/>
          <w:sz w:val="26"/>
          <w:szCs w:val="26"/>
        </w:rPr>
        <w:t>-</w:t>
      </w:r>
      <w:r w:rsidRPr="002974D3">
        <w:rPr>
          <w:iCs/>
          <w:sz w:val="26"/>
          <w:szCs w:val="26"/>
        </w:rPr>
        <w:tab/>
        <w:t xml:space="preserve">Lắp đặt ngăn lộ tổng 110kV cho MBA T2 gồm: 01 máy cắt 3 pha; 03 bộ biến dòng điện 1 pha tỷ số biến 200-400/1/1/1/1/1A; 01 bộ dao cách ly 3 pha 2 tiếp đất; 01 </w:t>
      </w:r>
      <w:r w:rsidRPr="002974D3">
        <w:rPr>
          <w:iCs/>
          <w:sz w:val="26"/>
          <w:szCs w:val="26"/>
        </w:rPr>
        <w:lastRenderedPageBreak/>
        <w:t>bộ dao cách ly 3 pha 1 tiếp đất; 01 bộ dao nối đất trung tính 72kV; 01 bộ chống sét van trung tính 72kV và 03 bộ chống sét van 96kV kèm bộ ghi sét. Dây dẫn đấu nối thiết bị ngăn lộ sử dụng dây ACSR240/32.</w:t>
      </w:r>
    </w:p>
    <w:p w14:paraId="2D151263" w14:textId="3DCD6EAB" w:rsidR="002974D3" w:rsidRPr="002974D3" w:rsidRDefault="002974D3" w:rsidP="002974D3">
      <w:pPr>
        <w:pStyle w:val="ListParagraph"/>
        <w:widowControl w:val="0"/>
        <w:tabs>
          <w:tab w:val="left" w:pos="952"/>
          <w:tab w:val="left" w:pos="993"/>
        </w:tabs>
        <w:spacing w:before="60" w:after="60"/>
        <w:rPr>
          <w:b/>
          <w:iCs/>
          <w:sz w:val="26"/>
          <w:szCs w:val="26"/>
        </w:rPr>
      </w:pPr>
      <w:r>
        <w:rPr>
          <w:b/>
          <w:i/>
          <w:sz w:val="26"/>
          <w:szCs w:val="26"/>
        </w:rPr>
        <w:t xml:space="preserve">b. </w:t>
      </w:r>
      <w:r w:rsidRPr="002974D3">
        <w:rPr>
          <w:b/>
          <w:i/>
          <w:sz w:val="26"/>
          <w:szCs w:val="26"/>
          <w:lang w:val="vi"/>
        </w:rPr>
        <w:t>Phía</w:t>
      </w:r>
      <w:r w:rsidRPr="002974D3">
        <w:rPr>
          <w:b/>
          <w:iCs/>
          <w:sz w:val="26"/>
          <w:szCs w:val="26"/>
        </w:rPr>
        <w:t xml:space="preserve"> 35kV:</w:t>
      </w:r>
    </w:p>
    <w:p w14:paraId="1C6F2474" w14:textId="77777777" w:rsidR="002974D3" w:rsidRPr="002974D3" w:rsidRDefault="002974D3" w:rsidP="002974D3">
      <w:pPr>
        <w:tabs>
          <w:tab w:val="left" w:pos="0"/>
        </w:tabs>
        <w:spacing w:line="276" w:lineRule="auto"/>
        <w:ind w:firstLineChars="200" w:firstLine="520"/>
        <w:rPr>
          <w:iCs/>
          <w:sz w:val="26"/>
          <w:szCs w:val="26"/>
        </w:rPr>
      </w:pPr>
      <w:r w:rsidRPr="002974D3">
        <w:rPr>
          <w:iCs/>
          <w:sz w:val="26"/>
          <w:szCs w:val="26"/>
        </w:rPr>
        <w:t>-</w:t>
      </w:r>
      <w:r w:rsidRPr="002974D3">
        <w:rPr>
          <w:iCs/>
          <w:sz w:val="26"/>
          <w:szCs w:val="26"/>
        </w:rPr>
        <w:tab/>
        <w:t xml:space="preserve">Lắp đặt mới phân đoạn thanh cái C32, sử dụng các tủ hợp bộ lắp đặt trong nhà gồm: 01 tủ máy cắt tổng, 01 tủ đo lường và 01 tủ liên lạc. </w:t>
      </w:r>
    </w:p>
    <w:p w14:paraId="6ED62A5D" w14:textId="77777777" w:rsidR="002974D3" w:rsidRPr="002974D3" w:rsidRDefault="002974D3" w:rsidP="002974D3">
      <w:pPr>
        <w:tabs>
          <w:tab w:val="left" w:pos="0"/>
        </w:tabs>
        <w:spacing w:line="276" w:lineRule="auto"/>
        <w:ind w:firstLineChars="200" w:firstLine="520"/>
        <w:rPr>
          <w:iCs/>
          <w:sz w:val="26"/>
          <w:szCs w:val="26"/>
        </w:rPr>
      </w:pPr>
      <w:r w:rsidRPr="002974D3">
        <w:rPr>
          <w:iCs/>
          <w:sz w:val="26"/>
          <w:szCs w:val="26"/>
        </w:rPr>
        <w:t>-</w:t>
      </w:r>
      <w:r w:rsidRPr="002974D3">
        <w:rPr>
          <w:iCs/>
          <w:sz w:val="26"/>
          <w:szCs w:val="26"/>
        </w:rPr>
        <w:tab/>
        <w:t xml:space="preserve">Lắp đặt mới cáp lực từ MBA T2 đến tủ lộ tổng 35kV sử dụng cáp 38,5kV-Cu/XLPE/PVC-Fr-1x400mm2 (2 sợi/1 pha). </w:t>
      </w:r>
    </w:p>
    <w:p w14:paraId="292422C7" w14:textId="77777777" w:rsidR="002974D3" w:rsidRPr="002974D3" w:rsidRDefault="002974D3" w:rsidP="002974D3">
      <w:pPr>
        <w:tabs>
          <w:tab w:val="left" w:pos="0"/>
        </w:tabs>
        <w:spacing w:line="276" w:lineRule="auto"/>
        <w:ind w:firstLineChars="200" w:firstLine="520"/>
        <w:rPr>
          <w:iCs/>
          <w:sz w:val="26"/>
          <w:szCs w:val="26"/>
        </w:rPr>
      </w:pPr>
      <w:r w:rsidRPr="002974D3">
        <w:rPr>
          <w:iCs/>
          <w:sz w:val="26"/>
          <w:szCs w:val="26"/>
        </w:rPr>
        <w:t>-</w:t>
      </w:r>
      <w:r w:rsidRPr="002974D3">
        <w:rPr>
          <w:iCs/>
          <w:sz w:val="26"/>
          <w:szCs w:val="26"/>
        </w:rPr>
        <w:tab/>
        <w:t xml:space="preserve">Đấu nối liên lạc giữa thanh cái C31 với thanh cái C32 sử dụng thanh đồng mềm bọc cách điện có Iđm ≥1600A. </w:t>
      </w:r>
    </w:p>
    <w:p w14:paraId="6A5702D5" w14:textId="77777777" w:rsidR="002974D3" w:rsidRPr="002974D3" w:rsidRDefault="002974D3" w:rsidP="002974D3">
      <w:pPr>
        <w:tabs>
          <w:tab w:val="left" w:pos="0"/>
        </w:tabs>
        <w:spacing w:line="276" w:lineRule="auto"/>
        <w:ind w:firstLineChars="200" w:firstLine="520"/>
        <w:rPr>
          <w:iCs/>
          <w:sz w:val="26"/>
          <w:szCs w:val="26"/>
        </w:rPr>
      </w:pPr>
      <w:r w:rsidRPr="002974D3">
        <w:rPr>
          <w:iCs/>
          <w:sz w:val="26"/>
          <w:szCs w:val="26"/>
        </w:rPr>
        <w:t>-</w:t>
      </w:r>
      <w:r w:rsidRPr="002974D3">
        <w:rPr>
          <w:iCs/>
          <w:sz w:val="26"/>
          <w:szCs w:val="26"/>
        </w:rPr>
        <w:tab/>
        <w:t xml:space="preserve">Lắp đặt 03 chống sét van 1 pha 35kV ngoài trời kèm bộ ghi sét tại đầu cực MBA 110kV. </w:t>
      </w:r>
    </w:p>
    <w:p w14:paraId="27149DB7" w14:textId="77777777" w:rsidR="002974D3" w:rsidRPr="002974D3" w:rsidRDefault="002974D3" w:rsidP="002974D3">
      <w:pPr>
        <w:tabs>
          <w:tab w:val="left" w:pos="0"/>
        </w:tabs>
        <w:spacing w:line="276" w:lineRule="auto"/>
        <w:ind w:firstLineChars="200" w:firstLine="520"/>
        <w:rPr>
          <w:iCs/>
          <w:sz w:val="26"/>
          <w:szCs w:val="26"/>
        </w:rPr>
      </w:pPr>
      <w:r w:rsidRPr="002974D3">
        <w:rPr>
          <w:iCs/>
          <w:sz w:val="26"/>
          <w:szCs w:val="26"/>
        </w:rPr>
        <w:t>-</w:t>
      </w:r>
      <w:r w:rsidRPr="002974D3">
        <w:rPr>
          <w:iCs/>
          <w:sz w:val="26"/>
          <w:szCs w:val="26"/>
        </w:rPr>
        <w:tab/>
        <w:t xml:space="preserve">Di chuyển tủ xuất tuyến 379, 381 và tủ tự dùng 341-1 từ thanh cái C31 sang thanh cái C32 và đổi tên lần lượt thành 372, 374 và 341-2. </w:t>
      </w:r>
    </w:p>
    <w:p w14:paraId="5CF34461" w14:textId="77777777" w:rsidR="002974D3" w:rsidRPr="002974D3" w:rsidRDefault="002974D3" w:rsidP="002974D3">
      <w:pPr>
        <w:tabs>
          <w:tab w:val="left" w:pos="0"/>
        </w:tabs>
        <w:spacing w:line="276" w:lineRule="auto"/>
        <w:ind w:firstLineChars="200" w:firstLine="520"/>
        <w:rPr>
          <w:iCs/>
          <w:sz w:val="26"/>
          <w:szCs w:val="26"/>
        </w:rPr>
      </w:pPr>
      <w:r w:rsidRPr="002974D3">
        <w:rPr>
          <w:iCs/>
          <w:sz w:val="26"/>
          <w:szCs w:val="26"/>
        </w:rPr>
        <w:t>-</w:t>
      </w:r>
      <w:r w:rsidRPr="002974D3">
        <w:rPr>
          <w:iCs/>
          <w:sz w:val="26"/>
          <w:szCs w:val="26"/>
        </w:rPr>
        <w:tab/>
        <w:t xml:space="preserve">Thay thế cáp tự dùng từ tủ 341-2 đến MBA TD31 sử dụng cáp 38,5kV-Cu/XLPE/PVC/PVC-Fr-3x50mm2. </w:t>
      </w:r>
    </w:p>
    <w:p w14:paraId="7B932157" w14:textId="77777777" w:rsidR="002974D3" w:rsidRPr="002974D3" w:rsidRDefault="002974D3" w:rsidP="002974D3">
      <w:pPr>
        <w:tabs>
          <w:tab w:val="left" w:pos="0"/>
        </w:tabs>
        <w:spacing w:line="276" w:lineRule="auto"/>
        <w:ind w:firstLineChars="200" w:firstLine="520"/>
        <w:rPr>
          <w:iCs/>
          <w:sz w:val="26"/>
          <w:szCs w:val="26"/>
        </w:rPr>
      </w:pPr>
      <w:r w:rsidRPr="002974D3">
        <w:rPr>
          <w:iCs/>
          <w:sz w:val="26"/>
          <w:szCs w:val="26"/>
        </w:rPr>
        <w:t>-</w:t>
      </w:r>
      <w:r w:rsidRPr="002974D3">
        <w:rPr>
          <w:iCs/>
          <w:sz w:val="26"/>
          <w:szCs w:val="26"/>
        </w:rPr>
        <w:tab/>
        <w:t>Chuyển cáp xuất tuyến đấu nối với tủ 373 sang đấu nối với tủ 372</w:t>
      </w:r>
    </w:p>
    <w:p w14:paraId="5672FA38" w14:textId="2E0E1DFB" w:rsidR="002974D3" w:rsidRPr="00E5407F" w:rsidRDefault="00E5407F" w:rsidP="002974D3">
      <w:pPr>
        <w:tabs>
          <w:tab w:val="left" w:pos="0"/>
        </w:tabs>
        <w:spacing w:line="276" w:lineRule="auto"/>
        <w:ind w:firstLineChars="200" w:firstLine="520"/>
        <w:rPr>
          <w:b/>
          <w:i/>
          <w:iCs/>
          <w:sz w:val="26"/>
          <w:szCs w:val="26"/>
        </w:rPr>
      </w:pPr>
      <w:r>
        <w:rPr>
          <w:b/>
          <w:i/>
          <w:iCs/>
          <w:sz w:val="26"/>
          <w:szCs w:val="26"/>
        </w:rPr>
        <w:t>c</w:t>
      </w:r>
      <w:r w:rsidR="002974D3" w:rsidRPr="00E5407F">
        <w:rPr>
          <w:b/>
          <w:i/>
          <w:iCs/>
          <w:sz w:val="26"/>
          <w:szCs w:val="26"/>
        </w:rPr>
        <w:t>.</w:t>
      </w:r>
      <w:r w:rsidR="002974D3" w:rsidRPr="00E5407F">
        <w:rPr>
          <w:b/>
          <w:i/>
          <w:iCs/>
          <w:sz w:val="26"/>
          <w:szCs w:val="26"/>
        </w:rPr>
        <w:t xml:space="preserve"> Phía 22kV:</w:t>
      </w:r>
    </w:p>
    <w:p w14:paraId="788CDD77" w14:textId="77777777" w:rsidR="002974D3" w:rsidRPr="002974D3" w:rsidRDefault="002974D3" w:rsidP="002974D3">
      <w:pPr>
        <w:tabs>
          <w:tab w:val="left" w:pos="0"/>
        </w:tabs>
        <w:spacing w:line="276" w:lineRule="auto"/>
        <w:ind w:firstLineChars="200" w:firstLine="520"/>
        <w:rPr>
          <w:iCs/>
          <w:sz w:val="26"/>
          <w:szCs w:val="26"/>
        </w:rPr>
      </w:pPr>
      <w:r w:rsidRPr="002974D3">
        <w:rPr>
          <w:iCs/>
          <w:sz w:val="26"/>
          <w:szCs w:val="26"/>
        </w:rPr>
        <w:t>-</w:t>
      </w:r>
      <w:r w:rsidRPr="002974D3">
        <w:rPr>
          <w:iCs/>
          <w:sz w:val="26"/>
          <w:szCs w:val="26"/>
        </w:rPr>
        <w:tab/>
        <w:t>Lắp đặt 03 chống sét van 1 pha 22kV ngoài trời kèm bộ ghi sét tại đầu cực MBA 110kV.</w:t>
      </w:r>
    </w:p>
    <w:p w14:paraId="09557EA7" w14:textId="16DAED93" w:rsidR="00511D68" w:rsidRPr="004325DE" w:rsidRDefault="0049780F" w:rsidP="00046859">
      <w:pPr>
        <w:tabs>
          <w:tab w:val="left" w:pos="0"/>
        </w:tabs>
        <w:spacing w:line="276" w:lineRule="auto"/>
        <w:ind w:firstLineChars="200" w:firstLine="520"/>
        <w:rPr>
          <w:b/>
          <w:iCs/>
          <w:sz w:val="26"/>
          <w:szCs w:val="26"/>
        </w:rPr>
      </w:pPr>
      <w:r w:rsidRPr="004325DE">
        <w:rPr>
          <w:b/>
          <w:iCs/>
          <w:sz w:val="26"/>
          <w:szCs w:val="26"/>
        </w:rPr>
        <w:t>10.3. Giải pháp thiết kế</w:t>
      </w:r>
    </w:p>
    <w:p w14:paraId="75C96E0C" w14:textId="3DFA0E86" w:rsidR="002901DC" w:rsidRPr="004325DE" w:rsidRDefault="002901DC" w:rsidP="002901DC">
      <w:pPr>
        <w:tabs>
          <w:tab w:val="left" w:pos="0"/>
        </w:tabs>
        <w:spacing w:line="276" w:lineRule="auto"/>
        <w:ind w:firstLineChars="200" w:firstLine="520"/>
        <w:rPr>
          <w:iCs/>
          <w:sz w:val="26"/>
          <w:szCs w:val="26"/>
        </w:rPr>
      </w:pPr>
      <w:r w:rsidRPr="004325DE">
        <w:rPr>
          <w:iCs/>
          <w:sz w:val="26"/>
          <w:szCs w:val="26"/>
        </w:rPr>
        <w:t xml:space="preserve">* Móng máy biến áp T2: </w:t>
      </w:r>
    </w:p>
    <w:p w14:paraId="4B8FBFF0" w14:textId="77777777" w:rsidR="002901DC" w:rsidRPr="004325DE" w:rsidRDefault="002901DC" w:rsidP="002901DC">
      <w:pPr>
        <w:tabs>
          <w:tab w:val="left" w:pos="0"/>
        </w:tabs>
        <w:spacing w:line="276" w:lineRule="auto"/>
        <w:ind w:firstLineChars="200" w:firstLine="520"/>
        <w:rPr>
          <w:iCs/>
          <w:sz w:val="26"/>
          <w:szCs w:val="26"/>
        </w:rPr>
      </w:pPr>
      <w:r w:rsidRPr="004325DE">
        <w:rPr>
          <w:iCs/>
          <w:sz w:val="26"/>
          <w:szCs w:val="26"/>
        </w:rPr>
        <w:tab/>
        <w:t>- Móng máy biến áp T2 được thiết kế cho công suất 63MVA, máy biến áp 110kV được đặt trực tiếp lên bệ đỡ.</w:t>
      </w:r>
    </w:p>
    <w:p w14:paraId="64C34482" w14:textId="77777777" w:rsidR="002901DC" w:rsidRPr="004325DE" w:rsidRDefault="002901DC" w:rsidP="002901DC">
      <w:pPr>
        <w:tabs>
          <w:tab w:val="left" w:pos="0"/>
        </w:tabs>
        <w:spacing w:line="276" w:lineRule="auto"/>
        <w:ind w:firstLineChars="200" w:firstLine="520"/>
        <w:rPr>
          <w:iCs/>
          <w:sz w:val="26"/>
          <w:szCs w:val="26"/>
        </w:rPr>
      </w:pPr>
      <w:r w:rsidRPr="004325DE">
        <w:rPr>
          <w:iCs/>
          <w:sz w:val="26"/>
          <w:szCs w:val="26"/>
        </w:rPr>
        <w:tab/>
        <w:t>- Bệ móng bằng bê tông cốt thép B15 (M200) đá 2x4, kiểu móng bản liền kích thước móng 3,5x6m, bê tông lót móng B7,5 (M100) đá 1x2, dày 100mm. Hố thu dầu có kích thước 11x8,6m. Tường bao quanh hố thu xây gạch không nung M7,5, vữa xi măng M75, đáy hố thu dầu bằng bêtông B12,5(M150) dày 150mm, đá 1x2, được tạo dốc về phía đặt ống thoát dầu. Trong lòng hồ thu dầu đổ lớp đá sạch 4x6 dày trung bình 0,35m.</w:t>
      </w:r>
    </w:p>
    <w:p w14:paraId="322825C4" w14:textId="77777777" w:rsidR="002901DC" w:rsidRPr="004325DE" w:rsidRDefault="002901DC" w:rsidP="002901DC">
      <w:pPr>
        <w:tabs>
          <w:tab w:val="left" w:pos="0"/>
        </w:tabs>
        <w:spacing w:line="276" w:lineRule="auto"/>
        <w:ind w:firstLineChars="200" w:firstLine="520"/>
        <w:rPr>
          <w:iCs/>
          <w:sz w:val="26"/>
          <w:szCs w:val="26"/>
        </w:rPr>
      </w:pPr>
      <w:r w:rsidRPr="004325DE">
        <w:rPr>
          <w:iCs/>
          <w:sz w:val="26"/>
          <w:szCs w:val="26"/>
        </w:rPr>
        <w:tab/>
        <w:t>- Dầu sự cố MBA T2 sẽ được thu vào hố dầu và chảy theo đường ống thoát dầu bằng thép đen (hoặc tương tương) D=200 đến bể chứa dầu sự cố đặt trong trạm.</w:t>
      </w:r>
    </w:p>
    <w:p w14:paraId="59FCA458" w14:textId="0CDAB90E" w:rsidR="002901DC" w:rsidRPr="004325DE" w:rsidRDefault="002901DC" w:rsidP="002901DC">
      <w:pPr>
        <w:tabs>
          <w:tab w:val="left" w:pos="0"/>
        </w:tabs>
        <w:spacing w:line="276" w:lineRule="auto"/>
        <w:ind w:firstLineChars="200" w:firstLine="520"/>
        <w:rPr>
          <w:iCs/>
          <w:sz w:val="26"/>
          <w:szCs w:val="26"/>
        </w:rPr>
      </w:pPr>
      <w:r w:rsidRPr="004325DE">
        <w:rPr>
          <w:iCs/>
          <w:sz w:val="26"/>
          <w:szCs w:val="26"/>
        </w:rPr>
        <w:t xml:space="preserve">* Trụ đỡ và móng trụ thiết bị: </w:t>
      </w:r>
    </w:p>
    <w:p w14:paraId="4C39AE97" w14:textId="77777777" w:rsidR="002901DC" w:rsidRPr="004325DE" w:rsidRDefault="002901DC" w:rsidP="002901DC">
      <w:pPr>
        <w:tabs>
          <w:tab w:val="left" w:pos="0"/>
        </w:tabs>
        <w:spacing w:line="276" w:lineRule="auto"/>
        <w:ind w:firstLineChars="200" w:firstLine="520"/>
        <w:rPr>
          <w:iCs/>
          <w:sz w:val="26"/>
          <w:szCs w:val="26"/>
        </w:rPr>
      </w:pPr>
      <w:r w:rsidRPr="004325DE">
        <w:rPr>
          <w:iCs/>
          <w:sz w:val="26"/>
          <w:szCs w:val="26"/>
        </w:rPr>
        <w:tab/>
        <w:t>- Các trụ đỡ thiết bị ngăn MBA T2 được chế tạo đồng bộ với từng loại thiết bị điện, trụ bằng thép SS400 (hoặc loại tương đương) hình chữ I, H liên kết bằng phương pháp hàn điện và bắt bulông. Toàn bộ trụ được mạ kẽm theo 18TCN 04-92.</w:t>
      </w:r>
    </w:p>
    <w:p w14:paraId="7EA0EEE8" w14:textId="195860F5" w:rsidR="002901DC" w:rsidRPr="004325DE" w:rsidRDefault="002901DC" w:rsidP="002901DC">
      <w:pPr>
        <w:tabs>
          <w:tab w:val="left" w:pos="0"/>
        </w:tabs>
        <w:spacing w:line="276" w:lineRule="auto"/>
        <w:ind w:firstLineChars="200" w:firstLine="520"/>
        <w:rPr>
          <w:iCs/>
          <w:sz w:val="26"/>
          <w:szCs w:val="26"/>
        </w:rPr>
      </w:pPr>
      <w:r w:rsidRPr="004325DE">
        <w:rPr>
          <w:iCs/>
          <w:sz w:val="26"/>
          <w:szCs w:val="26"/>
        </w:rPr>
        <w:t>- Móng trụ: Bằng bê tông cốt thép B15 (M200) đá 2x4, thép sử dụng loại AI và AII, bê tông lót móng B7,5 (M100) dày 100mm. Độ sâu móng -1,4m so với cốt nền trạm, tiết diện trụ 0,7x0,7m; bản đáy móng có kích thước 1,4x1,4m. Bu lông neo sử dụng loại M24. Phần trụ nhô lên so với cao độ nền trung bình của các trụ thiết bị là từ 0,2m.</w:t>
      </w:r>
    </w:p>
    <w:p w14:paraId="5FF8E059" w14:textId="6E8C5FAF" w:rsidR="002901DC" w:rsidRPr="004325DE" w:rsidRDefault="002901DC" w:rsidP="002901DC">
      <w:pPr>
        <w:tabs>
          <w:tab w:val="left" w:pos="0"/>
        </w:tabs>
        <w:spacing w:line="276" w:lineRule="auto"/>
        <w:ind w:firstLineChars="200" w:firstLine="520"/>
        <w:rPr>
          <w:iCs/>
          <w:sz w:val="26"/>
          <w:szCs w:val="26"/>
        </w:rPr>
      </w:pPr>
      <w:r w:rsidRPr="004325DE">
        <w:rPr>
          <w:iCs/>
          <w:sz w:val="26"/>
          <w:szCs w:val="26"/>
        </w:rPr>
        <w:lastRenderedPageBreak/>
        <w:t xml:space="preserve">* Mương cáp: Hệ thống mương cáp ngoài trời và mương cáp trong nhà điều khiển, phân phối: Sử dụng hệ thống mương cáp được xây dựng trong dự án TBA 110kV Song Khê 2 và nhánh rẽ. </w:t>
      </w:r>
    </w:p>
    <w:p w14:paraId="0477C967" w14:textId="1A3F9DC2" w:rsidR="00511D68" w:rsidRPr="004325DE" w:rsidRDefault="002901DC" w:rsidP="002901DC">
      <w:pPr>
        <w:tabs>
          <w:tab w:val="left" w:pos="0"/>
        </w:tabs>
        <w:spacing w:line="276" w:lineRule="auto"/>
        <w:ind w:firstLineChars="200" w:firstLine="520"/>
        <w:rPr>
          <w:iCs/>
          <w:sz w:val="26"/>
          <w:szCs w:val="26"/>
        </w:rPr>
      </w:pPr>
      <w:r w:rsidRPr="004325DE">
        <w:rPr>
          <w:iCs/>
          <w:sz w:val="26"/>
          <w:szCs w:val="26"/>
        </w:rPr>
        <w:t>* Các nội dung khác: Hệ thống tường rào trạm; Hệ thống đường trong và ngoài trạm; Hệ thống cấp thoát nước; Bể cát cứu hỏa; Bể dầu sự cố: Sử dụng các hệ thống đã được xây dựng trong dự án TBA 110kV Song Khê 2 và nhánh rẽ.</w:t>
      </w:r>
    </w:p>
    <w:p w14:paraId="0B01E110" w14:textId="39329C6E" w:rsidR="00511D68" w:rsidRPr="004325DE" w:rsidRDefault="002D11A2" w:rsidP="00046859">
      <w:pPr>
        <w:tabs>
          <w:tab w:val="left" w:pos="0"/>
        </w:tabs>
        <w:spacing w:line="276" w:lineRule="auto"/>
        <w:ind w:firstLineChars="200" w:firstLine="520"/>
        <w:rPr>
          <w:b/>
          <w:iCs/>
          <w:sz w:val="26"/>
          <w:szCs w:val="26"/>
        </w:rPr>
      </w:pPr>
      <w:r w:rsidRPr="004325DE">
        <w:rPr>
          <w:b/>
          <w:iCs/>
          <w:sz w:val="26"/>
          <w:szCs w:val="26"/>
        </w:rPr>
        <w:t xml:space="preserve">10.4. </w:t>
      </w:r>
      <w:r w:rsidR="00421F69" w:rsidRPr="004325DE">
        <w:rPr>
          <w:b/>
          <w:iCs/>
          <w:sz w:val="26"/>
          <w:szCs w:val="26"/>
        </w:rPr>
        <w:t>Thông số thiết bị chính</w:t>
      </w:r>
    </w:p>
    <w:p w14:paraId="3C17E67C" w14:textId="77777777" w:rsidR="002213DB" w:rsidRPr="002213DB" w:rsidRDefault="002213DB" w:rsidP="002213DB">
      <w:pPr>
        <w:widowControl w:val="0"/>
        <w:tabs>
          <w:tab w:val="left" w:pos="567"/>
        </w:tabs>
        <w:spacing w:line="360" w:lineRule="exact"/>
        <w:ind w:firstLine="284"/>
        <w:rPr>
          <w:i/>
          <w:sz w:val="26"/>
          <w:szCs w:val="26"/>
          <w:lang w:val="vi-VN"/>
        </w:rPr>
      </w:pPr>
      <w:bookmarkStart w:id="8" w:name="_Hlk210824154"/>
      <w:r w:rsidRPr="00111F76">
        <w:rPr>
          <w:i/>
          <w:sz w:val="27"/>
          <w:szCs w:val="27"/>
          <w:lang w:val="vi-VN"/>
        </w:rPr>
        <w:tab/>
      </w:r>
      <w:r w:rsidRPr="002213DB">
        <w:rPr>
          <w:i/>
          <w:sz w:val="26"/>
          <w:szCs w:val="26"/>
          <w:lang w:val="vi-VN"/>
        </w:rPr>
        <w:t>a. Máy biến áp:</w:t>
      </w:r>
      <w:r w:rsidRPr="002213DB">
        <w:rPr>
          <w:i/>
          <w:sz w:val="26"/>
          <w:szCs w:val="26"/>
          <w:lang w:val="vi-VN"/>
        </w:rPr>
        <w:tab/>
      </w:r>
    </w:p>
    <w:p w14:paraId="7BF1F71D" w14:textId="77777777" w:rsidR="002213DB" w:rsidRPr="002213DB" w:rsidRDefault="002213DB" w:rsidP="002213DB">
      <w:pPr>
        <w:widowControl w:val="0"/>
        <w:tabs>
          <w:tab w:val="left" w:pos="567"/>
        </w:tabs>
        <w:spacing w:line="360" w:lineRule="exact"/>
        <w:ind w:firstLine="284"/>
        <w:rPr>
          <w:sz w:val="26"/>
          <w:szCs w:val="26"/>
          <w:lang w:val="it-IT"/>
        </w:rPr>
      </w:pPr>
      <w:r w:rsidRPr="002213DB">
        <w:rPr>
          <w:sz w:val="26"/>
          <w:szCs w:val="26"/>
          <w:lang w:val="it-IT"/>
        </w:rPr>
        <w:tab/>
        <w:t xml:space="preserve">* </w:t>
      </w:r>
      <w:bookmarkStart w:id="9" w:name="_Hlk214973873"/>
      <w:r w:rsidRPr="002213DB">
        <w:rPr>
          <w:sz w:val="26"/>
          <w:szCs w:val="26"/>
          <w:lang w:val="it-IT"/>
        </w:rPr>
        <w:t>Máy biến áp 110kV: Loại 03 pha, 3 cuộn dây, ngâm trong dầu, đặt ngoài trời, công suất 40MVA, điện áp 110/35/22kV, tần số 50Hz; điều chỉnh điện áp dưới tải phía cao áp; làm mát tự động, chế độ làm mát ONAN/ONAF/OFAF hoặc ONAN/ONAF1/ONAF2; mức cách điện phù hợp với tiêu chuẩn IEC; tiêu chuẩn đường rò 25mm/kV. Khả năng chịu đựng ngắn mạch trên thanh cái phía 110kV: 31,5 kA/1s, phía 35kV, 22kV: 25 kA/1s. Các thông số kỹ thuật của MBA tuân thủ theo Quyết định số 33/QĐ-EVN ngày 29/01/2018 của EVN v/v ban hành tiêu chuẩn kỹ thuật MBA phân phối 110kV trong EVN cụ thể như sau:</w:t>
      </w:r>
    </w:p>
    <w:p w14:paraId="0CA20C19" w14:textId="77777777" w:rsidR="002213DB" w:rsidRPr="002213DB" w:rsidRDefault="002213DB" w:rsidP="002213DB">
      <w:pPr>
        <w:widowControl w:val="0"/>
        <w:numPr>
          <w:ilvl w:val="0"/>
          <w:numId w:val="4"/>
        </w:numPr>
        <w:tabs>
          <w:tab w:val="left" w:pos="851"/>
        </w:tabs>
        <w:spacing w:line="360" w:lineRule="exact"/>
        <w:ind w:left="0" w:firstLine="567"/>
        <w:rPr>
          <w:sz w:val="26"/>
          <w:szCs w:val="26"/>
          <w:lang w:val="it-IT"/>
        </w:rPr>
      </w:pPr>
      <w:r w:rsidRPr="002213DB">
        <w:rPr>
          <w:sz w:val="26"/>
          <w:szCs w:val="26"/>
          <w:lang w:val="it-IT"/>
        </w:rPr>
        <w:t>Công suất: 40/40/40MVA.</w:t>
      </w:r>
    </w:p>
    <w:p w14:paraId="3FB6D899" w14:textId="77777777" w:rsidR="002213DB" w:rsidRPr="002213DB" w:rsidRDefault="002213DB" w:rsidP="002213DB">
      <w:pPr>
        <w:widowControl w:val="0"/>
        <w:numPr>
          <w:ilvl w:val="0"/>
          <w:numId w:val="4"/>
        </w:numPr>
        <w:tabs>
          <w:tab w:val="left" w:pos="851"/>
        </w:tabs>
        <w:spacing w:line="360" w:lineRule="exact"/>
        <w:ind w:left="0" w:firstLine="567"/>
        <w:rPr>
          <w:sz w:val="26"/>
          <w:szCs w:val="26"/>
          <w:lang w:val="it-IT"/>
        </w:rPr>
      </w:pPr>
      <w:r w:rsidRPr="002213DB">
        <w:rPr>
          <w:sz w:val="26"/>
          <w:szCs w:val="26"/>
          <w:lang w:val="it-IT"/>
        </w:rPr>
        <w:t>Điện áp danh định: 115 ± 9x1,78%/38,5± 2x2,5%/23kV.</w:t>
      </w:r>
    </w:p>
    <w:p w14:paraId="64A0444A" w14:textId="77777777" w:rsidR="002213DB" w:rsidRPr="002213DB" w:rsidRDefault="002213DB" w:rsidP="002213DB">
      <w:pPr>
        <w:widowControl w:val="0"/>
        <w:numPr>
          <w:ilvl w:val="0"/>
          <w:numId w:val="4"/>
        </w:numPr>
        <w:tabs>
          <w:tab w:val="left" w:pos="851"/>
        </w:tabs>
        <w:spacing w:line="360" w:lineRule="exact"/>
        <w:ind w:left="0" w:firstLine="567"/>
        <w:rPr>
          <w:sz w:val="26"/>
          <w:szCs w:val="26"/>
          <w:lang w:val="it-IT"/>
        </w:rPr>
      </w:pPr>
      <w:r w:rsidRPr="002213DB">
        <w:rPr>
          <w:sz w:val="26"/>
          <w:szCs w:val="26"/>
          <w:lang w:val="it-IT"/>
        </w:rPr>
        <w:t xml:space="preserve">Tổ đấu dây: </w:t>
      </w:r>
      <w:r w:rsidRPr="002213DB">
        <w:rPr>
          <w:bCs/>
          <w:sz w:val="26"/>
          <w:szCs w:val="26"/>
          <w:lang w:val="es-PE"/>
        </w:rPr>
        <w:t>Yo/Δ/ Yo-11-12</w:t>
      </w:r>
    </w:p>
    <w:p w14:paraId="7368BB7F" w14:textId="77777777" w:rsidR="002213DB" w:rsidRPr="002213DB" w:rsidRDefault="002213DB" w:rsidP="002213DB">
      <w:pPr>
        <w:widowControl w:val="0"/>
        <w:numPr>
          <w:ilvl w:val="0"/>
          <w:numId w:val="4"/>
        </w:numPr>
        <w:tabs>
          <w:tab w:val="left" w:pos="851"/>
        </w:tabs>
        <w:spacing w:line="360" w:lineRule="exact"/>
        <w:ind w:left="0" w:firstLine="567"/>
        <w:rPr>
          <w:sz w:val="26"/>
          <w:szCs w:val="26"/>
          <w:lang w:val="it-IT"/>
        </w:rPr>
      </w:pPr>
      <w:r w:rsidRPr="002213DB">
        <w:rPr>
          <w:sz w:val="26"/>
          <w:szCs w:val="26"/>
          <w:lang w:val="it-IT"/>
        </w:rPr>
        <w:t>Biến dòng chân sứ phía 110kV: 200-300-400/1/1/1A.</w:t>
      </w:r>
    </w:p>
    <w:p w14:paraId="13EDF791" w14:textId="77777777" w:rsidR="002213DB" w:rsidRPr="002213DB" w:rsidRDefault="002213DB" w:rsidP="002213DB">
      <w:pPr>
        <w:widowControl w:val="0"/>
        <w:numPr>
          <w:ilvl w:val="0"/>
          <w:numId w:val="4"/>
        </w:numPr>
        <w:tabs>
          <w:tab w:val="left" w:pos="851"/>
        </w:tabs>
        <w:spacing w:line="360" w:lineRule="exact"/>
        <w:ind w:left="0" w:firstLine="567"/>
        <w:rPr>
          <w:sz w:val="26"/>
          <w:szCs w:val="26"/>
          <w:lang w:val="it-IT"/>
        </w:rPr>
      </w:pPr>
      <w:r w:rsidRPr="002213DB">
        <w:rPr>
          <w:sz w:val="26"/>
          <w:szCs w:val="26"/>
          <w:lang w:val="it-IT"/>
        </w:rPr>
        <w:t>Biến dòng chân sứ trung tính 110kV: 200-300/1/1A.</w:t>
      </w:r>
    </w:p>
    <w:p w14:paraId="2B3F360A" w14:textId="77777777" w:rsidR="002213DB" w:rsidRPr="002213DB" w:rsidRDefault="002213DB" w:rsidP="002213DB">
      <w:pPr>
        <w:widowControl w:val="0"/>
        <w:numPr>
          <w:ilvl w:val="0"/>
          <w:numId w:val="4"/>
        </w:numPr>
        <w:tabs>
          <w:tab w:val="left" w:pos="851"/>
        </w:tabs>
        <w:spacing w:line="360" w:lineRule="exact"/>
        <w:ind w:left="0" w:firstLine="567"/>
        <w:rPr>
          <w:sz w:val="26"/>
          <w:szCs w:val="26"/>
          <w:lang w:val="it-IT"/>
        </w:rPr>
      </w:pPr>
      <w:r w:rsidRPr="002213DB">
        <w:rPr>
          <w:sz w:val="26"/>
          <w:szCs w:val="26"/>
          <w:lang w:val="it-IT"/>
        </w:rPr>
        <w:t>Biến dòng chân sứ phía 35kV: 400-800-1200/1/1/1A.</w:t>
      </w:r>
    </w:p>
    <w:p w14:paraId="3308F899" w14:textId="77777777" w:rsidR="002213DB" w:rsidRPr="002213DB" w:rsidRDefault="002213DB" w:rsidP="002213DB">
      <w:pPr>
        <w:widowControl w:val="0"/>
        <w:numPr>
          <w:ilvl w:val="0"/>
          <w:numId w:val="4"/>
        </w:numPr>
        <w:tabs>
          <w:tab w:val="left" w:pos="851"/>
        </w:tabs>
        <w:spacing w:line="360" w:lineRule="exact"/>
        <w:ind w:left="0" w:firstLine="567"/>
        <w:rPr>
          <w:sz w:val="26"/>
          <w:szCs w:val="26"/>
          <w:lang w:val="it-IT"/>
        </w:rPr>
      </w:pPr>
      <w:r w:rsidRPr="002213DB">
        <w:rPr>
          <w:sz w:val="26"/>
          <w:szCs w:val="26"/>
          <w:lang w:val="it-IT"/>
        </w:rPr>
        <w:t>Biến dòng chân sứ phía 22kV: 500-1000-1500/1/1/1A.</w:t>
      </w:r>
    </w:p>
    <w:p w14:paraId="7A35CCB0" w14:textId="77777777" w:rsidR="002213DB" w:rsidRPr="002213DB" w:rsidRDefault="002213DB" w:rsidP="002213DB">
      <w:pPr>
        <w:widowControl w:val="0"/>
        <w:numPr>
          <w:ilvl w:val="0"/>
          <w:numId w:val="4"/>
        </w:numPr>
        <w:tabs>
          <w:tab w:val="left" w:pos="851"/>
        </w:tabs>
        <w:spacing w:line="360" w:lineRule="exact"/>
        <w:ind w:left="0" w:firstLine="567"/>
        <w:rPr>
          <w:sz w:val="26"/>
          <w:szCs w:val="26"/>
          <w:lang w:val="it-IT"/>
        </w:rPr>
      </w:pPr>
      <w:r w:rsidRPr="002213DB">
        <w:rPr>
          <w:sz w:val="26"/>
          <w:szCs w:val="26"/>
          <w:lang w:val="it-IT"/>
        </w:rPr>
        <w:t>Biến dòng chân sứ trung tính 22kV: 500-1000-1500/1/1A.</w:t>
      </w:r>
    </w:p>
    <w:p w14:paraId="7CFA643C" w14:textId="77777777" w:rsidR="002213DB" w:rsidRPr="002213DB" w:rsidRDefault="002213DB" w:rsidP="002213DB">
      <w:pPr>
        <w:widowControl w:val="0"/>
        <w:tabs>
          <w:tab w:val="left" w:pos="567"/>
        </w:tabs>
        <w:spacing w:line="340" w:lineRule="exact"/>
        <w:ind w:right="-6" w:firstLine="567"/>
        <w:rPr>
          <w:i/>
          <w:sz w:val="26"/>
          <w:szCs w:val="26"/>
          <w:lang w:val="it-IT"/>
        </w:rPr>
      </w:pPr>
      <w:r w:rsidRPr="002213DB">
        <w:rPr>
          <w:sz w:val="26"/>
          <w:szCs w:val="26"/>
          <w:lang w:val="it-IT"/>
        </w:rPr>
        <w:tab/>
        <w:t>Máy biến áp T2 đảm bảo có thể vận hành song song với MBA T1 hiện trạng theo chỉ đạo của Tổng công ty điện lực miền Bắc tại Văn bản số 2929/EVNNPC KT ngày 12/7/2019 về việc quy định lựa chọn U</w:t>
      </w:r>
      <w:r w:rsidRPr="002213DB">
        <w:rPr>
          <w:sz w:val="26"/>
          <w:szCs w:val="26"/>
          <w:vertAlign w:val="subscript"/>
          <w:lang w:val="it-IT"/>
        </w:rPr>
        <w:t>k</w:t>
      </w:r>
      <w:r w:rsidRPr="002213DB">
        <w:rPr>
          <w:sz w:val="26"/>
          <w:szCs w:val="26"/>
          <w:lang w:val="it-IT"/>
        </w:rPr>
        <w:t>% các dự án mua sắm MBA 110kV. MBA có giàn đỡ cáp, chống sét van chế tạo đồng bộ với MBA và đầy đủ phụ kiện kèm theo.</w:t>
      </w:r>
    </w:p>
    <w:bookmarkEnd w:id="9"/>
    <w:p w14:paraId="2CE44C02" w14:textId="77777777" w:rsidR="002213DB" w:rsidRPr="002213DB" w:rsidRDefault="002213DB" w:rsidP="002213DB">
      <w:pPr>
        <w:widowControl w:val="0"/>
        <w:tabs>
          <w:tab w:val="left" w:pos="567"/>
        </w:tabs>
        <w:spacing w:line="360" w:lineRule="exact"/>
        <w:rPr>
          <w:i/>
          <w:sz w:val="26"/>
          <w:szCs w:val="26"/>
          <w:lang w:val="vi-VN"/>
        </w:rPr>
      </w:pPr>
      <w:r w:rsidRPr="002213DB">
        <w:rPr>
          <w:i/>
          <w:sz w:val="26"/>
          <w:szCs w:val="26"/>
          <w:lang w:val="it-IT"/>
        </w:rPr>
        <w:tab/>
      </w:r>
      <w:r w:rsidRPr="002213DB">
        <w:rPr>
          <w:i/>
          <w:sz w:val="26"/>
          <w:szCs w:val="26"/>
          <w:lang w:val="vi-VN"/>
        </w:rPr>
        <w:t>b. Thiết bị phân phối 110kV:</w:t>
      </w:r>
    </w:p>
    <w:p w14:paraId="4D44A618" w14:textId="77777777" w:rsidR="002213DB" w:rsidRPr="002213DB" w:rsidRDefault="002213DB" w:rsidP="002213DB">
      <w:pPr>
        <w:widowControl w:val="0"/>
        <w:spacing w:line="340" w:lineRule="exact"/>
        <w:ind w:right="-6" w:firstLine="567"/>
        <w:rPr>
          <w:sz w:val="26"/>
          <w:szCs w:val="26"/>
          <w:lang w:val="it-IT"/>
        </w:rPr>
      </w:pPr>
      <w:bookmarkStart w:id="10" w:name="_Hlk214973922"/>
      <w:bookmarkEnd w:id="8"/>
      <w:r w:rsidRPr="002213DB">
        <w:rPr>
          <w:sz w:val="26"/>
          <w:szCs w:val="26"/>
          <w:lang w:val="it-IT"/>
        </w:rPr>
        <w:t>Điện áp định mức 123kV, tần số 50Hz, mức cách điện phù hợp với tiêu chuẩn IEC (điện áp chịu đựng xung sét 550kV, điện áp chịu tần số công nghiệp 230kV, chiều dài đường rò 25mm/kV).</w:t>
      </w:r>
    </w:p>
    <w:p w14:paraId="5DA4B77D" w14:textId="77777777" w:rsidR="002213DB" w:rsidRPr="002213DB" w:rsidRDefault="002213DB" w:rsidP="002213DB">
      <w:pPr>
        <w:widowControl w:val="0"/>
        <w:numPr>
          <w:ilvl w:val="0"/>
          <w:numId w:val="5"/>
        </w:numPr>
        <w:spacing w:line="340" w:lineRule="exact"/>
        <w:ind w:left="0" w:right="-6" w:firstLine="567"/>
        <w:rPr>
          <w:bCs/>
          <w:sz w:val="26"/>
          <w:szCs w:val="26"/>
          <w:lang w:val="es-PE"/>
        </w:rPr>
      </w:pPr>
      <w:r w:rsidRPr="002213DB">
        <w:rPr>
          <w:bCs/>
          <w:sz w:val="26"/>
          <w:szCs w:val="26"/>
          <w:lang w:val="es-PE"/>
        </w:rPr>
        <w:t>Máy cắt: Loại SF6, 3 pha, lắp đặt ngoài trời, 123kV-1250A-31,5kA/1s. Các thông số đảm bảo theo tiêu chuẩn kỹ thuật máy cắt 110kV trong Tập đoàn điện lực Quốc gia Việt Nam được ban hành kèm theo Quyết định số 272/QĐ-EVN ngày 24/7/2019 của EVN.</w:t>
      </w:r>
    </w:p>
    <w:p w14:paraId="13202F46" w14:textId="77777777" w:rsidR="002213DB" w:rsidRPr="002213DB" w:rsidRDefault="002213DB" w:rsidP="002213DB">
      <w:pPr>
        <w:widowControl w:val="0"/>
        <w:numPr>
          <w:ilvl w:val="0"/>
          <w:numId w:val="5"/>
        </w:numPr>
        <w:spacing w:line="360" w:lineRule="exact"/>
        <w:ind w:left="0" w:right="-6" w:firstLine="567"/>
        <w:rPr>
          <w:bCs/>
          <w:sz w:val="26"/>
          <w:szCs w:val="26"/>
          <w:lang w:val="es-PE"/>
        </w:rPr>
      </w:pPr>
      <w:r w:rsidRPr="002213DB">
        <w:rPr>
          <w:bCs/>
          <w:sz w:val="26"/>
          <w:szCs w:val="26"/>
          <w:lang w:val="es-PE"/>
        </w:rPr>
        <w:t>Dao cách ly: Loại ngoài trời, 03 pha, tiếp đất 02 phía, 01 phía, 1250A - 31,5kA/1s, truyền động 03 pha, dao chính điều khiển bằng động cơ và bằng tay, dao tiếp đất điều khiển động cơ và bằng tay, có khoá liên động giữa dao chính và dao tiếp đất, điện áp điều khiển 220VDC. Các thông số đảm bảo theo tiêu chuẩn kỹ thuật được ban hành kèm theo Quyết định số 271/QĐ-EVN ngày 24/7/2019 của Tập đoàn Điện lực Việt Nam.</w:t>
      </w:r>
    </w:p>
    <w:p w14:paraId="54C24361" w14:textId="77777777" w:rsidR="002213DB" w:rsidRPr="002213DB" w:rsidRDefault="002213DB" w:rsidP="002213DB">
      <w:pPr>
        <w:widowControl w:val="0"/>
        <w:numPr>
          <w:ilvl w:val="0"/>
          <w:numId w:val="5"/>
        </w:numPr>
        <w:spacing w:line="360" w:lineRule="exact"/>
        <w:ind w:left="0" w:right="-6" w:firstLine="567"/>
        <w:rPr>
          <w:bCs/>
          <w:sz w:val="26"/>
          <w:szCs w:val="26"/>
          <w:lang w:val="es-PE"/>
        </w:rPr>
      </w:pPr>
      <w:r w:rsidRPr="002213DB">
        <w:rPr>
          <w:bCs/>
          <w:sz w:val="26"/>
          <w:szCs w:val="26"/>
          <w:lang w:val="es-PE"/>
        </w:rPr>
        <w:lastRenderedPageBreak/>
        <w:t>Dao nối đất trung tính MBA: Loại ngoài trời, 01 pha; 72kV-400A-31,5kA/1s.</w:t>
      </w:r>
    </w:p>
    <w:p w14:paraId="3B9FCDDC" w14:textId="77777777" w:rsidR="002213DB" w:rsidRPr="002213DB" w:rsidRDefault="002213DB" w:rsidP="002213DB">
      <w:pPr>
        <w:widowControl w:val="0"/>
        <w:numPr>
          <w:ilvl w:val="0"/>
          <w:numId w:val="5"/>
        </w:numPr>
        <w:spacing w:line="360" w:lineRule="exact"/>
        <w:ind w:left="0" w:right="-6" w:firstLine="567"/>
        <w:rPr>
          <w:bCs/>
          <w:sz w:val="26"/>
          <w:szCs w:val="26"/>
          <w:lang w:val="es-PE"/>
        </w:rPr>
      </w:pPr>
      <w:r w:rsidRPr="002213DB">
        <w:rPr>
          <w:bCs/>
          <w:sz w:val="26"/>
          <w:szCs w:val="26"/>
          <w:lang w:val="es-PE"/>
        </w:rPr>
        <w:t>Biến dòng điện: Loại ngoài trời, 01 pha; 31,5kA/1s, tỷ số biến đổi 200-400/1/1/1/1/1A; cấp chính xác cuộn thứ cấp: 5P20 cho 03 cuộn bảo vệ, CL 0,5 Fs10 cho 02 cuộn đo lường. Thông số kỹ thuật đảm bảo theo tiêu chuẩn quy định tại Quyết định số 105/QĐ-HĐTV ngày 21/9/2021 của EVN.</w:t>
      </w:r>
    </w:p>
    <w:p w14:paraId="7CA940CB" w14:textId="77777777" w:rsidR="002213DB" w:rsidRPr="002213DB" w:rsidRDefault="002213DB" w:rsidP="002213DB">
      <w:pPr>
        <w:widowControl w:val="0"/>
        <w:numPr>
          <w:ilvl w:val="0"/>
          <w:numId w:val="5"/>
        </w:numPr>
        <w:spacing w:line="360" w:lineRule="exact"/>
        <w:ind w:left="0" w:right="-6" w:firstLine="567"/>
        <w:rPr>
          <w:bCs/>
          <w:sz w:val="26"/>
          <w:szCs w:val="26"/>
          <w:lang w:val="es-PE"/>
        </w:rPr>
      </w:pPr>
      <w:r w:rsidRPr="002213DB">
        <w:rPr>
          <w:bCs/>
          <w:sz w:val="26"/>
          <w:szCs w:val="26"/>
          <w:lang w:val="es-PE"/>
        </w:rPr>
        <w:t>Chống sét van 110kV: Loại ngoài trời 1 pha, ZnO không khe hở, điện áp định mức Ur ≥ 96kV, điện áp làm việc liên tục Uc ≥76kVrms, cấp phóng điện danh định (8/20</w:t>
      </w:r>
      <w:r w:rsidRPr="002213DB">
        <w:rPr>
          <w:bCs/>
          <w:sz w:val="26"/>
          <w:szCs w:val="26"/>
          <w:lang w:val="es-PE"/>
        </w:rPr>
        <w:sym w:font="Symbol" w:char="F06D"/>
      </w:r>
      <w:r w:rsidRPr="002213DB">
        <w:rPr>
          <w:bCs/>
          <w:sz w:val="26"/>
          <w:szCs w:val="26"/>
          <w:lang w:val="es-PE"/>
        </w:rPr>
        <w:t>s) 10kA, kèm bộ đếm sét và chỉ thị dòng rò. Thông số kỹ thuật đảm bảo theo tiêu chuẩn quy định tại Quyết định số 110/QĐ-HĐTV ngày 21/9/2021 của EVN.</w:t>
      </w:r>
    </w:p>
    <w:p w14:paraId="04279DB7" w14:textId="77777777" w:rsidR="002213DB" w:rsidRPr="002213DB" w:rsidRDefault="002213DB" w:rsidP="002213DB">
      <w:pPr>
        <w:widowControl w:val="0"/>
        <w:numPr>
          <w:ilvl w:val="0"/>
          <w:numId w:val="5"/>
        </w:numPr>
        <w:spacing w:line="360" w:lineRule="exact"/>
        <w:ind w:left="0" w:right="-6" w:firstLine="567"/>
        <w:rPr>
          <w:bCs/>
          <w:sz w:val="26"/>
          <w:szCs w:val="26"/>
          <w:lang w:val="es-PE"/>
        </w:rPr>
      </w:pPr>
      <w:r w:rsidRPr="002213DB">
        <w:rPr>
          <w:bCs/>
          <w:sz w:val="26"/>
          <w:szCs w:val="26"/>
          <w:lang w:val="es-PE"/>
        </w:rPr>
        <w:t>Chống sét van trung tính máy biến áp: Loại ngoài trời 1 pha, ZnO không khe hở, điện áp định mức Ur ≥ 72kV, cấp phóng điện danh định (8/20</w:t>
      </w:r>
      <w:r w:rsidRPr="002213DB">
        <w:rPr>
          <w:bCs/>
          <w:sz w:val="26"/>
          <w:szCs w:val="26"/>
          <w:lang w:val="es-PE"/>
        </w:rPr>
        <w:sym w:font="Symbol" w:char="F06D"/>
      </w:r>
      <w:r w:rsidRPr="002213DB">
        <w:rPr>
          <w:bCs/>
          <w:sz w:val="26"/>
          <w:szCs w:val="26"/>
          <w:lang w:val="es-PE"/>
        </w:rPr>
        <w:t>s) 10kA, kèm bộ ghi sét và chỉ thị dòng rò. Thông số kỹ thuật đảm bảo theo tiêu chuẩn quy định tại Quyết định số 110/QĐ-HĐTV ngày 21/9/2021 của EVN.</w:t>
      </w:r>
      <w:bookmarkEnd w:id="10"/>
    </w:p>
    <w:p w14:paraId="7EDA3398" w14:textId="77777777" w:rsidR="002213DB" w:rsidRPr="002213DB" w:rsidRDefault="002213DB" w:rsidP="002213DB">
      <w:pPr>
        <w:widowControl w:val="0"/>
        <w:spacing w:line="360" w:lineRule="exact"/>
        <w:ind w:firstLine="567"/>
        <w:rPr>
          <w:i/>
          <w:sz w:val="26"/>
          <w:szCs w:val="26"/>
          <w:lang w:val="es-PE"/>
        </w:rPr>
      </w:pPr>
      <w:r w:rsidRPr="002213DB">
        <w:rPr>
          <w:i/>
          <w:sz w:val="26"/>
          <w:szCs w:val="26"/>
          <w:lang w:val="es-PE"/>
        </w:rPr>
        <w:t>c</w:t>
      </w:r>
      <w:r w:rsidRPr="002213DB">
        <w:rPr>
          <w:i/>
          <w:sz w:val="26"/>
          <w:szCs w:val="26"/>
          <w:lang w:val="vi-VN"/>
        </w:rPr>
        <w:t xml:space="preserve">. Thiết bị phân phối </w:t>
      </w:r>
      <w:r w:rsidRPr="002213DB">
        <w:rPr>
          <w:i/>
          <w:sz w:val="26"/>
          <w:szCs w:val="26"/>
          <w:lang w:val="es-PE"/>
        </w:rPr>
        <w:t>35</w:t>
      </w:r>
      <w:r w:rsidRPr="002213DB">
        <w:rPr>
          <w:i/>
          <w:sz w:val="26"/>
          <w:szCs w:val="26"/>
          <w:lang w:val="vi-VN"/>
        </w:rPr>
        <w:t>kV:</w:t>
      </w:r>
      <w:r w:rsidRPr="002213DB">
        <w:rPr>
          <w:i/>
          <w:sz w:val="26"/>
          <w:szCs w:val="26"/>
          <w:lang w:val="es-PE"/>
        </w:rPr>
        <w:t xml:space="preserve"> </w:t>
      </w:r>
      <w:bookmarkStart w:id="11" w:name="_Hlk214973986"/>
      <w:r w:rsidRPr="002213DB">
        <w:rPr>
          <w:sz w:val="26"/>
          <w:szCs w:val="26"/>
          <w:lang w:val="vi-VN"/>
        </w:rPr>
        <w:t>Dùng tủ hợp bộ lắp đặt trong nhà, phân đoạn thanh cái C</w:t>
      </w:r>
      <w:r w:rsidRPr="002213DB">
        <w:rPr>
          <w:sz w:val="26"/>
          <w:szCs w:val="26"/>
          <w:lang w:val="it-IT"/>
        </w:rPr>
        <w:t>3</w:t>
      </w:r>
      <w:r w:rsidRPr="002213DB">
        <w:rPr>
          <w:sz w:val="26"/>
          <w:szCs w:val="26"/>
          <w:lang w:val="vi-VN"/>
        </w:rPr>
        <w:t xml:space="preserve">2 (thanh cái </w:t>
      </w:r>
      <w:r w:rsidRPr="002213DB">
        <w:rPr>
          <w:sz w:val="26"/>
          <w:szCs w:val="26"/>
          <w:lang w:val="it-IT"/>
        </w:rPr>
        <w:t>đồng có dòng định mức</w:t>
      </w:r>
      <w:r w:rsidRPr="002213DB">
        <w:rPr>
          <w:sz w:val="26"/>
          <w:szCs w:val="26"/>
          <w:lang w:val="vi-VN"/>
        </w:rPr>
        <w:t xml:space="preserve"> ≥ </w:t>
      </w:r>
      <w:r w:rsidRPr="002213DB">
        <w:rPr>
          <w:sz w:val="26"/>
          <w:szCs w:val="26"/>
          <w:lang w:val="it-IT"/>
        </w:rPr>
        <w:t>1600</w:t>
      </w:r>
      <w:r w:rsidRPr="002213DB">
        <w:rPr>
          <w:sz w:val="26"/>
          <w:szCs w:val="26"/>
          <w:lang w:val="vi-VN"/>
        </w:rPr>
        <w:t>A)</w:t>
      </w:r>
      <w:r w:rsidRPr="002213DB">
        <w:rPr>
          <w:sz w:val="26"/>
          <w:szCs w:val="26"/>
          <w:lang w:val="es-PE"/>
        </w:rPr>
        <w:t>. Thông số tủ trung thế hợp bộ trong nhà đáp ứng yêu cầu kỹ thuật của Tổng công ty điện lực miền Bắc tại Văn bản số 4356/EVNNPC-KT ngày 03/9/2025</w:t>
      </w:r>
      <w:r w:rsidRPr="002213DB">
        <w:rPr>
          <w:sz w:val="26"/>
          <w:szCs w:val="26"/>
          <w:lang w:val="vi-VN"/>
        </w:rPr>
        <w:t>, bao gồm:</w:t>
      </w:r>
    </w:p>
    <w:p w14:paraId="13FA3E51" w14:textId="77777777" w:rsidR="002213DB" w:rsidRPr="002213DB" w:rsidRDefault="002213DB" w:rsidP="002213DB">
      <w:pPr>
        <w:widowControl w:val="0"/>
        <w:numPr>
          <w:ilvl w:val="0"/>
          <w:numId w:val="5"/>
        </w:numPr>
        <w:spacing w:line="360" w:lineRule="exact"/>
        <w:ind w:left="0" w:right="-6" w:firstLine="567"/>
        <w:rPr>
          <w:bCs/>
          <w:sz w:val="26"/>
          <w:szCs w:val="26"/>
          <w:lang w:val="es-PE"/>
        </w:rPr>
      </w:pPr>
      <w:r w:rsidRPr="002213DB">
        <w:rPr>
          <w:bCs/>
          <w:sz w:val="26"/>
          <w:szCs w:val="26"/>
          <w:lang w:val="es-PE"/>
        </w:rPr>
        <w:t>Tủ máy cắt lộ tổng, tủ máy cắt phân đoạn: Loại 3 pha, dập hồ quang bằng chân không hoặc SF6: 38,5kV-1250A-25kA/1s; bộ truyền động 3 pha bằng lò xo; điện áp điều khiển 220VDC, biến dòng điện có tỷ số: 400-800-1200/1/1/1A, cấp chính xác cuộn thứ cấp: 5P20 cho bảo vệ, Cl.0,5 cho đo lường.</w:t>
      </w:r>
    </w:p>
    <w:p w14:paraId="023552B7" w14:textId="77777777" w:rsidR="002213DB" w:rsidRPr="002213DB" w:rsidRDefault="002213DB" w:rsidP="002213DB">
      <w:pPr>
        <w:widowControl w:val="0"/>
        <w:numPr>
          <w:ilvl w:val="0"/>
          <w:numId w:val="5"/>
        </w:numPr>
        <w:spacing w:line="360" w:lineRule="exact"/>
        <w:ind w:left="0" w:right="-6" w:firstLine="567"/>
        <w:rPr>
          <w:bCs/>
          <w:sz w:val="26"/>
          <w:szCs w:val="26"/>
          <w:lang w:val="es-PE"/>
        </w:rPr>
      </w:pPr>
      <w:r w:rsidRPr="002213DB">
        <w:rPr>
          <w:bCs/>
          <w:sz w:val="26"/>
          <w:szCs w:val="26"/>
          <w:lang w:val="es-PE"/>
        </w:rPr>
        <w:t>Tủ đo lường: Bảo vệ bằng 03 cầu chì 01 pha, biến điện áp có tỷ số: 38,5/</w:t>
      </w:r>
      <w:r w:rsidRPr="002213DB">
        <w:rPr>
          <w:bCs/>
          <w:sz w:val="26"/>
          <w:szCs w:val="26"/>
          <w:lang w:val="es-PE"/>
        </w:rPr>
        <w:sym w:font="Symbol" w:char="F0D6"/>
      </w:r>
      <w:r w:rsidRPr="002213DB">
        <w:rPr>
          <w:bCs/>
          <w:sz w:val="26"/>
          <w:szCs w:val="26"/>
          <w:lang w:val="es-PE"/>
        </w:rPr>
        <w:t>3;0,11/</w:t>
      </w:r>
      <w:r w:rsidRPr="002213DB">
        <w:rPr>
          <w:bCs/>
          <w:sz w:val="26"/>
          <w:szCs w:val="26"/>
          <w:lang w:val="es-PE"/>
        </w:rPr>
        <w:sym w:font="Symbol" w:char="F0D6"/>
      </w:r>
      <w:r w:rsidRPr="002213DB">
        <w:rPr>
          <w:bCs/>
          <w:sz w:val="26"/>
          <w:szCs w:val="26"/>
          <w:lang w:val="es-PE"/>
        </w:rPr>
        <w:t>3;0,11/</w:t>
      </w:r>
      <w:r w:rsidRPr="002213DB">
        <w:rPr>
          <w:bCs/>
          <w:sz w:val="26"/>
          <w:szCs w:val="26"/>
          <w:lang w:val="es-PE"/>
        </w:rPr>
        <w:sym w:font="Symbol" w:char="F0D6"/>
      </w:r>
      <w:r w:rsidRPr="002213DB">
        <w:rPr>
          <w:bCs/>
          <w:sz w:val="26"/>
          <w:szCs w:val="26"/>
          <w:lang w:val="es-PE"/>
        </w:rPr>
        <w:t>3;0,11/3kV, cấp chính xác cuộn thứ cấp: 3P và Cl.0,5.</w:t>
      </w:r>
    </w:p>
    <w:p w14:paraId="52B2ED2D" w14:textId="77777777" w:rsidR="002213DB" w:rsidRPr="002213DB" w:rsidRDefault="002213DB" w:rsidP="002213DB">
      <w:pPr>
        <w:widowControl w:val="0"/>
        <w:numPr>
          <w:ilvl w:val="0"/>
          <w:numId w:val="5"/>
        </w:numPr>
        <w:spacing w:line="360" w:lineRule="exact"/>
        <w:ind w:left="0" w:right="-6" w:firstLine="567"/>
        <w:rPr>
          <w:bCs/>
          <w:sz w:val="26"/>
          <w:szCs w:val="26"/>
          <w:lang w:val="es-PE"/>
        </w:rPr>
      </w:pPr>
      <w:r w:rsidRPr="002213DB">
        <w:rPr>
          <w:bCs/>
          <w:sz w:val="26"/>
          <w:szCs w:val="26"/>
          <w:lang w:val="es-PE"/>
        </w:rPr>
        <w:t>Chống sét van: Loại ngoài trời 1 pha, ZnO không khe hở, điện áp định mức Ur ≥ 48kV, cấp phóng điện danh định (8/20µs) 10kA, kèm bộ ghi sét và chỉ thị dòng rò. Các thông số đảm bảo theo tiêu chuẩn kỹ thuật chống sét van quy định tại Quyết định số 110/QĐ-HĐTV ngày 21/9/2021 của Tập đoàn Điện lực Việt Nam.</w:t>
      </w:r>
    </w:p>
    <w:p w14:paraId="3541C81E" w14:textId="77777777" w:rsidR="002213DB" w:rsidRPr="002213DB" w:rsidRDefault="002213DB" w:rsidP="002213DB">
      <w:pPr>
        <w:widowControl w:val="0"/>
        <w:numPr>
          <w:ilvl w:val="0"/>
          <w:numId w:val="5"/>
        </w:numPr>
        <w:spacing w:line="360" w:lineRule="exact"/>
        <w:ind w:left="0" w:right="-6" w:firstLine="567"/>
        <w:rPr>
          <w:bCs/>
          <w:sz w:val="26"/>
          <w:szCs w:val="26"/>
          <w:lang w:val="es-PE"/>
        </w:rPr>
      </w:pPr>
      <w:r w:rsidRPr="002213DB">
        <w:rPr>
          <w:bCs/>
          <w:sz w:val="26"/>
          <w:szCs w:val="26"/>
          <w:lang w:val="es-PE"/>
        </w:rPr>
        <w:t>Cáp lực từ MBA T2 đến tủ lộ tổng 35kV: Sử dụng cáp lực 38,5kV-Cu/XLPE/PVC/Fr-1x400mm2, sử dụng 02 sợi cho 1 pha. Cáp lực có tiêu chuẩn kỹ thuật tuân thủ theo QĐ số 318/QĐ-EVNNPC ngày 03/2/2016; cáp có đặc tính cháy chậm theo định hướng tại Văn bản số 2405/EVNNPC-DT ngày 18/5/2020 của NPC.</w:t>
      </w:r>
    </w:p>
    <w:bookmarkEnd w:id="11"/>
    <w:p w14:paraId="37A6FF8A" w14:textId="77777777" w:rsidR="002213DB" w:rsidRPr="002213DB" w:rsidRDefault="002213DB" w:rsidP="002213DB">
      <w:pPr>
        <w:widowControl w:val="0"/>
        <w:spacing w:line="360" w:lineRule="exact"/>
        <w:ind w:firstLine="567"/>
        <w:rPr>
          <w:i/>
          <w:sz w:val="26"/>
          <w:szCs w:val="26"/>
          <w:lang w:val="es-PE"/>
        </w:rPr>
      </w:pPr>
      <w:r w:rsidRPr="002213DB">
        <w:rPr>
          <w:i/>
          <w:sz w:val="26"/>
          <w:szCs w:val="26"/>
          <w:lang w:val="es-PE"/>
        </w:rPr>
        <w:t>d</w:t>
      </w:r>
      <w:r w:rsidRPr="002213DB">
        <w:rPr>
          <w:i/>
          <w:sz w:val="26"/>
          <w:szCs w:val="26"/>
          <w:lang w:val="vi-VN"/>
        </w:rPr>
        <w:t xml:space="preserve">. Thiết bị phân phối </w:t>
      </w:r>
      <w:r w:rsidRPr="002213DB">
        <w:rPr>
          <w:i/>
          <w:sz w:val="26"/>
          <w:szCs w:val="26"/>
          <w:lang w:val="es-PE"/>
        </w:rPr>
        <w:t>22</w:t>
      </w:r>
      <w:r w:rsidRPr="002213DB">
        <w:rPr>
          <w:i/>
          <w:sz w:val="26"/>
          <w:szCs w:val="26"/>
          <w:lang w:val="vi-VN"/>
        </w:rPr>
        <w:t>kV:</w:t>
      </w:r>
      <w:r w:rsidRPr="002213DB">
        <w:rPr>
          <w:i/>
          <w:sz w:val="26"/>
          <w:szCs w:val="26"/>
          <w:lang w:val="es-PE"/>
        </w:rPr>
        <w:t xml:space="preserve"> </w:t>
      </w:r>
      <w:bookmarkStart w:id="12" w:name="_Hlk214974025"/>
    </w:p>
    <w:p w14:paraId="1CA62667" w14:textId="77777777" w:rsidR="002213DB" w:rsidRPr="00617EAA" w:rsidRDefault="002213DB" w:rsidP="002213DB">
      <w:pPr>
        <w:widowControl w:val="0"/>
        <w:numPr>
          <w:ilvl w:val="0"/>
          <w:numId w:val="5"/>
        </w:numPr>
        <w:spacing w:line="360" w:lineRule="exact"/>
        <w:ind w:left="0" w:right="-6" w:firstLine="567"/>
        <w:rPr>
          <w:bCs/>
          <w:sz w:val="27"/>
          <w:szCs w:val="27"/>
          <w:lang w:val="es-PE"/>
        </w:rPr>
      </w:pPr>
      <w:r w:rsidRPr="002213DB">
        <w:rPr>
          <w:bCs/>
          <w:sz w:val="26"/>
          <w:szCs w:val="26"/>
          <w:lang w:val="es-PE"/>
        </w:rPr>
        <w:t>Chống sét van: Loại ngoài trời 1 pha, ZnO không khe hở, điện áp định mức Ur ≥ 18kV, cấp phóng điện danh định (8/20µs) 10kA, kèm bộ ghi sét và chỉ thị dòng rò. Các thông số đảm bảo theo tiêu chuẩn kỹ thuật chống sét van quy định tại Quyết định số 110/QĐ-HĐTV ngày 21/9/2021 của Tập đoàn Điện lực Việt Nam</w:t>
      </w:r>
      <w:r w:rsidRPr="00617EAA">
        <w:rPr>
          <w:bCs/>
          <w:sz w:val="27"/>
          <w:szCs w:val="27"/>
          <w:lang w:val="es-PE"/>
        </w:rPr>
        <w:t>.</w:t>
      </w:r>
    </w:p>
    <w:bookmarkEnd w:id="12"/>
    <w:p w14:paraId="084E3153" w14:textId="7C89672A" w:rsidR="00924420" w:rsidRPr="004325DE" w:rsidRDefault="00924420" w:rsidP="00924420">
      <w:pPr>
        <w:tabs>
          <w:tab w:val="left" w:pos="0"/>
        </w:tabs>
        <w:spacing w:line="276" w:lineRule="auto"/>
        <w:ind w:firstLineChars="200" w:firstLine="520"/>
        <w:rPr>
          <w:b/>
          <w:iCs/>
          <w:sz w:val="26"/>
          <w:szCs w:val="26"/>
        </w:rPr>
      </w:pPr>
      <w:r w:rsidRPr="004325DE">
        <w:rPr>
          <w:b/>
          <w:iCs/>
          <w:sz w:val="26"/>
          <w:szCs w:val="26"/>
        </w:rPr>
        <w:t>10.</w:t>
      </w:r>
      <w:r w:rsidR="00BA064C" w:rsidRPr="004325DE">
        <w:rPr>
          <w:b/>
          <w:iCs/>
          <w:sz w:val="26"/>
          <w:szCs w:val="26"/>
        </w:rPr>
        <w:t xml:space="preserve">5. </w:t>
      </w:r>
      <w:r w:rsidRPr="004325DE">
        <w:rPr>
          <w:b/>
          <w:iCs/>
          <w:sz w:val="26"/>
          <w:szCs w:val="26"/>
        </w:rPr>
        <w:t>Hệ thống điều khiển, bảo vệ, đo lường, đo đếm:</w:t>
      </w:r>
    </w:p>
    <w:p w14:paraId="795451FE" w14:textId="744FCF2E" w:rsidR="00A803A6" w:rsidRPr="00A803A6" w:rsidRDefault="00A803A6" w:rsidP="00A803A6">
      <w:pPr>
        <w:widowControl w:val="0"/>
        <w:numPr>
          <w:ilvl w:val="0"/>
          <w:numId w:val="5"/>
        </w:numPr>
        <w:spacing w:line="360" w:lineRule="exact"/>
        <w:ind w:left="0" w:right="-6" w:firstLine="567"/>
        <w:rPr>
          <w:iCs/>
          <w:sz w:val="26"/>
          <w:szCs w:val="26"/>
          <w:lang w:val="it-IT"/>
        </w:rPr>
      </w:pPr>
      <w:bookmarkStart w:id="13" w:name="_Hlk76383667"/>
      <w:r w:rsidRPr="00A803A6">
        <w:rPr>
          <w:iCs/>
          <w:sz w:val="26"/>
          <w:szCs w:val="26"/>
          <w:lang w:val="it-IT"/>
        </w:rPr>
        <w:t>Lắp đặt 01 tủ điểu khiển xa MBA T2 (cấp kèm theo MBA).</w:t>
      </w:r>
    </w:p>
    <w:p w14:paraId="32DA68DF" w14:textId="77777777" w:rsidR="00A803A6" w:rsidRPr="00A803A6" w:rsidRDefault="00A803A6" w:rsidP="00A803A6">
      <w:pPr>
        <w:widowControl w:val="0"/>
        <w:numPr>
          <w:ilvl w:val="0"/>
          <w:numId w:val="5"/>
        </w:numPr>
        <w:spacing w:line="360" w:lineRule="exact"/>
        <w:ind w:left="0" w:right="-6" w:firstLine="567"/>
        <w:rPr>
          <w:iCs/>
          <w:sz w:val="26"/>
          <w:szCs w:val="26"/>
          <w:lang w:val="it-IT"/>
        </w:rPr>
      </w:pPr>
      <w:r w:rsidRPr="00A803A6">
        <w:rPr>
          <w:iCs/>
          <w:sz w:val="26"/>
          <w:szCs w:val="26"/>
          <w:lang w:val="it-IT"/>
        </w:rPr>
        <w:t>Lắp đặt 01 tủ tích hợp điều khiển, bảo vệ ngăn MBA T2.</w:t>
      </w:r>
    </w:p>
    <w:p w14:paraId="7FF6068E" w14:textId="77777777" w:rsidR="00A803A6" w:rsidRPr="00A803A6" w:rsidRDefault="00A803A6" w:rsidP="00A803A6">
      <w:pPr>
        <w:widowControl w:val="0"/>
        <w:numPr>
          <w:ilvl w:val="0"/>
          <w:numId w:val="5"/>
        </w:numPr>
        <w:spacing w:line="360" w:lineRule="exact"/>
        <w:ind w:left="0" w:right="-6" w:firstLine="567"/>
        <w:rPr>
          <w:iCs/>
          <w:sz w:val="26"/>
          <w:szCs w:val="26"/>
          <w:lang w:val="it-IT"/>
        </w:rPr>
      </w:pPr>
      <w:r w:rsidRPr="00A803A6">
        <w:rPr>
          <w:iCs/>
          <w:sz w:val="26"/>
          <w:szCs w:val="26"/>
          <w:lang w:val="it-IT"/>
        </w:rPr>
        <w:t>Lắp đặt 01 tủ đấu dây ngoài trời (MK) ngăn MBA T2.</w:t>
      </w:r>
    </w:p>
    <w:p w14:paraId="1C6663BC" w14:textId="77777777" w:rsidR="00A803A6" w:rsidRPr="00A803A6" w:rsidRDefault="00A803A6" w:rsidP="00A803A6">
      <w:pPr>
        <w:widowControl w:val="0"/>
        <w:numPr>
          <w:ilvl w:val="0"/>
          <w:numId w:val="5"/>
        </w:numPr>
        <w:spacing w:line="360" w:lineRule="exact"/>
        <w:ind w:left="0" w:right="-6" w:firstLine="567"/>
        <w:rPr>
          <w:iCs/>
          <w:sz w:val="26"/>
          <w:szCs w:val="26"/>
          <w:lang w:val="it-IT"/>
        </w:rPr>
      </w:pPr>
      <w:r w:rsidRPr="00A803A6">
        <w:rPr>
          <w:iCs/>
          <w:sz w:val="26"/>
          <w:szCs w:val="26"/>
          <w:lang w:val="it-IT"/>
        </w:rPr>
        <w:lastRenderedPageBreak/>
        <w:t>Lắp đặt 01 tủ tự động sa thải phụ tải.</w:t>
      </w:r>
    </w:p>
    <w:p w14:paraId="1F0CD760" w14:textId="77777777" w:rsidR="00A803A6" w:rsidRPr="00A803A6" w:rsidRDefault="00A803A6" w:rsidP="00A803A6">
      <w:pPr>
        <w:widowControl w:val="0"/>
        <w:numPr>
          <w:ilvl w:val="0"/>
          <w:numId w:val="5"/>
        </w:numPr>
        <w:spacing w:line="360" w:lineRule="exact"/>
        <w:ind w:left="0" w:right="-6" w:firstLine="567"/>
        <w:rPr>
          <w:iCs/>
          <w:sz w:val="26"/>
          <w:szCs w:val="26"/>
          <w:lang w:val="it-IT"/>
        </w:rPr>
      </w:pPr>
      <w:r w:rsidRPr="00A803A6">
        <w:rPr>
          <w:iCs/>
          <w:sz w:val="26"/>
          <w:szCs w:val="26"/>
          <w:lang w:val="it-IT"/>
        </w:rPr>
        <w:t>Lắp đặt 01 tủ công tơ.</w:t>
      </w:r>
    </w:p>
    <w:p w14:paraId="4AAF3A91" w14:textId="77777777" w:rsidR="00A803A6" w:rsidRPr="00A803A6" w:rsidRDefault="00A803A6" w:rsidP="00A803A6">
      <w:pPr>
        <w:widowControl w:val="0"/>
        <w:numPr>
          <w:ilvl w:val="0"/>
          <w:numId w:val="5"/>
        </w:numPr>
        <w:spacing w:line="360" w:lineRule="exact"/>
        <w:ind w:left="0" w:right="-6" w:firstLine="567"/>
        <w:rPr>
          <w:iCs/>
          <w:sz w:val="26"/>
          <w:szCs w:val="26"/>
          <w:lang w:val="it-IT"/>
        </w:rPr>
      </w:pPr>
      <w:r w:rsidRPr="00A803A6">
        <w:rPr>
          <w:iCs/>
          <w:sz w:val="26"/>
          <w:szCs w:val="26"/>
          <w:lang w:val="it-IT"/>
        </w:rPr>
        <w:t>Lắp đặt bổ sung hệ thống cáp nhị thứ cho các thiết bị mới.</w:t>
      </w:r>
    </w:p>
    <w:p w14:paraId="3F66AB76" w14:textId="77777777" w:rsidR="00A803A6" w:rsidRPr="00A803A6" w:rsidRDefault="00A803A6" w:rsidP="00A803A6">
      <w:pPr>
        <w:widowControl w:val="0"/>
        <w:spacing w:line="360" w:lineRule="exact"/>
        <w:ind w:right="-6" w:firstLine="567"/>
        <w:rPr>
          <w:iCs/>
          <w:sz w:val="26"/>
          <w:szCs w:val="26"/>
          <w:lang w:val="it-IT"/>
        </w:rPr>
      </w:pPr>
      <w:r w:rsidRPr="00A803A6">
        <w:rPr>
          <w:iCs/>
          <w:sz w:val="26"/>
          <w:szCs w:val="26"/>
          <w:lang w:val="it-IT"/>
        </w:rPr>
        <w:t>Các tủ lắp đặt mới tuân thủ tiêu chuẩn kỹ thuật kèm theo Văn bản số 6100/EVNNPC-ĐT ngày 08/12/2022 về việc thực hiện định hướng thiết kế các TBA 110kV. Hệ thống cáp nhị thứ sử dụng loại nhiều sợi cách điện bằng PVC có điện áp đến 450/750V, có đặc tính chống gặm nhấm, chống cháy và có tiêu chuẩn kỹ thuật tuân thủ theo Quyết định 318/QĐ-EVNNPC ngày 03/2/2016 và Văn bản số 6738/EVNNPC-KT+ĐT ngày 01/12/2021.</w:t>
      </w:r>
    </w:p>
    <w:p w14:paraId="60CC9F16" w14:textId="77777777" w:rsidR="00A803A6" w:rsidRPr="00A803A6" w:rsidRDefault="00A803A6" w:rsidP="00A803A6">
      <w:pPr>
        <w:widowControl w:val="0"/>
        <w:spacing w:line="360" w:lineRule="exact"/>
        <w:ind w:firstLine="567"/>
        <w:rPr>
          <w:iCs/>
          <w:sz w:val="26"/>
          <w:szCs w:val="26"/>
          <w:lang w:val="it-IT"/>
        </w:rPr>
      </w:pPr>
      <w:r w:rsidRPr="00A803A6">
        <w:rPr>
          <w:iCs/>
          <w:sz w:val="26"/>
          <w:szCs w:val="26"/>
          <w:lang w:val="it-IT"/>
        </w:rPr>
        <w:t>a. Hệ thống điều khiển:</w:t>
      </w:r>
    </w:p>
    <w:p w14:paraId="25000B4D" w14:textId="77777777" w:rsidR="00A803A6" w:rsidRPr="00A803A6" w:rsidRDefault="00A803A6" w:rsidP="00A803A6">
      <w:pPr>
        <w:widowControl w:val="0"/>
        <w:numPr>
          <w:ilvl w:val="0"/>
          <w:numId w:val="5"/>
        </w:numPr>
        <w:spacing w:line="360" w:lineRule="exact"/>
        <w:ind w:left="0" w:right="-6" w:firstLine="567"/>
        <w:rPr>
          <w:iCs/>
          <w:sz w:val="26"/>
          <w:szCs w:val="26"/>
          <w:lang w:val="it-IT"/>
        </w:rPr>
      </w:pPr>
      <w:r w:rsidRPr="00A803A6">
        <w:rPr>
          <w:iCs/>
          <w:sz w:val="26"/>
          <w:szCs w:val="26"/>
          <w:lang w:val="it-IT"/>
        </w:rPr>
        <w:t>Tận dụng lại toàn bộ hệ thống điều khiển hiện có tại trạm.</w:t>
      </w:r>
    </w:p>
    <w:p w14:paraId="0DBE4990" w14:textId="77777777" w:rsidR="00A803A6" w:rsidRPr="00A803A6" w:rsidRDefault="00A803A6" w:rsidP="00A803A6">
      <w:pPr>
        <w:widowControl w:val="0"/>
        <w:numPr>
          <w:ilvl w:val="0"/>
          <w:numId w:val="5"/>
        </w:numPr>
        <w:spacing w:line="360" w:lineRule="exact"/>
        <w:ind w:left="0" w:right="-6" w:firstLine="567"/>
        <w:rPr>
          <w:iCs/>
          <w:sz w:val="26"/>
          <w:szCs w:val="26"/>
          <w:lang w:val="it-IT"/>
        </w:rPr>
      </w:pPr>
      <w:r w:rsidRPr="00A803A6">
        <w:rPr>
          <w:iCs/>
          <w:sz w:val="26"/>
          <w:szCs w:val="26"/>
          <w:lang w:val="it-IT"/>
        </w:rPr>
        <w:t>Ngăn lộ 110kV lắp mới được trang bị 01 bộ điều khiển mức ngăn (BCU), các ngăn lộ 35kV bộ điều khiển mức ngăn (BCU) được tích hợp trong các rơ le bảo vệ. Các thiết bị mới được kết nối với hệ thống điều khiển hiện có tại TBA 110kV Sơn Động và TTĐKX Bắc Ninh (OCC-B7).</w:t>
      </w:r>
    </w:p>
    <w:p w14:paraId="5818E2D1" w14:textId="77777777" w:rsidR="00A803A6" w:rsidRPr="00A803A6" w:rsidRDefault="00A803A6" w:rsidP="00A803A6">
      <w:pPr>
        <w:widowControl w:val="0"/>
        <w:spacing w:line="360" w:lineRule="exact"/>
        <w:ind w:firstLine="567"/>
        <w:rPr>
          <w:iCs/>
          <w:sz w:val="26"/>
          <w:szCs w:val="26"/>
          <w:lang w:val="it-IT"/>
        </w:rPr>
      </w:pPr>
      <w:r w:rsidRPr="00A803A6">
        <w:rPr>
          <w:iCs/>
          <w:sz w:val="26"/>
          <w:szCs w:val="26"/>
          <w:lang w:val="it-IT"/>
        </w:rPr>
        <w:t xml:space="preserve">b. Hệ thống rơle bảo vệ: </w:t>
      </w:r>
    </w:p>
    <w:p w14:paraId="4DC24D08" w14:textId="77777777" w:rsidR="00A803A6" w:rsidRPr="00A803A6" w:rsidRDefault="00A803A6" w:rsidP="00A803A6">
      <w:pPr>
        <w:widowControl w:val="0"/>
        <w:spacing w:line="360" w:lineRule="exact"/>
        <w:ind w:firstLine="567"/>
        <w:rPr>
          <w:iCs/>
          <w:sz w:val="26"/>
          <w:szCs w:val="26"/>
          <w:lang w:val="it-IT"/>
        </w:rPr>
      </w:pPr>
      <w:r w:rsidRPr="00A803A6">
        <w:rPr>
          <w:iCs/>
          <w:sz w:val="26"/>
          <w:szCs w:val="26"/>
          <w:lang w:val="it-IT"/>
        </w:rPr>
        <w:t>Trang bị hệ thống bảo vệ rơle đáp ứng theo đúng quy định cấu hình hệ thống rơle bảo vệ của EVN tại Quyết định số 2896/QĐ-EVN-KTLĐ-TĐ ngày 10/10/2003. Rơle bảo vệ dùng loại kỹ thuật số, có độ nhạy cao, tác động nhanh, có khả năng giao tiếp với máy tính và kết nối với hệ thống SCADA/EMS theo giao thức IEC-61850 được tích hợp các chức năng bảo vệ theo quy định.</w:t>
      </w:r>
    </w:p>
    <w:p w14:paraId="32121555" w14:textId="77777777" w:rsidR="00A803A6" w:rsidRPr="00A803A6" w:rsidRDefault="00A803A6" w:rsidP="00A803A6">
      <w:pPr>
        <w:widowControl w:val="0"/>
        <w:spacing w:line="360" w:lineRule="exact"/>
        <w:ind w:firstLine="567"/>
        <w:rPr>
          <w:iCs/>
          <w:sz w:val="26"/>
          <w:szCs w:val="26"/>
          <w:lang w:val="it-IT"/>
        </w:rPr>
      </w:pPr>
      <w:r w:rsidRPr="00A803A6">
        <w:rPr>
          <w:iCs/>
          <w:sz w:val="26"/>
          <w:szCs w:val="26"/>
          <w:lang w:val="it-IT"/>
        </w:rPr>
        <w:t xml:space="preserve">* Phía 110kV: </w:t>
      </w:r>
    </w:p>
    <w:p w14:paraId="7AC92728" w14:textId="77777777" w:rsidR="00A803A6" w:rsidRPr="00A803A6" w:rsidRDefault="00A803A6" w:rsidP="00A803A6">
      <w:pPr>
        <w:widowControl w:val="0"/>
        <w:spacing w:line="360" w:lineRule="exact"/>
        <w:ind w:firstLine="567"/>
        <w:rPr>
          <w:iCs/>
          <w:sz w:val="26"/>
          <w:szCs w:val="26"/>
          <w:lang w:val="it-IT"/>
        </w:rPr>
      </w:pPr>
      <w:r w:rsidRPr="00A803A6">
        <w:rPr>
          <w:iCs/>
          <w:sz w:val="26"/>
          <w:szCs w:val="26"/>
          <w:lang w:val="it-IT"/>
        </w:rPr>
        <w:t>- Máy biến áp T2 lắp mới:</w:t>
      </w:r>
    </w:p>
    <w:p w14:paraId="11F01C1A" w14:textId="77777777" w:rsidR="00A803A6" w:rsidRPr="00A803A6" w:rsidRDefault="00A803A6" w:rsidP="00A803A6">
      <w:pPr>
        <w:widowControl w:val="0"/>
        <w:spacing w:line="360" w:lineRule="exact"/>
        <w:ind w:firstLine="567"/>
        <w:rPr>
          <w:iCs/>
          <w:sz w:val="26"/>
          <w:szCs w:val="26"/>
          <w:lang w:val="it-IT"/>
        </w:rPr>
      </w:pPr>
      <w:r w:rsidRPr="00A803A6">
        <w:rPr>
          <w:iCs/>
          <w:sz w:val="26"/>
          <w:szCs w:val="26"/>
          <w:lang w:val="it-IT"/>
        </w:rPr>
        <w:t>+ Bảo vệ chính: Trang bị bộ bảo vệ so lệch F87T gồm các chức năng 87T,</w:t>
      </w:r>
      <w:r w:rsidRPr="00A803A6">
        <w:rPr>
          <w:iCs/>
          <w:sz w:val="26"/>
          <w:szCs w:val="26"/>
          <w:lang w:val="it-IT"/>
        </w:rPr>
        <w:br/>
        <w:t>49, 64, 50/51, 50/51N, 50BF, FR. Tín hiệu dòng điện lấy từ biến</w:t>
      </w:r>
      <w:r w:rsidRPr="00A803A6">
        <w:rPr>
          <w:iCs/>
          <w:sz w:val="26"/>
          <w:szCs w:val="26"/>
          <w:lang w:val="it-IT"/>
        </w:rPr>
        <w:br/>
        <w:t>dòng ngăn máy cắt đầu vào MBA.</w:t>
      </w:r>
    </w:p>
    <w:p w14:paraId="4372BA95" w14:textId="77777777" w:rsidR="00A803A6" w:rsidRPr="00A803A6" w:rsidRDefault="00A803A6" w:rsidP="00A803A6">
      <w:pPr>
        <w:widowControl w:val="0"/>
        <w:spacing w:line="360" w:lineRule="exact"/>
        <w:ind w:firstLine="567"/>
        <w:rPr>
          <w:iCs/>
          <w:sz w:val="26"/>
          <w:szCs w:val="26"/>
          <w:lang w:val="it-IT"/>
        </w:rPr>
      </w:pPr>
      <w:r w:rsidRPr="00A803A6">
        <w:rPr>
          <w:iCs/>
          <w:sz w:val="26"/>
          <w:szCs w:val="26"/>
          <w:lang w:val="it-IT"/>
        </w:rPr>
        <w:t>+ Bảo vệ dự phòng: Trang bị bộ bảo vệ F67/67N gồm các chức năng bảo vệ 67/67N, 50/51, F50/51N, 27/59, 51/27, 50BF, 74, FR, SOTF. Tín hiệu dòng điện lấy từ biến dòng chân sứ 110kV của MBA, tín hiệu điện áp được lấy từ biến điện áp thanh cái 110kV.</w:t>
      </w:r>
    </w:p>
    <w:p w14:paraId="236CB541" w14:textId="77777777" w:rsidR="00A803A6" w:rsidRPr="00A803A6" w:rsidRDefault="00A803A6" w:rsidP="00A803A6">
      <w:pPr>
        <w:widowControl w:val="0"/>
        <w:spacing w:line="360" w:lineRule="exact"/>
        <w:ind w:firstLine="567"/>
        <w:rPr>
          <w:iCs/>
          <w:sz w:val="26"/>
          <w:szCs w:val="26"/>
          <w:lang w:val="it-IT"/>
        </w:rPr>
      </w:pPr>
      <w:r w:rsidRPr="00A803A6">
        <w:rPr>
          <w:iCs/>
          <w:sz w:val="26"/>
          <w:szCs w:val="26"/>
          <w:lang w:val="it-IT"/>
        </w:rPr>
        <w:t>- Bảo vệ thanh cái: Bổ sung tín hiệu mạch dòng từ biến dòng điện ngăn MBA T2 lắp mới đến F87B hiện trạng, ghép nối các mạch nhị thứ liên quan.</w:t>
      </w:r>
    </w:p>
    <w:p w14:paraId="1C725143" w14:textId="77777777" w:rsidR="00A803A6" w:rsidRPr="00A803A6" w:rsidRDefault="00A803A6" w:rsidP="00A803A6">
      <w:pPr>
        <w:widowControl w:val="0"/>
        <w:spacing w:line="360" w:lineRule="exact"/>
        <w:ind w:firstLine="567"/>
        <w:rPr>
          <w:iCs/>
          <w:sz w:val="26"/>
          <w:szCs w:val="26"/>
          <w:lang w:val="it-IT"/>
        </w:rPr>
      </w:pPr>
      <w:r w:rsidRPr="00A803A6">
        <w:rPr>
          <w:iCs/>
          <w:sz w:val="26"/>
          <w:szCs w:val="26"/>
          <w:lang w:val="it-IT"/>
        </w:rPr>
        <w:t>* Phía 35kV:</w:t>
      </w:r>
    </w:p>
    <w:p w14:paraId="68A4383A" w14:textId="77777777" w:rsidR="00A803A6" w:rsidRPr="00A803A6" w:rsidRDefault="00A803A6" w:rsidP="00A803A6">
      <w:pPr>
        <w:widowControl w:val="0"/>
        <w:spacing w:line="360" w:lineRule="exact"/>
        <w:ind w:firstLine="567"/>
        <w:rPr>
          <w:iCs/>
          <w:sz w:val="26"/>
          <w:szCs w:val="26"/>
          <w:lang w:val="it-IT"/>
        </w:rPr>
      </w:pPr>
      <w:r w:rsidRPr="00A803A6">
        <w:rPr>
          <w:iCs/>
          <w:sz w:val="26"/>
          <w:szCs w:val="26"/>
          <w:lang w:val="it-IT"/>
        </w:rPr>
        <w:t>- Ngăn lộ tổng: Trang bị hợp bộ rơle bảo vệ quá dòng điện được tích hợp các chức năng bảo vệ 67/67N, 50/51, 50/51N, 50BF, 27/59, 59N, 25, 74, FR, BCU. Tín hiệu dòng điện lấy từ biến dòng chân sứ của MBA 110kV.</w:t>
      </w:r>
    </w:p>
    <w:p w14:paraId="7F0DEE72" w14:textId="77777777" w:rsidR="00A803A6" w:rsidRPr="00A803A6" w:rsidRDefault="00A803A6" w:rsidP="00A803A6">
      <w:pPr>
        <w:widowControl w:val="0"/>
        <w:spacing w:line="360" w:lineRule="exact"/>
        <w:ind w:firstLine="567"/>
        <w:rPr>
          <w:iCs/>
          <w:sz w:val="26"/>
          <w:szCs w:val="26"/>
          <w:lang w:val="it-IT"/>
        </w:rPr>
      </w:pPr>
      <w:r w:rsidRPr="00A803A6">
        <w:rPr>
          <w:iCs/>
          <w:sz w:val="26"/>
          <w:szCs w:val="26"/>
          <w:lang w:val="it-IT"/>
        </w:rPr>
        <w:t>- Ngăn đo lường: Trang bị hợp bộ rơle bảo vệ tích hợp các chức năng bảo vệ 27/59, 59N, 81, FR, BCU. Chức năng rơle F81 đảm bảo cài đặt thời gian tác động từ 0s. Tín hiệu điện áp được lấy từ phía 110kV và trang bị mạch tự động chuyển đổi điện áp thanh cái 110kV để đảm bảo liên tục có tín hiệu điện áp cấp cho rơ le bảo vệ F81.</w:t>
      </w:r>
    </w:p>
    <w:p w14:paraId="54818266" w14:textId="77777777" w:rsidR="00A803A6" w:rsidRPr="00A803A6" w:rsidRDefault="00A803A6" w:rsidP="00A803A6">
      <w:pPr>
        <w:widowControl w:val="0"/>
        <w:spacing w:line="360" w:lineRule="exact"/>
        <w:ind w:firstLine="567"/>
        <w:rPr>
          <w:iCs/>
          <w:sz w:val="26"/>
          <w:szCs w:val="26"/>
          <w:lang w:val="it-IT"/>
        </w:rPr>
      </w:pPr>
      <w:r w:rsidRPr="00A803A6">
        <w:rPr>
          <w:iCs/>
          <w:sz w:val="26"/>
          <w:szCs w:val="26"/>
          <w:lang w:val="it-IT"/>
        </w:rPr>
        <w:lastRenderedPageBreak/>
        <w:t>- Ngăn liên lạc: Trang bị hợp bộ rơle bảo vệ quá dòng điện được tích hợp các chức năng bảo vệ 67/67N, 50/51, 50/51N, 50BF, 27/59, 59N, 25, 74, FR, BCU. Tín hiệu dòng điện lấy từ biến dòng đặt trong tủ hợp bộ.</w:t>
      </w:r>
    </w:p>
    <w:p w14:paraId="07746DFB" w14:textId="77777777" w:rsidR="00A803A6" w:rsidRPr="00A803A6" w:rsidRDefault="00A803A6" w:rsidP="00A803A6">
      <w:pPr>
        <w:widowControl w:val="0"/>
        <w:spacing w:line="360" w:lineRule="exact"/>
        <w:ind w:firstLine="567"/>
        <w:rPr>
          <w:iCs/>
          <w:sz w:val="26"/>
          <w:szCs w:val="26"/>
          <w:lang w:val="it-IT"/>
        </w:rPr>
      </w:pPr>
      <w:r w:rsidRPr="00A803A6">
        <w:rPr>
          <w:iCs/>
          <w:sz w:val="26"/>
          <w:szCs w:val="26"/>
          <w:lang w:val="it-IT"/>
        </w:rPr>
        <w:t>* Phía 22kV: Không trang bị.</w:t>
      </w:r>
    </w:p>
    <w:p w14:paraId="18ABF161" w14:textId="77777777" w:rsidR="00A803A6" w:rsidRPr="00A803A6" w:rsidRDefault="00A803A6" w:rsidP="00A803A6">
      <w:pPr>
        <w:widowControl w:val="0"/>
        <w:spacing w:line="360" w:lineRule="exact"/>
        <w:ind w:firstLine="567"/>
        <w:rPr>
          <w:iCs/>
          <w:sz w:val="26"/>
          <w:szCs w:val="26"/>
          <w:lang w:val="it-IT"/>
        </w:rPr>
      </w:pPr>
      <w:r w:rsidRPr="00A803A6">
        <w:rPr>
          <w:iCs/>
          <w:sz w:val="26"/>
          <w:szCs w:val="26"/>
          <w:lang w:val="it-IT"/>
        </w:rPr>
        <w:t>* Tủ sa thải phụ tải: Trang bị 02 hợp bộ rơle bảo vệ quá dòng điện được tích hợp các chức năng bảo vệ: 50/51, 50/51N, 49, FR, FL, BCU.</w:t>
      </w:r>
    </w:p>
    <w:p w14:paraId="1757DCC0" w14:textId="77777777" w:rsidR="00A803A6" w:rsidRPr="00A803A6" w:rsidRDefault="00A803A6" w:rsidP="00A803A6">
      <w:pPr>
        <w:widowControl w:val="0"/>
        <w:spacing w:line="360" w:lineRule="exact"/>
        <w:ind w:firstLine="567"/>
        <w:rPr>
          <w:iCs/>
          <w:sz w:val="26"/>
          <w:szCs w:val="26"/>
          <w:lang w:val="it-IT"/>
        </w:rPr>
      </w:pPr>
      <w:r w:rsidRPr="00A803A6">
        <w:rPr>
          <w:iCs/>
          <w:sz w:val="26"/>
          <w:szCs w:val="26"/>
          <w:lang w:val="it-IT"/>
        </w:rPr>
        <w:t>c. Hệ thống đo lường:</w:t>
      </w:r>
    </w:p>
    <w:p w14:paraId="20BC624E" w14:textId="77777777" w:rsidR="00A803A6" w:rsidRPr="00A803A6" w:rsidRDefault="00A803A6" w:rsidP="00A803A6">
      <w:pPr>
        <w:widowControl w:val="0"/>
        <w:spacing w:line="360" w:lineRule="exact"/>
        <w:ind w:firstLine="567"/>
        <w:rPr>
          <w:iCs/>
          <w:sz w:val="26"/>
          <w:szCs w:val="26"/>
          <w:lang w:val="it-IT"/>
        </w:rPr>
      </w:pPr>
      <w:r w:rsidRPr="00A803A6">
        <w:rPr>
          <w:iCs/>
          <w:sz w:val="26"/>
          <w:szCs w:val="26"/>
          <w:lang w:val="it-IT"/>
        </w:rPr>
        <w:t>- Sử dụng hệ thống thu thập đo đếm điện năng hiện có tại trạm đã được kết nối, truyền tín hiệu về kho dữ liệu đo đếm của EVNNPC và TTĐKX.</w:t>
      </w:r>
    </w:p>
    <w:p w14:paraId="761418C8" w14:textId="77777777" w:rsidR="00A803A6" w:rsidRPr="00A803A6" w:rsidRDefault="00A803A6" w:rsidP="00A803A6">
      <w:pPr>
        <w:widowControl w:val="0"/>
        <w:spacing w:line="360" w:lineRule="exact"/>
        <w:ind w:firstLine="567"/>
        <w:rPr>
          <w:iCs/>
          <w:sz w:val="26"/>
          <w:szCs w:val="26"/>
          <w:lang w:val="it-IT"/>
        </w:rPr>
      </w:pPr>
      <w:r w:rsidRPr="00A803A6">
        <w:rPr>
          <w:iCs/>
          <w:sz w:val="26"/>
          <w:szCs w:val="26"/>
          <w:lang w:val="it-IT"/>
        </w:rPr>
        <w:t>- Lắp đặt bổ sung 01 tủ công tơ trong phòng điều khiển. Công tơ đo đếm mới được EVNNPC cấp, lắp đặt tập trung trong tủ công tơ mới và được kết nối qua hệ thống thu thập đo đếm điện năng hiện có tại trạm.</w:t>
      </w:r>
    </w:p>
    <w:bookmarkEnd w:id="13"/>
    <w:p w14:paraId="23371BC2" w14:textId="4166AF0F" w:rsidR="006B35BC" w:rsidRPr="004325DE" w:rsidRDefault="00F3760B" w:rsidP="006B35BC">
      <w:pPr>
        <w:tabs>
          <w:tab w:val="left" w:pos="0"/>
        </w:tabs>
        <w:spacing w:line="276" w:lineRule="auto"/>
        <w:ind w:firstLineChars="200" w:firstLine="520"/>
        <w:rPr>
          <w:b/>
          <w:iCs/>
          <w:sz w:val="26"/>
          <w:szCs w:val="26"/>
        </w:rPr>
      </w:pPr>
      <w:r w:rsidRPr="004325DE">
        <w:rPr>
          <w:b/>
          <w:iCs/>
          <w:sz w:val="26"/>
          <w:szCs w:val="26"/>
        </w:rPr>
        <w:t xml:space="preserve">10.6. </w:t>
      </w:r>
      <w:r w:rsidR="006B35BC" w:rsidRPr="004325DE">
        <w:rPr>
          <w:b/>
          <w:iCs/>
          <w:sz w:val="26"/>
          <w:szCs w:val="26"/>
        </w:rPr>
        <w:t>Các giải pháp kỹ thuật khác:</w:t>
      </w:r>
    </w:p>
    <w:p w14:paraId="3845F2B3" w14:textId="77777777" w:rsidR="00F5294B" w:rsidRPr="00504045" w:rsidRDefault="00F5294B" w:rsidP="00F5294B">
      <w:pPr>
        <w:widowControl w:val="0"/>
        <w:spacing w:line="360" w:lineRule="exact"/>
        <w:ind w:firstLine="567"/>
        <w:rPr>
          <w:b/>
          <w:i/>
          <w:sz w:val="28"/>
          <w:szCs w:val="28"/>
          <w:lang w:val="vi-VN"/>
        </w:rPr>
      </w:pPr>
      <w:r w:rsidRPr="00FF1472">
        <w:rPr>
          <w:b/>
          <w:i/>
          <w:sz w:val="28"/>
          <w:szCs w:val="28"/>
          <w:lang w:val="vi-VN"/>
        </w:rPr>
        <w:t>a</w:t>
      </w:r>
      <w:r w:rsidRPr="00504045">
        <w:rPr>
          <w:b/>
          <w:i/>
          <w:sz w:val="28"/>
          <w:szCs w:val="28"/>
          <w:lang w:val="vi-VN"/>
        </w:rPr>
        <w:t xml:space="preserve">. </w:t>
      </w:r>
      <w:r w:rsidRPr="00FF1472">
        <w:rPr>
          <w:b/>
          <w:i/>
          <w:sz w:val="28"/>
          <w:szCs w:val="28"/>
          <w:lang w:val="vi-VN"/>
        </w:rPr>
        <w:t>Nguồn điện tự dùng:</w:t>
      </w:r>
    </w:p>
    <w:p w14:paraId="6E7C90F2" w14:textId="77777777" w:rsidR="00F5294B" w:rsidRPr="00504045" w:rsidRDefault="00F5294B" w:rsidP="00F5294B">
      <w:pPr>
        <w:widowControl w:val="0"/>
        <w:spacing w:line="360" w:lineRule="exact"/>
        <w:ind w:right="-6" w:firstLine="567"/>
        <w:rPr>
          <w:bCs/>
          <w:sz w:val="28"/>
          <w:szCs w:val="28"/>
          <w:lang w:val="es-PE"/>
        </w:rPr>
      </w:pPr>
      <w:r w:rsidRPr="00504045">
        <w:rPr>
          <w:bCs/>
          <w:sz w:val="28"/>
          <w:szCs w:val="28"/>
          <w:lang w:val="es-PE"/>
        </w:rPr>
        <w:t>Tận dụng hệ thống cấp nguồn tự dùng hiện có tại trạm, đấu nối cấp nguồn cho các thiết bị lắp đặt mới.</w:t>
      </w:r>
    </w:p>
    <w:p w14:paraId="3BD17E8A" w14:textId="77777777" w:rsidR="00F5294B" w:rsidRPr="00504045" w:rsidRDefault="00F5294B" w:rsidP="00F5294B">
      <w:pPr>
        <w:widowControl w:val="0"/>
        <w:spacing w:line="360" w:lineRule="exact"/>
        <w:ind w:firstLine="567"/>
        <w:rPr>
          <w:b/>
          <w:i/>
          <w:sz w:val="28"/>
          <w:szCs w:val="28"/>
          <w:lang w:val="vi-VN"/>
        </w:rPr>
      </w:pPr>
      <w:r w:rsidRPr="00FF1472">
        <w:rPr>
          <w:b/>
          <w:i/>
          <w:sz w:val="28"/>
          <w:szCs w:val="28"/>
          <w:lang w:val="es-PE"/>
        </w:rPr>
        <w:t>b</w:t>
      </w:r>
      <w:r w:rsidRPr="00504045">
        <w:rPr>
          <w:b/>
          <w:i/>
          <w:sz w:val="28"/>
          <w:szCs w:val="28"/>
          <w:lang w:val="vi-VN"/>
        </w:rPr>
        <w:t xml:space="preserve">. </w:t>
      </w:r>
      <w:r w:rsidRPr="00FF1472">
        <w:rPr>
          <w:b/>
          <w:i/>
          <w:sz w:val="28"/>
          <w:szCs w:val="28"/>
          <w:lang w:val="es-PE"/>
        </w:rPr>
        <w:t>Hệ thống chống sét:</w:t>
      </w:r>
    </w:p>
    <w:p w14:paraId="6EF039E3" w14:textId="77777777" w:rsidR="00F5294B" w:rsidRPr="00504045" w:rsidRDefault="00F5294B" w:rsidP="00F5294B">
      <w:pPr>
        <w:widowControl w:val="0"/>
        <w:spacing w:line="360" w:lineRule="exact"/>
        <w:ind w:right="-6" w:firstLine="567"/>
        <w:rPr>
          <w:bCs/>
          <w:sz w:val="28"/>
          <w:szCs w:val="28"/>
          <w:lang w:val="es-PE"/>
        </w:rPr>
      </w:pPr>
      <w:r w:rsidRPr="00504045">
        <w:rPr>
          <w:bCs/>
          <w:sz w:val="28"/>
          <w:szCs w:val="28"/>
          <w:lang w:val="es-PE"/>
        </w:rPr>
        <w:t>Tận dụng hệ thống bảo vệ chống sét hiện có tại trạm.</w:t>
      </w:r>
    </w:p>
    <w:p w14:paraId="10E9BDCB" w14:textId="77777777" w:rsidR="00F5294B" w:rsidRPr="00504045" w:rsidRDefault="00F5294B" w:rsidP="00F5294B">
      <w:pPr>
        <w:widowControl w:val="0"/>
        <w:spacing w:line="360" w:lineRule="exact"/>
        <w:ind w:firstLine="567"/>
        <w:rPr>
          <w:b/>
          <w:i/>
          <w:sz w:val="28"/>
          <w:szCs w:val="28"/>
          <w:lang w:val="vi-VN"/>
        </w:rPr>
      </w:pPr>
      <w:r w:rsidRPr="00FF1472">
        <w:rPr>
          <w:b/>
          <w:i/>
          <w:sz w:val="28"/>
          <w:szCs w:val="28"/>
          <w:lang w:val="es-PE"/>
        </w:rPr>
        <w:t>c</w:t>
      </w:r>
      <w:r w:rsidRPr="00504045">
        <w:rPr>
          <w:b/>
          <w:i/>
          <w:sz w:val="28"/>
          <w:szCs w:val="28"/>
          <w:lang w:val="vi-VN"/>
        </w:rPr>
        <w:t xml:space="preserve">. </w:t>
      </w:r>
      <w:r w:rsidRPr="00FF1472">
        <w:rPr>
          <w:b/>
          <w:i/>
          <w:sz w:val="28"/>
          <w:szCs w:val="28"/>
          <w:lang w:val="es-PE"/>
        </w:rPr>
        <w:t>Hệ thống nối đất, tiếp địa:</w:t>
      </w:r>
    </w:p>
    <w:p w14:paraId="7222BFD4" w14:textId="77777777" w:rsidR="00F5294B" w:rsidRPr="00504045" w:rsidRDefault="00F5294B" w:rsidP="00F5294B">
      <w:pPr>
        <w:widowControl w:val="0"/>
        <w:numPr>
          <w:ilvl w:val="0"/>
          <w:numId w:val="5"/>
        </w:numPr>
        <w:spacing w:line="360" w:lineRule="exact"/>
        <w:ind w:left="0" w:right="-6" w:firstLine="567"/>
        <w:rPr>
          <w:bCs/>
          <w:sz w:val="28"/>
          <w:szCs w:val="28"/>
          <w:lang w:val="es-PE"/>
        </w:rPr>
      </w:pPr>
      <w:r w:rsidRPr="00504045">
        <w:rPr>
          <w:bCs/>
          <w:sz w:val="28"/>
          <w:szCs w:val="28"/>
          <w:lang w:val="es-PE"/>
        </w:rPr>
        <w:t>Tận dụng hệ thống tiếp địa hiện có, bổ sung dây liên kết cho các thiết bị lắp đặt mới.</w:t>
      </w:r>
    </w:p>
    <w:p w14:paraId="3A2612DD" w14:textId="77777777" w:rsidR="00F5294B" w:rsidRPr="00504045" w:rsidRDefault="00F5294B" w:rsidP="00F5294B">
      <w:pPr>
        <w:widowControl w:val="0"/>
        <w:numPr>
          <w:ilvl w:val="0"/>
          <w:numId w:val="5"/>
        </w:numPr>
        <w:spacing w:line="360" w:lineRule="exact"/>
        <w:ind w:left="0" w:right="-6" w:firstLine="567"/>
        <w:rPr>
          <w:bCs/>
          <w:sz w:val="28"/>
          <w:szCs w:val="28"/>
          <w:lang w:val="es-PE"/>
        </w:rPr>
      </w:pPr>
      <w:r w:rsidRPr="00504045">
        <w:rPr>
          <w:bCs/>
          <w:sz w:val="28"/>
          <w:szCs w:val="28"/>
          <w:lang w:val="es-PE"/>
        </w:rPr>
        <w:t>Lắp đặt bổ sung 02 tủ tiếp địa để đấu nối các dây tiếp địa cổ cáp xuất tuyến trung thế đảm bảo đo PD tập trung, thuận tiện trong công tác quản lý vận hành.</w:t>
      </w:r>
    </w:p>
    <w:p w14:paraId="61AE8306" w14:textId="77777777" w:rsidR="00F5294B" w:rsidRPr="00504045" w:rsidRDefault="00F5294B" w:rsidP="00F5294B">
      <w:pPr>
        <w:widowControl w:val="0"/>
        <w:spacing w:line="360" w:lineRule="exact"/>
        <w:ind w:firstLine="567"/>
        <w:rPr>
          <w:b/>
          <w:i/>
          <w:sz w:val="28"/>
          <w:szCs w:val="28"/>
          <w:lang w:val="vi-VN"/>
        </w:rPr>
      </w:pPr>
      <w:r w:rsidRPr="00FF1472">
        <w:rPr>
          <w:b/>
          <w:i/>
          <w:sz w:val="28"/>
          <w:szCs w:val="28"/>
          <w:lang w:val="es-PE"/>
        </w:rPr>
        <w:t>d</w:t>
      </w:r>
      <w:r w:rsidRPr="00504045">
        <w:rPr>
          <w:b/>
          <w:i/>
          <w:sz w:val="28"/>
          <w:szCs w:val="28"/>
          <w:lang w:val="vi-VN"/>
        </w:rPr>
        <w:t xml:space="preserve">. </w:t>
      </w:r>
      <w:r w:rsidRPr="00FF1472">
        <w:rPr>
          <w:b/>
          <w:i/>
          <w:sz w:val="28"/>
          <w:szCs w:val="28"/>
          <w:lang w:val="es-PE"/>
        </w:rPr>
        <w:t>Hệ thống chiếu sáng, điều hòa, thông gió:</w:t>
      </w:r>
    </w:p>
    <w:p w14:paraId="7EE555BE" w14:textId="77777777" w:rsidR="00F5294B" w:rsidRPr="00504045" w:rsidRDefault="00F5294B" w:rsidP="00F5294B">
      <w:pPr>
        <w:widowControl w:val="0"/>
        <w:numPr>
          <w:ilvl w:val="0"/>
          <w:numId w:val="5"/>
        </w:numPr>
        <w:spacing w:line="360" w:lineRule="exact"/>
        <w:ind w:left="0" w:right="-6" w:firstLine="567"/>
        <w:rPr>
          <w:bCs/>
          <w:sz w:val="28"/>
          <w:szCs w:val="28"/>
          <w:lang w:val="es-PE"/>
        </w:rPr>
      </w:pPr>
      <w:r w:rsidRPr="00504045">
        <w:rPr>
          <w:bCs/>
          <w:sz w:val="28"/>
          <w:szCs w:val="28"/>
          <w:lang w:val="es-PE"/>
        </w:rPr>
        <w:t>Hệ thống chiếu sáng: Tận dụng hệ thống chiếu sáng hiện có, bổ sung hệ thống chiếu sáng cho phòng bơm cứu hỏa xây dựng mới.</w:t>
      </w:r>
    </w:p>
    <w:p w14:paraId="3F174EB0" w14:textId="77777777" w:rsidR="00F5294B" w:rsidRPr="00504045" w:rsidRDefault="00F5294B" w:rsidP="00F5294B">
      <w:pPr>
        <w:widowControl w:val="0"/>
        <w:numPr>
          <w:ilvl w:val="0"/>
          <w:numId w:val="5"/>
        </w:numPr>
        <w:spacing w:line="360" w:lineRule="exact"/>
        <w:ind w:left="0" w:right="-6" w:firstLine="567"/>
        <w:rPr>
          <w:bCs/>
          <w:sz w:val="28"/>
          <w:szCs w:val="28"/>
          <w:lang w:val="es-PE"/>
        </w:rPr>
      </w:pPr>
      <w:r w:rsidRPr="00504045">
        <w:rPr>
          <w:bCs/>
          <w:sz w:val="28"/>
          <w:szCs w:val="28"/>
          <w:lang w:val="es-PE"/>
        </w:rPr>
        <w:t>Hệ thống điều hòa, thông gió: Tận dụng hệ thống điều hòa, thông gió trong nhà điều khiển phân phối hiện trạng. Bổ sung: 01 điều hòa cho phòng phân phối; 01 điều hòa cho phòng bảo vệ; 03 bộ giám sát nhiệt độ, độ ẩm cho phòng điều khiển, phòng phân phối, phòng ắc quy và kết nối về TTĐK.</w:t>
      </w:r>
    </w:p>
    <w:p w14:paraId="7C3288BB" w14:textId="77777777" w:rsidR="00F5294B" w:rsidRPr="00504045" w:rsidRDefault="00F5294B" w:rsidP="00F5294B">
      <w:pPr>
        <w:widowControl w:val="0"/>
        <w:spacing w:line="360" w:lineRule="exact"/>
        <w:ind w:firstLine="567"/>
        <w:rPr>
          <w:b/>
          <w:i/>
          <w:sz w:val="28"/>
          <w:szCs w:val="28"/>
          <w:lang w:val="vi-VN"/>
        </w:rPr>
      </w:pPr>
      <w:r w:rsidRPr="00504045">
        <w:rPr>
          <w:b/>
          <w:i/>
          <w:sz w:val="28"/>
          <w:szCs w:val="28"/>
          <w:lang w:val="en-GB"/>
        </w:rPr>
        <w:t>e</w:t>
      </w:r>
      <w:r w:rsidRPr="00504045">
        <w:rPr>
          <w:b/>
          <w:i/>
          <w:sz w:val="28"/>
          <w:szCs w:val="28"/>
          <w:lang w:val="vi-VN"/>
        </w:rPr>
        <w:t xml:space="preserve">. </w:t>
      </w:r>
      <w:r w:rsidRPr="00504045">
        <w:rPr>
          <w:b/>
          <w:i/>
          <w:sz w:val="28"/>
          <w:szCs w:val="28"/>
          <w:lang w:val="en-GB"/>
        </w:rPr>
        <w:t>Hệ thống Camera:</w:t>
      </w:r>
    </w:p>
    <w:p w14:paraId="39B4631F" w14:textId="77777777" w:rsidR="00F5294B" w:rsidRPr="00504045" w:rsidRDefault="00F5294B" w:rsidP="00F5294B">
      <w:pPr>
        <w:widowControl w:val="0"/>
        <w:numPr>
          <w:ilvl w:val="0"/>
          <w:numId w:val="5"/>
        </w:numPr>
        <w:spacing w:line="360" w:lineRule="exact"/>
        <w:ind w:left="0" w:right="-6" w:firstLine="567"/>
        <w:rPr>
          <w:bCs/>
          <w:sz w:val="28"/>
          <w:szCs w:val="28"/>
          <w:lang w:val="es-PE"/>
        </w:rPr>
      </w:pPr>
      <w:r w:rsidRPr="00504045">
        <w:rPr>
          <w:bCs/>
          <w:sz w:val="28"/>
          <w:szCs w:val="28"/>
          <w:lang w:val="es-PE"/>
        </w:rPr>
        <w:t>Tận dụng hệ thống Camera hiện có tại trạm, bổ sung 02 Camera giám sát thiết bị ngăn MBA T2 và 01 màn hình giám sát Camera tại phòng bảo vệ.</w:t>
      </w:r>
    </w:p>
    <w:p w14:paraId="584B7965" w14:textId="77777777" w:rsidR="00F5294B" w:rsidRDefault="00F5294B" w:rsidP="00F5294B">
      <w:pPr>
        <w:widowControl w:val="0"/>
        <w:numPr>
          <w:ilvl w:val="0"/>
          <w:numId w:val="5"/>
        </w:numPr>
        <w:spacing w:line="360" w:lineRule="exact"/>
        <w:ind w:left="0" w:right="-6" w:firstLine="567"/>
        <w:rPr>
          <w:bCs/>
          <w:sz w:val="28"/>
          <w:szCs w:val="28"/>
          <w:lang w:val="es-PE"/>
        </w:rPr>
      </w:pPr>
      <w:r w:rsidRPr="00504045">
        <w:rPr>
          <w:bCs/>
          <w:sz w:val="28"/>
          <w:szCs w:val="28"/>
          <w:lang w:val="es-PE"/>
        </w:rPr>
        <w:t>Camera được trang bị và cấu hình đảm bảo hình ảnh trạng thái thiết bị đồng bộ với hệ thống SCADA theo Văn bản số 2574/EVNNPC-KT+KH ngày 05/6/2024 của Tổng công ty điện lực miền Bắc.</w:t>
      </w:r>
    </w:p>
    <w:p w14:paraId="627D0F6D" w14:textId="77777777" w:rsidR="00F5294B" w:rsidRPr="00FF1472" w:rsidRDefault="00F5294B" w:rsidP="00F5294B">
      <w:pPr>
        <w:widowControl w:val="0"/>
        <w:spacing w:line="360" w:lineRule="exact"/>
        <w:ind w:firstLine="567"/>
        <w:rPr>
          <w:b/>
          <w:i/>
          <w:sz w:val="28"/>
          <w:szCs w:val="28"/>
          <w:lang w:val="es-PE"/>
        </w:rPr>
      </w:pPr>
      <w:bookmarkStart w:id="14" w:name="_Toc211160002"/>
      <w:bookmarkStart w:id="15" w:name="_Toc211237827"/>
      <w:bookmarkStart w:id="16" w:name="_Toc212048276"/>
      <w:r w:rsidRPr="00FF1472">
        <w:rPr>
          <w:b/>
          <w:i/>
          <w:sz w:val="28"/>
          <w:szCs w:val="28"/>
          <w:lang w:val="es-PE"/>
        </w:rPr>
        <w:t>f. Hệ thống giám sát nhiệt độ online</w:t>
      </w:r>
      <w:bookmarkEnd w:id="14"/>
      <w:bookmarkEnd w:id="15"/>
      <w:bookmarkEnd w:id="16"/>
      <w:r w:rsidRPr="00FF1472">
        <w:rPr>
          <w:b/>
          <w:i/>
          <w:sz w:val="28"/>
          <w:szCs w:val="28"/>
          <w:lang w:val="es-PE"/>
        </w:rPr>
        <w:t>:</w:t>
      </w:r>
    </w:p>
    <w:p w14:paraId="72C5AC79" w14:textId="77777777" w:rsidR="00F5294B" w:rsidRPr="00504045" w:rsidRDefault="00F5294B" w:rsidP="00F5294B">
      <w:pPr>
        <w:widowControl w:val="0"/>
        <w:numPr>
          <w:ilvl w:val="0"/>
          <w:numId w:val="5"/>
        </w:numPr>
        <w:spacing w:line="360" w:lineRule="exact"/>
        <w:ind w:left="0" w:right="-6" w:firstLine="567"/>
        <w:rPr>
          <w:bCs/>
          <w:sz w:val="28"/>
          <w:szCs w:val="28"/>
          <w:lang w:val="es-PE"/>
        </w:rPr>
      </w:pPr>
      <w:r w:rsidRPr="00504045">
        <w:rPr>
          <w:bCs/>
          <w:sz w:val="28"/>
          <w:szCs w:val="28"/>
          <w:lang w:val="es-PE"/>
        </w:rPr>
        <w:t xml:space="preserve">Bổ sung hệ thống giám sát nhiệt độ online nhằm xác định sớm các yếu tố bất thường thông qua sự biến đổi nhiệt độ, tiết kiệm nhân công trong việc sử dụng máy đo nhiệt cầm tay, nâng cao độ tin cậy vận hành các thiết bị, phục vụ công tác </w:t>
      </w:r>
      <w:r w:rsidRPr="00504045">
        <w:rPr>
          <w:bCs/>
          <w:sz w:val="28"/>
          <w:szCs w:val="28"/>
          <w:lang w:val="es-PE"/>
        </w:rPr>
        <w:lastRenderedPageBreak/>
        <w:t>quản lý trạm biến áp không người trực và đáp ứng yêu cầu kiểm tra tình trạng vận hành của thiết bị theo quy định (CBM).</w:t>
      </w:r>
    </w:p>
    <w:p w14:paraId="2476A308" w14:textId="77777777" w:rsidR="00F5294B" w:rsidRPr="00504045" w:rsidRDefault="00F5294B" w:rsidP="00F5294B">
      <w:pPr>
        <w:widowControl w:val="0"/>
        <w:numPr>
          <w:ilvl w:val="0"/>
          <w:numId w:val="5"/>
        </w:numPr>
        <w:spacing w:line="360" w:lineRule="exact"/>
        <w:ind w:left="0" w:right="-6" w:firstLine="567"/>
        <w:rPr>
          <w:bCs/>
          <w:sz w:val="28"/>
          <w:szCs w:val="28"/>
          <w:lang w:val="es-PE"/>
        </w:rPr>
      </w:pPr>
      <w:r w:rsidRPr="00504045">
        <w:rPr>
          <w:bCs/>
          <w:sz w:val="28"/>
          <w:szCs w:val="28"/>
          <w:lang w:val="es-PE"/>
        </w:rPr>
        <w:t>Đối với MBA 110kV: Sử dụng camera nhiệt cố định để giám sát nhiệt độ và các sensor nhiệt kèm bộ thu cho các vị trí camera nhiệt không giám sát được (đầu cáp, phần cánh tản nhiệt).</w:t>
      </w:r>
    </w:p>
    <w:p w14:paraId="76593428" w14:textId="77777777" w:rsidR="00F5294B" w:rsidRPr="00504045" w:rsidRDefault="00F5294B" w:rsidP="00F5294B">
      <w:pPr>
        <w:widowControl w:val="0"/>
        <w:numPr>
          <w:ilvl w:val="0"/>
          <w:numId w:val="5"/>
        </w:numPr>
        <w:spacing w:line="360" w:lineRule="exact"/>
        <w:ind w:left="0" w:right="-6" w:firstLine="567"/>
        <w:rPr>
          <w:bCs/>
          <w:sz w:val="28"/>
          <w:szCs w:val="28"/>
          <w:lang w:val="es-PE"/>
        </w:rPr>
      </w:pPr>
      <w:r w:rsidRPr="00504045">
        <w:rPr>
          <w:bCs/>
          <w:sz w:val="28"/>
          <w:szCs w:val="28"/>
          <w:lang w:val="es-PE"/>
        </w:rPr>
        <w:t>Đối với sân phân phối 110kV: Sử dụng camera nhiệt cố định và và quay quét để giám sát nhiệt độ.</w:t>
      </w:r>
    </w:p>
    <w:p w14:paraId="5732E2F5" w14:textId="77777777" w:rsidR="00F5294B" w:rsidRPr="00504045" w:rsidRDefault="00F5294B" w:rsidP="00F5294B">
      <w:pPr>
        <w:widowControl w:val="0"/>
        <w:numPr>
          <w:ilvl w:val="0"/>
          <w:numId w:val="5"/>
        </w:numPr>
        <w:spacing w:line="360" w:lineRule="exact"/>
        <w:ind w:left="0" w:right="-6" w:firstLine="567"/>
        <w:rPr>
          <w:bCs/>
          <w:sz w:val="28"/>
          <w:szCs w:val="28"/>
          <w:lang w:val="es-PE"/>
        </w:rPr>
      </w:pPr>
      <w:r w:rsidRPr="00504045">
        <w:rPr>
          <w:bCs/>
          <w:sz w:val="28"/>
          <w:szCs w:val="28"/>
          <w:lang w:val="es-PE"/>
        </w:rPr>
        <w:t>Xây dựng hệ thống mạng WANIT độc lập với mạng OT để phục vụ phân tách hệ thống giám sát nhiệt độ online với hệ thống SCADA.</w:t>
      </w:r>
    </w:p>
    <w:p w14:paraId="5639B7BB" w14:textId="77777777" w:rsidR="00F5294B" w:rsidRPr="00504045" w:rsidRDefault="00F5294B" w:rsidP="00F5294B">
      <w:pPr>
        <w:widowControl w:val="0"/>
        <w:spacing w:line="360" w:lineRule="exact"/>
        <w:ind w:firstLine="567"/>
        <w:rPr>
          <w:b/>
          <w:i/>
          <w:sz w:val="28"/>
          <w:szCs w:val="28"/>
          <w:lang w:val="vi-VN"/>
        </w:rPr>
      </w:pPr>
      <w:r>
        <w:rPr>
          <w:b/>
          <w:i/>
          <w:sz w:val="28"/>
          <w:szCs w:val="28"/>
          <w:lang w:val="en-GB"/>
        </w:rPr>
        <w:t>g</w:t>
      </w:r>
      <w:r w:rsidRPr="00504045">
        <w:rPr>
          <w:b/>
          <w:i/>
          <w:sz w:val="28"/>
          <w:szCs w:val="28"/>
          <w:lang w:val="vi-VN"/>
        </w:rPr>
        <w:t xml:space="preserve">. </w:t>
      </w:r>
      <w:r w:rsidRPr="00504045">
        <w:rPr>
          <w:b/>
          <w:i/>
          <w:sz w:val="28"/>
          <w:szCs w:val="28"/>
          <w:lang w:val="en-GB"/>
        </w:rPr>
        <w:t>Hệ thống thông tin, SCADA:</w:t>
      </w:r>
    </w:p>
    <w:p w14:paraId="7F4A5BE5" w14:textId="77777777" w:rsidR="00F5294B" w:rsidRPr="00504045" w:rsidRDefault="00F5294B" w:rsidP="00F5294B">
      <w:pPr>
        <w:widowControl w:val="0"/>
        <w:numPr>
          <w:ilvl w:val="0"/>
          <w:numId w:val="5"/>
        </w:numPr>
        <w:spacing w:line="360" w:lineRule="exact"/>
        <w:ind w:left="0" w:right="-6" w:firstLine="567"/>
        <w:rPr>
          <w:bCs/>
          <w:sz w:val="28"/>
          <w:szCs w:val="28"/>
          <w:lang w:val="es-PE"/>
        </w:rPr>
      </w:pPr>
      <w:r w:rsidRPr="00504045">
        <w:rPr>
          <w:bCs/>
          <w:sz w:val="28"/>
          <w:szCs w:val="28"/>
          <w:lang w:val="es-PE"/>
        </w:rPr>
        <w:t>Hệ thống thông tin: Sử dụng toàn bộ hệ thống thông tin SCADA, kênh truyền hiện có tại trạm.</w:t>
      </w:r>
    </w:p>
    <w:p w14:paraId="62B44DA9" w14:textId="03302F38" w:rsidR="00F5294B" w:rsidRDefault="00F5294B" w:rsidP="00F5294B">
      <w:pPr>
        <w:widowControl w:val="0"/>
        <w:numPr>
          <w:ilvl w:val="0"/>
          <w:numId w:val="5"/>
        </w:numPr>
        <w:spacing w:line="360" w:lineRule="exact"/>
        <w:ind w:left="0" w:right="-6" w:firstLine="567"/>
        <w:rPr>
          <w:bCs/>
          <w:sz w:val="28"/>
          <w:szCs w:val="28"/>
          <w:lang w:val="es-PE"/>
        </w:rPr>
      </w:pPr>
      <w:r w:rsidRPr="00504045">
        <w:rPr>
          <w:bCs/>
          <w:sz w:val="28"/>
          <w:szCs w:val="28"/>
          <w:lang w:val="es-PE"/>
        </w:rPr>
        <w:t xml:space="preserve">Hệ thống SCADA: Bổ sung 02 Swtich Layer 2 loại 24 port đồng bộ với hệ thống SCADA hiện hữu và vật tư, thiết bị cần thiết phục vụ kết nối tín hiệu SCADA cho các thiết bị lắp đặt mới với hệ thống SCADA hiện có về Trung tâm điều độ hệ thống điện miền Bắc (NSO), Trung tâm giám sát dữ liệu </w:t>
      </w:r>
      <w:r>
        <w:rPr>
          <w:bCs/>
          <w:sz w:val="28"/>
          <w:szCs w:val="28"/>
          <w:lang w:val="es-PE"/>
        </w:rPr>
        <w:t>NPC</w:t>
      </w:r>
      <w:r w:rsidRPr="00504045">
        <w:rPr>
          <w:bCs/>
          <w:sz w:val="28"/>
          <w:szCs w:val="28"/>
          <w:lang w:val="es-PE"/>
        </w:rPr>
        <w:t>, TTĐKX khu vực theo quy định.</w:t>
      </w:r>
    </w:p>
    <w:p w14:paraId="37C1CC39" w14:textId="1EB2D9D6" w:rsidR="00F5294B" w:rsidRPr="00981553" w:rsidRDefault="00981553" w:rsidP="00981553">
      <w:pPr>
        <w:widowControl w:val="0"/>
        <w:spacing w:line="360" w:lineRule="exact"/>
        <w:ind w:left="567" w:right="-6"/>
        <w:rPr>
          <w:b/>
          <w:bCs/>
          <w:sz w:val="28"/>
          <w:szCs w:val="28"/>
          <w:lang w:val="es-PE"/>
        </w:rPr>
      </w:pPr>
      <w:r w:rsidRPr="00981553">
        <w:rPr>
          <w:b/>
          <w:bCs/>
          <w:sz w:val="28"/>
          <w:szCs w:val="28"/>
          <w:lang w:val="es-PE"/>
        </w:rPr>
        <w:t>1</w:t>
      </w:r>
      <w:r w:rsidR="00F5294B" w:rsidRPr="00981553">
        <w:rPr>
          <w:b/>
          <w:bCs/>
          <w:sz w:val="28"/>
          <w:szCs w:val="28"/>
          <w:lang w:val="es-PE"/>
        </w:rPr>
        <w:t>0.</w:t>
      </w:r>
      <w:r w:rsidRPr="00981553">
        <w:rPr>
          <w:b/>
          <w:bCs/>
          <w:sz w:val="28"/>
          <w:szCs w:val="28"/>
          <w:lang w:val="es-PE"/>
        </w:rPr>
        <w:t>7</w:t>
      </w:r>
      <w:r w:rsidR="00F5294B" w:rsidRPr="00981553">
        <w:rPr>
          <w:b/>
          <w:bCs/>
          <w:sz w:val="28"/>
          <w:szCs w:val="28"/>
          <w:lang w:val="es-PE"/>
        </w:rPr>
        <w:t xml:space="preserve">. </w:t>
      </w:r>
      <w:bookmarkStart w:id="17" w:name="_Hlk214974334"/>
      <w:r w:rsidR="00F5294B" w:rsidRPr="00981553">
        <w:rPr>
          <w:b/>
          <w:bCs/>
          <w:sz w:val="28"/>
          <w:szCs w:val="28"/>
          <w:lang w:val="es-PE"/>
        </w:rPr>
        <w:t>Hệ thống phòng cháy chữa cháy (PCCC):</w:t>
      </w:r>
      <w:bookmarkEnd w:id="17"/>
    </w:p>
    <w:p w14:paraId="20C478FB" w14:textId="128B47A1" w:rsidR="00F5294B" w:rsidRPr="00F5294B" w:rsidRDefault="00F5294B" w:rsidP="00F5294B">
      <w:pPr>
        <w:widowControl w:val="0"/>
        <w:numPr>
          <w:ilvl w:val="0"/>
          <w:numId w:val="5"/>
        </w:numPr>
        <w:spacing w:line="360" w:lineRule="exact"/>
        <w:ind w:left="0" w:right="-6" w:firstLine="567"/>
        <w:rPr>
          <w:bCs/>
          <w:sz w:val="28"/>
          <w:szCs w:val="28"/>
          <w:lang w:val="es-PE"/>
        </w:rPr>
      </w:pPr>
      <w:bookmarkStart w:id="18" w:name="_Hlk210811987"/>
      <w:r w:rsidRPr="00F5294B">
        <w:rPr>
          <w:bCs/>
          <w:sz w:val="28"/>
          <w:szCs w:val="28"/>
          <w:lang w:val="es-PE"/>
        </w:rPr>
        <w:t>Tận dụng hệ thống PCCC hiện có của trạm đã được kết nối về TTĐKX theo quy định.</w:t>
      </w:r>
    </w:p>
    <w:p w14:paraId="2C61F998" w14:textId="4CA144C5" w:rsidR="00F5294B" w:rsidRPr="00F5294B" w:rsidRDefault="00F5294B" w:rsidP="00F5294B">
      <w:pPr>
        <w:widowControl w:val="0"/>
        <w:numPr>
          <w:ilvl w:val="0"/>
          <w:numId w:val="5"/>
        </w:numPr>
        <w:spacing w:line="360" w:lineRule="exact"/>
        <w:ind w:left="0" w:right="-6" w:firstLine="567"/>
        <w:rPr>
          <w:bCs/>
          <w:sz w:val="28"/>
          <w:szCs w:val="28"/>
          <w:lang w:val="es-PE"/>
        </w:rPr>
      </w:pPr>
      <w:r w:rsidRPr="00F5294B">
        <w:rPr>
          <w:bCs/>
          <w:sz w:val="28"/>
          <w:szCs w:val="28"/>
          <w:lang w:val="es-PE"/>
        </w:rPr>
        <w:t>Bổ sung hệ thống chữa cháy bằng nước (phòng bơm, bể nước cứu hỏa, hệ thống máy bơm, đường ống cấp nước, trụ cứu hỏa, họng tiếp nước,...).</w:t>
      </w:r>
    </w:p>
    <w:p w14:paraId="45B10FD7" w14:textId="3A8421E9" w:rsidR="00F5294B" w:rsidRPr="00F5294B" w:rsidRDefault="00F5294B" w:rsidP="00F5294B">
      <w:pPr>
        <w:widowControl w:val="0"/>
        <w:numPr>
          <w:ilvl w:val="0"/>
          <w:numId w:val="5"/>
        </w:numPr>
        <w:spacing w:line="360" w:lineRule="exact"/>
        <w:ind w:left="0" w:right="-6" w:firstLine="567"/>
        <w:rPr>
          <w:bCs/>
          <w:sz w:val="28"/>
          <w:szCs w:val="28"/>
          <w:lang w:val="es-PE"/>
        </w:rPr>
      </w:pPr>
      <w:r w:rsidRPr="00F5294B">
        <w:rPr>
          <w:bCs/>
          <w:sz w:val="28"/>
          <w:szCs w:val="28"/>
          <w:lang w:val="es-PE"/>
        </w:rPr>
        <w:t>Bổ sung đèn báo cháy FIRE ngoài nhà điều khiển phân phối.</w:t>
      </w:r>
    </w:p>
    <w:p w14:paraId="34B979DB" w14:textId="2D31404D" w:rsidR="00F5294B" w:rsidRPr="00F5294B" w:rsidRDefault="00F5294B" w:rsidP="00F5294B">
      <w:pPr>
        <w:widowControl w:val="0"/>
        <w:numPr>
          <w:ilvl w:val="0"/>
          <w:numId w:val="5"/>
        </w:numPr>
        <w:spacing w:line="360" w:lineRule="exact"/>
        <w:ind w:left="0" w:right="-6" w:firstLine="567"/>
        <w:rPr>
          <w:bCs/>
          <w:sz w:val="28"/>
          <w:szCs w:val="28"/>
          <w:lang w:val="es-PE"/>
        </w:rPr>
      </w:pPr>
      <w:r w:rsidRPr="00F5294B">
        <w:rPr>
          <w:bCs/>
          <w:sz w:val="28"/>
          <w:szCs w:val="28"/>
          <w:lang w:val="es-PE"/>
        </w:rPr>
        <w:t>Bổ sung đầu báo cháy, bình chữa cháy, đèn thoát hiểm, đèn chiếu sáng sự cố cho phòng bơm cứu hỏa.</w:t>
      </w:r>
    </w:p>
    <w:p w14:paraId="4A849CBA" w14:textId="28188615" w:rsidR="00F5294B" w:rsidRPr="00F5294B" w:rsidRDefault="00F5294B" w:rsidP="00F5294B">
      <w:pPr>
        <w:widowControl w:val="0"/>
        <w:numPr>
          <w:ilvl w:val="0"/>
          <w:numId w:val="5"/>
        </w:numPr>
        <w:spacing w:line="360" w:lineRule="exact"/>
        <w:ind w:left="0" w:right="-6" w:firstLine="567"/>
        <w:rPr>
          <w:bCs/>
          <w:sz w:val="28"/>
          <w:szCs w:val="28"/>
          <w:lang w:val="es-PE"/>
        </w:rPr>
      </w:pPr>
      <w:r w:rsidRPr="00F5294B">
        <w:rPr>
          <w:bCs/>
          <w:sz w:val="28"/>
          <w:szCs w:val="28"/>
          <w:lang w:val="es-PE"/>
        </w:rPr>
        <w:t>Bổ sung đầu báo cháy cho MBA T2 kèm dây dẫn, module và đầy đủ phụ kiện để kết nối với hệ thống báo cháy hiện có của trạm.</w:t>
      </w:r>
    </w:p>
    <w:p w14:paraId="6A902AAB" w14:textId="6852CDDA" w:rsidR="00F5294B" w:rsidRPr="00F5294B" w:rsidRDefault="00F5294B" w:rsidP="00F5294B">
      <w:pPr>
        <w:widowControl w:val="0"/>
        <w:numPr>
          <w:ilvl w:val="0"/>
          <w:numId w:val="5"/>
        </w:numPr>
        <w:spacing w:line="360" w:lineRule="exact"/>
        <w:ind w:left="0" w:right="-6" w:firstLine="567"/>
        <w:rPr>
          <w:bCs/>
          <w:sz w:val="28"/>
          <w:szCs w:val="28"/>
          <w:lang w:val="es-PE"/>
        </w:rPr>
      </w:pPr>
      <w:r w:rsidRPr="00F5294B">
        <w:rPr>
          <w:bCs/>
          <w:sz w:val="28"/>
          <w:szCs w:val="28"/>
          <w:lang w:val="es-PE"/>
        </w:rPr>
        <w:t>Thiết kế hệ thống PCCC tuân thủ Thẩm định thiết kế về phòng cháy và chữa cháy kèm theo Văn bản số 144/TĐ-PCCC ngày 20/11/2025 của Phòng Cảnh sát PCCC và CNCH - Công an tỉnh Bắc Ninh</w:t>
      </w:r>
      <w:bookmarkEnd w:id="18"/>
    </w:p>
    <w:p w14:paraId="18094E16" w14:textId="546665F9" w:rsidR="002960C0" w:rsidRPr="004325DE" w:rsidRDefault="0048472D" w:rsidP="00C228D2">
      <w:pPr>
        <w:tabs>
          <w:tab w:val="left" w:pos="0"/>
        </w:tabs>
        <w:spacing w:line="276" w:lineRule="auto"/>
        <w:ind w:firstLineChars="200" w:firstLine="520"/>
        <w:rPr>
          <w:b/>
          <w:sz w:val="26"/>
          <w:szCs w:val="26"/>
          <w:lang w:val="vi-VN"/>
        </w:rPr>
      </w:pPr>
      <w:r w:rsidRPr="004325DE">
        <w:rPr>
          <w:b/>
          <w:sz w:val="26"/>
          <w:szCs w:val="26"/>
        </w:rPr>
        <w:t>II</w:t>
      </w:r>
      <w:r w:rsidRPr="004325DE">
        <w:rPr>
          <w:b/>
          <w:sz w:val="26"/>
          <w:szCs w:val="26"/>
          <w:lang w:val="vi-VN"/>
        </w:rPr>
        <w:t xml:space="preserve">. </w:t>
      </w:r>
      <w:r w:rsidRPr="004325DE">
        <w:rPr>
          <w:b/>
          <w:bCs/>
          <w:sz w:val="26"/>
          <w:szCs w:val="26"/>
          <w:lang w:val="es-ES"/>
        </w:rPr>
        <w:t>Yêu cầu về tiến độ thực hiện</w:t>
      </w:r>
      <w:bookmarkEnd w:id="6"/>
    </w:p>
    <w:p w14:paraId="18094E17" w14:textId="77777777" w:rsidR="002960C0" w:rsidRPr="004325DE" w:rsidRDefault="0048472D">
      <w:pPr>
        <w:spacing w:before="60"/>
        <w:ind w:firstLineChars="200" w:firstLine="520"/>
        <w:rPr>
          <w:iCs/>
          <w:sz w:val="26"/>
          <w:szCs w:val="26"/>
          <w:lang w:val="es-ES"/>
        </w:rPr>
      </w:pPr>
      <w:bookmarkStart w:id="19" w:name="_Toc508120064"/>
      <w:r w:rsidRPr="004325DE">
        <w:rPr>
          <w:iCs/>
          <w:sz w:val="26"/>
          <w:szCs w:val="26"/>
          <w:lang w:val="es-ES"/>
        </w:rPr>
        <w:t>+ Việc thí nghiệm tiếp địa trạm sẽ thực hiện theo yêu cầu của chủ đầu tư trong cả quá trình xây dựng cho đến khi trị số điện trở tiếp đất đo được đạt giá trị theo đúng quy phạm.</w:t>
      </w:r>
    </w:p>
    <w:p w14:paraId="18094E19" w14:textId="77777777" w:rsidR="002960C0" w:rsidRPr="004325DE" w:rsidRDefault="0048472D">
      <w:pPr>
        <w:spacing w:before="60"/>
        <w:ind w:firstLineChars="200" w:firstLine="520"/>
        <w:rPr>
          <w:iCs/>
          <w:sz w:val="26"/>
          <w:szCs w:val="26"/>
          <w:lang w:val="es-ES"/>
        </w:rPr>
      </w:pPr>
      <w:r w:rsidRPr="004325DE">
        <w:rPr>
          <w:iCs/>
          <w:sz w:val="26"/>
          <w:szCs w:val="26"/>
          <w:lang w:val="es-ES"/>
        </w:rPr>
        <w:t>+ Hệ thống tiếp địa phải thi công hoàn thiện trước khi thực hiện các hạng mục khác do đó, công tác thí nghiệm tiếp địa trạm phải tiến hành ngay sau khi hoàn thiện hạng mục tiếp địa, đảm bảo kịp thời xử lý nếu trị số tiếp địa chưa đạt yêu cầu theo quy phạm trước thời điểm đóng điện.</w:t>
      </w:r>
    </w:p>
    <w:p w14:paraId="18094E1A" w14:textId="77777777" w:rsidR="002960C0" w:rsidRPr="004325DE" w:rsidRDefault="0048472D">
      <w:pPr>
        <w:spacing w:before="60"/>
        <w:ind w:firstLineChars="200" w:firstLine="520"/>
        <w:rPr>
          <w:b/>
          <w:iCs/>
          <w:sz w:val="26"/>
          <w:szCs w:val="26"/>
          <w:lang w:val="es-ES"/>
        </w:rPr>
      </w:pPr>
      <w:r w:rsidRPr="004325DE">
        <w:rPr>
          <w:b/>
          <w:iCs/>
          <w:sz w:val="26"/>
          <w:szCs w:val="26"/>
          <w:lang w:val="es-ES"/>
        </w:rPr>
        <w:t>III. Yêu cầu về mặt kỹ thuật</w:t>
      </w:r>
      <w:bookmarkEnd w:id="19"/>
      <w:r w:rsidRPr="004325DE">
        <w:rPr>
          <w:b/>
          <w:iCs/>
          <w:sz w:val="26"/>
          <w:szCs w:val="26"/>
          <w:lang w:val="es-ES"/>
        </w:rPr>
        <w:t xml:space="preserve"> (</w:t>
      </w:r>
      <w:r w:rsidRPr="004325DE">
        <w:rPr>
          <w:iCs/>
          <w:sz w:val="26"/>
          <w:szCs w:val="26"/>
          <w:lang w:val="es-ES"/>
        </w:rPr>
        <w:t>Nhà thầu phải trình bày phương án tổ chức thi công thí nghiệm trong HSDT)</w:t>
      </w:r>
    </w:p>
    <w:p w14:paraId="18094E1B" w14:textId="77777777" w:rsidR="002960C0" w:rsidRPr="004325DE" w:rsidRDefault="0048472D">
      <w:pPr>
        <w:spacing w:before="60"/>
        <w:ind w:firstLineChars="200" w:firstLine="520"/>
        <w:rPr>
          <w:b/>
          <w:i/>
          <w:sz w:val="26"/>
          <w:szCs w:val="26"/>
          <w:lang w:val="es-ES"/>
        </w:rPr>
      </w:pPr>
      <w:r w:rsidRPr="004325DE">
        <w:rPr>
          <w:i/>
          <w:sz w:val="26"/>
          <w:szCs w:val="26"/>
          <w:lang w:val="es-ES"/>
        </w:rPr>
        <w:t xml:space="preserve">Yêu cầu về mặt kỹ thuật bao gồm các nội dung chủ yếu sau: </w:t>
      </w:r>
    </w:p>
    <w:p w14:paraId="18094E1C" w14:textId="77777777" w:rsidR="002960C0" w:rsidRPr="004325DE" w:rsidRDefault="0048472D">
      <w:pPr>
        <w:spacing w:before="60"/>
        <w:ind w:firstLineChars="200" w:firstLine="520"/>
        <w:rPr>
          <w:b/>
          <w:sz w:val="26"/>
          <w:szCs w:val="26"/>
          <w:lang w:val="es-ES"/>
        </w:rPr>
      </w:pPr>
      <w:r w:rsidRPr="004325DE">
        <w:rPr>
          <w:b/>
          <w:sz w:val="26"/>
          <w:szCs w:val="26"/>
          <w:lang w:val="es-ES"/>
        </w:rPr>
        <w:lastRenderedPageBreak/>
        <w:t>1. Quy trình, quy phạm áp dụng cho việc thí nghiệm, nghiệm thu công trình.</w:t>
      </w:r>
    </w:p>
    <w:p w14:paraId="18094E1D" w14:textId="77777777" w:rsidR="002960C0" w:rsidRPr="004325DE" w:rsidRDefault="0048472D">
      <w:pPr>
        <w:spacing w:before="60"/>
        <w:ind w:firstLineChars="200" w:firstLine="520"/>
        <w:rPr>
          <w:sz w:val="26"/>
          <w:szCs w:val="26"/>
          <w:lang w:val="es-ES"/>
        </w:rPr>
      </w:pPr>
      <w:r w:rsidRPr="004325DE">
        <w:rPr>
          <w:sz w:val="26"/>
          <w:szCs w:val="26"/>
          <w:lang w:val="es-ES"/>
        </w:rPr>
        <w:t>Công tác thí nghiệm hiệu chỉnh thiết bị được tiến hành theo quy trình, Quy phạm trang bị điện và các tiêu chuẩn IEC được đề cập dưới đây:</w:t>
      </w:r>
    </w:p>
    <w:p w14:paraId="18094E1E" w14:textId="77777777" w:rsidR="002960C0" w:rsidRPr="004325DE" w:rsidRDefault="0048472D">
      <w:pPr>
        <w:spacing w:before="60"/>
        <w:ind w:firstLineChars="200" w:firstLine="520"/>
        <w:rPr>
          <w:sz w:val="26"/>
          <w:szCs w:val="26"/>
          <w:lang w:val="fr-FR"/>
        </w:rPr>
      </w:pPr>
      <w:r w:rsidRPr="004325DE">
        <w:rPr>
          <w:sz w:val="26"/>
          <w:szCs w:val="26"/>
          <w:lang w:val="fr-FR"/>
        </w:rPr>
        <w:t>- Tiêu chuẩn Rơ le IEC61850.</w:t>
      </w:r>
    </w:p>
    <w:p w14:paraId="18094E1F" w14:textId="77777777" w:rsidR="002960C0" w:rsidRPr="004325DE" w:rsidRDefault="0048472D">
      <w:pPr>
        <w:spacing w:before="60"/>
        <w:ind w:firstLineChars="200" w:firstLine="520"/>
        <w:rPr>
          <w:sz w:val="26"/>
          <w:szCs w:val="26"/>
          <w:shd w:val="clear" w:color="auto" w:fill="FAFAFA"/>
          <w:lang w:val="fr-FR"/>
        </w:rPr>
      </w:pPr>
      <w:r w:rsidRPr="004325DE">
        <w:rPr>
          <w:sz w:val="26"/>
          <w:szCs w:val="26"/>
          <w:lang w:val="fr-FR"/>
        </w:rPr>
        <w:t>- Kỹ thuật thí nghiệm điện cao áp theo tiêu chuẩn</w:t>
      </w:r>
      <w:r w:rsidRPr="004325DE">
        <w:rPr>
          <w:sz w:val="26"/>
          <w:szCs w:val="26"/>
          <w:shd w:val="clear" w:color="auto" w:fill="FAFAFA"/>
          <w:lang w:val="fr-FR"/>
        </w:rPr>
        <w:t>TCVN 6099-1, TCVN 6099-2; TCVN 6099-3; TCVN 6099-4.</w:t>
      </w:r>
    </w:p>
    <w:p w14:paraId="18094E20" w14:textId="77777777" w:rsidR="002960C0" w:rsidRPr="004325DE" w:rsidRDefault="0048472D">
      <w:pPr>
        <w:spacing w:before="60"/>
        <w:ind w:firstLineChars="200" w:firstLine="520"/>
        <w:rPr>
          <w:sz w:val="26"/>
          <w:szCs w:val="26"/>
          <w:lang w:val="fr-FR"/>
        </w:rPr>
      </w:pPr>
      <w:r w:rsidRPr="004325DE">
        <w:rPr>
          <w:sz w:val="26"/>
          <w:szCs w:val="26"/>
          <w:lang w:val="fr-FR"/>
        </w:rPr>
        <w:t xml:space="preserve">- Thử nghiệm cáp và dây dẫn, cách điện theo tiêu chuẩn IEC277 IEC502, JIS C306.  </w:t>
      </w:r>
    </w:p>
    <w:p w14:paraId="18094E21" w14:textId="77777777" w:rsidR="002960C0" w:rsidRPr="004325DE" w:rsidRDefault="0048472D">
      <w:pPr>
        <w:spacing w:before="60"/>
        <w:ind w:firstLineChars="200" w:firstLine="520"/>
        <w:rPr>
          <w:sz w:val="26"/>
          <w:szCs w:val="26"/>
          <w:lang w:val="fr-FR"/>
        </w:rPr>
      </w:pPr>
      <w:r w:rsidRPr="004325DE">
        <w:rPr>
          <w:sz w:val="26"/>
          <w:szCs w:val="26"/>
          <w:lang w:val="fr-FR"/>
        </w:rPr>
        <w:t>- TCVN 2287-78: Hệ thống tiêu chuẩn an toàn lao động, quy định cơ bản.</w:t>
      </w:r>
    </w:p>
    <w:p w14:paraId="18094E24" w14:textId="77777777" w:rsidR="002960C0" w:rsidRPr="004325DE" w:rsidRDefault="0048472D">
      <w:pPr>
        <w:spacing w:before="60"/>
        <w:ind w:firstLineChars="200" w:firstLine="520"/>
        <w:rPr>
          <w:sz w:val="26"/>
          <w:szCs w:val="26"/>
          <w:lang w:val="fr-FR"/>
        </w:rPr>
      </w:pPr>
      <w:r w:rsidRPr="004325DE">
        <w:rPr>
          <w:sz w:val="26"/>
          <w:szCs w:val="26"/>
          <w:lang w:val="fr-FR"/>
        </w:rPr>
        <w:t>- Quy chuẩn kỹ thuật Quốc gia về an toàn điện: Ban hành theo quyết định số 12/2008/QĐ-BCT ngày 17/06/2008 của Bộ Công thương.</w:t>
      </w:r>
    </w:p>
    <w:p w14:paraId="18094E25" w14:textId="77777777" w:rsidR="002960C0" w:rsidRPr="004325DE" w:rsidRDefault="0048472D">
      <w:pPr>
        <w:spacing w:before="60"/>
        <w:ind w:firstLineChars="200" w:firstLine="520"/>
        <w:rPr>
          <w:sz w:val="26"/>
          <w:szCs w:val="26"/>
          <w:lang w:val="fr-FR"/>
        </w:rPr>
      </w:pPr>
      <w:r w:rsidRPr="004325DE">
        <w:rPr>
          <w:sz w:val="26"/>
          <w:szCs w:val="26"/>
          <w:lang w:val="de-DE"/>
        </w:rPr>
        <w:t>- Quy định về công tác thí nghiệm đối với rơle kỹ thuật số.</w:t>
      </w:r>
    </w:p>
    <w:p w14:paraId="18094E26" w14:textId="77777777" w:rsidR="002960C0" w:rsidRPr="004325DE" w:rsidRDefault="0048472D">
      <w:pPr>
        <w:spacing w:before="60"/>
        <w:ind w:firstLineChars="200" w:firstLine="520"/>
        <w:rPr>
          <w:sz w:val="26"/>
          <w:szCs w:val="26"/>
          <w:lang w:val="fr-FR"/>
        </w:rPr>
      </w:pPr>
      <w:r w:rsidRPr="004325DE">
        <w:rPr>
          <w:sz w:val="26"/>
          <w:szCs w:val="26"/>
          <w:lang w:val="de-DE"/>
        </w:rPr>
        <w:t>- Quy định điều độ hệ thống điện quốc gia.</w:t>
      </w:r>
    </w:p>
    <w:p w14:paraId="18094E27" w14:textId="77777777" w:rsidR="002960C0" w:rsidRPr="004325DE" w:rsidRDefault="0048472D">
      <w:pPr>
        <w:spacing w:before="60"/>
        <w:ind w:firstLineChars="200" w:firstLine="520"/>
        <w:rPr>
          <w:sz w:val="26"/>
          <w:szCs w:val="26"/>
          <w:lang w:val="de-DE"/>
        </w:rPr>
      </w:pPr>
      <w:r w:rsidRPr="004325DE">
        <w:rPr>
          <w:sz w:val="26"/>
          <w:szCs w:val="26"/>
          <w:lang w:val="de-DE"/>
        </w:rPr>
        <w:t>+ Thử nghiệm về khả năng chịu tác động của điện từ trường:</w:t>
      </w:r>
    </w:p>
    <w:p w14:paraId="18094E28" w14:textId="77777777" w:rsidR="002960C0" w:rsidRPr="004325DE" w:rsidRDefault="0048472D">
      <w:pPr>
        <w:spacing w:before="60"/>
        <w:ind w:firstLineChars="200" w:firstLine="520"/>
        <w:rPr>
          <w:sz w:val="26"/>
          <w:szCs w:val="26"/>
          <w:lang w:val="de-DE"/>
        </w:rPr>
      </w:pPr>
      <w:r w:rsidRPr="004325DE">
        <w:rPr>
          <w:sz w:val="26"/>
          <w:szCs w:val="26"/>
          <w:lang w:val="de-DE"/>
        </w:rPr>
        <w:t xml:space="preserve">Ô nhiễm điện từ trường             </w:t>
      </w:r>
      <w:r w:rsidRPr="004325DE">
        <w:rPr>
          <w:sz w:val="26"/>
          <w:szCs w:val="26"/>
          <w:lang w:val="de-DE"/>
        </w:rPr>
        <w:tab/>
        <w:t>: IEC 60255-25</w:t>
      </w:r>
    </w:p>
    <w:p w14:paraId="18094E29" w14:textId="77777777" w:rsidR="002960C0" w:rsidRPr="004325DE" w:rsidRDefault="0048472D">
      <w:pPr>
        <w:spacing w:before="60"/>
        <w:ind w:firstLineChars="200" w:firstLine="520"/>
        <w:rPr>
          <w:sz w:val="26"/>
          <w:szCs w:val="26"/>
          <w:lang w:val="de-DE"/>
        </w:rPr>
      </w:pPr>
      <w:r w:rsidRPr="004325DE">
        <w:rPr>
          <w:sz w:val="26"/>
          <w:szCs w:val="26"/>
          <w:lang w:val="de-DE"/>
        </w:rPr>
        <w:t xml:space="preserve">Phóng điện tĩnh                         </w:t>
      </w:r>
      <w:r w:rsidRPr="004325DE">
        <w:rPr>
          <w:sz w:val="26"/>
          <w:szCs w:val="26"/>
          <w:lang w:val="de-DE"/>
        </w:rPr>
        <w:tab/>
        <w:t>: IEC 60255-25; IEC 61000-4</w:t>
      </w:r>
    </w:p>
    <w:p w14:paraId="18094E2A" w14:textId="77777777" w:rsidR="002960C0" w:rsidRPr="004325DE" w:rsidRDefault="0048472D">
      <w:pPr>
        <w:spacing w:before="60"/>
        <w:ind w:firstLineChars="200" w:firstLine="520"/>
        <w:rPr>
          <w:sz w:val="26"/>
          <w:szCs w:val="26"/>
          <w:lang w:val="de-DE"/>
        </w:rPr>
      </w:pPr>
      <w:r w:rsidRPr="004325DE">
        <w:rPr>
          <w:sz w:val="26"/>
          <w:szCs w:val="26"/>
          <w:lang w:val="de-DE"/>
        </w:rPr>
        <w:t xml:space="preserve">Nhiễu quá độ                             </w:t>
      </w:r>
      <w:r w:rsidRPr="004325DE">
        <w:rPr>
          <w:sz w:val="26"/>
          <w:szCs w:val="26"/>
          <w:lang w:val="de-DE"/>
        </w:rPr>
        <w:tab/>
        <w:t>: IEC 61000-4; IEC 60255-22</w:t>
      </w:r>
    </w:p>
    <w:p w14:paraId="18094E2B" w14:textId="77777777" w:rsidR="002960C0" w:rsidRPr="004325DE" w:rsidRDefault="0048472D">
      <w:pPr>
        <w:spacing w:before="60"/>
        <w:ind w:firstLineChars="200" w:firstLine="520"/>
        <w:rPr>
          <w:sz w:val="26"/>
          <w:szCs w:val="26"/>
          <w:lang w:val="de-DE"/>
        </w:rPr>
      </w:pPr>
      <w:r w:rsidRPr="004325DE">
        <w:rPr>
          <w:sz w:val="26"/>
          <w:szCs w:val="26"/>
          <w:lang w:val="de-DE"/>
        </w:rPr>
        <w:t>Ảnh hưởng điện từ trường          : IEC 61000-4</w:t>
      </w:r>
    </w:p>
    <w:p w14:paraId="18094E2C" w14:textId="77777777" w:rsidR="002960C0" w:rsidRPr="004325DE" w:rsidRDefault="0048472D">
      <w:pPr>
        <w:spacing w:before="60"/>
        <w:ind w:firstLineChars="200" w:firstLine="520"/>
        <w:rPr>
          <w:sz w:val="26"/>
          <w:szCs w:val="26"/>
          <w:lang w:val="de-DE"/>
        </w:rPr>
      </w:pPr>
      <w:r w:rsidRPr="004325DE">
        <w:rPr>
          <w:sz w:val="26"/>
          <w:szCs w:val="26"/>
          <w:lang w:val="de-DE"/>
        </w:rPr>
        <w:t xml:space="preserve">Ảnh hưởng nguồn cung cấp  </w:t>
      </w:r>
      <w:r w:rsidRPr="004325DE">
        <w:rPr>
          <w:sz w:val="26"/>
          <w:szCs w:val="26"/>
          <w:lang w:val="de-DE"/>
        </w:rPr>
        <w:tab/>
        <w:t>: IEC 61000-4; IEC 60255-11</w:t>
      </w:r>
    </w:p>
    <w:p w14:paraId="18094E2D" w14:textId="77777777" w:rsidR="002960C0" w:rsidRPr="004325DE" w:rsidRDefault="0048472D">
      <w:pPr>
        <w:spacing w:before="60"/>
        <w:ind w:firstLineChars="200" w:firstLine="520"/>
        <w:rPr>
          <w:sz w:val="26"/>
          <w:szCs w:val="26"/>
          <w:lang w:val="de-DE"/>
        </w:rPr>
      </w:pPr>
      <w:r w:rsidRPr="004325DE">
        <w:rPr>
          <w:sz w:val="26"/>
          <w:szCs w:val="26"/>
          <w:lang w:val="de-DE"/>
        </w:rPr>
        <w:t xml:space="preserve">Sự phân bố tần số cao                </w:t>
      </w:r>
      <w:r w:rsidRPr="004325DE">
        <w:rPr>
          <w:sz w:val="26"/>
          <w:szCs w:val="26"/>
          <w:lang w:val="de-DE"/>
        </w:rPr>
        <w:tab/>
        <w:t>: IEC 60255-22; IEC 61000-4</w:t>
      </w:r>
    </w:p>
    <w:p w14:paraId="18094E2E" w14:textId="77777777" w:rsidR="002960C0" w:rsidRPr="004325DE" w:rsidRDefault="0048472D">
      <w:pPr>
        <w:spacing w:before="60"/>
        <w:ind w:firstLineChars="200" w:firstLine="520"/>
        <w:rPr>
          <w:sz w:val="26"/>
          <w:szCs w:val="26"/>
          <w:lang w:val="de-DE"/>
        </w:rPr>
      </w:pPr>
      <w:r w:rsidRPr="004325DE">
        <w:rPr>
          <w:sz w:val="26"/>
          <w:szCs w:val="26"/>
          <w:lang w:val="de-DE"/>
        </w:rPr>
        <w:t xml:space="preserve">Xung điện áp                             </w:t>
      </w:r>
      <w:r w:rsidRPr="004325DE">
        <w:rPr>
          <w:sz w:val="26"/>
          <w:szCs w:val="26"/>
          <w:lang w:val="de-DE"/>
        </w:rPr>
        <w:tab/>
        <w:t>: IEC 60255-22</w:t>
      </w:r>
    </w:p>
    <w:p w14:paraId="18094E2F" w14:textId="77777777" w:rsidR="002960C0" w:rsidRPr="004325DE" w:rsidRDefault="0048472D">
      <w:pPr>
        <w:spacing w:before="60"/>
        <w:ind w:firstLineChars="200" w:firstLine="520"/>
        <w:rPr>
          <w:sz w:val="26"/>
          <w:szCs w:val="26"/>
          <w:lang w:val="de-DE"/>
        </w:rPr>
      </w:pPr>
      <w:r w:rsidRPr="004325DE">
        <w:rPr>
          <w:sz w:val="26"/>
          <w:szCs w:val="26"/>
          <w:lang w:val="de-DE"/>
        </w:rPr>
        <w:t>+ Thử nghiệm về khả năng chịu đựng các điều kiện môi trường:</w:t>
      </w:r>
    </w:p>
    <w:p w14:paraId="18094E30" w14:textId="77777777" w:rsidR="002960C0" w:rsidRPr="004325DE" w:rsidRDefault="0048472D">
      <w:pPr>
        <w:spacing w:before="60"/>
        <w:ind w:firstLineChars="200" w:firstLine="520"/>
        <w:rPr>
          <w:sz w:val="26"/>
          <w:szCs w:val="26"/>
          <w:lang w:val="de-DE"/>
        </w:rPr>
      </w:pPr>
      <w:r w:rsidRPr="004325DE">
        <w:rPr>
          <w:sz w:val="26"/>
          <w:szCs w:val="26"/>
          <w:lang w:val="de-DE"/>
        </w:rPr>
        <w:t xml:space="preserve">Môi trường nóng, lạnh   </w:t>
      </w:r>
      <w:r w:rsidRPr="004325DE">
        <w:rPr>
          <w:sz w:val="26"/>
          <w:szCs w:val="26"/>
          <w:lang w:val="de-DE"/>
        </w:rPr>
        <w:tab/>
      </w:r>
      <w:r w:rsidRPr="004325DE">
        <w:rPr>
          <w:sz w:val="26"/>
          <w:szCs w:val="26"/>
          <w:lang w:val="de-DE"/>
        </w:rPr>
        <w:tab/>
        <w:t>: IEC 60068-2</w:t>
      </w:r>
    </w:p>
    <w:p w14:paraId="18094E31" w14:textId="77777777" w:rsidR="002960C0" w:rsidRPr="004325DE" w:rsidRDefault="0048472D">
      <w:pPr>
        <w:spacing w:before="60"/>
        <w:ind w:firstLineChars="200" w:firstLine="520"/>
        <w:rPr>
          <w:sz w:val="26"/>
          <w:szCs w:val="26"/>
          <w:lang w:val="de-DE"/>
        </w:rPr>
      </w:pPr>
      <w:r w:rsidRPr="004325DE">
        <w:rPr>
          <w:sz w:val="26"/>
          <w:szCs w:val="26"/>
          <w:lang w:val="de-DE"/>
        </w:rPr>
        <w:t xml:space="preserve">Sự xâm nhập của các vật thể     </w:t>
      </w:r>
      <w:r w:rsidRPr="004325DE">
        <w:rPr>
          <w:sz w:val="26"/>
          <w:szCs w:val="26"/>
          <w:lang w:val="de-DE"/>
        </w:rPr>
        <w:tab/>
        <w:t>: IEC 60529</w:t>
      </w:r>
    </w:p>
    <w:p w14:paraId="18094E32" w14:textId="77777777" w:rsidR="002960C0" w:rsidRPr="004325DE" w:rsidRDefault="0048472D">
      <w:pPr>
        <w:spacing w:before="60"/>
        <w:ind w:firstLineChars="200" w:firstLine="520"/>
        <w:rPr>
          <w:sz w:val="26"/>
          <w:szCs w:val="26"/>
          <w:lang w:val="de-DE"/>
        </w:rPr>
      </w:pPr>
      <w:r w:rsidRPr="004325DE">
        <w:rPr>
          <w:sz w:val="26"/>
          <w:szCs w:val="26"/>
          <w:lang w:val="de-DE"/>
        </w:rPr>
        <w:t xml:space="preserve">Sự phân bố tần số cao                </w:t>
      </w:r>
      <w:r w:rsidRPr="004325DE">
        <w:rPr>
          <w:sz w:val="26"/>
          <w:szCs w:val="26"/>
          <w:lang w:val="de-DE"/>
        </w:rPr>
        <w:tab/>
        <w:t>: IEC 60255-22</w:t>
      </w:r>
    </w:p>
    <w:p w14:paraId="18094E33" w14:textId="77777777" w:rsidR="002960C0" w:rsidRPr="004325DE" w:rsidRDefault="0048472D">
      <w:pPr>
        <w:spacing w:before="60"/>
        <w:ind w:firstLineChars="200" w:firstLine="520"/>
        <w:rPr>
          <w:sz w:val="26"/>
          <w:szCs w:val="26"/>
        </w:rPr>
      </w:pPr>
      <w:r w:rsidRPr="004325DE">
        <w:rPr>
          <w:sz w:val="26"/>
          <w:szCs w:val="26"/>
        </w:rPr>
        <w:t xml:space="preserve">Rung động                                </w:t>
      </w:r>
      <w:r w:rsidRPr="004325DE">
        <w:rPr>
          <w:sz w:val="26"/>
          <w:szCs w:val="26"/>
        </w:rPr>
        <w:tab/>
        <w:t>: IEC 60255-21</w:t>
      </w:r>
    </w:p>
    <w:p w14:paraId="18094E34" w14:textId="77777777" w:rsidR="002960C0" w:rsidRPr="004325DE" w:rsidRDefault="0048472D">
      <w:pPr>
        <w:spacing w:before="60"/>
        <w:ind w:firstLineChars="200" w:firstLine="520"/>
        <w:rPr>
          <w:sz w:val="26"/>
          <w:szCs w:val="26"/>
        </w:rPr>
      </w:pPr>
      <w:r w:rsidRPr="004325DE">
        <w:rPr>
          <w:sz w:val="26"/>
          <w:szCs w:val="26"/>
        </w:rPr>
        <w:t>+ Thử nghiệm an toàn:</w:t>
      </w:r>
    </w:p>
    <w:p w14:paraId="18094E35" w14:textId="77777777" w:rsidR="002960C0" w:rsidRPr="004325DE" w:rsidRDefault="0048472D">
      <w:pPr>
        <w:spacing w:before="60"/>
        <w:ind w:firstLineChars="200" w:firstLine="520"/>
        <w:rPr>
          <w:sz w:val="26"/>
          <w:szCs w:val="26"/>
        </w:rPr>
      </w:pPr>
      <w:r w:rsidRPr="004325DE">
        <w:rPr>
          <w:sz w:val="26"/>
          <w:szCs w:val="26"/>
        </w:rPr>
        <w:t xml:space="preserve">Sức chịu đựng của điện môi    </w:t>
      </w:r>
      <w:r w:rsidRPr="004325DE">
        <w:rPr>
          <w:sz w:val="26"/>
          <w:szCs w:val="26"/>
        </w:rPr>
        <w:tab/>
        <w:t>: IEC 60255-5</w:t>
      </w:r>
    </w:p>
    <w:p w14:paraId="18094E36" w14:textId="77777777" w:rsidR="002960C0" w:rsidRPr="004325DE" w:rsidRDefault="0048472D">
      <w:pPr>
        <w:spacing w:before="60"/>
        <w:ind w:firstLineChars="200" w:firstLine="520"/>
        <w:rPr>
          <w:sz w:val="26"/>
          <w:szCs w:val="26"/>
        </w:rPr>
      </w:pPr>
      <w:r w:rsidRPr="004325DE">
        <w:rPr>
          <w:sz w:val="26"/>
          <w:szCs w:val="26"/>
        </w:rPr>
        <w:t xml:space="preserve">Xung điện                                 </w:t>
      </w:r>
      <w:r w:rsidRPr="004325DE">
        <w:rPr>
          <w:sz w:val="26"/>
          <w:szCs w:val="26"/>
        </w:rPr>
        <w:tab/>
        <w:t>: IEC 60255-5</w:t>
      </w:r>
    </w:p>
    <w:p w14:paraId="18094E37" w14:textId="77777777" w:rsidR="002960C0" w:rsidRPr="004325DE" w:rsidRDefault="0048472D">
      <w:pPr>
        <w:spacing w:before="60"/>
        <w:ind w:firstLineChars="200" w:firstLine="520"/>
        <w:rPr>
          <w:sz w:val="26"/>
          <w:szCs w:val="26"/>
        </w:rPr>
      </w:pPr>
      <w:r w:rsidRPr="004325DE">
        <w:rPr>
          <w:sz w:val="26"/>
          <w:szCs w:val="26"/>
        </w:rPr>
        <w:t xml:space="preserve">Điện trở cách điện               </w:t>
      </w:r>
      <w:r w:rsidRPr="004325DE">
        <w:rPr>
          <w:sz w:val="26"/>
          <w:szCs w:val="26"/>
        </w:rPr>
        <w:tab/>
        <w:t>: IEC 60255-5</w:t>
      </w:r>
    </w:p>
    <w:p w14:paraId="18094E38" w14:textId="77777777" w:rsidR="002960C0" w:rsidRPr="004325DE" w:rsidRDefault="0048472D">
      <w:pPr>
        <w:spacing w:before="60"/>
        <w:ind w:firstLineChars="200" w:firstLine="520"/>
        <w:rPr>
          <w:sz w:val="26"/>
          <w:szCs w:val="26"/>
        </w:rPr>
      </w:pPr>
      <w:r w:rsidRPr="004325DE">
        <w:rPr>
          <w:sz w:val="26"/>
          <w:szCs w:val="26"/>
        </w:rPr>
        <w:t xml:space="preserve">Mức an toàn với tia laser     </w:t>
      </w:r>
      <w:r w:rsidRPr="004325DE">
        <w:rPr>
          <w:sz w:val="26"/>
          <w:szCs w:val="26"/>
        </w:rPr>
        <w:tab/>
        <w:t>: IEC 60825-1</w:t>
      </w:r>
    </w:p>
    <w:p w14:paraId="18094E39" w14:textId="77777777" w:rsidR="002960C0" w:rsidRPr="004325DE" w:rsidRDefault="0048472D">
      <w:pPr>
        <w:spacing w:before="60"/>
        <w:ind w:firstLineChars="200" w:firstLine="520"/>
        <w:rPr>
          <w:sz w:val="26"/>
          <w:szCs w:val="26"/>
        </w:rPr>
      </w:pPr>
      <w:r w:rsidRPr="004325DE">
        <w:rPr>
          <w:sz w:val="26"/>
          <w:szCs w:val="26"/>
        </w:rPr>
        <w:t xml:space="preserve">Mức an toàn của sản phẩm   </w:t>
      </w:r>
      <w:r w:rsidRPr="004325DE">
        <w:rPr>
          <w:sz w:val="26"/>
          <w:szCs w:val="26"/>
        </w:rPr>
        <w:tab/>
        <w:t>: IEC 60255-6</w:t>
      </w:r>
    </w:p>
    <w:p w14:paraId="18094E3A" w14:textId="77777777" w:rsidR="002960C0" w:rsidRPr="004325DE" w:rsidRDefault="0048472D">
      <w:pPr>
        <w:spacing w:before="60"/>
        <w:ind w:firstLineChars="200" w:firstLine="520"/>
        <w:rPr>
          <w:b/>
          <w:sz w:val="26"/>
          <w:szCs w:val="26"/>
        </w:rPr>
      </w:pPr>
      <w:r w:rsidRPr="004325DE">
        <w:rPr>
          <w:b/>
          <w:sz w:val="26"/>
          <w:szCs w:val="26"/>
        </w:rPr>
        <w:t>2. Yêu cầu về tổ chức kỹ thuật thí nghiệm, giám sát</w:t>
      </w:r>
    </w:p>
    <w:p w14:paraId="18094E3B" w14:textId="77777777" w:rsidR="002960C0" w:rsidRPr="004325DE" w:rsidRDefault="0048472D">
      <w:pPr>
        <w:spacing w:before="60"/>
        <w:ind w:firstLineChars="200" w:firstLine="520"/>
        <w:rPr>
          <w:bCs/>
          <w:sz w:val="26"/>
          <w:szCs w:val="26"/>
        </w:rPr>
      </w:pPr>
      <w:r w:rsidRPr="004325DE">
        <w:rPr>
          <w:bCs/>
          <w:sz w:val="26"/>
          <w:szCs w:val="26"/>
        </w:rPr>
        <w:t>2.1. Nội dung công việc:</w:t>
      </w:r>
    </w:p>
    <w:p w14:paraId="18094E3C" w14:textId="77777777" w:rsidR="002960C0" w:rsidRPr="004325DE" w:rsidRDefault="0048472D">
      <w:pPr>
        <w:spacing w:before="60"/>
        <w:ind w:firstLineChars="200" w:firstLine="520"/>
        <w:rPr>
          <w:sz w:val="26"/>
          <w:szCs w:val="26"/>
        </w:rPr>
      </w:pPr>
      <w:r w:rsidRPr="004325DE">
        <w:rPr>
          <w:sz w:val="26"/>
          <w:szCs w:val="26"/>
        </w:rPr>
        <w:t>Nhà thầu có trách nhiệm thực hiện tất cả các thử nghiệm được yêu cầu trước khi đưa công trình vào vận hành.</w:t>
      </w:r>
    </w:p>
    <w:p w14:paraId="18094E3D" w14:textId="77777777" w:rsidR="002960C0" w:rsidRPr="004325DE" w:rsidRDefault="0048472D">
      <w:pPr>
        <w:spacing w:before="60"/>
        <w:ind w:firstLineChars="200" w:firstLine="520"/>
        <w:rPr>
          <w:sz w:val="26"/>
          <w:szCs w:val="26"/>
        </w:rPr>
      </w:pPr>
      <w:r w:rsidRPr="004325DE">
        <w:rPr>
          <w:sz w:val="26"/>
          <w:szCs w:val="26"/>
        </w:rPr>
        <w:t>Việc thí nghiệm hiệu chỉnh thiết bị và vật liệu gồm 2 bước sau:</w:t>
      </w:r>
    </w:p>
    <w:p w14:paraId="18094E3E" w14:textId="58F3905F" w:rsidR="002960C0" w:rsidRPr="004325DE" w:rsidRDefault="005A32CF">
      <w:pPr>
        <w:spacing w:before="60"/>
        <w:ind w:firstLineChars="200" w:firstLine="520"/>
        <w:rPr>
          <w:sz w:val="26"/>
          <w:szCs w:val="26"/>
        </w:rPr>
      </w:pPr>
      <w:r>
        <w:rPr>
          <w:sz w:val="26"/>
          <w:szCs w:val="26"/>
        </w:rPr>
        <w:t>a</w:t>
      </w:r>
      <w:r w:rsidR="0048472D" w:rsidRPr="004325DE">
        <w:rPr>
          <w:sz w:val="26"/>
          <w:szCs w:val="26"/>
        </w:rPr>
        <w:t>) Các kiểm tra, kiểm định, thử nghiệm trước khi bàn giao thiết bị để lắp đặt sẽ được thực hiện phù hợp với các phần khác nhau trong các tài liệu hợp đồng và các chỉ dẫn của nhà sản xuất (do bên nhận thầu thực hiện). Các thử nghiệm điển hình là:</w:t>
      </w:r>
    </w:p>
    <w:p w14:paraId="18094E3F" w14:textId="77777777" w:rsidR="002960C0" w:rsidRPr="004325DE" w:rsidRDefault="0048472D">
      <w:pPr>
        <w:spacing w:before="60"/>
        <w:ind w:firstLineChars="200" w:firstLine="520"/>
        <w:rPr>
          <w:sz w:val="26"/>
          <w:szCs w:val="26"/>
        </w:rPr>
      </w:pPr>
      <w:r w:rsidRPr="004325DE">
        <w:rPr>
          <w:sz w:val="26"/>
          <w:szCs w:val="26"/>
        </w:rPr>
        <w:t xml:space="preserve">- Thử nghiệm tính liên tục của dây dẫn. </w:t>
      </w:r>
    </w:p>
    <w:p w14:paraId="18094E40" w14:textId="77777777" w:rsidR="002960C0" w:rsidRPr="004325DE" w:rsidRDefault="0048472D">
      <w:pPr>
        <w:spacing w:before="60"/>
        <w:ind w:firstLineChars="200" w:firstLine="520"/>
        <w:rPr>
          <w:sz w:val="26"/>
          <w:szCs w:val="26"/>
        </w:rPr>
      </w:pPr>
      <w:r w:rsidRPr="004325DE">
        <w:rPr>
          <w:sz w:val="26"/>
          <w:szCs w:val="26"/>
        </w:rPr>
        <w:t xml:space="preserve">- Thử nghiệm tổng hợp thiết bị. </w:t>
      </w:r>
    </w:p>
    <w:p w14:paraId="18094E41" w14:textId="77777777" w:rsidR="002960C0" w:rsidRPr="004325DE" w:rsidRDefault="0048472D">
      <w:pPr>
        <w:spacing w:before="60"/>
        <w:ind w:firstLineChars="200" w:firstLine="520"/>
        <w:rPr>
          <w:sz w:val="26"/>
          <w:szCs w:val="26"/>
        </w:rPr>
      </w:pPr>
      <w:r w:rsidRPr="004325DE">
        <w:rPr>
          <w:sz w:val="26"/>
          <w:szCs w:val="26"/>
        </w:rPr>
        <w:lastRenderedPageBreak/>
        <w:t xml:space="preserve">- Sự liên kết giữa các thiết bị. </w:t>
      </w:r>
    </w:p>
    <w:p w14:paraId="18094E42" w14:textId="2AF19F24" w:rsidR="002960C0" w:rsidRPr="004325DE" w:rsidRDefault="0008300B">
      <w:pPr>
        <w:spacing w:before="60"/>
        <w:ind w:firstLineChars="200" w:firstLine="520"/>
        <w:rPr>
          <w:sz w:val="26"/>
          <w:szCs w:val="26"/>
        </w:rPr>
      </w:pPr>
      <w:r>
        <w:rPr>
          <w:sz w:val="26"/>
          <w:szCs w:val="26"/>
        </w:rPr>
        <w:t>b</w:t>
      </w:r>
      <w:bookmarkStart w:id="20" w:name="_GoBack"/>
      <w:bookmarkEnd w:id="20"/>
      <w:r w:rsidR="0048472D" w:rsidRPr="004325DE">
        <w:rPr>
          <w:sz w:val="26"/>
          <w:szCs w:val="26"/>
        </w:rPr>
        <w:t>) Thử nghiệm kiểm chứng sự hoạt động của các các thiết bị, của các rơle bảo vệ và các sơ đồ phương thức bảo vệ.</w:t>
      </w:r>
    </w:p>
    <w:p w14:paraId="18094E43" w14:textId="77777777" w:rsidR="002960C0" w:rsidRPr="004325DE" w:rsidRDefault="0048472D">
      <w:pPr>
        <w:spacing w:before="60"/>
        <w:ind w:firstLineChars="200" w:firstLine="520"/>
        <w:rPr>
          <w:sz w:val="26"/>
          <w:szCs w:val="26"/>
        </w:rPr>
      </w:pPr>
      <w:r w:rsidRPr="004325DE">
        <w:rPr>
          <w:sz w:val="26"/>
          <w:szCs w:val="26"/>
        </w:rPr>
        <w:t xml:space="preserve">Các thử nghiệm sau khi lắp đặt sẽ là cơ sở để công nhận, khẳng định đảm bảo tính chính xác các thông số của thiết bị phù hợp với tài liệu thiết bị đi kèm, và đúng yêu cầu thiết kế.    </w:t>
      </w:r>
    </w:p>
    <w:p w14:paraId="18094E44" w14:textId="77777777" w:rsidR="002960C0" w:rsidRPr="004325DE" w:rsidRDefault="0048472D">
      <w:pPr>
        <w:spacing w:before="60"/>
        <w:ind w:firstLineChars="200" w:firstLine="520"/>
        <w:rPr>
          <w:sz w:val="26"/>
          <w:szCs w:val="26"/>
        </w:rPr>
      </w:pPr>
      <w:r w:rsidRPr="004325DE">
        <w:rPr>
          <w:sz w:val="26"/>
          <w:szCs w:val="26"/>
        </w:rPr>
        <w:t>Các thử nghiệm chính bao gồm:</w:t>
      </w:r>
    </w:p>
    <w:p w14:paraId="18094E45" w14:textId="77777777" w:rsidR="002960C0" w:rsidRPr="004325DE" w:rsidRDefault="0048472D">
      <w:pPr>
        <w:spacing w:before="60"/>
        <w:ind w:firstLineChars="200" w:firstLine="520"/>
        <w:rPr>
          <w:sz w:val="26"/>
          <w:szCs w:val="26"/>
        </w:rPr>
      </w:pPr>
      <w:r w:rsidRPr="004325DE">
        <w:rPr>
          <w:sz w:val="26"/>
          <w:szCs w:val="26"/>
        </w:rPr>
        <w:t>Thí nghiệm hiệu chỉnh toàn bộ thiết bị và hệ thống điều khiển, bảo vệ, đo lường, tín hiệu, các loại cáp và dây dẫn, sứ, phụ kiện của toàn trạm theo quy định hiện hành của ngành điện.</w:t>
      </w:r>
    </w:p>
    <w:p w14:paraId="18094E46" w14:textId="77777777" w:rsidR="002960C0" w:rsidRPr="004325DE" w:rsidRDefault="0048472D">
      <w:pPr>
        <w:spacing w:before="60"/>
        <w:ind w:firstLineChars="200" w:firstLine="520"/>
        <w:rPr>
          <w:sz w:val="26"/>
          <w:szCs w:val="26"/>
        </w:rPr>
      </w:pPr>
      <w:r w:rsidRPr="004325DE">
        <w:rPr>
          <w:sz w:val="26"/>
          <w:szCs w:val="26"/>
        </w:rPr>
        <w:t>Trong quá trình thí nghiệm nếu phát hiện hoặc/và có sự nghi ngờ thiết bị không đảm bảo điều kiện vận hành, cũng như các thiết bị không đạt các thông số theo tài liệu kèm theo, hoặc/và không đạt các thông số theo qui định của ngành điện thì cần báo cho phía Chủ đầu tư nhằm có hướng giải quyết kịp thời.</w:t>
      </w:r>
    </w:p>
    <w:p w14:paraId="18094E47" w14:textId="77777777" w:rsidR="002960C0" w:rsidRPr="004325DE" w:rsidRDefault="0048472D">
      <w:pPr>
        <w:spacing w:before="60"/>
        <w:ind w:firstLineChars="200" w:firstLine="520"/>
        <w:rPr>
          <w:sz w:val="26"/>
          <w:szCs w:val="26"/>
        </w:rPr>
      </w:pPr>
      <w:r w:rsidRPr="004325DE">
        <w:rPr>
          <w:sz w:val="26"/>
          <w:szCs w:val="26"/>
        </w:rPr>
        <w:t>Tất cả các thí nghiệm hiệu chỉnh và kiểm tra sự hoạt động của các thiết bị và các hệ thống trong trạm phải lập thành các văn bản pháp lý và được các cơ quan có thẩm quyền trong ngành điện chấp thuận mới được đưa trạm vào vận hành.</w:t>
      </w:r>
    </w:p>
    <w:p w14:paraId="18094E48" w14:textId="77777777" w:rsidR="002960C0" w:rsidRPr="001A4DF0" w:rsidRDefault="0048472D">
      <w:pPr>
        <w:spacing w:before="60"/>
        <w:ind w:firstLineChars="200" w:firstLine="520"/>
        <w:rPr>
          <w:color w:val="000000" w:themeColor="text1"/>
          <w:sz w:val="26"/>
          <w:szCs w:val="26"/>
        </w:rPr>
      </w:pPr>
      <w:r w:rsidRPr="004325DE">
        <w:rPr>
          <w:sz w:val="26"/>
          <w:szCs w:val="26"/>
        </w:rPr>
        <w:t xml:space="preserve">Các văn bản liên quan đến thí nghiệm, hiệu chỉnh thiết bị phải được lập và gửi cho Chủ đầu tư ít nhất 01 bộ trước thời điểm bàn giao nghiệm thu đóng điện công trình 03 ngày. Các biên bản này phải được ký, đóng dấu xác nhận đủ thiết bị điều kiện vận hành của người có thẩm quyền thuộc Đơn vị thí nghiệm, trong trường hợp công trình ở xa thì người ký xác nhận các biên bản thí nghiệm từng phần hoặc thí nghiệm tổng hợp phải được uỷ quyền của Thủ trưởng Đơn vị thí nghiệm chịu các trách nhiệm về công việc thí </w:t>
      </w:r>
      <w:r w:rsidRPr="001A4DF0">
        <w:rPr>
          <w:color w:val="000000" w:themeColor="text1"/>
          <w:sz w:val="26"/>
          <w:szCs w:val="26"/>
        </w:rPr>
        <w:t>nghiệm đã thực hiện.</w:t>
      </w:r>
    </w:p>
    <w:p w14:paraId="096421FC" w14:textId="44B8F579" w:rsidR="002C248C" w:rsidRPr="001A4DF0" w:rsidRDefault="007F7BE9" w:rsidP="00884B32">
      <w:pPr>
        <w:spacing w:before="60"/>
        <w:ind w:firstLineChars="200" w:firstLine="520"/>
        <w:rPr>
          <w:color w:val="000000" w:themeColor="text1"/>
          <w:sz w:val="26"/>
          <w:szCs w:val="26"/>
        </w:rPr>
      </w:pPr>
      <w:r w:rsidRPr="001A4DF0">
        <w:rPr>
          <w:color w:val="000000" w:themeColor="text1"/>
          <w:sz w:val="26"/>
          <w:szCs w:val="26"/>
        </w:rPr>
        <w:t>Nhà thầu phải cam kết: Đơn vị thí nghiệm các hạng mục liên quan đến công tác đo đếm (TU, TI....) phải được công nhận chỉ định tổ chức kiểm định, hiệu chuẩn, thử nghiệm phương tiện đo nhóm 2, chuẩn đo lường có cấp điện áp phù hợp tại trụ sở chính và tại hiện trường.</w:t>
      </w:r>
    </w:p>
    <w:p w14:paraId="18094E4A" w14:textId="77777777" w:rsidR="002960C0" w:rsidRPr="004325DE" w:rsidRDefault="0048472D">
      <w:pPr>
        <w:spacing w:before="60"/>
        <w:ind w:firstLineChars="200" w:firstLine="520"/>
        <w:rPr>
          <w:sz w:val="26"/>
          <w:szCs w:val="26"/>
        </w:rPr>
      </w:pPr>
      <w:r w:rsidRPr="001A4DF0">
        <w:rPr>
          <w:color w:val="000000" w:themeColor="text1"/>
          <w:sz w:val="26"/>
          <w:szCs w:val="26"/>
        </w:rPr>
        <w:t xml:space="preserve">Các thiết bị phương tiện đo sau khi kiểm định phải được cấp giấy chứng nhận kiểm </w:t>
      </w:r>
      <w:r w:rsidRPr="004325DE">
        <w:rPr>
          <w:sz w:val="26"/>
          <w:szCs w:val="26"/>
        </w:rPr>
        <w:t>định.</w:t>
      </w:r>
    </w:p>
    <w:p w14:paraId="18094E4B" w14:textId="77777777" w:rsidR="002960C0" w:rsidRPr="004325DE" w:rsidRDefault="0048472D">
      <w:pPr>
        <w:spacing w:before="60"/>
        <w:ind w:firstLineChars="200" w:firstLine="520"/>
        <w:rPr>
          <w:sz w:val="26"/>
          <w:szCs w:val="26"/>
        </w:rPr>
      </w:pPr>
      <w:r w:rsidRPr="004325DE">
        <w:rPr>
          <w:sz w:val="26"/>
          <w:szCs w:val="26"/>
        </w:rPr>
        <w:t>Các biên bản thí nghiệm pháp lý phải gửi cho Chủ đầu tư đầy đủ 03 bộ chậm nhất là sau 03 ngày vận hành chạy thử thiết bị.</w:t>
      </w:r>
    </w:p>
    <w:p w14:paraId="18094E7D" w14:textId="46E8C78D" w:rsidR="002960C0" w:rsidRPr="004325DE" w:rsidRDefault="0048472D">
      <w:pPr>
        <w:spacing w:before="60"/>
        <w:ind w:firstLineChars="200" w:firstLine="520"/>
        <w:rPr>
          <w:bCs/>
          <w:sz w:val="26"/>
          <w:szCs w:val="26"/>
        </w:rPr>
      </w:pPr>
      <w:r w:rsidRPr="004325DE">
        <w:rPr>
          <w:bCs/>
          <w:sz w:val="26"/>
          <w:szCs w:val="26"/>
        </w:rPr>
        <w:t>2.</w:t>
      </w:r>
      <w:r w:rsidR="004B2FE2" w:rsidRPr="004325DE">
        <w:rPr>
          <w:bCs/>
          <w:sz w:val="26"/>
          <w:szCs w:val="26"/>
        </w:rPr>
        <w:t>2</w:t>
      </w:r>
      <w:r w:rsidRPr="004325DE">
        <w:rPr>
          <w:bCs/>
          <w:sz w:val="26"/>
          <w:szCs w:val="26"/>
        </w:rPr>
        <w:t>. Thiết bị và nhân công:</w:t>
      </w:r>
    </w:p>
    <w:p w14:paraId="18094E7E" w14:textId="77777777" w:rsidR="002960C0" w:rsidRPr="004325DE" w:rsidRDefault="0048472D">
      <w:pPr>
        <w:spacing w:before="60"/>
        <w:ind w:firstLineChars="200" w:firstLine="520"/>
        <w:rPr>
          <w:sz w:val="26"/>
          <w:szCs w:val="26"/>
        </w:rPr>
      </w:pPr>
      <w:r w:rsidRPr="004325DE">
        <w:rPr>
          <w:sz w:val="26"/>
          <w:szCs w:val="26"/>
        </w:rPr>
        <w:t>- Nhà thầu phải chịu trách nhiệm cung cấp các trang thiết bị, phương tiện và lao động cũng như bảo hộ, an toàn cần thiết cho thí nghiệm.</w:t>
      </w:r>
    </w:p>
    <w:p w14:paraId="18094E7F" w14:textId="77777777" w:rsidR="002960C0" w:rsidRPr="004325DE" w:rsidRDefault="0048472D">
      <w:pPr>
        <w:spacing w:before="60"/>
        <w:ind w:firstLineChars="200" w:firstLine="520"/>
        <w:rPr>
          <w:sz w:val="26"/>
          <w:szCs w:val="26"/>
        </w:rPr>
      </w:pPr>
      <w:r w:rsidRPr="004325DE">
        <w:rPr>
          <w:sz w:val="26"/>
          <w:szCs w:val="26"/>
        </w:rPr>
        <w:t>- Trước khi thí nghiệm, Nhà thầu phải đệ trình cho đại diện bên mời thầu đầy đủ, chi tiết về chương trình, kế hoạch thí nghiệm, bao gồm cả số lượng chủng loại thiết bị sẽ sử dụng, các hồ sơ chứng mình các thiết bị đủ điều kiện sử dụng trong công tác thí nghiệm.</w:t>
      </w:r>
    </w:p>
    <w:p w14:paraId="18094E80" w14:textId="77777777" w:rsidR="002960C0" w:rsidRPr="004325DE" w:rsidRDefault="0048472D">
      <w:pPr>
        <w:spacing w:before="60"/>
        <w:ind w:firstLineChars="200" w:firstLine="520"/>
        <w:rPr>
          <w:sz w:val="26"/>
          <w:szCs w:val="26"/>
        </w:rPr>
      </w:pPr>
      <w:r w:rsidRPr="004325DE">
        <w:rPr>
          <w:sz w:val="26"/>
          <w:szCs w:val="26"/>
        </w:rPr>
        <w:t>- Bên mời thầu có quyền quyết định bỏ hay thay thế những thiết bị hoặc bộ phận thợ nào mà cho là không phù hợp với công việc thí nghiệm.</w:t>
      </w:r>
    </w:p>
    <w:p w14:paraId="18094E81" w14:textId="2F0A3F2D" w:rsidR="002960C0" w:rsidRPr="004325DE" w:rsidRDefault="0048472D">
      <w:pPr>
        <w:spacing w:before="60"/>
        <w:ind w:firstLineChars="200" w:firstLine="520"/>
        <w:rPr>
          <w:bCs/>
          <w:sz w:val="26"/>
          <w:szCs w:val="26"/>
        </w:rPr>
      </w:pPr>
      <w:r w:rsidRPr="004325DE">
        <w:rPr>
          <w:bCs/>
          <w:sz w:val="26"/>
          <w:szCs w:val="26"/>
        </w:rPr>
        <w:t>2.</w:t>
      </w:r>
      <w:r w:rsidR="00321D03" w:rsidRPr="004325DE">
        <w:rPr>
          <w:bCs/>
          <w:sz w:val="26"/>
          <w:szCs w:val="26"/>
        </w:rPr>
        <w:t>3</w:t>
      </w:r>
      <w:r w:rsidRPr="004325DE">
        <w:rPr>
          <w:bCs/>
          <w:sz w:val="26"/>
          <w:szCs w:val="26"/>
        </w:rPr>
        <w:t>. Tiêu chuẩn dùng thi công và nghiệm thu:</w:t>
      </w:r>
    </w:p>
    <w:p w14:paraId="18094E82" w14:textId="77777777" w:rsidR="002960C0" w:rsidRPr="004325DE" w:rsidRDefault="0048472D">
      <w:pPr>
        <w:spacing w:before="60"/>
        <w:ind w:firstLineChars="200" w:firstLine="520"/>
        <w:rPr>
          <w:sz w:val="26"/>
          <w:szCs w:val="26"/>
        </w:rPr>
      </w:pPr>
      <w:r w:rsidRPr="004325DE">
        <w:rPr>
          <w:sz w:val="26"/>
          <w:szCs w:val="26"/>
        </w:rPr>
        <w:t>- Tất cả vật liệu sử dụng phải có chất lượng tốt. Những tiêu chuẩn và chỉ dẫn được nêu trong danh mục dưới đây sẽ được coi là một phần của qui định này.</w:t>
      </w:r>
    </w:p>
    <w:p w14:paraId="18094E83" w14:textId="77777777" w:rsidR="002960C0" w:rsidRPr="004325DE" w:rsidRDefault="0048472D">
      <w:pPr>
        <w:spacing w:before="60"/>
        <w:ind w:firstLineChars="200" w:firstLine="520"/>
        <w:rPr>
          <w:sz w:val="26"/>
          <w:szCs w:val="26"/>
        </w:rPr>
      </w:pPr>
      <w:r w:rsidRPr="004325DE">
        <w:rPr>
          <w:sz w:val="26"/>
          <w:szCs w:val="26"/>
        </w:rPr>
        <w:lastRenderedPageBreak/>
        <w:t>- Nhà thầu có trách nhiệm dọn dẹp mặt bằng và dỡ bỏ từng phần thiết bị, phương tiện trong thời gian thí nghiệm và sau khi hoàn thành công việc, các vật liệu thừa, rác vụn sinh ra trong thí nghiệm.</w:t>
      </w:r>
    </w:p>
    <w:p w14:paraId="18094E84" w14:textId="5AC0CD10" w:rsidR="002960C0" w:rsidRPr="004325DE" w:rsidRDefault="0048472D">
      <w:pPr>
        <w:spacing w:before="60"/>
        <w:ind w:firstLineChars="200" w:firstLine="520"/>
        <w:rPr>
          <w:bCs/>
          <w:sz w:val="26"/>
          <w:szCs w:val="26"/>
        </w:rPr>
      </w:pPr>
      <w:r w:rsidRPr="004325DE">
        <w:rPr>
          <w:bCs/>
          <w:sz w:val="26"/>
          <w:szCs w:val="26"/>
        </w:rPr>
        <w:t>2.</w:t>
      </w:r>
      <w:r w:rsidR="00321D03" w:rsidRPr="004325DE">
        <w:rPr>
          <w:bCs/>
          <w:sz w:val="26"/>
          <w:szCs w:val="26"/>
        </w:rPr>
        <w:t>4</w:t>
      </w:r>
      <w:r w:rsidRPr="004325DE">
        <w:rPr>
          <w:bCs/>
          <w:sz w:val="26"/>
          <w:szCs w:val="26"/>
        </w:rPr>
        <w:t xml:space="preserve">. Tiến độ thi công: </w:t>
      </w:r>
    </w:p>
    <w:p w14:paraId="18094E85" w14:textId="77777777" w:rsidR="002960C0" w:rsidRPr="004325DE" w:rsidRDefault="0048472D">
      <w:pPr>
        <w:spacing w:before="60"/>
        <w:ind w:firstLineChars="200" w:firstLine="520"/>
        <w:rPr>
          <w:sz w:val="26"/>
          <w:szCs w:val="26"/>
        </w:rPr>
      </w:pPr>
      <w:r w:rsidRPr="004325DE">
        <w:rPr>
          <w:sz w:val="26"/>
          <w:szCs w:val="26"/>
        </w:rPr>
        <w:t>- Nhà thầu phải đệ trình tiến độ thí nghiệm đồng thời với E-HSDT. Nếu cần thiết, Nhà thầu có thể đệ trình tiến độ thí nghiệm đã sửa đổi trong vòng 7 ngày kể từ ngày nhận thầu sau khi đã thảo luận với bên mời thầu. Nhà thầu không được bắt đầu thí nghiệm khi chưa có chấp nhận bằng văn bản của Chủ đầu tư.</w:t>
      </w:r>
    </w:p>
    <w:p w14:paraId="18094E86" w14:textId="435B5B72" w:rsidR="002960C0" w:rsidRPr="004325DE" w:rsidRDefault="0048472D">
      <w:pPr>
        <w:spacing w:before="60"/>
        <w:ind w:firstLineChars="200" w:firstLine="520"/>
        <w:rPr>
          <w:bCs/>
          <w:sz w:val="26"/>
          <w:szCs w:val="26"/>
        </w:rPr>
      </w:pPr>
      <w:r w:rsidRPr="004325DE">
        <w:rPr>
          <w:bCs/>
          <w:sz w:val="26"/>
          <w:szCs w:val="26"/>
        </w:rPr>
        <w:t>2.</w:t>
      </w:r>
      <w:r w:rsidR="00321D03" w:rsidRPr="004325DE">
        <w:rPr>
          <w:bCs/>
          <w:sz w:val="26"/>
          <w:szCs w:val="26"/>
        </w:rPr>
        <w:t>5</w:t>
      </w:r>
      <w:r w:rsidRPr="004325DE">
        <w:rPr>
          <w:bCs/>
          <w:sz w:val="26"/>
          <w:szCs w:val="26"/>
        </w:rPr>
        <w:t>. Các điểm khác:</w:t>
      </w:r>
    </w:p>
    <w:p w14:paraId="18094E87" w14:textId="77777777" w:rsidR="002960C0" w:rsidRPr="004325DE" w:rsidRDefault="0048472D">
      <w:pPr>
        <w:spacing w:before="60"/>
        <w:ind w:firstLineChars="200" w:firstLine="520"/>
        <w:rPr>
          <w:sz w:val="26"/>
          <w:szCs w:val="26"/>
        </w:rPr>
      </w:pPr>
      <w:r w:rsidRPr="004325DE">
        <w:rPr>
          <w:sz w:val="26"/>
          <w:szCs w:val="26"/>
        </w:rPr>
        <w:t>- Riêng đối với hạng mục thí nghiệm điện trở tiếp đất của trạm. Nhà thầu thực hiện ngay khi có yêu cầu của chủ đầu tư để có phương án xử lý kịp thời nếu điện trở tiếp đất không đạt. Với hạng mục thí nghiệm việc thí nghiệm tiến hành cho đến khi trị số tiếp địa của Trạm đạt theo quy phạm.</w:t>
      </w:r>
    </w:p>
    <w:p w14:paraId="18094E88" w14:textId="77777777" w:rsidR="002960C0" w:rsidRPr="004325DE" w:rsidRDefault="0048472D">
      <w:pPr>
        <w:spacing w:before="60"/>
        <w:ind w:firstLineChars="200" w:firstLine="520"/>
        <w:rPr>
          <w:sz w:val="26"/>
          <w:szCs w:val="26"/>
        </w:rPr>
      </w:pPr>
      <w:r w:rsidRPr="004325DE">
        <w:rPr>
          <w:sz w:val="26"/>
          <w:szCs w:val="26"/>
        </w:rPr>
        <w:t xml:space="preserve">- Nhà thầu phải nghiêm chỉnh tuân thủ theo bản vẽ và chỉ dẫn của thiết kế, khi có vướng mắc phải báo cho Chủ đầu tư giải quyết. </w:t>
      </w:r>
    </w:p>
    <w:p w14:paraId="18094E89" w14:textId="77777777" w:rsidR="002960C0" w:rsidRPr="004325DE" w:rsidRDefault="0048472D">
      <w:pPr>
        <w:spacing w:before="60"/>
        <w:ind w:firstLineChars="200" w:firstLine="520"/>
        <w:rPr>
          <w:sz w:val="26"/>
          <w:szCs w:val="26"/>
        </w:rPr>
      </w:pPr>
      <w:r w:rsidRPr="004325DE">
        <w:rPr>
          <w:sz w:val="26"/>
          <w:szCs w:val="26"/>
        </w:rPr>
        <w:t>- Nhà thầu phải có biện pháp thí nghiệm từng hạng mục công trình sao cho quá trình thí nghiệm liên tục đúng tiến độ đảm bảo chất lượng.</w:t>
      </w:r>
    </w:p>
    <w:p w14:paraId="18094E8A" w14:textId="77777777" w:rsidR="002960C0" w:rsidRPr="004325DE" w:rsidRDefault="0048472D">
      <w:pPr>
        <w:spacing w:before="60"/>
        <w:ind w:firstLineChars="200" w:firstLine="520"/>
        <w:rPr>
          <w:sz w:val="26"/>
          <w:szCs w:val="26"/>
        </w:rPr>
      </w:pPr>
      <w:r w:rsidRPr="004325DE">
        <w:rPr>
          <w:sz w:val="26"/>
          <w:szCs w:val="26"/>
        </w:rPr>
        <w:t>- Nhà thầu phải có biện pháp an toàn thí nghiệm tránh tình trạng làm hư hỏng thiết bị, gây tai nạn lao động. Nếu xảy ra các hiện tượng trên Nhà thầu phải hoàn toàn chịu trách nhiệm.</w:t>
      </w:r>
    </w:p>
    <w:p w14:paraId="18094E8B" w14:textId="77777777" w:rsidR="002960C0" w:rsidRPr="004325DE" w:rsidRDefault="0048472D">
      <w:pPr>
        <w:spacing w:before="60"/>
        <w:ind w:firstLineChars="200" w:firstLine="520"/>
        <w:rPr>
          <w:sz w:val="26"/>
          <w:szCs w:val="26"/>
        </w:rPr>
      </w:pPr>
      <w:r w:rsidRPr="004325DE">
        <w:rPr>
          <w:sz w:val="26"/>
          <w:szCs w:val="26"/>
        </w:rPr>
        <w:t>- Phải tuân thủ các yêu cầu kỹ thuật và các tiêu chuẩn liên quan hiện hành.</w:t>
      </w:r>
    </w:p>
    <w:p w14:paraId="18094E8C" w14:textId="77777777" w:rsidR="002960C0" w:rsidRPr="004325DE" w:rsidRDefault="0048472D">
      <w:pPr>
        <w:spacing w:before="60"/>
        <w:ind w:firstLineChars="200" w:firstLine="520"/>
        <w:rPr>
          <w:b/>
          <w:sz w:val="26"/>
          <w:szCs w:val="26"/>
        </w:rPr>
      </w:pPr>
      <w:r w:rsidRPr="004325DE">
        <w:rPr>
          <w:b/>
          <w:sz w:val="26"/>
          <w:szCs w:val="26"/>
        </w:rPr>
        <w:t>3. Yêu cầu về vận hành thử nghiệm, an toàn</w:t>
      </w:r>
    </w:p>
    <w:p w14:paraId="18094E8D" w14:textId="77777777" w:rsidR="002960C0" w:rsidRPr="004325DE" w:rsidRDefault="0048472D">
      <w:pPr>
        <w:spacing w:before="60"/>
        <w:ind w:firstLineChars="200" w:firstLine="520"/>
        <w:rPr>
          <w:sz w:val="26"/>
          <w:szCs w:val="26"/>
        </w:rPr>
      </w:pPr>
      <w:r w:rsidRPr="004325DE">
        <w:rPr>
          <w:sz w:val="26"/>
          <w:szCs w:val="26"/>
        </w:rPr>
        <w:t>- Nhà thầu phải chuẩn bị đầy đủ các hồ sơ để trình hội đồng: biên bản nghiệm thu kỹ thuật, biên bản thí nghiệm, v.v.</w:t>
      </w:r>
    </w:p>
    <w:p w14:paraId="18094E8E" w14:textId="77777777" w:rsidR="002960C0" w:rsidRPr="004325DE" w:rsidRDefault="0048472D">
      <w:pPr>
        <w:spacing w:before="60"/>
        <w:ind w:firstLineChars="200" w:firstLine="520"/>
        <w:rPr>
          <w:sz w:val="26"/>
          <w:szCs w:val="26"/>
        </w:rPr>
      </w:pPr>
      <w:r w:rsidRPr="004325DE">
        <w:rPr>
          <w:sz w:val="26"/>
          <w:szCs w:val="26"/>
        </w:rPr>
        <w:t>- Nhà thầu cử đại diện tham gia nghiệm thu nguội.</w:t>
      </w:r>
    </w:p>
    <w:p w14:paraId="18094E8F" w14:textId="77777777" w:rsidR="002960C0" w:rsidRPr="004325DE" w:rsidRDefault="0048472D">
      <w:pPr>
        <w:spacing w:before="60"/>
        <w:ind w:firstLineChars="200" w:firstLine="520"/>
        <w:rPr>
          <w:sz w:val="26"/>
          <w:szCs w:val="26"/>
        </w:rPr>
      </w:pPr>
      <w:r w:rsidRPr="004325DE">
        <w:rPr>
          <w:sz w:val="26"/>
          <w:szCs w:val="26"/>
        </w:rPr>
        <w:t>- Nhà thầu chuẩn bị nhân lực, phương tiện phục vụ cho việc đóng điện và xử lý sự cố (nếu có).</w:t>
      </w:r>
    </w:p>
    <w:p w14:paraId="18094E90" w14:textId="77777777" w:rsidR="002960C0" w:rsidRPr="004325DE" w:rsidRDefault="0048472D">
      <w:pPr>
        <w:spacing w:before="60"/>
        <w:ind w:firstLineChars="200" w:firstLine="520"/>
        <w:rPr>
          <w:b/>
          <w:sz w:val="26"/>
          <w:szCs w:val="26"/>
        </w:rPr>
      </w:pPr>
      <w:r w:rsidRPr="004325DE">
        <w:rPr>
          <w:b/>
          <w:sz w:val="26"/>
          <w:szCs w:val="26"/>
        </w:rPr>
        <w:t>4. Yêu cầu về vệ sinh môi trường</w:t>
      </w:r>
    </w:p>
    <w:p w14:paraId="18094E91" w14:textId="77777777" w:rsidR="002960C0" w:rsidRPr="004325DE" w:rsidRDefault="0048472D">
      <w:pPr>
        <w:spacing w:before="60"/>
        <w:ind w:firstLineChars="200" w:firstLine="520"/>
        <w:rPr>
          <w:sz w:val="26"/>
          <w:szCs w:val="26"/>
        </w:rPr>
      </w:pPr>
      <w:r w:rsidRPr="004325DE">
        <w:rPr>
          <w:sz w:val="26"/>
          <w:szCs w:val="26"/>
        </w:rPr>
        <w:t xml:space="preserve">- Công việc thu dọn và làm sạch hiện trường phải được thực hiện ngay sau khi hoàn tất công việc. </w:t>
      </w:r>
    </w:p>
    <w:p w14:paraId="18094E92" w14:textId="77777777" w:rsidR="002960C0" w:rsidRPr="004325DE" w:rsidRDefault="0048472D">
      <w:pPr>
        <w:spacing w:before="60"/>
        <w:ind w:firstLineChars="200" w:firstLine="520"/>
        <w:rPr>
          <w:sz w:val="26"/>
          <w:szCs w:val="26"/>
        </w:rPr>
      </w:pPr>
      <w:r w:rsidRPr="004325DE">
        <w:rPr>
          <w:sz w:val="26"/>
          <w:szCs w:val="26"/>
        </w:rPr>
        <w:t>- Các vật liệu không sử dụng được phải loại bỏ ra khỏi công trường không gây ảnh hưởng đên môi trường xung quanh và sự vận hành của công trình.Chủ đầu tư sẽ kiểm tra hiện trường và xác nhận hoàn thành cho Nhà thầu. Công việc thu dọn làm sạch không thoả mãn yêu cầu kiểm tra thì bằng kinh phí của mình Nhà thầu phải thu dọn làm sạch theo đúng yêu cầu của chủ đầu tư.</w:t>
      </w:r>
    </w:p>
    <w:p w14:paraId="18094E93" w14:textId="77777777" w:rsidR="002960C0" w:rsidRPr="004325DE" w:rsidRDefault="0048472D">
      <w:pPr>
        <w:spacing w:before="60"/>
        <w:ind w:firstLineChars="200" w:firstLine="520"/>
        <w:rPr>
          <w:b/>
          <w:sz w:val="26"/>
          <w:szCs w:val="26"/>
        </w:rPr>
      </w:pPr>
      <w:r w:rsidRPr="004325DE">
        <w:rPr>
          <w:b/>
          <w:sz w:val="26"/>
          <w:szCs w:val="26"/>
        </w:rPr>
        <w:t>5. Yêu cầu về an toàn lao động</w:t>
      </w:r>
    </w:p>
    <w:p w14:paraId="18094E94" w14:textId="77777777" w:rsidR="002960C0" w:rsidRPr="004325DE" w:rsidRDefault="0048472D">
      <w:pPr>
        <w:spacing w:before="60"/>
        <w:ind w:firstLineChars="200" w:firstLine="520"/>
        <w:rPr>
          <w:sz w:val="26"/>
          <w:szCs w:val="26"/>
        </w:rPr>
      </w:pPr>
      <w:r w:rsidRPr="004325DE">
        <w:rPr>
          <w:sz w:val="26"/>
          <w:szCs w:val="26"/>
        </w:rPr>
        <w:t>- Nhà thầu phải chịu trách nhiệm về an toàn của tất cả các hoạt động tại Công trường trong quá trình thực hiện công tác thí nghiệm.</w:t>
      </w:r>
    </w:p>
    <w:p w14:paraId="18094E95" w14:textId="77777777" w:rsidR="002960C0" w:rsidRPr="004325DE" w:rsidRDefault="0048472D">
      <w:pPr>
        <w:spacing w:before="60"/>
        <w:ind w:firstLineChars="200" w:firstLine="520"/>
        <w:rPr>
          <w:b/>
          <w:sz w:val="26"/>
          <w:szCs w:val="26"/>
        </w:rPr>
      </w:pPr>
      <w:r w:rsidRPr="004325DE">
        <w:rPr>
          <w:b/>
          <w:sz w:val="26"/>
          <w:szCs w:val="26"/>
        </w:rPr>
        <w:t>6. Yêu cầu về biện pháp tổ chức thí nghiệm</w:t>
      </w:r>
    </w:p>
    <w:p w14:paraId="18094E96" w14:textId="77777777" w:rsidR="002960C0" w:rsidRPr="004325DE" w:rsidRDefault="0048472D">
      <w:pPr>
        <w:spacing w:before="60"/>
        <w:ind w:firstLineChars="200" w:firstLine="520"/>
        <w:rPr>
          <w:sz w:val="26"/>
          <w:szCs w:val="26"/>
        </w:rPr>
      </w:pPr>
      <w:r w:rsidRPr="004325DE">
        <w:rPr>
          <w:sz w:val="26"/>
          <w:szCs w:val="26"/>
        </w:rPr>
        <w:t>- Trong quá trình thí nghiệm công trình, nhà thầu phải tuân theo đầy đủ các yêu cầu kỹ thuật nêu ở đây, bao gồm các yêu cầu về công tác lắp đặt và thí nghiệm hiệu chỉnh thiết bị.</w:t>
      </w:r>
      <w:r w:rsidRPr="004325DE">
        <w:rPr>
          <w:sz w:val="26"/>
          <w:szCs w:val="26"/>
        </w:rPr>
        <w:tab/>
      </w:r>
    </w:p>
    <w:p w14:paraId="18094E97" w14:textId="77777777" w:rsidR="002960C0" w:rsidRPr="004325DE" w:rsidRDefault="0048472D">
      <w:pPr>
        <w:spacing w:before="60"/>
        <w:ind w:firstLineChars="200" w:firstLine="520"/>
        <w:rPr>
          <w:sz w:val="26"/>
          <w:szCs w:val="26"/>
        </w:rPr>
      </w:pPr>
      <w:r w:rsidRPr="004325DE">
        <w:rPr>
          <w:sz w:val="26"/>
          <w:szCs w:val="26"/>
        </w:rPr>
        <w:t>- Nội dung công việc thí nghiệm được liệt kê cụ thể trong Bảng tiên lượng mời thầu.</w:t>
      </w:r>
    </w:p>
    <w:p w14:paraId="18094E98" w14:textId="77777777" w:rsidR="002960C0" w:rsidRPr="004325DE" w:rsidRDefault="0048472D">
      <w:pPr>
        <w:spacing w:before="60"/>
        <w:ind w:firstLineChars="200" w:firstLine="520"/>
        <w:rPr>
          <w:sz w:val="26"/>
          <w:szCs w:val="26"/>
        </w:rPr>
      </w:pPr>
      <w:r w:rsidRPr="004325DE">
        <w:rPr>
          <w:sz w:val="26"/>
          <w:szCs w:val="26"/>
        </w:rPr>
        <w:lastRenderedPageBreak/>
        <w:t xml:space="preserve">- Việc thí nghiệm được dựa trên cơ sở các bản vẽ và các tài liệu hướng dẫn lắp đặt của Nhà chế tạo và đơn vị tư vấn. </w:t>
      </w:r>
    </w:p>
    <w:p w14:paraId="18094E99" w14:textId="77777777" w:rsidR="002960C0" w:rsidRPr="004325DE" w:rsidRDefault="0048472D">
      <w:pPr>
        <w:spacing w:before="60"/>
        <w:ind w:firstLineChars="200" w:firstLine="520"/>
        <w:rPr>
          <w:sz w:val="26"/>
          <w:szCs w:val="26"/>
        </w:rPr>
      </w:pPr>
      <w:r w:rsidRPr="004325DE">
        <w:rPr>
          <w:sz w:val="26"/>
          <w:szCs w:val="26"/>
        </w:rPr>
        <w:t>- Công việc thí nghiệm hiệu chỉnh bao gồm kiểm tra và hiệu chỉnh thiết bị để đạt được yêu cầu theo thiết kế. Công việc hiệu chỉnh thiết bị phải theo đúng qui trình tiêu chuẩn do Nhà chế tạo yêu cầu.</w:t>
      </w:r>
    </w:p>
    <w:bookmarkEnd w:id="1"/>
    <w:bookmarkEnd w:id="2"/>
    <w:bookmarkEnd w:id="3"/>
    <w:p w14:paraId="18094E9A" w14:textId="77777777" w:rsidR="002960C0" w:rsidRPr="004325DE" w:rsidRDefault="002960C0">
      <w:pPr>
        <w:widowControl w:val="0"/>
        <w:spacing w:before="120" w:after="120" w:line="264" w:lineRule="auto"/>
        <w:ind w:firstLineChars="200" w:firstLine="520"/>
        <w:rPr>
          <w:b/>
          <w:sz w:val="26"/>
          <w:szCs w:val="26"/>
          <w:lang w:val="it-IT"/>
        </w:rPr>
      </w:pPr>
    </w:p>
    <w:sectPr w:rsidR="002960C0" w:rsidRPr="004325DE">
      <w:footerReference w:type="default" r:id="rId9"/>
      <w:pgSz w:w="11907" w:h="16839"/>
      <w:pgMar w:top="1134" w:right="1134" w:bottom="1134" w:left="1701" w:header="720" w:footer="408" w:gutter="0"/>
      <w:pgNumType w:start="7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B8388" w14:textId="77777777" w:rsidR="000C389A" w:rsidRDefault="000C389A">
      <w:r>
        <w:separator/>
      </w:r>
    </w:p>
  </w:endnote>
  <w:endnote w:type="continuationSeparator" w:id="0">
    <w:p w14:paraId="010E93B2" w14:textId="77777777" w:rsidR="000C389A" w:rsidRDefault="000C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default"/>
    <w:sig w:usb0="00000000" w:usb1="00000000" w:usb2="00000000" w:usb3="00000000" w:csb0="00000001" w:csb1="00000000"/>
  </w:font>
  <w:font w:name="Helvetica Neue">
    <w:altName w:val="Arial"/>
    <w:charset w:val="00"/>
    <w:family w:val="auto"/>
    <w:pitch w:val="default"/>
    <w:sig w:usb0="00000000" w:usb1="00000000" w:usb2="00000000" w:usb3="00000000" w:csb0="00000001"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charset w:val="00"/>
    <w:family w:val="roman"/>
    <w:pitch w:val="default"/>
    <w:sig w:usb0="00000000" w:usb1="00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94E9B" w14:textId="77777777" w:rsidR="002960C0" w:rsidRDefault="002960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EA464" w14:textId="77777777" w:rsidR="000C389A" w:rsidRDefault="000C389A">
      <w:r>
        <w:separator/>
      </w:r>
    </w:p>
  </w:footnote>
  <w:footnote w:type="continuationSeparator" w:id="0">
    <w:p w14:paraId="6A622FF8" w14:textId="77777777" w:rsidR="000C389A" w:rsidRDefault="000C38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B704D"/>
    <w:multiLevelType w:val="hybridMultilevel"/>
    <w:tmpl w:val="A0D0E05E"/>
    <w:lvl w:ilvl="0" w:tplc="5632250A">
      <w:start w:val="1"/>
      <w:numFmt w:val="bullet"/>
      <w:lvlText w:val="-"/>
      <w:lvlJc w:val="left"/>
      <w:pPr>
        <w:ind w:left="5310" w:hanging="360"/>
      </w:pPr>
      <w:rPr>
        <w:rFonts w:ascii="Times New Roman" w:eastAsia="Times New Roman" w:hAnsi="Times New Roman" w:cs="Times New Roman" w:hint="default"/>
      </w:rPr>
    </w:lvl>
    <w:lvl w:ilvl="1" w:tplc="004A5348">
      <w:numFmt w:val="bullet"/>
      <w:lvlText w:val=""/>
      <w:lvlJc w:val="left"/>
      <w:pPr>
        <w:ind w:left="2007" w:hanging="360"/>
      </w:pPr>
      <w:rPr>
        <w:rFonts w:ascii="Symbol" w:eastAsia="Times New Roman" w:hAnsi="Symbol" w:cs="Times New Roman" w:hint="default"/>
        <w:i/>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2C474CA0"/>
    <w:multiLevelType w:val="multilevel"/>
    <w:tmpl w:val="2C474CA0"/>
    <w:lvl w:ilvl="0">
      <w:numFmt w:val="bullet"/>
      <w:pStyle w:val="Dau-"/>
      <w:suff w:val="space"/>
      <w:lvlText w:val="-"/>
      <w:lvlJc w:val="left"/>
      <w:pPr>
        <w:ind w:left="-141" w:firstLine="567"/>
      </w:pPr>
      <w:rPr>
        <w:rFonts w:ascii="Times New Roman" w:hAnsi="Times New Roman"/>
        <w:b/>
        <w:bCs w:val="0"/>
        <w:i w:val="0"/>
        <w:iCs w:val="0"/>
        <w:caps w:val="0"/>
        <w:smallCaps w:val="0"/>
        <w:strike w:val="0"/>
        <w:dstrike w:val="0"/>
        <w:vanish w:val="0"/>
        <w:color w:val="000000"/>
        <w:spacing w:val="0"/>
        <w:kern w:val="0"/>
        <w:position w:val="0"/>
        <w:u w:val="none"/>
        <w:vertAlign w:val="baseline"/>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2"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460F76D4"/>
    <w:multiLevelType w:val="hybridMultilevel"/>
    <w:tmpl w:val="B8C632FE"/>
    <w:lvl w:ilvl="0" w:tplc="D79C1B32">
      <w:start w:val="1"/>
      <w:numFmt w:val="bullet"/>
      <w:lvlText w:val="*"/>
      <w:lvlJc w:val="left"/>
      <w:pPr>
        <w:ind w:left="2345" w:hanging="360"/>
      </w:pPr>
      <w:rPr>
        <w:rFonts w:ascii="Times New Roman" w:eastAsia="Times New Roman" w:hAnsi="Times New Roman" w:cs="Times New Roman" w:hint="default"/>
      </w:rPr>
    </w:lvl>
    <w:lvl w:ilvl="1" w:tplc="D79C1B32">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BD1BA0"/>
    <w:multiLevelType w:val="multilevel"/>
    <w:tmpl w:val="66BD1BA0"/>
    <w:lvl w:ilvl="0">
      <w:start w:val="1"/>
      <w:numFmt w:val="decimal"/>
      <w:lvlText w:val="%1."/>
      <w:lvlJc w:val="left"/>
      <w:pPr>
        <w:tabs>
          <w:tab w:val="left" w:pos="360"/>
        </w:tabs>
        <w:ind w:left="360" w:hanging="360"/>
      </w:pPr>
      <w:rPr>
        <w:rFonts w:hint="default"/>
        <w:b/>
        <w:i w:val="0"/>
      </w:rPr>
    </w:lvl>
    <w:lvl w:ilvl="1">
      <w:start w:val="1"/>
      <w:numFmt w:val="decimal"/>
      <w:lvlText w:val="%1.%2."/>
      <w:lvlJc w:val="left"/>
      <w:pPr>
        <w:tabs>
          <w:tab w:val="left" w:pos="-1618"/>
        </w:tabs>
        <w:ind w:left="-1618" w:hanging="432"/>
      </w:pPr>
    </w:lvl>
    <w:lvl w:ilvl="2">
      <w:start w:val="1"/>
      <w:numFmt w:val="decimal"/>
      <w:lvlText w:val="%1.%2.%3."/>
      <w:lvlJc w:val="left"/>
      <w:pPr>
        <w:tabs>
          <w:tab w:val="left" w:pos="-970"/>
        </w:tabs>
        <w:ind w:left="-1186" w:hanging="504"/>
      </w:pPr>
    </w:lvl>
    <w:lvl w:ilvl="3">
      <w:start w:val="1"/>
      <w:numFmt w:val="decimal"/>
      <w:lvlText w:val="%1.%2.%3.%4."/>
      <w:lvlJc w:val="left"/>
      <w:pPr>
        <w:tabs>
          <w:tab w:val="left" w:pos="-250"/>
        </w:tabs>
        <w:ind w:left="-682" w:hanging="648"/>
      </w:pPr>
    </w:lvl>
    <w:lvl w:ilvl="4">
      <w:start w:val="1"/>
      <w:numFmt w:val="decimal"/>
      <w:lvlText w:val="%1.%2.%3.%4.%5."/>
      <w:lvlJc w:val="left"/>
      <w:pPr>
        <w:tabs>
          <w:tab w:val="left" w:pos="110"/>
        </w:tabs>
        <w:ind w:left="-178" w:hanging="792"/>
      </w:pPr>
    </w:lvl>
    <w:lvl w:ilvl="5">
      <w:start w:val="1"/>
      <w:numFmt w:val="decimal"/>
      <w:lvlText w:val="%1.%2.%3.%4.%5.%6."/>
      <w:lvlJc w:val="left"/>
      <w:pPr>
        <w:tabs>
          <w:tab w:val="left" w:pos="830"/>
        </w:tabs>
        <w:ind w:left="326" w:hanging="936"/>
      </w:pPr>
    </w:lvl>
    <w:lvl w:ilvl="6">
      <w:start w:val="1"/>
      <w:numFmt w:val="decimal"/>
      <w:lvlText w:val="%1.%2.%3.%4.%5.%6.%7."/>
      <w:lvlJc w:val="left"/>
      <w:pPr>
        <w:tabs>
          <w:tab w:val="left" w:pos="1550"/>
        </w:tabs>
        <w:ind w:left="830" w:hanging="1080"/>
      </w:pPr>
    </w:lvl>
    <w:lvl w:ilvl="7">
      <w:start w:val="1"/>
      <w:numFmt w:val="decimal"/>
      <w:lvlText w:val="%1.%2.%3.%4.%5.%6.%7.%8."/>
      <w:lvlJc w:val="left"/>
      <w:pPr>
        <w:tabs>
          <w:tab w:val="left" w:pos="1910"/>
        </w:tabs>
        <w:ind w:left="1334" w:hanging="1224"/>
      </w:pPr>
    </w:lvl>
    <w:lvl w:ilvl="8">
      <w:start w:val="1"/>
      <w:numFmt w:val="decimal"/>
      <w:lvlText w:val="%1.%2.%3.%4.%5.%6.%7.%8.%9."/>
      <w:lvlJc w:val="left"/>
      <w:pPr>
        <w:tabs>
          <w:tab w:val="left" w:pos="2630"/>
        </w:tabs>
        <w:ind w:left="1910" w:hanging="1440"/>
      </w:pPr>
    </w:lvl>
  </w:abstractNum>
  <w:abstractNum w:abstractNumId="5" w15:restartNumberingAfterBreak="0">
    <w:nsid w:val="67C835B7"/>
    <w:multiLevelType w:val="hybridMultilevel"/>
    <w:tmpl w:val="DA08DE88"/>
    <w:lvl w:ilvl="0" w:tplc="1B666302">
      <w:start w:val="1"/>
      <w:numFmt w:val="bullet"/>
      <w:lvlText w:val=""/>
      <w:lvlJc w:val="left"/>
      <w:pPr>
        <w:ind w:left="502" w:hanging="360"/>
      </w:pPr>
      <w:rPr>
        <w:rFonts w:ascii="Symbol" w:hAnsi="Symbol" w:hint="default"/>
      </w:rPr>
    </w:lvl>
    <w:lvl w:ilvl="1" w:tplc="04090003" w:tentative="1">
      <w:start w:val="1"/>
      <w:numFmt w:val="bullet"/>
      <w:lvlText w:val="o"/>
      <w:lvlJc w:val="left"/>
      <w:pPr>
        <w:ind w:left="-829" w:hanging="360"/>
      </w:pPr>
      <w:rPr>
        <w:rFonts w:ascii="Courier New" w:hAnsi="Courier New" w:cs="Courier New" w:hint="default"/>
      </w:rPr>
    </w:lvl>
    <w:lvl w:ilvl="2" w:tplc="04090005" w:tentative="1">
      <w:start w:val="1"/>
      <w:numFmt w:val="bullet"/>
      <w:lvlText w:val=""/>
      <w:lvlJc w:val="left"/>
      <w:pPr>
        <w:ind w:left="-109" w:hanging="360"/>
      </w:pPr>
      <w:rPr>
        <w:rFonts w:ascii="Wingdings" w:hAnsi="Wingdings" w:hint="default"/>
      </w:rPr>
    </w:lvl>
    <w:lvl w:ilvl="3" w:tplc="04090001" w:tentative="1">
      <w:start w:val="1"/>
      <w:numFmt w:val="bullet"/>
      <w:lvlText w:val=""/>
      <w:lvlJc w:val="left"/>
      <w:pPr>
        <w:ind w:left="611" w:hanging="360"/>
      </w:pPr>
      <w:rPr>
        <w:rFonts w:ascii="Symbol" w:hAnsi="Symbol" w:hint="default"/>
      </w:rPr>
    </w:lvl>
    <w:lvl w:ilvl="4" w:tplc="04090003" w:tentative="1">
      <w:start w:val="1"/>
      <w:numFmt w:val="bullet"/>
      <w:lvlText w:val="o"/>
      <w:lvlJc w:val="left"/>
      <w:pPr>
        <w:ind w:left="1331" w:hanging="360"/>
      </w:pPr>
      <w:rPr>
        <w:rFonts w:ascii="Courier New" w:hAnsi="Courier New" w:cs="Courier New" w:hint="default"/>
      </w:rPr>
    </w:lvl>
    <w:lvl w:ilvl="5" w:tplc="04090005" w:tentative="1">
      <w:start w:val="1"/>
      <w:numFmt w:val="bullet"/>
      <w:lvlText w:val=""/>
      <w:lvlJc w:val="left"/>
      <w:pPr>
        <w:ind w:left="2051" w:hanging="360"/>
      </w:pPr>
      <w:rPr>
        <w:rFonts w:ascii="Wingdings" w:hAnsi="Wingdings" w:hint="default"/>
      </w:rPr>
    </w:lvl>
    <w:lvl w:ilvl="6" w:tplc="04090001" w:tentative="1">
      <w:start w:val="1"/>
      <w:numFmt w:val="bullet"/>
      <w:lvlText w:val=""/>
      <w:lvlJc w:val="left"/>
      <w:pPr>
        <w:ind w:left="2771" w:hanging="360"/>
      </w:pPr>
      <w:rPr>
        <w:rFonts w:ascii="Symbol" w:hAnsi="Symbol" w:hint="default"/>
      </w:rPr>
    </w:lvl>
    <w:lvl w:ilvl="7" w:tplc="04090003" w:tentative="1">
      <w:start w:val="1"/>
      <w:numFmt w:val="bullet"/>
      <w:lvlText w:val="o"/>
      <w:lvlJc w:val="left"/>
      <w:pPr>
        <w:ind w:left="3491" w:hanging="360"/>
      </w:pPr>
      <w:rPr>
        <w:rFonts w:ascii="Courier New" w:hAnsi="Courier New" w:cs="Courier New" w:hint="default"/>
      </w:rPr>
    </w:lvl>
    <w:lvl w:ilvl="8" w:tplc="04090005" w:tentative="1">
      <w:start w:val="1"/>
      <w:numFmt w:val="bullet"/>
      <w:lvlText w:val=""/>
      <w:lvlJc w:val="left"/>
      <w:pPr>
        <w:ind w:left="4211"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1BC"/>
    <w:rsid w:val="0000169B"/>
    <w:rsid w:val="00006BCF"/>
    <w:rsid w:val="00013766"/>
    <w:rsid w:val="00016527"/>
    <w:rsid w:val="00017C46"/>
    <w:rsid w:val="00017FDE"/>
    <w:rsid w:val="00020E91"/>
    <w:rsid w:val="000217F7"/>
    <w:rsid w:val="00024385"/>
    <w:rsid w:val="00031DF2"/>
    <w:rsid w:val="000325E5"/>
    <w:rsid w:val="00032785"/>
    <w:rsid w:val="00032BE4"/>
    <w:rsid w:val="00036ACC"/>
    <w:rsid w:val="0004033F"/>
    <w:rsid w:val="000407EF"/>
    <w:rsid w:val="0004162F"/>
    <w:rsid w:val="000418C2"/>
    <w:rsid w:val="0004371D"/>
    <w:rsid w:val="00044A98"/>
    <w:rsid w:val="00044C27"/>
    <w:rsid w:val="0004504E"/>
    <w:rsid w:val="00046718"/>
    <w:rsid w:val="00046859"/>
    <w:rsid w:val="000510DC"/>
    <w:rsid w:val="00051540"/>
    <w:rsid w:val="00051941"/>
    <w:rsid w:val="000531E2"/>
    <w:rsid w:val="000537C9"/>
    <w:rsid w:val="0005467E"/>
    <w:rsid w:val="0005539F"/>
    <w:rsid w:val="0005663E"/>
    <w:rsid w:val="0005738B"/>
    <w:rsid w:val="00057C1D"/>
    <w:rsid w:val="000608B4"/>
    <w:rsid w:val="000615E1"/>
    <w:rsid w:val="00061C9C"/>
    <w:rsid w:val="00061F07"/>
    <w:rsid w:val="00062E15"/>
    <w:rsid w:val="00063F6E"/>
    <w:rsid w:val="00065485"/>
    <w:rsid w:val="000660C8"/>
    <w:rsid w:val="00066960"/>
    <w:rsid w:val="00066C67"/>
    <w:rsid w:val="0006769D"/>
    <w:rsid w:val="00077BD1"/>
    <w:rsid w:val="00080681"/>
    <w:rsid w:val="000806E0"/>
    <w:rsid w:val="0008300B"/>
    <w:rsid w:val="0008541D"/>
    <w:rsid w:val="0009189E"/>
    <w:rsid w:val="00092330"/>
    <w:rsid w:val="00097604"/>
    <w:rsid w:val="000A12DE"/>
    <w:rsid w:val="000A202A"/>
    <w:rsid w:val="000A295B"/>
    <w:rsid w:val="000A32A2"/>
    <w:rsid w:val="000A5649"/>
    <w:rsid w:val="000A5C89"/>
    <w:rsid w:val="000A63D7"/>
    <w:rsid w:val="000A64AB"/>
    <w:rsid w:val="000A7231"/>
    <w:rsid w:val="000B0092"/>
    <w:rsid w:val="000B03B0"/>
    <w:rsid w:val="000B0568"/>
    <w:rsid w:val="000B0B61"/>
    <w:rsid w:val="000B0B63"/>
    <w:rsid w:val="000B1913"/>
    <w:rsid w:val="000B1C84"/>
    <w:rsid w:val="000B2306"/>
    <w:rsid w:val="000B51DC"/>
    <w:rsid w:val="000B6723"/>
    <w:rsid w:val="000B68D1"/>
    <w:rsid w:val="000B71E2"/>
    <w:rsid w:val="000C055B"/>
    <w:rsid w:val="000C1B89"/>
    <w:rsid w:val="000C389A"/>
    <w:rsid w:val="000C4699"/>
    <w:rsid w:val="000C56B0"/>
    <w:rsid w:val="000C692E"/>
    <w:rsid w:val="000D0519"/>
    <w:rsid w:val="000D0FC3"/>
    <w:rsid w:val="000D16C0"/>
    <w:rsid w:val="000D4F19"/>
    <w:rsid w:val="000D624B"/>
    <w:rsid w:val="000D71CC"/>
    <w:rsid w:val="000D722F"/>
    <w:rsid w:val="000D7411"/>
    <w:rsid w:val="000D783F"/>
    <w:rsid w:val="000E0A46"/>
    <w:rsid w:val="000E1C5C"/>
    <w:rsid w:val="000E200C"/>
    <w:rsid w:val="000E32C5"/>
    <w:rsid w:val="000E3551"/>
    <w:rsid w:val="000E61EA"/>
    <w:rsid w:val="000E6B38"/>
    <w:rsid w:val="000E6D64"/>
    <w:rsid w:val="000E6E54"/>
    <w:rsid w:val="000F1720"/>
    <w:rsid w:val="000F1BDF"/>
    <w:rsid w:val="000F37A8"/>
    <w:rsid w:val="000F3827"/>
    <w:rsid w:val="000F3943"/>
    <w:rsid w:val="000F4BAC"/>
    <w:rsid w:val="000F4DAF"/>
    <w:rsid w:val="000F7A3B"/>
    <w:rsid w:val="00102C47"/>
    <w:rsid w:val="00102FE8"/>
    <w:rsid w:val="00104113"/>
    <w:rsid w:val="00105582"/>
    <w:rsid w:val="0010724C"/>
    <w:rsid w:val="00110404"/>
    <w:rsid w:val="00110C87"/>
    <w:rsid w:val="0011219C"/>
    <w:rsid w:val="00112467"/>
    <w:rsid w:val="00112BFB"/>
    <w:rsid w:val="00115A40"/>
    <w:rsid w:val="00115F6B"/>
    <w:rsid w:val="00116F64"/>
    <w:rsid w:val="00120243"/>
    <w:rsid w:val="001218E8"/>
    <w:rsid w:val="00121EA5"/>
    <w:rsid w:val="001235D8"/>
    <w:rsid w:val="00123F6A"/>
    <w:rsid w:val="00124723"/>
    <w:rsid w:val="00124787"/>
    <w:rsid w:val="001253F2"/>
    <w:rsid w:val="001258D3"/>
    <w:rsid w:val="00125BEA"/>
    <w:rsid w:val="00125DE4"/>
    <w:rsid w:val="00125E1B"/>
    <w:rsid w:val="00127D98"/>
    <w:rsid w:val="001301E5"/>
    <w:rsid w:val="00131DCF"/>
    <w:rsid w:val="00132DD0"/>
    <w:rsid w:val="00134A84"/>
    <w:rsid w:val="001351BE"/>
    <w:rsid w:val="00135DEF"/>
    <w:rsid w:val="00143921"/>
    <w:rsid w:val="00146166"/>
    <w:rsid w:val="00155799"/>
    <w:rsid w:val="00157BD6"/>
    <w:rsid w:val="0016114D"/>
    <w:rsid w:val="00161E8C"/>
    <w:rsid w:val="001620F7"/>
    <w:rsid w:val="00162523"/>
    <w:rsid w:val="001627F6"/>
    <w:rsid w:val="00162C22"/>
    <w:rsid w:val="00164735"/>
    <w:rsid w:val="00164E9B"/>
    <w:rsid w:val="00167D24"/>
    <w:rsid w:val="00170ACE"/>
    <w:rsid w:val="0017157F"/>
    <w:rsid w:val="001717FA"/>
    <w:rsid w:val="001727CE"/>
    <w:rsid w:val="0017465C"/>
    <w:rsid w:val="001747DF"/>
    <w:rsid w:val="001767CC"/>
    <w:rsid w:val="00181677"/>
    <w:rsid w:val="00182B92"/>
    <w:rsid w:val="00184C34"/>
    <w:rsid w:val="00186A44"/>
    <w:rsid w:val="0018787C"/>
    <w:rsid w:val="00191698"/>
    <w:rsid w:val="00191A98"/>
    <w:rsid w:val="00194219"/>
    <w:rsid w:val="00197C27"/>
    <w:rsid w:val="001A1243"/>
    <w:rsid w:val="001A357D"/>
    <w:rsid w:val="001A42E9"/>
    <w:rsid w:val="001A4DF0"/>
    <w:rsid w:val="001A5CE2"/>
    <w:rsid w:val="001A60C0"/>
    <w:rsid w:val="001A6B88"/>
    <w:rsid w:val="001B2A68"/>
    <w:rsid w:val="001B2CD8"/>
    <w:rsid w:val="001B2F6C"/>
    <w:rsid w:val="001B5E5C"/>
    <w:rsid w:val="001C01CD"/>
    <w:rsid w:val="001C2C18"/>
    <w:rsid w:val="001C346D"/>
    <w:rsid w:val="001C6BE1"/>
    <w:rsid w:val="001D0AB3"/>
    <w:rsid w:val="001D1325"/>
    <w:rsid w:val="001D169E"/>
    <w:rsid w:val="001D3D09"/>
    <w:rsid w:val="001D52F4"/>
    <w:rsid w:val="001D6021"/>
    <w:rsid w:val="001D69A9"/>
    <w:rsid w:val="001D69C1"/>
    <w:rsid w:val="001D723E"/>
    <w:rsid w:val="001D768D"/>
    <w:rsid w:val="001D7742"/>
    <w:rsid w:val="001E16B6"/>
    <w:rsid w:val="001E1890"/>
    <w:rsid w:val="001E3E26"/>
    <w:rsid w:val="001E45BF"/>
    <w:rsid w:val="001E48BA"/>
    <w:rsid w:val="001E496E"/>
    <w:rsid w:val="001E7705"/>
    <w:rsid w:val="001E7C8A"/>
    <w:rsid w:val="001F0A37"/>
    <w:rsid w:val="001F3A96"/>
    <w:rsid w:val="001F49FE"/>
    <w:rsid w:val="001F50B8"/>
    <w:rsid w:val="001F57FE"/>
    <w:rsid w:val="001F71F8"/>
    <w:rsid w:val="001F728D"/>
    <w:rsid w:val="00200054"/>
    <w:rsid w:val="00200261"/>
    <w:rsid w:val="00201316"/>
    <w:rsid w:val="00202F5F"/>
    <w:rsid w:val="00203585"/>
    <w:rsid w:val="002049CB"/>
    <w:rsid w:val="00205CDA"/>
    <w:rsid w:val="00205DB0"/>
    <w:rsid w:val="00206972"/>
    <w:rsid w:val="00211CE7"/>
    <w:rsid w:val="00211FC7"/>
    <w:rsid w:val="0021250A"/>
    <w:rsid w:val="00212C20"/>
    <w:rsid w:val="0021319F"/>
    <w:rsid w:val="0021435B"/>
    <w:rsid w:val="0022129F"/>
    <w:rsid w:val="002213DB"/>
    <w:rsid w:val="002239E1"/>
    <w:rsid w:val="00223DB8"/>
    <w:rsid w:val="00224F1A"/>
    <w:rsid w:val="00226243"/>
    <w:rsid w:val="00227D2C"/>
    <w:rsid w:val="002306F9"/>
    <w:rsid w:val="00231D5B"/>
    <w:rsid w:val="00232117"/>
    <w:rsid w:val="00232547"/>
    <w:rsid w:val="00233458"/>
    <w:rsid w:val="00235467"/>
    <w:rsid w:val="00236E0D"/>
    <w:rsid w:val="00236F68"/>
    <w:rsid w:val="002407F3"/>
    <w:rsid w:val="00242309"/>
    <w:rsid w:val="00244176"/>
    <w:rsid w:val="002444C8"/>
    <w:rsid w:val="00244951"/>
    <w:rsid w:val="00251552"/>
    <w:rsid w:val="00251697"/>
    <w:rsid w:val="00252045"/>
    <w:rsid w:val="002525FB"/>
    <w:rsid w:val="00252FE0"/>
    <w:rsid w:val="002540ED"/>
    <w:rsid w:val="00256214"/>
    <w:rsid w:val="0025662C"/>
    <w:rsid w:val="00257C8D"/>
    <w:rsid w:val="00257CEB"/>
    <w:rsid w:val="00260D08"/>
    <w:rsid w:val="00261C1B"/>
    <w:rsid w:val="00264882"/>
    <w:rsid w:val="00266748"/>
    <w:rsid w:val="00266DAD"/>
    <w:rsid w:val="002723D6"/>
    <w:rsid w:val="0027489D"/>
    <w:rsid w:val="002761C0"/>
    <w:rsid w:val="00276566"/>
    <w:rsid w:val="00277D1F"/>
    <w:rsid w:val="002847FB"/>
    <w:rsid w:val="002868A0"/>
    <w:rsid w:val="00287E22"/>
    <w:rsid w:val="002901DC"/>
    <w:rsid w:val="002904BB"/>
    <w:rsid w:val="0029182E"/>
    <w:rsid w:val="002932EE"/>
    <w:rsid w:val="00294E4F"/>
    <w:rsid w:val="00295656"/>
    <w:rsid w:val="002960C0"/>
    <w:rsid w:val="002974D3"/>
    <w:rsid w:val="002A1532"/>
    <w:rsid w:val="002A1758"/>
    <w:rsid w:val="002A2730"/>
    <w:rsid w:val="002A2CF1"/>
    <w:rsid w:val="002A44B2"/>
    <w:rsid w:val="002A4B3B"/>
    <w:rsid w:val="002A50CB"/>
    <w:rsid w:val="002A553A"/>
    <w:rsid w:val="002A6083"/>
    <w:rsid w:val="002A7AC0"/>
    <w:rsid w:val="002B2825"/>
    <w:rsid w:val="002B2EDB"/>
    <w:rsid w:val="002B3850"/>
    <w:rsid w:val="002B3EAC"/>
    <w:rsid w:val="002B5A34"/>
    <w:rsid w:val="002B5D44"/>
    <w:rsid w:val="002C0C7D"/>
    <w:rsid w:val="002C163F"/>
    <w:rsid w:val="002C248C"/>
    <w:rsid w:val="002C2B99"/>
    <w:rsid w:val="002C388A"/>
    <w:rsid w:val="002C4748"/>
    <w:rsid w:val="002C47E4"/>
    <w:rsid w:val="002C514C"/>
    <w:rsid w:val="002C5C38"/>
    <w:rsid w:val="002C6322"/>
    <w:rsid w:val="002C785A"/>
    <w:rsid w:val="002D02CB"/>
    <w:rsid w:val="002D0560"/>
    <w:rsid w:val="002D11A2"/>
    <w:rsid w:val="002D25B8"/>
    <w:rsid w:val="002D6379"/>
    <w:rsid w:val="002D6B36"/>
    <w:rsid w:val="002E0380"/>
    <w:rsid w:val="002E12B0"/>
    <w:rsid w:val="002E2F22"/>
    <w:rsid w:val="002E4DBB"/>
    <w:rsid w:val="002E5C53"/>
    <w:rsid w:val="002E6272"/>
    <w:rsid w:val="002E6CA0"/>
    <w:rsid w:val="002F0BEC"/>
    <w:rsid w:val="002F0BEE"/>
    <w:rsid w:val="002F122E"/>
    <w:rsid w:val="002F226A"/>
    <w:rsid w:val="002F3248"/>
    <w:rsid w:val="003029CE"/>
    <w:rsid w:val="00305666"/>
    <w:rsid w:val="003056F5"/>
    <w:rsid w:val="00305A60"/>
    <w:rsid w:val="00307D90"/>
    <w:rsid w:val="00310E7A"/>
    <w:rsid w:val="0031173D"/>
    <w:rsid w:val="00315BD6"/>
    <w:rsid w:val="00316747"/>
    <w:rsid w:val="00316870"/>
    <w:rsid w:val="00317601"/>
    <w:rsid w:val="00320805"/>
    <w:rsid w:val="00321D03"/>
    <w:rsid w:val="003229D1"/>
    <w:rsid w:val="0032432F"/>
    <w:rsid w:val="0032460D"/>
    <w:rsid w:val="00325A15"/>
    <w:rsid w:val="00327418"/>
    <w:rsid w:val="0032797A"/>
    <w:rsid w:val="00330AEF"/>
    <w:rsid w:val="00331DFD"/>
    <w:rsid w:val="00334443"/>
    <w:rsid w:val="003354C0"/>
    <w:rsid w:val="00340192"/>
    <w:rsid w:val="0034092D"/>
    <w:rsid w:val="00340AA8"/>
    <w:rsid w:val="003431B8"/>
    <w:rsid w:val="00347F19"/>
    <w:rsid w:val="003507AC"/>
    <w:rsid w:val="00351594"/>
    <w:rsid w:val="003529EA"/>
    <w:rsid w:val="003533FC"/>
    <w:rsid w:val="00354AD2"/>
    <w:rsid w:val="0036055F"/>
    <w:rsid w:val="003612C1"/>
    <w:rsid w:val="003654F6"/>
    <w:rsid w:val="003666B1"/>
    <w:rsid w:val="0037463A"/>
    <w:rsid w:val="00374F04"/>
    <w:rsid w:val="00376376"/>
    <w:rsid w:val="003766F5"/>
    <w:rsid w:val="00376BD5"/>
    <w:rsid w:val="00377CA7"/>
    <w:rsid w:val="00383210"/>
    <w:rsid w:val="00383F9B"/>
    <w:rsid w:val="00384619"/>
    <w:rsid w:val="00390814"/>
    <w:rsid w:val="003909D4"/>
    <w:rsid w:val="00391EAA"/>
    <w:rsid w:val="00391EE6"/>
    <w:rsid w:val="00392C8E"/>
    <w:rsid w:val="00393077"/>
    <w:rsid w:val="00393E61"/>
    <w:rsid w:val="00393F0E"/>
    <w:rsid w:val="00397E6B"/>
    <w:rsid w:val="003A18D2"/>
    <w:rsid w:val="003A1A43"/>
    <w:rsid w:val="003A1C64"/>
    <w:rsid w:val="003A335C"/>
    <w:rsid w:val="003A33A2"/>
    <w:rsid w:val="003A6090"/>
    <w:rsid w:val="003A6675"/>
    <w:rsid w:val="003A6BF6"/>
    <w:rsid w:val="003A6D43"/>
    <w:rsid w:val="003A6D84"/>
    <w:rsid w:val="003B15A9"/>
    <w:rsid w:val="003B3E49"/>
    <w:rsid w:val="003B4378"/>
    <w:rsid w:val="003B446A"/>
    <w:rsid w:val="003B465F"/>
    <w:rsid w:val="003C0481"/>
    <w:rsid w:val="003C18C4"/>
    <w:rsid w:val="003C5023"/>
    <w:rsid w:val="003C705E"/>
    <w:rsid w:val="003D0457"/>
    <w:rsid w:val="003D12BE"/>
    <w:rsid w:val="003D16BF"/>
    <w:rsid w:val="003D1BAB"/>
    <w:rsid w:val="003D2558"/>
    <w:rsid w:val="003D2B60"/>
    <w:rsid w:val="003D3556"/>
    <w:rsid w:val="003D37B9"/>
    <w:rsid w:val="003D4125"/>
    <w:rsid w:val="003D7BFA"/>
    <w:rsid w:val="003D7C97"/>
    <w:rsid w:val="003E0750"/>
    <w:rsid w:val="003E14AA"/>
    <w:rsid w:val="003E14BD"/>
    <w:rsid w:val="003E2647"/>
    <w:rsid w:val="003E3B36"/>
    <w:rsid w:val="003E54B2"/>
    <w:rsid w:val="003E659B"/>
    <w:rsid w:val="003E66C2"/>
    <w:rsid w:val="003E7880"/>
    <w:rsid w:val="003F0161"/>
    <w:rsid w:val="003F01F4"/>
    <w:rsid w:val="003F136B"/>
    <w:rsid w:val="003F1D79"/>
    <w:rsid w:val="003F2084"/>
    <w:rsid w:val="003F434A"/>
    <w:rsid w:val="00400DBE"/>
    <w:rsid w:val="00402547"/>
    <w:rsid w:val="004040BC"/>
    <w:rsid w:val="00404A0B"/>
    <w:rsid w:val="00405372"/>
    <w:rsid w:val="00405A44"/>
    <w:rsid w:val="004064C6"/>
    <w:rsid w:val="004149F0"/>
    <w:rsid w:val="004173B7"/>
    <w:rsid w:val="00417861"/>
    <w:rsid w:val="00421F69"/>
    <w:rsid w:val="004226EB"/>
    <w:rsid w:val="00423CDD"/>
    <w:rsid w:val="00423D15"/>
    <w:rsid w:val="00423F6C"/>
    <w:rsid w:val="00426141"/>
    <w:rsid w:val="00426827"/>
    <w:rsid w:val="00432031"/>
    <w:rsid w:val="004325DE"/>
    <w:rsid w:val="0043445D"/>
    <w:rsid w:val="0043582A"/>
    <w:rsid w:val="00436132"/>
    <w:rsid w:val="00440244"/>
    <w:rsid w:val="004402DD"/>
    <w:rsid w:val="004404FD"/>
    <w:rsid w:val="00440D71"/>
    <w:rsid w:val="00440EEF"/>
    <w:rsid w:val="004427A7"/>
    <w:rsid w:val="00445E41"/>
    <w:rsid w:val="00447F57"/>
    <w:rsid w:val="00451683"/>
    <w:rsid w:val="00451F59"/>
    <w:rsid w:val="0045291D"/>
    <w:rsid w:val="0045369E"/>
    <w:rsid w:val="00460E7C"/>
    <w:rsid w:val="004612D0"/>
    <w:rsid w:val="00462A1A"/>
    <w:rsid w:val="0046303F"/>
    <w:rsid w:val="00464499"/>
    <w:rsid w:val="0046463C"/>
    <w:rsid w:val="0046606B"/>
    <w:rsid w:val="00466F9E"/>
    <w:rsid w:val="004714EE"/>
    <w:rsid w:val="004747BE"/>
    <w:rsid w:val="004772C8"/>
    <w:rsid w:val="004775BB"/>
    <w:rsid w:val="00477EF8"/>
    <w:rsid w:val="00480F83"/>
    <w:rsid w:val="00481C3B"/>
    <w:rsid w:val="004828D8"/>
    <w:rsid w:val="00482D7C"/>
    <w:rsid w:val="004833E7"/>
    <w:rsid w:val="00483F6C"/>
    <w:rsid w:val="0048472D"/>
    <w:rsid w:val="00485497"/>
    <w:rsid w:val="004905D7"/>
    <w:rsid w:val="00490632"/>
    <w:rsid w:val="00493360"/>
    <w:rsid w:val="00494A69"/>
    <w:rsid w:val="00495FC6"/>
    <w:rsid w:val="0049705D"/>
    <w:rsid w:val="0049780F"/>
    <w:rsid w:val="004A3684"/>
    <w:rsid w:val="004A4E86"/>
    <w:rsid w:val="004A5340"/>
    <w:rsid w:val="004A5412"/>
    <w:rsid w:val="004A6FCB"/>
    <w:rsid w:val="004A7DAC"/>
    <w:rsid w:val="004B0506"/>
    <w:rsid w:val="004B2565"/>
    <w:rsid w:val="004B2E3F"/>
    <w:rsid w:val="004B2FE2"/>
    <w:rsid w:val="004B392D"/>
    <w:rsid w:val="004B3B61"/>
    <w:rsid w:val="004B51C9"/>
    <w:rsid w:val="004B6C92"/>
    <w:rsid w:val="004B7C26"/>
    <w:rsid w:val="004C34E4"/>
    <w:rsid w:val="004C3DCA"/>
    <w:rsid w:val="004C4D98"/>
    <w:rsid w:val="004C6C70"/>
    <w:rsid w:val="004C7152"/>
    <w:rsid w:val="004D0715"/>
    <w:rsid w:val="004D103A"/>
    <w:rsid w:val="004D4777"/>
    <w:rsid w:val="004D4792"/>
    <w:rsid w:val="004D4AAE"/>
    <w:rsid w:val="004D7267"/>
    <w:rsid w:val="004D7C0D"/>
    <w:rsid w:val="004E0576"/>
    <w:rsid w:val="004E1B2C"/>
    <w:rsid w:val="004E1DFC"/>
    <w:rsid w:val="004E51EB"/>
    <w:rsid w:val="004E55E6"/>
    <w:rsid w:val="004E71D0"/>
    <w:rsid w:val="004F04E8"/>
    <w:rsid w:val="004F0DA8"/>
    <w:rsid w:val="004F29CC"/>
    <w:rsid w:val="004F4ECA"/>
    <w:rsid w:val="004F5CFF"/>
    <w:rsid w:val="004F6855"/>
    <w:rsid w:val="004F7269"/>
    <w:rsid w:val="00501050"/>
    <w:rsid w:val="00501A1F"/>
    <w:rsid w:val="00503213"/>
    <w:rsid w:val="0050395A"/>
    <w:rsid w:val="005055BF"/>
    <w:rsid w:val="00506C09"/>
    <w:rsid w:val="00507E5A"/>
    <w:rsid w:val="00510504"/>
    <w:rsid w:val="00511C0E"/>
    <w:rsid w:val="00511D68"/>
    <w:rsid w:val="005120BE"/>
    <w:rsid w:val="00513115"/>
    <w:rsid w:val="00514238"/>
    <w:rsid w:val="00514B4C"/>
    <w:rsid w:val="00514C7F"/>
    <w:rsid w:val="005173A1"/>
    <w:rsid w:val="00521A49"/>
    <w:rsid w:val="00523014"/>
    <w:rsid w:val="0052395C"/>
    <w:rsid w:val="00523B42"/>
    <w:rsid w:val="00525895"/>
    <w:rsid w:val="00527724"/>
    <w:rsid w:val="005277C8"/>
    <w:rsid w:val="00527ACE"/>
    <w:rsid w:val="00527C30"/>
    <w:rsid w:val="00530A10"/>
    <w:rsid w:val="005325C8"/>
    <w:rsid w:val="00533761"/>
    <w:rsid w:val="00536D29"/>
    <w:rsid w:val="00536D71"/>
    <w:rsid w:val="00536F75"/>
    <w:rsid w:val="005411D8"/>
    <w:rsid w:val="00543CCE"/>
    <w:rsid w:val="00544BCD"/>
    <w:rsid w:val="005456D5"/>
    <w:rsid w:val="005469A8"/>
    <w:rsid w:val="005500B2"/>
    <w:rsid w:val="00550ED1"/>
    <w:rsid w:val="00552F5B"/>
    <w:rsid w:val="005530B6"/>
    <w:rsid w:val="005544BB"/>
    <w:rsid w:val="00554627"/>
    <w:rsid w:val="00554DEF"/>
    <w:rsid w:val="005552BD"/>
    <w:rsid w:val="005572D7"/>
    <w:rsid w:val="00557900"/>
    <w:rsid w:val="00557FDA"/>
    <w:rsid w:val="005601A7"/>
    <w:rsid w:val="00562A69"/>
    <w:rsid w:val="00563F6D"/>
    <w:rsid w:val="005640D9"/>
    <w:rsid w:val="0056465F"/>
    <w:rsid w:val="00565E2F"/>
    <w:rsid w:val="005664FC"/>
    <w:rsid w:val="00566931"/>
    <w:rsid w:val="005709E4"/>
    <w:rsid w:val="00573830"/>
    <w:rsid w:val="0057448C"/>
    <w:rsid w:val="00574BBF"/>
    <w:rsid w:val="005756C9"/>
    <w:rsid w:val="00583E94"/>
    <w:rsid w:val="005842B7"/>
    <w:rsid w:val="00586A3A"/>
    <w:rsid w:val="00586AB4"/>
    <w:rsid w:val="00586BE3"/>
    <w:rsid w:val="005874CE"/>
    <w:rsid w:val="00590772"/>
    <w:rsid w:val="00591ABA"/>
    <w:rsid w:val="00591C16"/>
    <w:rsid w:val="0059214D"/>
    <w:rsid w:val="00593CA6"/>
    <w:rsid w:val="00595A55"/>
    <w:rsid w:val="00595C4A"/>
    <w:rsid w:val="00597B1A"/>
    <w:rsid w:val="005A2792"/>
    <w:rsid w:val="005A32CF"/>
    <w:rsid w:val="005A3D04"/>
    <w:rsid w:val="005A5184"/>
    <w:rsid w:val="005A5E29"/>
    <w:rsid w:val="005A68F3"/>
    <w:rsid w:val="005A6BA9"/>
    <w:rsid w:val="005B0049"/>
    <w:rsid w:val="005B177D"/>
    <w:rsid w:val="005B3CFE"/>
    <w:rsid w:val="005B5E24"/>
    <w:rsid w:val="005B60EF"/>
    <w:rsid w:val="005B6C5D"/>
    <w:rsid w:val="005C0B2A"/>
    <w:rsid w:val="005C1FAE"/>
    <w:rsid w:val="005C2A38"/>
    <w:rsid w:val="005C35EC"/>
    <w:rsid w:val="005C62B1"/>
    <w:rsid w:val="005D1585"/>
    <w:rsid w:val="005D16DC"/>
    <w:rsid w:val="005D5497"/>
    <w:rsid w:val="005D750F"/>
    <w:rsid w:val="005E0899"/>
    <w:rsid w:val="005E19A9"/>
    <w:rsid w:val="005E2980"/>
    <w:rsid w:val="005E52A4"/>
    <w:rsid w:val="005E7090"/>
    <w:rsid w:val="005E796E"/>
    <w:rsid w:val="005F2064"/>
    <w:rsid w:val="005F2782"/>
    <w:rsid w:val="005F4AA7"/>
    <w:rsid w:val="005F7B8D"/>
    <w:rsid w:val="0060082F"/>
    <w:rsid w:val="0060153C"/>
    <w:rsid w:val="00604914"/>
    <w:rsid w:val="0060525B"/>
    <w:rsid w:val="00605A03"/>
    <w:rsid w:val="0060633F"/>
    <w:rsid w:val="00610C55"/>
    <w:rsid w:val="0061110B"/>
    <w:rsid w:val="00611176"/>
    <w:rsid w:val="00614E07"/>
    <w:rsid w:val="00616260"/>
    <w:rsid w:val="00620075"/>
    <w:rsid w:val="00620BB9"/>
    <w:rsid w:val="00621093"/>
    <w:rsid w:val="00622FCD"/>
    <w:rsid w:val="00624510"/>
    <w:rsid w:val="006245F8"/>
    <w:rsid w:val="00624A2C"/>
    <w:rsid w:val="0062758B"/>
    <w:rsid w:val="00630E5B"/>
    <w:rsid w:val="006326BB"/>
    <w:rsid w:val="00633954"/>
    <w:rsid w:val="006352DD"/>
    <w:rsid w:val="006368C0"/>
    <w:rsid w:val="00640403"/>
    <w:rsid w:val="00640B45"/>
    <w:rsid w:val="00643B3F"/>
    <w:rsid w:val="006448EF"/>
    <w:rsid w:val="00644DB2"/>
    <w:rsid w:val="0064789B"/>
    <w:rsid w:val="006511E5"/>
    <w:rsid w:val="0065168E"/>
    <w:rsid w:val="00652201"/>
    <w:rsid w:val="00653C48"/>
    <w:rsid w:val="00654406"/>
    <w:rsid w:val="00656459"/>
    <w:rsid w:val="006604EA"/>
    <w:rsid w:val="0066108A"/>
    <w:rsid w:val="006626DE"/>
    <w:rsid w:val="00662A62"/>
    <w:rsid w:val="006644FA"/>
    <w:rsid w:val="006651A4"/>
    <w:rsid w:val="00666D73"/>
    <w:rsid w:val="00671023"/>
    <w:rsid w:val="00671343"/>
    <w:rsid w:val="00671C36"/>
    <w:rsid w:val="006725D0"/>
    <w:rsid w:val="00673C5A"/>
    <w:rsid w:val="00673DD7"/>
    <w:rsid w:val="006761A0"/>
    <w:rsid w:val="00681716"/>
    <w:rsid w:val="006826F4"/>
    <w:rsid w:val="00682E0B"/>
    <w:rsid w:val="00682E20"/>
    <w:rsid w:val="0068428B"/>
    <w:rsid w:val="00684332"/>
    <w:rsid w:val="00690334"/>
    <w:rsid w:val="0069135D"/>
    <w:rsid w:val="00691868"/>
    <w:rsid w:val="00691F7D"/>
    <w:rsid w:val="0069434F"/>
    <w:rsid w:val="00697A47"/>
    <w:rsid w:val="006A0BCC"/>
    <w:rsid w:val="006A12F8"/>
    <w:rsid w:val="006A16FB"/>
    <w:rsid w:val="006A2252"/>
    <w:rsid w:val="006A273D"/>
    <w:rsid w:val="006A582B"/>
    <w:rsid w:val="006A6117"/>
    <w:rsid w:val="006A67D6"/>
    <w:rsid w:val="006A740E"/>
    <w:rsid w:val="006A7B0B"/>
    <w:rsid w:val="006B087C"/>
    <w:rsid w:val="006B0B12"/>
    <w:rsid w:val="006B2E3E"/>
    <w:rsid w:val="006B35BC"/>
    <w:rsid w:val="006B3863"/>
    <w:rsid w:val="006C1D92"/>
    <w:rsid w:val="006C3A4A"/>
    <w:rsid w:val="006C4AB7"/>
    <w:rsid w:val="006C59CC"/>
    <w:rsid w:val="006C5EDF"/>
    <w:rsid w:val="006C6FB9"/>
    <w:rsid w:val="006C7227"/>
    <w:rsid w:val="006D25A5"/>
    <w:rsid w:val="006D3620"/>
    <w:rsid w:val="006D4CA5"/>
    <w:rsid w:val="006D57BD"/>
    <w:rsid w:val="006D5DED"/>
    <w:rsid w:val="006D745B"/>
    <w:rsid w:val="006F0A47"/>
    <w:rsid w:val="006F1E80"/>
    <w:rsid w:val="006F47BA"/>
    <w:rsid w:val="00700208"/>
    <w:rsid w:val="007012D6"/>
    <w:rsid w:val="00702321"/>
    <w:rsid w:val="00704685"/>
    <w:rsid w:val="00704A73"/>
    <w:rsid w:val="0070532D"/>
    <w:rsid w:val="00707CCB"/>
    <w:rsid w:val="00710CFE"/>
    <w:rsid w:val="0071769D"/>
    <w:rsid w:val="007208E8"/>
    <w:rsid w:val="00720E46"/>
    <w:rsid w:val="00723002"/>
    <w:rsid w:val="007233B4"/>
    <w:rsid w:val="00723B85"/>
    <w:rsid w:val="00723C5B"/>
    <w:rsid w:val="00725188"/>
    <w:rsid w:val="007275F5"/>
    <w:rsid w:val="007308DC"/>
    <w:rsid w:val="00731238"/>
    <w:rsid w:val="00733BB2"/>
    <w:rsid w:val="007373F8"/>
    <w:rsid w:val="00737AAD"/>
    <w:rsid w:val="00737E28"/>
    <w:rsid w:val="00741696"/>
    <w:rsid w:val="00742393"/>
    <w:rsid w:val="00743065"/>
    <w:rsid w:val="00743810"/>
    <w:rsid w:val="00744E4C"/>
    <w:rsid w:val="0074663D"/>
    <w:rsid w:val="00746A60"/>
    <w:rsid w:val="00750FEA"/>
    <w:rsid w:val="007552E4"/>
    <w:rsid w:val="00756039"/>
    <w:rsid w:val="0075618E"/>
    <w:rsid w:val="0075662D"/>
    <w:rsid w:val="00757D7A"/>
    <w:rsid w:val="007624D9"/>
    <w:rsid w:val="0076263C"/>
    <w:rsid w:val="00764CC1"/>
    <w:rsid w:val="007652EE"/>
    <w:rsid w:val="00766C45"/>
    <w:rsid w:val="00766E84"/>
    <w:rsid w:val="00770355"/>
    <w:rsid w:val="00772863"/>
    <w:rsid w:val="00773435"/>
    <w:rsid w:val="007740BF"/>
    <w:rsid w:val="007745F8"/>
    <w:rsid w:val="00776C16"/>
    <w:rsid w:val="007812EC"/>
    <w:rsid w:val="00781F57"/>
    <w:rsid w:val="00782C99"/>
    <w:rsid w:val="007834E6"/>
    <w:rsid w:val="007855AE"/>
    <w:rsid w:val="00786727"/>
    <w:rsid w:val="007875BF"/>
    <w:rsid w:val="00790F4C"/>
    <w:rsid w:val="00793D57"/>
    <w:rsid w:val="0079509A"/>
    <w:rsid w:val="007955E9"/>
    <w:rsid w:val="00796AA2"/>
    <w:rsid w:val="00797312"/>
    <w:rsid w:val="007A112F"/>
    <w:rsid w:val="007A1610"/>
    <w:rsid w:val="007A25C3"/>
    <w:rsid w:val="007A2FCF"/>
    <w:rsid w:val="007A46EB"/>
    <w:rsid w:val="007A4D36"/>
    <w:rsid w:val="007B02B3"/>
    <w:rsid w:val="007B0DDB"/>
    <w:rsid w:val="007B1497"/>
    <w:rsid w:val="007B3D46"/>
    <w:rsid w:val="007B5025"/>
    <w:rsid w:val="007B5F74"/>
    <w:rsid w:val="007B67EA"/>
    <w:rsid w:val="007B6818"/>
    <w:rsid w:val="007C0406"/>
    <w:rsid w:val="007C1D4D"/>
    <w:rsid w:val="007C2250"/>
    <w:rsid w:val="007C28DE"/>
    <w:rsid w:val="007C3A5F"/>
    <w:rsid w:val="007C4DD9"/>
    <w:rsid w:val="007C7E1C"/>
    <w:rsid w:val="007D047A"/>
    <w:rsid w:val="007D11F8"/>
    <w:rsid w:val="007D385A"/>
    <w:rsid w:val="007D3B8A"/>
    <w:rsid w:val="007D3FC9"/>
    <w:rsid w:val="007D6B28"/>
    <w:rsid w:val="007D7717"/>
    <w:rsid w:val="007D7F20"/>
    <w:rsid w:val="007E097E"/>
    <w:rsid w:val="007E0A5C"/>
    <w:rsid w:val="007E189B"/>
    <w:rsid w:val="007E24B6"/>
    <w:rsid w:val="007E2765"/>
    <w:rsid w:val="007E6CC4"/>
    <w:rsid w:val="007E7C4B"/>
    <w:rsid w:val="007F04A0"/>
    <w:rsid w:val="007F04B2"/>
    <w:rsid w:val="007F378E"/>
    <w:rsid w:val="007F5080"/>
    <w:rsid w:val="007F7BE9"/>
    <w:rsid w:val="008000B8"/>
    <w:rsid w:val="00800A75"/>
    <w:rsid w:val="008012AF"/>
    <w:rsid w:val="00801D29"/>
    <w:rsid w:val="008032B9"/>
    <w:rsid w:val="00803E40"/>
    <w:rsid w:val="00804068"/>
    <w:rsid w:val="00805422"/>
    <w:rsid w:val="00805677"/>
    <w:rsid w:val="008110A0"/>
    <w:rsid w:val="0081114F"/>
    <w:rsid w:val="0081231B"/>
    <w:rsid w:val="00814E0B"/>
    <w:rsid w:val="00815AA5"/>
    <w:rsid w:val="008163A6"/>
    <w:rsid w:val="008177EA"/>
    <w:rsid w:val="00817FF5"/>
    <w:rsid w:val="0082001A"/>
    <w:rsid w:val="00820C81"/>
    <w:rsid w:val="0082141E"/>
    <w:rsid w:val="00821EF7"/>
    <w:rsid w:val="00822B7E"/>
    <w:rsid w:val="00822BBC"/>
    <w:rsid w:val="00824876"/>
    <w:rsid w:val="00825F47"/>
    <w:rsid w:val="008265D5"/>
    <w:rsid w:val="00830265"/>
    <w:rsid w:val="00830C81"/>
    <w:rsid w:val="00835076"/>
    <w:rsid w:val="008352F2"/>
    <w:rsid w:val="00835657"/>
    <w:rsid w:val="008356CD"/>
    <w:rsid w:val="00844FE7"/>
    <w:rsid w:val="00845D72"/>
    <w:rsid w:val="00846C31"/>
    <w:rsid w:val="00847D8A"/>
    <w:rsid w:val="00850BEB"/>
    <w:rsid w:val="0085130C"/>
    <w:rsid w:val="00852815"/>
    <w:rsid w:val="00852DF2"/>
    <w:rsid w:val="00853123"/>
    <w:rsid w:val="008539BE"/>
    <w:rsid w:val="00853A97"/>
    <w:rsid w:val="00853C48"/>
    <w:rsid w:val="00853F9E"/>
    <w:rsid w:val="008547A8"/>
    <w:rsid w:val="00854C50"/>
    <w:rsid w:val="00855FCF"/>
    <w:rsid w:val="008577C9"/>
    <w:rsid w:val="0086140A"/>
    <w:rsid w:val="00861800"/>
    <w:rsid w:val="00862562"/>
    <w:rsid w:val="00863919"/>
    <w:rsid w:val="008651AE"/>
    <w:rsid w:val="0086778F"/>
    <w:rsid w:val="008678C3"/>
    <w:rsid w:val="00870E67"/>
    <w:rsid w:val="00871CD6"/>
    <w:rsid w:val="00873311"/>
    <w:rsid w:val="008755E4"/>
    <w:rsid w:val="00875C99"/>
    <w:rsid w:val="00877C20"/>
    <w:rsid w:val="00881F62"/>
    <w:rsid w:val="00882F28"/>
    <w:rsid w:val="0088388D"/>
    <w:rsid w:val="00883D3F"/>
    <w:rsid w:val="00884B32"/>
    <w:rsid w:val="0088503D"/>
    <w:rsid w:val="008861D1"/>
    <w:rsid w:val="00886243"/>
    <w:rsid w:val="00886D40"/>
    <w:rsid w:val="00887250"/>
    <w:rsid w:val="0089173C"/>
    <w:rsid w:val="0089368C"/>
    <w:rsid w:val="008947C3"/>
    <w:rsid w:val="00896B17"/>
    <w:rsid w:val="008A0734"/>
    <w:rsid w:val="008A0AA6"/>
    <w:rsid w:val="008A110C"/>
    <w:rsid w:val="008A1A60"/>
    <w:rsid w:val="008A1C9A"/>
    <w:rsid w:val="008A2EBB"/>
    <w:rsid w:val="008A51CC"/>
    <w:rsid w:val="008A74AC"/>
    <w:rsid w:val="008A7990"/>
    <w:rsid w:val="008B1976"/>
    <w:rsid w:val="008B4F3B"/>
    <w:rsid w:val="008B6DD5"/>
    <w:rsid w:val="008B7BF8"/>
    <w:rsid w:val="008C0BF2"/>
    <w:rsid w:val="008C3189"/>
    <w:rsid w:val="008C4705"/>
    <w:rsid w:val="008C49A3"/>
    <w:rsid w:val="008D1B51"/>
    <w:rsid w:val="008D26FA"/>
    <w:rsid w:val="008D2E4C"/>
    <w:rsid w:val="008D58B2"/>
    <w:rsid w:val="008D5E76"/>
    <w:rsid w:val="008D66FE"/>
    <w:rsid w:val="008D7D55"/>
    <w:rsid w:val="008E112A"/>
    <w:rsid w:val="008E1C61"/>
    <w:rsid w:val="008E1F80"/>
    <w:rsid w:val="008E3CA7"/>
    <w:rsid w:val="008E4A7E"/>
    <w:rsid w:val="008E6F58"/>
    <w:rsid w:val="008E7343"/>
    <w:rsid w:val="008E7799"/>
    <w:rsid w:val="008F01D7"/>
    <w:rsid w:val="008F35C7"/>
    <w:rsid w:val="008F3638"/>
    <w:rsid w:val="008F492A"/>
    <w:rsid w:val="008F4D27"/>
    <w:rsid w:val="008F5AD6"/>
    <w:rsid w:val="008F6C98"/>
    <w:rsid w:val="008F728A"/>
    <w:rsid w:val="008F7C50"/>
    <w:rsid w:val="00900EB7"/>
    <w:rsid w:val="00902B8C"/>
    <w:rsid w:val="0090707F"/>
    <w:rsid w:val="00907E5B"/>
    <w:rsid w:val="00910B43"/>
    <w:rsid w:val="009119D9"/>
    <w:rsid w:val="00914E92"/>
    <w:rsid w:val="009158DA"/>
    <w:rsid w:val="009167B4"/>
    <w:rsid w:val="00917B97"/>
    <w:rsid w:val="00921B63"/>
    <w:rsid w:val="0092215D"/>
    <w:rsid w:val="00922BEA"/>
    <w:rsid w:val="00923652"/>
    <w:rsid w:val="00924420"/>
    <w:rsid w:val="009244DA"/>
    <w:rsid w:val="009246E6"/>
    <w:rsid w:val="00924D1C"/>
    <w:rsid w:val="00926C79"/>
    <w:rsid w:val="0092706D"/>
    <w:rsid w:val="009301C6"/>
    <w:rsid w:val="0093187A"/>
    <w:rsid w:val="0093216A"/>
    <w:rsid w:val="00932C1C"/>
    <w:rsid w:val="0093572C"/>
    <w:rsid w:val="009363A2"/>
    <w:rsid w:val="00936CC7"/>
    <w:rsid w:val="009411AB"/>
    <w:rsid w:val="00941E54"/>
    <w:rsid w:val="00943C2B"/>
    <w:rsid w:val="00944CEE"/>
    <w:rsid w:val="00947D87"/>
    <w:rsid w:val="00947E81"/>
    <w:rsid w:val="00951CBF"/>
    <w:rsid w:val="009548FA"/>
    <w:rsid w:val="009564E9"/>
    <w:rsid w:val="00956D85"/>
    <w:rsid w:val="00961342"/>
    <w:rsid w:val="00961438"/>
    <w:rsid w:val="009615B9"/>
    <w:rsid w:val="00961D62"/>
    <w:rsid w:val="00962CB3"/>
    <w:rsid w:val="00964352"/>
    <w:rsid w:val="00964B69"/>
    <w:rsid w:val="009668BC"/>
    <w:rsid w:val="009669CD"/>
    <w:rsid w:val="00967A13"/>
    <w:rsid w:val="00967E64"/>
    <w:rsid w:val="009742E6"/>
    <w:rsid w:val="00975B98"/>
    <w:rsid w:val="00977BA0"/>
    <w:rsid w:val="00980E8A"/>
    <w:rsid w:val="00981553"/>
    <w:rsid w:val="009815A2"/>
    <w:rsid w:val="009817DE"/>
    <w:rsid w:val="00983BA8"/>
    <w:rsid w:val="00985E33"/>
    <w:rsid w:val="009909BF"/>
    <w:rsid w:val="00993FBC"/>
    <w:rsid w:val="00994E9E"/>
    <w:rsid w:val="009956D3"/>
    <w:rsid w:val="009964DB"/>
    <w:rsid w:val="00997374"/>
    <w:rsid w:val="00997E78"/>
    <w:rsid w:val="009A3369"/>
    <w:rsid w:val="009A38DE"/>
    <w:rsid w:val="009A3914"/>
    <w:rsid w:val="009A56FE"/>
    <w:rsid w:val="009A5943"/>
    <w:rsid w:val="009A7275"/>
    <w:rsid w:val="009B0811"/>
    <w:rsid w:val="009B0EBD"/>
    <w:rsid w:val="009B16B8"/>
    <w:rsid w:val="009B73FE"/>
    <w:rsid w:val="009B746D"/>
    <w:rsid w:val="009C1BF5"/>
    <w:rsid w:val="009C6C2D"/>
    <w:rsid w:val="009C7832"/>
    <w:rsid w:val="009D0250"/>
    <w:rsid w:val="009D35C5"/>
    <w:rsid w:val="009D58F3"/>
    <w:rsid w:val="009D5A9C"/>
    <w:rsid w:val="009D6C0C"/>
    <w:rsid w:val="009E076E"/>
    <w:rsid w:val="009E0FA5"/>
    <w:rsid w:val="009E1FAB"/>
    <w:rsid w:val="009E2071"/>
    <w:rsid w:val="009E2C80"/>
    <w:rsid w:val="009E36B0"/>
    <w:rsid w:val="009F2047"/>
    <w:rsid w:val="009F2231"/>
    <w:rsid w:val="009F53C4"/>
    <w:rsid w:val="009F618E"/>
    <w:rsid w:val="009F7481"/>
    <w:rsid w:val="009F76F2"/>
    <w:rsid w:val="009F7AB3"/>
    <w:rsid w:val="00A00D24"/>
    <w:rsid w:val="00A00EF9"/>
    <w:rsid w:val="00A01089"/>
    <w:rsid w:val="00A015A4"/>
    <w:rsid w:val="00A02036"/>
    <w:rsid w:val="00A02D22"/>
    <w:rsid w:val="00A0394F"/>
    <w:rsid w:val="00A06FB8"/>
    <w:rsid w:val="00A0742F"/>
    <w:rsid w:val="00A102DE"/>
    <w:rsid w:val="00A11CD0"/>
    <w:rsid w:val="00A15601"/>
    <w:rsid w:val="00A15651"/>
    <w:rsid w:val="00A16519"/>
    <w:rsid w:val="00A16B29"/>
    <w:rsid w:val="00A16F33"/>
    <w:rsid w:val="00A17D33"/>
    <w:rsid w:val="00A212C2"/>
    <w:rsid w:val="00A2303D"/>
    <w:rsid w:val="00A23F66"/>
    <w:rsid w:val="00A247A5"/>
    <w:rsid w:val="00A25382"/>
    <w:rsid w:val="00A30119"/>
    <w:rsid w:val="00A336A7"/>
    <w:rsid w:val="00A34296"/>
    <w:rsid w:val="00A3501E"/>
    <w:rsid w:val="00A35B7F"/>
    <w:rsid w:val="00A36BA0"/>
    <w:rsid w:val="00A40A14"/>
    <w:rsid w:val="00A43E8E"/>
    <w:rsid w:val="00A51A2A"/>
    <w:rsid w:val="00A521C7"/>
    <w:rsid w:val="00A5367E"/>
    <w:rsid w:val="00A549C7"/>
    <w:rsid w:val="00A5560E"/>
    <w:rsid w:val="00A56136"/>
    <w:rsid w:val="00A56A03"/>
    <w:rsid w:val="00A56CBD"/>
    <w:rsid w:val="00A5740F"/>
    <w:rsid w:val="00A61C53"/>
    <w:rsid w:val="00A63992"/>
    <w:rsid w:val="00A6546F"/>
    <w:rsid w:val="00A6593E"/>
    <w:rsid w:val="00A65C0B"/>
    <w:rsid w:val="00A66066"/>
    <w:rsid w:val="00A66FCB"/>
    <w:rsid w:val="00A679E4"/>
    <w:rsid w:val="00A72193"/>
    <w:rsid w:val="00A7360B"/>
    <w:rsid w:val="00A7448A"/>
    <w:rsid w:val="00A76314"/>
    <w:rsid w:val="00A7695F"/>
    <w:rsid w:val="00A76A71"/>
    <w:rsid w:val="00A77C74"/>
    <w:rsid w:val="00A803A6"/>
    <w:rsid w:val="00A80EFE"/>
    <w:rsid w:val="00A813E7"/>
    <w:rsid w:val="00A81894"/>
    <w:rsid w:val="00A855F9"/>
    <w:rsid w:val="00A86554"/>
    <w:rsid w:val="00A86F8D"/>
    <w:rsid w:val="00A87311"/>
    <w:rsid w:val="00A87504"/>
    <w:rsid w:val="00A87CFC"/>
    <w:rsid w:val="00A90D32"/>
    <w:rsid w:val="00A91F11"/>
    <w:rsid w:val="00A92016"/>
    <w:rsid w:val="00A97876"/>
    <w:rsid w:val="00AA1F80"/>
    <w:rsid w:val="00AA22C9"/>
    <w:rsid w:val="00AA444D"/>
    <w:rsid w:val="00AA52C2"/>
    <w:rsid w:val="00AA612E"/>
    <w:rsid w:val="00AB111B"/>
    <w:rsid w:val="00AB3267"/>
    <w:rsid w:val="00AB3870"/>
    <w:rsid w:val="00AB3F73"/>
    <w:rsid w:val="00AB589B"/>
    <w:rsid w:val="00AB6751"/>
    <w:rsid w:val="00AB7BC7"/>
    <w:rsid w:val="00AC25B1"/>
    <w:rsid w:val="00AC3E67"/>
    <w:rsid w:val="00AC413C"/>
    <w:rsid w:val="00AC41D1"/>
    <w:rsid w:val="00AC4861"/>
    <w:rsid w:val="00AC5456"/>
    <w:rsid w:val="00AC727F"/>
    <w:rsid w:val="00AD1994"/>
    <w:rsid w:val="00AD1FED"/>
    <w:rsid w:val="00AD25B2"/>
    <w:rsid w:val="00AD2C83"/>
    <w:rsid w:val="00AD628F"/>
    <w:rsid w:val="00AD7DE5"/>
    <w:rsid w:val="00AD7F8C"/>
    <w:rsid w:val="00AE0ADF"/>
    <w:rsid w:val="00AE0CE5"/>
    <w:rsid w:val="00AE1CED"/>
    <w:rsid w:val="00AE5A20"/>
    <w:rsid w:val="00AE6A1C"/>
    <w:rsid w:val="00AF1FF3"/>
    <w:rsid w:val="00AF3104"/>
    <w:rsid w:val="00AF57EC"/>
    <w:rsid w:val="00AF6055"/>
    <w:rsid w:val="00AF64A9"/>
    <w:rsid w:val="00AF6F78"/>
    <w:rsid w:val="00B01973"/>
    <w:rsid w:val="00B02AC1"/>
    <w:rsid w:val="00B03018"/>
    <w:rsid w:val="00B03456"/>
    <w:rsid w:val="00B03510"/>
    <w:rsid w:val="00B057A1"/>
    <w:rsid w:val="00B07AC7"/>
    <w:rsid w:val="00B12105"/>
    <w:rsid w:val="00B13B03"/>
    <w:rsid w:val="00B21EB4"/>
    <w:rsid w:val="00B22D9A"/>
    <w:rsid w:val="00B235C4"/>
    <w:rsid w:val="00B26353"/>
    <w:rsid w:val="00B26915"/>
    <w:rsid w:val="00B269B0"/>
    <w:rsid w:val="00B3317D"/>
    <w:rsid w:val="00B336BD"/>
    <w:rsid w:val="00B41F6E"/>
    <w:rsid w:val="00B4205C"/>
    <w:rsid w:val="00B42404"/>
    <w:rsid w:val="00B426CB"/>
    <w:rsid w:val="00B438D0"/>
    <w:rsid w:val="00B4444A"/>
    <w:rsid w:val="00B44BC7"/>
    <w:rsid w:val="00B45986"/>
    <w:rsid w:val="00B46AE2"/>
    <w:rsid w:val="00B50D75"/>
    <w:rsid w:val="00B516BA"/>
    <w:rsid w:val="00B535A3"/>
    <w:rsid w:val="00B55FC5"/>
    <w:rsid w:val="00B57950"/>
    <w:rsid w:val="00B61077"/>
    <w:rsid w:val="00B61CE0"/>
    <w:rsid w:val="00B62110"/>
    <w:rsid w:val="00B64920"/>
    <w:rsid w:val="00B66FD8"/>
    <w:rsid w:val="00B67394"/>
    <w:rsid w:val="00B70F41"/>
    <w:rsid w:val="00B74605"/>
    <w:rsid w:val="00B7529C"/>
    <w:rsid w:val="00B80D14"/>
    <w:rsid w:val="00B82096"/>
    <w:rsid w:val="00B835EF"/>
    <w:rsid w:val="00B8449D"/>
    <w:rsid w:val="00B865FB"/>
    <w:rsid w:val="00B870EF"/>
    <w:rsid w:val="00B87DB3"/>
    <w:rsid w:val="00B90CC2"/>
    <w:rsid w:val="00B90F7E"/>
    <w:rsid w:val="00B920FA"/>
    <w:rsid w:val="00B95165"/>
    <w:rsid w:val="00B965A2"/>
    <w:rsid w:val="00B96AB7"/>
    <w:rsid w:val="00B96F03"/>
    <w:rsid w:val="00BA064C"/>
    <w:rsid w:val="00BA24DA"/>
    <w:rsid w:val="00BA320B"/>
    <w:rsid w:val="00BA33E1"/>
    <w:rsid w:val="00BA3F6D"/>
    <w:rsid w:val="00BA72B5"/>
    <w:rsid w:val="00BB19D1"/>
    <w:rsid w:val="00BB336B"/>
    <w:rsid w:val="00BB50C4"/>
    <w:rsid w:val="00BB7717"/>
    <w:rsid w:val="00BB77A2"/>
    <w:rsid w:val="00BC313A"/>
    <w:rsid w:val="00BD7437"/>
    <w:rsid w:val="00BD7BA4"/>
    <w:rsid w:val="00BE0A28"/>
    <w:rsid w:val="00BE1A32"/>
    <w:rsid w:val="00BE1F97"/>
    <w:rsid w:val="00BE37D8"/>
    <w:rsid w:val="00BE3941"/>
    <w:rsid w:val="00BE416B"/>
    <w:rsid w:val="00BE4265"/>
    <w:rsid w:val="00BE711C"/>
    <w:rsid w:val="00BF0FC1"/>
    <w:rsid w:val="00BF1846"/>
    <w:rsid w:val="00BF239F"/>
    <w:rsid w:val="00BF2BC1"/>
    <w:rsid w:val="00BF5868"/>
    <w:rsid w:val="00BF61FA"/>
    <w:rsid w:val="00BF6512"/>
    <w:rsid w:val="00BF65D0"/>
    <w:rsid w:val="00BF79AD"/>
    <w:rsid w:val="00C00D3D"/>
    <w:rsid w:val="00C01C33"/>
    <w:rsid w:val="00C0209B"/>
    <w:rsid w:val="00C03E74"/>
    <w:rsid w:val="00C05C3A"/>
    <w:rsid w:val="00C11E8A"/>
    <w:rsid w:val="00C1396D"/>
    <w:rsid w:val="00C1405D"/>
    <w:rsid w:val="00C14068"/>
    <w:rsid w:val="00C1431E"/>
    <w:rsid w:val="00C14536"/>
    <w:rsid w:val="00C14583"/>
    <w:rsid w:val="00C16BB2"/>
    <w:rsid w:val="00C17270"/>
    <w:rsid w:val="00C20738"/>
    <w:rsid w:val="00C214EB"/>
    <w:rsid w:val="00C215A2"/>
    <w:rsid w:val="00C228D2"/>
    <w:rsid w:val="00C23488"/>
    <w:rsid w:val="00C23566"/>
    <w:rsid w:val="00C23642"/>
    <w:rsid w:val="00C25A21"/>
    <w:rsid w:val="00C309DD"/>
    <w:rsid w:val="00C30E2D"/>
    <w:rsid w:val="00C311DB"/>
    <w:rsid w:val="00C327EC"/>
    <w:rsid w:val="00C33610"/>
    <w:rsid w:val="00C349BD"/>
    <w:rsid w:val="00C3797B"/>
    <w:rsid w:val="00C4083C"/>
    <w:rsid w:val="00C41B60"/>
    <w:rsid w:val="00C41DB8"/>
    <w:rsid w:val="00C43689"/>
    <w:rsid w:val="00C44181"/>
    <w:rsid w:val="00C443E3"/>
    <w:rsid w:val="00C44F08"/>
    <w:rsid w:val="00C51E42"/>
    <w:rsid w:val="00C52548"/>
    <w:rsid w:val="00C53A29"/>
    <w:rsid w:val="00C55493"/>
    <w:rsid w:val="00C56837"/>
    <w:rsid w:val="00C5698D"/>
    <w:rsid w:val="00C60020"/>
    <w:rsid w:val="00C6033B"/>
    <w:rsid w:val="00C62B92"/>
    <w:rsid w:val="00C63405"/>
    <w:rsid w:val="00C643CA"/>
    <w:rsid w:val="00C64FAB"/>
    <w:rsid w:val="00C707E9"/>
    <w:rsid w:val="00C70E78"/>
    <w:rsid w:val="00C736E8"/>
    <w:rsid w:val="00C73C57"/>
    <w:rsid w:val="00C8066F"/>
    <w:rsid w:val="00C80B3A"/>
    <w:rsid w:val="00C82612"/>
    <w:rsid w:val="00C84C31"/>
    <w:rsid w:val="00C84D92"/>
    <w:rsid w:val="00C85123"/>
    <w:rsid w:val="00C86C48"/>
    <w:rsid w:val="00C87F1B"/>
    <w:rsid w:val="00C90D3A"/>
    <w:rsid w:val="00C90DD5"/>
    <w:rsid w:val="00C917F3"/>
    <w:rsid w:val="00C92F96"/>
    <w:rsid w:val="00C931B0"/>
    <w:rsid w:val="00C93D4B"/>
    <w:rsid w:val="00C94E41"/>
    <w:rsid w:val="00C96BC4"/>
    <w:rsid w:val="00CA02C7"/>
    <w:rsid w:val="00CA28F5"/>
    <w:rsid w:val="00CA4D17"/>
    <w:rsid w:val="00CA6ABC"/>
    <w:rsid w:val="00CB0606"/>
    <w:rsid w:val="00CB066A"/>
    <w:rsid w:val="00CB07D7"/>
    <w:rsid w:val="00CB52B7"/>
    <w:rsid w:val="00CB671B"/>
    <w:rsid w:val="00CB6C3E"/>
    <w:rsid w:val="00CB7B99"/>
    <w:rsid w:val="00CC3817"/>
    <w:rsid w:val="00CC52E1"/>
    <w:rsid w:val="00CC532D"/>
    <w:rsid w:val="00CC613E"/>
    <w:rsid w:val="00CC7B1A"/>
    <w:rsid w:val="00CD11B3"/>
    <w:rsid w:val="00CD3378"/>
    <w:rsid w:val="00CD35C9"/>
    <w:rsid w:val="00CD3F48"/>
    <w:rsid w:val="00CD5238"/>
    <w:rsid w:val="00CD5ADC"/>
    <w:rsid w:val="00CE1BDF"/>
    <w:rsid w:val="00CE234F"/>
    <w:rsid w:val="00CE28A7"/>
    <w:rsid w:val="00CE2F63"/>
    <w:rsid w:val="00CE3272"/>
    <w:rsid w:val="00CE333B"/>
    <w:rsid w:val="00CE4744"/>
    <w:rsid w:val="00CE6991"/>
    <w:rsid w:val="00CF00E9"/>
    <w:rsid w:val="00CF0FDC"/>
    <w:rsid w:val="00CF1AF8"/>
    <w:rsid w:val="00CF2218"/>
    <w:rsid w:val="00CF379B"/>
    <w:rsid w:val="00CF4894"/>
    <w:rsid w:val="00CF5303"/>
    <w:rsid w:val="00CF65B7"/>
    <w:rsid w:val="00CF7663"/>
    <w:rsid w:val="00D012B8"/>
    <w:rsid w:val="00D01717"/>
    <w:rsid w:val="00D0273D"/>
    <w:rsid w:val="00D03C9B"/>
    <w:rsid w:val="00D05EA8"/>
    <w:rsid w:val="00D06686"/>
    <w:rsid w:val="00D07038"/>
    <w:rsid w:val="00D10DDC"/>
    <w:rsid w:val="00D10F5C"/>
    <w:rsid w:val="00D13E11"/>
    <w:rsid w:val="00D22C66"/>
    <w:rsid w:val="00D22F3A"/>
    <w:rsid w:val="00D23AFA"/>
    <w:rsid w:val="00D24C3F"/>
    <w:rsid w:val="00D24D74"/>
    <w:rsid w:val="00D24DF0"/>
    <w:rsid w:val="00D25AAF"/>
    <w:rsid w:val="00D26051"/>
    <w:rsid w:val="00D30227"/>
    <w:rsid w:val="00D30F4E"/>
    <w:rsid w:val="00D32E35"/>
    <w:rsid w:val="00D370B9"/>
    <w:rsid w:val="00D3734E"/>
    <w:rsid w:val="00D37649"/>
    <w:rsid w:val="00D40923"/>
    <w:rsid w:val="00D41281"/>
    <w:rsid w:val="00D41A1A"/>
    <w:rsid w:val="00D43D8B"/>
    <w:rsid w:val="00D43E70"/>
    <w:rsid w:val="00D460DD"/>
    <w:rsid w:val="00D47045"/>
    <w:rsid w:val="00D47648"/>
    <w:rsid w:val="00D53DBF"/>
    <w:rsid w:val="00D54642"/>
    <w:rsid w:val="00D546EF"/>
    <w:rsid w:val="00D54786"/>
    <w:rsid w:val="00D574D2"/>
    <w:rsid w:val="00D62CCC"/>
    <w:rsid w:val="00D63608"/>
    <w:rsid w:val="00D66597"/>
    <w:rsid w:val="00D70928"/>
    <w:rsid w:val="00D727D1"/>
    <w:rsid w:val="00D73448"/>
    <w:rsid w:val="00D75B95"/>
    <w:rsid w:val="00D802C8"/>
    <w:rsid w:val="00D85023"/>
    <w:rsid w:val="00D85920"/>
    <w:rsid w:val="00D8638D"/>
    <w:rsid w:val="00D86719"/>
    <w:rsid w:val="00D86A76"/>
    <w:rsid w:val="00D87D44"/>
    <w:rsid w:val="00D87F54"/>
    <w:rsid w:val="00D90833"/>
    <w:rsid w:val="00D90F8D"/>
    <w:rsid w:val="00D91279"/>
    <w:rsid w:val="00D9492F"/>
    <w:rsid w:val="00D95260"/>
    <w:rsid w:val="00D95393"/>
    <w:rsid w:val="00D95C2C"/>
    <w:rsid w:val="00D95DCD"/>
    <w:rsid w:val="00DA248F"/>
    <w:rsid w:val="00DA357D"/>
    <w:rsid w:val="00DA3E37"/>
    <w:rsid w:val="00DA41D1"/>
    <w:rsid w:val="00DA4471"/>
    <w:rsid w:val="00DA4BB2"/>
    <w:rsid w:val="00DA6036"/>
    <w:rsid w:val="00DB06E2"/>
    <w:rsid w:val="00DB15F4"/>
    <w:rsid w:val="00DB18E8"/>
    <w:rsid w:val="00DB2EA5"/>
    <w:rsid w:val="00DB4627"/>
    <w:rsid w:val="00DB48AB"/>
    <w:rsid w:val="00DB502D"/>
    <w:rsid w:val="00DB63A8"/>
    <w:rsid w:val="00DC18CF"/>
    <w:rsid w:val="00DC36D1"/>
    <w:rsid w:val="00DC4156"/>
    <w:rsid w:val="00DC7193"/>
    <w:rsid w:val="00DC7562"/>
    <w:rsid w:val="00DD0FDA"/>
    <w:rsid w:val="00DD23C4"/>
    <w:rsid w:val="00DD2436"/>
    <w:rsid w:val="00DD3639"/>
    <w:rsid w:val="00DD38AA"/>
    <w:rsid w:val="00DD3EEC"/>
    <w:rsid w:val="00DD5AF6"/>
    <w:rsid w:val="00DD621B"/>
    <w:rsid w:val="00DD6633"/>
    <w:rsid w:val="00DE149A"/>
    <w:rsid w:val="00DE1CD0"/>
    <w:rsid w:val="00DE4C87"/>
    <w:rsid w:val="00DE56EE"/>
    <w:rsid w:val="00DE76F1"/>
    <w:rsid w:val="00DF379D"/>
    <w:rsid w:val="00E00313"/>
    <w:rsid w:val="00E005F3"/>
    <w:rsid w:val="00E01581"/>
    <w:rsid w:val="00E03CDA"/>
    <w:rsid w:val="00E05AF1"/>
    <w:rsid w:val="00E112C6"/>
    <w:rsid w:val="00E11367"/>
    <w:rsid w:val="00E14E22"/>
    <w:rsid w:val="00E20364"/>
    <w:rsid w:val="00E205B4"/>
    <w:rsid w:val="00E2066F"/>
    <w:rsid w:val="00E2072D"/>
    <w:rsid w:val="00E2201F"/>
    <w:rsid w:val="00E23198"/>
    <w:rsid w:val="00E23A49"/>
    <w:rsid w:val="00E23D87"/>
    <w:rsid w:val="00E26D58"/>
    <w:rsid w:val="00E329DB"/>
    <w:rsid w:val="00E32AAC"/>
    <w:rsid w:val="00E34405"/>
    <w:rsid w:val="00E37DFE"/>
    <w:rsid w:val="00E40290"/>
    <w:rsid w:val="00E40510"/>
    <w:rsid w:val="00E405CB"/>
    <w:rsid w:val="00E40DFB"/>
    <w:rsid w:val="00E41A32"/>
    <w:rsid w:val="00E43915"/>
    <w:rsid w:val="00E45514"/>
    <w:rsid w:val="00E456D9"/>
    <w:rsid w:val="00E45D83"/>
    <w:rsid w:val="00E46002"/>
    <w:rsid w:val="00E46499"/>
    <w:rsid w:val="00E5407F"/>
    <w:rsid w:val="00E55A11"/>
    <w:rsid w:val="00E55E25"/>
    <w:rsid w:val="00E56B61"/>
    <w:rsid w:val="00E57179"/>
    <w:rsid w:val="00E61039"/>
    <w:rsid w:val="00E67CFB"/>
    <w:rsid w:val="00E70015"/>
    <w:rsid w:val="00E71196"/>
    <w:rsid w:val="00E71AAF"/>
    <w:rsid w:val="00E71C33"/>
    <w:rsid w:val="00E723EA"/>
    <w:rsid w:val="00E7297D"/>
    <w:rsid w:val="00E73D2D"/>
    <w:rsid w:val="00E73EA1"/>
    <w:rsid w:val="00E74EEB"/>
    <w:rsid w:val="00E75DA1"/>
    <w:rsid w:val="00E761D4"/>
    <w:rsid w:val="00E77788"/>
    <w:rsid w:val="00E77D22"/>
    <w:rsid w:val="00E801C1"/>
    <w:rsid w:val="00E80CD6"/>
    <w:rsid w:val="00E83403"/>
    <w:rsid w:val="00E83811"/>
    <w:rsid w:val="00E87468"/>
    <w:rsid w:val="00E90775"/>
    <w:rsid w:val="00E90B0D"/>
    <w:rsid w:val="00E91388"/>
    <w:rsid w:val="00E92249"/>
    <w:rsid w:val="00E923BD"/>
    <w:rsid w:val="00E9426B"/>
    <w:rsid w:val="00E9485E"/>
    <w:rsid w:val="00E95F5D"/>
    <w:rsid w:val="00E965F2"/>
    <w:rsid w:val="00EA2415"/>
    <w:rsid w:val="00EA2862"/>
    <w:rsid w:val="00EA379C"/>
    <w:rsid w:val="00EA42B8"/>
    <w:rsid w:val="00EA5874"/>
    <w:rsid w:val="00EB2A7F"/>
    <w:rsid w:val="00EB39DF"/>
    <w:rsid w:val="00EB3D97"/>
    <w:rsid w:val="00EB3FA3"/>
    <w:rsid w:val="00EB5EEC"/>
    <w:rsid w:val="00EB7F1C"/>
    <w:rsid w:val="00EC0395"/>
    <w:rsid w:val="00EC0716"/>
    <w:rsid w:val="00EC07F2"/>
    <w:rsid w:val="00EC0C52"/>
    <w:rsid w:val="00EC41DD"/>
    <w:rsid w:val="00EC606A"/>
    <w:rsid w:val="00EC6BD8"/>
    <w:rsid w:val="00EC7B05"/>
    <w:rsid w:val="00ED1122"/>
    <w:rsid w:val="00ED1321"/>
    <w:rsid w:val="00ED1A57"/>
    <w:rsid w:val="00ED2DF8"/>
    <w:rsid w:val="00ED3B3C"/>
    <w:rsid w:val="00ED55E7"/>
    <w:rsid w:val="00ED7359"/>
    <w:rsid w:val="00EE0BD2"/>
    <w:rsid w:val="00EE25AD"/>
    <w:rsid w:val="00EE2633"/>
    <w:rsid w:val="00EE5B92"/>
    <w:rsid w:val="00EE69D7"/>
    <w:rsid w:val="00EE74C3"/>
    <w:rsid w:val="00EF21B1"/>
    <w:rsid w:val="00EF25A1"/>
    <w:rsid w:val="00EF2F8D"/>
    <w:rsid w:val="00EF6D98"/>
    <w:rsid w:val="00EF7C23"/>
    <w:rsid w:val="00F03286"/>
    <w:rsid w:val="00F06CDA"/>
    <w:rsid w:val="00F0791A"/>
    <w:rsid w:val="00F113E6"/>
    <w:rsid w:val="00F11B20"/>
    <w:rsid w:val="00F12789"/>
    <w:rsid w:val="00F12C5B"/>
    <w:rsid w:val="00F12FDE"/>
    <w:rsid w:val="00F13A3A"/>
    <w:rsid w:val="00F14754"/>
    <w:rsid w:val="00F219C6"/>
    <w:rsid w:val="00F22D91"/>
    <w:rsid w:val="00F23878"/>
    <w:rsid w:val="00F24118"/>
    <w:rsid w:val="00F24CD0"/>
    <w:rsid w:val="00F259FB"/>
    <w:rsid w:val="00F3306E"/>
    <w:rsid w:val="00F33C86"/>
    <w:rsid w:val="00F34195"/>
    <w:rsid w:val="00F35207"/>
    <w:rsid w:val="00F35275"/>
    <w:rsid w:val="00F353A2"/>
    <w:rsid w:val="00F36A71"/>
    <w:rsid w:val="00F3760B"/>
    <w:rsid w:val="00F418B4"/>
    <w:rsid w:val="00F427E8"/>
    <w:rsid w:val="00F45C4A"/>
    <w:rsid w:val="00F5138C"/>
    <w:rsid w:val="00F51BAA"/>
    <w:rsid w:val="00F5294B"/>
    <w:rsid w:val="00F538AC"/>
    <w:rsid w:val="00F5670D"/>
    <w:rsid w:val="00F568F4"/>
    <w:rsid w:val="00F56DE5"/>
    <w:rsid w:val="00F56ED7"/>
    <w:rsid w:val="00F6147B"/>
    <w:rsid w:val="00F644DF"/>
    <w:rsid w:val="00F657FD"/>
    <w:rsid w:val="00F70347"/>
    <w:rsid w:val="00F704B3"/>
    <w:rsid w:val="00F72AFA"/>
    <w:rsid w:val="00F74B6E"/>
    <w:rsid w:val="00F766C9"/>
    <w:rsid w:val="00F80650"/>
    <w:rsid w:val="00F81DDA"/>
    <w:rsid w:val="00F82AED"/>
    <w:rsid w:val="00F8319A"/>
    <w:rsid w:val="00F87A24"/>
    <w:rsid w:val="00F91DB7"/>
    <w:rsid w:val="00F92A97"/>
    <w:rsid w:val="00F931AB"/>
    <w:rsid w:val="00F97526"/>
    <w:rsid w:val="00F9770C"/>
    <w:rsid w:val="00FA3AD7"/>
    <w:rsid w:val="00FA4679"/>
    <w:rsid w:val="00FA6A3F"/>
    <w:rsid w:val="00FA6EA0"/>
    <w:rsid w:val="00FB18F1"/>
    <w:rsid w:val="00FB22CE"/>
    <w:rsid w:val="00FB3A5C"/>
    <w:rsid w:val="00FB4C5F"/>
    <w:rsid w:val="00FB6526"/>
    <w:rsid w:val="00FB69AD"/>
    <w:rsid w:val="00FB70D5"/>
    <w:rsid w:val="00FC0237"/>
    <w:rsid w:val="00FC06C1"/>
    <w:rsid w:val="00FC1166"/>
    <w:rsid w:val="00FC3AA3"/>
    <w:rsid w:val="00FC4EFA"/>
    <w:rsid w:val="00FC68F2"/>
    <w:rsid w:val="00FC69EC"/>
    <w:rsid w:val="00FC6C1E"/>
    <w:rsid w:val="00FD0165"/>
    <w:rsid w:val="00FD0ECB"/>
    <w:rsid w:val="00FD5F8F"/>
    <w:rsid w:val="00FD6D1B"/>
    <w:rsid w:val="00FD6DF5"/>
    <w:rsid w:val="00FE0733"/>
    <w:rsid w:val="00FE08F0"/>
    <w:rsid w:val="00FE2AF7"/>
    <w:rsid w:val="00FE3F6C"/>
    <w:rsid w:val="00FE6060"/>
    <w:rsid w:val="00FE6916"/>
    <w:rsid w:val="00FE7CDC"/>
    <w:rsid w:val="00FF1AAC"/>
    <w:rsid w:val="00FF2913"/>
    <w:rsid w:val="00FF3538"/>
    <w:rsid w:val="00FF5F33"/>
    <w:rsid w:val="00FF6520"/>
    <w:rsid w:val="00FF6AAD"/>
    <w:rsid w:val="1DD815BA"/>
    <w:rsid w:val="26F85BB4"/>
    <w:rsid w:val="30B61897"/>
    <w:rsid w:val="67A25935"/>
    <w:rsid w:val="74E57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94D8E"/>
  <w15:docId w15:val="{9E918219-3983-4DDA-B043-0EA99EB5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qFormat="1"/>
    <w:lsdException w:name="index 3" w:semiHidden="1" w:qFormat="1"/>
    <w:lsdException w:name="index 4" w:semiHidden="1" w:qFormat="1"/>
    <w:lsdException w:name="index 5" w:semiHidden="1"/>
    <w:lsdException w:name="index 6" w:semiHidden="1" w:qFormat="1"/>
    <w:lsdException w:name="index 7" w:semiHidden="1" w:qFormat="1"/>
    <w:lsdException w:name="index 8" w:semiHidden="1"/>
    <w:lsdException w:name="index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qFormat="1"/>
    <w:lsdException w:name="toc 7" w:uiPriority="0"/>
    <w:lsdException w:name="toc 8" w:uiPriority="0" w:qFormat="1"/>
    <w:lsdException w:name="toc 9" w:uiPriority="0" w:qFormat="1"/>
    <w:lsdException w:name="Normal Indent" w:uiPriority="0" w:unhideWhenUsed="1" w:qFormat="1"/>
    <w:lsdException w:name="footnote text" w:uiPriority="0" w:qFormat="1"/>
    <w:lsdException w:name="annotation text" w:qFormat="1"/>
    <w:lsdException w:name="head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qFormat="1"/>
    <w:lsdException w:name="page number" w:uiPriority="0" w:qFormat="1"/>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lsdException w:name="List" w:uiPriority="0" w:qFormat="1"/>
    <w:lsdException w:name="List Bullet" w:uiPriority="0" w:unhideWhenUsed="1" w:qFormat="1"/>
    <w:lsdException w:name="List Number" w:uiPriority="0"/>
    <w:lsdException w:name="List 2" w:uiPriority="0" w:unhideWhenUsed="1" w:qFormat="1"/>
    <w:lsdException w:name="List 3" w:uiPriority="0" w:unhideWhenUsed="1" w:qFormat="1"/>
    <w:lsdException w:name="List 4" w:semiHidden="1" w:unhideWhenUsed="1"/>
    <w:lsdException w:name="List 5" w:semiHidden="1" w:unhideWhenUsed="1"/>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uiPriority="0" w:unhideWhenUsed="1" w:qFormat="1"/>
    <w:lsdException w:name="List Number 4" w:uiPriority="0" w:unhideWhenUsed="1"/>
    <w:lsdException w:name="List Number 5"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uiPriority="0" w:unhideWhenUsed="1" w:qFormat="1"/>
    <w:lsdException w:name="List Continue 3" w:uiPriority="0" w:unhideWhenUsed="1" w:qFormat="1"/>
    <w:lsdException w:name="List Continue 4" w:semiHidden="1" w:unhideWhenUsed="1"/>
    <w:lsdException w:name="List Continue 5" w:semiHidden="1" w:unhideWhenUsed="1"/>
    <w:lsdException w:name="Message Header"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lsdException w:name="Body Text 2" w:uiPriority="0"/>
    <w:lsdException w:name="Body Text 3" w:uiPriority="0" w:qFormat="1"/>
    <w:lsdException w:name="Body Text Indent 2" w:uiPriority="0"/>
    <w:lsdException w:name="Body Text Indent 3" w:uiPriority="0"/>
    <w:lsdException w:name="Block Text" w:uiPriority="0" w:qFormat="1"/>
    <w:lsdException w:name="Hyperlink" w:uiPriority="0" w:qFormat="1"/>
    <w:lsdException w:name="FollowedHyperlink" w:uiPriority="0" w:qFormat="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eastAsia="Times New Roman" w:hAnsi="Times New Roman"/>
      <w:sz w:val="24"/>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lang w:val="zh-CN" w:eastAsia="zh-CN"/>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lang w:val="zh-CN" w:eastAsia="zh-CN"/>
    </w:rPr>
  </w:style>
  <w:style w:type="paragraph" w:styleId="Heading3">
    <w:name w:val="heading 3"/>
    <w:basedOn w:val="Normal"/>
    <w:next w:val="Normal"/>
    <w:link w:val="Heading3Char1"/>
    <w:qFormat/>
    <w:pPr>
      <w:suppressAutoHyphens/>
      <w:jc w:val="center"/>
      <w:outlineLvl w:val="2"/>
    </w:pPr>
    <w:rPr>
      <w:b/>
      <w:sz w:val="28"/>
      <w:lang w:val="zh-CN" w:eastAsia="zh-CN"/>
    </w:rPr>
  </w:style>
  <w:style w:type="paragraph" w:styleId="Heading4">
    <w:name w:val="heading 4"/>
    <w:basedOn w:val="Normal"/>
    <w:next w:val="Normal"/>
    <w:link w:val="Heading4Char"/>
    <w:qFormat/>
    <w:pPr>
      <w:keepNext/>
      <w:spacing w:after="200"/>
      <w:ind w:left="1422" w:right="18" w:hanging="457"/>
      <w:outlineLvl w:val="3"/>
    </w:pPr>
    <w:rPr>
      <w:b/>
      <w:bCs/>
      <w:lang w:val="zh-CN" w:eastAsia="zh-CN"/>
    </w:rPr>
  </w:style>
  <w:style w:type="paragraph" w:styleId="Heading5">
    <w:name w:val="heading 5"/>
    <w:basedOn w:val="Normal"/>
    <w:next w:val="Normal"/>
    <w:link w:val="Heading5Char"/>
    <w:qFormat/>
    <w:pPr>
      <w:keepNext/>
      <w:jc w:val="center"/>
      <w:outlineLvl w:val="4"/>
    </w:pPr>
    <w:rPr>
      <w:rFonts w:ascii="Arial" w:hAnsi="Arial"/>
      <w:u w:val="single"/>
      <w:lang w:val="zh-CN" w:eastAsia="zh-CN"/>
    </w:rPr>
  </w:style>
  <w:style w:type="paragraph" w:styleId="Heading6">
    <w:name w:val="heading 6"/>
    <w:basedOn w:val="Normal"/>
    <w:next w:val="Normal"/>
    <w:link w:val="Heading6Char"/>
    <w:qFormat/>
    <w:pPr>
      <w:keepNext/>
      <w:keepLines/>
      <w:suppressAutoHyphens/>
      <w:ind w:right="-72"/>
      <w:jc w:val="center"/>
      <w:outlineLvl w:val="5"/>
    </w:pPr>
    <w:rPr>
      <w:b/>
      <w:sz w:val="28"/>
      <w:lang w:val="zh-CN" w:eastAsia="zh-CN"/>
    </w:rPr>
  </w:style>
  <w:style w:type="paragraph" w:styleId="Heading7">
    <w:name w:val="heading 7"/>
    <w:basedOn w:val="Normal"/>
    <w:next w:val="Normal"/>
    <w:link w:val="Heading7Char"/>
    <w:qFormat/>
    <w:pPr>
      <w:keepNext/>
      <w:jc w:val="center"/>
      <w:outlineLvl w:val="6"/>
    </w:pPr>
    <w:rPr>
      <w:b/>
      <w:sz w:val="72"/>
      <w:lang w:val="zh-CN" w:eastAsia="zh-CN"/>
    </w:rPr>
  </w:style>
  <w:style w:type="paragraph" w:styleId="Heading8">
    <w:name w:val="heading 8"/>
    <w:basedOn w:val="Normal"/>
    <w:next w:val="Normal"/>
    <w:link w:val="Heading8Char"/>
    <w:qFormat/>
    <w:pPr>
      <w:keepNext/>
      <w:jc w:val="center"/>
      <w:outlineLvl w:val="7"/>
    </w:pPr>
    <w:rPr>
      <w:b/>
      <w:sz w:val="56"/>
      <w:lang w:val="zh-CN"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eastAsia="zh-CN"/>
    </w:rPr>
  </w:style>
  <w:style w:type="paragraph" w:styleId="BlockText">
    <w:name w:val="Block Text"/>
    <w:basedOn w:val="Normal"/>
    <w:qFormat/>
    <w:pPr>
      <w:tabs>
        <w:tab w:val="left" w:pos="1080"/>
      </w:tabs>
      <w:suppressAutoHyphens/>
      <w:spacing w:after="200"/>
      <w:ind w:left="547" w:right="-72" w:hanging="547"/>
    </w:pPr>
  </w:style>
  <w:style w:type="paragraph" w:styleId="BodyText">
    <w:name w:val="Body Text"/>
    <w:basedOn w:val="Normal"/>
    <w:link w:val="BodyTextChar"/>
    <w:qFormat/>
    <w:pPr>
      <w:suppressAutoHyphens/>
      <w:ind w:right="-72"/>
    </w:pPr>
    <w:rPr>
      <w:spacing w:val="-4"/>
      <w:lang w:val="zh-CN" w:eastAsia="zh-CN"/>
    </w:rPr>
  </w:style>
  <w:style w:type="paragraph" w:styleId="BodyText2">
    <w:name w:val="Body Text 2"/>
    <w:basedOn w:val="Normal"/>
    <w:link w:val="BodyText2Char"/>
    <w:pPr>
      <w:suppressAutoHyphens/>
    </w:pPr>
    <w:rPr>
      <w:i/>
      <w:lang w:val="zh-CN" w:eastAsia="zh-CN"/>
    </w:rPr>
  </w:style>
  <w:style w:type="paragraph" w:styleId="BodyText3">
    <w:name w:val="Body Text 3"/>
    <w:basedOn w:val="Normal"/>
    <w:link w:val="BodyText3Char"/>
    <w:qFormat/>
    <w:pPr>
      <w:suppressAutoHyphens/>
      <w:spacing w:after="140"/>
      <w:jc w:val="left"/>
    </w:pPr>
    <w:rPr>
      <w:i/>
      <w:iCs/>
      <w:color w:val="000000"/>
      <w:szCs w:val="24"/>
      <w:lang w:val="zh-CN" w:eastAsia="zh-CN"/>
    </w:rPr>
  </w:style>
  <w:style w:type="paragraph" w:styleId="BodyTextIndent">
    <w:name w:val="Body Text Indent"/>
    <w:basedOn w:val="Normal"/>
    <w:link w:val="BodyTextIndentChar"/>
    <w:qFormat/>
    <w:pPr>
      <w:tabs>
        <w:tab w:val="left" w:pos="1080"/>
      </w:tabs>
      <w:ind w:left="1080" w:hanging="540"/>
    </w:pPr>
    <w:rPr>
      <w:lang w:val="zh-CN" w:eastAsia="zh-CN"/>
    </w:rPr>
  </w:style>
  <w:style w:type="paragraph" w:styleId="BodyTextIndent2">
    <w:name w:val="Body Text Indent 2"/>
    <w:basedOn w:val="Normal"/>
    <w:link w:val="BodyTextIndent2Char"/>
    <w:pPr>
      <w:tabs>
        <w:tab w:val="left" w:pos="720"/>
      </w:tabs>
      <w:ind w:left="720" w:hanging="720"/>
      <w:jc w:val="left"/>
    </w:pPr>
    <w:rPr>
      <w:lang w:val="zh-CN" w:eastAsia="zh-CN"/>
    </w:rPr>
  </w:style>
  <w:style w:type="paragraph" w:styleId="BodyTextIndent3">
    <w:name w:val="Body Text Indent 3"/>
    <w:basedOn w:val="Normal"/>
    <w:link w:val="BodyTextIndent3Char"/>
    <w:pPr>
      <w:spacing w:before="120"/>
      <w:ind w:left="1440" w:hanging="1440"/>
    </w:pPr>
    <w:rPr>
      <w:b/>
      <w:lang w:val="zh-CN" w:eastAsia="zh-CN"/>
    </w:rPr>
  </w:style>
  <w:style w:type="paragraph" w:styleId="Caption">
    <w:name w:val="caption"/>
    <w:basedOn w:val="Normal"/>
    <w:next w:val="Normal"/>
    <w:qFormat/>
    <w:rPr>
      <w:rFonts w:ascii="Courier New" w:hAnsi="Courier New"/>
    </w:rPr>
  </w:style>
  <w:style w:type="character" w:styleId="CommentReference">
    <w:name w:val="annotation reference"/>
    <w:qFormat/>
    <w:rPr>
      <w:sz w:val="16"/>
    </w:rPr>
  </w:style>
  <w:style w:type="paragraph" w:styleId="CommentText">
    <w:name w:val="annotation text"/>
    <w:basedOn w:val="Normal"/>
    <w:link w:val="CommentTextChar"/>
    <w:uiPriority w:val="99"/>
    <w:qFormat/>
    <w:pPr>
      <w:jc w:val="left"/>
    </w:pPr>
    <w:rPr>
      <w:sz w:val="20"/>
      <w:lang w:val="zh-CN" w:eastAsia="zh-CN"/>
    </w:rPr>
  </w:style>
  <w:style w:type="paragraph" w:styleId="CommentSubject">
    <w:name w:val="annotation subject"/>
    <w:basedOn w:val="CommentText"/>
    <w:next w:val="CommentText"/>
    <w:link w:val="CommentSubjectChar"/>
    <w:qFormat/>
    <w:pPr>
      <w:jc w:val="both"/>
    </w:pPr>
    <w:rPr>
      <w:b/>
      <w:bCs/>
    </w:rPr>
  </w:style>
  <w:style w:type="paragraph" w:styleId="DocumentMap">
    <w:name w:val="Document Map"/>
    <w:basedOn w:val="Normal"/>
    <w:link w:val="DocumentMapChar"/>
    <w:pPr>
      <w:shd w:val="clear" w:color="auto" w:fill="000080"/>
      <w:jc w:val="left"/>
    </w:pPr>
    <w:rPr>
      <w:rFonts w:ascii="Tahoma" w:hAnsi="Tahoma"/>
      <w:lang w:val="zh-CN" w:eastAsia="zh-CN"/>
    </w:rPr>
  </w:style>
  <w:style w:type="character" w:styleId="Emphasis">
    <w:name w:val="Emphasis"/>
    <w:uiPriority w:val="20"/>
    <w:qFormat/>
    <w:rPr>
      <w:i/>
      <w:iCs/>
    </w:rPr>
  </w:style>
  <w:style w:type="character" w:styleId="EndnoteReference">
    <w:name w:val="endnote reference"/>
    <w:uiPriority w:val="99"/>
    <w:qFormat/>
    <w:rPr>
      <w:rFonts w:ascii="CG Times" w:hAnsi="CG Times"/>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sz w:val="20"/>
      <w:lang w:val="zh-CN" w:eastAsia="zh-CN"/>
    </w:rPr>
  </w:style>
  <w:style w:type="character" w:styleId="FollowedHyperlink">
    <w:name w:val="FollowedHyperlink"/>
    <w:qFormat/>
    <w:rPr>
      <w:color w:val="606420"/>
      <w:u w:val="single"/>
    </w:rPr>
  </w:style>
  <w:style w:type="paragraph" w:styleId="Footer">
    <w:name w:val="footer"/>
    <w:basedOn w:val="Normal"/>
    <w:link w:val="FooterChar"/>
    <w:uiPriority w:val="99"/>
    <w:rPr>
      <w:sz w:val="20"/>
      <w:lang w:val="zh-CN" w:eastAsia="zh-CN"/>
    </w:rPr>
  </w:style>
  <w:style w:type="character" w:styleId="FootnoteReference">
    <w:name w:val="footnote reference"/>
    <w:semiHidden/>
    <w:qFormat/>
    <w:rPr>
      <w:vertAlign w:val="superscript"/>
    </w:rPr>
  </w:style>
  <w:style w:type="paragraph" w:styleId="FootnoteText">
    <w:name w:val="footnote text"/>
    <w:basedOn w:val="Normal"/>
    <w:link w:val="FootnoteTextChar"/>
    <w:qFormat/>
    <w:pPr>
      <w:tabs>
        <w:tab w:val="left" w:pos="360"/>
      </w:tabs>
      <w:ind w:left="360" w:hanging="360"/>
    </w:pPr>
    <w:rPr>
      <w:sz w:val="20"/>
      <w:lang w:val="zh-CN" w:eastAsia="zh-CN"/>
    </w:rPr>
  </w:style>
  <w:style w:type="paragraph" w:styleId="Header">
    <w:name w:val="header"/>
    <w:aliases w:val=" Char2,Char2,h, Char5, Char5 Char,Char5,Char5 Char,S-title,Section VI,Heade 2,Header-section 2,headline,mucLUC"/>
    <w:basedOn w:val="Normal"/>
    <w:link w:val="HeaderChar"/>
    <w:qFormat/>
    <w:rPr>
      <w:sz w:val="20"/>
      <w:lang w:val="zh-CN" w:eastAsia="zh-CN"/>
    </w:rPr>
  </w:style>
  <w:style w:type="character" w:styleId="Hyperlink">
    <w:name w:val="Hyperlink"/>
    <w:qFormat/>
    <w:rPr>
      <w:color w:val="0000FF"/>
      <w:u w:val="single"/>
    </w:rPr>
  </w:style>
  <w:style w:type="paragraph" w:styleId="Index1">
    <w:name w:val="index 1"/>
    <w:basedOn w:val="Normal"/>
    <w:next w:val="Normal"/>
    <w:semiHidden/>
    <w:unhideWhenUsed/>
    <w:qFormat/>
    <w:pPr>
      <w:ind w:left="240" w:hanging="240"/>
    </w:pPr>
  </w:style>
  <w:style w:type="paragraph" w:styleId="Index2">
    <w:name w:val="index 2"/>
    <w:basedOn w:val="Normal"/>
    <w:next w:val="Normal"/>
    <w:uiPriority w:val="99"/>
    <w:semiHidden/>
    <w:qFormat/>
    <w:pPr>
      <w:tabs>
        <w:tab w:val="right" w:pos="4140"/>
      </w:tabs>
      <w:ind w:left="480" w:hanging="240"/>
      <w:jc w:val="left"/>
    </w:pPr>
    <w:rPr>
      <w:sz w:val="20"/>
    </w:rPr>
  </w:style>
  <w:style w:type="paragraph" w:styleId="Index3">
    <w:name w:val="index 3"/>
    <w:basedOn w:val="Normal"/>
    <w:next w:val="Normal"/>
    <w:uiPriority w:val="99"/>
    <w:semiHidden/>
    <w:qFormat/>
    <w:pPr>
      <w:tabs>
        <w:tab w:val="right" w:pos="4140"/>
      </w:tabs>
      <w:ind w:left="720" w:hanging="240"/>
      <w:jc w:val="left"/>
    </w:pPr>
    <w:rPr>
      <w:sz w:val="20"/>
    </w:rPr>
  </w:style>
  <w:style w:type="paragraph" w:styleId="Index4">
    <w:name w:val="index 4"/>
    <w:basedOn w:val="Normal"/>
    <w:next w:val="Normal"/>
    <w:uiPriority w:val="99"/>
    <w:semiHidden/>
    <w:qFormat/>
    <w:pPr>
      <w:tabs>
        <w:tab w:val="right" w:pos="4140"/>
      </w:tabs>
      <w:ind w:left="960" w:hanging="240"/>
      <w:jc w:val="left"/>
    </w:pPr>
    <w:rPr>
      <w:sz w:val="20"/>
    </w:rPr>
  </w:style>
  <w:style w:type="paragraph" w:styleId="Index5">
    <w:name w:val="index 5"/>
    <w:basedOn w:val="Normal"/>
    <w:next w:val="Normal"/>
    <w:uiPriority w:val="99"/>
    <w:semiHidden/>
    <w:pPr>
      <w:tabs>
        <w:tab w:val="right" w:pos="4140"/>
      </w:tabs>
      <w:ind w:left="1200" w:hanging="240"/>
      <w:jc w:val="left"/>
    </w:pPr>
    <w:rPr>
      <w:sz w:val="20"/>
    </w:rPr>
  </w:style>
  <w:style w:type="paragraph" w:styleId="Index6">
    <w:name w:val="index 6"/>
    <w:basedOn w:val="Normal"/>
    <w:next w:val="Normal"/>
    <w:uiPriority w:val="99"/>
    <w:semiHidden/>
    <w:qFormat/>
    <w:pPr>
      <w:tabs>
        <w:tab w:val="right" w:pos="4140"/>
      </w:tabs>
      <w:ind w:left="1440" w:hanging="240"/>
      <w:jc w:val="left"/>
    </w:pPr>
    <w:rPr>
      <w:sz w:val="20"/>
    </w:rPr>
  </w:style>
  <w:style w:type="paragraph" w:styleId="Index7">
    <w:name w:val="index 7"/>
    <w:basedOn w:val="Normal"/>
    <w:next w:val="Normal"/>
    <w:uiPriority w:val="99"/>
    <w:semiHidden/>
    <w:qFormat/>
    <w:pPr>
      <w:tabs>
        <w:tab w:val="right" w:pos="4140"/>
      </w:tabs>
      <w:ind w:left="1680" w:hanging="240"/>
      <w:jc w:val="left"/>
    </w:pPr>
    <w:rPr>
      <w:sz w:val="20"/>
    </w:rPr>
  </w:style>
  <w:style w:type="paragraph" w:styleId="Index8">
    <w:name w:val="index 8"/>
    <w:basedOn w:val="Normal"/>
    <w:next w:val="Normal"/>
    <w:uiPriority w:val="99"/>
    <w:semiHidden/>
    <w:pPr>
      <w:tabs>
        <w:tab w:val="right" w:pos="4140"/>
      </w:tabs>
      <w:ind w:left="1920" w:hanging="240"/>
      <w:jc w:val="left"/>
    </w:pPr>
    <w:rPr>
      <w:sz w:val="20"/>
    </w:rPr>
  </w:style>
  <w:style w:type="paragraph" w:styleId="Index9">
    <w:name w:val="index 9"/>
    <w:basedOn w:val="Normal"/>
    <w:next w:val="Normal"/>
    <w:qFormat/>
    <w:pPr>
      <w:tabs>
        <w:tab w:val="right" w:pos="4140"/>
      </w:tabs>
      <w:ind w:left="2160" w:hanging="240"/>
      <w:jc w:val="left"/>
    </w:pPr>
    <w:rPr>
      <w:sz w:val="20"/>
    </w:rPr>
  </w:style>
  <w:style w:type="paragraph" w:styleId="IndexHeading">
    <w:name w:val="index heading"/>
    <w:basedOn w:val="Normal"/>
    <w:next w:val="Index1"/>
    <w:qFormat/>
    <w:pPr>
      <w:jc w:val="left"/>
    </w:pPr>
    <w:rPr>
      <w:sz w:val="20"/>
    </w:rPr>
  </w:style>
  <w:style w:type="character" w:styleId="LineNumber">
    <w:name w:val="line number"/>
    <w:basedOn w:val="DefaultParagraphFont"/>
    <w:uiPriority w:val="99"/>
    <w:qFormat/>
  </w:style>
  <w:style w:type="paragraph" w:styleId="List">
    <w:name w:val="List"/>
    <w:basedOn w:val="Normal"/>
    <w:qFormat/>
    <w:pPr>
      <w:spacing w:before="120" w:after="120"/>
      <w:ind w:left="1440"/>
    </w:pPr>
  </w:style>
  <w:style w:type="paragraph" w:styleId="List2">
    <w:name w:val="List 2"/>
    <w:basedOn w:val="Normal"/>
    <w:unhideWhenUsed/>
    <w:qFormat/>
    <w:pPr>
      <w:ind w:left="720" w:hanging="360"/>
      <w:jc w:val="left"/>
    </w:pPr>
    <w:rPr>
      <w:szCs w:val="24"/>
    </w:rPr>
  </w:style>
  <w:style w:type="paragraph" w:styleId="List3">
    <w:name w:val="List 3"/>
    <w:basedOn w:val="Normal"/>
    <w:unhideWhenUsed/>
    <w:qFormat/>
    <w:pPr>
      <w:ind w:left="1080" w:hanging="360"/>
      <w:jc w:val="left"/>
    </w:pPr>
    <w:rPr>
      <w:szCs w:val="24"/>
    </w:rPr>
  </w:style>
  <w:style w:type="paragraph" w:styleId="ListBullet">
    <w:name w:val="List Bullet"/>
    <w:basedOn w:val="Normal"/>
    <w:unhideWhenUsed/>
    <w:qFormat/>
    <w:pPr>
      <w:tabs>
        <w:tab w:val="left" w:pos="360"/>
      </w:tabs>
      <w:ind w:left="360" w:hanging="360"/>
      <w:jc w:val="left"/>
    </w:pPr>
    <w:rPr>
      <w:sz w:val="20"/>
    </w:rPr>
  </w:style>
  <w:style w:type="paragraph" w:styleId="ListBullet2">
    <w:name w:val="List Bullet 2"/>
    <w:basedOn w:val="Normal"/>
    <w:unhideWhenUsed/>
    <w:qFormat/>
    <w:pPr>
      <w:tabs>
        <w:tab w:val="left" w:pos="720"/>
      </w:tabs>
      <w:ind w:left="720" w:hanging="360"/>
      <w:jc w:val="left"/>
    </w:pPr>
    <w:rPr>
      <w:sz w:val="20"/>
    </w:rPr>
  </w:style>
  <w:style w:type="paragraph" w:styleId="ListBullet3">
    <w:name w:val="List Bullet 3"/>
    <w:basedOn w:val="Normal"/>
    <w:unhideWhenUsed/>
    <w:qFormat/>
    <w:pPr>
      <w:tabs>
        <w:tab w:val="left" w:pos="1080"/>
      </w:tabs>
      <w:ind w:left="1080" w:hanging="360"/>
      <w:jc w:val="left"/>
    </w:pPr>
    <w:rPr>
      <w:sz w:val="20"/>
    </w:rPr>
  </w:style>
  <w:style w:type="paragraph" w:styleId="ListBullet4">
    <w:name w:val="List Bullet 4"/>
    <w:basedOn w:val="Normal"/>
    <w:unhideWhenUsed/>
    <w:qFormat/>
    <w:pPr>
      <w:tabs>
        <w:tab w:val="left" w:pos="1440"/>
      </w:tabs>
      <w:ind w:left="1440" w:hanging="360"/>
      <w:jc w:val="left"/>
    </w:pPr>
    <w:rPr>
      <w:sz w:val="20"/>
    </w:rPr>
  </w:style>
  <w:style w:type="paragraph" w:styleId="ListBullet5">
    <w:name w:val="List Bullet 5"/>
    <w:basedOn w:val="Normal"/>
    <w:unhideWhenUsed/>
    <w:qFormat/>
    <w:pPr>
      <w:tabs>
        <w:tab w:val="left" w:pos="1800"/>
      </w:tabs>
      <w:ind w:left="1800" w:hanging="360"/>
      <w:jc w:val="left"/>
    </w:pPr>
    <w:rPr>
      <w:sz w:val="20"/>
    </w:rPr>
  </w:style>
  <w:style w:type="paragraph" w:styleId="ListContinue2">
    <w:name w:val="List Continue 2"/>
    <w:basedOn w:val="Normal"/>
    <w:unhideWhenUsed/>
    <w:qFormat/>
    <w:pPr>
      <w:spacing w:after="120"/>
      <w:ind w:left="720"/>
      <w:jc w:val="left"/>
    </w:pPr>
    <w:rPr>
      <w:szCs w:val="24"/>
    </w:rPr>
  </w:style>
  <w:style w:type="paragraph" w:styleId="ListContinue3">
    <w:name w:val="List Continue 3"/>
    <w:basedOn w:val="Normal"/>
    <w:unhideWhenUsed/>
    <w:qFormat/>
    <w:pPr>
      <w:spacing w:after="120"/>
      <w:ind w:left="1080"/>
      <w:jc w:val="left"/>
    </w:pPr>
    <w:rPr>
      <w:szCs w:val="24"/>
    </w:rPr>
  </w:style>
  <w:style w:type="paragraph" w:styleId="ListNumber">
    <w:name w:val="List Number"/>
    <w:basedOn w:val="Normal"/>
    <w:pPr>
      <w:tabs>
        <w:tab w:val="left" w:pos="360"/>
      </w:tabs>
      <w:ind w:left="360" w:hanging="360"/>
    </w:pPr>
  </w:style>
  <w:style w:type="paragraph" w:styleId="ListNumber2">
    <w:name w:val="List Number 2"/>
    <w:basedOn w:val="Normal"/>
    <w:unhideWhenUsed/>
    <w:qFormat/>
    <w:pPr>
      <w:tabs>
        <w:tab w:val="left" w:pos="720"/>
      </w:tabs>
      <w:ind w:left="720" w:hanging="360"/>
      <w:jc w:val="left"/>
    </w:pPr>
    <w:rPr>
      <w:sz w:val="20"/>
    </w:rPr>
  </w:style>
  <w:style w:type="paragraph" w:styleId="ListNumber3">
    <w:name w:val="List Number 3"/>
    <w:basedOn w:val="Normal"/>
    <w:unhideWhenUsed/>
    <w:qFormat/>
    <w:pPr>
      <w:tabs>
        <w:tab w:val="left" w:pos="1080"/>
      </w:tabs>
      <w:ind w:left="1080" w:hanging="360"/>
      <w:jc w:val="left"/>
    </w:pPr>
    <w:rPr>
      <w:sz w:val="20"/>
    </w:rPr>
  </w:style>
  <w:style w:type="paragraph" w:styleId="ListNumber4">
    <w:name w:val="List Number 4"/>
    <w:basedOn w:val="Normal"/>
    <w:unhideWhenUsed/>
    <w:pPr>
      <w:tabs>
        <w:tab w:val="left" w:pos="1440"/>
      </w:tabs>
      <w:ind w:left="1440" w:hanging="360"/>
      <w:jc w:val="left"/>
    </w:pPr>
    <w:rPr>
      <w:sz w:val="20"/>
    </w:rPr>
  </w:style>
  <w:style w:type="paragraph" w:styleId="ListNumber5">
    <w:name w:val="List Number 5"/>
    <w:basedOn w:val="Normal"/>
    <w:unhideWhenUsed/>
    <w:qFormat/>
    <w:pPr>
      <w:tabs>
        <w:tab w:val="left" w:pos="1800"/>
      </w:tabs>
      <w:ind w:left="1800" w:hanging="360"/>
      <w:jc w:val="left"/>
    </w:pPr>
    <w:rPr>
      <w:sz w:val="20"/>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zh-CN" w:eastAsia="zh-CN"/>
    </w:rPr>
  </w:style>
  <w:style w:type="paragraph" w:styleId="NormalWeb">
    <w:name w:val="Normal (Web)"/>
    <w:basedOn w:val="Normal"/>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qFormat/>
    <w:pPr>
      <w:ind w:left="720"/>
      <w:jc w:val="left"/>
    </w:pPr>
    <w:rPr>
      <w:szCs w:val="24"/>
    </w:rPr>
  </w:style>
  <w:style w:type="paragraph" w:styleId="NoteHeading">
    <w:name w:val="Note Heading"/>
    <w:basedOn w:val="Normal"/>
    <w:next w:val="Normal"/>
    <w:link w:val="NoteHeadingChar"/>
    <w:unhideWhenUsed/>
    <w:pPr>
      <w:suppressAutoHyphens/>
      <w:overflowPunct w:val="0"/>
      <w:autoSpaceDE w:val="0"/>
      <w:autoSpaceDN w:val="0"/>
      <w:adjustRightInd w:val="0"/>
    </w:pPr>
    <w:rPr>
      <w:lang w:val="zh-CN" w:eastAsia="zh-CN"/>
    </w:rPr>
  </w:style>
  <w:style w:type="character" w:styleId="PageNumber">
    <w:name w:val="page number"/>
    <w:basedOn w:val="DefaultParagraphFont"/>
    <w:qFormat/>
  </w:style>
  <w:style w:type="paragraph" w:styleId="Subtitle">
    <w:name w:val="Subtitle"/>
    <w:basedOn w:val="Normal"/>
    <w:link w:val="SubtitleChar"/>
    <w:qFormat/>
    <w:pPr>
      <w:jc w:val="center"/>
    </w:pPr>
    <w:rPr>
      <w:b/>
      <w:sz w:val="44"/>
      <w:lang w:val="zh-CN" w:eastAsia="zh-CN"/>
    </w:rPr>
  </w:style>
  <w:style w:type="table" w:styleId="TableGrid">
    <w:name w:val="Table Grid"/>
    <w:basedOn w:val="TableNormal"/>
    <w:uiPriority w:val="59"/>
    <w:qFormat/>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pPr>
    <w:rPr>
      <w:rFonts w:ascii="Arial" w:hAnsi="Arial"/>
      <w:b/>
      <w:kern w:val="28"/>
      <w:sz w:val="32"/>
      <w:lang w:val="zh-CN" w:eastAsia="zh-CN"/>
    </w:rPr>
  </w:style>
  <w:style w:type="paragraph" w:styleId="TOAHeading">
    <w:name w:val="toa heading"/>
    <w:basedOn w:val="Normal"/>
    <w:next w:val="Normal"/>
    <w:pPr>
      <w:tabs>
        <w:tab w:val="left" w:pos="9000"/>
        <w:tab w:val="right" w:pos="9360"/>
      </w:tabs>
      <w:suppressAutoHyphens/>
    </w:pPr>
  </w:style>
  <w:style w:type="paragraph" w:styleId="TOC1">
    <w:name w:val="toc 1"/>
    <w:basedOn w:val="Normal"/>
    <w:next w:val="Normal"/>
    <w:uiPriority w:val="39"/>
    <w:qFormat/>
    <w:pPr>
      <w:tabs>
        <w:tab w:val="right" w:leader="dot" w:pos="9000"/>
      </w:tabs>
      <w:suppressAutoHyphens/>
      <w:spacing w:before="240"/>
      <w:ind w:left="720" w:right="720" w:hanging="720"/>
    </w:pPr>
    <w:rPr>
      <w:b/>
    </w:rPr>
  </w:style>
  <w:style w:type="paragraph" w:styleId="TOC2">
    <w:name w:val="toc 2"/>
    <w:basedOn w:val="Normal"/>
    <w:next w:val="Normal"/>
    <w:uiPriority w:val="39"/>
    <w:qFormat/>
    <w:pPr>
      <w:tabs>
        <w:tab w:val="right" w:leader="dot" w:pos="9000"/>
      </w:tabs>
      <w:suppressAutoHyphens/>
      <w:ind w:left="1440" w:hanging="720"/>
    </w:pPr>
  </w:style>
  <w:style w:type="paragraph" w:styleId="TOC3">
    <w:name w:val="toc 3"/>
    <w:basedOn w:val="Normal"/>
    <w:next w:val="Normal"/>
    <w:qFormat/>
    <w:pPr>
      <w:tabs>
        <w:tab w:val="right" w:leader="dot" w:pos="9000"/>
      </w:tabs>
      <w:suppressAutoHyphens/>
      <w:ind w:left="1440" w:hanging="720"/>
    </w:pPr>
    <w:rPr>
      <w:i/>
    </w:rPr>
  </w:style>
  <w:style w:type="paragraph" w:styleId="TOC4">
    <w:name w:val="toc 4"/>
    <w:basedOn w:val="Normal"/>
    <w:next w:val="Normal"/>
    <w:pPr>
      <w:tabs>
        <w:tab w:val="left" w:leader="dot" w:pos="8640"/>
        <w:tab w:val="right" w:pos="9000"/>
      </w:tabs>
      <w:suppressAutoHyphens/>
      <w:ind w:left="2880" w:right="720" w:hanging="720"/>
    </w:pPr>
  </w:style>
  <w:style w:type="paragraph" w:styleId="TOC5">
    <w:name w:val="toc 5"/>
    <w:basedOn w:val="Normal"/>
    <w:next w:val="Normal"/>
    <w:pPr>
      <w:tabs>
        <w:tab w:val="left" w:leader="dot" w:pos="8640"/>
        <w:tab w:val="right" w:pos="9000"/>
      </w:tabs>
      <w:suppressAutoHyphens/>
      <w:ind w:left="3600" w:right="720" w:hanging="720"/>
    </w:pPr>
  </w:style>
  <w:style w:type="paragraph" w:styleId="TOC6">
    <w:name w:val="toc 6"/>
    <w:basedOn w:val="Normal"/>
    <w:next w:val="Normal"/>
    <w:qFormat/>
    <w:pPr>
      <w:tabs>
        <w:tab w:val="left" w:pos="8640"/>
        <w:tab w:val="right" w:pos="9000"/>
      </w:tabs>
      <w:suppressAutoHyphens/>
      <w:ind w:left="720" w:hanging="720"/>
    </w:pPr>
  </w:style>
  <w:style w:type="paragraph" w:styleId="TOC7">
    <w:name w:val="toc 7"/>
    <w:basedOn w:val="Normal"/>
    <w:next w:val="Normal"/>
    <w:pPr>
      <w:suppressAutoHyphens/>
      <w:ind w:left="720" w:hanging="720"/>
    </w:pPr>
  </w:style>
  <w:style w:type="paragraph" w:styleId="TOC8">
    <w:name w:val="toc 8"/>
    <w:basedOn w:val="Normal"/>
    <w:next w:val="Normal"/>
    <w:qFormat/>
    <w:pPr>
      <w:tabs>
        <w:tab w:val="left" w:pos="8640"/>
        <w:tab w:val="right" w:pos="9000"/>
      </w:tabs>
      <w:suppressAutoHyphens/>
      <w:ind w:left="720" w:hanging="720"/>
    </w:pPr>
  </w:style>
  <w:style w:type="paragraph" w:styleId="TOC9">
    <w:name w:val="toc 9"/>
    <w:basedOn w:val="Normal"/>
    <w:next w:val="Normal"/>
    <w:qFormat/>
    <w:pPr>
      <w:tabs>
        <w:tab w:val="left" w:leader="dot" w:pos="8640"/>
        <w:tab w:val="right" w:pos="9000"/>
      </w:tabs>
      <w:suppressAutoHyphens/>
      <w:ind w:left="720" w:hanging="720"/>
    </w:pPr>
  </w:style>
  <w:style w:type="character" w:customStyle="1" w:styleId="Heading1Char">
    <w:name w:val="Heading 1 Char"/>
    <w:link w:val="Heading1"/>
    <w:rPr>
      <w:rFonts w:ascii="Times New Roman Bold" w:eastAsia="Times New Roman" w:hAnsi="Times New Roman Bold" w:cs="Times New Roman"/>
      <w:b/>
      <w:smallCaps/>
      <w:sz w:val="36"/>
      <w:szCs w:val="20"/>
    </w:rPr>
  </w:style>
  <w:style w:type="character" w:customStyle="1" w:styleId="Heading2Char">
    <w:name w:val="Heading 2 Char"/>
    <w:link w:val="Heading2"/>
    <w:qFormat/>
    <w:rPr>
      <w:rFonts w:ascii="Times New Roman Bold" w:eastAsia="Times New Roman" w:hAnsi="Times New Roman Bold" w:cs="Times New Roman"/>
      <w:b/>
      <w:sz w:val="28"/>
      <w:szCs w:val="20"/>
    </w:rPr>
  </w:style>
  <w:style w:type="character" w:customStyle="1" w:styleId="Heading3Char">
    <w:name w:val="Heading 3 Char"/>
    <w:qFormat/>
    <w:rPr>
      <w:rFonts w:ascii="Cambria" w:eastAsia="MS Gothic" w:hAnsi="Cambria" w:cs="Times New Roman"/>
      <w:b/>
      <w:bCs/>
      <w:color w:val="4F81BD"/>
      <w:sz w:val="24"/>
      <w:szCs w:val="20"/>
    </w:rPr>
  </w:style>
  <w:style w:type="character" w:customStyle="1" w:styleId="Heading4Char">
    <w:name w:val="Heading 4 Char"/>
    <w:link w:val="Heading4"/>
    <w:qFormat/>
    <w:rPr>
      <w:rFonts w:ascii="Times New Roman" w:eastAsia="Times New Roman" w:hAnsi="Times New Roman" w:cs="Times New Roman"/>
      <w:b/>
      <w:bCs/>
      <w:sz w:val="24"/>
      <w:szCs w:val="20"/>
    </w:rPr>
  </w:style>
  <w:style w:type="character" w:customStyle="1" w:styleId="Heading5Char">
    <w:name w:val="Heading 5 Char"/>
    <w:link w:val="Heading5"/>
    <w:qFormat/>
    <w:rPr>
      <w:rFonts w:ascii="Arial" w:eastAsia="Times New Roman" w:hAnsi="Arial" w:cs="Times New Roman"/>
      <w:sz w:val="24"/>
      <w:szCs w:val="20"/>
      <w:u w:val="single"/>
    </w:rPr>
  </w:style>
  <w:style w:type="character" w:customStyle="1" w:styleId="Heading6Char">
    <w:name w:val="Heading 6 Char"/>
    <w:link w:val="Heading6"/>
    <w:rPr>
      <w:rFonts w:ascii="Times New Roman" w:eastAsia="Times New Roman" w:hAnsi="Times New Roman" w:cs="Times New Roman"/>
      <w:b/>
      <w:sz w:val="28"/>
      <w:szCs w:val="20"/>
    </w:rPr>
  </w:style>
  <w:style w:type="character" w:customStyle="1" w:styleId="Heading7Char">
    <w:name w:val="Heading 7 Char"/>
    <w:link w:val="Heading7"/>
    <w:qFormat/>
    <w:rPr>
      <w:rFonts w:ascii="Times New Roman" w:eastAsia="Times New Roman" w:hAnsi="Times New Roman" w:cs="Times New Roman"/>
      <w:b/>
      <w:sz w:val="72"/>
      <w:szCs w:val="20"/>
    </w:rPr>
  </w:style>
  <w:style w:type="character" w:customStyle="1" w:styleId="Heading8Char">
    <w:name w:val="Heading 8 Char"/>
    <w:link w:val="Heading8"/>
    <w:rPr>
      <w:rFonts w:ascii="Times New Roman" w:eastAsia="Times New Roman" w:hAnsi="Times New Roman" w:cs="Times New Roman"/>
      <w:b/>
      <w:sz w:val="56"/>
      <w:szCs w:val="20"/>
    </w:rPr>
  </w:style>
  <w:style w:type="character" w:customStyle="1" w:styleId="Heading9Char">
    <w:name w:val="Heading 9 Char"/>
    <w:link w:val="Heading9"/>
    <w:rPr>
      <w:rFonts w:ascii="Arial" w:eastAsia="Times New Roman" w:hAnsi="Arial" w:cs="Times New Roman"/>
      <w:b/>
      <w:i/>
      <w:sz w:val="18"/>
      <w:szCs w:val="20"/>
    </w:rPr>
  </w:style>
  <w:style w:type="character" w:customStyle="1" w:styleId="Heading3Char1">
    <w:name w:val="Heading 3 Char1"/>
    <w:link w:val="Heading3"/>
    <w:qFormat/>
    <w:rPr>
      <w:rFonts w:ascii="Times New Roman" w:eastAsia="Times New Roman" w:hAnsi="Times New Roman" w:cs="Times New Roman"/>
      <w:b/>
      <w:sz w:val="28"/>
      <w:szCs w:val="20"/>
    </w:rPr>
  </w:style>
  <w:style w:type="character" w:customStyle="1" w:styleId="Bibliogrphy">
    <w:name w:val="Bibliogrphy"/>
    <w:basedOn w:val="DefaultParagraphFont"/>
    <w:qFormat/>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pPr>
    <w:rPr>
      <w:rFonts w:ascii="Times" w:eastAsia="Times New Roman" w:hAnsi="Times"/>
      <w:sz w:val="24"/>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rPr>
      <w:b/>
      <w:i/>
      <w:sz w:val="24"/>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style>
  <w:style w:type="character" w:customStyle="1" w:styleId="Document8">
    <w:name w:val="Document 8"/>
    <w:basedOn w:val="DefaultParagraphFont"/>
    <w:qFormat/>
  </w:style>
  <w:style w:type="character" w:customStyle="1" w:styleId="TechInit">
    <w:name w:val="Tech Init"/>
    <w:qFormat/>
    <w:rPr>
      <w:rFonts w:ascii="Times" w:hAnsi="Times"/>
      <w:sz w:val="24"/>
      <w:lang w:val="en-US"/>
    </w:rPr>
  </w:style>
  <w:style w:type="character" w:customStyle="1" w:styleId="Technical1">
    <w:name w:val="Technical 1"/>
    <w:rPr>
      <w:rFonts w:ascii="Times" w:hAnsi="Times"/>
      <w:sz w:val="24"/>
      <w:lang w:val="en-US"/>
    </w:rPr>
  </w:style>
  <w:style w:type="character" w:customStyle="1" w:styleId="Technical2">
    <w:name w:val="Technical 2"/>
    <w:rPr>
      <w:rFonts w:ascii="Times" w:hAnsi="Times"/>
      <w:sz w:val="24"/>
      <w:lang w:val="en-US"/>
    </w:rPr>
  </w:style>
  <w:style w:type="character" w:customStyle="1" w:styleId="Technical3">
    <w:name w:val="Technical 3"/>
    <w:rPr>
      <w:rFonts w:ascii="Times" w:hAnsi="Times"/>
      <w:sz w:val="24"/>
      <w:lang w:val="en-US"/>
    </w:rPr>
  </w:style>
  <w:style w:type="paragraph" w:customStyle="1" w:styleId="Technical4">
    <w:name w:val="Technical 4"/>
    <w:pPr>
      <w:tabs>
        <w:tab w:val="left" w:pos="-720"/>
      </w:tabs>
      <w:suppressAutoHyphens/>
    </w:pPr>
    <w:rPr>
      <w:rFonts w:ascii="Times" w:eastAsia="Times New Roman" w:hAnsi="Times"/>
      <w:b/>
      <w:sz w:val="24"/>
    </w:rPr>
  </w:style>
  <w:style w:type="paragraph" w:customStyle="1" w:styleId="Technical5">
    <w:name w:val="Technical 5"/>
    <w:pPr>
      <w:tabs>
        <w:tab w:val="left" w:pos="-720"/>
      </w:tabs>
      <w:suppressAutoHyphens/>
      <w:ind w:firstLine="720"/>
    </w:pPr>
    <w:rPr>
      <w:rFonts w:ascii="Times" w:eastAsia="Times New Roman" w:hAnsi="Times"/>
      <w:b/>
      <w:sz w:val="24"/>
    </w:rPr>
  </w:style>
  <w:style w:type="paragraph" w:customStyle="1" w:styleId="Technical6">
    <w:name w:val="Technical 6"/>
    <w:pPr>
      <w:tabs>
        <w:tab w:val="left" w:pos="-720"/>
      </w:tabs>
      <w:suppressAutoHyphens/>
      <w:ind w:firstLine="720"/>
    </w:pPr>
    <w:rPr>
      <w:rFonts w:ascii="Times" w:eastAsia="Times New Roman" w:hAnsi="Times"/>
      <w:b/>
      <w:sz w:val="24"/>
    </w:rPr>
  </w:style>
  <w:style w:type="paragraph" w:customStyle="1" w:styleId="Technical7">
    <w:name w:val="Technical 7"/>
    <w:pPr>
      <w:tabs>
        <w:tab w:val="left" w:pos="-720"/>
      </w:tabs>
      <w:suppressAutoHyphens/>
      <w:ind w:firstLine="720"/>
    </w:pPr>
    <w:rPr>
      <w:rFonts w:ascii="Times" w:eastAsia="Times New Roman" w:hAnsi="Times"/>
      <w:b/>
      <w:sz w:val="24"/>
    </w:rPr>
  </w:style>
  <w:style w:type="paragraph" w:customStyle="1" w:styleId="Technical8">
    <w:name w:val="Technical 8"/>
    <w:pPr>
      <w:tabs>
        <w:tab w:val="left" w:pos="-720"/>
      </w:tabs>
      <w:suppressAutoHyphens/>
      <w:ind w:firstLine="720"/>
    </w:pPr>
    <w:rPr>
      <w:rFonts w:ascii="Times" w:eastAsia="Times New Roman" w:hAnsi="Times"/>
      <w:b/>
      <w:sz w:val="24"/>
    </w:rPr>
  </w:style>
  <w:style w:type="paragraph" w:customStyle="1" w:styleId="Pleading">
    <w:name w:val="Pleading"/>
    <w:pPr>
      <w:tabs>
        <w:tab w:val="left" w:pos="-720"/>
      </w:tabs>
      <w:suppressAutoHyphens/>
      <w:spacing w:line="240" w:lineRule="exact"/>
    </w:pPr>
    <w:rPr>
      <w:rFonts w:ascii="Times" w:eastAsia="Times New Roman" w:hAnsi="Times"/>
      <w:sz w:val="24"/>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style>
  <w:style w:type="character" w:customStyle="1" w:styleId="vlpgno">
    <w:name w:val="vl.pg.no."/>
    <w:rPr>
      <w:rFonts w:ascii="Times" w:hAnsi="Times"/>
      <w:b/>
      <w:sz w:val="20"/>
      <w:lang w:val="en-US"/>
    </w:rPr>
  </w:style>
  <w:style w:type="character" w:customStyle="1" w:styleId="TitleChar">
    <w:name w:val="Title Char"/>
    <w:link w:val="Title"/>
    <w:rPr>
      <w:rFonts w:ascii="Arial" w:eastAsia="Times New Roman" w:hAnsi="Arial" w:cs="Times New Roman"/>
      <w:b/>
      <w:kern w:val="28"/>
      <w:sz w:val="32"/>
      <w:szCs w:val="20"/>
    </w:rPr>
  </w:style>
  <w:style w:type="character" w:customStyle="1" w:styleId="footnote">
    <w:name w:val="footnote"/>
    <w:rPr>
      <w:rFonts w:ascii="Book Antiqua" w:hAnsi="Book Antiqua"/>
      <w:sz w:val="24"/>
      <w:lang w:val="en-US"/>
    </w:rPr>
  </w:style>
  <w:style w:type="character" w:customStyle="1" w:styleId="HeaderChar">
    <w:name w:val="Header Char"/>
    <w:aliases w:val=" Char2 Char,Char2 Char,h Char, Char5 Char1, Char5 Char Char,Char5 Char1,Char5 Char Char,S-title Char,Section VI Char,Heade 2 Char,Header-section 2 Char,headline Char,mucLUC Char"/>
    <w:link w:val="Header"/>
    <w:qFormat/>
    <w:rPr>
      <w:rFonts w:ascii="Times New Roman" w:eastAsia="Times New Roman" w:hAnsi="Times New Roman" w:cs="Times New Roman"/>
      <w:sz w:val="20"/>
      <w:szCs w:val="20"/>
    </w:rPr>
  </w:style>
  <w:style w:type="character" w:customStyle="1" w:styleId="FooterChar">
    <w:name w:val="Footer Char"/>
    <w:link w:val="Footer"/>
    <w:uiPriority w:val="99"/>
    <w:qFormat/>
    <w:rPr>
      <w:rFonts w:ascii="Times New Roman" w:eastAsia="Times New Roman" w:hAnsi="Times New Roman" w:cs="Times New Roman"/>
      <w:sz w:val="20"/>
      <w:szCs w:val="20"/>
    </w:rPr>
  </w:style>
  <w:style w:type="character" w:customStyle="1" w:styleId="FootnoteTextChar">
    <w:name w:val="Footnote Text Char"/>
    <w:link w:val="FootnoteText"/>
    <w:rPr>
      <w:rFonts w:ascii="Times New Roman" w:eastAsia="Times New Roman" w:hAnsi="Times New Roman" w:cs="Times New Roman"/>
      <w:sz w:val="20"/>
      <w:szCs w:val="20"/>
    </w:rPr>
  </w:style>
  <w:style w:type="paragraph" w:customStyle="1" w:styleId="Head21">
    <w:name w:val="Head 2.1"/>
    <w:basedOn w:val="Normal"/>
    <w:qFormat/>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pPr>
      <w:tabs>
        <w:tab w:val="left" w:pos="360"/>
      </w:tabs>
      <w:suppressAutoHyphens/>
      <w:spacing w:after="240"/>
      <w:ind w:left="360" w:hanging="360"/>
      <w:jc w:val="left"/>
    </w:pPr>
    <w:rPr>
      <w:b/>
    </w:rPr>
  </w:style>
  <w:style w:type="character" w:customStyle="1" w:styleId="insert2">
    <w:name w:val="insert2"/>
    <w:qFormat/>
    <w:rPr>
      <w:rFonts w:ascii="Arial" w:hAnsi="Arial"/>
      <w:i/>
      <w:sz w:val="24"/>
      <w:lang w:val="en-US"/>
    </w:rPr>
  </w:style>
  <w:style w:type="character" w:customStyle="1" w:styleId="reference">
    <w:name w:val="reference"/>
    <w:rPr>
      <w:rFonts w:ascii="Book Antiqua" w:hAnsi="Book Antiqua"/>
      <w:i/>
      <w:sz w:val="24"/>
      <w:lang w:val="en-US"/>
    </w:rPr>
  </w:style>
  <w:style w:type="paragraph" w:customStyle="1" w:styleId="Headingrb2">
    <w:name w:val="Heading rb2"/>
    <w:basedOn w:val="Normal"/>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Normal"/>
    <w:pPr>
      <w:spacing w:before="120" w:after="120"/>
    </w:pPr>
    <w:rPr>
      <w:b/>
      <w:lang w:val="en-GB"/>
    </w:rPr>
  </w:style>
  <w:style w:type="paragraph" w:customStyle="1" w:styleId="explanatoryclause">
    <w:name w:val="explanatory_clause"/>
    <w:basedOn w:val="Normal"/>
    <w:pPr>
      <w:suppressAutoHyphens/>
      <w:spacing w:after="240"/>
      <w:ind w:left="738" w:right="-14" w:hanging="738"/>
      <w:jc w:val="left"/>
    </w:pPr>
    <w:rPr>
      <w:rFonts w:ascii="Arial" w:hAnsi="Arial"/>
      <w:sz w:val="22"/>
    </w:rPr>
  </w:style>
  <w:style w:type="paragraph" w:customStyle="1" w:styleId="explanatorynotes">
    <w:name w:val="explanatory_notes"/>
    <w:basedOn w:val="Normal"/>
    <w:qFormat/>
    <w:pPr>
      <w:suppressAutoHyphens/>
      <w:spacing w:after="240" w:line="360" w:lineRule="exact"/>
    </w:pPr>
    <w:rPr>
      <w:rFonts w:ascii="Arial" w:hAnsi="Arial"/>
    </w:rPr>
  </w:style>
  <w:style w:type="paragraph" w:customStyle="1" w:styleId="Head22b">
    <w:name w:val="Head 2.2b"/>
    <w:basedOn w:val="Normal"/>
    <w:pPr>
      <w:suppressAutoHyphens/>
      <w:spacing w:after="240"/>
      <w:ind w:left="360" w:hanging="360"/>
      <w:jc w:val="left"/>
    </w:pPr>
    <w:rPr>
      <w:rFonts w:ascii="Tms Rmn" w:hAnsi="Tms Rmn"/>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b/>
    </w:rPr>
  </w:style>
  <w:style w:type="paragraph" w:customStyle="1" w:styleId="Head51">
    <w:name w:val="Head 5.1"/>
    <w:basedOn w:val="Head21"/>
    <w:pPr>
      <w:spacing w:after="0"/>
    </w:pPr>
  </w:style>
  <w:style w:type="paragraph" w:customStyle="1" w:styleId="Head52">
    <w:name w:val="Head 5.2"/>
    <w:basedOn w:val="Normal"/>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Normal"/>
    <w:qFormat/>
    <w:pPr>
      <w:suppressAutoHyphens/>
      <w:spacing w:after="240"/>
      <w:ind w:left="720" w:hanging="720"/>
      <w:jc w:val="left"/>
    </w:pPr>
    <w:rPr>
      <w:rFonts w:ascii="Times New Roman Bold" w:hAnsi="Times New Roman Bold"/>
      <w:b/>
      <w:sz w:val="28"/>
    </w:rPr>
  </w:style>
  <w:style w:type="paragraph" w:customStyle="1" w:styleId="Head81">
    <w:name w:val="Head 8.1"/>
    <w:basedOn w:val="Heading1"/>
    <w:pPr>
      <w:outlineLvl w:val="9"/>
    </w:pPr>
    <w:rPr>
      <w:smallCaps w:val="0"/>
      <w:sz w:val="32"/>
    </w:rPr>
  </w:style>
  <w:style w:type="paragraph" w:customStyle="1" w:styleId="Head82">
    <w:name w:val="Head 8.2"/>
    <w:basedOn w:val="Head81"/>
    <w:rPr>
      <w:smallCaps/>
      <w:sz w:val="28"/>
    </w:rPr>
  </w:style>
  <w:style w:type="character" w:customStyle="1" w:styleId="BodyTextChar">
    <w:name w:val="Body Text Char"/>
    <w:link w:val="BodyText"/>
    <w:rPr>
      <w:rFonts w:ascii="Times New Roman" w:eastAsia="Times New Roman" w:hAnsi="Times New Roman" w:cs="Times New Roman"/>
      <w:spacing w:val="-4"/>
      <w:sz w:val="24"/>
      <w:szCs w:val="20"/>
    </w:rPr>
  </w:style>
  <w:style w:type="character" w:customStyle="1" w:styleId="BodyTextIndentChar">
    <w:name w:val="Body Text Indent Char"/>
    <w:link w:val="BodyTextIndent"/>
    <w:rPr>
      <w:rFonts w:ascii="Times New Roman" w:eastAsia="Times New Roman" w:hAnsi="Times New Roman" w:cs="Times New Roman"/>
      <w:sz w:val="24"/>
      <w:szCs w:val="20"/>
    </w:rPr>
  </w:style>
  <w:style w:type="character" w:customStyle="1" w:styleId="EndnoteTextChar">
    <w:name w:val="Endnote Text Char"/>
    <w:link w:val="EndnoteText"/>
    <w:semiHidden/>
    <w:rPr>
      <w:rFonts w:ascii="Times New Roman" w:eastAsia="Times New Roman" w:hAnsi="Times New Roman" w:cs="Times New Roman"/>
      <w:sz w:val="20"/>
      <w:szCs w:val="20"/>
    </w:rPr>
  </w:style>
  <w:style w:type="character" w:customStyle="1" w:styleId="EndnoteTextChar1">
    <w:name w:val="Endnote Text Char1"/>
    <w:uiPriority w:val="99"/>
    <w:semiHidden/>
    <w:rPr>
      <w:rFonts w:ascii="Times New Roman" w:eastAsia="Times New Roman" w:hAnsi="Times New Roman" w:cs="Times New Roman"/>
      <w:sz w:val="20"/>
      <w:szCs w:val="20"/>
    </w:rPr>
  </w:style>
  <w:style w:type="character" w:customStyle="1" w:styleId="BodyText3Char">
    <w:name w:val="Body Text 3 Char"/>
    <w:link w:val="BodyText3"/>
    <w:rPr>
      <w:rFonts w:ascii="Times New Roman" w:eastAsia="Times New Roman" w:hAnsi="Times New Roman" w:cs="Times New Roman"/>
      <w:i/>
      <w:iCs/>
      <w:color w:val="000000"/>
      <w:sz w:val="24"/>
      <w:szCs w:val="24"/>
    </w:rPr>
  </w:style>
  <w:style w:type="character" w:customStyle="1" w:styleId="BodyText2Char">
    <w:name w:val="Body Text 2 Char"/>
    <w:link w:val="BodyText2"/>
    <w:rPr>
      <w:rFonts w:ascii="Times New Roman" w:eastAsia="Times New Roman" w:hAnsi="Times New Roman" w:cs="Times New Roman"/>
      <w:i/>
      <w:sz w:val="24"/>
      <w:szCs w:val="20"/>
    </w:rPr>
  </w:style>
  <w:style w:type="character" w:customStyle="1" w:styleId="BodyTextIndent2Char">
    <w:name w:val="Body Text Indent 2 Char"/>
    <w:link w:val="BodyTextIndent2"/>
    <w:rPr>
      <w:rFonts w:ascii="Times New Roman" w:eastAsia="Times New Roman" w:hAnsi="Times New Roman" w:cs="Times New Roman"/>
      <w:sz w:val="24"/>
      <w:szCs w:val="20"/>
    </w:rPr>
  </w:style>
  <w:style w:type="character" w:customStyle="1" w:styleId="SubtitleChar">
    <w:name w:val="Subtitle Char"/>
    <w:link w:val="Subtitle"/>
    <w:rPr>
      <w:rFonts w:ascii="Times New Roman" w:eastAsia="Times New Roman" w:hAnsi="Times New Roman" w:cs="Times New Roman"/>
      <w:b/>
      <w:sz w:val="44"/>
      <w:szCs w:val="20"/>
    </w:rPr>
  </w:style>
  <w:style w:type="paragraph" w:customStyle="1" w:styleId="TOCNumber1">
    <w:name w:val="TOC Number1"/>
    <w:basedOn w:val="Heading4"/>
    <w:pPr>
      <w:keepNext w:val="0"/>
      <w:suppressAutoHyphens/>
      <w:spacing w:after="120"/>
      <w:ind w:left="0" w:firstLine="0"/>
      <w:outlineLvl w:val="9"/>
    </w:pPr>
    <w:rPr>
      <w:sz w:val="28"/>
      <w:szCs w:val="28"/>
    </w:rPr>
  </w:style>
  <w:style w:type="paragraph" w:customStyle="1" w:styleId="Subtitle2">
    <w:name w:val="Subtitle 2"/>
    <w:basedOn w:val="Footer"/>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pPr>
      <w:suppressAutoHyphens/>
    </w:pPr>
    <w:rPr>
      <w:rFonts w:ascii="Tms Rmn" w:hAnsi="Tms Rmn"/>
      <w:lang w:val="zh-CN" w:eastAsia="zh-CN"/>
    </w:rPr>
  </w:style>
  <w:style w:type="paragraph" w:customStyle="1" w:styleId="2AutoList1">
    <w:name w:val="2AutoList1"/>
    <w:basedOn w:val="Normal"/>
    <w:pPr>
      <w:tabs>
        <w:tab w:val="left" w:pos="504"/>
      </w:tabs>
      <w:ind w:left="504" w:hanging="504"/>
    </w:pPr>
  </w:style>
  <w:style w:type="paragraph" w:customStyle="1" w:styleId="Header1-Clauses">
    <w:name w:val="Header 1 - Clauses"/>
    <w:basedOn w:val="Normal"/>
    <w:pPr>
      <w:spacing w:after="200"/>
      <w:jc w:val="left"/>
    </w:pPr>
    <w:rPr>
      <w:b/>
    </w:rPr>
  </w:style>
  <w:style w:type="paragraph" w:customStyle="1" w:styleId="Header2-SubClauses">
    <w:name w:val="Header 2 - SubClauses"/>
    <w:basedOn w:val="Normal"/>
    <w:link w:val="Header2-SubClausesCharChar"/>
    <w:pPr>
      <w:spacing w:after="200"/>
      <w:ind w:left="567" w:hanging="567"/>
    </w:pPr>
    <w:rPr>
      <w:lang w:eastAsia="zh-CN"/>
    </w:rPr>
  </w:style>
  <w:style w:type="character" w:customStyle="1" w:styleId="Header2-SubClausesCharChar">
    <w:name w:val="Header 2 - SubClauses Char Char"/>
    <w:link w:val="Header2-SubClauses"/>
    <w:rPr>
      <w:rFonts w:ascii="Times New Roman" w:eastAsia="Times New Roman" w:hAnsi="Times New Roman" w:cs="Times New Roman"/>
      <w:sz w:val="24"/>
      <w:szCs w:val="20"/>
    </w:rPr>
  </w:style>
  <w:style w:type="paragraph" w:customStyle="1" w:styleId="P3Header1-Clauses">
    <w:name w:val="P3 Header1-Clauses"/>
    <w:basedOn w:val="Header1-Clauses"/>
    <w:pPr>
      <w:tabs>
        <w:tab w:val="left" w:pos="864"/>
        <w:tab w:val="left" w:pos="972"/>
      </w:tabs>
      <w:ind w:left="432" w:firstLine="144"/>
      <w:jc w:val="both"/>
    </w:pPr>
    <w:rPr>
      <w:b w:val="0"/>
    </w:rPr>
  </w:style>
  <w:style w:type="paragraph" w:customStyle="1" w:styleId="Outline3">
    <w:name w:val="Outline3"/>
    <w:basedOn w:val="Normal"/>
    <w:pPr>
      <w:tabs>
        <w:tab w:val="left" w:pos="1728"/>
      </w:tabs>
      <w:spacing w:before="240"/>
      <w:ind w:left="1728" w:hanging="432"/>
      <w:jc w:val="left"/>
    </w:pPr>
    <w:rPr>
      <w:kern w:val="28"/>
    </w:rPr>
  </w:style>
  <w:style w:type="paragraph" w:customStyle="1" w:styleId="Outline4">
    <w:name w:val="Outline4"/>
    <w:basedOn w:val="Normal"/>
    <w:pPr>
      <w:tabs>
        <w:tab w:val="left" w:pos="2160"/>
      </w:tabs>
      <w:ind w:firstLine="567"/>
    </w:pPr>
    <w:rPr>
      <w:kern w:val="28"/>
    </w:rPr>
  </w:style>
  <w:style w:type="paragraph" w:customStyle="1" w:styleId="Outlinei">
    <w:name w:val="Outline i)"/>
    <w:basedOn w:val="Normal"/>
    <w:pPr>
      <w:tabs>
        <w:tab w:val="left" w:pos="1782"/>
      </w:tabs>
      <w:spacing w:before="120"/>
      <w:ind w:left="1782" w:hanging="792"/>
      <w:jc w:val="left"/>
    </w:pPr>
  </w:style>
  <w:style w:type="paragraph" w:customStyle="1" w:styleId="Outline">
    <w:name w:val="Outline"/>
    <w:basedOn w:val="Normal"/>
    <w:pPr>
      <w:spacing w:before="240"/>
      <w:jc w:val="left"/>
    </w:pPr>
    <w:rPr>
      <w:kern w:val="28"/>
    </w:rPr>
  </w:style>
  <w:style w:type="paragraph" w:customStyle="1" w:styleId="BankNormal">
    <w:name w:val="BankNormal"/>
    <w:basedOn w:val="Normal"/>
    <w:pPr>
      <w:spacing w:after="240"/>
      <w:jc w:val="left"/>
    </w:pPr>
  </w:style>
  <w:style w:type="paragraph" w:customStyle="1" w:styleId="SectionVHeader">
    <w:name w:val="Section V. Header"/>
    <w:basedOn w:val="Normal"/>
    <w:uiPriority w:val="99"/>
    <w:pPr>
      <w:jc w:val="center"/>
    </w:pPr>
    <w:rPr>
      <w:b/>
      <w:sz w:val="36"/>
    </w:rPr>
  </w:style>
  <w:style w:type="character" w:customStyle="1" w:styleId="Table">
    <w:name w:val="Table"/>
    <w:rPr>
      <w:rFonts w:ascii="Arial" w:hAnsi="Arial"/>
      <w:sz w:val="20"/>
    </w:rPr>
  </w:style>
  <w:style w:type="paragraph" w:customStyle="1" w:styleId="SectionVIIHeader2">
    <w:name w:val="Section VII Header2"/>
    <w:basedOn w:val="Heading1"/>
    <w:pPr>
      <w:keepNext/>
      <w:suppressAutoHyphens w:val="0"/>
      <w:spacing w:before="0" w:after="200"/>
    </w:pPr>
    <w:rPr>
      <w:rFonts w:ascii="Times New Roman" w:hAnsi="Times New Roman"/>
      <w:bCs/>
      <w:i/>
      <w:smallCaps w:val="0"/>
      <w:kern w:val="28"/>
      <w:sz w:val="20"/>
    </w:rPr>
  </w:style>
  <w:style w:type="paragraph" w:customStyle="1" w:styleId="ClauseSubPara">
    <w:name w:val="ClauseSub_Para"/>
    <w:pPr>
      <w:spacing w:before="60" w:after="60"/>
      <w:ind w:left="2268"/>
    </w:pPr>
    <w:rPr>
      <w:rFonts w:ascii="Times New Roman" w:eastAsia="Times New Roman" w:hAnsi="Times New Roman"/>
      <w:sz w:val="22"/>
      <w:szCs w:val="22"/>
      <w:lang w:val="en-GB"/>
    </w:rPr>
  </w:style>
  <w:style w:type="paragraph" w:customStyle="1" w:styleId="ClauseSubList">
    <w:name w:val="ClauseSub_List"/>
    <w:pPr>
      <w:tabs>
        <w:tab w:val="left"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pPr>
      <w:tabs>
        <w:tab w:val="left"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pPr>
      <w:ind w:left="2835"/>
    </w:pPr>
  </w:style>
  <w:style w:type="character" w:customStyle="1" w:styleId="BalloonTextChar">
    <w:name w:val="Balloon Text Char"/>
    <w:link w:val="BalloonText"/>
    <w:rPr>
      <w:rFonts w:ascii="Tahoma" w:eastAsia="Times New Roman" w:hAnsi="Tahoma" w:cs="Times New Roman"/>
      <w:sz w:val="16"/>
      <w:szCs w:val="16"/>
    </w:rPr>
  </w:style>
  <w:style w:type="paragraph" w:customStyle="1" w:styleId="SectionXHeader3">
    <w:name w:val="Section X Header 3"/>
    <w:basedOn w:val="Heading1"/>
    <w:pPr>
      <w:keepNext/>
      <w:suppressAutoHyphens w:val="0"/>
      <w:spacing w:before="0" w:after="0"/>
    </w:pPr>
    <w:rPr>
      <w:rFonts w:ascii="Times New Roman" w:hAnsi="Times New Roman"/>
      <w:smallCaps w:val="0"/>
      <w:sz w:val="44"/>
    </w:rPr>
  </w:style>
  <w:style w:type="paragraph" w:customStyle="1" w:styleId="Part1">
    <w:name w:val="Part 1"/>
    <w:basedOn w:val="Normal"/>
    <w:pPr>
      <w:spacing w:before="240" w:after="240"/>
      <w:jc w:val="center"/>
    </w:pPr>
    <w:rPr>
      <w:b/>
      <w:sz w:val="48"/>
    </w:rPr>
  </w:style>
  <w:style w:type="character" w:customStyle="1" w:styleId="CommentTextChar">
    <w:name w:val="Comment Text Char"/>
    <w:link w:val="CommentText"/>
    <w:uiPriority w:val="99"/>
    <w:rPr>
      <w:rFonts w:ascii="Times New Roman" w:eastAsia="Times New Roman" w:hAnsi="Times New Roman" w:cs="Times New Roman"/>
      <w:sz w:val="20"/>
      <w:szCs w:val="20"/>
    </w:rPr>
  </w:style>
  <w:style w:type="character" w:customStyle="1" w:styleId="BodyTextIndent3Char">
    <w:name w:val="Body Text Indent 3 Char"/>
    <w:link w:val="BodyTextIndent3"/>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pPr>
      <w:spacing w:before="100" w:after="300"/>
    </w:pPr>
    <w:rPr>
      <w:sz w:val="30"/>
      <w:szCs w:val="30"/>
    </w:rPr>
  </w:style>
  <w:style w:type="paragraph" w:customStyle="1" w:styleId="FIDICClauseSubName">
    <w:name w:val="FIDIC_ClauseSubName"/>
    <w:basedOn w:val="FIDICCoverTitle"/>
    <w:pPr>
      <w:spacing w:before="240" w:line="240" w:lineRule="exact"/>
    </w:pPr>
    <w:rPr>
      <w:sz w:val="24"/>
      <w:szCs w:val="24"/>
    </w:rPr>
  </w:style>
  <w:style w:type="paragraph" w:customStyle="1" w:styleId="FIDICCoverTitle">
    <w:name w:val="FIDIC__CoverTitle"/>
    <w:basedOn w:val="Normal"/>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Pr>
      <w:sz w:val="28"/>
      <w:szCs w:val="28"/>
    </w:rPr>
  </w:style>
  <w:style w:type="paragraph" w:customStyle="1" w:styleId="FIDICClauseSubSubPara">
    <w:name w:val="FIDIC_ClauseSubSubPara"/>
    <w:basedOn w:val="FIDICClauseSubNam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pPr>
      <w:tabs>
        <w:tab w:val="left" w:pos="573"/>
      </w:tabs>
      <w:spacing w:after="0"/>
      <w:ind w:left="576" w:hanging="576"/>
    </w:pPr>
    <w:rPr>
      <w:bCs/>
      <w:szCs w:val="24"/>
    </w:rPr>
  </w:style>
  <w:style w:type="paragraph" w:customStyle="1" w:styleId="Sec7-Clauses">
    <w:name w:val="Sec7-Clauses"/>
    <w:basedOn w:val="Header1-Clauses"/>
    <w:pPr>
      <w:spacing w:after="0"/>
    </w:pPr>
    <w:rPr>
      <w:bCs/>
      <w:szCs w:val="24"/>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style>
  <w:style w:type="paragraph" w:customStyle="1" w:styleId="SectionIXHeader">
    <w:name w:val="Section IX Header"/>
    <w:basedOn w:val="SectionVHeader"/>
  </w:style>
  <w:style w:type="paragraph" w:customStyle="1" w:styleId="Parts">
    <w:name w:val="Parts"/>
    <w:basedOn w:val="Heading1"/>
    <w:rPr>
      <w:sz w:val="56"/>
    </w:rPr>
  </w:style>
  <w:style w:type="paragraph" w:customStyle="1" w:styleId="StyleHeader1-ClausesLeft0Hanging03After0pt">
    <w:name w:val="Style Header 1 - Clauses + Left:  0&quot; Hanging:  0.3&quot; After:  0 pt"/>
    <w:basedOn w:val="Header1-Clauses"/>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rPr>
      <w:b/>
      <w:bCs/>
    </w:rPr>
  </w:style>
  <w:style w:type="character" w:customStyle="1" w:styleId="StyleHeader2-SubClausesBoldChar">
    <w:name w:val="Style Header 2 - SubClauses + Bold Char"/>
    <w:link w:val="StyleHeader2-SubClausesBold"/>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pPr>
      <w:jc w:val="both"/>
    </w:pPr>
    <w:rPr>
      <w:b w:val="0"/>
      <w:bCs/>
    </w:rPr>
  </w:style>
  <w:style w:type="paragraph" w:customStyle="1" w:styleId="StyleStyleHeader1-ClausesAfter0ptLeft0Hanging">
    <w:name w:val="Style Style Header 1 - Clauses + After:  0 pt + Left:  0&quot; Hanging:..."/>
    <w:basedOn w:val="StyleHeader1-ClausesAfter0p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pPr>
      <w:tabs>
        <w:tab w:val="left" w:pos="576"/>
      </w:tabs>
      <w:spacing w:after="240"/>
      <w:ind w:left="576" w:hanging="576"/>
    </w:pPr>
    <w:rPr>
      <w:bCs w:val="0"/>
    </w:rPr>
  </w:style>
  <w:style w:type="paragraph" w:customStyle="1" w:styleId="StyleP3Header1-ClausesAfter12pt">
    <w:name w:val="Style P3 Header1-Clauses + After:  12 pt"/>
    <w:basedOn w:val="P3Header1-Clauses"/>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pPr>
      <w:tabs>
        <w:tab w:val="left" w:pos="1512"/>
      </w:tabs>
      <w:spacing w:after="180"/>
      <w:ind w:left="1512" w:hanging="540"/>
    </w:pPr>
  </w:style>
  <w:style w:type="paragraph" w:customStyle="1" w:styleId="Section7heading3">
    <w:name w:val="Section 7 heading 3"/>
    <w:basedOn w:val="Heading3"/>
  </w:style>
  <w:style w:type="paragraph" w:customStyle="1" w:styleId="Section7heading4">
    <w:name w:val="Section 7 heading 4"/>
    <w:basedOn w:val="Heading3"/>
    <w:link w:val="Section7heading4Char"/>
    <w:pPr>
      <w:tabs>
        <w:tab w:val="left" w:pos="576"/>
      </w:tabs>
      <w:ind w:left="576" w:hanging="576"/>
      <w:jc w:val="left"/>
    </w:pPr>
    <w:rPr>
      <w:sz w:val="24"/>
    </w:rPr>
  </w:style>
  <w:style w:type="character" w:customStyle="1" w:styleId="Section7heading4Char">
    <w:name w:val="Section 7 heading 4 Char"/>
    <w:link w:val="Section7heading4"/>
    <w:rPr>
      <w:rFonts w:ascii="Times New Roman" w:eastAsia="Times New Roman" w:hAnsi="Times New Roman" w:cs="Times New Roman"/>
      <w:b/>
      <w:sz w:val="24"/>
      <w:szCs w:val="20"/>
    </w:rPr>
  </w:style>
  <w:style w:type="paragraph" w:customStyle="1" w:styleId="Section7heading5">
    <w:name w:val="Section 7 heading 5"/>
    <w:basedOn w:val="Heading3"/>
    <w:pPr>
      <w:jc w:val="both"/>
    </w:pPr>
    <w:rPr>
      <w:sz w:val="24"/>
    </w:rPr>
  </w:style>
  <w:style w:type="paragraph" w:customStyle="1" w:styleId="StyleSection7heading3After10pt">
    <w:name w:val="Style Section 7 heading 3 + After:  10 pt"/>
    <w:basedOn w:val="Section7heading3"/>
    <w:pPr>
      <w:spacing w:after="200"/>
    </w:pPr>
    <w:rPr>
      <w:rFonts w:ascii="Times New Roman Bold" w:hAnsi="Times New Roman Bold"/>
      <w:bCs/>
      <w:szCs w:val="28"/>
    </w:rPr>
  </w:style>
  <w:style w:type="paragraph" w:customStyle="1" w:styleId="StyleTOC1Before8pt">
    <w:name w:val="Style TOC 1 + Before:  8 pt"/>
    <w:basedOn w:val="TOC1"/>
    <w:pPr>
      <w:tabs>
        <w:tab w:val="right" w:pos="720"/>
      </w:tabs>
      <w:spacing w:before="160"/>
    </w:pPr>
    <w:rPr>
      <w:bCs/>
    </w:rPr>
  </w:style>
  <w:style w:type="paragraph" w:customStyle="1" w:styleId="StyleClauseSubList12ptJustifiedAfter10pt">
    <w:name w:val="Style ClauseSub_List + 12 pt Justified After:  10 pt"/>
    <w:basedOn w:val="ClauseSubList"/>
    <w:pPr>
      <w:spacing w:after="200"/>
      <w:jc w:val="both"/>
    </w:pPr>
    <w:rPr>
      <w:sz w:val="24"/>
      <w:szCs w:val="24"/>
    </w:rPr>
  </w:style>
  <w:style w:type="paragraph" w:customStyle="1" w:styleId="UG-Sec3-Heading2">
    <w:name w:val="UG - Sec 3 - Heading 2"/>
    <w:basedOn w:val="UG-Heading2"/>
  </w:style>
  <w:style w:type="paragraph" w:customStyle="1" w:styleId="UG-Heading2">
    <w:name w:val="UG - Heading 2"/>
    <w:basedOn w:val="Heading2"/>
    <w:next w:val="Normal"/>
    <w:pPr>
      <w:pBdr>
        <w:bottom w:val="none" w:sz="0" w:space="0" w:color="auto"/>
      </w:pBdr>
    </w:pPr>
    <w:rPr>
      <w:sz w:val="32"/>
      <w:szCs w:val="28"/>
    </w:rPr>
  </w:style>
  <w:style w:type="paragraph" w:customStyle="1" w:styleId="titulo">
    <w:name w:val="titulo"/>
    <w:basedOn w:val="Heading5"/>
    <w:pPr>
      <w:keepNext w:val="0"/>
      <w:spacing w:after="240"/>
    </w:pPr>
    <w:rPr>
      <w:rFonts w:ascii="Times New Roman Bold" w:hAnsi="Times New Roman Bold"/>
      <w:b/>
      <w:u w:val="none"/>
    </w:rPr>
  </w:style>
  <w:style w:type="paragraph" w:customStyle="1" w:styleId="DefaultParagraphFont1">
    <w:name w:val="Default Paragraph Font1"/>
    <w:next w:val="Normal"/>
    <w:pPr>
      <w:tabs>
        <w:tab w:val="left" w:pos="567"/>
      </w:tabs>
    </w:pPr>
    <w:rPr>
      <w:rFonts w:ascii="‚l‚r –¾’©" w:eastAsia="Times New Roman" w:hAnsi="‚l‚r –¾’©" w:cs="‚l‚r –¾’©"/>
      <w:sz w:val="21"/>
      <w:lang w:val="en-GB" w:eastAsia="en-GB"/>
    </w:rPr>
  </w:style>
  <w:style w:type="paragraph" w:customStyle="1" w:styleId="Title1">
    <w:name w:val="Title1"/>
    <w:basedOn w:val="Normal"/>
    <w:pPr>
      <w:suppressAutoHyphens/>
      <w:jc w:val="left"/>
    </w:pPr>
    <w:rPr>
      <w:rFonts w:ascii="Times New Roman Bold" w:hAnsi="Times New Roman Bold"/>
      <w:b/>
      <w:sz w:val="36"/>
    </w:rPr>
  </w:style>
  <w:style w:type="character" w:customStyle="1" w:styleId="CommentSubjectChar">
    <w:name w:val="Comment Subject Char"/>
    <w:link w:val="CommentSubjec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pPr>
      <w:ind w:left="706" w:hanging="706"/>
      <w:jc w:val="left"/>
    </w:pPr>
    <w:rPr>
      <w:bCs/>
    </w:rPr>
  </w:style>
  <w:style w:type="paragraph" w:customStyle="1" w:styleId="BlockQuotation">
    <w:name w:val="Block Quotation"/>
    <w:basedOn w:val="Normal"/>
    <w:pPr>
      <w:ind w:left="855" w:right="-72" w:hanging="315"/>
    </w:pPr>
    <w:rPr>
      <w:lang w:val="en-GB" w:eastAsia="fr-FR"/>
    </w:rPr>
  </w:style>
  <w:style w:type="paragraph" w:customStyle="1" w:styleId="Header3-Paragraph">
    <w:name w:val="Header 3 - Paragraph"/>
    <w:basedOn w:val="Normal"/>
    <w:pPr>
      <w:tabs>
        <w:tab w:val="left" w:pos="864"/>
        <w:tab w:val="left" w:pos="1152"/>
      </w:tabs>
      <w:spacing w:after="200"/>
      <w:ind w:left="1238" w:hanging="619"/>
    </w:pPr>
    <w:rPr>
      <w:lang w:eastAsia="fr-FR"/>
    </w:rPr>
  </w:style>
  <w:style w:type="paragraph" w:customStyle="1" w:styleId="outlinebullet">
    <w:name w:val="outlinebullet"/>
    <w:basedOn w:val="Normal"/>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pPr>
      <w:keepNext/>
      <w:tabs>
        <w:tab w:val="left" w:pos="360"/>
        <w:tab w:val="left" w:pos="420"/>
      </w:tabs>
      <w:ind w:left="360" w:hanging="360"/>
    </w:pPr>
    <w:rPr>
      <w:lang w:eastAsia="fr-FR"/>
    </w:rPr>
  </w:style>
  <w:style w:type="paragraph" w:customStyle="1" w:styleId="Outline2">
    <w:name w:val="Outline2"/>
    <w:basedOn w:val="Normal"/>
    <w:qFormat/>
    <w:pPr>
      <w:tabs>
        <w:tab w:val="left" w:pos="360"/>
        <w:tab w:val="left" w:pos="420"/>
        <w:tab w:val="left" w:pos="864"/>
      </w:tabs>
      <w:spacing w:before="240"/>
      <w:ind w:left="864" w:hanging="504"/>
      <w:jc w:val="left"/>
    </w:pPr>
    <w:rPr>
      <w:kern w:val="28"/>
      <w:lang w:eastAsia="fr-FR"/>
    </w:rPr>
  </w:style>
  <w:style w:type="paragraph" w:customStyle="1" w:styleId="a11">
    <w:name w:val="a1 1"/>
    <w:qFormat/>
    <w:pPr>
      <w:widowControl w:val="0"/>
      <w:tabs>
        <w:tab w:val="left" w:pos="-720"/>
      </w:tabs>
      <w:suppressAutoHyphens/>
    </w:pPr>
    <w:rPr>
      <w:rFonts w:ascii="CG Times" w:eastAsia="Times New Roman" w:hAnsi="CG Times"/>
      <w:sz w:val="24"/>
    </w:rPr>
  </w:style>
  <w:style w:type="paragraph" w:customStyle="1" w:styleId="REGULAR3">
    <w:name w:val="REGULAR 3"/>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rPr>
      <w:sz w:val="24"/>
      <w:lang w:val="en-US" w:eastAsia="fr-FR" w:bidi="ar-SA"/>
    </w:rPr>
  </w:style>
  <w:style w:type="paragraph" w:customStyle="1" w:styleId="UGHeader1">
    <w:name w:val="UG Header 1"/>
    <w:basedOn w:val="Heading1"/>
    <w:next w:val="Normal"/>
    <w:pPr>
      <w:spacing w:before="240"/>
    </w:pPr>
    <w:rPr>
      <w:smallCaps w:val="0"/>
    </w:rPr>
  </w:style>
  <w:style w:type="paragraph" w:customStyle="1" w:styleId="UG-Sec3-Heading3">
    <w:name w:val="UG - Sec 3 - Heading 3"/>
    <w:basedOn w:val="Normal"/>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pPr>
      <w:spacing w:before="120" w:after="240"/>
      <w:jc w:val="center"/>
    </w:pPr>
    <w:rPr>
      <w:b/>
      <w:sz w:val="36"/>
    </w:rPr>
  </w:style>
  <w:style w:type="paragraph" w:customStyle="1" w:styleId="SectionVHeading2">
    <w:name w:val="Section V. Heading 2"/>
    <w:basedOn w:val="SectionVHeader"/>
    <w:pPr>
      <w:spacing w:before="120" w:after="200"/>
    </w:pPr>
    <w:rPr>
      <w:sz w:val="28"/>
    </w:rPr>
  </w:style>
  <w:style w:type="paragraph" w:customStyle="1" w:styleId="UG-Sec4-heading3">
    <w:name w:val="UG-Sec 4 - heading 3"/>
    <w:basedOn w:val="Normal"/>
    <w:pPr>
      <w:spacing w:before="120" w:after="200"/>
      <w:jc w:val="center"/>
    </w:pPr>
    <w:rPr>
      <w:b/>
      <w:sz w:val="28"/>
      <w:szCs w:val="28"/>
    </w:rPr>
  </w:style>
  <w:style w:type="paragraph" w:customStyle="1" w:styleId="Section1Header2">
    <w:name w:val="Section 1 Header 2"/>
    <w:basedOn w:val="StyleHeader1-ClausesLeft0Hanging03After0pt"/>
  </w:style>
  <w:style w:type="paragraph" w:customStyle="1" w:styleId="Section1Header1">
    <w:name w:val="Section 1 Header 1"/>
    <w:basedOn w:val="BodyText2"/>
    <w:pPr>
      <w:spacing w:before="120" w:after="200"/>
      <w:jc w:val="center"/>
    </w:pPr>
    <w:rPr>
      <w:b/>
      <w:bCs/>
      <w:i w:val="0"/>
      <w:iCs/>
      <w:sz w:val="28"/>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pPr>
      <w:widowControl w:val="0"/>
      <w:autoSpaceDE w:val="0"/>
      <w:autoSpaceDN w:val="0"/>
      <w:spacing w:line="384" w:lineRule="atLeast"/>
      <w:jc w:val="left"/>
    </w:pPr>
    <w:rPr>
      <w:szCs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Style19">
    <w:name w:val="Style 19"/>
    <w:basedOn w:val="Normal"/>
    <w:pPr>
      <w:widowControl w:val="0"/>
      <w:autoSpaceDE w:val="0"/>
      <w:autoSpaceDN w:val="0"/>
      <w:adjustRightInd w:val="0"/>
      <w:jc w:val="left"/>
    </w:pPr>
    <w:rPr>
      <w:szCs w:val="24"/>
    </w:rPr>
  </w:style>
  <w:style w:type="paragraph" w:customStyle="1" w:styleId="Style17">
    <w:name w:val="Style 17"/>
    <w:basedOn w:val="Normal"/>
    <w:pPr>
      <w:widowControl w:val="0"/>
      <w:autoSpaceDE w:val="0"/>
      <w:autoSpaceDN w:val="0"/>
      <w:spacing w:line="264" w:lineRule="exact"/>
      <w:ind w:left="576" w:hanging="360"/>
      <w:jc w:val="left"/>
    </w:pPr>
    <w:rPr>
      <w:szCs w:val="24"/>
    </w:rPr>
  </w:style>
  <w:style w:type="paragraph" w:customStyle="1" w:styleId="Style20">
    <w:name w:val="Style 20"/>
    <w:basedOn w:val="Normal"/>
    <w:pPr>
      <w:widowControl w:val="0"/>
      <w:autoSpaceDE w:val="0"/>
      <w:autoSpaceDN w:val="0"/>
      <w:spacing w:before="144" w:after="360" w:line="264" w:lineRule="exact"/>
      <w:jc w:val="left"/>
    </w:pPr>
    <w:rPr>
      <w:szCs w:val="24"/>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pPr>
      <w:suppressAutoHyphens/>
      <w:spacing w:after="100"/>
      <w:jc w:val="center"/>
    </w:pPr>
    <w:rPr>
      <w:rFonts w:ascii="Times New Roman Bold" w:hAnsi="Times New Roman Bold"/>
      <w:b/>
    </w:rPr>
  </w:style>
  <w:style w:type="paragraph" w:customStyle="1" w:styleId="Style12">
    <w:name w:val="Style 12"/>
    <w:basedOn w:val="Normal"/>
    <w:pPr>
      <w:widowControl w:val="0"/>
      <w:autoSpaceDE w:val="0"/>
      <w:autoSpaceDN w:val="0"/>
      <w:spacing w:line="264" w:lineRule="exact"/>
      <w:ind w:hanging="576"/>
    </w:pPr>
    <w:rPr>
      <w:szCs w:val="24"/>
    </w:rPr>
  </w:style>
  <w:style w:type="paragraph" w:customStyle="1" w:styleId="TextBox">
    <w:name w:val="Text Box"/>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pPr>
      <w:spacing w:before="120" w:after="120"/>
    </w:pPr>
    <w:rPr>
      <w:spacing w:val="-4"/>
    </w:rPr>
  </w:style>
  <w:style w:type="paragraph" w:customStyle="1" w:styleId="Heading1-Clausename">
    <w:name w:val="Heading 1- Clause name"/>
    <w:basedOn w:val="Normal"/>
    <w:pPr>
      <w:tabs>
        <w:tab w:val="left" w:pos="360"/>
      </w:tabs>
      <w:spacing w:before="120" w:after="120"/>
      <w:ind w:left="360" w:hanging="360"/>
      <w:jc w:val="left"/>
    </w:pPr>
    <w:rPr>
      <w:b/>
    </w:rPr>
  </w:style>
  <w:style w:type="paragraph" w:customStyle="1" w:styleId="sec7-clauses0">
    <w:name w:val="sec7-clauses"/>
    <w:basedOn w:val="Heading1-Clausename"/>
  </w:style>
  <w:style w:type="paragraph" w:customStyle="1" w:styleId="Sec1-Clauses">
    <w:name w:val="Sec1-Clauses"/>
    <w:basedOn w:val="Heading1-Clausename"/>
  </w:style>
  <w:style w:type="paragraph" w:customStyle="1" w:styleId="SectionVIHeader0">
    <w:name w:val="Section VI. Header"/>
    <w:basedOn w:val="SectionVHeader"/>
    <w:pPr>
      <w:spacing w:before="120" w:after="240"/>
    </w:pPr>
  </w:style>
  <w:style w:type="character" w:customStyle="1" w:styleId="DocumentMapChar">
    <w:name w:val="Document Map Char"/>
    <w:link w:val="DocumentMap"/>
    <w:rPr>
      <w:rFonts w:ascii="Tahoma" w:eastAsia="Times New Roman" w:hAnsi="Tahoma" w:cs="Times New Roman"/>
      <w:sz w:val="24"/>
      <w:szCs w:val="20"/>
      <w:shd w:val="clear" w:color="auto" w:fill="000080"/>
    </w:rPr>
  </w:style>
  <w:style w:type="paragraph" w:customStyle="1" w:styleId="Head12">
    <w:name w:val="Head 1.2"/>
    <w:basedOn w:val="Normal"/>
    <w:pPr>
      <w:tabs>
        <w:tab w:val="left" w:pos="360"/>
      </w:tabs>
      <w:ind w:left="360" w:hanging="360"/>
    </w:pPr>
    <w:rPr>
      <w:rFonts w:ascii="Arial" w:hAnsi="Arial"/>
      <w:sz w:val="20"/>
    </w:rPr>
  </w:style>
  <w:style w:type="paragraph" w:customStyle="1" w:styleId="ChapterNumber">
    <w:name w:val="ChapterNumber"/>
    <w:pPr>
      <w:tabs>
        <w:tab w:val="left" w:pos="-720"/>
      </w:tabs>
      <w:suppressAutoHyphens/>
    </w:pPr>
    <w:rPr>
      <w:rFonts w:ascii="CG Times" w:eastAsia="Times New Roman" w:hAnsi="CG Times"/>
      <w:sz w:val="22"/>
    </w:rPr>
  </w:style>
  <w:style w:type="paragraph" w:customStyle="1" w:styleId="Heading1a">
    <w:name w:val="Heading 1a"/>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pPr>
      <w:spacing w:before="120" w:after="240"/>
    </w:pPr>
    <w:rPr>
      <w:rFonts w:ascii="Times New Roman" w:eastAsia="Times New Roman" w:hAnsi="Times New Roman"/>
      <w:b/>
      <w:sz w:val="24"/>
    </w:rPr>
  </w:style>
  <w:style w:type="character" w:customStyle="1" w:styleId="Heading1Char1">
    <w:name w:val="Heading 1 Char1"/>
    <w:rPr>
      <w:rFonts w:ascii="Cambria" w:eastAsia="Times New Roman" w:hAnsi="Cambria" w:cs="Times New Roman"/>
      <w:b/>
      <w:bCs/>
      <w:color w:val="365F91"/>
      <w:sz w:val="28"/>
      <w:szCs w:val="28"/>
    </w:rPr>
  </w:style>
  <w:style w:type="character" w:customStyle="1" w:styleId="st">
    <w:name w:val="st"/>
    <w:basedOn w:val="DefaultParagraphFont"/>
  </w:style>
  <w:style w:type="paragraph" w:customStyle="1" w:styleId="plane">
    <w:name w:val="plane"/>
    <w:basedOn w:val="Normal"/>
    <w:pPr>
      <w:suppressAutoHyphens/>
    </w:pPr>
    <w:rPr>
      <w:rFonts w:ascii="Tms Rmn" w:hAnsi="Tms Rmn"/>
    </w:rPr>
  </w:style>
  <w:style w:type="paragraph" w:customStyle="1" w:styleId="S1-Header2">
    <w:name w:val="S1-Header2"/>
    <w:basedOn w:val="Normal"/>
    <w:pPr>
      <w:tabs>
        <w:tab w:val="left" w:pos="360"/>
      </w:tabs>
      <w:spacing w:after="200"/>
      <w:jc w:val="left"/>
    </w:pPr>
    <w:rPr>
      <w:b/>
      <w:szCs w:val="24"/>
    </w:rPr>
  </w:style>
  <w:style w:type="paragraph" w:customStyle="1" w:styleId="S4-Header2">
    <w:name w:val="S4-Header 2"/>
    <w:basedOn w:val="Normal"/>
    <w:pPr>
      <w:spacing w:before="120" w:after="240"/>
      <w:jc w:val="center"/>
    </w:pPr>
    <w:rPr>
      <w:b/>
      <w:sz w:val="32"/>
      <w:szCs w:val="24"/>
    </w:rPr>
  </w:style>
  <w:style w:type="character" w:customStyle="1" w:styleId="MessageHeaderChar">
    <w:name w:val="Message Header Char"/>
    <w:link w:val="MessageHeader"/>
    <w:rPr>
      <w:rFonts w:ascii="Arial" w:eastAsia="Times New Roman" w:hAnsi="Arial" w:cs="Times New Roman"/>
      <w:sz w:val="24"/>
      <w:szCs w:val="24"/>
      <w:shd w:val="pct20" w:color="auto" w:fill="auto"/>
    </w:rPr>
  </w:style>
  <w:style w:type="character" w:customStyle="1" w:styleId="NoteHeadingChar">
    <w:name w:val="Note Heading Char"/>
    <w:link w:val="NoteHeading"/>
    <w:rPr>
      <w:rFonts w:ascii="Times New Roman" w:eastAsia="Times New Roman" w:hAnsi="Times New Roman" w:cs="Times New Roman"/>
      <w:sz w:val="24"/>
      <w:szCs w:val="20"/>
    </w:rPr>
  </w:style>
  <w:style w:type="paragraph" w:customStyle="1" w:styleId="SectionTitle">
    <w:name w:val="Section Title"/>
    <w:next w:val="Normal"/>
    <w:pPr>
      <w:spacing w:after="200"/>
      <w:jc w:val="center"/>
    </w:pPr>
    <w:rPr>
      <w:rFonts w:ascii="Times New Roman" w:eastAsia="Times New Roman" w:hAnsi="Times New Roman"/>
      <w:b/>
      <w:sz w:val="44"/>
      <w:lang w:val="en-GB"/>
    </w:rPr>
  </w:style>
  <w:style w:type="paragraph" w:customStyle="1" w:styleId="Level3Body">
    <w:name w:val="Level 3 (Body)"/>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pPr>
      <w:jc w:val="left"/>
    </w:pPr>
    <w:rPr>
      <w:szCs w:val="24"/>
    </w:rPr>
  </w:style>
  <w:style w:type="paragraph" w:customStyle="1" w:styleId="ShortReturnAddress">
    <w:name w:val="Short Return Address"/>
    <w:basedOn w:val="Normal"/>
    <w:pPr>
      <w:jc w:val="left"/>
    </w:pPr>
    <w:rPr>
      <w:szCs w:val="24"/>
    </w:rPr>
  </w:style>
  <w:style w:type="paragraph" w:customStyle="1" w:styleId="BHead">
    <w:name w:val="B Head"/>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pPr>
      <w:spacing w:before="240" w:after="240"/>
      <w:ind w:left="1418"/>
      <w:jc w:val="left"/>
    </w:pPr>
    <w:rPr>
      <w:szCs w:val="24"/>
    </w:rPr>
  </w:style>
  <w:style w:type="paragraph" w:customStyle="1" w:styleId="e4">
    <w:name w:val="e4"/>
    <w:basedOn w:val="Normal"/>
    <w:next w:val="Normal"/>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pPr>
      <w:spacing w:before="120" w:after="200"/>
    </w:pPr>
    <w:rPr>
      <w:b/>
    </w:rPr>
  </w:style>
  <w:style w:type="paragraph" w:customStyle="1" w:styleId="S1-Header1">
    <w:name w:val="S1-Header1"/>
    <w:basedOn w:val="Normal"/>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pPr>
      <w:tabs>
        <w:tab w:val="left" w:pos="504"/>
      </w:tabs>
      <w:ind w:left="504" w:hanging="504"/>
    </w:pPr>
    <w:rPr>
      <w:szCs w:val="24"/>
    </w:rPr>
  </w:style>
  <w:style w:type="paragraph" w:customStyle="1" w:styleId="StyleSubtitleLeft013Right02">
    <w:name w:val="Style Subtitle + Left:  0.13&quot; Right:  0.2&quot;"/>
    <w:basedOn w:val="Subtitle"/>
    <w:pPr>
      <w:spacing w:before="120" w:after="240"/>
      <w:ind w:left="180" w:right="288"/>
    </w:pPr>
    <w:rPr>
      <w:bCs/>
      <w:sz w:val="36"/>
    </w:rPr>
  </w:style>
  <w:style w:type="paragraph" w:customStyle="1" w:styleId="StyleArial20ptBoldCenteredBefore6ptAfter12pt">
    <w:name w:val="Style Arial 20 pt Bold Centered Before:  6 pt After:  12 pt"/>
    <w:basedOn w:val="Normal"/>
    <w:pPr>
      <w:spacing w:before="120" w:after="240"/>
      <w:jc w:val="center"/>
    </w:pPr>
    <w:rPr>
      <w:b/>
      <w:bCs/>
      <w:sz w:val="36"/>
    </w:rPr>
  </w:style>
  <w:style w:type="paragraph" w:customStyle="1" w:styleId="S3-Header1">
    <w:name w:val="S3-Header 1"/>
    <w:basedOn w:val="Normal"/>
    <w:pPr>
      <w:spacing w:before="120" w:after="200"/>
      <w:ind w:left="1080" w:hanging="720"/>
    </w:pPr>
    <w:rPr>
      <w:b/>
      <w:bCs/>
      <w:sz w:val="28"/>
    </w:rPr>
  </w:style>
  <w:style w:type="paragraph" w:customStyle="1" w:styleId="S3-Heading2">
    <w:name w:val="S3-Heading 2"/>
    <w:basedOn w:val="Normal"/>
    <w:pPr>
      <w:spacing w:after="200"/>
      <w:ind w:left="1080" w:right="288" w:hanging="720"/>
    </w:pPr>
    <w:rPr>
      <w:b/>
      <w:bCs/>
      <w:szCs w:val="24"/>
    </w:rPr>
  </w:style>
  <w:style w:type="paragraph" w:customStyle="1" w:styleId="S4Header">
    <w:name w:val="S4 Header"/>
    <w:basedOn w:val="Normal"/>
    <w:next w:val="Normal"/>
    <w:pPr>
      <w:spacing w:before="120" w:after="240"/>
      <w:jc w:val="center"/>
    </w:pPr>
    <w:rPr>
      <w:b/>
      <w:sz w:val="32"/>
    </w:rPr>
  </w:style>
  <w:style w:type="paragraph" w:customStyle="1" w:styleId="S4-Header10">
    <w:name w:val="S4-Header 1"/>
    <w:basedOn w:val="Normal"/>
    <w:next w:val="Normal"/>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6-Header1">
    <w:name w:val="S6-Header 1"/>
    <w:basedOn w:val="Normal"/>
    <w:next w:val="Normal"/>
    <w:pPr>
      <w:spacing w:before="120" w:after="240"/>
      <w:jc w:val="center"/>
    </w:pPr>
    <w:rPr>
      <w:rFonts w:cs="Arial"/>
      <w:b/>
      <w:sz w:val="32"/>
      <w:szCs w:val="24"/>
    </w:rPr>
  </w:style>
  <w:style w:type="paragraph" w:customStyle="1" w:styleId="Part">
    <w:name w:val="Part"/>
    <w:basedOn w:val="Normal"/>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left" w:pos="648"/>
      </w:tabs>
      <w:ind w:left="360" w:hanging="72"/>
    </w:pPr>
  </w:style>
  <w:style w:type="paragraph" w:customStyle="1" w:styleId="StyleStyleS1-Header1TimesNewRoman14pt1">
    <w:name w:val="Style Style S1-Header1 + Times New Roman 14 pt +1"/>
    <w:basedOn w:val="StyleS1-Header1TimesNewRoman14pt"/>
    <w:pPr>
      <w:tabs>
        <w:tab w:val="left" w:pos="648"/>
      </w:tabs>
      <w:ind w:left="360" w:hanging="72"/>
    </w:pPr>
  </w:style>
  <w:style w:type="character" w:customStyle="1" w:styleId="AHead">
    <w:name w:val="A Head"/>
    <w:rPr>
      <w:rFonts w:ascii="Times New Roman" w:hAnsi="Times New Roman" w:cs="Times New Roman" w:hint="default"/>
      <w:sz w:val="20"/>
      <w:lang w:val="en-US"/>
    </w:rPr>
  </w:style>
  <w:style w:type="character" w:customStyle="1" w:styleId="DefaultPara">
    <w:name w:val="Default Para"/>
    <w:rPr>
      <w:rFonts w:ascii="CG Times" w:hAnsi="CG Times" w:hint="default"/>
      <w:b/>
      <w:i/>
      <w:sz w:val="24"/>
      <w:lang w:val="en-US"/>
    </w:rPr>
  </w:style>
  <w:style w:type="character" w:customStyle="1" w:styleId="BulletList">
    <w:name w:val="Bullet List"/>
    <w:basedOn w:val="DefaultParagraphFont"/>
  </w:style>
  <w:style w:type="character" w:customStyle="1" w:styleId="StyleHeader2-SubClausesItalicChar">
    <w:name w:val="Style Header 2 - SubClauses + Italic Char"/>
    <w:rPr>
      <w:rFonts w:ascii="Arial" w:hAnsi="Arial" w:cs="Arial" w:hint="default"/>
      <w:i/>
      <w:iCs/>
      <w:sz w:val="24"/>
      <w:szCs w:val="24"/>
      <w:lang w:val="en-US" w:eastAsia="en-US" w:bidi="ar-SA"/>
    </w:rPr>
  </w:style>
  <w:style w:type="character" w:customStyle="1" w:styleId="S1-Header1CharChar">
    <w:name w:val="S1-Header1 Char Char"/>
    <w:rPr>
      <w:rFonts w:ascii="Arial" w:hAnsi="Arial" w:cs="Arial" w:hint="default"/>
      <w:b/>
      <w:sz w:val="28"/>
      <w:szCs w:val="24"/>
      <w:lang w:val="en-US" w:eastAsia="en-US" w:bidi="ar-SA"/>
    </w:rPr>
  </w:style>
  <w:style w:type="character" w:customStyle="1" w:styleId="StyleS1-Header1TimesNewRoman14ptChar">
    <w:name w:val="Style S1-Header1 + Times New Roman 14 pt Char"/>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Pr>
      <w:rFonts w:ascii="Arial" w:hAnsi="Arial" w:cs="Arial" w:hint="default"/>
      <w:sz w:val="28"/>
      <w:szCs w:val="24"/>
      <w:lang w:val="en-US" w:eastAsia="en-US" w:bidi="ar-SA"/>
    </w:rPr>
  </w:style>
  <w:style w:type="character" w:customStyle="1" w:styleId="hps">
    <w:name w:val="hps"/>
  </w:style>
  <w:style w:type="character" w:customStyle="1" w:styleId="shorttext">
    <w:name w:val="short_text"/>
  </w:style>
  <w:style w:type="character" w:customStyle="1" w:styleId="atn">
    <w:name w:val="atn"/>
  </w:style>
  <w:style w:type="character" w:customStyle="1" w:styleId="dieuChar">
    <w:name w:val="dieu Char"/>
    <w:rPr>
      <w:rFonts w:ascii="Times New Roman" w:eastAsia="Times New Roman" w:hAnsi="Times New Roman" w:cs="Times New Roman"/>
      <w:b/>
      <w:color w:val="0000FF"/>
      <w:sz w:val="26"/>
      <w:szCs w:val="20"/>
      <w:lang w:val="en-US"/>
    </w:rPr>
  </w:style>
  <w:style w:type="paragraph" w:customStyle="1" w:styleId="3">
    <w:name w:val="3"/>
    <w:basedOn w:val="Heading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rPr>
      <w:rFonts w:ascii="Times New Roman" w:eastAsia="Times New Roman" w:hAnsi="Times New Roman" w:cs="Times New Roman"/>
      <w:b/>
      <w:bCs/>
      <w:spacing w:val="-2"/>
      <w:sz w:val="16"/>
      <w:szCs w:val="24"/>
      <w:lang w:val="en-US"/>
    </w:rPr>
  </w:style>
  <w:style w:type="paragraph" w:customStyle="1" w:styleId="4">
    <w:name w:val="4"/>
    <w:basedOn w:val="Normal"/>
    <w:pPr>
      <w:spacing w:before="360" w:line="288" w:lineRule="auto"/>
    </w:pPr>
    <w:rPr>
      <w:rFonts w:ascii=".VnArial" w:hAnsi=".VnArial"/>
      <w:b/>
      <w:sz w:val="20"/>
    </w:rPr>
  </w:style>
  <w:style w:type="paragraph" w:styleId="ListParagraph">
    <w:name w:val="List Paragraph"/>
    <w:aliases w:val="tieu de phu 1,List Paragraph (numbered (a)),List Paragraph1,List Paragraph 1,My checklist,H1,List Paragraph2,bảng,List Paragraph11,List Paragraph111,Sub-heading,ADB paragraph numbering,List_Paragraph,Multilevel para_II,Bullet paras,ANNEX"/>
    <w:basedOn w:val="Normal"/>
    <w:link w:val="ListParagraphChar"/>
    <w:qFormat/>
    <w:pPr>
      <w:ind w:left="720"/>
      <w:contextualSpacing/>
    </w:pPr>
  </w:style>
  <w:style w:type="character" w:customStyle="1" w:styleId="iChar">
    <w:name w:val="(i) Char"/>
    <w:link w:val="i"/>
    <w:locked/>
    <w:rPr>
      <w:rFonts w:ascii="Tms Rmn" w:eastAsia="Times New Roman" w:hAnsi="Tms Rmn" w:cs="Times New Roman"/>
      <w:sz w:val="24"/>
      <w:szCs w:val="20"/>
    </w:rPr>
  </w:style>
  <w:style w:type="paragraph" w:customStyle="1" w:styleId="Revision1">
    <w:name w:val="Revision1"/>
    <w:hidden/>
    <w:uiPriority w:val="99"/>
    <w:semiHidden/>
    <w:rPr>
      <w:rFonts w:ascii="Times New Roman" w:eastAsia="Times New Roman" w:hAnsi="Times New Roman"/>
      <w:sz w:val="24"/>
    </w:rPr>
  </w:style>
  <w:style w:type="paragraph" w:customStyle="1" w:styleId="Style1">
    <w:name w:val="Style1"/>
    <w:basedOn w:val="Normal"/>
    <w:pPr>
      <w:widowControl w:val="0"/>
    </w:pPr>
    <w:rPr>
      <w:rFonts w:ascii=".VnTime" w:hAnsi=".VnTime"/>
      <w:sz w:val="26"/>
    </w:rPr>
  </w:style>
  <w:style w:type="character" w:customStyle="1" w:styleId="normal-h1">
    <w:name w:val="normal-h1"/>
    <w:rPr>
      <w:rFonts w:ascii=".VnTime" w:hAnsi=".VnTime" w:hint="default"/>
      <w:color w:val="0000FF"/>
      <w:sz w:val="24"/>
      <w:szCs w:val="24"/>
    </w:rPr>
  </w:style>
  <w:style w:type="paragraph" w:customStyle="1" w:styleId="0">
    <w:name w:val="0."/>
    <w:basedOn w:val="Normal"/>
    <w:qFormat/>
    <w:pPr>
      <w:ind w:left="720" w:hanging="360"/>
      <w:jc w:val="center"/>
    </w:pPr>
    <w:rPr>
      <w:b/>
      <w:sz w:val="28"/>
    </w:rPr>
  </w:style>
  <w:style w:type="paragraph" w:customStyle="1" w:styleId="Char4">
    <w:name w:val="Char4"/>
    <w:basedOn w:val="Normal"/>
    <w:semiHidden/>
    <w:pPr>
      <w:spacing w:after="160" w:line="240" w:lineRule="exact"/>
      <w:jc w:val="left"/>
    </w:pPr>
    <w:rPr>
      <w:rFonts w:ascii="Arial" w:hAnsi="Arial" w:cs="Arial"/>
      <w:sz w:val="22"/>
      <w:szCs w:val="22"/>
    </w:rPr>
  </w:style>
  <w:style w:type="character" w:customStyle="1" w:styleId="ListParagraphChar">
    <w:name w:val="List Paragraph Char"/>
    <w:aliases w:val="tieu de phu 1 Char,List Paragraph (numbered (a)) Char,List Paragraph1 Char,List Paragraph 1 Char,My checklist Char,H1 Char,List Paragraph2 Char,bảng Char,List Paragraph11 Char,List Paragraph111 Char,Sub-heading Char,Bullet paras Char"/>
    <w:link w:val="ListParagraph"/>
    <w:qFormat/>
    <w:locked/>
    <w:rPr>
      <w:rFonts w:ascii="Times New Roman" w:eastAsia="Times New Roman" w:hAnsi="Times New Roman"/>
      <w:sz w:val="24"/>
    </w:rPr>
  </w:style>
  <w:style w:type="paragraph" w:customStyle="1" w:styleId="Dau-">
    <w:name w:val="Dau (-)"/>
    <w:basedOn w:val="Normal"/>
    <w:link w:val="Dau-Char"/>
    <w:qFormat/>
    <w:pPr>
      <w:widowControl w:val="0"/>
      <w:numPr>
        <w:numId w:val="2"/>
      </w:numPr>
      <w:spacing w:before="60" w:after="60" w:line="300" w:lineRule="auto"/>
    </w:pPr>
    <w:rPr>
      <w:rFonts w:eastAsia="Calibri"/>
      <w:sz w:val="26"/>
      <w:szCs w:val="26"/>
    </w:rPr>
  </w:style>
  <w:style w:type="character" w:customStyle="1" w:styleId="Dau-Char">
    <w:name w:val="Dau (-) Char"/>
    <w:link w:val="Dau-"/>
    <w:rPr>
      <w:rFonts w:ascii="Times New Roman" w:eastAsia="Calibri" w:hAnsi="Times New Roman"/>
      <w:sz w:val="26"/>
      <w:szCs w:val="26"/>
    </w:rPr>
  </w:style>
  <w:style w:type="paragraph" w:customStyle="1" w:styleId="7CHTHNG">
    <w:name w:val="7. CHỮ THƯỜNG"/>
    <w:basedOn w:val="Heading7"/>
    <w:qFormat/>
    <w:pPr>
      <w:keepNext w:val="0"/>
      <w:widowControl w:val="0"/>
      <w:spacing w:before="60" w:after="60" w:line="276" w:lineRule="auto"/>
      <w:ind w:firstLine="550"/>
      <w:jc w:val="both"/>
    </w:pPr>
    <w:rPr>
      <w:b w:val="0"/>
      <w:iCs/>
      <w:sz w:val="2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0C1D6F-6DB9-4B6E-806B-256C0978B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12</Pages>
  <Words>4076</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TRANG</cp:lastModifiedBy>
  <cp:revision>114</cp:revision>
  <cp:lastPrinted>2020-11-17T02:35:00Z</cp:lastPrinted>
  <dcterms:created xsi:type="dcterms:W3CDTF">2020-11-17T08:17:00Z</dcterms:created>
  <dcterms:modified xsi:type="dcterms:W3CDTF">2026-01-20T08:45:00Z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70B54E21B5E74D7F9D3408F03E3DB91F</vt:lpwstr>
  </property>
</Properties>
</file>