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830E4" w14:textId="77777777" w:rsidR="0038516E" w:rsidRPr="00F5142B" w:rsidRDefault="0038516E" w:rsidP="0038516E">
      <w:pPr>
        <w:pStyle w:val="Style11"/>
        <w:tabs>
          <w:tab w:val="left" w:pos="0"/>
          <w:tab w:val="left" w:pos="851"/>
          <w:tab w:val="left" w:pos="1418"/>
        </w:tabs>
        <w:spacing w:before="120" w:after="120" w:line="264" w:lineRule="auto"/>
        <w:ind w:firstLine="567"/>
        <w:jc w:val="center"/>
        <w:rPr>
          <w:b/>
          <w:sz w:val="28"/>
          <w:szCs w:val="28"/>
          <w:lang w:val="vi-VN"/>
        </w:rPr>
      </w:pPr>
      <w:r w:rsidRPr="00F5142B">
        <w:rPr>
          <w:b/>
          <w:sz w:val="28"/>
          <w:szCs w:val="28"/>
          <w:lang w:val="vi-VN"/>
        </w:rPr>
        <w:t>Chương V. YÊU CẦU VỀ KỸ THUẬT</w:t>
      </w:r>
    </w:p>
    <w:p w14:paraId="70187710" w14:textId="77777777" w:rsidR="0038516E" w:rsidRPr="00EE5A5D" w:rsidRDefault="0038516E" w:rsidP="0038516E">
      <w:pPr>
        <w:spacing w:before="120" w:after="120" w:line="264" w:lineRule="auto"/>
        <w:ind w:firstLine="720"/>
        <w:rPr>
          <w:i/>
          <w:sz w:val="28"/>
          <w:szCs w:val="28"/>
          <w:lang w:val="es-ES"/>
        </w:rPr>
      </w:pPr>
    </w:p>
    <w:p w14:paraId="759C91A7" w14:textId="77777777" w:rsidR="0038516E" w:rsidRPr="00EE5A5D" w:rsidRDefault="0038516E" w:rsidP="0038516E">
      <w:pPr>
        <w:spacing w:before="120" w:after="120" w:line="264" w:lineRule="auto"/>
        <w:ind w:firstLine="567"/>
        <w:rPr>
          <w:b/>
          <w:bCs/>
          <w:iCs/>
          <w:sz w:val="28"/>
          <w:szCs w:val="28"/>
          <w:lang w:val="es-ES"/>
        </w:rPr>
      </w:pPr>
      <w:r w:rsidRPr="00EE5A5D">
        <w:rPr>
          <w:b/>
          <w:bCs/>
          <w:iCs/>
          <w:sz w:val="28"/>
          <w:szCs w:val="28"/>
          <w:lang w:val="es-ES"/>
        </w:rPr>
        <w:t>I. Giới thiệu chung về dự án và gói thầu</w:t>
      </w:r>
    </w:p>
    <w:p w14:paraId="128CA2CA" w14:textId="77777777" w:rsidR="0038516E" w:rsidRPr="00EE5A5D" w:rsidRDefault="0038516E" w:rsidP="0038516E">
      <w:pPr>
        <w:spacing w:before="120" w:after="120" w:line="264" w:lineRule="auto"/>
        <w:ind w:firstLine="567"/>
        <w:rPr>
          <w:b/>
          <w:sz w:val="28"/>
          <w:szCs w:val="28"/>
          <w:lang w:val="es-ES"/>
        </w:rPr>
      </w:pPr>
      <w:r w:rsidRPr="00EE5A5D">
        <w:rPr>
          <w:b/>
          <w:sz w:val="28"/>
          <w:szCs w:val="28"/>
          <w:lang w:val="es-ES"/>
        </w:rPr>
        <w:t xml:space="preserve">1. Giới thiệu chung về dự án </w:t>
      </w:r>
    </w:p>
    <w:p w14:paraId="384DE13F" w14:textId="77777777" w:rsidR="0038516E" w:rsidRPr="00EE5A5D" w:rsidRDefault="0038516E" w:rsidP="0038516E">
      <w:pPr>
        <w:spacing w:before="120" w:after="120" w:line="264" w:lineRule="auto"/>
        <w:ind w:firstLine="567"/>
        <w:rPr>
          <w:i/>
          <w:sz w:val="28"/>
          <w:szCs w:val="28"/>
          <w:lang w:val="es-ES"/>
        </w:rPr>
      </w:pPr>
      <w:r w:rsidRPr="00EE5A5D">
        <w:rPr>
          <w:i/>
          <w:sz w:val="28"/>
          <w:szCs w:val="28"/>
          <w:lang w:val="es-ES"/>
        </w:rPr>
        <w:t>a) Dự án:</w:t>
      </w:r>
    </w:p>
    <w:p w14:paraId="1EC6FAC4" w14:textId="77777777" w:rsidR="0038516E" w:rsidRPr="00EE5A5D" w:rsidRDefault="0038516E" w:rsidP="0038516E">
      <w:pPr>
        <w:numPr>
          <w:ilvl w:val="0"/>
          <w:numId w:val="14"/>
        </w:numPr>
        <w:tabs>
          <w:tab w:val="num" w:pos="851"/>
        </w:tabs>
        <w:spacing w:before="120" w:after="120" w:line="264" w:lineRule="auto"/>
        <w:ind w:left="0" w:firstLine="567"/>
        <w:rPr>
          <w:iCs/>
          <w:sz w:val="28"/>
          <w:szCs w:val="28"/>
          <w:lang w:val="en-GB"/>
        </w:rPr>
      </w:pPr>
      <w:r w:rsidRPr="00EE5A5D">
        <w:rPr>
          <w:iCs/>
          <w:sz w:val="28"/>
          <w:szCs w:val="28"/>
          <w:lang w:val="en-GB"/>
        </w:rPr>
        <w:t xml:space="preserve">Tên dự án: </w:t>
      </w:r>
      <w:r>
        <w:rPr>
          <w:sz w:val="28"/>
          <w:szCs w:val="28"/>
        </w:rPr>
        <w:t>Nâng cấp tuyến đường liên bản Căm Cặn - Pá Sàng đi trung tâm</w:t>
      </w:r>
      <w:r w:rsidRPr="00F80B22">
        <w:rPr>
          <w:sz w:val="28"/>
          <w:szCs w:val="28"/>
        </w:rPr>
        <w:t xml:space="preserve"> xã Mường Bám, tỉnh Sơn La</w:t>
      </w:r>
      <w:r>
        <w:rPr>
          <w:sz w:val="28"/>
          <w:szCs w:val="28"/>
        </w:rPr>
        <w:t>.</w:t>
      </w:r>
    </w:p>
    <w:p w14:paraId="528EF29D" w14:textId="77777777" w:rsidR="0038516E" w:rsidRPr="00EE5A5D" w:rsidRDefault="0038516E" w:rsidP="0038516E">
      <w:pPr>
        <w:numPr>
          <w:ilvl w:val="0"/>
          <w:numId w:val="14"/>
        </w:numPr>
        <w:tabs>
          <w:tab w:val="num" w:pos="851"/>
        </w:tabs>
        <w:spacing w:before="120" w:after="120" w:line="264" w:lineRule="auto"/>
        <w:ind w:left="0" w:firstLine="567"/>
        <w:rPr>
          <w:iCs/>
          <w:sz w:val="28"/>
          <w:szCs w:val="28"/>
          <w:lang w:val="en-GB"/>
        </w:rPr>
      </w:pPr>
      <w:r w:rsidRPr="00EE5A5D">
        <w:rPr>
          <w:iCs/>
          <w:sz w:val="28"/>
          <w:szCs w:val="28"/>
          <w:lang w:val="en-GB"/>
        </w:rPr>
        <w:t xml:space="preserve">Chủ đầu tư: UBND xã </w:t>
      </w:r>
      <w:r>
        <w:rPr>
          <w:iCs/>
          <w:sz w:val="28"/>
          <w:szCs w:val="28"/>
          <w:lang w:val="en-GB"/>
        </w:rPr>
        <w:t>Mường Bám</w:t>
      </w:r>
    </w:p>
    <w:p w14:paraId="50FE60D4" w14:textId="77777777" w:rsidR="0038516E" w:rsidRPr="00F31FDB" w:rsidRDefault="0038516E" w:rsidP="0038516E">
      <w:pPr>
        <w:spacing w:before="100" w:after="100"/>
        <w:ind w:firstLine="567"/>
        <w:rPr>
          <w:spacing w:val="-4"/>
          <w:sz w:val="28"/>
          <w:szCs w:val="28"/>
        </w:rPr>
      </w:pPr>
      <w:r>
        <w:rPr>
          <w:iCs/>
          <w:sz w:val="28"/>
          <w:szCs w:val="28"/>
          <w:lang w:val="en-GB"/>
        </w:rPr>
        <w:t xml:space="preserve">- </w:t>
      </w:r>
      <w:r w:rsidRPr="00EE5A5D">
        <w:rPr>
          <w:iCs/>
          <w:sz w:val="28"/>
          <w:szCs w:val="28"/>
          <w:lang w:val="en-GB"/>
        </w:rPr>
        <w:t xml:space="preserve">Nguồn vốn: </w:t>
      </w:r>
      <w:r w:rsidRPr="002D6732">
        <w:rPr>
          <w:color w:val="000000"/>
          <w:sz w:val="28"/>
          <w:szCs w:val="28"/>
          <w:lang w:val="vi-VN"/>
        </w:rPr>
        <w:t>Ngân sách trung ương thực hiện Chương trình mục tiêu</w:t>
      </w:r>
      <w:r w:rsidRPr="002D6732">
        <w:rPr>
          <w:color w:val="000000"/>
          <w:sz w:val="28"/>
          <w:szCs w:val="28"/>
          <w:lang w:val="vi-VN"/>
        </w:rPr>
        <w:br/>
        <w:t>quốc gia phát triển kinh tế - xã hội vùng đồng bào dân tộc thiểu số và miền núi.</w:t>
      </w:r>
    </w:p>
    <w:p w14:paraId="49D57F27" w14:textId="77777777" w:rsidR="0038516E" w:rsidRPr="00EE5A5D" w:rsidRDefault="0038516E" w:rsidP="0038516E">
      <w:pPr>
        <w:spacing w:before="120" w:after="120" w:line="264" w:lineRule="auto"/>
        <w:ind w:firstLine="567"/>
        <w:rPr>
          <w:iCs/>
          <w:sz w:val="28"/>
          <w:szCs w:val="28"/>
          <w:lang w:val="en-GB"/>
        </w:rPr>
      </w:pPr>
      <w:r>
        <w:rPr>
          <w:iCs/>
          <w:sz w:val="28"/>
          <w:szCs w:val="28"/>
          <w:lang w:val="en-GB"/>
        </w:rPr>
        <w:t xml:space="preserve">- </w:t>
      </w:r>
      <w:r w:rsidRPr="00EE5A5D">
        <w:rPr>
          <w:iCs/>
          <w:sz w:val="28"/>
          <w:szCs w:val="28"/>
          <w:lang w:val="en-GB"/>
        </w:rPr>
        <w:t xml:space="preserve">Quyết định đầu tư: </w:t>
      </w:r>
      <w:r>
        <w:rPr>
          <w:iCs/>
          <w:sz w:val="28"/>
          <w:szCs w:val="28"/>
          <w:lang w:val="en-GB"/>
        </w:rPr>
        <w:t>S</w:t>
      </w:r>
      <w:r w:rsidRPr="00EE5A5D">
        <w:rPr>
          <w:iCs/>
          <w:sz w:val="28"/>
          <w:szCs w:val="28"/>
          <w:lang w:val="en-GB"/>
        </w:rPr>
        <w:t xml:space="preserve">ố </w:t>
      </w:r>
      <w:r>
        <w:rPr>
          <w:sz w:val="28"/>
          <w:szCs w:val="28"/>
        </w:rPr>
        <w:t>3254</w:t>
      </w:r>
      <w:r w:rsidRPr="002D6732">
        <w:rPr>
          <w:sz w:val="28"/>
          <w:szCs w:val="28"/>
          <w:lang w:val="vi-VN"/>
        </w:rPr>
        <w:t xml:space="preserve">/QĐ-UBND ngày </w:t>
      </w:r>
      <w:r>
        <w:rPr>
          <w:sz w:val="28"/>
          <w:szCs w:val="28"/>
        </w:rPr>
        <w:t>18/12</w:t>
      </w:r>
      <w:r w:rsidRPr="002D6732">
        <w:rPr>
          <w:sz w:val="28"/>
          <w:szCs w:val="28"/>
          <w:lang w:val="vi-VN"/>
        </w:rPr>
        <w:t>/2025 của UBND tỉnh Sơn La</w:t>
      </w:r>
      <w:r>
        <w:rPr>
          <w:sz w:val="28"/>
          <w:szCs w:val="28"/>
        </w:rPr>
        <w:t xml:space="preserve"> về việc phê duyệt dự án Nâng cấp tuyến đường liên bản Căm Cặn - Pá Sàng đi trung tâm</w:t>
      </w:r>
      <w:r w:rsidRPr="00F80B22">
        <w:rPr>
          <w:sz w:val="28"/>
          <w:szCs w:val="28"/>
        </w:rPr>
        <w:t xml:space="preserve"> xã Mường Bám, tỉnh Sơn La</w:t>
      </w:r>
      <w:r w:rsidRPr="002D6732">
        <w:rPr>
          <w:sz w:val="28"/>
          <w:szCs w:val="28"/>
          <w:lang w:val="vi-VN"/>
        </w:rPr>
        <w:t>.</w:t>
      </w:r>
    </w:p>
    <w:p w14:paraId="1E7BE8B7" w14:textId="77777777" w:rsidR="0038516E" w:rsidRPr="00EE5A5D" w:rsidRDefault="0038516E" w:rsidP="0038516E">
      <w:pPr>
        <w:spacing w:before="120" w:after="120" w:line="264" w:lineRule="auto"/>
        <w:ind w:firstLine="567"/>
        <w:rPr>
          <w:iCs/>
          <w:sz w:val="28"/>
          <w:szCs w:val="28"/>
          <w:lang w:val="en-GB"/>
        </w:rPr>
      </w:pPr>
      <w:r>
        <w:rPr>
          <w:iCs/>
          <w:sz w:val="28"/>
          <w:szCs w:val="28"/>
          <w:lang w:val="en-GB"/>
        </w:rPr>
        <w:t xml:space="preserve">- </w:t>
      </w:r>
      <w:r w:rsidRPr="00EE5A5D">
        <w:rPr>
          <w:iCs/>
          <w:sz w:val="28"/>
          <w:szCs w:val="28"/>
          <w:lang w:val="en-GB"/>
        </w:rPr>
        <w:t xml:space="preserve">Quyết định phê duyệt kế hoạch lựa chọn nhà thầu: </w:t>
      </w:r>
      <w:r>
        <w:rPr>
          <w:iCs/>
          <w:sz w:val="28"/>
          <w:szCs w:val="28"/>
          <w:lang w:val="en-GB"/>
        </w:rPr>
        <w:t>S</w:t>
      </w:r>
      <w:r w:rsidRPr="00EE5A5D">
        <w:rPr>
          <w:iCs/>
          <w:sz w:val="28"/>
          <w:szCs w:val="28"/>
          <w:lang w:val="en-GB"/>
        </w:rPr>
        <w:t xml:space="preserve">ố </w:t>
      </w:r>
      <w:r>
        <w:rPr>
          <w:iCs/>
          <w:sz w:val="28"/>
          <w:szCs w:val="28"/>
          <w:lang w:val="en-GB"/>
        </w:rPr>
        <w:t>529</w:t>
      </w:r>
      <w:r w:rsidRPr="00EE5A5D">
        <w:rPr>
          <w:iCs/>
          <w:sz w:val="28"/>
          <w:szCs w:val="28"/>
          <w:lang w:val="en-GB"/>
        </w:rPr>
        <w:t xml:space="preserve">/QĐ-UBND ngày </w:t>
      </w:r>
      <w:r>
        <w:rPr>
          <w:iCs/>
          <w:sz w:val="28"/>
          <w:szCs w:val="28"/>
          <w:lang w:val="en-GB"/>
        </w:rPr>
        <w:t>18/12</w:t>
      </w:r>
      <w:r w:rsidRPr="00EE5A5D">
        <w:rPr>
          <w:iCs/>
          <w:sz w:val="28"/>
          <w:szCs w:val="28"/>
          <w:lang w:val="en-GB"/>
        </w:rPr>
        <w:t xml:space="preserve">/2025 của UBND </w:t>
      </w:r>
      <w:r>
        <w:rPr>
          <w:iCs/>
          <w:sz w:val="28"/>
          <w:szCs w:val="28"/>
          <w:lang w:val="en-GB"/>
        </w:rPr>
        <w:t>xã Mường Bám</w:t>
      </w:r>
      <w:r w:rsidRPr="00EE5A5D">
        <w:rPr>
          <w:iCs/>
          <w:sz w:val="28"/>
          <w:szCs w:val="28"/>
          <w:lang w:val="en-GB"/>
        </w:rPr>
        <w:t xml:space="preserve"> về việc phê duyệt kế hoạch lựa chọn nhà thầu dự án </w:t>
      </w:r>
      <w:r>
        <w:rPr>
          <w:sz w:val="28"/>
          <w:szCs w:val="28"/>
        </w:rPr>
        <w:t>Nâng cấp tuyến đường liên bản Căm Cặn - Pá Sàng đi trung tâm</w:t>
      </w:r>
      <w:r w:rsidRPr="00F80B22">
        <w:rPr>
          <w:sz w:val="28"/>
          <w:szCs w:val="28"/>
        </w:rPr>
        <w:t xml:space="preserve"> xã Mường Bám, tỉnh Sơn La</w:t>
      </w:r>
      <w:r>
        <w:rPr>
          <w:sz w:val="28"/>
          <w:szCs w:val="28"/>
        </w:rPr>
        <w:t>.</w:t>
      </w:r>
    </w:p>
    <w:p w14:paraId="129B7D64" w14:textId="77777777" w:rsidR="0038516E" w:rsidRPr="007B1CDC" w:rsidRDefault="0038516E" w:rsidP="0038516E">
      <w:pPr>
        <w:tabs>
          <w:tab w:val="num" w:pos="851"/>
        </w:tabs>
        <w:spacing w:before="120" w:after="120" w:line="264" w:lineRule="auto"/>
        <w:ind w:firstLine="567"/>
        <w:rPr>
          <w:i/>
          <w:sz w:val="28"/>
          <w:szCs w:val="28"/>
          <w:lang w:val="en-GB"/>
        </w:rPr>
      </w:pPr>
      <w:r w:rsidRPr="007B1CDC">
        <w:rPr>
          <w:i/>
          <w:sz w:val="28"/>
          <w:szCs w:val="28"/>
          <w:lang w:val="en-GB"/>
        </w:rPr>
        <w:t xml:space="preserve">b) Địa điểm: </w:t>
      </w:r>
    </w:p>
    <w:p w14:paraId="72260EB0" w14:textId="77777777" w:rsidR="0038516E" w:rsidRPr="00EE5A5D" w:rsidRDefault="0038516E" w:rsidP="0038516E">
      <w:pPr>
        <w:spacing w:before="120" w:after="120" w:line="264" w:lineRule="auto"/>
        <w:ind w:left="567"/>
        <w:rPr>
          <w:iCs/>
          <w:sz w:val="28"/>
          <w:szCs w:val="28"/>
          <w:lang w:val="en-GB"/>
        </w:rPr>
      </w:pPr>
      <w:r w:rsidRPr="007B1CDC">
        <w:rPr>
          <w:iCs/>
          <w:sz w:val="28"/>
          <w:szCs w:val="28"/>
          <w:lang w:val="en-GB"/>
        </w:rPr>
        <w:t>- Vị trí: xã Mường Bám, tỉnh Sơn La</w:t>
      </w:r>
    </w:p>
    <w:p w14:paraId="390E59F8" w14:textId="77777777" w:rsidR="0038516E" w:rsidRPr="00D57BBA"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D57BBA">
        <w:rPr>
          <w:iCs/>
          <w:spacing w:val="0"/>
          <w:sz w:val="28"/>
          <w:szCs w:val="28"/>
          <w:lang w:val="en-GB"/>
        </w:rPr>
        <w:t xml:space="preserve">- Điểm đầu tuyến: Bản </w:t>
      </w:r>
      <w:r>
        <w:rPr>
          <w:iCs/>
          <w:spacing w:val="0"/>
          <w:sz w:val="28"/>
          <w:szCs w:val="28"/>
          <w:lang w:val="en-GB"/>
        </w:rPr>
        <w:t>Căm Cặn</w:t>
      </w:r>
      <w:r w:rsidRPr="00D57BBA">
        <w:rPr>
          <w:iCs/>
          <w:spacing w:val="0"/>
          <w:sz w:val="28"/>
          <w:szCs w:val="28"/>
          <w:lang w:val="en-GB"/>
        </w:rPr>
        <w:t>, xã Mường Bám</w:t>
      </w:r>
      <w:r>
        <w:rPr>
          <w:iCs/>
          <w:spacing w:val="0"/>
          <w:sz w:val="28"/>
          <w:szCs w:val="28"/>
          <w:lang w:val="en-GB"/>
        </w:rPr>
        <w:t>.</w:t>
      </w:r>
      <w:r w:rsidRPr="00D57BBA">
        <w:rPr>
          <w:iCs/>
          <w:spacing w:val="0"/>
          <w:sz w:val="28"/>
          <w:szCs w:val="28"/>
          <w:lang w:val="en-GB"/>
        </w:rPr>
        <w:t xml:space="preserve"> </w:t>
      </w:r>
    </w:p>
    <w:p w14:paraId="769E4573" w14:textId="77777777" w:rsidR="0038516E" w:rsidRPr="00D57BBA"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D57BBA">
        <w:rPr>
          <w:iCs/>
          <w:spacing w:val="0"/>
          <w:sz w:val="28"/>
          <w:szCs w:val="28"/>
          <w:lang w:val="en-GB"/>
        </w:rPr>
        <w:t xml:space="preserve">- Điểm trung gian: Bản </w:t>
      </w:r>
      <w:r>
        <w:rPr>
          <w:iCs/>
          <w:spacing w:val="0"/>
          <w:sz w:val="28"/>
          <w:szCs w:val="28"/>
          <w:lang w:val="en-GB"/>
        </w:rPr>
        <w:t>Pá Sàng</w:t>
      </w:r>
      <w:r w:rsidRPr="00D57BBA">
        <w:rPr>
          <w:iCs/>
          <w:spacing w:val="0"/>
          <w:sz w:val="28"/>
          <w:szCs w:val="28"/>
          <w:lang w:val="en-GB"/>
        </w:rPr>
        <w:t>, xã Mường Bám</w:t>
      </w:r>
      <w:r>
        <w:rPr>
          <w:iCs/>
          <w:spacing w:val="0"/>
          <w:sz w:val="28"/>
          <w:szCs w:val="28"/>
          <w:lang w:val="en-GB"/>
        </w:rPr>
        <w:t>.</w:t>
      </w:r>
    </w:p>
    <w:p w14:paraId="30DB3C1F" w14:textId="77777777" w:rsidR="0038516E" w:rsidRPr="00D57BBA"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D57BBA">
        <w:rPr>
          <w:iCs/>
          <w:spacing w:val="0"/>
          <w:sz w:val="28"/>
          <w:szCs w:val="28"/>
          <w:lang w:val="en-GB"/>
        </w:rPr>
        <w:t xml:space="preserve">- Điểm cuối tuyến: </w:t>
      </w:r>
      <w:r>
        <w:rPr>
          <w:iCs/>
          <w:spacing w:val="0"/>
          <w:sz w:val="28"/>
          <w:szCs w:val="28"/>
          <w:lang w:val="en-GB"/>
        </w:rPr>
        <w:t>Nối vào ĐT.108</w:t>
      </w:r>
      <w:r w:rsidRPr="00D57BBA">
        <w:rPr>
          <w:iCs/>
          <w:spacing w:val="0"/>
          <w:sz w:val="28"/>
          <w:szCs w:val="28"/>
          <w:lang w:val="en-GB"/>
        </w:rPr>
        <w:t xml:space="preserve"> </w:t>
      </w:r>
      <w:r w:rsidRPr="00D6100E">
        <w:rPr>
          <w:i/>
          <w:spacing w:val="0"/>
          <w:sz w:val="28"/>
          <w:szCs w:val="28"/>
          <w:lang w:val="en-GB"/>
        </w:rPr>
        <w:t>(Thuận Châu - Mường Bám)</w:t>
      </w:r>
      <w:r w:rsidRPr="00D57BBA">
        <w:rPr>
          <w:iCs/>
          <w:spacing w:val="0"/>
          <w:sz w:val="28"/>
          <w:szCs w:val="28"/>
          <w:lang w:val="en-GB"/>
        </w:rPr>
        <w:t xml:space="preserve">. </w:t>
      </w:r>
    </w:p>
    <w:p w14:paraId="659E481A" w14:textId="77777777" w:rsidR="0038516E"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D57BBA">
        <w:rPr>
          <w:iCs/>
          <w:spacing w:val="0"/>
          <w:sz w:val="28"/>
          <w:szCs w:val="28"/>
          <w:lang w:val="en-GB"/>
        </w:rPr>
        <w:t>- Tổng chiều dài tuyến L=</w:t>
      </w:r>
      <w:r>
        <w:rPr>
          <w:iCs/>
          <w:spacing w:val="0"/>
          <w:sz w:val="28"/>
          <w:szCs w:val="28"/>
          <w:lang w:val="en-GB"/>
        </w:rPr>
        <w:t>4,89</w:t>
      </w:r>
      <w:r w:rsidRPr="00D57BBA">
        <w:rPr>
          <w:iCs/>
          <w:spacing w:val="0"/>
          <w:sz w:val="28"/>
          <w:szCs w:val="28"/>
          <w:lang w:val="en-GB"/>
        </w:rPr>
        <w:t xml:space="preserve"> </w:t>
      </w:r>
      <w:r>
        <w:rPr>
          <w:iCs/>
          <w:spacing w:val="0"/>
          <w:sz w:val="28"/>
          <w:szCs w:val="28"/>
          <w:lang w:val="en-GB"/>
        </w:rPr>
        <w:t>K</w:t>
      </w:r>
      <w:r w:rsidRPr="00D57BBA">
        <w:rPr>
          <w:iCs/>
          <w:spacing w:val="0"/>
          <w:sz w:val="28"/>
          <w:szCs w:val="28"/>
          <w:lang w:val="en-GB"/>
        </w:rPr>
        <w:t>m.</w:t>
      </w:r>
    </w:p>
    <w:p w14:paraId="0440FB4B"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771BFE">
        <w:rPr>
          <w:i/>
          <w:spacing w:val="0"/>
          <w:sz w:val="28"/>
          <w:szCs w:val="28"/>
          <w:lang w:val="en-GB"/>
        </w:rPr>
        <w:t>c) Quy mô xây dựng:</w:t>
      </w:r>
      <w:r w:rsidRPr="003513C4">
        <w:rPr>
          <w:iCs/>
          <w:spacing w:val="0"/>
          <w:sz w:val="28"/>
          <w:szCs w:val="28"/>
          <w:lang w:val="en-GB"/>
        </w:rPr>
        <w:t xml:space="preserve"> Xây dựng tuyến đường đạt tiêu chuẩn đường cấp B (cấp kỹ thuật của đường) theo Tiêu chuẩn quốc gia TCVN 10380:2014 Đường giao thông nông thôn - Yêu cầu thiết kế.</w:t>
      </w:r>
    </w:p>
    <w:p w14:paraId="4BF52AA9" w14:textId="77777777" w:rsidR="0038516E" w:rsidRPr="00771BFE" w:rsidRDefault="0038516E" w:rsidP="0038516E">
      <w:pPr>
        <w:pStyle w:val="BodyText"/>
        <w:widowControl w:val="0"/>
        <w:tabs>
          <w:tab w:val="left" w:pos="567"/>
        </w:tabs>
        <w:spacing w:before="120" w:line="320" w:lineRule="exact"/>
        <w:rPr>
          <w:i/>
          <w:spacing w:val="0"/>
          <w:sz w:val="28"/>
          <w:szCs w:val="28"/>
          <w:lang w:val="en-GB"/>
        </w:rPr>
      </w:pPr>
      <w:r>
        <w:rPr>
          <w:iCs/>
          <w:spacing w:val="0"/>
          <w:sz w:val="28"/>
          <w:szCs w:val="28"/>
          <w:lang w:val="en-GB"/>
        </w:rPr>
        <w:tab/>
      </w:r>
      <w:r w:rsidRPr="00771BFE">
        <w:rPr>
          <w:i/>
          <w:spacing w:val="0"/>
          <w:sz w:val="28"/>
          <w:szCs w:val="28"/>
          <w:lang w:val="en-GB"/>
        </w:rPr>
        <w:t>d) Giải pháp kỹ thuật</w:t>
      </w:r>
      <w:r>
        <w:rPr>
          <w:i/>
          <w:spacing w:val="0"/>
          <w:sz w:val="28"/>
          <w:szCs w:val="28"/>
          <w:lang w:val="en-GB"/>
        </w:rPr>
        <w:t>:</w:t>
      </w:r>
    </w:p>
    <w:p w14:paraId="17727B00"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t>*</w:t>
      </w:r>
      <w:r w:rsidRPr="003513C4">
        <w:rPr>
          <w:iCs/>
          <w:spacing w:val="0"/>
          <w:sz w:val="28"/>
          <w:szCs w:val="28"/>
          <w:lang w:val="en-GB"/>
        </w:rPr>
        <w:t xml:space="preserve"> Hướng tuyến và nền đường: Tuyến được triển khai trên cơ sở tận dụng nền đường hiện trạng, có cải tạo, mở rộng đảm bảo hợp lý về kinh tế - kỹ thuật, phù hợp với quy trình, quy phạm hiện hành. Cụ thể đạt được:</w:t>
      </w:r>
    </w:p>
    <w:p w14:paraId="1DE56E2B"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Vận tốc thiết kế: V</w:t>
      </w:r>
      <w:r w:rsidRPr="00D411DC">
        <w:rPr>
          <w:iCs/>
          <w:spacing w:val="0"/>
          <w:sz w:val="28"/>
          <w:szCs w:val="28"/>
          <w:vertAlign w:val="subscript"/>
          <w:lang w:val="en-GB"/>
        </w:rPr>
        <w:t>TK</w:t>
      </w:r>
      <w:r w:rsidRPr="003513C4">
        <w:rPr>
          <w:iCs/>
          <w:spacing w:val="0"/>
          <w:sz w:val="28"/>
          <w:szCs w:val="28"/>
          <w:lang w:val="en-GB"/>
        </w:rPr>
        <w:t xml:space="preserve">=20 km/h. </w:t>
      </w:r>
    </w:p>
    <w:p w14:paraId="05C01FD2"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Bình đồ: Bán kính đường cong nằm nhỏ nhất sử dụng R</w:t>
      </w:r>
      <w:r w:rsidRPr="00D411DC">
        <w:rPr>
          <w:iCs/>
          <w:spacing w:val="0"/>
          <w:sz w:val="28"/>
          <w:szCs w:val="28"/>
          <w:vertAlign w:val="subscript"/>
          <w:lang w:val="en-GB"/>
        </w:rPr>
        <w:t>min</w:t>
      </w:r>
      <w:r w:rsidRPr="003513C4">
        <w:rPr>
          <w:iCs/>
          <w:spacing w:val="0"/>
          <w:sz w:val="28"/>
          <w:szCs w:val="28"/>
          <w:lang w:val="en-GB"/>
        </w:rPr>
        <w:t>=15 m.</w:t>
      </w:r>
    </w:p>
    <w:p w14:paraId="3691779B"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Cắt dọc: Độ dốc dọc tối đa sử dụng I</w:t>
      </w:r>
      <w:r w:rsidRPr="00D411DC">
        <w:rPr>
          <w:iCs/>
          <w:spacing w:val="0"/>
          <w:sz w:val="28"/>
          <w:szCs w:val="28"/>
          <w:vertAlign w:val="subscript"/>
          <w:lang w:val="en-GB"/>
        </w:rPr>
        <w:t>max</w:t>
      </w:r>
      <w:r w:rsidRPr="003513C4">
        <w:rPr>
          <w:iCs/>
          <w:spacing w:val="0"/>
          <w:sz w:val="28"/>
          <w:szCs w:val="28"/>
          <w:lang w:val="en-GB"/>
        </w:rPr>
        <w:t>=13%.</w:t>
      </w:r>
    </w:p>
    <w:p w14:paraId="05A6579E"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Cắt ngang: Bề rộng nền đường B</w:t>
      </w:r>
      <w:r w:rsidRPr="00952384">
        <w:rPr>
          <w:iCs/>
          <w:spacing w:val="0"/>
          <w:sz w:val="28"/>
          <w:szCs w:val="28"/>
          <w:vertAlign w:val="subscript"/>
          <w:lang w:val="en-GB"/>
        </w:rPr>
        <w:t>n</w:t>
      </w:r>
      <w:r w:rsidRPr="003513C4">
        <w:rPr>
          <w:iCs/>
          <w:spacing w:val="0"/>
          <w:sz w:val="28"/>
          <w:szCs w:val="28"/>
          <w:lang w:val="en-GB"/>
        </w:rPr>
        <w:t>=</w:t>
      </w:r>
      <w:r>
        <w:rPr>
          <w:iCs/>
          <w:spacing w:val="0"/>
          <w:sz w:val="28"/>
          <w:szCs w:val="28"/>
          <w:lang w:val="en-GB"/>
        </w:rPr>
        <w:t>5</w:t>
      </w:r>
      <w:r w:rsidRPr="003513C4">
        <w:rPr>
          <w:iCs/>
          <w:spacing w:val="0"/>
          <w:sz w:val="28"/>
          <w:szCs w:val="28"/>
          <w:lang w:val="en-GB"/>
        </w:rPr>
        <w:t xml:space="preserve">,0 m+W </w:t>
      </w:r>
      <w:r w:rsidRPr="00C0106A">
        <w:rPr>
          <w:i/>
          <w:spacing w:val="0"/>
          <w:sz w:val="28"/>
          <w:szCs w:val="28"/>
          <w:lang w:val="en-GB"/>
        </w:rPr>
        <w:t>(không kể rãnh dọc)</w:t>
      </w:r>
      <w:r w:rsidRPr="003513C4">
        <w:rPr>
          <w:iCs/>
          <w:spacing w:val="0"/>
          <w:sz w:val="28"/>
          <w:szCs w:val="28"/>
          <w:lang w:val="en-GB"/>
        </w:rPr>
        <w:t xml:space="preserve">, trong đường cong mở rộng theo tiêu chuẩn; bố trí mở rộng các đoạn tránh xe tuân thủ </w:t>
      </w:r>
      <w:r w:rsidRPr="003513C4">
        <w:rPr>
          <w:iCs/>
          <w:spacing w:val="0"/>
          <w:sz w:val="28"/>
          <w:szCs w:val="28"/>
          <w:lang w:val="en-GB"/>
        </w:rPr>
        <w:lastRenderedPageBreak/>
        <w:t>theo quy định đảm bảo B</w:t>
      </w:r>
      <w:r w:rsidRPr="00952384">
        <w:rPr>
          <w:iCs/>
          <w:spacing w:val="0"/>
          <w:sz w:val="28"/>
          <w:szCs w:val="28"/>
          <w:vertAlign w:val="subscript"/>
          <w:lang w:val="en-GB"/>
        </w:rPr>
        <w:t>n</w:t>
      </w:r>
      <w:r w:rsidRPr="003513C4">
        <w:rPr>
          <w:iCs/>
          <w:spacing w:val="0"/>
          <w:sz w:val="28"/>
          <w:szCs w:val="28"/>
          <w:lang w:val="en-GB"/>
        </w:rPr>
        <w:t>≥</w:t>
      </w:r>
      <w:r>
        <w:rPr>
          <w:iCs/>
          <w:spacing w:val="0"/>
          <w:sz w:val="28"/>
          <w:szCs w:val="28"/>
          <w:lang w:val="en-GB"/>
        </w:rPr>
        <w:t>7,5</w:t>
      </w:r>
      <w:r w:rsidRPr="003513C4">
        <w:rPr>
          <w:iCs/>
          <w:spacing w:val="0"/>
          <w:sz w:val="28"/>
          <w:szCs w:val="28"/>
          <w:lang w:val="en-GB"/>
        </w:rPr>
        <w:t xml:space="preserve"> m. Mái taluy đào 1/0,75 đối với đất cấp 3, đất cấp 4; mái taluy 1/1,5 đắp đất.</w:t>
      </w:r>
    </w:p>
    <w:p w14:paraId="597C07DD"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Rãnh dọc: Đoạn nền đất, đá phong hoá mạnh tiết diện hình thang kích thước (1</w:t>
      </w:r>
      <w:r>
        <w:rPr>
          <w:iCs/>
          <w:spacing w:val="0"/>
          <w:sz w:val="28"/>
          <w:szCs w:val="28"/>
          <w:lang w:val="en-GB"/>
        </w:rPr>
        <w:t>2</w:t>
      </w:r>
      <w:r w:rsidRPr="003513C4">
        <w:rPr>
          <w:iCs/>
          <w:spacing w:val="0"/>
          <w:sz w:val="28"/>
          <w:szCs w:val="28"/>
          <w:lang w:val="en-GB"/>
        </w:rPr>
        <w:t>0+40)x40cm, gia cố bằng BTXM M200 trên các đoạn có dốc dọc lớn, địa chất bị xói lở.</w:t>
      </w:r>
    </w:p>
    <w:p w14:paraId="06467D5C"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t>*</w:t>
      </w:r>
      <w:r w:rsidRPr="003513C4">
        <w:rPr>
          <w:iCs/>
          <w:spacing w:val="0"/>
          <w:sz w:val="28"/>
          <w:szCs w:val="28"/>
          <w:lang w:val="en-GB"/>
        </w:rPr>
        <w:t xml:space="preserve"> Mặt đường: Bề rộng mặt đường B</w:t>
      </w:r>
      <w:r w:rsidRPr="00446C00">
        <w:rPr>
          <w:iCs/>
          <w:spacing w:val="0"/>
          <w:sz w:val="28"/>
          <w:szCs w:val="28"/>
          <w:vertAlign w:val="subscript"/>
          <w:lang w:val="en-GB"/>
        </w:rPr>
        <w:t>m</w:t>
      </w:r>
      <w:r w:rsidRPr="003513C4">
        <w:rPr>
          <w:iCs/>
          <w:spacing w:val="0"/>
          <w:sz w:val="28"/>
          <w:szCs w:val="28"/>
          <w:lang w:val="en-GB"/>
        </w:rPr>
        <w:t>=3,</w:t>
      </w:r>
      <w:r>
        <w:rPr>
          <w:iCs/>
          <w:spacing w:val="0"/>
          <w:sz w:val="28"/>
          <w:szCs w:val="28"/>
          <w:lang w:val="en-GB"/>
        </w:rPr>
        <w:t>5</w:t>
      </w:r>
      <w:r w:rsidRPr="003513C4">
        <w:rPr>
          <w:iCs/>
          <w:spacing w:val="0"/>
          <w:sz w:val="28"/>
          <w:szCs w:val="28"/>
          <w:lang w:val="en-GB"/>
        </w:rPr>
        <w:t xml:space="preserve"> m+W, trong đường cong mở rộng theo tiêu chuẩn; bố trí mở rộng các đoạn tránh xe tuân thủ theo quy định đảm bảo B</w:t>
      </w:r>
      <w:r w:rsidRPr="00446C00">
        <w:rPr>
          <w:iCs/>
          <w:spacing w:val="0"/>
          <w:sz w:val="28"/>
          <w:szCs w:val="28"/>
          <w:vertAlign w:val="subscript"/>
          <w:lang w:val="en-GB"/>
        </w:rPr>
        <w:t>m</w:t>
      </w:r>
      <w:r w:rsidRPr="003513C4">
        <w:rPr>
          <w:iCs/>
          <w:spacing w:val="0"/>
          <w:sz w:val="28"/>
          <w:szCs w:val="28"/>
          <w:lang w:val="en-GB"/>
        </w:rPr>
        <w:t>≥</w:t>
      </w:r>
      <w:r>
        <w:rPr>
          <w:iCs/>
          <w:spacing w:val="0"/>
          <w:sz w:val="28"/>
          <w:szCs w:val="28"/>
          <w:lang w:val="en-GB"/>
        </w:rPr>
        <w:t>6,0</w:t>
      </w:r>
      <w:r w:rsidRPr="003513C4">
        <w:rPr>
          <w:iCs/>
          <w:spacing w:val="0"/>
          <w:sz w:val="28"/>
          <w:szCs w:val="28"/>
          <w:lang w:val="en-GB"/>
        </w:rPr>
        <w:t xml:space="preserve"> m; kết cấu như sau: Kết cấu mặt BTXM M250 dày 18 cm/ lớp lót bạt dứa/ lớp móng cấp phối đá dăm dày 12 cm. Lề đường qua khu dân cư được gia cố một số đoạn với kết cấu tương đương kết cấu mặt đường; các đoạn còn lại đắp đất đầm chặt với độ chặt K≥0,95.</w:t>
      </w:r>
    </w:p>
    <w:p w14:paraId="5943DE41"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t>*</w:t>
      </w:r>
      <w:r w:rsidRPr="003513C4">
        <w:rPr>
          <w:iCs/>
          <w:spacing w:val="0"/>
          <w:sz w:val="28"/>
          <w:szCs w:val="28"/>
          <w:lang w:val="en-GB"/>
        </w:rPr>
        <w:t xml:space="preserve"> Công trình trên tuyến</w:t>
      </w:r>
    </w:p>
    <w:p w14:paraId="1BB2476C"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Xây dựng cống thoát nước ngang khẩu độ (1,0÷</w:t>
      </w:r>
      <w:r>
        <w:rPr>
          <w:iCs/>
          <w:spacing w:val="0"/>
          <w:sz w:val="28"/>
          <w:szCs w:val="28"/>
          <w:lang w:val="en-GB"/>
        </w:rPr>
        <w:t>1,5</w:t>
      </w:r>
      <w:r w:rsidRPr="003513C4">
        <w:rPr>
          <w:iCs/>
          <w:spacing w:val="0"/>
          <w:sz w:val="28"/>
          <w:szCs w:val="28"/>
          <w:lang w:val="en-GB"/>
        </w:rPr>
        <w:t xml:space="preserve">) m tại những vị trí tuyến cắt qua khe, điểm tụ thuỷ, địa hình và rãnh dọc, khổ bằng khổ nền đường với tải trọng H13-X60, tần suất thiết kế P=10%. </w:t>
      </w:r>
    </w:p>
    <w:p w14:paraId="216AAB9D"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Hệ thống ATGT: Bổ sung cọc tiêu, biển báo</w:t>
      </w:r>
      <w:r>
        <w:rPr>
          <w:iCs/>
          <w:spacing w:val="0"/>
          <w:sz w:val="28"/>
          <w:szCs w:val="28"/>
          <w:lang w:val="en-GB"/>
        </w:rPr>
        <w:t>, hộ lan tôn sóng</w:t>
      </w:r>
      <w:r w:rsidRPr="003513C4">
        <w:rPr>
          <w:iCs/>
          <w:spacing w:val="0"/>
          <w:sz w:val="28"/>
          <w:szCs w:val="28"/>
          <w:lang w:val="en-GB"/>
        </w:rPr>
        <w:t xml:space="preserve"> đảm bảo tuân thủ Quy chuẩn kỹ thuật quốc gia về báo hiệu đường bộ QCVN 41:2024/BGTVT</w:t>
      </w:r>
      <w:r>
        <w:rPr>
          <w:iCs/>
          <w:spacing w:val="0"/>
          <w:sz w:val="28"/>
          <w:szCs w:val="28"/>
          <w:lang w:val="en-GB"/>
        </w:rPr>
        <w:t xml:space="preserve"> của Bộ Giao thông vận tải</w:t>
      </w:r>
      <w:r w:rsidRPr="003513C4">
        <w:rPr>
          <w:iCs/>
          <w:spacing w:val="0"/>
          <w:sz w:val="28"/>
          <w:szCs w:val="28"/>
          <w:lang w:val="en-GB"/>
        </w:rPr>
        <w:t>.</w:t>
      </w:r>
    </w:p>
    <w:p w14:paraId="1446746A"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t>*</w:t>
      </w:r>
      <w:r w:rsidRPr="003513C4">
        <w:rPr>
          <w:iCs/>
          <w:spacing w:val="0"/>
          <w:sz w:val="28"/>
          <w:szCs w:val="28"/>
          <w:lang w:val="en-GB"/>
        </w:rPr>
        <w:t xml:space="preserve"> Hạng mục khác</w:t>
      </w:r>
    </w:p>
    <w:p w14:paraId="6DECB9D5" w14:textId="77777777" w:rsidR="0038516E" w:rsidRPr="003513C4" w:rsidRDefault="0038516E" w:rsidP="0038516E">
      <w:pPr>
        <w:pStyle w:val="BodyText"/>
        <w:widowControl w:val="0"/>
        <w:tabs>
          <w:tab w:val="left" w:pos="567"/>
        </w:tabs>
        <w:spacing w:before="120" w:line="320" w:lineRule="exact"/>
        <w:rPr>
          <w:iCs/>
          <w:spacing w:val="0"/>
          <w:sz w:val="28"/>
          <w:szCs w:val="28"/>
          <w:lang w:val="en-GB"/>
        </w:rPr>
      </w:pPr>
      <w:r>
        <w:rPr>
          <w:iCs/>
          <w:spacing w:val="0"/>
          <w:sz w:val="28"/>
          <w:szCs w:val="28"/>
          <w:lang w:val="en-GB"/>
        </w:rPr>
        <w:tab/>
      </w:r>
      <w:r w:rsidRPr="003513C4">
        <w:rPr>
          <w:iCs/>
          <w:spacing w:val="0"/>
          <w:sz w:val="28"/>
          <w:szCs w:val="28"/>
          <w:lang w:val="en-GB"/>
        </w:rPr>
        <w:t>- Xây dựng các nút giao cùng mức vuốt nối hài hòa phù hợp với quy mô của tuyến và điều kiện thực tế.</w:t>
      </w:r>
    </w:p>
    <w:p w14:paraId="2DA20A7B" w14:textId="77777777" w:rsidR="0038516E" w:rsidRPr="00EE5A5D" w:rsidRDefault="0038516E" w:rsidP="0038516E">
      <w:pPr>
        <w:pStyle w:val="BodyText"/>
        <w:widowControl w:val="0"/>
        <w:tabs>
          <w:tab w:val="left" w:pos="567"/>
        </w:tabs>
        <w:spacing w:before="120" w:line="320" w:lineRule="exact"/>
        <w:rPr>
          <w:b/>
          <w:sz w:val="28"/>
          <w:szCs w:val="28"/>
          <w:lang w:val="fr-FR"/>
        </w:rPr>
      </w:pPr>
      <w:r>
        <w:rPr>
          <w:iCs/>
          <w:spacing w:val="0"/>
          <w:sz w:val="28"/>
          <w:szCs w:val="28"/>
          <w:lang w:val="en-GB"/>
        </w:rPr>
        <w:tab/>
      </w:r>
      <w:r w:rsidRPr="00EE5A5D">
        <w:rPr>
          <w:b/>
          <w:sz w:val="28"/>
          <w:szCs w:val="28"/>
          <w:lang w:val="fr-FR"/>
        </w:rPr>
        <w:t>2. Giới thiệu chung về gói thầu</w:t>
      </w:r>
    </w:p>
    <w:p w14:paraId="3C78CBF4" w14:textId="77777777" w:rsidR="0038516E" w:rsidRPr="00EE5A5D" w:rsidRDefault="0038516E" w:rsidP="0038516E">
      <w:pPr>
        <w:spacing w:before="120" w:after="120" w:line="264" w:lineRule="auto"/>
        <w:ind w:firstLine="567"/>
        <w:rPr>
          <w:iCs/>
          <w:sz w:val="28"/>
          <w:szCs w:val="28"/>
          <w:lang w:val="fr-FR"/>
        </w:rPr>
      </w:pPr>
      <w:r w:rsidRPr="00EE5A5D">
        <w:rPr>
          <w:i/>
          <w:sz w:val="28"/>
          <w:szCs w:val="28"/>
          <w:lang w:val="fr-FR"/>
        </w:rPr>
        <w:t xml:space="preserve">a) Phạm vi công việc của gói thầu: </w:t>
      </w:r>
      <w:r w:rsidRPr="00EE5A5D">
        <w:rPr>
          <w:iCs/>
          <w:sz w:val="28"/>
          <w:szCs w:val="28"/>
          <w:lang w:val="fr-FR"/>
        </w:rPr>
        <w:t xml:space="preserve">Thi công </w:t>
      </w:r>
      <w:r>
        <w:rPr>
          <w:iCs/>
          <w:sz w:val="28"/>
          <w:szCs w:val="28"/>
          <w:lang w:val="fr-FR"/>
        </w:rPr>
        <w:t>nền đường, điều phối, cống, rãnh, mặt đường, gia cố lề đường, an toàn giao thông</w:t>
      </w:r>
      <w:r w:rsidRPr="00EE5A5D">
        <w:rPr>
          <w:iCs/>
          <w:sz w:val="28"/>
          <w:szCs w:val="28"/>
          <w:lang w:val="fr-FR"/>
        </w:rPr>
        <w:t>…</w:t>
      </w:r>
    </w:p>
    <w:p w14:paraId="01351D1F" w14:textId="77777777" w:rsidR="0038516E" w:rsidRPr="00EE5A5D" w:rsidRDefault="0038516E" w:rsidP="0038516E">
      <w:pPr>
        <w:spacing w:before="80" w:after="80" w:line="340" w:lineRule="exact"/>
        <w:ind w:firstLine="567"/>
        <w:rPr>
          <w:sz w:val="28"/>
          <w:szCs w:val="28"/>
        </w:rPr>
      </w:pPr>
      <w:r w:rsidRPr="00EE5A5D">
        <w:rPr>
          <w:i/>
          <w:sz w:val="28"/>
          <w:szCs w:val="28"/>
          <w:lang w:val="fr-FR"/>
        </w:rPr>
        <w:t xml:space="preserve">b) Thời hạn hoàn thành: </w:t>
      </w:r>
      <w:r w:rsidRPr="00EE5A5D">
        <w:rPr>
          <w:sz w:val="28"/>
          <w:szCs w:val="28"/>
        </w:rPr>
        <w:t xml:space="preserve">Tối đa </w:t>
      </w:r>
      <w:r>
        <w:rPr>
          <w:sz w:val="28"/>
          <w:szCs w:val="28"/>
        </w:rPr>
        <w:t>310 ngày</w:t>
      </w:r>
      <w:r w:rsidRPr="00EE5A5D">
        <w:rPr>
          <w:sz w:val="28"/>
          <w:szCs w:val="28"/>
        </w:rPr>
        <w:t xml:space="preserve"> kể từ ngày ký hợp đồng.</w:t>
      </w:r>
    </w:p>
    <w:p w14:paraId="6DAADAB1" w14:textId="77777777" w:rsidR="0038516E" w:rsidRPr="00EE5A5D" w:rsidRDefault="0038516E" w:rsidP="0038516E">
      <w:pPr>
        <w:spacing w:before="120" w:after="120" w:line="264" w:lineRule="auto"/>
        <w:ind w:firstLine="567"/>
        <w:rPr>
          <w:b/>
          <w:szCs w:val="28"/>
          <w:lang w:val="es-ES"/>
        </w:rPr>
      </w:pPr>
      <w:r w:rsidRPr="00EE5A5D">
        <w:rPr>
          <w:b/>
          <w:szCs w:val="28"/>
          <w:lang w:val="es-ES"/>
        </w:rPr>
        <w:t>II. Yêu cầu về tiến độ thực hiện</w:t>
      </w:r>
    </w:p>
    <w:p w14:paraId="4E94AD7D" w14:textId="77777777" w:rsidR="0038516E" w:rsidRPr="00EE5A5D" w:rsidRDefault="0038516E" w:rsidP="0038516E">
      <w:pPr>
        <w:spacing w:before="120" w:after="120" w:line="264" w:lineRule="auto"/>
        <w:ind w:firstLine="567"/>
        <w:rPr>
          <w:sz w:val="28"/>
          <w:szCs w:val="28"/>
          <w:lang w:val="es-ES"/>
        </w:rPr>
      </w:pPr>
      <w:r w:rsidRPr="00EE5A5D">
        <w:rPr>
          <w:sz w:val="28"/>
          <w:szCs w:val="28"/>
          <w:lang w:val="es-ES"/>
        </w:rPr>
        <w:t>1. Yêu cầu về tiến độ chung của dự án: Năm 2025</w:t>
      </w:r>
      <w:r>
        <w:rPr>
          <w:sz w:val="28"/>
          <w:szCs w:val="28"/>
          <w:lang w:val="es-ES"/>
        </w:rPr>
        <w:t>-2026</w:t>
      </w:r>
      <w:r w:rsidRPr="00EE5A5D">
        <w:rPr>
          <w:sz w:val="28"/>
          <w:szCs w:val="28"/>
          <w:lang w:val="es-ES"/>
        </w:rPr>
        <w:t>.</w:t>
      </w:r>
    </w:p>
    <w:p w14:paraId="38D07D16" w14:textId="77777777" w:rsidR="0038516E" w:rsidRPr="00EE5A5D" w:rsidRDefault="0038516E" w:rsidP="0038516E">
      <w:pPr>
        <w:spacing w:before="120" w:after="120" w:line="264" w:lineRule="auto"/>
        <w:ind w:firstLine="567"/>
        <w:rPr>
          <w:sz w:val="28"/>
          <w:szCs w:val="28"/>
          <w:lang w:val="es-ES"/>
        </w:rPr>
      </w:pPr>
      <w:r w:rsidRPr="00EE5A5D">
        <w:rPr>
          <w:sz w:val="28"/>
          <w:szCs w:val="28"/>
          <w:lang w:val="es-ES"/>
        </w:rPr>
        <w:t>2. Yêu cầu tiến độ của gói thầu và các mốc tiến độ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
        <w:gridCol w:w="2715"/>
        <w:gridCol w:w="2827"/>
        <w:gridCol w:w="2759"/>
      </w:tblGrid>
      <w:tr w:rsidR="0038516E" w:rsidRPr="00EE5A5D" w14:paraId="35E0C5BB" w14:textId="77777777" w:rsidTr="009B1BB1">
        <w:trPr>
          <w:trHeight w:val="552"/>
        </w:trPr>
        <w:tc>
          <w:tcPr>
            <w:tcW w:w="761" w:type="dxa"/>
            <w:shd w:val="clear" w:color="auto" w:fill="E2EFD9"/>
          </w:tcPr>
          <w:p w14:paraId="315B8551" w14:textId="77777777" w:rsidR="0038516E" w:rsidRPr="00EE5A5D" w:rsidRDefault="0038516E" w:rsidP="009B1BB1">
            <w:pPr>
              <w:spacing w:before="120" w:after="120" w:line="264" w:lineRule="auto"/>
              <w:jc w:val="center"/>
              <w:rPr>
                <w:b/>
                <w:sz w:val="28"/>
                <w:szCs w:val="28"/>
                <w:lang w:val="en-GB"/>
              </w:rPr>
            </w:pPr>
            <w:r w:rsidRPr="00EE5A5D">
              <w:rPr>
                <w:b/>
                <w:sz w:val="28"/>
                <w:szCs w:val="28"/>
              </w:rPr>
              <w:t>TT</w:t>
            </w:r>
          </w:p>
        </w:tc>
        <w:tc>
          <w:tcPr>
            <w:tcW w:w="2715" w:type="dxa"/>
            <w:shd w:val="clear" w:color="auto" w:fill="E2EFD9"/>
          </w:tcPr>
          <w:p w14:paraId="1F16437A" w14:textId="77777777" w:rsidR="0038516E" w:rsidRPr="00EE5A5D" w:rsidRDefault="0038516E" w:rsidP="009B1BB1">
            <w:pPr>
              <w:spacing w:before="120" w:after="120" w:line="264" w:lineRule="auto"/>
              <w:jc w:val="center"/>
              <w:rPr>
                <w:b/>
                <w:sz w:val="28"/>
                <w:szCs w:val="28"/>
              </w:rPr>
            </w:pPr>
            <w:r w:rsidRPr="00EE5A5D">
              <w:rPr>
                <w:b/>
                <w:sz w:val="28"/>
                <w:szCs w:val="28"/>
              </w:rPr>
              <w:t>Hạng mục công việc</w:t>
            </w:r>
          </w:p>
        </w:tc>
        <w:tc>
          <w:tcPr>
            <w:tcW w:w="2827" w:type="dxa"/>
            <w:shd w:val="clear" w:color="auto" w:fill="E2EFD9"/>
          </w:tcPr>
          <w:p w14:paraId="34276B00" w14:textId="77777777" w:rsidR="0038516E" w:rsidRPr="00EE5A5D" w:rsidRDefault="0038516E" w:rsidP="009B1BB1">
            <w:pPr>
              <w:spacing w:before="120" w:after="120" w:line="264" w:lineRule="auto"/>
              <w:jc w:val="center"/>
              <w:rPr>
                <w:b/>
                <w:sz w:val="28"/>
                <w:szCs w:val="28"/>
              </w:rPr>
            </w:pPr>
            <w:r w:rsidRPr="00EE5A5D">
              <w:rPr>
                <w:b/>
                <w:sz w:val="28"/>
                <w:szCs w:val="28"/>
              </w:rPr>
              <w:t>Thời gian bắt đầu</w:t>
            </w:r>
          </w:p>
        </w:tc>
        <w:tc>
          <w:tcPr>
            <w:tcW w:w="2759" w:type="dxa"/>
            <w:shd w:val="clear" w:color="auto" w:fill="E2EFD9"/>
          </w:tcPr>
          <w:p w14:paraId="6740A402" w14:textId="77777777" w:rsidR="0038516E" w:rsidRPr="00EE5A5D" w:rsidRDefault="0038516E" w:rsidP="009B1BB1">
            <w:pPr>
              <w:spacing w:before="120" w:after="120" w:line="264" w:lineRule="auto"/>
              <w:jc w:val="center"/>
              <w:rPr>
                <w:b/>
                <w:sz w:val="28"/>
                <w:szCs w:val="28"/>
                <w:lang w:val="en-GB"/>
              </w:rPr>
            </w:pPr>
            <w:r w:rsidRPr="00EE5A5D">
              <w:rPr>
                <w:b/>
                <w:sz w:val="28"/>
                <w:szCs w:val="28"/>
              </w:rPr>
              <w:t>Thời gian hoàn thành</w:t>
            </w:r>
          </w:p>
        </w:tc>
      </w:tr>
      <w:tr w:rsidR="0038516E" w:rsidRPr="00EE5A5D" w14:paraId="0A7E1A4E" w14:textId="77777777" w:rsidTr="009B1BB1">
        <w:tc>
          <w:tcPr>
            <w:tcW w:w="761" w:type="dxa"/>
            <w:vAlign w:val="center"/>
          </w:tcPr>
          <w:p w14:paraId="0B0E6B15" w14:textId="77777777" w:rsidR="0038516E" w:rsidRPr="00EE5A5D" w:rsidRDefault="0038516E" w:rsidP="009B1BB1">
            <w:pPr>
              <w:spacing w:before="120" w:after="120" w:line="264" w:lineRule="auto"/>
              <w:jc w:val="center"/>
              <w:rPr>
                <w:sz w:val="28"/>
                <w:szCs w:val="28"/>
                <w:lang w:val="en-GB"/>
              </w:rPr>
            </w:pPr>
            <w:r w:rsidRPr="00EE5A5D">
              <w:rPr>
                <w:sz w:val="28"/>
                <w:szCs w:val="28"/>
                <w:lang w:val="en-GB"/>
              </w:rPr>
              <w:t>1</w:t>
            </w:r>
          </w:p>
        </w:tc>
        <w:tc>
          <w:tcPr>
            <w:tcW w:w="2715" w:type="dxa"/>
            <w:vAlign w:val="center"/>
          </w:tcPr>
          <w:p w14:paraId="432EB76E" w14:textId="77777777" w:rsidR="0038516E" w:rsidRPr="00EE5A5D" w:rsidRDefault="0038516E" w:rsidP="009B1BB1">
            <w:pPr>
              <w:spacing w:before="120" w:after="120" w:line="264" w:lineRule="auto"/>
              <w:jc w:val="center"/>
              <w:rPr>
                <w:sz w:val="28"/>
                <w:szCs w:val="28"/>
                <w:lang w:val="en-GB"/>
              </w:rPr>
            </w:pPr>
            <w:r>
              <w:rPr>
                <w:sz w:val="28"/>
                <w:szCs w:val="28"/>
              </w:rPr>
              <w:t>Thi công xây dựng</w:t>
            </w:r>
          </w:p>
        </w:tc>
        <w:tc>
          <w:tcPr>
            <w:tcW w:w="2827" w:type="dxa"/>
            <w:vAlign w:val="center"/>
          </w:tcPr>
          <w:p w14:paraId="723FD6A4" w14:textId="77777777" w:rsidR="0038516E" w:rsidRPr="00EE5A5D" w:rsidRDefault="0038516E" w:rsidP="009B1BB1">
            <w:pPr>
              <w:spacing w:before="120" w:after="120" w:line="264" w:lineRule="auto"/>
              <w:jc w:val="center"/>
              <w:rPr>
                <w:sz w:val="28"/>
                <w:szCs w:val="28"/>
                <w:lang w:val="en-GB"/>
              </w:rPr>
            </w:pPr>
            <w:r w:rsidRPr="00EE5A5D">
              <w:rPr>
                <w:sz w:val="28"/>
                <w:szCs w:val="28"/>
                <w:lang w:val="en-GB"/>
              </w:rPr>
              <w:t>Từ khi bàn giao mặt bằng</w:t>
            </w:r>
          </w:p>
        </w:tc>
        <w:tc>
          <w:tcPr>
            <w:tcW w:w="2759" w:type="dxa"/>
            <w:vAlign w:val="center"/>
          </w:tcPr>
          <w:p w14:paraId="161A500F" w14:textId="77777777" w:rsidR="0038516E" w:rsidRPr="00EE5A5D" w:rsidRDefault="0038516E" w:rsidP="009B1BB1">
            <w:pPr>
              <w:spacing w:before="120" w:after="120" w:line="264" w:lineRule="auto"/>
              <w:jc w:val="center"/>
              <w:rPr>
                <w:sz w:val="28"/>
                <w:szCs w:val="28"/>
                <w:lang w:val="en-GB"/>
              </w:rPr>
            </w:pPr>
            <w:r>
              <w:rPr>
                <w:sz w:val="28"/>
                <w:szCs w:val="28"/>
                <w:lang w:val="en-GB"/>
              </w:rPr>
              <w:t>310 ngày</w:t>
            </w:r>
          </w:p>
        </w:tc>
      </w:tr>
    </w:tbl>
    <w:p w14:paraId="22C3E76C" w14:textId="77777777" w:rsidR="0038516E" w:rsidRPr="001149E9" w:rsidRDefault="0038516E" w:rsidP="0038516E">
      <w:pPr>
        <w:spacing w:before="120" w:after="120" w:line="264" w:lineRule="auto"/>
        <w:rPr>
          <w:b/>
          <w:sz w:val="28"/>
          <w:szCs w:val="28"/>
        </w:rPr>
      </w:pPr>
      <w:r w:rsidRPr="00EE5A5D">
        <w:rPr>
          <w:sz w:val="28"/>
          <w:szCs w:val="28"/>
          <w:lang w:val="en-GB"/>
        </w:rPr>
        <w:tab/>
      </w:r>
      <w:r w:rsidRPr="001149E9">
        <w:rPr>
          <w:b/>
          <w:sz w:val="28"/>
          <w:szCs w:val="28"/>
        </w:rPr>
        <w:t>III. Yêu cầu về kỹ thuật, chỉ dẫn kỹ thuật</w:t>
      </w:r>
    </w:p>
    <w:p w14:paraId="5091DFD8" w14:textId="77777777" w:rsidR="0038516E" w:rsidRPr="001149E9" w:rsidRDefault="0038516E" w:rsidP="0038516E">
      <w:pPr>
        <w:spacing w:before="120" w:after="120" w:line="264" w:lineRule="auto"/>
        <w:ind w:firstLine="720"/>
        <w:rPr>
          <w:i/>
          <w:sz w:val="28"/>
          <w:szCs w:val="28"/>
        </w:rPr>
      </w:pPr>
      <w:r w:rsidRPr="001149E9">
        <w:rPr>
          <w:b/>
          <w:sz w:val="28"/>
          <w:szCs w:val="28"/>
        </w:rPr>
        <w:t>1.</w:t>
      </w:r>
      <w:r w:rsidRPr="001149E9">
        <w:rPr>
          <w:i/>
          <w:sz w:val="28"/>
          <w:szCs w:val="28"/>
        </w:rPr>
        <w:t xml:space="preserve">  </w:t>
      </w:r>
      <w:r w:rsidRPr="001149E9">
        <w:rPr>
          <w:b/>
          <w:sz w:val="28"/>
          <w:szCs w:val="28"/>
        </w:rPr>
        <w:t>Yêu cầu về kỹ thuật, chỉ dẫn kỹ thuật</w:t>
      </w:r>
    </w:p>
    <w:p w14:paraId="0745317F" w14:textId="77777777" w:rsidR="0038516E" w:rsidRPr="00EE5A5D" w:rsidRDefault="0038516E" w:rsidP="0038516E">
      <w:pPr>
        <w:spacing w:before="120" w:after="120" w:line="264" w:lineRule="auto"/>
        <w:rPr>
          <w:b/>
          <w:iCs/>
          <w:sz w:val="28"/>
          <w:szCs w:val="28"/>
        </w:rPr>
      </w:pPr>
      <w:r w:rsidRPr="00EE5A5D">
        <w:rPr>
          <w:bCs/>
          <w:i/>
          <w:sz w:val="28"/>
          <w:szCs w:val="28"/>
        </w:rPr>
        <w:tab/>
      </w:r>
      <w:r w:rsidRPr="00EE5A5D">
        <w:rPr>
          <w:b/>
          <w:iCs/>
          <w:sz w:val="28"/>
          <w:szCs w:val="28"/>
        </w:rPr>
        <w:t>1.</w:t>
      </w:r>
      <w:r>
        <w:rPr>
          <w:b/>
          <w:iCs/>
          <w:sz w:val="28"/>
          <w:szCs w:val="28"/>
        </w:rPr>
        <w:t>1</w:t>
      </w:r>
      <w:r w:rsidRPr="00EE5A5D">
        <w:rPr>
          <w:b/>
          <w:iCs/>
          <w:sz w:val="28"/>
          <w:szCs w:val="28"/>
        </w:rPr>
        <w:t>. Các quy trình, quy phạm áp dụng cho việc thi công, nghiệm thu công trình.</w:t>
      </w:r>
    </w:p>
    <w:p w14:paraId="04888851" w14:textId="77777777" w:rsidR="0038516E" w:rsidRPr="004D493D" w:rsidRDefault="0038516E" w:rsidP="0038516E">
      <w:pPr>
        <w:spacing w:before="120" w:after="120" w:line="264" w:lineRule="auto"/>
        <w:ind w:firstLine="720"/>
        <w:rPr>
          <w:bCs/>
          <w:iCs/>
          <w:spacing w:val="-4"/>
          <w:sz w:val="28"/>
          <w:szCs w:val="28"/>
        </w:rPr>
      </w:pPr>
      <w:r w:rsidRPr="004D493D">
        <w:rPr>
          <w:bCs/>
          <w:iCs/>
          <w:spacing w:val="-4"/>
          <w:sz w:val="28"/>
          <w:szCs w:val="28"/>
        </w:rPr>
        <w:lastRenderedPageBreak/>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nghiệm, các chỉ tiêu kỹ thuật, các quy định về thi công và nghiệm thu hiện hành, các tiêu chuẩn sử dụng tại biện pháp thi công phải là tiêu chuẩn Việt Nam hiện hành.</w:t>
      </w:r>
    </w:p>
    <w:p w14:paraId="04E2413A" w14:textId="77777777" w:rsidR="0038516E" w:rsidRPr="00EE5A5D" w:rsidRDefault="0038516E" w:rsidP="0038516E">
      <w:pPr>
        <w:spacing w:before="120" w:after="120" w:line="264" w:lineRule="auto"/>
        <w:rPr>
          <w:sz w:val="28"/>
          <w:szCs w:val="28"/>
          <w:lang w:val="pt-BR"/>
        </w:rPr>
      </w:pPr>
      <w:r w:rsidRPr="00EE5A5D">
        <w:rPr>
          <w:b/>
          <w:i/>
          <w:sz w:val="28"/>
          <w:szCs w:val="28"/>
        </w:rPr>
        <w:tab/>
      </w:r>
      <w:r w:rsidRPr="00EE5A5D">
        <w:rPr>
          <w:sz w:val="28"/>
          <w:szCs w:val="28"/>
          <w:lang w:val="es-ES"/>
        </w:rPr>
        <w:t xml:space="preserve">Ngoài các chỉ dẫn kỹ thuật trong bản điều kiện hợp đồng và yêu cầu về chất lượng kỹ thuật thi công này. Nhà thầu cần tuân thủ </w:t>
      </w:r>
      <w:r w:rsidRPr="00EE5A5D">
        <w:rPr>
          <w:sz w:val="28"/>
          <w:szCs w:val="28"/>
          <w:lang w:val="pt-BR"/>
        </w:rPr>
        <w:t>tiêu chuẩn và chỉ dẫn kỹ thuật được nêu trong các danh mục dưới đây được coi là phần bắt buộc với thi công công trình:</w:t>
      </w:r>
    </w:p>
    <w:tbl>
      <w:tblPr>
        <w:tblW w:w="9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6513"/>
        <w:gridCol w:w="2701"/>
      </w:tblGrid>
      <w:tr w:rsidR="0038516E" w:rsidRPr="00EE5A5D" w14:paraId="6A32AECD" w14:textId="77777777" w:rsidTr="009B1BB1">
        <w:trPr>
          <w:cantSplit/>
          <w:tblHeader/>
          <w:jc w:val="center"/>
        </w:trPr>
        <w:tc>
          <w:tcPr>
            <w:tcW w:w="717" w:type="dxa"/>
            <w:vAlign w:val="center"/>
          </w:tcPr>
          <w:p w14:paraId="76ED1194" w14:textId="77777777" w:rsidR="0038516E" w:rsidRPr="00EE5A5D" w:rsidRDefault="0038516E" w:rsidP="009B1BB1">
            <w:pPr>
              <w:spacing w:before="20" w:after="20"/>
              <w:jc w:val="center"/>
              <w:rPr>
                <w:b/>
                <w:sz w:val="28"/>
                <w:szCs w:val="28"/>
              </w:rPr>
            </w:pPr>
            <w:r w:rsidRPr="00EE5A5D">
              <w:rPr>
                <w:b/>
                <w:sz w:val="28"/>
                <w:szCs w:val="28"/>
              </w:rPr>
              <w:t>Stt</w:t>
            </w:r>
          </w:p>
        </w:tc>
        <w:tc>
          <w:tcPr>
            <w:tcW w:w="6513" w:type="dxa"/>
            <w:vAlign w:val="center"/>
          </w:tcPr>
          <w:p w14:paraId="7FC84DDA" w14:textId="77777777" w:rsidR="0038516E" w:rsidRPr="00EE5A5D" w:rsidRDefault="0038516E" w:rsidP="009B1BB1">
            <w:pPr>
              <w:spacing w:before="20" w:after="20"/>
              <w:jc w:val="center"/>
              <w:rPr>
                <w:b/>
                <w:sz w:val="28"/>
                <w:szCs w:val="28"/>
              </w:rPr>
            </w:pPr>
            <w:r w:rsidRPr="00EE5A5D">
              <w:rPr>
                <w:b/>
                <w:sz w:val="28"/>
                <w:szCs w:val="28"/>
              </w:rPr>
              <w:t>Điều lệ, Quy trình</w:t>
            </w:r>
          </w:p>
        </w:tc>
        <w:tc>
          <w:tcPr>
            <w:tcW w:w="2701" w:type="dxa"/>
            <w:vAlign w:val="center"/>
          </w:tcPr>
          <w:p w14:paraId="425FA466" w14:textId="77777777" w:rsidR="0038516E" w:rsidRPr="00EE5A5D" w:rsidRDefault="0038516E" w:rsidP="009B1BB1">
            <w:pPr>
              <w:spacing w:before="20" w:after="20"/>
              <w:jc w:val="center"/>
              <w:rPr>
                <w:b/>
                <w:sz w:val="28"/>
                <w:szCs w:val="28"/>
              </w:rPr>
            </w:pPr>
            <w:r w:rsidRPr="00EE5A5D">
              <w:rPr>
                <w:b/>
                <w:sz w:val="28"/>
                <w:szCs w:val="28"/>
              </w:rPr>
              <w:t>Số, thời điểm ban hành</w:t>
            </w:r>
          </w:p>
        </w:tc>
      </w:tr>
      <w:tr w:rsidR="0038516E" w:rsidRPr="00EE5A5D" w14:paraId="3696E6CE" w14:textId="77777777" w:rsidTr="009B1BB1">
        <w:trPr>
          <w:jc w:val="center"/>
        </w:trPr>
        <w:tc>
          <w:tcPr>
            <w:tcW w:w="717" w:type="dxa"/>
          </w:tcPr>
          <w:p w14:paraId="3568CED5" w14:textId="77777777" w:rsidR="0038516E" w:rsidRPr="00EE5A5D" w:rsidRDefault="0038516E" w:rsidP="009B1BB1">
            <w:pPr>
              <w:spacing w:before="20" w:after="20"/>
              <w:jc w:val="center"/>
              <w:rPr>
                <w:b/>
                <w:sz w:val="28"/>
                <w:szCs w:val="28"/>
              </w:rPr>
            </w:pPr>
            <w:r w:rsidRPr="00EE5A5D">
              <w:rPr>
                <w:b/>
                <w:sz w:val="28"/>
                <w:szCs w:val="28"/>
              </w:rPr>
              <w:t>I</w:t>
            </w:r>
          </w:p>
        </w:tc>
        <w:tc>
          <w:tcPr>
            <w:tcW w:w="6513" w:type="dxa"/>
            <w:vAlign w:val="center"/>
          </w:tcPr>
          <w:p w14:paraId="10D38B7C" w14:textId="77777777" w:rsidR="0038516E" w:rsidRPr="00EE5A5D" w:rsidRDefault="0038516E" w:rsidP="009B1BB1">
            <w:pPr>
              <w:spacing w:before="20" w:after="20"/>
              <w:jc w:val="left"/>
              <w:rPr>
                <w:b/>
                <w:sz w:val="28"/>
                <w:szCs w:val="28"/>
              </w:rPr>
            </w:pPr>
            <w:r w:rsidRPr="00EE5A5D">
              <w:rPr>
                <w:b/>
                <w:sz w:val="28"/>
                <w:szCs w:val="28"/>
              </w:rPr>
              <w:t xml:space="preserve">Điều lệ chung: </w:t>
            </w:r>
          </w:p>
        </w:tc>
        <w:tc>
          <w:tcPr>
            <w:tcW w:w="2701" w:type="dxa"/>
          </w:tcPr>
          <w:p w14:paraId="1E9AE02D" w14:textId="77777777" w:rsidR="0038516E" w:rsidRPr="00EE5A5D" w:rsidRDefault="0038516E" w:rsidP="009B1BB1">
            <w:pPr>
              <w:spacing w:before="20" w:after="20"/>
              <w:jc w:val="left"/>
              <w:rPr>
                <w:sz w:val="28"/>
                <w:szCs w:val="28"/>
              </w:rPr>
            </w:pPr>
          </w:p>
        </w:tc>
      </w:tr>
      <w:tr w:rsidR="0038516E" w:rsidRPr="00EE5A5D" w14:paraId="09565727" w14:textId="77777777" w:rsidTr="009B1BB1">
        <w:trPr>
          <w:jc w:val="center"/>
        </w:trPr>
        <w:tc>
          <w:tcPr>
            <w:tcW w:w="717" w:type="dxa"/>
            <w:vAlign w:val="center"/>
          </w:tcPr>
          <w:p w14:paraId="5621391D" w14:textId="77777777" w:rsidR="0038516E" w:rsidRPr="00EE5A5D" w:rsidRDefault="0038516E" w:rsidP="009B1BB1">
            <w:pPr>
              <w:spacing w:before="20" w:after="20"/>
              <w:jc w:val="center"/>
              <w:rPr>
                <w:bCs/>
                <w:sz w:val="28"/>
                <w:szCs w:val="28"/>
              </w:rPr>
            </w:pPr>
            <w:r w:rsidRPr="00EE5A5D">
              <w:rPr>
                <w:bCs/>
                <w:sz w:val="28"/>
                <w:szCs w:val="28"/>
              </w:rPr>
              <w:t>1</w:t>
            </w:r>
          </w:p>
        </w:tc>
        <w:tc>
          <w:tcPr>
            <w:tcW w:w="6513" w:type="dxa"/>
            <w:vAlign w:val="center"/>
          </w:tcPr>
          <w:p w14:paraId="5398E3ED" w14:textId="77777777" w:rsidR="0038516E" w:rsidRPr="00EE5A5D" w:rsidRDefault="0038516E" w:rsidP="009B1BB1">
            <w:pPr>
              <w:spacing w:before="20" w:after="20"/>
              <w:jc w:val="left"/>
              <w:rPr>
                <w:bCs/>
                <w:sz w:val="28"/>
                <w:szCs w:val="28"/>
              </w:rPr>
            </w:pPr>
            <w:r w:rsidRPr="00EE5A5D">
              <w:rPr>
                <w:bCs/>
                <w:sz w:val="28"/>
                <w:szCs w:val="28"/>
              </w:rPr>
              <w:t>Luật Xây dựng</w:t>
            </w:r>
          </w:p>
        </w:tc>
        <w:tc>
          <w:tcPr>
            <w:tcW w:w="2701" w:type="dxa"/>
            <w:vAlign w:val="center"/>
          </w:tcPr>
          <w:p w14:paraId="2B6CE57F" w14:textId="77777777" w:rsidR="0038516E" w:rsidRPr="00EE5A5D" w:rsidRDefault="0038516E" w:rsidP="009B1BB1">
            <w:pPr>
              <w:spacing w:before="20" w:after="20"/>
              <w:jc w:val="center"/>
              <w:rPr>
                <w:bCs/>
                <w:sz w:val="28"/>
                <w:szCs w:val="28"/>
              </w:rPr>
            </w:pPr>
            <w:r w:rsidRPr="00EE5A5D">
              <w:rPr>
                <w:bCs/>
                <w:sz w:val="28"/>
                <w:szCs w:val="28"/>
              </w:rPr>
              <w:t>50/2014/QH13,</w:t>
            </w:r>
          </w:p>
          <w:p w14:paraId="0BAD1048" w14:textId="77777777" w:rsidR="0038516E" w:rsidRPr="00EE5A5D" w:rsidRDefault="0038516E" w:rsidP="009B1BB1">
            <w:pPr>
              <w:spacing w:before="20" w:after="20"/>
              <w:jc w:val="center"/>
              <w:rPr>
                <w:bCs/>
                <w:sz w:val="28"/>
                <w:szCs w:val="28"/>
              </w:rPr>
            </w:pPr>
            <w:r w:rsidRPr="00EE5A5D">
              <w:rPr>
                <w:bCs/>
                <w:sz w:val="28"/>
                <w:szCs w:val="28"/>
              </w:rPr>
              <w:t>18/06/2014</w:t>
            </w:r>
          </w:p>
        </w:tc>
      </w:tr>
      <w:tr w:rsidR="0038516E" w:rsidRPr="00EE5A5D" w14:paraId="341BFD1A" w14:textId="77777777" w:rsidTr="009B1BB1">
        <w:trPr>
          <w:jc w:val="center"/>
        </w:trPr>
        <w:tc>
          <w:tcPr>
            <w:tcW w:w="717" w:type="dxa"/>
            <w:vAlign w:val="center"/>
          </w:tcPr>
          <w:p w14:paraId="505A2119" w14:textId="77777777" w:rsidR="0038516E" w:rsidRPr="00EE5A5D" w:rsidRDefault="0038516E" w:rsidP="009B1BB1">
            <w:pPr>
              <w:spacing w:before="20" w:after="20"/>
              <w:jc w:val="center"/>
              <w:rPr>
                <w:bCs/>
                <w:sz w:val="28"/>
                <w:szCs w:val="28"/>
              </w:rPr>
            </w:pPr>
            <w:r w:rsidRPr="00EE5A5D">
              <w:rPr>
                <w:bCs/>
                <w:sz w:val="28"/>
                <w:szCs w:val="28"/>
              </w:rPr>
              <w:t>2</w:t>
            </w:r>
          </w:p>
        </w:tc>
        <w:tc>
          <w:tcPr>
            <w:tcW w:w="6513" w:type="dxa"/>
            <w:vAlign w:val="center"/>
          </w:tcPr>
          <w:p w14:paraId="2CB4A32F" w14:textId="77777777" w:rsidR="0038516E" w:rsidRPr="00EE5A5D" w:rsidRDefault="0038516E" w:rsidP="009B1BB1">
            <w:pPr>
              <w:spacing w:before="20" w:after="20"/>
              <w:jc w:val="left"/>
              <w:rPr>
                <w:bCs/>
                <w:sz w:val="28"/>
                <w:szCs w:val="28"/>
              </w:rPr>
            </w:pPr>
            <w:r w:rsidRPr="00EE5A5D">
              <w:rPr>
                <w:bCs/>
                <w:sz w:val="28"/>
                <w:szCs w:val="28"/>
              </w:rPr>
              <w:t>Luật sửa đổi, bổ sung một số điều của luật xây dựng</w:t>
            </w:r>
          </w:p>
        </w:tc>
        <w:tc>
          <w:tcPr>
            <w:tcW w:w="2701" w:type="dxa"/>
            <w:vAlign w:val="center"/>
          </w:tcPr>
          <w:p w14:paraId="28E51984" w14:textId="77777777" w:rsidR="0038516E" w:rsidRPr="00EE5A5D" w:rsidRDefault="0038516E" w:rsidP="009B1BB1">
            <w:pPr>
              <w:spacing w:before="20" w:after="20"/>
              <w:jc w:val="center"/>
              <w:rPr>
                <w:bCs/>
                <w:sz w:val="28"/>
                <w:szCs w:val="28"/>
              </w:rPr>
            </w:pPr>
            <w:r w:rsidRPr="00EE5A5D">
              <w:rPr>
                <w:bCs/>
                <w:sz w:val="28"/>
                <w:szCs w:val="28"/>
              </w:rPr>
              <w:t>62/2020/QH14,</w:t>
            </w:r>
          </w:p>
          <w:p w14:paraId="7810B5D1" w14:textId="77777777" w:rsidR="0038516E" w:rsidRPr="00EE5A5D" w:rsidRDefault="0038516E" w:rsidP="009B1BB1">
            <w:pPr>
              <w:spacing w:before="20" w:after="20"/>
              <w:jc w:val="center"/>
              <w:rPr>
                <w:bCs/>
                <w:sz w:val="28"/>
                <w:szCs w:val="28"/>
              </w:rPr>
            </w:pPr>
            <w:r w:rsidRPr="00EE5A5D">
              <w:rPr>
                <w:bCs/>
                <w:sz w:val="28"/>
                <w:szCs w:val="28"/>
              </w:rPr>
              <w:t>17/06/2020</w:t>
            </w:r>
          </w:p>
        </w:tc>
      </w:tr>
      <w:tr w:rsidR="0038516E" w:rsidRPr="00EE5A5D" w14:paraId="7C03E76D" w14:textId="77777777" w:rsidTr="009B1BB1">
        <w:trPr>
          <w:jc w:val="center"/>
        </w:trPr>
        <w:tc>
          <w:tcPr>
            <w:tcW w:w="717" w:type="dxa"/>
            <w:vAlign w:val="center"/>
          </w:tcPr>
          <w:p w14:paraId="30C990C2" w14:textId="77777777" w:rsidR="0038516E" w:rsidRPr="00EE5A5D" w:rsidRDefault="0038516E" w:rsidP="009B1BB1">
            <w:pPr>
              <w:spacing w:before="20" w:after="20"/>
              <w:jc w:val="center"/>
              <w:rPr>
                <w:bCs/>
                <w:sz w:val="28"/>
                <w:szCs w:val="28"/>
              </w:rPr>
            </w:pPr>
            <w:r w:rsidRPr="00EE5A5D">
              <w:rPr>
                <w:bCs/>
                <w:sz w:val="28"/>
                <w:szCs w:val="28"/>
              </w:rPr>
              <w:t>3</w:t>
            </w:r>
          </w:p>
        </w:tc>
        <w:tc>
          <w:tcPr>
            <w:tcW w:w="6513" w:type="dxa"/>
            <w:vAlign w:val="center"/>
          </w:tcPr>
          <w:p w14:paraId="3FC332CD" w14:textId="77777777" w:rsidR="0038516E" w:rsidRPr="00EE5A5D" w:rsidRDefault="0038516E" w:rsidP="009B1BB1">
            <w:pPr>
              <w:spacing w:before="20" w:after="20"/>
              <w:jc w:val="left"/>
              <w:rPr>
                <w:bCs/>
                <w:sz w:val="28"/>
                <w:szCs w:val="28"/>
              </w:rPr>
            </w:pPr>
            <w:r w:rsidRPr="00EE5A5D">
              <w:rPr>
                <w:bCs/>
                <w:sz w:val="28"/>
                <w:szCs w:val="28"/>
              </w:rPr>
              <w:t xml:space="preserve">Nghị định của Chính phủ </w:t>
            </w:r>
            <w:r w:rsidRPr="00EE5A5D">
              <w:rPr>
                <w:sz w:val="28"/>
                <w:szCs w:val="28"/>
                <w:lang w:val="vi-VN"/>
              </w:rPr>
              <w:t>quy định chi tiết một số nội dung về quản lý chất lượng, thi công xây dựng và bảo trì công trình xây dựng</w:t>
            </w:r>
          </w:p>
        </w:tc>
        <w:tc>
          <w:tcPr>
            <w:tcW w:w="2701" w:type="dxa"/>
            <w:vAlign w:val="center"/>
          </w:tcPr>
          <w:p w14:paraId="3E80B186" w14:textId="77777777" w:rsidR="0038516E" w:rsidRPr="00EE5A5D" w:rsidRDefault="0038516E" w:rsidP="009B1BB1">
            <w:pPr>
              <w:spacing w:before="20" w:after="20"/>
              <w:jc w:val="center"/>
              <w:rPr>
                <w:bCs/>
                <w:sz w:val="28"/>
                <w:szCs w:val="28"/>
              </w:rPr>
            </w:pPr>
            <w:r w:rsidRPr="00EE5A5D">
              <w:rPr>
                <w:bCs/>
                <w:sz w:val="28"/>
                <w:szCs w:val="28"/>
              </w:rPr>
              <w:t>06/2021/NĐ-CP,</w:t>
            </w:r>
          </w:p>
          <w:p w14:paraId="6A272D5B" w14:textId="77777777" w:rsidR="0038516E" w:rsidRPr="00EE5A5D" w:rsidRDefault="0038516E" w:rsidP="009B1BB1">
            <w:pPr>
              <w:spacing w:before="20" w:after="20"/>
              <w:jc w:val="center"/>
              <w:rPr>
                <w:bCs/>
                <w:sz w:val="28"/>
                <w:szCs w:val="28"/>
              </w:rPr>
            </w:pPr>
            <w:r w:rsidRPr="00EE5A5D">
              <w:rPr>
                <w:bCs/>
                <w:sz w:val="28"/>
                <w:szCs w:val="28"/>
              </w:rPr>
              <w:t>26/01/2021</w:t>
            </w:r>
          </w:p>
        </w:tc>
      </w:tr>
      <w:tr w:rsidR="0038516E" w:rsidRPr="00EE5A5D" w14:paraId="73CB0B0A" w14:textId="77777777" w:rsidTr="009B1BB1">
        <w:trPr>
          <w:jc w:val="center"/>
        </w:trPr>
        <w:tc>
          <w:tcPr>
            <w:tcW w:w="717" w:type="dxa"/>
            <w:vAlign w:val="center"/>
          </w:tcPr>
          <w:p w14:paraId="3CD24BF7" w14:textId="77777777" w:rsidR="0038516E" w:rsidRPr="00EE5A5D" w:rsidRDefault="0038516E" w:rsidP="009B1BB1">
            <w:pPr>
              <w:spacing w:before="20" w:after="20"/>
              <w:jc w:val="center"/>
              <w:rPr>
                <w:bCs/>
                <w:sz w:val="28"/>
                <w:szCs w:val="28"/>
              </w:rPr>
            </w:pPr>
            <w:r w:rsidRPr="00EE5A5D">
              <w:rPr>
                <w:bCs/>
                <w:sz w:val="28"/>
                <w:szCs w:val="28"/>
              </w:rPr>
              <w:t>4</w:t>
            </w:r>
          </w:p>
        </w:tc>
        <w:tc>
          <w:tcPr>
            <w:tcW w:w="6513" w:type="dxa"/>
            <w:vAlign w:val="center"/>
          </w:tcPr>
          <w:p w14:paraId="6AB916DF" w14:textId="77777777" w:rsidR="0038516E" w:rsidRPr="00EE5A5D" w:rsidRDefault="0038516E" w:rsidP="009B1BB1">
            <w:pPr>
              <w:keepNext/>
              <w:widowControl w:val="0"/>
              <w:spacing w:before="40" w:after="40" w:line="320" w:lineRule="exact"/>
              <w:jc w:val="left"/>
              <w:rPr>
                <w:color w:val="000000"/>
                <w:sz w:val="28"/>
                <w:szCs w:val="28"/>
                <w:lang w:val="vi-VN"/>
              </w:rPr>
            </w:pPr>
            <w:r w:rsidRPr="00EE5A5D">
              <w:rPr>
                <w:color w:val="000000"/>
                <w:sz w:val="28"/>
                <w:szCs w:val="28"/>
                <w:lang w:val="vi-VN"/>
              </w:rPr>
              <w:t xml:space="preserve">Nghị định của Chính phủ về quản lý </w:t>
            </w:r>
            <w:r w:rsidRPr="00EE5A5D">
              <w:rPr>
                <w:color w:val="000000"/>
                <w:sz w:val="28"/>
                <w:szCs w:val="28"/>
              </w:rPr>
              <w:t>vật liệu xây dựng</w:t>
            </w:r>
          </w:p>
        </w:tc>
        <w:tc>
          <w:tcPr>
            <w:tcW w:w="2701" w:type="dxa"/>
            <w:vAlign w:val="center"/>
          </w:tcPr>
          <w:p w14:paraId="59AF688A" w14:textId="77777777" w:rsidR="0038516E" w:rsidRPr="00EE5A5D" w:rsidRDefault="0038516E" w:rsidP="009B1BB1">
            <w:pPr>
              <w:keepNext/>
              <w:widowControl w:val="0"/>
              <w:spacing w:before="40" w:after="40" w:line="320" w:lineRule="exact"/>
              <w:ind w:left="-108"/>
              <w:jc w:val="center"/>
              <w:rPr>
                <w:color w:val="000000"/>
                <w:sz w:val="28"/>
                <w:szCs w:val="28"/>
              </w:rPr>
            </w:pPr>
            <w:r w:rsidRPr="00EE5A5D">
              <w:rPr>
                <w:color w:val="000000"/>
                <w:sz w:val="28"/>
                <w:szCs w:val="28"/>
              </w:rPr>
              <w:t>09</w:t>
            </w:r>
            <w:r w:rsidRPr="00EE5A5D">
              <w:rPr>
                <w:color w:val="000000"/>
                <w:sz w:val="28"/>
                <w:szCs w:val="28"/>
                <w:lang w:val="vi-VN"/>
              </w:rPr>
              <w:t>/20</w:t>
            </w:r>
            <w:r w:rsidRPr="00EE5A5D">
              <w:rPr>
                <w:color w:val="000000"/>
                <w:sz w:val="28"/>
                <w:szCs w:val="28"/>
              </w:rPr>
              <w:t>21</w:t>
            </w:r>
            <w:r w:rsidRPr="00EE5A5D">
              <w:rPr>
                <w:color w:val="000000"/>
                <w:sz w:val="28"/>
                <w:szCs w:val="28"/>
                <w:lang w:val="vi-VN"/>
              </w:rPr>
              <w:t>/NĐ-CP</w:t>
            </w:r>
            <w:r w:rsidRPr="00EE5A5D">
              <w:rPr>
                <w:color w:val="000000"/>
                <w:sz w:val="28"/>
                <w:szCs w:val="28"/>
              </w:rPr>
              <w:t>,</w:t>
            </w:r>
          </w:p>
          <w:p w14:paraId="394A55D1" w14:textId="77777777" w:rsidR="0038516E" w:rsidRPr="00EE5A5D" w:rsidRDefault="0038516E" w:rsidP="009B1BB1">
            <w:pPr>
              <w:keepNext/>
              <w:widowControl w:val="0"/>
              <w:spacing w:before="40" w:after="40" w:line="320" w:lineRule="exact"/>
              <w:ind w:left="-108"/>
              <w:jc w:val="center"/>
              <w:rPr>
                <w:color w:val="000000"/>
                <w:sz w:val="28"/>
                <w:szCs w:val="28"/>
              </w:rPr>
            </w:pPr>
            <w:r w:rsidRPr="00EE5A5D">
              <w:rPr>
                <w:color w:val="000000"/>
                <w:sz w:val="28"/>
                <w:szCs w:val="28"/>
              </w:rPr>
              <w:t>09/02/2021</w:t>
            </w:r>
          </w:p>
        </w:tc>
      </w:tr>
      <w:tr w:rsidR="0038516E" w:rsidRPr="00EE5A5D" w14:paraId="210B03D1" w14:textId="77777777" w:rsidTr="009B1BB1">
        <w:trPr>
          <w:jc w:val="center"/>
        </w:trPr>
        <w:tc>
          <w:tcPr>
            <w:tcW w:w="717" w:type="dxa"/>
            <w:vAlign w:val="center"/>
          </w:tcPr>
          <w:p w14:paraId="4F736FD9" w14:textId="77777777" w:rsidR="0038516E" w:rsidRPr="00EE5A5D" w:rsidRDefault="0038516E" w:rsidP="009B1BB1">
            <w:pPr>
              <w:spacing w:before="20" w:after="20"/>
              <w:jc w:val="center"/>
              <w:rPr>
                <w:bCs/>
                <w:sz w:val="28"/>
                <w:szCs w:val="28"/>
              </w:rPr>
            </w:pPr>
            <w:r w:rsidRPr="00EE5A5D">
              <w:rPr>
                <w:bCs/>
                <w:sz w:val="28"/>
                <w:szCs w:val="28"/>
              </w:rPr>
              <w:t>5</w:t>
            </w:r>
          </w:p>
        </w:tc>
        <w:tc>
          <w:tcPr>
            <w:tcW w:w="6513" w:type="dxa"/>
            <w:vAlign w:val="center"/>
          </w:tcPr>
          <w:p w14:paraId="1A96C35B" w14:textId="77777777" w:rsidR="0038516E" w:rsidRPr="00EE5A5D" w:rsidRDefault="0038516E" w:rsidP="009B1BB1">
            <w:pPr>
              <w:keepNext/>
              <w:widowControl w:val="0"/>
              <w:spacing w:before="40" w:after="40" w:line="320" w:lineRule="exact"/>
              <w:jc w:val="left"/>
              <w:rPr>
                <w:color w:val="000000"/>
                <w:sz w:val="28"/>
                <w:szCs w:val="28"/>
              </w:rPr>
            </w:pPr>
            <w:r w:rsidRPr="00EE5A5D">
              <w:rPr>
                <w:color w:val="000000"/>
                <w:sz w:val="28"/>
                <w:szCs w:val="28"/>
                <w:lang w:val="vi-VN"/>
              </w:rPr>
              <w:t xml:space="preserve">Nghị định của Chính phủ về quản lý </w:t>
            </w:r>
            <w:r w:rsidRPr="00EE5A5D">
              <w:rPr>
                <w:color w:val="000000"/>
                <w:sz w:val="28"/>
                <w:szCs w:val="28"/>
              </w:rPr>
              <w:t>chi phí đầu tư xây dựng</w:t>
            </w:r>
          </w:p>
        </w:tc>
        <w:tc>
          <w:tcPr>
            <w:tcW w:w="2701" w:type="dxa"/>
            <w:vAlign w:val="center"/>
          </w:tcPr>
          <w:p w14:paraId="24D146A3" w14:textId="77777777" w:rsidR="0038516E" w:rsidRPr="00EE5A5D" w:rsidRDefault="0038516E" w:rsidP="009B1BB1">
            <w:pPr>
              <w:keepNext/>
              <w:widowControl w:val="0"/>
              <w:spacing w:before="40" w:after="40" w:line="320" w:lineRule="exact"/>
              <w:ind w:left="-108"/>
              <w:jc w:val="center"/>
              <w:rPr>
                <w:color w:val="000000"/>
                <w:sz w:val="28"/>
                <w:szCs w:val="28"/>
              </w:rPr>
            </w:pPr>
            <w:r w:rsidRPr="00EE5A5D">
              <w:rPr>
                <w:color w:val="000000"/>
                <w:sz w:val="28"/>
                <w:szCs w:val="28"/>
              </w:rPr>
              <w:t>10</w:t>
            </w:r>
            <w:r w:rsidRPr="00EE5A5D">
              <w:rPr>
                <w:color w:val="000000"/>
                <w:sz w:val="28"/>
                <w:szCs w:val="28"/>
                <w:lang w:val="vi-VN"/>
              </w:rPr>
              <w:t>/20</w:t>
            </w:r>
            <w:r w:rsidRPr="00EE5A5D">
              <w:rPr>
                <w:color w:val="000000"/>
                <w:sz w:val="28"/>
                <w:szCs w:val="28"/>
              </w:rPr>
              <w:t>21</w:t>
            </w:r>
            <w:r w:rsidRPr="00EE5A5D">
              <w:rPr>
                <w:color w:val="000000"/>
                <w:sz w:val="28"/>
                <w:szCs w:val="28"/>
                <w:lang w:val="vi-VN"/>
              </w:rPr>
              <w:t>/NĐ-CP</w:t>
            </w:r>
            <w:r w:rsidRPr="00EE5A5D">
              <w:rPr>
                <w:color w:val="000000"/>
                <w:sz w:val="28"/>
                <w:szCs w:val="28"/>
              </w:rPr>
              <w:t>,</w:t>
            </w:r>
          </w:p>
          <w:p w14:paraId="0B8FA71F" w14:textId="77777777" w:rsidR="0038516E" w:rsidRPr="00EE5A5D" w:rsidRDefault="0038516E" w:rsidP="009B1BB1">
            <w:pPr>
              <w:keepNext/>
              <w:widowControl w:val="0"/>
              <w:spacing w:before="40" w:after="40" w:line="320" w:lineRule="exact"/>
              <w:ind w:left="-108"/>
              <w:jc w:val="center"/>
              <w:rPr>
                <w:color w:val="000000"/>
                <w:sz w:val="28"/>
                <w:szCs w:val="28"/>
              </w:rPr>
            </w:pPr>
            <w:r w:rsidRPr="00EE5A5D">
              <w:rPr>
                <w:color w:val="000000"/>
                <w:sz w:val="28"/>
                <w:szCs w:val="28"/>
              </w:rPr>
              <w:t>09/02/2021</w:t>
            </w:r>
          </w:p>
        </w:tc>
      </w:tr>
      <w:tr w:rsidR="0038516E" w:rsidRPr="00EE5A5D" w14:paraId="6135B5DB" w14:textId="77777777" w:rsidTr="009B1BB1">
        <w:trPr>
          <w:jc w:val="center"/>
        </w:trPr>
        <w:tc>
          <w:tcPr>
            <w:tcW w:w="717" w:type="dxa"/>
            <w:vAlign w:val="center"/>
          </w:tcPr>
          <w:p w14:paraId="3E9E1B34" w14:textId="77777777" w:rsidR="0038516E" w:rsidRPr="00EE5A5D" w:rsidRDefault="0038516E" w:rsidP="009B1BB1">
            <w:pPr>
              <w:spacing w:before="20" w:after="20"/>
              <w:jc w:val="center"/>
              <w:rPr>
                <w:bCs/>
                <w:sz w:val="28"/>
                <w:szCs w:val="28"/>
              </w:rPr>
            </w:pPr>
            <w:r w:rsidRPr="00EE5A5D">
              <w:rPr>
                <w:bCs/>
                <w:sz w:val="28"/>
                <w:szCs w:val="28"/>
              </w:rPr>
              <w:t>6</w:t>
            </w:r>
          </w:p>
        </w:tc>
        <w:tc>
          <w:tcPr>
            <w:tcW w:w="6513" w:type="dxa"/>
            <w:vAlign w:val="center"/>
          </w:tcPr>
          <w:p w14:paraId="52866F29" w14:textId="77777777" w:rsidR="0038516E" w:rsidRPr="00EE5A5D" w:rsidRDefault="0038516E" w:rsidP="009B1BB1">
            <w:pPr>
              <w:spacing w:before="20" w:after="20"/>
              <w:jc w:val="left"/>
              <w:rPr>
                <w:bCs/>
                <w:sz w:val="28"/>
                <w:szCs w:val="28"/>
              </w:rPr>
            </w:pPr>
            <w:r w:rsidRPr="00EE5A5D">
              <w:rPr>
                <w:bCs/>
                <w:sz w:val="28"/>
                <w:szCs w:val="28"/>
              </w:rPr>
              <w:t xml:space="preserve">Nghị định của Chính phủ </w:t>
            </w:r>
            <w:r w:rsidRPr="00EE5A5D">
              <w:rPr>
                <w:sz w:val="28"/>
                <w:szCs w:val="28"/>
                <w:lang w:val="vi-VN"/>
              </w:rPr>
              <w:t xml:space="preserve">quy định chi tiết một số </w:t>
            </w:r>
            <w:r w:rsidRPr="00EE5A5D">
              <w:rPr>
                <w:sz w:val="28"/>
                <w:szCs w:val="28"/>
              </w:rPr>
              <w:t>điều và biện pháp thi hành Luật Xây dựng và quản lý hoạt động</w:t>
            </w:r>
            <w:r w:rsidRPr="00EE5A5D">
              <w:rPr>
                <w:sz w:val="28"/>
                <w:szCs w:val="28"/>
                <w:lang w:val="vi-VN"/>
              </w:rPr>
              <w:t xml:space="preserve"> xây dựng</w:t>
            </w:r>
          </w:p>
        </w:tc>
        <w:tc>
          <w:tcPr>
            <w:tcW w:w="2701" w:type="dxa"/>
            <w:vAlign w:val="center"/>
          </w:tcPr>
          <w:p w14:paraId="0A63467F" w14:textId="77777777" w:rsidR="0038516E" w:rsidRPr="00EE5A5D" w:rsidRDefault="0038516E" w:rsidP="009B1BB1">
            <w:pPr>
              <w:spacing w:before="20" w:after="20"/>
              <w:jc w:val="center"/>
              <w:rPr>
                <w:bCs/>
                <w:sz w:val="28"/>
                <w:szCs w:val="28"/>
              </w:rPr>
            </w:pPr>
            <w:r w:rsidRPr="00EE5A5D">
              <w:rPr>
                <w:bCs/>
                <w:sz w:val="28"/>
                <w:szCs w:val="28"/>
              </w:rPr>
              <w:t>175/2024/NĐ-CP,</w:t>
            </w:r>
          </w:p>
          <w:p w14:paraId="1D943E5F" w14:textId="77777777" w:rsidR="0038516E" w:rsidRPr="00EE5A5D" w:rsidRDefault="0038516E" w:rsidP="009B1BB1">
            <w:pPr>
              <w:spacing w:before="20" w:after="20"/>
              <w:jc w:val="center"/>
              <w:rPr>
                <w:bCs/>
                <w:sz w:val="28"/>
                <w:szCs w:val="28"/>
              </w:rPr>
            </w:pPr>
            <w:r w:rsidRPr="00EE5A5D">
              <w:rPr>
                <w:bCs/>
                <w:sz w:val="28"/>
                <w:szCs w:val="28"/>
              </w:rPr>
              <w:t>30/12/2024</w:t>
            </w:r>
          </w:p>
          <w:p w14:paraId="5B2979E2" w14:textId="77777777" w:rsidR="0038516E" w:rsidRPr="00EE5A5D" w:rsidRDefault="0038516E" w:rsidP="009B1BB1">
            <w:pPr>
              <w:spacing w:before="20" w:after="20"/>
              <w:jc w:val="center"/>
              <w:rPr>
                <w:bCs/>
                <w:sz w:val="28"/>
                <w:szCs w:val="28"/>
              </w:rPr>
            </w:pPr>
          </w:p>
        </w:tc>
      </w:tr>
      <w:tr w:rsidR="0038516E" w:rsidRPr="00EE5A5D" w14:paraId="591F935C" w14:textId="77777777" w:rsidTr="009B1BB1">
        <w:trPr>
          <w:jc w:val="center"/>
        </w:trPr>
        <w:tc>
          <w:tcPr>
            <w:tcW w:w="717" w:type="dxa"/>
            <w:vAlign w:val="center"/>
          </w:tcPr>
          <w:p w14:paraId="648E7BD5" w14:textId="77777777" w:rsidR="0038516E" w:rsidRPr="00EE5A5D" w:rsidRDefault="0038516E" w:rsidP="009B1BB1">
            <w:pPr>
              <w:spacing w:before="20" w:after="20"/>
              <w:jc w:val="center"/>
              <w:rPr>
                <w:b/>
                <w:bCs/>
                <w:sz w:val="28"/>
                <w:szCs w:val="28"/>
              </w:rPr>
            </w:pPr>
            <w:r w:rsidRPr="00EE5A5D">
              <w:rPr>
                <w:b/>
                <w:bCs/>
                <w:sz w:val="28"/>
                <w:szCs w:val="28"/>
              </w:rPr>
              <w:t>II</w:t>
            </w:r>
          </w:p>
        </w:tc>
        <w:tc>
          <w:tcPr>
            <w:tcW w:w="6513" w:type="dxa"/>
            <w:vAlign w:val="center"/>
          </w:tcPr>
          <w:p w14:paraId="49317C16" w14:textId="77777777" w:rsidR="0038516E" w:rsidRPr="00EE5A5D" w:rsidRDefault="0038516E" w:rsidP="009B1BB1">
            <w:pPr>
              <w:spacing w:before="20" w:after="20"/>
              <w:jc w:val="left"/>
              <w:rPr>
                <w:b/>
                <w:bCs/>
                <w:sz w:val="28"/>
                <w:szCs w:val="28"/>
              </w:rPr>
            </w:pPr>
            <w:r w:rsidRPr="00EE5A5D">
              <w:rPr>
                <w:b/>
                <w:bCs/>
                <w:sz w:val="28"/>
                <w:szCs w:val="28"/>
              </w:rPr>
              <w:t>Vật liệu, thí nghiệm</w:t>
            </w:r>
          </w:p>
        </w:tc>
        <w:tc>
          <w:tcPr>
            <w:tcW w:w="2701" w:type="dxa"/>
            <w:vAlign w:val="center"/>
          </w:tcPr>
          <w:p w14:paraId="0A722C71" w14:textId="77777777" w:rsidR="0038516E" w:rsidRPr="00EE5A5D" w:rsidRDefault="0038516E" w:rsidP="009B1BB1">
            <w:pPr>
              <w:spacing w:before="20" w:after="20"/>
              <w:jc w:val="center"/>
              <w:rPr>
                <w:bCs/>
                <w:sz w:val="28"/>
                <w:szCs w:val="28"/>
              </w:rPr>
            </w:pPr>
          </w:p>
        </w:tc>
      </w:tr>
      <w:tr w:rsidR="0038516E" w:rsidRPr="00EE5A5D" w14:paraId="7CAFB1EE" w14:textId="77777777" w:rsidTr="009B1BB1">
        <w:trPr>
          <w:jc w:val="center"/>
        </w:trPr>
        <w:tc>
          <w:tcPr>
            <w:tcW w:w="717" w:type="dxa"/>
            <w:vAlign w:val="center"/>
          </w:tcPr>
          <w:p w14:paraId="2B6525FC" w14:textId="77777777" w:rsidR="0038516E" w:rsidRPr="00EE5A5D" w:rsidRDefault="0038516E" w:rsidP="009B1BB1">
            <w:pPr>
              <w:spacing w:before="20" w:after="20"/>
              <w:jc w:val="center"/>
              <w:rPr>
                <w:bCs/>
                <w:sz w:val="28"/>
                <w:szCs w:val="28"/>
              </w:rPr>
            </w:pPr>
            <w:r w:rsidRPr="00EE5A5D">
              <w:rPr>
                <w:bCs/>
                <w:sz w:val="28"/>
                <w:szCs w:val="28"/>
              </w:rPr>
              <w:t>1</w:t>
            </w:r>
          </w:p>
        </w:tc>
        <w:tc>
          <w:tcPr>
            <w:tcW w:w="6513" w:type="dxa"/>
          </w:tcPr>
          <w:p w14:paraId="626F0E29" w14:textId="77777777" w:rsidR="0038516E" w:rsidRPr="00EE5A5D" w:rsidRDefault="0038516E" w:rsidP="009B1BB1">
            <w:pPr>
              <w:rPr>
                <w:sz w:val="28"/>
                <w:szCs w:val="28"/>
                <w:lang w:val="nl-NL" w:eastAsia="zh-CN"/>
              </w:rPr>
            </w:pPr>
            <w:r w:rsidRPr="00EE5A5D">
              <w:rPr>
                <w:sz w:val="28"/>
                <w:szCs w:val="28"/>
                <w:lang w:val="nl-NL"/>
              </w:rPr>
              <w:t>Xi măng Pooclang - Yêu cầu kỹ thuật</w:t>
            </w:r>
          </w:p>
        </w:tc>
        <w:tc>
          <w:tcPr>
            <w:tcW w:w="2701" w:type="dxa"/>
          </w:tcPr>
          <w:p w14:paraId="597F1E06" w14:textId="77777777" w:rsidR="0038516E" w:rsidRPr="00EE5A5D" w:rsidRDefault="0038516E" w:rsidP="009B1BB1">
            <w:pPr>
              <w:jc w:val="center"/>
              <w:rPr>
                <w:sz w:val="28"/>
                <w:szCs w:val="28"/>
                <w:lang w:val="nl-NL" w:eastAsia="zh-CN"/>
              </w:rPr>
            </w:pPr>
            <w:r w:rsidRPr="00EE5A5D">
              <w:rPr>
                <w:sz w:val="28"/>
                <w:szCs w:val="28"/>
                <w:lang w:val="nl-NL"/>
              </w:rPr>
              <w:t>TCVN 2682:2020</w:t>
            </w:r>
          </w:p>
        </w:tc>
      </w:tr>
      <w:tr w:rsidR="0038516E" w:rsidRPr="00EE5A5D" w14:paraId="5ED5E936" w14:textId="77777777" w:rsidTr="009B1BB1">
        <w:trPr>
          <w:jc w:val="center"/>
        </w:trPr>
        <w:tc>
          <w:tcPr>
            <w:tcW w:w="717" w:type="dxa"/>
            <w:vAlign w:val="center"/>
          </w:tcPr>
          <w:p w14:paraId="7B49EAEC" w14:textId="77777777" w:rsidR="0038516E" w:rsidRPr="00EE5A5D" w:rsidRDefault="0038516E" w:rsidP="009B1BB1">
            <w:pPr>
              <w:spacing w:before="20" w:after="20"/>
              <w:jc w:val="center"/>
              <w:rPr>
                <w:bCs/>
                <w:sz w:val="28"/>
                <w:szCs w:val="28"/>
              </w:rPr>
            </w:pPr>
            <w:r w:rsidRPr="00EE5A5D">
              <w:rPr>
                <w:bCs/>
                <w:sz w:val="28"/>
                <w:szCs w:val="28"/>
              </w:rPr>
              <w:t>2</w:t>
            </w:r>
          </w:p>
        </w:tc>
        <w:tc>
          <w:tcPr>
            <w:tcW w:w="6513" w:type="dxa"/>
          </w:tcPr>
          <w:p w14:paraId="5DC65C7D" w14:textId="77777777" w:rsidR="0038516E" w:rsidRPr="00EE5A5D" w:rsidRDefault="0038516E" w:rsidP="009B1BB1">
            <w:pPr>
              <w:rPr>
                <w:sz w:val="28"/>
                <w:szCs w:val="28"/>
                <w:lang w:val="nl-NL" w:eastAsia="zh-CN"/>
              </w:rPr>
            </w:pPr>
            <w:r w:rsidRPr="00EE5A5D">
              <w:rPr>
                <w:sz w:val="28"/>
                <w:szCs w:val="28"/>
                <w:lang w:val="nl-NL"/>
              </w:rPr>
              <w:t>Xi măng Pooclang hỗn hợp - Yêu cầu kỹ thuật</w:t>
            </w:r>
          </w:p>
        </w:tc>
        <w:tc>
          <w:tcPr>
            <w:tcW w:w="2701" w:type="dxa"/>
          </w:tcPr>
          <w:p w14:paraId="1DD711E3" w14:textId="77777777" w:rsidR="0038516E" w:rsidRPr="00EE5A5D" w:rsidRDefault="0038516E" w:rsidP="009B1BB1">
            <w:pPr>
              <w:jc w:val="center"/>
              <w:rPr>
                <w:sz w:val="28"/>
                <w:szCs w:val="28"/>
                <w:lang w:val="nl-NL" w:eastAsia="zh-CN"/>
              </w:rPr>
            </w:pPr>
            <w:r w:rsidRPr="00EE5A5D">
              <w:rPr>
                <w:sz w:val="28"/>
                <w:szCs w:val="28"/>
                <w:lang w:val="nl-NL"/>
              </w:rPr>
              <w:t>TCVN 6260:2020</w:t>
            </w:r>
          </w:p>
        </w:tc>
      </w:tr>
      <w:tr w:rsidR="0038516E" w:rsidRPr="00EE5A5D" w14:paraId="4481227C" w14:textId="77777777" w:rsidTr="009B1BB1">
        <w:trPr>
          <w:jc w:val="center"/>
        </w:trPr>
        <w:tc>
          <w:tcPr>
            <w:tcW w:w="717" w:type="dxa"/>
            <w:vAlign w:val="center"/>
          </w:tcPr>
          <w:p w14:paraId="4F609BDA" w14:textId="77777777" w:rsidR="0038516E" w:rsidRPr="00EE5A5D" w:rsidRDefault="0038516E" w:rsidP="009B1BB1">
            <w:pPr>
              <w:spacing w:before="20" w:after="20"/>
              <w:jc w:val="center"/>
              <w:rPr>
                <w:bCs/>
                <w:sz w:val="28"/>
                <w:szCs w:val="28"/>
              </w:rPr>
            </w:pPr>
            <w:r w:rsidRPr="00EE5A5D">
              <w:rPr>
                <w:bCs/>
                <w:sz w:val="28"/>
                <w:szCs w:val="28"/>
              </w:rPr>
              <w:t>3</w:t>
            </w:r>
          </w:p>
        </w:tc>
        <w:tc>
          <w:tcPr>
            <w:tcW w:w="6513" w:type="dxa"/>
          </w:tcPr>
          <w:p w14:paraId="4847CEDD" w14:textId="77777777" w:rsidR="0038516E" w:rsidRPr="00622D31" w:rsidRDefault="0038516E" w:rsidP="009B1BB1">
            <w:pPr>
              <w:rPr>
                <w:color w:val="000000" w:themeColor="text1"/>
                <w:sz w:val="28"/>
                <w:szCs w:val="28"/>
                <w:lang w:val="nl-NL" w:eastAsia="zh-CN"/>
              </w:rPr>
            </w:pPr>
            <w:r w:rsidRPr="00622D31">
              <w:rPr>
                <w:color w:val="000000" w:themeColor="text1"/>
                <w:sz w:val="28"/>
                <w:szCs w:val="28"/>
                <w:lang w:val="nl-NL"/>
              </w:rPr>
              <w:t xml:space="preserve">Cốt liệu cho bê tông và vữa </w:t>
            </w:r>
          </w:p>
        </w:tc>
        <w:tc>
          <w:tcPr>
            <w:tcW w:w="2701" w:type="dxa"/>
          </w:tcPr>
          <w:p w14:paraId="05D7D7DE" w14:textId="77777777" w:rsidR="0038516E" w:rsidRPr="00622D31" w:rsidRDefault="0038516E" w:rsidP="009B1BB1">
            <w:pPr>
              <w:jc w:val="center"/>
              <w:rPr>
                <w:color w:val="000000" w:themeColor="text1"/>
                <w:sz w:val="28"/>
                <w:szCs w:val="28"/>
                <w:lang w:val="nl-NL" w:eastAsia="zh-CN"/>
              </w:rPr>
            </w:pPr>
            <w:r w:rsidRPr="00622D31">
              <w:rPr>
                <w:color w:val="000000" w:themeColor="text1"/>
                <w:sz w:val="28"/>
                <w:szCs w:val="28"/>
                <w:lang w:val="nl-NL"/>
              </w:rPr>
              <w:t>TCVN 7572-22:2018</w:t>
            </w:r>
          </w:p>
        </w:tc>
      </w:tr>
      <w:tr w:rsidR="0038516E" w:rsidRPr="00EE5A5D" w14:paraId="3F334278" w14:textId="77777777" w:rsidTr="009B1BB1">
        <w:trPr>
          <w:jc w:val="center"/>
        </w:trPr>
        <w:tc>
          <w:tcPr>
            <w:tcW w:w="717" w:type="dxa"/>
            <w:vAlign w:val="center"/>
          </w:tcPr>
          <w:p w14:paraId="2914C9C9" w14:textId="77777777" w:rsidR="0038516E" w:rsidRPr="00EE5A5D" w:rsidRDefault="0038516E" w:rsidP="009B1BB1">
            <w:pPr>
              <w:spacing w:before="20" w:after="20"/>
              <w:jc w:val="center"/>
              <w:rPr>
                <w:bCs/>
                <w:sz w:val="28"/>
                <w:szCs w:val="28"/>
              </w:rPr>
            </w:pPr>
            <w:r w:rsidRPr="00EE5A5D">
              <w:rPr>
                <w:bCs/>
                <w:sz w:val="28"/>
                <w:szCs w:val="28"/>
              </w:rPr>
              <w:t>4</w:t>
            </w:r>
          </w:p>
        </w:tc>
        <w:tc>
          <w:tcPr>
            <w:tcW w:w="6513" w:type="dxa"/>
          </w:tcPr>
          <w:p w14:paraId="1D8DFC96" w14:textId="77777777" w:rsidR="0038516E" w:rsidRPr="00EE5A5D" w:rsidRDefault="0038516E" w:rsidP="009B1BB1">
            <w:pPr>
              <w:rPr>
                <w:sz w:val="28"/>
                <w:szCs w:val="28"/>
                <w:lang w:val="nl-NL" w:eastAsia="zh-CN"/>
              </w:rPr>
            </w:pPr>
            <w:r w:rsidRPr="00EE5A5D">
              <w:rPr>
                <w:sz w:val="28"/>
                <w:szCs w:val="28"/>
                <w:lang w:val="nl-NL"/>
              </w:rPr>
              <w:t>Thép cốt bê tông – thanh thép tròn</w:t>
            </w:r>
          </w:p>
        </w:tc>
        <w:tc>
          <w:tcPr>
            <w:tcW w:w="2701" w:type="dxa"/>
          </w:tcPr>
          <w:p w14:paraId="6B1FD4CA" w14:textId="77777777" w:rsidR="0038516E" w:rsidRPr="00EE5A5D" w:rsidRDefault="0038516E" w:rsidP="009B1BB1">
            <w:pPr>
              <w:jc w:val="center"/>
              <w:rPr>
                <w:sz w:val="28"/>
                <w:szCs w:val="28"/>
                <w:lang w:val="nl-NL" w:eastAsia="zh-CN"/>
              </w:rPr>
            </w:pPr>
            <w:r w:rsidRPr="00EE5A5D">
              <w:rPr>
                <w:sz w:val="28"/>
                <w:szCs w:val="28"/>
                <w:lang w:val="nl-NL"/>
              </w:rPr>
              <w:t>TCVN 1651-1:2018</w:t>
            </w:r>
          </w:p>
        </w:tc>
      </w:tr>
      <w:tr w:rsidR="0038516E" w:rsidRPr="00EE5A5D" w14:paraId="73DED01A" w14:textId="77777777" w:rsidTr="009B1BB1">
        <w:trPr>
          <w:jc w:val="center"/>
        </w:trPr>
        <w:tc>
          <w:tcPr>
            <w:tcW w:w="717" w:type="dxa"/>
            <w:vAlign w:val="center"/>
          </w:tcPr>
          <w:p w14:paraId="2C89BD74" w14:textId="77777777" w:rsidR="0038516E" w:rsidRPr="00EE5A5D" w:rsidRDefault="0038516E" w:rsidP="009B1BB1">
            <w:pPr>
              <w:spacing w:before="20" w:after="20"/>
              <w:jc w:val="center"/>
              <w:rPr>
                <w:bCs/>
                <w:sz w:val="28"/>
                <w:szCs w:val="28"/>
              </w:rPr>
            </w:pPr>
            <w:r w:rsidRPr="00EE5A5D">
              <w:rPr>
                <w:bCs/>
                <w:sz w:val="28"/>
                <w:szCs w:val="28"/>
              </w:rPr>
              <w:t>5</w:t>
            </w:r>
          </w:p>
        </w:tc>
        <w:tc>
          <w:tcPr>
            <w:tcW w:w="6513" w:type="dxa"/>
          </w:tcPr>
          <w:p w14:paraId="3B35C609" w14:textId="77777777" w:rsidR="0038516E" w:rsidRPr="00EE5A5D" w:rsidRDefault="0038516E" w:rsidP="009B1BB1">
            <w:pPr>
              <w:rPr>
                <w:sz w:val="28"/>
                <w:szCs w:val="28"/>
                <w:lang w:val="nl-NL" w:eastAsia="zh-CN"/>
              </w:rPr>
            </w:pPr>
            <w:r w:rsidRPr="00EE5A5D">
              <w:rPr>
                <w:sz w:val="28"/>
                <w:szCs w:val="28"/>
                <w:lang w:val="nl-NL"/>
              </w:rPr>
              <w:t>Thép cốt bê tông – thanh thép vằn</w:t>
            </w:r>
          </w:p>
        </w:tc>
        <w:tc>
          <w:tcPr>
            <w:tcW w:w="2701" w:type="dxa"/>
          </w:tcPr>
          <w:p w14:paraId="18FB1845" w14:textId="77777777" w:rsidR="0038516E" w:rsidRPr="00EE5A5D" w:rsidRDefault="0038516E" w:rsidP="009B1BB1">
            <w:pPr>
              <w:jc w:val="center"/>
              <w:rPr>
                <w:sz w:val="28"/>
                <w:szCs w:val="28"/>
                <w:lang w:val="nl-NL" w:eastAsia="zh-CN"/>
              </w:rPr>
            </w:pPr>
            <w:r w:rsidRPr="00EE5A5D">
              <w:rPr>
                <w:sz w:val="28"/>
                <w:szCs w:val="28"/>
                <w:lang w:val="nl-NL"/>
              </w:rPr>
              <w:t>TCVN 1651-2:2018</w:t>
            </w:r>
          </w:p>
        </w:tc>
      </w:tr>
      <w:tr w:rsidR="0038516E" w:rsidRPr="00EE5A5D" w14:paraId="1655BEDC" w14:textId="77777777" w:rsidTr="009B1BB1">
        <w:trPr>
          <w:jc w:val="center"/>
        </w:trPr>
        <w:tc>
          <w:tcPr>
            <w:tcW w:w="717" w:type="dxa"/>
            <w:vAlign w:val="center"/>
          </w:tcPr>
          <w:p w14:paraId="45E268C3" w14:textId="77777777" w:rsidR="0038516E" w:rsidRPr="00EE5A5D" w:rsidRDefault="0038516E" w:rsidP="009B1BB1">
            <w:pPr>
              <w:spacing w:before="20" w:after="20"/>
              <w:jc w:val="center"/>
              <w:rPr>
                <w:bCs/>
                <w:sz w:val="28"/>
                <w:szCs w:val="28"/>
              </w:rPr>
            </w:pPr>
            <w:r w:rsidRPr="00EE5A5D">
              <w:rPr>
                <w:bCs/>
                <w:sz w:val="28"/>
                <w:szCs w:val="28"/>
              </w:rPr>
              <w:t>6</w:t>
            </w:r>
          </w:p>
        </w:tc>
        <w:tc>
          <w:tcPr>
            <w:tcW w:w="6513" w:type="dxa"/>
          </w:tcPr>
          <w:p w14:paraId="19D9C94C" w14:textId="77777777" w:rsidR="0038516E" w:rsidRPr="00EE5A5D" w:rsidRDefault="0038516E" w:rsidP="009B1BB1">
            <w:pPr>
              <w:rPr>
                <w:color w:val="EE0000"/>
                <w:sz w:val="28"/>
                <w:szCs w:val="28"/>
                <w:lang w:val="nl-NL" w:eastAsia="zh-CN"/>
              </w:rPr>
            </w:pPr>
            <w:hyperlink r:id="rId8" w:history="1">
              <w:r w:rsidRPr="00EE5A5D">
                <w:rPr>
                  <w:sz w:val="28"/>
                  <w:szCs w:val="28"/>
                </w:rPr>
                <w:t>Vữa xây dựng – Yêu cầu kỹ thuật.</w:t>
              </w:r>
            </w:hyperlink>
          </w:p>
        </w:tc>
        <w:tc>
          <w:tcPr>
            <w:tcW w:w="2701" w:type="dxa"/>
          </w:tcPr>
          <w:p w14:paraId="530C34E3" w14:textId="77777777" w:rsidR="0038516E" w:rsidRPr="00EE5A5D" w:rsidRDefault="0038516E" w:rsidP="009B1BB1">
            <w:pPr>
              <w:jc w:val="center"/>
              <w:rPr>
                <w:color w:val="EE0000"/>
                <w:sz w:val="28"/>
                <w:szCs w:val="28"/>
                <w:lang w:val="nl-NL" w:eastAsia="zh-CN"/>
              </w:rPr>
            </w:pPr>
            <w:hyperlink r:id="rId9" w:history="1">
              <w:r w:rsidRPr="00EE5A5D">
                <w:t xml:space="preserve"> </w:t>
              </w:r>
              <w:r w:rsidRPr="00EE5A5D">
                <w:rPr>
                  <w:sz w:val="28"/>
                  <w:szCs w:val="28"/>
                </w:rPr>
                <w:t xml:space="preserve">TCVN 4314:2022 </w:t>
              </w:r>
            </w:hyperlink>
          </w:p>
        </w:tc>
      </w:tr>
      <w:tr w:rsidR="0038516E" w:rsidRPr="00EE5A5D" w14:paraId="6D617F46" w14:textId="77777777" w:rsidTr="009B1BB1">
        <w:trPr>
          <w:jc w:val="center"/>
        </w:trPr>
        <w:tc>
          <w:tcPr>
            <w:tcW w:w="717" w:type="dxa"/>
            <w:vAlign w:val="center"/>
          </w:tcPr>
          <w:p w14:paraId="7287C1F4" w14:textId="77777777" w:rsidR="0038516E" w:rsidRPr="00EE5A5D" w:rsidRDefault="0038516E" w:rsidP="009B1BB1">
            <w:pPr>
              <w:spacing w:before="20" w:after="20"/>
              <w:jc w:val="center"/>
              <w:rPr>
                <w:bCs/>
                <w:sz w:val="28"/>
                <w:szCs w:val="28"/>
              </w:rPr>
            </w:pPr>
            <w:r w:rsidRPr="00EE5A5D">
              <w:rPr>
                <w:bCs/>
                <w:sz w:val="28"/>
                <w:szCs w:val="28"/>
              </w:rPr>
              <w:t>7</w:t>
            </w:r>
          </w:p>
        </w:tc>
        <w:tc>
          <w:tcPr>
            <w:tcW w:w="6513" w:type="dxa"/>
          </w:tcPr>
          <w:p w14:paraId="5D28AB25" w14:textId="77777777" w:rsidR="0038516E" w:rsidRPr="00EE5A5D" w:rsidRDefault="0038516E" w:rsidP="009B1BB1">
            <w:pPr>
              <w:shd w:val="clear" w:color="auto" w:fill="FFFFFF"/>
              <w:rPr>
                <w:sz w:val="28"/>
                <w:szCs w:val="28"/>
              </w:rPr>
            </w:pPr>
            <w:r w:rsidRPr="00EE5A5D">
              <w:rPr>
                <w:sz w:val="28"/>
                <w:szCs w:val="28"/>
                <w:lang w:val="nl-NL"/>
              </w:rPr>
              <w:t xml:space="preserve">Hỗn hợp bê tông trộn sẵn - Yêu cầu cơ bản đánh giá chất lượng và nghiệm thu. </w:t>
            </w:r>
          </w:p>
        </w:tc>
        <w:tc>
          <w:tcPr>
            <w:tcW w:w="2701" w:type="dxa"/>
          </w:tcPr>
          <w:p w14:paraId="7C3A8DDE" w14:textId="77777777" w:rsidR="0038516E" w:rsidRPr="00EE5A5D" w:rsidRDefault="0038516E" w:rsidP="009B1BB1">
            <w:pPr>
              <w:jc w:val="center"/>
              <w:rPr>
                <w:sz w:val="28"/>
                <w:szCs w:val="28"/>
              </w:rPr>
            </w:pPr>
            <w:r w:rsidRPr="00EE5A5D">
              <w:rPr>
                <w:sz w:val="28"/>
                <w:szCs w:val="28"/>
              </w:rPr>
              <w:t>TCVN 9340 : 2012</w:t>
            </w:r>
          </w:p>
        </w:tc>
      </w:tr>
      <w:tr w:rsidR="0038516E" w:rsidRPr="00EE5A5D" w14:paraId="319DC9FC" w14:textId="77777777" w:rsidTr="009B1BB1">
        <w:trPr>
          <w:trHeight w:val="529"/>
          <w:jc w:val="center"/>
        </w:trPr>
        <w:tc>
          <w:tcPr>
            <w:tcW w:w="717" w:type="dxa"/>
            <w:vAlign w:val="center"/>
          </w:tcPr>
          <w:p w14:paraId="505C838F" w14:textId="77777777" w:rsidR="0038516E" w:rsidRPr="00EE5A5D" w:rsidRDefault="0038516E" w:rsidP="009B1BB1">
            <w:pPr>
              <w:spacing w:before="20" w:after="20"/>
              <w:jc w:val="center"/>
              <w:rPr>
                <w:bCs/>
                <w:sz w:val="28"/>
                <w:szCs w:val="28"/>
              </w:rPr>
            </w:pPr>
            <w:r w:rsidRPr="00EE5A5D">
              <w:rPr>
                <w:bCs/>
                <w:sz w:val="28"/>
                <w:szCs w:val="28"/>
              </w:rPr>
              <w:t>8</w:t>
            </w:r>
          </w:p>
        </w:tc>
        <w:tc>
          <w:tcPr>
            <w:tcW w:w="6513" w:type="dxa"/>
          </w:tcPr>
          <w:p w14:paraId="082FEAC8" w14:textId="77777777" w:rsidR="0038516E" w:rsidRPr="00EE5A5D" w:rsidRDefault="0038516E" w:rsidP="009B1BB1">
            <w:pPr>
              <w:rPr>
                <w:sz w:val="28"/>
                <w:szCs w:val="28"/>
                <w:lang w:val="nl-NL" w:eastAsia="zh-CN"/>
              </w:rPr>
            </w:pPr>
            <w:r w:rsidRPr="00EE5A5D">
              <w:rPr>
                <w:sz w:val="28"/>
                <w:szCs w:val="28"/>
                <w:lang w:val="nl-NL"/>
              </w:rPr>
              <w:t>Kết cấu bê tông và bê tông cốt thép lắp ghép - Thi công và nghiệm thu.</w:t>
            </w:r>
          </w:p>
        </w:tc>
        <w:tc>
          <w:tcPr>
            <w:tcW w:w="2701" w:type="dxa"/>
          </w:tcPr>
          <w:p w14:paraId="314EA85D" w14:textId="77777777" w:rsidR="0038516E" w:rsidRPr="00EE5A5D" w:rsidRDefault="0038516E" w:rsidP="009B1BB1">
            <w:pPr>
              <w:jc w:val="center"/>
              <w:rPr>
                <w:sz w:val="28"/>
                <w:szCs w:val="28"/>
                <w:lang w:eastAsia="zh-CN"/>
              </w:rPr>
            </w:pPr>
            <w:r w:rsidRPr="00EE5A5D">
              <w:rPr>
                <w:sz w:val="28"/>
                <w:szCs w:val="28"/>
                <w:lang w:val="nl-NL"/>
              </w:rPr>
              <w:t>TCVN 9115:2019</w:t>
            </w:r>
          </w:p>
        </w:tc>
      </w:tr>
      <w:tr w:rsidR="0038516E" w:rsidRPr="00EE5A5D" w14:paraId="016E02B0" w14:textId="77777777" w:rsidTr="009B1BB1">
        <w:trPr>
          <w:jc w:val="center"/>
        </w:trPr>
        <w:tc>
          <w:tcPr>
            <w:tcW w:w="717" w:type="dxa"/>
            <w:vAlign w:val="center"/>
          </w:tcPr>
          <w:p w14:paraId="0D5A85FE" w14:textId="77777777" w:rsidR="0038516E" w:rsidRPr="00EE5A5D" w:rsidRDefault="0038516E" w:rsidP="009B1BB1">
            <w:pPr>
              <w:spacing w:before="20" w:after="20"/>
              <w:jc w:val="center"/>
              <w:rPr>
                <w:bCs/>
                <w:sz w:val="28"/>
                <w:szCs w:val="28"/>
              </w:rPr>
            </w:pPr>
            <w:r w:rsidRPr="00EE5A5D">
              <w:rPr>
                <w:bCs/>
                <w:sz w:val="28"/>
                <w:szCs w:val="28"/>
              </w:rPr>
              <w:t>9</w:t>
            </w:r>
          </w:p>
        </w:tc>
        <w:tc>
          <w:tcPr>
            <w:tcW w:w="6513" w:type="dxa"/>
          </w:tcPr>
          <w:p w14:paraId="64D312A6" w14:textId="77777777" w:rsidR="0038516E" w:rsidRPr="00EE5A5D" w:rsidRDefault="0038516E" w:rsidP="009B1BB1">
            <w:pPr>
              <w:rPr>
                <w:sz w:val="28"/>
                <w:szCs w:val="28"/>
                <w:lang w:val="nl-NL" w:eastAsia="zh-CN"/>
              </w:rPr>
            </w:pPr>
            <w:r w:rsidRPr="00EE5A5D">
              <w:rPr>
                <w:sz w:val="28"/>
                <w:szCs w:val="28"/>
                <w:lang w:val="nl-NL"/>
              </w:rPr>
              <w:t>Bê tông khối lớn – Quy phạm thi công và nghiệm thu</w:t>
            </w:r>
          </w:p>
        </w:tc>
        <w:tc>
          <w:tcPr>
            <w:tcW w:w="2701" w:type="dxa"/>
          </w:tcPr>
          <w:p w14:paraId="107F5F0C" w14:textId="77777777" w:rsidR="0038516E" w:rsidRPr="00EE5A5D" w:rsidRDefault="0038516E" w:rsidP="009B1BB1">
            <w:pPr>
              <w:jc w:val="center"/>
              <w:rPr>
                <w:sz w:val="28"/>
                <w:szCs w:val="28"/>
                <w:lang w:val="nl-NL" w:eastAsia="zh-CN"/>
              </w:rPr>
            </w:pPr>
            <w:r w:rsidRPr="00EE5A5D">
              <w:rPr>
                <w:sz w:val="28"/>
                <w:szCs w:val="28"/>
                <w:lang w:val="nl-NL"/>
              </w:rPr>
              <w:t>TCVN 9341:2012</w:t>
            </w:r>
          </w:p>
        </w:tc>
      </w:tr>
      <w:tr w:rsidR="0038516E" w:rsidRPr="00EE5A5D" w14:paraId="588496A0" w14:textId="77777777" w:rsidTr="009B1BB1">
        <w:trPr>
          <w:jc w:val="center"/>
        </w:trPr>
        <w:tc>
          <w:tcPr>
            <w:tcW w:w="717" w:type="dxa"/>
            <w:vAlign w:val="center"/>
          </w:tcPr>
          <w:p w14:paraId="7469DDAB" w14:textId="77777777" w:rsidR="0038516E" w:rsidRPr="00EE5A5D" w:rsidRDefault="0038516E" w:rsidP="009B1BB1">
            <w:pPr>
              <w:spacing w:before="20" w:after="20"/>
              <w:jc w:val="center"/>
              <w:rPr>
                <w:b/>
                <w:color w:val="000000"/>
                <w:sz w:val="28"/>
                <w:szCs w:val="28"/>
              </w:rPr>
            </w:pPr>
            <w:r w:rsidRPr="00EE5A5D">
              <w:rPr>
                <w:b/>
                <w:color w:val="000000"/>
                <w:sz w:val="28"/>
                <w:szCs w:val="28"/>
              </w:rPr>
              <w:t>II</w:t>
            </w:r>
          </w:p>
        </w:tc>
        <w:tc>
          <w:tcPr>
            <w:tcW w:w="6513" w:type="dxa"/>
            <w:vAlign w:val="center"/>
          </w:tcPr>
          <w:p w14:paraId="1C69F11F" w14:textId="77777777" w:rsidR="0038516E" w:rsidRPr="00EE5A5D" w:rsidRDefault="0038516E" w:rsidP="009B1BB1">
            <w:pPr>
              <w:spacing w:before="20" w:after="20"/>
              <w:jc w:val="left"/>
              <w:rPr>
                <w:b/>
                <w:color w:val="000000"/>
                <w:sz w:val="28"/>
                <w:szCs w:val="28"/>
              </w:rPr>
            </w:pPr>
            <w:r w:rsidRPr="00EE5A5D">
              <w:rPr>
                <w:b/>
                <w:color w:val="000000"/>
                <w:sz w:val="28"/>
                <w:szCs w:val="28"/>
              </w:rPr>
              <w:t xml:space="preserve">Tiêu chuẩn thi công và nghiệm thu được áp dụng: </w:t>
            </w:r>
          </w:p>
        </w:tc>
        <w:tc>
          <w:tcPr>
            <w:tcW w:w="2701" w:type="dxa"/>
            <w:vAlign w:val="center"/>
          </w:tcPr>
          <w:p w14:paraId="2753E4FD" w14:textId="77777777" w:rsidR="0038516E" w:rsidRPr="00EE5A5D" w:rsidRDefault="0038516E" w:rsidP="009B1BB1">
            <w:pPr>
              <w:spacing w:before="20" w:after="20"/>
              <w:jc w:val="center"/>
              <w:rPr>
                <w:color w:val="000000"/>
                <w:sz w:val="28"/>
                <w:szCs w:val="28"/>
              </w:rPr>
            </w:pPr>
          </w:p>
        </w:tc>
      </w:tr>
      <w:tr w:rsidR="0038516E" w:rsidRPr="00EE5A5D" w14:paraId="323B93A8" w14:textId="77777777" w:rsidTr="009B1BB1">
        <w:trPr>
          <w:jc w:val="center"/>
        </w:trPr>
        <w:tc>
          <w:tcPr>
            <w:tcW w:w="717" w:type="dxa"/>
            <w:vAlign w:val="center"/>
          </w:tcPr>
          <w:p w14:paraId="7193545C" w14:textId="77777777" w:rsidR="0038516E" w:rsidRPr="00EE5A5D" w:rsidRDefault="0038516E" w:rsidP="009B1BB1">
            <w:pPr>
              <w:spacing w:before="20" w:after="20"/>
              <w:jc w:val="center"/>
              <w:rPr>
                <w:color w:val="000000"/>
                <w:sz w:val="28"/>
                <w:szCs w:val="28"/>
              </w:rPr>
            </w:pPr>
            <w:r w:rsidRPr="00EE5A5D">
              <w:rPr>
                <w:color w:val="000000"/>
                <w:sz w:val="28"/>
                <w:szCs w:val="28"/>
              </w:rPr>
              <w:t>1</w:t>
            </w:r>
          </w:p>
        </w:tc>
        <w:tc>
          <w:tcPr>
            <w:tcW w:w="6513" w:type="dxa"/>
            <w:vAlign w:val="center"/>
          </w:tcPr>
          <w:p w14:paraId="3C183E44" w14:textId="77777777" w:rsidR="0038516E" w:rsidRPr="00EE5A5D" w:rsidRDefault="0038516E" w:rsidP="009B1BB1">
            <w:pPr>
              <w:spacing w:before="20" w:after="20"/>
              <w:jc w:val="left"/>
              <w:rPr>
                <w:color w:val="000000"/>
                <w:sz w:val="28"/>
                <w:szCs w:val="28"/>
              </w:rPr>
            </w:pPr>
            <w:r w:rsidRPr="00EE5A5D">
              <w:rPr>
                <w:color w:val="000000"/>
                <w:sz w:val="28"/>
                <w:szCs w:val="28"/>
              </w:rPr>
              <w:t>Công tác trắc địa trong XDCT yêu cầu chung</w:t>
            </w:r>
          </w:p>
        </w:tc>
        <w:tc>
          <w:tcPr>
            <w:tcW w:w="2701" w:type="dxa"/>
            <w:vAlign w:val="center"/>
          </w:tcPr>
          <w:p w14:paraId="09197F76" w14:textId="77777777" w:rsidR="0038516E" w:rsidRPr="00EE5A5D" w:rsidRDefault="0038516E" w:rsidP="009B1BB1">
            <w:pPr>
              <w:spacing w:before="20" w:after="20"/>
              <w:jc w:val="center"/>
              <w:rPr>
                <w:color w:val="000000"/>
                <w:sz w:val="28"/>
                <w:szCs w:val="28"/>
              </w:rPr>
            </w:pPr>
            <w:r w:rsidRPr="00EE5A5D">
              <w:rPr>
                <w:color w:val="000000"/>
                <w:sz w:val="28"/>
                <w:szCs w:val="28"/>
              </w:rPr>
              <w:t>TCVN 9398:2012</w:t>
            </w:r>
          </w:p>
        </w:tc>
      </w:tr>
      <w:tr w:rsidR="0038516E" w:rsidRPr="00EE5A5D" w14:paraId="1E934306" w14:textId="77777777" w:rsidTr="009B1BB1">
        <w:trPr>
          <w:jc w:val="center"/>
        </w:trPr>
        <w:tc>
          <w:tcPr>
            <w:tcW w:w="717" w:type="dxa"/>
            <w:vAlign w:val="center"/>
          </w:tcPr>
          <w:p w14:paraId="329C59F1" w14:textId="77777777" w:rsidR="0038516E" w:rsidRPr="00EE5A5D" w:rsidRDefault="0038516E" w:rsidP="009B1BB1">
            <w:pPr>
              <w:spacing w:before="20" w:after="20"/>
              <w:jc w:val="center"/>
              <w:rPr>
                <w:sz w:val="28"/>
                <w:szCs w:val="28"/>
              </w:rPr>
            </w:pPr>
            <w:r w:rsidRPr="00EE5A5D">
              <w:rPr>
                <w:sz w:val="28"/>
                <w:szCs w:val="28"/>
              </w:rPr>
              <w:lastRenderedPageBreak/>
              <w:t>2</w:t>
            </w:r>
          </w:p>
        </w:tc>
        <w:tc>
          <w:tcPr>
            <w:tcW w:w="6513" w:type="dxa"/>
            <w:vAlign w:val="center"/>
          </w:tcPr>
          <w:p w14:paraId="33333816" w14:textId="77777777" w:rsidR="0038516E" w:rsidRPr="00EE5A5D" w:rsidRDefault="0038516E" w:rsidP="009B1BB1">
            <w:pPr>
              <w:spacing w:before="20" w:after="20"/>
              <w:jc w:val="left"/>
              <w:rPr>
                <w:sz w:val="28"/>
                <w:szCs w:val="28"/>
              </w:rPr>
            </w:pPr>
            <w:r w:rsidRPr="00EE5A5D">
              <w:rPr>
                <w:sz w:val="28"/>
                <w:szCs w:val="28"/>
              </w:rPr>
              <w:t>Công tác đất - Thi công và nghiệm thu.</w:t>
            </w:r>
          </w:p>
        </w:tc>
        <w:tc>
          <w:tcPr>
            <w:tcW w:w="2701" w:type="dxa"/>
            <w:vAlign w:val="center"/>
          </w:tcPr>
          <w:p w14:paraId="4EFB6D0C" w14:textId="77777777" w:rsidR="0038516E" w:rsidRPr="00EE5A5D" w:rsidRDefault="0038516E" w:rsidP="009B1BB1">
            <w:pPr>
              <w:spacing w:before="20" w:after="20"/>
              <w:jc w:val="center"/>
              <w:rPr>
                <w:sz w:val="28"/>
                <w:szCs w:val="28"/>
              </w:rPr>
            </w:pPr>
            <w:r w:rsidRPr="00EE5A5D">
              <w:rPr>
                <w:sz w:val="28"/>
                <w:szCs w:val="28"/>
              </w:rPr>
              <w:t>TCVN 4447-2012</w:t>
            </w:r>
          </w:p>
        </w:tc>
      </w:tr>
      <w:tr w:rsidR="0038516E" w:rsidRPr="00EE5A5D" w14:paraId="6EE35427" w14:textId="77777777" w:rsidTr="009B1BB1">
        <w:trPr>
          <w:jc w:val="center"/>
        </w:trPr>
        <w:tc>
          <w:tcPr>
            <w:tcW w:w="717" w:type="dxa"/>
            <w:vAlign w:val="center"/>
          </w:tcPr>
          <w:p w14:paraId="127EF29B" w14:textId="77777777" w:rsidR="0038516E" w:rsidRPr="00EE5A5D" w:rsidRDefault="0038516E" w:rsidP="009B1BB1">
            <w:pPr>
              <w:spacing w:before="20" w:after="20"/>
              <w:jc w:val="center"/>
              <w:rPr>
                <w:sz w:val="28"/>
                <w:szCs w:val="28"/>
              </w:rPr>
            </w:pPr>
            <w:r w:rsidRPr="00EE5A5D">
              <w:rPr>
                <w:sz w:val="28"/>
                <w:szCs w:val="28"/>
              </w:rPr>
              <w:t>3</w:t>
            </w:r>
          </w:p>
        </w:tc>
        <w:tc>
          <w:tcPr>
            <w:tcW w:w="6513" w:type="dxa"/>
            <w:vAlign w:val="center"/>
          </w:tcPr>
          <w:p w14:paraId="2B2DEB58" w14:textId="77777777" w:rsidR="0038516E" w:rsidRPr="00EE5A5D" w:rsidRDefault="0038516E" w:rsidP="009B1BB1">
            <w:pPr>
              <w:spacing w:before="20" w:after="20"/>
              <w:jc w:val="left"/>
              <w:rPr>
                <w:sz w:val="28"/>
                <w:szCs w:val="28"/>
              </w:rPr>
            </w:pPr>
            <w:r w:rsidRPr="00EE5A5D">
              <w:rPr>
                <w:sz w:val="28"/>
                <w:szCs w:val="28"/>
              </w:rPr>
              <w:t>Hướng dẫn về tài liệu của hệ thống quản lý chất lượng</w:t>
            </w:r>
          </w:p>
        </w:tc>
        <w:tc>
          <w:tcPr>
            <w:tcW w:w="2701" w:type="dxa"/>
            <w:vAlign w:val="center"/>
          </w:tcPr>
          <w:p w14:paraId="1BAA49F1" w14:textId="77777777" w:rsidR="0038516E" w:rsidRPr="00EE5A5D" w:rsidRDefault="0038516E" w:rsidP="009B1BB1">
            <w:pPr>
              <w:spacing w:before="20" w:after="20"/>
              <w:jc w:val="center"/>
              <w:rPr>
                <w:sz w:val="28"/>
                <w:szCs w:val="28"/>
                <w:lang w:val="nl-NL"/>
              </w:rPr>
            </w:pPr>
            <w:r w:rsidRPr="00EE5A5D">
              <w:rPr>
                <w:sz w:val="28"/>
                <w:szCs w:val="28"/>
                <w:lang w:val="nl-NL"/>
              </w:rPr>
              <w:t>TCVN ISO/TR 10013:2003</w:t>
            </w:r>
          </w:p>
        </w:tc>
      </w:tr>
      <w:tr w:rsidR="0038516E" w:rsidRPr="00EE5A5D" w14:paraId="547BBD14" w14:textId="77777777" w:rsidTr="009B1BB1">
        <w:trPr>
          <w:jc w:val="center"/>
        </w:trPr>
        <w:tc>
          <w:tcPr>
            <w:tcW w:w="717" w:type="dxa"/>
            <w:vAlign w:val="center"/>
          </w:tcPr>
          <w:p w14:paraId="22203F73" w14:textId="77777777" w:rsidR="0038516E" w:rsidRPr="00EE5A5D" w:rsidRDefault="0038516E" w:rsidP="009B1BB1">
            <w:pPr>
              <w:spacing w:before="20" w:after="20"/>
              <w:jc w:val="center"/>
              <w:rPr>
                <w:sz w:val="28"/>
                <w:szCs w:val="28"/>
              </w:rPr>
            </w:pPr>
            <w:r w:rsidRPr="00EE5A5D">
              <w:rPr>
                <w:sz w:val="28"/>
                <w:szCs w:val="28"/>
              </w:rPr>
              <w:t>4</w:t>
            </w:r>
          </w:p>
        </w:tc>
        <w:tc>
          <w:tcPr>
            <w:tcW w:w="6513" w:type="dxa"/>
            <w:vAlign w:val="center"/>
          </w:tcPr>
          <w:p w14:paraId="4A2EEC2E" w14:textId="77777777" w:rsidR="0038516E" w:rsidRPr="00EE5A5D" w:rsidRDefault="0038516E" w:rsidP="009B1BB1">
            <w:pPr>
              <w:spacing w:before="20" w:after="20"/>
              <w:jc w:val="left"/>
              <w:rPr>
                <w:sz w:val="28"/>
                <w:szCs w:val="28"/>
                <w:lang w:val="nl-NL"/>
              </w:rPr>
            </w:pPr>
            <w:r w:rsidRPr="00EE5A5D">
              <w:rPr>
                <w:sz w:val="28"/>
                <w:szCs w:val="28"/>
                <w:lang w:val="nl-NL"/>
              </w:rPr>
              <w:t>Tổ chức thi công</w:t>
            </w:r>
          </w:p>
        </w:tc>
        <w:tc>
          <w:tcPr>
            <w:tcW w:w="2701" w:type="dxa"/>
            <w:vAlign w:val="center"/>
          </w:tcPr>
          <w:p w14:paraId="05276C8B" w14:textId="77777777" w:rsidR="0038516E" w:rsidRPr="00EE5A5D" w:rsidRDefault="0038516E" w:rsidP="009B1BB1">
            <w:pPr>
              <w:spacing w:before="20" w:after="20"/>
              <w:jc w:val="center"/>
              <w:rPr>
                <w:sz w:val="28"/>
                <w:szCs w:val="28"/>
                <w:lang w:val="nl-NL"/>
              </w:rPr>
            </w:pPr>
            <w:r w:rsidRPr="00EE5A5D">
              <w:rPr>
                <w:sz w:val="28"/>
                <w:szCs w:val="28"/>
                <w:lang w:val="nl-NL"/>
              </w:rPr>
              <w:t>TCVN 4055:2012</w:t>
            </w:r>
          </w:p>
        </w:tc>
      </w:tr>
      <w:tr w:rsidR="0038516E" w:rsidRPr="00EE5A5D" w14:paraId="570B1609" w14:textId="77777777" w:rsidTr="009B1BB1">
        <w:trPr>
          <w:jc w:val="center"/>
        </w:trPr>
        <w:tc>
          <w:tcPr>
            <w:tcW w:w="717" w:type="dxa"/>
            <w:vAlign w:val="center"/>
          </w:tcPr>
          <w:p w14:paraId="2A118507" w14:textId="77777777" w:rsidR="0038516E" w:rsidRPr="00EE5A5D" w:rsidRDefault="0038516E" w:rsidP="009B1BB1">
            <w:pPr>
              <w:spacing w:before="20" w:after="20"/>
              <w:jc w:val="center"/>
              <w:rPr>
                <w:sz w:val="28"/>
                <w:szCs w:val="28"/>
              </w:rPr>
            </w:pPr>
            <w:r w:rsidRPr="00EE5A5D">
              <w:rPr>
                <w:sz w:val="28"/>
                <w:szCs w:val="28"/>
              </w:rPr>
              <w:t>5</w:t>
            </w:r>
          </w:p>
        </w:tc>
        <w:tc>
          <w:tcPr>
            <w:tcW w:w="6513" w:type="dxa"/>
            <w:vAlign w:val="center"/>
          </w:tcPr>
          <w:p w14:paraId="7D29326F" w14:textId="77777777" w:rsidR="0038516E" w:rsidRPr="00EE5A5D" w:rsidRDefault="0038516E" w:rsidP="009B1BB1">
            <w:pPr>
              <w:spacing w:before="20" w:after="20"/>
              <w:jc w:val="left"/>
              <w:rPr>
                <w:sz w:val="28"/>
                <w:szCs w:val="28"/>
              </w:rPr>
            </w:pPr>
            <w:r w:rsidRPr="00EE5A5D">
              <w:rPr>
                <w:sz w:val="28"/>
                <w:szCs w:val="28"/>
              </w:rPr>
              <w:t>Kết cấu gạch đá. Tiêu chuẩn thi công và nghiệm thu</w:t>
            </w:r>
          </w:p>
        </w:tc>
        <w:tc>
          <w:tcPr>
            <w:tcW w:w="2701" w:type="dxa"/>
            <w:vAlign w:val="center"/>
          </w:tcPr>
          <w:p w14:paraId="3080C4CF" w14:textId="77777777" w:rsidR="0038516E" w:rsidRPr="00EE5A5D" w:rsidRDefault="0038516E" w:rsidP="009B1BB1">
            <w:pPr>
              <w:spacing w:before="20" w:after="20"/>
              <w:jc w:val="center"/>
              <w:rPr>
                <w:sz w:val="28"/>
                <w:szCs w:val="28"/>
                <w:lang w:val="nl-NL"/>
              </w:rPr>
            </w:pPr>
            <w:r w:rsidRPr="00EE5A5D">
              <w:rPr>
                <w:sz w:val="28"/>
                <w:szCs w:val="28"/>
                <w:lang w:val="nl-NL"/>
              </w:rPr>
              <w:t>TCVN 4085:2011</w:t>
            </w:r>
          </w:p>
        </w:tc>
      </w:tr>
      <w:tr w:rsidR="0038516E" w:rsidRPr="00EE5A5D" w14:paraId="046986A0" w14:textId="77777777" w:rsidTr="009B1BB1">
        <w:trPr>
          <w:jc w:val="center"/>
        </w:trPr>
        <w:tc>
          <w:tcPr>
            <w:tcW w:w="717" w:type="dxa"/>
            <w:vAlign w:val="center"/>
          </w:tcPr>
          <w:p w14:paraId="5F593321" w14:textId="77777777" w:rsidR="0038516E" w:rsidRPr="00EE5A5D" w:rsidRDefault="0038516E" w:rsidP="009B1BB1">
            <w:pPr>
              <w:spacing w:before="20" w:after="20"/>
              <w:jc w:val="center"/>
              <w:rPr>
                <w:sz w:val="28"/>
                <w:szCs w:val="28"/>
              </w:rPr>
            </w:pPr>
            <w:r w:rsidRPr="00EE5A5D">
              <w:rPr>
                <w:sz w:val="28"/>
                <w:szCs w:val="28"/>
              </w:rPr>
              <w:t>6</w:t>
            </w:r>
          </w:p>
        </w:tc>
        <w:tc>
          <w:tcPr>
            <w:tcW w:w="6513" w:type="dxa"/>
            <w:vAlign w:val="center"/>
          </w:tcPr>
          <w:p w14:paraId="7C0B6D59" w14:textId="77777777" w:rsidR="0038516E" w:rsidRPr="00EE5A5D" w:rsidRDefault="0038516E" w:rsidP="009B1BB1">
            <w:pPr>
              <w:spacing w:before="20" w:after="20"/>
              <w:jc w:val="left"/>
              <w:rPr>
                <w:sz w:val="28"/>
                <w:szCs w:val="28"/>
                <w:lang w:val="nl-NL"/>
              </w:rPr>
            </w:pPr>
            <w:r w:rsidRPr="00EE5A5D">
              <w:rPr>
                <w:sz w:val="28"/>
                <w:szCs w:val="28"/>
              </w:rPr>
              <w:t>Sử dụng máy xây dựng - Yêu cầu chung</w:t>
            </w:r>
          </w:p>
        </w:tc>
        <w:tc>
          <w:tcPr>
            <w:tcW w:w="2701" w:type="dxa"/>
            <w:vAlign w:val="center"/>
          </w:tcPr>
          <w:p w14:paraId="5D6EF2E8" w14:textId="77777777" w:rsidR="0038516E" w:rsidRPr="00EE5A5D" w:rsidRDefault="0038516E" w:rsidP="009B1BB1">
            <w:pPr>
              <w:spacing w:before="20" w:after="20"/>
              <w:jc w:val="center"/>
              <w:rPr>
                <w:sz w:val="28"/>
                <w:szCs w:val="28"/>
                <w:lang w:val="nl-NL"/>
              </w:rPr>
            </w:pPr>
            <w:r w:rsidRPr="00EE5A5D">
              <w:rPr>
                <w:sz w:val="28"/>
                <w:szCs w:val="28"/>
                <w:lang w:val="nl-NL"/>
              </w:rPr>
              <w:t>TCVN 4087:2012</w:t>
            </w:r>
          </w:p>
        </w:tc>
      </w:tr>
      <w:tr w:rsidR="0038516E" w:rsidRPr="00EE5A5D" w14:paraId="271015A1" w14:textId="77777777" w:rsidTr="009B1BB1">
        <w:trPr>
          <w:jc w:val="center"/>
        </w:trPr>
        <w:tc>
          <w:tcPr>
            <w:tcW w:w="717" w:type="dxa"/>
            <w:vAlign w:val="center"/>
          </w:tcPr>
          <w:p w14:paraId="5F5E6185" w14:textId="77777777" w:rsidR="0038516E" w:rsidRPr="00EE5A5D" w:rsidRDefault="0038516E" w:rsidP="009B1BB1">
            <w:pPr>
              <w:spacing w:before="20" w:after="20"/>
              <w:jc w:val="center"/>
              <w:rPr>
                <w:sz w:val="28"/>
                <w:szCs w:val="28"/>
              </w:rPr>
            </w:pPr>
            <w:r w:rsidRPr="00EE5A5D">
              <w:rPr>
                <w:sz w:val="28"/>
                <w:szCs w:val="28"/>
              </w:rPr>
              <w:t>7</w:t>
            </w:r>
          </w:p>
        </w:tc>
        <w:tc>
          <w:tcPr>
            <w:tcW w:w="6513" w:type="dxa"/>
            <w:vAlign w:val="center"/>
          </w:tcPr>
          <w:p w14:paraId="42D00A67" w14:textId="77777777" w:rsidR="0038516E" w:rsidRPr="00EE5A5D" w:rsidRDefault="0038516E" w:rsidP="009B1BB1">
            <w:pPr>
              <w:spacing w:before="20" w:after="20"/>
              <w:jc w:val="left"/>
              <w:rPr>
                <w:sz w:val="28"/>
                <w:szCs w:val="28"/>
              </w:rPr>
            </w:pPr>
            <w:r w:rsidRPr="00EE5A5D">
              <w:rPr>
                <w:sz w:val="28"/>
                <w:szCs w:val="28"/>
              </w:rPr>
              <w:t>Vữa xây dựng - Yêu cầu kỹ thuật</w:t>
            </w:r>
          </w:p>
        </w:tc>
        <w:tc>
          <w:tcPr>
            <w:tcW w:w="2701" w:type="dxa"/>
            <w:vAlign w:val="center"/>
          </w:tcPr>
          <w:p w14:paraId="422BD827" w14:textId="77777777" w:rsidR="0038516E" w:rsidRPr="00EE5A5D" w:rsidRDefault="0038516E" w:rsidP="009B1BB1">
            <w:pPr>
              <w:spacing w:before="20" w:after="20"/>
              <w:jc w:val="center"/>
              <w:rPr>
                <w:sz w:val="28"/>
                <w:szCs w:val="28"/>
                <w:highlight w:val="yellow"/>
                <w:lang w:val="nl-NL"/>
              </w:rPr>
            </w:pPr>
            <w:r w:rsidRPr="00EE5A5D">
              <w:rPr>
                <w:sz w:val="28"/>
                <w:szCs w:val="28"/>
                <w:lang w:val="nl-NL"/>
              </w:rPr>
              <w:t>TCVN 4314:2022</w:t>
            </w:r>
          </w:p>
        </w:tc>
      </w:tr>
      <w:tr w:rsidR="0038516E" w:rsidRPr="00EE5A5D" w14:paraId="6BC893F6" w14:textId="77777777" w:rsidTr="009B1BB1">
        <w:trPr>
          <w:jc w:val="center"/>
        </w:trPr>
        <w:tc>
          <w:tcPr>
            <w:tcW w:w="717" w:type="dxa"/>
            <w:vAlign w:val="center"/>
          </w:tcPr>
          <w:p w14:paraId="2F1A8394" w14:textId="77777777" w:rsidR="0038516E" w:rsidRPr="00EE5A5D" w:rsidRDefault="0038516E" w:rsidP="009B1BB1">
            <w:pPr>
              <w:jc w:val="center"/>
              <w:rPr>
                <w:sz w:val="28"/>
                <w:szCs w:val="28"/>
              </w:rPr>
            </w:pPr>
            <w:r>
              <w:rPr>
                <w:sz w:val="28"/>
                <w:szCs w:val="28"/>
              </w:rPr>
              <w:t>8</w:t>
            </w:r>
          </w:p>
        </w:tc>
        <w:tc>
          <w:tcPr>
            <w:tcW w:w="6513" w:type="dxa"/>
            <w:vAlign w:val="center"/>
          </w:tcPr>
          <w:p w14:paraId="27368030" w14:textId="77777777" w:rsidR="0038516E" w:rsidRPr="00EE5A5D" w:rsidRDefault="0038516E" w:rsidP="009B1BB1">
            <w:pPr>
              <w:jc w:val="left"/>
              <w:rPr>
                <w:sz w:val="28"/>
                <w:szCs w:val="28"/>
              </w:rPr>
            </w:pPr>
            <w:r w:rsidRPr="00EE5A5D">
              <w:rPr>
                <w:sz w:val="28"/>
                <w:szCs w:val="28"/>
              </w:rPr>
              <w:t>Kết cấu bê tông và bê tông cốt thép lắp ghép - Thi công và nghiệm thu</w:t>
            </w:r>
          </w:p>
        </w:tc>
        <w:tc>
          <w:tcPr>
            <w:tcW w:w="2701" w:type="dxa"/>
            <w:vAlign w:val="center"/>
          </w:tcPr>
          <w:p w14:paraId="70E0667C" w14:textId="77777777" w:rsidR="0038516E" w:rsidRPr="00EE5A5D" w:rsidRDefault="0038516E" w:rsidP="009B1BB1">
            <w:pPr>
              <w:jc w:val="center"/>
              <w:rPr>
                <w:sz w:val="28"/>
                <w:szCs w:val="28"/>
                <w:highlight w:val="yellow"/>
                <w:lang w:val="nl-NL"/>
              </w:rPr>
            </w:pPr>
            <w:r w:rsidRPr="00EE5A5D">
              <w:rPr>
                <w:sz w:val="28"/>
                <w:szCs w:val="28"/>
                <w:lang w:val="nl-NL"/>
              </w:rPr>
              <w:t>TCVN 9115:2019</w:t>
            </w:r>
          </w:p>
        </w:tc>
      </w:tr>
      <w:tr w:rsidR="0038516E" w:rsidRPr="00EE5A5D" w14:paraId="0A3770C5" w14:textId="77777777" w:rsidTr="009B1BB1">
        <w:trPr>
          <w:jc w:val="center"/>
        </w:trPr>
        <w:tc>
          <w:tcPr>
            <w:tcW w:w="717" w:type="dxa"/>
            <w:vAlign w:val="center"/>
          </w:tcPr>
          <w:p w14:paraId="08E13A62" w14:textId="77777777" w:rsidR="0038516E" w:rsidRPr="00EE5A5D" w:rsidRDefault="0038516E" w:rsidP="009B1BB1">
            <w:pPr>
              <w:jc w:val="center"/>
              <w:rPr>
                <w:sz w:val="28"/>
                <w:szCs w:val="28"/>
              </w:rPr>
            </w:pPr>
            <w:r>
              <w:rPr>
                <w:sz w:val="28"/>
                <w:szCs w:val="28"/>
              </w:rPr>
              <w:t>9</w:t>
            </w:r>
          </w:p>
        </w:tc>
        <w:tc>
          <w:tcPr>
            <w:tcW w:w="6513" w:type="dxa"/>
            <w:vAlign w:val="center"/>
          </w:tcPr>
          <w:p w14:paraId="43897860" w14:textId="77777777" w:rsidR="0038516E" w:rsidRPr="00EE5A5D" w:rsidRDefault="0038516E" w:rsidP="009B1BB1">
            <w:pPr>
              <w:jc w:val="left"/>
              <w:rPr>
                <w:sz w:val="28"/>
                <w:szCs w:val="28"/>
              </w:rPr>
            </w:pPr>
            <w:r w:rsidRPr="00EE5A5D">
              <w:rPr>
                <w:sz w:val="28"/>
                <w:szCs w:val="28"/>
              </w:rPr>
              <w:t xml:space="preserve">Xi măng Pooc lăng </w:t>
            </w:r>
          </w:p>
        </w:tc>
        <w:tc>
          <w:tcPr>
            <w:tcW w:w="2701" w:type="dxa"/>
            <w:vAlign w:val="center"/>
          </w:tcPr>
          <w:p w14:paraId="0BDBCC40" w14:textId="77777777" w:rsidR="0038516E" w:rsidRPr="00EE5A5D" w:rsidRDefault="0038516E" w:rsidP="009B1BB1">
            <w:pPr>
              <w:jc w:val="center"/>
              <w:rPr>
                <w:sz w:val="28"/>
                <w:szCs w:val="28"/>
                <w:highlight w:val="yellow"/>
                <w:lang w:val="nl-NL"/>
              </w:rPr>
            </w:pPr>
            <w:r w:rsidRPr="00EE5A5D">
              <w:rPr>
                <w:sz w:val="28"/>
                <w:szCs w:val="28"/>
                <w:lang w:val="nl-NL"/>
              </w:rPr>
              <w:t>TCVN 2682:2020</w:t>
            </w:r>
          </w:p>
        </w:tc>
      </w:tr>
      <w:tr w:rsidR="0038516E" w:rsidRPr="00EE5A5D" w14:paraId="5E54BDFE" w14:textId="77777777" w:rsidTr="009B1BB1">
        <w:trPr>
          <w:jc w:val="center"/>
        </w:trPr>
        <w:tc>
          <w:tcPr>
            <w:tcW w:w="717" w:type="dxa"/>
            <w:vAlign w:val="center"/>
          </w:tcPr>
          <w:p w14:paraId="0BEDEDEA" w14:textId="77777777" w:rsidR="0038516E" w:rsidRPr="00EE5A5D" w:rsidRDefault="0038516E" w:rsidP="009B1BB1">
            <w:pPr>
              <w:jc w:val="center"/>
              <w:rPr>
                <w:sz w:val="28"/>
                <w:szCs w:val="28"/>
              </w:rPr>
            </w:pPr>
            <w:r w:rsidRPr="00EE5A5D">
              <w:rPr>
                <w:sz w:val="28"/>
                <w:szCs w:val="28"/>
              </w:rPr>
              <w:t>1</w:t>
            </w:r>
            <w:r>
              <w:rPr>
                <w:sz w:val="28"/>
                <w:szCs w:val="28"/>
              </w:rPr>
              <w:t>0</w:t>
            </w:r>
          </w:p>
        </w:tc>
        <w:tc>
          <w:tcPr>
            <w:tcW w:w="6513" w:type="dxa"/>
            <w:vAlign w:val="center"/>
          </w:tcPr>
          <w:p w14:paraId="41CCF443" w14:textId="77777777" w:rsidR="0038516E" w:rsidRPr="00EE5A5D" w:rsidRDefault="0038516E" w:rsidP="009B1BB1">
            <w:pPr>
              <w:jc w:val="left"/>
              <w:rPr>
                <w:sz w:val="28"/>
                <w:szCs w:val="28"/>
              </w:rPr>
            </w:pPr>
            <w:r w:rsidRPr="00EE5A5D">
              <w:rPr>
                <w:sz w:val="28"/>
                <w:szCs w:val="28"/>
              </w:rPr>
              <w:t>Công tác nền móng. Thi công và nghiệm thu..</w:t>
            </w:r>
          </w:p>
        </w:tc>
        <w:tc>
          <w:tcPr>
            <w:tcW w:w="2701" w:type="dxa"/>
            <w:vAlign w:val="center"/>
          </w:tcPr>
          <w:p w14:paraId="6EC38867" w14:textId="77777777" w:rsidR="0038516E" w:rsidRPr="00EE5A5D" w:rsidRDefault="0038516E" w:rsidP="009B1BB1">
            <w:pPr>
              <w:jc w:val="center"/>
              <w:rPr>
                <w:sz w:val="28"/>
                <w:szCs w:val="28"/>
                <w:lang w:val="nl-NL"/>
              </w:rPr>
            </w:pPr>
            <w:r w:rsidRPr="00EE5A5D">
              <w:rPr>
                <w:sz w:val="28"/>
                <w:szCs w:val="28"/>
                <w:lang w:val="nl-NL"/>
              </w:rPr>
              <w:t>TCVN 9361:2012</w:t>
            </w:r>
          </w:p>
        </w:tc>
      </w:tr>
      <w:tr w:rsidR="0038516E" w:rsidRPr="00EE5A5D" w14:paraId="1A25E884" w14:textId="77777777" w:rsidTr="009B1BB1">
        <w:trPr>
          <w:jc w:val="center"/>
        </w:trPr>
        <w:tc>
          <w:tcPr>
            <w:tcW w:w="717" w:type="dxa"/>
            <w:vAlign w:val="center"/>
          </w:tcPr>
          <w:p w14:paraId="7409ACBC" w14:textId="77777777" w:rsidR="0038516E" w:rsidRPr="00EE5A5D" w:rsidRDefault="0038516E" w:rsidP="009B1BB1">
            <w:pPr>
              <w:jc w:val="center"/>
              <w:rPr>
                <w:sz w:val="28"/>
                <w:szCs w:val="28"/>
              </w:rPr>
            </w:pPr>
            <w:r w:rsidRPr="00EE5A5D">
              <w:rPr>
                <w:sz w:val="28"/>
                <w:szCs w:val="28"/>
              </w:rPr>
              <w:t>1</w:t>
            </w:r>
            <w:r>
              <w:rPr>
                <w:sz w:val="28"/>
                <w:szCs w:val="28"/>
              </w:rPr>
              <w:t>1</w:t>
            </w:r>
          </w:p>
        </w:tc>
        <w:tc>
          <w:tcPr>
            <w:tcW w:w="6513" w:type="dxa"/>
            <w:vAlign w:val="center"/>
          </w:tcPr>
          <w:p w14:paraId="3234A4FB" w14:textId="77777777" w:rsidR="0038516E" w:rsidRPr="00EE5A5D" w:rsidRDefault="0038516E" w:rsidP="009B1BB1">
            <w:pPr>
              <w:jc w:val="left"/>
              <w:rPr>
                <w:sz w:val="28"/>
                <w:szCs w:val="28"/>
              </w:rPr>
            </w:pPr>
            <w:r w:rsidRPr="00EE5A5D">
              <w:rPr>
                <w:sz w:val="28"/>
                <w:szCs w:val="28"/>
              </w:rPr>
              <w:t>Hướng dẫn lựa chọn và sử dụng xi măng trong xây dựng.</w:t>
            </w:r>
          </w:p>
        </w:tc>
        <w:tc>
          <w:tcPr>
            <w:tcW w:w="2701" w:type="dxa"/>
            <w:vAlign w:val="center"/>
          </w:tcPr>
          <w:p w14:paraId="28A9EE40" w14:textId="77777777" w:rsidR="0038516E" w:rsidRPr="00EE5A5D" w:rsidRDefault="0038516E" w:rsidP="009B1BB1">
            <w:pPr>
              <w:jc w:val="center"/>
              <w:rPr>
                <w:sz w:val="28"/>
                <w:szCs w:val="28"/>
                <w:lang w:val="nl-NL"/>
              </w:rPr>
            </w:pPr>
            <w:r w:rsidRPr="00EE5A5D">
              <w:rPr>
                <w:sz w:val="28"/>
                <w:szCs w:val="28"/>
                <w:lang w:val="nl-NL"/>
              </w:rPr>
              <w:t>TCVN 9035:2011</w:t>
            </w:r>
          </w:p>
        </w:tc>
      </w:tr>
      <w:tr w:rsidR="0038516E" w:rsidRPr="00EE5A5D" w14:paraId="4D90357C" w14:textId="77777777" w:rsidTr="009B1BB1">
        <w:trPr>
          <w:jc w:val="center"/>
        </w:trPr>
        <w:tc>
          <w:tcPr>
            <w:tcW w:w="717" w:type="dxa"/>
            <w:vAlign w:val="center"/>
          </w:tcPr>
          <w:p w14:paraId="3B55CC92" w14:textId="77777777" w:rsidR="0038516E" w:rsidRPr="00EE5A5D" w:rsidRDefault="0038516E" w:rsidP="009B1BB1">
            <w:pPr>
              <w:jc w:val="center"/>
              <w:rPr>
                <w:sz w:val="28"/>
                <w:szCs w:val="28"/>
              </w:rPr>
            </w:pPr>
            <w:r w:rsidRPr="00EE5A5D">
              <w:rPr>
                <w:sz w:val="28"/>
                <w:szCs w:val="28"/>
              </w:rPr>
              <w:t>1</w:t>
            </w:r>
            <w:r>
              <w:rPr>
                <w:sz w:val="28"/>
                <w:szCs w:val="28"/>
              </w:rPr>
              <w:t>2</w:t>
            </w:r>
          </w:p>
        </w:tc>
        <w:tc>
          <w:tcPr>
            <w:tcW w:w="6513" w:type="dxa"/>
            <w:vAlign w:val="center"/>
          </w:tcPr>
          <w:p w14:paraId="6595D4DA" w14:textId="77777777" w:rsidR="0038516E" w:rsidRPr="00EE5A5D" w:rsidRDefault="0038516E" w:rsidP="009B1BB1">
            <w:pPr>
              <w:spacing w:before="100" w:after="100"/>
              <w:jc w:val="left"/>
              <w:rPr>
                <w:sz w:val="28"/>
                <w:szCs w:val="28"/>
              </w:rPr>
            </w:pPr>
            <w:r w:rsidRPr="00EE5A5D">
              <w:rPr>
                <w:sz w:val="28"/>
                <w:szCs w:val="28"/>
              </w:rPr>
              <w:t>Tải trọng và tác động</w:t>
            </w:r>
          </w:p>
        </w:tc>
        <w:tc>
          <w:tcPr>
            <w:tcW w:w="2701" w:type="dxa"/>
            <w:vAlign w:val="center"/>
          </w:tcPr>
          <w:p w14:paraId="4013AAE7" w14:textId="77777777" w:rsidR="0038516E" w:rsidRPr="00EE5A5D" w:rsidRDefault="0038516E" w:rsidP="009B1BB1">
            <w:pPr>
              <w:jc w:val="center"/>
              <w:rPr>
                <w:sz w:val="28"/>
                <w:szCs w:val="28"/>
                <w:highlight w:val="yellow"/>
                <w:lang w:val="nl-NL"/>
              </w:rPr>
            </w:pPr>
            <w:r w:rsidRPr="00EE5A5D">
              <w:rPr>
                <w:sz w:val="28"/>
                <w:szCs w:val="28"/>
              </w:rPr>
              <w:t>TCVN 2737:2023</w:t>
            </w:r>
          </w:p>
        </w:tc>
      </w:tr>
      <w:tr w:rsidR="0038516E" w:rsidRPr="00EE5A5D" w14:paraId="49C0900C" w14:textId="77777777" w:rsidTr="009B1BB1">
        <w:trPr>
          <w:jc w:val="center"/>
        </w:trPr>
        <w:tc>
          <w:tcPr>
            <w:tcW w:w="717" w:type="dxa"/>
            <w:vAlign w:val="center"/>
          </w:tcPr>
          <w:p w14:paraId="3060C085" w14:textId="77777777" w:rsidR="0038516E" w:rsidRPr="00EE5A5D" w:rsidRDefault="0038516E" w:rsidP="009B1BB1">
            <w:pPr>
              <w:jc w:val="center"/>
              <w:rPr>
                <w:sz w:val="28"/>
                <w:szCs w:val="28"/>
              </w:rPr>
            </w:pPr>
            <w:r w:rsidRPr="00EE5A5D">
              <w:rPr>
                <w:sz w:val="28"/>
                <w:szCs w:val="28"/>
              </w:rPr>
              <w:t>1</w:t>
            </w:r>
            <w:r>
              <w:rPr>
                <w:sz w:val="28"/>
                <w:szCs w:val="28"/>
              </w:rPr>
              <w:t>3</w:t>
            </w:r>
          </w:p>
        </w:tc>
        <w:tc>
          <w:tcPr>
            <w:tcW w:w="6513" w:type="dxa"/>
          </w:tcPr>
          <w:p w14:paraId="0AC68C6E" w14:textId="77777777" w:rsidR="0038516E" w:rsidRPr="00EE5A5D" w:rsidRDefault="0038516E" w:rsidP="009B1BB1">
            <w:pPr>
              <w:spacing w:before="100" w:after="100"/>
              <w:jc w:val="left"/>
              <w:rPr>
                <w:sz w:val="28"/>
                <w:szCs w:val="28"/>
              </w:rPr>
            </w:pPr>
            <w:r w:rsidRPr="00EE5A5D">
              <w:rPr>
                <w:sz w:val="28"/>
                <w:szCs w:val="28"/>
              </w:rPr>
              <w:t>Quy chuẩn kỹ thuật Quốc gia về báo hiệu đường bộ</w:t>
            </w:r>
          </w:p>
        </w:tc>
        <w:tc>
          <w:tcPr>
            <w:tcW w:w="2701" w:type="dxa"/>
            <w:vAlign w:val="center"/>
          </w:tcPr>
          <w:p w14:paraId="7E0610D4" w14:textId="77777777" w:rsidR="0038516E" w:rsidRPr="00EE5A5D" w:rsidRDefault="0038516E" w:rsidP="009B1BB1">
            <w:pPr>
              <w:jc w:val="center"/>
              <w:rPr>
                <w:sz w:val="28"/>
                <w:szCs w:val="28"/>
              </w:rPr>
            </w:pPr>
            <w:r w:rsidRPr="00EE5A5D">
              <w:rPr>
                <w:sz w:val="28"/>
                <w:szCs w:val="28"/>
              </w:rPr>
              <w:t>QCVN 41:2019/BGTVT</w:t>
            </w:r>
          </w:p>
        </w:tc>
      </w:tr>
      <w:tr w:rsidR="0038516E" w:rsidRPr="00EE5A5D" w14:paraId="12DBFD1B" w14:textId="77777777" w:rsidTr="009B1BB1">
        <w:trPr>
          <w:jc w:val="center"/>
        </w:trPr>
        <w:tc>
          <w:tcPr>
            <w:tcW w:w="717" w:type="dxa"/>
            <w:vAlign w:val="center"/>
          </w:tcPr>
          <w:p w14:paraId="7B630016" w14:textId="77777777" w:rsidR="0038516E" w:rsidRPr="00EE5A5D" w:rsidRDefault="0038516E" w:rsidP="009B1BB1">
            <w:pPr>
              <w:jc w:val="center"/>
              <w:rPr>
                <w:sz w:val="28"/>
                <w:szCs w:val="28"/>
              </w:rPr>
            </w:pPr>
            <w:r w:rsidRPr="00EE5A5D">
              <w:rPr>
                <w:sz w:val="28"/>
                <w:szCs w:val="28"/>
              </w:rPr>
              <w:t>1</w:t>
            </w:r>
            <w:r>
              <w:rPr>
                <w:sz w:val="28"/>
                <w:szCs w:val="28"/>
              </w:rPr>
              <w:t>4</w:t>
            </w:r>
          </w:p>
        </w:tc>
        <w:tc>
          <w:tcPr>
            <w:tcW w:w="6513" w:type="dxa"/>
          </w:tcPr>
          <w:p w14:paraId="20074321" w14:textId="77777777" w:rsidR="0038516E" w:rsidRPr="00EE5A5D" w:rsidRDefault="0038516E" w:rsidP="009B1BB1">
            <w:pPr>
              <w:spacing w:before="120" w:after="120"/>
              <w:rPr>
                <w:sz w:val="28"/>
                <w:szCs w:val="28"/>
              </w:rPr>
            </w:pPr>
            <w:r w:rsidRPr="00EE5A5D">
              <w:rPr>
                <w:sz w:val="28"/>
                <w:szCs w:val="28"/>
              </w:rPr>
              <w:t>Nền đường ô tô - Thi công và nghiệm thu</w:t>
            </w:r>
          </w:p>
        </w:tc>
        <w:tc>
          <w:tcPr>
            <w:tcW w:w="2701" w:type="dxa"/>
            <w:vAlign w:val="center"/>
          </w:tcPr>
          <w:p w14:paraId="51A71BA2" w14:textId="77777777" w:rsidR="0038516E" w:rsidRPr="00EE5A5D" w:rsidRDefault="0038516E" w:rsidP="009B1BB1">
            <w:pPr>
              <w:jc w:val="center"/>
              <w:rPr>
                <w:sz w:val="28"/>
                <w:szCs w:val="28"/>
                <w:lang w:val="nl-NL"/>
              </w:rPr>
            </w:pPr>
            <w:r w:rsidRPr="00EE5A5D">
              <w:rPr>
                <w:sz w:val="28"/>
                <w:szCs w:val="28"/>
                <w:lang w:val="nl-NL"/>
              </w:rPr>
              <w:t>TCVN 9436:2012</w:t>
            </w:r>
          </w:p>
        </w:tc>
      </w:tr>
      <w:tr w:rsidR="0038516E" w:rsidRPr="00EE5A5D" w14:paraId="0C69CC41" w14:textId="77777777" w:rsidTr="009B1BB1">
        <w:trPr>
          <w:jc w:val="center"/>
        </w:trPr>
        <w:tc>
          <w:tcPr>
            <w:tcW w:w="717" w:type="dxa"/>
            <w:vAlign w:val="center"/>
          </w:tcPr>
          <w:p w14:paraId="1C89B3D3" w14:textId="77777777" w:rsidR="0038516E" w:rsidRPr="00EE5A5D" w:rsidRDefault="0038516E" w:rsidP="009B1BB1">
            <w:pPr>
              <w:jc w:val="center"/>
              <w:rPr>
                <w:sz w:val="28"/>
                <w:szCs w:val="28"/>
              </w:rPr>
            </w:pPr>
            <w:r w:rsidRPr="00EE5A5D">
              <w:rPr>
                <w:sz w:val="28"/>
                <w:szCs w:val="28"/>
              </w:rPr>
              <w:t>1</w:t>
            </w:r>
            <w:r>
              <w:rPr>
                <w:sz w:val="28"/>
                <w:szCs w:val="28"/>
              </w:rPr>
              <w:t>5</w:t>
            </w:r>
          </w:p>
        </w:tc>
        <w:tc>
          <w:tcPr>
            <w:tcW w:w="6513" w:type="dxa"/>
          </w:tcPr>
          <w:p w14:paraId="69C47646" w14:textId="77777777" w:rsidR="0038516E" w:rsidRPr="00EE5A5D" w:rsidRDefault="0038516E" w:rsidP="009B1BB1">
            <w:pPr>
              <w:spacing w:before="120" w:after="120"/>
              <w:rPr>
                <w:sz w:val="28"/>
                <w:szCs w:val="28"/>
              </w:rPr>
            </w:pPr>
            <w:r w:rsidRPr="00EE5A5D">
              <w:rPr>
                <w:sz w:val="28"/>
                <w:szCs w:val="28"/>
              </w:rPr>
              <w:t>Thi công và nghiệm thu mặt đường bê tông xi măng</w:t>
            </w:r>
          </w:p>
        </w:tc>
        <w:tc>
          <w:tcPr>
            <w:tcW w:w="2701" w:type="dxa"/>
            <w:vAlign w:val="center"/>
          </w:tcPr>
          <w:p w14:paraId="30FA465B" w14:textId="77777777" w:rsidR="0038516E" w:rsidRPr="00EE5A5D" w:rsidRDefault="0038516E" w:rsidP="009B1BB1">
            <w:pPr>
              <w:jc w:val="center"/>
              <w:rPr>
                <w:sz w:val="28"/>
                <w:szCs w:val="28"/>
                <w:lang w:val="nl-NL"/>
              </w:rPr>
            </w:pPr>
            <w:r w:rsidRPr="00EE5A5D">
              <w:rPr>
                <w:sz w:val="28"/>
                <w:szCs w:val="28"/>
                <w:lang w:val="nl-NL"/>
              </w:rPr>
              <w:t>TCCS 40:2022/TCĐBVN</w:t>
            </w:r>
          </w:p>
        </w:tc>
      </w:tr>
      <w:tr w:rsidR="0038516E" w:rsidRPr="00EE5A5D" w14:paraId="2917888E" w14:textId="77777777" w:rsidTr="009B1BB1">
        <w:trPr>
          <w:jc w:val="center"/>
        </w:trPr>
        <w:tc>
          <w:tcPr>
            <w:tcW w:w="717" w:type="dxa"/>
            <w:vAlign w:val="center"/>
          </w:tcPr>
          <w:p w14:paraId="51CDA01F" w14:textId="77777777" w:rsidR="0038516E" w:rsidRDefault="0038516E" w:rsidP="009B1BB1">
            <w:pPr>
              <w:jc w:val="center"/>
              <w:rPr>
                <w:sz w:val="28"/>
                <w:szCs w:val="28"/>
              </w:rPr>
            </w:pPr>
            <w:r>
              <w:rPr>
                <w:sz w:val="28"/>
                <w:szCs w:val="28"/>
              </w:rPr>
              <w:t>16</w:t>
            </w:r>
          </w:p>
        </w:tc>
        <w:tc>
          <w:tcPr>
            <w:tcW w:w="6513" w:type="dxa"/>
          </w:tcPr>
          <w:p w14:paraId="58849C2D" w14:textId="77777777" w:rsidR="0038516E" w:rsidRPr="00EE5A5D" w:rsidRDefault="0038516E" w:rsidP="009B1BB1">
            <w:pPr>
              <w:spacing w:before="120" w:after="120"/>
              <w:rPr>
                <w:sz w:val="28"/>
                <w:szCs w:val="28"/>
              </w:rPr>
            </w:pPr>
            <w:r w:rsidRPr="009176ED">
              <w:rPr>
                <w:sz w:val="28"/>
                <w:szCs w:val="28"/>
              </w:rPr>
              <w:t xml:space="preserve">Thiết kế điển hình cống tròn </w:t>
            </w:r>
          </w:p>
        </w:tc>
        <w:tc>
          <w:tcPr>
            <w:tcW w:w="2701" w:type="dxa"/>
            <w:vAlign w:val="center"/>
          </w:tcPr>
          <w:p w14:paraId="72685F28" w14:textId="77777777" w:rsidR="0038516E" w:rsidRPr="00EE5A5D" w:rsidRDefault="0038516E" w:rsidP="009B1BB1">
            <w:pPr>
              <w:jc w:val="center"/>
              <w:rPr>
                <w:sz w:val="28"/>
                <w:szCs w:val="28"/>
                <w:lang w:val="nl-NL"/>
              </w:rPr>
            </w:pPr>
            <w:r w:rsidRPr="009176ED">
              <w:rPr>
                <w:sz w:val="28"/>
                <w:szCs w:val="28"/>
              </w:rPr>
              <w:t>BTCT 533-01-01, 533-01-02</w:t>
            </w:r>
          </w:p>
        </w:tc>
      </w:tr>
      <w:tr w:rsidR="0038516E" w:rsidRPr="00EE5A5D" w14:paraId="38FD0C2B" w14:textId="77777777" w:rsidTr="009B1BB1">
        <w:trPr>
          <w:jc w:val="center"/>
        </w:trPr>
        <w:tc>
          <w:tcPr>
            <w:tcW w:w="717" w:type="dxa"/>
            <w:vAlign w:val="center"/>
          </w:tcPr>
          <w:p w14:paraId="06DE6F5B" w14:textId="77777777" w:rsidR="0038516E" w:rsidRDefault="0038516E" w:rsidP="009B1BB1">
            <w:pPr>
              <w:jc w:val="center"/>
              <w:rPr>
                <w:sz w:val="28"/>
                <w:szCs w:val="28"/>
              </w:rPr>
            </w:pPr>
            <w:r>
              <w:rPr>
                <w:sz w:val="28"/>
                <w:szCs w:val="28"/>
              </w:rPr>
              <w:t>17</w:t>
            </w:r>
          </w:p>
        </w:tc>
        <w:tc>
          <w:tcPr>
            <w:tcW w:w="6513" w:type="dxa"/>
          </w:tcPr>
          <w:p w14:paraId="1E629947" w14:textId="77777777" w:rsidR="0038516E" w:rsidRPr="00EE5A5D" w:rsidRDefault="0038516E" w:rsidP="009B1BB1">
            <w:pPr>
              <w:spacing w:before="120" w:after="120"/>
              <w:rPr>
                <w:sz w:val="28"/>
                <w:szCs w:val="28"/>
              </w:rPr>
            </w:pPr>
            <w:r w:rsidRPr="009176ED">
              <w:rPr>
                <w:sz w:val="28"/>
                <w:szCs w:val="28"/>
              </w:rPr>
              <w:t>Quy trình thiết kế khảo sát thiết kế nền đường ô tô đắp trên nền đất yếu</w:t>
            </w:r>
          </w:p>
        </w:tc>
        <w:tc>
          <w:tcPr>
            <w:tcW w:w="2701" w:type="dxa"/>
            <w:vAlign w:val="center"/>
          </w:tcPr>
          <w:p w14:paraId="479EFA81" w14:textId="77777777" w:rsidR="0038516E" w:rsidRPr="00EE5A5D" w:rsidRDefault="0038516E" w:rsidP="009B1BB1">
            <w:pPr>
              <w:jc w:val="center"/>
              <w:rPr>
                <w:sz w:val="28"/>
                <w:szCs w:val="28"/>
                <w:lang w:val="nl-NL"/>
              </w:rPr>
            </w:pPr>
            <w:r w:rsidRPr="009176ED">
              <w:rPr>
                <w:sz w:val="28"/>
                <w:szCs w:val="28"/>
                <w:lang w:val="nl-NL"/>
              </w:rPr>
              <w:t>22 TCN 263</w:t>
            </w:r>
            <w:r w:rsidRPr="009176ED">
              <w:rPr>
                <w:sz w:val="28"/>
                <w:szCs w:val="28"/>
              </w:rPr>
              <w:t>:20</w:t>
            </w:r>
            <w:r>
              <w:rPr>
                <w:sz w:val="28"/>
                <w:szCs w:val="28"/>
              </w:rPr>
              <w:t>20</w:t>
            </w:r>
          </w:p>
        </w:tc>
      </w:tr>
      <w:tr w:rsidR="0038516E" w:rsidRPr="00EE5A5D" w14:paraId="38CB051C" w14:textId="77777777" w:rsidTr="009B1BB1">
        <w:trPr>
          <w:jc w:val="center"/>
        </w:trPr>
        <w:tc>
          <w:tcPr>
            <w:tcW w:w="717" w:type="dxa"/>
            <w:vAlign w:val="center"/>
          </w:tcPr>
          <w:p w14:paraId="5EC89746" w14:textId="77777777" w:rsidR="0038516E" w:rsidRDefault="0038516E" w:rsidP="009B1BB1">
            <w:pPr>
              <w:jc w:val="center"/>
              <w:rPr>
                <w:sz w:val="28"/>
                <w:szCs w:val="28"/>
              </w:rPr>
            </w:pPr>
            <w:r>
              <w:rPr>
                <w:sz w:val="28"/>
                <w:szCs w:val="28"/>
              </w:rPr>
              <w:t>18</w:t>
            </w:r>
          </w:p>
        </w:tc>
        <w:tc>
          <w:tcPr>
            <w:tcW w:w="6513" w:type="dxa"/>
          </w:tcPr>
          <w:p w14:paraId="50604779" w14:textId="77777777" w:rsidR="0038516E" w:rsidRPr="00EE5A5D" w:rsidRDefault="0038516E" w:rsidP="009B1BB1">
            <w:pPr>
              <w:spacing w:before="120" w:after="120"/>
              <w:rPr>
                <w:sz w:val="28"/>
                <w:szCs w:val="28"/>
              </w:rPr>
            </w:pPr>
            <w:r w:rsidRPr="009176ED">
              <w:rPr>
                <w:sz w:val="28"/>
                <w:szCs w:val="28"/>
              </w:rPr>
              <w:t>Ống cống BTCT thoát nước</w:t>
            </w:r>
          </w:p>
        </w:tc>
        <w:tc>
          <w:tcPr>
            <w:tcW w:w="2701" w:type="dxa"/>
            <w:vAlign w:val="center"/>
          </w:tcPr>
          <w:p w14:paraId="18A2CE24" w14:textId="77777777" w:rsidR="0038516E" w:rsidRPr="00EE5A5D" w:rsidRDefault="0038516E" w:rsidP="009B1BB1">
            <w:pPr>
              <w:jc w:val="center"/>
              <w:rPr>
                <w:sz w:val="28"/>
                <w:szCs w:val="28"/>
                <w:lang w:val="nl-NL"/>
              </w:rPr>
            </w:pPr>
            <w:r w:rsidRPr="009176ED">
              <w:rPr>
                <w:sz w:val="28"/>
                <w:szCs w:val="28"/>
              </w:rPr>
              <w:t>TCVN 9113:2012</w:t>
            </w:r>
          </w:p>
        </w:tc>
      </w:tr>
      <w:tr w:rsidR="0038516E" w:rsidRPr="00EE5A5D" w14:paraId="57D96CB2" w14:textId="77777777" w:rsidTr="009B1BB1">
        <w:trPr>
          <w:jc w:val="center"/>
        </w:trPr>
        <w:tc>
          <w:tcPr>
            <w:tcW w:w="717" w:type="dxa"/>
            <w:vAlign w:val="center"/>
          </w:tcPr>
          <w:p w14:paraId="5F8FC854" w14:textId="77777777" w:rsidR="0038516E" w:rsidRDefault="0038516E" w:rsidP="009B1BB1">
            <w:pPr>
              <w:jc w:val="center"/>
              <w:rPr>
                <w:sz w:val="28"/>
                <w:szCs w:val="28"/>
              </w:rPr>
            </w:pPr>
            <w:r>
              <w:rPr>
                <w:sz w:val="28"/>
                <w:szCs w:val="28"/>
              </w:rPr>
              <w:t>19</w:t>
            </w:r>
          </w:p>
        </w:tc>
        <w:tc>
          <w:tcPr>
            <w:tcW w:w="6513" w:type="dxa"/>
          </w:tcPr>
          <w:p w14:paraId="2A053175" w14:textId="77777777" w:rsidR="0038516E" w:rsidRPr="00EE5A5D" w:rsidRDefault="0038516E" w:rsidP="009B1BB1">
            <w:pPr>
              <w:spacing w:before="120" w:after="120"/>
              <w:rPr>
                <w:sz w:val="28"/>
                <w:szCs w:val="28"/>
              </w:rPr>
            </w:pPr>
            <w:r w:rsidRPr="009176ED">
              <w:rPr>
                <w:sz w:val="28"/>
                <w:szCs w:val="28"/>
              </w:rPr>
              <w:t xml:space="preserve">Thiết kế điển hình cống bản </w:t>
            </w:r>
          </w:p>
        </w:tc>
        <w:tc>
          <w:tcPr>
            <w:tcW w:w="2701" w:type="dxa"/>
            <w:vAlign w:val="center"/>
          </w:tcPr>
          <w:p w14:paraId="24472169" w14:textId="77777777" w:rsidR="0038516E" w:rsidRPr="00EE5A5D" w:rsidRDefault="0038516E" w:rsidP="009B1BB1">
            <w:pPr>
              <w:jc w:val="center"/>
              <w:rPr>
                <w:sz w:val="28"/>
                <w:szCs w:val="28"/>
                <w:lang w:val="nl-NL"/>
              </w:rPr>
            </w:pPr>
            <w:r w:rsidRPr="009176ED">
              <w:rPr>
                <w:sz w:val="28"/>
                <w:szCs w:val="28"/>
              </w:rPr>
              <w:t>531-11-01, 69-34X</w:t>
            </w:r>
          </w:p>
        </w:tc>
      </w:tr>
      <w:tr w:rsidR="0038516E" w:rsidRPr="00EE5A5D" w14:paraId="258ACCE1" w14:textId="77777777" w:rsidTr="009B1BB1">
        <w:trPr>
          <w:jc w:val="center"/>
        </w:trPr>
        <w:tc>
          <w:tcPr>
            <w:tcW w:w="717" w:type="dxa"/>
            <w:vAlign w:val="center"/>
          </w:tcPr>
          <w:p w14:paraId="4B2BC14E" w14:textId="77777777" w:rsidR="0038516E" w:rsidRPr="009176ED" w:rsidRDefault="0038516E" w:rsidP="009B1BB1">
            <w:pPr>
              <w:jc w:val="center"/>
              <w:rPr>
                <w:sz w:val="28"/>
                <w:szCs w:val="28"/>
              </w:rPr>
            </w:pPr>
            <w:r>
              <w:rPr>
                <w:sz w:val="28"/>
                <w:szCs w:val="28"/>
              </w:rPr>
              <w:t>20</w:t>
            </w:r>
          </w:p>
        </w:tc>
        <w:tc>
          <w:tcPr>
            <w:tcW w:w="6513" w:type="dxa"/>
          </w:tcPr>
          <w:p w14:paraId="68A3A29A" w14:textId="77777777" w:rsidR="0038516E" w:rsidRPr="009176ED" w:rsidRDefault="0038516E" w:rsidP="009B1BB1">
            <w:pPr>
              <w:spacing w:before="120" w:after="120"/>
              <w:rPr>
                <w:sz w:val="28"/>
                <w:szCs w:val="28"/>
              </w:rPr>
            </w:pPr>
            <w:r w:rsidRPr="009176ED">
              <w:rPr>
                <w:sz w:val="28"/>
                <w:szCs w:val="28"/>
              </w:rPr>
              <w:t>Kết cấu thép - Tiêu chuẩn thiết kế</w:t>
            </w:r>
          </w:p>
        </w:tc>
        <w:tc>
          <w:tcPr>
            <w:tcW w:w="2701" w:type="dxa"/>
            <w:vAlign w:val="center"/>
          </w:tcPr>
          <w:p w14:paraId="68A1E2E8" w14:textId="77777777" w:rsidR="0038516E" w:rsidRPr="009176ED" w:rsidRDefault="0038516E" w:rsidP="009B1BB1">
            <w:pPr>
              <w:jc w:val="center"/>
              <w:rPr>
                <w:sz w:val="28"/>
                <w:szCs w:val="28"/>
              </w:rPr>
            </w:pPr>
            <w:r w:rsidRPr="009176ED">
              <w:rPr>
                <w:sz w:val="28"/>
                <w:szCs w:val="28"/>
              </w:rPr>
              <w:t>TCVN 5575:2012</w:t>
            </w:r>
          </w:p>
        </w:tc>
      </w:tr>
      <w:tr w:rsidR="0038516E" w:rsidRPr="00EE5A5D" w14:paraId="3E122238" w14:textId="77777777" w:rsidTr="009B1BB1">
        <w:trPr>
          <w:jc w:val="center"/>
        </w:trPr>
        <w:tc>
          <w:tcPr>
            <w:tcW w:w="717" w:type="dxa"/>
            <w:vAlign w:val="center"/>
          </w:tcPr>
          <w:p w14:paraId="58E28B1C" w14:textId="77777777" w:rsidR="0038516E" w:rsidRPr="009176ED" w:rsidRDefault="0038516E" w:rsidP="009B1BB1">
            <w:pPr>
              <w:jc w:val="center"/>
              <w:rPr>
                <w:sz w:val="28"/>
                <w:szCs w:val="28"/>
              </w:rPr>
            </w:pPr>
            <w:r>
              <w:rPr>
                <w:sz w:val="28"/>
                <w:szCs w:val="28"/>
              </w:rPr>
              <w:t>21</w:t>
            </w:r>
          </w:p>
        </w:tc>
        <w:tc>
          <w:tcPr>
            <w:tcW w:w="6513" w:type="dxa"/>
          </w:tcPr>
          <w:p w14:paraId="05FF93EE" w14:textId="77777777" w:rsidR="0038516E" w:rsidRPr="009176ED" w:rsidRDefault="0038516E" w:rsidP="009B1BB1">
            <w:pPr>
              <w:spacing w:before="120" w:after="120"/>
              <w:rPr>
                <w:sz w:val="28"/>
                <w:szCs w:val="28"/>
              </w:rPr>
            </w:pPr>
            <w:r>
              <w:rPr>
                <w:sz w:val="28"/>
                <w:szCs w:val="28"/>
              </w:rPr>
              <w:t>Thi công, nghiệm thu cầu và cống</w:t>
            </w:r>
          </w:p>
        </w:tc>
        <w:tc>
          <w:tcPr>
            <w:tcW w:w="2701" w:type="dxa"/>
            <w:vAlign w:val="center"/>
          </w:tcPr>
          <w:p w14:paraId="38DAD45F" w14:textId="77777777" w:rsidR="0038516E" w:rsidRPr="009176ED" w:rsidRDefault="0038516E" w:rsidP="009B1BB1">
            <w:pPr>
              <w:jc w:val="center"/>
              <w:rPr>
                <w:sz w:val="28"/>
                <w:szCs w:val="28"/>
              </w:rPr>
            </w:pPr>
            <w:r w:rsidRPr="009176ED">
              <w:rPr>
                <w:sz w:val="28"/>
                <w:szCs w:val="28"/>
                <w:lang w:val="nl-NL"/>
              </w:rPr>
              <w:t>2</w:t>
            </w:r>
            <w:r>
              <w:rPr>
                <w:sz w:val="28"/>
                <w:szCs w:val="28"/>
                <w:lang w:val="nl-NL"/>
              </w:rPr>
              <w:t>2</w:t>
            </w:r>
            <w:r w:rsidRPr="009176ED">
              <w:rPr>
                <w:sz w:val="28"/>
                <w:szCs w:val="28"/>
                <w:lang w:val="nl-NL"/>
              </w:rPr>
              <w:t xml:space="preserve"> TCN 26</w:t>
            </w:r>
            <w:r>
              <w:rPr>
                <w:sz w:val="28"/>
                <w:szCs w:val="28"/>
                <w:lang w:val="nl-NL"/>
              </w:rPr>
              <w:t>6</w:t>
            </w:r>
            <w:r w:rsidRPr="009176ED">
              <w:rPr>
                <w:sz w:val="28"/>
                <w:szCs w:val="28"/>
              </w:rPr>
              <w:t>:20</w:t>
            </w:r>
            <w:r>
              <w:rPr>
                <w:sz w:val="28"/>
                <w:szCs w:val="28"/>
              </w:rPr>
              <w:t>20</w:t>
            </w:r>
          </w:p>
        </w:tc>
      </w:tr>
      <w:tr w:rsidR="0038516E" w:rsidRPr="00EE5A5D" w14:paraId="35EE5DEB" w14:textId="77777777" w:rsidTr="009B1BB1">
        <w:trPr>
          <w:jc w:val="center"/>
        </w:trPr>
        <w:tc>
          <w:tcPr>
            <w:tcW w:w="717" w:type="dxa"/>
            <w:vAlign w:val="center"/>
          </w:tcPr>
          <w:p w14:paraId="58B792C9" w14:textId="77777777" w:rsidR="0038516E" w:rsidRDefault="0038516E" w:rsidP="009B1BB1">
            <w:pPr>
              <w:jc w:val="center"/>
              <w:rPr>
                <w:sz w:val="28"/>
                <w:szCs w:val="28"/>
              </w:rPr>
            </w:pPr>
            <w:r>
              <w:rPr>
                <w:sz w:val="28"/>
                <w:szCs w:val="28"/>
              </w:rPr>
              <w:t>22</w:t>
            </w:r>
          </w:p>
        </w:tc>
        <w:tc>
          <w:tcPr>
            <w:tcW w:w="6513" w:type="dxa"/>
          </w:tcPr>
          <w:p w14:paraId="15871E0F" w14:textId="77777777" w:rsidR="0038516E" w:rsidRDefault="0038516E" w:rsidP="009B1BB1">
            <w:pPr>
              <w:spacing w:before="120" w:after="120"/>
              <w:rPr>
                <w:sz w:val="28"/>
                <w:szCs w:val="28"/>
              </w:rPr>
            </w:pPr>
            <w:r>
              <w:rPr>
                <w:sz w:val="28"/>
                <w:szCs w:val="28"/>
              </w:rPr>
              <w:t>Lớp móng cấp phối đá dăm trong kết cấu áo đường - Thi công và nghiệm thu</w:t>
            </w:r>
          </w:p>
        </w:tc>
        <w:tc>
          <w:tcPr>
            <w:tcW w:w="2701" w:type="dxa"/>
            <w:vAlign w:val="center"/>
          </w:tcPr>
          <w:p w14:paraId="7B98F4A5" w14:textId="77777777" w:rsidR="0038516E" w:rsidRPr="009176ED" w:rsidRDefault="0038516E" w:rsidP="009B1BB1">
            <w:pPr>
              <w:jc w:val="center"/>
              <w:rPr>
                <w:sz w:val="28"/>
                <w:szCs w:val="28"/>
                <w:lang w:val="nl-NL"/>
              </w:rPr>
            </w:pPr>
            <w:r>
              <w:rPr>
                <w:sz w:val="28"/>
                <w:szCs w:val="28"/>
                <w:lang w:val="nl-NL"/>
              </w:rPr>
              <w:t>TCVN 8859</w:t>
            </w:r>
            <w:r w:rsidRPr="009176ED">
              <w:rPr>
                <w:sz w:val="28"/>
                <w:szCs w:val="28"/>
              </w:rPr>
              <w:t>:20</w:t>
            </w:r>
            <w:r>
              <w:rPr>
                <w:sz w:val="28"/>
                <w:szCs w:val="28"/>
              </w:rPr>
              <w:t>23</w:t>
            </w:r>
          </w:p>
        </w:tc>
      </w:tr>
    </w:tbl>
    <w:p w14:paraId="1495E381" w14:textId="77777777" w:rsidR="0038516E" w:rsidRPr="00EE5A5D" w:rsidRDefault="0038516E" w:rsidP="0038516E">
      <w:pPr>
        <w:spacing w:before="120" w:after="120" w:line="264" w:lineRule="auto"/>
        <w:ind w:firstLine="709"/>
        <w:rPr>
          <w:b/>
          <w:iCs/>
          <w:sz w:val="28"/>
          <w:szCs w:val="28"/>
        </w:rPr>
      </w:pPr>
      <w:r w:rsidRPr="00EE5A5D">
        <w:rPr>
          <w:b/>
          <w:iCs/>
          <w:sz w:val="28"/>
          <w:szCs w:val="28"/>
        </w:rPr>
        <w:t>1.</w:t>
      </w:r>
      <w:r>
        <w:rPr>
          <w:b/>
          <w:iCs/>
          <w:sz w:val="28"/>
          <w:szCs w:val="28"/>
        </w:rPr>
        <w:t>2</w:t>
      </w:r>
      <w:r w:rsidRPr="00EE5A5D">
        <w:rPr>
          <w:b/>
          <w:iCs/>
          <w:sz w:val="28"/>
          <w:szCs w:val="28"/>
        </w:rPr>
        <w:t>. Các yêu cầu về tổ chức kỹ thuật thi công, giám sát</w:t>
      </w:r>
    </w:p>
    <w:p w14:paraId="55458B40" w14:textId="77777777" w:rsidR="0038516E" w:rsidRPr="00EE5A5D" w:rsidRDefault="0038516E" w:rsidP="0038516E">
      <w:pPr>
        <w:widowControl w:val="0"/>
        <w:spacing w:before="80" w:line="264" w:lineRule="auto"/>
        <w:ind w:firstLine="709"/>
        <w:rPr>
          <w:sz w:val="28"/>
          <w:szCs w:val="28"/>
          <w:lang w:val="nl-NL"/>
        </w:rPr>
      </w:pPr>
      <w:r w:rsidRPr="00EE5A5D">
        <w:rPr>
          <w:sz w:val="28"/>
          <w:szCs w:val="28"/>
          <w:lang w:val="nl-NL"/>
        </w:rPr>
        <w:t>Nhà thầu phải thi công và hoàn thành các hạng mục công trình theo đúng hồ sơ thiết kế được duyệt. Ngoài ra Nhà thầu còn phải tuân thủ đầy đủ quy trình quy phạm về thi công, nghiệm thu và quản lý chất lượng công trình, xây dựng công trình đảm bảo tuân thủ đúng yêu cầu kỹ thuật và mỹ thuật.</w:t>
      </w:r>
    </w:p>
    <w:p w14:paraId="67FC09B6" w14:textId="77777777" w:rsidR="0038516E" w:rsidRPr="00EE5A5D" w:rsidRDefault="0038516E" w:rsidP="0038516E">
      <w:pPr>
        <w:widowControl w:val="0"/>
        <w:spacing w:before="80" w:line="252" w:lineRule="auto"/>
        <w:ind w:firstLine="709"/>
        <w:rPr>
          <w:sz w:val="28"/>
          <w:szCs w:val="28"/>
          <w:lang w:val="nl-NL"/>
        </w:rPr>
      </w:pPr>
      <w:r w:rsidRPr="00EE5A5D">
        <w:rPr>
          <w:sz w:val="28"/>
          <w:szCs w:val="28"/>
          <w:lang w:val="nl-NL"/>
        </w:rPr>
        <w:lastRenderedPageBreak/>
        <w:t>+ Bố trí lán trại, kho xưởng của nhà thầu.</w:t>
      </w:r>
    </w:p>
    <w:p w14:paraId="4B0D87CC" w14:textId="77777777" w:rsidR="0038516E" w:rsidRPr="00EE5A5D" w:rsidRDefault="0038516E" w:rsidP="0038516E">
      <w:pPr>
        <w:widowControl w:val="0"/>
        <w:spacing w:before="80" w:line="252" w:lineRule="auto"/>
        <w:ind w:firstLine="709"/>
        <w:rPr>
          <w:sz w:val="28"/>
          <w:szCs w:val="28"/>
          <w:lang w:val="nl-NL"/>
        </w:rPr>
      </w:pPr>
      <w:r w:rsidRPr="00EE5A5D">
        <w:rPr>
          <w:sz w:val="28"/>
          <w:szCs w:val="28"/>
          <w:lang w:val="nl-NL"/>
        </w:rPr>
        <w:t>Ít nhất 5 ngày trước khi bắt đầu mọi hoạt động ở công trường, Nhà thầu phải nộp những bản vẽ trình bày mặt bằng tổng thể dự kiến của Nhà thầu dự định xây dựng cơ sở phục vụ cho công trình.</w:t>
      </w:r>
      <w:r w:rsidRPr="00EE5A5D">
        <w:rPr>
          <w:sz w:val="28"/>
          <w:szCs w:val="28"/>
          <w:lang w:val="nl-NL"/>
        </w:rPr>
        <w:tab/>
      </w:r>
    </w:p>
    <w:p w14:paraId="611F808A" w14:textId="77777777" w:rsidR="0038516E" w:rsidRPr="00EE5A5D" w:rsidRDefault="0038516E" w:rsidP="0038516E">
      <w:pPr>
        <w:widowControl w:val="0"/>
        <w:spacing w:before="80" w:line="252" w:lineRule="auto"/>
        <w:ind w:firstLine="709"/>
        <w:rPr>
          <w:sz w:val="28"/>
          <w:szCs w:val="28"/>
          <w:lang w:val="nl-NL"/>
        </w:rPr>
      </w:pPr>
      <w:r w:rsidRPr="00EE5A5D">
        <w:rPr>
          <w:sz w:val="28"/>
          <w:szCs w:val="28"/>
          <w:lang w:val="nl-NL"/>
        </w:rPr>
        <w:t xml:space="preserve">Nhà thầu cần xác định vị trí, kích thước và yêu cầu cho những hạng mục chính và những phương tiện chính như: Văn phòng, nhà kho, khu để xe... </w:t>
      </w:r>
    </w:p>
    <w:p w14:paraId="10930966" w14:textId="77777777" w:rsidR="0038516E" w:rsidRPr="00EE5A5D" w:rsidRDefault="0038516E" w:rsidP="0038516E">
      <w:pPr>
        <w:widowControl w:val="0"/>
        <w:spacing w:before="80" w:line="252" w:lineRule="auto"/>
        <w:ind w:firstLine="709"/>
        <w:rPr>
          <w:sz w:val="28"/>
          <w:szCs w:val="28"/>
          <w:lang w:val="nl-NL"/>
        </w:rPr>
      </w:pPr>
      <w:r w:rsidRPr="00EE5A5D">
        <w:rPr>
          <w:sz w:val="28"/>
          <w:szCs w:val="28"/>
          <w:lang w:val="nl-NL"/>
        </w:rPr>
        <w:t>Nhà thầu phải chịu trách nhiệm về tất cả mọi công việc cần thiết để thực hiện trang thiết bị cho công trường, bảo quản vật liệu trong kho, và tất cả những vật tư phương tiện khác của nhà thầu tại hiện trường.</w:t>
      </w:r>
    </w:p>
    <w:p w14:paraId="73DC4AAB"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Sắp xếp và kiểm tra công việc.</w:t>
      </w:r>
    </w:p>
    <w:p w14:paraId="6529804C"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xml:space="preserve">Nhà thầu phải có trách nhiệm thiết lập và bảo vệ tất cả các điểm mốc quan trắc cần thiết;  Bổ sung thêm vào những điểm mốc quan trắc hiện có như đã nêu trong bản vẽ. Nhà thầu phải quản lý và giữ gìn tất cả những điểm mốc cần thiết cho công việc thi công, kiểm tra, nghiệm thu và bàn giao cuối cùng. </w:t>
      </w:r>
    </w:p>
    <w:p w14:paraId="042BDF52"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Khi bắt đầu một giai đoạn hay phần việc mới, Nhà thầu phải trình lên trước 7 ngày cho Chủ đầu tư về kế hoạch và lịch trình dự kiến triển khai trong các giai đoạn khác nhau của công việc. Thời gian phải được phân bố hợp lý để Chủ đầu tư kịp tiến hành kiểm tra, xác nhận trước khi chuyển giai đoạn thi công.</w:t>
      </w:r>
    </w:p>
    <w:p w14:paraId="2222FBFF"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Cùng với việc kiểm tra các hạng mục đã xây dựng, Nhà thầu phải cung cấp hồ sơ hoàn công của các giai đoạn thi công, trong đó có đánh dấu, ghi chú tất cả những vị trí mà công việc thực tế thi công đã thay đổi so với những dự tính ban đầu nêu trên bản vẽ thiết kế. Toàn bộ hồ sơ này Nhà thầu phải nộp cho Chủ đầu tư trong vòng 25 ngày sau khi kết thúc thi công.</w:t>
      </w:r>
    </w:p>
    <w:p w14:paraId="332A29BF" w14:textId="77777777" w:rsidR="0038516E" w:rsidRPr="00EE5A5D" w:rsidRDefault="0038516E" w:rsidP="0038516E">
      <w:pPr>
        <w:widowControl w:val="0"/>
        <w:spacing w:before="120"/>
        <w:ind w:firstLine="709"/>
        <w:rPr>
          <w:sz w:val="28"/>
          <w:szCs w:val="28"/>
          <w:lang w:val="nl-NL"/>
        </w:rPr>
      </w:pPr>
      <w:r w:rsidRPr="00EE5A5D">
        <w:rPr>
          <w:sz w:val="28"/>
          <w:szCs w:val="28"/>
          <w:lang w:val="nl-NL"/>
        </w:rPr>
        <w:t>Mọi công việc kiểm tra sẽ tiến hành, đều phải được ghi chép lại theo đúng phương pháp đã được Chủ đầu tư thông qua. Tất cả những bản gốc ghi chép tại hiện trường, các tính toán và những ghi chép khác như việc sắp xếp quản lý thi công, kiểm tra khối lượng công việc đã hoàn thành v.v.. phải được ghi chép, sao chụp chính xác thành những quyển nhật ký hiện trường. Sau khi hoàn chỉnh việc sắp xếp và rút gọn những ghi chép đó, Nhà thầu phải cung cấp một bản sao cho Chủ đầu tư. Khi công trình đã hoàn thành, bản gốc nhật ký hiện trường phải nộp cho Chủ đầu tư để sử dụng và lưu trữ. Những ghi chép không theo luật, khó đọc, tẩy xoá hoặc ghi chép không nguyên bản phải bị loại bỏ. Những chi phí để kiểm tra lại những phần bị loại bỏ đó sẽ do Nhà thầu thanh toán.</w:t>
      </w:r>
    </w:p>
    <w:p w14:paraId="7390627E" w14:textId="77777777" w:rsidR="0038516E" w:rsidRPr="00EE5A5D" w:rsidRDefault="0038516E" w:rsidP="0038516E">
      <w:pPr>
        <w:widowControl w:val="0"/>
        <w:spacing w:before="120"/>
        <w:ind w:firstLine="709"/>
        <w:rPr>
          <w:sz w:val="28"/>
          <w:szCs w:val="28"/>
          <w:lang w:val="nl-NL"/>
        </w:rPr>
      </w:pPr>
      <w:r w:rsidRPr="00EE5A5D">
        <w:rPr>
          <w:sz w:val="28"/>
          <w:szCs w:val="28"/>
          <w:lang w:val="nl-NL"/>
        </w:rPr>
        <w:t>Nhà thầu phải cung cấp mọi thiết bị và vật liệu kể cả các chỉ dẫn mà quá trình thi công đòi hỏi. Những thiết bị này phải làm việc chính xác và được kiểm tra chặt chẽ. Bất kỳ thiết bị nào không chính xác hoặc không hiệu quả đều phải thay thế hoặc sửa chữa điều chỉnh ngay lập tức.</w:t>
      </w:r>
    </w:p>
    <w:p w14:paraId="051F8160"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xml:space="preserve">+ Giám sát kỹ thuật của chủ đầu tư. </w:t>
      </w:r>
    </w:p>
    <w:p w14:paraId="24B2EE42"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xml:space="preserve">Nhà thầu phải đảm bảo mọi công việc đáp ứng đầy đủ những yêu cầu của hợp đồng.  Mọi việc thi công sẽ tiến hành dưới sự quản lý giám sát của Chủ đầu </w:t>
      </w:r>
      <w:r w:rsidRPr="00EE5A5D">
        <w:rPr>
          <w:sz w:val="28"/>
          <w:szCs w:val="28"/>
          <w:lang w:val="nl-NL"/>
        </w:rPr>
        <w:lastRenderedPageBreak/>
        <w:t>tư. Chủ đầu tư có quyền yêu cầu Nhà thầu kiểm tra lại bất kỳ hạng mục nào trước khi đưa ra kết quả nghiệm thu.</w:t>
      </w:r>
      <w:r w:rsidRPr="00EE5A5D">
        <w:rPr>
          <w:sz w:val="28"/>
          <w:szCs w:val="28"/>
          <w:lang w:val="nl-NL"/>
        </w:rPr>
        <w:tab/>
      </w:r>
    </w:p>
    <w:p w14:paraId="7F6B1E28"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Việc thanh tra do Chủ đầu tư tiến hành hoàn toàn là do lợi ích của Chủ đầu tư, tuy nhiên việc này sẽ:</w:t>
      </w:r>
    </w:p>
    <w:p w14:paraId="4B70EFF9"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Không làm giảm trách nhiệm của Nhà thầu trong việc cung cấp những biện pháp hợp lý để kiểm tra chất lượng.</w:t>
      </w:r>
    </w:p>
    <w:p w14:paraId="46B2FEA5"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Không làm giảm trách nhiệm của Nhà thầu trong trường hợp có mất mát, hư hại vật liệu trước khi nghiệm thu.</w:t>
      </w:r>
    </w:p>
    <w:p w14:paraId="5BDFDBF4"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Không bao hàm ý tạo thành kết quả nghiệm thu.</w:t>
      </w:r>
    </w:p>
    <w:p w14:paraId="3605FB94"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Không ảnh hưởng đến những quyền sau này của Chủ đầu tư trong việc nghiệm thu công trình.</w:t>
      </w:r>
    </w:p>
    <w:p w14:paraId="1E9131BD"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Chủ đầu tư sẽ yêu cầu Nhà thầu thanh toán bất kỳ chi phí phụ thêm nào nếu như mọi thứ  không sẵn sàng để kiểm tra và thử nghiệm vào đúng thời hạn do chính chủ đầu tư đề xuất hoặc nếu cần thiết phải tiến hành kiểm tra và thử nghiệm lại lần nữa do kết quả trước đó bị bác bỏ. Chủ đầu tư sẽ cho tiến hành kiểm tra và thử nghiệm sao cho việc này không gây cản trở tới tiến độ thi công.</w:t>
      </w:r>
    </w:p>
    <w:p w14:paraId="432DD263"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Các nội dung khác.</w:t>
      </w:r>
    </w:p>
    <w:p w14:paraId="4FECF8AE"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 Họp điều độ:</w:t>
      </w:r>
    </w:p>
    <w:p w14:paraId="510D0772"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Chủ đầu tư có quyền  yêu cầu Nhà thầu hoặc các bên đối tác tham dự cuộc họp điều độ (kiểm điểm tiến độ), thường kỳ hoặc bất thường. Công việc của họp điều độ là kiểm điểm kế hoạch thực hiện các công việc còn lại và xử lý các vấn đề vướng mắc trong quá trình thi công do các bên nêu ra theo đúng trình tự XDCB  hiện hành.</w:t>
      </w:r>
    </w:p>
    <w:p w14:paraId="7BE39141" w14:textId="77777777" w:rsidR="0038516E" w:rsidRPr="00EE5A5D" w:rsidRDefault="0038516E" w:rsidP="0038516E">
      <w:pPr>
        <w:widowControl w:val="0"/>
        <w:spacing w:before="120" w:line="245" w:lineRule="auto"/>
        <w:ind w:firstLine="709"/>
        <w:rPr>
          <w:sz w:val="28"/>
          <w:szCs w:val="28"/>
          <w:lang w:val="nl-NL"/>
        </w:rPr>
      </w:pPr>
      <w:r w:rsidRPr="00EE5A5D">
        <w:rPr>
          <w:sz w:val="28"/>
          <w:szCs w:val="28"/>
          <w:lang w:val="nl-NL"/>
        </w:rPr>
        <w:t>Chủ đầu tư sẽ ghi lại nội dung của các cuộc họp điều độ này, và gửi các bản sao biên bản cuộc họp cho Nhà thầu và các bên có liên quan. Tại cuộc họp Chủ đầu tư sẽ khẳng định trách nhiệm hiện hành của từng bên và công bố bằng văn bản cho các bên tham dự sau phiên họp.</w:t>
      </w:r>
    </w:p>
    <w:p w14:paraId="64485995" w14:textId="77777777" w:rsidR="0038516E" w:rsidRPr="00EE5A5D" w:rsidRDefault="0038516E" w:rsidP="0038516E">
      <w:pPr>
        <w:widowControl w:val="0"/>
        <w:spacing w:before="80" w:line="245" w:lineRule="auto"/>
        <w:ind w:firstLine="709"/>
        <w:rPr>
          <w:sz w:val="28"/>
          <w:szCs w:val="28"/>
          <w:lang w:val="nl-NL"/>
        </w:rPr>
      </w:pPr>
      <w:r w:rsidRPr="00EE5A5D">
        <w:rPr>
          <w:sz w:val="28"/>
          <w:szCs w:val="28"/>
          <w:lang w:val="nl-NL"/>
        </w:rPr>
        <w:t>+ Thông báo sớm :</w:t>
      </w:r>
    </w:p>
    <w:p w14:paraId="46A1836B" w14:textId="77777777" w:rsidR="0038516E" w:rsidRPr="00EE5A5D" w:rsidRDefault="0038516E" w:rsidP="0038516E">
      <w:pPr>
        <w:widowControl w:val="0"/>
        <w:spacing w:before="80" w:line="245" w:lineRule="auto"/>
        <w:ind w:firstLine="709"/>
        <w:rPr>
          <w:sz w:val="28"/>
          <w:szCs w:val="28"/>
          <w:lang w:val="nl-NL"/>
        </w:rPr>
      </w:pPr>
      <w:r w:rsidRPr="00EE5A5D">
        <w:rPr>
          <w:sz w:val="28"/>
          <w:szCs w:val="28"/>
          <w:lang w:val="nl-NL"/>
        </w:rPr>
        <w:t xml:space="preserve">Nhà thầu cần phải thông báo cho Chủ đầu tư vào thời điểm sớm nhất về các sự kiện hoặc tình huống sắp có thể sẽ xảy ra, có ảnh hưởng đến chất lượng công trình, làm tăng giá hợp đồng hoặc làm chậm ngày dự kiến hoàn thành. Chủ đầu tư có thể yêu cầu Nhà thầu cung cấp giá ước tính chi phí gia tăng này vào giá thành hợp đồng cũng như ngày dự kiến hoàn thành. </w:t>
      </w:r>
      <w:r w:rsidRPr="00EE5A5D">
        <w:rPr>
          <w:sz w:val="28"/>
          <w:szCs w:val="28"/>
          <w:lang w:val="nl-NL"/>
        </w:rPr>
        <w:tab/>
      </w:r>
    </w:p>
    <w:p w14:paraId="3D3B74FD" w14:textId="77777777" w:rsidR="0038516E" w:rsidRPr="00EE5A5D" w:rsidRDefault="0038516E" w:rsidP="0038516E">
      <w:pPr>
        <w:widowControl w:val="0"/>
        <w:spacing w:before="80" w:line="245" w:lineRule="auto"/>
        <w:ind w:firstLine="709"/>
        <w:rPr>
          <w:sz w:val="28"/>
          <w:szCs w:val="28"/>
          <w:lang w:val="nl-NL"/>
        </w:rPr>
      </w:pPr>
      <w:r w:rsidRPr="00EE5A5D">
        <w:rPr>
          <w:sz w:val="28"/>
          <w:szCs w:val="28"/>
          <w:lang w:val="nl-NL"/>
        </w:rPr>
        <w:t>Nhà thầu phải phối hợp cùng Chủ đầu tư tiến hành xem xét để tìm cách tránh hoặc giảm thiểu các ảnh hưởng của sự kiện hoặc tình huống này, đồng thời lập bản đề nghị báo cáo lên cấp có thẩm quyền để giải quyết.</w:t>
      </w:r>
    </w:p>
    <w:p w14:paraId="2D03F4F0"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Xác định các khuyết tật :</w:t>
      </w:r>
    </w:p>
    <w:p w14:paraId="0BD86BAA"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xml:space="preserve">Chủ đầu tư sẽ kiểm tra  công việc của Nhà thầu và thông báo cho Nhà thầu về bất kỳ khuyết tật nào đã phát hiện được.Việc kiểm tra này là thường xuyên và </w:t>
      </w:r>
      <w:r w:rsidRPr="00EE5A5D">
        <w:rPr>
          <w:sz w:val="28"/>
          <w:szCs w:val="28"/>
          <w:lang w:val="nl-NL"/>
        </w:rPr>
        <w:lastRenderedPageBreak/>
        <w:t>không làm thay đổi đến trách nhiệm của các Nhà thầu. Chủ đầu tư có thể chỉ dẫn cho Nhà thầu tìm ra khuyết tật, phát hiện và thí nghiệm bất kỳ bộ phận nào của công trình mà Chủ đầu tư cho rằng có thể có khuyết tật.</w:t>
      </w:r>
    </w:p>
    <w:p w14:paraId="08A70F62"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Những thay đổi về khối lượng :</w:t>
      </w:r>
    </w:p>
    <w:p w14:paraId="0C05E60A"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Nếu khối lượng công việc sau khi hoàn thành tăng so với khối lượng nêu ra trong hồ sơ thiết kế đã duyệt của các hạng mục thì Nhà thầu phải có giải trình và phải được cơ quan tư vấn giám sát, tư vấn thiết kế và Chủ đầu tư chấp nhận  thì  giải trình này sẽ được gửi lên cấp có thẩm quyền xem xét để làm cơ sở pháp lý cho việc phê duyệt và điều chỉnh giá hợp đồng.</w:t>
      </w:r>
    </w:p>
    <w:p w14:paraId="5956D364"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xml:space="preserve">Trong trường hợp khối lượng giảm thì khối lượng thi công thực tế là cơ sở tính toán để thanh toán cho nhà thầu. </w:t>
      </w:r>
    </w:p>
    <w:p w14:paraId="72F88149" w14:textId="77777777" w:rsidR="0038516E" w:rsidRPr="00EE5A5D" w:rsidRDefault="0038516E" w:rsidP="0038516E">
      <w:pPr>
        <w:widowControl w:val="0"/>
        <w:spacing w:before="80" w:line="245" w:lineRule="auto"/>
        <w:ind w:firstLine="709"/>
        <w:rPr>
          <w:sz w:val="28"/>
          <w:szCs w:val="28"/>
          <w:lang w:val="nl-NL"/>
        </w:rPr>
      </w:pPr>
      <w:r w:rsidRPr="00EE5A5D">
        <w:rPr>
          <w:sz w:val="28"/>
          <w:szCs w:val="28"/>
          <w:lang w:val="nl-NL"/>
        </w:rPr>
        <w:t>+ Cường độ bê tông trong quá trình thi công: Đối với các nội dung liên quan đến nghiệm thu bê tông mà có yêu cầu phải đảm bảo xác định cường độ tại 28 ngày nhà thầu có thể đề xuất nghiệm thu sơ bộ tại cường độ 07 ngày để làm cơ sở triển khai các bước tiếp theo và đảm bảo tiến độ đề xuất. Tuy nhiên khi kết quả xác định tại 28 ngày cường độ bê tông không đạt nhà thầu có trách nhiệm khắc phục tất cả các nội dung có liên quan đối với các công việc xây dựng.</w:t>
      </w:r>
    </w:p>
    <w:p w14:paraId="4284C52E"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xml:space="preserve">+ Huy động và giải thể lực lượng thi công. </w:t>
      </w:r>
    </w:p>
    <w:p w14:paraId="7A8D52B2"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Trang thiết bị, nhà xưởng phục vụ thi công của gói thầu chỉ được dỡ bỏ khỏi công trường trước khi hoàn thành công việc theo hợp đồng nếu như Chủ đầu tư cho phép.</w:t>
      </w:r>
    </w:p>
    <w:p w14:paraId="1AAA6077"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 Đường vận chuyển.</w:t>
      </w:r>
    </w:p>
    <w:p w14:paraId="15437AFE" w14:textId="77777777" w:rsidR="0038516E" w:rsidRPr="00EE5A5D" w:rsidRDefault="0038516E" w:rsidP="0038516E">
      <w:pPr>
        <w:widowControl w:val="0"/>
        <w:spacing w:before="80" w:line="247" w:lineRule="auto"/>
        <w:ind w:firstLine="709"/>
        <w:rPr>
          <w:sz w:val="28"/>
          <w:szCs w:val="28"/>
          <w:lang w:val="nl-NL"/>
        </w:rPr>
      </w:pPr>
      <w:r w:rsidRPr="00EE5A5D">
        <w:rPr>
          <w:sz w:val="28"/>
          <w:szCs w:val="28"/>
          <w:lang w:val="nl-NL"/>
        </w:rPr>
        <w:t>Nhà thầu phải tự tìm hiểu tình trạng các tuyến đường bộ, đường thủy công cộng và tư nhân cũng như các giấy phép, các hạn chế, giới hạn chịu tải của cầu, những điều kiện giao kèo ảnh hưởng và có thể ảnh hưởng đến việc vận chuyển, ra vào khu vực công trường.</w:t>
      </w:r>
    </w:p>
    <w:p w14:paraId="58D219DE" w14:textId="77777777" w:rsidR="0038516E" w:rsidRPr="00EE5A5D" w:rsidRDefault="0038516E" w:rsidP="0038516E">
      <w:pPr>
        <w:widowControl w:val="0"/>
        <w:spacing w:before="120" w:line="247" w:lineRule="auto"/>
        <w:ind w:firstLine="709"/>
        <w:rPr>
          <w:sz w:val="28"/>
          <w:szCs w:val="28"/>
          <w:lang w:val="nl-NL"/>
        </w:rPr>
      </w:pPr>
      <w:r w:rsidRPr="00EE5A5D">
        <w:rPr>
          <w:sz w:val="28"/>
          <w:szCs w:val="28"/>
          <w:lang w:val="nl-NL"/>
        </w:rPr>
        <w:t>Sự không có sẵn hoặc không đầy đủ phương tiện vận chuyển và điều kiện giao thông trong công trường không được coi là lý do chính đáng để kéo dài thời gian hoàn thành công trình. Nhà thầu phải chịu trách nhiệm mọi phí tổn cũng như rủi ro trong việc xây dựng lắp đặt và bảo dưỡng các hạng mục công trình.</w:t>
      </w:r>
    </w:p>
    <w:p w14:paraId="0F375150" w14:textId="77777777" w:rsidR="0038516E" w:rsidRPr="00EE5A5D" w:rsidRDefault="0038516E" w:rsidP="0038516E">
      <w:pPr>
        <w:widowControl w:val="0"/>
        <w:spacing w:before="120" w:line="247" w:lineRule="auto"/>
        <w:ind w:firstLine="709"/>
        <w:rPr>
          <w:sz w:val="28"/>
          <w:szCs w:val="28"/>
          <w:lang w:val="nl-NL"/>
        </w:rPr>
      </w:pPr>
      <w:r w:rsidRPr="00EE5A5D">
        <w:rPr>
          <w:sz w:val="28"/>
          <w:szCs w:val="28"/>
          <w:lang w:val="nl-NL"/>
        </w:rPr>
        <w:t xml:space="preserve">Việc vận chuyển vật tư thiết bị, cát, xi măng, đá, sỏi, hoặc vận chuyển bất kỳ loại gì qua hệ thống đường thuỷ, đường bộ, cầu cống cộng đều phải theo đúng những quy định của địa phương và hạn chế đến mức tối thiểu gây tắc nghẽn giao thông địa phương. </w:t>
      </w:r>
    </w:p>
    <w:p w14:paraId="5837209C" w14:textId="77777777" w:rsidR="0038516E" w:rsidRPr="00EE5A5D" w:rsidRDefault="0038516E" w:rsidP="0038516E">
      <w:pPr>
        <w:widowControl w:val="0"/>
        <w:spacing w:before="120" w:line="247" w:lineRule="auto"/>
        <w:ind w:firstLine="709"/>
        <w:rPr>
          <w:sz w:val="28"/>
          <w:szCs w:val="28"/>
          <w:lang w:val="nl-NL"/>
        </w:rPr>
      </w:pPr>
      <w:r w:rsidRPr="00EE5A5D">
        <w:rPr>
          <w:sz w:val="28"/>
          <w:szCs w:val="28"/>
          <w:lang w:val="nl-NL"/>
        </w:rPr>
        <w:t>+ Các yêu cầu thu dọn và đồ thải.</w:t>
      </w:r>
    </w:p>
    <w:p w14:paraId="55EAE380" w14:textId="77777777" w:rsidR="0038516E" w:rsidRPr="00EE5A5D" w:rsidRDefault="0038516E" w:rsidP="0038516E">
      <w:pPr>
        <w:widowControl w:val="0"/>
        <w:spacing w:before="120" w:line="247" w:lineRule="auto"/>
        <w:ind w:firstLine="709"/>
        <w:rPr>
          <w:sz w:val="28"/>
          <w:szCs w:val="28"/>
          <w:lang w:val="nl-NL"/>
        </w:rPr>
      </w:pPr>
      <w:r w:rsidRPr="00EE5A5D">
        <w:rPr>
          <w:sz w:val="28"/>
          <w:szCs w:val="28"/>
          <w:lang w:val="nl-NL"/>
        </w:rPr>
        <w:t>Nhà thầu chịu trách nhiệm dọn dẹp rác cũng như vật liệu phế thải. Việc làm vệ sinh nói trên phải tiến hành theo những yêu cầu dưới đây và theo các qui định hiện hành ở địa phương. Nếu những quy định đó không ổn định càng phải tiến hành việc này một cách chính xác, thận trọng.</w:t>
      </w:r>
    </w:p>
    <w:p w14:paraId="2F2695BE" w14:textId="77777777" w:rsidR="0038516E" w:rsidRPr="00EE5A5D" w:rsidRDefault="0038516E" w:rsidP="0038516E">
      <w:pPr>
        <w:widowControl w:val="0"/>
        <w:spacing w:before="120" w:line="247" w:lineRule="auto"/>
        <w:ind w:firstLine="709"/>
        <w:rPr>
          <w:sz w:val="28"/>
          <w:szCs w:val="28"/>
          <w:lang w:val="nl-NL"/>
        </w:rPr>
      </w:pPr>
      <w:r w:rsidRPr="00EE5A5D">
        <w:rPr>
          <w:sz w:val="28"/>
          <w:szCs w:val="28"/>
          <w:lang w:val="nl-NL"/>
        </w:rPr>
        <w:t xml:space="preserve">Nếu Chủ đầu tư yêu cầu, nhà thầu sẽ gửi lại báo cáo về các loại và khối </w:t>
      </w:r>
      <w:r w:rsidRPr="00EE5A5D">
        <w:rPr>
          <w:sz w:val="28"/>
          <w:szCs w:val="28"/>
          <w:lang w:val="nl-NL"/>
        </w:rPr>
        <w:lastRenderedPageBreak/>
        <w:t>lượng phế thải cũng như vị trí bãi thải có thể ở trong hoặc ngoài công trường. Những báo cáo này phải có sẵn để Chủ đầu tư kiểm tra lại khi cần thiết.</w:t>
      </w:r>
    </w:p>
    <w:p w14:paraId="764B779B"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Nhà thầu phải đảm bảo trong toàn bộ thời gian thi công, khu vực xây dựng, nhà xưởng không có rác và phế thải. Trước khi hoàn thành công trình, nhà thầu phải dỡ bỏ khỏi vùng phụ cận công trình, mọi trang thiết bị nhà cửa xây dựng tạm thời, vật liệu không sử dụng đến, những ván khuôn đổ bê tông.... Mọi khu vực làm việc do Nhà thầu quản lý, sử dụng trong quá trình thi công  phải được phân loại và dọn sạch sẽ phù hợp với cảnh quan xung quanh.</w:t>
      </w:r>
    </w:p>
    <w:p w14:paraId="4838707E"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Những vật liệu phế thải khác như: Vật liệu thừa, chất thải vệ sinh, chất thải công nghiệp, các sản phẩm xăng dầu ... ( và không chỉ hạn chế những gì liệt kê ở đây) sẽ do Nhà thầu đưa đến các bãi thải thích hợp đã được các cơ quan chức năng có thẩm quyền đồng ý.</w:t>
      </w:r>
    </w:p>
    <w:p w14:paraId="38405CED"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xml:space="preserve">Nhà thầu có trách nhiệm sắp xếp, thoả thuận với các bên tư nhân và các quan chức địa phương về vị trí cũng như qui định tiến hành việc dọn vệ sinh công trường. Bất kỳ phí tổn nào cũng do Nhà thầu chi trả. </w:t>
      </w:r>
    </w:p>
    <w:p w14:paraId="1839D10F"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Điện nước phục vụ thi công.</w:t>
      </w:r>
    </w:p>
    <w:p w14:paraId="7D15E192"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Ít nhất 5 ngày trước khi khởi công nhà thầu phải nộp cho chủ đầu tư những bản vẽ trình bày mặt bằng tổng thể dự kiến của Nhà thầu dự định xây dựng hệ thống điện thắp sáng và cung cấp nước phục vụ cho thi công. Nhà thầu phải xác định vị trí, quy cách và các yêu cầu cho những đầu việc chính.</w:t>
      </w:r>
    </w:p>
    <w:p w14:paraId="4B7B95ED"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Nhà thầu có trách nhiệm sắp xếp, thoả thuận với các chủ sở hữu và các cơ quan liên quan về vị trí cũng như qui định cấp nguồn. Bất kỳ phí tổn nào cũng do Nhà thầu chi trả.</w:t>
      </w:r>
    </w:p>
    <w:p w14:paraId="5F33708D"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Nhà thầu phải chịu trách nhiệm về việc bảo quản tài sản, an toàn kỹ thuật và lao động.</w:t>
      </w:r>
      <w:r w:rsidRPr="00EE5A5D">
        <w:rPr>
          <w:sz w:val="28"/>
          <w:szCs w:val="28"/>
          <w:lang w:val="nl-NL"/>
        </w:rPr>
        <w:tab/>
      </w:r>
    </w:p>
    <w:p w14:paraId="5371A7B0"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xml:space="preserve">+ Thí nghiệm kiểm tra vật tư, vật liệu. </w:t>
      </w:r>
    </w:p>
    <w:p w14:paraId="4A3AFC4E"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 Những yêu cầu đệ trình.</w:t>
      </w:r>
    </w:p>
    <w:p w14:paraId="53EE0F5B"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Trước khi cung cấp toàn bộ vật liệu và tiến hành toàn bộ mọi công việc cần thiết, Nhà Thầu cần đệ trình những giấy tờ mà yêu cầu kỹ thuật đòi hỏi cho Chủ đầu tư xem xét và phê duyệt.</w:t>
      </w:r>
    </w:p>
    <w:p w14:paraId="6ECFF9C9" w14:textId="77777777" w:rsidR="0038516E" w:rsidRPr="00EE5A5D" w:rsidRDefault="0038516E" w:rsidP="0038516E">
      <w:pPr>
        <w:widowControl w:val="0"/>
        <w:spacing w:before="120" w:line="252" w:lineRule="auto"/>
        <w:ind w:firstLine="709"/>
        <w:rPr>
          <w:sz w:val="28"/>
          <w:szCs w:val="28"/>
          <w:lang w:val="nl-NL"/>
        </w:rPr>
      </w:pPr>
      <w:r w:rsidRPr="00EE5A5D">
        <w:rPr>
          <w:sz w:val="28"/>
          <w:szCs w:val="28"/>
          <w:lang w:val="nl-NL"/>
        </w:rPr>
        <w:t>Các giấy tờ nói trên gồm: Những bản vẽ, dữ liệu, sách tra cứu, giấy chứng nhận, mẫu mã, bản đồ in mầu, sách hướng dẫn... mà Nhà thầu cần đệ trình để phê duyệt, báo cáo hoặc nhằm những mục đích khác.</w:t>
      </w:r>
    </w:p>
    <w:p w14:paraId="3BAE8B28" w14:textId="77777777" w:rsidR="0038516E" w:rsidRPr="00EE5A5D" w:rsidRDefault="0038516E" w:rsidP="0038516E">
      <w:pPr>
        <w:spacing w:before="120" w:after="120" w:line="264" w:lineRule="auto"/>
        <w:rPr>
          <w:b/>
          <w:iCs/>
          <w:sz w:val="28"/>
          <w:szCs w:val="28"/>
        </w:rPr>
      </w:pPr>
      <w:r w:rsidRPr="00EE5A5D">
        <w:rPr>
          <w:bCs/>
          <w:i/>
          <w:sz w:val="28"/>
          <w:szCs w:val="28"/>
        </w:rPr>
        <w:tab/>
      </w:r>
      <w:r w:rsidRPr="00EE5A5D">
        <w:rPr>
          <w:b/>
          <w:iCs/>
          <w:sz w:val="28"/>
          <w:szCs w:val="28"/>
        </w:rPr>
        <w:t>1.</w:t>
      </w:r>
      <w:r>
        <w:rPr>
          <w:b/>
          <w:iCs/>
          <w:sz w:val="28"/>
          <w:szCs w:val="28"/>
        </w:rPr>
        <w:t>3</w:t>
      </w:r>
      <w:r w:rsidRPr="00EE5A5D">
        <w:rPr>
          <w:b/>
          <w:iCs/>
          <w:sz w:val="28"/>
          <w:szCs w:val="28"/>
        </w:rPr>
        <w:t>. Các yêu cầu về trình tự thi công, lắp đặt</w:t>
      </w:r>
    </w:p>
    <w:p w14:paraId="321D502E"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Nhà thầu phải tuân thủ đúng trình tự thi công, lắp đặt theo các quy chuẩn, tiêu chuẩn hiện hành và hồ sơ thiết kể kỹ thuật được duyệt từ khi nhận bàn giao mặt bằng đến khi công trình hoàn thành bàn giao đưa và đưa vào sử dụng.</w:t>
      </w:r>
    </w:p>
    <w:p w14:paraId="2999B59A" w14:textId="77777777" w:rsidR="0038516E" w:rsidRPr="00EE5A5D" w:rsidRDefault="0038516E" w:rsidP="0038516E">
      <w:pPr>
        <w:spacing w:before="120" w:after="120" w:line="264" w:lineRule="auto"/>
        <w:rPr>
          <w:b/>
          <w:iCs/>
          <w:sz w:val="28"/>
          <w:szCs w:val="28"/>
        </w:rPr>
      </w:pPr>
      <w:r w:rsidRPr="00EE5A5D">
        <w:rPr>
          <w:b/>
          <w:iCs/>
          <w:sz w:val="28"/>
          <w:szCs w:val="28"/>
        </w:rPr>
        <w:tab/>
        <w:t>1.</w:t>
      </w:r>
      <w:r>
        <w:rPr>
          <w:b/>
          <w:iCs/>
          <w:sz w:val="28"/>
          <w:szCs w:val="28"/>
        </w:rPr>
        <w:t>4</w:t>
      </w:r>
      <w:r w:rsidRPr="00EE5A5D">
        <w:rPr>
          <w:b/>
          <w:iCs/>
          <w:sz w:val="28"/>
          <w:szCs w:val="28"/>
        </w:rPr>
        <w:t>. Các yêu cầu về vận hành thử nghiệm, an toàn</w:t>
      </w:r>
    </w:p>
    <w:p w14:paraId="08D893F7" w14:textId="77777777" w:rsidR="0038516E" w:rsidRPr="00EE5A5D" w:rsidRDefault="0038516E" w:rsidP="0038516E">
      <w:pPr>
        <w:spacing w:before="120" w:after="120" w:line="264" w:lineRule="auto"/>
        <w:ind w:firstLine="720"/>
        <w:rPr>
          <w:bCs/>
          <w:iCs/>
          <w:sz w:val="28"/>
          <w:szCs w:val="28"/>
        </w:rPr>
      </w:pPr>
      <w:r w:rsidRPr="00EE5A5D">
        <w:rPr>
          <w:bCs/>
          <w:iCs/>
          <w:sz w:val="28"/>
          <w:szCs w:val="28"/>
        </w:rPr>
        <w:lastRenderedPageBreak/>
        <w:t>Nhà thầu phải cung cấp các máy móc, sự trợ giúp, tài liệu và các thông tin khác, điện, thiết bị, nhiên liệu, vật dụng, dụng cụ, người lao động, vật liệu và nhân</w:t>
      </w:r>
      <w:r>
        <w:rPr>
          <w:bCs/>
          <w:iCs/>
          <w:sz w:val="28"/>
          <w:szCs w:val="28"/>
        </w:rPr>
        <w:t xml:space="preserve"> </w:t>
      </w:r>
      <w:r w:rsidRPr="00EE5A5D">
        <w:rPr>
          <w:bCs/>
          <w:iCs/>
          <w:sz w:val="28"/>
          <w:szCs w:val="28"/>
        </w:rPr>
        <w:t>viên có trình độ và kinh nghiệm cần thiết để tiến hành vận hành thử nghiệm cụ thể một cách hiệu quả. Nhà thầu phải thống nhất với Chủ đầu tư hoặc Nhà tư vấn</w:t>
      </w:r>
      <w:r>
        <w:rPr>
          <w:bCs/>
          <w:iCs/>
          <w:sz w:val="28"/>
          <w:szCs w:val="28"/>
        </w:rPr>
        <w:t xml:space="preserve"> </w:t>
      </w:r>
      <w:r w:rsidRPr="00EE5A5D">
        <w:rPr>
          <w:bCs/>
          <w:iCs/>
          <w:sz w:val="28"/>
          <w:szCs w:val="28"/>
        </w:rPr>
        <w:t>về thời gian, địa điểm tiến hành chạy thử của thiết bị, vật liệu và các hạng mục công trình khác.</w:t>
      </w:r>
    </w:p>
    <w:p w14:paraId="77B114FD"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Nhà thầu sẽ thông báo cho Chủ đầu tư hoặc Nhà tư vấn không muộn hơn 03 ngày về ngày mà Nhà thẩu đã sẵn sàng tiển hành các cuộc vận hành thử nghiệm khi hoàn thành.</w:t>
      </w:r>
    </w:p>
    <w:p w14:paraId="5F7F18D5"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Khi xem xét kết quả của các cuộc kiểm định khi hoàn thành, Chủ đâu tư hoặc Nhà tư vấn sẽ có xem xét đến hiệu quả của việc sử dụng công trình do Chủ đâu tư yêu cầu về hoạt động hoặc các đặc tính khác của công trình. Ngay sau khi các công trình hay hạng mục đã vượt qua các cuộc thử nghiệm khi hoàn thành, Nhà thầu sẽ trình bản bảo cáo đã được chứng nhận về kết quả của các cuộc kiểm định này cho Chủ đầu tư hoặc Nhà tư vẫn.</w:t>
      </w:r>
    </w:p>
    <w:p w14:paraId="29E88503"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Nếu công trình hay hạng mục đã hoàn thành không vượt qua được các cuộc thử nghiệm khi đó Chủ đầu tư có quyền :</w:t>
      </w:r>
    </w:p>
    <w:p w14:paraId="58439191"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(a) Yêu cầu tiếp tục tiến hành vận hành thử nghiệm lại;</w:t>
      </w:r>
    </w:p>
    <w:p w14:paraId="33343A79"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(b) Nếu như việc công trình hay hạng mục không vượt qua các cuộc thử nghiệm làm ảnh hưởng cơ bản đến lợi ích của Chủ đầu tư, chủ đầu tư sẽ loại bỏ công trình hoặc hạng mục (tu theo từng trường hợp), trong trường hợp đó Nhà thầu phải chịu hoàn toàn trách nhiệm trước Chủ đầu tư và pháp luật.</w:t>
      </w:r>
    </w:p>
    <w:p w14:paraId="75B402C7" w14:textId="77777777" w:rsidR="0038516E" w:rsidRPr="00EE5A5D" w:rsidRDefault="0038516E" w:rsidP="0038516E">
      <w:pPr>
        <w:spacing w:before="120" w:after="120" w:line="264" w:lineRule="auto"/>
        <w:rPr>
          <w:b/>
          <w:iCs/>
          <w:sz w:val="28"/>
          <w:szCs w:val="28"/>
        </w:rPr>
      </w:pPr>
      <w:r w:rsidRPr="00EE5A5D">
        <w:rPr>
          <w:b/>
          <w:iCs/>
          <w:sz w:val="28"/>
          <w:szCs w:val="28"/>
        </w:rPr>
        <w:tab/>
        <w:t>1.</w:t>
      </w:r>
      <w:r>
        <w:rPr>
          <w:b/>
          <w:iCs/>
          <w:sz w:val="28"/>
          <w:szCs w:val="28"/>
        </w:rPr>
        <w:t>5</w:t>
      </w:r>
      <w:r w:rsidRPr="00EE5A5D">
        <w:rPr>
          <w:b/>
          <w:iCs/>
          <w:sz w:val="28"/>
          <w:szCs w:val="28"/>
        </w:rPr>
        <w:t xml:space="preserve">. Các yêu cầu về phòng, chống cháy, nổ </w:t>
      </w:r>
    </w:p>
    <w:p w14:paraId="15DB8FCC"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xml:space="preserve">Ngay sau khi nhận bàn giao mặt bằng nhà thầu phải: </w:t>
      </w:r>
    </w:p>
    <w:p w14:paraId="23283032"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Có nội quy quy định về việc phòng cháy, chữa cháy đặt tại công trình.</w:t>
      </w:r>
    </w:p>
    <w:p w14:paraId="57CDB2A6"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Bố trí đầy đủ các thiết bị  phòng cháy, chữa cháy và phải thường xuyên</w:t>
      </w:r>
    </w:p>
    <w:p w14:paraId="094B64E6" w14:textId="77777777" w:rsidR="0038516E" w:rsidRPr="00EE5A5D" w:rsidRDefault="0038516E" w:rsidP="0038516E">
      <w:pPr>
        <w:spacing w:before="120" w:after="120" w:line="264" w:lineRule="auto"/>
        <w:rPr>
          <w:bCs/>
          <w:iCs/>
          <w:sz w:val="28"/>
          <w:szCs w:val="28"/>
        </w:rPr>
      </w:pPr>
      <w:r w:rsidRPr="00EE5A5D">
        <w:rPr>
          <w:bCs/>
          <w:iCs/>
          <w:sz w:val="28"/>
          <w:szCs w:val="28"/>
        </w:rPr>
        <w:t>kiểm tra, bố sung kịp thời.</w:t>
      </w:r>
    </w:p>
    <w:p w14:paraId="2C6A6FD2"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Có bố trí lực lượng phòng cháy chữa cháy đã qua tập huấn, đảm bảo luôn luôn có mặt kịp thời khi xảy ra sự cố</w:t>
      </w:r>
    </w:p>
    <w:p w14:paraId="0A50A1D6" w14:textId="77777777" w:rsidR="0038516E" w:rsidRPr="00EE5A5D" w:rsidRDefault="0038516E" w:rsidP="0038516E">
      <w:pPr>
        <w:spacing w:before="120" w:after="120" w:line="264" w:lineRule="auto"/>
        <w:rPr>
          <w:b/>
          <w:iCs/>
          <w:sz w:val="28"/>
          <w:szCs w:val="28"/>
        </w:rPr>
      </w:pPr>
      <w:r w:rsidRPr="00EE5A5D">
        <w:rPr>
          <w:b/>
          <w:iCs/>
          <w:sz w:val="28"/>
          <w:szCs w:val="28"/>
        </w:rPr>
        <w:tab/>
        <w:t>1.</w:t>
      </w:r>
      <w:r>
        <w:rPr>
          <w:b/>
          <w:iCs/>
          <w:sz w:val="28"/>
          <w:szCs w:val="28"/>
        </w:rPr>
        <w:t>6</w:t>
      </w:r>
      <w:r w:rsidRPr="00EE5A5D">
        <w:rPr>
          <w:b/>
          <w:iCs/>
          <w:sz w:val="28"/>
          <w:szCs w:val="28"/>
        </w:rPr>
        <w:t>. Các yêu cầu về vệ sinh môi trường</w:t>
      </w:r>
    </w:p>
    <w:p w14:paraId="525D3A5A"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Nhà thầu phải thực hiện tất cả các biện pháp phòng ngừa hợp lý nhằm tránh những tác hại đến môi trường sống và môi trường làm việc, gồm:</w:t>
      </w:r>
    </w:p>
    <w:p w14:paraId="5D945D98" w14:textId="77777777" w:rsidR="0038516E" w:rsidRPr="00EE5A5D" w:rsidRDefault="0038516E" w:rsidP="0038516E">
      <w:pPr>
        <w:spacing w:before="120" w:after="120" w:line="264" w:lineRule="auto"/>
        <w:ind w:firstLine="720"/>
        <w:rPr>
          <w:bCs/>
          <w:iCs/>
          <w:sz w:val="28"/>
          <w:szCs w:val="28"/>
        </w:rPr>
      </w:pPr>
      <w:r>
        <w:rPr>
          <w:bCs/>
          <w:iCs/>
          <w:sz w:val="28"/>
          <w:szCs w:val="28"/>
        </w:rPr>
        <w:t>1.6</w:t>
      </w:r>
      <w:r w:rsidRPr="00EE5A5D">
        <w:rPr>
          <w:bCs/>
          <w:iCs/>
          <w:sz w:val="28"/>
          <w:szCs w:val="28"/>
        </w:rPr>
        <w:t>.1</w:t>
      </w:r>
      <w:r>
        <w:rPr>
          <w:bCs/>
          <w:iCs/>
          <w:sz w:val="28"/>
          <w:szCs w:val="28"/>
        </w:rPr>
        <w:t>.</w:t>
      </w:r>
      <w:r w:rsidRPr="00EE5A5D">
        <w:rPr>
          <w:bCs/>
          <w:iCs/>
          <w:sz w:val="28"/>
          <w:szCs w:val="28"/>
        </w:rPr>
        <w:t xml:space="preserve"> Chuẩn bị các phương tiện vệ sinh công cộng nhằm ngăn ngừa sự ô nhiễm về sinh thái hoặc ô nhiễm về công nghiệp tại hiện trường.</w:t>
      </w:r>
    </w:p>
    <w:p w14:paraId="1FD77453" w14:textId="77777777" w:rsidR="0038516E" w:rsidRPr="00EE5A5D" w:rsidRDefault="0038516E" w:rsidP="0038516E">
      <w:pPr>
        <w:spacing w:before="120" w:after="120" w:line="264" w:lineRule="auto"/>
        <w:ind w:firstLine="720"/>
        <w:rPr>
          <w:bCs/>
          <w:iCs/>
          <w:sz w:val="28"/>
          <w:szCs w:val="28"/>
        </w:rPr>
      </w:pPr>
      <w:r>
        <w:rPr>
          <w:bCs/>
          <w:iCs/>
          <w:sz w:val="28"/>
          <w:szCs w:val="28"/>
        </w:rPr>
        <w:t>1.6</w:t>
      </w:r>
      <w:r w:rsidRPr="00EE5A5D">
        <w:rPr>
          <w:bCs/>
          <w:iCs/>
          <w:sz w:val="28"/>
          <w:szCs w:val="28"/>
        </w:rPr>
        <w:t>.2</w:t>
      </w:r>
      <w:r>
        <w:rPr>
          <w:bCs/>
          <w:iCs/>
          <w:sz w:val="28"/>
          <w:szCs w:val="28"/>
        </w:rPr>
        <w:t>.</w:t>
      </w:r>
      <w:r w:rsidRPr="00EE5A5D">
        <w:rPr>
          <w:bCs/>
          <w:iCs/>
          <w:sz w:val="28"/>
          <w:szCs w:val="28"/>
        </w:rPr>
        <w:t xml:space="preserve"> Phế thải xây dựng phải được dọn và vận chuyên kịp thời trong thời gian</w:t>
      </w:r>
      <w:r>
        <w:rPr>
          <w:bCs/>
          <w:iCs/>
          <w:sz w:val="28"/>
          <w:szCs w:val="28"/>
        </w:rPr>
        <w:t xml:space="preserve"> </w:t>
      </w:r>
      <w:r w:rsidRPr="00EE5A5D">
        <w:rPr>
          <w:bCs/>
          <w:iCs/>
          <w:sz w:val="28"/>
          <w:szCs w:val="28"/>
        </w:rPr>
        <w:t>ng</w:t>
      </w:r>
      <w:r>
        <w:rPr>
          <w:bCs/>
          <w:iCs/>
          <w:sz w:val="28"/>
          <w:szCs w:val="28"/>
        </w:rPr>
        <w:t>ắ</w:t>
      </w:r>
      <w:r w:rsidRPr="00EE5A5D">
        <w:rPr>
          <w:bCs/>
          <w:iCs/>
          <w:sz w:val="28"/>
          <w:szCs w:val="28"/>
        </w:rPr>
        <w:t xml:space="preserve">n nhất chống ách tắc cản trở giao thông và môi trường cảnh quan khu </w:t>
      </w:r>
      <w:r w:rsidRPr="00EE5A5D">
        <w:rPr>
          <w:bCs/>
          <w:iCs/>
          <w:sz w:val="28"/>
          <w:szCs w:val="28"/>
        </w:rPr>
        <w:lastRenderedPageBreak/>
        <w:t>vực. Nhà thầu phải tuân thủ các biện pháp bảo vệ môi trường, vận chuyển vật liệu và phể thải theo đúng quy định.</w:t>
      </w:r>
    </w:p>
    <w:p w14:paraId="27966168" w14:textId="77777777" w:rsidR="0038516E" w:rsidRPr="00EE5A5D" w:rsidRDefault="0038516E" w:rsidP="0038516E">
      <w:pPr>
        <w:spacing w:before="120" w:after="120" w:line="264" w:lineRule="auto"/>
        <w:ind w:firstLine="720"/>
        <w:rPr>
          <w:bCs/>
          <w:iCs/>
          <w:sz w:val="28"/>
          <w:szCs w:val="28"/>
        </w:rPr>
      </w:pPr>
      <w:r>
        <w:rPr>
          <w:bCs/>
          <w:iCs/>
          <w:sz w:val="28"/>
          <w:szCs w:val="28"/>
        </w:rPr>
        <w:t>1.6</w:t>
      </w:r>
      <w:r w:rsidRPr="00EE5A5D">
        <w:rPr>
          <w:bCs/>
          <w:iCs/>
          <w:sz w:val="28"/>
          <w:szCs w:val="28"/>
        </w:rPr>
        <w:t>.3</w:t>
      </w:r>
      <w:r>
        <w:rPr>
          <w:bCs/>
          <w:iCs/>
          <w:sz w:val="28"/>
          <w:szCs w:val="28"/>
        </w:rPr>
        <w:t>.</w:t>
      </w:r>
      <w:r w:rsidRPr="00EE5A5D">
        <w:rPr>
          <w:bCs/>
          <w:iCs/>
          <w:sz w:val="28"/>
          <w:szCs w:val="28"/>
        </w:rPr>
        <w:t xml:space="preserve"> Có giải pháp để giảm tiêng ôn khi thi công, tuân thủ qui định tại Tiêu chuẩn Việt Nam về mức ổn tồi đa cho phép trong công trình xây dựng.</w:t>
      </w:r>
    </w:p>
    <w:p w14:paraId="4F2390AC" w14:textId="77777777" w:rsidR="0038516E" w:rsidRPr="00EE5A5D" w:rsidRDefault="0038516E" w:rsidP="0038516E">
      <w:pPr>
        <w:spacing w:before="120" w:after="120" w:line="264" w:lineRule="auto"/>
        <w:rPr>
          <w:b/>
          <w:iCs/>
          <w:sz w:val="28"/>
          <w:szCs w:val="28"/>
        </w:rPr>
      </w:pPr>
      <w:r w:rsidRPr="00EE5A5D">
        <w:rPr>
          <w:b/>
          <w:iCs/>
          <w:sz w:val="28"/>
          <w:szCs w:val="28"/>
        </w:rPr>
        <w:tab/>
        <w:t>1.</w:t>
      </w:r>
      <w:r>
        <w:rPr>
          <w:b/>
          <w:iCs/>
          <w:sz w:val="28"/>
          <w:szCs w:val="28"/>
        </w:rPr>
        <w:t>7</w:t>
      </w:r>
      <w:r w:rsidRPr="00EE5A5D">
        <w:rPr>
          <w:b/>
          <w:iCs/>
          <w:sz w:val="28"/>
          <w:szCs w:val="28"/>
        </w:rPr>
        <w:t>. Các yêu cầu về an toàn lao động</w:t>
      </w:r>
    </w:p>
    <w:p w14:paraId="2271F1AD"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Công trường xây dựng phải thực hiện những quy định về an toàn lao động.</w:t>
      </w:r>
    </w:p>
    <w:p w14:paraId="08512F80"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Trong thời gian thi công nhà thầu phải cắm cờ đỏ ở những địa điểm rõ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2D97F713" w14:textId="77777777" w:rsidR="0038516E" w:rsidRPr="00EE5A5D" w:rsidRDefault="0038516E" w:rsidP="0038516E">
      <w:pPr>
        <w:spacing w:before="120" w:after="120"/>
        <w:ind w:firstLine="720"/>
        <w:rPr>
          <w:bCs/>
          <w:iCs/>
          <w:sz w:val="28"/>
          <w:szCs w:val="28"/>
        </w:rPr>
      </w:pPr>
      <w:r w:rsidRPr="00EE5A5D">
        <w:rPr>
          <w:bCs/>
          <w:iCs/>
          <w:sz w:val="28"/>
          <w:szCs w:val="28"/>
        </w:rPr>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dẫu hiệu mất an toàn đề nghị Nhà thầu mời giám định viên đến xem xét, kiểm tra và cho kết luận.</w:t>
      </w:r>
    </w:p>
    <w:p w14:paraId="39EE68DF" w14:textId="77777777" w:rsidR="0038516E" w:rsidRPr="00EE5A5D" w:rsidRDefault="0038516E" w:rsidP="0038516E">
      <w:pPr>
        <w:spacing w:before="120" w:after="120"/>
        <w:ind w:firstLine="720"/>
        <w:rPr>
          <w:bCs/>
          <w:iCs/>
          <w:sz w:val="28"/>
          <w:szCs w:val="28"/>
        </w:rPr>
      </w:pPr>
      <w:r w:rsidRPr="00EE5A5D">
        <w:rPr>
          <w:bCs/>
          <w:iCs/>
          <w:sz w:val="28"/>
          <w:szCs w:val="28"/>
        </w:rPr>
        <w:t>Đổi với những thiết bị điện, cơ giới và những hệ thống an toàn công việc trên cao, nhà thẩu phải thường xuyên cử nhân viên giám sát an toàn chuyên trách đủ tiêu chuẩn để kiểm tra và bảo dưỡng, tất cả những ghi chép phải được giữ lại để chuân bị cho việc Chủ đâu tư kiêm tra.</w:t>
      </w:r>
    </w:p>
    <w:p w14:paraId="0A3A0C1B" w14:textId="77777777" w:rsidR="0038516E" w:rsidRPr="00EE5A5D" w:rsidRDefault="0038516E" w:rsidP="0038516E">
      <w:pPr>
        <w:spacing w:before="120" w:after="120"/>
        <w:ind w:firstLine="720"/>
        <w:rPr>
          <w:bCs/>
          <w:iCs/>
          <w:sz w:val="28"/>
          <w:szCs w:val="28"/>
        </w:rPr>
      </w:pPr>
      <w:r w:rsidRPr="00EE5A5D">
        <w:rPr>
          <w:bCs/>
          <w:iCs/>
          <w:sz w:val="28"/>
          <w:szCs w:val="28"/>
        </w:rPr>
        <w:t>Tất cả nhân viên tham gia công trình, phải theo quy định đội mũ an toàn, đeo thẻ nhận dạng, nhân viên thi công trong hiện trường phải có đủ tư trang bảo hộ, khi tiến hành công việc trên cao phải đeo dây an toàn. Tât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châp các tệ nạn xã hội.</w:t>
      </w:r>
    </w:p>
    <w:p w14:paraId="6FEF1A28" w14:textId="77777777" w:rsidR="0038516E" w:rsidRPr="00EE5A5D" w:rsidRDefault="0038516E" w:rsidP="0038516E">
      <w:pPr>
        <w:spacing w:before="120" w:after="120"/>
        <w:ind w:firstLine="720"/>
        <w:rPr>
          <w:bCs/>
          <w:iCs/>
          <w:sz w:val="28"/>
          <w:szCs w:val="28"/>
        </w:rPr>
      </w:pPr>
      <w:r w:rsidRPr="00EE5A5D">
        <w:rPr>
          <w:bCs/>
          <w:iCs/>
          <w:sz w:val="28"/>
          <w:szCs w:val="28"/>
        </w:rPr>
        <w:t>Chủ đầu tư có quyền kiểm tra định kỳ hoặc không định kỳ về an toàn thi công và vệ sinh của nhà thâu, nêu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tình tiết nghiêm trọng hơn Chủ đầu tư có quyền ra lệnh ngừng việc để cải thiện, tất cả hậu quả và trách nhiệm đó do nhà thầu đảm nhiệm.</w:t>
      </w:r>
    </w:p>
    <w:p w14:paraId="42CB7322" w14:textId="77777777" w:rsidR="0038516E" w:rsidRPr="004A348D" w:rsidRDefault="0038516E" w:rsidP="0038516E">
      <w:pPr>
        <w:spacing w:before="120" w:after="120" w:line="264" w:lineRule="auto"/>
        <w:ind w:firstLine="720"/>
        <w:rPr>
          <w:bCs/>
          <w:iCs/>
          <w:spacing w:val="4"/>
          <w:sz w:val="28"/>
          <w:szCs w:val="28"/>
        </w:rPr>
      </w:pPr>
      <w:r w:rsidRPr="004A348D">
        <w:rPr>
          <w:bCs/>
          <w:iCs/>
          <w:spacing w:val="4"/>
          <w:sz w:val="28"/>
          <w:szCs w:val="28"/>
        </w:rPr>
        <w:t xml:space="preserve">Nhà thầu phải thu xếp địa điểm làm việc tại công trường; các trang thiết bị, dụng cụ làm việc và bảo hộ lao động theo yêu cầu của Chủ đầu tư cho nhân viên của Chủ đầu tư và tư vẫn giám sát của Chủ đâu tư làm việc thường xuyên tại hiện trường. </w:t>
      </w:r>
    </w:p>
    <w:p w14:paraId="120CA9E9" w14:textId="77777777" w:rsidR="0038516E" w:rsidRPr="00EE5A5D" w:rsidRDefault="0038516E" w:rsidP="0038516E">
      <w:pPr>
        <w:spacing w:before="120" w:after="120" w:line="264" w:lineRule="auto"/>
        <w:ind w:firstLine="720"/>
        <w:rPr>
          <w:b/>
          <w:iCs/>
          <w:sz w:val="28"/>
          <w:szCs w:val="28"/>
        </w:rPr>
      </w:pPr>
      <w:r w:rsidRPr="00EE5A5D">
        <w:rPr>
          <w:b/>
          <w:iCs/>
          <w:sz w:val="28"/>
          <w:szCs w:val="28"/>
        </w:rPr>
        <w:t>* Trách nhiệm về an toàn lao động của Nhà thầu</w:t>
      </w:r>
    </w:p>
    <w:p w14:paraId="0ADEF8DC"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Nhà thầu hoàn toàn chịu trách nhiệm về an toàn lao động trong suốt quá trình thi công nhằm đảm bảo cho người, thiết bị, vật tư và các công trình lân cận.</w:t>
      </w:r>
    </w:p>
    <w:p w14:paraId="26FDBFA7" w14:textId="77777777" w:rsidR="0038516E" w:rsidRPr="00EE5A5D" w:rsidRDefault="0038516E" w:rsidP="0038516E">
      <w:pPr>
        <w:spacing w:before="120" w:after="120" w:line="264" w:lineRule="auto"/>
        <w:ind w:firstLine="720"/>
        <w:rPr>
          <w:bCs/>
          <w:iCs/>
          <w:sz w:val="28"/>
          <w:szCs w:val="28"/>
        </w:rPr>
      </w:pPr>
      <w:r w:rsidRPr="00EE5A5D">
        <w:rPr>
          <w:bCs/>
          <w:iCs/>
          <w:sz w:val="28"/>
          <w:szCs w:val="28"/>
        </w:rPr>
        <w:lastRenderedPageBreak/>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Quy chuẩn an toàn lao động trong xây dựng.</w:t>
      </w:r>
    </w:p>
    <w:p w14:paraId="6FAE3831"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xml:space="preserve">Nhà thầu phải chịu trách nhiệm về an toàn của tât cả các hoạt động tại khu vực thi công trong suốt quá trình từ khi nhà thầu nhận mặt bằng thi công đến khi bàn giao công trình cho chủ đầu tư, bao gôm (nhưng không hạn chê chỉ gôm các nội dung này): </w:t>
      </w:r>
    </w:p>
    <w:p w14:paraId="09AE976E" w14:textId="77777777" w:rsidR="0038516E" w:rsidRPr="00EE5A5D" w:rsidRDefault="0038516E" w:rsidP="0038516E">
      <w:pPr>
        <w:spacing w:before="120" w:after="120"/>
        <w:ind w:firstLine="720"/>
        <w:rPr>
          <w:bCs/>
          <w:iCs/>
          <w:sz w:val="28"/>
          <w:szCs w:val="28"/>
        </w:rPr>
      </w:pPr>
      <w:r w:rsidRPr="00EE5A5D">
        <w:rPr>
          <w:bCs/>
          <w:iCs/>
          <w:sz w:val="28"/>
          <w:szCs w:val="28"/>
        </w:rPr>
        <w:t>- An toàn đối với con người (công nhân, cán bộ thi công của nhà thầu; An toàn cho công trình;</w:t>
      </w:r>
    </w:p>
    <w:p w14:paraId="09F41288" w14:textId="77777777" w:rsidR="0038516E" w:rsidRPr="00EE5A5D" w:rsidRDefault="0038516E" w:rsidP="0038516E">
      <w:pPr>
        <w:spacing w:before="120" w:after="120"/>
        <w:ind w:firstLine="720"/>
        <w:rPr>
          <w:bCs/>
          <w:iCs/>
          <w:sz w:val="28"/>
          <w:szCs w:val="28"/>
        </w:rPr>
      </w:pPr>
      <w:r w:rsidRPr="00EE5A5D">
        <w:rPr>
          <w:bCs/>
          <w:iCs/>
          <w:sz w:val="28"/>
          <w:szCs w:val="28"/>
        </w:rPr>
        <w:t>- An toàn phòng chống cháy nổ trong khu vực thi công và các khu vực khác có liên quan.</w:t>
      </w:r>
    </w:p>
    <w:p w14:paraId="7377AE64" w14:textId="77777777" w:rsidR="0038516E" w:rsidRPr="00EE5A5D" w:rsidRDefault="0038516E" w:rsidP="0038516E">
      <w:pPr>
        <w:spacing w:before="120" w:after="120"/>
        <w:ind w:firstLine="720"/>
        <w:rPr>
          <w:bCs/>
          <w:iCs/>
          <w:sz w:val="28"/>
          <w:szCs w:val="28"/>
        </w:rPr>
      </w:pPr>
      <w:r w:rsidRPr="00EE5A5D">
        <w:rPr>
          <w:bCs/>
          <w:iCs/>
          <w:sz w:val="28"/>
          <w:szCs w:val="28"/>
        </w:rPr>
        <w:t xml:space="preserve"> - Bảo đảm trật tự, an ninh.</w:t>
      </w:r>
    </w:p>
    <w:p w14:paraId="516A1B01" w14:textId="77777777" w:rsidR="0038516E" w:rsidRPr="00EE5A5D" w:rsidRDefault="0038516E" w:rsidP="0038516E">
      <w:pPr>
        <w:spacing w:before="120" w:after="120"/>
        <w:ind w:firstLine="720"/>
        <w:rPr>
          <w:b/>
          <w:iCs/>
          <w:sz w:val="28"/>
          <w:szCs w:val="28"/>
        </w:rPr>
      </w:pPr>
      <w:r w:rsidRPr="00EE5A5D">
        <w:rPr>
          <w:b/>
          <w:iCs/>
          <w:sz w:val="28"/>
          <w:szCs w:val="28"/>
        </w:rPr>
        <w:t>* Xử lý tai nạn lao động</w:t>
      </w:r>
    </w:p>
    <w:p w14:paraId="6E9AC5C2" w14:textId="77777777" w:rsidR="0038516E" w:rsidRPr="00EE5A5D" w:rsidRDefault="0038516E" w:rsidP="0038516E">
      <w:pPr>
        <w:spacing w:before="120" w:after="120"/>
        <w:ind w:firstLine="720"/>
        <w:rPr>
          <w:bCs/>
          <w:iCs/>
          <w:sz w:val="28"/>
          <w:szCs w:val="28"/>
        </w:rPr>
      </w:pPr>
      <w:r w:rsidRPr="00EE5A5D">
        <w:rPr>
          <w:bCs/>
          <w:iCs/>
          <w:sz w:val="28"/>
          <w:szCs w:val="28"/>
        </w:rPr>
        <w:t>Trong thời gian thi công công trình nếu xảy ra tai nạn hoặc thương vong nhà thầu phải báo cáo ngay cho nhà chức trách địa phương, Chủ đầu tư, và lập bản báo cáo trong vòng 24 giờ sau khi xảy ra sự việc nộp cho Chủ đầu tư, tự lo giải quyết mọi hậu quả mà không được hưởng bất cứ chỉ phí nào thêm.</w:t>
      </w:r>
    </w:p>
    <w:p w14:paraId="42A19FDC" w14:textId="77777777" w:rsidR="0038516E" w:rsidRPr="00EE5A5D" w:rsidRDefault="0038516E" w:rsidP="0038516E">
      <w:pPr>
        <w:spacing w:before="120" w:after="120"/>
        <w:rPr>
          <w:b/>
          <w:iCs/>
          <w:sz w:val="28"/>
          <w:szCs w:val="28"/>
        </w:rPr>
      </w:pPr>
      <w:r w:rsidRPr="00EE5A5D">
        <w:rPr>
          <w:b/>
          <w:iCs/>
          <w:sz w:val="28"/>
          <w:szCs w:val="28"/>
        </w:rPr>
        <w:tab/>
        <w:t>1.</w:t>
      </w:r>
      <w:r>
        <w:rPr>
          <w:b/>
          <w:iCs/>
          <w:sz w:val="28"/>
          <w:szCs w:val="28"/>
        </w:rPr>
        <w:t>8</w:t>
      </w:r>
      <w:r w:rsidRPr="00EE5A5D">
        <w:rPr>
          <w:b/>
          <w:iCs/>
          <w:sz w:val="28"/>
          <w:szCs w:val="28"/>
        </w:rPr>
        <w:t>. Biện pháp huy động nhân lực và thiết bị phục vụ thi công</w:t>
      </w:r>
    </w:p>
    <w:p w14:paraId="4D7E827A" w14:textId="77777777" w:rsidR="0038516E" w:rsidRPr="00D67DE2" w:rsidRDefault="0038516E" w:rsidP="0038516E">
      <w:pPr>
        <w:spacing w:before="120" w:after="120"/>
        <w:ind w:firstLine="720"/>
        <w:rPr>
          <w:bCs/>
          <w:iCs/>
          <w:spacing w:val="-2"/>
          <w:sz w:val="28"/>
          <w:szCs w:val="28"/>
        </w:rPr>
      </w:pPr>
      <w:r w:rsidRPr="00D67DE2">
        <w:rPr>
          <w:bCs/>
          <w:iCs/>
          <w:spacing w:val="-2"/>
          <w:sz w:val="28"/>
          <w:szCs w:val="28"/>
        </w:rPr>
        <w:t>Biện pháp huy động nhân lực và thiết bị của nhà thầu phải phù hợp với biện</w:t>
      </w:r>
      <w:r>
        <w:rPr>
          <w:bCs/>
          <w:iCs/>
          <w:spacing w:val="-2"/>
          <w:sz w:val="28"/>
          <w:szCs w:val="28"/>
        </w:rPr>
        <w:t xml:space="preserve"> </w:t>
      </w:r>
      <w:r w:rsidRPr="00D67DE2">
        <w:rPr>
          <w:bCs/>
          <w:iCs/>
          <w:spacing w:val="-2"/>
          <w:sz w:val="28"/>
          <w:szCs w:val="28"/>
        </w:rPr>
        <w:t>pháp tô chức thi công, kỹ thuật thi công tiến độ thi công nêu tại HSDT của nhà thầu, phù hợp với tiên độ thi công chỉ tiệt mà nhà thâu lập khi khởi công công trình được chủ đầu tư phê duyệt và phù hợp với tiên độ thi công được cập nhật từng giai đoạn trong suốt quá trình Thi công xây dụng và lắp đặt thiết bị công trình.</w:t>
      </w:r>
    </w:p>
    <w:p w14:paraId="09606E12" w14:textId="77777777" w:rsidR="0038516E" w:rsidRPr="00EE5A5D" w:rsidRDefault="0038516E" w:rsidP="0038516E">
      <w:pPr>
        <w:spacing w:before="120" w:after="120"/>
        <w:ind w:firstLine="720"/>
        <w:rPr>
          <w:bCs/>
          <w:iCs/>
          <w:sz w:val="28"/>
          <w:szCs w:val="28"/>
        </w:rPr>
      </w:pPr>
      <w:r w:rsidRPr="00EE5A5D">
        <w:rPr>
          <w:bCs/>
          <w:iCs/>
          <w:sz w:val="28"/>
          <w:szCs w:val="28"/>
        </w:rPr>
        <w:t>Hàng tuần người điều hành công trường của Nhà thẩu phải vạch kể hoạch thực hiện từng công việc, xác định khối lượng dự kiến thực hiện, số lượng máy móc thiết bị thi công, thí nghiệm, công nhân. Kế hoạch này phải giao cho Đội trưởng, Tổ trưởng, nhóm thi công và phải giao cho Chủ đầu tư và Tư vấn giám sát. Cuối ngày người điều hành công trường phải ghi kết quả thực hiện công việc trong ngày vào nhật ký.</w:t>
      </w:r>
    </w:p>
    <w:p w14:paraId="536B63A8"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Khi kết thúc thi công một công việc, hạng mục Nhà thầu phải đưa đầy đủ các số liệu và kết quả thực hiện vào sổ nhật ký để theo dõi.</w:t>
      </w:r>
    </w:p>
    <w:p w14:paraId="59DB09EF"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Nhà thầu cần cung cấp danh sách cán bộ, công nhân để Chủ đầu tư xét duyệt, đăng ký tất cả thiết bị máy móc và phương tiện thi công với Chủ đầu tư mới được đi vào công trường thi công.</w:t>
      </w:r>
    </w:p>
    <w:p w14:paraId="4318F0DD" w14:textId="77777777" w:rsidR="0038516E" w:rsidRPr="00D67DE2" w:rsidRDefault="0038516E" w:rsidP="0038516E">
      <w:pPr>
        <w:spacing w:before="120" w:after="120" w:line="264" w:lineRule="auto"/>
        <w:ind w:firstLine="720"/>
        <w:rPr>
          <w:bCs/>
          <w:iCs/>
          <w:spacing w:val="-6"/>
          <w:sz w:val="28"/>
          <w:szCs w:val="28"/>
        </w:rPr>
      </w:pPr>
      <w:r w:rsidRPr="00D67DE2">
        <w:rPr>
          <w:bCs/>
          <w:iCs/>
          <w:spacing w:val="-6"/>
          <w:sz w:val="28"/>
          <w:szCs w:val="28"/>
        </w:rPr>
        <w:t>Lán trại, kho xưởng, đường công vụ, vị trí cửa ra vào công trường phải thông qua Chủ đầu tư trước khi thực hiện thông qua bản vẽ mặt băng tổ chức thi công.</w:t>
      </w:r>
    </w:p>
    <w:p w14:paraId="2EDD1C5D" w14:textId="77777777" w:rsidR="0038516E" w:rsidRPr="00EE5A5D" w:rsidRDefault="0038516E" w:rsidP="0038516E">
      <w:pPr>
        <w:spacing w:before="120" w:after="120"/>
        <w:ind w:firstLine="720"/>
        <w:rPr>
          <w:bCs/>
          <w:iCs/>
          <w:sz w:val="28"/>
          <w:szCs w:val="28"/>
        </w:rPr>
      </w:pPr>
      <w:r w:rsidRPr="00EE5A5D">
        <w:rPr>
          <w:bCs/>
          <w:iCs/>
          <w:sz w:val="28"/>
          <w:szCs w:val="28"/>
        </w:rPr>
        <w:t>* Thiết bị phục vụ thi công:</w:t>
      </w:r>
    </w:p>
    <w:p w14:paraId="7395D999" w14:textId="77777777" w:rsidR="0038516E" w:rsidRPr="00EE5A5D" w:rsidRDefault="0038516E" w:rsidP="0038516E">
      <w:pPr>
        <w:spacing w:before="120" w:after="120"/>
        <w:ind w:firstLine="720"/>
        <w:rPr>
          <w:bCs/>
          <w:iCs/>
          <w:sz w:val="28"/>
          <w:szCs w:val="28"/>
        </w:rPr>
      </w:pPr>
      <w:r w:rsidRPr="00EE5A5D">
        <w:rPr>
          <w:bCs/>
          <w:iCs/>
          <w:sz w:val="28"/>
          <w:szCs w:val="28"/>
        </w:rPr>
        <w:lastRenderedPageBreak/>
        <w:t>Đối với các máy móc chủ yếu do Nhà thầu đề xuất phù hợp với biện pháp thi công công trình nhà thầu phải có các tài liệu chứng minh thiết bị phù hợp với biện pháp thi công và khả năng cung cấp. Nhà thầu phải có biện pháp huy động thiết bị thi công đáp ứng được yêu cầu của gói thầu. Các máy móc phải được kiểm định theo quy định của Nhà nước.</w:t>
      </w:r>
    </w:p>
    <w:p w14:paraId="56C9BD2A" w14:textId="77777777" w:rsidR="0038516E" w:rsidRPr="00EE5A5D" w:rsidRDefault="0038516E" w:rsidP="0038516E">
      <w:pPr>
        <w:spacing w:before="120" w:after="120"/>
        <w:ind w:firstLine="720"/>
        <w:rPr>
          <w:bCs/>
          <w:iCs/>
          <w:sz w:val="28"/>
          <w:szCs w:val="28"/>
        </w:rPr>
      </w:pPr>
      <w:r w:rsidRPr="00EE5A5D">
        <w:rPr>
          <w:bCs/>
          <w:iCs/>
          <w:sz w:val="28"/>
          <w:szCs w:val="28"/>
        </w:rPr>
        <w:t>* Huy động nhân lực và các yêu cầu về hệ thống tổ chức nhân sự.</w:t>
      </w:r>
    </w:p>
    <w:p w14:paraId="146AD465" w14:textId="77777777" w:rsidR="0038516E" w:rsidRPr="00EE5A5D" w:rsidRDefault="0038516E" w:rsidP="0038516E">
      <w:pPr>
        <w:spacing w:before="120" w:after="120"/>
        <w:ind w:firstLine="720"/>
        <w:rPr>
          <w:bCs/>
          <w:iCs/>
          <w:sz w:val="28"/>
          <w:szCs w:val="28"/>
        </w:rPr>
      </w:pPr>
      <w:r w:rsidRPr="00EE5A5D">
        <w:rPr>
          <w:bCs/>
          <w:iCs/>
          <w:sz w:val="28"/>
          <w:szCs w:val="28"/>
        </w:rPr>
        <w:t>Nhà thầu nêu bộ máy quản lý tại trụ sở và tại hiện trường (có sơ đồ và thuyết minh cụ thể).</w:t>
      </w:r>
    </w:p>
    <w:p w14:paraId="6162DBE4" w14:textId="77777777" w:rsidR="0038516E" w:rsidRPr="00EE5A5D" w:rsidRDefault="0038516E" w:rsidP="0038516E">
      <w:pPr>
        <w:spacing w:before="120" w:after="120"/>
        <w:ind w:firstLine="720"/>
        <w:rPr>
          <w:bCs/>
          <w:iCs/>
          <w:sz w:val="28"/>
          <w:szCs w:val="28"/>
        </w:rPr>
      </w:pPr>
      <w:r w:rsidRPr="00EE5A5D">
        <w:rPr>
          <w:bCs/>
          <w:iCs/>
          <w:sz w:val="28"/>
          <w:szCs w:val="28"/>
        </w:rPr>
        <w:t>Có thuyết minh đầy đủ nhiệm vụ của chỉ huy trưởng công trường và các bộ phận chức năng. Nêu rõ mối quan hệ của công ty đối với công trường.</w:t>
      </w:r>
    </w:p>
    <w:p w14:paraId="289A9252" w14:textId="77777777" w:rsidR="0038516E" w:rsidRPr="00EE5A5D" w:rsidRDefault="0038516E" w:rsidP="0038516E">
      <w:pPr>
        <w:spacing w:before="120" w:after="120"/>
        <w:ind w:firstLine="720"/>
        <w:rPr>
          <w:bCs/>
          <w:iCs/>
          <w:sz w:val="28"/>
          <w:szCs w:val="28"/>
        </w:rPr>
      </w:pPr>
      <w:r w:rsidRPr="00EE5A5D">
        <w:rPr>
          <w:bCs/>
          <w:iCs/>
          <w:sz w:val="28"/>
          <w:szCs w:val="28"/>
        </w:rPr>
        <w:t>Có đầy đủ các bộ phận: quản lý tiến độ, thí nghiệm, kỹ thuật, hành chính kế toán, an toàn, an ninh, môi trường, phòng chống cháy nổ và các tổ đội thi công.</w:t>
      </w:r>
    </w:p>
    <w:p w14:paraId="4CEC1B1F" w14:textId="77777777" w:rsidR="0038516E" w:rsidRPr="00EE5A5D" w:rsidRDefault="0038516E" w:rsidP="0038516E">
      <w:pPr>
        <w:spacing w:before="120" w:after="120"/>
        <w:ind w:firstLine="720"/>
        <w:rPr>
          <w:bCs/>
          <w:iCs/>
          <w:sz w:val="28"/>
          <w:szCs w:val="28"/>
        </w:rPr>
      </w:pPr>
      <w:r w:rsidRPr="00EE5A5D">
        <w:rPr>
          <w:bCs/>
          <w:iCs/>
          <w:sz w:val="28"/>
          <w:szCs w:val="28"/>
        </w:rPr>
        <w:t>Nhà thầu phải chịu hoàn toàn trách nhiệm về tính chất ổn định của tất cả các hoạt động ở công trường trong suốt thời gian thực hiện Hợp đồng.</w:t>
      </w:r>
    </w:p>
    <w:p w14:paraId="18D94B1B" w14:textId="77777777" w:rsidR="0038516E" w:rsidRPr="00EE5A5D" w:rsidRDefault="0038516E" w:rsidP="0038516E">
      <w:pPr>
        <w:spacing w:before="120" w:after="120"/>
        <w:ind w:firstLine="720"/>
        <w:rPr>
          <w:bCs/>
          <w:iCs/>
          <w:sz w:val="28"/>
          <w:szCs w:val="28"/>
        </w:rPr>
      </w:pPr>
      <w:r w:rsidRPr="00EE5A5D">
        <w:rPr>
          <w:bCs/>
          <w:iCs/>
          <w:sz w:val="28"/>
          <w:szCs w:val="28"/>
        </w:rPr>
        <w:t>Nhà thầu tổ chức và nếu rõ nhiệm vụ cụ thể của các tổ đội thi công.</w:t>
      </w:r>
    </w:p>
    <w:p w14:paraId="6323124A" w14:textId="77777777" w:rsidR="0038516E" w:rsidRPr="00EE5A5D" w:rsidRDefault="0038516E" w:rsidP="0038516E">
      <w:pPr>
        <w:spacing w:before="120" w:after="120"/>
        <w:rPr>
          <w:b/>
          <w:iCs/>
          <w:sz w:val="28"/>
          <w:szCs w:val="28"/>
        </w:rPr>
      </w:pPr>
      <w:r w:rsidRPr="00EE5A5D">
        <w:rPr>
          <w:b/>
          <w:iCs/>
          <w:sz w:val="28"/>
          <w:szCs w:val="28"/>
        </w:rPr>
        <w:tab/>
        <w:t>1.</w:t>
      </w:r>
      <w:r>
        <w:rPr>
          <w:b/>
          <w:iCs/>
          <w:sz w:val="28"/>
          <w:szCs w:val="28"/>
        </w:rPr>
        <w:t>9</w:t>
      </w:r>
      <w:r w:rsidRPr="00EE5A5D">
        <w:rPr>
          <w:b/>
          <w:iCs/>
          <w:sz w:val="28"/>
          <w:szCs w:val="28"/>
        </w:rPr>
        <w:t>. Yêu cầu về biện pháp tổ chức thi công tổng thể và các hạng mục</w:t>
      </w:r>
    </w:p>
    <w:p w14:paraId="538185A9" w14:textId="77777777" w:rsidR="0038516E" w:rsidRPr="00EE5A5D" w:rsidRDefault="0038516E" w:rsidP="0038516E">
      <w:pPr>
        <w:spacing w:before="120" w:after="120"/>
        <w:ind w:firstLine="720"/>
        <w:rPr>
          <w:bCs/>
          <w:iCs/>
          <w:sz w:val="28"/>
          <w:szCs w:val="28"/>
        </w:rPr>
      </w:pPr>
      <w:r w:rsidRPr="00EE5A5D">
        <w:rPr>
          <w:bCs/>
          <w:iCs/>
          <w:sz w:val="28"/>
          <w:szCs w:val="28"/>
        </w:rPr>
        <w:t>Thiết kế tổ chức thi công và biện pháp thi công chỉ tiết các hạng mục công trình do nhà thầu thực hiện phải được Chủ đầu tư chấp thuận (Đối với những hạng mụcphần việc có liên quan đến quyền hạn và trách nhiệm của cơ quan thiết kể phải được cả cơ quan thiết kế thông qua). Nhà thầu phải giao cho Chủ đầu tư hai bộ để lưu và để theo dõi kiểm tra.</w:t>
      </w:r>
    </w:p>
    <w:p w14:paraId="2AF18A00" w14:textId="77777777" w:rsidR="0038516E" w:rsidRPr="00EE5A5D" w:rsidRDefault="0038516E" w:rsidP="0038516E">
      <w:pPr>
        <w:spacing w:before="120" w:after="120"/>
        <w:ind w:firstLine="720"/>
        <w:rPr>
          <w:bCs/>
          <w:iCs/>
          <w:sz w:val="28"/>
          <w:szCs w:val="28"/>
        </w:rPr>
      </w:pPr>
      <w:r w:rsidRPr="00EE5A5D">
        <w:rPr>
          <w:bCs/>
          <w:iCs/>
          <w:sz w:val="28"/>
          <w:szCs w:val="28"/>
        </w:rPr>
        <w:t>Nhà thầu phải triển khai thi công đúng theo thiết kế tổ chức thi công, biện pháp thi công đã được chấp thuận.</w:t>
      </w:r>
    </w:p>
    <w:p w14:paraId="0F47E12B" w14:textId="77777777" w:rsidR="0038516E" w:rsidRPr="00EE5A5D" w:rsidRDefault="0038516E" w:rsidP="0038516E">
      <w:pPr>
        <w:spacing w:before="120" w:after="120"/>
        <w:ind w:firstLine="720"/>
        <w:rPr>
          <w:bCs/>
          <w:iCs/>
          <w:sz w:val="28"/>
          <w:szCs w:val="28"/>
        </w:rPr>
      </w:pPr>
      <w:r w:rsidRPr="00EE5A5D">
        <w:rPr>
          <w:bCs/>
          <w:iCs/>
          <w:sz w:val="28"/>
          <w:szCs w:val="28"/>
        </w:rPr>
        <w:t>Việc thiết kế, xây dựng lắp đặt các công trình tạm để phục vụ thi công thuộc trách nhiệm của Nhà thẩu nhưng cũng phải được Chủ đầu tư chấp thuận.</w:t>
      </w:r>
    </w:p>
    <w:p w14:paraId="5395E6D1" w14:textId="77777777" w:rsidR="0038516E" w:rsidRPr="00EE5A5D" w:rsidRDefault="0038516E" w:rsidP="0038516E">
      <w:pPr>
        <w:spacing w:before="120" w:after="120"/>
        <w:ind w:firstLine="720"/>
        <w:rPr>
          <w:bCs/>
          <w:iCs/>
          <w:sz w:val="28"/>
          <w:szCs w:val="28"/>
        </w:rPr>
      </w:pPr>
      <w:r w:rsidRPr="00EE5A5D">
        <w:rPr>
          <w:bCs/>
          <w:iCs/>
          <w:sz w:val="28"/>
          <w:szCs w:val="28"/>
        </w:rPr>
        <w:t>Tuy các phần trên phải được sự chấp thuận của Chủ đầu tư nhưng không làm thay đổi trách nhiệm của Nhà thầu là hoàn toàn chịu trách nhiệm về tổ chức thi công, biện pháp thi công công trình tại hiện trường.</w:t>
      </w:r>
    </w:p>
    <w:p w14:paraId="38C4C29B" w14:textId="77777777" w:rsidR="0038516E" w:rsidRPr="00EE5A5D" w:rsidRDefault="0038516E" w:rsidP="0038516E">
      <w:pPr>
        <w:spacing w:before="120" w:after="120" w:line="264" w:lineRule="auto"/>
        <w:rPr>
          <w:b/>
          <w:iCs/>
          <w:sz w:val="28"/>
          <w:szCs w:val="28"/>
        </w:rPr>
      </w:pPr>
      <w:r w:rsidRPr="00EE5A5D">
        <w:rPr>
          <w:b/>
          <w:iCs/>
          <w:sz w:val="28"/>
          <w:szCs w:val="28"/>
        </w:rPr>
        <w:tab/>
        <w:t>1.1</w:t>
      </w:r>
      <w:r>
        <w:rPr>
          <w:b/>
          <w:iCs/>
          <w:sz w:val="28"/>
          <w:szCs w:val="28"/>
        </w:rPr>
        <w:t>0</w:t>
      </w:r>
      <w:r w:rsidRPr="00EE5A5D">
        <w:rPr>
          <w:b/>
          <w:iCs/>
          <w:sz w:val="28"/>
          <w:szCs w:val="28"/>
        </w:rPr>
        <w:t>. Yêu cầu về hệ thống kiểm tra, giám sát chất lượng của nhà thầu</w:t>
      </w:r>
    </w:p>
    <w:p w14:paraId="6F6A969D" w14:textId="77777777" w:rsidR="0038516E" w:rsidRPr="00B40D0C" w:rsidRDefault="0038516E" w:rsidP="0038516E">
      <w:pPr>
        <w:spacing w:before="120" w:after="120" w:line="264" w:lineRule="auto"/>
        <w:ind w:firstLine="720"/>
        <w:rPr>
          <w:bCs/>
          <w:iCs/>
          <w:spacing w:val="-6"/>
          <w:sz w:val="28"/>
          <w:szCs w:val="28"/>
        </w:rPr>
      </w:pPr>
      <w:r w:rsidRPr="00B40D0C">
        <w:rPr>
          <w:bCs/>
          <w:iCs/>
          <w:spacing w:val="-6"/>
          <w:sz w:val="28"/>
          <w:szCs w:val="28"/>
        </w:rPr>
        <w:t>Được thực hiện theo Luật Xây dựng ngày 18/6/2014 và Luật sửa đổi, bổ sung một số điều Luật Xây dựng ngày 17/6/2020; Nghị định số 06/2021/NĐCP ngày 26/01/2021 của Chính phủ về quản lý chất lượng và bảo trì công trình xây dựng. Cụ thể trách nhiệm của Nhà thầu trong việc quản lý chất lượng công trình như sau:</w:t>
      </w:r>
    </w:p>
    <w:p w14:paraId="6720EADC"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xml:space="preserve"> - Chỉ được phép thi công những phần việc được ký kết tại Hợp đồng. </w:t>
      </w:r>
    </w:p>
    <w:p w14:paraId="74DEF46D"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xml:space="preserve">- Việc thi công phải theo đúng thiết kế đã được duyệt, áp dụng đúng các tiêu chuẩn kỹ thuật xây dựng đã được quy định và chịu sự giám sát, kiêm tra thường xuyên về chất lượng công trình của Chủ đầu tư, cơ quan thiết kể, cơ quan </w:t>
      </w:r>
      <w:r w:rsidRPr="00EE5A5D">
        <w:rPr>
          <w:bCs/>
          <w:iCs/>
          <w:sz w:val="28"/>
          <w:szCs w:val="28"/>
        </w:rPr>
        <w:lastRenderedPageBreak/>
        <w:t xml:space="preserve">giám sát và cơ quan giám định Nhà nước theo phân cấp quản lý chật lượng công trình xây dựng. </w:t>
      </w:r>
    </w:p>
    <w:p w14:paraId="2853F921"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 Chịu mọi trách nhiệm trước Chủ đầu tư và trước pháp luật về chất lượng Thi công xây dựng và lắp đặt thiết bị công trình kể cả những phân việc do Nhà thầu phụ thực hiện theo quyết định của hợp đồng giao nhận thầu xây dựng.</w:t>
      </w:r>
    </w:p>
    <w:p w14:paraId="38892076" w14:textId="77777777" w:rsidR="0038516E" w:rsidRPr="00EE5A5D" w:rsidRDefault="0038516E" w:rsidP="0038516E">
      <w:pPr>
        <w:spacing w:before="120" w:after="120" w:line="264" w:lineRule="auto"/>
        <w:ind w:firstLine="720"/>
        <w:rPr>
          <w:bCs/>
          <w:iCs/>
          <w:sz w:val="28"/>
          <w:szCs w:val="28"/>
        </w:rPr>
      </w:pPr>
      <w:r w:rsidRPr="00EE5A5D">
        <w:rPr>
          <w:bCs/>
          <w:iCs/>
          <w:sz w:val="28"/>
          <w:szCs w:val="28"/>
        </w:rPr>
        <w:t>Vật tư, vật liệu sử dụng vào công trình phải có chứng nhận về chất lượng gửi cho Chủ đâu tư đê kiêm soát trước khi sử dụng. - Tổ chức hệ thống đảm bảo chất lượng công trình để quản lý chất lượng sản phẩm xây dựng trong quá trình thi công.</w:t>
      </w:r>
    </w:p>
    <w:p w14:paraId="7FAF0E8D" w14:textId="77777777" w:rsidR="0038516E" w:rsidRPr="00EE5A5D" w:rsidRDefault="0038516E" w:rsidP="0038516E">
      <w:pPr>
        <w:spacing w:before="120" w:after="120" w:line="264" w:lineRule="auto"/>
        <w:rPr>
          <w:b/>
          <w:iCs/>
          <w:sz w:val="28"/>
          <w:szCs w:val="28"/>
        </w:rPr>
      </w:pPr>
      <w:r w:rsidRPr="00EE5A5D">
        <w:rPr>
          <w:b/>
          <w:iCs/>
          <w:sz w:val="28"/>
          <w:szCs w:val="28"/>
        </w:rPr>
        <w:tab/>
        <w:t>1.1</w:t>
      </w:r>
      <w:r>
        <w:rPr>
          <w:b/>
          <w:iCs/>
          <w:sz w:val="28"/>
          <w:szCs w:val="28"/>
        </w:rPr>
        <w:t>1</w:t>
      </w:r>
      <w:r w:rsidRPr="00EE5A5D">
        <w:rPr>
          <w:b/>
          <w:iCs/>
          <w:sz w:val="28"/>
          <w:szCs w:val="28"/>
        </w:rPr>
        <w:t xml:space="preserve">. Các yêu cầu khác tùy theo đặc thù của gói thầu như: </w:t>
      </w:r>
      <w:r>
        <w:rPr>
          <w:b/>
          <w:iCs/>
          <w:sz w:val="28"/>
          <w:szCs w:val="28"/>
        </w:rPr>
        <w:t>Y</w:t>
      </w:r>
      <w:r w:rsidRPr="00EE5A5D">
        <w:rPr>
          <w:b/>
          <w:iCs/>
          <w:sz w:val="28"/>
          <w:szCs w:val="28"/>
        </w:rPr>
        <w:t>êu cầu tương thích với hệ thống thiết bị/công trình hiện có, yêu cầu về sử dụng nguyên, nhiên, vật liệu đặc thù…</w:t>
      </w:r>
    </w:p>
    <w:p w14:paraId="79CE468F" w14:textId="77777777" w:rsidR="0038516E" w:rsidRPr="00EE5A5D" w:rsidRDefault="0038516E" w:rsidP="0038516E">
      <w:pPr>
        <w:widowControl w:val="0"/>
        <w:spacing w:before="120" w:after="120" w:line="264" w:lineRule="auto"/>
        <w:ind w:firstLine="709"/>
        <w:rPr>
          <w:bCs/>
          <w:iCs/>
          <w:sz w:val="28"/>
          <w:szCs w:val="28"/>
        </w:rPr>
      </w:pPr>
      <w:r w:rsidRPr="00EE5A5D">
        <w:rPr>
          <w:bCs/>
          <w:iCs/>
          <w:sz w:val="28"/>
          <w:szCs w:val="28"/>
        </w:rPr>
        <w:t>Yêu cầu các Nhà thẩu phải tuân thủ đúng quy trình, quy phạm cho công tác thi công.</w:t>
      </w:r>
    </w:p>
    <w:p w14:paraId="7975C838" w14:textId="77777777" w:rsidR="0038516E" w:rsidRPr="00217BA7" w:rsidRDefault="0038516E" w:rsidP="0038516E">
      <w:pPr>
        <w:widowControl w:val="0"/>
        <w:spacing w:before="120" w:after="120" w:line="264" w:lineRule="auto"/>
        <w:ind w:firstLine="709"/>
        <w:rPr>
          <w:bCs/>
          <w:iCs/>
          <w:spacing w:val="4"/>
          <w:sz w:val="28"/>
          <w:szCs w:val="28"/>
        </w:rPr>
      </w:pPr>
      <w:r w:rsidRPr="00217BA7">
        <w:rPr>
          <w:bCs/>
          <w:iCs/>
          <w:spacing w:val="4"/>
          <w:sz w:val="28"/>
          <w:szCs w:val="28"/>
        </w:rPr>
        <w:t>- Tất cả các vật tư thiết bị phải có chứng chỉ của Nhà sản xuất và Nhà thầu. Kinh phí chứng nhận chứng chỉ thuộc kinh phí Nhà thầu. - Thi công từng phần có nghiệm thu kỹ thuật, chất lượng theo đúng quy trình thi công và nghiệm thu hiện hành.</w:t>
      </w:r>
    </w:p>
    <w:p w14:paraId="368EF851" w14:textId="77777777" w:rsidR="0038516E" w:rsidRPr="00EE5A5D" w:rsidRDefault="0038516E" w:rsidP="0038516E">
      <w:pPr>
        <w:widowControl w:val="0"/>
        <w:spacing w:before="120" w:after="120" w:line="264" w:lineRule="auto"/>
        <w:ind w:firstLine="709"/>
        <w:rPr>
          <w:bCs/>
          <w:iCs/>
          <w:sz w:val="28"/>
          <w:szCs w:val="28"/>
        </w:rPr>
      </w:pPr>
      <w:r w:rsidRPr="00EE5A5D">
        <w:rPr>
          <w:bCs/>
          <w:iCs/>
          <w:sz w:val="28"/>
          <w:szCs w:val="28"/>
        </w:rPr>
        <w:t>Nhà thầu phải bố trí cán bộ giám sát chính trên công trường phụ trách công tác nghiệm thu nội bộ các hạng mục công trình và thực hiện công tác nghiệm thu theo đúng các qui định hiện hành.</w:t>
      </w:r>
    </w:p>
    <w:p w14:paraId="25D90B87" w14:textId="77777777" w:rsidR="0038516E" w:rsidRPr="00EE5A5D" w:rsidRDefault="0038516E" w:rsidP="0038516E">
      <w:pPr>
        <w:spacing w:before="120" w:after="120" w:line="264" w:lineRule="auto"/>
        <w:ind w:firstLine="720"/>
        <w:rPr>
          <w:b/>
          <w:sz w:val="28"/>
          <w:szCs w:val="28"/>
          <w:lang w:val="en-GB"/>
        </w:rPr>
      </w:pPr>
      <w:r w:rsidRPr="00EE5A5D">
        <w:rPr>
          <w:b/>
          <w:sz w:val="28"/>
          <w:szCs w:val="28"/>
          <w:lang w:val="en-GB"/>
        </w:rPr>
        <w:t xml:space="preserve">2. Yêu cầu các thông số bảo hành </w:t>
      </w:r>
    </w:p>
    <w:p w14:paraId="129BF431" w14:textId="77777777" w:rsidR="0038516E" w:rsidRPr="00EE5A5D" w:rsidRDefault="0038516E" w:rsidP="0038516E">
      <w:pPr>
        <w:spacing w:before="120" w:after="120" w:line="264" w:lineRule="auto"/>
        <w:ind w:firstLine="720"/>
        <w:rPr>
          <w:sz w:val="28"/>
          <w:szCs w:val="28"/>
        </w:rPr>
      </w:pPr>
      <w:r w:rsidRPr="00EE5A5D">
        <w:rPr>
          <w:sz w:val="28"/>
          <w:szCs w:val="28"/>
        </w:rPr>
        <w:t>Các thông số/yêu cầu tối thiểu về bảo hành mà nhà thầu phải kê khai và đáp ứng được liệt kê chi tiết trong bảng sau: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
        <w:gridCol w:w="4105"/>
        <w:gridCol w:w="1983"/>
        <w:gridCol w:w="1985"/>
      </w:tblGrid>
      <w:tr w:rsidR="0038516E" w:rsidRPr="00EE5A5D" w14:paraId="7B17C7CE" w14:textId="77777777" w:rsidTr="009B1BB1">
        <w:trPr>
          <w:tblHeader/>
        </w:trPr>
        <w:tc>
          <w:tcPr>
            <w:tcW w:w="999" w:type="dxa"/>
            <w:shd w:val="clear" w:color="auto" w:fill="E2EFD9"/>
            <w:vAlign w:val="center"/>
          </w:tcPr>
          <w:p w14:paraId="03F3AD7B" w14:textId="77777777" w:rsidR="0038516E" w:rsidRPr="00EE5A5D" w:rsidRDefault="0038516E" w:rsidP="009B1BB1">
            <w:pPr>
              <w:spacing w:before="120" w:after="120" w:line="264" w:lineRule="auto"/>
              <w:jc w:val="center"/>
              <w:rPr>
                <w:b/>
                <w:szCs w:val="24"/>
              </w:rPr>
            </w:pPr>
            <w:r w:rsidRPr="00EE5A5D">
              <w:rPr>
                <w:b/>
                <w:szCs w:val="24"/>
              </w:rPr>
              <w:t>TT</w:t>
            </w:r>
          </w:p>
        </w:tc>
        <w:tc>
          <w:tcPr>
            <w:tcW w:w="4105" w:type="dxa"/>
            <w:shd w:val="clear" w:color="auto" w:fill="E2EFD9"/>
            <w:vAlign w:val="center"/>
          </w:tcPr>
          <w:p w14:paraId="36530B92" w14:textId="77777777" w:rsidR="0038516E" w:rsidRPr="00EE5A5D" w:rsidRDefault="0038516E" w:rsidP="009B1BB1">
            <w:pPr>
              <w:spacing w:before="120" w:after="120" w:line="264" w:lineRule="auto"/>
              <w:jc w:val="center"/>
              <w:rPr>
                <w:b/>
                <w:szCs w:val="24"/>
              </w:rPr>
            </w:pPr>
            <w:r w:rsidRPr="00EE5A5D">
              <w:rPr>
                <w:b/>
                <w:szCs w:val="24"/>
              </w:rPr>
              <w:t>Các thông số/yêu cầu</w:t>
            </w:r>
          </w:p>
        </w:tc>
        <w:tc>
          <w:tcPr>
            <w:tcW w:w="1983" w:type="dxa"/>
            <w:shd w:val="clear" w:color="auto" w:fill="E2EFD9"/>
            <w:vAlign w:val="center"/>
          </w:tcPr>
          <w:p w14:paraId="2AEFA93F" w14:textId="77777777" w:rsidR="0038516E" w:rsidRPr="00EE5A5D" w:rsidRDefault="0038516E" w:rsidP="009B1BB1">
            <w:pPr>
              <w:spacing w:before="120" w:after="120" w:line="264" w:lineRule="auto"/>
              <w:jc w:val="center"/>
              <w:rPr>
                <w:b/>
                <w:szCs w:val="24"/>
              </w:rPr>
            </w:pPr>
            <w:r w:rsidRPr="00EE5A5D">
              <w:rPr>
                <w:b/>
                <w:szCs w:val="24"/>
              </w:rPr>
              <w:t>Yêu cầu tối thiểu</w:t>
            </w:r>
          </w:p>
        </w:tc>
        <w:tc>
          <w:tcPr>
            <w:tcW w:w="1985" w:type="dxa"/>
            <w:shd w:val="clear" w:color="auto" w:fill="E2EFD9"/>
            <w:vAlign w:val="center"/>
          </w:tcPr>
          <w:p w14:paraId="473C9B1F" w14:textId="77777777" w:rsidR="0038516E" w:rsidRPr="00EE5A5D" w:rsidRDefault="0038516E" w:rsidP="009B1BB1">
            <w:pPr>
              <w:spacing w:before="120" w:after="120" w:line="264" w:lineRule="auto"/>
              <w:jc w:val="center"/>
              <w:rPr>
                <w:b/>
                <w:szCs w:val="24"/>
              </w:rPr>
            </w:pPr>
            <w:r w:rsidRPr="00EE5A5D">
              <w:rPr>
                <w:b/>
                <w:szCs w:val="24"/>
              </w:rPr>
              <w:t xml:space="preserve">Đề xuất của nhà thầu </w:t>
            </w:r>
          </w:p>
        </w:tc>
      </w:tr>
      <w:tr w:rsidR="0038516E" w:rsidRPr="00EE5A5D" w14:paraId="42778757" w14:textId="77777777" w:rsidTr="009B1BB1">
        <w:tc>
          <w:tcPr>
            <w:tcW w:w="999" w:type="dxa"/>
            <w:vAlign w:val="center"/>
          </w:tcPr>
          <w:p w14:paraId="5A5917FB" w14:textId="77777777" w:rsidR="0038516E" w:rsidRPr="00EE5A5D" w:rsidRDefault="0038516E" w:rsidP="009B1BB1">
            <w:pPr>
              <w:spacing w:before="120" w:after="120" w:line="264" w:lineRule="auto"/>
              <w:jc w:val="center"/>
              <w:rPr>
                <w:b/>
                <w:bCs/>
                <w:szCs w:val="24"/>
              </w:rPr>
            </w:pPr>
            <w:r w:rsidRPr="00EE5A5D">
              <w:rPr>
                <w:b/>
                <w:bCs/>
                <w:szCs w:val="24"/>
              </w:rPr>
              <w:t>I</w:t>
            </w:r>
          </w:p>
        </w:tc>
        <w:tc>
          <w:tcPr>
            <w:tcW w:w="4105" w:type="dxa"/>
            <w:vAlign w:val="center"/>
          </w:tcPr>
          <w:p w14:paraId="26F9D2A0" w14:textId="77777777" w:rsidR="0038516E" w:rsidRPr="00EE5A5D" w:rsidRDefault="0038516E" w:rsidP="009B1BB1">
            <w:pPr>
              <w:keepNext/>
              <w:spacing w:before="120" w:after="120" w:line="264" w:lineRule="auto"/>
              <w:rPr>
                <w:b/>
                <w:bCs/>
                <w:szCs w:val="24"/>
              </w:rPr>
            </w:pPr>
            <w:r w:rsidRPr="00EE5A5D">
              <w:rPr>
                <w:b/>
                <w:bCs/>
                <w:szCs w:val="24"/>
              </w:rPr>
              <w:t>YÊU CẦU VỀ BẢO HÀNH ĐỐI VỚI PHẦN XÂY LẮP (C)</w:t>
            </w:r>
          </w:p>
        </w:tc>
        <w:tc>
          <w:tcPr>
            <w:tcW w:w="1983" w:type="dxa"/>
            <w:vAlign w:val="center"/>
          </w:tcPr>
          <w:p w14:paraId="591200D1" w14:textId="77777777" w:rsidR="0038516E" w:rsidRPr="00EE5A5D" w:rsidRDefault="0038516E" w:rsidP="009B1BB1">
            <w:pPr>
              <w:spacing w:before="120" w:after="120" w:line="264" w:lineRule="auto"/>
              <w:jc w:val="center"/>
              <w:rPr>
                <w:szCs w:val="24"/>
              </w:rPr>
            </w:pPr>
            <w:r w:rsidRPr="00EE5A5D">
              <w:rPr>
                <w:szCs w:val="24"/>
              </w:rPr>
              <w:t>12 tháng</w:t>
            </w:r>
          </w:p>
        </w:tc>
        <w:tc>
          <w:tcPr>
            <w:tcW w:w="1985" w:type="dxa"/>
            <w:vAlign w:val="center"/>
          </w:tcPr>
          <w:p w14:paraId="22B630B6" w14:textId="77777777" w:rsidR="0038516E" w:rsidRPr="00EE5A5D" w:rsidRDefault="0038516E" w:rsidP="009B1BB1">
            <w:pPr>
              <w:spacing w:before="120" w:after="120" w:line="264" w:lineRule="auto"/>
              <w:rPr>
                <w:szCs w:val="24"/>
              </w:rPr>
            </w:pPr>
          </w:p>
        </w:tc>
      </w:tr>
    </w:tbl>
    <w:p w14:paraId="7E8FEA8B" w14:textId="77777777" w:rsidR="0038516E" w:rsidRPr="00EE5A5D" w:rsidRDefault="0038516E" w:rsidP="0038516E">
      <w:pPr>
        <w:spacing w:before="120" w:after="120" w:line="264" w:lineRule="auto"/>
        <w:ind w:firstLine="720"/>
        <w:rPr>
          <w:sz w:val="28"/>
          <w:szCs w:val="28"/>
          <w:lang w:val="en-GB"/>
        </w:rPr>
      </w:pPr>
      <w:r w:rsidRPr="00EE5A5D">
        <w:rPr>
          <w:sz w:val="28"/>
          <w:szCs w:val="28"/>
          <w:lang w:val="en-GB"/>
        </w:rPr>
        <w:t>E-HSDT có đề xuất về thông số bảo hành không đạt yêu cầu tối thiểu nêu trên sẽ bị loại và không được đánh giá các bước tiếp theo. Các chỉ tiêu bảo hành đề xuất trong từng E-HSDT sẽ được đánh giá theo nguyên tắc trên cùng một mặt bằng và tiêu chuẩn đánh giá quy định tại Chương III của E-HSMT.</w:t>
      </w:r>
    </w:p>
    <w:p w14:paraId="7225E3CF" w14:textId="77777777" w:rsidR="0038516E" w:rsidRPr="0090074E" w:rsidRDefault="0038516E" w:rsidP="0038516E">
      <w:pPr>
        <w:spacing w:before="120" w:after="120" w:line="264" w:lineRule="auto"/>
        <w:rPr>
          <w:b/>
          <w:sz w:val="28"/>
          <w:szCs w:val="28"/>
        </w:rPr>
      </w:pPr>
      <w:r w:rsidRPr="00EE5A5D">
        <w:rPr>
          <w:b/>
          <w:sz w:val="28"/>
          <w:szCs w:val="28"/>
          <w:lang w:val="en-GB"/>
        </w:rPr>
        <w:tab/>
      </w:r>
      <w:r w:rsidRPr="0090074E">
        <w:rPr>
          <w:b/>
          <w:sz w:val="28"/>
          <w:szCs w:val="28"/>
        </w:rPr>
        <w:t>IV. Các bản vẽ</w:t>
      </w:r>
      <w:r>
        <w:rPr>
          <w:b/>
          <w:sz w:val="28"/>
          <w:szCs w:val="28"/>
        </w:rPr>
        <w:t xml:space="preserve">: </w:t>
      </w:r>
      <w:r w:rsidRPr="006C54D1">
        <w:rPr>
          <w:b/>
          <w:i/>
          <w:iCs/>
          <w:sz w:val="28"/>
          <w:szCs w:val="28"/>
        </w:rPr>
        <w:t>(Có file PDF bản vẽ thiết kế đính kèm theo)</w:t>
      </w:r>
    </w:p>
    <w:p w14:paraId="32A16C38" w14:textId="77777777" w:rsidR="0038516E" w:rsidRPr="00EE5A5D" w:rsidRDefault="0038516E" w:rsidP="0038516E">
      <w:pPr>
        <w:tabs>
          <w:tab w:val="left" w:pos="720"/>
        </w:tabs>
        <w:spacing w:before="120" w:after="120" w:line="264" w:lineRule="auto"/>
        <w:rPr>
          <w:sz w:val="28"/>
          <w:szCs w:val="28"/>
        </w:rPr>
      </w:pPr>
      <w:r w:rsidRPr="00EE5A5D">
        <w:rPr>
          <w:sz w:val="28"/>
          <w:szCs w:val="28"/>
        </w:rPr>
        <w:tab/>
        <w:t>Ghi chú:</w:t>
      </w:r>
    </w:p>
    <w:p w14:paraId="75C16919" w14:textId="77777777" w:rsidR="0038516E" w:rsidRPr="00EE5A5D" w:rsidRDefault="0038516E" w:rsidP="0038516E">
      <w:pPr>
        <w:tabs>
          <w:tab w:val="left" w:pos="567"/>
          <w:tab w:val="left" w:pos="720"/>
        </w:tabs>
        <w:spacing w:before="120" w:after="120" w:line="264" w:lineRule="auto"/>
        <w:rPr>
          <w:sz w:val="28"/>
          <w:szCs w:val="28"/>
        </w:rPr>
      </w:pPr>
      <w:r w:rsidRPr="00EE5A5D">
        <w:rPr>
          <w:sz w:val="28"/>
          <w:szCs w:val="28"/>
        </w:rPr>
        <w:lastRenderedPageBreak/>
        <w:tab/>
      </w:r>
      <w:r>
        <w:rPr>
          <w:sz w:val="28"/>
          <w:szCs w:val="28"/>
        </w:rPr>
        <w:tab/>
      </w:r>
      <w:r w:rsidRPr="00EE5A5D">
        <w:rPr>
          <w:sz w:val="28"/>
          <w:szCs w:val="28"/>
        </w:rPr>
        <w:t>(*): Chủ đầu tư căn cứ vào tình trạng thiết kế đã có sẵn được duyệt (nếu có) để cung cấp với tiêu chí:</w:t>
      </w:r>
    </w:p>
    <w:p w14:paraId="17E9CC3C" w14:textId="77777777" w:rsidR="0038516E" w:rsidRPr="00EE5A5D" w:rsidRDefault="0038516E" w:rsidP="0038516E">
      <w:pPr>
        <w:tabs>
          <w:tab w:val="left" w:pos="567"/>
          <w:tab w:val="left" w:pos="720"/>
        </w:tabs>
        <w:spacing w:before="120" w:after="120" w:line="264" w:lineRule="auto"/>
        <w:rPr>
          <w:sz w:val="28"/>
          <w:szCs w:val="28"/>
        </w:rPr>
      </w:pPr>
      <w:r w:rsidRPr="00EE5A5D">
        <w:rPr>
          <w:sz w:val="28"/>
          <w:szCs w:val="28"/>
        </w:rPr>
        <w:tab/>
      </w:r>
      <w:r>
        <w:rPr>
          <w:sz w:val="28"/>
          <w:szCs w:val="28"/>
        </w:rPr>
        <w:tab/>
      </w:r>
      <w:r w:rsidRPr="00EE5A5D">
        <w:rPr>
          <w:sz w:val="28"/>
          <w:szCs w:val="28"/>
        </w:rPr>
        <w:t>- Đảm bảo tính pháp lý và bảo mật cần thiết;</w:t>
      </w:r>
    </w:p>
    <w:p w14:paraId="7F4CDFDA" w14:textId="77777777" w:rsidR="0038516E" w:rsidRPr="00EE5A5D" w:rsidRDefault="0038516E" w:rsidP="0038516E">
      <w:pPr>
        <w:tabs>
          <w:tab w:val="left" w:pos="567"/>
          <w:tab w:val="left" w:pos="720"/>
        </w:tabs>
        <w:spacing w:before="120" w:after="120" w:line="264" w:lineRule="auto"/>
        <w:rPr>
          <w:sz w:val="28"/>
          <w:szCs w:val="28"/>
        </w:rPr>
      </w:pPr>
      <w:r>
        <w:rPr>
          <w:sz w:val="28"/>
          <w:szCs w:val="28"/>
        </w:rPr>
        <w:tab/>
      </w:r>
      <w:r>
        <w:rPr>
          <w:sz w:val="28"/>
          <w:szCs w:val="28"/>
        </w:rPr>
        <w:tab/>
      </w:r>
      <w:r w:rsidRPr="00EE5A5D">
        <w:rPr>
          <w:sz w:val="28"/>
          <w:szCs w:val="28"/>
        </w:rPr>
        <w:t>- Cung cấp tối đa thông tin của dự án để nhà thầu hiểu biết tốt nhất trong chuẩn bị E-HSDT.</w:t>
      </w:r>
    </w:p>
    <w:p w14:paraId="4334A807" w14:textId="77777777" w:rsidR="0038516E" w:rsidRPr="00EE5A5D" w:rsidRDefault="0038516E" w:rsidP="0038516E">
      <w:pPr>
        <w:jc w:val="center"/>
        <w:rPr>
          <w:b/>
          <w:sz w:val="26"/>
          <w:szCs w:val="26"/>
        </w:rPr>
      </w:pPr>
    </w:p>
    <w:p w14:paraId="561EFBDE" w14:textId="77777777" w:rsidR="0038516E" w:rsidRPr="00EE5A5D" w:rsidRDefault="0038516E" w:rsidP="0038516E">
      <w:pPr>
        <w:jc w:val="center"/>
        <w:rPr>
          <w:b/>
          <w:sz w:val="26"/>
          <w:szCs w:val="26"/>
        </w:rPr>
      </w:pPr>
    </w:p>
    <w:p w14:paraId="7DB15FFE" w14:textId="77777777" w:rsidR="0038516E" w:rsidRDefault="0038516E" w:rsidP="0038516E">
      <w:pPr>
        <w:jc w:val="center"/>
        <w:rPr>
          <w:b/>
          <w:sz w:val="26"/>
          <w:szCs w:val="26"/>
        </w:rPr>
      </w:pPr>
    </w:p>
    <w:p w14:paraId="18BC8624" w14:textId="77777777" w:rsidR="0038516E" w:rsidRDefault="0038516E" w:rsidP="0038516E">
      <w:pPr>
        <w:jc w:val="center"/>
        <w:rPr>
          <w:b/>
          <w:sz w:val="26"/>
          <w:szCs w:val="26"/>
        </w:rPr>
      </w:pPr>
    </w:p>
    <w:p w14:paraId="1372D817" w14:textId="77777777" w:rsidR="0038516E" w:rsidRDefault="0038516E" w:rsidP="0038516E">
      <w:pPr>
        <w:jc w:val="center"/>
        <w:rPr>
          <w:b/>
          <w:sz w:val="26"/>
          <w:szCs w:val="26"/>
        </w:rPr>
      </w:pPr>
    </w:p>
    <w:p w14:paraId="37D8A8FF" w14:textId="77777777" w:rsidR="0038516E" w:rsidRDefault="0038516E" w:rsidP="0038516E">
      <w:pPr>
        <w:jc w:val="center"/>
        <w:rPr>
          <w:b/>
          <w:sz w:val="26"/>
          <w:szCs w:val="26"/>
        </w:rPr>
      </w:pPr>
    </w:p>
    <w:p w14:paraId="0DD812C9" w14:textId="77777777" w:rsidR="0038516E" w:rsidRDefault="0038516E" w:rsidP="0038516E">
      <w:pPr>
        <w:jc w:val="center"/>
        <w:rPr>
          <w:b/>
          <w:sz w:val="26"/>
          <w:szCs w:val="26"/>
        </w:rPr>
      </w:pPr>
    </w:p>
    <w:p w14:paraId="35555BD2" w14:textId="77777777" w:rsidR="0038516E" w:rsidRDefault="0038516E" w:rsidP="0038516E">
      <w:pPr>
        <w:jc w:val="center"/>
        <w:rPr>
          <w:b/>
          <w:sz w:val="26"/>
          <w:szCs w:val="26"/>
        </w:rPr>
      </w:pPr>
    </w:p>
    <w:p w14:paraId="26B066F9" w14:textId="77777777" w:rsidR="0038516E" w:rsidRDefault="0038516E" w:rsidP="0038516E">
      <w:pPr>
        <w:jc w:val="center"/>
        <w:rPr>
          <w:b/>
          <w:sz w:val="26"/>
          <w:szCs w:val="26"/>
        </w:rPr>
      </w:pPr>
    </w:p>
    <w:p w14:paraId="586B3692" w14:textId="77777777" w:rsidR="0038516E" w:rsidRDefault="0038516E" w:rsidP="0038516E">
      <w:pPr>
        <w:jc w:val="center"/>
        <w:rPr>
          <w:b/>
          <w:sz w:val="26"/>
          <w:szCs w:val="26"/>
        </w:rPr>
      </w:pPr>
    </w:p>
    <w:p w14:paraId="24197042" w14:textId="77777777" w:rsidR="0038516E" w:rsidRDefault="0038516E" w:rsidP="0038516E">
      <w:pPr>
        <w:jc w:val="center"/>
        <w:rPr>
          <w:b/>
          <w:sz w:val="26"/>
          <w:szCs w:val="26"/>
        </w:rPr>
      </w:pPr>
    </w:p>
    <w:p w14:paraId="7EF4590F" w14:textId="77777777" w:rsidR="0038516E" w:rsidRDefault="0038516E" w:rsidP="0038516E">
      <w:pPr>
        <w:jc w:val="center"/>
        <w:rPr>
          <w:b/>
          <w:sz w:val="26"/>
          <w:szCs w:val="26"/>
        </w:rPr>
      </w:pPr>
    </w:p>
    <w:p w14:paraId="7F09806B" w14:textId="77777777" w:rsidR="0038516E" w:rsidRDefault="0038516E" w:rsidP="0038516E">
      <w:pPr>
        <w:jc w:val="center"/>
        <w:rPr>
          <w:b/>
          <w:sz w:val="26"/>
          <w:szCs w:val="26"/>
        </w:rPr>
      </w:pPr>
    </w:p>
    <w:p w14:paraId="2A907F56" w14:textId="77777777" w:rsidR="0038516E" w:rsidRDefault="0038516E" w:rsidP="0038516E">
      <w:pPr>
        <w:jc w:val="center"/>
        <w:rPr>
          <w:b/>
          <w:sz w:val="26"/>
          <w:szCs w:val="26"/>
        </w:rPr>
      </w:pPr>
    </w:p>
    <w:p w14:paraId="0471C077" w14:textId="77777777" w:rsidR="0038516E" w:rsidRDefault="0038516E" w:rsidP="0038516E">
      <w:pPr>
        <w:jc w:val="center"/>
        <w:rPr>
          <w:b/>
          <w:sz w:val="26"/>
          <w:szCs w:val="26"/>
        </w:rPr>
      </w:pPr>
    </w:p>
    <w:p w14:paraId="1AF14DE1" w14:textId="77777777" w:rsidR="0038516E" w:rsidRDefault="0038516E" w:rsidP="0038516E">
      <w:pPr>
        <w:jc w:val="center"/>
        <w:rPr>
          <w:b/>
          <w:sz w:val="26"/>
          <w:szCs w:val="26"/>
        </w:rPr>
      </w:pPr>
    </w:p>
    <w:p w14:paraId="36457081" w14:textId="77777777" w:rsidR="0038516E" w:rsidRDefault="0038516E" w:rsidP="0038516E">
      <w:pPr>
        <w:jc w:val="center"/>
        <w:rPr>
          <w:b/>
          <w:sz w:val="26"/>
          <w:szCs w:val="26"/>
        </w:rPr>
      </w:pPr>
    </w:p>
    <w:p w14:paraId="20F9CE72" w14:textId="77777777" w:rsidR="0038516E" w:rsidRDefault="0038516E" w:rsidP="0038516E">
      <w:pPr>
        <w:jc w:val="center"/>
        <w:rPr>
          <w:b/>
          <w:sz w:val="26"/>
          <w:szCs w:val="26"/>
        </w:rPr>
      </w:pPr>
    </w:p>
    <w:p w14:paraId="2A71AD21" w14:textId="77777777" w:rsidR="0038516E" w:rsidRDefault="0038516E" w:rsidP="0038516E">
      <w:pPr>
        <w:jc w:val="center"/>
        <w:rPr>
          <w:b/>
          <w:sz w:val="26"/>
          <w:szCs w:val="26"/>
        </w:rPr>
      </w:pPr>
    </w:p>
    <w:p w14:paraId="660B89ED" w14:textId="77777777" w:rsidR="0038516E" w:rsidRDefault="0038516E" w:rsidP="0038516E">
      <w:pPr>
        <w:jc w:val="center"/>
        <w:rPr>
          <w:b/>
          <w:sz w:val="26"/>
          <w:szCs w:val="26"/>
        </w:rPr>
      </w:pPr>
    </w:p>
    <w:p w14:paraId="63B7391D" w14:textId="77777777" w:rsidR="0038516E" w:rsidRDefault="0038516E" w:rsidP="0038516E">
      <w:pPr>
        <w:jc w:val="center"/>
        <w:rPr>
          <w:b/>
          <w:sz w:val="26"/>
          <w:szCs w:val="26"/>
        </w:rPr>
      </w:pPr>
    </w:p>
    <w:p w14:paraId="0716FC95" w14:textId="77777777" w:rsidR="0038516E" w:rsidRDefault="0038516E" w:rsidP="0038516E">
      <w:pPr>
        <w:jc w:val="center"/>
        <w:rPr>
          <w:b/>
          <w:sz w:val="26"/>
          <w:szCs w:val="26"/>
        </w:rPr>
      </w:pPr>
    </w:p>
    <w:p w14:paraId="17E49AF3" w14:textId="77777777" w:rsidR="0038516E" w:rsidRDefault="0038516E" w:rsidP="0038516E">
      <w:pPr>
        <w:jc w:val="center"/>
        <w:rPr>
          <w:b/>
          <w:sz w:val="26"/>
          <w:szCs w:val="26"/>
        </w:rPr>
      </w:pPr>
    </w:p>
    <w:p w14:paraId="3819264F" w14:textId="77777777" w:rsidR="0038516E" w:rsidRDefault="0038516E" w:rsidP="0038516E">
      <w:pPr>
        <w:jc w:val="center"/>
        <w:rPr>
          <w:b/>
          <w:sz w:val="26"/>
          <w:szCs w:val="26"/>
        </w:rPr>
      </w:pPr>
    </w:p>
    <w:p w14:paraId="37DF69DC" w14:textId="77777777" w:rsidR="0038516E" w:rsidRDefault="0038516E" w:rsidP="0038516E">
      <w:pPr>
        <w:jc w:val="center"/>
        <w:rPr>
          <w:b/>
          <w:sz w:val="26"/>
          <w:szCs w:val="26"/>
        </w:rPr>
      </w:pPr>
    </w:p>
    <w:p w14:paraId="10ECE980" w14:textId="77777777" w:rsidR="0038516E" w:rsidRDefault="0038516E" w:rsidP="0038516E">
      <w:pPr>
        <w:jc w:val="center"/>
        <w:rPr>
          <w:b/>
          <w:sz w:val="26"/>
          <w:szCs w:val="26"/>
        </w:rPr>
      </w:pPr>
    </w:p>
    <w:p w14:paraId="45218C7E" w14:textId="77777777" w:rsidR="00275268" w:rsidRPr="0038516E" w:rsidRDefault="00275268" w:rsidP="0038516E"/>
    <w:sectPr w:rsidR="00275268" w:rsidRPr="0038516E" w:rsidSect="005C00CB">
      <w:footerReference w:type="default" r:id="rId10"/>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DFA0" w14:textId="77777777" w:rsidR="0031410B" w:rsidRDefault="0031410B" w:rsidP="00E05AF1">
      <w:r>
        <w:separator/>
      </w:r>
    </w:p>
  </w:endnote>
  <w:endnote w:type="continuationSeparator" w:id="0">
    <w:p w14:paraId="6ECF11CB" w14:textId="77777777" w:rsidR="0031410B" w:rsidRDefault="0031410B"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20002A87" w:usb1="08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73E5E" w14:textId="77777777" w:rsidR="00866FEB" w:rsidRDefault="00866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C6770" w14:textId="77777777" w:rsidR="0031410B" w:rsidRDefault="0031410B" w:rsidP="00E05AF1">
      <w:r>
        <w:separator/>
      </w:r>
    </w:p>
  </w:footnote>
  <w:footnote w:type="continuationSeparator" w:id="0">
    <w:p w14:paraId="171BE7CE" w14:textId="77777777" w:rsidR="0031410B" w:rsidRDefault="0031410B"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185476"/>
    <w:multiLevelType w:val="hybridMultilevel"/>
    <w:tmpl w:val="394EB264"/>
    <w:lvl w:ilvl="0" w:tplc="BBEAA910">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B0176"/>
    <w:multiLevelType w:val="hybridMultilevel"/>
    <w:tmpl w:val="1892EBC4"/>
    <w:lvl w:ilvl="0" w:tplc="05D05012">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15:restartNumberingAfterBreak="0">
    <w:nsid w:val="4F983CD4"/>
    <w:multiLevelType w:val="hybridMultilevel"/>
    <w:tmpl w:val="ACF2336A"/>
    <w:lvl w:ilvl="0" w:tplc="D56A041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524A80">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24C6D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7C7382">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A294F0">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9A52F8">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E766A">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AEFF1C">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300AA4">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3" w15:restartNumberingAfterBreak="0">
    <w:nsid w:val="6E003438"/>
    <w:multiLevelType w:val="multilevel"/>
    <w:tmpl w:val="5A803E6C"/>
    <w:lvl w:ilvl="0">
      <w:start w:val="1"/>
      <w:numFmt w:val="lowerLetter"/>
      <w:pStyle w:val="ListItemC1"/>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4" w15:restartNumberingAfterBreak="0">
    <w:nsid w:val="74E078D1"/>
    <w:multiLevelType w:val="multilevel"/>
    <w:tmpl w:val="F41A4656"/>
    <w:lvl w:ilvl="0">
      <w:start w:val="1"/>
      <w:numFmt w:val="decimal"/>
      <w:pStyle w:val="chuongt"/>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7" w15:restartNumberingAfterBreak="0">
    <w:nsid w:val="7BAA06F6"/>
    <w:multiLevelType w:val="hybridMultilevel"/>
    <w:tmpl w:val="77E8603E"/>
    <w:lvl w:ilvl="0" w:tplc="BF7A44A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901288">
      <w:start w:val="1"/>
      <w:numFmt w:val="bullet"/>
      <w:lvlText w:val="o"/>
      <w:lvlJc w:val="left"/>
      <w:pPr>
        <w:ind w:left="1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326B774">
      <w:start w:val="1"/>
      <w:numFmt w:val="bullet"/>
      <w:lvlText w:val="▪"/>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62E27C">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3C38C8">
      <w:start w:val="1"/>
      <w:numFmt w:val="bullet"/>
      <w:lvlText w:val="o"/>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FC6DF2">
      <w:start w:val="1"/>
      <w:numFmt w:val="bullet"/>
      <w:lvlText w:val="▪"/>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FECA23C">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E28F86">
      <w:start w:val="1"/>
      <w:numFmt w:val="bullet"/>
      <w:lvlText w:val="o"/>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A06166">
      <w:start w:val="1"/>
      <w:numFmt w:val="bullet"/>
      <w:lvlText w:val="▪"/>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802119751">
    <w:abstractNumId w:val="4"/>
  </w:num>
  <w:num w:numId="2" w16cid:durableId="1320117935">
    <w:abstractNumId w:val="8"/>
  </w:num>
  <w:num w:numId="3" w16cid:durableId="263657516">
    <w:abstractNumId w:val="9"/>
  </w:num>
  <w:num w:numId="4" w16cid:durableId="579993726">
    <w:abstractNumId w:val="16"/>
  </w:num>
  <w:num w:numId="5" w16cid:durableId="1521164849">
    <w:abstractNumId w:val="12"/>
  </w:num>
  <w:num w:numId="6" w16cid:durableId="251472692">
    <w:abstractNumId w:val="11"/>
  </w:num>
  <w:num w:numId="7" w16cid:durableId="835726429">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2217345">
    <w:abstractNumId w:val="1"/>
  </w:num>
  <w:num w:numId="9" w16cid:durableId="1313749609">
    <w:abstractNumId w:val="15"/>
  </w:num>
  <w:num w:numId="10" w16cid:durableId="1724015379">
    <w:abstractNumId w:val="2"/>
  </w:num>
  <w:num w:numId="11" w16cid:durableId="1413165478">
    <w:abstractNumId w:val="5"/>
  </w:num>
  <w:num w:numId="12" w16cid:durableId="121001449">
    <w:abstractNumId w:val="14"/>
  </w:num>
  <w:num w:numId="13" w16cid:durableId="2055497784">
    <w:abstractNumId w:val="13"/>
  </w:num>
  <w:num w:numId="14" w16cid:durableId="681200795">
    <w:abstractNumId w:val="6"/>
  </w:num>
  <w:num w:numId="15" w16cid:durableId="162088690">
    <w:abstractNumId w:val="3"/>
  </w:num>
  <w:num w:numId="16" w16cid:durableId="1096367173">
    <w:abstractNumId w:val="7"/>
  </w:num>
  <w:num w:numId="17" w16cid:durableId="1741947027">
    <w:abstractNumId w:val="10"/>
  </w:num>
  <w:num w:numId="18" w16cid:durableId="59332144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46F4"/>
    <w:rsid w:val="000047A8"/>
    <w:rsid w:val="00004C11"/>
    <w:rsid w:val="00005629"/>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93E"/>
    <w:rsid w:val="00017C07"/>
    <w:rsid w:val="00017C46"/>
    <w:rsid w:val="00020818"/>
    <w:rsid w:val="00020E91"/>
    <w:rsid w:val="000217F7"/>
    <w:rsid w:val="00023621"/>
    <w:rsid w:val="00023AC4"/>
    <w:rsid w:val="00023FEA"/>
    <w:rsid w:val="0002429A"/>
    <w:rsid w:val="00025ACE"/>
    <w:rsid w:val="00025FD3"/>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5F10"/>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44E"/>
    <w:rsid w:val="00052527"/>
    <w:rsid w:val="00053F38"/>
    <w:rsid w:val="0005443F"/>
    <w:rsid w:val="00055364"/>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4055"/>
    <w:rsid w:val="0008541D"/>
    <w:rsid w:val="00085E9E"/>
    <w:rsid w:val="00086DF7"/>
    <w:rsid w:val="00086EDC"/>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4087"/>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980"/>
    <w:rsid w:val="000C1B89"/>
    <w:rsid w:val="000C1C48"/>
    <w:rsid w:val="000C212A"/>
    <w:rsid w:val="000C29EB"/>
    <w:rsid w:val="000C341B"/>
    <w:rsid w:val="000C36A4"/>
    <w:rsid w:val="000C4699"/>
    <w:rsid w:val="000C5529"/>
    <w:rsid w:val="000C5A77"/>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3844"/>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24FF"/>
    <w:rsid w:val="00102CE9"/>
    <w:rsid w:val="00103FA5"/>
    <w:rsid w:val="00104BAF"/>
    <w:rsid w:val="00105154"/>
    <w:rsid w:val="00105269"/>
    <w:rsid w:val="0010667B"/>
    <w:rsid w:val="001067CB"/>
    <w:rsid w:val="00110404"/>
    <w:rsid w:val="0011074F"/>
    <w:rsid w:val="001107C4"/>
    <w:rsid w:val="00110C87"/>
    <w:rsid w:val="0011171C"/>
    <w:rsid w:val="00112BFB"/>
    <w:rsid w:val="001149E9"/>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733"/>
    <w:rsid w:val="00126900"/>
    <w:rsid w:val="00130942"/>
    <w:rsid w:val="0013141E"/>
    <w:rsid w:val="0013188D"/>
    <w:rsid w:val="00131A21"/>
    <w:rsid w:val="001333E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576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185"/>
    <w:rsid w:val="001669A5"/>
    <w:rsid w:val="001678CA"/>
    <w:rsid w:val="00167E55"/>
    <w:rsid w:val="00170152"/>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6D6B"/>
    <w:rsid w:val="00197058"/>
    <w:rsid w:val="00197855"/>
    <w:rsid w:val="00197910"/>
    <w:rsid w:val="00197C27"/>
    <w:rsid w:val="00197C4B"/>
    <w:rsid w:val="001A05A2"/>
    <w:rsid w:val="001A09D2"/>
    <w:rsid w:val="001A1C8F"/>
    <w:rsid w:val="001A1F9E"/>
    <w:rsid w:val="001A2004"/>
    <w:rsid w:val="001A2055"/>
    <w:rsid w:val="001A23B4"/>
    <w:rsid w:val="001A262A"/>
    <w:rsid w:val="001A3225"/>
    <w:rsid w:val="001A34CF"/>
    <w:rsid w:val="001A422E"/>
    <w:rsid w:val="001A455E"/>
    <w:rsid w:val="001A51C2"/>
    <w:rsid w:val="001A5C4E"/>
    <w:rsid w:val="001A7F7F"/>
    <w:rsid w:val="001B0916"/>
    <w:rsid w:val="001B0A12"/>
    <w:rsid w:val="001B0EB7"/>
    <w:rsid w:val="001B1F27"/>
    <w:rsid w:val="001B20A8"/>
    <w:rsid w:val="001B2A68"/>
    <w:rsid w:val="001B2D27"/>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88C"/>
    <w:rsid w:val="001E0A5C"/>
    <w:rsid w:val="001E1323"/>
    <w:rsid w:val="001E1890"/>
    <w:rsid w:val="001E1C65"/>
    <w:rsid w:val="001E2621"/>
    <w:rsid w:val="001E29D6"/>
    <w:rsid w:val="001E35E3"/>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2A2"/>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17BA7"/>
    <w:rsid w:val="00220C93"/>
    <w:rsid w:val="0022187E"/>
    <w:rsid w:val="00221969"/>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618"/>
    <w:rsid w:val="00257C8D"/>
    <w:rsid w:val="00257CEB"/>
    <w:rsid w:val="0026124F"/>
    <w:rsid w:val="002619F0"/>
    <w:rsid w:val="0026240A"/>
    <w:rsid w:val="0026259E"/>
    <w:rsid w:val="00262BCA"/>
    <w:rsid w:val="00262CD2"/>
    <w:rsid w:val="00264344"/>
    <w:rsid w:val="00264882"/>
    <w:rsid w:val="002651E9"/>
    <w:rsid w:val="00265659"/>
    <w:rsid w:val="00265DD3"/>
    <w:rsid w:val="00266335"/>
    <w:rsid w:val="002666F6"/>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25"/>
    <w:rsid w:val="00275897"/>
    <w:rsid w:val="002759B8"/>
    <w:rsid w:val="00275B70"/>
    <w:rsid w:val="002764C9"/>
    <w:rsid w:val="002769DC"/>
    <w:rsid w:val="00276D81"/>
    <w:rsid w:val="002776C7"/>
    <w:rsid w:val="0027771A"/>
    <w:rsid w:val="00277D1F"/>
    <w:rsid w:val="00280DAF"/>
    <w:rsid w:val="0028100B"/>
    <w:rsid w:val="00281A1A"/>
    <w:rsid w:val="00281B1F"/>
    <w:rsid w:val="00282E6A"/>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28CC"/>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2B72"/>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5FA"/>
    <w:rsid w:val="002C385B"/>
    <w:rsid w:val="002C3F91"/>
    <w:rsid w:val="002C4502"/>
    <w:rsid w:val="002C47E4"/>
    <w:rsid w:val="002C54D0"/>
    <w:rsid w:val="002C5BF8"/>
    <w:rsid w:val="002C5C38"/>
    <w:rsid w:val="002C7B87"/>
    <w:rsid w:val="002C7CB5"/>
    <w:rsid w:val="002D0560"/>
    <w:rsid w:val="002D0BB0"/>
    <w:rsid w:val="002D0F85"/>
    <w:rsid w:val="002D1358"/>
    <w:rsid w:val="002D1BB8"/>
    <w:rsid w:val="002D1CD4"/>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2F76C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10B"/>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27CA"/>
    <w:rsid w:val="00333990"/>
    <w:rsid w:val="00334443"/>
    <w:rsid w:val="00334477"/>
    <w:rsid w:val="00334495"/>
    <w:rsid w:val="003348D3"/>
    <w:rsid w:val="00334C85"/>
    <w:rsid w:val="00337F8B"/>
    <w:rsid w:val="00340AA8"/>
    <w:rsid w:val="003415D9"/>
    <w:rsid w:val="003423C7"/>
    <w:rsid w:val="00342709"/>
    <w:rsid w:val="00342B4C"/>
    <w:rsid w:val="00342D96"/>
    <w:rsid w:val="00343D9A"/>
    <w:rsid w:val="00344076"/>
    <w:rsid w:val="00344D04"/>
    <w:rsid w:val="00347AE3"/>
    <w:rsid w:val="00350682"/>
    <w:rsid w:val="003512A6"/>
    <w:rsid w:val="003513C4"/>
    <w:rsid w:val="00351865"/>
    <w:rsid w:val="003533BE"/>
    <w:rsid w:val="0035405B"/>
    <w:rsid w:val="0035446D"/>
    <w:rsid w:val="00355771"/>
    <w:rsid w:val="003557A3"/>
    <w:rsid w:val="003559A1"/>
    <w:rsid w:val="0035744B"/>
    <w:rsid w:val="00357A47"/>
    <w:rsid w:val="00357B52"/>
    <w:rsid w:val="00360274"/>
    <w:rsid w:val="003604F6"/>
    <w:rsid w:val="0036055F"/>
    <w:rsid w:val="0036287F"/>
    <w:rsid w:val="00362F13"/>
    <w:rsid w:val="00364479"/>
    <w:rsid w:val="003647DB"/>
    <w:rsid w:val="00364896"/>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D65"/>
    <w:rsid w:val="00383F9B"/>
    <w:rsid w:val="00384D54"/>
    <w:rsid w:val="0038516E"/>
    <w:rsid w:val="00385719"/>
    <w:rsid w:val="0038711B"/>
    <w:rsid w:val="00390313"/>
    <w:rsid w:val="003906ED"/>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08C9"/>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42"/>
    <w:rsid w:val="003C18C4"/>
    <w:rsid w:val="003C1C9D"/>
    <w:rsid w:val="003C1E2F"/>
    <w:rsid w:val="003C1F59"/>
    <w:rsid w:val="003C2484"/>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2E"/>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5EA7"/>
    <w:rsid w:val="0041619F"/>
    <w:rsid w:val="004173B7"/>
    <w:rsid w:val="00417861"/>
    <w:rsid w:val="00417EE0"/>
    <w:rsid w:val="00421122"/>
    <w:rsid w:val="004223FE"/>
    <w:rsid w:val="004226EB"/>
    <w:rsid w:val="00423EC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7CE"/>
    <w:rsid w:val="00446C00"/>
    <w:rsid w:val="00446EE1"/>
    <w:rsid w:val="004507E1"/>
    <w:rsid w:val="004509B3"/>
    <w:rsid w:val="00451683"/>
    <w:rsid w:val="00451B39"/>
    <w:rsid w:val="00452360"/>
    <w:rsid w:val="00452509"/>
    <w:rsid w:val="0045291D"/>
    <w:rsid w:val="0045300A"/>
    <w:rsid w:val="004531E1"/>
    <w:rsid w:val="0045369E"/>
    <w:rsid w:val="00453B36"/>
    <w:rsid w:val="004558C0"/>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764"/>
    <w:rsid w:val="00463AC6"/>
    <w:rsid w:val="00463B5B"/>
    <w:rsid w:val="00464405"/>
    <w:rsid w:val="00464499"/>
    <w:rsid w:val="004651D9"/>
    <w:rsid w:val="0046623C"/>
    <w:rsid w:val="00466E4C"/>
    <w:rsid w:val="00466F9E"/>
    <w:rsid w:val="00467BB7"/>
    <w:rsid w:val="00470F2A"/>
    <w:rsid w:val="004727A2"/>
    <w:rsid w:val="0047319A"/>
    <w:rsid w:val="004747BE"/>
    <w:rsid w:val="00474BFB"/>
    <w:rsid w:val="00475782"/>
    <w:rsid w:val="00476D14"/>
    <w:rsid w:val="004775BB"/>
    <w:rsid w:val="004778F8"/>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440"/>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48D"/>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2C8B"/>
    <w:rsid w:val="004C34E4"/>
    <w:rsid w:val="004C36AF"/>
    <w:rsid w:val="004C3992"/>
    <w:rsid w:val="004C4206"/>
    <w:rsid w:val="004C69B9"/>
    <w:rsid w:val="004C7449"/>
    <w:rsid w:val="004D0715"/>
    <w:rsid w:val="004D0FED"/>
    <w:rsid w:val="004D103A"/>
    <w:rsid w:val="004D1507"/>
    <w:rsid w:val="004D1D24"/>
    <w:rsid w:val="004D2E7E"/>
    <w:rsid w:val="004D316E"/>
    <w:rsid w:val="004D36BD"/>
    <w:rsid w:val="004D377B"/>
    <w:rsid w:val="004D39D7"/>
    <w:rsid w:val="004D39FE"/>
    <w:rsid w:val="004D3CC9"/>
    <w:rsid w:val="004D4777"/>
    <w:rsid w:val="004D493D"/>
    <w:rsid w:val="004D4DDA"/>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A06"/>
    <w:rsid w:val="004E4F59"/>
    <w:rsid w:val="004E55E6"/>
    <w:rsid w:val="004E664C"/>
    <w:rsid w:val="004E70E5"/>
    <w:rsid w:val="004E71D4"/>
    <w:rsid w:val="004F0123"/>
    <w:rsid w:val="004F050A"/>
    <w:rsid w:val="004F08F3"/>
    <w:rsid w:val="004F0AB9"/>
    <w:rsid w:val="004F0DA8"/>
    <w:rsid w:val="004F10A1"/>
    <w:rsid w:val="004F1CB9"/>
    <w:rsid w:val="004F37C2"/>
    <w:rsid w:val="004F4ECA"/>
    <w:rsid w:val="004F548C"/>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24C"/>
    <w:rsid w:val="00514F7F"/>
    <w:rsid w:val="00515E64"/>
    <w:rsid w:val="005169F8"/>
    <w:rsid w:val="00516F8B"/>
    <w:rsid w:val="005173A1"/>
    <w:rsid w:val="00517797"/>
    <w:rsid w:val="00517ED2"/>
    <w:rsid w:val="0052075E"/>
    <w:rsid w:val="005209F1"/>
    <w:rsid w:val="00520AFC"/>
    <w:rsid w:val="00520BCB"/>
    <w:rsid w:val="00521539"/>
    <w:rsid w:val="005221EE"/>
    <w:rsid w:val="00523014"/>
    <w:rsid w:val="005233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4E1A"/>
    <w:rsid w:val="00535A79"/>
    <w:rsid w:val="00535D80"/>
    <w:rsid w:val="00536D71"/>
    <w:rsid w:val="005400D5"/>
    <w:rsid w:val="00543711"/>
    <w:rsid w:val="005439D9"/>
    <w:rsid w:val="005445DF"/>
    <w:rsid w:val="0054495D"/>
    <w:rsid w:val="00546241"/>
    <w:rsid w:val="00546D59"/>
    <w:rsid w:val="005471FD"/>
    <w:rsid w:val="00547D17"/>
    <w:rsid w:val="00547EB0"/>
    <w:rsid w:val="00547FBF"/>
    <w:rsid w:val="005505C5"/>
    <w:rsid w:val="00550C05"/>
    <w:rsid w:val="00551103"/>
    <w:rsid w:val="00551504"/>
    <w:rsid w:val="00552F5B"/>
    <w:rsid w:val="005530B6"/>
    <w:rsid w:val="0055315A"/>
    <w:rsid w:val="00553D44"/>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ED4"/>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3546"/>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1ECF"/>
    <w:rsid w:val="0059202B"/>
    <w:rsid w:val="00592A7E"/>
    <w:rsid w:val="00592B2B"/>
    <w:rsid w:val="00592E75"/>
    <w:rsid w:val="00593CA6"/>
    <w:rsid w:val="00593DF7"/>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AE"/>
    <w:rsid w:val="005B32C3"/>
    <w:rsid w:val="005B3CFE"/>
    <w:rsid w:val="005B4029"/>
    <w:rsid w:val="005B5A08"/>
    <w:rsid w:val="005B60EF"/>
    <w:rsid w:val="005B61CC"/>
    <w:rsid w:val="005B62DD"/>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019E"/>
    <w:rsid w:val="005D1585"/>
    <w:rsid w:val="005D16DC"/>
    <w:rsid w:val="005D1FD8"/>
    <w:rsid w:val="005D2E5C"/>
    <w:rsid w:val="005D3B12"/>
    <w:rsid w:val="005D55DE"/>
    <w:rsid w:val="005D56C2"/>
    <w:rsid w:val="005D5B49"/>
    <w:rsid w:val="005D6971"/>
    <w:rsid w:val="005E0089"/>
    <w:rsid w:val="005E032A"/>
    <w:rsid w:val="005E0EBF"/>
    <w:rsid w:val="005E11B7"/>
    <w:rsid w:val="005E1265"/>
    <w:rsid w:val="005E1927"/>
    <w:rsid w:val="005E2325"/>
    <w:rsid w:val="005E25C3"/>
    <w:rsid w:val="005E26C4"/>
    <w:rsid w:val="005E27F9"/>
    <w:rsid w:val="005E43FD"/>
    <w:rsid w:val="005E46BC"/>
    <w:rsid w:val="005E7543"/>
    <w:rsid w:val="005E758B"/>
    <w:rsid w:val="005F008D"/>
    <w:rsid w:val="005F0AC7"/>
    <w:rsid w:val="005F0D62"/>
    <w:rsid w:val="005F1B35"/>
    <w:rsid w:val="005F25A2"/>
    <w:rsid w:val="005F2933"/>
    <w:rsid w:val="005F3F25"/>
    <w:rsid w:val="005F650B"/>
    <w:rsid w:val="005F657E"/>
    <w:rsid w:val="005F696B"/>
    <w:rsid w:val="005F6A79"/>
    <w:rsid w:val="005F6B3E"/>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460B"/>
    <w:rsid w:val="006156D8"/>
    <w:rsid w:val="00615E67"/>
    <w:rsid w:val="00615FD3"/>
    <w:rsid w:val="00616260"/>
    <w:rsid w:val="006167D7"/>
    <w:rsid w:val="00616845"/>
    <w:rsid w:val="00617A2C"/>
    <w:rsid w:val="00617DE5"/>
    <w:rsid w:val="00620158"/>
    <w:rsid w:val="0062047C"/>
    <w:rsid w:val="006204AC"/>
    <w:rsid w:val="00621093"/>
    <w:rsid w:val="00621717"/>
    <w:rsid w:val="0062204C"/>
    <w:rsid w:val="0062239B"/>
    <w:rsid w:val="00622D31"/>
    <w:rsid w:val="00622DD1"/>
    <w:rsid w:val="006237B8"/>
    <w:rsid w:val="00623F47"/>
    <w:rsid w:val="00624510"/>
    <w:rsid w:val="006245F8"/>
    <w:rsid w:val="00624A2C"/>
    <w:rsid w:val="006256FC"/>
    <w:rsid w:val="00625727"/>
    <w:rsid w:val="00625B8E"/>
    <w:rsid w:val="006308DB"/>
    <w:rsid w:val="00631C08"/>
    <w:rsid w:val="00632198"/>
    <w:rsid w:val="006321DA"/>
    <w:rsid w:val="006325CD"/>
    <w:rsid w:val="00632E6F"/>
    <w:rsid w:val="00633386"/>
    <w:rsid w:val="006336A3"/>
    <w:rsid w:val="0063424A"/>
    <w:rsid w:val="006346E7"/>
    <w:rsid w:val="006352A0"/>
    <w:rsid w:val="006352DD"/>
    <w:rsid w:val="00635A10"/>
    <w:rsid w:val="00635D32"/>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1F"/>
    <w:rsid w:val="006B3541"/>
    <w:rsid w:val="006B3CE3"/>
    <w:rsid w:val="006B51D9"/>
    <w:rsid w:val="006B6A24"/>
    <w:rsid w:val="006B6AAB"/>
    <w:rsid w:val="006B7486"/>
    <w:rsid w:val="006C1722"/>
    <w:rsid w:val="006C1F6E"/>
    <w:rsid w:val="006C2AAC"/>
    <w:rsid w:val="006C2C59"/>
    <w:rsid w:val="006C3213"/>
    <w:rsid w:val="006C358F"/>
    <w:rsid w:val="006C38F2"/>
    <w:rsid w:val="006C4AB7"/>
    <w:rsid w:val="006C54C2"/>
    <w:rsid w:val="006C54D1"/>
    <w:rsid w:val="006C5727"/>
    <w:rsid w:val="006C58FB"/>
    <w:rsid w:val="006C5EDF"/>
    <w:rsid w:val="006C5FF0"/>
    <w:rsid w:val="006C60C1"/>
    <w:rsid w:val="006C6FB9"/>
    <w:rsid w:val="006C7DCE"/>
    <w:rsid w:val="006D0E57"/>
    <w:rsid w:val="006D1156"/>
    <w:rsid w:val="006D14FA"/>
    <w:rsid w:val="006D1A0A"/>
    <w:rsid w:val="006D2EB6"/>
    <w:rsid w:val="006D3087"/>
    <w:rsid w:val="006D323E"/>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728"/>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3155"/>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25AC"/>
    <w:rsid w:val="007233B4"/>
    <w:rsid w:val="007234FF"/>
    <w:rsid w:val="00723B85"/>
    <w:rsid w:val="00723C5B"/>
    <w:rsid w:val="00725A75"/>
    <w:rsid w:val="00726913"/>
    <w:rsid w:val="007275F5"/>
    <w:rsid w:val="00733124"/>
    <w:rsid w:val="00733646"/>
    <w:rsid w:val="00733BB2"/>
    <w:rsid w:val="00733F3B"/>
    <w:rsid w:val="00735250"/>
    <w:rsid w:val="00735A1F"/>
    <w:rsid w:val="00736AA7"/>
    <w:rsid w:val="007373EF"/>
    <w:rsid w:val="00737AAD"/>
    <w:rsid w:val="00737D37"/>
    <w:rsid w:val="00740153"/>
    <w:rsid w:val="0074044B"/>
    <w:rsid w:val="00740A0C"/>
    <w:rsid w:val="00740F0F"/>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BFE"/>
    <w:rsid w:val="00771F7F"/>
    <w:rsid w:val="007745F8"/>
    <w:rsid w:val="00774C9F"/>
    <w:rsid w:val="00776C16"/>
    <w:rsid w:val="007776E6"/>
    <w:rsid w:val="00780077"/>
    <w:rsid w:val="00780E73"/>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25A"/>
    <w:rsid w:val="007A54F2"/>
    <w:rsid w:val="007A56AB"/>
    <w:rsid w:val="007A5F4A"/>
    <w:rsid w:val="007A642A"/>
    <w:rsid w:val="007A673C"/>
    <w:rsid w:val="007A75DD"/>
    <w:rsid w:val="007B06AA"/>
    <w:rsid w:val="007B0DDB"/>
    <w:rsid w:val="007B1497"/>
    <w:rsid w:val="007B1CDC"/>
    <w:rsid w:val="007B21C5"/>
    <w:rsid w:val="007B221F"/>
    <w:rsid w:val="007B278C"/>
    <w:rsid w:val="007B38D0"/>
    <w:rsid w:val="007B3D46"/>
    <w:rsid w:val="007B433F"/>
    <w:rsid w:val="007B479D"/>
    <w:rsid w:val="007B4C01"/>
    <w:rsid w:val="007B5F74"/>
    <w:rsid w:val="007B6386"/>
    <w:rsid w:val="007B6438"/>
    <w:rsid w:val="007B67EA"/>
    <w:rsid w:val="007B688F"/>
    <w:rsid w:val="007B75B5"/>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8D"/>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2D7"/>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D48"/>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4A3"/>
    <w:rsid w:val="00832A20"/>
    <w:rsid w:val="00832BE8"/>
    <w:rsid w:val="00833A8B"/>
    <w:rsid w:val="00833B6C"/>
    <w:rsid w:val="00834E40"/>
    <w:rsid w:val="0083552A"/>
    <w:rsid w:val="008356CD"/>
    <w:rsid w:val="00835F3D"/>
    <w:rsid w:val="00836649"/>
    <w:rsid w:val="00840315"/>
    <w:rsid w:val="0084032E"/>
    <w:rsid w:val="0084103B"/>
    <w:rsid w:val="00842488"/>
    <w:rsid w:val="0084302C"/>
    <w:rsid w:val="0084450A"/>
    <w:rsid w:val="0084454E"/>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4B7"/>
    <w:rsid w:val="00864672"/>
    <w:rsid w:val="00864FC0"/>
    <w:rsid w:val="008655A5"/>
    <w:rsid w:val="00866E01"/>
    <w:rsid w:val="00866FEB"/>
    <w:rsid w:val="0086778F"/>
    <w:rsid w:val="00867D46"/>
    <w:rsid w:val="008708DB"/>
    <w:rsid w:val="00871CD6"/>
    <w:rsid w:val="00871D73"/>
    <w:rsid w:val="00871F52"/>
    <w:rsid w:val="008728F2"/>
    <w:rsid w:val="00872A1F"/>
    <w:rsid w:val="00873311"/>
    <w:rsid w:val="0087467E"/>
    <w:rsid w:val="00874A0D"/>
    <w:rsid w:val="00874A1F"/>
    <w:rsid w:val="00874BB7"/>
    <w:rsid w:val="008755E4"/>
    <w:rsid w:val="0087561F"/>
    <w:rsid w:val="00875C99"/>
    <w:rsid w:val="008760AD"/>
    <w:rsid w:val="00876AFB"/>
    <w:rsid w:val="00877358"/>
    <w:rsid w:val="00877A98"/>
    <w:rsid w:val="00877C20"/>
    <w:rsid w:val="008803D7"/>
    <w:rsid w:val="00880B26"/>
    <w:rsid w:val="008813D8"/>
    <w:rsid w:val="00881FDC"/>
    <w:rsid w:val="008824AD"/>
    <w:rsid w:val="00882AE0"/>
    <w:rsid w:val="0088341A"/>
    <w:rsid w:val="008836F2"/>
    <w:rsid w:val="0088408D"/>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478"/>
    <w:rsid w:val="00894F19"/>
    <w:rsid w:val="0089604C"/>
    <w:rsid w:val="00896B04"/>
    <w:rsid w:val="00896B17"/>
    <w:rsid w:val="00897796"/>
    <w:rsid w:val="00897A29"/>
    <w:rsid w:val="00897F57"/>
    <w:rsid w:val="00897F9B"/>
    <w:rsid w:val="008A0DDE"/>
    <w:rsid w:val="008A1A60"/>
    <w:rsid w:val="008A1F81"/>
    <w:rsid w:val="008A2D6A"/>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36"/>
    <w:rsid w:val="008C11EC"/>
    <w:rsid w:val="008C1F0D"/>
    <w:rsid w:val="008C23D8"/>
    <w:rsid w:val="008C3E17"/>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ED4"/>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74E"/>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81C"/>
    <w:rsid w:val="00914C3F"/>
    <w:rsid w:val="00914CFB"/>
    <w:rsid w:val="00914E84"/>
    <w:rsid w:val="009150B2"/>
    <w:rsid w:val="00916F4A"/>
    <w:rsid w:val="0091722B"/>
    <w:rsid w:val="00917540"/>
    <w:rsid w:val="009206B7"/>
    <w:rsid w:val="00920A57"/>
    <w:rsid w:val="0092120C"/>
    <w:rsid w:val="00921864"/>
    <w:rsid w:val="0092234E"/>
    <w:rsid w:val="00922DC3"/>
    <w:rsid w:val="009230B1"/>
    <w:rsid w:val="00923A70"/>
    <w:rsid w:val="00923F09"/>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265"/>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5D36"/>
    <w:rsid w:val="009468F5"/>
    <w:rsid w:val="00947D87"/>
    <w:rsid w:val="00947E81"/>
    <w:rsid w:val="00950530"/>
    <w:rsid w:val="00950DAD"/>
    <w:rsid w:val="00951CBF"/>
    <w:rsid w:val="00951EF7"/>
    <w:rsid w:val="00952373"/>
    <w:rsid w:val="00952384"/>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2CAA"/>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4CB8"/>
    <w:rsid w:val="009752BE"/>
    <w:rsid w:val="00975B8D"/>
    <w:rsid w:val="00975B98"/>
    <w:rsid w:val="00975EAC"/>
    <w:rsid w:val="00976A6D"/>
    <w:rsid w:val="00977042"/>
    <w:rsid w:val="00977BA0"/>
    <w:rsid w:val="00980DE2"/>
    <w:rsid w:val="00981439"/>
    <w:rsid w:val="009815A2"/>
    <w:rsid w:val="009817DE"/>
    <w:rsid w:val="00981CA3"/>
    <w:rsid w:val="00981EAC"/>
    <w:rsid w:val="00981FB3"/>
    <w:rsid w:val="00982CD3"/>
    <w:rsid w:val="00984064"/>
    <w:rsid w:val="00984E98"/>
    <w:rsid w:val="00985277"/>
    <w:rsid w:val="009852F0"/>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052"/>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57FA"/>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1B7B"/>
    <w:rsid w:val="00A02036"/>
    <w:rsid w:val="00A0254A"/>
    <w:rsid w:val="00A041E6"/>
    <w:rsid w:val="00A049AD"/>
    <w:rsid w:val="00A05337"/>
    <w:rsid w:val="00A0605B"/>
    <w:rsid w:val="00A06264"/>
    <w:rsid w:val="00A068BB"/>
    <w:rsid w:val="00A0742F"/>
    <w:rsid w:val="00A07D58"/>
    <w:rsid w:val="00A07E43"/>
    <w:rsid w:val="00A102DE"/>
    <w:rsid w:val="00A10C25"/>
    <w:rsid w:val="00A11449"/>
    <w:rsid w:val="00A11CD0"/>
    <w:rsid w:val="00A11D5E"/>
    <w:rsid w:val="00A11DE1"/>
    <w:rsid w:val="00A1235B"/>
    <w:rsid w:val="00A13C37"/>
    <w:rsid w:val="00A13FA0"/>
    <w:rsid w:val="00A15601"/>
    <w:rsid w:val="00A15651"/>
    <w:rsid w:val="00A15C21"/>
    <w:rsid w:val="00A15E3F"/>
    <w:rsid w:val="00A17763"/>
    <w:rsid w:val="00A17B06"/>
    <w:rsid w:val="00A202F5"/>
    <w:rsid w:val="00A20F43"/>
    <w:rsid w:val="00A21B5F"/>
    <w:rsid w:val="00A2209C"/>
    <w:rsid w:val="00A2243B"/>
    <w:rsid w:val="00A23437"/>
    <w:rsid w:val="00A23514"/>
    <w:rsid w:val="00A23D73"/>
    <w:rsid w:val="00A24286"/>
    <w:rsid w:val="00A25000"/>
    <w:rsid w:val="00A263B1"/>
    <w:rsid w:val="00A27B85"/>
    <w:rsid w:val="00A27CCC"/>
    <w:rsid w:val="00A30119"/>
    <w:rsid w:val="00A3042F"/>
    <w:rsid w:val="00A314E2"/>
    <w:rsid w:val="00A31AFB"/>
    <w:rsid w:val="00A340EB"/>
    <w:rsid w:val="00A34415"/>
    <w:rsid w:val="00A3499D"/>
    <w:rsid w:val="00A34D17"/>
    <w:rsid w:val="00A35EBC"/>
    <w:rsid w:val="00A37060"/>
    <w:rsid w:val="00A377A7"/>
    <w:rsid w:val="00A37A9B"/>
    <w:rsid w:val="00A40060"/>
    <w:rsid w:val="00A40073"/>
    <w:rsid w:val="00A40A14"/>
    <w:rsid w:val="00A40B9B"/>
    <w:rsid w:val="00A4173D"/>
    <w:rsid w:val="00A437A9"/>
    <w:rsid w:val="00A437C1"/>
    <w:rsid w:val="00A43BA3"/>
    <w:rsid w:val="00A43CB7"/>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450"/>
    <w:rsid w:val="00A75843"/>
    <w:rsid w:val="00A7596D"/>
    <w:rsid w:val="00A76314"/>
    <w:rsid w:val="00A76451"/>
    <w:rsid w:val="00A76843"/>
    <w:rsid w:val="00A77445"/>
    <w:rsid w:val="00A80521"/>
    <w:rsid w:val="00A806B0"/>
    <w:rsid w:val="00A80922"/>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6FF"/>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075"/>
    <w:rsid w:val="00AC5A95"/>
    <w:rsid w:val="00AC68B0"/>
    <w:rsid w:val="00AD0E78"/>
    <w:rsid w:val="00AD11A1"/>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1D0"/>
    <w:rsid w:val="00AF5B06"/>
    <w:rsid w:val="00AF62DB"/>
    <w:rsid w:val="00AF64A9"/>
    <w:rsid w:val="00AF667E"/>
    <w:rsid w:val="00AF6F78"/>
    <w:rsid w:val="00AF7832"/>
    <w:rsid w:val="00B00060"/>
    <w:rsid w:val="00B000B6"/>
    <w:rsid w:val="00B0051E"/>
    <w:rsid w:val="00B0102E"/>
    <w:rsid w:val="00B01123"/>
    <w:rsid w:val="00B027C8"/>
    <w:rsid w:val="00B03237"/>
    <w:rsid w:val="00B03456"/>
    <w:rsid w:val="00B03510"/>
    <w:rsid w:val="00B040FF"/>
    <w:rsid w:val="00B047C4"/>
    <w:rsid w:val="00B06233"/>
    <w:rsid w:val="00B0780C"/>
    <w:rsid w:val="00B07855"/>
    <w:rsid w:val="00B1084C"/>
    <w:rsid w:val="00B10867"/>
    <w:rsid w:val="00B1169D"/>
    <w:rsid w:val="00B117F2"/>
    <w:rsid w:val="00B11A77"/>
    <w:rsid w:val="00B12105"/>
    <w:rsid w:val="00B1275E"/>
    <w:rsid w:val="00B13378"/>
    <w:rsid w:val="00B13612"/>
    <w:rsid w:val="00B1398E"/>
    <w:rsid w:val="00B13A81"/>
    <w:rsid w:val="00B1517E"/>
    <w:rsid w:val="00B1534A"/>
    <w:rsid w:val="00B15522"/>
    <w:rsid w:val="00B157B0"/>
    <w:rsid w:val="00B166CE"/>
    <w:rsid w:val="00B16B61"/>
    <w:rsid w:val="00B16E2D"/>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36C44"/>
    <w:rsid w:val="00B40D0C"/>
    <w:rsid w:val="00B4205C"/>
    <w:rsid w:val="00B420CD"/>
    <w:rsid w:val="00B423AC"/>
    <w:rsid w:val="00B429D3"/>
    <w:rsid w:val="00B42B16"/>
    <w:rsid w:val="00B43529"/>
    <w:rsid w:val="00B438D0"/>
    <w:rsid w:val="00B441F8"/>
    <w:rsid w:val="00B4444A"/>
    <w:rsid w:val="00B44A67"/>
    <w:rsid w:val="00B44BC7"/>
    <w:rsid w:val="00B44BD1"/>
    <w:rsid w:val="00B4750F"/>
    <w:rsid w:val="00B477B0"/>
    <w:rsid w:val="00B47CB9"/>
    <w:rsid w:val="00B5014F"/>
    <w:rsid w:val="00B50DD5"/>
    <w:rsid w:val="00B516BA"/>
    <w:rsid w:val="00B519E3"/>
    <w:rsid w:val="00B51DF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983"/>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3F6D"/>
    <w:rsid w:val="00BA4853"/>
    <w:rsid w:val="00BA4889"/>
    <w:rsid w:val="00BA4A4F"/>
    <w:rsid w:val="00BA6A19"/>
    <w:rsid w:val="00BA72B5"/>
    <w:rsid w:val="00BB1F0C"/>
    <w:rsid w:val="00BB24B5"/>
    <w:rsid w:val="00BB2EC0"/>
    <w:rsid w:val="00BB3625"/>
    <w:rsid w:val="00BB3A7F"/>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5E31"/>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06A"/>
    <w:rsid w:val="00C0131D"/>
    <w:rsid w:val="00C016D1"/>
    <w:rsid w:val="00C01C33"/>
    <w:rsid w:val="00C01C7B"/>
    <w:rsid w:val="00C02645"/>
    <w:rsid w:val="00C02C14"/>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419"/>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2A93"/>
    <w:rsid w:val="00C43704"/>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091"/>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879"/>
    <w:rsid w:val="00C83957"/>
    <w:rsid w:val="00C83A09"/>
    <w:rsid w:val="00C849FC"/>
    <w:rsid w:val="00C84AA6"/>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3BAF"/>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075"/>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3A4"/>
    <w:rsid w:val="00CD5C8C"/>
    <w:rsid w:val="00CD6D86"/>
    <w:rsid w:val="00CE04B2"/>
    <w:rsid w:val="00CE0EDA"/>
    <w:rsid w:val="00CE11FA"/>
    <w:rsid w:val="00CE234F"/>
    <w:rsid w:val="00CE25FF"/>
    <w:rsid w:val="00CE294A"/>
    <w:rsid w:val="00CE2A90"/>
    <w:rsid w:val="00CE2AFA"/>
    <w:rsid w:val="00CE330C"/>
    <w:rsid w:val="00CE3D46"/>
    <w:rsid w:val="00CE449A"/>
    <w:rsid w:val="00CE46BE"/>
    <w:rsid w:val="00CE4744"/>
    <w:rsid w:val="00CE49B9"/>
    <w:rsid w:val="00CE4D13"/>
    <w:rsid w:val="00CE4D82"/>
    <w:rsid w:val="00CE54D3"/>
    <w:rsid w:val="00CE55E2"/>
    <w:rsid w:val="00CE6991"/>
    <w:rsid w:val="00CE7772"/>
    <w:rsid w:val="00CE7E44"/>
    <w:rsid w:val="00CF05CB"/>
    <w:rsid w:val="00CF12FD"/>
    <w:rsid w:val="00CF1C92"/>
    <w:rsid w:val="00CF1F1F"/>
    <w:rsid w:val="00CF211E"/>
    <w:rsid w:val="00CF2A5B"/>
    <w:rsid w:val="00CF2E25"/>
    <w:rsid w:val="00CF32D3"/>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17D11"/>
    <w:rsid w:val="00D20BAA"/>
    <w:rsid w:val="00D22A01"/>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14B"/>
    <w:rsid w:val="00D347D4"/>
    <w:rsid w:val="00D35568"/>
    <w:rsid w:val="00D35627"/>
    <w:rsid w:val="00D35F17"/>
    <w:rsid w:val="00D36E8C"/>
    <w:rsid w:val="00D3727E"/>
    <w:rsid w:val="00D3734E"/>
    <w:rsid w:val="00D377F2"/>
    <w:rsid w:val="00D40190"/>
    <w:rsid w:val="00D4025E"/>
    <w:rsid w:val="00D40923"/>
    <w:rsid w:val="00D411DC"/>
    <w:rsid w:val="00D419D8"/>
    <w:rsid w:val="00D41EB8"/>
    <w:rsid w:val="00D42C2F"/>
    <w:rsid w:val="00D436F3"/>
    <w:rsid w:val="00D43A5B"/>
    <w:rsid w:val="00D43C48"/>
    <w:rsid w:val="00D443FF"/>
    <w:rsid w:val="00D4475F"/>
    <w:rsid w:val="00D44D68"/>
    <w:rsid w:val="00D45166"/>
    <w:rsid w:val="00D45334"/>
    <w:rsid w:val="00D4603A"/>
    <w:rsid w:val="00D460DD"/>
    <w:rsid w:val="00D46402"/>
    <w:rsid w:val="00D46780"/>
    <w:rsid w:val="00D47652"/>
    <w:rsid w:val="00D477CE"/>
    <w:rsid w:val="00D500E7"/>
    <w:rsid w:val="00D50D55"/>
    <w:rsid w:val="00D52C20"/>
    <w:rsid w:val="00D5359E"/>
    <w:rsid w:val="00D546EF"/>
    <w:rsid w:val="00D54988"/>
    <w:rsid w:val="00D557B3"/>
    <w:rsid w:val="00D55B1A"/>
    <w:rsid w:val="00D56217"/>
    <w:rsid w:val="00D56E29"/>
    <w:rsid w:val="00D57BBA"/>
    <w:rsid w:val="00D57ED3"/>
    <w:rsid w:val="00D57EF3"/>
    <w:rsid w:val="00D600F6"/>
    <w:rsid w:val="00D60197"/>
    <w:rsid w:val="00D60F8F"/>
    <w:rsid w:val="00D6100E"/>
    <w:rsid w:val="00D62CCC"/>
    <w:rsid w:val="00D62E9D"/>
    <w:rsid w:val="00D63BC7"/>
    <w:rsid w:val="00D63F7D"/>
    <w:rsid w:val="00D65B17"/>
    <w:rsid w:val="00D65E60"/>
    <w:rsid w:val="00D661C0"/>
    <w:rsid w:val="00D66597"/>
    <w:rsid w:val="00D666EF"/>
    <w:rsid w:val="00D67327"/>
    <w:rsid w:val="00D67DE2"/>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385"/>
    <w:rsid w:val="00D825AC"/>
    <w:rsid w:val="00D83209"/>
    <w:rsid w:val="00D83F38"/>
    <w:rsid w:val="00D8434C"/>
    <w:rsid w:val="00D84659"/>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BD5"/>
    <w:rsid w:val="00D97F53"/>
    <w:rsid w:val="00DA0DC8"/>
    <w:rsid w:val="00DA248F"/>
    <w:rsid w:val="00DA2F7E"/>
    <w:rsid w:val="00DA357D"/>
    <w:rsid w:val="00DA3E37"/>
    <w:rsid w:val="00DA4B4B"/>
    <w:rsid w:val="00DA4BB2"/>
    <w:rsid w:val="00DA51D9"/>
    <w:rsid w:val="00DA59B6"/>
    <w:rsid w:val="00DA6036"/>
    <w:rsid w:val="00DA6BE9"/>
    <w:rsid w:val="00DB06E2"/>
    <w:rsid w:val="00DB0ACC"/>
    <w:rsid w:val="00DB15F4"/>
    <w:rsid w:val="00DB1F7D"/>
    <w:rsid w:val="00DB25A7"/>
    <w:rsid w:val="00DB26AE"/>
    <w:rsid w:val="00DB2A32"/>
    <w:rsid w:val="00DB2D69"/>
    <w:rsid w:val="00DB30C1"/>
    <w:rsid w:val="00DB3A74"/>
    <w:rsid w:val="00DB3EE1"/>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237E"/>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B94"/>
    <w:rsid w:val="00DD7CC6"/>
    <w:rsid w:val="00DE0112"/>
    <w:rsid w:val="00DE1CD0"/>
    <w:rsid w:val="00DE315F"/>
    <w:rsid w:val="00DE3718"/>
    <w:rsid w:val="00DE39D8"/>
    <w:rsid w:val="00DE3A4F"/>
    <w:rsid w:val="00DE49D3"/>
    <w:rsid w:val="00DE56EE"/>
    <w:rsid w:val="00DE5AC8"/>
    <w:rsid w:val="00DE5FD8"/>
    <w:rsid w:val="00DE79C0"/>
    <w:rsid w:val="00DF04F3"/>
    <w:rsid w:val="00DF0E3D"/>
    <w:rsid w:val="00DF1264"/>
    <w:rsid w:val="00DF33FD"/>
    <w:rsid w:val="00DF40DC"/>
    <w:rsid w:val="00DF415E"/>
    <w:rsid w:val="00DF45BA"/>
    <w:rsid w:val="00DF49FC"/>
    <w:rsid w:val="00DF519F"/>
    <w:rsid w:val="00DF797A"/>
    <w:rsid w:val="00E00235"/>
    <w:rsid w:val="00E00313"/>
    <w:rsid w:val="00E006C4"/>
    <w:rsid w:val="00E01452"/>
    <w:rsid w:val="00E025FD"/>
    <w:rsid w:val="00E03AFE"/>
    <w:rsid w:val="00E046D8"/>
    <w:rsid w:val="00E04F26"/>
    <w:rsid w:val="00E053A9"/>
    <w:rsid w:val="00E05AF1"/>
    <w:rsid w:val="00E0676A"/>
    <w:rsid w:val="00E06D56"/>
    <w:rsid w:val="00E076FC"/>
    <w:rsid w:val="00E1106C"/>
    <w:rsid w:val="00E11367"/>
    <w:rsid w:val="00E13441"/>
    <w:rsid w:val="00E15B43"/>
    <w:rsid w:val="00E15CE0"/>
    <w:rsid w:val="00E172A9"/>
    <w:rsid w:val="00E17A30"/>
    <w:rsid w:val="00E2124F"/>
    <w:rsid w:val="00E21720"/>
    <w:rsid w:val="00E219F5"/>
    <w:rsid w:val="00E21D09"/>
    <w:rsid w:val="00E2269E"/>
    <w:rsid w:val="00E22EA9"/>
    <w:rsid w:val="00E23A49"/>
    <w:rsid w:val="00E23D87"/>
    <w:rsid w:val="00E24051"/>
    <w:rsid w:val="00E24558"/>
    <w:rsid w:val="00E246B5"/>
    <w:rsid w:val="00E25A06"/>
    <w:rsid w:val="00E25ABE"/>
    <w:rsid w:val="00E25B33"/>
    <w:rsid w:val="00E2631A"/>
    <w:rsid w:val="00E264EB"/>
    <w:rsid w:val="00E30828"/>
    <w:rsid w:val="00E30E0F"/>
    <w:rsid w:val="00E32640"/>
    <w:rsid w:val="00E3285C"/>
    <w:rsid w:val="00E32AAC"/>
    <w:rsid w:val="00E32C36"/>
    <w:rsid w:val="00E332F0"/>
    <w:rsid w:val="00E3387F"/>
    <w:rsid w:val="00E33CF5"/>
    <w:rsid w:val="00E34405"/>
    <w:rsid w:val="00E34BA9"/>
    <w:rsid w:val="00E37093"/>
    <w:rsid w:val="00E371E0"/>
    <w:rsid w:val="00E3734D"/>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66D6"/>
    <w:rsid w:val="00E9773D"/>
    <w:rsid w:val="00EA1492"/>
    <w:rsid w:val="00EA1C9F"/>
    <w:rsid w:val="00EA2808"/>
    <w:rsid w:val="00EA379C"/>
    <w:rsid w:val="00EA42B8"/>
    <w:rsid w:val="00EA509D"/>
    <w:rsid w:val="00EA5A7F"/>
    <w:rsid w:val="00EA6D4C"/>
    <w:rsid w:val="00EA6FDC"/>
    <w:rsid w:val="00EA7210"/>
    <w:rsid w:val="00EA74CC"/>
    <w:rsid w:val="00EB0E97"/>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2A27"/>
    <w:rsid w:val="00EC2EEA"/>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A5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2633"/>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2D76"/>
    <w:rsid w:val="00F23878"/>
    <w:rsid w:val="00F24CD0"/>
    <w:rsid w:val="00F252A9"/>
    <w:rsid w:val="00F256CD"/>
    <w:rsid w:val="00F260C2"/>
    <w:rsid w:val="00F26122"/>
    <w:rsid w:val="00F26803"/>
    <w:rsid w:val="00F26ED0"/>
    <w:rsid w:val="00F272C4"/>
    <w:rsid w:val="00F27C4A"/>
    <w:rsid w:val="00F27C84"/>
    <w:rsid w:val="00F30267"/>
    <w:rsid w:val="00F302D6"/>
    <w:rsid w:val="00F31428"/>
    <w:rsid w:val="00F31FDB"/>
    <w:rsid w:val="00F3231C"/>
    <w:rsid w:val="00F32B4D"/>
    <w:rsid w:val="00F33445"/>
    <w:rsid w:val="00F3382A"/>
    <w:rsid w:val="00F33925"/>
    <w:rsid w:val="00F33F9C"/>
    <w:rsid w:val="00F347F7"/>
    <w:rsid w:val="00F353A2"/>
    <w:rsid w:val="00F353AB"/>
    <w:rsid w:val="00F35719"/>
    <w:rsid w:val="00F358C1"/>
    <w:rsid w:val="00F36E30"/>
    <w:rsid w:val="00F3721B"/>
    <w:rsid w:val="00F379AD"/>
    <w:rsid w:val="00F37A1F"/>
    <w:rsid w:val="00F37B21"/>
    <w:rsid w:val="00F40D93"/>
    <w:rsid w:val="00F418B4"/>
    <w:rsid w:val="00F41A65"/>
    <w:rsid w:val="00F427E8"/>
    <w:rsid w:val="00F429CA"/>
    <w:rsid w:val="00F435A8"/>
    <w:rsid w:val="00F436C4"/>
    <w:rsid w:val="00F43C36"/>
    <w:rsid w:val="00F43E12"/>
    <w:rsid w:val="00F4402B"/>
    <w:rsid w:val="00F44760"/>
    <w:rsid w:val="00F44BC0"/>
    <w:rsid w:val="00F44C6D"/>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3E15"/>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7D4"/>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849"/>
    <w:rsid w:val="00FC0C01"/>
    <w:rsid w:val="00FC1166"/>
    <w:rsid w:val="00FC1482"/>
    <w:rsid w:val="00FC19A9"/>
    <w:rsid w:val="00FC1AE1"/>
    <w:rsid w:val="00FC2503"/>
    <w:rsid w:val="00FC27AF"/>
    <w:rsid w:val="00FC35E9"/>
    <w:rsid w:val="00FC3FE3"/>
    <w:rsid w:val="00FC547F"/>
    <w:rsid w:val="00FC6648"/>
    <w:rsid w:val="00FC6870"/>
    <w:rsid w:val="00FC70D4"/>
    <w:rsid w:val="00FC70D6"/>
    <w:rsid w:val="00FC7E7A"/>
    <w:rsid w:val="00FD0066"/>
    <w:rsid w:val="00FD0165"/>
    <w:rsid w:val="00FD0ECB"/>
    <w:rsid w:val="00FD1342"/>
    <w:rsid w:val="00FD2EF0"/>
    <w:rsid w:val="00FD3678"/>
    <w:rsid w:val="00FD3FB0"/>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2C9"/>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AEE2544C-12DC-415F-9FD4-08135645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uiPriority w:val="9"/>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basedOn w:val="Normal"/>
    <w:next w:val="Normal"/>
    <w:link w:val="Heading5Char"/>
    <w:uiPriority w:val="9"/>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uiPriority w:val="9"/>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
    <w:rsid w:val="00E05AF1"/>
    <w:rPr>
      <w:rFonts w:ascii="Times New Roman" w:eastAsia="Times New Roman" w:hAnsi="Times New Roman" w:cs="Times New Roman"/>
      <w:b/>
      <w:bCs/>
      <w:sz w:val="24"/>
      <w:szCs w:val="20"/>
    </w:rPr>
  </w:style>
  <w:style w:type="character" w:customStyle="1" w:styleId="Heading5Char">
    <w:name w:val="Heading 5 Char"/>
    <w:link w:val="Heading5"/>
    <w:uiPriority w:val="9"/>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uiPriority w:val="9"/>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uiPriority w:val="10"/>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uiPriority w:val="11"/>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1"/>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CF32D3"/>
  </w:style>
  <w:style w:type="table" w:customStyle="1" w:styleId="TableGrid1">
    <w:name w:val="Table Grid1"/>
    <w:basedOn w:val="TableNormal"/>
    <w:next w:val="TableGrid"/>
    <w:rsid w:val="00CF32D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CF32D3"/>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msonormal0">
    <w:name w:val="msonormal"/>
    <w:basedOn w:val="Normal"/>
    <w:rsid w:val="00CF32D3"/>
    <w:pPr>
      <w:spacing w:before="100" w:beforeAutospacing="1" w:after="100" w:afterAutospacing="1"/>
      <w:jc w:val="left"/>
    </w:pPr>
    <w:rPr>
      <w:szCs w:val="24"/>
    </w:rPr>
  </w:style>
  <w:style w:type="paragraph" w:styleId="PlainText">
    <w:name w:val="Plain Text"/>
    <w:basedOn w:val="Normal"/>
    <w:link w:val="PlainTextChar"/>
    <w:rsid w:val="00CF32D3"/>
    <w:pPr>
      <w:jc w:val="left"/>
    </w:pPr>
    <w:rPr>
      <w:rFonts w:ascii="Courier New" w:hAnsi="Courier New"/>
      <w:b/>
      <w:bCs/>
      <w:color w:val="0000FF"/>
      <w:sz w:val="20"/>
      <w:lang w:val="x-none" w:eastAsia="x-none"/>
    </w:rPr>
  </w:style>
  <w:style w:type="character" w:customStyle="1" w:styleId="PlainTextChar">
    <w:name w:val="Plain Text Char"/>
    <w:basedOn w:val="DefaultParagraphFont"/>
    <w:link w:val="PlainText"/>
    <w:rsid w:val="00CF32D3"/>
    <w:rPr>
      <w:rFonts w:ascii="Courier New" w:eastAsia="Times New Roman" w:hAnsi="Courier New"/>
      <w:b/>
      <w:bCs/>
      <w:color w:val="0000FF"/>
      <w:lang w:val="x-none" w:eastAsia="x-none"/>
    </w:rPr>
  </w:style>
  <w:style w:type="paragraph" w:styleId="z-TopofForm">
    <w:name w:val="HTML Top of Form"/>
    <w:basedOn w:val="Normal"/>
    <w:next w:val="Normal"/>
    <w:link w:val="z-TopofFormChar"/>
    <w:hidden/>
    <w:uiPriority w:val="99"/>
    <w:unhideWhenUsed/>
    <w:rsid w:val="00CF32D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CF32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CF32D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CF32D3"/>
    <w:rPr>
      <w:rFonts w:ascii="Arial" w:eastAsia="Times New Roman" w:hAnsi="Arial" w:cs="Arial"/>
      <w:vanish/>
      <w:sz w:val="16"/>
      <w:szCs w:val="16"/>
    </w:rPr>
  </w:style>
  <w:style w:type="paragraph" w:customStyle="1" w:styleId="xl89">
    <w:name w:val="xl8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0">
    <w:name w:val="xl9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1">
    <w:name w:val="xl9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2">
    <w:name w:val="xl9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3">
    <w:name w:val="xl9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4">
    <w:name w:val="xl9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5">
    <w:name w:val="xl9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6">
    <w:name w:val="xl9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7">
    <w:name w:val="xl9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98">
    <w:name w:val="xl98"/>
    <w:basedOn w:val="Normal"/>
    <w:rsid w:val="005E758B"/>
    <w:pPr>
      <w:spacing w:before="100" w:beforeAutospacing="1" w:after="100" w:afterAutospacing="1"/>
      <w:jc w:val="left"/>
    </w:pPr>
    <w:rPr>
      <w:szCs w:val="24"/>
    </w:rPr>
  </w:style>
  <w:style w:type="paragraph" w:customStyle="1" w:styleId="xl99">
    <w:name w:val="xl9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00">
    <w:name w:val="xl100"/>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1">
    <w:name w:val="xl101"/>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02">
    <w:name w:val="xl102"/>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szCs w:val="24"/>
    </w:rPr>
  </w:style>
  <w:style w:type="paragraph" w:customStyle="1" w:styleId="xl103">
    <w:name w:val="xl103"/>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Cs w:val="24"/>
    </w:rPr>
  </w:style>
  <w:style w:type="paragraph" w:customStyle="1" w:styleId="xl104">
    <w:name w:val="xl104"/>
    <w:basedOn w:val="Normal"/>
    <w:rsid w:val="005E758B"/>
    <w:pPr>
      <w:spacing w:before="100" w:beforeAutospacing="1" w:after="100" w:afterAutospacing="1"/>
      <w:jc w:val="left"/>
    </w:pPr>
    <w:rPr>
      <w:b/>
      <w:bCs/>
      <w:szCs w:val="24"/>
    </w:rPr>
  </w:style>
  <w:style w:type="paragraph" w:customStyle="1" w:styleId="xl105">
    <w:name w:val="xl105"/>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06">
    <w:name w:val="xl106"/>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07">
    <w:name w:val="xl107"/>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8">
    <w:name w:val="xl108"/>
    <w:basedOn w:val="Normal"/>
    <w:rsid w:val="005E758B"/>
    <w:pPr>
      <w:spacing w:before="100" w:beforeAutospacing="1" w:after="100" w:afterAutospacing="1"/>
      <w:jc w:val="center"/>
    </w:pPr>
    <w:rPr>
      <w:szCs w:val="24"/>
    </w:rPr>
  </w:style>
  <w:style w:type="paragraph" w:customStyle="1" w:styleId="xl109">
    <w:name w:val="xl109"/>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006400"/>
      <w:szCs w:val="24"/>
    </w:rPr>
  </w:style>
  <w:style w:type="paragraph" w:customStyle="1" w:styleId="xl110">
    <w:name w:val="xl110"/>
    <w:basedOn w:val="Normal"/>
    <w:rsid w:val="005E758B"/>
    <w:pPr>
      <w:spacing w:before="100" w:beforeAutospacing="1" w:after="100" w:afterAutospacing="1"/>
      <w:jc w:val="center"/>
    </w:pPr>
    <w:rPr>
      <w:b/>
      <w:bCs/>
      <w:szCs w:val="24"/>
    </w:rPr>
  </w:style>
  <w:style w:type="paragraph" w:customStyle="1" w:styleId="xl111">
    <w:name w:val="xl111"/>
    <w:basedOn w:val="Normal"/>
    <w:rsid w:val="005E758B"/>
    <w:pPr>
      <w:pBdr>
        <w:left w:val="single" w:sz="4" w:space="0" w:color="auto"/>
        <w:bottom w:val="single" w:sz="4" w:space="0" w:color="auto"/>
        <w:right w:val="single" w:sz="4" w:space="0" w:color="auto"/>
      </w:pBdr>
      <w:spacing w:before="100" w:beforeAutospacing="1" w:after="100" w:afterAutospacing="1"/>
      <w:jc w:val="left"/>
      <w:textAlignment w:val="top"/>
    </w:pPr>
    <w:rPr>
      <w:b/>
      <w:bCs/>
      <w:color w:val="000000"/>
      <w:szCs w:val="24"/>
    </w:rPr>
  </w:style>
  <w:style w:type="paragraph" w:customStyle="1" w:styleId="xl112">
    <w:name w:val="xl112"/>
    <w:basedOn w:val="Normal"/>
    <w:rsid w:val="005E758B"/>
    <w:pPr>
      <w:spacing w:before="100" w:beforeAutospacing="1" w:after="100" w:afterAutospacing="1"/>
      <w:jc w:val="right"/>
      <w:textAlignment w:val="top"/>
    </w:pPr>
    <w:rPr>
      <w:b/>
      <w:bCs/>
      <w:color w:val="000000"/>
      <w:szCs w:val="24"/>
    </w:rPr>
  </w:style>
  <w:style w:type="paragraph" w:customStyle="1" w:styleId="xl113">
    <w:name w:val="xl113"/>
    <w:basedOn w:val="Normal"/>
    <w:rsid w:val="005E758B"/>
    <w:pPr>
      <w:spacing w:before="100" w:beforeAutospacing="1" w:after="100" w:afterAutospacing="1"/>
      <w:jc w:val="center"/>
      <w:textAlignment w:val="center"/>
    </w:pPr>
    <w:rPr>
      <w:b/>
      <w:bCs/>
      <w:szCs w:val="24"/>
    </w:rPr>
  </w:style>
  <w:style w:type="paragraph" w:customStyle="1" w:styleId="xl114">
    <w:name w:val="xl114"/>
    <w:basedOn w:val="Normal"/>
    <w:rsid w:val="005E758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6400"/>
      <w:szCs w:val="24"/>
    </w:rPr>
  </w:style>
  <w:style w:type="paragraph" w:customStyle="1" w:styleId="xl115">
    <w:name w:val="xl115"/>
    <w:basedOn w:val="Normal"/>
    <w:rsid w:val="005E758B"/>
    <w:pPr>
      <w:spacing w:before="100" w:beforeAutospacing="1" w:after="100" w:afterAutospacing="1"/>
      <w:jc w:val="left"/>
      <w:textAlignment w:val="center"/>
    </w:pPr>
    <w:rPr>
      <w:b/>
      <w:bCs/>
      <w:szCs w:val="24"/>
    </w:rPr>
  </w:style>
  <w:style w:type="character" w:customStyle="1" w:styleId="BodyTextChar1">
    <w:name w:val="Body Text Char1"/>
    <w:rsid w:val="00EE5A5D"/>
    <w:rPr>
      <w:rFonts w:ascii="Times New Roman" w:hAnsi="Times New Roman"/>
      <w:b/>
      <w:sz w:val="24"/>
      <w:lang w:val="nl-NL"/>
    </w:rPr>
  </w:style>
  <w:style w:type="character" w:customStyle="1" w:styleId="Heading3Char2">
    <w:name w:val="Heading 3 Char2"/>
    <w:uiPriority w:val="9"/>
    <w:rsid w:val="00EE5A5D"/>
    <w:rPr>
      <w:rFonts w:ascii="Cambria" w:hAnsi="Cambria"/>
      <w:b/>
      <w:sz w:val="26"/>
    </w:rPr>
  </w:style>
  <w:style w:type="paragraph" w:customStyle="1" w:styleId="dieu">
    <w:name w:val="dieu"/>
    <w:basedOn w:val="Normal"/>
    <w:link w:val="dieuChar"/>
    <w:rsid w:val="00EE5A5D"/>
    <w:pPr>
      <w:spacing w:after="120"/>
      <w:ind w:left="74" w:firstLine="720"/>
    </w:pPr>
    <w:rPr>
      <w:b/>
      <w:color w:val="0000FF"/>
      <w:sz w:val="26"/>
    </w:rPr>
  </w:style>
  <w:style w:type="paragraph" w:customStyle="1" w:styleId="111">
    <w:name w:val="1.1.1"/>
    <w:basedOn w:val="Normal"/>
    <w:rsid w:val="00EE5A5D"/>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EE5A5D"/>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EE5A5D"/>
    <w:pPr>
      <w:suppressAutoHyphens w:val="0"/>
      <w:spacing w:line="360" w:lineRule="auto"/>
      <w:jc w:val="center"/>
    </w:pPr>
    <w:rPr>
      <w:rFonts w:eastAsia="PMingLiU"/>
      <w:b/>
      <w:i w:val="0"/>
      <w:sz w:val="32"/>
      <w:szCs w:val="24"/>
    </w:rPr>
  </w:style>
  <w:style w:type="paragraph" w:customStyle="1" w:styleId="CHAPTERCharCharCharCharChar">
    <w:name w:val="CHAPTER Char Char Char Char Char"/>
    <w:basedOn w:val="BodyText2"/>
    <w:rsid w:val="00EE5A5D"/>
    <w:pPr>
      <w:suppressAutoHyphens w:val="0"/>
      <w:spacing w:line="360" w:lineRule="auto"/>
      <w:jc w:val="center"/>
    </w:pPr>
    <w:rPr>
      <w:rFonts w:eastAsia="PMingLiU"/>
      <w:b/>
      <w:i w:val="0"/>
      <w:sz w:val="32"/>
      <w:szCs w:val="24"/>
    </w:rPr>
  </w:style>
  <w:style w:type="paragraph" w:customStyle="1" w:styleId="MUC2">
    <w:name w:val="MUC2"/>
    <w:basedOn w:val="Normal"/>
    <w:rsid w:val="00EE5A5D"/>
    <w:pPr>
      <w:spacing w:before="240" w:line="480" w:lineRule="auto"/>
    </w:pPr>
    <w:rPr>
      <w:rFonts w:eastAsia="PMingLiU"/>
      <w:sz w:val="28"/>
      <w:szCs w:val="24"/>
    </w:rPr>
  </w:style>
  <w:style w:type="paragraph" w:customStyle="1" w:styleId="pbody">
    <w:name w:val="pbody"/>
    <w:basedOn w:val="Normal"/>
    <w:rsid w:val="00EE5A5D"/>
    <w:pPr>
      <w:spacing w:before="100" w:beforeAutospacing="1" w:after="100" w:afterAutospacing="1"/>
      <w:jc w:val="left"/>
    </w:pPr>
    <w:rPr>
      <w:szCs w:val="24"/>
    </w:rPr>
  </w:style>
  <w:style w:type="character" w:customStyle="1" w:styleId="fftimenewsromanfs12pt1">
    <w:name w:val="ff_time_news_roman_fs_12pt1"/>
    <w:rsid w:val="00EE5A5D"/>
    <w:rPr>
      <w:rFonts w:ascii="Times New Roman" w:hAnsi="Times New Roman"/>
      <w:sz w:val="24"/>
    </w:rPr>
  </w:style>
  <w:style w:type="character" w:customStyle="1" w:styleId="postbody1">
    <w:name w:val="postbody1"/>
    <w:rsid w:val="00EE5A5D"/>
    <w:rPr>
      <w:sz w:val="18"/>
    </w:rPr>
  </w:style>
  <w:style w:type="paragraph" w:customStyle="1" w:styleId="directory4">
    <w:name w:val="directory4"/>
    <w:basedOn w:val="Normal"/>
    <w:rsid w:val="00EE5A5D"/>
    <w:pPr>
      <w:spacing w:before="100" w:beforeAutospacing="1" w:after="100" w:afterAutospacing="1"/>
      <w:jc w:val="left"/>
    </w:pPr>
    <w:rPr>
      <w:szCs w:val="24"/>
      <w:lang w:val="en-AU" w:eastAsia="en-AU"/>
    </w:rPr>
  </w:style>
  <w:style w:type="character" w:customStyle="1" w:styleId="style22">
    <w:name w:val="style22"/>
    <w:rsid w:val="00EE5A5D"/>
    <w:rPr>
      <w:rFonts w:cs="Times New Roman"/>
    </w:rPr>
  </w:style>
  <w:style w:type="character" w:customStyle="1" w:styleId="directory41">
    <w:name w:val="directory41"/>
    <w:rsid w:val="00EE5A5D"/>
    <w:rPr>
      <w:rFonts w:cs="Times New Roman"/>
    </w:rPr>
  </w:style>
  <w:style w:type="character" w:customStyle="1" w:styleId="style24">
    <w:name w:val="style24"/>
    <w:rsid w:val="00EE5A5D"/>
    <w:rPr>
      <w:rFonts w:cs="Times New Roman"/>
    </w:rPr>
  </w:style>
  <w:style w:type="character" w:customStyle="1" w:styleId="a">
    <w:name w:val="a"/>
    <w:rsid w:val="00EE5A5D"/>
    <w:rPr>
      <w:rFonts w:cs="Times New Roman"/>
    </w:rPr>
  </w:style>
  <w:style w:type="character" w:customStyle="1" w:styleId="titlebig1">
    <w:name w:val="title_big1"/>
    <w:rsid w:val="00EE5A5D"/>
    <w:rPr>
      <w:rFonts w:ascii="Verdana" w:hAnsi="Verdana"/>
      <w:b/>
      <w:color w:val="E7470A"/>
      <w:sz w:val="21"/>
      <w:u w:val="none"/>
      <w:effect w:val="none"/>
    </w:rPr>
  </w:style>
  <w:style w:type="paragraph" w:customStyle="1" w:styleId="Normal1">
    <w:name w:val="Normal1"/>
    <w:basedOn w:val="Normal"/>
    <w:rsid w:val="00EE5A5D"/>
    <w:pPr>
      <w:spacing w:before="100" w:beforeAutospacing="1" w:after="100" w:afterAutospacing="1"/>
      <w:jc w:val="left"/>
    </w:pPr>
    <w:rPr>
      <w:color w:val="000000"/>
      <w:szCs w:val="24"/>
    </w:rPr>
  </w:style>
  <w:style w:type="character" w:customStyle="1" w:styleId="apple-style-span">
    <w:name w:val="apple-style-span"/>
    <w:rsid w:val="00EE5A5D"/>
    <w:rPr>
      <w:rFonts w:cs="Times New Roman"/>
    </w:rPr>
  </w:style>
  <w:style w:type="character" w:customStyle="1" w:styleId="atcimgcaption">
    <w:name w:val="atc_imgcaption"/>
    <w:rsid w:val="00EE5A5D"/>
    <w:rPr>
      <w:rFonts w:cs="Times New Roman"/>
    </w:rPr>
  </w:style>
  <w:style w:type="character" w:customStyle="1" w:styleId="a2">
    <w:name w:val="a2"/>
    <w:rsid w:val="00EE5A5D"/>
    <w:rPr>
      <w:rFonts w:cs="Times New Roman"/>
    </w:rPr>
  </w:style>
  <w:style w:type="character" w:customStyle="1" w:styleId="atchl">
    <w:name w:val="atc_hl"/>
    <w:rsid w:val="00EE5A5D"/>
    <w:rPr>
      <w:rFonts w:cs="Times New Roman"/>
    </w:rPr>
  </w:style>
  <w:style w:type="character" w:customStyle="1" w:styleId="vietadtextlink">
    <w:name w:val="vietadtextlink"/>
    <w:rsid w:val="00EE5A5D"/>
    <w:rPr>
      <w:rFonts w:cs="Times New Roman"/>
    </w:rPr>
  </w:style>
  <w:style w:type="paragraph" w:customStyle="1" w:styleId="Char">
    <w:name w:val="Char"/>
    <w:basedOn w:val="Normal"/>
    <w:rsid w:val="00EE5A5D"/>
    <w:pPr>
      <w:spacing w:after="160" w:line="240" w:lineRule="exact"/>
      <w:jc w:val="left"/>
    </w:pPr>
    <w:rPr>
      <w:rFonts w:ascii="Tahoma" w:eastAsia="PMingLiU" w:hAnsi="Tahoma"/>
      <w:sz w:val="20"/>
    </w:rPr>
  </w:style>
  <w:style w:type="paragraph" w:customStyle="1" w:styleId="NormalBold">
    <w:name w:val="Normal + Bold"/>
    <w:aliases w:val="Black,Condensed by  0.1 pt"/>
    <w:basedOn w:val="Normal"/>
    <w:rsid w:val="00EE5A5D"/>
    <w:pPr>
      <w:widowControl w:val="0"/>
      <w:tabs>
        <w:tab w:val="left" w:pos="1800"/>
      </w:tabs>
      <w:autoSpaceDE w:val="0"/>
      <w:autoSpaceDN w:val="0"/>
      <w:adjustRightInd w:val="0"/>
      <w:jc w:val="left"/>
    </w:pPr>
    <w:rPr>
      <w:b/>
      <w:color w:val="000000"/>
      <w:spacing w:val="-2"/>
      <w:szCs w:val="24"/>
    </w:rPr>
  </w:style>
  <w:style w:type="paragraph" w:customStyle="1" w:styleId="CharCharCharChar">
    <w:name w:val="Char Char Char Char"/>
    <w:basedOn w:val="Heading3"/>
    <w:autoRedefine/>
    <w:rsid w:val="00EE5A5D"/>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szCs w:val="24"/>
      <w:lang w:eastAsia="zh-CN"/>
    </w:rPr>
  </w:style>
  <w:style w:type="paragraph" w:customStyle="1" w:styleId="doctitle">
    <w:name w:val="doctitle"/>
    <w:basedOn w:val="Normal"/>
    <w:rsid w:val="00EE5A5D"/>
    <w:pPr>
      <w:spacing w:before="100" w:beforeAutospacing="1" w:after="100" w:afterAutospacing="1"/>
      <w:jc w:val="center"/>
    </w:pPr>
    <w:rPr>
      <w:rFonts w:ascii="Arial" w:hAnsi="Arial" w:cs="Arial"/>
      <w:b/>
      <w:bCs/>
      <w:color w:val="000000"/>
      <w:szCs w:val="24"/>
    </w:rPr>
  </w:style>
  <w:style w:type="paragraph" w:customStyle="1" w:styleId="heading10">
    <w:name w:val="heading1"/>
    <w:basedOn w:val="Normal"/>
    <w:rsid w:val="00EE5A5D"/>
    <w:pPr>
      <w:spacing w:before="100" w:beforeAutospacing="1" w:after="100" w:afterAutospacing="1"/>
      <w:ind w:firstLine="567"/>
      <w:jc w:val="left"/>
    </w:pPr>
    <w:rPr>
      <w:rFonts w:ascii="Arial" w:hAnsi="Arial" w:cs="Arial"/>
      <w:b/>
      <w:bCs/>
      <w:color w:val="000000"/>
      <w:sz w:val="20"/>
    </w:rPr>
  </w:style>
  <w:style w:type="paragraph" w:customStyle="1" w:styleId="StyleCaption11ptCentered">
    <w:name w:val="Style Caption + 11 pt Centered"/>
    <w:basedOn w:val="Caption"/>
    <w:rsid w:val="00EE5A5D"/>
    <w:pPr>
      <w:spacing w:after="120"/>
      <w:jc w:val="center"/>
    </w:pPr>
    <w:rPr>
      <w:rFonts w:ascii="Times New Roman" w:hAnsi="Times New Roman"/>
      <w:b/>
      <w:bCs/>
      <w:sz w:val="22"/>
    </w:rPr>
  </w:style>
  <w:style w:type="paragraph" w:customStyle="1" w:styleId="BodyText21">
    <w:name w:val="Body Text 21"/>
    <w:basedOn w:val="Normal"/>
    <w:rsid w:val="00EE5A5D"/>
    <w:pPr>
      <w:widowControl w:val="0"/>
    </w:pPr>
    <w:rPr>
      <w:sz w:val="28"/>
      <w:szCs w:val="22"/>
    </w:rPr>
  </w:style>
  <w:style w:type="paragraph" w:customStyle="1" w:styleId="Giua">
    <w:name w:val="Giua"/>
    <w:basedOn w:val="Normal"/>
    <w:rsid w:val="00EE5A5D"/>
    <w:pPr>
      <w:spacing w:after="120"/>
      <w:jc w:val="center"/>
    </w:pPr>
    <w:rPr>
      <w:color w:val="0000FF"/>
      <w:szCs w:val="22"/>
    </w:rPr>
  </w:style>
  <w:style w:type="paragraph" w:customStyle="1" w:styleId="than">
    <w:name w:val="than"/>
    <w:basedOn w:val="Normal"/>
    <w:rsid w:val="00EE5A5D"/>
    <w:pPr>
      <w:jc w:val="left"/>
    </w:pPr>
    <w:rPr>
      <w:rFonts w:ascii="Arial" w:hAnsi="Arial"/>
      <w:color w:val="000000"/>
      <w:sz w:val="17"/>
      <w:szCs w:val="22"/>
    </w:rPr>
  </w:style>
  <w:style w:type="paragraph" w:customStyle="1" w:styleId="Than0">
    <w:name w:val="Than"/>
    <w:basedOn w:val="Normal"/>
    <w:rsid w:val="00EE5A5D"/>
    <w:pPr>
      <w:autoSpaceDE w:val="0"/>
      <w:autoSpaceDN w:val="0"/>
      <w:spacing w:before="120"/>
      <w:ind w:firstLine="567"/>
    </w:pPr>
    <w:rPr>
      <w:rFonts w:ascii="PdTime" w:hAnsi="PdTime" w:cs="PdTime"/>
      <w:szCs w:val="24"/>
      <w:lang w:val="en-GB"/>
    </w:rPr>
  </w:style>
  <w:style w:type="character" w:customStyle="1" w:styleId="textblack12">
    <w:name w:val="text_black12"/>
    <w:rsid w:val="00EE5A5D"/>
    <w:rPr>
      <w:rFonts w:cs="Times New Roman"/>
    </w:rPr>
  </w:style>
  <w:style w:type="character" w:customStyle="1" w:styleId="style31">
    <w:name w:val="style31"/>
    <w:rsid w:val="00EE5A5D"/>
    <w:rPr>
      <w:b/>
      <w:color w:val="0066CC"/>
    </w:rPr>
  </w:style>
  <w:style w:type="character" w:customStyle="1" w:styleId="textbody">
    <w:name w:val="textbody"/>
    <w:rsid w:val="00EE5A5D"/>
    <w:rPr>
      <w:rFonts w:cs="Times New Roman"/>
    </w:rPr>
  </w:style>
  <w:style w:type="paragraph" w:customStyle="1" w:styleId="Style2">
    <w:name w:val="Style2"/>
    <w:basedOn w:val="Normal"/>
    <w:rsid w:val="00EE5A5D"/>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EE5A5D"/>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EE5A5D"/>
    <w:pPr>
      <w:spacing w:after="120"/>
      <w:ind w:left="283"/>
      <w:jc w:val="left"/>
    </w:pPr>
    <w:rPr>
      <w:sz w:val="22"/>
      <w:szCs w:val="22"/>
    </w:rPr>
  </w:style>
  <w:style w:type="paragraph" w:styleId="BodyTextFirstIndent">
    <w:name w:val="Body Text First Indent"/>
    <w:basedOn w:val="BodyText"/>
    <w:link w:val="BodyTextFirstIndentChar"/>
    <w:uiPriority w:val="99"/>
    <w:rsid w:val="00EE5A5D"/>
    <w:pPr>
      <w:suppressAutoHyphens w:val="0"/>
      <w:spacing w:after="120"/>
      <w:ind w:right="0" w:firstLine="210"/>
      <w:jc w:val="left"/>
    </w:pPr>
    <w:rPr>
      <w:sz w:val="22"/>
      <w:szCs w:val="22"/>
    </w:rPr>
  </w:style>
  <w:style w:type="character" w:customStyle="1" w:styleId="BodyTextFirstIndentChar">
    <w:name w:val="Body Text First Indent Char"/>
    <w:basedOn w:val="BodyTextChar"/>
    <w:link w:val="BodyTextFirstIndent"/>
    <w:uiPriority w:val="99"/>
    <w:rsid w:val="00EE5A5D"/>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EE5A5D"/>
    <w:pPr>
      <w:tabs>
        <w:tab w:val="clear" w:pos="1080"/>
      </w:tabs>
      <w:spacing w:after="120"/>
      <w:ind w:left="283" w:firstLine="210"/>
      <w:jc w:val="left"/>
    </w:pPr>
    <w:rPr>
      <w:sz w:val="26"/>
      <w:szCs w:val="22"/>
    </w:rPr>
  </w:style>
  <w:style w:type="character" w:customStyle="1" w:styleId="BodyTextFirstIndent2Char">
    <w:name w:val="Body Text First Indent 2 Char"/>
    <w:basedOn w:val="BodyTextIndentChar"/>
    <w:link w:val="BodyTextFirstIndent2"/>
    <w:uiPriority w:val="99"/>
    <w:rsid w:val="00EE5A5D"/>
    <w:rPr>
      <w:rFonts w:ascii="Times New Roman" w:eastAsia="Times New Roman" w:hAnsi="Times New Roman" w:cs="Times New Roman"/>
      <w:sz w:val="26"/>
      <w:szCs w:val="22"/>
    </w:rPr>
  </w:style>
  <w:style w:type="paragraph" w:customStyle="1" w:styleId="PhanNoiDungBCB">
    <w:name w:val="PhanNoiDungBCB"/>
    <w:basedOn w:val="Normal"/>
    <w:rsid w:val="00EE5A5D"/>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EE5A5D"/>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EE5A5D"/>
    <w:rPr>
      <w:rFonts w:ascii="Times New Roman" w:eastAsia="Times New Roman" w:hAnsi="Times New Roman"/>
      <w:sz w:val="22"/>
    </w:rPr>
  </w:style>
  <w:style w:type="paragraph" w:customStyle="1" w:styleId="Style3">
    <w:name w:val="Style3"/>
    <w:basedOn w:val="Normal"/>
    <w:rsid w:val="00EE5A5D"/>
    <w:pPr>
      <w:jc w:val="center"/>
    </w:pPr>
    <w:rPr>
      <w:b/>
      <w:bCs/>
      <w:sz w:val="22"/>
      <w:szCs w:val="22"/>
    </w:rPr>
  </w:style>
  <w:style w:type="paragraph" w:customStyle="1" w:styleId="HinhAnh">
    <w:name w:val="HinhAnh"/>
    <w:basedOn w:val="Normal"/>
    <w:rsid w:val="00EE5A5D"/>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EE5A5D"/>
    <w:pPr>
      <w:widowControl w:val="0"/>
      <w:tabs>
        <w:tab w:val="num" w:pos="454"/>
        <w:tab w:val="num" w:pos="864"/>
      </w:tabs>
      <w:spacing w:after="0"/>
      <w:ind w:left="0" w:right="0" w:firstLine="0"/>
      <w:jc w:val="left"/>
    </w:pPr>
  </w:style>
  <w:style w:type="paragraph" w:customStyle="1" w:styleId="lead">
    <w:name w:val="lead"/>
    <w:basedOn w:val="Normal"/>
    <w:rsid w:val="00EE5A5D"/>
    <w:pPr>
      <w:spacing w:before="100" w:beforeAutospacing="1" w:after="100" w:afterAutospacing="1"/>
      <w:jc w:val="left"/>
    </w:pPr>
    <w:rPr>
      <w:rFonts w:eastAsia="SimSun"/>
      <w:szCs w:val="24"/>
      <w:lang w:val="vi-VN" w:eastAsia="zh-CN"/>
    </w:rPr>
  </w:style>
  <w:style w:type="character" w:customStyle="1" w:styleId="fftimenewsromanfs12pt">
    <w:name w:val="ff_time_news_roman_fs_12pt"/>
    <w:rsid w:val="00EE5A5D"/>
    <w:rPr>
      <w:rFonts w:cs="Times New Roman"/>
    </w:rPr>
  </w:style>
  <w:style w:type="character" w:customStyle="1" w:styleId="largetime2">
    <w:name w:val="largetime2"/>
    <w:rsid w:val="00EE5A5D"/>
    <w:rPr>
      <w:rFonts w:cs="Times New Roman"/>
    </w:rPr>
  </w:style>
  <w:style w:type="paragraph" w:customStyle="1" w:styleId="ptitle">
    <w:name w:val="ptitle"/>
    <w:basedOn w:val="Normal"/>
    <w:rsid w:val="00EE5A5D"/>
    <w:pPr>
      <w:spacing w:before="100" w:beforeAutospacing="1" w:after="100" w:afterAutospacing="1"/>
      <w:jc w:val="left"/>
    </w:pPr>
    <w:rPr>
      <w:rFonts w:eastAsia="SimSun"/>
      <w:szCs w:val="24"/>
      <w:lang w:val="vi-VN" w:eastAsia="zh-CN"/>
    </w:rPr>
  </w:style>
  <w:style w:type="paragraph" w:customStyle="1" w:styleId="phead">
    <w:name w:val="phead"/>
    <w:basedOn w:val="Normal"/>
    <w:rsid w:val="00EE5A5D"/>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EE5A5D"/>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EE5A5D"/>
    <w:pPr>
      <w:spacing w:before="100" w:beforeAutospacing="1" w:after="100" w:afterAutospacing="1"/>
      <w:jc w:val="left"/>
    </w:pPr>
    <w:rPr>
      <w:rFonts w:eastAsia="SimSun"/>
      <w:szCs w:val="24"/>
      <w:lang w:val="vi-VN" w:eastAsia="zh-CN"/>
    </w:rPr>
  </w:style>
  <w:style w:type="paragraph" w:customStyle="1" w:styleId="pauthor">
    <w:name w:val="pauthor"/>
    <w:basedOn w:val="Normal"/>
    <w:rsid w:val="00EE5A5D"/>
    <w:pPr>
      <w:spacing w:before="100" w:beforeAutospacing="1" w:after="100" w:afterAutospacing="1"/>
      <w:jc w:val="left"/>
    </w:pPr>
    <w:rPr>
      <w:rFonts w:eastAsia="SimSun"/>
      <w:szCs w:val="24"/>
      <w:lang w:val="vi-VN" w:eastAsia="zh-CN"/>
    </w:rPr>
  </w:style>
  <w:style w:type="paragraph" w:styleId="TableofFigures">
    <w:name w:val="table of figures"/>
    <w:basedOn w:val="Normal"/>
    <w:next w:val="Normal"/>
    <w:rsid w:val="00EE5A5D"/>
    <w:pPr>
      <w:jc w:val="left"/>
    </w:pPr>
    <w:rPr>
      <w:sz w:val="22"/>
      <w:szCs w:val="22"/>
    </w:rPr>
  </w:style>
  <w:style w:type="character" w:customStyle="1" w:styleId="travelcontent">
    <w:name w:val="travelcontent"/>
    <w:rsid w:val="00EE5A5D"/>
    <w:rPr>
      <w:rFonts w:cs="Times New Roman"/>
    </w:rPr>
  </w:style>
  <w:style w:type="paragraph" w:customStyle="1" w:styleId="Normal3">
    <w:name w:val="Normal 3"/>
    <w:basedOn w:val="Normal"/>
    <w:rsid w:val="00EE5A5D"/>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EE5A5D"/>
    <w:pPr>
      <w:widowControl w:val="0"/>
      <w:tabs>
        <w:tab w:val="left" w:pos="907"/>
      </w:tabs>
      <w:adjustRightInd w:val="0"/>
      <w:spacing w:before="120" w:after="120"/>
      <w:textAlignment w:val="baseline"/>
    </w:pPr>
    <w:rPr>
      <w:rFonts w:ascii="?????" w:hAnsi="Century" w:cs="?????"/>
      <w:b/>
      <w:bCs/>
      <w:szCs w:val="24"/>
      <w:lang w:eastAsia="ja-JP"/>
    </w:rPr>
  </w:style>
  <w:style w:type="paragraph" w:customStyle="1" w:styleId="Normalvni">
    <w:name w:val="Normal vni"/>
    <w:basedOn w:val="Normal"/>
    <w:rsid w:val="00EE5A5D"/>
    <w:pPr>
      <w:widowControl w:val="0"/>
      <w:tabs>
        <w:tab w:val="left" w:pos="907"/>
      </w:tabs>
      <w:adjustRightInd w:val="0"/>
      <w:spacing w:before="60" w:after="60"/>
      <w:textAlignment w:val="baseline"/>
    </w:pPr>
    <w:rPr>
      <w:rFonts w:ascii="?????" w:hAnsi="Century" w:cs="?????"/>
      <w:szCs w:val="24"/>
      <w:lang w:eastAsia="ja-JP"/>
    </w:rPr>
  </w:style>
  <w:style w:type="paragraph" w:customStyle="1" w:styleId="fi-720li720sb120sa120now">
    <w:name w:val="fi-720li720sb120sa120now"/>
    <w:rsid w:val="00EE5A5D"/>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EE5A5D"/>
    <w:pPr>
      <w:widowControl w:val="0"/>
      <w:adjustRightInd w:val="0"/>
      <w:spacing w:before="120" w:after="100"/>
      <w:ind w:left="960"/>
      <w:textAlignment w:val="baseline"/>
    </w:pPr>
    <w:rPr>
      <w:rFonts w:ascii="?????" w:hAnsi="Century" w:cs="?????"/>
      <w:szCs w:val="24"/>
      <w:lang w:eastAsia="ja-JP"/>
    </w:rPr>
  </w:style>
  <w:style w:type="paragraph" w:customStyle="1" w:styleId="1t">
    <w:name w:val="1t"/>
    <w:basedOn w:val="Normal"/>
    <w:rsid w:val="00EE5A5D"/>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EE5A5D"/>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EE5A5D"/>
    <w:pPr>
      <w:keepNext/>
      <w:keepLines/>
      <w:spacing w:after="840"/>
      <w:jc w:val="center"/>
    </w:pPr>
    <w:rPr>
      <w:rFonts w:ascii="Arial" w:eastAsia="MS Mincho" w:hAnsi="Arial"/>
      <w:b/>
      <w:caps/>
      <w:sz w:val="32"/>
      <w:lang w:val="fr-FR"/>
    </w:rPr>
  </w:style>
  <w:style w:type="paragraph" w:customStyle="1" w:styleId="Puce5-6pts">
    <w:name w:val="Puce5-6pts"/>
    <w:basedOn w:val="Normal"/>
    <w:rsid w:val="00EE5A5D"/>
    <w:pPr>
      <w:spacing w:after="120"/>
      <w:ind w:left="1135" w:hanging="284"/>
    </w:pPr>
    <w:rPr>
      <w:rFonts w:ascii="Arial" w:eastAsia="MS Mincho" w:hAnsi="Arial"/>
      <w:sz w:val="20"/>
      <w:lang w:val="fr-FR"/>
    </w:rPr>
  </w:style>
  <w:style w:type="paragraph" w:customStyle="1" w:styleId="SpecHeader">
    <w:name w:val="SpecHeader"/>
    <w:basedOn w:val="Normal"/>
    <w:rsid w:val="00EE5A5D"/>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EE5A5D"/>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EE5A5D"/>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EE5A5D"/>
    <w:pPr>
      <w:keepNext/>
      <w:keepLines/>
      <w:spacing w:before="140" w:line="220" w:lineRule="atLeast"/>
      <w:ind w:left="1080"/>
      <w:jc w:val="left"/>
    </w:pPr>
    <w:rPr>
      <w:rFonts w:ascii="Arial" w:hAnsi="Arial"/>
      <w:spacing w:val="-4"/>
      <w:kern w:val="28"/>
      <w:sz w:val="22"/>
    </w:rPr>
  </w:style>
  <w:style w:type="paragraph" w:customStyle="1" w:styleId="BodyTextKeep">
    <w:name w:val="Body Text Keep"/>
    <w:basedOn w:val="BodyText"/>
    <w:rsid w:val="00EE5A5D"/>
    <w:pPr>
      <w:keepNext/>
      <w:suppressAutoHyphens w:val="0"/>
      <w:spacing w:before="120" w:after="120"/>
      <w:ind w:right="0"/>
    </w:pPr>
    <w:rPr>
      <w:spacing w:val="-5"/>
    </w:rPr>
  </w:style>
  <w:style w:type="paragraph" w:customStyle="1" w:styleId="Picture">
    <w:name w:val="Picture"/>
    <w:basedOn w:val="Normal"/>
    <w:next w:val="Caption"/>
    <w:rsid w:val="00EE5A5D"/>
    <w:pPr>
      <w:keepNext/>
      <w:ind w:left="1080"/>
      <w:jc w:val="left"/>
    </w:pPr>
    <w:rPr>
      <w:rFonts w:ascii="Arial" w:hAnsi="Arial"/>
      <w:spacing w:val="-5"/>
      <w:sz w:val="20"/>
    </w:rPr>
  </w:style>
  <w:style w:type="paragraph" w:customStyle="1" w:styleId="PartLabel">
    <w:name w:val="Part Label"/>
    <w:basedOn w:val="Normal"/>
    <w:rsid w:val="00EE5A5D"/>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EE5A5D"/>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EE5A5D"/>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EE5A5D"/>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ChapterTitle">
    <w:name w:val="Chapter Title"/>
    <w:basedOn w:val="Normal"/>
    <w:rsid w:val="00EE5A5D"/>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EE5A5D"/>
    <w:pPr>
      <w:keepLines/>
      <w:spacing w:line="200" w:lineRule="atLeast"/>
      <w:ind w:left="1080"/>
      <w:jc w:val="left"/>
    </w:pPr>
    <w:rPr>
      <w:rFonts w:ascii="Arial" w:hAnsi="Arial"/>
      <w:spacing w:val="-5"/>
      <w:sz w:val="16"/>
    </w:rPr>
  </w:style>
  <w:style w:type="paragraph" w:customStyle="1" w:styleId="TableText">
    <w:name w:val="Table Text"/>
    <w:basedOn w:val="Normal"/>
    <w:rsid w:val="00EE5A5D"/>
    <w:pPr>
      <w:spacing w:before="60"/>
      <w:jc w:val="left"/>
    </w:pPr>
    <w:rPr>
      <w:rFonts w:ascii="Arial" w:hAnsi="Arial"/>
      <w:spacing w:val="-5"/>
      <w:sz w:val="16"/>
    </w:rPr>
  </w:style>
  <w:style w:type="paragraph" w:customStyle="1" w:styleId="TitleCover">
    <w:name w:val="Title Cover"/>
    <w:basedOn w:val="HeadingBase"/>
    <w:next w:val="Normal"/>
    <w:rsid w:val="00EE5A5D"/>
  </w:style>
  <w:style w:type="paragraph" w:customStyle="1" w:styleId="DocumentLabel">
    <w:name w:val="Document Label"/>
    <w:basedOn w:val="TitleCover"/>
    <w:rsid w:val="00EE5A5D"/>
  </w:style>
  <w:style w:type="paragraph" w:customStyle="1" w:styleId="HeaderBase">
    <w:name w:val="Header Base"/>
    <w:basedOn w:val="Normal"/>
    <w:rsid w:val="00EE5A5D"/>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EE5A5D"/>
    <w:pPr>
      <w:pBdr>
        <w:top w:val="thinThickSmallGap" w:sz="24" w:space="1" w:color="622423"/>
      </w:pBdr>
      <w:tabs>
        <w:tab w:val="right" w:pos="8787"/>
      </w:tabs>
      <w:jc w:val="left"/>
    </w:pPr>
    <w:rPr>
      <w:sz w:val="28"/>
    </w:rPr>
  </w:style>
  <w:style w:type="paragraph" w:customStyle="1" w:styleId="FooterFirst">
    <w:name w:val="Footer First"/>
    <w:basedOn w:val="Footer"/>
    <w:rsid w:val="00EE5A5D"/>
    <w:pPr>
      <w:pBdr>
        <w:top w:val="thinThickSmallGap" w:sz="24" w:space="1" w:color="622423"/>
      </w:pBdr>
      <w:tabs>
        <w:tab w:val="right" w:pos="8787"/>
      </w:tabs>
      <w:jc w:val="left"/>
    </w:pPr>
    <w:rPr>
      <w:sz w:val="28"/>
    </w:rPr>
  </w:style>
  <w:style w:type="paragraph" w:customStyle="1" w:styleId="FooterOdd">
    <w:name w:val="Footer Odd"/>
    <w:basedOn w:val="Footer"/>
    <w:rsid w:val="00EE5A5D"/>
    <w:pPr>
      <w:pBdr>
        <w:top w:val="thinThickSmallGap" w:sz="24" w:space="1" w:color="622423"/>
      </w:pBdr>
      <w:tabs>
        <w:tab w:val="right" w:pos="8787"/>
      </w:tabs>
      <w:jc w:val="left"/>
    </w:pPr>
    <w:rPr>
      <w:sz w:val="28"/>
    </w:rPr>
  </w:style>
  <w:style w:type="paragraph" w:customStyle="1" w:styleId="HeaderEven">
    <w:name w:val="Header Even"/>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EE5A5D"/>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EE5A5D"/>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EE5A5D"/>
    <w:pPr>
      <w:spacing w:line="240" w:lineRule="atLeast"/>
      <w:ind w:left="360" w:hanging="360"/>
      <w:jc w:val="left"/>
    </w:pPr>
    <w:rPr>
      <w:rFonts w:ascii="Arial" w:hAnsi="Arial"/>
      <w:spacing w:val="-5"/>
      <w:sz w:val="18"/>
    </w:rPr>
  </w:style>
  <w:style w:type="character" w:customStyle="1" w:styleId="Lead-inEmphasis">
    <w:name w:val="Lead-in Emphasis"/>
    <w:rsid w:val="00EE5A5D"/>
    <w:rPr>
      <w:rFonts w:ascii="Arial Black" w:hAnsi="Arial Black"/>
      <w:spacing w:val="-4"/>
      <w:sz w:val="18"/>
    </w:rPr>
  </w:style>
  <w:style w:type="paragraph" w:styleId="List4">
    <w:name w:val="List 4"/>
    <w:basedOn w:val="List"/>
    <w:rsid w:val="00EE5A5D"/>
    <w:pPr>
      <w:ind w:left="2520" w:hanging="360"/>
    </w:pPr>
    <w:rPr>
      <w:spacing w:val="-5"/>
    </w:rPr>
  </w:style>
  <w:style w:type="paragraph" w:styleId="List5">
    <w:name w:val="List 5"/>
    <w:basedOn w:val="List"/>
    <w:rsid w:val="00EE5A5D"/>
    <w:pPr>
      <w:ind w:left="2880" w:hanging="360"/>
    </w:pPr>
    <w:rPr>
      <w:spacing w:val="-5"/>
    </w:rPr>
  </w:style>
  <w:style w:type="paragraph" w:styleId="ListContinue4">
    <w:name w:val="List Continue 4"/>
    <w:basedOn w:val="ListContinue"/>
    <w:rsid w:val="00EE5A5D"/>
    <w:pPr>
      <w:spacing w:before="120"/>
      <w:ind w:left="2880"/>
      <w:jc w:val="both"/>
    </w:pPr>
    <w:rPr>
      <w:spacing w:val="-5"/>
      <w:sz w:val="24"/>
      <w:szCs w:val="20"/>
    </w:rPr>
  </w:style>
  <w:style w:type="paragraph" w:styleId="ListContinue5">
    <w:name w:val="List Continue 5"/>
    <w:basedOn w:val="ListContinue"/>
    <w:rsid w:val="00EE5A5D"/>
    <w:pPr>
      <w:spacing w:before="120"/>
      <w:ind w:left="3240"/>
      <w:jc w:val="both"/>
    </w:pPr>
    <w:rPr>
      <w:spacing w:val="-5"/>
      <w:sz w:val="24"/>
      <w:szCs w:val="20"/>
    </w:rPr>
  </w:style>
  <w:style w:type="paragraph" w:customStyle="1" w:styleId="TableHeader">
    <w:name w:val="Table Header"/>
    <w:basedOn w:val="Normal"/>
    <w:rsid w:val="00EE5A5D"/>
    <w:pPr>
      <w:spacing w:before="60"/>
      <w:jc w:val="center"/>
    </w:pPr>
    <w:rPr>
      <w:rFonts w:ascii="Arial Black" w:hAnsi="Arial Black"/>
      <w:spacing w:val="-5"/>
      <w:sz w:val="16"/>
    </w:rPr>
  </w:style>
  <w:style w:type="paragraph" w:customStyle="1" w:styleId="PartSubtitle">
    <w:name w:val="Part Subtitle"/>
    <w:basedOn w:val="Normal"/>
    <w:next w:val="BodyText"/>
    <w:rsid w:val="00EE5A5D"/>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EE5A5D"/>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Heading">
    <w:name w:val="Section Heading"/>
    <w:basedOn w:val="Heading1"/>
    <w:rsid w:val="00EE5A5D"/>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EE5A5D"/>
  </w:style>
  <w:style w:type="character" w:customStyle="1" w:styleId="Slogan">
    <w:name w:val="Slogan"/>
    <w:rsid w:val="00EE5A5D"/>
    <w:rPr>
      <w:i/>
      <w:spacing w:val="-6"/>
      <w:sz w:val="24"/>
    </w:rPr>
  </w:style>
  <w:style w:type="paragraph" w:customStyle="1" w:styleId="SubtitleCover">
    <w:name w:val="Subtitle Cover"/>
    <w:basedOn w:val="TitleCover"/>
    <w:next w:val="BodyText"/>
    <w:rsid w:val="00EE5A5D"/>
  </w:style>
  <w:style w:type="character" w:customStyle="1" w:styleId="Superscript">
    <w:name w:val="Superscript"/>
    <w:rsid w:val="00EE5A5D"/>
    <w:rPr>
      <w:b/>
      <w:vertAlign w:val="superscript"/>
    </w:rPr>
  </w:style>
  <w:style w:type="paragraph" w:styleId="TableofAuthorities">
    <w:name w:val="table of authorities"/>
    <w:basedOn w:val="Normal"/>
    <w:rsid w:val="00EE5A5D"/>
    <w:pPr>
      <w:tabs>
        <w:tab w:val="right" w:leader="dot" w:pos="7560"/>
      </w:tabs>
      <w:ind w:left="1440" w:hanging="360"/>
      <w:jc w:val="left"/>
    </w:pPr>
    <w:rPr>
      <w:rFonts w:ascii="Arial" w:hAnsi="Arial"/>
      <w:spacing w:val="-5"/>
      <w:sz w:val="20"/>
    </w:rPr>
  </w:style>
  <w:style w:type="paragraph" w:customStyle="1" w:styleId="TOCBase">
    <w:name w:val="TOC Base"/>
    <w:basedOn w:val="Normal"/>
    <w:rsid w:val="00EE5A5D"/>
    <w:pPr>
      <w:tabs>
        <w:tab w:val="right" w:leader="dot" w:pos="6480"/>
      </w:tabs>
      <w:spacing w:after="240" w:line="240" w:lineRule="atLeast"/>
      <w:jc w:val="left"/>
    </w:pPr>
    <w:rPr>
      <w:rFonts w:ascii="Arial" w:hAnsi="Arial"/>
      <w:spacing w:val="-5"/>
      <w:sz w:val="20"/>
    </w:rPr>
  </w:style>
  <w:style w:type="paragraph" w:customStyle="1" w:styleId="BodyText1">
    <w:name w:val="Body Text 1"/>
    <w:basedOn w:val="BodyText"/>
    <w:rsid w:val="00EE5A5D"/>
    <w:pPr>
      <w:suppressAutoHyphens w:val="0"/>
      <w:spacing w:before="120" w:after="120"/>
      <w:ind w:left="426" w:right="0"/>
    </w:pPr>
    <w:rPr>
      <w:spacing w:val="-5"/>
    </w:rPr>
  </w:style>
  <w:style w:type="paragraph" w:customStyle="1" w:styleId="nd">
    <w:name w:val="nd"/>
    <w:basedOn w:val="Normal"/>
    <w:rsid w:val="00EE5A5D"/>
    <w:pPr>
      <w:spacing w:before="40" w:after="40" w:line="312" w:lineRule="auto"/>
    </w:pPr>
    <w:rPr>
      <w:rFonts w:ascii="VNI-Times" w:hAnsi="VNI-Times"/>
    </w:rPr>
  </w:style>
  <w:style w:type="paragraph" w:customStyle="1" w:styleId="Normal11">
    <w:name w:val="Normal 1"/>
    <w:basedOn w:val="Normal"/>
    <w:rsid w:val="00EE5A5D"/>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EE5A5D"/>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EE5A5D"/>
    <w:rPr>
      <w:rFonts w:ascii="Times New Roman" w:hAnsi="Times New Roman"/>
      <w:spacing w:val="-5"/>
      <w:sz w:val="16"/>
    </w:rPr>
  </w:style>
  <w:style w:type="paragraph" w:customStyle="1" w:styleId="BodyText5">
    <w:name w:val="Body Text 5"/>
    <w:basedOn w:val="BodyText3"/>
    <w:rsid w:val="00EE5A5D"/>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EE5A5D"/>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EE5A5D"/>
    <w:rPr>
      <w:rFonts w:ascii="Times New Roman" w:hAnsi="Times New Roman"/>
      <w:spacing w:val="-5"/>
      <w:sz w:val="16"/>
    </w:rPr>
  </w:style>
  <w:style w:type="paragraph" w:customStyle="1" w:styleId="BodyText7">
    <w:name w:val="Body Text 7"/>
    <w:basedOn w:val="BodyText3"/>
    <w:rsid w:val="00EE5A5D"/>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EE5A5D"/>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EE5A5D"/>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EE5A5D"/>
    <w:pPr>
      <w:tabs>
        <w:tab w:val="left" w:pos="426"/>
      </w:tabs>
      <w:ind w:hanging="425"/>
    </w:pPr>
  </w:style>
  <w:style w:type="paragraph" w:customStyle="1" w:styleId="BodyText23">
    <w:name w:val="Body Text 23"/>
    <w:basedOn w:val="BodyText3"/>
    <w:rsid w:val="00EE5A5D"/>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EE5A5D"/>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EE5A5D"/>
    <w:pPr>
      <w:ind w:left="2880" w:hanging="720"/>
    </w:pPr>
    <w:rPr>
      <w:bCs/>
    </w:rPr>
  </w:style>
  <w:style w:type="paragraph" w:customStyle="1" w:styleId="C1PlainTextHanging0">
    <w:name w:val="C1 Plain Text Hanging"/>
    <w:basedOn w:val="C1PlainTextCharCharChar"/>
    <w:rsid w:val="00EE5A5D"/>
    <w:pPr>
      <w:ind w:left="2160" w:hanging="862"/>
    </w:pPr>
  </w:style>
  <w:style w:type="paragraph" w:customStyle="1" w:styleId="C1PlainTextCharCharChar">
    <w:name w:val="C1 Plain Text Char Char Char"/>
    <w:basedOn w:val="Normal"/>
    <w:link w:val="C1PlainTextCharCharCharChar1"/>
    <w:rsid w:val="00EE5A5D"/>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EE5A5D"/>
    <w:rPr>
      <w:rFonts w:ascii="Times New Roman" w:eastAsia="Times New Roman" w:hAnsi="Times New Roman"/>
      <w:sz w:val="24"/>
    </w:rPr>
  </w:style>
  <w:style w:type="paragraph" w:customStyle="1" w:styleId="NormalC1">
    <w:name w:val="Normal C1"/>
    <w:basedOn w:val="Normal"/>
    <w:rsid w:val="00EE5A5D"/>
    <w:pPr>
      <w:overflowPunct w:val="0"/>
      <w:autoSpaceDE w:val="0"/>
      <w:autoSpaceDN w:val="0"/>
      <w:adjustRightInd w:val="0"/>
      <w:ind w:left="1298"/>
      <w:jc w:val="left"/>
      <w:textAlignment w:val="baseline"/>
    </w:pPr>
  </w:style>
  <w:style w:type="paragraph" w:customStyle="1" w:styleId="C0PlainText">
    <w:name w:val="C0 Plain Text"/>
    <w:basedOn w:val="Normal"/>
    <w:rsid w:val="00EE5A5D"/>
    <w:pPr>
      <w:overflowPunct w:val="0"/>
      <w:autoSpaceDE w:val="0"/>
      <w:autoSpaceDN w:val="0"/>
      <w:adjustRightInd w:val="0"/>
      <w:spacing w:before="120" w:after="120"/>
      <w:textAlignment w:val="baseline"/>
    </w:pPr>
  </w:style>
  <w:style w:type="paragraph" w:customStyle="1" w:styleId="ListItemC0">
    <w:name w:val="List Item C0"/>
    <w:basedOn w:val="Normal"/>
    <w:rsid w:val="00EE5A5D"/>
    <w:pPr>
      <w:tabs>
        <w:tab w:val="num" w:pos="360"/>
      </w:tabs>
      <w:overflowPunct w:val="0"/>
      <w:autoSpaceDE w:val="0"/>
      <w:autoSpaceDN w:val="0"/>
      <w:adjustRightInd w:val="0"/>
      <w:jc w:val="left"/>
      <w:textAlignment w:val="baseline"/>
    </w:pPr>
    <w:rPr>
      <w:noProof/>
    </w:rPr>
  </w:style>
  <w:style w:type="paragraph" w:customStyle="1" w:styleId="ListItemC00">
    <w:name w:val="List Item C0+"/>
    <w:basedOn w:val="ListItemC0"/>
    <w:rsid w:val="00EE5A5D"/>
    <w:rPr>
      <w:noProof w:val="0"/>
    </w:rPr>
  </w:style>
  <w:style w:type="paragraph" w:customStyle="1" w:styleId="ListItemC1">
    <w:name w:val="List Item C1"/>
    <w:basedOn w:val="Normal"/>
    <w:autoRedefine/>
    <w:rsid w:val="00EE5A5D"/>
    <w:pPr>
      <w:numPr>
        <w:numId w:val="13"/>
      </w:numPr>
      <w:tabs>
        <w:tab w:val="clear" w:pos="5040"/>
      </w:tabs>
      <w:overflowPunct w:val="0"/>
      <w:autoSpaceDE w:val="0"/>
      <w:autoSpaceDN w:val="0"/>
      <w:adjustRightInd w:val="0"/>
      <w:spacing w:after="120"/>
      <w:ind w:left="0" w:firstLine="0"/>
      <w:textAlignment w:val="baseline"/>
    </w:pPr>
  </w:style>
  <w:style w:type="paragraph" w:customStyle="1" w:styleId="ListItemC10">
    <w:name w:val="List Item C1+"/>
    <w:basedOn w:val="ListItemC1"/>
    <w:rsid w:val="00EE5A5D"/>
    <w:pPr>
      <w:tabs>
        <w:tab w:val="num" w:pos="360"/>
      </w:tabs>
    </w:pPr>
  </w:style>
  <w:style w:type="paragraph" w:customStyle="1" w:styleId="Subheading1">
    <w:name w:val="Subheading 1"/>
    <w:basedOn w:val="Normal"/>
    <w:next w:val="C1PlainTextCharCharChar"/>
    <w:rsid w:val="00EE5A5D"/>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EE5A5D"/>
    <w:rPr>
      <w:caps w:val="0"/>
    </w:rPr>
  </w:style>
  <w:style w:type="paragraph" w:customStyle="1" w:styleId="Subheading3">
    <w:name w:val="Subheading 3"/>
    <w:basedOn w:val="Subheading1"/>
    <w:next w:val="C1PlainTextCharCharChar"/>
    <w:rsid w:val="00EE5A5D"/>
    <w:pPr>
      <w:ind w:left="1298"/>
    </w:pPr>
    <w:rPr>
      <w:caps w:val="0"/>
    </w:rPr>
  </w:style>
  <w:style w:type="paragraph" w:customStyle="1" w:styleId="C1PlainTextRight">
    <w:name w:val="C1 Plain Text Right"/>
    <w:basedOn w:val="C1PlainTextCharCharChar"/>
    <w:rsid w:val="00EE5A5D"/>
    <w:pPr>
      <w:spacing w:before="240" w:after="0"/>
      <w:ind w:left="1296"/>
      <w:jc w:val="right"/>
    </w:pPr>
  </w:style>
  <w:style w:type="paragraph" w:customStyle="1" w:styleId="TLB1">
    <w:name w:val="TLB1"/>
    <w:basedOn w:val="Normal"/>
    <w:rsid w:val="00EE5A5D"/>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EE5A5D"/>
    <w:pPr>
      <w:tabs>
        <w:tab w:val="left" w:pos="2160"/>
      </w:tabs>
    </w:pPr>
  </w:style>
  <w:style w:type="paragraph" w:customStyle="1" w:styleId="NormalU">
    <w:name w:val="Normal U"/>
    <w:rsid w:val="00EE5A5D"/>
    <w:rPr>
      <w:rFonts w:ascii="Arial" w:eastAsia="Times New Roman" w:hAnsi="Arial"/>
      <w:sz w:val="22"/>
      <w:lang w:val="en-GB"/>
    </w:rPr>
  </w:style>
  <w:style w:type="paragraph" w:customStyle="1" w:styleId="a0">
    <w:name w:val="(a)"/>
    <w:basedOn w:val="BodyText"/>
    <w:rsid w:val="00EE5A5D"/>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EE5A5D"/>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EE5A5D"/>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EE5A5D"/>
    <w:pPr>
      <w:widowControl w:val="0"/>
      <w:tabs>
        <w:tab w:val="num" w:pos="720"/>
      </w:tabs>
      <w:spacing w:before="60" w:after="60"/>
      <w:ind w:left="1440" w:hanging="720"/>
    </w:pPr>
    <w:rPr>
      <w:szCs w:val="24"/>
      <w:lang w:eastAsia="ja-JP"/>
    </w:rPr>
  </w:style>
  <w:style w:type="paragraph" w:customStyle="1" w:styleId="Head21b">
    <w:name w:val="Head 2.1b"/>
    <w:basedOn w:val="Normal"/>
    <w:rsid w:val="00EE5A5D"/>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EE5A5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EE5A5D"/>
    <w:pPr>
      <w:spacing w:before="240" w:after="0"/>
      <w:ind w:left="720" w:hanging="720"/>
    </w:pPr>
    <w:rPr>
      <w:lang w:val="en-GB"/>
    </w:rPr>
  </w:style>
  <w:style w:type="character" w:customStyle="1" w:styleId="C1PlainTextCharCharCharChar">
    <w:name w:val="C1 Plain Text Char Char Char Char"/>
    <w:rsid w:val="00EE5A5D"/>
    <w:rPr>
      <w:sz w:val="24"/>
      <w:lang w:val="en-GB" w:eastAsia="en-US"/>
    </w:rPr>
  </w:style>
  <w:style w:type="paragraph" w:customStyle="1" w:styleId="ListItemC0Hanging">
    <w:name w:val="List Item C0 Hanging"/>
    <w:basedOn w:val="ListItemC0"/>
    <w:autoRedefine/>
    <w:rsid w:val="00EE5A5D"/>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EE5A5D"/>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EE5A5D"/>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EE5A5D"/>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EE5A5D"/>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EE5A5D"/>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EE5A5D"/>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EE5A5D"/>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EE5A5D"/>
    <w:pPr>
      <w:suppressAutoHyphens w:val="0"/>
      <w:spacing w:before="120" w:after="120"/>
      <w:ind w:left="993"/>
    </w:pPr>
    <w:rPr>
      <w:rFonts w:eastAsia="MS Mincho"/>
      <w:i w:val="0"/>
      <w:lang w:val="en-GB"/>
    </w:rPr>
  </w:style>
  <w:style w:type="paragraph" w:customStyle="1" w:styleId="chuongt">
    <w:name w:val="chuongt"/>
    <w:basedOn w:val="Normal"/>
    <w:next w:val="Normal1"/>
    <w:rsid w:val="00EE5A5D"/>
    <w:pPr>
      <w:keepNext/>
      <w:numPr>
        <w:numId w:val="12"/>
      </w:numPr>
      <w:tabs>
        <w:tab w:val="clear" w:pos="1440"/>
      </w:tabs>
      <w:spacing w:before="120" w:after="240" w:line="312" w:lineRule="auto"/>
      <w:jc w:val="center"/>
    </w:pPr>
    <w:rPr>
      <w:rFonts w:ascii="Arial" w:hAnsi="Arial"/>
      <w:b/>
      <w:caps/>
      <w:sz w:val="22"/>
    </w:rPr>
  </w:style>
  <w:style w:type="paragraph" w:customStyle="1" w:styleId="muc1">
    <w:name w:val="muc1"/>
    <w:basedOn w:val="Normal1"/>
    <w:next w:val="Normal1"/>
    <w:rsid w:val="00EE5A5D"/>
    <w:pPr>
      <w:keepNext/>
      <w:numPr>
        <w:ilvl w:val="1"/>
        <w:numId w:val="12"/>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EE5A5D"/>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EE5A5D"/>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EE5A5D"/>
    <w:pPr>
      <w:tabs>
        <w:tab w:val="num" w:pos="2160"/>
      </w:tabs>
      <w:spacing w:before="80" w:after="40" w:line="312" w:lineRule="auto"/>
      <w:ind w:firstLine="720"/>
    </w:pPr>
    <w:rPr>
      <w:rFonts w:ascii="Arial" w:hAnsi="Arial"/>
      <w:sz w:val="22"/>
    </w:rPr>
  </w:style>
  <w:style w:type="paragraph" w:customStyle="1" w:styleId="9">
    <w:name w:val="9"/>
    <w:basedOn w:val="Normal1"/>
    <w:rsid w:val="00EE5A5D"/>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EE5A5D"/>
    <w:pPr>
      <w:jc w:val="left"/>
    </w:pPr>
    <w:rPr>
      <w:rFonts w:ascii="Arial" w:hAnsi="Arial"/>
      <w:b/>
      <w:sz w:val="22"/>
      <w:lang w:val="en-GB"/>
    </w:rPr>
  </w:style>
  <w:style w:type="paragraph" w:customStyle="1" w:styleId="StyleHeading2TimesNewRoman13ptBefore0ptAfter0">
    <w:name w:val="Style Heading 2 + Times New Roman 13 pt Before:  0 pt After:  0 ..."/>
    <w:basedOn w:val="Heading2"/>
    <w:rsid w:val="00EE5A5D"/>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EE5A5D"/>
    <w:pPr>
      <w:tabs>
        <w:tab w:val="num" w:pos="737"/>
      </w:tabs>
      <w:ind w:left="737" w:hanging="737"/>
    </w:pPr>
    <w:rPr>
      <w:b/>
      <w:caps/>
    </w:rPr>
  </w:style>
  <w:style w:type="paragraph" w:customStyle="1" w:styleId="HeadingU3">
    <w:name w:val="Heading U3"/>
    <w:basedOn w:val="Normal"/>
    <w:rsid w:val="00EE5A5D"/>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EE5A5D"/>
    <w:pPr>
      <w:tabs>
        <w:tab w:val="num" w:pos="1134"/>
      </w:tabs>
      <w:ind w:left="1134" w:hanging="1134"/>
    </w:pPr>
  </w:style>
  <w:style w:type="paragraph" w:customStyle="1" w:styleId="ZchnZchn1">
    <w:name w:val="Zchn Zchn1"/>
    <w:basedOn w:val="Normal"/>
    <w:rsid w:val="00EE5A5D"/>
    <w:pPr>
      <w:widowControl w:val="0"/>
    </w:pPr>
    <w:rPr>
      <w:rFonts w:eastAsia="SimSun"/>
      <w:kern w:val="2"/>
      <w:sz w:val="21"/>
      <w:szCs w:val="24"/>
      <w:lang w:eastAsia="zh-CN"/>
    </w:rPr>
  </w:style>
  <w:style w:type="paragraph" w:customStyle="1" w:styleId="ZchnZchn1CharCharZchnZchn">
    <w:name w:val="Zchn Zchn1 Char Char Zchn Zchn"/>
    <w:basedOn w:val="Normal"/>
    <w:rsid w:val="00EE5A5D"/>
    <w:pPr>
      <w:widowControl w:val="0"/>
    </w:pPr>
    <w:rPr>
      <w:rFonts w:eastAsia="SimSun"/>
      <w:kern w:val="2"/>
      <w:sz w:val="21"/>
      <w:szCs w:val="24"/>
      <w:lang w:eastAsia="zh-CN"/>
    </w:rPr>
  </w:style>
  <w:style w:type="paragraph" w:customStyle="1" w:styleId="Heading14">
    <w:name w:val="Heading1 4"/>
    <w:basedOn w:val="Normal"/>
    <w:rsid w:val="00EE5A5D"/>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EE5A5D"/>
    <w:pPr>
      <w:widowControl w:val="0"/>
    </w:pPr>
    <w:rPr>
      <w:rFonts w:eastAsia="SimSun"/>
      <w:kern w:val="2"/>
      <w:sz w:val="21"/>
      <w:szCs w:val="24"/>
      <w:lang w:eastAsia="zh-CN"/>
    </w:rPr>
  </w:style>
  <w:style w:type="paragraph" w:customStyle="1" w:styleId="ListParagraph1">
    <w:name w:val="List Paragraph1"/>
    <w:basedOn w:val="Normal"/>
    <w:rsid w:val="00EE5A5D"/>
    <w:pPr>
      <w:spacing w:after="200" w:line="276" w:lineRule="auto"/>
      <w:ind w:left="720"/>
      <w:contextualSpacing/>
      <w:jc w:val="left"/>
    </w:pPr>
    <w:rPr>
      <w:rFonts w:ascii="Calibri" w:hAnsi="Calibri"/>
      <w:sz w:val="22"/>
      <w:szCs w:val="22"/>
      <w:lang w:val="vi-VN"/>
    </w:rPr>
  </w:style>
  <w:style w:type="paragraph" w:customStyle="1" w:styleId="SecVI-Header3">
    <w:name w:val="Sec VI - Header 3"/>
    <w:basedOn w:val="Normal"/>
    <w:link w:val="SecVI-Header3Char"/>
    <w:rsid w:val="00EE5A5D"/>
    <w:pPr>
      <w:tabs>
        <w:tab w:val="num" w:pos="864"/>
      </w:tabs>
      <w:spacing w:after="200"/>
      <w:jc w:val="center"/>
      <w:outlineLvl w:val="2"/>
    </w:pPr>
    <w:rPr>
      <w:b/>
      <w:sz w:val="28"/>
    </w:rPr>
  </w:style>
  <w:style w:type="character" w:customStyle="1" w:styleId="SecVI-Header3Char">
    <w:name w:val="Sec VI - Header 3 Char"/>
    <w:link w:val="SecVI-Header3"/>
    <w:locked/>
    <w:rsid w:val="00EE5A5D"/>
    <w:rPr>
      <w:rFonts w:ascii="Times New Roman" w:eastAsia="Times New Roman" w:hAnsi="Times New Roman"/>
      <w:b/>
      <w:sz w:val="28"/>
    </w:rPr>
  </w:style>
  <w:style w:type="paragraph" w:customStyle="1" w:styleId="UG-SectionVI-Heading1">
    <w:name w:val="UG - Section VI - Heading 1"/>
    <w:basedOn w:val="Normal"/>
    <w:rsid w:val="00EE5A5D"/>
    <w:pPr>
      <w:spacing w:before="120" w:after="200"/>
      <w:jc w:val="center"/>
    </w:pPr>
    <w:rPr>
      <w:b/>
      <w:sz w:val="40"/>
    </w:rPr>
  </w:style>
  <w:style w:type="paragraph" w:customStyle="1" w:styleId="UG-SectionVI-Heading2">
    <w:name w:val="UG - Section VI - Heading 2"/>
    <w:basedOn w:val="Normal"/>
    <w:next w:val="Normal"/>
    <w:rsid w:val="00EE5A5D"/>
    <w:pPr>
      <w:spacing w:before="120" w:after="200"/>
      <w:jc w:val="center"/>
    </w:pPr>
    <w:rPr>
      <w:b/>
      <w:sz w:val="32"/>
      <w:szCs w:val="22"/>
    </w:rPr>
  </w:style>
  <w:style w:type="paragraph" w:customStyle="1" w:styleId="UG-SectionVI-Heading3">
    <w:name w:val="UG - Section VI - Heading 3"/>
    <w:basedOn w:val="Normal"/>
    <w:next w:val="Normal"/>
    <w:rsid w:val="00EE5A5D"/>
    <w:pPr>
      <w:spacing w:before="120" w:after="200"/>
      <w:jc w:val="center"/>
    </w:pPr>
    <w:rPr>
      <w:b/>
      <w:sz w:val="28"/>
    </w:rPr>
  </w:style>
  <w:style w:type="paragraph" w:customStyle="1" w:styleId="a2summary">
    <w:name w:val="a2summary"/>
    <w:basedOn w:val="Normal"/>
    <w:rsid w:val="00EE5A5D"/>
    <w:pPr>
      <w:spacing w:before="100" w:beforeAutospacing="1" w:after="100" w:afterAutospacing="1"/>
      <w:jc w:val="left"/>
    </w:pPr>
    <w:rPr>
      <w:szCs w:val="24"/>
    </w:rPr>
  </w:style>
  <w:style w:type="paragraph" w:customStyle="1" w:styleId="NormalUBEX">
    <w:name w:val="Normal UBEX"/>
    <w:rsid w:val="00EE5A5D"/>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EE5A5D"/>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EE5A5D"/>
  </w:style>
  <w:style w:type="paragraph" w:customStyle="1" w:styleId="SPDTechnicalProposalForms">
    <w:name w:val="SPD  Technical Proposal Forms"/>
    <w:basedOn w:val="Normal"/>
    <w:link w:val="SPDTechnicalProposalFormsChar"/>
    <w:qFormat/>
    <w:rsid w:val="00EE5A5D"/>
    <w:pPr>
      <w:spacing w:before="120" w:after="240"/>
      <w:jc w:val="center"/>
    </w:pPr>
    <w:rPr>
      <w:b/>
      <w:sz w:val="36"/>
    </w:rPr>
  </w:style>
  <w:style w:type="character" w:customStyle="1" w:styleId="SPDTechnicalProposalFormsChar">
    <w:name w:val="SPD  Technical Proposal Forms Char"/>
    <w:link w:val="SPDTechnicalProposalForms"/>
    <w:rsid w:val="00EE5A5D"/>
    <w:rPr>
      <w:rFonts w:ascii="Times New Roman" w:eastAsia="Times New Roman" w:hAnsi="Times New Roman"/>
      <w:b/>
      <w:sz w:val="36"/>
    </w:rPr>
  </w:style>
  <w:style w:type="character" w:customStyle="1" w:styleId="SPDForm2Char">
    <w:name w:val="SPD  Form 2 Char"/>
    <w:link w:val="SPDForm2"/>
    <w:rsid w:val="00EE5A5D"/>
    <w:rPr>
      <w:rFonts w:ascii="Times New Roman" w:eastAsia="Times New Roman" w:hAnsi="Times New Roman"/>
      <w:b/>
      <w:sz w:val="36"/>
    </w:rPr>
  </w:style>
  <w:style w:type="paragraph" w:customStyle="1" w:styleId="Section4Heading2">
    <w:name w:val="Section 4 Heading 2"/>
    <w:basedOn w:val="SPDForm2"/>
    <w:link w:val="Section4Heading2Char"/>
    <w:qFormat/>
    <w:rsid w:val="00EE5A5D"/>
  </w:style>
  <w:style w:type="character" w:customStyle="1" w:styleId="Section4Heading2Char">
    <w:name w:val="Section 4 Heading 2 Char"/>
    <w:link w:val="Section4Heading2"/>
    <w:rsid w:val="00EE5A5D"/>
    <w:rPr>
      <w:rFonts w:ascii="Times New Roman" w:eastAsia="Times New Roman" w:hAnsi="Times New Roman"/>
      <w:b/>
      <w:sz w:val="36"/>
    </w:rPr>
  </w:style>
  <w:style w:type="character" w:customStyle="1" w:styleId="UnresolvedMention1">
    <w:name w:val="Unresolved Mention1"/>
    <w:uiPriority w:val="99"/>
    <w:semiHidden/>
    <w:unhideWhenUsed/>
    <w:rsid w:val="00EE5A5D"/>
    <w:rPr>
      <w:color w:val="605E5C"/>
      <w:shd w:val="clear" w:color="auto" w:fill="E1DFDD"/>
    </w:rPr>
  </w:style>
  <w:style w:type="paragraph" w:customStyle="1" w:styleId="Quote1">
    <w:name w:val="Quote1"/>
    <w:basedOn w:val="Normal"/>
    <w:next w:val="Normal"/>
    <w:uiPriority w:val="29"/>
    <w:qFormat/>
    <w:rsid w:val="00EE5A5D"/>
    <w:pPr>
      <w:spacing w:before="160"/>
      <w:jc w:val="center"/>
    </w:pPr>
    <w:rPr>
      <w:i/>
      <w:iCs/>
      <w:color w:val="404040"/>
    </w:rPr>
  </w:style>
  <w:style w:type="character" w:customStyle="1" w:styleId="QuoteChar">
    <w:name w:val="Quote Char"/>
    <w:basedOn w:val="DefaultParagraphFont"/>
    <w:link w:val="Quote"/>
    <w:uiPriority w:val="29"/>
    <w:rsid w:val="00EE5A5D"/>
    <w:rPr>
      <w:rFonts w:eastAsia="Times New Roman" w:cs="Times New Roman"/>
      <w:i/>
      <w:iCs/>
      <w:color w:val="404040"/>
      <w:sz w:val="24"/>
      <w:szCs w:val="20"/>
    </w:rPr>
  </w:style>
  <w:style w:type="character" w:customStyle="1" w:styleId="IntenseEmphasis1">
    <w:name w:val="Intense Emphasis1"/>
    <w:basedOn w:val="DefaultParagraphFont"/>
    <w:uiPriority w:val="21"/>
    <w:qFormat/>
    <w:rsid w:val="00EE5A5D"/>
    <w:rPr>
      <w:i/>
      <w:iCs/>
      <w:color w:val="365F91"/>
    </w:rPr>
  </w:style>
  <w:style w:type="paragraph" w:customStyle="1" w:styleId="IntenseQuote1">
    <w:name w:val="Intense Quote1"/>
    <w:basedOn w:val="Normal"/>
    <w:next w:val="Normal"/>
    <w:uiPriority w:val="30"/>
    <w:qFormat/>
    <w:rsid w:val="00EE5A5D"/>
    <w:pPr>
      <w:pBdr>
        <w:top w:val="single" w:sz="4" w:space="10" w:color="365F91"/>
        <w:bottom w:val="single" w:sz="4" w:space="10" w:color="365F91"/>
      </w:pBdr>
      <w:spacing w:before="360" w:after="360"/>
      <w:ind w:left="864" w:right="864"/>
      <w:jc w:val="center"/>
    </w:pPr>
    <w:rPr>
      <w:i/>
      <w:iCs/>
      <w:color w:val="365F91"/>
    </w:rPr>
  </w:style>
  <w:style w:type="character" w:customStyle="1" w:styleId="IntenseQuoteChar">
    <w:name w:val="Intense Quote Char"/>
    <w:basedOn w:val="DefaultParagraphFont"/>
    <w:link w:val="IntenseQuote"/>
    <w:uiPriority w:val="30"/>
    <w:rsid w:val="00EE5A5D"/>
    <w:rPr>
      <w:rFonts w:eastAsia="Times New Roman" w:cs="Times New Roman"/>
      <w:i/>
      <w:iCs/>
      <w:color w:val="365F91"/>
      <w:sz w:val="24"/>
      <w:szCs w:val="20"/>
    </w:rPr>
  </w:style>
  <w:style w:type="character" w:customStyle="1" w:styleId="IntenseReference1">
    <w:name w:val="Intense Reference1"/>
    <w:basedOn w:val="DefaultParagraphFont"/>
    <w:uiPriority w:val="32"/>
    <w:qFormat/>
    <w:rsid w:val="00EE5A5D"/>
    <w:rPr>
      <w:b/>
      <w:bCs/>
      <w:smallCaps/>
      <w:color w:val="365F91"/>
      <w:spacing w:val="5"/>
    </w:rPr>
  </w:style>
  <w:style w:type="character" w:styleId="PlaceholderText">
    <w:name w:val="Placeholder Text"/>
    <w:basedOn w:val="DefaultParagraphFont"/>
    <w:uiPriority w:val="99"/>
    <w:semiHidden/>
    <w:rsid w:val="00EE5A5D"/>
    <w:rPr>
      <w:color w:val="666666"/>
    </w:rPr>
  </w:style>
  <w:style w:type="paragraph" w:customStyle="1" w:styleId="ndieund">
    <w:name w:val="ndieund"/>
    <w:basedOn w:val="Normal"/>
    <w:rsid w:val="00EE5A5D"/>
    <w:pPr>
      <w:spacing w:after="120"/>
      <w:ind w:firstLine="720"/>
    </w:pPr>
    <w:rPr>
      <w:rFonts w:ascii=".VnTime" w:hAnsi=".VnTime"/>
      <w:sz w:val="28"/>
      <w:szCs w:val="24"/>
    </w:rPr>
  </w:style>
  <w:style w:type="paragraph" w:styleId="Quote">
    <w:name w:val="Quote"/>
    <w:basedOn w:val="Normal"/>
    <w:next w:val="Normal"/>
    <w:link w:val="QuoteChar"/>
    <w:uiPriority w:val="29"/>
    <w:qFormat/>
    <w:rsid w:val="00EE5A5D"/>
    <w:pPr>
      <w:spacing w:before="200" w:after="160"/>
      <w:ind w:left="864" w:right="864"/>
      <w:jc w:val="center"/>
    </w:pPr>
    <w:rPr>
      <w:rFonts w:ascii="Calibri" w:hAnsi="Calibri"/>
      <w:i/>
      <w:iCs/>
      <w:color w:val="404040"/>
    </w:rPr>
  </w:style>
  <w:style w:type="character" w:customStyle="1" w:styleId="QuoteChar1">
    <w:name w:val="Quote Char1"/>
    <w:basedOn w:val="DefaultParagraphFont"/>
    <w:uiPriority w:val="29"/>
    <w:rsid w:val="00EE5A5D"/>
    <w:rPr>
      <w:rFonts w:ascii="Times New Roman" w:eastAsia="Times New Roman" w:hAnsi="Times New Roman"/>
      <w:i/>
      <w:iCs/>
      <w:color w:val="404040" w:themeColor="text1" w:themeTint="BF"/>
      <w:sz w:val="24"/>
    </w:rPr>
  </w:style>
  <w:style w:type="character" w:styleId="IntenseEmphasis">
    <w:name w:val="Intense Emphasis"/>
    <w:basedOn w:val="DefaultParagraphFont"/>
    <w:uiPriority w:val="21"/>
    <w:qFormat/>
    <w:rsid w:val="00EE5A5D"/>
    <w:rPr>
      <w:i/>
      <w:iCs/>
      <w:color w:val="4472C4" w:themeColor="accent1"/>
    </w:rPr>
  </w:style>
  <w:style w:type="paragraph" w:styleId="IntenseQuote">
    <w:name w:val="Intense Quote"/>
    <w:basedOn w:val="Normal"/>
    <w:next w:val="Normal"/>
    <w:link w:val="IntenseQuoteChar"/>
    <w:uiPriority w:val="30"/>
    <w:qFormat/>
    <w:rsid w:val="00EE5A5D"/>
    <w:pPr>
      <w:pBdr>
        <w:top w:val="single" w:sz="4" w:space="10" w:color="4472C4" w:themeColor="accent1"/>
        <w:bottom w:val="single" w:sz="4" w:space="10" w:color="4472C4" w:themeColor="accent1"/>
      </w:pBdr>
      <w:spacing w:before="360" w:after="360"/>
      <w:ind w:left="864" w:right="864"/>
      <w:jc w:val="center"/>
    </w:pPr>
    <w:rPr>
      <w:rFonts w:ascii="Calibri" w:hAnsi="Calibri"/>
      <w:i/>
      <w:iCs/>
      <w:color w:val="365F91"/>
    </w:rPr>
  </w:style>
  <w:style w:type="character" w:customStyle="1" w:styleId="IntenseQuoteChar1">
    <w:name w:val="Intense Quote Char1"/>
    <w:basedOn w:val="DefaultParagraphFont"/>
    <w:uiPriority w:val="30"/>
    <w:rsid w:val="00EE5A5D"/>
    <w:rPr>
      <w:rFonts w:ascii="Times New Roman" w:eastAsia="Times New Roman" w:hAnsi="Times New Roman"/>
      <w:i/>
      <w:iCs/>
      <w:color w:val="4472C4" w:themeColor="accent1"/>
      <w:sz w:val="24"/>
    </w:rPr>
  </w:style>
  <w:style w:type="character" w:styleId="IntenseReference">
    <w:name w:val="Intense Reference"/>
    <w:basedOn w:val="DefaultParagraphFont"/>
    <w:uiPriority w:val="32"/>
    <w:qFormat/>
    <w:rsid w:val="00EE5A5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5120190">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94941301">
      <w:bodyDiv w:val="1"/>
      <w:marLeft w:val="0"/>
      <w:marRight w:val="0"/>
      <w:marTop w:val="0"/>
      <w:marBottom w:val="0"/>
      <w:divBdr>
        <w:top w:val="none" w:sz="0" w:space="0" w:color="auto"/>
        <w:left w:val="none" w:sz="0" w:space="0" w:color="auto"/>
        <w:bottom w:val="none" w:sz="0" w:space="0" w:color="auto"/>
        <w:right w:val="none" w:sz="0" w:space="0" w:color="auto"/>
      </w:divBdr>
    </w:div>
    <w:div w:id="130746839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6919576">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11695532">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56906898">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c.vn/van-ban-phap-luat/tieu-chuan-viet-nam-tcvn-43142003-ve-vua-xay-dung-yeu-cau-ky-thuat-do-bo-khoa-hoc-va-cong-nghe-ban-han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hac.vn/van-ban-phap-luat/tieu-chuan-viet-nam-tcvn-43142003-ve-vua-xay-dung-yeu-cau-ky-thuat-do-bo-khoa-hoc-va-cong-nghe-ban-ha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8D158-3F83-4734-81C3-649C3C0A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4463</Words>
  <Characters>25440</Characters>
  <Application>Microsoft Office Word</Application>
  <DocSecurity>0</DocSecurity>
  <Lines>212</Lines>
  <Paragraphs>59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29844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Administrator</cp:lastModifiedBy>
  <cp:revision>130</cp:revision>
  <cp:lastPrinted>2024-04-09T10:41:00Z</cp:lastPrinted>
  <dcterms:created xsi:type="dcterms:W3CDTF">2025-11-28T14:39:00Z</dcterms:created>
  <dcterms:modified xsi:type="dcterms:W3CDTF">2026-01-08T09:14:00Z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