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FB6" w:rsidRPr="00C14949" w:rsidRDefault="00B10FB6" w:rsidP="00B10FB6">
      <w:pPr>
        <w:spacing w:before="120" w:after="120"/>
        <w:ind w:firstLine="709"/>
        <w:outlineLvl w:val="1"/>
        <w:rPr>
          <w:rFonts w:ascii="Times New Roman" w:eastAsia="MS Mincho" w:hAnsi="Times New Roman" w:cs="Times New Roman"/>
          <w:b/>
          <w:sz w:val="28"/>
          <w:szCs w:val="28"/>
          <w:lang w:val="vi-VN" w:eastAsia="vi-VN"/>
        </w:rPr>
      </w:pPr>
      <w:r w:rsidRPr="00C14949">
        <w:rPr>
          <w:rFonts w:ascii="Times New Roman" w:hAnsi="Times New Roman" w:cs="Times New Roman"/>
          <w:b/>
          <w:bCs/>
          <w:sz w:val="28"/>
          <w:szCs w:val="28"/>
          <w:lang w:val="vi-VN"/>
        </w:rPr>
        <w:t xml:space="preserve">Mục </w:t>
      </w:r>
      <w:r w:rsidRPr="00C14949">
        <w:rPr>
          <w:rFonts w:ascii="Times New Roman" w:hAnsi="Times New Roman" w:cs="Times New Roman"/>
          <w:b/>
          <w:bCs/>
          <w:sz w:val="28"/>
          <w:szCs w:val="28"/>
          <w:lang w:val="pl-PL"/>
        </w:rPr>
        <w:t>3</w:t>
      </w:r>
      <w:r w:rsidRPr="00C14949">
        <w:rPr>
          <w:rFonts w:ascii="Times New Roman" w:hAnsi="Times New Roman" w:cs="Times New Roman"/>
          <w:b/>
          <w:bCs/>
          <w:sz w:val="28"/>
          <w:szCs w:val="28"/>
          <w:lang w:val="vi-VN"/>
        </w:rPr>
        <w:t>. Tiêu chuẩn đánh giá về kỹ thuật</w:t>
      </w:r>
      <w:r w:rsidRPr="00C14949">
        <w:rPr>
          <w:rFonts w:ascii="Times New Roman" w:eastAsia="MS Mincho" w:hAnsi="Times New Roman" w:cs="Times New Roman"/>
          <w:b/>
          <w:sz w:val="28"/>
          <w:szCs w:val="28"/>
          <w:lang w:val="vi-VN" w:eastAsia="vi-VN"/>
        </w:rPr>
        <w:t xml:space="preserve"> </w:t>
      </w:r>
    </w:p>
    <w:p w:rsidR="00B10FB6" w:rsidRPr="00C14949" w:rsidRDefault="00B10FB6" w:rsidP="00B10FB6">
      <w:pPr>
        <w:spacing w:before="120" w:after="120"/>
        <w:ind w:firstLine="709"/>
        <w:outlineLvl w:val="2"/>
        <w:rPr>
          <w:rFonts w:ascii="Times New Roman" w:hAnsi="Times New Roman" w:cs="Times New Roman"/>
          <w:sz w:val="28"/>
          <w:szCs w:val="28"/>
        </w:rPr>
      </w:pPr>
      <w:r w:rsidRPr="00C14949">
        <w:rPr>
          <w:rFonts w:ascii="Times New Roman" w:hAnsi="Times New Roman" w:cs="Times New Roman"/>
          <w:b/>
          <w:iCs/>
          <w:sz w:val="28"/>
          <w:szCs w:val="28"/>
        </w:rPr>
        <w:t>3.2. Đánh giá theo phương pháp</w:t>
      </w:r>
      <w:r w:rsidRPr="00C14949" w:rsidDel="00BE4476">
        <w:rPr>
          <w:rFonts w:ascii="Times New Roman" w:hAnsi="Times New Roman" w:cs="Times New Roman"/>
          <w:b/>
          <w:iCs/>
          <w:sz w:val="28"/>
          <w:szCs w:val="28"/>
        </w:rPr>
        <w:t xml:space="preserve"> </w:t>
      </w:r>
      <w:r w:rsidRPr="00C14949">
        <w:rPr>
          <w:rFonts w:ascii="Times New Roman" w:hAnsi="Times New Roman" w:cs="Times New Roman"/>
          <w:b/>
          <w:iCs/>
          <w:sz w:val="28"/>
          <w:szCs w:val="28"/>
        </w:rPr>
        <w:t>đạt/không đạt</w:t>
      </w:r>
      <w:r w:rsidRPr="00C14949">
        <w:rPr>
          <w:rFonts w:ascii="Times New Roman" w:hAnsi="Times New Roman" w:cs="Times New Roman"/>
          <w:b/>
          <w:sz w:val="28"/>
          <w:szCs w:val="28"/>
        </w:rPr>
        <w:t>:</w:t>
      </w:r>
    </w:p>
    <w:p w:rsidR="00B10FB6" w:rsidRPr="00C14949" w:rsidRDefault="00B10FB6" w:rsidP="00B10FB6">
      <w:pPr>
        <w:spacing w:before="120" w:after="120"/>
        <w:ind w:firstLine="709"/>
        <w:jc w:val="both"/>
        <w:rPr>
          <w:rFonts w:ascii="Times New Roman" w:hAnsi="Times New Roman" w:cs="Times New Roman"/>
          <w:sz w:val="28"/>
          <w:szCs w:val="28"/>
        </w:rPr>
      </w:pPr>
      <w:r w:rsidRPr="00C14949">
        <w:rPr>
          <w:rFonts w:ascii="Times New Roman" w:hAnsi="Times New Roman" w:cs="Times New Roman"/>
          <w:sz w:val="28"/>
          <w:szCs w:val="28"/>
        </w:rPr>
        <w:t>Căn cứ quy mô, tính chất của gói thầu mà xác định mức độ yêu cầu đối với từng nội dung. Đối với các tiêu chí đánh giá tổng quát, chỉ sử dụng tiêu chí đạt, không đạt</w:t>
      </w:r>
      <w:r w:rsidRPr="00C14949">
        <w:rPr>
          <w:rFonts w:ascii="Times New Roman" w:hAnsi="Times New Roman" w:cs="Times New Roman"/>
          <w:sz w:val="28"/>
          <w:szCs w:val="28"/>
          <w:lang w:val="vi-VN"/>
        </w:rPr>
        <w:t>.</w:t>
      </w:r>
      <w:r w:rsidRPr="00C14949" w:rsidDel="00D822D6">
        <w:rPr>
          <w:rFonts w:ascii="Times New Roman" w:hAnsi="Times New Roman" w:cs="Times New Roman"/>
          <w:sz w:val="28"/>
          <w:szCs w:val="28"/>
        </w:rPr>
        <w:t xml:space="preserve"> </w:t>
      </w:r>
      <w:r w:rsidRPr="00C14949">
        <w:rPr>
          <w:rFonts w:ascii="Times New Roman" w:hAnsi="Times New Roman" w:cs="Times New Roman"/>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10FB6" w:rsidRPr="00C14949" w:rsidRDefault="00B10FB6" w:rsidP="00B10FB6">
      <w:pPr>
        <w:spacing w:before="120" w:after="120"/>
        <w:ind w:firstLine="709"/>
        <w:jc w:val="both"/>
        <w:rPr>
          <w:rFonts w:ascii="Times New Roman" w:hAnsi="Times New Roman" w:cs="Times New Roman"/>
          <w:sz w:val="28"/>
          <w:szCs w:val="28"/>
        </w:rPr>
      </w:pPr>
      <w:r w:rsidRPr="00C14949">
        <w:rPr>
          <w:rFonts w:ascii="Times New Roman" w:hAnsi="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B10FB6" w:rsidRPr="00C14949" w:rsidRDefault="00B10FB6" w:rsidP="00B10FB6">
      <w:pPr>
        <w:spacing w:before="120" w:after="120"/>
        <w:ind w:firstLine="709"/>
        <w:jc w:val="both"/>
        <w:rPr>
          <w:rFonts w:ascii="Times New Roman" w:hAnsi="Times New Roman" w:cs="Times New Roman"/>
          <w:sz w:val="28"/>
          <w:szCs w:val="28"/>
        </w:rPr>
      </w:pPr>
      <w:r w:rsidRPr="00C14949">
        <w:rPr>
          <w:rFonts w:ascii="Times New Roman" w:hAnsi="Times New Roman" w:cs="Times New Roman"/>
          <w:sz w:val="28"/>
          <w:szCs w:val="28"/>
        </w:rPr>
        <w:t>E-HSDT được đánh giá là đáp ứng yêu cầu về kỹ thuật khi có tất cả các tiêu chí tổng quát đều được đánh giá là đạt.</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592"/>
        <w:gridCol w:w="3467"/>
        <w:gridCol w:w="1777"/>
      </w:tblGrid>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rPr>
            </w:pPr>
            <w:r w:rsidRPr="00C14949">
              <w:rPr>
                <w:rFonts w:ascii="Times New Roman" w:hAnsi="Times New Roman" w:cs="Times New Roman"/>
                <w:b/>
                <w:sz w:val="28"/>
                <w:szCs w:val="28"/>
              </w:rPr>
              <w:t>STT</w:t>
            </w:r>
          </w:p>
        </w:tc>
        <w:tc>
          <w:tcPr>
            <w:tcW w:w="3592"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b/>
                <w:sz w:val="28"/>
                <w:szCs w:val="28"/>
              </w:rPr>
            </w:pPr>
            <w:r w:rsidRPr="00C14949">
              <w:rPr>
                <w:rFonts w:ascii="Times New Roman" w:hAnsi="Times New Roman" w:cs="Times New Roman"/>
                <w:b/>
                <w:sz w:val="28"/>
                <w:szCs w:val="28"/>
              </w:rPr>
              <w:t>Nội dung yêu cầu</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rPr>
            </w:pPr>
            <w:r w:rsidRPr="00C14949">
              <w:rPr>
                <w:rFonts w:ascii="Times New Roman" w:hAnsi="Times New Roman" w:cs="Times New Roman"/>
                <w:b/>
                <w:sz w:val="28"/>
                <w:szCs w:val="28"/>
              </w:rPr>
              <w:t>Mức độ đáp ứng</w:t>
            </w: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b/>
                <w:sz w:val="28"/>
                <w:szCs w:val="28"/>
              </w:rPr>
            </w:pPr>
            <w:r w:rsidRPr="00C14949">
              <w:rPr>
                <w:rFonts w:ascii="Times New Roman" w:hAnsi="Times New Roman" w:cs="Times New Roman"/>
                <w:b/>
                <w:sz w:val="28"/>
                <w:szCs w:val="28"/>
              </w:rPr>
              <w:t>1</w:t>
            </w:r>
          </w:p>
        </w:tc>
        <w:tc>
          <w:tcPr>
            <w:tcW w:w="8836" w:type="dxa"/>
            <w:gridSpan w:val="3"/>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rPr>
            </w:pPr>
            <w:r w:rsidRPr="00C14949">
              <w:rPr>
                <w:rFonts w:ascii="Times New Roman" w:hAnsi="Times New Roman" w:cs="Times New Roman"/>
                <w:b/>
                <w:bCs/>
                <w:kern w:val="2"/>
                <w:sz w:val="28"/>
                <w:szCs w:val="28"/>
                <w14:ligatures w14:val="standardContextual"/>
              </w:rPr>
              <w:t>1. Phạm vi cung cấp dịch vụ</w:t>
            </w:r>
          </w:p>
        </w:tc>
      </w:tr>
      <w:tr w:rsidR="00C14949" w:rsidRPr="00C14949" w:rsidTr="00C14949">
        <w:tc>
          <w:tcPr>
            <w:tcW w:w="746" w:type="dxa"/>
            <w:vMerge w:val="restart"/>
            <w:tcBorders>
              <w:top w:val="single" w:sz="4" w:space="0" w:color="auto"/>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rPr>
            </w:pPr>
            <w:r w:rsidRPr="00C14949">
              <w:rPr>
                <w:rFonts w:ascii="Times New Roman" w:hAnsi="Times New Roman" w:cs="Times New Roman"/>
                <w:sz w:val="28"/>
                <w:szCs w:val="28"/>
              </w:rPr>
              <w:t>1.1</w:t>
            </w:r>
          </w:p>
        </w:tc>
        <w:tc>
          <w:tcPr>
            <w:tcW w:w="3592" w:type="dxa"/>
            <w:vMerge w:val="restart"/>
            <w:tcBorders>
              <w:top w:val="single" w:sz="4" w:space="0" w:color="auto"/>
              <w:left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b/>
                <w:sz w:val="28"/>
                <w:szCs w:val="28"/>
              </w:rPr>
            </w:pPr>
            <w:r w:rsidRPr="00C14949">
              <w:rPr>
                <w:rFonts w:ascii="Times New Roman" w:hAnsi="Times New Roman" w:cs="Times New Roman"/>
                <w:kern w:val="2"/>
                <w:sz w:val="28"/>
                <w:szCs w:val="28"/>
                <w14:ligatures w14:val="standardContextual"/>
              </w:rPr>
              <w:t>Tất cả dịch vụ được chỉ rõ trong Chương V - Phạm vi cung cấp sẽ được cung cấp bởi nhà thầu</w:t>
            </w:r>
          </w:p>
        </w:tc>
        <w:tc>
          <w:tcPr>
            <w:tcW w:w="3467" w:type="dxa"/>
            <w:tcBorders>
              <w:top w:val="single" w:sz="4" w:space="0" w:color="auto"/>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b/>
                <w:sz w:val="28"/>
                <w:szCs w:val="28"/>
              </w:rPr>
            </w:pPr>
            <w:r w:rsidRPr="00C14949">
              <w:rPr>
                <w:rFonts w:ascii="Times New Roman" w:hAnsi="Times New Roman" w:cs="Times New Roman"/>
                <w:sz w:val="28"/>
                <w:szCs w:val="28"/>
              </w:rPr>
              <w:t>Tất cả dịch vụ được chào đầy đủ</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rPr>
            </w:pPr>
            <w:r w:rsidRPr="00C14949">
              <w:rPr>
                <w:rFonts w:ascii="Times New Roman" w:hAnsi="Times New Roman" w:cs="Times New Roman"/>
                <w:b/>
                <w:sz w:val="28"/>
                <w:szCs w:val="28"/>
              </w:rPr>
              <w:t>Đạt</w:t>
            </w:r>
          </w:p>
        </w:tc>
      </w:tr>
      <w:tr w:rsidR="00C14949" w:rsidRPr="00C14949" w:rsidTr="00C14949">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b/>
                <w:sz w:val="28"/>
                <w:szCs w:val="28"/>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b/>
                <w:sz w:val="28"/>
                <w:szCs w:val="28"/>
              </w:rPr>
            </w:pPr>
          </w:p>
        </w:tc>
        <w:tc>
          <w:tcPr>
            <w:tcW w:w="3467" w:type="dxa"/>
            <w:tcBorders>
              <w:top w:val="single" w:sz="4" w:space="0" w:color="auto"/>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b/>
                <w:sz w:val="28"/>
                <w:szCs w:val="28"/>
              </w:rPr>
            </w:pPr>
            <w:r w:rsidRPr="00C14949">
              <w:rPr>
                <w:rFonts w:ascii="Times New Roman" w:hAnsi="Times New Roman" w:cs="Times New Roman"/>
                <w:sz w:val="28"/>
                <w:szCs w:val="28"/>
              </w:rPr>
              <w:t>Tất cả dịch vụ không được chào đầy đủ</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rPr>
            </w:pPr>
            <w:r w:rsidRPr="00C14949">
              <w:rPr>
                <w:rFonts w:ascii="Times New Roman" w:hAnsi="Times New Roman" w:cs="Times New Roman"/>
                <w:b/>
                <w:sz w:val="28"/>
                <w:szCs w:val="28"/>
              </w:rPr>
              <w:t>Không đạt</w:t>
            </w: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rPr>
            </w:pPr>
            <w:r w:rsidRPr="00C14949">
              <w:rPr>
                <w:rFonts w:ascii="Times New Roman" w:hAnsi="Times New Roman" w:cs="Times New Roman"/>
                <w:b/>
                <w:sz w:val="28"/>
                <w:szCs w:val="28"/>
              </w:rPr>
              <w:t>2</w:t>
            </w:r>
          </w:p>
        </w:tc>
        <w:tc>
          <w:tcPr>
            <w:tcW w:w="8836" w:type="dxa"/>
            <w:gridSpan w:val="3"/>
            <w:tcBorders>
              <w:top w:val="single" w:sz="4" w:space="0" w:color="auto"/>
              <w:left w:val="single" w:sz="4" w:space="0" w:color="auto"/>
              <w:bottom w:val="single" w:sz="4" w:space="0" w:color="auto"/>
              <w:right w:val="single" w:sz="4" w:space="0" w:color="auto"/>
            </w:tcBorders>
            <w:hideMark/>
          </w:tcPr>
          <w:p w:rsidR="00C14949" w:rsidRPr="00C14949" w:rsidRDefault="00C14949" w:rsidP="00182EA7">
            <w:pPr>
              <w:rPr>
                <w:rFonts w:ascii="Times New Roman" w:hAnsi="Times New Roman" w:cs="Times New Roman"/>
                <w:b/>
                <w:sz w:val="28"/>
                <w:szCs w:val="28"/>
              </w:rPr>
            </w:pPr>
            <w:r w:rsidRPr="00C14949">
              <w:rPr>
                <w:rFonts w:ascii="Times New Roman" w:hAnsi="Times New Roman" w:cs="Times New Roman"/>
                <w:b/>
                <w:bCs/>
                <w:sz w:val="28"/>
                <w:szCs w:val="28"/>
                <w:lang w:val="es-ES"/>
              </w:rPr>
              <w:t>Mức độ đáp ứng yêu cầu kỹ thuật của vật tư chính:</w:t>
            </w:r>
          </w:p>
        </w:tc>
      </w:tr>
      <w:tr w:rsidR="00C14949" w:rsidRPr="00C14949" w:rsidTr="00C14949">
        <w:trPr>
          <w:trHeight w:val="647"/>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r w:rsidRPr="00C14949">
              <w:rPr>
                <w:rFonts w:ascii="Times New Roman" w:hAnsi="Times New Roman" w:cs="Times New Roman"/>
                <w:sz w:val="28"/>
                <w:szCs w:val="28"/>
                <w:lang w:val="en-GB"/>
              </w:rPr>
              <w:t>2.1</w:t>
            </w:r>
          </w:p>
        </w:tc>
        <w:tc>
          <w:tcPr>
            <w:tcW w:w="3592" w:type="dxa"/>
            <w:vMerge w:val="restart"/>
            <w:tcBorders>
              <w:left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Đặc tính, thông số kỹ thuật của hàng hoá chính</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Có đ</w:t>
            </w:r>
            <w:r w:rsidRPr="00C14949">
              <w:rPr>
                <w:rFonts w:ascii="Times New Roman" w:hAnsi="Times New Roman" w:cs="Times New Roman"/>
                <w:sz w:val="28"/>
                <w:szCs w:val="28"/>
                <w:lang w:val="vi-VN"/>
              </w:rPr>
              <w:t xml:space="preserve">ặc tính, thông số kỹ thuật của hàng hóa </w:t>
            </w:r>
            <w:r w:rsidRPr="00C14949">
              <w:rPr>
                <w:rFonts w:ascii="Times New Roman" w:hAnsi="Times New Roman" w:cs="Times New Roman"/>
                <w:sz w:val="28"/>
                <w:szCs w:val="28"/>
              </w:rPr>
              <w:t xml:space="preserve">đáp ứng tất cả các hạng mục yêu cầu tại phần 2, </w:t>
            </w:r>
            <w:r w:rsidRPr="00C14949">
              <w:rPr>
                <w:rFonts w:ascii="Times New Roman" w:hAnsi="Times New Roman" w:cs="Times New Roman"/>
                <w:iCs/>
                <w:sz w:val="28"/>
                <w:szCs w:val="28"/>
                <w:lang w:val="nl-NL"/>
              </w:rPr>
              <w:t>Chương V, mục 3 –  đặc tính kỹ thuật.</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p w:rsidR="00C14949" w:rsidRPr="00C14949" w:rsidRDefault="00C14949" w:rsidP="00182EA7">
            <w:pPr>
              <w:rPr>
                <w:rFonts w:ascii="Times New Roman" w:hAnsi="Times New Roman" w:cs="Times New Roman"/>
                <w:b/>
                <w:sz w:val="28"/>
                <w:szCs w:val="28"/>
                <w:lang w:val="en-GB"/>
              </w:rPr>
            </w:pPr>
          </w:p>
        </w:tc>
      </w:tr>
      <w:tr w:rsidR="00C14949" w:rsidRPr="00C14949" w:rsidTr="00C14949">
        <w:trPr>
          <w:trHeight w:val="647"/>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rPr>
                <w:rFonts w:ascii="Times New Roman" w:hAnsi="Times New Roman" w:cs="Times New Roman"/>
                <w:b/>
                <w:sz w:val="28"/>
                <w:szCs w:val="28"/>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Không đề xuất hoặc có nhưng đ</w:t>
            </w:r>
            <w:r w:rsidRPr="00C14949">
              <w:rPr>
                <w:rFonts w:ascii="Times New Roman" w:hAnsi="Times New Roman" w:cs="Times New Roman"/>
                <w:sz w:val="28"/>
                <w:szCs w:val="28"/>
                <w:lang w:val="vi-VN"/>
              </w:rPr>
              <w:t>ặc tính, thông số kỹ thuật của hàng hóa</w:t>
            </w:r>
            <w:r w:rsidRPr="00C14949">
              <w:rPr>
                <w:rFonts w:ascii="Times New Roman" w:hAnsi="Times New Roman" w:cs="Times New Roman"/>
                <w:sz w:val="28"/>
                <w:szCs w:val="28"/>
              </w:rPr>
              <w:t xml:space="preserve"> không đáp ứng yêu cầu tại phần 2, </w:t>
            </w:r>
            <w:r w:rsidRPr="00C14949">
              <w:rPr>
                <w:rFonts w:ascii="Times New Roman" w:hAnsi="Times New Roman" w:cs="Times New Roman"/>
                <w:iCs/>
                <w:sz w:val="28"/>
                <w:szCs w:val="28"/>
                <w:lang w:val="nl-NL"/>
              </w:rPr>
              <w:lastRenderedPageBreak/>
              <w:t>Chương V, mục 3 –  đặc tính kỹ thuật.</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lastRenderedPageBreak/>
              <w:t>Không đạt</w:t>
            </w:r>
          </w:p>
          <w:p w:rsidR="00C14949" w:rsidRPr="00C14949" w:rsidRDefault="00C14949" w:rsidP="00182EA7">
            <w:pPr>
              <w:rPr>
                <w:rFonts w:ascii="Times New Roman" w:hAnsi="Times New Roman" w:cs="Times New Roman"/>
                <w:sz w:val="28"/>
                <w:szCs w:val="28"/>
                <w:lang w:val="en-GB"/>
              </w:rPr>
            </w:pPr>
          </w:p>
        </w:tc>
      </w:tr>
      <w:tr w:rsidR="00C14949" w:rsidRPr="00C14949" w:rsidTr="00C14949">
        <w:trPr>
          <w:trHeight w:val="647"/>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r w:rsidRPr="00C14949">
              <w:rPr>
                <w:rFonts w:ascii="Times New Roman" w:hAnsi="Times New Roman" w:cs="Times New Roman"/>
                <w:sz w:val="28"/>
                <w:szCs w:val="28"/>
                <w:lang w:val="en-GB"/>
              </w:rPr>
              <w:lastRenderedPageBreak/>
              <w:t>2.2</w:t>
            </w:r>
          </w:p>
        </w:tc>
        <w:tc>
          <w:tcPr>
            <w:tcW w:w="3592" w:type="dxa"/>
            <w:vMerge w:val="restart"/>
            <w:tcBorders>
              <w:left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outlineLvl w:val="2"/>
              <w:rPr>
                <w:rFonts w:ascii="Times New Roman" w:hAnsi="Times New Roman" w:cs="Times New Roman"/>
                <w:sz w:val="28"/>
                <w:szCs w:val="28"/>
              </w:rPr>
            </w:pPr>
            <w:r w:rsidRPr="00C14949">
              <w:rPr>
                <w:rFonts w:ascii="Times New Roman" w:hAnsi="Times New Roman" w:cs="Times New Roman"/>
                <w:sz w:val="28"/>
                <w:szCs w:val="28"/>
              </w:rPr>
              <w:t xml:space="preserve">Số năm kinh nghiệm tối thiểu của nhà sản xuất hàng hóa như chào thầu </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Tối thiểu 5 năm</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Đạt</w:t>
            </w:r>
          </w:p>
        </w:tc>
      </w:tr>
      <w:tr w:rsidR="00C14949" w:rsidRPr="00C14949" w:rsidTr="00C14949">
        <w:trPr>
          <w:trHeight w:val="647"/>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outlineLvl w:val="2"/>
              <w:rPr>
                <w:rFonts w:ascii="Times New Roman"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Nhỏ hơn 5 năm</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Không đạt</w:t>
            </w:r>
          </w:p>
        </w:tc>
      </w:tr>
      <w:tr w:rsidR="00C14949" w:rsidRPr="00C14949" w:rsidTr="00C14949">
        <w:trPr>
          <w:trHeight w:val="647"/>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r w:rsidRPr="00C14949">
              <w:rPr>
                <w:rFonts w:ascii="Times New Roman" w:hAnsi="Times New Roman" w:cs="Times New Roman"/>
                <w:sz w:val="28"/>
                <w:szCs w:val="28"/>
                <w:lang w:val="en-GB"/>
              </w:rPr>
              <w:t>2.3</w:t>
            </w:r>
          </w:p>
        </w:tc>
        <w:tc>
          <w:tcPr>
            <w:tcW w:w="3592" w:type="dxa"/>
            <w:vMerge w:val="restart"/>
            <w:tcBorders>
              <w:left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outlineLvl w:val="2"/>
              <w:rPr>
                <w:rFonts w:ascii="Times New Roman" w:hAnsi="Times New Roman" w:cs="Times New Roman"/>
                <w:sz w:val="28"/>
                <w:szCs w:val="28"/>
              </w:rPr>
            </w:pPr>
            <w:r w:rsidRPr="00C14949">
              <w:rPr>
                <w:rFonts w:ascii="Times New Roman" w:hAnsi="Times New Roman" w:cs="Times New Roman"/>
                <w:sz w:val="28"/>
                <w:szCs w:val="28"/>
              </w:rPr>
              <w:t xml:space="preserve">Nhà thầu cấp chứng chỉ ISO-9001 của nhà sản xuất hàng hóa chào thầu </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spacing w:before="40" w:after="40"/>
              <w:ind w:left="141" w:right="142"/>
              <w:jc w:val="both"/>
              <w:rPr>
                <w:rFonts w:ascii="Times New Roman" w:hAnsi="Times New Roman" w:cs="Times New Roman"/>
                <w:sz w:val="28"/>
                <w:szCs w:val="28"/>
              </w:rPr>
            </w:pPr>
            <w:r w:rsidRPr="00C14949">
              <w:rPr>
                <w:rFonts w:ascii="Times New Roman" w:hAnsi="Times New Roman" w:cs="Times New Roman"/>
                <w:sz w:val="28"/>
                <w:szCs w:val="28"/>
              </w:rPr>
              <w:t xml:space="preserve">Cung cấp </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Đạt</w:t>
            </w:r>
          </w:p>
        </w:tc>
      </w:tr>
      <w:tr w:rsidR="00C14949" w:rsidRPr="00C14949" w:rsidTr="00C14949">
        <w:trPr>
          <w:trHeight w:val="647"/>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outlineLvl w:val="2"/>
              <w:rPr>
                <w:rFonts w:ascii="Times New Roman"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spacing w:before="40" w:after="40"/>
              <w:ind w:left="141" w:right="142"/>
              <w:jc w:val="both"/>
              <w:rPr>
                <w:rFonts w:ascii="Times New Roman" w:hAnsi="Times New Roman" w:cs="Times New Roman"/>
                <w:sz w:val="28"/>
                <w:szCs w:val="28"/>
              </w:rPr>
            </w:pPr>
            <w:r w:rsidRPr="00C14949">
              <w:rPr>
                <w:rFonts w:ascii="Times New Roman" w:hAnsi="Times New Roman" w:cs="Times New Roman"/>
                <w:sz w:val="28"/>
                <w:szCs w:val="28"/>
              </w:rPr>
              <w:t xml:space="preserve">Không cung cấp </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Không đạt</w:t>
            </w:r>
          </w:p>
        </w:tc>
      </w:tr>
      <w:tr w:rsidR="00C14949" w:rsidRPr="00C14949" w:rsidTr="00C14949">
        <w:trPr>
          <w:trHeight w:val="647"/>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r w:rsidRPr="00C14949">
              <w:rPr>
                <w:rFonts w:ascii="Times New Roman" w:hAnsi="Times New Roman" w:cs="Times New Roman"/>
                <w:sz w:val="28"/>
                <w:szCs w:val="28"/>
                <w:lang w:val="en-GB"/>
              </w:rPr>
              <w:t>2.4</w:t>
            </w:r>
          </w:p>
        </w:tc>
        <w:tc>
          <w:tcPr>
            <w:tcW w:w="3592" w:type="dxa"/>
            <w:vMerge w:val="restart"/>
            <w:tcBorders>
              <w:left w:val="single" w:sz="4" w:space="0" w:color="auto"/>
              <w:right w:val="single" w:sz="4" w:space="0" w:color="auto"/>
            </w:tcBorders>
            <w:vAlign w:val="center"/>
          </w:tcPr>
          <w:p w:rsidR="00C14949" w:rsidRPr="00C14949" w:rsidRDefault="00C14949" w:rsidP="00C14949">
            <w:pPr>
              <w:widowControl w:val="0"/>
              <w:tabs>
                <w:tab w:val="left" w:pos="851"/>
              </w:tabs>
              <w:spacing w:before="60" w:after="60"/>
              <w:jc w:val="both"/>
              <w:outlineLvl w:val="2"/>
              <w:rPr>
                <w:rFonts w:ascii="Times New Roman" w:hAnsi="Times New Roman" w:cs="Times New Roman"/>
                <w:sz w:val="28"/>
                <w:szCs w:val="28"/>
              </w:rPr>
            </w:pPr>
            <w:r w:rsidRPr="00C14949">
              <w:rPr>
                <w:rFonts w:ascii="Times New Roman" w:hAnsi="Times New Roman" w:cs="Times New Roman"/>
                <w:sz w:val="28"/>
                <w:szCs w:val="28"/>
              </w:rPr>
              <w:t xml:space="preserve">Nhà sản xuất phải cung cấp Giấy uỷ quyền cho nhà thầu </w:t>
            </w:r>
            <w:r w:rsidRPr="00C14949">
              <w:rPr>
                <w:rFonts w:ascii="Times New Roman" w:hAnsi="Times New Roman" w:cs="Times New Roman"/>
                <w:sz w:val="28"/>
                <w:szCs w:val="28"/>
                <w:lang w:val="nl-NL"/>
              </w:rPr>
              <w:t>được</w:t>
            </w:r>
            <w:r w:rsidRPr="00C14949">
              <w:rPr>
                <w:rFonts w:ascii="Times New Roman" w:hAnsi="Times New Roman" w:cs="Times New Roman"/>
                <w:sz w:val="28"/>
                <w:szCs w:val="28"/>
              </w:rPr>
              <w:t xml:space="preserve"> cung cấp các hàng hoá của nhà sản xuất cho gói thầu (nếu nhà thầu không phải là nhà sản xuất)</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rPr>
              <w:t>Cung cấp đầy đủ các tài liệu để chứng minh</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Đạt</w:t>
            </w:r>
          </w:p>
        </w:tc>
      </w:tr>
      <w:tr w:rsidR="00C14949" w:rsidRPr="00C14949" w:rsidTr="00C14949">
        <w:trPr>
          <w:trHeight w:val="647"/>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keepNext/>
              <w:keepLines/>
              <w:widowControl w:val="0"/>
              <w:tabs>
                <w:tab w:val="left" w:pos="851"/>
              </w:tabs>
              <w:spacing w:before="60" w:after="60"/>
              <w:jc w:val="both"/>
              <w:outlineLvl w:val="2"/>
              <w:rPr>
                <w:rFonts w:ascii="Times New Roman"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spacing w:before="60" w:after="60"/>
              <w:jc w:val="both"/>
              <w:rPr>
                <w:rFonts w:ascii="Times New Roman" w:hAnsi="Times New Roman" w:cs="Times New Roman"/>
                <w:sz w:val="28"/>
                <w:szCs w:val="28"/>
              </w:rPr>
            </w:pPr>
            <w:r w:rsidRPr="00C14949">
              <w:rPr>
                <w:rFonts w:ascii="Times New Roman" w:hAnsi="Times New Roman" w:cs="Times New Roman"/>
                <w:sz w:val="28"/>
                <w:szCs w:val="28"/>
                <w:lang w:val="nl-NL"/>
              </w:rPr>
              <w:t>Không cung cấp đầy đủ các tài liệu để chứng minh</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widowControl w:val="0"/>
              <w:tabs>
                <w:tab w:val="left" w:pos="851"/>
              </w:tabs>
              <w:spacing w:before="60" w:after="60"/>
              <w:rPr>
                <w:rFonts w:ascii="Times New Roman" w:hAnsi="Times New Roman" w:cs="Times New Roman"/>
                <w:b/>
                <w:sz w:val="28"/>
                <w:szCs w:val="28"/>
              </w:rPr>
            </w:pPr>
            <w:r w:rsidRPr="00C14949">
              <w:rPr>
                <w:rFonts w:ascii="Times New Roman" w:hAnsi="Times New Roman" w:cs="Times New Roman"/>
                <w:b/>
                <w:sz w:val="28"/>
                <w:szCs w:val="28"/>
              </w:rPr>
              <w:t>Không đạt</w:t>
            </w:r>
          </w:p>
        </w:tc>
      </w:tr>
      <w:tr w:rsidR="00C14949" w:rsidRPr="00C14949" w:rsidTr="00C14949">
        <w:trPr>
          <w:trHeight w:val="460"/>
        </w:trPr>
        <w:tc>
          <w:tcPr>
            <w:tcW w:w="746" w:type="dxa"/>
            <w:tcBorders>
              <w:top w:val="single" w:sz="4" w:space="0" w:color="auto"/>
              <w:left w:val="single" w:sz="4" w:space="0" w:color="auto"/>
              <w:bottom w:val="single" w:sz="4" w:space="0" w:color="auto"/>
              <w:right w:val="single" w:sz="4" w:space="0" w:color="auto"/>
            </w:tcBorders>
            <w:hideMark/>
          </w:tcPr>
          <w:p w:rsidR="00C14949" w:rsidRPr="00C14949" w:rsidRDefault="00C14949" w:rsidP="00182EA7">
            <w:pPr>
              <w:jc w:val="center"/>
              <w:rPr>
                <w:rFonts w:ascii="Times New Roman" w:hAnsi="Times New Roman" w:cs="Times New Roman"/>
                <w:b/>
                <w:sz w:val="28"/>
                <w:szCs w:val="28"/>
                <w:lang w:val="fr-FR"/>
              </w:rPr>
            </w:pPr>
            <w:r w:rsidRPr="00C14949">
              <w:rPr>
                <w:rFonts w:ascii="Times New Roman" w:hAnsi="Times New Roman" w:cs="Times New Roman"/>
                <w:b/>
                <w:sz w:val="28"/>
                <w:szCs w:val="28"/>
                <w:lang w:val="fr-FR"/>
              </w:rPr>
              <w:t>3</w:t>
            </w:r>
          </w:p>
        </w:tc>
        <w:tc>
          <w:tcPr>
            <w:tcW w:w="8836" w:type="dxa"/>
            <w:gridSpan w:val="3"/>
            <w:tcBorders>
              <w:top w:val="single" w:sz="4" w:space="0" w:color="auto"/>
              <w:left w:val="single" w:sz="4" w:space="0" w:color="auto"/>
              <w:bottom w:val="single" w:sz="4" w:space="0" w:color="auto"/>
              <w:right w:val="single" w:sz="4" w:space="0" w:color="auto"/>
            </w:tcBorders>
            <w:hideMark/>
          </w:tcPr>
          <w:p w:rsidR="00C14949" w:rsidRPr="00C14949" w:rsidRDefault="00C14949" w:rsidP="00182EA7">
            <w:pPr>
              <w:rPr>
                <w:rFonts w:ascii="Times New Roman" w:hAnsi="Times New Roman" w:cs="Times New Roman"/>
                <w:sz w:val="28"/>
                <w:szCs w:val="28"/>
                <w:lang w:val="fr-FR"/>
              </w:rPr>
            </w:pPr>
            <w:r w:rsidRPr="00C14949">
              <w:rPr>
                <w:rFonts w:ascii="Times New Roman" w:hAnsi="Times New Roman" w:cs="Times New Roman"/>
                <w:b/>
                <w:bCs/>
                <w:sz w:val="28"/>
                <w:szCs w:val="28"/>
              </w:rPr>
              <w:t>Giải pháp kỹ thuật</w:t>
            </w:r>
          </w:p>
        </w:tc>
      </w:tr>
      <w:tr w:rsidR="00C14949" w:rsidRPr="00C14949" w:rsidTr="00C14949">
        <w:tc>
          <w:tcPr>
            <w:tcW w:w="746" w:type="dxa"/>
            <w:vMerge w:val="restart"/>
            <w:tcBorders>
              <w:top w:val="single" w:sz="4" w:space="0" w:color="auto"/>
              <w:left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sz w:val="28"/>
                <w:szCs w:val="28"/>
                <w:lang w:val="fr-FR"/>
              </w:rPr>
            </w:pPr>
          </w:p>
        </w:tc>
        <w:tc>
          <w:tcPr>
            <w:tcW w:w="3592" w:type="dxa"/>
            <w:vMerge w:val="restart"/>
            <w:tcBorders>
              <w:top w:val="single" w:sz="4" w:space="0" w:color="auto"/>
              <w:left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Giải pháp thi công đối với hạng mục sửa chữa bảo trì thiết bị GIS 110kV</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es-ES"/>
              </w:rPr>
            </w:pPr>
            <w:r w:rsidRPr="00C14949">
              <w:rPr>
                <w:rFonts w:ascii="Times New Roman" w:hAnsi="Times New Roman" w:cs="Times New Roman"/>
                <w:sz w:val="28"/>
                <w:szCs w:val="28"/>
                <w:lang w:val="fr-FR"/>
              </w:rPr>
              <w:t>Có thuyết minh giải pháp kỹ thuật chi tiết, hợp lý nhằm đảm bảo khối lượng, chất lượng và tiến độ</w:t>
            </w:r>
            <w:r w:rsidRPr="00C14949">
              <w:rPr>
                <w:rFonts w:ascii="Times New Roman" w:hAnsi="Times New Roman" w:cs="Times New Roman"/>
                <w:sz w:val="28"/>
                <w:szCs w:val="28"/>
                <w:lang w:val="es-ES"/>
              </w:rPr>
              <w:t>.</w:t>
            </w:r>
          </w:p>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p w:rsidR="00C14949" w:rsidRPr="00C14949" w:rsidRDefault="00C14949" w:rsidP="00182EA7">
            <w:pPr>
              <w:rPr>
                <w:rFonts w:ascii="Times New Roman" w:hAnsi="Times New Roman" w:cs="Times New Roman"/>
                <w:sz w:val="28"/>
                <w:szCs w:val="28"/>
                <w:lang w:val="en-GB"/>
              </w:rPr>
            </w:pPr>
          </w:p>
        </w:tc>
      </w:tr>
      <w:tr w:rsidR="00C14949" w:rsidRPr="00C14949" w:rsidTr="00C14949">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en-GB"/>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en-GB"/>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rPr>
            </w:pPr>
            <w:r w:rsidRPr="00C14949">
              <w:rPr>
                <w:rFonts w:ascii="Times New Roman" w:hAnsi="Times New Roman" w:cs="Times New Roman"/>
                <w:sz w:val="28"/>
                <w:szCs w:val="28"/>
              </w:rPr>
              <w:t>Không có thuyết minh giải pháp kỹ thuật hoặc giải pháp kỹ thuật không hợp lý</w:t>
            </w:r>
          </w:p>
          <w:p w:rsidR="00C14949" w:rsidRPr="00C14949" w:rsidRDefault="00C14949" w:rsidP="00C14949">
            <w:pPr>
              <w:widowControl w:val="0"/>
              <w:tabs>
                <w:tab w:val="left" w:pos="851"/>
              </w:tabs>
              <w:ind w:left="-18"/>
              <w:jc w:val="both"/>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p w:rsidR="00C14949" w:rsidRPr="00C14949" w:rsidRDefault="00C14949" w:rsidP="00182EA7">
            <w:pPr>
              <w:rPr>
                <w:rFonts w:ascii="Times New Roman" w:hAnsi="Times New Roman" w:cs="Times New Roman"/>
                <w:sz w:val="28"/>
                <w:szCs w:val="28"/>
                <w:lang w:val="en-GB"/>
              </w:rPr>
            </w:pP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lang w:val="fr-FR"/>
              </w:rPr>
            </w:pPr>
            <w:r w:rsidRPr="00C14949">
              <w:rPr>
                <w:rFonts w:ascii="Times New Roman" w:hAnsi="Times New Roman" w:cs="Times New Roman"/>
                <w:b/>
                <w:sz w:val="28"/>
                <w:szCs w:val="28"/>
                <w:lang w:val="fr-FR"/>
              </w:rPr>
              <w:t>4</w:t>
            </w:r>
          </w:p>
        </w:tc>
        <w:tc>
          <w:tcPr>
            <w:tcW w:w="8836" w:type="dxa"/>
            <w:gridSpan w:val="3"/>
            <w:tcBorders>
              <w:top w:val="single" w:sz="4" w:space="0" w:color="auto"/>
              <w:left w:val="single" w:sz="4" w:space="0" w:color="auto"/>
              <w:bottom w:val="single" w:sz="4" w:space="0" w:color="auto"/>
              <w:right w:val="single" w:sz="4" w:space="0" w:color="auto"/>
            </w:tcBorders>
            <w:hideMark/>
          </w:tcPr>
          <w:p w:rsidR="00C14949" w:rsidRPr="00C14949" w:rsidRDefault="00C14949" w:rsidP="00182EA7">
            <w:pPr>
              <w:rPr>
                <w:rFonts w:ascii="Times New Roman" w:hAnsi="Times New Roman" w:cs="Times New Roman"/>
                <w:b/>
                <w:sz w:val="28"/>
                <w:szCs w:val="28"/>
                <w:lang w:val="fr-FR"/>
              </w:rPr>
            </w:pPr>
            <w:r w:rsidRPr="00C14949">
              <w:rPr>
                <w:rFonts w:ascii="Times New Roman" w:hAnsi="Times New Roman" w:cs="Times New Roman"/>
                <w:b/>
                <w:bCs/>
                <w:sz w:val="28"/>
                <w:szCs w:val="28"/>
                <w:lang w:val="fr-FR"/>
              </w:rPr>
              <w:t>Biện pháp tổ chức thi công</w:t>
            </w:r>
          </w:p>
        </w:tc>
      </w:tr>
      <w:tr w:rsidR="00C14949" w:rsidRPr="00C14949" w:rsidTr="00C14949">
        <w:trPr>
          <w:trHeight w:val="479"/>
        </w:trPr>
        <w:tc>
          <w:tcPr>
            <w:tcW w:w="746" w:type="dxa"/>
            <w:vMerge w:val="restart"/>
            <w:tcBorders>
              <w:top w:val="single" w:sz="4" w:space="0" w:color="auto"/>
              <w:left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4.1</w:t>
            </w:r>
          </w:p>
        </w:tc>
        <w:tc>
          <w:tcPr>
            <w:tcW w:w="3592" w:type="dxa"/>
            <w:vMerge w:val="restart"/>
            <w:tcBorders>
              <w:top w:val="single" w:sz="4" w:space="0" w:color="auto"/>
              <w:left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Biện pháp tổ chức thi công</w:t>
            </w: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Có sơ đồ tổ chức bộ máy thi công chi tiết</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p w:rsidR="00C14949" w:rsidRPr="00C14949" w:rsidRDefault="00C14949" w:rsidP="00182EA7">
            <w:pPr>
              <w:rPr>
                <w:rFonts w:ascii="Times New Roman" w:hAnsi="Times New Roman" w:cs="Times New Roman"/>
                <w:sz w:val="28"/>
                <w:szCs w:val="28"/>
                <w:lang w:val="fr-FR"/>
              </w:rPr>
            </w:pPr>
          </w:p>
        </w:tc>
      </w:tr>
      <w:tr w:rsidR="00C14949" w:rsidRPr="00C14949" w:rsidTr="00C14949">
        <w:trPr>
          <w:trHeight w:val="435"/>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hideMark/>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sơ đồ tổ chức bộ máy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p w:rsidR="00C14949" w:rsidRPr="00C14949" w:rsidRDefault="00C14949" w:rsidP="00182EA7">
            <w:pPr>
              <w:rPr>
                <w:rFonts w:ascii="Times New Roman" w:hAnsi="Times New Roman" w:cs="Times New Roman"/>
                <w:sz w:val="28"/>
                <w:szCs w:val="28"/>
                <w:lang w:val="fr-FR"/>
              </w:rPr>
            </w:pPr>
          </w:p>
        </w:tc>
      </w:tr>
      <w:tr w:rsidR="00C14949" w:rsidRPr="00C14949" w:rsidTr="00C14949">
        <w:trPr>
          <w:trHeight w:val="1209"/>
        </w:trPr>
        <w:tc>
          <w:tcPr>
            <w:tcW w:w="746" w:type="dxa"/>
            <w:vMerge w:val="restart"/>
            <w:tcBorders>
              <w:top w:val="single" w:sz="4" w:space="0" w:color="auto"/>
              <w:left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lastRenderedPageBreak/>
              <w:t>4.2</w:t>
            </w:r>
          </w:p>
        </w:tc>
        <w:tc>
          <w:tcPr>
            <w:tcW w:w="3592" w:type="dxa"/>
            <w:vMerge w:val="restart"/>
            <w:tcBorders>
              <w:top w:val="single" w:sz="4" w:space="0" w:color="auto"/>
              <w:left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rPr>
              <w:t>Nhân lực thi công</w:t>
            </w:r>
            <w:r w:rsidRPr="00C14949">
              <w:rPr>
                <w:rFonts w:ascii="Times New Roman" w:hAnsi="Times New Roman" w:cs="Times New Roman"/>
                <w:sz w:val="28"/>
                <w:szCs w:val="28"/>
                <w:lang w:val="es-ES"/>
              </w:rPr>
              <w:t>.</w:t>
            </w: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Có chứng minh bố trí nguồn nhân lực thi công, đặc biệt là các vị trí chỉ huy trưởng công trường và cán bộ kỹ thuật nhằm đảm bảo tiến độ công trình</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p w:rsidR="00C14949" w:rsidRPr="00C14949" w:rsidRDefault="00C14949" w:rsidP="00182EA7">
            <w:pPr>
              <w:rPr>
                <w:rFonts w:ascii="Times New Roman" w:hAnsi="Times New Roman" w:cs="Times New Roman"/>
                <w:sz w:val="28"/>
                <w:szCs w:val="28"/>
                <w:lang w:val="fr-FR"/>
              </w:rPr>
            </w:pPr>
          </w:p>
        </w:tc>
      </w:tr>
      <w:tr w:rsidR="00C14949" w:rsidRPr="00C14949" w:rsidTr="00C14949">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hideMark/>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chứng minh nguồn nhân lực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p w:rsidR="00C14949" w:rsidRPr="00C14949" w:rsidRDefault="00C14949" w:rsidP="00182EA7">
            <w:pPr>
              <w:rPr>
                <w:rFonts w:ascii="Times New Roman" w:hAnsi="Times New Roman" w:cs="Times New Roman"/>
                <w:sz w:val="28"/>
                <w:szCs w:val="28"/>
                <w:lang w:val="fr-FR"/>
              </w:rPr>
            </w:pP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lang w:val="fr-FR"/>
              </w:rPr>
            </w:pPr>
            <w:r w:rsidRPr="00C14949">
              <w:rPr>
                <w:rFonts w:ascii="Times New Roman" w:hAnsi="Times New Roman" w:cs="Times New Roman"/>
                <w:b/>
                <w:sz w:val="28"/>
                <w:szCs w:val="28"/>
                <w:lang w:val="fr-FR"/>
              </w:rPr>
              <w:t>5</w:t>
            </w:r>
          </w:p>
        </w:tc>
        <w:tc>
          <w:tcPr>
            <w:tcW w:w="8836" w:type="dxa"/>
            <w:gridSpan w:val="3"/>
            <w:tcBorders>
              <w:top w:val="single" w:sz="4" w:space="0" w:color="auto"/>
              <w:left w:val="single" w:sz="4" w:space="0" w:color="auto"/>
              <w:bottom w:val="single" w:sz="4" w:space="0" w:color="auto"/>
              <w:right w:val="single" w:sz="4" w:space="0" w:color="auto"/>
            </w:tcBorders>
            <w:hideMark/>
          </w:tcPr>
          <w:p w:rsidR="00C14949" w:rsidRPr="00C14949" w:rsidRDefault="00C14949" w:rsidP="00182EA7">
            <w:pPr>
              <w:rPr>
                <w:rFonts w:ascii="Times New Roman" w:hAnsi="Times New Roman" w:cs="Times New Roman"/>
                <w:b/>
                <w:bCs/>
                <w:sz w:val="28"/>
                <w:szCs w:val="28"/>
                <w:lang w:val="fr-FR"/>
              </w:rPr>
            </w:pPr>
            <w:r w:rsidRPr="00C14949">
              <w:rPr>
                <w:rFonts w:ascii="Times New Roman" w:hAnsi="Times New Roman" w:cs="Times New Roman"/>
                <w:b/>
                <w:bCs/>
                <w:sz w:val="28"/>
                <w:szCs w:val="28"/>
                <w:lang w:val="fr-FR"/>
              </w:rPr>
              <w:t>Tiến độ thi công</w:t>
            </w:r>
          </w:p>
        </w:tc>
      </w:tr>
      <w:tr w:rsidR="00C14949" w:rsidRPr="00C14949" w:rsidTr="00C14949">
        <w:trPr>
          <w:trHeight w:val="725"/>
        </w:trPr>
        <w:tc>
          <w:tcPr>
            <w:tcW w:w="746" w:type="dxa"/>
            <w:vMerge w:val="restart"/>
            <w:tcBorders>
              <w:top w:val="single" w:sz="4" w:space="0" w:color="auto"/>
              <w:left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5.1</w:t>
            </w:r>
          </w:p>
        </w:tc>
        <w:tc>
          <w:tcPr>
            <w:tcW w:w="3592" w:type="dxa"/>
            <w:vMerge w:val="restart"/>
            <w:tcBorders>
              <w:top w:val="single" w:sz="4" w:space="0" w:color="auto"/>
              <w:left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sz w:val="28"/>
                <w:szCs w:val="28"/>
              </w:rPr>
            </w:pPr>
            <w:r w:rsidRPr="00C14949">
              <w:rPr>
                <w:rFonts w:ascii="Times New Roman" w:hAnsi="Times New Roman" w:cs="Times New Roman"/>
                <w:sz w:val="28"/>
                <w:szCs w:val="28"/>
              </w:rPr>
              <w:t>Tiến độ thi công</w:t>
            </w:r>
          </w:p>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hideMark/>
          </w:tcPr>
          <w:p w:rsidR="00C14949" w:rsidRPr="00C14949" w:rsidRDefault="00C14949" w:rsidP="00C14949">
            <w:pPr>
              <w:widowControl w:val="0"/>
              <w:tabs>
                <w:tab w:val="left" w:pos="851"/>
              </w:tabs>
              <w:spacing w:before="60" w:after="60"/>
              <w:jc w:val="both"/>
              <w:rPr>
                <w:rFonts w:ascii="Times New Roman" w:hAnsi="Times New Roman" w:cs="Times New Roman"/>
                <w:b/>
                <w:snapToGrid w:val="0"/>
                <w:spacing w:val="-6"/>
                <w:sz w:val="28"/>
                <w:szCs w:val="28"/>
                <w:lang w:val="fr-FR"/>
              </w:rPr>
            </w:pPr>
            <w:r w:rsidRPr="00C14949">
              <w:rPr>
                <w:rFonts w:ascii="Times New Roman" w:hAnsi="Times New Roman" w:cs="Times New Roman"/>
                <w:sz w:val="28"/>
                <w:szCs w:val="28"/>
                <w:lang w:val="fr-FR"/>
              </w:rPr>
              <w:t>Có Bảng tiến độ chi tiết về cung cấp hàng hóa và thực hiện dịch vụ hợp lý, khả thi và phù hợp với đề xuất kỹ thuật và đáp ứng yêu cầu của HSMT với thời gian hoàn thành ≤ 480 ngày.</w:t>
            </w:r>
          </w:p>
        </w:tc>
        <w:tc>
          <w:tcPr>
            <w:tcW w:w="177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tc>
      </w:tr>
      <w:tr w:rsidR="00C14949" w:rsidRPr="00C14949" w:rsidTr="00C14949">
        <w:trPr>
          <w:trHeight w:val="429"/>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hideMark/>
          </w:tcPr>
          <w:p w:rsidR="00C14949" w:rsidRPr="00C14949" w:rsidRDefault="00C14949" w:rsidP="00C14949">
            <w:pPr>
              <w:widowControl w:val="0"/>
              <w:tabs>
                <w:tab w:val="left" w:pos="851"/>
              </w:tabs>
              <w:spacing w:before="60" w:after="60"/>
              <w:jc w:val="both"/>
              <w:rPr>
                <w:rFonts w:ascii="Times New Roman" w:hAnsi="Times New Roman" w:cs="Times New Roman"/>
                <w:b/>
                <w:snapToGrid w:val="0"/>
                <w:spacing w:val="-6"/>
                <w:sz w:val="28"/>
                <w:szCs w:val="28"/>
                <w:lang w:val="fr-FR"/>
              </w:rPr>
            </w:pPr>
            <w:r w:rsidRPr="00C14949">
              <w:rPr>
                <w:rFonts w:ascii="Times New Roman" w:hAnsi="Times New Roman" w:cs="Times New Roman"/>
                <w:sz w:val="28"/>
                <w:szCs w:val="28"/>
                <w:lang w:val="fr-FR"/>
              </w:rPr>
              <w:t>Không có Bảng tiến độ chi tiết về cung cấp hàng hóa và thực hiện dịch vụ hợp lý, khả thi và phù hợp với đề xuất kỹ thuật và đáp ứng yêu cầu của HSMT với thời gian hoàn thành &gt; 480 ngày.</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rPr>
          <w:trHeight w:val="429"/>
        </w:trPr>
        <w:tc>
          <w:tcPr>
            <w:tcW w:w="746" w:type="dxa"/>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6</w:t>
            </w:r>
          </w:p>
        </w:tc>
        <w:tc>
          <w:tcPr>
            <w:tcW w:w="8836" w:type="dxa"/>
            <w:gridSpan w:val="3"/>
            <w:tcBorders>
              <w:left w:val="single" w:sz="4" w:space="0" w:color="auto"/>
              <w:bottom w:val="single" w:sz="4" w:space="0" w:color="auto"/>
              <w:right w:val="single" w:sz="4" w:space="0" w:color="auto"/>
            </w:tcBorders>
          </w:tcPr>
          <w:p w:rsidR="00C14949" w:rsidRPr="00C14949" w:rsidRDefault="00C14949" w:rsidP="00182EA7">
            <w:pPr>
              <w:rPr>
                <w:rFonts w:ascii="Times New Roman" w:hAnsi="Times New Roman" w:cs="Times New Roman"/>
                <w:b/>
                <w:sz w:val="28"/>
                <w:szCs w:val="28"/>
                <w:lang w:val="fr-FR"/>
              </w:rPr>
            </w:pPr>
            <w:r w:rsidRPr="00C14949">
              <w:rPr>
                <w:rFonts w:ascii="Times New Roman" w:hAnsi="Times New Roman" w:cs="Times New Roman"/>
                <w:b/>
                <w:bCs/>
                <w:sz w:val="28"/>
                <w:szCs w:val="28"/>
                <w:lang w:val="es-ES"/>
              </w:rPr>
              <w:t>Biện pháp bảo đảm chất lượng</w:t>
            </w:r>
          </w:p>
        </w:tc>
      </w:tr>
      <w:tr w:rsidR="00C14949" w:rsidRPr="00C14949" w:rsidTr="00C14949">
        <w:trPr>
          <w:trHeight w:val="429"/>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6.1</w:t>
            </w:r>
          </w:p>
        </w:tc>
        <w:tc>
          <w:tcPr>
            <w:tcW w:w="3592" w:type="dxa"/>
            <w:vMerge w:val="restart"/>
            <w:tcBorders>
              <w:left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Biện pháp bảo đảm chất lượng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 xml:space="preserve">Trình bày chi tiết quy trình, biện pháp bảo đảm chất lượng trong suốt quá trình thi công sửa chữa, bảo trì thiết bị GIS 110kV nhằm đảm bảo yêu cầu kỹ thuật </w:t>
            </w:r>
            <w:r w:rsidRPr="00C14949">
              <w:rPr>
                <w:rFonts w:ascii="Times New Roman" w:hAnsi="Times New Roman" w:cs="Times New Roman"/>
                <w:sz w:val="28"/>
                <w:szCs w:val="28"/>
                <w:lang w:val="fr-FR"/>
              </w:rPr>
              <w:lastRenderedPageBreak/>
              <w:t>vận hành.</w:t>
            </w:r>
          </w:p>
        </w:tc>
        <w:tc>
          <w:tcPr>
            <w:tcW w:w="1777" w:type="dxa"/>
            <w:tcBorders>
              <w:top w:val="single" w:sz="4" w:space="0" w:color="auto"/>
              <w:left w:val="single" w:sz="4" w:space="0" w:color="auto"/>
              <w:bottom w:val="single" w:sz="4" w:space="0" w:color="auto"/>
              <w:right w:val="single" w:sz="4" w:space="0" w:color="auto"/>
            </w:tcBorders>
          </w:tcPr>
          <w:p w:rsidR="00C14949" w:rsidRPr="00C14949" w:rsidRDefault="00C14949" w:rsidP="00182EA7">
            <w:pPr>
              <w:jc w:val="center"/>
              <w:rPr>
                <w:rFonts w:ascii="Times New Roman" w:hAnsi="Times New Roman" w:cs="Times New Roman"/>
                <w:b/>
                <w:sz w:val="28"/>
                <w:szCs w:val="28"/>
                <w:lang w:val="en-GB"/>
              </w:rPr>
            </w:pPr>
            <w:r w:rsidRPr="00C14949">
              <w:rPr>
                <w:rFonts w:ascii="Times New Roman" w:hAnsi="Times New Roman" w:cs="Times New Roman"/>
                <w:b/>
                <w:sz w:val="28"/>
                <w:szCs w:val="28"/>
                <w:lang w:val="en-GB"/>
              </w:rPr>
              <w:lastRenderedPageBreak/>
              <w:t>Đạt</w:t>
            </w:r>
          </w:p>
        </w:tc>
      </w:tr>
      <w:tr w:rsidR="00C14949" w:rsidRPr="00C14949" w:rsidTr="00C14949">
        <w:trPr>
          <w:trHeight w:val="429"/>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hoặc có trình bày nhưng sơ sài không chi tiết quy trìnhbiện pháp bảo đảm chất lượng</w:t>
            </w:r>
          </w:p>
        </w:tc>
        <w:tc>
          <w:tcPr>
            <w:tcW w:w="1777" w:type="dxa"/>
            <w:tcBorders>
              <w:top w:val="single" w:sz="4" w:space="0" w:color="auto"/>
              <w:left w:val="single" w:sz="4" w:space="0" w:color="auto"/>
              <w:bottom w:val="single" w:sz="4" w:space="0" w:color="auto"/>
              <w:right w:val="single" w:sz="4" w:space="0" w:color="auto"/>
            </w:tcBorders>
          </w:tcPr>
          <w:p w:rsidR="00C14949" w:rsidRPr="00C14949" w:rsidRDefault="00C14949" w:rsidP="00182EA7">
            <w:pPr>
              <w:jc w:val="cente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rPr>
          <w:trHeight w:val="429"/>
        </w:trPr>
        <w:tc>
          <w:tcPr>
            <w:tcW w:w="746" w:type="dxa"/>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7</w:t>
            </w:r>
          </w:p>
        </w:tc>
        <w:tc>
          <w:tcPr>
            <w:tcW w:w="8836" w:type="dxa"/>
            <w:gridSpan w:val="3"/>
            <w:tcBorders>
              <w:left w:val="single" w:sz="4" w:space="0" w:color="auto"/>
              <w:bottom w:val="single" w:sz="4" w:space="0" w:color="auto"/>
              <w:right w:val="single" w:sz="4" w:space="0" w:color="auto"/>
            </w:tcBorders>
          </w:tcPr>
          <w:p w:rsidR="00C14949" w:rsidRPr="00C14949" w:rsidRDefault="00C14949" w:rsidP="00182EA7">
            <w:pPr>
              <w:rPr>
                <w:rFonts w:ascii="Times New Roman" w:hAnsi="Times New Roman" w:cs="Times New Roman"/>
                <w:b/>
                <w:sz w:val="28"/>
                <w:szCs w:val="28"/>
                <w:lang w:val="fr-FR"/>
              </w:rPr>
            </w:pPr>
            <w:r w:rsidRPr="00C14949">
              <w:rPr>
                <w:rFonts w:ascii="Times New Roman" w:hAnsi="Times New Roman" w:cs="Times New Roman"/>
                <w:b/>
                <w:bCs/>
                <w:sz w:val="28"/>
                <w:szCs w:val="28"/>
                <w:lang w:val="es-ES"/>
              </w:rPr>
              <w:t>An toàn lao động, phòng cháy chữa cháy, vệ sinh môi trường</w:t>
            </w:r>
          </w:p>
        </w:tc>
      </w:tr>
      <w:tr w:rsidR="00C14949" w:rsidRPr="00C14949" w:rsidTr="00C14949">
        <w:trPr>
          <w:trHeight w:val="429"/>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7.1</w:t>
            </w:r>
          </w:p>
        </w:tc>
        <w:tc>
          <w:tcPr>
            <w:tcW w:w="3592" w:type="dxa"/>
            <w:vMerge w:val="restart"/>
            <w:tcBorders>
              <w:left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Biện pháp an toàn lao động hợp lý, khả thi phù hợp với đề xuất về biện pháp tổ chức thi công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Có biện an toàn lao động hợp lý, khả thi phù hợp với đề xuất về 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tc>
      </w:tr>
      <w:tr w:rsidR="00C14949" w:rsidRPr="00C14949" w:rsidTr="00C14949">
        <w:trPr>
          <w:trHeight w:val="429"/>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biện pháp an toàn lao động hoặc có biện pháp an toàn lao độngnhưng không hợp lý, không khả thi, không phù hợp với đề xuất về 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rPr>
          <w:trHeight w:val="429"/>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7.2</w:t>
            </w:r>
          </w:p>
        </w:tc>
        <w:tc>
          <w:tcPr>
            <w:tcW w:w="3592" w:type="dxa"/>
            <w:vMerge w:val="restart"/>
            <w:tcBorders>
              <w:left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Biện pháp phòng cháy, chữa cháy hợp lý, khả thi, phù hợp với đề xuất về biện pháp tổ chức thi công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Có biện phòng cháy, chữa cháy hợp lý, khả thi phù hợp với đề xuất về 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tc>
      </w:tr>
      <w:tr w:rsidR="00C14949" w:rsidRPr="00C14949" w:rsidTr="00C14949">
        <w:trPr>
          <w:trHeight w:val="429"/>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biện pháp phòng cháy, chữa cháy hoặc có biện pháp phòng cháy, chữa cháy nhưng không hợp lý, không khả thi, không phù hợp với đề xuất về 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rPr>
          <w:trHeight w:val="429"/>
        </w:trPr>
        <w:tc>
          <w:tcPr>
            <w:tcW w:w="746" w:type="dxa"/>
            <w:vMerge w:val="restart"/>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7.3</w:t>
            </w:r>
          </w:p>
        </w:tc>
        <w:tc>
          <w:tcPr>
            <w:tcW w:w="3592" w:type="dxa"/>
            <w:vMerge w:val="restart"/>
            <w:tcBorders>
              <w:left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 xml:space="preserve">Biện pháp bảo đảm vệ sinh môi trường hợp lý, khả thi phù hợp với đề xuất về biện </w:t>
            </w:r>
            <w:r w:rsidRPr="00C14949">
              <w:rPr>
                <w:rFonts w:ascii="Times New Roman" w:hAnsi="Times New Roman" w:cs="Times New Roman"/>
                <w:sz w:val="28"/>
                <w:szCs w:val="28"/>
                <w:lang w:val="fr-FR"/>
              </w:rPr>
              <w:lastRenderedPageBreak/>
              <w:t>pháp tổ chức thi công</w:t>
            </w: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lastRenderedPageBreak/>
              <w:t xml:space="preserve">Có biện pháp bảo đảm vệ sinh môi trường hợp lý, khả thi phù hợp với đề xuất về </w:t>
            </w:r>
            <w:r w:rsidRPr="00C14949">
              <w:rPr>
                <w:rFonts w:ascii="Times New Roman" w:hAnsi="Times New Roman" w:cs="Times New Roman"/>
                <w:sz w:val="28"/>
                <w:szCs w:val="28"/>
                <w:lang w:val="fr-FR"/>
              </w:rPr>
              <w:lastRenderedPageBreak/>
              <w:t>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b/>
                <w:sz w:val="28"/>
                <w:szCs w:val="28"/>
                <w:lang w:val="en-GB"/>
              </w:rPr>
            </w:pPr>
            <w:r w:rsidRPr="00C14949">
              <w:rPr>
                <w:rFonts w:ascii="Times New Roman" w:hAnsi="Times New Roman" w:cs="Times New Roman"/>
                <w:b/>
                <w:sz w:val="28"/>
                <w:szCs w:val="28"/>
                <w:lang w:val="en-GB"/>
              </w:rPr>
              <w:lastRenderedPageBreak/>
              <w:t>Đạt</w:t>
            </w:r>
          </w:p>
        </w:tc>
      </w:tr>
      <w:tr w:rsidR="00C14949" w:rsidRPr="00C14949" w:rsidTr="00C14949">
        <w:trPr>
          <w:trHeight w:val="429"/>
        </w:trPr>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widowControl w:val="0"/>
              <w:tabs>
                <w:tab w:val="left" w:pos="851"/>
              </w:tabs>
              <w:ind w:left="-18"/>
              <w:jc w:val="both"/>
              <w:rPr>
                <w:rFonts w:ascii="Times New Roman" w:hAnsi="Times New Roman" w:cs="Times New Roman"/>
                <w:sz w:val="28"/>
                <w:szCs w:val="28"/>
                <w:lang w:val="fr-FR"/>
              </w:rPr>
            </w:pPr>
            <w:r w:rsidRPr="00C14949">
              <w:rPr>
                <w:rFonts w:ascii="Times New Roman" w:hAnsi="Times New Roman" w:cs="Times New Roman"/>
                <w:sz w:val="28"/>
                <w:szCs w:val="28"/>
                <w:lang w:val="fr-FR"/>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7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lang w:val="fr-FR"/>
              </w:rPr>
            </w:pPr>
            <w:r w:rsidRPr="00C14949">
              <w:rPr>
                <w:rFonts w:ascii="Times New Roman" w:hAnsi="Times New Roman" w:cs="Times New Roman"/>
                <w:b/>
                <w:sz w:val="28"/>
                <w:szCs w:val="28"/>
                <w:lang w:val="fr-FR"/>
              </w:rPr>
              <w:t>8</w:t>
            </w:r>
          </w:p>
        </w:tc>
        <w:tc>
          <w:tcPr>
            <w:tcW w:w="8836" w:type="dxa"/>
            <w:gridSpan w:val="3"/>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rPr>
                <w:rFonts w:ascii="Times New Roman" w:hAnsi="Times New Roman" w:cs="Times New Roman"/>
                <w:b/>
                <w:sz w:val="28"/>
                <w:szCs w:val="28"/>
                <w:lang w:val="en-GB"/>
              </w:rPr>
            </w:pPr>
            <w:r w:rsidRPr="00C14949">
              <w:rPr>
                <w:rFonts w:ascii="Times New Roman" w:hAnsi="Times New Roman" w:cs="Times New Roman"/>
                <w:b/>
                <w:sz w:val="28"/>
                <w:szCs w:val="28"/>
                <w:lang w:val="en-GB"/>
              </w:rPr>
              <w:t>Bảo hành</w:t>
            </w:r>
          </w:p>
        </w:tc>
      </w:tr>
      <w:tr w:rsidR="00C14949" w:rsidRPr="00C14949" w:rsidTr="00C14949">
        <w:tc>
          <w:tcPr>
            <w:tcW w:w="746" w:type="dxa"/>
            <w:vMerge w:val="restart"/>
            <w:tcBorders>
              <w:top w:val="single" w:sz="4" w:space="0" w:color="auto"/>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8.1</w:t>
            </w:r>
          </w:p>
        </w:tc>
        <w:tc>
          <w:tcPr>
            <w:tcW w:w="3592" w:type="dxa"/>
            <w:vMerge w:val="restart"/>
            <w:tcBorders>
              <w:top w:val="single" w:sz="4" w:space="0" w:color="auto"/>
              <w:left w:val="single" w:sz="4" w:space="0" w:color="auto"/>
              <w:right w:val="single" w:sz="4" w:space="0" w:color="auto"/>
            </w:tcBorders>
            <w:vAlign w:val="center"/>
            <w:hideMark/>
          </w:tcPr>
          <w:p w:rsidR="00D6731C" w:rsidRPr="00D6731C" w:rsidRDefault="00C14949" w:rsidP="00D6731C">
            <w:pPr>
              <w:widowControl w:val="0"/>
              <w:spacing w:before="40" w:after="40"/>
              <w:ind w:right="51"/>
              <w:jc w:val="both"/>
              <w:rPr>
                <w:rFonts w:ascii="Times New Roman" w:hAnsi="Times New Roman" w:cs="Times New Roman"/>
                <w:sz w:val="28"/>
                <w:szCs w:val="28"/>
              </w:rPr>
            </w:pPr>
            <w:r w:rsidRPr="00C14949">
              <w:rPr>
                <w:rFonts w:ascii="Times New Roman" w:hAnsi="Times New Roman" w:cs="Times New Roman"/>
                <w:sz w:val="28"/>
                <w:szCs w:val="28"/>
              </w:rPr>
              <w:t>Yêu cầu về thời gian bảo hành</w:t>
            </w:r>
            <w:r w:rsidR="00D6731C">
              <w:rPr>
                <w:rFonts w:ascii="Times New Roman" w:hAnsi="Times New Roman" w:cs="Times New Roman"/>
                <w:sz w:val="28"/>
                <w:szCs w:val="28"/>
              </w:rPr>
              <w:t xml:space="preserve">: </w:t>
            </w:r>
            <w:r w:rsidR="00D6731C" w:rsidRPr="00D6731C">
              <w:rPr>
                <w:rFonts w:ascii="Times New Roman" w:hAnsi="Times New Roman" w:cs="Times New Roman"/>
                <w:sz w:val="28"/>
                <w:szCs w:val="28"/>
              </w:rPr>
              <w:t>12 tháng kể từ ngày nghiệm thu công trình</w:t>
            </w:r>
          </w:p>
          <w:p w:rsidR="00C14949" w:rsidRPr="00C14949" w:rsidRDefault="00C14949" w:rsidP="00D6731C">
            <w:pPr>
              <w:widowControl w:val="0"/>
              <w:spacing w:before="40" w:after="40"/>
              <w:ind w:right="51"/>
              <w:jc w:val="both"/>
              <w:rPr>
                <w:rFonts w:ascii="Times New Roman" w:hAnsi="Times New Roman" w:cs="Times New Roman"/>
                <w:sz w:val="28"/>
                <w:szCs w:val="28"/>
              </w:rPr>
            </w:pPr>
            <w:r w:rsidRPr="00C14949">
              <w:rPr>
                <w:rFonts w:ascii="Times New Roman" w:hAnsi="Times New Roman" w:cs="Times New Roman"/>
                <w:sz w:val="28"/>
                <w:szCs w:val="28"/>
              </w:rPr>
              <w:t xml:space="preserve"> </w:t>
            </w:r>
          </w:p>
        </w:tc>
        <w:tc>
          <w:tcPr>
            <w:tcW w:w="3467" w:type="dxa"/>
            <w:tcBorders>
              <w:top w:val="single" w:sz="4" w:space="0" w:color="auto"/>
              <w:left w:val="single" w:sz="4" w:space="0" w:color="auto"/>
              <w:bottom w:val="single" w:sz="4" w:space="0" w:color="auto"/>
              <w:right w:val="single" w:sz="4" w:space="0" w:color="auto"/>
            </w:tcBorders>
            <w:hideMark/>
          </w:tcPr>
          <w:p w:rsidR="00C14949" w:rsidRPr="00C14949" w:rsidRDefault="00C14949" w:rsidP="00C14949">
            <w:pPr>
              <w:widowControl w:val="0"/>
              <w:tabs>
                <w:tab w:val="left" w:pos="851"/>
              </w:tabs>
              <w:ind w:left="-18"/>
              <w:jc w:val="both"/>
              <w:rPr>
                <w:rFonts w:ascii="Times New Roman" w:hAnsi="Times New Roman" w:cs="Times New Roman"/>
                <w:sz w:val="28"/>
                <w:szCs w:val="28"/>
              </w:rPr>
            </w:pPr>
            <w:r w:rsidRPr="00C14949">
              <w:rPr>
                <w:rFonts w:ascii="Times New Roman" w:hAnsi="Times New Roman" w:cs="Times New Roman"/>
                <w:sz w:val="28"/>
                <w:szCs w:val="28"/>
              </w:rPr>
              <w:t>Đáp ứng yêu cầu về thời gian bảo hành, bảo trì</w:t>
            </w:r>
          </w:p>
        </w:tc>
        <w:tc>
          <w:tcPr>
            <w:tcW w:w="177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b/>
                <w:sz w:val="28"/>
                <w:szCs w:val="28"/>
                <w:lang w:val="en-GB"/>
              </w:rPr>
            </w:pPr>
            <w:r w:rsidRPr="00C14949">
              <w:rPr>
                <w:rFonts w:ascii="Times New Roman" w:hAnsi="Times New Roman" w:cs="Times New Roman"/>
                <w:b/>
                <w:sz w:val="28"/>
                <w:szCs w:val="28"/>
                <w:lang w:val="en-GB"/>
              </w:rPr>
              <w:t>Đạt</w:t>
            </w:r>
          </w:p>
        </w:tc>
      </w:tr>
      <w:tr w:rsidR="00C14949" w:rsidRPr="00C14949" w:rsidTr="00C14949">
        <w:tc>
          <w:tcPr>
            <w:tcW w:w="746" w:type="dxa"/>
            <w:vMerge/>
            <w:tcBorders>
              <w:left w:val="single" w:sz="4" w:space="0" w:color="auto"/>
              <w:bottom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bottom w:val="single" w:sz="4" w:space="0" w:color="auto"/>
              <w:right w:val="single" w:sz="4" w:space="0" w:color="auto"/>
            </w:tcBorders>
          </w:tcPr>
          <w:p w:rsidR="00C14949" w:rsidRPr="00C14949" w:rsidRDefault="00C14949" w:rsidP="00C14949">
            <w:pPr>
              <w:jc w:val="both"/>
              <w:rPr>
                <w:rFonts w:ascii="Times New Roman" w:hAnsi="Times New Roman" w:cs="Times New Roman"/>
                <w:sz w:val="28"/>
                <w:szCs w:val="28"/>
                <w:lang w:val="fr-FR"/>
              </w:rPr>
            </w:pPr>
          </w:p>
        </w:tc>
        <w:tc>
          <w:tcPr>
            <w:tcW w:w="3467" w:type="dxa"/>
            <w:tcBorders>
              <w:top w:val="single" w:sz="4" w:space="0" w:color="auto"/>
              <w:left w:val="single" w:sz="4" w:space="0" w:color="auto"/>
              <w:bottom w:val="single" w:sz="4" w:space="0" w:color="auto"/>
              <w:right w:val="single" w:sz="4" w:space="0" w:color="auto"/>
            </w:tcBorders>
            <w:hideMark/>
          </w:tcPr>
          <w:p w:rsidR="00C14949" w:rsidRPr="00C14949" w:rsidRDefault="00C14949" w:rsidP="00C14949">
            <w:pPr>
              <w:widowControl w:val="0"/>
              <w:tabs>
                <w:tab w:val="left" w:pos="851"/>
              </w:tabs>
              <w:ind w:left="-18"/>
              <w:jc w:val="both"/>
              <w:rPr>
                <w:rFonts w:ascii="Times New Roman" w:hAnsi="Times New Roman" w:cs="Times New Roman"/>
                <w:sz w:val="28"/>
                <w:szCs w:val="28"/>
              </w:rPr>
            </w:pPr>
            <w:r w:rsidRPr="00C14949">
              <w:rPr>
                <w:rFonts w:ascii="Times New Roman" w:hAnsi="Times New Roman" w:cs="Times New Roman"/>
                <w:sz w:val="28"/>
                <w:szCs w:val="28"/>
              </w:rPr>
              <w:t>Không đáp ứng yêu cầu trên</w:t>
            </w:r>
          </w:p>
        </w:tc>
        <w:tc>
          <w:tcPr>
            <w:tcW w:w="177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b/>
                <w:sz w:val="28"/>
                <w:szCs w:val="28"/>
                <w:lang w:val="en-GB"/>
              </w:rPr>
            </w:pPr>
            <w:r w:rsidRPr="00C14949">
              <w:rPr>
                <w:rFonts w:ascii="Times New Roman" w:hAnsi="Times New Roman" w:cs="Times New Roman"/>
                <w:b/>
                <w:sz w:val="28"/>
                <w:szCs w:val="28"/>
                <w:lang w:val="en-GB"/>
              </w:rPr>
              <w:t>Không đạt</w:t>
            </w:r>
          </w:p>
        </w:tc>
      </w:tr>
      <w:tr w:rsidR="00C14949" w:rsidRPr="00C14949" w:rsidTr="00C14949">
        <w:tc>
          <w:tcPr>
            <w:tcW w:w="746"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jc w:val="center"/>
              <w:rPr>
                <w:rFonts w:ascii="Times New Roman" w:hAnsi="Times New Roman" w:cs="Times New Roman"/>
                <w:b/>
                <w:sz w:val="28"/>
                <w:szCs w:val="28"/>
                <w:lang w:val="fr-FR"/>
              </w:rPr>
            </w:pPr>
            <w:r w:rsidRPr="00C14949">
              <w:rPr>
                <w:rFonts w:ascii="Times New Roman" w:hAnsi="Times New Roman" w:cs="Times New Roman"/>
                <w:b/>
                <w:sz w:val="28"/>
                <w:szCs w:val="28"/>
                <w:lang w:val="fr-FR"/>
              </w:rPr>
              <w:t>9</w:t>
            </w:r>
          </w:p>
        </w:tc>
        <w:tc>
          <w:tcPr>
            <w:tcW w:w="8836" w:type="dxa"/>
            <w:gridSpan w:val="3"/>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182EA7">
            <w:pPr>
              <w:rPr>
                <w:rFonts w:ascii="Times New Roman" w:hAnsi="Times New Roman" w:cs="Times New Roman"/>
                <w:b/>
                <w:sz w:val="28"/>
                <w:szCs w:val="28"/>
                <w:lang w:val="fr-FR"/>
              </w:rPr>
            </w:pPr>
            <w:r w:rsidRPr="00C14949">
              <w:rPr>
                <w:rFonts w:ascii="Times New Roman" w:hAnsi="Times New Roman" w:cs="Times New Roman"/>
                <w:b/>
                <w:sz w:val="28"/>
                <w:szCs w:val="28"/>
                <w:lang w:val="fr-FR"/>
              </w:rPr>
              <w:t>Uy tín nhà thầu</w:t>
            </w:r>
          </w:p>
        </w:tc>
      </w:tr>
      <w:tr w:rsidR="00C14949" w:rsidRPr="00C14949" w:rsidTr="00C14949">
        <w:trPr>
          <w:trHeight w:val="458"/>
        </w:trPr>
        <w:tc>
          <w:tcPr>
            <w:tcW w:w="746" w:type="dxa"/>
            <w:vMerge w:val="restart"/>
            <w:tcBorders>
              <w:top w:val="single" w:sz="4" w:space="0" w:color="auto"/>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r w:rsidRPr="00C14949">
              <w:rPr>
                <w:rFonts w:ascii="Times New Roman" w:hAnsi="Times New Roman" w:cs="Times New Roman"/>
                <w:sz w:val="28"/>
                <w:szCs w:val="28"/>
                <w:lang w:val="fr-FR"/>
              </w:rPr>
              <w:t>9.1</w:t>
            </w:r>
          </w:p>
        </w:tc>
        <w:tc>
          <w:tcPr>
            <w:tcW w:w="3592" w:type="dxa"/>
            <w:vMerge w:val="restart"/>
            <w:tcBorders>
              <w:top w:val="single" w:sz="4" w:space="0" w:color="auto"/>
              <w:left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sz w:val="28"/>
                <w:szCs w:val="28"/>
                <w:lang w:val="es-ES"/>
              </w:rPr>
            </w:pPr>
            <w:r w:rsidRPr="00C14949">
              <w:rPr>
                <w:rFonts w:ascii="Times New Roman" w:hAnsi="Times New Roman" w:cs="Times New Roman"/>
                <w:sz w:val="28"/>
                <w:szCs w:val="28"/>
                <w:lang w:val="vi-VN" w:eastAsia="vi-VN"/>
              </w:rPr>
              <w:t xml:space="preserve">Uy tín của nhà thầu thông qua việc tham dự thầu, kết quả thực hiện hợp đồng </w:t>
            </w:r>
            <w:r w:rsidRPr="00C14949">
              <w:rPr>
                <w:rFonts w:ascii="Times New Roman" w:hAnsi="Times New Roman" w:cs="Times New Roman"/>
                <w:sz w:val="28"/>
                <w:szCs w:val="28"/>
                <w:lang w:eastAsia="vi-VN"/>
              </w:rPr>
              <w:t xml:space="preserve">tương tự trước đó </w:t>
            </w:r>
            <w:r w:rsidRPr="00C14949">
              <w:rPr>
                <w:rFonts w:ascii="Times New Roman" w:hAnsi="Times New Roman" w:cs="Times New Roman"/>
                <w:sz w:val="28"/>
                <w:szCs w:val="28"/>
                <w:lang w:val="vi-VN" w:eastAsia="vi-VN"/>
              </w:rPr>
              <w:t>của nhà thầu</w:t>
            </w:r>
            <w:r w:rsidRPr="00C14949">
              <w:rPr>
                <w:rFonts w:ascii="Times New Roman" w:hAnsi="Times New Roman" w:cs="Times New Roman"/>
                <w:sz w:val="28"/>
                <w:szCs w:val="28"/>
                <w:lang w:eastAsia="vi-VN"/>
              </w:rPr>
              <w:t xml:space="preserve"> </w:t>
            </w: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es-ES"/>
              </w:rPr>
            </w:pPr>
            <w:r w:rsidRPr="00C14949">
              <w:rPr>
                <w:rFonts w:ascii="Times New Roman" w:hAnsi="Times New Roman" w:cs="Times New Roman"/>
                <w:sz w:val="28"/>
                <w:szCs w:val="28"/>
                <w:lang w:val="fr-FR"/>
              </w:rPr>
              <w:t xml:space="preserve">- </w:t>
            </w:r>
            <w:r w:rsidRPr="00C14949">
              <w:rPr>
                <w:rFonts w:ascii="Times New Roman" w:hAnsi="Times New Roman" w:cs="Times New Roman"/>
                <w:sz w:val="28"/>
                <w:szCs w:val="28"/>
                <w:lang w:eastAsia="vi-VN"/>
              </w:rPr>
              <w:t>T</w:t>
            </w:r>
            <w:r w:rsidRPr="00C14949">
              <w:rPr>
                <w:rFonts w:ascii="Times New Roman" w:hAnsi="Times New Roman" w:cs="Times New Roman"/>
                <w:sz w:val="28"/>
                <w:szCs w:val="28"/>
                <w:lang w:val="vi-VN" w:eastAsia="vi-VN"/>
              </w:rPr>
              <w:t>hông qua việc tham dự thầu, kết quả thực hiện hợp đồng của nhà thầu thực hiện theo quy định tại Điều 1</w:t>
            </w:r>
            <w:r w:rsidRPr="00C14949">
              <w:rPr>
                <w:rFonts w:ascii="Times New Roman" w:hAnsi="Times New Roman" w:cs="Times New Roman"/>
                <w:sz w:val="28"/>
                <w:szCs w:val="28"/>
                <w:lang w:eastAsia="vi-VN"/>
              </w:rPr>
              <w:t>9</w:t>
            </w:r>
            <w:r w:rsidRPr="00C14949">
              <w:rPr>
                <w:rFonts w:ascii="Times New Roman" w:hAnsi="Times New Roman" w:cs="Times New Roman"/>
                <w:sz w:val="28"/>
                <w:szCs w:val="28"/>
                <w:lang w:val="vi-VN" w:eastAsia="vi-VN"/>
              </w:rPr>
              <w:t xml:space="preserve"> và </w:t>
            </w:r>
            <w:r w:rsidRPr="00C14949">
              <w:rPr>
                <w:rFonts w:ascii="Times New Roman" w:hAnsi="Times New Roman" w:cs="Times New Roman"/>
                <w:sz w:val="28"/>
                <w:szCs w:val="28"/>
                <w:lang w:eastAsia="vi-VN"/>
              </w:rPr>
              <w:t>20</w:t>
            </w:r>
            <w:r w:rsidRPr="00C14949">
              <w:rPr>
                <w:rFonts w:ascii="Times New Roman" w:hAnsi="Times New Roman" w:cs="Times New Roman"/>
                <w:sz w:val="28"/>
                <w:szCs w:val="28"/>
                <w:lang w:val="vi-VN" w:eastAsia="vi-VN"/>
              </w:rPr>
              <w:t xml:space="preserve"> của Nghị định số 2</w:t>
            </w:r>
            <w:r w:rsidRPr="00C14949">
              <w:rPr>
                <w:rFonts w:ascii="Times New Roman" w:hAnsi="Times New Roman" w:cs="Times New Roman"/>
                <w:sz w:val="28"/>
                <w:szCs w:val="28"/>
                <w:lang w:eastAsia="vi-VN"/>
              </w:rPr>
              <w:t>1</w:t>
            </w:r>
            <w:r w:rsidRPr="00C14949">
              <w:rPr>
                <w:rFonts w:ascii="Times New Roman" w:hAnsi="Times New Roman" w:cs="Times New Roman"/>
                <w:sz w:val="28"/>
                <w:szCs w:val="28"/>
                <w:lang w:val="vi-VN" w:eastAsia="vi-VN"/>
              </w:rPr>
              <w:t>4/202</w:t>
            </w:r>
            <w:r w:rsidRPr="00C14949">
              <w:rPr>
                <w:rFonts w:ascii="Times New Roman" w:hAnsi="Times New Roman" w:cs="Times New Roman"/>
                <w:sz w:val="28"/>
                <w:szCs w:val="28"/>
                <w:lang w:eastAsia="vi-VN"/>
              </w:rPr>
              <w:t>5</w:t>
            </w:r>
            <w:r w:rsidRPr="00C14949">
              <w:rPr>
                <w:rFonts w:ascii="Times New Roman" w:hAnsi="Times New Roman" w:cs="Times New Roman"/>
                <w:sz w:val="28"/>
                <w:szCs w:val="28"/>
                <w:lang w:val="vi-VN" w:eastAsia="vi-VN"/>
              </w:rPr>
              <w:t>/NĐ-CP</w:t>
            </w:r>
          </w:p>
        </w:tc>
        <w:tc>
          <w:tcPr>
            <w:tcW w:w="177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b/>
                <w:sz w:val="28"/>
                <w:szCs w:val="28"/>
                <w:lang w:val="fr-FR"/>
              </w:rPr>
            </w:pPr>
            <w:r w:rsidRPr="00C14949">
              <w:rPr>
                <w:rFonts w:ascii="Times New Roman" w:hAnsi="Times New Roman" w:cs="Times New Roman"/>
                <w:b/>
                <w:sz w:val="28"/>
                <w:szCs w:val="28"/>
                <w:lang w:val="fr-FR"/>
              </w:rPr>
              <w:t>Đạt</w:t>
            </w:r>
          </w:p>
        </w:tc>
      </w:tr>
      <w:tr w:rsidR="00C14949" w:rsidRPr="00C14949" w:rsidTr="00C14949">
        <w:tc>
          <w:tcPr>
            <w:tcW w:w="746" w:type="dxa"/>
            <w:vMerge/>
            <w:tcBorders>
              <w:left w:val="single" w:sz="4" w:space="0" w:color="auto"/>
              <w:right w:val="single" w:sz="4" w:space="0" w:color="auto"/>
            </w:tcBorders>
            <w:vAlign w:val="center"/>
          </w:tcPr>
          <w:p w:rsidR="00C14949" w:rsidRPr="00C14949" w:rsidRDefault="00C14949" w:rsidP="00182EA7">
            <w:pPr>
              <w:jc w:val="center"/>
              <w:rPr>
                <w:rFonts w:ascii="Times New Roman" w:hAnsi="Times New Roman" w:cs="Times New Roman"/>
                <w:sz w:val="28"/>
                <w:szCs w:val="28"/>
                <w:lang w:val="fr-FR"/>
              </w:rPr>
            </w:pPr>
          </w:p>
        </w:tc>
        <w:tc>
          <w:tcPr>
            <w:tcW w:w="3592" w:type="dxa"/>
            <w:vMerge/>
            <w:tcBorders>
              <w:left w:val="single" w:sz="4" w:space="0" w:color="auto"/>
              <w:right w:val="single" w:sz="4" w:space="0" w:color="auto"/>
            </w:tcBorders>
            <w:hideMark/>
          </w:tcPr>
          <w:p w:rsidR="00C14949" w:rsidRPr="00C14949" w:rsidRDefault="00C14949" w:rsidP="00C14949">
            <w:pPr>
              <w:jc w:val="both"/>
              <w:rPr>
                <w:rFonts w:ascii="Times New Roman" w:hAnsi="Times New Roman" w:cs="Times New Roman"/>
                <w:sz w:val="28"/>
                <w:szCs w:val="28"/>
                <w:lang w:val="es-ES"/>
              </w:rPr>
            </w:pPr>
          </w:p>
        </w:tc>
        <w:tc>
          <w:tcPr>
            <w:tcW w:w="3467" w:type="dxa"/>
            <w:tcBorders>
              <w:top w:val="single" w:sz="4" w:space="0" w:color="auto"/>
              <w:left w:val="single" w:sz="4" w:space="0" w:color="auto"/>
              <w:bottom w:val="single" w:sz="4" w:space="0" w:color="auto"/>
              <w:right w:val="single" w:sz="4" w:space="0" w:color="auto"/>
            </w:tcBorders>
            <w:vAlign w:val="center"/>
          </w:tcPr>
          <w:p w:rsidR="00C14949" w:rsidRPr="00C14949" w:rsidRDefault="00C14949" w:rsidP="00C14949">
            <w:pPr>
              <w:jc w:val="both"/>
              <w:rPr>
                <w:rFonts w:ascii="Times New Roman" w:hAnsi="Times New Roman" w:cs="Times New Roman"/>
                <w:sz w:val="28"/>
                <w:szCs w:val="28"/>
                <w:lang w:val="es-ES"/>
              </w:rPr>
            </w:pPr>
            <w:r w:rsidRPr="00C14949">
              <w:rPr>
                <w:rFonts w:ascii="Times New Roman" w:hAnsi="Times New Roman" w:cs="Times New Roman"/>
                <w:sz w:val="28"/>
                <w:szCs w:val="28"/>
                <w:lang w:val="es-ES"/>
              </w:rPr>
              <w:t>Không đáp ứng như yêu cầu</w:t>
            </w:r>
          </w:p>
        </w:tc>
        <w:tc>
          <w:tcPr>
            <w:tcW w:w="1777" w:type="dxa"/>
            <w:tcBorders>
              <w:top w:val="single" w:sz="4" w:space="0" w:color="auto"/>
              <w:left w:val="single" w:sz="4" w:space="0" w:color="auto"/>
              <w:bottom w:val="single" w:sz="4" w:space="0" w:color="auto"/>
              <w:right w:val="single" w:sz="4" w:space="0" w:color="auto"/>
            </w:tcBorders>
            <w:vAlign w:val="center"/>
            <w:hideMark/>
          </w:tcPr>
          <w:p w:rsidR="00C14949" w:rsidRPr="00C14949" w:rsidRDefault="00C14949" w:rsidP="00C14949">
            <w:pPr>
              <w:jc w:val="both"/>
              <w:rPr>
                <w:rFonts w:ascii="Times New Roman" w:hAnsi="Times New Roman" w:cs="Times New Roman"/>
                <w:b/>
                <w:sz w:val="28"/>
                <w:szCs w:val="28"/>
                <w:lang w:val="fr-FR"/>
              </w:rPr>
            </w:pPr>
            <w:r w:rsidRPr="00C14949">
              <w:rPr>
                <w:rFonts w:ascii="Times New Roman" w:hAnsi="Times New Roman" w:cs="Times New Roman"/>
                <w:b/>
                <w:sz w:val="28"/>
                <w:szCs w:val="28"/>
                <w:lang w:val="fr-FR"/>
              </w:rPr>
              <w:t>Không đạt</w:t>
            </w:r>
          </w:p>
        </w:tc>
      </w:tr>
    </w:tbl>
    <w:p w:rsidR="00E52D29" w:rsidRPr="00C14949" w:rsidRDefault="00B10FB6" w:rsidP="00B10FB6">
      <w:pPr>
        <w:ind w:firstLine="720"/>
        <w:jc w:val="both"/>
        <w:rPr>
          <w:rFonts w:ascii="Times New Roman" w:hAnsi="Times New Roman" w:cs="Times New Roman"/>
          <w:sz w:val="28"/>
          <w:szCs w:val="28"/>
        </w:rPr>
      </w:pPr>
      <w:bookmarkStart w:id="0" w:name="_GoBack"/>
      <w:bookmarkEnd w:id="0"/>
      <w:r w:rsidRPr="00C14949">
        <w:rPr>
          <w:rFonts w:ascii="Times New Roman" w:hAnsi="Times New Roman" w:cs="Times New Roman"/>
          <w:sz w:val="28"/>
          <w:szCs w:val="28"/>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sectPr w:rsidR="00E52D29" w:rsidRPr="00C14949" w:rsidSect="00B10FB6">
      <w:pgSz w:w="12240" w:h="15840"/>
      <w:pgMar w:top="1170" w:right="117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36" w:rsidRDefault="00340A36" w:rsidP="00B10FB6">
      <w:pPr>
        <w:spacing w:after="0" w:line="240" w:lineRule="auto"/>
      </w:pPr>
      <w:r>
        <w:separator/>
      </w:r>
    </w:p>
  </w:endnote>
  <w:endnote w:type="continuationSeparator" w:id="0">
    <w:p w:rsidR="00340A36" w:rsidRDefault="00340A36" w:rsidP="00B1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36" w:rsidRDefault="00340A36" w:rsidP="00B10FB6">
      <w:pPr>
        <w:spacing w:after="0" w:line="240" w:lineRule="auto"/>
      </w:pPr>
      <w:r>
        <w:separator/>
      </w:r>
    </w:p>
  </w:footnote>
  <w:footnote w:type="continuationSeparator" w:id="0">
    <w:p w:rsidR="00340A36" w:rsidRDefault="00340A36" w:rsidP="00B10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B6"/>
    <w:rsid w:val="00340A36"/>
    <w:rsid w:val="00505F23"/>
    <w:rsid w:val="00B10FB6"/>
    <w:rsid w:val="00C14949"/>
    <w:rsid w:val="00D6731C"/>
    <w:rsid w:val="00DA4733"/>
    <w:rsid w:val="00E52D29"/>
    <w:rsid w:val="00E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B10FB6"/>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basedOn w:val="DefaultParagraphFont"/>
    <w:link w:val="FootnoteText"/>
    <w:rsid w:val="00B10FB6"/>
    <w:rPr>
      <w:rFonts w:ascii="Times New Roman" w:eastAsia="Times New Roman" w:hAnsi="Times New Roman" w:cs="Times New Roman"/>
      <w:sz w:val="20"/>
      <w:szCs w:val="20"/>
      <w:lang w:val="x-none" w:eastAsia="x-none"/>
    </w:rPr>
  </w:style>
  <w:style w:type="character" w:styleId="FootnoteReference">
    <w:name w:val="footnote reference"/>
    <w:aliases w:val="callout"/>
    <w:rsid w:val="00B10F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B10FB6"/>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basedOn w:val="DefaultParagraphFont"/>
    <w:link w:val="FootnoteText"/>
    <w:rsid w:val="00B10FB6"/>
    <w:rPr>
      <w:rFonts w:ascii="Times New Roman" w:eastAsia="Times New Roman" w:hAnsi="Times New Roman" w:cs="Times New Roman"/>
      <w:sz w:val="20"/>
      <w:szCs w:val="20"/>
      <w:lang w:val="x-none" w:eastAsia="x-none"/>
    </w:rPr>
  </w:style>
  <w:style w:type="character" w:styleId="FootnoteReference">
    <w:name w:val="footnote reference"/>
    <w:aliases w:val="callout"/>
    <w:rsid w:val="00B10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2026-01-08T08:21:00Z</dcterms:created>
  <dcterms:modified xsi:type="dcterms:W3CDTF">2026-01-09T08:52:00Z</dcterms:modified>
</cp:coreProperties>
</file>