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0E7E" w:rsidRPr="00DF02DD" w:rsidRDefault="00A60E7E" w:rsidP="00A60E7E">
      <w:pPr>
        <w:pStyle w:val="Heading1"/>
        <w:keepNext w:val="0"/>
        <w:widowControl w:val="0"/>
        <w:spacing w:line="370" w:lineRule="exact"/>
        <w:rPr>
          <w:rFonts w:ascii="Times New Roman" w:hAnsi="Times New Roman"/>
          <w:szCs w:val="28"/>
          <w:lang w:val="it-IT"/>
        </w:rPr>
      </w:pPr>
      <w:r w:rsidRPr="00DF02DD">
        <w:rPr>
          <w:rFonts w:ascii="Times New Roman" w:hAnsi="Times New Roman"/>
          <w:szCs w:val="28"/>
          <w:lang w:val="it-IT"/>
        </w:rPr>
        <w:t>CHƯƠNG V. ĐIỀU KHOẢN THAM CHIẾU</w:t>
      </w:r>
    </w:p>
    <w:p w:rsidR="00A60E7E" w:rsidRPr="00DF02DD" w:rsidRDefault="00A60E7E" w:rsidP="00A60E7E">
      <w:pPr>
        <w:widowControl w:val="0"/>
        <w:spacing w:line="370" w:lineRule="exact"/>
        <w:ind w:firstLine="454"/>
        <w:rPr>
          <w:bCs/>
          <w:i/>
          <w:iCs/>
          <w:lang w:val="it-IT"/>
        </w:rPr>
      </w:pPr>
    </w:p>
    <w:p w:rsidR="00A60E7E" w:rsidRPr="00167B3F" w:rsidRDefault="00A60E7E" w:rsidP="00A60E7E">
      <w:pPr>
        <w:widowControl w:val="0"/>
        <w:spacing w:line="370" w:lineRule="exact"/>
        <w:ind w:firstLine="454"/>
        <w:jc w:val="both"/>
        <w:rPr>
          <w:i/>
          <w:iCs/>
          <w:lang w:val="it-IT"/>
        </w:rPr>
      </w:pPr>
      <w:r w:rsidRPr="00167B3F">
        <w:rPr>
          <w:bCs/>
          <w:i/>
          <w:iCs/>
          <w:lang w:val="it-IT"/>
        </w:rPr>
        <w:t>"Điều khoản tham chiếu" bao gồm những nội dung chủ yếu sau:</w:t>
      </w:r>
    </w:p>
    <w:p w:rsidR="00A60E7E" w:rsidRPr="00167B3F" w:rsidRDefault="00A60E7E" w:rsidP="00167B3F">
      <w:pPr>
        <w:widowControl w:val="0"/>
        <w:spacing w:before="60" w:after="60" w:line="370" w:lineRule="exact"/>
        <w:ind w:firstLine="454"/>
        <w:jc w:val="both"/>
        <w:rPr>
          <w:b/>
          <w:bCs/>
          <w:lang w:val="it-IT"/>
        </w:rPr>
      </w:pPr>
      <w:r w:rsidRPr="00167B3F">
        <w:rPr>
          <w:b/>
          <w:lang w:val="it-IT"/>
        </w:rPr>
        <w:t>I. Giới thiệu:</w:t>
      </w:r>
    </w:p>
    <w:p w:rsidR="00A60E7E" w:rsidRPr="00167B3F" w:rsidRDefault="00A60E7E" w:rsidP="00167B3F">
      <w:pPr>
        <w:tabs>
          <w:tab w:val="left" w:pos="567"/>
          <w:tab w:val="right" w:leader="dot" w:pos="8100"/>
        </w:tabs>
        <w:spacing w:before="60" w:after="60" w:line="264" w:lineRule="auto"/>
        <w:ind w:firstLine="567"/>
        <w:jc w:val="both"/>
        <w:rPr>
          <w:b/>
        </w:rPr>
      </w:pPr>
      <w:r w:rsidRPr="00167B3F">
        <w:rPr>
          <w:b/>
          <w:bCs/>
          <w:lang w:val="it-IT"/>
        </w:rPr>
        <w:t xml:space="preserve">1. </w:t>
      </w:r>
      <w:r w:rsidRPr="00167B3F">
        <w:rPr>
          <w:b/>
        </w:rPr>
        <w:t xml:space="preserve">Dự án: </w:t>
      </w:r>
    </w:p>
    <w:p w:rsidR="00CF0035" w:rsidRPr="00167B3F" w:rsidRDefault="00CF0035" w:rsidP="00506A36">
      <w:pPr>
        <w:tabs>
          <w:tab w:val="left" w:pos="567"/>
          <w:tab w:val="right" w:leader="dot" w:pos="8100"/>
        </w:tabs>
        <w:spacing w:before="60" w:after="60" w:line="264" w:lineRule="auto"/>
        <w:ind w:firstLine="567"/>
        <w:jc w:val="both"/>
      </w:pPr>
      <w:r w:rsidRPr="00167B3F">
        <w:t xml:space="preserve">- Tên dự án: </w:t>
      </w:r>
      <w:r w:rsidR="00506A36">
        <w:t xml:space="preserve">Dự </w:t>
      </w:r>
      <w:proofErr w:type="gramStart"/>
      <w:r w:rsidR="00506A36">
        <w:t>án</w:t>
      </w:r>
      <w:proofErr w:type="gramEnd"/>
      <w:r w:rsidR="00506A36">
        <w:t xml:space="preserve"> thành phần 3 thuộc Dự án đầu tư xây dựng đường bộ cao tốc Biên Hoà - Vũng Tàu giai đoạn 1</w:t>
      </w:r>
      <w:r w:rsidRPr="00167B3F">
        <w:t>.</w:t>
      </w:r>
    </w:p>
    <w:p w:rsidR="00CF0035" w:rsidRDefault="00CF0035" w:rsidP="00CF0035">
      <w:pPr>
        <w:tabs>
          <w:tab w:val="left" w:pos="567"/>
          <w:tab w:val="right" w:leader="dot" w:pos="8100"/>
        </w:tabs>
        <w:spacing w:before="60" w:after="60" w:line="264" w:lineRule="auto"/>
        <w:ind w:firstLine="567"/>
        <w:jc w:val="both"/>
      </w:pPr>
      <w:r w:rsidRPr="00CD12CD">
        <w:t xml:space="preserve">- Tên gói thầu </w:t>
      </w:r>
      <w:r w:rsidR="00AF3A57">
        <w:t>(</w:t>
      </w:r>
      <w:r w:rsidRPr="00CD12CD">
        <w:t xml:space="preserve">số </w:t>
      </w:r>
      <w:r w:rsidR="00AF3A57">
        <w:t>33</w:t>
      </w:r>
      <w:r w:rsidRPr="00CD12CD">
        <w:t xml:space="preserve">): </w:t>
      </w:r>
      <w:r w:rsidR="00AF3A57" w:rsidRPr="00AF3A57">
        <w:t>Tư vấn khảo sát, lập hồ sơ TKBVTC-DT (phần bổ sung nút giao)</w:t>
      </w:r>
      <w:r w:rsidRPr="00CD12CD">
        <w:t>.</w:t>
      </w:r>
    </w:p>
    <w:p w:rsidR="00CF0035" w:rsidRPr="00C84686" w:rsidRDefault="00CF0035" w:rsidP="00AF3A57">
      <w:pPr>
        <w:tabs>
          <w:tab w:val="left" w:pos="567"/>
          <w:tab w:val="right" w:leader="dot" w:pos="8100"/>
        </w:tabs>
        <w:spacing w:before="60" w:after="60" w:line="264" w:lineRule="auto"/>
        <w:ind w:firstLine="567"/>
        <w:jc w:val="both"/>
      </w:pPr>
      <w:r w:rsidRPr="00C84686">
        <w:t xml:space="preserve">- Tổng mức đầu tư dự án: </w:t>
      </w:r>
      <w:r w:rsidR="00AF3A57" w:rsidRPr="00AF3A57">
        <w:rPr>
          <w:b/>
        </w:rPr>
        <w:t xml:space="preserve">7.215.491 triệu đồng </w:t>
      </w:r>
      <w:r w:rsidR="00AF3A57" w:rsidRPr="00AF3A57">
        <w:rPr>
          <w:i/>
        </w:rPr>
        <w:t>(Bằng chữ: Bảy nghìn, hai trăm mười lăm tỷ, bốn trăm chín mốt triệu đồng)</w:t>
      </w:r>
      <w:r w:rsidR="00F13C4C" w:rsidRPr="00AF3A57">
        <w:rPr>
          <w:i/>
        </w:rPr>
        <w:t>.</w:t>
      </w:r>
    </w:p>
    <w:p w:rsidR="00CF0035" w:rsidRDefault="00CF0035" w:rsidP="00CF0035">
      <w:pPr>
        <w:tabs>
          <w:tab w:val="left" w:pos="567"/>
          <w:tab w:val="right" w:leader="dot" w:pos="8100"/>
        </w:tabs>
        <w:spacing w:before="60" w:after="60" w:line="264" w:lineRule="auto"/>
        <w:ind w:firstLine="567"/>
        <w:jc w:val="both"/>
      </w:pPr>
      <w:r w:rsidRPr="00CD12CD">
        <w:t xml:space="preserve">- Nguồn vốn: </w:t>
      </w:r>
      <w:r w:rsidR="00AF3A57" w:rsidRPr="00AF3A57">
        <w:t>Vốn đầu tư công (Ngân sách nhà nước theo Nghị quyết số 59/2022/QH15 ngày 16/6/2022 của Quốc hội, Nghị quyết số 28/NQ-HĐND và Nghị quyết số 29/NQ-HĐND của Hội đồng nhân dân tỉnh Bà Rịa – Vũng Tàu)</w:t>
      </w:r>
      <w:r w:rsidRPr="00CD12CD">
        <w:t>.</w:t>
      </w:r>
    </w:p>
    <w:p w:rsidR="00CF0035" w:rsidRDefault="00CF0035" w:rsidP="00CF0035">
      <w:pPr>
        <w:tabs>
          <w:tab w:val="left" w:pos="567"/>
          <w:tab w:val="right" w:leader="dot" w:pos="8100"/>
        </w:tabs>
        <w:spacing w:before="60" w:after="60" w:line="264" w:lineRule="auto"/>
        <w:ind w:firstLine="567"/>
        <w:jc w:val="both"/>
      </w:pPr>
      <w:r w:rsidRPr="0077453C">
        <w:t xml:space="preserve">- Người quyết định đầu tư: UBND </w:t>
      </w:r>
      <w:r w:rsidR="00AF3A57">
        <w:t>Thành phố Hồ Chí Minh</w:t>
      </w:r>
      <w:r w:rsidRPr="0077453C">
        <w:t>.</w:t>
      </w:r>
    </w:p>
    <w:p w:rsidR="00CF0035" w:rsidRPr="00CD12CD" w:rsidRDefault="00CF0035" w:rsidP="00CF0035">
      <w:pPr>
        <w:tabs>
          <w:tab w:val="left" w:pos="567"/>
          <w:tab w:val="right" w:leader="dot" w:pos="8100"/>
        </w:tabs>
        <w:spacing w:before="60" w:after="60" w:line="264" w:lineRule="auto"/>
        <w:ind w:firstLine="567"/>
        <w:jc w:val="both"/>
      </w:pPr>
      <w:r w:rsidRPr="00CD12CD">
        <w:t xml:space="preserve">- Chủ đầu tư: Ban QLDA Giao thông Khu vực </w:t>
      </w:r>
      <w:r>
        <w:t>và Chuyên ngành Nông nghiệp</w:t>
      </w:r>
      <w:r w:rsidR="00AF3A57">
        <w:t xml:space="preserve"> tỉnh Bà Rịa - Vũng Tàu</w:t>
      </w:r>
      <w:r w:rsidRPr="00CD12CD">
        <w:t>.</w:t>
      </w:r>
    </w:p>
    <w:p w:rsidR="00616FEB" w:rsidRDefault="00CF0035" w:rsidP="00CF0035">
      <w:pPr>
        <w:tabs>
          <w:tab w:val="left" w:pos="567"/>
          <w:tab w:val="right" w:leader="dot" w:pos="8100"/>
        </w:tabs>
        <w:spacing w:before="60" w:after="60" w:line="264" w:lineRule="auto"/>
        <w:ind w:firstLine="567"/>
        <w:jc w:val="both"/>
        <w:rPr>
          <w:spacing w:val="-4"/>
        </w:rPr>
      </w:pPr>
      <w:r w:rsidRPr="00CD12CD">
        <w:t xml:space="preserve">- Quyết định phê duyệt dự án: </w:t>
      </w:r>
    </w:p>
    <w:p w:rsidR="00616FEB" w:rsidRDefault="00616FEB" w:rsidP="00CF0035">
      <w:pPr>
        <w:tabs>
          <w:tab w:val="left" w:pos="567"/>
          <w:tab w:val="right" w:leader="dot" w:pos="8100"/>
        </w:tabs>
        <w:spacing w:before="60" w:after="60" w:line="264" w:lineRule="auto"/>
        <w:ind w:firstLine="567"/>
        <w:jc w:val="both"/>
        <w:rPr>
          <w:spacing w:val="-4"/>
        </w:rPr>
      </w:pPr>
      <w:r>
        <w:rPr>
          <w:spacing w:val="-4"/>
        </w:rPr>
        <w:t xml:space="preserve">+ </w:t>
      </w:r>
      <w:r w:rsidRPr="00616FEB">
        <w:rPr>
          <w:spacing w:val="-4"/>
        </w:rPr>
        <w:t>Quyết định số 3829/QĐ-UBND ngày 15/12/2022 của UBND tỉnh Bà Rịa - Vũng Tàu về việc Phê duyệt Dự án thành phần 3 thuộc Dự án đầu tư xây dựng đường bộ cao tốc Biên Hòa - Vũng Tàu giai đoạn 1</w:t>
      </w:r>
      <w:r>
        <w:rPr>
          <w:spacing w:val="-4"/>
        </w:rPr>
        <w:t>;</w:t>
      </w:r>
    </w:p>
    <w:p w:rsidR="00CF0035" w:rsidRPr="00CD12CD" w:rsidRDefault="00616FEB" w:rsidP="00CF0035">
      <w:pPr>
        <w:tabs>
          <w:tab w:val="left" w:pos="567"/>
          <w:tab w:val="right" w:leader="dot" w:pos="8100"/>
        </w:tabs>
        <w:spacing w:before="60" w:after="60" w:line="264" w:lineRule="auto"/>
        <w:ind w:firstLine="567"/>
        <w:jc w:val="both"/>
      </w:pPr>
      <w:r>
        <w:rPr>
          <w:spacing w:val="-4"/>
        </w:rPr>
        <w:t xml:space="preserve">+ </w:t>
      </w:r>
      <w:r w:rsidR="00AF3A57" w:rsidRPr="00AF3A57">
        <w:t xml:space="preserve">Quyết định số 3314/QĐ-UBND ngày 20/12/2025 của UBND thành phố Hồ Chí Minh về việc Phê duyệt điều chỉnh Dự </w:t>
      </w:r>
      <w:proofErr w:type="gramStart"/>
      <w:r w:rsidR="00AF3A57" w:rsidRPr="00AF3A57">
        <w:t>án</w:t>
      </w:r>
      <w:proofErr w:type="gramEnd"/>
      <w:r w:rsidR="00AF3A57" w:rsidRPr="00AF3A57">
        <w:t xml:space="preserve"> thành phần 3 thuộc dự án đầu tư xây dựng đường bộ cao tốc Biên Hòa - Vũng Tàu (giai đoạn 1)</w:t>
      </w:r>
      <w:r w:rsidR="00F13C4C">
        <w:t>.</w:t>
      </w:r>
    </w:p>
    <w:p w:rsidR="00CF0035" w:rsidRPr="00CD12CD" w:rsidRDefault="00CF0035" w:rsidP="00CF0035">
      <w:pPr>
        <w:tabs>
          <w:tab w:val="left" w:pos="567"/>
          <w:tab w:val="right" w:leader="dot" w:pos="8100"/>
        </w:tabs>
        <w:spacing w:before="60" w:after="60" w:line="264" w:lineRule="auto"/>
        <w:ind w:firstLine="567"/>
        <w:jc w:val="both"/>
        <w:rPr>
          <w:color w:val="000000"/>
          <w:lang w:val="fr-FR"/>
        </w:rPr>
      </w:pPr>
      <w:r w:rsidRPr="00CD12CD">
        <w:rPr>
          <w:color w:val="000000"/>
          <w:lang w:val="fr-FR"/>
        </w:rPr>
        <w:t>- Quyết định phê duyệt kế hoạch đấu thầu:</w:t>
      </w:r>
    </w:p>
    <w:p w:rsidR="00CF0035" w:rsidRPr="00CD12CD" w:rsidRDefault="00F13C4C" w:rsidP="00AF3A57">
      <w:pPr>
        <w:tabs>
          <w:tab w:val="left" w:pos="567"/>
          <w:tab w:val="right" w:leader="dot" w:pos="8100"/>
        </w:tabs>
        <w:spacing w:before="60" w:after="60" w:line="264" w:lineRule="auto"/>
        <w:ind w:firstLine="567"/>
        <w:jc w:val="both"/>
        <w:rPr>
          <w:color w:val="000000"/>
          <w:lang w:val="fr-FR"/>
        </w:rPr>
      </w:pPr>
      <w:r w:rsidRPr="00F13C4C">
        <w:t xml:space="preserve">Quyết định số </w:t>
      </w:r>
      <w:r w:rsidR="00AF3A57">
        <w:t>226</w:t>
      </w:r>
      <w:r w:rsidRPr="00F13C4C">
        <w:t>/QĐ-</w:t>
      </w:r>
      <w:r w:rsidR="00AF3A57">
        <w:t>BQLDA</w:t>
      </w:r>
      <w:r w:rsidRPr="00F13C4C">
        <w:t xml:space="preserve"> ngày </w:t>
      </w:r>
      <w:r w:rsidR="00AF3A57">
        <w:t>31</w:t>
      </w:r>
      <w:r w:rsidRPr="00F13C4C">
        <w:t>/</w:t>
      </w:r>
      <w:r w:rsidR="00AF3A57">
        <w:t>12</w:t>
      </w:r>
      <w:r w:rsidRPr="00F13C4C">
        <w:t xml:space="preserve">/2025 của </w:t>
      </w:r>
      <w:r w:rsidR="00AF3A57" w:rsidRPr="00CD12CD">
        <w:t xml:space="preserve">Ban QLDA Giao thông Khu vực </w:t>
      </w:r>
      <w:r w:rsidR="00AF3A57">
        <w:t>và Chuyên ngành Nông nghiệp tỉnh Bà Rịa - Vũng Tàu</w:t>
      </w:r>
      <w:r w:rsidRPr="00F13C4C">
        <w:t xml:space="preserve"> về việc </w:t>
      </w:r>
      <w:r w:rsidR="00AF3A57">
        <w:t>Kế hoạch lựa chọn nhà thầu bổ sung Dự án thành phần 3 thuộc Dự án đầu tư xây dựng đường bộ cao tốc Biên Hòa - Vũng Tàu giai đoạn 1</w:t>
      </w:r>
      <w:r>
        <w:t>.</w:t>
      </w:r>
    </w:p>
    <w:p w:rsidR="00CF0035" w:rsidRPr="00CD12CD" w:rsidRDefault="00CF0035" w:rsidP="00A83732">
      <w:pPr>
        <w:tabs>
          <w:tab w:val="left" w:pos="567"/>
          <w:tab w:val="right" w:leader="dot" w:pos="8100"/>
        </w:tabs>
        <w:spacing w:before="60" w:after="60" w:line="264" w:lineRule="auto"/>
        <w:ind w:firstLine="567"/>
        <w:jc w:val="both"/>
        <w:rPr>
          <w:lang w:val="fr-FR"/>
        </w:rPr>
      </w:pPr>
      <w:r w:rsidRPr="00CD12CD">
        <w:rPr>
          <w:b/>
          <w:lang w:val="fr-FR"/>
        </w:rPr>
        <w:t>2. Địa điểm xây dựng:</w:t>
      </w:r>
      <w:r w:rsidRPr="00CD12CD">
        <w:rPr>
          <w:lang w:val="fr-FR"/>
        </w:rPr>
        <w:t xml:space="preserve"> </w:t>
      </w:r>
      <w:r w:rsidR="00A83732" w:rsidRPr="00A83732">
        <w:rPr>
          <w:lang w:val="fr-FR"/>
        </w:rPr>
        <w:t>xã Châu Pha và các phường: Long Hương, Tam Long,</w:t>
      </w:r>
      <w:r w:rsidR="00A83732">
        <w:rPr>
          <w:lang w:val="fr-FR"/>
        </w:rPr>
        <w:t xml:space="preserve"> </w:t>
      </w:r>
      <w:r w:rsidR="00A83732" w:rsidRPr="00A83732">
        <w:rPr>
          <w:lang w:val="fr-FR"/>
        </w:rPr>
        <w:t>Tân Thành, Thành phố Hồ Chí Minh</w:t>
      </w:r>
      <w:r w:rsidRPr="00CD12CD">
        <w:rPr>
          <w:lang w:val="fr-FR"/>
        </w:rPr>
        <w:t>.</w:t>
      </w:r>
    </w:p>
    <w:p w:rsidR="00A60E7E" w:rsidRPr="00CD12CD" w:rsidRDefault="00CF0035" w:rsidP="00CF0035">
      <w:pPr>
        <w:tabs>
          <w:tab w:val="left" w:pos="567"/>
          <w:tab w:val="right" w:leader="dot" w:pos="8100"/>
        </w:tabs>
        <w:spacing w:before="60" w:after="60" w:line="264" w:lineRule="auto"/>
        <w:ind w:firstLine="567"/>
        <w:jc w:val="both"/>
        <w:rPr>
          <w:color w:val="000000"/>
          <w:lang w:val="fr-FR"/>
        </w:rPr>
      </w:pPr>
      <w:r w:rsidRPr="00CD12CD">
        <w:rPr>
          <w:b/>
          <w:color w:val="000000"/>
          <w:lang w:val="fr-FR"/>
        </w:rPr>
        <w:t xml:space="preserve">3. Loại và cấp công trình: </w:t>
      </w:r>
      <w:r w:rsidR="00A83732">
        <w:rPr>
          <w:color w:val="000000"/>
          <w:lang w:val="pt-BR"/>
        </w:rPr>
        <w:t>Đường bộ cao tốc,</w:t>
      </w:r>
      <w:r w:rsidRPr="00CD12CD">
        <w:rPr>
          <w:color w:val="000000"/>
          <w:lang w:val="pt-BR"/>
        </w:rPr>
        <w:t xml:space="preserve"> cấp </w:t>
      </w:r>
      <w:r w:rsidR="00F13C4C">
        <w:rPr>
          <w:color w:val="000000"/>
          <w:lang w:val="pt-BR"/>
        </w:rPr>
        <w:t>I</w:t>
      </w:r>
      <w:r w:rsidR="00F13C4C">
        <w:rPr>
          <w:color w:val="000000"/>
          <w:lang w:val="fr-FR"/>
        </w:rPr>
        <w:t>.</w:t>
      </w:r>
    </w:p>
    <w:p w:rsidR="00A60E7E" w:rsidRPr="00CD12CD" w:rsidRDefault="00A60E7E" w:rsidP="00167B3F">
      <w:pPr>
        <w:tabs>
          <w:tab w:val="left" w:pos="567"/>
          <w:tab w:val="right" w:leader="dot" w:pos="8100"/>
        </w:tabs>
        <w:spacing w:before="60" w:after="60" w:line="264" w:lineRule="auto"/>
        <w:ind w:firstLine="567"/>
        <w:jc w:val="both"/>
        <w:rPr>
          <w:i/>
          <w:color w:val="000000"/>
          <w:lang w:val="fr-FR"/>
        </w:rPr>
      </w:pPr>
      <w:r w:rsidRPr="00CD12CD">
        <w:rPr>
          <w:b/>
          <w:color w:val="000000"/>
          <w:lang w:val="fr-FR"/>
        </w:rPr>
        <w:t>4. Quy mô và thông số kỹ thuật chính dự án:</w:t>
      </w:r>
    </w:p>
    <w:p w:rsidR="00A60E7E" w:rsidRPr="00CD12CD" w:rsidRDefault="00A60E7E" w:rsidP="00167B3F">
      <w:pPr>
        <w:numPr>
          <w:ilvl w:val="1"/>
          <w:numId w:val="2"/>
        </w:numPr>
        <w:tabs>
          <w:tab w:val="left" w:pos="567"/>
          <w:tab w:val="left" w:pos="993"/>
        </w:tabs>
        <w:spacing w:before="60" w:after="60" w:line="264" w:lineRule="auto"/>
        <w:jc w:val="both"/>
        <w:rPr>
          <w:b/>
          <w:lang w:val="nl-NL"/>
        </w:rPr>
      </w:pPr>
      <w:r w:rsidRPr="00CD12CD">
        <w:rPr>
          <w:b/>
        </w:rPr>
        <w:t>Các</w:t>
      </w:r>
      <w:r w:rsidRPr="00CD12CD">
        <w:rPr>
          <w:b/>
          <w:lang w:val="nl-NL"/>
        </w:rPr>
        <w:t xml:space="preserve"> quy chuẩn, tiêu chuẩn áp dụng</w:t>
      </w:r>
      <w:r w:rsidR="00CD12CD" w:rsidRPr="00CD12CD">
        <w:rPr>
          <w:b/>
          <w:lang w:val="nl-NL"/>
        </w:rPr>
        <w:t>:</w:t>
      </w:r>
    </w:p>
    <w:p w:rsidR="00A60E7E" w:rsidRPr="00CD12CD" w:rsidRDefault="0042159B" w:rsidP="00616FEB">
      <w:pPr>
        <w:tabs>
          <w:tab w:val="left" w:pos="567"/>
          <w:tab w:val="right" w:leader="dot" w:pos="8100"/>
        </w:tabs>
        <w:spacing w:before="60" w:after="60" w:line="264" w:lineRule="auto"/>
        <w:ind w:firstLine="567"/>
        <w:jc w:val="both"/>
      </w:pPr>
      <w:r>
        <w:t xml:space="preserve">- </w:t>
      </w:r>
      <w:r w:rsidR="00A60E7E" w:rsidRPr="00CD12CD">
        <w:t xml:space="preserve">Theo </w:t>
      </w:r>
      <w:r w:rsidR="00ED6478" w:rsidRPr="00616FEB">
        <w:rPr>
          <w:color w:val="000000"/>
          <w:lang w:val="fr-FR"/>
        </w:rPr>
        <w:t>Phụ</w:t>
      </w:r>
      <w:r w:rsidR="00ED6478" w:rsidRPr="00167B3F">
        <w:t xml:space="preserve"> lục các quy chuẩn, tiêu chuẩn kỹ thuật chủ yếu được áp dụng tại Quyết định số </w:t>
      </w:r>
      <w:r w:rsidR="00616FEB" w:rsidRPr="00616FEB">
        <w:t xml:space="preserve">3829/QĐ-UBND ngày 15/12/2022 </w:t>
      </w:r>
      <w:r w:rsidR="00127411" w:rsidRPr="002A3773">
        <w:rPr>
          <w:lang w:val="fr-FR"/>
        </w:rPr>
        <w:t>của Ủy ban nhân dân tỉnh Bà Rịa - Vũng Tàu</w:t>
      </w:r>
      <w:r w:rsidR="000C7167">
        <w:rPr>
          <w:lang w:val="fr-FR"/>
        </w:rPr>
        <w:t>,</w:t>
      </w:r>
      <w:r w:rsidR="00616FEB">
        <w:t xml:space="preserve"> Quyết định số 1353/QĐ-UBND ngày 27/5/2024 của </w:t>
      </w:r>
      <w:r w:rsidR="00616FEB" w:rsidRPr="002A3773">
        <w:rPr>
          <w:lang w:val="fr-FR"/>
        </w:rPr>
        <w:t xml:space="preserve">Ủy ban </w:t>
      </w:r>
      <w:r w:rsidR="00616FEB" w:rsidRPr="002A3773">
        <w:rPr>
          <w:lang w:val="fr-FR"/>
        </w:rPr>
        <w:lastRenderedPageBreak/>
        <w:t>nhân dân tỉnh Bà Rịa - Vũng Tàu</w:t>
      </w:r>
      <w:r w:rsidR="000C7167">
        <w:rPr>
          <w:lang w:val="fr-FR"/>
        </w:rPr>
        <w:t xml:space="preserve"> và </w:t>
      </w:r>
      <w:r w:rsidR="000C7167">
        <w:t>Quyết định số 1</w:t>
      </w:r>
      <w:r w:rsidR="000C7167">
        <w:t>298/QĐ-UBND ngày 12</w:t>
      </w:r>
      <w:r w:rsidR="000C7167">
        <w:t>/5/202</w:t>
      </w:r>
      <w:r w:rsidR="000C7167">
        <w:t>5</w:t>
      </w:r>
      <w:bookmarkStart w:id="0" w:name="_GoBack"/>
      <w:bookmarkEnd w:id="0"/>
      <w:r w:rsidR="000C7167">
        <w:t xml:space="preserve"> của </w:t>
      </w:r>
      <w:r w:rsidR="000C7167" w:rsidRPr="002A3773">
        <w:rPr>
          <w:lang w:val="fr-FR"/>
        </w:rPr>
        <w:t>Ủy ban nhân dân tỉnh Bà Rịa - Vũng Tàu</w:t>
      </w:r>
      <w:r w:rsidR="00616FEB">
        <w:rPr>
          <w:lang w:val="fr-FR"/>
        </w:rPr>
        <w:t>.</w:t>
      </w:r>
    </w:p>
    <w:p w:rsidR="00A60E7E" w:rsidRPr="00CD12CD" w:rsidRDefault="0042159B" w:rsidP="0042159B">
      <w:pPr>
        <w:tabs>
          <w:tab w:val="left" w:pos="567"/>
          <w:tab w:val="right" w:leader="dot" w:pos="8100"/>
        </w:tabs>
        <w:spacing w:before="60" w:after="60" w:line="264" w:lineRule="auto"/>
        <w:ind w:firstLine="567"/>
        <w:jc w:val="both"/>
      </w:pPr>
      <w:r>
        <w:t xml:space="preserve">- </w:t>
      </w:r>
      <w:r w:rsidR="00A60E7E" w:rsidRPr="00CD12CD">
        <w:t>Các tiêu chuẩn hiện hành khác có liên quan.</w:t>
      </w:r>
    </w:p>
    <w:p w:rsidR="00127411" w:rsidRDefault="00CD12CD" w:rsidP="00127411">
      <w:pPr>
        <w:numPr>
          <w:ilvl w:val="1"/>
          <w:numId w:val="2"/>
        </w:numPr>
        <w:tabs>
          <w:tab w:val="left" w:pos="567"/>
          <w:tab w:val="left" w:pos="993"/>
        </w:tabs>
        <w:spacing w:before="60" w:after="60" w:line="264" w:lineRule="auto"/>
        <w:jc w:val="both"/>
        <w:rPr>
          <w:b/>
        </w:rPr>
      </w:pPr>
      <w:r w:rsidRPr="00127411">
        <w:rPr>
          <w:b/>
        </w:rPr>
        <w:t>Quy</w:t>
      </w:r>
      <w:r w:rsidRPr="00CD12CD">
        <w:rPr>
          <w:b/>
          <w:sz w:val="27"/>
          <w:szCs w:val="27"/>
          <w:lang w:val="vi-VN"/>
        </w:rPr>
        <w:t xml:space="preserve"> mô xây dựng và các thông số kỹ thuật chủ yếu</w:t>
      </w:r>
      <w:r w:rsidR="00EA41A3" w:rsidRPr="00CD12CD">
        <w:rPr>
          <w:b/>
        </w:rPr>
        <w:t>:</w:t>
      </w:r>
      <w:r w:rsidR="00127411">
        <w:rPr>
          <w:b/>
        </w:rPr>
        <w:t xml:space="preserve"> </w:t>
      </w:r>
    </w:p>
    <w:p w:rsidR="00A60E7E" w:rsidRDefault="0042159B" w:rsidP="0042159B">
      <w:pPr>
        <w:tabs>
          <w:tab w:val="left" w:pos="567"/>
          <w:tab w:val="right" w:leader="dot" w:pos="8100"/>
        </w:tabs>
        <w:spacing w:before="60" w:after="60" w:line="264" w:lineRule="auto"/>
        <w:ind w:firstLine="567"/>
        <w:jc w:val="both"/>
      </w:pPr>
      <w:r>
        <w:t xml:space="preserve">- </w:t>
      </w:r>
      <w:r w:rsidR="00127411" w:rsidRPr="00127411">
        <w:t xml:space="preserve">Tuân thủ theo Quyết định số </w:t>
      </w:r>
      <w:r w:rsidR="00662912" w:rsidRPr="00616FEB">
        <w:rPr>
          <w:spacing w:val="-4"/>
        </w:rPr>
        <w:t xml:space="preserve">Quyết định số 3829/QĐ-UBND ngày 15/12/2022 </w:t>
      </w:r>
      <w:r w:rsidR="00127411" w:rsidRPr="00127411">
        <w:t>của Ủy ban nhân dân tỉnh Bà Rịa - Vũng Tàu</w:t>
      </w:r>
      <w:r w:rsidR="00662912">
        <w:t xml:space="preserve"> và </w:t>
      </w:r>
      <w:r w:rsidR="00662912" w:rsidRPr="00AF3A57">
        <w:t>Quyết định số 3314/QĐ-UBND ngày 20/12/2025 của UBND thành phố Hồ Chí Minh</w:t>
      </w:r>
      <w:r w:rsidR="00127411">
        <w:t>.</w:t>
      </w:r>
    </w:p>
    <w:p w:rsidR="00753BC4" w:rsidRPr="00753BC4" w:rsidRDefault="00753BC4" w:rsidP="00753BC4">
      <w:pPr>
        <w:tabs>
          <w:tab w:val="left" w:pos="567"/>
          <w:tab w:val="right" w:leader="dot" w:pos="8100"/>
        </w:tabs>
        <w:spacing w:before="60" w:after="60" w:line="264" w:lineRule="auto"/>
        <w:ind w:firstLine="567"/>
        <w:jc w:val="both"/>
        <w:rPr>
          <w:b/>
          <w:color w:val="000000"/>
          <w:lang w:val="fr-FR"/>
        </w:rPr>
      </w:pPr>
      <w:r>
        <w:rPr>
          <w:b/>
          <w:color w:val="000000"/>
          <w:lang w:val="fr-FR"/>
        </w:rPr>
        <w:t>5</w:t>
      </w:r>
      <w:r w:rsidRPr="00753BC4">
        <w:rPr>
          <w:b/>
          <w:color w:val="000000"/>
          <w:lang w:val="fr-FR"/>
        </w:rPr>
        <w:t>. Mục đích tuyển chọn nhà thầu:</w:t>
      </w:r>
    </w:p>
    <w:p w:rsidR="00753BC4" w:rsidRPr="009B1ED8" w:rsidRDefault="00753BC4" w:rsidP="00753BC4">
      <w:pPr>
        <w:tabs>
          <w:tab w:val="left" w:pos="567"/>
          <w:tab w:val="right" w:leader="dot" w:pos="8100"/>
        </w:tabs>
        <w:spacing w:before="60" w:after="60" w:line="264" w:lineRule="auto"/>
        <w:ind w:firstLine="567"/>
        <w:jc w:val="both"/>
        <w:rPr>
          <w:iCs/>
          <w:spacing w:val="-2"/>
          <w:lang w:val="nl-NL"/>
        </w:rPr>
      </w:pPr>
      <w:r w:rsidRPr="009B1ED8">
        <w:rPr>
          <w:iCs/>
          <w:spacing w:val="-2"/>
          <w:lang w:val="nl-NL"/>
        </w:rPr>
        <w:tab/>
      </w:r>
      <w:r>
        <w:rPr>
          <w:iCs/>
          <w:spacing w:val="-2"/>
          <w:lang w:val="nl-NL"/>
        </w:rPr>
        <w:t xml:space="preserve">- </w:t>
      </w:r>
      <w:r w:rsidRPr="009B1ED8">
        <w:rPr>
          <w:iCs/>
          <w:spacing w:val="-2"/>
          <w:lang w:val="nl-NL"/>
        </w:rPr>
        <w:t xml:space="preserve">Nhằm chọn được nhà thầu có đủ điều kiện năng lực kinh nghiệm, kỹ thuật để cung cấp sản phẩm, dịch vụ </w:t>
      </w:r>
      <w:r w:rsidRPr="00753BC4">
        <w:rPr>
          <w:spacing w:val="-2"/>
          <w:lang w:val="nl-NL"/>
        </w:rPr>
        <w:t>Tư vấn khảo sát, lập hồ sơ TKBVTC-DT (phần bổ sung nút giao) thuộc Dự án thành phần 3 thuộc dự án đầu tư xây dựng đường bộ cao tốc Biên Hòa - Vũng Tàu (giai đoạn 1)</w:t>
      </w:r>
      <w:r w:rsidRPr="009B1ED8">
        <w:rPr>
          <w:spacing w:val="-2"/>
          <w:lang w:val="nl-NL"/>
        </w:rPr>
        <w:t>,</w:t>
      </w:r>
      <w:r w:rsidRPr="009B1ED8">
        <w:rPr>
          <w:iCs/>
          <w:spacing w:val="-2"/>
          <w:lang w:val="nl-NL"/>
        </w:rPr>
        <w:t xml:space="preserve"> trên cơ sở đảm bảo các tiêu chuẩn về chất lượng, các tiêu chí như tiến độ thực hiện, các điều kiện về hợp đồng và các điều kiện khác do nhà thầu đề xuất nhằm đạt được mục tiêu đầu tư và hiệu quả của dự án. Nhà thầu được lựa chọn là nhà thầu có giá dự thầu hợp lý và mang lại hiệu quả cao nhất cho dự án.</w:t>
      </w:r>
    </w:p>
    <w:p w:rsidR="00A60E7E" w:rsidRPr="00167B3F" w:rsidRDefault="00A60E7E" w:rsidP="00167B3F">
      <w:pPr>
        <w:widowControl w:val="0"/>
        <w:spacing w:before="60" w:after="60" w:line="370" w:lineRule="exact"/>
        <w:ind w:firstLine="454"/>
        <w:jc w:val="both"/>
        <w:rPr>
          <w:b/>
          <w:bCs/>
          <w:lang w:val="it-IT"/>
        </w:rPr>
      </w:pPr>
      <w:r w:rsidRPr="00167B3F">
        <w:rPr>
          <w:b/>
          <w:lang w:val="it-IT"/>
        </w:rPr>
        <w:t>II. Phạm vi công việc:</w:t>
      </w:r>
    </w:p>
    <w:p w:rsidR="00ED6478" w:rsidRPr="00175249" w:rsidRDefault="00ED6478" w:rsidP="00ED6478">
      <w:pPr>
        <w:autoSpaceDE w:val="0"/>
        <w:autoSpaceDN w:val="0"/>
        <w:adjustRightInd w:val="0"/>
        <w:spacing w:before="100" w:after="100"/>
        <w:ind w:firstLine="567"/>
        <w:jc w:val="both"/>
        <w:rPr>
          <w:iCs/>
        </w:rPr>
      </w:pPr>
      <w:r w:rsidRPr="00175249">
        <w:rPr>
          <w:iCs/>
        </w:rPr>
        <w:t xml:space="preserve">1. Phạm </w:t>
      </w:r>
      <w:proofErr w:type="gramStart"/>
      <w:r w:rsidRPr="00175249">
        <w:rPr>
          <w:iCs/>
        </w:rPr>
        <w:t>vi</w:t>
      </w:r>
      <w:proofErr w:type="gramEnd"/>
      <w:r w:rsidRPr="00175249">
        <w:rPr>
          <w:iCs/>
        </w:rPr>
        <w:t xml:space="preserve"> công việc đối với nhà thầu, nguồn vốn, tên cơ quan thực hiện dự án, thời gian, tiến độ thực hiện, số tháng - người cần thiết (nếu có):</w:t>
      </w:r>
    </w:p>
    <w:p w:rsidR="00ED6478" w:rsidRDefault="00F13C4C" w:rsidP="00ED6478">
      <w:pPr>
        <w:autoSpaceDE w:val="0"/>
        <w:autoSpaceDN w:val="0"/>
        <w:adjustRightInd w:val="0"/>
        <w:spacing w:before="100" w:after="100"/>
        <w:ind w:firstLine="567"/>
        <w:jc w:val="both"/>
        <w:rPr>
          <w:lang w:val="fr-FR"/>
        </w:rPr>
      </w:pPr>
      <w:r>
        <w:rPr>
          <w:iCs/>
        </w:rPr>
        <w:t xml:space="preserve">- Phạm </w:t>
      </w:r>
      <w:proofErr w:type="gramStart"/>
      <w:r>
        <w:rPr>
          <w:iCs/>
        </w:rPr>
        <w:t>vi</w:t>
      </w:r>
      <w:proofErr w:type="gramEnd"/>
      <w:r w:rsidR="00ED6478" w:rsidRPr="00C334B8">
        <w:rPr>
          <w:iCs/>
        </w:rPr>
        <w:t xml:space="preserve"> công việc</w:t>
      </w:r>
      <w:r w:rsidR="00ED6478">
        <w:rPr>
          <w:iCs/>
        </w:rPr>
        <w:t xml:space="preserve"> đối với nhà thầu</w:t>
      </w:r>
      <w:r w:rsidR="00ED6478" w:rsidRPr="00C334B8">
        <w:rPr>
          <w:iCs/>
        </w:rPr>
        <w:t xml:space="preserve">: </w:t>
      </w:r>
      <w:r w:rsidR="0042159B" w:rsidRPr="00AF3A57">
        <w:t>Tư vấn khảo sát, lập hồ sơ TKBVTC-DT (phần bổ sung nút giao)</w:t>
      </w:r>
      <w:r w:rsidR="0042159B">
        <w:t xml:space="preserve"> thuộc </w:t>
      </w:r>
      <w:r w:rsidR="0042159B" w:rsidRPr="00AF3A57">
        <w:t>Dự án thành phần 3 thuộc dự án đầu tư xây dựng đường bộ cao tốc Biên Hòa - Vũng Tàu (giai đoạn 1)</w:t>
      </w:r>
      <w:r w:rsidR="0042159B">
        <w:t xml:space="preserve"> và theo các quy định hiện hành có liên quan</w:t>
      </w:r>
      <w:r w:rsidR="00ED6478">
        <w:rPr>
          <w:lang w:val="fr-FR"/>
        </w:rPr>
        <w:t>;</w:t>
      </w:r>
    </w:p>
    <w:p w:rsidR="00ED6478" w:rsidRPr="00C334B8" w:rsidRDefault="00ED6478" w:rsidP="00ED6478">
      <w:pPr>
        <w:autoSpaceDE w:val="0"/>
        <w:autoSpaceDN w:val="0"/>
        <w:adjustRightInd w:val="0"/>
        <w:spacing w:before="100" w:after="100"/>
        <w:ind w:firstLine="567"/>
        <w:jc w:val="both"/>
        <w:rPr>
          <w:iCs/>
        </w:rPr>
      </w:pPr>
      <w:r w:rsidRPr="00C334B8">
        <w:rPr>
          <w:iCs/>
        </w:rPr>
        <w:t xml:space="preserve">- Nguồn vốn: </w:t>
      </w:r>
      <w:r w:rsidR="0042159B" w:rsidRPr="00AF3A57">
        <w:t>Vốn đầu tư công (Ngân sách nhà nước theo Nghị quyết số 59/2022/QH15 ngày 16/6/2022 của Quốc hội, Nghị quyết số 28/NQ-HĐND và Nghị quyết số 29/NQ-HĐND của Hội đồng nhân dân tỉnh Bà Rịa – Vũng Tàu)</w:t>
      </w:r>
      <w:r>
        <w:rPr>
          <w:iCs/>
        </w:rPr>
        <w:t>;</w:t>
      </w:r>
    </w:p>
    <w:p w:rsidR="00ED6478" w:rsidRPr="00C334B8" w:rsidRDefault="00ED6478" w:rsidP="00ED6478">
      <w:pPr>
        <w:autoSpaceDE w:val="0"/>
        <w:autoSpaceDN w:val="0"/>
        <w:adjustRightInd w:val="0"/>
        <w:spacing w:before="100" w:after="100"/>
        <w:ind w:firstLine="567"/>
        <w:jc w:val="both"/>
        <w:rPr>
          <w:iCs/>
        </w:rPr>
      </w:pPr>
      <w:r w:rsidRPr="00C334B8">
        <w:rPr>
          <w:iCs/>
        </w:rPr>
        <w:t xml:space="preserve">- Chủ đầu tư: </w:t>
      </w:r>
      <w:r w:rsidR="00CF0035" w:rsidRPr="00CD12CD">
        <w:t xml:space="preserve">Ban QLDA Giao thông Khu vực </w:t>
      </w:r>
      <w:r w:rsidR="00CF0035">
        <w:t>và Chuyên ngành Nông nghiệp</w:t>
      </w:r>
      <w:r w:rsidRPr="00C334B8">
        <w:rPr>
          <w:iCs/>
        </w:rPr>
        <w:t>.</w:t>
      </w:r>
    </w:p>
    <w:p w:rsidR="00ED6478" w:rsidRPr="00C334B8" w:rsidRDefault="00ED6478" w:rsidP="0042159B">
      <w:pPr>
        <w:autoSpaceDE w:val="0"/>
        <w:autoSpaceDN w:val="0"/>
        <w:adjustRightInd w:val="0"/>
        <w:spacing w:before="100" w:after="100"/>
        <w:ind w:firstLine="567"/>
        <w:jc w:val="both"/>
        <w:rPr>
          <w:iCs/>
        </w:rPr>
      </w:pPr>
      <w:r w:rsidRPr="00C334B8">
        <w:rPr>
          <w:iCs/>
        </w:rPr>
        <w:t>- Thời gian</w:t>
      </w:r>
      <w:r w:rsidR="00040A3A">
        <w:rPr>
          <w:iCs/>
        </w:rPr>
        <w:t>, tiến độ</w:t>
      </w:r>
      <w:r w:rsidRPr="00C334B8">
        <w:rPr>
          <w:iCs/>
        </w:rPr>
        <w:t xml:space="preserve"> thực hiện dự án: </w:t>
      </w:r>
      <w:r w:rsidR="0042159B" w:rsidRPr="0042159B">
        <w:rPr>
          <w:iCs/>
        </w:rPr>
        <w:t xml:space="preserve">Chuẩn bị đầu tư, thực hiện Dự </w:t>
      </w:r>
      <w:proofErr w:type="gramStart"/>
      <w:r w:rsidR="0042159B" w:rsidRPr="0042159B">
        <w:rPr>
          <w:iCs/>
        </w:rPr>
        <w:t>án</w:t>
      </w:r>
      <w:proofErr w:type="gramEnd"/>
      <w:r w:rsidR="0042159B" w:rsidRPr="0042159B">
        <w:rPr>
          <w:iCs/>
        </w:rPr>
        <w:t xml:space="preserve"> từ năm 2022, cơ bản hoàn thành năm 2025 và hoàn thành đưa vào khai thác đồng bộ từ năm 2026</w:t>
      </w:r>
      <w:r w:rsidR="00CF0035">
        <w:rPr>
          <w:iCs/>
        </w:rPr>
        <w:t>.</w:t>
      </w:r>
    </w:p>
    <w:p w:rsidR="00ED6478" w:rsidRPr="004712D7" w:rsidRDefault="00F13C4C" w:rsidP="00ED6478">
      <w:pPr>
        <w:autoSpaceDE w:val="0"/>
        <w:autoSpaceDN w:val="0"/>
        <w:adjustRightInd w:val="0"/>
        <w:spacing w:before="100" w:after="100"/>
        <w:ind w:firstLine="567"/>
        <w:jc w:val="both"/>
        <w:rPr>
          <w:iCs/>
        </w:rPr>
      </w:pPr>
      <w:r>
        <w:rPr>
          <w:iCs/>
        </w:rPr>
        <w:t>- Thời gian thực hiện gói thầu</w:t>
      </w:r>
      <w:r w:rsidR="00ED6478" w:rsidRPr="004712D7">
        <w:rPr>
          <w:iCs/>
        </w:rPr>
        <w:t xml:space="preserve">: </w:t>
      </w:r>
      <w:r>
        <w:rPr>
          <w:iCs/>
        </w:rPr>
        <w:t>0</w:t>
      </w:r>
      <w:r w:rsidR="00CF0035">
        <w:rPr>
          <w:iCs/>
        </w:rPr>
        <w:t>2</w:t>
      </w:r>
      <w:r w:rsidR="00ED6478" w:rsidRPr="004712D7">
        <w:rPr>
          <w:iCs/>
        </w:rPr>
        <w:t xml:space="preserve"> tháng</w:t>
      </w:r>
      <w:r w:rsidR="00ED6478" w:rsidRPr="004712D7">
        <w:rPr>
          <w:spacing w:val="-6"/>
          <w:lang w:val="fr-FR"/>
        </w:rPr>
        <w:t>.</w:t>
      </w:r>
    </w:p>
    <w:p w:rsidR="00ED6478" w:rsidRPr="003D56E8" w:rsidRDefault="00ED6478" w:rsidP="00ED6478">
      <w:pPr>
        <w:spacing w:before="120"/>
        <w:ind w:firstLine="567"/>
        <w:jc w:val="both"/>
        <w:rPr>
          <w:i/>
        </w:rPr>
      </w:pPr>
      <w:r w:rsidRPr="003D56E8">
        <w:t>2. Mô tả các nhiệm vụ cụ thể do nhà thầu phải tiến hành trong thời gian thực hiện hợp đồng tư vấn:</w:t>
      </w:r>
      <w:r w:rsidR="00F13C4C">
        <w:t xml:space="preserve"> Thực hiện công tác </w:t>
      </w:r>
      <w:r w:rsidR="00281FBC" w:rsidRPr="00AF3A57">
        <w:t>Tư vấn khảo sát, lập hồ sơ TKBVTC-DT (phần bổ sung nút giao)</w:t>
      </w:r>
      <w:r w:rsidR="00281FBC">
        <w:t xml:space="preserve"> thuộc </w:t>
      </w:r>
      <w:r w:rsidR="00281FBC" w:rsidRPr="00AF3A57">
        <w:t>Dự án thành phần 3 thuộc dự án đầu tư xây dựng đường bộ cao tốc Biên Hòa - Vũng Tàu (giai đoạn 1)</w:t>
      </w:r>
      <w:r w:rsidR="00F13C4C">
        <w:t xml:space="preserve"> theo đúng quy định hiện hành</w:t>
      </w:r>
      <w:r w:rsidR="00753BC4">
        <w:t>, đáp ứng chất lượng và tiến độ</w:t>
      </w:r>
      <w:r>
        <w:t>.</w:t>
      </w:r>
    </w:p>
    <w:p w:rsidR="00A60E7E" w:rsidRPr="00167B3F" w:rsidRDefault="00ED6478" w:rsidP="00ED6478">
      <w:pPr>
        <w:widowControl w:val="0"/>
        <w:spacing w:before="60" w:after="60" w:line="370" w:lineRule="exact"/>
        <w:ind w:firstLine="454"/>
        <w:jc w:val="both"/>
        <w:rPr>
          <w:iCs/>
          <w:lang w:val="it-IT"/>
        </w:rPr>
      </w:pPr>
      <w:r w:rsidRPr="00C334B8">
        <w:rPr>
          <w:iCs/>
        </w:rPr>
        <w:t xml:space="preserve">3. Dự kiến thời gian chuyên gia bắt đầu thực hiện DVTV: </w:t>
      </w:r>
      <w:r w:rsidRPr="008F26FE">
        <w:rPr>
          <w:iCs/>
        </w:rPr>
        <w:t xml:space="preserve">Không quá </w:t>
      </w:r>
      <w:r w:rsidR="00F13C4C">
        <w:rPr>
          <w:iCs/>
        </w:rPr>
        <w:t>10</w:t>
      </w:r>
      <w:r w:rsidRPr="008F26FE">
        <w:rPr>
          <w:iCs/>
        </w:rPr>
        <w:t xml:space="preserve"> ngày, kể từ khi hợp đồng được ký.</w:t>
      </w:r>
    </w:p>
    <w:p w:rsidR="00A60E7E" w:rsidRPr="00167B3F" w:rsidRDefault="00A60E7E" w:rsidP="00167B3F">
      <w:pPr>
        <w:widowControl w:val="0"/>
        <w:spacing w:before="60" w:after="60" w:line="370" w:lineRule="exact"/>
        <w:ind w:firstLine="454"/>
        <w:jc w:val="both"/>
        <w:rPr>
          <w:b/>
          <w:bCs/>
          <w:lang w:val="it-IT"/>
        </w:rPr>
      </w:pPr>
      <w:r w:rsidRPr="00167B3F">
        <w:rPr>
          <w:b/>
          <w:lang w:val="it-IT"/>
        </w:rPr>
        <w:lastRenderedPageBreak/>
        <w:t>III. Báo cáo và thời gian thực hiện:</w:t>
      </w:r>
    </w:p>
    <w:p w:rsidR="00B17895" w:rsidRPr="00D867C0" w:rsidRDefault="00B17895" w:rsidP="00B17895">
      <w:pPr>
        <w:pStyle w:val="BodyText2"/>
        <w:tabs>
          <w:tab w:val="num" w:pos="0"/>
          <w:tab w:val="left" w:pos="964"/>
          <w:tab w:val="left" w:pos="1205"/>
        </w:tabs>
        <w:spacing w:before="120" w:line="240" w:lineRule="auto"/>
        <w:ind w:firstLine="720"/>
        <w:jc w:val="both"/>
        <w:rPr>
          <w:lang w:val="vi-VN"/>
        </w:rPr>
      </w:pPr>
      <w:r w:rsidRPr="00D867C0">
        <w:rPr>
          <w:lang w:val="vi-VN"/>
        </w:rPr>
        <w:t xml:space="preserve">- Kịp thời phản ánh cho </w:t>
      </w:r>
      <w:r>
        <w:t>C</w:t>
      </w:r>
      <w:r w:rsidRPr="00D867C0">
        <w:rPr>
          <w:lang w:val="vi-VN"/>
        </w:rPr>
        <w:t xml:space="preserve">hủ đầu tư những vướng mắc, phát sinh trong quá trình </w:t>
      </w:r>
      <w:r w:rsidR="00182D00">
        <w:t>thực hiện</w:t>
      </w:r>
      <w:r>
        <w:t xml:space="preserve"> </w:t>
      </w:r>
      <w:r w:rsidRPr="00D867C0">
        <w:rPr>
          <w:lang w:val="vi-VN"/>
        </w:rPr>
        <w:t>và phối hợp với các đơn vị liên quan để giải quyết.</w:t>
      </w:r>
    </w:p>
    <w:p w:rsidR="00B17895" w:rsidRPr="00182D00" w:rsidRDefault="00B17895" w:rsidP="00B17895">
      <w:pPr>
        <w:pStyle w:val="BodyText2"/>
        <w:tabs>
          <w:tab w:val="num" w:pos="0"/>
          <w:tab w:val="left" w:pos="964"/>
          <w:tab w:val="left" w:pos="1205"/>
        </w:tabs>
        <w:spacing w:before="120" w:line="240" w:lineRule="auto"/>
        <w:ind w:firstLine="720"/>
        <w:jc w:val="both"/>
      </w:pPr>
      <w:r w:rsidRPr="00D867C0">
        <w:rPr>
          <w:lang w:val="vi-VN"/>
        </w:rPr>
        <w:t>- Có nghĩa vụ chủ động tổ chức thực hiện dịch vụ đảm bảo tiến độ thự</w:t>
      </w:r>
      <w:r w:rsidR="00182D00">
        <w:rPr>
          <w:lang w:val="vi-VN"/>
        </w:rPr>
        <w:t>c hiện hợp đồng đã được ký kết.</w:t>
      </w:r>
    </w:p>
    <w:p w:rsidR="00A60E7E" w:rsidRPr="00167B3F" w:rsidRDefault="00A60E7E" w:rsidP="00167B3F">
      <w:pPr>
        <w:widowControl w:val="0"/>
        <w:spacing w:before="60" w:after="60" w:line="370" w:lineRule="exact"/>
        <w:ind w:firstLine="454"/>
        <w:jc w:val="both"/>
        <w:rPr>
          <w:b/>
          <w:lang w:val="it-IT"/>
        </w:rPr>
      </w:pPr>
      <w:r w:rsidRPr="00167B3F">
        <w:rPr>
          <w:b/>
          <w:lang w:val="it-IT"/>
        </w:rPr>
        <w:t xml:space="preserve">IV. Kinh nghiệm và nhân sự của nhà thầu: </w:t>
      </w:r>
      <w:r w:rsidR="00B17895" w:rsidRPr="00B17895">
        <w:rPr>
          <w:lang w:val="it-IT"/>
        </w:rPr>
        <w:t>P</w:t>
      </w:r>
      <w:r w:rsidR="00B17895" w:rsidRPr="00D867C0">
        <w:t>hải đảm bảo nộ</w:t>
      </w:r>
      <w:r w:rsidR="00B17895">
        <w:t xml:space="preserve">i dung Chương </w:t>
      </w:r>
      <w:r w:rsidR="00B17895" w:rsidRPr="00D867C0">
        <w:t>I</w:t>
      </w:r>
      <w:r w:rsidR="00B17895">
        <w:t>I</w:t>
      </w:r>
      <w:r w:rsidR="00B17895" w:rsidRPr="00D867C0">
        <w:t xml:space="preserve">I theo yêu cầu của </w:t>
      </w:r>
      <w:r w:rsidR="00B17895">
        <w:t>E-</w:t>
      </w:r>
      <w:r w:rsidR="00B17895" w:rsidRPr="00D867C0">
        <w:t>HS</w:t>
      </w:r>
      <w:r w:rsidR="00B17895">
        <w:t>MT.</w:t>
      </w:r>
    </w:p>
    <w:p w:rsidR="00A60E7E" w:rsidRPr="00167B3F" w:rsidRDefault="00A60E7E" w:rsidP="00167B3F">
      <w:pPr>
        <w:widowControl w:val="0"/>
        <w:spacing w:before="60" w:after="60" w:line="370" w:lineRule="exact"/>
        <w:ind w:firstLine="454"/>
        <w:jc w:val="both"/>
        <w:rPr>
          <w:b/>
          <w:bCs/>
          <w:lang w:val="it-IT"/>
        </w:rPr>
      </w:pPr>
      <w:r w:rsidRPr="00167B3F">
        <w:rPr>
          <w:b/>
          <w:lang w:val="it-IT"/>
        </w:rPr>
        <w:t xml:space="preserve">V. Trách nhiệm của </w:t>
      </w:r>
      <w:r w:rsidR="00281FBC">
        <w:rPr>
          <w:b/>
          <w:lang w:val="it-IT"/>
        </w:rPr>
        <w:t>Chủ đầu tư</w:t>
      </w:r>
      <w:r w:rsidRPr="00167B3F">
        <w:rPr>
          <w:b/>
          <w:lang w:val="it-IT"/>
        </w:rPr>
        <w:t>:</w:t>
      </w:r>
    </w:p>
    <w:p w:rsidR="00A60E7E" w:rsidRPr="00167B3F" w:rsidRDefault="00B17895" w:rsidP="00167B3F">
      <w:pPr>
        <w:spacing w:before="60" w:after="60" w:line="264" w:lineRule="auto"/>
        <w:ind w:firstLine="567"/>
        <w:jc w:val="both"/>
        <w:rPr>
          <w:lang w:val="vi-VN"/>
        </w:rPr>
      </w:pPr>
      <w:r w:rsidRPr="00D867C0">
        <w:t xml:space="preserve">Chủ đầu tư cử cán bộ kỹ thuật có trình độ chuyên môn phù hợp để hỗ trợ về kỹ thuật, theo dõi tiến độ và phối hợp giải quyết các vướng mắc (nếu có); Cung cấp những tài liệu, hồ sơ có liên quan đến công trình cho tổ chức tư vấn </w:t>
      </w:r>
      <w:r w:rsidRPr="00D34EEA">
        <w:rPr>
          <w:i/>
        </w:rPr>
        <w:t>(trong phạm vi cho phép)</w:t>
      </w:r>
      <w:r w:rsidRPr="00D867C0">
        <w:t>; Thực hiện nghiêm chỉnh các Điều khoản của hợp đồng đã ký kết</w:t>
      </w:r>
      <w:r w:rsidR="00A60E7E" w:rsidRPr="00167B3F">
        <w:rPr>
          <w:lang w:val="vi-VN"/>
        </w:rPr>
        <w:t>.</w:t>
      </w:r>
    </w:p>
    <w:sectPr w:rsidR="00A60E7E" w:rsidRPr="00167B3F" w:rsidSect="00C910A7">
      <w:footerReference w:type="default" r:id="rId8"/>
      <w:pgSz w:w="11907" w:h="16839" w:code="9"/>
      <w:pgMar w:top="1134" w:right="1134" w:bottom="1134" w:left="1701" w:header="283" w:footer="283"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928A9" w:rsidRDefault="00E928A9" w:rsidP="00A60E7E">
      <w:r>
        <w:separator/>
      </w:r>
    </w:p>
  </w:endnote>
  <w:endnote w:type="continuationSeparator" w:id="0">
    <w:p w:rsidR="00E928A9" w:rsidRDefault="00E928A9" w:rsidP="00A60E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echnic">
    <w:panose1 w:val="000004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647846"/>
      <w:docPartObj>
        <w:docPartGallery w:val="Page Numbers (Bottom of Page)"/>
        <w:docPartUnique/>
      </w:docPartObj>
    </w:sdtPr>
    <w:sdtEndPr>
      <w:rPr>
        <w:noProof/>
        <w:sz w:val="26"/>
        <w:szCs w:val="26"/>
      </w:rPr>
    </w:sdtEndPr>
    <w:sdtContent>
      <w:p w:rsidR="00C910A7" w:rsidRPr="00AC0864" w:rsidRDefault="00C910A7">
        <w:pPr>
          <w:pStyle w:val="Footer"/>
          <w:jc w:val="center"/>
          <w:rPr>
            <w:sz w:val="26"/>
            <w:szCs w:val="26"/>
          </w:rPr>
        </w:pPr>
        <w:r w:rsidRPr="00AC0864">
          <w:rPr>
            <w:sz w:val="26"/>
            <w:szCs w:val="26"/>
          </w:rPr>
          <w:fldChar w:fldCharType="begin"/>
        </w:r>
        <w:r w:rsidRPr="00AC0864">
          <w:rPr>
            <w:sz w:val="26"/>
            <w:szCs w:val="26"/>
          </w:rPr>
          <w:instrText xml:space="preserve"> PAGE   \* MERGEFORMAT </w:instrText>
        </w:r>
        <w:r w:rsidRPr="00AC0864">
          <w:rPr>
            <w:sz w:val="26"/>
            <w:szCs w:val="26"/>
          </w:rPr>
          <w:fldChar w:fldCharType="separate"/>
        </w:r>
        <w:r w:rsidR="000C7167">
          <w:rPr>
            <w:noProof/>
            <w:sz w:val="26"/>
            <w:szCs w:val="26"/>
          </w:rPr>
          <w:t>2</w:t>
        </w:r>
        <w:r w:rsidRPr="00AC0864">
          <w:rPr>
            <w:noProof/>
            <w:sz w:val="26"/>
            <w:szCs w:val="26"/>
          </w:rPr>
          <w:fldChar w:fldCharType="end"/>
        </w:r>
      </w:p>
    </w:sdtContent>
  </w:sdt>
  <w:p w:rsidR="00A60E7E" w:rsidRDefault="00A60E7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928A9" w:rsidRDefault="00E928A9" w:rsidP="00A60E7E">
      <w:r>
        <w:separator/>
      </w:r>
    </w:p>
  </w:footnote>
  <w:footnote w:type="continuationSeparator" w:id="0">
    <w:p w:rsidR="00E928A9" w:rsidRDefault="00E928A9" w:rsidP="00A60E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76D62"/>
    <w:multiLevelType w:val="hybridMultilevel"/>
    <w:tmpl w:val="2A9884A8"/>
    <w:lvl w:ilvl="0" w:tplc="AB92A402">
      <w:start w:val="1"/>
      <w:numFmt w:val="lowerLetter"/>
      <w:lvlText w:val="%1)"/>
      <w:lvlJc w:val="right"/>
      <w:pPr>
        <w:tabs>
          <w:tab w:val="num" w:pos="4860"/>
        </w:tabs>
        <w:ind w:left="4860" w:hanging="360"/>
      </w:pPr>
      <w:rPr>
        <w:rFonts w:hint="default"/>
      </w:rPr>
    </w:lvl>
    <w:lvl w:ilvl="1" w:tplc="92623BB2">
      <w:start w:val="1"/>
      <w:numFmt w:val="bullet"/>
      <w:lvlText w:val="-"/>
      <w:lvlJc w:val="left"/>
      <w:pPr>
        <w:tabs>
          <w:tab w:val="num" w:pos="1080"/>
        </w:tabs>
        <w:ind w:left="1080" w:hanging="360"/>
      </w:pPr>
      <w:rPr>
        <w:rFonts w:ascii="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34E4B5C"/>
    <w:multiLevelType w:val="hybridMultilevel"/>
    <w:tmpl w:val="61E642A8"/>
    <w:lvl w:ilvl="0" w:tplc="77A8DE94">
      <w:start w:val="1"/>
      <w:numFmt w:val="lowerLetter"/>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2">
    <w:nsid w:val="13973FDC"/>
    <w:multiLevelType w:val="hybridMultilevel"/>
    <w:tmpl w:val="6A0CD39C"/>
    <w:lvl w:ilvl="0" w:tplc="3B661B4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D17FAD"/>
    <w:multiLevelType w:val="multilevel"/>
    <w:tmpl w:val="7BF27864"/>
    <w:lvl w:ilvl="0">
      <w:start w:val="9"/>
      <w:numFmt w:val="decimal"/>
      <w:lvlText w:val="%1"/>
      <w:lvlJc w:val="left"/>
      <w:pPr>
        <w:ind w:left="375" w:hanging="375"/>
      </w:pPr>
      <w:rPr>
        <w:rFonts w:hint="default"/>
        <w:b/>
      </w:rPr>
    </w:lvl>
    <w:lvl w:ilvl="1">
      <w:start w:val="1"/>
      <w:numFmt w:val="decimal"/>
      <w:lvlText w:val="3.%2."/>
      <w:lvlJc w:val="left"/>
      <w:pPr>
        <w:ind w:left="375" w:hanging="375"/>
      </w:pPr>
      <w:rPr>
        <w:rFonts w:hint="default"/>
      </w:rPr>
    </w:lvl>
    <w:lvl w:ilvl="2">
      <w:start w:val="1"/>
      <w:numFmt w:val="decimal"/>
      <w:lvlText w:val="4.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03E1730"/>
    <w:multiLevelType w:val="multilevel"/>
    <w:tmpl w:val="1FA8B80C"/>
    <w:lvl w:ilvl="0">
      <w:start w:val="4"/>
      <w:numFmt w:val="decimal"/>
      <w:lvlText w:val="%1"/>
      <w:lvlJc w:val="left"/>
      <w:pPr>
        <w:ind w:left="375" w:hanging="375"/>
      </w:pPr>
      <w:rPr>
        <w:rFonts w:hint="default"/>
      </w:rPr>
    </w:lvl>
    <w:lvl w:ilvl="1">
      <w:start w:val="1"/>
      <w:numFmt w:val="decimal"/>
      <w:lvlText w:val="%1.%2"/>
      <w:lvlJc w:val="left"/>
      <w:pPr>
        <w:ind w:left="375" w:hanging="375"/>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24EF16D8"/>
    <w:multiLevelType w:val="hybridMultilevel"/>
    <w:tmpl w:val="7B12D5E4"/>
    <w:lvl w:ilvl="0" w:tplc="118A2B6A">
      <w:start w:val="1"/>
      <w:numFmt w:val="bullet"/>
      <w:lvlText w:val=""/>
      <w:lvlJc w:val="left"/>
      <w:pPr>
        <w:ind w:left="2008" w:hanging="360"/>
      </w:pPr>
      <w:rPr>
        <w:rFonts w:ascii="Symbol" w:hAnsi="Symbol" w:hint="default"/>
        <w:sz w:val="20"/>
      </w:rPr>
    </w:lvl>
    <w:lvl w:ilvl="1" w:tplc="04090003">
      <w:start w:val="1"/>
      <w:numFmt w:val="bullet"/>
      <w:lvlText w:val="o"/>
      <w:lvlJc w:val="left"/>
      <w:pPr>
        <w:ind w:left="2728" w:hanging="360"/>
      </w:pPr>
      <w:rPr>
        <w:rFonts w:ascii="Courier New" w:hAnsi="Courier New" w:cs="Courier New" w:hint="default"/>
      </w:rPr>
    </w:lvl>
    <w:lvl w:ilvl="2" w:tplc="04090005">
      <w:start w:val="1"/>
      <w:numFmt w:val="bullet"/>
      <w:lvlText w:val=""/>
      <w:lvlJc w:val="left"/>
      <w:pPr>
        <w:ind w:left="3448" w:hanging="360"/>
      </w:pPr>
      <w:rPr>
        <w:rFonts w:ascii="Wingdings" w:hAnsi="Wingdings" w:hint="default"/>
      </w:rPr>
    </w:lvl>
    <w:lvl w:ilvl="3" w:tplc="04090001" w:tentative="1">
      <w:start w:val="1"/>
      <w:numFmt w:val="bullet"/>
      <w:lvlText w:val=""/>
      <w:lvlJc w:val="left"/>
      <w:pPr>
        <w:ind w:left="4168" w:hanging="360"/>
      </w:pPr>
      <w:rPr>
        <w:rFonts w:ascii="Symbol" w:hAnsi="Symbol" w:hint="default"/>
      </w:rPr>
    </w:lvl>
    <w:lvl w:ilvl="4" w:tplc="04090003" w:tentative="1">
      <w:start w:val="1"/>
      <w:numFmt w:val="bullet"/>
      <w:lvlText w:val="o"/>
      <w:lvlJc w:val="left"/>
      <w:pPr>
        <w:ind w:left="4888" w:hanging="360"/>
      </w:pPr>
      <w:rPr>
        <w:rFonts w:ascii="Courier New" w:hAnsi="Courier New" w:cs="Courier New" w:hint="default"/>
      </w:rPr>
    </w:lvl>
    <w:lvl w:ilvl="5" w:tplc="04090005" w:tentative="1">
      <w:start w:val="1"/>
      <w:numFmt w:val="bullet"/>
      <w:lvlText w:val=""/>
      <w:lvlJc w:val="left"/>
      <w:pPr>
        <w:ind w:left="5608" w:hanging="360"/>
      </w:pPr>
      <w:rPr>
        <w:rFonts w:ascii="Wingdings" w:hAnsi="Wingdings" w:hint="default"/>
      </w:rPr>
    </w:lvl>
    <w:lvl w:ilvl="6" w:tplc="04090001" w:tentative="1">
      <w:start w:val="1"/>
      <w:numFmt w:val="bullet"/>
      <w:lvlText w:val=""/>
      <w:lvlJc w:val="left"/>
      <w:pPr>
        <w:ind w:left="6328" w:hanging="360"/>
      </w:pPr>
      <w:rPr>
        <w:rFonts w:ascii="Symbol" w:hAnsi="Symbol" w:hint="default"/>
      </w:rPr>
    </w:lvl>
    <w:lvl w:ilvl="7" w:tplc="04090003" w:tentative="1">
      <w:start w:val="1"/>
      <w:numFmt w:val="bullet"/>
      <w:lvlText w:val="o"/>
      <w:lvlJc w:val="left"/>
      <w:pPr>
        <w:ind w:left="7048" w:hanging="360"/>
      </w:pPr>
      <w:rPr>
        <w:rFonts w:ascii="Courier New" w:hAnsi="Courier New" w:cs="Courier New" w:hint="default"/>
      </w:rPr>
    </w:lvl>
    <w:lvl w:ilvl="8" w:tplc="04090005" w:tentative="1">
      <w:start w:val="1"/>
      <w:numFmt w:val="bullet"/>
      <w:lvlText w:val=""/>
      <w:lvlJc w:val="left"/>
      <w:pPr>
        <w:ind w:left="7768" w:hanging="360"/>
      </w:pPr>
      <w:rPr>
        <w:rFonts w:ascii="Wingdings" w:hAnsi="Wingdings" w:hint="default"/>
      </w:rPr>
    </w:lvl>
  </w:abstractNum>
  <w:abstractNum w:abstractNumId="6">
    <w:nsid w:val="285468EF"/>
    <w:multiLevelType w:val="hybridMultilevel"/>
    <w:tmpl w:val="F006DC5A"/>
    <w:lvl w:ilvl="0" w:tplc="D5A2521E">
      <w:start w:val="1"/>
      <w:numFmt w:val="bullet"/>
      <w:lvlText w:val="-"/>
      <w:lvlJc w:val="left"/>
      <w:pPr>
        <w:ind w:left="1004" w:hanging="360"/>
      </w:pPr>
      <w:rPr>
        <w:rFonts w:ascii="Times New Roman" w:hAnsi="Times New Roman" w:cs="Times New Roman" w:hint="default"/>
        <w:b/>
        <w:color w:val="auto"/>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nsid w:val="32EC4DED"/>
    <w:multiLevelType w:val="hybridMultilevel"/>
    <w:tmpl w:val="91A4C506"/>
    <w:lvl w:ilvl="0" w:tplc="523E7FBA">
      <w:start w:val="12"/>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8">
    <w:nsid w:val="33D82C09"/>
    <w:multiLevelType w:val="hybridMultilevel"/>
    <w:tmpl w:val="2258CD42"/>
    <w:lvl w:ilvl="0" w:tplc="19E0EE3E">
      <w:start w:val="1"/>
      <w:numFmt w:val="bullet"/>
      <w:lvlText w:val="+"/>
      <w:lvlJc w:val="left"/>
      <w:pPr>
        <w:ind w:left="1004" w:hanging="360"/>
      </w:pPr>
      <w:rPr>
        <w:rFonts w:ascii="Times New Roman" w:hAnsi="Times New Roman" w:cs="Times New Roman" w:hint="default"/>
        <w:color w:val="auto"/>
        <w:sz w:val="22"/>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9">
    <w:nsid w:val="34293958"/>
    <w:multiLevelType w:val="hybridMultilevel"/>
    <w:tmpl w:val="82E4CFD4"/>
    <w:lvl w:ilvl="0" w:tplc="8BFE31AE">
      <w:start w:val="1"/>
      <w:numFmt w:val="bullet"/>
      <w:lvlText w:val=""/>
      <w:lvlJc w:val="left"/>
      <w:pPr>
        <w:ind w:left="1287" w:hanging="360"/>
      </w:pPr>
      <w:rPr>
        <w:rFonts w:ascii="Wingdings" w:hAnsi="Wingdings" w:hint="default"/>
        <w:sz w:val="22"/>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37015112"/>
    <w:multiLevelType w:val="hybridMultilevel"/>
    <w:tmpl w:val="EF2C1FD2"/>
    <w:lvl w:ilvl="0" w:tplc="19E0EE3E">
      <w:start w:val="1"/>
      <w:numFmt w:val="bullet"/>
      <w:lvlText w:val="+"/>
      <w:lvlJc w:val="left"/>
      <w:pPr>
        <w:tabs>
          <w:tab w:val="num" w:pos="1211"/>
        </w:tabs>
        <w:ind w:left="1211" w:hanging="360"/>
      </w:pPr>
      <w:rPr>
        <w:rFonts w:ascii="Times New Roman" w:hAnsi="Times New Roman" w:cs="Times New Roman" w:hint="default"/>
        <w:color w:val="auto"/>
        <w:sz w:val="22"/>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nsid w:val="37F745F0"/>
    <w:multiLevelType w:val="hybridMultilevel"/>
    <w:tmpl w:val="68223C46"/>
    <w:lvl w:ilvl="0" w:tplc="95903434">
      <w:start w:val="1"/>
      <w:numFmt w:val="lowerLetter"/>
      <w:lvlText w:val="%1."/>
      <w:lvlJc w:val="left"/>
      <w:pPr>
        <w:ind w:left="862" w:hanging="360"/>
      </w:pPr>
      <w:rPr>
        <w:rFonts w:hint="default"/>
        <w:b/>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2">
    <w:nsid w:val="38DE6948"/>
    <w:multiLevelType w:val="hybridMultilevel"/>
    <w:tmpl w:val="855A5B26"/>
    <w:lvl w:ilvl="0" w:tplc="A83A30CE">
      <w:start w:val="1"/>
      <w:numFmt w:val="bullet"/>
      <w:lvlText w:val=""/>
      <w:lvlJc w:val="left"/>
      <w:pPr>
        <w:ind w:left="720" w:hanging="360"/>
      </w:pPr>
      <w:rPr>
        <w:rFonts w:ascii="Technic" w:hAnsi="Technic" w:cs="Technic" w:hint="default"/>
        <w:color w:val="auto"/>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E0A1232"/>
    <w:multiLevelType w:val="hybridMultilevel"/>
    <w:tmpl w:val="8070AA54"/>
    <w:lvl w:ilvl="0" w:tplc="19E0EE3E">
      <w:start w:val="1"/>
      <w:numFmt w:val="bullet"/>
      <w:lvlText w:val="+"/>
      <w:lvlJc w:val="left"/>
      <w:pPr>
        <w:ind w:left="1290" w:hanging="360"/>
      </w:pPr>
      <w:rPr>
        <w:rFonts w:ascii="Times New Roman" w:hAnsi="Times New Roman" w:cs="Times New Roman" w:hint="default"/>
        <w:color w:val="auto"/>
        <w:sz w:val="22"/>
      </w:rPr>
    </w:lvl>
    <w:lvl w:ilvl="1" w:tplc="04090003" w:tentative="1">
      <w:start w:val="1"/>
      <w:numFmt w:val="bullet"/>
      <w:lvlText w:val="o"/>
      <w:lvlJc w:val="left"/>
      <w:pPr>
        <w:ind w:left="2010" w:hanging="360"/>
      </w:pPr>
      <w:rPr>
        <w:rFonts w:ascii="Courier New" w:hAnsi="Courier New" w:cs="Courier New" w:hint="default"/>
      </w:rPr>
    </w:lvl>
    <w:lvl w:ilvl="2" w:tplc="04090005" w:tentative="1">
      <w:start w:val="1"/>
      <w:numFmt w:val="bullet"/>
      <w:lvlText w:val=""/>
      <w:lvlJc w:val="left"/>
      <w:pPr>
        <w:ind w:left="2730" w:hanging="360"/>
      </w:pPr>
      <w:rPr>
        <w:rFonts w:ascii="Wingdings" w:hAnsi="Wingdings" w:hint="default"/>
      </w:rPr>
    </w:lvl>
    <w:lvl w:ilvl="3" w:tplc="04090001" w:tentative="1">
      <w:start w:val="1"/>
      <w:numFmt w:val="bullet"/>
      <w:lvlText w:val=""/>
      <w:lvlJc w:val="left"/>
      <w:pPr>
        <w:ind w:left="3450" w:hanging="360"/>
      </w:pPr>
      <w:rPr>
        <w:rFonts w:ascii="Symbol" w:hAnsi="Symbol" w:hint="default"/>
      </w:rPr>
    </w:lvl>
    <w:lvl w:ilvl="4" w:tplc="04090003" w:tentative="1">
      <w:start w:val="1"/>
      <w:numFmt w:val="bullet"/>
      <w:lvlText w:val="o"/>
      <w:lvlJc w:val="left"/>
      <w:pPr>
        <w:ind w:left="4170" w:hanging="360"/>
      </w:pPr>
      <w:rPr>
        <w:rFonts w:ascii="Courier New" w:hAnsi="Courier New" w:cs="Courier New" w:hint="default"/>
      </w:rPr>
    </w:lvl>
    <w:lvl w:ilvl="5" w:tplc="04090005" w:tentative="1">
      <w:start w:val="1"/>
      <w:numFmt w:val="bullet"/>
      <w:lvlText w:val=""/>
      <w:lvlJc w:val="left"/>
      <w:pPr>
        <w:ind w:left="4890" w:hanging="360"/>
      </w:pPr>
      <w:rPr>
        <w:rFonts w:ascii="Wingdings" w:hAnsi="Wingdings" w:hint="default"/>
      </w:rPr>
    </w:lvl>
    <w:lvl w:ilvl="6" w:tplc="04090001" w:tentative="1">
      <w:start w:val="1"/>
      <w:numFmt w:val="bullet"/>
      <w:lvlText w:val=""/>
      <w:lvlJc w:val="left"/>
      <w:pPr>
        <w:ind w:left="5610" w:hanging="360"/>
      </w:pPr>
      <w:rPr>
        <w:rFonts w:ascii="Symbol" w:hAnsi="Symbol" w:hint="default"/>
      </w:rPr>
    </w:lvl>
    <w:lvl w:ilvl="7" w:tplc="04090003" w:tentative="1">
      <w:start w:val="1"/>
      <w:numFmt w:val="bullet"/>
      <w:lvlText w:val="o"/>
      <w:lvlJc w:val="left"/>
      <w:pPr>
        <w:ind w:left="6330" w:hanging="360"/>
      </w:pPr>
      <w:rPr>
        <w:rFonts w:ascii="Courier New" w:hAnsi="Courier New" w:cs="Courier New" w:hint="default"/>
      </w:rPr>
    </w:lvl>
    <w:lvl w:ilvl="8" w:tplc="04090005" w:tentative="1">
      <w:start w:val="1"/>
      <w:numFmt w:val="bullet"/>
      <w:lvlText w:val=""/>
      <w:lvlJc w:val="left"/>
      <w:pPr>
        <w:ind w:left="7050" w:hanging="360"/>
      </w:pPr>
      <w:rPr>
        <w:rFonts w:ascii="Wingdings" w:hAnsi="Wingdings" w:hint="default"/>
      </w:rPr>
    </w:lvl>
  </w:abstractNum>
  <w:num w:numId="1">
    <w:abstractNumId w:val="5"/>
  </w:num>
  <w:num w:numId="2">
    <w:abstractNumId w:val="4"/>
  </w:num>
  <w:num w:numId="3">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num>
  <w:num w:numId="5">
    <w:abstractNumId w:val="9"/>
  </w:num>
  <w:num w:numId="6">
    <w:abstractNumId w:val="8"/>
  </w:num>
  <w:num w:numId="7">
    <w:abstractNumId w:val="6"/>
  </w:num>
  <w:num w:numId="8">
    <w:abstractNumId w:val="11"/>
  </w:num>
  <w:num w:numId="9">
    <w:abstractNumId w:val="12"/>
  </w:num>
  <w:num w:numId="10">
    <w:abstractNumId w:val="13"/>
  </w:num>
  <w:num w:numId="11">
    <w:abstractNumId w:val="1"/>
  </w:num>
  <w:num w:numId="12">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E7E"/>
    <w:rsid w:val="000059F1"/>
    <w:rsid w:val="000363A2"/>
    <w:rsid w:val="00040A3A"/>
    <w:rsid w:val="000411AF"/>
    <w:rsid w:val="000872D0"/>
    <w:rsid w:val="000C7167"/>
    <w:rsid w:val="00127411"/>
    <w:rsid w:val="001477A4"/>
    <w:rsid w:val="00167B3F"/>
    <w:rsid w:val="00175249"/>
    <w:rsid w:val="00182D00"/>
    <w:rsid w:val="001C0991"/>
    <w:rsid w:val="00281FBC"/>
    <w:rsid w:val="002C5456"/>
    <w:rsid w:val="002C5623"/>
    <w:rsid w:val="002D62A9"/>
    <w:rsid w:val="003A09C6"/>
    <w:rsid w:val="003B588A"/>
    <w:rsid w:val="0042159B"/>
    <w:rsid w:val="00425D89"/>
    <w:rsid w:val="0045274D"/>
    <w:rsid w:val="004632FA"/>
    <w:rsid w:val="00463D6A"/>
    <w:rsid w:val="00471445"/>
    <w:rsid w:val="00471788"/>
    <w:rsid w:val="00506A36"/>
    <w:rsid w:val="00550956"/>
    <w:rsid w:val="00574B98"/>
    <w:rsid w:val="0059245D"/>
    <w:rsid w:val="00593AEE"/>
    <w:rsid w:val="005C4865"/>
    <w:rsid w:val="005F376D"/>
    <w:rsid w:val="00616FEB"/>
    <w:rsid w:val="00662912"/>
    <w:rsid w:val="006B2D62"/>
    <w:rsid w:val="006D03EB"/>
    <w:rsid w:val="00740AA7"/>
    <w:rsid w:val="00753BC4"/>
    <w:rsid w:val="007C6A52"/>
    <w:rsid w:val="008531EB"/>
    <w:rsid w:val="00874103"/>
    <w:rsid w:val="00896FD9"/>
    <w:rsid w:val="008C68BB"/>
    <w:rsid w:val="00900CA6"/>
    <w:rsid w:val="009040C9"/>
    <w:rsid w:val="00912568"/>
    <w:rsid w:val="00954488"/>
    <w:rsid w:val="00A456A5"/>
    <w:rsid w:val="00A50509"/>
    <w:rsid w:val="00A60E7E"/>
    <w:rsid w:val="00A72AD2"/>
    <w:rsid w:val="00A83732"/>
    <w:rsid w:val="00AC0864"/>
    <w:rsid w:val="00AD1042"/>
    <w:rsid w:val="00AF3A57"/>
    <w:rsid w:val="00B135F7"/>
    <w:rsid w:val="00B17895"/>
    <w:rsid w:val="00BF4806"/>
    <w:rsid w:val="00C42FF0"/>
    <w:rsid w:val="00C910A7"/>
    <w:rsid w:val="00C92866"/>
    <w:rsid w:val="00C92AAA"/>
    <w:rsid w:val="00CD12CD"/>
    <w:rsid w:val="00CF0035"/>
    <w:rsid w:val="00D058C4"/>
    <w:rsid w:val="00D4652D"/>
    <w:rsid w:val="00DF02DD"/>
    <w:rsid w:val="00E20E0D"/>
    <w:rsid w:val="00E56F5F"/>
    <w:rsid w:val="00E576E6"/>
    <w:rsid w:val="00E928A9"/>
    <w:rsid w:val="00EA41A3"/>
    <w:rsid w:val="00ED6478"/>
    <w:rsid w:val="00F03E99"/>
    <w:rsid w:val="00F13C4C"/>
    <w:rsid w:val="00F370FF"/>
    <w:rsid w:val="00F571BE"/>
    <w:rsid w:val="00FB14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7E"/>
    <w:pPr>
      <w:spacing w:after="0" w:line="240" w:lineRule="auto"/>
    </w:pPr>
    <w:rPr>
      <w:rFonts w:eastAsia="Times New Roma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A60E7E"/>
    <w:pPr>
      <w:keepNext/>
      <w:spacing w:line="360" w:lineRule="atLeast"/>
      <w:jc w:val="center"/>
      <w:outlineLvl w:val="0"/>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A60E7E"/>
    <w:rPr>
      <w:rFonts w:asciiTheme="majorHAnsi" w:eastAsiaTheme="majorEastAsia" w:hAnsiTheme="majorHAnsi" w:cstheme="majorBidi"/>
      <w:b/>
      <w:bCs/>
      <w:color w:val="365F91" w:themeColor="accent1" w:themeShade="BF"/>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A60E7E"/>
    <w:rPr>
      <w:rFonts w:ascii=".VnTimeH" w:eastAsia="Times New Roman" w:hAnsi=".VnTimeH"/>
      <w:b/>
      <w:szCs w:val="20"/>
    </w:rPr>
  </w:style>
  <w:style w:type="paragraph" w:styleId="BodyText">
    <w:name w:val="Body Text"/>
    <w:aliases w:val="Body Text Char Char Char Char Char Char,Body Text Char Char Char Char Char,Body Text Char Char Char,1tenchuong,Body Text Char Char,bt,Body Text Char Char Char Char Char Char Char Char"/>
    <w:basedOn w:val="Normal"/>
    <w:link w:val="BodyTextChar1"/>
    <w:rsid w:val="00A60E7E"/>
    <w:rPr>
      <w:rFonts w:ascii=".VnTimeH" w:hAnsi=".VnTimeH"/>
      <w:b/>
      <w:sz w:val="24"/>
      <w:szCs w:val="20"/>
    </w:rPr>
  </w:style>
  <w:style w:type="character" w:customStyle="1" w:styleId="BodyTextChar">
    <w:name w:val="Body Text Char"/>
    <w:basedOn w:val="DefaultParagraphFont"/>
    <w:uiPriority w:val="99"/>
    <w:semiHidden/>
    <w:rsid w:val="00A60E7E"/>
    <w:rPr>
      <w:rFonts w:eastAsia="Times New Roman"/>
    </w:rPr>
  </w:style>
  <w:style w:type="character" w:customStyle="1" w:styleId="BodyTextChar1">
    <w:name w:val="Body Text Char1"/>
    <w:aliases w:val="Body Text Char Char Char Char Char Char Char,Body Text Char Char Char Char Char Char1,Body Text Char Char Char Char,1tenchuong Char,Body Text Char Char Char1,bt Char,Body Text Char Char Char Char Char Char Char Char Char"/>
    <w:link w:val="BodyText"/>
    <w:locked/>
    <w:rsid w:val="00A60E7E"/>
    <w:rPr>
      <w:rFonts w:ascii=".VnTimeH" w:eastAsia="Times New Roman" w:hAnsi=".VnTimeH"/>
      <w:b/>
      <w:sz w:val="24"/>
      <w:szCs w:val="20"/>
    </w:rPr>
  </w:style>
  <w:style w:type="paragraph" w:styleId="NormalWeb">
    <w:name w:val="Normal (Web)"/>
    <w:aliases w:val="Normal (Web) Char"/>
    <w:basedOn w:val="Normal"/>
    <w:link w:val="NormalWebChar1"/>
    <w:rsid w:val="00A60E7E"/>
    <w:pPr>
      <w:spacing w:before="100" w:beforeAutospacing="1" w:after="100" w:afterAutospacing="1"/>
    </w:pPr>
    <w:rPr>
      <w:sz w:val="24"/>
      <w:szCs w:val="24"/>
    </w:rPr>
  </w:style>
  <w:style w:type="character" w:customStyle="1" w:styleId="normal-h1">
    <w:name w:val="normal-h1"/>
    <w:rsid w:val="00A60E7E"/>
    <w:rPr>
      <w:rFonts w:ascii=".VnTime" w:hAnsi=".VnTime" w:hint="default"/>
      <w:color w:val="0000FF"/>
      <w:sz w:val="24"/>
      <w:szCs w:val="24"/>
    </w:rPr>
  </w:style>
  <w:style w:type="character" w:customStyle="1" w:styleId="NormalWebChar1">
    <w:name w:val="Normal (Web) Char1"/>
    <w:aliases w:val="Normal (Web) Char Char"/>
    <w:link w:val="NormalWeb"/>
    <w:locked/>
    <w:rsid w:val="00A60E7E"/>
    <w:rPr>
      <w:rFonts w:eastAsia="Times New Roman"/>
      <w:sz w:val="24"/>
      <w:szCs w:val="24"/>
    </w:rPr>
  </w:style>
  <w:style w:type="paragraph" w:customStyle="1" w:styleId="Char4">
    <w:name w:val="Char4"/>
    <w:basedOn w:val="Normal"/>
    <w:semiHidden/>
    <w:rsid w:val="00A60E7E"/>
    <w:pPr>
      <w:spacing w:after="160" w:line="240" w:lineRule="exact"/>
    </w:pPr>
    <w:rPr>
      <w:rFonts w:ascii="Arial" w:hAnsi="Arial" w:cs="Arial"/>
      <w:sz w:val="22"/>
      <w:szCs w:val="22"/>
    </w:rPr>
  </w:style>
  <w:style w:type="paragraph" w:styleId="ListParagraph">
    <w:name w:val="List Paragraph"/>
    <w:basedOn w:val="Normal"/>
    <w:uiPriority w:val="1"/>
    <w:qFormat/>
    <w:rsid w:val="00A60E7E"/>
    <w:pPr>
      <w:ind w:left="720"/>
      <w:contextualSpacing/>
      <w:jc w:val="both"/>
    </w:pPr>
    <w:rPr>
      <w:sz w:val="24"/>
      <w:szCs w:val="20"/>
    </w:rPr>
  </w:style>
  <w:style w:type="paragraph" w:styleId="Header">
    <w:name w:val="header"/>
    <w:basedOn w:val="Normal"/>
    <w:link w:val="HeaderChar"/>
    <w:uiPriority w:val="99"/>
    <w:unhideWhenUsed/>
    <w:rsid w:val="00A60E7E"/>
    <w:pPr>
      <w:tabs>
        <w:tab w:val="center" w:pos="4680"/>
        <w:tab w:val="right" w:pos="9360"/>
      </w:tabs>
    </w:pPr>
  </w:style>
  <w:style w:type="character" w:customStyle="1" w:styleId="HeaderChar">
    <w:name w:val="Header Char"/>
    <w:basedOn w:val="DefaultParagraphFont"/>
    <w:link w:val="Header"/>
    <w:uiPriority w:val="99"/>
    <w:rsid w:val="00A60E7E"/>
    <w:rPr>
      <w:rFonts w:eastAsia="Times New Roman"/>
    </w:rPr>
  </w:style>
  <w:style w:type="paragraph" w:styleId="Footer">
    <w:name w:val="footer"/>
    <w:basedOn w:val="Normal"/>
    <w:link w:val="FooterChar"/>
    <w:uiPriority w:val="99"/>
    <w:unhideWhenUsed/>
    <w:rsid w:val="00A60E7E"/>
    <w:pPr>
      <w:tabs>
        <w:tab w:val="center" w:pos="4680"/>
        <w:tab w:val="right" w:pos="9360"/>
      </w:tabs>
    </w:pPr>
  </w:style>
  <w:style w:type="character" w:customStyle="1" w:styleId="FooterChar">
    <w:name w:val="Footer Char"/>
    <w:basedOn w:val="DefaultParagraphFont"/>
    <w:link w:val="Footer"/>
    <w:uiPriority w:val="99"/>
    <w:rsid w:val="00A60E7E"/>
    <w:rPr>
      <w:rFonts w:eastAsia="Times New Roman"/>
    </w:rPr>
  </w:style>
  <w:style w:type="paragraph" w:styleId="BalloonText">
    <w:name w:val="Balloon Text"/>
    <w:basedOn w:val="Normal"/>
    <w:link w:val="BalloonTextChar"/>
    <w:uiPriority w:val="99"/>
    <w:semiHidden/>
    <w:unhideWhenUsed/>
    <w:rsid w:val="000411AF"/>
    <w:rPr>
      <w:rFonts w:ascii="Tahoma" w:hAnsi="Tahoma" w:cs="Tahoma"/>
      <w:sz w:val="16"/>
      <w:szCs w:val="16"/>
    </w:rPr>
  </w:style>
  <w:style w:type="character" w:customStyle="1" w:styleId="BalloonTextChar">
    <w:name w:val="Balloon Text Char"/>
    <w:basedOn w:val="DefaultParagraphFont"/>
    <w:link w:val="BalloonText"/>
    <w:uiPriority w:val="99"/>
    <w:semiHidden/>
    <w:rsid w:val="000411AF"/>
    <w:rPr>
      <w:rFonts w:ascii="Tahoma" w:eastAsia="Times New Roman" w:hAnsi="Tahoma" w:cs="Tahoma"/>
      <w:sz w:val="16"/>
      <w:szCs w:val="16"/>
    </w:rPr>
  </w:style>
  <w:style w:type="paragraph" w:styleId="BodyText2">
    <w:name w:val="Body Text 2"/>
    <w:basedOn w:val="Normal"/>
    <w:link w:val="BodyText2Char"/>
    <w:uiPriority w:val="99"/>
    <w:semiHidden/>
    <w:unhideWhenUsed/>
    <w:rsid w:val="00B17895"/>
    <w:pPr>
      <w:spacing w:after="120" w:line="480" w:lineRule="auto"/>
    </w:pPr>
  </w:style>
  <w:style w:type="character" w:customStyle="1" w:styleId="BodyText2Char">
    <w:name w:val="Body Text 2 Char"/>
    <w:basedOn w:val="DefaultParagraphFont"/>
    <w:link w:val="BodyText2"/>
    <w:uiPriority w:val="99"/>
    <w:semiHidden/>
    <w:rsid w:val="00B17895"/>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0E7E"/>
    <w:pPr>
      <w:spacing w:after="0" w:line="240" w:lineRule="auto"/>
    </w:pPr>
    <w:rPr>
      <w:rFonts w:eastAsia="Times New Roman"/>
    </w:rPr>
  </w:style>
  <w:style w:type="paragraph" w:styleId="Heading1">
    <w:name w:val="heading 1"/>
    <w:aliases w:val="Heading 1A,Document Title,titMH,Heading,Heading 1 Char2 Char,Heading 1 Char Char2 Char, Char2 Char Char2 Char,Heading 1 Char Char Char1 Char,Heading 1 Char1 Char1 Char, Char2 Char Char Char1 Char, Char2 Char1 Char Char1, Char2 Char,Char2 Char"/>
    <w:basedOn w:val="Normal"/>
    <w:next w:val="Normal"/>
    <w:link w:val="Heading1Char1"/>
    <w:qFormat/>
    <w:rsid w:val="00A60E7E"/>
    <w:pPr>
      <w:keepNext/>
      <w:spacing w:line="360" w:lineRule="atLeast"/>
      <w:jc w:val="center"/>
      <w:outlineLvl w:val="0"/>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A60E7E"/>
    <w:rPr>
      <w:rFonts w:asciiTheme="majorHAnsi" w:eastAsiaTheme="majorEastAsia" w:hAnsiTheme="majorHAnsi" w:cstheme="majorBidi"/>
      <w:b/>
      <w:bCs/>
      <w:color w:val="365F91" w:themeColor="accent1" w:themeShade="BF"/>
    </w:rPr>
  </w:style>
  <w:style w:type="character" w:customStyle="1" w:styleId="Heading1Char1">
    <w:name w:val="Heading 1 Char1"/>
    <w:aliases w:val="Heading 1A Char,Document Title Char,titMH Char,Heading Char,Heading 1 Char2 Char Char,Heading 1 Char Char2 Char Char, Char2 Char Char2 Char Char,Heading 1 Char Char Char1 Char Char,Heading 1 Char1 Char1 Char Char, Char2 Char Char"/>
    <w:link w:val="Heading1"/>
    <w:rsid w:val="00A60E7E"/>
    <w:rPr>
      <w:rFonts w:ascii=".VnTimeH" w:eastAsia="Times New Roman" w:hAnsi=".VnTimeH"/>
      <w:b/>
      <w:szCs w:val="20"/>
    </w:rPr>
  </w:style>
  <w:style w:type="paragraph" w:styleId="BodyText">
    <w:name w:val="Body Text"/>
    <w:aliases w:val="Body Text Char Char Char Char Char Char,Body Text Char Char Char Char Char,Body Text Char Char Char,1tenchuong,Body Text Char Char,bt,Body Text Char Char Char Char Char Char Char Char"/>
    <w:basedOn w:val="Normal"/>
    <w:link w:val="BodyTextChar1"/>
    <w:rsid w:val="00A60E7E"/>
    <w:rPr>
      <w:rFonts w:ascii=".VnTimeH" w:hAnsi=".VnTimeH"/>
      <w:b/>
      <w:sz w:val="24"/>
      <w:szCs w:val="20"/>
    </w:rPr>
  </w:style>
  <w:style w:type="character" w:customStyle="1" w:styleId="BodyTextChar">
    <w:name w:val="Body Text Char"/>
    <w:basedOn w:val="DefaultParagraphFont"/>
    <w:uiPriority w:val="99"/>
    <w:semiHidden/>
    <w:rsid w:val="00A60E7E"/>
    <w:rPr>
      <w:rFonts w:eastAsia="Times New Roman"/>
    </w:rPr>
  </w:style>
  <w:style w:type="character" w:customStyle="1" w:styleId="BodyTextChar1">
    <w:name w:val="Body Text Char1"/>
    <w:aliases w:val="Body Text Char Char Char Char Char Char Char,Body Text Char Char Char Char Char Char1,Body Text Char Char Char Char,1tenchuong Char,Body Text Char Char Char1,bt Char,Body Text Char Char Char Char Char Char Char Char Char"/>
    <w:link w:val="BodyText"/>
    <w:locked/>
    <w:rsid w:val="00A60E7E"/>
    <w:rPr>
      <w:rFonts w:ascii=".VnTimeH" w:eastAsia="Times New Roman" w:hAnsi=".VnTimeH"/>
      <w:b/>
      <w:sz w:val="24"/>
      <w:szCs w:val="20"/>
    </w:rPr>
  </w:style>
  <w:style w:type="paragraph" w:styleId="NormalWeb">
    <w:name w:val="Normal (Web)"/>
    <w:aliases w:val="Normal (Web) Char"/>
    <w:basedOn w:val="Normal"/>
    <w:link w:val="NormalWebChar1"/>
    <w:rsid w:val="00A60E7E"/>
    <w:pPr>
      <w:spacing w:before="100" w:beforeAutospacing="1" w:after="100" w:afterAutospacing="1"/>
    </w:pPr>
    <w:rPr>
      <w:sz w:val="24"/>
      <w:szCs w:val="24"/>
    </w:rPr>
  </w:style>
  <w:style w:type="character" w:customStyle="1" w:styleId="normal-h1">
    <w:name w:val="normal-h1"/>
    <w:rsid w:val="00A60E7E"/>
    <w:rPr>
      <w:rFonts w:ascii=".VnTime" w:hAnsi=".VnTime" w:hint="default"/>
      <w:color w:val="0000FF"/>
      <w:sz w:val="24"/>
      <w:szCs w:val="24"/>
    </w:rPr>
  </w:style>
  <w:style w:type="character" w:customStyle="1" w:styleId="NormalWebChar1">
    <w:name w:val="Normal (Web) Char1"/>
    <w:aliases w:val="Normal (Web) Char Char"/>
    <w:link w:val="NormalWeb"/>
    <w:locked/>
    <w:rsid w:val="00A60E7E"/>
    <w:rPr>
      <w:rFonts w:eastAsia="Times New Roman"/>
      <w:sz w:val="24"/>
      <w:szCs w:val="24"/>
    </w:rPr>
  </w:style>
  <w:style w:type="paragraph" w:customStyle="1" w:styleId="Char4">
    <w:name w:val="Char4"/>
    <w:basedOn w:val="Normal"/>
    <w:semiHidden/>
    <w:rsid w:val="00A60E7E"/>
    <w:pPr>
      <w:spacing w:after="160" w:line="240" w:lineRule="exact"/>
    </w:pPr>
    <w:rPr>
      <w:rFonts w:ascii="Arial" w:hAnsi="Arial" w:cs="Arial"/>
      <w:sz w:val="22"/>
      <w:szCs w:val="22"/>
    </w:rPr>
  </w:style>
  <w:style w:type="paragraph" w:styleId="ListParagraph">
    <w:name w:val="List Paragraph"/>
    <w:basedOn w:val="Normal"/>
    <w:uiPriority w:val="1"/>
    <w:qFormat/>
    <w:rsid w:val="00A60E7E"/>
    <w:pPr>
      <w:ind w:left="720"/>
      <w:contextualSpacing/>
      <w:jc w:val="both"/>
    </w:pPr>
    <w:rPr>
      <w:sz w:val="24"/>
      <w:szCs w:val="20"/>
    </w:rPr>
  </w:style>
  <w:style w:type="paragraph" w:styleId="Header">
    <w:name w:val="header"/>
    <w:basedOn w:val="Normal"/>
    <w:link w:val="HeaderChar"/>
    <w:uiPriority w:val="99"/>
    <w:unhideWhenUsed/>
    <w:rsid w:val="00A60E7E"/>
    <w:pPr>
      <w:tabs>
        <w:tab w:val="center" w:pos="4680"/>
        <w:tab w:val="right" w:pos="9360"/>
      </w:tabs>
    </w:pPr>
  </w:style>
  <w:style w:type="character" w:customStyle="1" w:styleId="HeaderChar">
    <w:name w:val="Header Char"/>
    <w:basedOn w:val="DefaultParagraphFont"/>
    <w:link w:val="Header"/>
    <w:uiPriority w:val="99"/>
    <w:rsid w:val="00A60E7E"/>
    <w:rPr>
      <w:rFonts w:eastAsia="Times New Roman"/>
    </w:rPr>
  </w:style>
  <w:style w:type="paragraph" w:styleId="Footer">
    <w:name w:val="footer"/>
    <w:basedOn w:val="Normal"/>
    <w:link w:val="FooterChar"/>
    <w:uiPriority w:val="99"/>
    <w:unhideWhenUsed/>
    <w:rsid w:val="00A60E7E"/>
    <w:pPr>
      <w:tabs>
        <w:tab w:val="center" w:pos="4680"/>
        <w:tab w:val="right" w:pos="9360"/>
      </w:tabs>
    </w:pPr>
  </w:style>
  <w:style w:type="character" w:customStyle="1" w:styleId="FooterChar">
    <w:name w:val="Footer Char"/>
    <w:basedOn w:val="DefaultParagraphFont"/>
    <w:link w:val="Footer"/>
    <w:uiPriority w:val="99"/>
    <w:rsid w:val="00A60E7E"/>
    <w:rPr>
      <w:rFonts w:eastAsia="Times New Roman"/>
    </w:rPr>
  </w:style>
  <w:style w:type="paragraph" w:styleId="BalloonText">
    <w:name w:val="Balloon Text"/>
    <w:basedOn w:val="Normal"/>
    <w:link w:val="BalloonTextChar"/>
    <w:uiPriority w:val="99"/>
    <w:semiHidden/>
    <w:unhideWhenUsed/>
    <w:rsid w:val="000411AF"/>
    <w:rPr>
      <w:rFonts w:ascii="Tahoma" w:hAnsi="Tahoma" w:cs="Tahoma"/>
      <w:sz w:val="16"/>
      <w:szCs w:val="16"/>
    </w:rPr>
  </w:style>
  <w:style w:type="character" w:customStyle="1" w:styleId="BalloonTextChar">
    <w:name w:val="Balloon Text Char"/>
    <w:basedOn w:val="DefaultParagraphFont"/>
    <w:link w:val="BalloonText"/>
    <w:uiPriority w:val="99"/>
    <w:semiHidden/>
    <w:rsid w:val="000411AF"/>
    <w:rPr>
      <w:rFonts w:ascii="Tahoma" w:eastAsia="Times New Roman" w:hAnsi="Tahoma" w:cs="Tahoma"/>
      <w:sz w:val="16"/>
      <w:szCs w:val="16"/>
    </w:rPr>
  </w:style>
  <w:style w:type="paragraph" w:styleId="BodyText2">
    <w:name w:val="Body Text 2"/>
    <w:basedOn w:val="Normal"/>
    <w:link w:val="BodyText2Char"/>
    <w:uiPriority w:val="99"/>
    <w:semiHidden/>
    <w:unhideWhenUsed/>
    <w:rsid w:val="00B17895"/>
    <w:pPr>
      <w:spacing w:after="120" w:line="480" w:lineRule="auto"/>
    </w:pPr>
  </w:style>
  <w:style w:type="character" w:customStyle="1" w:styleId="BodyText2Char">
    <w:name w:val="Body Text 2 Char"/>
    <w:basedOn w:val="DefaultParagraphFont"/>
    <w:link w:val="BodyText2"/>
    <w:uiPriority w:val="99"/>
    <w:semiHidden/>
    <w:rsid w:val="00B1789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18772">
      <w:bodyDiv w:val="1"/>
      <w:marLeft w:val="0"/>
      <w:marRight w:val="0"/>
      <w:marTop w:val="0"/>
      <w:marBottom w:val="0"/>
      <w:divBdr>
        <w:top w:val="none" w:sz="0" w:space="0" w:color="auto"/>
        <w:left w:val="none" w:sz="0" w:space="0" w:color="auto"/>
        <w:bottom w:val="none" w:sz="0" w:space="0" w:color="auto"/>
        <w:right w:val="none" w:sz="0" w:space="0" w:color="auto"/>
      </w:divBdr>
    </w:div>
    <w:div w:id="431246995">
      <w:bodyDiv w:val="1"/>
      <w:marLeft w:val="0"/>
      <w:marRight w:val="0"/>
      <w:marTop w:val="0"/>
      <w:marBottom w:val="0"/>
      <w:divBdr>
        <w:top w:val="none" w:sz="0" w:space="0" w:color="auto"/>
        <w:left w:val="none" w:sz="0" w:space="0" w:color="auto"/>
        <w:bottom w:val="none" w:sz="0" w:space="0" w:color="auto"/>
        <w:right w:val="none" w:sz="0" w:space="0" w:color="auto"/>
      </w:divBdr>
    </w:div>
    <w:div w:id="939946373">
      <w:bodyDiv w:val="1"/>
      <w:marLeft w:val="0"/>
      <w:marRight w:val="0"/>
      <w:marTop w:val="0"/>
      <w:marBottom w:val="0"/>
      <w:divBdr>
        <w:top w:val="none" w:sz="0" w:space="0" w:color="auto"/>
        <w:left w:val="none" w:sz="0" w:space="0" w:color="auto"/>
        <w:bottom w:val="none" w:sz="0" w:space="0" w:color="auto"/>
        <w:right w:val="none" w:sz="0" w:space="0" w:color="auto"/>
      </w:divBdr>
    </w:div>
    <w:div w:id="1130442617">
      <w:bodyDiv w:val="1"/>
      <w:marLeft w:val="0"/>
      <w:marRight w:val="0"/>
      <w:marTop w:val="0"/>
      <w:marBottom w:val="0"/>
      <w:divBdr>
        <w:top w:val="none" w:sz="0" w:space="0" w:color="auto"/>
        <w:left w:val="none" w:sz="0" w:space="0" w:color="auto"/>
        <w:bottom w:val="none" w:sz="0" w:space="0" w:color="auto"/>
        <w:right w:val="none" w:sz="0" w:space="0" w:color="auto"/>
      </w:divBdr>
    </w:div>
    <w:div w:id="1379743700">
      <w:bodyDiv w:val="1"/>
      <w:marLeft w:val="0"/>
      <w:marRight w:val="0"/>
      <w:marTop w:val="0"/>
      <w:marBottom w:val="0"/>
      <w:divBdr>
        <w:top w:val="none" w:sz="0" w:space="0" w:color="auto"/>
        <w:left w:val="none" w:sz="0" w:space="0" w:color="auto"/>
        <w:bottom w:val="none" w:sz="0" w:space="0" w:color="auto"/>
        <w:right w:val="none" w:sz="0" w:space="0" w:color="auto"/>
      </w:divBdr>
    </w:div>
    <w:div w:id="1781485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332</TotalTime>
  <Pages>3</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46</cp:revision>
  <cp:lastPrinted>2021-03-30T03:23:00Z</cp:lastPrinted>
  <dcterms:created xsi:type="dcterms:W3CDTF">2019-09-25T07:21:00Z</dcterms:created>
  <dcterms:modified xsi:type="dcterms:W3CDTF">2026-01-09T07:47:00Z</dcterms:modified>
</cp:coreProperties>
</file>