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2D29" w14:textId="77777777" w:rsidR="00191CC4" w:rsidRPr="0097778D" w:rsidRDefault="00191CC4" w:rsidP="00191CC4">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Pr="0097778D">
        <w:rPr>
          <w:rFonts w:eastAsia="MS Mincho"/>
          <w:b/>
          <w:szCs w:val="24"/>
          <w:lang w:val="vi-VN" w:eastAsia="vi-VN"/>
        </w:rPr>
        <w:t xml:space="preserve"> </w:t>
      </w:r>
    </w:p>
    <w:p w14:paraId="5CC35A48" w14:textId="77777777" w:rsidR="00191CC4" w:rsidRPr="00BB110E" w:rsidRDefault="00191CC4" w:rsidP="00191CC4">
      <w:pPr>
        <w:spacing w:before="120" w:after="120"/>
        <w:ind w:firstLine="709"/>
        <w:outlineLvl w:val="2"/>
        <w:rPr>
          <w:sz w:val="28"/>
          <w:szCs w:val="28"/>
          <w:lang w:val="vi-VN"/>
        </w:rPr>
      </w:pPr>
      <w:r w:rsidRPr="00BB110E">
        <w:rPr>
          <w:b/>
          <w:iCs/>
          <w:sz w:val="28"/>
          <w:szCs w:val="28"/>
          <w:lang w:val="vi-VN"/>
        </w:rPr>
        <w:t>3.2. Đánh giá theo phương pháp</w:t>
      </w:r>
      <w:r w:rsidRPr="00BB110E" w:rsidDel="00BE4476">
        <w:rPr>
          <w:b/>
          <w:iCs/>
          <w:sz w:val="28"/>
          <w:szCs w:val="28"/>
          <w:lang w:val="vi-VN"/>
        </w:rPr>
        <w:t xml:space="preserve"> </w:t>
      </w:r>
      <w:r w:rsidRPr="00BB110E">
        <w:rPr>
          <w:b/>
          <w:iCs/>
          <w:sz w:val="28"/>
          <w:szCs w:val="28"/>
          <w:lang w:val="vi-VN"/>
        </w:rPr>
        <w:t>đạt/không đạt</w:t>
      </w:r>
      <w:r w:rsidRPr="00BB110E">
        <w:rPr>
          <w:b/>
          <w:sz w:val="28"/>
          <w:szCs w:val="28"/>
          <w:lang w:val="vi-VN"/>
        </w:rPr>
        <w:t>:</w:t>
      </w:r>
    </w:p>
    <w:p w14:paraId="4D6B5492" w14:textId="77777777" w:rsidR="00191CC4" w:rsidRPr="00AD67FD" w:rsidRDefault="00191CC4" w:rsidP="00191CC4">
      <w:pPr>
        <w:spacing w:before="120" w:after="120"/>
        <w:ind w:firstLine="709"/>
        <w:rPr>
          <w:sz w:val="28"/>
          <w:szCs w:val="28"/>
          <w:lang w:val="vi-VN"/>
        </w:rPr>
      </w:pPr>
      <w:r w:rsidRPr="00AD67FD">
        <w:rPr>
          <w:sz w:val="28"/>
          <w:szCs w:val="28"/>
          <w:lang w:val="vi-VN"/>
        </w:rPr>
        <w:t>Căn cứ quy mô, tính chất của gói thầu mà xác định mức độ yêu cầu đối với từng nội dung. Đối với các tiêu chí đánh giá tổng quát, chỉ sử dụng tiêu chí đạt, không đạt</w:t>
      </w:r>
      <w:r w:rsidRPr="0097778D">
        <w:rPr>
          <w:sz w:val="28"/>
          <w:szCs w:val="28"/>
          <w:lang w:val="vi-VN"/>
        </w:rPr>
        <w:t>.</w:t>
      </w:r>
      <w:r w:rsidRPr="00AD67FD" w:rsidDel="00D822D6">
        <w:rPr>
          <w:sz w:val="28"/>
          <w:szCs w:val="28"/>
          <w:lang w:val="vi-VN"/>
        </w:rPr>
        <w:t xml:space="preserve"> </w:t>
      </w:r>
      <w:r w:rsidRPr="00AD67FD">
        <w:rPr>
          <w:sz w:val="28"/>
          <w:szCs w:val="28"/>
          <w:lang w:val="vi-VN"/>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9984BC4" w14:textId="77777777" w:rsidR="00191CC4" w:rsidRPr="00AD67FD" w:rsidRDefault="00191CC4" w:rsidP="00191CC4">
      <w:pPr>
        <w:spacing w:before="120" w:after="120"/>
        <w:ind w:firstLine="709"/>
        <w:rPr>
          <w:sz w:val="28"/>
          <w:szCs w:val="28"/>
          <w:lang w:val="vi-VN"/>
        </w:rPr>
      </w:pPr>
      <w:r w:rsidRPr="00AD67FD">
        <w:rPr>
          <w:sz w:val="28"/>
          <w:szCs w:val="28"/>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14:paraId="529F792A" w14:textId="77777777" w:rsidR="00191CC4" w:rsidRPr="00AD67FD" w:rsidRDefault="00191CC4" w:rsidP="00191CC4">
      <w:pPr>
        <w:spacing w:before="120" w:after="120"/>
        <w:ind w:firstLine="709"/>
        <w:rPr>
          <w:sz w:val="28"/>
          <w:szCs w:val="28"/>
          <w:lang w:val="vi-VN"/>
        </w:rPr>
      </w:pPr>
      <w:r w:rsidRPr="00AD67FD">
        <w:rPr>
          <w:sz w:val="28"/>
          <w:szCs w:val="28"/>
          <w:lang w:val="vi-VN"/>
        </w:rPr>
        <w:t>E-HSDT được đánh giá là đáp ứng yêu cầu về kỹ thuật khi có tất cả các tiêu chí tổng quát đều được đánh giá là đạt.</w:t>
      </w:r>
    </w:p>
    <w:p w14:paraId="4AF82DBA" w14:textId="77777777" w:rsidR="00191CC4" w:rsidRPr="00AD67FD" w:rsidRDefault="00191CC4" w:rsidP="00191CC4">
      <w:pPr>
        <w:spacing w:before="120" w:after="120"/>
        <w:ind w:firstLine="709"/>
        <w:rPr>
          <w:color w:val="0000FF"/>
          <w:spacing w:val="2"/>
          <w:sz w:val="28"/>
          <w:szCs w:val="28"/>
          <w:lang w:val="vi-VN"/>
        </w:rPr>
      </w:pPr>
      <w:r w:rsidRPr="00AD67FD">
        <w:rPr>
          <w:color w:val="0000FF"/>
          <w:spacing w:val="2"/>
          <w:sz w:val="28"/>
          <w:szCs w:val="28"/>
          <w:lang w:val="vi-VN"/>
        </w:rPr>
        <w:t>E-HSDT được đánh giá là đáp ứng yêu cầu về kỹ thuật khi có tất cả các tiêu chí tổng quát đều được đánh giá là đạt.</w:t>
      </w:r>
    </w:p>
    <w:tbl>
      <w:tblPr>
        <w:tblStyle w:val="TableGrid"/>
        <w:tblW w:w="9355" w:type="dxa"/>
        <w:tblLook w:val="04A0" w:firstRow="1" w:lastRow="0" w:firstColumn="1" w:lastColumn="0" w:noHBand="0" w:noVBand="1"/>
      </w:tblPr>
      <w:tblGrid>
        <w:gridCol w:w="1435"/>
        <w:gridCol w:w="6300"/>
        <w:gridCol w:w="1620"/>
      </w:tblGrid>
      <w:tr w:rsidR="00191CC4" w:rsidRPr="00191CC4" w14:paraId="2F9CDEDC" w14:textId="77777777" w:rsidTr="00191CC4">
        <w:tc>
          <w:tcPr>
            <w:tcW w:w="9355" w:type="dxa"/>
            <w:gridSpan w:val="3"/>
          </w:tcPr>
          <w:p w14:paraId="2DFF20DF" w14:textId="77777777" w:rsidR="00191CC4" w:rsidRPr="00AD67FD" w:rsidRDefault="00191CC4" w:rsidP="002F7DBF">
            <w:pPr>
              <w:spacing w:before="40" w:after="40"/>
              <w:jc w:val="left"/>
              <w:rPr>
                <w:b/>
                <w:bCs/>
                <w:spacing w:val="2"/>
                <w:sz w:val="26"/>
                <w:szCs w:val="26"/>
              </w:rPr>
            </w:pPr>
            <w:r w:rsidRPr="00AD67FD">
              <w:rPr>
                <w:b/>
                <w:bCs/>
                <w:spacing w:val="2"/>
                <w:sz w:val="26"/>
                <w:szCs w:val="26"/>
              </w:rPr>
              <w:t>1. Tính hiệu quả của việc cung cấp dịch vụ:</w:t>
            </w:r>
          </w:p>
        </w:tc>
      </w:tr>
      <w:tr w:rsidR="00191CC4" w:rsidRPr="008433CB" w14:paraId="6FE3024F" w14:textId="77777777" w:rsidTr="00191CC4">
        <w:tc>
          <w:tcPr>
            <w:tcW w:w="1435" w:type="dxa"/>
            <w:vMerge w:val="restart"/>
            <w:vAlign w:val="center"/>
          </w:tcPr>
          <w:p w14:paraId="301E5B37" w14:textId="77777777" w:rsidR="00191CC4" w:rsidRPr="00AD67FD" w:rsidRDefault="00191CC4" w:rsidP="002F7DBF">
            <w:pPr>
              <w:tabs>
                <w:tab w:val="left" w:pos="2070"/>
              </w:tabs>
              <w:spacing w:before="40" w:after="40"/>
              <w:jc w:val="center"/>
              <w:rPr>
                <w:spacing w:val="2"/>
                <w:sz w:val="26"/>
                <w:szCs w:val="26"/>
              </w:rPr>
            </w:pPr>
            <w:r w:rsidRPr="00AD67FD">
              <w:rPr>
                <w:spacing w:val="2"/>
                <w:sz w:val="26"/>
                <w:szCs w:val="26"/>
              </w:rPr>
              <w:t>Khối lượng công việc</w:t>
            </w:r>
          </w:p>
          <w:p w14:paraId="179E16CA" w14:textId="77777777" w:rsidR="00191CC4" w:rsidRPr="00AD67FD" w:rsidRDefault="00191CC4" w:rsidP="002F7DBF">
            <w:pPr>
              <w:tabs>
                <w:tab w:val="left" w:pos="2070"/>
              </w:tabs>
              <w:spacing w:before="40" w:after="40"/>
              <w:jc w:val="center"/>
              <w:rPr>
                <w:spacing w:val="2"/>
                <w:sz w:val="26"/>
                <w:szCs w:val="26"/>
              </w:rPr>
            </w:pPr>
            <w:r w:rsidRPr="00AD67FD">
              <w:rPr>
                <w:spacing w:val="2"/>
                <w:sz w:val="26"/>
                <w:szCs w:val="26"/>
              </w:rPr>
              <w:t>thực hiện</w:t>
            </w:r>
          </w:p>
        </w:tc>
        <w:tc>
          <w:tcPr>
            <w:tcW w:w="6300" w:type="dxa"/>
          </w:tcPr>
          <w:p w14:paraId="26DCF3A3" w14:textId="77777777" w:rsidR="00191CC4" w:rsidRPr="00AD67FD" w:rsidRDefault="00191CC4" w:rsidP="002F7DBF">
            <w:pPr>
              <w:spacing w:before="40" w:after="40"/>
              <w:rPr>
                <w:spacing w:val="2"/>
                <w:sz w:val="26"/>
                <w:szCs w:val="26"/>
              </w:rPr>
            </w:pPr>
            <w:r w:rsidRPr="00AD67FD">
              <w:rPr>
                <w:spacing w:val="2"/>
                <w:sz w:val="26"/>
                <w:szCs w:val="26"/>
              </w:rPr>
              <w:t xml:space="preserve">Nhà thầu có đề xuất thực hiện đầy đủ các danh mục (khối lượng công việc) được nêu tại Chương </w:t>
            </w:r>
            <w:r w:rsidRPr="006D0F76">
              <w:rPr>
                <w:spacing w:val="2"/>
                <w:sz w:val="26"/>
                <w:szCs w:val="26"/>
              </w:rPr>
              <w:t>V và Phạm vi cung c</w:t>
            </w:r>
            <w:r w:rsidRPr="00BB74DE">
              <w:rPr>
                <w:spacing w:val="2"/>
                <w:sz w:val="26"/>
                <w:szCs w:val="26"/>
              </w:rPr>
              <w:t>ấp</w:t>
            </w:r>
            <w:r w:rsidRPr="00AD67FD">
              <w:rPr>
                <w:spacing w:val="2"/>
                <w:sz w:val="26"/>
                <w:szCs w:val="26"/>
              </w:rPr>
              <w:t>, nêu rõ tính hiệu quả của việc cung cấp dịch vụ gói thầu này.</w:t>
            </w:r>
          </w:p>
        </w:tc>
        <w:tc>
          <w:tcPr>
            <w:tcW w:w="1620" w:type="dxa"/>
            <w:vAlign w:val="center"/>
          </w:tcPr>
          <w:p w14:paraId="057B8D29" w14:textId="77777777" w:rsidR="00191CC4" w:rsidRPr="008433CB" w:rsidRDefault="00191CC4" w:rsidP="002F7DBF">
            <w:pPr>
              <w:spacing w:before="40" w:after="40"/>
              <w:jc w:val="center"/>
              <w:rPr>
                <w:spacing w:val="2"/>
                <w:sz w:val="26"/>
                <w:szCs w:val="26"/>
              </w:rPr>
            </w:pPr>
            <w:r w:rsidRPr="008433CB">
              <w:rPr>
                <w:spacing w:val="2"/>
                <w:sz w:val="26"/>
                <w:szCs w:val="26"/>
              </w:rPr>
              <w:t>Đạt</w:t>
            </w:r>
          </w:p>
        </w:tc>
      </w:tr>
      <w:tr w:rsidR="00191CC4" w:rsidRPr="008433CB" w14:paraId="5212E6D9" w14:textId="77777777" w:rsidTr="00191CC4">
        <w:tc>
          <w:tcPr>
            <w:tcW w:w="1435" w:type="dxa"/>
            <w:vMerge/>
          </w:tcPr>
          <w:p w14:paraId="72DC752D" w14:textId="77777777" w:rsidR="00191CC4" w:rsidRPr="008433CB" w:rsidRDefault="00191CC4" w:rsidP="002F7DBF">
            <w:pPr>
              <w:spacing w:before="40" w:after="40"/>
              <w:rPr>
                <w:spacing w:val="2"/>
                <w:sz w:val="26"/>
                <w:szCs w:val="26"/>
              </w:rPr>
            </w:pPr>
          </w:p>
        </w:tc>
        <w:tc>
          <w:tcPr>
            <w:tcW w:w="6300" w:type="dxa"/>
          </w:tcPr>
          <w:p w14:paraId="0E882F85" w14:textId="77777777" w:rsidR="00191CC4" w:rsidRPr="008433CB" w:rsidRDefault="00191CC4" w:rsidP="002F7DBF">
            <w:pPr>
              <w:spacing w:before="40" w:after="40"/>
              <w:rPr>
                <w:spacing w:val="2"/>
                <w:sz w:val="26"/>
                <w:szCs w:val="26"/>
              </w:rPr>
            </w:pPr>
            <w:r w:rsidRPr="008433CB">
              <w:rPr>
                <w:spacing w:val="2"/>
                <w:sz w:val="26"/>
                <w:szCs w:val="26"/>
              </w:rPr>
              <w:t>Nhà thầu không đề xuất hoặc đề xuất thực hiện không đầy đủ các danh mục (khối lượng công việc) được nêu tại Chương V, không nêu tính hiệu quả của việc cung cấp dịch vụ gói thầu này.</w:t>
            </w:r>
          </w:p>
        </w:tc>
        <w:tc>
          <w:tcPr>
            <w:tcW w:w="1620" w:type="dxa"/>
            <w:vAlign w:val="center"/>
          </w:tcPr>
          <w:p w14:paraId="1993B1A6" w14:textId="77777777" w:rsidR="00191CC4" w:rsidRPr="008433CB" w:rsidRDefault="00191CC4" w:rsidP="002F7DBF">
            <w:pPr>
              <w:spacing w:before="40" w:after="40"/>
              <w:jc w:val="center"/>
              <w:rPr>
                <w:spacing w:val="2"/>
                <w:sz w:val="26"/>
                <w:szCs w:val="26"/>
              </w:rPr>
            </w:pPr>
            <w:r w:rsidRPr="008433CB">
              <w:rPr>
                <w:spacing w:val="2"/>
                <w:sz w:val="26"/>
                <w:szCs w:val="26"/>
              </w:rPr>
              <w:t>Không đạt</w:t>
            </w:r>
          </w:p>
        </w:tc>
      </w:tr>
      <w:tr w:rsidR="00191CC4" w:rsidRPr="008433CB" w14:paraId="381A330D" w14:textId="77777777" w:rsidTr="00191CC4">
        <w:tc>
          <w:tcPr>
            <w:tcW w:w="9355" w:type="dxa"/>
            <w:gridSpan w:val="3"/>
          </w:tcPr>
          <w:p w14:paraId="3A2EFFDA" w14:textId="77777777" w:rsidR="00191CC4" w:rsidRPr="008433CB" w:rsidRDefault="00191CC4" w:rsidP="002F7DBF">
            <w:pPr>
              <w:spacing w:before="40" w:after="40"/>
              <w:rPr>
                <w:b/>
                <w:bCs/>
                <w:spacing w:val="2"/>
                <w:sz w:val="26"/>
                <w:szCs w:val="26"/>
              </w:rPr>
            </w:pPr>
            <w:r w:rsidRPr="008433CB">
              <w:rPr>
                <w:b/>
                <w:bCs/>
                <w:spacing w:val="2"/>
                <w:sz w:val="26"/>
                <w:szCs w:val="26"/>
              </w:rPr>
              <w:t>2. Mức độ hiểu biết về tính chất và mục đích công việc:</w:t>
            </w:r>
          </w:p>
        </w:tc>
      </w:tr>
      <w:tr w:rsidR="00191CC4" w:rsidRPr="008433CB" w14:paraId="1FC6484A" w14:textId="77777777" w:rsidTr="00191CC4">
        <w:tc>
          <w:tcPr>
            <w:tcW w:w="1435" w:type="dxa"/>
            <w:vMerge w:val="restart"/>
            <w:vAlign w:val="center"/>
          </w:tcPr>
          <w:p w14:paraId="60253FEE" w14:textId="77777777" w:rsidR="00191CC4" w:rsidRPr="008433CB" w:rsidRDefault="00191CC4" w:rsidP="002F7DBF">
            <w:pPr>
              <w:spacing w:before="40" w:after="40"/>
              <w:jc w:val="center"/>
              <w:rPr>
                <w:spacing w:val="2"/>
                <w:sz w:val="26"/>
                <w:szCs w:val="26"/>
              </w:rPr>
            </w:pPr>
            <w:r w:rsidRPr="008433CB">
              <w:rPr>
                <w:spacing w:val="2"/>
                <w:sz w:val="26"/>
                <w:szCs w:val="26"/>
              </w:rPr>
              <w:t>Hiểu biết của nhà thầu về tính chất, mục đích công việc của gói thầu:</w:t>
            </w:r>
          </w:p>
        </w:tc>
        <w:tc>
          <w:tcPr>
            <w:tcW w:w="6300" w:type="dxa"/>
          </w:tcPr>
          <w:p w14:paraId="10126EDF" w14:textId="77777777" w:rsidR="00191CC4" w:rsidRPr="008433CB" w:rsidRDefault="00191CC4" w:rsidP="002F7DBF">
            <w:pPr>
              <w:spacing w:before="40" w:after="40"/>
              <w:rPr>
                <w:spacing w:val="2"/>
                <w:sz w:val="26"/>
                <w:szCs w:val="26"/>
              </w:rPr>
            </w:pPr>
            <w:r w:rsidRPr="008433CB">
              <w:rPr>
                <w:spacing w:val="2"/>
                <w:sz w:val="26"/>
                <w:szCs w:val="26"/>
              </w:rPr>
              <w:t xml:space="preserve">Trình bày hiểu biết của nhà thầu về tính chất, mục đích công việc và hiện trạng hệ thống </w:t>
            </w:r>
            <w:r>
              <w:rPr>
                <w:spacing w:val="2"/>
                <w:sz w:val="26"/>
                <w:szCs w:val="26"/>
              </w:rPr>
              <w:t>chiếu sáng công cộng, điện trang trí trên địa bàn phường Cao Xanh</w:t>
            </w:r>
            <w:r w:rsidRPr="008433CB">
              <w:rPr>
                <w:spacing w:val="2"/>
                <w:sz w:val="26"/>
                <w:szCs w:val="26"/>
              </w:rPr>
              <w:t xml:space="preserve"> chi tiết, đầy đủ, rõ ràng.</w:t>
            </w:r>
          </w:p>
        </w:tc>
        <w:tc>
          <w:tcPr>
            <w:tcW w:w="1620" w:type="dxa"/>
            <w:vAlign w:val="center"/>
          </w:tcPr>
          <w:p w14:paraId="2E341996" w14:textId="77777777" w:rsidR="00191CC4" w:rsidRPr="008433CB" w:rsidRDefault="00191CC4" w:rsidP="002F7DBF">
            <w:pPr>
              <w:spacing w:before="40" w:after="40"/>
              <w:jc w:val="center"/>
              <w:rPr>
                <w:spacing w:val="2"/>
                <w:sz w:val="26"/>
                <w:szCs w:val="26"/>
              </w:rPr>
            </w:pPr>
            <w:r w:rsidRPr="008433CB">
              <w:rPr>
                <w:spacing w:val="2"/>
                <w:sz w:val="26"/>
                <w:szCs w:val="26"/>
              </w:rPr>
              <w:t>Đạt</w:t>
            </w:r>
          </w:p>
        </w:tc>
      </w:tr>
      <w:tr w:rsidR="00191CC4" w:rsidRPr="008433CB" w14:paraId="47BE7E5D" w14:textId="77777777" w:rsidTr="00191CC4">
        <w:tc>
          <w:tcPr>
            <w:tcW w:w="1435" w:type="dxa"/>
            <w:vMerge/>
          </w:tcPr>
          <w:p w14:paraId="14D00C96" w14:textId="77777777" w:rsidR="00191CC4" w:rsidRPr="008433CB" w:rsidRDefault="00191CC4" w:rsidP="002F7DBF">
            <w:pPr>
              <w:spacing w:before="40" w:after="40"/>
              <w:rPr>
                <w:spacing w:val="2"/>
                <w:sz w:val="26"/>
                <w:szCs w:val="26"/>
              </w:rPr>
            </w:pPr>
          </w:p>
        </w:tc>
        <w:tc>
          <w:tcPr>
            <w:tcW w:w="6300" w:type="dxa"/>
          </w:tcPr>
          <w:p w14:paraId="0C7F97D5" w14:textId="77777777" w:rsidR="00191CC4" w:rsidRPr="008433CB" w:rsidRDefault="00191CC4" w:rsidP="002F7DBF">
            <w:pPr>
              <w:spacing w:before="40" w:after="40"/>
              <w:rPr>
                <w:spacing w:val="2"/>
                <w:sz w:val="26"/>
                <w:szCs w:val="26"/>
              </w:rPr>
            </w:pPr>
            <w:r w:rsidRPr="008433CB">
              <w:rPr>
                <w:spacing w:val="2"/>
                <w:sz w:val="26"/>
                <w:szCs w:val="26"/>
              </w:rPr>
              <w:t xml:space="preserve">Hiểu biết của nhà thầu về tính chất, mục đích công việc và hiện trạng hệ thống </w:t>
            </w:r>
            <w:r>
              <w:rPr>
                <w:spacing w:val="2"/>
                <w:sz w:val="26"/>
                <w:szCs w:val="26"/>
              </w:rPr>
              <w:t>chiếu sáng công cộng, điện trang trí trên địa bàn phường Cao Xanh</w:t>
            </w:r>
            <w:r w:rsidRPr="008433CB">
              <w:rPr>
                <w:spacing w:val="2"/>
                <w:sz w:val="26"/>
                <w:szCs w:val="26"/>
              </w:rPr>
              <w:t xml:space="preserve"> không đầy đủ, sơ sài hoặc không đúng.</w:t>
            </w:r>
          </w:p>
        </w:tc>
        <w:tc>
          <w:tcPr>
            <w:tcW w:w="1620" w:type="dxa"/>
            <w:vAlign w:val="center"/>
          </w:tcPr>
          <w:p w14:paraId="15F088D8" w14:textId="77777777" w:rsidR="00191CC4" w:rsidRPr="008433CB" w:rsidRDefault="00191CC4" w:rsidP="002F7DBF">
            <w:pPr>
              <w:spacing w:before="40" w:after="40"/>
              <w:jc w:val="center"/>
              <w:rPr>
                <w:spacing w:val="2"/>
                <w:sz w:val="26"/>
                <w:szCs w:val="26"/>
              </w:rPr>
            </w:pPr>
            <w:r w:rsidRPr="008433CB">
              <w:rPr>
                <w:spacing w:val="2"/>
                <w:sz w:val="26"/>
                <w:szCs w:val="26"/>
              </w:rPr>
              <w:t>Không đạt</w:t>
            </w:r>
          </w:p>
        </w:tc>
      </w:tr>
      <w:tr w:rsidR="00191CC4" w:rsidRPr="008433CB" w14:paraId="6A325D6E" w14:textId="77777777" w:rsidTr="00191CC4">
        <w:tc>
          <w:tcPr>
            <w:tcW w:w="9355" w:type="dxa"/>
            <w:gridSpan w:val="3"/>
          </w:tcPr>
          <w:p w14:paraId="7202A2F4" w14:textId="77777777" w:rsidR="00191CC4" w:rsidRPr="008433CB" w:rsidRDefault="00191CC4" w:rsidP="002F7DBF">
            <w:pPr>
              <w:spacing w:before="40" w:after="40"/>
              <w:rPr>
                <w:b/>
                <w:bCs/>
                <w:spacing w:val="2"/>
                <w:sz w:val="26"/>
                <w:szCs w:val="26"/>
              </w:rPr>
            </w:pPr>
            <w:r w:rsidRPr="008433CB">
              <w:rPr>
                <w:b/>
                <w:bCs/>
                <w:spacing w:val="2"/>
                <w:sz w:val="26"/>
                <w:szCs w:val="26"/>
              </w:rPr>
              <w:t>4. Mức độ đáp ứng hệ thống đảm bảo chất lượng và phương pháp thực hiện:</w:t>
            </w:r>
          </w:p>
        </w:tc>
      </w:tr>
      <w:tr w:rsidR="00191CC4" w:rsidRPr="008433CB" w14:paraId="0BCEB6B9" w14:textId="77777777" w:rsidTr="00191CC4">
        <w:tc>
          <w:tcPr>
            <w:tcW w:w="1435" w:type="dxa"/>
            <w:vMerge w:val="restart"/>
            <w:vAlign w:val="center"/>
          </w:tcPr>
          <w:p w14:paraId="2937294B" w14:textId="77777777" w:rsidR="00191CC4" w:rsidRPr="008433CB" w:rsidRDefault="00191CC4" w:rsidP="002F7DBF">
            <w:pPr>
              <w:spacing w:before="40" w:after="40"/>
              <w:jc w:val="center"/>
              <w:rPr>
                <w:spacing w:val="2"/>
                <w:sz w:val="26"/>
                <w:szCs w:val="26"/>
              </w:rPr>
            </w:pPr>
            <w:r w:rsidRPr="008433CB">
              <w:rPr>
                <w:spacing w:val="2"/>
                <w:sz w:val="26"/>
                <w:szCs w:val="26"/>
              </w:rPr>
              <w:lastRenderedPageBreak/>
              <w:t>Đảm bảo chất lượng trong công tác vận hành và bảo trì</w:t>
            </w:r>
          </w:p>
        </w:tc>
        <w:tc>
          <w:tcPr>
            <w:tcW w:w="6300" w:type="dxa"/>
          </w:tcPr>
          <w:p w14:paraId="4437DE0A" w14:textId="77777777" w:rsidR="00191CC4" w:rsidRDefault="00191CC4" w:rsidP="002F7DBF">
            <w:pPr>
              <w:spacing w:before="40" w:after="40"/>
              <w:rPr>
                <w:spacing w:val="2"/>
                <w:sz w:val="26"/>
                <w:szCs w:val="26"/>
              </w:rPr>
            </w:pPr>
            <w:r w:rsidRPr="008433CB">
              <w:rPr>
                <w:spacing w:val="2"/>
                <w:sz w:val="26"/>
                <w:szCs w:val="26"/>
              </w:rPr>
              <w:t xml:space="preserve">- Có phương án quản lý đảm bảo chất lượng trong công tác vận hành hợp lý, khả thi, có thuyết minh phương án vận hành </w:t>
            </w:r>
            <w:r>
              <w:rPr>
                <w:spacing w:val="2"/>
                <w:sz w:val="26"/>
                <w:szCs w:val="26"/>
              </w:rPr>
              <w:t xml:space="preserve">hệ thống điện chiếu sáng công cộng, điện trang trí </w:t>
            </w:r>
            <w:r w:rsidRPr="008433CB">
              <w:rPr>
                <w:spacing w:val="2"/>
                <w:sz w:val="26"/>
                <w:szCs w:val="26"/>
              </w:rPr>
              <w:t xml:space="preserve"> trong các điều kiện. </w:t>
            </w:r>
          </w:p>
          <w:p w14:paraId="2E4DFD86" w14:textId="77777777" w:rsidR="00191CC4" w:rsidRPr="008433CB" w:rsidRDefault="00191CC4" w:rsidP="002F7DBF">
            <w:pPr>
              <w:spacing w:before="40" w:after="40"/>
              <w:rPr>
                <w:spacing w:val="2"/>
                <w:sz w:val="26"/>
                <w:szCs w:val="26"/>
              </w:rPr>
            </w:pPr>
            <w:r w:rsidRPr="008433CB">
              <w:rPr>
                <w:spacing w:val="2"/>
                <w:sz w:val="26"/>
                <w:szCs w:val="26"/>
              </w:rPr>
              <w:t xml:space="preserve">- Nhà thầu phải có chi nhánh hoặc văn phòng đại diện tại </w:t>
            </w:r>
            <w:r>
              <w:rPr>
                <w:spacing w:val="2"/>
                <w:sz w:val="26"/>
                <w:szCs w:val="26"/>
              </w:rPr>
              <w:t>tỉnh Quảng Ninh</w:t>
            </w:r>
            <w:r w:rsidRPr="008433CB">
              <w:rPr>
                <w:spacing w:val="2"/>
                <w:sz w:val="26"/>
                <w:szCs w:val="26"/>
              </w:rPr>
              <w:t xml:space="preserve"> để </w:t>
            </w:r>
            <w:r>
              <w:rPr>
                <w:spacing w:val="2"/>
                <w:sz w:val="26"/>
                <w:szCs w:val="26"/>
              </w:rPr>
              <w:t xml:space="preserve">sẵn sàng </w:t>
            </w:r>
            <w:r w:rsidRPr="008433CB">
              <w:rPr>
                <w:spacing w:val="2"/>
                <w:sz w:val="26"/>
                <w:szCs w:val="26"/>
              </w:rPr>
              <w:t>đáp ứng nhu cầu sử dụng liên tục của thiết bị khi có yêu cầu đột xuất của Chủ đầu tư</w:t>
            </w:r>
            <w:r>
              <w:rPr>
                <w:spacing w:val="2"/>
                <w:sz w:val="26"/>
                <w:szCs w:val="26"/>
              </w:rPr>
              <w:t xml:space="preserve"> hoặc có cam kết sẽ có mặt trong vòng 24 tiếng từ khi có yêu cầu của Chủ đầu tư về việc sửa chữa, bảo trì, đáp ứng nhu cầu sử dụng liên tục của hệ thống.</w:t>
            </w:r>
          </w:p>
        </w:tc>
        <w:tc>
          <w:tcPr>
            <w:tcW w:w="1620" w:type="dxa"/>
            <w:vAlign w:val="center"/>
          </w:tcPr>
          <w:p w14:paraId="0103D9FF" w14:textId="77777777" w:rsidR="00191CC4" w:rsidRPr="008433CB" w:rsidRDefault="00191CC4" w:rsidP="002F7DBF">
            <w:pPr>
              <w:spacing w:before="40" w:after="40"/>
              <w:jc w:val="center"/>
              <w:rPr>
                <w:spacing w:val="2"/>
                <w:sz w:val="26"/>
                <w:szCs w:val="26"/>
              </w:rPr>
            </w:pPr>
            <w:r w:rsidRPr="008433CB">
              <w:rPr>
                <w:spacing w:val="2"/>
                <w:sz w:val="26"/>
                <w:szCs w:val="26"/>
              </w:rPr>
              <w:t>Đạt</w:t>
            </w:r>
          </w:p>
        </w:tc>
      </w:tr>
      <w:tr w:rsidR="00191CC4" w:rsidRPr="008433CB" w14:paraId="55FD4543" w14:textId="77777777" w:rsidTr="00191CC4">
        <w:tc>
          <w:tcPr>
            <w:tcW w:w="1435" w:type="dxa"/>
            <w:vMerge/>
          </w:tcPr>
          <w:p w14:paraId="14449BB2" w14:textId="77777777" w:rsidR="00191CC4" w:rsidRPr="008433CB" w:rsidRDefault="00191CC4" w:rsidP="002F7DBF">
            <w:pPr>
              <w:spacing w:before="40" w:after="40"/>
              <w:rPr>
                <w:spacing w:val="2"/>
                <w:sz w:val="26"/>
                <w:szCs w:val="26"/>
              </w:rPr>
            </w:pPr>
          </w:p>
        </w:tc>
        <w:tc>
          <w:tcPr>
            <w:tcW w:w="6300" w:type="dxa"/>
          </w:tcPr>
          <w:p w14:paraId="2715BB64" w14:textId="77777777" w:rsidR="00191CC4" w:rsidRPr="008433CB" w:rsidRDefault="00191CC4" w:rsidP="002F7DBF">
            <w:pPr>
              <w:spacing w:before="40" w:after="40"/>
              <w:rPr>
                <w:spacing w:val="2"/>
                <w:sz w:val="26"/>
                <w:szCs w:val="26"/>
              </w:rPr>
            </w:pPr>
            <w:r w:rsidRPr="000C6B76">
              <w:rPr>
                <w:spacing w:val="2"/>
                <w:sz w:val="26"/>
                <w:szCs w:val="26"/>
              </w:rPr>
              <w:t>Không đáp ứng các yêu cầu trên hoặc có thuyết minh phương án nhưng không đảm bảo tính khả thi, không bao quát được các tình huống trong quá trình vận hành bảo trì</w:t>
            </w:r>
            <w:r>
              <w:rPr>
                <w:spacing w:val="2"/>
                <w:sz w:val="26"/>
                <w:szCs w:val="26"/>
              </w:rPr>
              <w:t>.</w:t>
            </w:r>
          </w:p>
        </w:tc>
        <w:tc>
          <w:tcPr>
            <w:tcW w:w="1620" w:type="dxa"/>
            <w:vAlign w:val="center"/>
          </w:tcPr>
          <w:p w14:paraId="07C2C49C" w14:textId="77777777" w:rsidR="00191CC4" w:rsidRPr="008433CB" w:rsidRDefault="00191CC4" w:rsidP="002F7DBF">
            <w:pPr>
              <w:spacing w:before="40" w:after="40"/>
              <w:jc w:val="center"/>
              <w:rPr>
                <w:spacing w:val="2"/>
                <w:sz w:val="26"/>
                <w:szCs w:val="26"/>
              </w:rPr>
            </w:pPr>
            <w:r w:rsidRPr="008433CB">
              <w:rPr>
                <w:spacing w:val="2"/>
                <w:sz w:val="26"/>
                <w:szCs w:val="26"/>
              </w:rPr>
              <w:t>Không đạt</w:t>
            </w:r>
          </w:p>
        </w:tc>
      </w:tr>
      <w:tr w:rsidR="00191CC4" w:rsidRPr="008433CB" w14:paraId="54B953E1" w14:textId="77777777" w:rsidTr="00191CC4">
        <w:tc>
          <w:tcPr>
            <w:tcW w:w="9355" w:type="dxa"/>
            <w:gridSpan w:val="3"/>
          </w:tcPr>
          <w:p w14:paraId="70570074" w14:textId="77777777" w:rsidR="00191CC4" w:rsidRPr="006F7E3C" w:rsidRDefault="00191CC4" w:rsidP="002F7DBF">
            <w:pPr>
              <w:spacing w:before="40" w:after="40"/>
              <w:rPr>
                <w:b/>
                <w:bCs/>
                <w:spacing w:val="2"/>
                <w:sz w:val="26"/>
                <w:szCs w:val="26"/>
              </w:rPr>
            </w:pPr>
            <w:r w:rsidRPr="006F7E3C">
              <w:rPr>
                <w:b/>
                <w:bCs/>
                <w:spacing w:val="2"/>
                <w:sz w:val="26"/>
                <w:szCs w:val="26"/>
              </w:rPr>
              <w:t>5. Tiến độ thực hiện gói thầu đáp ứng yêu cầu của HSMT</w:t>
            </w:r>
          </w:p>
        </w:tc>
      </w:tr>
      <w:tr w:rsidR="00191CC4" w:rsidRPr="008433CB" w14:paraId="209542BC" w14:textId="77777777" w:rsidTr="00191CC4">
        <w:tc>
          <w:tcPr>
            <w:tcW w:w="1435" w:type="dxa"/>
          </w:tcPr>
          <w:p w14:paraId="64D3D4C0" w14:textId="77777777" w:rsidR="00191CC4" w:rsidRPr="008433CB" w:rsidRDefault="00191CC4" w:rsidP="002F7DBF">
            <w:pPr>
              <w:spacing w:before="40" w:after="40"/>
              <w:rPr>
                <w:spacing w:val="2"/>
                <w:sz w:val="26"/>
                <w:szCs w:val="26"/>
              </w:rPr>
            </w:pPr>
          </w:p>
        </w:tc>
        <w:tc>
          <w:tcPr>
            <w:tcW w:w="6300" w:type="dxa"/>
          </w:tcPr>
          <w:p w14:paraId="2D95A6D0" w14:textId="77777777" w:rsidR="00191CC4" w:rsidRPr="008433CB" w:rsidRDefault="00191CC4" w:rsidP="002F7DBF">
            <w:pPr>
              <w:spacing w:before="40" w:after="40"/>
              <w:rPr>
                <w:spacing w:val="2"/>
                <w:sz w:val="26"/>
                <w:szCs w:val="26"/>
              </w:rPr>
            </w:pPr>
            <w:r w:rsidRPr="005F0987">
              <w:rPr>
                <w:spacing w:val="2"/>
                <w:sz w:val="26"/>
                <w:szCs w:val="26"/>
              </w:rPr>
              <w:t>Đề xuất biểu tiến độ phù hợp và khả thi thực hiện công tác vận hành bảo trì theo yêu cầu của E- HSMT.</w:t>
            </w:r>
          </w:p>
        </w:tc>
        <w:tc>
          <w:tcPr>
            <w:tcW w:w="1620" w:type="dxa"/>
            <w:vAlign w:val="center"/>
          </w:tcPr>
          <w:p w14:paraId="612D43F7" w14:textId="77777777" w:rsidR="00191CC4" w:rsidRPr="008433CB" w:rsidRDefault="00191CC4" w:rsidP="002F7DBF">
            <w:pPr>
              <w:spacing w:before="40" w:after="40"/>
              <w:jc w:val="center"/>
              <w:rPr>
                <w:spacing w:val="2"/>
                <w:sz w:val="26"/>
                <w:szCs w:val="26"/>
              </w:rPr>
            </w:pPr>
            <w:r w:rsidRPr="008433CB">
              <w:rPr>
                <w:spacing w:val="2"/>
                <w:sz w:val="26"/>
                <w:szCs w:val="26"/>
              </w:rPr>
              <w:t>Đạt</w:t>
            </w:r>
          </w:p>
        </w:tc>
      </w:tr>
      <w:tr w:rsidR="00191CC4" w:rsidRPr="008433CB" w14:paraId="3249F8A2" w14:textId="77777777" w:rsidTr="00191CC4">
        <w:tc>
          <w:tcPr>
            <w:tcW w:w="1435" w:type="dxa"/>
          </w:tcPr>
          <w:p w14:paraId="192DDE45" w14:textId="77777777" w:rsidR="00191CC4" w:rsidRPr="008433CB" w:rsidRDefault="00191CC4" w:rsidP="002F7DBF">
            <w:pPr>
              <w:spacing w:before="40" w:after="40"/>
              <w:rPr>
                <w:spacing w:val="2"/>
                <w:sz w:val="26"/>
                <w:szCs w:val="26"/>
              </w:rPr>
            </w:pPr>
          </w:p>
        </w:tc>
        <w:tc>
          <w:tcPr>
            <w:tcW w:w="6300" w:type="dxa"/>
          </w:tcPr>
          <w:p w14:paraId="0FB4CAD8" w14:textId="77777777" w:rsidR="00191CC4" w:rsidRPr="008433CB" w:rsidRDefault="00191CC4" w:rsidP="002F7DBF">
            <w:pPr>
              <w:spacing w:before="40" w:after="40"/>
              <w:rPr>
                <w:spacing w:val="2"/>
                <w:sz w:val="26"/>
                <w:szCs w:val="26"/>
              </w:rPr>
            </w:pPr>
            <w:r w:rsidRPr="005F0987">
              <w:rPr>
                <w:spacing w:val="2"/>
                <w:sz w:val="26"/>
                <w:szCs w:val="26"/>
              </w:rPr>
              <w:t>Không có biểu tiến độ phù hợp và khả thi hoặc có nhưng không đáp ứng yêu cầu, không phù hợp.</w:t>
            </w:r>
          </w:p>
        </w:tc>
        <w:tc>
          <w:tcPr>
            <w:tcW w:w="1620" w:type="dxa"/>
            <w:vAlign w:val="center"/>
          </w:tcPr>
          <w:p w14:paraId="25D688C7" w14:textId="77777777" w:rsidR="00191CC4" w:rsidRPr="008433CB" w:rsidRDefault="00191CC4" w:rsidP="002F7DBF">
            <w:pPr>
              <w:spacing w:before="40" w:after="40"/>
              <w:jc w:val="center"/>
              <w:rPr>
                <w:spacing w:val="2"/>
                <w:sz w:val="26"/>
                <w:szCs w:val="26"/>
              </w:rPr>
            </w:pPr>
            <w:r w:rsidRPr="008433CB">
              <w:rPr>
                <w:spacing w:val="2"/>
                <w:sz w:val="26"/>
                <w:szCs w:val="26"/>
              </w:rPr>
              <w:t>Không đạt</w:t>
            </w:r>
          </w:p>
        </w:tc>
      </w:tr>
      <w:tr w:rsidR="00191CC4" w:rsidRPr="008433CB" w14:paraId="1B47A7B3" w14:textId="77777777" w:rsidTr="00191CC4">
        <w:tc>
          <w:tcPr>
            <w:tcW w:w="9355" w:type="dxa"/>
            <w:gridSpan w:val="3"/>
          </w:tcPr>
          <w:p w14:paraId="5AD43D7C" w14:textId="77777777" w:rsidR="00191CC4" w:rsidRPr="008433CB" w:rsidRDefault="00191CC4" w:rsidP="002F7DBF">
            <w:pPr>
              <w:spacing w:before="40" w:after="40"/>
              <w:rPr>
                <w:spacing w:val="2"/>
                <w:sz w:val="26"/>
                <w:szCs w:val="26"/>
              </w:rPr>
            </w:pPr>
            <w:r w:rsidRPr="00780F42">
              <w:rPr>
                <w:b/>
                <w:bCs/>
                <w:spacing w:val="2"/>
                <w:sz w:val="26"/>
                <w:szCs w:val="26"/>
              </w:rPr>
              <w:t xml:space="preserve">6. Bảo đảm điều kiện vệ sinh môi trường và các điều kiện khác như phòng </w:t>
            </w:r>
            <w:r>
              <w:rPr>
                <w:b/>
                <w:bCs/>
                <w:spacing w:val="2"/>
                <w:sz w:val="26"/>
                <w:szCs w:val="26"/>
              </w:rPr>
              <w:t>c</w:t>
            </w:r>
            <w:r w:rsidRPr="00780F42">
              <w:rPr>
                <w:b/>
                <w:bCs/>
                <w:spacing w:val="2"/>
                <w:sz w:val="26"/>
                <w:szCs w:val="26"/>
              </w:rPr>
              <w:t>háy, chữa cháy, an toàn lao động (nếu có)</w:t>
            </w:r>
          </w:p>
        </w:tc>
      </w:tr>
      <w:tr w:rsidR="00191CC4" w:rsidRPr="008433CB" w14:paraId="605526E1" w14:textId="77777777" w:rsidTr="00191CC4">
        <w:tc>
          <w:tcPr>
            <w:tcW w:w="1435" w:type="dxa"/>
            <w:vMerge w:val="restart"/>
            <w:vAlign w:val="center"/>
          </w:tcPr>
          <w:p w14:paraId="26F935DA" w14:textId="77777777" w:rsidR="00191CC4" w:rsidRPr="008433CB" w:rsidRDefault="00191CC4" w:rsidP="002F7DBF">
            <w:pPr>
              <w:spacing w:before="40" w:after="40"/>
              <w:jc w:val="center"/>
              <w:rPr>
                <w:spacing w:val="2"/>
                <w:sz w:val="26"/>
                <w:szCs w:val="26"/>
              </w:rPr>
            </w:pPr>
            <w:r w:rsidRPr="009A7DDA">
              <w:rPr>
                <w:spacing w:val="2"/>
                <w:sz w:val="26"/>
                <w:szCs w:val="26"/>
              </w:rPr>
              <w:t>6.1 An toàn lao động</w:t>
            </w:r>
          </w:p>
        </w:tc>
        <w:tc>
          <w:tcPr>
            <w:tcW w:w="6300" w:type="dxa"/>
          </w:tcPr>
          <w:p w14:paraId="4193AC09" w14:textId="77777777" w:rsidR="00191CC4" w:rsidRPr="008433CB" w:rsidRDefault="00191CC4" w:rsidP="002F7DBF">
            <w:pPr>
              <w:spacing w:before="40" w:after="40"/>
              <w:rPr>
                <w:spacing w:val="2"/>
                <w:sz w:val="26"/>
                <w:szCs w:val="26"/>
              </w:rPr>
            </w:pPr>
            <w:r w:rsidRPr="00373EF6">
              <w:rPr>
                <w:spacing w:val="2"/>
                <w:sz w:val="26"/>
                <w:szCs w:val="26"/>
              </w:rPr>
              <w:t>Có trình bày biện pháp An toàn lao động hợp lý, khả thi.</w:t>
            </w:r>
          </w:p>
        </w:tc>
        <w:tc>
          <w:tcPr>
            <w:tcW w:w="1620" w:type="dxa"/>
            <w:vAlign w:val="center"/>
          </w:tcPr>
          <w:p w14:paraId="593BA5D1" w14:textId="77777777" w:rsidR="00191CC4" w:rsidRPr="008433CB" w:rsidRDefault="00191CC4" w:rsidP="002F7DBF">
            <w:pPr>
              <w:spacing w:before="40" w:after="40"/>
              <w:jc w:val="center"/>
              <w:rPr>
                <w:spacing w:val="2"/>
                <w:sz w:val="26"/>
                <w:szCs w:val="26"/>
              </w:rPr>
            </w:pPr>
            <w:r w:rsidRPr="008433CB">
              <w:rPr>
                <w:spacing w:val="2"/>
                <w:sz w:val="26"/>
                <w:szCs w:val="26"/>
              </w:rPr>
              <w:t>Đạt</w:t>
            </w:r>
          </w:p>
        </w:tc>
      </w:tr>
      <w:tr w:rsidR="00191CC4" w:rsidRPr="008433CB" w14:paraId="5DB53987" w14:textId="77777777" w:rsidTr="00191CC4">
        <w:tc>
          <w:tcPr>
            <w:tcW w:w="1435" w:type="dxa"/>
            <w:vMerge/>
            <w:vAlign w:val="center"/>
          </w:tcPr>
          <w:p w14:paraId="3DC16B6B" w14:textId="77777777" w:rsidR="00191CC4" w:rsidRPr="008433CB" w:rsidRDefault="00191CC4" w:rsidP="002F7DBF">
            <w:pPr>
              <w:spacing w:before="40" w:after="40"/>
              <w:jc w:val="center"/>
              <w:rPr>
                <w:spacing w:val="2"/>
                <w:sz w:val="26"/>
                <w:szCs w:val="26"/>
              </w:rPr>
            </w:pPr>
          </w:p>
        </w:tc>
        <w:tc>
          <w:tcPr>
            <w:tcW w:w="6300" w:type="dxa"/>
          </w:tcPr>
          <w:p w14:paraId="4042AE01" w14:textId="77777777" w:rsidR="00191CC4" w:rsidRPr="008433CB" w:rsidRDefault="00191CC4" w:rsidP="002F7DBF">
            <w:pPr>
              <w:spacing w:before="40" w:after="40"/>
              <w:rPr>
                <w:spacing w:val="2"/>
                <w:sz w:val="26"/>
                <w:szCs w:val="26"/>
              </w:rPr>
            </w:pPr>
            <w:r w:rsidRPr="003F0010">
              <w:rPr>
                <w:spacing w:val="2"/>
                <w:sz w:val="26"/>
                <w:szCs w:val="26"/>
              </w:rPr>
              <w:t xml:space="preserve">Không có biện pháp An toàn lao động hoặc có biện pháp An toàn lao động nhưng không hợp lý, không khả thi.   </w:t>
            </w:r>
          </w:p>
        </w:tc>
        <w:tc>
          <w:tcPr>
            <w:tcW w:w="1620" w:type="dxa"/>
            <w:vAlign w:val="center"/>
          </w:tcPr>
          <w:p w14:paraId="591A36CD" w14:textId="77777777" w:rsidR="00191CC4" w:rsidRPr="008433CB" w:rsidRDefault="00191CC4" w:rsidP="002F7DBF">
            <w:pPr>
              <w:spacing w:before="40" w:after="40"/>
              <w:jc w:val="center"/>
              <w:rPr>
                <w:spacing w:val="2"/>
                <w:sz w:val="26"/>
                <w:szCs w:val="26"/>
              </w:rPr>
            </w:pPr>
            <w:r w:rsidRPr="008433CB">
              <w:rPr>
                <w:spacing w:val="2"/>
                <w:sz w:val="26"/>
                <w:szCs w:val="26"/>
              </w:rPr>
              <w:t>Không đạt</w:t>
            </w:r>
          </w:p>
        </w:tc>
      </w:tr>
      <w:tr w:rsidR="00191CC4" w:rsidRPr="008433CB" w14:paraId="68F86A65" w14:textId="77777777" w:rsidTr="00191CC4">
        <w:tc>
          <w:tcPr>
            <w:tcW w:w="1435" w:type="dxa"/>
            <w:vMerge w:val="restart"/>
            <w:vAlign w:val="center"/>
          </w:tcPr>
          <w:p w14:paraId="0C6CCED5" w14:textId="77777777" w:rsidR="00191CC4" w:rsidRPr="008433CB" w:rsidRDefault="00191CC4" w:rsidP="002F7DBF">
            <w:pPr>
              <w:spacing w:before="40" w:after="40"/>
              <w:jc w:val="center"/>
              <w:rPr>
                <w:spacing w:val="2"/>
                <w:sz w:val="26"/>
                <w:szCs w:val="26"/>
              </w:rPr>
            </w:pPr>
            <w:r w:rsidRPr="009A7DDA">
              <w:rPr>
                <w:spacing w:val="2"/>
                <w:sz w:val="26"/>
                <w:szCs w:val="26"/>
              </w:rPr>
              <w:t>6.2 Vệ sinh môi trường</w:t>
            </w:r>
          </w:p>
        </w:tc>
        <w:tc>
          <w:tcPr>
            <w:tcW w:w="6300" w:type="dxa"/>
          </w:tcPr>
          <w:p w14:paraId="45476C3D" w14:textId="77777777" w:rsidR="00191CC4" w:rsidRPr="008433CB" w:rsidRDefault="00191CC4" w:rsidP="002F7DBF">
            <w:pPr>
              <w:spacing w:before="40" w:after="40"/>
              <w:rPr>
                <w:spacing w:val="2"/>
                <w:sz w:val="26"/>
                <w:szCs w:val="26"/>
              </w:rPr>
            </w:pPr>
            <w:r w:rsidRPr="003F0010">
              <w:rPr>
                <w:spacing w:val="2"/>
                <w:sz w:val="26"/>
                <w:szCs w:val="26"/>
              </w:rPr>
              <w:t>Có trình bày biện pháp Vệ sinh môi trường hợp lý, khả thi.</w:t>
            </w:r>
          </w:p>
        </w:tc>
        <w:tc>
          <w:tcPr>
            <w:tcW w:w="1620" w:type="dxa"/>
            <w:vAlign w:val="center"/>
          </w:tcPr>
          <w:p w14:paraId="6010361A" w14:textId="77777777" w:rsidR="00191CC4" w:rsidRPr="008433CB" w:rsidRDefault="00191CC4" w:rsidP="002F7DBF">
            <w:pPr>
              <w:spacing w:before="40" w:after="40"/>
              <w:jc w:val="center"/>
              <w:rPr>
                <w:spacing w:val="2"/>
                <w:sz w:val="26"/>
                <w:szCs w:val="26"/>
              </w:rPr>
            </w:pPr>
            <w:r w:rsidRPr="008433CB">
              <w:rPr>
                <w:spacing w:val="2"/>
                <w:sz w:val="26"/>
                <w:szCs w:val="26"/>
              </w:rPr>
              <w:t>Đạt</w:t>
            </w:r>
          </w:p>
        </w:tc>
      </w:tr>
      <w:tr w:rsidR="00191CC4" w:rsidRPr="008433CB" w14:paraId="6E340FDE" w14:textId="77777777" w:rsidTr="00191CC4">
        <w:tc>
          <w:tcPr>
            <w:tcW w:w="1435" w:type="dxa"/>
            <w:vMerge/>
            <w:vAlign w:val="center"/>
          </w:tcPr>
          <w:p w14:paraId="1D169490" w14:textId="77777777" w:rsidR="00191CC4" w:rsidRPr="008433CB" w:rsidRDefault="00191CC4" w:rsidP="002F7DBF">
            <w:pPr>
              <w:spacing w:before="40" w:after="40"/>
              <w:jc w:val="center"/>
              <w:rPr>
                <w:spacing w:val="2"/>
                <w:sz w:val="26"/>
                <w:szCs w:val="26"/>
              </w:rPr>
            </w:pPr>
          </w:p>
        </w:tc>
        <w:tc>
          <w:tcPr>
            <w:tcW w:w="6300" w:type="dxa"/>
          </w:tcPr>
          <w:p w14:paraId="064E130F" w14:textId="77777777" w:rsidR="00191CC4" w:rsidRPr="008433CB" w:rsidRDefault="00191CC4" w:rsidP="002F7DBF">
            <w:pPr>
              <w:spacing w:before="40" w:after="40"/>
              <w:rPr>
                <w:spacing w:val="2"/>
                <w:sz w:val="26"/>
                <w:szCs w:val="26"/>
              </w:rPr>
            </w:pPr>
            <w:r w:rsidRPr="003F0010">
              <w:rPr>
                <w:spacing w:val="2"/>
                <w:sz w:val="26"/>
                <w:szCs w:val="26"/>
              </w:rPr>
              <w:t>Không có biện pháp Vệ sinh môi trường hoặc có biện pháp Vệ sinh môi trường nhưng không hợp lý, không khả thi.</w:t>
            </w:r>
          </w:p>
        </w:tc>
        <w:tc>
          <w:tcPr>
            <w:tcW w:w="1620" w:type="dxa"/>
            <w:vAlign w:val="center"/>
          </w:tcPr>
          <w:p w14:paraId="7C3DE982" w14:textId="77777777" w:rsidR="00191CC4" w:rsidRPr="008433CB" w:rsidRDefault="00191CC4" w:rsidP="002F7DBF">
            <w:pPr>
              <w:spacing w:before="40" w:after="40"/>
              <w:jc w:val="center"/>
              <w:rPr>
                <w:spacing w:val="2"/>
                <w:sz w:val="26"/>
                <w:szCs w:val="26"/>
              </w:rPr>
            </w:pPr>
            <w:r w:rsidRPr="008433CB">
              <w:rPr>
                <w:spacing w:val="2"/>
                <w:sz w:val="26"/>
                <w:szCs w:val="26"/>
              </w:rPr>
              <w:t>Không đạt</w:t>
            </w:r>
          </w:p>
        </w:tc>
      </w:tr>
      <w:tr w:rsidR="00191CC4" w:rsidRPr="008433CB" w14:paraId="62B42866" w14:textId="77777777" w:rsidTr="00191CC4">
        <w:tc>
          <w:tcPr>
            <w:tcW w:w="1435" w:type="dxa"/>
            <w:vMerge w:val="restart"/>
            <w:vAlign w:val="center"/>
          </w:tcPr>
          <w:p w14:paraId="5E51AA5D" w14:textId="77777777" w:rsidR="00191CC4" w:rsidRPr="008433CB" w:rsidRDefault="00191CC4" w:rsidP="002F7DBF">
            <w:pPr>
              <w:spacing w:before="40" w:after="40"/>
              <w:jc w:val="center"/>
              <w:rPr>
                <w:spacing w:val="2"/>
                <w:sz w:val="26"/>
                <w:szCs w:val="26"/>
              </w:rPr>
            </w:pPr>
            <w:r w:rsidRPr="009A7DDA">
              <w:rPr>
                <w:spacing w:val="2"/>
                <w:sz w:val="26"/>
                <w:szCs w:val="26"/>
              </w:rPr>
              <w:t>6.3 Phòng cháy,</w:t>
            </w:r>
            <w:r>
              <w:rPr>
                <w:spacing w:val="2"/>
                <w:sz w:val="26"/>
                <w:szCs w:val="26"/>
              </w:rPr>
              <w:t xml:space="preserve"> </w:t>
            </w:r>
            <w:r w:rsidRPr="009A7DDA">
              <w:rPr>
                <w:spacing w:val="2"/>
                <w:sz w:val="26"/>
                <w:szCs w:val="26"/>
              </w:rPr>
              <w:t>chữa cháy</w:t>
            </w:r>
          </w:p>
        </w:tc>
        <w:tc>
          <w:tcPr>
            <w:tcW w:w="6300" w:type="dxa"/>
          </w:tcPr>
          <w:p w14:paraId="7E018F38" w14:textId="77777777" w:rsidR="00191CC4" w:rsidRPr="008433CB" w:rsidRDefault="00191CC4" w:rsidP="002F7DBF">
            <w:pPr>
              <w:spacing w:before="40" w:after="40"/>
              <w:rPr>
                <w:spacing w:val="2"/>
                <w:sz w:val="26"/>
                <w:szCs w:val="26"/>
              </w:rPr>
            </w:pPr>
            <w:r w:rsidRPr="003F0010">
              <w:rPr>
                <w:spacing w:val="2"/>
                <w:sz w:val="26"/>
                <w:szCs w:val="26"/>
              </w:rPr>
              <w:t>Có trình bày biện pháp phòng cháy, chữa cháy hợp lý, khả thi.</w:t>
            </w:r>
          </w:p>
        </w:tc>
        <w:tc>
          <w:tcPr>
            <w:tcW w:w="1620" w:type="dxa"/>
            <w:vAlign w:val="center"/>
          </w:tcPr>
          <w:p w14:paraId="1CE04497" w14:textId="77777777" w:rsidR="00191CC4" w:rsidRPr="008433CB" w:rsidRDefault="00191CC4" w:rsidP="002F7DBF">
            <w:pPr>
              <w:spacing w:before="40" w:after="40"/>
              <w:jc w:val="center"/>
              <w:rPr>
                <w:spacing w:val="2"/>
                <w:sz w:val="26"/>
                <w:szCs w:val="26"/>
              </w:rPr>
            </w:pPr>
            <w:r w:rsidRPr="008433CB">
              <w:rPr>
                <w:spacing w:val="2"/>
                <w:sz w:val="26"/>
                <w:szCs w:val="26"/>
              </w:rPr>
              <w:t>Đạt</w:t>
            </w:r>
          </w:p>
        </w:tc>
      </w:tr>
      <w:tr w:rsidR="00191CC4" w:rsidRPr="008433CB" w14:paraId="3DE3F3A7" w14:textId="77777777" w:rsidTr="00191CC4">
        <w:tc>
          <w:tcPr>
            <w:tcW w:w="1435" w:type="dxa"/>
            <w:vMerge/>
          </w:tcPr>
          <w:p w14:paraId="347EBF33" w14:textId="77777777" w:rsidR="00191CC4" w:rsidRPr="008433CB" w:rsidRDefault="00191CC4" w:rsidP="002F7DBF">
            <w:pPr>
              <w:spacing w:before="40" w:after="40"/>
              <w:rPr>
                <w:spacing w:val="2"/>
                <w:sz w:val="26"/>
                <w:szCs w:val="26"/>
              </w:rPr>
            </w:pPr>
          </w:p>
        </w:tc>
        <w:tc>
          <w:tcPr>
            <w:tcW w:w="6300" w:type="dxa"/>
          </w:tcPr>
          <w:p w14:paraId="7D79E1D0" w14:textId="77777777" w:rsidR="00191CC4" w:rsidRPr="003F0010" w:rsidRDefault="00191CC4" w:rsidP="002F7DBF">
            <w:pPr>
              <w:spacing w:before="40" w:after="40"/>
              <w:rPr>
                <w:spacing w:val="2"/>
                <w:sz w:val="26"/>
                <w:szCs w:val="26"/>
              </w:rPr>
            </w:pPr>
            <w:r w:rsidRPr="003F0010">
              <w:rPr>
                <w:spacing w:val="2"/>
                <w:sz w:val="26"/>
                <w:szCs w:val="26"/>
              </w:rPr>
              <w:t xml:space="preserve">Không có biện pháp phòng cháy, chữa cháy </w:t>
            </w:r>
          </w:p>
          <w:p w14:paraId="47D8E40B" w14:textId="77777777" w:rsidR="00191CC4" w:rsidRPr="008433CB" w:rsidRDefault="00191CC4" w:rsidP="002F7DBF">
            <w:pPr>
              <w:spacing w:before="40" w:after="40"/>
              <w:rPr>
                <w:spacing w:val="2"/>
                <w:sz w:val="26"/>
                <w:szCs w:val="26"/>
              </w:rPr>
            </w:pPr>
            <w:r w:rsidRPr="003F0010">
              <w:rPr>
                <w:spacing w:val="2"/>
                <w:sz w:val="26"/>
                <w:szCs w:val="26"/>
              </w:rPr>
              <w:t>hoặc có biện pháp phòng cháy, chữa cháy nhưng không hợp lý, không khả thi.</w:t>
            </w:r>
          </w:p>
        </w:tc>
        <w:tc>
          <w:tcPr>
            <w:tcW w:w="1620" w:type="dxa"/>
            <w:vAlign w:val="center"/>
          </w:tcPr>
          <w:p w14:paraId="66B16105" w14:textId="77777777" w:rsidR="00191CC4" w:rsidRPr="008433CB" w:rsidRDefault="00191CC4" w:rsidP="002F7DBF">
            <w:pPr>
              <w:spacing w:before="40" w:after="40"/>
              <w:jc w:val="center"/>
              <w:rPr>
                <w:spacing w:val="2"/>
                <w:sz w:val="26"/>
                <w:szCs w:val="26"/>
              </w:rPr>
            </w:pPr>
            <w:r w:rsidRPr="008433CB">
              <w:rPr>
                <w:spacing w:val="2"/>
                <w:sz w:val="26"/>
                <w:szCs w:val="26"/>
              </w:rPr>
              <w:t>Không đạt</w:t>
            </w:r>
          </w:p>
        </w:tc>
      </w:tr>
      <w:tr w:rsidR="00191CC4" w:rsidRPr="008433CB" w14:paraId="40D9B9A8" w14:textId="77777777" w:rsidTr="00191CC4">
        <w:tc>
          <w:tcPr>
            <w:tcW w:w="1435" w:type="dxa"/>
            <w:vMerge w:val="restart"/>
            <w:vAlign w:val="center"/>
          </w:tcPr>
          <w:p w14:paraId="6D072AA7" w14:textId="77777777" w:rsidR="00191CC4" w:rsidRPr="008D5715" w:rsidRDefault="00191CC4" w:rsidP="002F7DBF">
            <w:pPr>
              <w:spacing w:before="40" w:after="40"/>
              <w:jc w:val="center"/>
              <w:rPr>
                <w:b/>
                <w:bCs/>
                <w:spacing w:val="2"/>
                <w:sz w:val="26"/>
                <w:szCs w:val="26"/>
              </w:rPr>
            </w:pPr>
            <w:r w:rsidRPr="008D5715">
              <w:rPr>
                <w:b/>
                <w:bCs/>
                <w:spacing w:val="2"/>
                <w:sz w:val="26"/>
                <w:szCs w:val="26"/>
              </w:rPr>
              <w:t>Kết luận</w:t>
            </w:r>
          </w:p>
        </w:tc>
        <w:tc>
          <w:tcPr>
            <w:tcW w:w="6300" w:type="dxa"/>
          </w:tcPr>
          <w:p w14:paraId="46FC3277" w14:textId="77777777" w:rsidR="00191CC4" w:rsidRPr="008D5715" w:rsidRDefault="00191CC4" w:rsidP="002F7DBF">
            <w:pPr>
              <w:spacing w:before="40" w:after="40"/>
              <w:rPr>
                <w:b/>
                <w:bCs/>
                <w:spacing w:val="2"/>
                <w:sz w:val="26"/>
                <w:szCs w:val="26"/>
              </w:rPr>
            </w:pPr>
            <w:r w:rsidRPr="008D5715">
              <w:rPr>
                <w:b/>
                <w:bCs/>
                <w:spacing w:val="2"/>
                <w:sz w:val="26"/>
                <w:szCs w:val="26"/>
              </w:rPr>
              <w:t>Tất cả các tiêu chí từ (1-</w:t>
            </w:r>
            <w:r>
              <w:rPr>
                <w:b/>
                <w:bCs/>
                <w:spacing w:val="2"/>
                <w:sz w:val="26"/>
                <w:szCs w:val="26"/>
              </w:rPr>
              <w:t>6</w:t>
            </w:r>
            <w:r w:rsidRPr="008D5715">
              <w:rPr>
                <w:b/>
                <w:bCs/>
                <w:spacing w:val="2"/>
                <w:sz w:val="26"/>
                <w:szCs w:val="26"/>
              </w:rPr>
              <w:t>) là đạt</w:t>
            </w:r>
          </w:p>
        </w:tc>
        <w:tc>
          <w:tcPr>
            <w:tcW w:w="1620" w:type="dxa"/>
            <w:vAlign w:val="center"/>
          </w:tcPr>
          <w:p w14:paraId="5428EB5A" w14:textId="77777777" w:rsidR="00191CC4" w:rsidRPr="008D5715" w:rsidRDefault="00191CC4" w:rsidP="002F7DBF">
            <w:pPr>
              <w:spacing w:before="40" w:after="40"/>
              <w:jc w:val="center"/>
              <w:rPr>
                <w:b/>
                <w:bCs/>
                <w:spacing w:val="2"/>
                <w:sz w:val="26"/>
                <w:szCs w:val="26"/>
              </w:rPr>
            </w:pPr>
            <w:r w:rsidRPr="008D5715">
              <w:rPr>
                <w:b/>
                <w:bCs/>
                <w:spacing w:val="2"/>
                <w:sz w:val="26"/>
                <w:szCs w:val="26"/>
              </w:rPr>
              <w:t>Đạt</w:t>
            </w:r>
          </w:p>
        </w:tc>
      </w:tr>
      <w:tr w:rsidR="00191CC4" w:rsidRPr="008433CB" w14:paraId="6449E7D7" w14:textId="77777777" w:rsidTr="00191CC4">
        <w:tc>
          <w:tcPr>
            <w:tcW w:w="1435" w:type="dxa"/>
            <w:vMerge/>
          </w:tcPr>
          <w:p w14:paraId="7BB43353" w14:textId="77777777" w:rsidR="00191CC4" w:rsidRPr="008433CB" w:rsidRDefault="00191CC4" w:rsidP="002F7DBF">
            <w:pPr>
              <w:spacing w:before="40" w:after="40"/>
              <w:rPr>
                <w:spacing w:val="2"/>
                <w:sz w:val="26"/>
                <w:szCs w:val="26"/>
              </w:rPr>
            </w:pPr>
          </w:p>
        </w:tc>
        <w:tc>
          <w:tcPr>
            <w:tcW w:w="6300" w:type="dxa"/>
          </w:tcPr>
          <w:p w14:paraId="4B21FA6D" w14:textId="77777777" w:rsidR="00191CC4" w:rsidRPr="008D5715" w:rsidRDefault="00191CC4" w:rsidP="002F7DBF">
            <w:pPr>
              <w:spacing w:before="40" w:after="40"/>
              <w:rPr>
                <w:b/>
                <w:bCs/>
                <w:spacing w:val="2"/>
                <w:sz w:val="26"/>
                <w:szCs w:val="26"/>
              </w:rPr>
            </w:pPr>
            <w:r w:rsidRPr="008D5715">
              <w:rPr>
                <w:b/>
                <w:bCs/>
                <w:spacing w:val="2"/>
                <w:sz w:val="26"/>
                <w:szCs w:val="26"/>
              </w:rPr>
              <w:t>Có 1 tiêu chí từ (1-</w:t>
            </w:r>
            <w:r>
              <w:rPr>
                <w:b/>
                <w:bCs/>
                <w:spacing w:val="2"/>
                <w:sz w:val="26"/>
                <w:szCs w:val="26"/>
              </w:rPr>
              <w:t>6</w:t>
            </w:r>
            <w:r w:rsidRPr="008D5715">
              <w:rPr>
                <w:b/>
                <w:bCs/>
                <w:spacing w:val="2"/>
                <w:sz w:val="26"/>
                <w:szCs w:val="26"/>
              </w:rPr>
              <w:t>) không đạt</w:t>
            </w:r>
          </w:p>
        </w:tc>
        <w:tc>
          <w:tcPr>
            <w:tcW w:w="1620" w:type="dxa"/>
            <w:vAlign w:val="center"/>
          </w:tcPr>
          <w:p w14:paraId="71910A6D" w14:textId="77777777" w:rsidR="00191CC4" w:rsidRPr="008D5715" w:rsidRDefault="00191CC4" w:rsidP="002F7DBF">
            <w:pPr>
              <w:spacing w:before="40" w:after="40"/>
              <w:jc w:val="center"/>
              <w:rPr>
                <w:b/>
                <w:bCs/>
                <w:spacing w:val="2"/>
                <w:sz w:val="26"/>
                <w:szCs w:val="26"/>
              </w:rPr>
            </w:pPr>
            <w:r w:rsidRPr="008D5715">
              <w:rPr>
                <w:b/>
                <w:bCs/>
                <w:spacing w:val="2"/>
                <w:sz w:val="26"/>
                <w:szCs w:val="26"/>
              </w:rPr>
              <w:t>Không đạt</w:t>
            </w:r>
          </w:p>
        </w:tc>
      </w:tr>
    </w:tbl>
    <w:p w14:paraId="39088164" w14:textId="77777777" w:rsidR="00191CC4" w:rsidRDefault="00191CC4"/>
    <w:sectPr w:rsidR="00191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CC4"/>
    <w:rsid w:val="00191CC4"/>
    <w:rsid w:val="00831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5B3CA"/>
  <w15:chartTrackingRefBased/>
  <w15:docId w15:val="{50CB4F40-CED6-41CB-83CA-6C4210EE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CC4"/>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191CC4"/>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91CC4"/>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91CC4"/>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91CC4"/>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91CC4"/>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91CC4"/>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91CC4"/>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91CC4"/>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91CC4"/>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C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C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C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C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C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C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C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C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CC4"/>
    <w:rPr>
      <w:rFonts w:eastAsiaTheme="majorEastAsia" w:cstheme="majorBidi"/>
      <w:color w:val="272727" w:themeColor="text1" w:themeTint="D8"/>
    </w:rPr>
  </w:style>
  <w:style w:type="paragraph" w:styleId="Title">
    <w:name w:val="Title"/>
    <w:basedOn w:val="Normal"/>
    <w:next w:val="Normal"/>
    <w:link w:val="TitleChar"/>
    <w:uiPriority w:val="10"/>
    <w:qFormat/>
    <w:rsid w:val="00191CC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91C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CC4"/>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91C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CC4"/>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91CC4"/>
    <w:rPr>
      <w:i/>
      <w:iCs/>
      <w:color w:val="404040" w:themeColor="text1" w:themeTint="BF"/>
    </w:rPr>
  </w:style>
  <w:style w:type="paragraph" w:styleId="ListParagraph">
    <w:name w:val="List Paragraph"/>
    <w:basedOn w:val="Normal"/>
    <w:uiPriority w:val="34"/>
    <w:qFormat/>
    <w:rsid w:val="00191CC4"/>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191CC4"/>
    <w:rPr>
      <w:i/>
      <w:iCs/>
      <w:color w:val="0F4761" w:themeColor="accent1" w:themeShade="BF"/>
    </w:rPr>
  </w:style>
  <w:style w:type="paragraph" w:styleId="IntenseQuote">
    <w:name w:val="Intense Quote"/>
    <w:basedOn w:val="Normal"/>
    <w:next w:val="Normal"/>
    <w:link w:val="IntenseQuoteChar"/>
    <w:uiPriority w:val="30"/>
    <w:qFormat/>
    <w:rsid w:val="00191CC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91CC4"/>
    <w:rPr>
      <w:i/>
      <w:iCs/>
      <w:color w:val="0F4761" w:themeColor="accent1" w:themeShade="BF"/>
    </w:rPr>
  </w:style>
  <w:style w:type="character" w:styleId="IntenseReference">
    <w:name w:val="Intense Reference"/>
    <w:basedOn w:val="DefaultParagraphFont"/>
    <w:uiPriority w:val="32"/>
    <w:qFormat/>
    <w:rsid w:val="00191CC4"/>
    <w:rPr>
      <w:b/>
      <w:bCs/>
      <w:smallCaps/>
      <w:color w:val="0F4761" w:themeColor="accent1" w:themeShade="BF"/>
      <w:spacing w:val="5"/>
    </w:rPr>
  </w:style>
  <w:style w:type="table" w:styleId="TableGrid">
    <w:name w:val="Table Grid"/>
    <w:basedOn w:val="TableNormal"/>
    <w:rsid w:val="00191CC4"/>
    <w:pPr>
      <w:spacing w:after="0" w:line="240" w:lineRule="auto"/>
      <w:jc w:val="both"/>
    </w:pPr>
    <w:rPr>
      <w:rFonts w:ascii="Times New Roman" w:eastAsia="Times New Roman" w:hAnsi="Times New Roman"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853</Words>
  <Characters>3041</Characters>
  <Application>Microsoft Office Word</Application>
  <DocSecurity>0</DocSecurity>
  <Lines>112</Lines>
  <Paragraphs>60</Paragraphs>
  <ScaleCrop>false</ScaleCrop>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Tuấn Nguyễn</dc:creator>
  <cp:keywords/>
  <dc:description/>
  <cp:lastModifiedBy>Anh Tuấn Nguyễn</cp:lastModifiedBy>
  <cp:revision>1</cp:revision>
  <dcterms:created xsi:type="dcterms:W3CDTF">2026-01-10T14:38:00Z</dcterms:created>
  <dcterms:modified xsi:type="dcterms:W3CDTF">2026-01-10T14:40:00Z</dcterms:modified>
</cp:coreProperties>
</file>