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B0F" w:rsidRPr="00B74608" w:rsidRDefault="00B56B0F" w:rsidP="00B56B0F">
      <w:pPr>
        <w:jc w:val="center"/>
        <w:outlineLvl w:val="0"/>
        <w:rPr>
          <w:b/>
          <w:sz w:val="28"/>
          <w:szCs w:val="28"/>
          <w:lang w:val="nl-NL"/>
        </w:rPr>
      </w:pPr>
      <w:r w:rsidRPr="00B74608">
        <w:rPr>
          <w:b/>
          <w:sz w:val="28"/>
          <w:szCs w:val="28"/>
          <w:lang w:val="nl-NL"/>
        </w:rPr>
        <w:t>Phần 2. YÊU CẦU VỀ KỸ THUẬT</w:t>
      </w:r>
    </w:p>
    <w:p w:rsidR="00B56B0F" w:rsidRPr="00B74608" w:rsidRDefault="00B56B0F" w:rsidP="00B56B0F">
      <w:pPr>
        <w:widowControl w:val="0"/>
        <w:spacing w:before="120" w:after="120" w:line="264" w:lineRule="auto"/>
        <w:jc w:val="center"/>
        <w:outlineLvl w:val="1"/>
        <w:rPr>
          <w:sz w:val="28"/>
          <w:szCs w:val="28"/>
          <w:lang w:val="nl-NL"/>
        </w:rPr>
      </w:pPr>
      <w:r w:rsidRPr="00B74608">
        <w:rPr>
          <w:b/>
          <w:sz w:val="28"/>
          <w:szCs w:val="28"/>
          <w:lang w:val="nl-NL"/>
        </w:rPr>
        <w:t>Chương V. YÊU CẦU VỀ KỸ THUẬT</w:t>
      </w:r>
    </w:p>
    <w:p w:rsidR="00B56B0F" w:rsidRPr="00B74608" w:rsidRDefault="00B56B0F" w:rsidP="00B56B0F">
      <w:pPr>
        <w:pStyle w:val="Subtitle"/>
        <w:rPr>
          <w:sz w:val="20"/>
          <w:szCs w:val="32"/>
          <w:lang w:val="nl-NL"/>
        </w:rPr>
      </w:pPr>
    </w:p>
    <w:p w:rsidR="00B56B0F" w:rsidRPr="00B74608" w:rsidRDefault="00B56B0F" w:rsidP="00B56B0F">
      <w:pPr>
        <w:pStyle w:val="SectionVIHeader"/>
        <w:widowControl w:val="0"/>
        <w:spacing w:before="0" w:after="0" w:line="276" w:lineRule="auto"/>
        <w:ind w:firstLine="709"/>
        <w:jc w:val="both"/>
        <w:rPr>
          <w:sz w:val="28"/>
          <w:szCs w:val="28"/>
          <w:lang w:val="nl-NL"/>
        </w:rPr>
      </w:pPr>
      <w:r w:rsidRPr="00B74608">
        <w:rPr>
          <w:sz w:val="28"/>
          <w:szCs w:val="28"/>
          <w:lang w:val="nl-NL"/>
        </w:rPr>
        <w:t>Mục 1. Yêu cầu về kỹ thuật</w:t>
      </w:r>
    </w:p>
    <w:p w:rsidR="00B56B0F" w:rsidRPr="00B74608" w:rsidRDefault="00B56B0F" w:rsidP="00B56B0F">
      <w:pPr>
        <w:widowControl w:val="0"/>
        <w:spacing w:line="276" w:lineRule="auto"/>
        <w:ind w:firstLine="709"/>
        <w:rPr>
          <w:b/>
          <w:i/>
          <w:sz w:val="28"/>
          <w:szCs w:val="28"/>
          <w:lang w:val="nl-NL"/>
        </w:rPr>
      </w:pPr>
      <w:r w:rsidRPr="00B74608">
        <w:rPr>
          <w:b/>
          <w:i/>
          <w:sz w:val="28"/>
          <w:szCs w:val="28"/>
          <w:lang w:val="nl-NL"/>
        </w:rPr>
        <w:t>1.1. Giới thiệu chung về dự án/dự toán mua sắm, gói thầu</w:t>
      </w:r>
    </w:p>
    <w:p w:rsidR="00B56B0F" w:rsidRPr="00B74608" w:rsidRDefault="00B56B0F" w:rsidP="00B56B0F">
      <w:pPr>
        <w:spacing w:line="276" w:lineRule="auto"/>
        <w:ind w:firstLine="709"/>
        <w:rPr>
          <w:spacing w:val="-2"/>
          <w:sz w:val="28"/>
          <w:szCs w:val="28"/>
          <w:lang w:val="nl-NL"/>
        </w:rPr>
      </w:pPr>
      <w:bookmarkStart w:id="0" w:name="_Hlk179793460"/>
      <w:r w:rsidRPr="00B74608">
        <w:rPr>
          <w:spacing w:val="-2"/>
          <w:sz w:val="28"/>
          <w:szCs w:val="28"/>
          <w:lang w:val="nl-NL"/>
        </w:rPr>
        <w:t xml:space="preserve">- </w:t>
      </w:r>
      <w:r w:rsidRPr="00B74608">
        <w:rPr>
          <w:b/>
          <w:spacing w:val="-2"/>
          <w:sz w:val="28"/>
          <w:szCs w:val="28"/>
          <w:lang w:val="nl-NL"/>
        </w:rPr>
        <w:t>Tên</w:t>
      </w:r>
      <w:r w:rsidRPr="00B74608">
        <w:rPr>
          <w:spacing w:val="-2"/>
          <w:sz w:val="28"/>
          <w:szCs w:val="28"/>
          <w:lang w:val="nl-NL"/>
        </w:rPr>
        <w:t xml:space="preserve"> </w:t>
      </w:r>
      <w:r w:rsidRPr="00B74608">
        <w:rPr>
          <w:b/>
          <w:spacing w:val="-2"/>
          <w:sz w:val="28"/>
          <w:szCs w:val="28"/>
          <w:lang w:val="nl-NL"/>
        </w:rPr>
        <w:t>dự án:</w:t>
      </w:r>
      <w:r w:rsidRPr="00B74608">
        <w:rPr>
          <w:spacing w:val="-2"/>
          <w:sz w:val="28"/>
          <w:szCs w:val="28"/>
          <w:lang w:val="nl-NL"/>
        </w:rPr>
        <w:t xml:space="preserve"> </w:t>
      </w:r>
      <w:r w:rsidRPr="00B74608">
        <w:rPr>
          <w:bCs/>
          <w:spacing w:val="-2"/>
          <w:sz w:val="28"/>
          <w:szCs w:val="28"/>
          <w:lang w:val="nl-NL"/>
        </w:rPr>
        <w:t>Đầu tư xây dựng Đầu tư cơ sở vật chất, thiết bị dạy học phục vụ Chương trình giáo dục phổ thông mới giai đoạn 2021-2025 huyện Châu Thành</w:t>
      </w:r>
    </w:p>
    <w:p w:rsidR="00B56B0F" w:rsidRPr="00B74608" w:rsidRDefault="00B56B0F" w:rsidP="00B56B0F">
      <w:pPr>
        <w:spacing w:line="276" w:lineRule="auto"/>
        <w:ind w:firstLine="709"/>
        <w:rPr>
          <w:spacing w:val="-4"/>
          <w:szCs w:val="24"/>
          <w:lang w:val="nl-NL" w:eastAsia="vi-VN"/>
        </w:rPr>
      </w:pPr>
      <w:r w:rsidRPr="00B74608">
        <w:rPr>
          <w:spacing w:val="-4"/>
          <w:sz w:val="28"/>
          <w:szCs w:val="28"/>
          <w:lang w:val="nl-NL"/>
        </w:rPr>
        <w:t xml:space="preserve">- </w:t>
      </w:r>
      <w:r w:rsidRPr="00B74608">
        <w:rPr>
          <w:b/>
          <w:spacing w:val="-4"/>
          <w:sz w:val="28"/>
          <w:szCs w:val="28"/>
          <w:lang w:val="nl-NL"/>
        </w:rPr>
        <w:t>Tên gói thầu:</w:t>
      </w:r>
      <w:r w:rsidRPr="00B74608">
        <w:rPr>
          <w:spacing w:val="-4"/>
          <w:sz w:val="28"/>
          <w:szCs w:val="28"/>
          <w:lang w:val="nl-NL"/>
        </w:rPr>
        <w:t xml:space="preserve"> Gói thầu số 16:</w:t>
      </w:r>
      <w:r w:rsidRPr="00B74608">
        <w:rPr>
          <w:bCs/>
          <w:spacing w:val="-4"/>
          <w:sz w:val="28"/>
          <w:szCs w:val="28"/>
          <w:lang w:val="nl-NL"/>
        </w:rPr>
        <w:t xml:space="preserve"> Cung cấp và lắp đặt thiết bị gói thầu số 14.</w:t>
      </w:r>
    </w:p>
    <w:p w:rsidR="00B56B0F" w:rsidRPr="00B74608" w:rsidRDefault="00B56B0F" w:rsidP="00B56B0F">
      <w:pPr>
        <w:spacing w:line="276" w:lineRule="auto"/>
        <w:ind w:firstLine="709"/>
        <w:rPr>
          <w:sz w:val="28"/>
          <w:szCs w:val="28"/>
          <w:lang w:val="pl-PL"/>
        </w:rPr>
      </w:pPr>
      <w:r w:rsidRPr="00B74608">
        <w:rPr>
          <w:b/>
          <w:sz w:val="28"/>
          <w:szCs w:val="28"/>
          <w:lang w:val="nl-NL"/>
        </w:rPr>
        <w:t>- Chủ đầu tư:</w:t>
      </w:r>
      <w:r w:rsidRPr="00B74608">
        <w:rPr>
          <w:sz w:val="28"/>
          <w:szCs w:val="28"/>
          <w:lang w:val="nl-NL"/>
        </w:rPr>
        <w:t xml:space="preserve"> </w:t>
      </w:r>
      <w:r w:rsidRPr="00B74608">
        <w:rPr>
          <w:sz w:val="28"/>
          <w:szCs w:val="28"/>
          <w:lang w:val="pl-PL"/>
        </w:rPr>
        <w:t>Ban Quản Lý Dự Án Tỉnh An Giang.</w:t>
      </w:r>
    </w:p>
    <w:p w:rsidR="00B56B0F" w:rsidRPr="00B74608" w:rsidRDefault="00B56B0F" w:rsidP="00B56B0F">
      <w:pPr>
        <w:spacing w:line="276" w:lineRule="auto"/>
        <w:ind w:firstLine="709"/>
        <w:rPr>
          <w:sz w:val="28"/>
          <w:szCs w:val="28"/>
          <w:lang w:val="nl-NL"/>
        </w:rPr>
      </w:pPr>
      <w:r w:rsidRPr="00B74608">
        <w:rPr>
          <w:b/>
          <w:sz w:val="28"/>
          <w:szCs w:val="28"/>
          <w:lang w:val="pl-PL"/>
        </w:rPr>
        <w:t>- Điều hành dự án:</w:t>
      </w:r>
      <w:r w:rsidRPr="00B74608">
        <w:rPr>
          <w:sz w:val="28"/>
          <w:szCs w:val="28"/>
          <w:lang w:val="pl-PL"/>
        </w:rPr>
        <w:t xml:space="preserve"> Ban Quản lý khu vực II.</w:t>
      </w:r>
    </w:p>
    <w:p w:rsidR="00B56B0F" w:rsidRPr="00B74608" w:rsidRDefault="00B56B0F" w:rsidP="00B56B0F">
      <w:pPr>
        <w:spacing w:line="276" w:lineRule="auto"/>
        <w:ind w:firstLine="709"/>
        <w:rPr>
          <w:sz w:val="28"/>
          <w:szCs w:val="28"/>
          <w:lang w:val="nl-NL"/>
        </w:rPr>
      </w:pPr>
      <w:r w:rsidRPr="00B74608">
        <w:rPr>
          <w:b/>
          <w:sz w:val="28"/>
          <w:szCs w:val="28"/>
          <w:lang w:val="nl-NL"/>
        </w:rPr>
        <w:t>- Nguồn vốn:</w:t>
      </w:r>
      <w:r w:rsidRPr="00B74608">
        <w:rPr>
          <w:sz w:val="28"/>
          <w:szCs w:val="28"/>
          <w:lang w:val="nl-NL"/>
        </w:rPr>
        <w:t xml:space="preserve"> Ngân sách địa phương.</w:t>
      </w:r>
    </w:p>
    <w:p w:rsidR="00B56B0F" w:rsidRPr="00B74608" w:rsidRDefault="00B56B0F" w:rsidP="00B56B0F">
      <w:pPr>
        <w:spacing w:line="276" w:lineRule="auto"/>
        <w:ind w:firstLine="709"/>
        <w:rPr>
          <w:sz w:val="28"/>
          <w:szCs w:val="28"/>
          <w:lang w:val="nl-NL"/>
        </w:rPr>
      </w:pPr>
      <w:r w:rsidRPr="00B74608">
        <w:rPr>
          <w:b/>
          <w:sz w:val="28"/>
          <w:szCs w:val="28"/>
          <w:lang w:val="nl-NL"/>
        </w:rPr>
        <w:t>- Yêu cầu về cung cấp hàng hóa thuộc gói thầu:</w:t>
      </w:r>
      <w:r w:rsidRPr="00B74608">
        <w:rPr>
          <w:sz w:val="28"/>
          <w:szCs w:val="28"/>
          <w:lang w:val="nl-NL"/>
        </w:rPr>
        <w:t xml:space="preserve"> Theo đúng phạm vi cung cấp được nêu;</w:t>
      </w:r>
    </w:p>
    <w:p w:rsidR="00B56B0F" w:rsidRPr="00B74608" w:rsidRDefault="00B56B0F" w:rsidP="00B56B0F">
      <w:pPr>
        <w:spacing w:line="276" w:lineRule="auto"/>
        <w:ind w:firstLine="709"/>
        <w:rPr>
          <w:b/>
          <w:sz w:val="28"/>
          <w:szCs w:val="28"/>
          <w:lang w:val="nl-NL"/>
        </w:rPr>
      </w:pPr>
      <w:r w:rsidRPr="00B74608">
        <w:rPr>
          <w:sz w:val="28"/>
          <w:szCs w:val="28"/>
          <w:lang w:val="nl-NL"/>
        </w:rPr>
        <w:t xml:space="preserve">- </w:t>
      </w:r>
      <w:r w:rsidRPr="00B74608">
        <w:rPr>
          <w:b/>
          <w:sz w:val="28"/>
          <w:szCs w:val="28"/>
          <w:lang w:val="nl-NL"/>
        </w:rPr>
        <w:t>Thời gian thực hiện gói thầu:</w:t>
      </w:r>
      <w:r w:rsidRPr="00B74608">
        <w:rPr>
          <w:sz w:val="28"/>
          <w:szCs w:val="28"/>
          <w:lang w:val="nl-NL"/>
        </w:rPr>
        <w:t xml:space="preserve"> </w:t>
      </w:r>
      <w:r w:rsidRPr="00B74608">
        <w:rPr>
          <w:b/>
          <w:sz w:val="28"/>
          <w:szCs w:val="28"/>
          <w:lang w:val="nl-NL"/>
        </w:rPr>
        <w:t>180 ngày.</w:t>
      </w:r>
    </w:p>
    <w:p w:rsidR="00B56B0F" w:rsidRPr="00B74608" w:rsidRDefault="00B56B0F" w:rsidP="00B56B0F">
      <w:pPr>
        <w:spacing w:line="276" w:lineRule="auto"/>
        <w:ind w:firstLine="709"/>
        <w:rPr>
          <w:spacing w:val="2"/>
          <w:sz w:val="28"/>
          <w:szCs w:val="28"/>
          <w:lang w:val="nl-NL"/>
        </w:rPr>
      </w:pPr>
      <w:r w:rsidRPr="00B74608">
        <w:rPr>
          <w:b/>
          <w:sz w:val="28"/>
          <w:szCs w:val="28"/>
          <w:lang w:val="nl-NL"/>
        </w:rPr>
        <w:t xml:space="preserve">- Loại hợp đồng: </w:t>
      </w:r>
      <w:r w:rsidRPr="00B74608">
        <w:rPr>
          <w:sz w:val="28"/>
          <w:szCs w:val="28"/>
          <w:lang w:val="nl-NL"/>
        </w:rPr>
        <w:t>Hợp đồng trọn gói.</w:t>
      </w:r>
    </w:p>
    <w:bookmarkEnd w:id="0"/>
    <w:p w:rsidR="00B56B0F" w:rsidRPr="00B74608" w:rsidRDefault="00B56B0F" w:rsidP="00B56B0F">
      <w:pPr>
        <w:widowControl w:val="0"/>
        <w:spacing w:before="120"/>
        <w:ind w:firstLine="709"/>
        <w:rPr>
          <w:b/>
          <w:i/>
          <w:sz w:val="28"/>
          <w:szCs w:val="28"/>
          <w:lang w:val="nl-NL"/>
        </w:rPr>
      </w:pPr>
      <w:r w:rsidRPr="00B74608">
        <w:rPr>
          <w:b/>
          <w:i/>
          <w:sz w:val="28"/>
          <w:szCs w:val="28"/>
          <w:lang w:val="nl-NL"/>
        </w:rPr>
        <w:t>1.2. Yêu cầu về kỹ thuật</w:t>
      </w:r>
    </w:p>
    <w:p w:rsidR="00B56B0F" w:rsidRPr="00B74608" w:rsidRDefault="00B56B0F" w:rsidP="00B56B0F">
      <w:pPr>
        <w:spacing w:before="120"/>
        <w:ind w:right="43" w:firstLine="709"/>
        <w:rPr>
          <w:iCs/>
          <w:sz w:val="28"/>
          <w:szCs w:val="28"/>
          <w:lang w:val="nl-NL"/>
        </w:rPr>
      </w:pPr>
      <w:r w:rsidRPr="00B74608">
        <w:rPr>
          <w:iCs/>
          <w:sz w:val="28"/>
          <w:szCs w:val="28"/>
          <w:lang w:val="nl-NL"/>
        </w:rPr>
        <w:t xml:space="preserve">- </w:t>
      </w:r>
      <w:r w:rsidRPr="00B74608">
        <w:rPr>
          <w:sz w:val="28"/>
          <w:szCs w:val="28"/>
          <w:lang w:val="nl-NL"/>
        </w:rPr>
        <w:t>Văn bản cam kết hàng hóa mới 100%, sản xuất từ năm 2025; hàng hoá, thiết bị không có lỗi về vật liệu, sản xuất, thiết kế, vận hành, đáp ứng các yêu cầu nêu trong E-HSMT và các tiêu chuẩn nêu trong E-HSDT. Nhà thầu phải đảm bảo tính trung thực, chính xác về các thông tin đối với hàng hoá, thiết bị của mình. Bên mời thầu sẽ khước từ tất cả các hàng hoá, thiết bị do nhà thầu cung cấp mà không có nguồn gốc rõ ràng, không đảm bảo chất lượng hoặc vi phạm các chính sách có liên quan do nhà nước ban hành: hải quan, thuế, môi trường</w:t>
      </w:r>
      <w:r w:rsidRPr="00B74608">
        <w:rPr>
          <w:iCs/>
          <w:sz w:val="28"/>
          <w:szCs w:val="28"/>
          <w:lang w:val="nl-NL"/>
        </w:rPr>
        <w:t>.</w:t>
      </w:r>
    </w:p>
    <w:p w:rsidR="00B56B0F" w:rsidRPr="00B74608" w:rsidRDefault="00B56B0F" w:rsidP="00B56B0F">
      <w:pPr>
        <w:spacing w:before="120"/>
        <w:ind w:right="43" w:firstLine="709"/>
        <w:rPr>
          <w:iCs/>
          <w:sz w:val="28"/>
          <w:szCs w:val="28"/>
          <w:lang w:val="nl-NL"/>
        </w:rPr>
      </w:pPr>
      <w:r w:rsidRPr="00B74608">
        <w:rPr>
          <w:iCs/>
          <w:sz w:val="28"/>
          <w:szCs w:val="28"/>
          <w:lang w:val="nl-NL"/>
        </w:rPr>
        <w:t>- Hàng hóa phải có nguồn gốc, xuất xứ rõ ràng, hợp pháp.</w:t>
      </w:r>
    </w:p>
    <w:p w:rsidR="00B56B0F" w:rsidRPr="00B74608" w:rsidRDefault="00B56B0F" w:rsidP="00B56B0F">
      <w:pPr>
        <w:spacing w:before="120"/>
        <w:ind w:right="43" w:firstLine="709"/>
        <w:rPr>
          <w:iCs/>
          <w:sz w:val="28"/>
          <w:szCs w:val="28"/>
          <w:lang w:val="nl-NL"/>
        </w:rPr>
      </w:pPr>
      <w:r w:rsidRPr="00B74608">
        <w:rPr>
          <w:iCs/>
          <w:sz w:val="28"/>
          <w:szCs w:val="28"/>
          <w:lang w:val="nl-NL"/>
        </w:rPr>
        <w:t xml:space="preserve">- Phải có các biện pháp đảm bảo chất lượng của hàng hóa trong quá trình vận chuyển và lắp đặt tại công trình, Chủ đầu tư có quyền khướt từ các loại hàng hóa, thiết bị không nguyên vẹn, không đảm bảo chất lượng. </w:t>
      </w:r>
    </w:p>
    <w:p w:rsidR="00B56B0F" w:rsidRPr="00B74608" w:rsidRDefault="00B56B0F" w:rsidP="00B56B0F">
      <w:pPr>
        <w:spacing w:before="120"/>
        <w:ind w:right="43" w:firstLine="709"/>
        <w:rPr>
          <w:iCs/>
          <w:sz w:val="28"/>
          <w:szCs w:val="28"/>
          <w:lang w:val="nl-NL"/>
        </w:rPr>
      </w:pPr>
      <w:r w:rsidRPr="00B74608">
        <w:rPr>
          <w:iCs/>
          <w:sz w:val="28"/>
          <w:szCs w:val="28"/>
          <w:lang w:val="nl-NL"/>
        </w:rPr>
        <w:t>- Hàng hóa, thiết bị phải thích ứng với điều kiện khí hậu tại Việt Nam và không ảnh hưởng đáng kể đến môi trường; nếu có phải có phương án giải quyết hợp lý.</w:t>
      </w:r>
    </w:p>
    <w:p w:rsidR="00B56B0F" w:rsidRPr="00B74608" w:rsidRDefault="00B56B0F" w:rsidP="00B56B0F">
      <w:pPr>
        <w:spacing w:before="120"/>
        <w:ind w:right="43" w:firstLine="709"/>
        <w:rPr>
          <w:iCs/>
          <w:sz w:val="28"/>
          <w:szCs w:val="28"/>
          <w:lang w:val="nl-NL"/>
        </w:rPr>
      </w:pPr>
      <w:r w:rsidRPr="00B74608">
        <w:rPr>
          <w:iCs/>
          <w:sz w:val="28"/>
          <w:szCs w:val="28"/>
          <w:lang w:val="nl-NL"/>
        </w:rPr>
        <w:t>- Thông số kỹ thuật hàng hóa phải đáp ứng toàn bộ theo yêu cầu của E-HSMT hoặc có thông số kỹ thuật cao hơn, tốt hơn yêu cầu (đặc tính thống số kỹ thuật của E-HSMT là yêu cầu tối thiểu).</w:t>
      </w:r>
    </w:p>
    <w:p w:rsidR="00B56B0F" w:rsidRPr="00B74608" w:rsidRDefault="00B56B0F" w:rsidP="00B56B0F">
      <w:pPr>
        <w:spacing w:before="120"/>
        <w:ind w:right="43" w:firstLine="709"/>
        <w:rPr>
          <w:iCs/>
          <w:sz w:val="28"/>
          <w:szCs w:val="28"/>
          <w:lang w:val="nl-NL"/>
        </w:rPr>
      </w:pPr>
      <w:r w:rsidRPr="00B74608">
        <w:rPr>
          <w:iCs/>
          <w:sz w:val="28"/>
          <w:szCs w:val="28"/>
          <w:lang w:val="nl-NL"/>
        </w:rPr>
        <w:t>- Đáp ứng yêu cầu về bảo hành, bảo trì theo quy định của E-HSMT.</w:t>
      </w:r>
    </w:p>
    <w:p w:rsidR="00B56B0F" w:rsidRPr="00B74608" w:rsidRDefault="00B56B0F" w:rsidP="00B56B0F">
      <w:pPr>
        <w:pStyle w:val="SectionVIHeader"/>
        <w:widowControl w:val="0"/>
        <w:spacing w:after="0"/>
        <w:ind w:firstLine="709"/>
        <w:jc w:val="both"/>
        <w:rPr>
          <w:sz w:val="28"/>
          <w:szCs w:val="28"/>
          <w:lang w:val="nl-NL"/>
        </w:rPr>
      </w:pPr>
      <w:r w:rsidRPr="00B74608">
        <w:rPr>
          <w:sz w:val="28"/>
          <w:szCs w:val="28"/>
          <w:lang w:val="nl-NL"/>
        </w:rPr>
        <w:t>Mục 2. Yêu cầu về thông số kỹ thuật thiết bị:</w:t>
      </w:r>
    </w:p>
    <w:p w:rsidR="00B56B0F" w:rsidRPr="00B74608" w:rsidRDefault="00B56B0F" w:rsidP="00B56B0F">
      <w:pPr>
        <w:widowControl w:val="0"/>
        <w:spacing w:before="120" w:after="120" w:line="264" w:lineRule="auto"/>
        <w:ind w:firstLine="567"/>
        <w:rPr>
          <w:bCs/>
          <w:iCs/>
          <w:sz w:val="28"/>
          <w:szCs w:val="28"/>
          <w:lang w:val="pt-BR"/>
        </w:rPr>
      </w:pPr>
      <w:r w:rsidRPr="00B74608">
        <w:rPr>
          <w:sz w:val="28"/>
          <w:szCs w:val="28"/>
        </w:rPr>
        <w:t xml:space="preserve">Yêu cầu nhà thầu tóm tắt thông số kỹ thuật của hàng hóa và các dịch vụ liên quan chứng minh hàng hóa do nhà thầu chào tuân thủ các thông số kỹ thuật và các tiêu chuẩn dưới đây. Ngoài bảng giá chào thầu được nhập theo biểu mẫu trên webfrom Nhà thầu phải kèm theo bảng giá chào thầu (file scan, file excel) nêu rõ </w:t>
      </w:r>
      <w:r w:rsidRPr="00B74608">
        <w:rPr>
          <w:sz w:val="28"/>
          <w:szCs w:val="28"/>
        </w:rPr>
        <w:lastRenderedPageBreak/>
        <w:t xml:space="preserve">thông số kỹ thuật chi tiết, mã hiệu, hãng, nước, xuất xứ cho từng loại hàng hóa. Bất kỳ thương hiệu, mã hiệu (nếu có) trong bảng yêu cầu kỹ thuật dưới đây để minh họa các tiêu chuẩn chất lượng, tính năng kỹ thuật yêu cầu, nhà thầu có thể lựa chọn dự thầu hàng hóa có nguồn gốc, xuất xứ, nhà sản xuất, thương hiệu, mã hiệu phù hợp với điều kiện cung cấp nhưng phải đảm bảo yêu cầu có tiêu chuẩn kỹ thuật, đặc tính kỹ thuật, tính năng sử dụng "tương đương" hoặc "ưu việt hơn" so với các yêu cầu tối thiểu. </w:t>
      </w:r>
      <w:r w:rsidRPr="00B74608">
        <w:rPr>
          <w:iCs/>
          <w:sz w:val="28"/>
          <w:szCs w:val="28"/>
          <w:lang w:val="nl-NL"/>
        </w:rPr>
        <w:t>Thông số kỹ thuật và các tiêu chuẩn nêu trong E-HSMT là yêu cầu tối thiểu).</w:t>
      </w:r>
    </w:p>
    <w:p w:rsidR="00B56B0F" w:rsidRPr="00B74608" w:rsidRDefault="00B56B0F" w:rsidP="00B56B0F">
      <w:pPr>
        <w:pStyle w:val="SectionVIHeader"/>
        <w:widowControl w:val="0"/>
        <w:spacing w:after="0"/>
        <w:ind w:firstLine="709"/>
        <w:jc w:val="both"/>
        <w:rPr>
          <w:b w:val="0"/>
          <w:iCs/>
          <w:sz w:val="28"/>
          <w:szCs w:val="28"/>
          <w:lang w:val="nl-NL"/>
        </w:rPr>
      </w:pPr>
      <w:r w:rsidRPr="00B74608">
        <w:rPr>
          <w:b w:val="0"/>
          <w:iCs/>
          <w:sz w:val="28"/>
          <w:szCs w:val="28"/>
          <w:lang w:val="nl-NL"/>
        </w:rPr>
        <w:t>-</w:t>
      </w:r>
      <w:r w:rsidRPr="00B74608">
        <w:rPr>
          <w:b w:val="0"/>
          <w:spacing w:val="3"/>
          <w:sz w:val="28"/>
          <w:szCs w:val="28"/>
          <w:shd w:val="clear" w:color="auto" w:fill="FFFFFF"/>
        </w:rPr>
        <w:t xml:space="preserve"> Yêu cầu kỹ thuật hàng hoá trong HSMT nếu có đặc tính kỹ thuật, tính năng sử dụng, thiết kế công nghệ, tiêu chuẩn công nghệ đặc trưng của một nhãn hiệu, model của hàng hoá nào đó thì chủ yếu nội hàm minh hoạ tham khảo để so sánh với hàng hoá dự thầu của nhà thầu có tính chất tương đương.</w:t>
      </w:r>
    </w:p>
    <w:p w:rsidR="00B56B0F" w:rsidRPr="00B74608" w:rsidRDefault="00B56B0F" w:rsidP="00B56B0F">
      <w:pPr>
        <w:pStyle w:val="SectionVIHeader"/>
        <w:widowControl w:val="0"/>
        <w:spacing w:after="0"/>
        <w:ind w:firstLine="709"/>
        <w:jc w:val="both"/>
        <w:rPr>
          <w:i/>
          <w:sz w:val="28"/>
          <w:szCs w:val="28"/>
          <w:lang w:val="nl-NL"/>
        </w:rPr>
      </w:pPr>
      <w:r w:rsidRPr="00B74608">
        <w:rPr>
          <w:i/>
          <w:sz w:val="28"/>
          <w:szCs w:val="28"/>
          <w:lang w:val="nl-NL"/>
        </w:rPr>
        <w:t xml:space="preserve">- Đính kèm theo E-HSDT </w:t>
      </w:r>
      <w:r w:rsidRPr="00B74608">
        <w:rPr>
          <w:bCs/>
          <w:i/>
          <w:sz w:val="28"/>
          <w:szCs w:val="28"/>
          <w:lang w:val="es-ES"/>
        </w:rPr>
        <w:t>File kê khai thông số kỹ thuật thiết bị dự thầu c</w:t>
      </w:r>
      <w:r w:rsidRPr="00B74608">
        <w:rPr>
          <w:i/>
          <w:sz w:val="28"/>
          <w:szCs w:val="28"/>
          <w:lang w:val="vi-VN"/>
        </w:rPr>
        <w:t>ó định dạng</w:t>
      </w:r>
      <w:r w:rsidRPr="00B74608">
        <w:rPr>
          <w:i/>
          <w:sz w:val="28"/>
          <w:szCs w:val="28"/>
          <w:lang w:val="nl-NL"/>
        </w:rPr>
        <w:t xml:space="preserve"> MS Word hoặc MS Excel.</w:t>
      </w:r>
    </w:p>
    <w:p w:rsidR="00B56B0F" w:rsidRPr="00B74608" w:rsidRDefault="00B56B0F" w:rsidP="00B56B0F">
      <w:pPr>
        <w:pStyle w:val="SectionVIHeader"/>
        <w:widowControl w:val="0"/>
        <w:spacing w:after="0"/>
        <w:ind w:firstLine="709"/>
        <w:jc w:val="both"/>
        <w:rPr>
          <w:i/>
          <w:sz w:val="14"/>
          <w:szCs w:val="28"/>
          <w:lang w:val="nl-NL"/>
        </w:rPr>
      </w:pPr>
    </w:p>
    <w:tbl>
      <w:tblPr>
        <w:tblStyle w:val="TableGrid"/>
        <w:tblW w:w="0" w:type="auto"/>
        <w:jc w:val="center"/>
        <w:tblLook w:val="04A0" w:firstRow="1" w:lastRow="0" w:firstColumn="1" w:lastColumn="0" w:noHBand="0" w:noVBand="1"/>
      </w:tblPr>
      <w:tblGrid>
        <w:gridCol w:w="803"/>
        <w:gridCol w:w="8259"/>
      </w:tblGrid>
      <w:tr w:rsidR="00B74608" w:rsidRPr="00B74608" w:rsidTr="00402FB6">
        <w:trPr>
          <w:jc w:val="center"/>
        </w:trPr>
        <w:tc>
          <w:tcPr>
            <w:tcW w:w="813" w:type="dxa"/>
            <w:vAlign w:val="center"/>
          </w:tcPr>
          <w:p w:rsidR="00B56B0F" w:rsidRPr="00B74608" w:rsidRDefault="00B56B0F" w:rsidP="00402FB6">
            <w:pPr>
              <w:tabs>
                <w:tab w:val="left" w:pos="2926"/>
                <w:tab w:val="left" w:pos="3119"/>
              </w:tabs>
              <w:spacing w:before="60" w:after="40" w:line="317" w:lineRule="auto"/>
              <w:jc w:val="center"/>
              <w:rPr>
                <w:sz w:val="26"/>
                <w:szCs w:val="26"/>
                <w:lang w:val="es-EC"/>
              </w:rPr>
            </w:pPr>
            <w:r w:rsidRPr="00B74608">
              <w:rPr>
                <w:b/>
                <w:bCs/>
                <w:sz w:val="26"/>
                <w:szCs w:val="26"/>
              </w:rPr>
              <w:t>Stt</w:t>
            </w:r>
          </w:p>
        </w:tc>
        <w:tc>
          <w:tcPr>
            <w:tcW w:w="8474" w:type="dxa"/>
            <w:vAlign w:val="center"/>
          </w:tcPr>
          <w:p w:rsidR="00B56B0F" w:rsidRPr="00B74608" w:rsidRDefault="00B56B0F" w:rsidP="00402FB6">
            <w:pPr>
              <w:tabs>
                <w:tab w:val="left" w:pos="2926"/>
                <w:tab w:val="left" w:pos="3119"/>
              </w:tabs>
              <w:spacing w:before="60" w:after="40" w:line="317" w:lineRule="auto"/>
              <w:jc w:val="center"/>
              <w:rPr>
                <w:sz w:val="26"/>
                <w:szCs w:val="26"/>
                <w:lang w:val="es-EC"/>
              </w:rPr>
            </w:pPr>
            <w:r w:rsidRPr="00B74608">
              <w:rPr>
                <w:b/>
                <w:sz w:val="26"/>
                <w:szCs w:val="26"/>
                <w:lang w:val="es-EC"/>
              </w:rPr>
              <w:t>Tên tài sản; Đặc điểm kinh tế - kỹ thuật</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lang w:val="es-EC"/>
              </w:rPr>
            </w:pPr>
            <w:r w:rsidRPr="00B74608">
              <w:rPr>
                <w:b/>
                <w:sz w:val="26"/>
                <w:szCs w:val="26"/>
              </w:rPr>
              <w:t>I</w:t>
            </w:r>
          </w:p>
        </w:tc>
        <w:tc>
          <w:tcPr>
            <w:tcW w:w="8474" w:type="dxa"/>
            <w:vAlign w:val="center"/>
          </w:tcPr>
          <w:p w:rsidR="00B56B0F" w:rsidRPr="00B74608" w:rsidRDefault="00B56B0F" w:rsidP="00402FB6">
            <w:pPr>
              <w:tabs>
                <w:tab w:val="left" w:pos="2926"/>
                <w:tab w:val="left" w:pos="3119"/>
              </w:tabs>
              <w:spacing w:before="60" w:after="40" w:line="317" w:lineRule="auto"/>
              <w:rPr>
                <w:sz w:val="26"/>
                <w:szCs w:val="26"/>
                <w:lang w:val="es-EC"/>
              </w:rPr>
            </w:pPr>
            <w:r w:rsidRPr="00B74608">
              <w:rPr>
                <w:b/>
                <w:sz w:val="26"/>
                <w:szCs w:val="26"/>
              </w:rPr>
              <w:t>Phòng Tin học</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lang w:val="es-EC"/>
              </w:rPr>
            </w:pPr>
            <w:r w:rsidRPr="00B74608">
              <w:rPr>
                <w:sz w:val="26"/>
                <w:szCs w:val="26"/>
              </w:rPr>
              <w:t>1</w:t>
            </w:r>
          </w:p>
        </w:tc>
        <w:tc>
          <w:tcPr>
            <w:tcW w:w="8474" w:type="dxa"/>
          </w:tcPr>
          <w:p w:rsidR="00B56B0F" w:rsidRPr="00B74608" w:rsidRDefault="00B56B0F" w:rsidP="00402FB6">
            <w:pPr>
              <w:spacing w:line="242" w:lineRule="auto"/>
              <w:rPr>
                <w:sz w:val="26"/>
                <w:szCs w:val="26"/>
              </w:rPr>
            </w:pPr>
            <w:r w:rsidRPr="00B74608">
              <w:rPr>
                <w:sz w:val="26"/>
                <w:szCs w:val="26"/>
              </w:rPr>
              <w:t>Tivi 65 inches</w:t>
            </w:r>
          </w:p>
          <w:p w:rsidR="00B56B0F" w:rsidRPr="00B74608" w:rsidRDefault="00B56B0F" w:rsidP="00B56B0F">
            <w:pPr>
              <w:numPr>
                <w:ilvl w:val="0"/>
                <w:numId w:val="1"/>
              </w:numPr>
              <w:spacing w:line="242" w:lineRule="auto"/>
              <w:contextualSpacing/>
              <w:rPr>
                <w:sz w:val="26"/>
                <w:szCs w:val="26"/>
              </w:rPr>
            </w:pPr>
            <w:r w:rsidRPr="00B74608">
              <w:rPr>
                <w:sz w:val="26"/>
                <w:szCs w:val="26"/>
              </w:rPr>
              <w:t>Màn hình:</w:t>
            </w:r>
          </w:p>
          <w:p w:rsidR="00B56B0F" w:rsidRPr="00B74608" w:rsidRDefault="00B56B0F" w:rsidP="00B56B0F">
            <w:pPr>
              <w:pStyle w:val="ListParagraph"/>
              <w:numPr>
                <w:ilvl w:val="0"/>
                <w:numId w:val="2"/>
              </w:numPr>
              <w:spacing w:line="242" w:lineRule="auto"/>
              <w:rPr>
                <w:sz w:val="26"/>
                <w:szCs w:val="26"/>
              </w:rPr>
            </w:pPr>
            <w:r w:rsidRPr="00B74608">
              <w:rPr>
                <w:sz w:val="26"/>
                <w:szCs w:val="26"/>
              </w:rPr>
              <w:t>Kích thước màn hình: 65 inch.</w:t>
            </w:r>
          </w:p>
          <w:p w:rsidR="00B56B0F" w:rsidRPr="00B74608" w:rsidRDefault="00B56B0F" w:rsidP="00B56B0F">
            <w:pPr>
              <w:pStyle w:val="ListParagraph"/>
              <w:numPr>
                <w:ilvl w:val="0"/>
                <w:numId w:val="2"/>
              </w:numPr>
              <w:spacing w:line="242" w:lineRule="auto"/>
              <w:rPr>
                <w:sz w:val="26"/>
                <w:szCs w:val="26"/>
              </w:rPr>
            </w:pPr>
            <w:r w:rsidRPr="00B74608">
              <w:rPr>
                <w:sz w:val="26"/>
                <w:szCs w:val="26"/>
              </w:rPr>
              <w:t>Công nghệ hình ảnh: LED Direct.</w:t>
            </w:r>
          </w:p>
          <w:p w:rsidR="00B56B0F" w:rsidRPr="00B74608" w:rsidRDefault="00B56B0F" w:rsidP="00B56B0F">
            <w:pPr>
              <w:pStyle w:val="ListParagraph"/>
              <w:numPr>
                <w:ilvl w:val="0"/>
                <w:numId w:val="2"/>
              </w:numPr>
              <w:spacing w:line="242" w:lineRule="auto"/>
              <w:rPr>
                <w:sz w:val="26"/>
                <w:szCs w:val="26"/>
              </w:rPr>
            </w:pPr>
            <w:r w:rsidRPr="00B74608">
              <w:rPr>
                <w:sz w:val="26"/>
                <w:szCs w:val="26"/>
              </w:rPr>
              <w:t>Độ phân giải: (3840 x 2160) (4K).</w:t>
            </w:r>
          </w:p>
          <w:p w:rsidR="00B56B0F" w:rsidRPr="00B74608" w:rsidRDefault="00B56B0F" w:rsidP="00B56B0F">
            <w:pPr>
              <w:numPr>
                <w:ilvl w:val="0"/>
                <w:numId w:val="1"/>
              </w:numPr>
              <w:spacing w:line="242" w:lineRule="auto"/>
              <w:contextualSpacing/>
              <w:rPr>
                <w:sz w:val="26"/>
                <w:szCs w:val="26"/>
              </w:rPr>
            </w:pPr>
            <w:r w:rsidRPr="00B74608">
              <w:rPr>
                <w:sz w:val="26"/>
                <w:szCs w:val="26"/>
              </w:rPr>
              <w:t>Âm thanh:</w:t>
            </w:r>
          </w:p>
          <w:p w:rsidR="00B56B0F" w:rsidRPr="00B74608" w:rsidRDefault="00B56B0F" w:rsidP="00B56B0F">
            <w:pPr>
              <w:pStyle w:val="ListParagraph"/>
              <w:numPr>
                <w:ilvl w:val="0"/>
                <w:numId w:val="2"/>
              </w:numPr>
              <w:spacing w:line="242" w:lineRule="auto"/>
              <w:rPr>
                <w:sz w:val="26"/>
                <w:szCs w:val="26"/>
              </w:rPr>
            </w:pPr>
            <w:r w:rsidRPr="00B74608">
              <w:rPr>
                <w:sz w:val="26"/>
                <w:szCs w:val="26"/>
              </w:rPr>
              <w:t>Đầu ra âm thanh: 20W (L:10W, R:10W).</w:t>
            </w:r>
          </w:p>
          <w:p w:rsidR="00B56B0F" w:rsidRPr="00B74608" w:rsidRDefault="00B56B0F" w:rsidP="00B56B0F">
            <w:pPr>
              <w:numPr>
                <w:ilvl w:val="0"/>
                <w:numId w:val="1"/>
              </w:numPr>
              <w:spacing w:line="242" w:lineRule="auto"/>
              <w:contextualSpacing/>
              <w:rPr>
                <w:sz w:val="26"/>
                <w:szCs w:val="26"/>
              </w:rPr>
            </w:pPr>
            <w:r w:rsidRPr="00B74608">
              <w:rPr>
                <w:sz w:val="26"/>
                <w:szCs w:val="26"/>
              </w:rPr>
              <w:t>Tính năng thông minh: Smart TV chuyên dụng; Tính năng truy cập nhanh; Kho ứng dụng có sẵn, Trình duyệt web, Youtube; Chia sẻ dữ liệu từ thiết bị di động lên TV; Kết nối các thiết bị ngoại tuyến qua Bluetooth; tìm kiếm giọng nói.</w:t>
            </w:r>
          </w:p>
          <w:p w:rsidR="00B56B0F" w:rsidRPr="00B74608" w:rsidRDefault="00B56B0F" w:rsidP="00B56B0F">
            <w:pPr>
              <w:numPr>
                <w:ilvl w:val="0"/>
                <w:numId w:val="1"/>
              </w:numPr>
              <w:spacing w:line="242" w:lineRule="auto"/>
              <w:contextualSpacing/>
              <w:rPr>
                <w:sz w:val="26"/>
                <w:szCs w:val="26"/>
              </w:rPr>
            </w:pPr>
            <w:r w:rsidRPr="00B74608">
              <w:rPr>
                <w:sz w:val="26"/>
                <w:szCs w:val="26"/>
              </w:rPr>
              <w:t xml:space="preserve">Cổng kết nối: </w:t>
            </w:r>
            <w:r w:rsidRPr="00B74608">
              <w:rPr>
                <w:szCs w:val="24"/>
              </w:rPr>
              <w:t>Bluetooth, Cổng LAN, Wifi.</w:t>
            </w:r>
          </w:p>
          <w:p w:rsidR="00B56B0F" w:rsidRPr="00B74608" w:rsidRDefault="00B56B0F" w:rsidP="00B56B0F">
            <w:pPr>
              <w:numPr>
                <w:ilvl w:val="0"/>
                <w:numId w:val="1"/>
              </w:numPr>
              <w:spacing w:line="242" w:lineRule="auto"/>
              <w:contextualSpacing/>
              <w:rPr>
                <w:sz w:val="26"/>
                <w:szCs w:val="26"/>
              </w:rPr>
            </w:pPr>
            <w:r w:rsidRPr="00B74608">
              <w:rPr>
                <w:sz w:val="26"/>
                <w:szCs w:val="26"/>
              </w:rPr>
              <w:t>Nguồn:</w:t>
            </w:r>
          </w:p>
          <w:p w:rsidR="00B56B0F" w:rsidRPr="00B74608" w:rsidRDefault="00B56B0F" w:rsidP="00B56B0F">
            <w:pPr>
              <w:pStyle w:val="ListParagraph"/>
              <w:numPr>
                <w:ilvl w:val="0"/>
                <w:numId w:val="2"/>
              </w:numPr>
              <w:spacing w:line="242" w:lineRule="auto"/>
              <w:rPr>
                <w:sz w:val="26"/>
                <w:szCs w:val="26"/>
              </w:rPr>
            </w:pPr>
            <w:r w:rsidRPr="00B74608">
              <w:rPr>
                <w:sz w:val="26"/>
                <w:szCs w:val="26"/>
              </w:rPr>
              <w:t xml:space="preserve">Nguồn vào: AC100-240V, 50/60Hz. </w:t>
            </w:r>
          </w:p>
          <w:p w:rsidR="00B56B0F" w:rsidRPr="00B74608" w:rsidRDefault="00B56B0F" w:rsidP="00B56B0F">
            <w:pPr>
              <w:numPr>
                <w:ilvl w:val="0"/>
                <w:numId w:val="1"/>
              </w:numPr>
              <w:spacing w:line="242" w:lineRule="auto"/>
              <w:contextualSpacing/>
              <w:rPr>
                <w:sz w:val="26"/>
                <w:szCs w:val="26"/>
                <w:lang w:val="es-EC"/>
              </w:rPr>
            </w:pPr>
            <w:r w:rsidRPr="00B74608">
              <w:rPr>
                <w:sz w:val="26"/>
                <w:szCs w:val="26"/>
              </w:rPr>
              <w:t>Phụ kiện: Sách hướng dẫn sử dụng, điều khiển từ xa.</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lang w:val="es-EC"/>
              </w:rPr>
            </w:pPr>
            <w:r w:rsidRPr="00B74608">
              <w:rPr>
                <w:sz w:val="26"/>
                <w:szCs w:val="26"/>
              </w:rPr>
              <w:t>2</w:t>
            </w:r>
          </w:p>
        </w:tc>
        <w:tc>
          <w:tcPr>
            <w:tcW w:w="8474" w:type="dxa"/>
          </w:tcPr>
          <w:p w:rsidR="00B56B0F" w:rsidRPr="00B74608" w:rsidRDefault="00B56B0F" w:rsidP="00402FB6">
            <w:pPr>
              <w:spacing w:line="242" w:lineRule="auto"/>
              <w:contextualSpacing/>
              <w:rPr>
                <w:sz w:val="26"/>
                <w:szCs w:val="26"/>
              </w:rPr>
            </w:pPr>
            <w:r w:rsidRPr="00B74608">
              <w:rPr>
                <w:sz w:val="26"/>
                <w:szCs w:val="26"/>
              </w:rPr>
              <w:t>Bảng đa năng</w:t>
            </w:r>
          </w:p>
          <w:p w:rsidR="00B56B0F" w:rsidRPr="00B74608" w:rsidRDefault="00B56B0F" w:rsidP="00B56B0F">
            <w:pPr>
              <w:numPr>
                <w:ilvl w:val="0"/>
                <w:numId w:val="1"/>
              </w:numPr>
              <w:spacing w:line="242" w:lineRule="auto"/>
              <w:contextualSpacing/>
              <w:rPr>
                <w:sz w:val="26"/>
                <w:szCs w:val="26"/>
              </w:rPr>
            </w:pPr>
            <w:r w:rsidRPr="00B74608">
              <w:rPr>
                <w:sz w:val="26"/>
                <w:szCs w:val="26"/>
              </w:rPr>
              <w:t>Kích thước: (Cao 1.200 x Rộng 1.800)mm.</w:t>
            </w:r>
          </w:p>
          <w:p w:rsidR="00B56B0F" w:rsidRPr="00B74608" w:rsidRDefault="00B56B0F" w:rsidP="00B56B0F">
            <w:pPr>
              <w:numPr>
                <w:ilvl w:val="0"/>
                <w:numId w:val="1"/>
              </w:numPr>
              <w:spacing w:line="242" w:lineRule="auto"/>
              <w:contextualSpacing/>
              <w:rPr>
                <w:sz w:val="26"/>
                <w:szCs w:val="26"/>
              </w:rPr>
            </w:pPr>
            <w:r w:rsidRPr="00B74608">
              <w:rPr>
                <w:sz w:val="26"/>
                <w:szCs w:val="26"/>
              </w:rPr>
              <w:t>Loại bảng: Bảng di động, 1 mặt phấn từ và 1 mặt trắng từ.</w:t>
            </w:r>
          </w:p>
          <w:p w:rsidR="00B56B0F" w:rsidRPr="00B74608" w:rsidRDefault="00B56B0F" w:rsidP="00B56B0F">
            <w:pPr>
              <w:numPr>
                <w:ilvl w:val="0"/>
                <w:numId w:val="1"/>
              </w:numPr>
              <w:spacing w:line="242" w:lineRule="auto"/>
              <w:contextualSpacing/>
              <w:rPr>
                <w:sz w:val="26"/>
                <w:szCs w:val="26"/>
              </w:rPr>
            </w:pPr>
            <w:r w:rsidRPr="00B74608">
              <w:rPr>
                <w:sz w:val="26"/>
                <w:szCs w:val="26"/>
              </w:rPr>
              <w:t>Chân sắt ống chữ nhật (20 x 40)mm sơn tĩnh điện.</w:t>
            </w:r>
          </w:p>
          <w:p w:rsidR="00B56B0F" w:rsidRPr="00B74608" w:rsidRDefault="00B56B0F" w:rsidP="00B56B0F">
            <w:pPr>
              <w:numPr>
                <w:ilvl w:val="0"/>
                <w:numId w:val="1"/>
              </w:numPr>
              <w:spacing w:line="242" w:lineRule="auto"/>
              <w:contextualSpacing/>
              <w:rPr>
                <w:sz w:val="26"/>
                <w:szCs w:val="26"/>
              </w:rPr>
            </w:pPr>
            <w:r w:rsidRPr="00B74608">
              <w:rPr>
                <w:sz w:val="26"/>
                <w:szCs w:val="26"/>
              </w:rPr>
              <w:t>Lưng bảng bằng PVC chống hút ẩm.</w:t>
            </w:r>
          </w:p>
          <w:p w:rsidR="00B56B0F" w:rsidRPr="00B74608" w:rsidRDefault="00B56B0F" w:rsidP="00B56B0F">
            <w:pPr>
              <w:numPr>
                <w:ilvl w:val="0"/>
                <w:numId w:val="1"/>
              </w:numPr>
              <w:spacing w:line="242" w:lineRule="auto"/>
              <w:contextualSpacing/>
              <w:rPr>
                <w:sz w:val="26"/>
                <w:szCs w:val="26"/>
              </w:rPr>
            </w:pPr>
            <w:r w:rsidRPr="00B74608">
              <w:rPr>
                <w:sz w:val="26"/>
                <w:szCs w:val="26"/>
              </w:rPr>
              <w:t>Di chuyển dễ dàng bằng 4 bánh xe.</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lang w:val="es-EC"/>
              </w:rPr>
            </w:pPr>
            <w:r w:rsidRPr="00B74608">
              <w:rPr>
                <w:sz w:val="26"/>
                <w:szCs w:val="26"/>
              </w:rPr>
              <w:t>3</w:t>
            </w:r>
          </w:p>
        </w:tc>
        <w:tc>
          <w:tcPr>
            <w:tcW w:w="8474" w:type="dxa"/>
            <w:vAlign w:val="center"/>
          </w:tcPr>
          <w:p w:rsidR="00B56B0F" w:rsidRPr="00B74608" w:rsidRDefault="00B56B0F" w:rsidP="00402FB6">
            <w:pPr>
              <w:spacing w:line="242" w:lineRule="auto"/>
              <w:contextualSpacing/>
              <w:rPr>
                <w:sz w:val="26"/>
                <w:szCs w:val="26"/>
              </w:rPr>
            </w:pPr>
            <w:r w:rsidRPr="00B74608">
              <w:rPr>
                <w:sz w:val="26"/>
                <w:szCs w:val="26"/>
              </w:rPr>
              <w:t>Bình chữa cháy CO2</w:t>
            </w:r>
          </w:p>
          <w:p w:rsidR="00B56B0F" w:rsidRPr="00B74608" w:rsidRDefault="00B56B0F" w:rsidP="00B56B0F">
            <w:pPr>
              <w:numPr>
                <w:ilvl w:val="0"/>
                <w:numId w:val="1"/>
              </w:numPr>
              <w:spacing w:line="242" w:lineRule="auto"/>
              <w:contextualSpacing/>
              <w:rPr>
                <w:sz w:val="26"/>
                <w:szCs w:val="26"/>
              </w:rPr>
            </w:pPr>
            <w:r w:rsidRPr="00B74608">
              <w:rPr>
                <w:sz w:val="26"/>
                <w:szCs w:val="26"/>
              </w:rPr>
              <w:t>Bình chữa cháy khí CO2 5kg.</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lang w:val="es-EC"/>
              </w:rPr>
            </w:pPr>
            <w:r w:rsidRPr="00B74608">
              <w:rPr>
                <w:sz w:val="26"/>
                <w:szCs w:val="26"/>
              </w:rPr>
              <w:t>4</w:t>
            </w:r>
          </w:p>
        </w:tc>
        <w:tc>
          <w:tcPr>
            <w:tcW w:w="8474" w:type="dxa"/>
            <w:vAlign w:val="center"/>
          </w:tcPr>
          <w:p w:rsidR="00B56B0F" w:rsidRPr="00B74608" w:rsidRDefault="00B56B0F" w:rsidP="00402FB6">
            <w:pPr>
              <w:spacing w:line="242" w:lineRule="auto"/>
              <w:contextualSpacing/>
              <w:rPr>
                <w:sz w:val="26"/>
                <w:szCs w:val="26"/>
                <w:lang w:val="es-EC"/>
              </w:rPr>
            </w:pPr>
            <w:r w:rsidRPr="00B74608">
              <w:rPr>
                <w:sz w:val="26"/>
                <w:szCs w:val="26"/>
                <w:lang w:val="es-EC"/>
              </w:rPr>
              <w:t>Bàn vi tính (01 chỗ ngồi) dùng đặt 01 máy tính</w:t>
            </w:r>
          </w:p>
          <w:p w:rsidR="00B56B0F" w:rsidRPr="00B74608" w:rsidRDefault="00B56B0F" w:rsidP="00B56B0F">
            <w:pPr>
              <w:numPr>
                <w:ilvl w:val="0"/>
                <w:numId w:val="1"/>
              </w:numPr>
              <w:spacing w:line="242" w:lineRule="auto"/>
              <w:contextualSpacing/>
              <w:rPr>
                <w:sz w:val="26"/>
                <w:szCs w:val="26"/>
              </w:rPr>
            </w:pPr>
            <w:r w:rsidRPr="00B74608">
              <w:rPr>
                <w:sz w:val="26"/>
                <w:szCs w:val="26"/>
              </w:rPr>
              <w:t>Kích thước: (Dài 800 x Rộng 600 x Cao 750)mm.</w:t>
            </w:r>
          </w:p>
          <w:p w:rsidR="00B56B0F" w:rsidRPr="00B74608" w:rsidRDefault="00B56B0F" w:rsidP="00B56B0F">
            <w:pPr>
              <w:numPr>
                <w:ilvl w:val="0"/>
                <w:numId w:val="1"/>
              </w:numPr>
              <w:spacing w:line="242" w:lineRule="auto"/>
              <w:contextualSpacing/>
              <w:rPr>
                <w:sz w:val="26"/>
                <w:szCs w:val="26"/>
              </w:rPr>
            </w:pPr>
            <w:r w:rsidRPr="00B74608">
              <w:rPr>
                <w:sz w:val="26"/>
                <w:szCs w:val="26"/>
              </w:rPr>
              <w:lastRenderedPageBreak/>
              <w:t>Khung chân bàn làm bằng sắt hộp mạ kẽm. Mặt bàn, kệ để thùng máy vi tính làm bằng gỗ ghép Công nghiệp, dày ≥ 0,017m sơn PU đầy sớ gỗ.</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lang w:val="es-EC"/>
              </w:rPr>
            </w:pPr>
            <w:r w:rsidRPr="00B74608">
              <w:rPr>
                <w:sz w:val="26"/>
                <w:szCs w:val="26"/>
              </w:rPr>
              <w:lastRenderedPageBreak/>
              <w:t>5</w:t>
            </w:r>
          </w:p>
        </w:tc>
        <w:tc>
          <w:tcPr>
            <w:tcW w:w="8474" w:type="dxa"/>
            <w:vAlign w:val="center"/>
          </w:tcPr>
          <w:p w:rsidR="00B56B0F" w:rsidRPr="00B74608" w:rsidRDefault="00B56B0F" w:rsidP="00402FB6">
            <w:pPr>
              <w:spacing w:line="242" w:lineRule="auto"/>
              <w:contextualSpacing/>
              <w:rPr>
                <w:sz w:val="26"/>
                <w:szCs w:val="26"/>
              </w:rPr>
            </w:pPr>
            <w:r w:rsidRPr="00B74608">
              <w:rPr>
                <w:sz w:val="26"/>
                <w:szCs w:val="26"/>
              </w:rPr>
              <w:t>Ghế học sinh</w:t>
            </w:r>
          </w:p>
          <w:p w:rsidR="00B56B0F" w:rsidRPr="00B74608" w:rsidRDefault="00B56B0F" w:rsidP="00B56B0F">
            <w:pPr>
              <w:numPr>
                <w:ilvl w:val="0"/>
                <w:numId w:val="1"/>
              </w:numPr>
              <w:spacing w:line="242" w:lineRule="auto"/>
              <w:contextualSpacing/>
              <w:rPr>
                <w:sz w:val="26"/>
                <w:szCs w:val="26"/>
              </w:rPr>
            </w:pPr>
            <w:r w:rsidRPr="00B74608">
              <w:rPr>
                <w:sz w:val="26"/>
                <w:szCs w:val="26"/>
              </w:rPr>
              <w:t>Kích thước: (Dài 400 x Rộng 400 x Cao 800)mm.</w:t>
            </w:r>
          </w:p>
          <w:p w:rsidR="00B56B0F" w:rsidRPr="00B74608" w:rsidRDefault="00B56B0F" w:rsidP="00B56B0F">
            <w:pPr>
              <w:numPr>
                <w:ilvl w:val="0"/>
                <w:numId w:val="1"/>
              </w:numPr>
              <w:spacing w:line="242" w:lineRule="auto"/>
              <w:contextualSpacing/>
              <w:rPr>
                <w:sz w:val="26"/>
                <w:szCs w:val="26"/>
              </w:rPr>
            </w:pPr>
            <w:r w:rsidRPr="00B74608">
              <w:rPr>
                <w:sz w:val="26"/>
                <w:szCs w:val="26"/>
              </w:rPr>
              <w:t>Khung làm bằng sắt, mặt ghế và lưng tựa làm bằng nhựa.</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lang w:val="es-EC"/>
              </w:rPr>
            </w:pPr>
            <w:r w:rsidRPr="00B74608">
              <w:rPr>
                <w:sz w:val="26"/>
                <w:szCs w:val="26"/>
              </w:rPr>
              <w:t>6</w:t>
            </w:r>
          </w:p>
        </w:tc>
        <w:tc>
          <w:tcPr>
            <w:tcW w:w="8474" w:type="dxa"/>
            <w:vAlign w:val="center"/>
          </w:tcPr>
          <w:p w:rsidR="00B56B0F" w:rsidRPr="00B74608" w:rsidRDefault="00B56B0F" w:rsidP="00402FB6">
            <w:pPr>
              <w:spacing w:line="242" w:lineRule="auto"/>
              <w:contextualSpacing/>
              <w:rPr>
                <w:sz w:val="26"/>
                <w:szCs w:val="26"/>
                <w:lang w:val="es-EC"/>
              </w:rPr>
            </w:pPr>
            <w:r w:rsidRPr="00B74608">
              <w:rPr>
                <w:sz w:val="26"/>
                <w:szCs w:val="26"/>
                <w:lang w:val="es-EC"/>
              </w:rPr>
              <w:t>Bàn, ghế giáo viên</w:t>
            </w:r>
          </w:p>
          <w:p w:rsidR="00B56B0F" w:rsidRPr="00B74608" w:rsidRDefault="00B56B0F" w:rsidP="00402FB6">
            <w:pPr>
              <w:spacing w:line="242" w:lineRule="auto"/>
              <w:contextualSpacing/>
              <w:rPr>
                <w:sz w:val="26"/>
                <w:szCs w:val="26"/>
                <w:lang w:val="es-EC"/>
              </w:rPr>
            </w:pPr>
            <w:r w:rsidRPr="00B74608">
              <w:rPr>
                <w:sz w:val="26"/>
                <w:szCs w:val="26"/>
                <w:lang w:val="es-EC"/>
              </w:rPr>
              <w:t>* Bàn:</w:t>
            </w:r>
          </w:p>
          <w:p w:rsidR="00B56B0F" w:rsidRPr="00B74608" w:rsidRDefault="00B56B0F" w:rsidP="00B56B0F">
            <w:pPr>
              <w:numPr>
                <w:ilvl w:val="0"/>
                <w:numId w:val="1"/>
              </w:numPr>
              <w:spacing w:line="242" w:lineRule="auto"/>
              <w:contextualSpacing/>
              <w:rPr>
                <w:sz w:val="26"/>
                <w:szCs w:val="26"/>
                <w:lang w:val="es-EC"/>
              </w:rPr>
            </w:pPr>
            <w:r w:rsidRPr="00B74608">
              <w:rPr>
                <w:sz w:val="26"/>
                <w:szCs w:val="26"/>
                <w:lang w:val="es-EC"/>
              </w:rPr>
              <w:t>Bàn giáo viên (</w:t>
            </w:r>
            <w:proofErr w:type="gramStart"/>
            <w:r w:rsidRPr="00B74608">
              <w:rPr>
                <w:sz w:val="26"/>
                <w:szCs w:val="26"/>
                <w:lang w:val="es-EC"/>
              </w:rPr>
              <w:t>Dài  600</w:t>
            </w:r>
            <w:proofErr w:type="gramEnd"/>
            <w:r w:rsidRPr="00B74608">
              <w:rPr>
                <w:sz w:val="26"/>
                <w:szCs w:val="26"/>
                <w:lang w:val="es-EC"/>
              </w:rPr>
              <w:t xml:space="preserve"> x Rộng 1.200 x Cao 750)mm.</w:t>
            </w:r>
          </w:p>
          <w:p w:rsidR="00B56B0F" w:rsidRPr="00B74608" w:rsidRDefault="00B56B0F" w:rsidP="00B56B0F">
            <w:pPr>
              <w:numPr>
                <w:ilvl w:val="0"/>
                <w:numId w:val="1"/>
              </w:numPr>
              <w:spacing w:line="242" w:lineRule="auto"/>
              <w:contextualSpacing/>
              <w:rPr>
                <w:sz w:val="26"/>
                <w:szCs w:val="26"/>
                <w:lang w:val="es-EC"/>
              </w:rPr>
            </w:pPr>
            <w:r w:rsidRPr="00B74608">
              <w:rPr>
                <w:sz w:val="26"/>
                <w:szCs w:val="26"/>
                <w:lang w:val="es-EC"/>
              </w:rPr>
              <w:t>Chất liệu: Khung đố gỗ thao lao, trám gỗ ghép Công nghiệp, phủ sơn PU.</w:t>
            </w:r>
          </w:p>
          <w:p w:rsidR="00B56B0F" w:rsidRPr="00B74608" w:rsidRDefault="00B56B0F" w:rsidP="00B56B0F">
            <w:pPr>
              <w:numPr>
                <w:ilvl w:val="0"/>
                <w:numId w:val="1"/>
              </w:numPr>
              <w:spacing w:line="242" w:lineRule="auto"/>
              <w:contextualSpacing/>
              <w:rPr>
                <w:sz w:val="26"/>
                <w:szCs w:val="26"/>
                <w:lang w:val="es-EC"/>
              </w:rPr>
            </w:pPr>
            <w:r w:rsidRPr="00B74608">
              <w:rPr>
                <w:sz w:val="26"/>
                <w:szCs w:val="26"/>
                <w:lang w:val="es-EC"/>
              </w:rPr>
              <w:t>Qui cách: Bàn làm dạng khung đố, bàn có 01 ngăn tủ, 01 hộc bàn, 01 ngăn kéo giữa để bàn phím. Bàn có trám che kín 3 mặt, hộc tủ và cửa tủ có ổ khóa và tay nắm và kệ để thùng máy vi tính.</w:t>
            </w:r>
          </w:p>
          <w:p w:rsidR="00B56B0F" w:rsidRPr="00B74608" w:rsidRDefault="00B56B0F" w:rsidP="00B56B0F">
            <w:pPr>
              <w:pStyle w:val="ListParagraph"/>
              <w:numPr>
                <w:ilvl w:val="0"/>
                <w:numId w:val="2"/>
              </w:numPr>
              <w:spacing w:line="242" w:lineRule="auto"/>
              <w:rPr>
                <w:sz w:val="26"/>
                <w:szCs w:val="26"/>
              </w:rPr>
            </w:pPr>
            <w:r w:rsidRPr="00B74608">
              <w:rPr>
                <w:sz w:val="26"/>
                <w:szCs w:val="26"/>
              </w:rPr>
              <w:t>Mặt bàn: Dày ≥ 17mm.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Chỉ mặt bàn: Dày ≥ (25 x 30)mm.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Bổ lót mặt bàn: Dày ≥ (25 x 40)mm.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Khung chân bàn: Dày (35 x 50)mm.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Khung đố liên kết chân bàn, chèn trám vào dày ≥ (30 x 55)mm.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Trám (che mặt trước, hông, cửa), vách hộc, đáy hộc, đáy tủ dày ≥ 10mm.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Mặt hộc bàn, đáy để thùng máy vi tính dày ≥ 15mm.</w:t>
            </w:r>
          </w:p>
          <w:p w:rsidR="00B56B0F" w:rsidRPr="00B74608" w:rsidRDefault="00B56B0F" w:rsidP="00402FB6">
            <w:pPr>
              <w:spacing w:line="242" w:lineRule="auto"/>
              <w:rPr>
                <w:sz w:val="26"/>
                <w:szCs w:val="26"/>
              </w:rPr>
            </w:pPr>
            <w:r w:rsidRPr="00B74608">
              <w:rPr>
                <w:sz w:val="26"/>
                <w:szCs w:val="26"/>
              </w:rPr>
              <w:t>* Ghế:</w:t>
            </w:r>
          </w:p>
          <w:p w:rsidR="00B56B0F" w:rsidRPr="00B74608" w:rsidRDefault="00B56B0F" w:rsidP="00B56B0F">
            <w:pPr>
              <w:numPr>
                <w:ilvl w:val="0"/>
                <w:numId w:val="1"/>
              </w:numPr>
              <w:spacing w:line="242" w:lineRule="auto"/>
              <w:contextualSpacing/>
              <w:rPr>
                <w:sz w:val="26"/>
                <w:szCs w:val="26"/>
              </w:rPr>
            </w:pPr>
            <w:r w:rsidRPr="00B74608">
              <w:rPr>
                <w:sz w:val="26"/>
                <w:szCs w:val="26"/>
              </w:rPr>
              <w:t>Ghế giáo viên (420 x 400 x 450/1.100)mm.</w:t>
            </w:r>
          </w:p>
          <w:p w:rsidR="00B56B0F" w:rsidRPr="00B74608" w:rsidRDefault="00B56B0F" w:rsidP="00B56B0F">
            <w:pPr>
              <w:numPr>
                <w:ilvl w:val="0"/>
                <w:numId w:val="1"/>
              </w:numPr>
              <w:spacing w:line="242" w:lineRule="auto"/>
              <w:contextualSpacing/>
              <w:rPr>
                <w:sz w:val="26"/>
                <w:szCs w:val="26"/>
              </w:rPr>
            </w:pPr>
            <w:r w:rsidRPr="00B74608">
              <w:rPr>
                <w:sz w:val="26"/>
                <w:szCs w:val="26"/>
              </w:rPr>
              <w:t>Chất liệu: Khung đố thao lao. Mặt ghế gỗ ghép Công nghiệp, phủ sơn PU.</w:t>
            </w:r>
          </w:p>
          <w:p w:rsidR="00B56B0F" w:rsidRPr="00B74608" w:rsidRDefault="00B56B0F" w:rsidP="00B56B0F">
            <w:pPr>
              <w:numPr>
                <w:ilvl w:val="0"/>
                <w:numId w:val="1"/>
              </w:numPr>
              <w:spacing w:line="242" w:lineRule="auto"/>
              <w:contextualSpacing/>
              <w:rPr>
                <w:sz w:val="26"/>
                <w:szCs w:val="26"/>
              </w:rPr>
            </w:pPr>
            <w:r w:rsidRPr="00B74608">
              <w:rPr>
                <w:sz w:val="26"/>
                <w:szCs w:val="26"/>
              </w:rPr>
              <w:t>Qui cách:</w:t>
            </w:r>
          </w:p>
          <w:p w:rsidR="00B56B0F" w:rsidRPr="00B74608" w:rsidRDefault="00B56B0F" w:rsidP="00B56B0F">
            <w:pPr>
              <w:pStyle w:val="ListParagraph"/>
              <w:numPr>
                <w:ilvl w:val="0"/>
                <w:numId w:val="2"/>
              </w:numPr>
              <w:spacing w:line="242" w:lineRule="auto"/>
              <w:rPr>
                <w:sz w:val="26"/>
                <w:szCs w:val="26"/>
              </w:rPr>
            </w:pPr>
            <w:r w:rsidRPr="00B74608">
              <w:rPr>
                <w:sz w:val="26"/>
                <w:szCs w:val="26"/>
              </w:rPr>
              <w:t>Mặt ghế: Dày ≥ 17mm.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Bổ lót mặt ghế: Dày ≥ (20 x 40)mm.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Chân trước: Dày ≥ (30 x 55)mm.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Chân sau: Dày ≥ (30 x 55)mm, lọng cong.</w:t>
            </w:r>
          </w:p>
          <w:p w:rsidR="00B56B0F" w:rsidRPr="00B74608" w:rsidRDefault="00B56B0F" w:rsidP="00B56B0F">
            <w:pPr>
              <w:pStyle w:val="ListParagraph"/>
              <w:numPr>
                <w:ilvl w:val="0"/>
                <w:numId w:val="2"/>
              </w:numPr>
              <w:spacing w:line="242" w:lineRule="auto"/>
              <w:rPr>
                <w:sz w:val="26"/>
                <w:szCs w:val="26"/>
              </w:rPr>
            </w:pPr>
            <w:r w:rsidRPr="00B74608">
              <w:rPr>
                <w:sz w:val="26"/>
                <w:szCs w:val="26"/>
              </w:rPr>
              <w:t>Kiềng mặt : Dày ≥ (20 x 48)mm.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Kiềng chân: Dày ≥ (15 x 25)mm.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Tựa đầu: Dày ≥ (30 x 100)mm.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Tựa lưng: Dày ≥ (15 x 25)mm (Số lượng 04 thanh bố trí cân đối thẩm mỹ).</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rPr>
            </w:pPr>
            <w:r w:rsidRPr="00B74608">
              <w:rPr>
                <w:sz w:val="26"/>
                <w:szCs w:val="26"/>
              </w:rPr>
              <w:t>7</w:t>
            </w:r>
          </w:p>
        </w:tc>
        <w:tc>
          <w:tcPr>
            <w:tcW w:w="8474" w:type="dxa"/>
          </w:tcPr>
          <w:p w:rsidR="00B56B0F" w:rsidRPr="00B74608" w:rsidRDefault="00B56B0F" w:rsidP="00402FB6">
            <w:pPr>
              <w:spacing w:line="242" w:lineRule="auto"/>
              <w:contextualSpacing/>
              <w:rPr>
                <w:sz w:val="26"/>
                <w:szCs w:val="26"/>
              </w:rPr>
            </w:pPr>
            <w:r w:rsidRPr="00B74608">
              <w:rPr>
                <w:sz w:val="26"/>
                <w:szCs w:val="26"/>
              </w:rPr>
              <w:t>Bộ lưu điện cho máy chủ</w:t>
            </w:r>
          </w:p>
          <w:p w:rsidR="00B56B0F" w:rsidRPr="00B74608" w:rsidRDefault="00B56B0F" w:rsidP="00B56B0F">
            <w:pPr>
              <w:numPr>
                <w:ilvl w:val="0"/>
                <w:numId w:val="1"/>
              </w:numPr>
              <w:spacing w:line="242" w:lineRule="auto"/>
              <w:contextualSpacing/>
              <w:rPr>
                <w:sz w:val="26"/>
                <w:szCs w:val="26"/>
              </w:rPr>
            </w:pPr>
            <w:r w:rsidRPr="00B74608">
              <w:rPr>
                <w:sz w:val="26"/>
                <w:szCs w:val="26"/>
              </w:rPr>
              <w:t>Công suất: 2200VA/1320W.</w:t>
            </w:r>
          </w:p>
          <w:p w:rsidR="00B56B0F" w:rsidRPr="00B74608" w:rsidRDefault="00B56B0F" w:rsidP="00B56B0F">
            <w:pPr>
              <w:numPr>
                <w:ilvl w:val="0"/>
                <w:numId w:val="1"/>
              </w:numPr>
              <w:spacing w:line="242" w:lineRule="auto"/>
              <w:contextualSpacing/>
              <w:rPr>
                <w:sz w:val="26"/>
                <w:szCs w:val="26"/>
              </w:rPr>
            </w:pPr>
            <w:r w:rsidRPr="00B74608">
              <w:rPr>
                <w:sz w:val="26"/>
                <w:szCs w:val="26"/>
              </w:rPr>
              <w:t>Thời gian chuyển mạch: 4ms.</w:t>
            </w:r>
          </w:p>
          <w:p w:rsidR="00B56B0F" w:rsidRPr="00B74608" w:rsidRDefault="00B56B0F" w:rsidP="00B56B0F">
            <w:pPr>
              <w:numPr>
                <w:ilvl w:val="0"/>
                <w:numId w:val="1"/>
              </w:numPr>
              <w:spacing w:line="242" w:lineRule="auto"/>
              <w:contextualSpacing/>
              <w:rPr>
                <w:sz w:val="26"/>
                <w:szCs w:val="26"/>
              </w:rPr>
            </w:pPr>
            <w:r w:rsidRPr="00B74608">
              <w:rPr>
                <w:sz w:val="26"/>
                <w:szCs w:val="26"/>
              </w:rPr>
              <w:t>Thời gian lưu điện:</w:t>
            </w:r>
          </w:p>
          <w:p w:rsidR="00B56B0F" w:rsidRPr="00B74608" w:rsidRDefault="00B56B0F" w:rsidP="00B56B0F">
            <w:pPr>
              <w:pStyle w:val="ListParagraph"/>
              <w:numPr>
                <w:ilvl w:val="0"/>
                <w:numId w:val="2"/>
              </w:numPr>
              <w:spacing w:line="242" w:lineRule="auto"/>
              <w:rPr>
                <w:sz w:val="26"/>
                <w:szCs w:val="26"/>
              </w:rPr>
            </w:pPr>
            <w:r w:rsidRPr="00B74608">
              <w:rPr>
                <w:sz w:val="26"/>
                <w:szCs w:val="26"/>
              </w:rPr>
              <w:t>Nửa tải: 7 phút.</w:t>
            </w:r>
          </w:p>
          <w:p w:rsidR="00B56B0F" w:rsidRPr="00B74608" w:rsidRDefault="00B56B0F" w:rsidP="00B56B0F">
            <w:pPr>
              <w:pStyle w:val="ListParagraph"/>
              <w:numPr>
                <w:ilvl w:val="0"/>
                <w:numId w:val="2"/>
              </w:numPr>
              <w:spacing w:line="242" w:lineRule="auto"/>
              <w:rPr>
                <w:sz w:val="26"/>
                <w:szCs w:val="26"/>
              </w:rPr>
            </w:pPr>
            <w:r w:rsidRPr="00B74608">
              <w:rPr>
                <w:sz w:val="26"/>
                <w:szCs w:val="26"/>
              </w:rPr>
              <w:t>Đầy tải: 1 phút.</w:t>
            </w:r>
          </w:p>
          <w:p w:rsidR="00B56B0F" w:rsidRPr="00B74608" w:rsidRDefault="00B56B0F" w:rsidP="00B56B0F">
            <w:pPr>
              <w:numPr>
                <w:ilvl w:val="0"/>
                <w:numId w:val="1"/>
              </w:numPr>
              <w:spacing w:line="242" w:lineRule="auto"/>
              <w:contextualSpacing/>
              <w:rPr>
                <w:sz w:val="26"/>
                <w:szCs w:val="26"/>
              </w:rPr>
            </w:pPr>
            <w:r w:rsidRPr="00B74608">
              <w:rPr>
                <w:sz w:val="26"/>
                <w:szCs w:val="26"/>
              </w:rPr>
              <w:t>Cổng kết nối: USB, RS232.</w:t>
            </w:r>
          </w:p>
          <w:p w:rsidR="00B56B0F" w:rsidRPr="00B74608" w:rsidRDefault="00B56B0F" w:rsidP="00B56B0F">
            <w:pPr>
              <w:numPr>
                <w:ilvl w:val="0"/>
                <w:numId w:val="1"/>
              </w:numPr>
              <w:spacing w:line="242" w:lineRule="auto"/>
              <w:contextualSpacing/>
              <w:rPr>
                <w:sz w:val="26"/>
                <w:szCs w:val="26"/>
              </w:rPr>
            </w:pPr>
            <w:r w:rsidRPr="00B74608">
              <w:rPr>
                <w:sz w:val="26"/>
                <w:szCs w:val="26"/>
              </w:rPr>
              <w:t>Thời gian sạc: 8 giờ.</w:t>
            </w:r>
          </w:p>
          <w:p w:rsidR="00B56B0F" w:rsidRPr="00B74608" w:rsidRDefault="00B56B0F" w:rsidP="00B56B0F">
            <w:pPr>
              <w:numPr>
                <w:ilvl w:val="0"/>
                <w:numId w:val="1"/>
              </w:numPr>
              <w:spacing w:line="242" w:lineRule="auto"/>
              <w:contextualSpacing/>
              <w:rPr>
                <w:sz w:val="26"/>
                <w:szCs w:val="26"/>
              </w:rPr>
            </w:pPr>
            <w:r w:rsidRPr="00B74608">
              <w:rPr>
                <w:sz w:val="26"/>
                <w:szCs w:val="26"/>
              </w:rPr>
              <w:t>Chống sét lan truyền.</w:t>
            </w:r>
          </w:p>
          <w:p w:rsidR="00B56B0F" w:rsidRPr="00B74608" w:rsidRDefault="00B56B0F" w:rsidP="00B56B0F">
            <w:pPr>
              <w:numPr>
                <w:ilvl w:val="0"/>
                <w:numId w:val="1"/>
              </w:numPr>
              <w:spacing w:line="242" w:lineRule="auto"/>
              <w:contextualSpacing/>
              <w:rPr>
                <w:sz w:val="26"/>
                <w:szCs w:val="26"/>
              </w:rPr>
            </w:pPr>
            <w:r w:rsidRPr="00B74608">
              <w:rPr>
                <w:sz w:val="26"/>
                <w:szCs w:val="26"/>
              </w:rPr>
              <w:t>Tính năng khác:</w:t>
            </w:r>
          </w:p>
          <w:p w:rsidR="00B56B0F" w:rsidRPr="00B74608" w:rsidRDefault="00B56B0F" w:rsidP="00B56B0F">
            <w:pPr>
              <w:pStyle w:val="ListParagraph"/>
              <w:numPr>
                <w:ilvl w:val="0"/>
                <w:numId w:val="2"/>
              </w:numPr>
              <w:spacing w:line="242" w:lineRule="auto"/>
              <w:rPr>
                <w:sz w:val="26"/>
                <w:szCs w:val="26"/>
              </w:rPr>
            </w:pPr>
            <w:r w:rsidRPr="00B74608">
              <w:rPr>
                <w:sz w:val="26"/>
                <w:szCs w:val="26"/>
              </w:rPr>
              <w:t>Cầu chì chống quá tải.</w:t>
            </w:r>
          </w:p>
          <w:p w:rsidR="00B56B0F" w:rsidRPr="00B74608" w:rsidRDefault="00B56B0F" w:rsidP="00B56B0F">
            <w:pPr>
              <w:pStyle w:val="ListParagraph"/>
              <w:numPr>
                <w:ilvl w:val="0"/>
                <w:numId w:val="2"/>
              </w:numPr>
              <w:spacing w:line="242" w:lineRule="auto"/>
              <w:rPr>
                <w:sz w:val="26"/>
                <w:szCs w:val="26"/>
              </w:rPr>
            </w:pPr>
            <w:r w:rsidRPr="00B74608">
              <w:rPr>
                <w:sz w:val="26"/>
                <w:szCs w:val="26"/>
              </w:rPr>
              <w:t>Tương thích với máy phát điện.</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rPr>
            </w:pPr>
            <w:r w:rsidRPr="00B74608">
              <w:rPr>
                <w:sz w:val="26"/>
                <w:szCs w:val="26"/>
              </w:rPr>
              <w:lastRenderedPageBreak/>
              <w:t>8</w:t>
            </w:r>
          </w:p>
        </w:tc>
        <w:tc>
          <w:tcPr>
            <w:tcW w:w="8474" w:type="dxa"/>
            <w:vAlign w:val="center"/>
          </w:tcPr>
          <w:p w:rsidR="00B56B0F" w:rsidRPr="00B74608" w:rsidRDefault="00B56B0F" w:rsidP="00402FB6">
            <w:pPr>
              <w:spacing w:line="242" w:lineRule="auto"/>
              <w:contextualSpacing/>
              <w:rPr>
                <w:sz w:val="26"/>
                <w:szCs w:val="26"/>
              </w:rPr>
            </w:pPr>
            <w:r w:rsidRPr="00B74608">
              <w:rPr>
                <w:sz w:val="26"/>
                <w:szCs w:val="26"/>
              </w:rPr>
              <w:t xml:space="preserve">Máy in </w:t>
            </w:r>
          </w:p>
          <w:p w:rsidR="00B56B0F" w:rsidRPr="00B74608" w:rsidRDefault="00B56B0F" w:rsidP="00B56B0F">
            <w:pPr>
              <w:numPr>
                <w:ilvl w:val="0"/>
                <w:numId w:val="1"/>
              </w:numPr>
              <w:spacing w:line="242" w:lineRule="auto"/>
              <w:contextualSpacing/>
              <w:rPr>
                <w:sz w:val="26"/>
                <w:szCs w:val="26"/>
              </w:rPr>
            </w:pPr>
            <w:r w:rsidRPr="00B74608">
              <w:rPr>
                <w:sz w:val="26"/>
                <w:szCs w:val="26"/>
              </w:rPr>
              <w:t>Tốc độ in (A4): ≥ 34 trang / phút.</w:t>
            </w:r>
          </w:p>
          <w:p w:rsidR="00B56B0F" w:rsidRPr="00B74608" w:rsidRDefault="00B56B0F" w:rsidP="00B56B0F">
            <w:pPr>
              <w:numPr>
                <w:ilvl w:val="0"/>
                <w:numId w:val="1"/>
              </w:numPr>
              <w:spacing w:line="242" w:lineRule="auto"/>
              <w:contextualSpacing/>
              <w:rPr>
                <w:sz w:val="26"/>
                <w:szCs w:val="26"/>
              </w:rPr>
            </w:pPr>
            <w:r w:rsidRPr="00B74608">
              <w:rPr>
                <w:sz w:val="26"/>
                <w:szCs w:val="26"/>
              </w:rPr>
              <w:t>Độ phân giải: ≥ 1200 x 1200 dpi.</w:t>
            </w:r>
          </w:p>
          <w:p w:rsidR="00B56B0F" w:rsidRPr="00B74608" w:rsidRDefault="00B56B0F" w:rsidP="00B56B0F">
            <w:pPr>
              <w:numPr>
                <w:ilvl w:val="0"/>
                <w:numId w:val="1"/>
              </w:numPr>
              <w:spacing w:line="242" w:lineRule="auto"/>
              <w:contextualSpacing/>
              <w:rPr>
                <w:sz w:val="26"/>
                <w:szCs w:val="26"/>
              </w:rPr>
            </w:pPr>
            <w:r w:rsidRPr="00B74608">
              <w:rPr>
                <w:sz w:val="26"/>
                <w:szCs w:val="26"/>
              </w:rPr>
              <w:t>In 2 mặt tự động.</w:t>
            </w:r>
          </w:p>
          <w:p w:rsidR="00B56B0F" w:rsidRPr="00B74608" w:rsidRDefault="00B56B0F" w:rsidP="00B56B0F">
            <w:pPr>
              <w:numPr>
                <w:ilvl w:val="0"/>
                <w:numId w:val="1"/>
              </w:numPr>
              <w:spacing w:line="242" w:lineRule="auto"/>
              <w:contextualSpacing/>
              <w:rPr>
                <w:sz w:val="26"/>
                <w:szCs w:val="26"/>
              </w:rPr>
            </w:pPr>
            <w:r w:rsidRPr="00B74608">
              <w:rPr>
                <w:sz w:val="26"/>
                <w:szCs w:val="26"/>
              </w:rPr>
              <w:t>Khay giấy vào: ≥ 250 tờ.</w:t>
            </w:r>
          </w:p>
          <w:p w:rsidR="00B56B0F" w:rsidRPr="00B74608" w:rsidRDefault="00B56B0F" w:rsidP="00B56B0F">
            <w:pPr>
              <w:numPr>
                <w:ilvl w:val="0"/>
                <w:numId w:val="1"/>
              </w:numPr>
              <w:spacing w:line="242" w:lineRule="auto"/>
              <w:contextualSpacing/>
              <w:rPr>
                <w:sz w:val="26"/>
                <w:szCs w:val="26"/>
              </w:rPr>
            </w:pPr>
            <w:r w:rsidRPr="00B74608">
              <w:rPr>
                <w:sz w:val="26"/>
                <w:szCs w:val="26"/>
              </w:rPr>
              <w:t>Khay nạp giấy thủ công: ≥ 1 tờ.</w:t>
            </w:r>
          </w:p>
          <w:p w:rsidR="00B56B0F" w:rsidRPr="00B74608" w:rsidRDefault="00B56B0F" w:rsidP="00B56B0F">
            <w:pPr>
              <w:numPr>
                <w:ilvl w:val="0"/>
                <w:numId w:val="1"/>
              </w:numPr>
              <w:spacing w:line="242" w:lineRule="auto"/>
              <w:contextualSpacing/>
              <w:rPr>
                <w:sz w:val="26"/>
                <w:szCs w:val="26"/>
              </w:rPr>
            </w:pPr>
            <w:r w:rsidRPr="00B74608">
              <w:rPr>
                <w:sz w:val="26"/>
                <w:szCs w:val="26"/>
              </w:rPr>
              <w:t>Khay giấy ra: ≥ 150 tờ.</w:t>
            </w:r>
          </w:p>
          <w:p w:rsidR="00B56B0F" w:rsidRPr="00B74608" w:rsidRDefault="00B56B0F" w:rsidP="00B56B0F">
            <w:pPr>
              <w:numPr>
                <w:ilvl w:val="0"/>
                <w:numId w:val="1"/>
              </w:numPr>
              <w:spacing w:line="242" w:lineRule="auto"/>
              <w:contextualSpacing/>
              <w:rPr>
                <w:strike/>
                <w:sz w:val="26"/>
                <w:szCs w:val="26"/>
              </w:rPr>
            </w:pPr>
            <w:r w:rsidRPr="00B74608">
              <w:rPr>
                <w:sz w:val="26"/>
                <w:szCs w:val="26"/>
              </w:rPr>
              <w:t>Kích thước giấy: Khổ giấy A4.</w:t>
            </w:r>
          </w:p>
          <w:p w:rsidR="00B56B0F" w:rsidRPr="00B74608" w:rsidRDefault="00B56B0F" w:rsidP="00B56B0F">
            <w:pPr>
              <w:numPr>
                <w:ilvl w:val="0"/>
                <w:numId w:val="1"/>
              </w:numPr>
              <w:spacing w:line="242" w:lineRule="auto"/>
              <w:contextualSpacing/>
              <w:rPr>
                <w:sz w:val="26"/>
                <w:szCs w:val="26"/>
              </w:rPr>
            </w:pPr>
            <w:r w:rsidRPr="00B74608">
              <w:rPr>
                <w:sz w:val="26"/>
                <w:szCs w:val="26"/>
              </w:rPr>
              <w:t>Bộ nhớ: ≥ 128 MB.</w:t>
            </w:r>
          </w:p>
          <w:p w:rsidR="00B56B0F" w:rsidRPr="00B74608" w:rsidRDefault="00B56B0F" w:rsidP="00B56B0F">
            <w:pPr>
              <w:numPr>
                <w:ilvl w:val="0"/>
                <w:numId w:val="1"/>
              </w:numPr>
              <w:spacing w:line="242" w:lineRule="auto"/>
              <w:contextualSpacing/>
              <w:rPr>
                <w:sz w:val="26"/>
                <w:szCs w:val="26"/>
              </w:rPr>
            </w:pPr>
            <w:r w:rsidRPr="00B74608">
              <w:rPr>
                <w:sz w:val="26"/>
                <w:szCs w:val="26"/>
              </w:rPr>
              <w:t>Giao tiếp: Hi-Speed USB 2.0, Wifi.</w:t>
            </w:r>
          </w:p>
          <w:p w:rsidR="00B56B0F" w:rsidRPr="00B74608" w:rsidRDefault="00B56B0F" w:rsidP="00B56B0F">
            <w:pPr>
              <w:numPr>
                <w:ilvl w:val="0"/>
                <w:numId w:val="1"/>
              </w:numPr>
              <w:spacing w:line="242" w:lineRule="auto"/>
              <w:contextualSpacing/>
              <w:rPr>
                <w:sz w:val="26"/>
                <w:szCs w:val="26"/>
              </w:rPr>
            </w:pPr>
            <w:r w:rsidRPr="00B74608">
              <w:rPr>
                <w:sz w:val="26"/>
                <w:szCs w:val="26"/>
              </w:rPr>
              <w:t>Sử dụng hộp mực in theo máy: ≥ 2.600 trang.</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rPr>
            </w:pPr>
            <w:r w:rsidRPr="00B74608">
              <w:rPr>
                <w:sz w:val="26"/>
                <w:szCs w:val="26"/>
              </w:rPr>
              <w:t>9</w:t>
            </w:r>
          </w:p>
        </w:tc>
        <w:tc>
          <w:tcPr>
            <w:tcW w:w="8474" w:type="dxa"/>
            <w:vAlign w:val="center"/>
          </w:tcPr>
          <w:p w:rsidR="00B56B0F" w:rsidRPr="00B74608" w:rsidRDefault="00B56B0F" w:rsidP="00402FB6">
            <w:pPr>
              <w:spacing w:line="276" w:lineRule="auto"/>
              <w:contextualSpacing/>
              <w:rPr>
                <w:sz w:val="26"/>
                <w:szCs w:val="26"/>
              </w:rPr>
            </w:pPr>
            <w:r w:rsidRPr="00B74608">
              <w:rPr>
                <w:sz w:val="26"/>
                <w:szCs w:val="26"/>
              </w:rPr>
              <w:t>Máy tính học viên</w:t>
            </w:r>
          </w:p>
          <w:p w:rsidR="00B56B0F" w:rsidRPr="00B74608" w:rsidRDefault="00B56B0F" w:rsidP="00B56B0F">
            <w:pPr>
              <w:numPr>
                <w:ilvl w:val="0"/>
                <w:numId w:val="1"/>
              </w:numPr>
              <w:spacing w:line="242" w:lineRule="auto"/>
              <w:contextualSpacing/>
              <w:rPr>
                <w:sz w:val="26"/>
                <w:szCs w:val="26"/>
              </w:rPr>
            </w:pPr>
            <w:r w:rsidRPr="00B74608">
              <w:rPr>
                <w:sz w:val="26"/>
                <w:szCs w:val="26"/>
              </w:rPr>
              <w:t>Bộ xử lý (CPU): ≥ Intel Core™ i5-12400 (Up To 4.40 GHz, 6 Lõi, 12 Luồng, 18MB Cache, Socket LGA 1700).</w:t>
            </w:r>
          </w:p>
          <w:p w:rsidR="00B56B0F" w:rsidRPr="00B74608" w:rsidRDefault="00B56B0F" w:rsidP="00B56B0F">
            <w:pPr>
              <w:numPr>
                <w:ilvl w:val="0"/>
                <w:numId w:val="1"/>
              </w:numPr>
              <w:spacing w:line="242" w:lineRule="auto"/>
              <w:contextualSpacing/>
              <w:rPr>
                <w:sz w:val="26"/>
                <w:szCs w:val="26"/>
              </w:rPr>
            </w:pPr>
            <w:r w:rsidRPr="00B74608">
              <w:rPr>
                <w:sz w:val="26"/>
                <w:szCs w:val="26"/>
              </w:rPr>
              <w:t>Đồ họa (Graphics): ≥ Intel® UHD Intergrated Graphics 730.</w:t>
            </w:r>
          </w:p>
          <w:p w:rsidR="00B56B0F" w:rsidRPr="00B74608" w:rsidRDefault="00B56B0F" w:rsidP="00B56B0F">
            <w:pPr>
              <w:numPr>
                <w:ilvl w:val="0"/>
                <w:numId w:val="1"/>
              </w:numPr>
              <w:spacing w:line="242" w:lineRule="auto"/>
              <w:contextualSpacing/>
              <w:rPr>
                <w:sz w:val="26"/>
                <w:szCs w:val="26"/>
                <w:lang w:val="nl-NL"/>
              </w:rPr>
            </w:pPr>
            <w:r w:rsidRPr="00B74608">
              <w:rPr>
                <w:sz w:val="26"/>
                <w:szCs w:val="26"/>
                <w:lang w:val="nl-NL"/>
              </w:rPr>
              <w:t xml:space="preserve">Bộ nhớ (RAM): </w:t>
            </w:r>
            <w:r w:rsidRPr="00B74608">
              <w:rPr>
                <w:sz w:val="26"/>
                <w:szCs w:val="26"/>
              </w:rPr>
              <w:t xml:space="preserve">≥ 1 x </w:t>
            </w:r>
            <w:r w:rsidRPr="00B74608">
              <w:rPr>
                <w:sz w:val="26"/>
                <w:szCs w:val="26"/>
                <w:lang w:val="nl-NL"/>
              </w:rPr>
              <w:t>8GB DDR4 bus 3200Mhz.</w:t>
            </w:r>
          </w:p>
          <w:p w:rsidR="00B56B0F" w:rsidRPr="00B74608" w:rsidRDefault="00B56B0F" w:rsidP="00B56B0F">
            <w:pPr>
              <w:numPr>
                <w:ilvl w:val="0"/>
                <w:numId w:val="1"/>
              </w:numPr>
              <w:spacing w:line="242" w:lineRule="auto"/>
              <w:contextualSpacing/>
              <w:rPr>
                <w:sz w:val="26"/>
                <w:szCs w:val="26"/>
              </w:rPr>
            </w:pPr>
            <w:r w:rsidRPr="00B74608">
              <w:rPr>
                <w:sz w:val="26"/>
                <w:szCs w:val="26"/>
              </w:rPr>
              <w:t>Lưu trữ (Storage): ≥ SSD 512GB.</w:t>
            </w:r>
          </w:p>
          <w:p w:rsidR="00B56B0F" w:rsidRPr="00B74608" w:rsidRDefault="00B56B0F" w:rsidP="00B56B0F">
            <w:pPr>
              <w:numPr>
                <w:ilvl w:val="0"/>
                <w:numId w:val="1"/>
              </w:numPr>
              <w:spacing w:line="242" w:lineRule="auto"/>
              <w:contextualSpacing/>
              <w:rPr>
                <w:sz w:val="26"/>
                <w:szCs w:val="26"/>
              </w:rPr>
            </w:pPr>
            <w:r w:rsidRPr="00B74608">
              <w:rPr>
                <w:sz w:val="26"/>
                <w:szCs w:val="26"/>
              </w:rPr>
              <w:t>Màn hình vi tính:</w:t>
            </w:r>
          </w:p>
          <w:p w:rsidR="00B56B0F" w:rsidRPr="00B74608" w:rsidRDefault="00B56B0F" w:rsidP="00B56B0F">
            <w:pPr>
              <w:pStyle w:val="ListParagraph"/>
              <w:numPr>
                <w:ilvl w:val="0"/>
                <w:numId w:val="2"/>
              </w:numPr>
              <w:spacing w:line="242" w:lineRule="auto"/>
              <w:rPr>
                <w:sz w:val="26"/>
                <w:szCs w:val="26"/>
              </w:rPr>
            </w:pPr>
            <w:r w:rsidRPr="00B74608">
              <w:rPr>
                <w:sz w:val="26"/>
                <w:szCs w:val="26"/>
              </w:rPr>
              <w:t>Kích thước màn hình ≥ 21.5 Inch Led.</w:t>
            </w:r>
          </w:p>
          <w:p w:rsidR="00B56B0F" w:rsidRPr="00B74608" w:rsidRDefault="00B56B0F" w:rsidP="00B56B0F">
            <w:pPr>
              <w:pStyle w:val="ListParagraph"/>
              <w:numPr>
                <w:ilvl w:val="0"/>
                <w:numId w:val="2"/>
              </w:numPr>
              <w:spacing w:line="242" w:lineRule="auto"/>
              <w:rPr>
                <w:sz w:val="26"/>
                <w:szCs w:val="26"/>
              </w:rPr>
            </w:pPr>
            <w:r w:rsidRPr="00B74608">
              <w:rPr>
                <w:sz w:val="26"/>
                <w:szCs w:val="26"/>
              </w:rPr>
              <w:t>Độ phân giải ≥ 1.920 x 1.080.</w:t>
            </w:r>
          </w:p>
          <w:p w:rsidR="00B56B0F" w:rsidRPr="00B74608" w:rsidRDefault="00B56B0F" w:rsidP="00B56B0F">
            <w:pPr>
              <w:pStyle w:val="ListParagraph"/>
              <w:numPr>
                <w:ilvl w:val="0"/>
                <w:numId w:val="2"/>
              </w:numPr>
              <w:spacing w:line="242" w:lineRule="auto"/>
              <w:rPr>
                <w:sz w:val="26"/>
                <w:szCs w:val="26"/>
              </w:rPr>
            </w:pPr>
            <w:r w:rsidRPr="00B74608">
              <w:rPr>
                <w:sz w:val="26"/>
                <w:szCs w:val="26"/>
              </w:rPr>
              <w:t>Kết nối: VGA hoặc HDMI.</w:t>
            </w:r>
          </w:p>
          <w:p w:rsidR="00B56B0F" w:rsidRPr="00B74608" w:rsidRDefault="00B56B0F" w:rsidP="00B56B0F">
            <w:pPr>
              <w:numPr>
                <w:ilvl w:val="0"/>
                <w:numId w:val="1"/>
              </w:numPr>
              <w:spacing w:line="242" w:lineRule="auto"/>
              <w:contextualSpacing/>
              <w:rPr>
                <w:sz w:val="26"/>
                <w:szCs w:val="26"/>
              </w:rPr>
            </w:pPr>
            <w:r w:rsidRPr="00B74608">
              <w:rPr>
                <w:sz w:val="26"/>
                <w:szCs w:val="26"/>
              </w:rPr>
              <w:t xml:space="preserve">Bo mạch chủ (Mainboard): </w:t>
            </w:r>
          </w:p>
          <w:p w:rsidR="00B56B0F" w:rsidRPr="00B74608" w:rsidRDefault="00B56B0F" w:rsidP="00B56B0F">
            <w:pPr>
              <w:pStyle w:val="ListParagraph"/>
              <w:numPr>
                <w:ilvl w:val="0"/>
                <w:numId w:val="2"/>
              </w:numPr>
              <w:spacing w:line="242" w:lineRule="auto"/>
              <w:rPr>
                <w:sz w:val="26"/>
                <w:szCs w:val="26"/>
              </w:rPr>
            </w:pPr>
            <w:r w:rsidRPr="00B74608">
              <w:rPr>
                <w:sz w:val="26"/>
                <w:szCs w:val="26"/>
              </w:rPr>
              <w:t>Cổng giao tiếp: 1 x cổng PS/2; 1xVGA port; 1xHDMI port; 1xDVI-D port; 4 x USB 3.2 port, 2 x USB 2.0 port, 3 x audio jacks; 1 x M.2 connector for storage.</w:t>
            </w:r>
          </w:p>
          <w:p w:rsidR="00B56B0F" w:rsidRPr="00B74608" w:rsidRDefault="00B56B0F" w:rsidP="00B56B0F">
            <w:pPr>
              <w:pStyle w:val="ListParagraph"/>
              <w:numPr>
                <w:ilvl w:val="0"/>
                <w:numId w:val="2"/>
              </w:numPr>
              <w:spacing w:line="242" w:lineRule="auto"/>
              <w:rPr>
                <w:sz w:val="26"/>
                <w:szCs w:val="26"/>
              </w:rPr>
            </w:pPr>
            <w:r w:rsidRPr="00B74608">
              <w:rPr>
                <w:sz w:val="26"/>
                <w:szCs w:val="26"/>
              </w:rPr>
              <w:t>Chipset: ≥ Intel H610 Express LGA1700 S/p Intel Core i7 + i5 + i3.</w:t>
            </w:r>
          </w:p>
          <w:p w:rsidR="00B56B0F" w:rsidRPr="00B74608" w:rsidRDefault="00B56B0F" w:rsidP="00B56B0F">
            <w:pPr>
              <w:pStyle w:val="ListParagraph"/>
              <w:numPr>
                <w:ilvl w:val="0"/>
                <w:numId w:val="2"/>
              </w:numPr>
              <w:spacing w:line="242" w:lineRule="auto"/>
              <w:rPr>
                <w:sz w:val="26"/>
                <w:szCs w:val="26"/>
              </w:rPr>
            </w:pPr>
            <w:r w:rsidRPr="00B74608">
              <w:rPr>
                <w:sz w:val="26"/>
                <w:szCs w:val="26"/>
              </w:rPr>
              <w:t>Serial ATA: 4 x SATA 6.0 Gb/s Ports.</w:t>
            </w:r>
          </w:p>
          <w:p w:rsidR="00B56B0F" w:rsidRPr="00B74608" w:rsidRDefault="00B56B0F" w:rsidP="00402FB6">
            <w:pPr>
              <w:spacing w:line="242" w:lineRule="auto"/>
              <w:ind w:left="360"/>
              <w:rPr>
                <w:b/>
                <w:sz w:val="28"/>
                <w:szCs w:val="28"/>
              </w:rPr>
            </w:pPr>
            <w:r w:rsidRPr="00B74608">
              <w:rPr>
                <w:b/>
                <w:i/>
                <w:iCs/>
                <w:sz w:val="28"/>
                <w:szCs w:val="28"/>
              </w:rPr>
              <w:t xml:space="preserve"> (Hoặc bo mạch chủ có phiên bản chip cao hơn. Số lượng, loại khe cắm mở rộng và cổng kết nối phù hợp với bo mạch dự thầu)</w:t>
            </w:r>
          </w:p>
          <w:p w:rsidR="00B56B0F" w:rsidRPr="00B74608" w:rsidRDefault="00B56B0F" w:rsidP="00402FB6">
            <w:pPr>
              <w:spacing w:line="242" w:lineRule="auto"/>
              <w:rPr>
                <w:sz w:val="28"/>
                <w:szCs w:val="28"/>
              </w:rPr>
            </w:pPr>
            <w:r w:rsidRPr="00B74608">
              <w:rPr>
                <w:sz w:val="26"/>
                <w:szCs w:val="26"/>
              </w:rPr>
              <w:t xml:space="preserve"> </w:t>
            </w:r>
            <w:r w:rsidRPr="00B74608">
              <w:rPr>
                <w:sz w:val="28"/>
                <w:szCs w:val="28"/>
              </w:rPr>
              <w:t>- Vỏ case: Sơn tĩnh điện đồng bộ với thương hiệu máy vi tính.</w:t>
            </w:r>
          </w:p>
          <w:p w:rsidR="00B56B0F" w:rsidRPr="00B74608" w:rsidRDefault="00B56B0F" w:rsidP="00402FB6">
            <w:pPr>
              <w:spacing w:line="242" w:lineRule="auto"/>
              <w:rPr>
                <w:szCs w:val="24"/>
              </w:rPr>
            </w:pPr>
            <w:r w:rsidRPr="00B74608">
              <w:rPr>
                <w:sz w:val="28"/>
                <w:szCs w:val="28"/>
              </w:rPr>
              <w:t xml:space="preserve"> - Bàn phím, Chuột, Nguồn: Đồng bộ thương hiệu máy vi tính</w:t>
            </w:r>
            <w:r w:rsidRPr="00B74608">
              <w:rPr>
                <w:szCs w:val="24"/>
              </w:rPr>
              <w:t>.</w:t>
            </w:r>
          </w:p>
          <w:p w:rsidR="00B56B0F" w:rsidRPr="00B74608" w:rsidRDefault="00B56B0F" w:rsidP="00402FB6">
            <w:pPr>
              <w:spacing w:line="242" w:lineRule="auto"/>
              <w:rPr>
                <w:sz w:val="26"/>
                <w:szCs w:val="26"/>
              </w:rPr>
            </w:pPr>
            <w:r w:rsidRPr="00B74608">
              <w:rPr>
                <w:sz w:val="28"/>
                <w:szCs w:val="26"/>
              </w:rPr>
              <w:t>- Máy có cài đặt sẵn hệ điều hành Win 11 có bản quyền vĩnh viễn.</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rPr>
            </w:pPr>
            <w:r w:rsidRPr="00B74608">
              <w:rPr>
                <w:sz w:val="26"/>
                <w:szCs w:val="26"/>
              </w:rPr>
              <w:t>10</w:t>
            </w:r>
          </w:p>
        </w:tc>
        <w:tc>
          <w:tcPr>
            <w:tcW w:w="8474" w:type="dxa"/>
            <w:vAlign w:val="center"/>
          </w:tcPr>
          <w:p w:rsidR="00B56B0F" w:rsidRPr="00B74608" w:rsidRDefault="00B56B0F" w:rsidP="00402FB6">
            <w:pPr>
              <w:spacing w:line="242" w:lineRule="auto"/>
              <w:contextualSpacing/>
              <w:rPr>
                <w:sz w:val="26"/>
                <w:szCs w:val="26"/>
              </w:rPr>
            </w:pPr>
            <w:r w:rsidRPr="00B74608">
              <w:rPr>
                <w:sz w:val="26"/>
                <w:szCs w:val="26"/>
              </w:rPr>
              <w:t>Máy tính Giáo viên</w:t>
            </w:r>
          </w:p>
          <w:p w:rsidR="00B56B0F" w:rsidRPr="00B74608" w:rsidRDefault="00B56B0F" w:rsidP="00B56B0F">
            <w:pPr>
              <w:numPr>
                <w:ilvl w:val="0"/>
                <w:numId w:val="1"/>
              </w:numPr>
              <w:spacing w:line="259" w:lineRule="auto"/>
              <w:contextualSpacing/>
              <w:rPr>
                <w:sz w:val="26"/>
                <w:szCs w:val="26"/>
              </w:rPr>
            </w:pPr>
            <w:r w:rsidRPr="00B74608">
              <w:rPr>
                <w:sz w:val="26"/>
                <w:szCs w:val="26"/>
              </w:rPr>
              <w:t>Bộ xử lý (CPU): ≥ Intel Core™ i7-12700 (Up To 4.90 GHz, 12 Lõi, 20 Luồng, 25MB Cache, Socket LGA 1700)</w:t>
            </w:r>
          </w:p>
          <w:p w:rsidR="00B56B0F" w:rsidRPr="00B74608" w:rsidRDefault="00B56B0F" w:rsidP="00B56B0F">
            <w:pPr>
              <w:numPr>
                <w:ilvl w:val="0"/>
                <w:numId w:val="1"/>
              </w:numPr>
              <w:spacing w:line="259" w:lineRule="auto"/>
              <w:contextualSpacing/>
              <w:rPr>
                <w:sz w:val="26"/>
                <w:szCs w:val="26"/>
              </w:rPr>
            </w:pPr>
            <w:r w:rsidRPr="00B74608">
              <w:rPr>
                <w:sz w:val="26"/>
                <w:szCs w:val="26"/>
              </w:rPr>
              <w:t>Đồ họa (Graphics): ≥ Intel® UHD Intergrated Graphics 730.</w:t>
            </w:r>
          </w:p>
          <w:p w:rsidR="00B56B0F" w:rsidRPr="00B74608" w:rsidRDefault="00B56B0F" w:rsidP="00B56B0F">
            <w:pPr>
              <w:numPr>
                <w:ilvl w:val="0"/>
                <w:numId w:val="1"/>
              </w:numPr>
              <w:spacing w:line="259" w:lineRule="auto"/>
              <w:contextualSpacing/>
              <w:rPr>
                <w:sz w:val="26"/>
                <w:szCs w:val="26"/>
                <w:lang w:val="nl-NL"/>
              </w:rPr>
            </w:pPr>
            <w:r w:rsidRPr="00B74608">
              <w:rPr>
                <w:sz w:val="26"/>
                <w:szCs w:val="26"/>
                <w:lang w:val="nl-NL"/>
              </w:rPr>
              <w:t>Bộ nhớ (RAM): 1 x 8GB DDR4.</w:t>
            </w:r>
          </w:p>
          <w:p w:rsidR="00B56B0F" w:rsidRPr="00B74608" w:rsidRDefault="00B56B0F" w:rsidP="00B56B0F">
            <w:pPr>
              <w:numPr>
                <w:ilvl w:val="0"/>
                <w:numId w:val="1"/>
              </w:numPr>
              <w:spacing w:line="259" w:lineRule="auto"/>
              <w:contextualSpacing/>
              <w:rPr>
                <w:sz w:val="26"/>
                <w:szCs w:val="26"/>
              </w:rPr>
            </w:pPr>
            <w:r w:rsidRPr="00B74608">
              <w:rPr>
                <w:sz w:val="26"/>
                <w:szCs w:val="26"/>
              </w:rPr>
              <w:t>Lưu trữ (Storage): ≥ SSD 512GB.</w:t>
            </w:r>
          </w:p>
          <w:p w:rsidR="00B56B0F" w:rsidRPr="00B74608" w:rsidRDefault="00B56B0F" w:rsidP="00B56B0F">
            <w:pPr>
              <w:numPr>
                <w:ilvl w:val="0"/>
                <w:numId w:val="1"/>
              </w:numPr>
              <w:spacing w:line="259" w:lineRule="auto"/>
              <w:contextualSpacing/>
              <w:rPr>
                <w:sz w:val="26"/>
                <w:szCs w:val="26"/>
              </w:rPr>
            </w:pPr>
            <w:r w:rsidRPr="00B74608">
              <w:rPr>
                <w:sz w:val="26"/>
                <w:szCs w:val="26"/>
              </w:rPr>
              <w:t>Màn hình vi tính:</w:t>
            </w:r>
          </w:p>
          <w:p w:rsidR="00B56B0F" w:rsidRPr="00B74608" w:rsidRDefault="00B56B0F" w:rsidP="00B56B0F">
            <w:pPr>
              <w:pStyle w:val="ListParagraph"/>
              <w:numPr>
                <w:ilvl w:val="0"/>
                <w:numId w:val="2"/>
              </w:numPr>
              <w:spacing w:line="259" w:lineRule="auto"/>
              <w:rPr>
                <w:sz w:val="26"/>
                <w:szCs w:val="26"/>
              </w:rPr>
            </w:pPr>
            <w:r w:rsidRPr="00B74608">
              <w:rPr>
                <w:sz w:val="26"/>
                <w:szCs w:val="26"/>
              </w:rPr>
              <w:t>Kích thước màn hình ≥ 21.5 Inch Led.</w:t>
            </w:r>
          </w:p>
          <w:p w:rsidR="00B56B0F" w:rsidRPr="00B74608" w:rsidRDefault="00B56B0F" w:rsidP="00B56B0F">
            <w:pPr>
              <w:pStyle w:val="ListParagraph"/>
              <w:numPr>
                <w:ilvl w:val="0"/>
                <w:numId w:val="2"/>
              </w:numPr>
              <w:spacing w:line="259" w:lineRule="auto"/>
              <w:rPr>
                <w:sz w:val="26"/>
                <w:szCs w:val="26"/>
              </w:rPr>
            </w:pPr>
            <w:r w:rsidRPr="00B74608">
              <w:rPr>
                <w:sz w:val="26"/>
                <w:szCs w:val="26"/>
              </w:rPr>
              <w:t>Độ phân giải ≥ 1.920 x 1.080.</w:t>
            </w:r>
          </w:p>
          <w:p w:rsidR="00B56B0F" w:rsidRPr="00B74608" w:rsidRDefault="00B56B0F" w:rsidP="00B56B0F">
            <w:pPr>
              <w:pStyle w:val="ListParagraph"/>
              <w:numPr>
                <w:ilvl w:val="0"/>
                <w:numId w:val="2"/>
              </w:numPr>
              <w:spacing w:line="259" w:lineRule="auto"/>
              <w:rPr>
                <w:sz w:val="26"/>
                <w:szCs w:val="26"/>
              </w:rPr>
            </w:pPr>
            <w:r w:rsidRPr="00B74608">
              <w:rPr>
                <w:sz w:val="26"/>
                <w:szCs w:val="26"/>
              </w:rPr>
              <w:t>Kết nối: VGA hoặc HDMI.</w:t>
            </w:r>
          </w:p>
          <w:p w:rsidR="00B56B0F" w:rsidRPr="00B74608" w:rsidRDefault="00B56B0F" w:rsidP="00B56B0F">
            <w:pPr>
              <w:numPr>
                <w:ilvl w:val="0"/>
                <w:numId w:val="1"/>
              </w:numPr>
              <w:spacing w:line="259" w:lineRule="auto"/>
              <w:contextualSpacing/>
              <w:rPr>
                <w:sz w:val="26"/>
                <w:szCs w:val="26"/>
              </w:rPr>
            </w:pPr>
            <w:r w:rsidRPr="00B74608">
              <w:rPr>
                <w:sz w:val="26"/>
                <w:szCs w:val="26"/>
              </w:rPr>
              <w:t xml:space="preserve">Bo mạch chủ (Mainboard): </w:t>
            </w:r>
          </w:p>
          <w:p w:rsidR="00B56B0F" w:rsidRPr="00B74608" w:rsidRDefault="00B56B0F" w:rsidP="00B56B0F">
            <w:pPr>
              <w:pStyle w:val="ListParagraph"/>
              <w:numPr>
                <w:ilvl w:val="0"/>
                <w:numId w:val="2"/>
              </w:numPr>
              <w:spacing w:line="259" w:lineRule="auto"/>
              <w:rPr>
                <w:sz w:val="26"/>
                <w:szCs w:val="26"/>
              </w:rPr>
            </w:pPr>
            <w:r w:rsidRPr="00B74608">
              <w:rPr>
                <w:sz w:val="26"/>
                <w:szCs w:val="26"/>
              </w:rPr>
              <w:lastRenderedPageBreak/>
              <w:t>Cổng giao tiếp: 1 x cổng PS/2; 1xVGA port; 1xHDMI port; 1xDVI-D port; 4 x USB 3.2 port, 2 x USB 2.0 port, 3 x audio jacks; 1 x M.2 connector for storage.</w:t>
            </w:r>
          </w:p>
          <w:p w:rsidR="00B56B0F" w:rsidRPr="00B74608" w:rsidRDefault="00B56B0F" w:rsidP="00B56B0F">
            <w:pPr>
              <w:pStyle w:val="ListParagraph"/>
              <w:numPr>
                <w:ilvl w:val="0"/>
                <w:numId w:val="2"/>
              </w:numPr>
              <w:spacing w:line="259" w:lineRule="auto"/>
              <w:rPr>
                <w:sz w:val="26"/>
                <w:szCs w:val="26"/>
              </w:rPr>
            </w:pPr>
            <w:r w:rsidRPr="00B74608">
              <w:rPr>
                <w:sz w:val="26"/>
                <w:szCs w:val="26"/>
              </w:rPr>
              <w:t>Chipset:  ≥ Intel H610 Express LGA1700 S/p Intel Core i7 + i5 + i3.</w:t>
            </w:r>
          </w:p>
          <w:p w:rsidR="00B56B0F" w:rsidRPr="00B74608" w:rsidRDefault="00B56B0F" w:rsidP="00B56B0F">
            <w:pPr>
              <w:pStyle w:val="ListParagraph"/>
              <w:numPr>
                <w:ilvl w:val="0"/>
                <w:numId w:val="2"/>
              </w:numPr>
              <w:spacing w:line="259" w:lineRule="auto"/>
              <w:rPr>
                <w:sz w:val="26"/>
                <w:szCs w:val="26"/>
              </w:rPr>
            </w:pPr>
            <w:r w:rsidRPr="00B74608">
              <w:rPr>
                <w:sz w:val="26"/>
                <w:szCs w:val="26"/>
              </w:rPr>
              <w:t>Serial ATA: 4 x SATA 6.0 Gb/s Ports.</w:t>
            </w:r>
          </w:p>
          <w:p w:rsidR="00B56B0F" w:rsidRPr="00B74608" w:rsidRDefault="00B56B0F" w:rsidP="00402FB6">
            <w:pPr>
              <w:spacing w:line="242" w:lineRule="auto"/>
              <w:ind w:left="360"/>
              <w:rPr>
                <w:b/>
                <w:sz w:val="28"/>
                <w:szCs w:val="26"/>
              </w:rPr>
            </w:pPr>
            <w:r w:rsidRPr="00B74608">
              <w:rPr>
                <w:b/>
                <w:i/>
                <w:iCs/>
                <w:sz w:val="28"/>
                <w:szCs w:val="26"/>
              </w:rPr>
              <w:t xml:space="preserve"> (Hoặc bo mạch chủ có phiên bản chip cao hơn. Số lượng, loại khe cắm mở rộng và cổng kết nối phù hợp với bo mạch dự thầu)</w:t>
            </w:r>
          </w:p>
          <w:p w:rsidR="00B56B0F" w:rsidRPr="00B74608" w:rsidRDefault="00B56B0F" w:rsidP="00402FB6">
            <w:pPr>
              <w:spacing w:line="242" w:lineRule="auto"/>
              <w:rPr>
                <w:sz w:val="28"/>
                <w:szCs w:val="26"/>
              </w:rPr>
            </w:pPr>
            <w:r w:rsidRPr="00B74608">
              <w:rPr>
                <w:sz w:val="26"/>
                <w:szCs w:val="26"/>
              </w:rPr>
              <w:t xml:space="preserve">- </w:t>
            </w:r>
            <w:r w:rsidRPr="00B74608">
              <w:rPr>
                <w:sz w:val="28"/>
                <w:szCs w:val="26"/>
              </w:rPr>
              <w:t>Vỏ case: Sơn tĩnh điện đồng bộ với thương hiệu máy vi tính.</w:t>
            </w:r>
          </w:p>
          <w:p w:rsidR="00B56B0F" w:rsidRPr="00B74608" w:rsidRDefault="00B56B0F" w:rsidP="00402FB6">
            <w:pPr>
              <w:spacing w:line="242" w:lineRule="auto"/>
              <w:rPr>
                <w:sz w:val="28"/>
                <w:szCs w:val="26"/>
              </w:rPr>
            </w:pPr>
            <w:r w:rsidRPr="00B74608">
              <w:rPr>
                <w:sz w:val="28"/>
                <w:szCs w:val="26"/>
              </w:rPr>
              <w:t>- Bàn phím, Chuột, Nguồn: Đồng bộ thương hiệu máy vi tính.</w:t>
            </w:r>
          </w:p>
          <w:p w:rsidR="00B56B0F" w:rsidRPr="00B74608" w:rsidRDefault="00B56B0F" w:rsidP="00402FB6">
            <w:pPr>
              <w:spacing w:line="242" w:lineRule="auto"/>
              <w:rPr>
                <w:sz w:val="26"/>
                <w:szCs w:val="26"/>
              </w:rPr>
            </w:pPr>
            <w:r w:rsidRPr="00B74608">
              <w:rPr>
                <w:sz w:val="28"/>
                <w:szCs w:val="26"/>
              </w:rPr>
              <w:t>- Máy có cài đặt sẵn hệ điều hành Win 11 có bản quyền vĩnh viễn.</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rPr>
            </w:pPr>
            <w:r w:rsidRPr="00B74608">
              <w:rPr>
                <w:sz w:val="26"/>
                <w:szCs w:val="26"/>
              </w:rPr>
              <w:lastRenderedPageBreak/>
              <w:t>12</w:t>
            </w:r>
          </w:p>
        </w:tc>
        <w:tc>
          <w:tcPr>
            <w:tcW w:w="8474" w:type="dxa"/>
            <w:vAlign w:val="center"/>
          </w:tcPr>
          <w:p w:rsidR="00B56B0F" w:rsidRPr="00B74608" w:rsidRDefault="00B56B0F" w:rsidP="00402FB6">
            <w:pPr>
              <w:spacing w:line="242" w:lineRule="auto"/>
              <w:contextualSpacing/>
              <w:rPr>
                <w:sz w:val="28"/>
                <w:szCs w:val="28"/>
              </w:rPr>
            </w:pPr>
            <w:r w:rsidRPr="00B74608">
              <w:rPr>
                <w:sz w:val="28"/>
                <w:szCs w:val="28"/>
              </w:rPr>
              <w:t xml:space="preserve">Máy lạnh </w:t>
            </w:r>
            <w:r w:rsidRPr="00B74608">
              <w:rPr>
                <w:rFonts w:asciiTheme="majorHAnsi" w:hAnsiTheme="majorHAnsi" w:cstheme="majorHAnsi"/>
                <w:sz w:val="28"/>
                <w:szCs w:val="28"/>
              </w:rPr>
              <w:t>(trọn bộ)</w:t>
            </w:r>
          </w:p>
          <w:p w:rsidR="00B56B0F" w:rsidRPr="00B74608" w:rsidRDefault="00B56B0F" w:rsidP="00B56B0F">
            <w:pPr>
              <w:numPr>
                <w:ilvl w:val="0"/>
                <w:numId w:val="1"/>
              </w:numPr>
              <w:spacing w:line="242" w:lineRule="auto"/>
              <w:contextualSpacing/>
              <w:rPr>
                <w:sz w:val="28"/>
                <w:szCs w:val="28"/>
              </w:rPr>
            </w:pPr>
            <w:r w:rsidRPr="00B74608">
              <w:rPr>
                <w:sz w:val="28"/>
                <w:szCs w:val="28"/>
              </w:rPr>
              <w:t>Công suất làm lạnh tiêu chuẩn: ≥ 2.0 Hp</w:t>
            </w:r>
          </w:p>
          <w:p w:rsidR="00B56B0F" w:rsidRPr="00B74608" w:rsidRDefault="00B56B0F" w:rsidP="00B56B0F">
            <w:pPr>
              <w:numPr>
                <w:ilvl w:val="0"/>
                <w:numId w:val="1"/>
              </w:numPr>
              <w:spacing w:line="242" w:lineRule="auto"/>
              <w:contextualSpacing/>
              <w:rPr>
                <w:sz w:val="28"/>
                <w:szCs w:val="28"/>
              </w:rPr>
            </w:pPr>
            <w:r w:rsidRPr="00B74608">
              <w:rPr>
                <w:sz w:val="28"/>
                <w:szCs w:val="28"/>
              </w:rPr>
              <w:t>Loại 2 cục (nóng, lạnh) riêng treo tường.</w:t>
            </w:r>
          </w:p>
          <w:p w:rsidR="00B56B0F" w:rsidRPr="00B74608" w:rsidRDefault="00B56B0F" w:rsidP="00B56B0F">
            <w:pPr>
              <w:numPr>
                <w:ilvl w:val="0"/>
                <w:numId w:val="1"/>
              </w:numPr>
              <w:spacing w:line="242" w:lineRule="auto"/>
              <w:contextualSpacing/>
              <w:rPr>
                <w:sz w:val="26"/>
                <w:szCs w:val="26"/>
              </w:rPr>
            </w:pPr>
            <w:r w:rsidRPr="00B74608">
              <w:rPr>
                <w:sz w:val="28"/>
                <w:szCs w:val="28"/>
              </w:rPr>
              <w:t>Bao gồm: Ống đồng, bảo ôn, dây điện, CB, ống thoát nước và tất cả vật tư, phụ kiện, …nhân công lắp đặt hoàn chỉnh, vận hành tốt tại vị trí cần lắp đặt của đơn vị sử dụng.</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rPr>
            </w:pPr>
            <w:r w:rsidRPr="00B74608">
              <w:rPr>
                <w:sz w:val="26"/>
                <w:szCs w:val="26"/>
              </w:rPr>
              <w:t>13</w:t>
            </w:r>
          </w:p>
        </w:tc>
        <w:tc>
          <w:tcPr>
            <w:tcW w:w="8474" w:type="dxa"/>
            <w:vAlign w:val="center"/>
          </w:tcPr>
          <w:p w:rsidR="00B56B0F" w:rsidRPr="00B74608" w:rsidRDefault="00B56B0F" w:rsidP="00402FB6">
            <w:pPr>
              <w:spacing w:line="242" w:lineRule="auto"/>
              <w:contextualSpacing/>
              <w:rPr>
                <w:sz w:val="26"/>
                <w:szCs w:val="26"/>
              </w:rPr>
            </w:pPr>
            <w:r w:rsidRPr="00B74608">
              <w:rPr>
                <w:sz w:val="26"/>
                <w:szCs w:val="26"/>
              </w:rPr>
              <w:t>Hệ thống mạng LAN – Internet</w:t>
            </w:r>
          </w:p>
          <w:p w:rsidR="00B56B0F" w:rsidRPr="00B74608" w:rsidRDefault="00B56B0F" w:rsidP="00B56B0F">
            <w:pPr>
              <w:numPr>
                <w:ilvl w:val="0"/>
                <w:numId w:val="1"/>
              </w:numPr>
              <w:spacing w:line="242" w:lineRule="auto"/>
              <w:contextualSpacing/>
              <w:rPr>
                <w:sz w:val="26"/>
                <w:szCs w:val="26"/>
              </w:rPr>
            </w:pPr>
            <w:r w:rsidRPr="00B74608">
              <w:rPr>
                <w:sz w:val="26"/>
                <w:szCs w:val="26"/>
              </w:rPr>
              <w:t>Công cài, lắp đặt và các phụ kiện hoàn chỉnh cho 1 phòng máy tính gồm:</w:t>
            </w:r>
          </w:p>
          <w:p w:rsidR="00B56B0F" w:rsidRPr="00B74608" w:rsidRDefault="00B56B0F" w:rsidP="00B56B0F">
            <w:pPr>
              <w:pStyle w:val="ListParagraph"/>
              <w:numPr>
                <w:ilvl w:val="0"/>
                <w:numId w:val="2"/>
              </w:numPr>
              <w:spacing w:line="242" w:lineRule="auto"/>
              <w:rPr>
                <w:sz w:val="26"/>
                <w:szCs w:val="26"/>
              </w:rPr>
            </w:pPr>
            <w:r w:rsidRPr="00B74608">
              <w:rPr>
                <w:sz w:val="26"/>
                <w:szCs w:val="26"/>
              </w:rPr>
              <w:t>Dây cáp mạng thi công hoàn chỉnh phòng máy.</w:t>
            </w:r>
          </w:p>
          <w:p w:rsidR="00B56B0F" w:rsidRPr="00B74608" w:rsidRDefault="00B56B0F" w:rsidP="00B56B0F">
            <w:pPr>
              <w:pStyle w:val="ListParagraph"/>
              <w:numPr>
                <w:ilvl w:val="0"/>
                <w:numId w:val="2"/>
              </w:numPr>
              <w:spacing w:line="242" w:lineRule="auto"/>
              <w:rPr>
                <w:sz w:val="26"/>
                <w:szCs w:val="26"/>
              </w:rPr>
            </w:pPr>
            <w:r w:rsidRPr="00B74608">
              <w:rPr>
                <w:sz w:val="26"/>
                <w:szCs w:val="26"/>
              </w:rPr>
              <w:t>Dây điện chính: Dây nguồn đủ tải các thiết bị tại phòng máy. (Đầu cáp mạng RJ45; Dây điện chính: Loại dây điện đơn CV 2,5 – 0,6/1KV, dây nguồn đủ tải các thiết bị tại phòng máy; Ổ cắm ba 2 chấu (loại tốt); Aptomat 2P 30mA (loại tốt, chống quá tải, chống cháy nổ); Nẹp vuông loại (50 x 35)mm và (30 x 16)mm; Thiết bị chuyển mạch hoàn chỉnh cho một phòng máy tính;…).</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rPr>
            </w:pPr>
            <w:r w:rsidRPr="00B74608">
              <w:rPr>
                <w:sz w:val="26"/>
                <w:szCs w:val="26"/>
              </w:rPr>
              <w:t>14</w:t>
            </w:r>
          </w:p>
        </w:tc>
        <w:tc>
          <w:tcPr>
            <w:tcW w:w="8474" w:type="dxa"/>
            <w:vAlign w:val="center"/>
          </w:tcPr>
          <w:p w:rsidR="00B56B0F" w:rsidRPr="00B74608" w:rsidRDefault="00B56B0F" w:rsidP="00402FB6">
            <w:pPr>
              <w:spacing w:line="288" w:lineRule="auto"/>
              <w:contextualSpacing/>
              <w:rPr>
                <w:sz w:val="26"/>
                <w:szCs w:val="26"/>
              </w:rPr>
            </w:pPr>
            <w:r w:rsidRPr="00B74608">
              <w:rPr>
                <w:sz w:val="26"/>
                <w:szCs w:val="26"/>
              </w:rPr>
              <w:t>Thiết bị dạy học (Phần mềm Quản lý phòng Tin học)</w:t>
            </w:r>
          </w:p>
          <w:p w:rsidR="00B56B0F" w:rsidRPr="00B74608" w:rsidRDefault="00B56B0F" w:rsidP="00B56B0F">
            <w:pPr>
              <w:numPr>
                <w:ilvl w:val="0"/>
                <w:numId w:val="1"/>
              </w:numPr>
              <w:spacing w:line="288" w:lineRule="auto"/>
              <w:contextualSpacing/>
              <w:rPr>
                <w:sz w:val="26"/>
                <w:szCs w:val="26"/>
              </w:rPr>
            </w:pPr>
            <w:r w:rsidRPr="00B74608">
              <w:rPr>
                <w:sz w:val="26"/>
                <w:szCs w:val="26"/>
              </w:rPr>
              <w:t>Phục vụ như một nền tảng quản lý cho việc giảng dạy tương tác đa phương tiện trong lớp học máy tính, phần mềm cho phép giáo viên kiểm soát và quản lý lớp học một cách hiệu quả, giám sát các hoạt động của học sinh và duy trì trật tự tốt trong lớp cũng như học sinh học tập, giao tiếp và cộng tác với nhau và giữa các nhóm với nhau.</w:t>
            </w:r>
          </w:p>
          <w:p w:rsidR="00B56B0F" w:rsidRPr="00B74608" w:rsidRDefault="00B56B0F" w:rsidP="00B56B0F">
            <w:pPr>
              <w:numPr>
                <w:ilvl w:val="0"/>
                <w:numId w:val="1"/>
              </w:numPr>
              <w:spacing w:line="288" w:lineRule="auto"/>
              <w:contextualSpacing/>
              <w:rPr>
                <w:sz w:val="26"/>
                <w:szCs w:val="26"/>
              </w:rPr>
            </w:pPr>
            <w:r w:rsidRPr="00B74608">
              <w:rPr>
                <w:sz w:val="26"/>
                <w:szCs w:val="26"/>
              </w:rPr>
              <w:t>Các tính năng:</w:t>
            </w:r>
          </w:p>
          <w:p w:rsidR="00B56B0F" w:rsidRPr="00B74608" w:rsidRDefault="00B56B0F" w:rsidP="00B56B0F">
            <w:pPr>
              <w:pStyle w:val="ListParagraph"/>
              <w:numPr>
                <w:ilvl w:val="0"/>
                <w:numId w:val="2"/>
              </w:numPr>
              <w:spacing w:line="288" w:lineRule="auto"/>
              <w:rPr>
                <w:sz w:val="26"/>
                <w:szCs w:val="26"/>
              </w:rPr>
            </w:pPr>
            <w:r w:rsidRPr="00B74608">
              <w:rPr>
                <w:sz w:val="26"/>
                <w:szCs w:val="26"/>
              </w:rPr>
              <w:t>Phát sóng màn hình.</w:t>
            </w:r>
          </w:p>
          <w:p w:rsidR="00B56B0F" w:rsidRPr="00B74608" w:rsidRDefault="00B56B0F" w:rsidP="00B56B0F">
            <w:pPr>
              <w:pStyle w:val="ListParagraph"/>
              <w:numPr>
                <w:ilvl w:val="0"/>
                <w:numId w:val="2"/>
              </w:numPr>
              <w:spacing w:line="288" w:lineRule="auto"/>
              <w:rPr>
                <w:sz w:val="26"/>
                <w:szCs w:val="26"/>
              </w:rPr>
            </w:pPr>
            <w:r w:rsidRPr="00B74608">
              <w:rPr>
                <w:sz w:val="26"/>
                <w:szCs w:val="26"/>
              </w:rPr>
              <w:t>Phim mạng.</w:t>
            </w:r>
          </w:p>
          <w:p w:rsidR="00B56B0F" w:rsidRPr="00B74608" w:rsidRDefault="00B56B0F" w:rsidP="00B56B0F">
            <w:pPr>
              <w:pStyle w:val="ListParagraph"/>
              <w:numPr>
                <w:ilvl w:val="0"/>
                <w:numId w:val="2"/>
              </w:numPr>
              <w:spacing w:line="288" w:lineRule="auto"/>
              <w:rPr>
                <w:sz w:val="26"/>
                <w:szCs w:val="26"/>
              </w:rPr>
            </w:pPr>
            <w:r w:rsidRPr="00B74608">
              <w:rPr>
                <w:sz w:val="26"/>
                <w:szCs w:val="26"/>
              </w:rPr>
              <w:t>Phát camera.</w:t>
            </w:r>
          </w:p>
          <w:p w:rsidR="00B56B0F" w:rsidRPr="00B74608" w:rsidRDefault="00B56B0F" w:rsidP="00B56B0F">
            <w:pPr>
              <w:pStyle w:val="ListParagraph"/>
              <w:numPr>
                <w:ilvl w:val="0"/>
                <w:numId w:val="2"/>
              </w:numPr>
              <w:spacing w:line="288" w:lineRule="auto"/>
              <w:rPr>
                <w:sz w:val="26"/>
                <w:szCs w:val="26"/>
              </w:rPr>
            </w:pPr>
            <w:r w:rsidRPr="00B74608">
              <w:rPr>
                <w:sz w:val="26"/>
                <w:szCs w:val="26"/>
              </w:rPr>
              <w:t>Quản lý nhóm.</w:t>
            </w:r>
          </w:p>
          <w:p w:rsidR="00B56B0F" w:rsidRPr="00B74608" w:rsidRDefault="00B56B0F" w:rsidP="00B56B0F">
            <w:pPr>
              <w:pStyle w:val="ListParagraph"/>
              <w:numPr>
                <w:ilvl w:val="0"/>
                <w:numId w:val="2"/>
              </w:numPr>
              <w:spacing w:line="288" w:lineRule="auto"/>
              <w:rPr>
                <w:sz w:val="26"/>
                <w:szCs w:val="26"/>
              </w:rPr>
            </w:pPr>
            <w:r w:rsidRPr="00B74608">
              <w:rPr>
                <w:sz w:val="26"/>
                <w:szCs w:val="26"/>
              </w:rPr>
              <w:t>Trò chuyện/chủ đề nhóm.</w:t>
            </w:r>
          </w:p>
          <w:p w:rsidR="00B56B0F" w:rsidRPr="00B74608" w:rsidRDefault="00B56B0F" w:rsidP="00B56B0F">
            <w:pPr>
              <w:pStyle w:val="ListParagraph"/>
              <w:numPr>
                <w:ilvl w:val="0"/>
                <w:numId w:val="2"/>
              </w:numPr>
              <w:spacing w:line="288" w:lineRule="auto"/>
              <w:rPr>
                <w:sz w:val="26"/>
                <w:szCs w:val="26"/>
              </w:rPr>
            </w:pPr>
            <w:r w:rsidRPr="00B74608">
              <w:rPr>
                <w:sz w:val="26"/>
                <w:szCs w:val="26"/>
              </w:rPr>
              <w:t>Dạy nhóm.</w:t>
            </w:r>
          </w:p>
          <w:p w:rsidR="00B56B0F" w:rsidRPr="00B74608" w:rsidRDefault="00B56B0F" w:rsidP="00B56B0F">
            <w:pPr>
              <w:pStyle w:val="ListParagraph"/>
              <w:numPr>
                <w:ilvl w:val="0"/>
                <w:numId w:val="2"/>
              </w:numPr>
              <w:spacing w:line="288" w:lineRule="auto"/>
              <w:rPr>
                <w:sz w:val="26"/>
                <w:szCs w:val="26"/>
              </w:rPr>
            </w:pPr>
            <w:r w:rsidRPr="00B74608">
              <w:rPr>
                <w:sz w:val="26"/>
                <w:szCs w:val="26"/>
              </w:rPr>
              <w:t>Giám sát và điều khiển.</w:t>
            </w:r>
          </w:p>
          <w:p w:rsidR="00B56B0F" w:rsidRPr="00B74608" w:rsidRDefault="00B56B0F" w:rsidP="00B56B0F">
            <w:pPr>
              <w:pStyle w:val="ListParagraph"/>
              <w:numPr>
                <w:ilvl w:val="0"/>
                <w:numId w:val="2"/>
              </w:numPr>
              <w:spacing w:line="288" w:lineRule="auto"/>
              <w:rPr>
                <w:sz w:val="26"/>
                <w:szCs w:val="26"/>
              </w:rPr>
            </w:pPr>
            <w:r w:rsidRPr="00B74608">
              <w:rPr>
                <w:sz w:val="26"/>
                <w:szCs w:val="26"/>
              </w:rPr>
              <w:t>Truyền lệnh từ xa.</w:t>
            </w:r>
          </w:p>
          <w:p w:rsidR="00B56B0F" w:rsidRPr="00B74608" w:rsidRDefault="00B56B0F" w:rsidP="00B56B0F">
            <w:pPr>
              <w:pStyle w:val="ListParagraph"/>
              <w:numPr>
                <w:ilvl w:val="0"/>
                <w:numId w:val="2"/>
              </w:numPr>
              <w:spacing w:line="288" w:lineRule="auto"/>
              <w:rPr>
                <w:sz w:val="26"/>
                <w:szCs w:val="26"/>
              </w:rPr>
            </w:pPr>
            <w:r w:rsidRPr="00B74608">
              <w:rPr>
                <w:sz w:val="26"/>
                <w:szCs w:val="26"/>
              </w:rPr>
              <w:t>Cài đặt từ xa.</w:t>
            </w:r>
          </w:p>
          <w:p w:rsidR="00B56B0F" w:rsidRPr="00B74608" w:rsidRDefault="00B56B0F" w:rsidP="00B56B0F">
            <w:pPr>
              <w:pStyle w:val="ListParagraph"/>
              <w:numPr>
                <w:ilvl w:val="0"/>
                <w:numId w:val="2"/>
              </w:numPr>
              <w:spacing w:line="288" w:lineRule="auto"/>
              <w:rPr>
                <w:sz w:val="26"/>
                <w:szCs w:val="26"/>
              </w:rPr>
            </w:pPr>
            <w:r w:rsidRPr="00B74608">
              <w:rPr>
                <w:sz w:val="26"/>
                <w:szCs w:val="26"/>
              </w:rPr>
              <w:t>Bài kiểm tra/Khảo sát.</w:t>
            </w:r>
          </w:p>
          <w:p w:rsidR="00B56B0F" w:rsidRPr="00B74608" w:rsidRDefault="00B56B0F" w:rsidP="00B56B0F">
            <w:pPr>
              <w:pStyle w:val="ListParagraph"/>
              <w:numPr>
                <w:ilvl w:val="0"/>
                <w:numId w:val="2"/>
              </w:numPr>
              <w:spacing w:line="288" w:lineRule="auto"/>
              <w:rPr>
                <w:sz w:val="26"/>
                <w:szCs w:val="26"/>
              </w:rPr>
            </w:pPr>
            <w:r w:rsidRPr="00B74608">
              <w:rPr>
                <w:sz w:val="26"/>
                <w:szCs w:val="26"/>
              </w:rPr>
              <w:lastRenderedPageBreak/>
              <w:t>Ghi âm kỹ thuật số.</w:t>
            </w:r>
          </w:p>
          <w:p w:rsidR="00B56B0F" w:rsidRPr="00B74608" w:rsidRDefault="00B56B0F" w:rsidP="00B56B0F">
            <w:pPr>
              <w:pStyle w:val="ListParagraph"/>
              <w:numPr>
                <w:ilvl w:val="0"/>
                <w:numId w:val="2"/>
              </w:numPr>
              <w:spacing w:line="288" w:lineRule="auto"/>
              <w:rPr>
                <w:sz w:val="26"/>
                <w:szCs w:val="26"/>
              </w:rPr>
            </w:pPr>
            <w:r w:rsidRPr="00B74608">
              <w:rPr>
                <w:sz w:val="26"/>
                <w:szCs w:val="26"/>
              </w:rPr>
              <w:t>Bảng trắng tương tác.</w:t>
            </w:r>
          </w:p>
          <w:p w:rsidR="00B56B0F" w:rsidRPr="00B74608" w:rsidRDefault="00B56B0F" w:rsidP="00B56B0F">
            <w:pPr>
              <w:pStyle w:val="ListParagraph"/>
              <w:numPr>
                <w:ilvl w:val="0"/>
                <w:numId w:val="2"/>
              </w:numPr>
              <w:spacing w:line="288" w:lineRule="auto"/>
              <w:rPr>
                <w:sz w:val="26"/>
                <w:szCs w:val="26"/>
              </w:rPr>
            </w:pPr>
            <w:r w:rsidRPr="00B74608">
              <w:rPr>
                <w:sz w:val="26"/>
                <w:szCs w:val="26"/>
              </w:rPr>
              <w:t>Bài kiểm tra Phiếu trả lời.</w:t>
            </w:r>
          </w:p>
          <w:p w:rsidR="00B56B0F" w:rsidRPr="00B74608" w:rsidRDefault="00B56B0F" w:rsidP="00B56B0F">
            <w:pPr>
              <w:pStyle w:val="ListParagraph"/>
              <w:numPr>
                <w:ilvl w:val="0"/>
                <w:numId w:val="2"/>
              </w:numPr>
              <w:spacing w:line="288" w:lineRule="auto"/>
              <w:rPr>
                <w:sz w:val="26"/>
                <w:szCs w:val="26"/>
              </w:rPr>
            </w:pPr>
            <w:r w:rsidRPr="00B74608">
              <w:rPr>
                <w:sz w:val="26"/>
                <w:szCs w:val="26"/>
              </w:rPr>
              <w:t>Phân phối tập tin.</w:t>
            </w:r>
          </w:p>
          <w:p w:rsidR="00B56B0F" w:rsidRPr="00B74608" w:rsidRDefault="00B56B0F" w:rsidP="00B56B0F">
            <w:pPr>
              <w:pStyle w:val="ListParagraph"/>
              <w:numPr>
                <w:ilvl w:val="0"/>
                <w:numId w:val="2"/>
              </w:numPr>
              <w:spacing w:line="288" w:lineRule="auto"/>
              <w:rPr>
                <w:sz w:val="26"/>
                <w:szCs w:val="26"/>
              </w:rPr>
            </w:pPr>
            <w:r w:rsidRPr="00B74608">
              <w:rPr>
                <w:sz w:val="26"/>
                <w:szCs w:val="26"/>
              </w:rPr>
              <w:t>Thu thập/Nộp hồ sơ.</w:t>
            </w:r>
          </w:p>
          <w:p w:rsidR="00B56B0F" w:rsidRPr="00B74608" w:rsidRDefault="00B56B0F" w:rsidP="00B56B0F">
            <w:pPr>
              <w:pStyle w:val="ListParagraph"/>
              <w:numPr>
                <w:ilvl w:val="0"/>
                <w:numId w:val="2"/>
              </w:numPr>
              <w:spacing w:line="288" w:lineRule="auto"/>
              <w:rPr>
                <w:sz w:val="26"/>
                <w:szCs w:val="26"/>
              </w:rPr>
            </w:pPr>
            <w:r w:rsidRPr="00B74608">
              <w:rPr>
                <w:sz w:val="26"/>
                <w:szCs w:val="26"/>
              </w:rPr>
              <w:t>Chính sách Web/Ứng.</w:t>
            </w:r>
          </w:p>
          <w:p w:rsidR="00B56B0F" w:rsidRPr="00B74608" w:rsidRDefault="00B56B0F" w:rsidP="00B56B0F">
            <w:pPr>
              <w:pStyle w:val="ListParagraph"/>
              <w:numPr>
                <w:ilvl w:val="0"/>
                <w:numId w:val="2"/>
              </w:numPr>
              <w:spacing w:line="288" w:lineRule="auto"/>
              <w:rPr>
                <w:sz w:val="26"/>
                <w:szCs w:val="26"/>
              </w:rPr>
            </w:pPr>
            <w:r w:rsidRPr="00B74608">
              <w:rPr>
                <w:sz w:val="26"/>
                <w:szCs w:val="26"/>
              </w:rPr>
              <w:t>Điều khiển USB/CD/Máy in.</w:t>
            </w:r>
          </w:p>
          <w:p w:rsidR="00B56B0F" w:rsidRPr="00B74608" w:rsidRDefault="00B56B0F" w:rsidP="00B56B0F">
            <w:pPr>
              <w:pStyle w:val="ListParagraph"/>
              <w:numPr>
                <w:ilvl w:val="0"/>
                <w:numId w:val="2"/>
              </w:numPr>
              <w:spacing w:line="288" w:lineRule="auto"/>
              <w:rPr>
                <w:sz w:val="26"/>
                <w:szCs w:val="26"/>
              </w:rPr>
            </w:pPr>
            <w:r w:rsidRPr="00B74608">
              <w:rPr>
                <w:sz w:val="26"/>
                <w:szCs w:val="26"/>
              </w:rPr>
              <w:t>Tin nhắn/Sự kiện.</w:t>
            </w:r>
          </w:p>
          <w:p w:rsidR="00B56B0F" w:rsidRPr="00B74608" w:rsidRDefault="00B56B0F" w:rsidP="00B56B0F">
            <w:pPr>
              <w:pStyle w:val="ListParagraph"/>
              <w:numPr>
                <w:ilvl w:val="0"/>
                <w:numId w:val="2"/>
              </w:numPr>
              <w:spacing w:line="288" w:lineRule="auto"/>
              <w:rPr>
                <w:sz w:val="26"/>
                <w:szCs w:val="26"/>
              </w:rPr>
            </w:pPr>
            <w:r w:rsidRPr="00B74608">
              <w:rPr>
                <w:sz w:val="26"/>
                <w:szCs w:val="26"/>
              </w:rPr>
              <w:t>Tắt/Bật im lặng.</w:t>
            </w:r>
          </w:p>
          <w:p w:rsidR="00B56B0F" w:rsidRPr="00B74608" w:rsidRDefault="00B56B0F" w:rsidP="00B56B0F">
            <w:pPr>
              <w:pStyle w:val="ListParagraph"/>
              <w:numPr>
                <w:ilvl w:val="0"/>
                <w:numId w:val="2"/>
              </w:numPr>
              <w:spacing w:line="288" w:lineRule="auto"/>
              <w:rPr>
                <w:sz w:val="26"/>
                <w:szCs w:val="26"/>
              </w:rPr>
            </w:pPr>
            <w:r w:rsidRPr="00B74608">
              <w:rPr>
                <w:sz w:val="26"/>
                <w:szCs w:val="26"/>
              </w:rPr>
              <w:t>Xem hình thu nhỏ.</w:t>
            </w:r>
          </w:p>
          <w:p w:rsidR="00B56B0F" w:rsidRPr="00B74608" w:rsidRDefault="00B56B0F" w:rsidP="00B56B0F">
            <w:pPr>
              <w:pStyle w:val="ListParagraph"/>
              <w:numPr>
                <w:ilvl w:val="0"/>
                <w:numId w:val="2"/>
              </w:numPr>
              <w:spacing w:line="288" w:lineRule="auto"/>
              <w:rPr>
                <w:sz w:val="26"/>
                <w:szCs w:val="26"/>
              </w:rPr>
            </w:pPr>
            <w:r w:rsidRPr="00B74608">
              <w:rPr>
                <w:sz w:val="26"/>
                <w:szCs w:val="26"/>
              </w:rPr>
              <w:t>Cuộc thi phản hồi.</w:t>
            </w:r>
          </w:p>
          <w:p w:rsidR="00B56B0F" w:rsidRPr="00B74608" w:rsidRDefault="00B56B0F" w:rsidP="00B56B0F">
            <w:pPr>
              <w:pStyle w:val="ListParagraph"/>
              <w:numPr>
                <w:ilvl w:val="0"/>
                <w:numId w:val="2"/>
              </w:numPr>
              <w:spacing w:line="288" w:lineRule="auto"/>
              <w:rPr>
                <w:sz w:val="26"/>
                <w:szCs w:val="26"/>
              </w:rPr>
            </w:pPr>
            <w:r w:rsidRPr="00B74608">
              <w:rPr>
                <w:sz w:val="26"/>
                <w:szCs w:val="26"/>
              </w:rPr>
              <w:t>Đăng nhập từ xa Windows.</w:t>
            </w:r>
          </w:p>
          <w:p w:rsidR="00B56B0F" w:rsidRPr="00B74608" w:rsidRDefault="00B56B0F" w:rsidP="00B56B0F">
            <w:pPr>
              <w:numPr>
                <w:ilvl w:val="0"/>
                <w:numId w:val="1"/>
              </w:numPr>
              <w:spacing w:line="288" w:lineRule="auto"/>
              <w:contextualSpacing/>
              <w:rPr>
                <w:sz w:val="26"/>
                <w:szCs w:val="26"/>
              </w:rPr>
            </w:pPr>
            <w:r w:rsidRPr="00B74608">
              <w:rPr>
                <w:sz w:val="26"/>
                <w:szCs w:val="26"/>
              </w:rPr>
              <w:t>Phát màn hình và giọng nói từ phía giáo viên cho học viên theo thời gian thực.</w:t>
            </w:r>
          </w:p>
          <w:p w:rsidR="00B56B0F" w:rsidRPr="00B74608" w:rsidRDefault="00B56B0F" w:rsidP="00B56B0F">
            <w:pPr>
              <w:numPr>
                <w:ilvl w:val="0"/>
                <w:numId w:val="1"/>
              </w:numPr>
              <w:spacing w:line="288" w:lineRule="auto"/>
              <w:contextualSpacing/>
              <w:rPr>
                <w:sz w:val="26"/>
                <w:szCs w:val="26"/>
              </w:rPr>
            </w:pPr>
            <w:r w:rsidRPr="00B74608">
              <w:rPr>
                <w:sz w:val="26"/>
                <w:szCs w:val="26"/>
              </w:rPr>
              <w:t>Ghi lại quá trình thay đổi màn hình và giọng nói của micro phía giáo viên để xem lại sau giờ học.</w:t>
            </w:r>
          </w:p>
          <w:p w:rsidR="00B56B0F" w:rsidRPr="00B74608" w:rsidRDefault="00B56B0F" w:rsidP="00402FB6">
            <w:pPr>
              <w:spacing w:line="288" w:lineRule="auto"/>
              <w:contextualSpacing/>
              <w:rPr>
                <w:sz w:val="26"/>
                <w:szCs w:val="26"/>
              </w:rPr>
            </w:pPr>
            <w:r w:rsidRPr="00B74608">
              <w:rPr>
                <w:sz w:val="26"/>
                <w:szCs w:val="26"/>
              </w:rPr>
              <w:t>* Quản lý tập tin</w:t>
            </w:r>
          </w:p>
          <w:p w:rsidR="00B56B0F" w:rsidRPr="00B74608" w:rsidRDefault="00B56B0F" w:rsidP="00B56B0F">
            <w:pPr>
              <w:numPr>
                <w:ilvl w:val="0"/>
                <w:numId w:val="1"/>
              </w:numPr>
              <w:spacing w:line="288" w:lineRule="auto"/>
              <w:contextualSpacing/>
              <w:rPr>
                <w:sz w:val="26"/>
                <w:szCs w:val="26"/>
              </w:rPr>
            </w:pPr>
            <w:r w:rsidRPr="00B74608">
              <w:rPr>
                <w:sz w:val="26"/>
                <w:szCs w:val="26"/>
              </w:rPr>
              <w:t>Phân phối tệp vào thư mục được chỉ định của phía sinh viên.</w:t>
            </w:r>
          </w:p>
          <w:p w:rsidR="00B56B0F" w:rsidRPr="00B74608" w:rsidRDefault="00B56B0F" w:rsidP="00B56B0F">
            <w:pPr>
              <w:numPr>
                <w:ilvl w:val="0"/>
                <w:numId w:val="1"/>
              </w:numPr>
              <w:spacing w:line="288" w:lineRule="auto"/>
              <w:contextualSpacing/>
              <w:rPr>
                <w:sz w:val="26"/>
                <w:szCs w:val="26"/>
              </w:rPr>
            </w:pPr>
            <w:r w:rsidRPr="00B74608">
              <w:rPr>
                <w:sz w:val="26"/>
                <w:szCs w:val="26"/>
              </w:rPr>
              <w:t>Thu thập các tập tin từ máy tính của sinh viên.</w:t>
            </w:r>
          </w:p>
          <w:p w:rsidR="00B56B0F" w:rsidRPr="00B74608" w:rsidRDefault="00B56B0F" w:rsidP="00B56B0F">
            <w:pPr>
              <w:numPr>
                <w:ilvl w:val="0"/>
                <w:numId w:val="1"/>
              </w:numPr>
              <w:spacing w:line="288" w:lineRule="auto"/>
              <w:contextualSpacing/>
              <w:rPr>
                <w:sz w:val="26"/>
                <w:szCs w:val="26"/>
              </w:rPr>
            </w:pPr>
            <w:r w:rsidRPr="00B74608">
              <w:rPr>
                <w:sz w:val="26"/>
                <w:szCs w:val="26"/>
              </w:rPr>
              <w:t>Học sinh có thể nộp hồ sơ cho giáo viên trong giờ học.</w:t>
            </w:r>
          </w:p>
          <w:p w:rsidR="00B56B0F" w:rsidRPr="00B74608" w:rsidRDefault="00B56B0F" w:rsidP="00402FB6">
            <w:pPr>
              <w:spacing w:line="288" w:lineRule="auto"/>
              <w:contextualSpacing/>
              <w:rPr>
                <w:sz w:val="26"/>
                <w:szCs w:val="26"/>
              </w:rPr>
            </w:pPr>
            <w:r w:rsidRPr="00B74608">
              <w:rPr>
                <w:sz w:val="26"/>
                <w:szCs w:val="26"/>
              </w:rPr>
              <w:t>* Tương tác nhiều giọng nói</w:t>
            </w:r>
          </w:p>
          <w:p w:rsidR="00B56B0F" w:rsidRPr="00B74608" w:rsidRDefault="00B56B0F" w:rsidP="00B56B0F">
            <w:pPr>
              <w:numPr>
                <w:ilvl w:val="0"/>
                <w:numId w:val="1"/>
              </w:numPr>
              <w:spacing w:line="288" w:lineRule="auto"/>
              <w:contextualSpacing/>
              <w:rPr>
                <w:sz w:val="26"/>
                <w:szCs w:val="26"/>
              </w:rPr>
            </w:pPr>
            <w:r w:rsidRPr="00B74608">
              <w:rPr>
                <w:sz w:val="26"/>
                <w:szCs w:val="26"/>
              </w:rPr>
              <w:t>Chỉ phát giọng nói cho các sinh viên được chọn.</w:t>
            </w:r>
          </w:p>
          <w:p w:rsidR="00B56B0F" w:rsidRPr="00B74608" w:rsidRDefault="00B56B0F" w:rsidP="00B56B0F">
            <w:pPr>
              <w:numPr>
                <w:ilvl w:val="0"/>
                <w:numId w:val="1"/>
              </w:numPr>
              <w:spacing w:line="288" w:lineRule="auto"/>
              <w:contextualSpacing/>
              <w:rPr>
                <w:sz w:val="26"/>
                <w:szCs w:val="26"/>
              </w:rPr>
            </w:pPr>
            <w:r w:rsidRPr="00B74608">
              <w:rPr>
                <w:sz w:val="26"/>
                <w:szCs w:val="26"/>
              </w:rPr>
              <w:t>Nói chuyện với học sinh được chọn bằng giọng nói trong lớp học.</w:t>
            </w:r>
          </w:p>
          <w:p w:rsidR="00B56B0F" w:rsidRPr="00B74608" w:rsidRDefault="00B56B0F" w:rsidP="00B56B0F">
            <w:pPr>
              <w:numPr>
                <w:ilvl w:val="0"/>
                <w:numId w:val="1"/>
              </w:numPr>
              <w:spacing w:line="288" w:lineRule="auto"/>
              <w:contextualSpacing/>
              <w:rPr>
                <w:sz w:val="26"/>
                <w:szCs w:val="26"/>
              </w:rPr>
            </w:pPr>
            <w:r w:rsidRPr="00B74608">
              <w:rPr>
                <w:sz w:val="26"/>
                <w:szCs w:val="26"/>
              </w:rPr>
              <w:t>Giám sát giọng nói của phía sinh viên trong thời gian thực.</w:t>
            </w:r>
          </w:p>
          <w:p w:rsidR="00B56B0F" w:rsidRPr="00B74608" w:rsidRDefault="00B56B0F" w:rsidP="00402FB6">
            <w:pPr>
              <w:spacing w:line="288" w:lineRule="auto"/>
              <w:contextualSpacing/>
              <w:rPr>
                <w:sz w:val="26"/>
                <w:szCs w:val="26"/>
              </w:rPr>
            </w:pPr>
            <w:r w:rsidRPr="00B74608">
              <w:rPr>
                <w:sz w:val="26"/>
                <w:szCs w:val="26"/>
              </w:rPr>
              <w:t>* Học sinh làm mẫu</w:t>
            </w:r>
          </w:p>
          <w:p w:rsidR="00B56B0F" w:rsidRPr="00B74608" w:rsidRDefault="00B56B0F" w:rsidP="00B56B0F">
            <w:pPr>
              <w:numPr>
                <w:ilvl w:val="0"/>
                <w:numId w:val="1"/>
              </w:numPr>
              <w:spacing w:line="288" w:lineRule="auto"/>
              <w:contextualSpacing/>
              <w:rPr>
                <w:sz w:val="26"/>
                <w:szCs w:val="26"/>
              </w:rPr>
            </w:pPr>
            <w:r w:rsidRPr="00B74608">
              <w:rPr>
                <w:sz w:val="26"/>
                <w:szCs w:val="26"/>
              </w:rPr>
              <w:t>Hiển thị màn hình của một học sinh trên máy tính của giáo viên và học sinh khác để chia sẻ công việc của họ.</w:t>
            </w:r>
          </w:p>
          <w:p w:rsidR="00B56B0F" w:rsidRPr="00B74608" w:rsidRDefault="00B56B0F" w:rsidP="00402FB6">
            <w:pPr>
              <w:spacing w:line="288" w:lineRule="auto"/>
              <w:contextualSpacing/>
              <w:rPr>
                <w:sz w:val="26"/>
                <w:szCs w:val="26"/>
              </w:rPr>
            </w:pPr>
            <w:r w:rsidRPr="00B74608">
              <w:rPr>
                <w:sz w:val="26"/>
                <w:szCs w:val="26"/>
              </w:rPr>
              <w:t>* Tin nhắn</w:t>
            </w:r>
          </w:p>
          <w:p w:rsidR="00B56B0F" w:rsidRPr="00B74608" w:rsidRDefault="00B56B0F" w:rsidP="00B56B0F">
            <w:pPr>
              <w:numPr>
                <w:ilvl w:val="0"/>
                <w:numId w:val="1"/>
              </w:numPr>
              <w:spacing w:line="288" w:lineRule="auto"/>
              <w:contextualSpacing/>
              <w:rPr>
                <w:sz w:val="26"/>
                <w:szCs w:val="26"/>
              </w:rPr>
            </w:pPr>
            <w:r w:rsidRPr="00B74608">
              <w:rPr>
                <w:sz w:val="26"/>
                <w:szCs w:val="26"/>
              </w:rPr>
              <w:t>Giáo viên và học sinh gửi tin nhắn cho nhau để tăng cường giao tiếp.</w:t>
            </w:r>
          </w:p>
          <w:p w:rsidR="00B56B0F" w:rsidRPr="00B74608" w:rsidRDefault="00B56B0F" w:rsidP="00402FB6">
            <w:pPr>
              <w:spacing w:line="288" w:lineRule="auto"/>
              <w:rPr>
                <w:sz w:val="26"/>
                <w:szCs w:val="26"/>
              </w:rPr>
            </w:pPr>
            <w:r w:rsidRPr="00B74608">
              <w:rPr>
                <w:sz w:val="26"/>
                <w:szCs w:val="26"/>
              </w:rPr>
              <w:t>* Máy ảnh</w:t>
            </w:r>
          </w:p>
          <w:p w:rsidR="00B56B0F" w:rsidRPr="00B74608" w:rsidRDefault="00B56B0F" w:rsidP="00B56B0F">
            <w:pPr>
              <w:numPr>
                <w:ilvl w:val="0"/>
                <w:numId w:val="1"/>
              </w:numPr>
              <w:spacing w:line="288" w:lineRule="auto"/>
              <w:contextualSpacing/>
              <w:rPr>
                <w:sz w:val="26"/>
                <w:szCs w:val="26"/>
              </w:rPr>
            </w:pPr>
            <w:r w:rsidRPr="00B74608">
              <w:rPr>
                <w:sz w:val="26"/>
                <w:szCs w:val="26"/>
              </w:rPr>
              <w:t>Mở camera phía giáo viên và phát hình ảnh camera cho học viên.</w:t>
            </w:r>
          </w:p>
          <w:p w:rsidR="00B56B0F" w:rsidRPr="00B74608" w:rsidRDefault="00B56B0F" w:rsidP="00402FB6">
            <w:pPr>
              <w:spacing w:line="288" w:lineRule="auto"/>
              <w:contextualSpacing/>
              <w:rPr>
                <w:sz w:val="26"/>
                <w:szCs w:val="26"/>
              </w:rPr>
            </w:pPr>
            <w:r w:rsidRPr="00B74608">
              <w:rPr>
                <w:sz w:val="26"/>
                <w:szCs w:val="26"/>
              </w:rPr>
              <w:t>* Phim net</w:t>
            </w:r>
          </w:p>
          <w:p w:rsidR="00B56B0F" w:rsidRPr="00B74608" w:rsidRDefault="00B56B0F" w:rsidP="00B56B0F">
            <w:pPr>
              <w:numPr>
                <w:ilvl w:val="0"/>
                <w:numId w:val="1"/>
              </w:numPr>
              <w:spacing w:line="288" w:lineRule="auto"/>
              <w:contextualSpacing/>
              <w:rPr>
                <w:sz w:val="26"/>
                <w:szCs w:val="26"/>
              </w:rPr>
            </w:pPr>
            <w:r w:rsidRPr="00B74608">
              <w:rPr>
                <w:sz w:val="26"/>
                <w:szCs w:val="26"/>
              </w:rPr>
              <w:t>Phát tất cả các loại tệp phương tiện tới học sinh một cách suôn sẻ.</w:t>
            </w:r>
          </w:p>
          <w:p w:rsidR="00B56B0F" w:rsidRPr="00B74608" w:rsidRDefault="00B56B0F" w:rsidP="00B56B0F">
            <w:pPr>
              <w:numPr>
                <w:ilvl w:val="0"/>
                <w:numId w:val="1"/>
              </w:numPr>
              <w:spacing w:line="288" w:lineRule="auto"/>
              <w:contextualSpacing/>
              <w:rPr>
                <w:sz w:val="26"/>
                <w:szCs w:val="26"/>
              </w:rPr>
            </w:pPr>
            <w:r w:rsidRPr="00B74608">
              <w:rPr>
                <w:sz w:val="26"/>
                <w:szCs w:val="26"/>
              </w:rPr>
              <w:t>Phát trực tuyến cho học sinh.</w:t>
            </w:r>
          </w:p>
          <w:p w:rsidR="00B56B0F" w:rsidRPr="00B74608" w:rsidRDefault="00B56B0F" w:rsidP="00402FB6">
            <w:pPr>
              <w:spacing w:line="288" w:lineRule="auto"/>
              <w:rPr>
                <w:sz w:val="26"/>
                <w:szCs w:val="26"/>
              </w:rPr>
            </w:pPr>
            <w:r w:rsidRPr="00B74608">
              <w:rPr>
                <w:sz w:val="26"/>
                <w:szCs w:val="26"/>
              </w:rPr>
              <w:t>* Bảng trắng tương tác</w:t>
            </w:r>
          </w:p>
          <w:p w:rsidR="00B56B0F" w:rsidRPr="00B74608" w:rsidRDefault="00B56B0F" w:rsidP="00B56B0F">
            <w:pPr>
              <w:numPr>
                <w:ilvl w:val="0"/>
                <w:numId w:val="1"/>
              </w:numPr>
              <w:spacing w:line="288" w:lineRule="auto"/>
              <w:contextualSpacing/>
              <w:rPr>
                <w:sz w:val="26"/>
                <w:szCs w:val="26"/>
              </w:rPr>
            </w:pPr>
            <w:r w:rsidRPr="00B74608">
              <w:rPr>
                <w:sz w:val="26"/>
                <w:szCs w:val="26"/>
              </w:rPr>
              <w:t>Giáo viên có thể phát bản vẽ trên bảng cho học sinh.</w:t>
            </w:r>
          </w:p>
          <w:p w:rsidR="00B56B0F" w:rsidRPr="00B74608" w:rsidRDefault="00B56B0F" w:rsidP="00B56B0F">
            <w:pPr>
              <w:numPr>
                <w:ilvl w:val="0"/>
                <w:numId w:val="1"/>
              </w:numPr>
              <w:spacing w:line="288" w:lineRule="auto"/>
              <w:contextualSpacing/>
              <w:rPr>
                <w:sz w:val="26"/>
                <w:szCs w:val="26"/>
              </w:rPr>
            </w:pPr>
            <w:r w:rsidRPr="00B74608">
              <w:rPr>
                <w:sz w:val="26"/>
                <w:szCs w:val="26"/>
              </w:rPr>
              <w:t>Giáo viên có thể mời học sinh vẽ lên bảng.</w:t>
            </w:r>
          </w:p>
          <w:p w:rsidR="00B56B0F" w:rsidRPr="00B74608" w:rsidRDefault="00B56B0F" w:rsidP="00B56B0F">
            <w:pPr>
              <w:numPr>
                <w:ilvl w:val="0"/>
                <w:numId w:val="1"/>
              </w:numPr>
              <w:spacing w:line="288" w:lineRule="auto"/>
              <w:contextualSpacing/>
              <w:rPr>
                <w:sz w:val="26"/>
                <w:szCs w:val="26"/>
              </w:rPr>
            </w:pPr>
            <w:r w:rsidRPr="00B74608">
              <w:rPr>
                <w:sz w:val="26"/>
                <w:szCs w:val="26"/>
              </w:rPr>
              <w:t>Máy thu kỹ thuật số</w:t>
            </w:r>
          </w:p>
          <w:p w:rsidR="00B56B0F" w:rsidRPr="00B74608" w:rsidRDefault="00B56B0F" w:rsidP="00B56B0F">
            <w:pPr>
              <w:numPr>
                <w:ilvl w:val="0"/>
                <w:numId w:val="1"/>
              </w:numPr>
              <w:spacing w:line="288" w:lineRule="auto"/>
              <w:contextualSpacing/>
              <w:rPr>
                <w:sz w:val="26"/>
                <w:szCs w:val="26"/>
              </w:rPr>
            </w:pPr>
            <w:r w:rsidRPr="00B74608">
              <w:rPr>
                <w:sz w:val="26"/>
                <w:szCs w:val="26"/>
              </w:rPr>
              <w:lastRenderedPageBreak/>
              <w:t>Giáo viên có thể sử dụng máy ghi âm kỹ thuật số để chia tệp video ngôn ngữ thành nhiều phần để học sinh lặp lại và ghi lại phần thực hành của học sinh.</w:t>
            </w:r>
          </w:p>
          <w:p w:rsidR="00B56B0F" w:rsidRPr="00B74608" w:rsidRDefault="00B56B0F" w:rsidP="00B56B0F">
            <w:pPr>
              <w:numPr>
                <w:ilvl w:val="0"/>
                <w:numId w:val="1"/>
              </w:numPr>
              <w:spacing w:line="288" w:lineRule="auto"/>
              <w:contextualSpacing/>
              <w:rPr>
                <w:sz w:val="26"/>
                <w:szCs w:val="26"/>
              </w:rPr>
            </w:pPr>
            <w:r w:rsidRPr="00B74608">
              <w:rPr>
                <w:sz w:val="26"/>
                <w:szCs w:val="26"/>
              </w:rPr>
              <w:t>Hợp tác nhóm: Giáo viên có thể chia học sinh thành các nhóm ảo và tạo điều kiện hợp tác nhóm. Các nhà lãnh đạo nhóm được chỉ định có thể được cấp các khả năng bổ sung. Chẳng hạn, họ có thể được phép chia sẻ màn hình và tệp của mình với các sinh viên khác trong nhóm của họ. Để tăng cường sự hợp tác, giáo viên cũng có thể tham gia các nhóm để trò chuyện với học sinh.</w:t>
            </w:r>
          </w:p>
          <w:p w:rsidR="00B56B0F" w:rsidRPr="00B74608" w:rsidRDefault="00B56B0F" w:rsidP="00402FB6">
            <w:pPr>
              <w:spacing w:line="288" w:lineRule="auto"/>
              <w:contextualSpacing/>
              <w:rPr>
                <w:sz w:val="26"/>
                <w:szCs w:val="26"/>
              </w:rPr>
            </w:pPr>
            <w:r w:rsidRPr="00B74608">
              <w:rPr>
                <w:sz w:val="26"/>
                <w:szCs w:val="26"/>
              </w:rPr>
              <w:t>* Dạy nhóm</w:t>
            </w:r>
          </w:p>
          <w:p w:rsidR="00B56B0F" w:rsidRPr="00B74608" w:rsidRDefault="00B56B0F" w:rsidP="00B56B0F">
            <w:pPr>
              <w:numPr>
                <w:ilvl w:val="0"/>
                <w:numId w:val="1"/>
              </w:numPr>
              <w:spacing w:line="288" w:lineRule="auto"/>
              <w:contextualSpacing/>
              <w:rPr>
                <w:sz w:val="26"/>
                <w:szCs w:val="26"/>
              </w:rPr>
            </w:pPr>
            <w:r w:rsidRPr="00B74608">
              <w:rPr>
                <w:sz w:val="26"/>
                <w:szCs w:val="26"/>
              </w:rPr>
              <w:t>Giáo viên có thể tạo nhóm và chỉ định một thành viên tích cực của mỗi nhóm làm trưởng nhóm.</w:t>
            </w:r>
          </w:p>
          <w:p w:rsidR="00B56B0F" w:rsidRPr="00B74608" w:rsidRDefault="00B56B0F" w:rsidP="00B56B0F">
            <w:pPr>
              <w:numPr>
                <w:ilvl w:val="0"/>
                <w:numId w:val="1"/>
              </w:numPr>
              <w:spacing w:line="288" w:lineRule="auto"/>
              <w:contextualSpacing/>
              <w:rPr>
                <w:sz w:val="26"/>
                <w:szCs w:val="26"/>
              </w:rPr>
            </w:pPr>
            <w:r w:rsidRPr="00B74608">
              <w:rPr>
                <w:sz w:val="26"/>
                <w:szCs w:val="26"/>
              </w:rPr>
              <w:t>Cấp cho các trưởng nhóm khả năng bổ sung để giúp lãnh đạo nhóm của họ.</w:t>
            </w:r>
          </w:p>
          <w:p w:rsidR="00B56B0F" w:rsidRPr="00B74608" w:rsidRDefault="00B56B0F" w:rsidP="00402FB6">
            <w:pPr>
              <w:spacing w:line="288" w:lineRule="auto"/>
              <w:contextualSpacing/>
              <w:rPr>
                <w:sz w:val="26"/>
                <w:szCs w:val="26"/>
              </w:rPr>
            </w:pPr>
            <w:r w:rsidRPr="00B74608">
              <w:rPr>
                <w:sz w:val="26"/>
                <w:szCs w:val="26"/>
              </w:rPr>
              <w:t>* Trò chuyện nhóm</w:t>
            </w:r>
          </w:p>
          <w:p w:rsidR="00B56B0F" w:rsidRPr="00B74608" w:rsidRDefault="00B56B0F" w:rsidP="00B56B0F">
            <w:pPr>
              <w:numPr>
                <w:ilvl w:val="0"/>
                <w:numId w:val="1"/>
              </w:numPr>
              <w:spacing w:line="288" w:lineRule="auto"/>
              <w:contextualSpacing/>
              <w:rPr>
                <w:sz w:val="26"/>
                <w:szCs w:val="26"/>
              </w:rPr>
            </w:pPr>
            <w:r w:rsidRPr="00B74608">
              <w:rPr>
                <w:sz w:val="26"/>
                <w:szCs w:val="26"/>
              </w:rPr>
              <w:t>Giáo viên và học sinh có thể nói chuyện bằng tin nhắn, hình vẽ và micro trong cùng một nhóm.</w:t>
            </w:r>
          </w:p>
          <w:p w:rsidR="00B56B0F" w:rsidRPr="00B74608" w:rsidRDefault="00B56B0F" w:rsidP="00402FB6">
            <w:pPr>
              <w:spacing w:line="288" w:lineRule="auto"/>
              <w:contextualSpacing/>
              <w:rPr>
                <w:sz w:val="26"/>
                <w:szCs w:val="26"/>
              </w:rPr>
            </w:pPr>
            <w:r w:rsidRPr="00B74608">
              <w:rPr>
                <w:sz w:val="26"/>
                <w:szCs w:val="26"/>
              </w:rPr>
              <w:t>* Chủ đề trò chuyện</w:t>
            </w:r>
          </w:p>
          <w:p w:rsidR="00B56B0F" w:rsidRPr="00B74608" w:rsidRDefault="00B56B0F" w:rsidP="00B56B0F">
            <w:pPr>
              <w:numPr>
                <w:ilvl w:val="0"/>
                <w:numId w:val="1"/>
              </w:numPr>
              <w:spacing w:line="288" w:lineRule="auto"/>
              <w:contextualSpacing/>
              <w:rPr>
                <w:sz w:val="26"/>
                <w:szCs w:val="26"/>
              </w:rPr>
            </w:pPr>
            <w:r w:rsidRPr="00B74608">
              <w:rPr>
                <w:sz w:val="26"/>
                <w:szCs w:val="26"/>
              </w:rPr>
              <w:t>Giáo viên tạo nhiều chủ đề và học viên chọn chủ đề để tham gia.</w:t>
            </w:r>
          </w:p>
          <w:p w:rsidR="00B56B0F" w:rsidRPr="00B74608" w:rsidRDefault="00B56B0F" w:rsidP="00B56B0F">
            <w:pPr>
              <w:numPr>
                <w:ilvl w:val="0"/>
                <w:numId w:val="1"/>
              </w:numPr>
              <w:spacing w:line="288" w:lineRule="auto"/>
              <w:contextualSpacing/>
              <w:rPr>
                <w:sz w:val="26"/>
                <w:szCs w:val="26"/>
              </w:rPr>
            </w:pPr>
            <w:r w:rsidRPr="00B74608">
              <w:rPr>
                <w:sz w:val="26"/>
                <w:szCs w:val="26"/>
              </w:rPr>
              <w:t>Đánh giá: Có một bộ tính năng thiết thực cho phép giáo viên đánh giá sự tiến bộ của học sinh bằng cách tạo và quản lý các bài kiểm tra. Giáo viên cũng có thể cung cấp cho học sinh một bản khảo sát bao gồm một câu hỏi duy nhất, đây có thể là một công cụ hữu ích để đánh giá việc học tập của từng cá nhân trong các bài giảng và thảo luận.</w:t>
            </w:r>
          </w:p>
          <w:p w:rsidR="00B56B0F" w:rsidRPr="00B74608" w:rsidRDefault="00B56B0F" w:rsidP="00402FB6">
            <w:pPr>
              <w:spacing w:line="288" w:lineRule="auto"/>
              <w:contextualSpacing/>
              <w:rPr>
                <w:sz w:val="26"/>
                <w:szCs w:val="26"/>
              </w:rPr>
            </w:pPr>
            <w:r w:rsidRPr="00B74608">
              <w:rPr>
                <w:sz w:val="26"/>
                <w:szCs w:val="26"/>
              </w:rPr>
              <w:t>* Quản lý chế độ đăng nhập</w:t>
            </w:r>
          </w:p>
          <w:p w:rsidR="00B56B0F" w:rsidRPr="00B74608" w:rsidRDefault="00B56B0F" w:rsidP="00B56B0F">
            <w:pPr>
              <w:numPr>
                <w:ilvl w:val="0"/>
                <w:numId w:val="1"/>
              </w:numPr>
              <w:spacing w:line="288" w:lineRule="auto"/>
              <w:contextualSpacing/>
              <w:rPr>
                <w:sz w:val="26"/>
                <w:szCs w:val="26"/>
              </w:rPr>
            </w:pPr>
            <w:r w:rsidRPr="00B74608">
              <w:rPr>
                <w:sz w:val="26"/>
                <w:szCs w:val="26"/>
              </w:rPr>
              <w:t>Học sinh chọn giáo viên để đăng nhập.</w:t>
            </w:r>
          </w:p>
          <w:p w:rsidR="00B56B0F" w:rsidRPr="00B74608" w:rsidRDefault="00B56B0F" w:rsidP="00B56B0F">
            <w:pPr>
              <w:numPr>
                <w:ilvl w:val="0"/>
                <w:numId w:val="1"/>
              </w:numPr>
              <w:spacing w:line="288" w:lineRule="auto"/>
              <w:contextualSpacing/>
              <w:rPr>
                <w:sz w:val="26"/>
                <w:szCs w:val="26"/>
              </w:rPr>
            </w:pPr>
            <w:r w:rsidRPr="00B74608">
              <w:rPr>
                <w:sz w:val="26"/>
                <w:szCs w:val="26"/>
              </w:rPr>
              <w:t>Học viên tự động kết nối với giáo viên trong cùng một kênh.</w:t>
            </w:r>
          </w:p>
          <w:p w:rsidR="00B56B0F" w:rsidRPr="00B74608" w:rsidRDefault="00B56B0F" w:rsidP="00402FB6">
            <w:pPr>
              <w:spacing w:line="288" w:lineRule="auto"/>
              <w:contextualSpacing/>
              <w:rPr>
                <w:sz w:val="26"/>
                <w:szCs w:val="26"/>
              </w:rPr>
            </w:pPr>
            <w:r w:rsidRPr="00B74608">
              <w:rPr>
                <w:sz w:val="26"/>
                <w:szCs w:val="26"/>
              </w:rPr>
              <w:t>* Im lặng</w:t>
            </w:r>
          </w:p>
          <w:p w:rsidR="00B56B0F" w:rsidRPr="00B74608" w:rsidRDefault="00B56B0F" w:rsidP="00B56B0F">
            <w:pPr>
              <w:numPr>
                <w:ilvl w:val="0"/>
                <w:numId w:val="1"/>
              </w:numPr>
              <w:spacing w:line="288" w:lineRule="auto"/>
              <w:contextualSpacing/>
              <w:rPr>
                <w:sz w:val="26"/>
                <w:szCs w:val="26"/>
              </w:rPr>
            </w:pPr>
            <w:r w:rsidRPr="00B74608">
              <w:rPr>
                <w:sz w:val="26"/>
                <w:szCs w:val="26"/>
              </w:rPr>
              <w:t>Hiển thị thông báo trên PC của sinh viên, tắt tiếng thiết bị âm thanh của họ và đồng thời chặn thiết bị đầu vào của họ.</w:t>
            </w:r>
          </w:p>
          <w:p w:rsidR="00B56B0F" w:rsidRPr="00B74608" w:rsidRDefault="00B56B0F" w:rsidP="00402FB6">
            <w:pPr>
              <w:spacing w:line="288" w:lineRule="auto"/>
              <w:contextualSpacing/>
              <w:rPr>
                <w:sz w:val="26"/>
                <w:szCs w:val="26"/>
              </w:rPr>
            </w:pPr>
            <w:r w:rsidRPr="00B74608">
              <w:rPr>
                <w:sz w:val="26"/>
                <w:szCs w:val="26"/>
              </w:rPr>
              <w:t>* Chính sách sinh viên</w:t>
            </w:r>
          </w:p>
          <w:p w:rsidR="00B56B0F" w:rsidRPr="00B74608" w:rsidRDefault="00B56B0F" w:rsidP="00B56B0F">
            <w:pPr>
              <w:numPr>
                <w:ilvl w:val="0"/>
                <w:numId w:val="1"/>
              </w:numPr>
              <w:spacing w:line="288" w:lineRule="auto"/>
              <w:contextualSpacing/>
              <w:rPr>
                <w:sz w:val="26"/>
                <w:szCs w:val="26"/>
              </w:rPr>
            </w:pPr>
            <w:r w:rsidRPr="00B74608">
              <w:rPr>
                <w:sz w:val="26"/>
                <w:szCs w:val="26"/>
              </w:rPr>
              <w:t>Đặt các chính sách khác nhau để kiểm soát học sinh sử dụng web, ứng dụng, USB, CD và máy in.</w:t>
            </w:r>
          </w:p>
          <w:p w:rsidR="00B56B0F" w:rsidRPr="00B74608" w:rsidRDefault="00B56B0F" w:rsidP="00402FB6">
            <w:pPr>
              <w:spacing w:line="288" w:lineRule="auto"/>
              <w:contextualSpacing/>
              <w:rPr>
                <w:sz w:val="26"/>
                <w:szCs w:val="26"/>
              </w:rPr>
            </w:pPr>
            <w:r w:rsidRPr="00B74608">
              <w:rPr>
                <w:sz w:val="26"/>
                <w:szCs w:val="26"/>
              </w:rPr>
              <w:t>* Đăng ký sinh viên</w:t>
            </w:r>
          </w:p>
          <w:p w:rsidR="00B56B0F" w:rsidRPr="00B74608" w:rsidRDefault="00B56B0F" w:rsidP="00B56B0F">
            <w:pPr>
              <w:numPr>
                <w:ilvl w:val="0"/>
                <w:numId w:val="1"/>
              </w:numPr>
              <w:spacing w:line="288" w:lineRule="auto"/>
              <w:contextualSpacing/>
              <w:rPr>
                <w:sz w:val="26"/>
                <w:szCs w:val="26"/>
              </w:rPr>
            </w:pPr>
            <w:r w:rsidRPr="00B74608">
              <w:rPr>
                <w:sz w:val="26"/>
                <w:szCs w:val="26"/>
              </w:rPr>
              <w:t>Học sinh cung cấp thông tin cần thiết để có được các bài học trực tuyến.</w:t>
            </w:r>
          </w:p>
          <w:p w:rsidR="00B56B0F" w:rsidRPr="00B74608" w:rsidRDefault="00B56B0F" w:rsidP="00402FB6">
            <w:pPr>
              <w:spacing w:line="288" w:lineRule="auto"/>
              <w:contextualSpacing/>
              <w:rPr>
                <w:sz w:val="26"/>
                <w:szCs w:val="26"/>
              </w:rPr>
            </w:pPr>
            <w:r w:rsidRPr="00B74608">
              <w:rPr>
                <w:sz w:val="26"/>
                <w:szCs w:val="26"/>
              </w:rPr>
              <w:t>* Giám sát &amp; Kiểm soát</w:t>
            </w:r>
          </w:p>
          <w:p w:rsidR="00B56B0F" w:rsidRPr="00B74608" w:rsidRDefault="00B56B0F" w:rsidP="00B56B0F">
            <w:pPr>
              <w:numPr>
                <w:ilvl w:val="0"/>
                <w:numId w:val="1"/>
              </w:numPr>
              <w:spacing w:line="288" w:lineRule="auto"/>
              <w:contextualSpacing/>
              <w:rPr>
                <w:sz w:val="26"/>
                <w:szCs w:val="26"/>
              </w:rPr>
            </w:pPr>
            <w:r w:rsidRPr="00B74608">
              <w:rPr>
                <w:sz w:val="26"/>
                <w:szCs w:val="26"/>
              </w:rPr>
              <w:t>Theo dõi màn hình của sinh viên trong một lần xem và hỗ trợ họ từ xa.</w:t>
            </w:r>
          </w:p>
          <w:p w:rsidR="00B56B0F" w:rsidRPr="00B74608" w:rsidRDefault="00B56B0F" w:rsidP="00402FB6">
            <w:pPr>
              <w:spacing w:line="288" w:lineRule="auto"/>
              <w:contextualSpacing/>
              <w:rPr>
                <w:sz w:val="26"/>
                <w:szCs w:val="26"/>
              </w:rPr>
            </w:pPr>
            <w:r w:rsidRPr="00B74608">
              <w:rPr>
                <w:sz w:val="26"/>
                <w:szCs w:val="26"/>
              </w:rPr>
              <w:t>* Lệnh từ xa</w:t>
            </w:r>
          </w:p>
          <w:p w:rsidR="00B56B0F" w:rsidRPr="00B74608" w:rsidRDefault="00B56B0F" w:rsidP="00B56B0F">
            <w:pPr>
              <w:numPr>
                <w:ilvl w:val="0"/>
                <w:numId w:val="1"/>
              </w:numPr>
              <w:spacing w:line="288" w:lineRule="auto"/>
              <w:contextualSpacing/>
              <w:rPr>
                <w:sz w:val="26"/>
                <w:szCs w:val="26"/>
              </w:rPr>
            </w:pPr>
            <w:r w:rsidRPr="00B74608">
              <w:rPr>
                <w:sz w:val="26"/>
                <w:szCs w:val="26"/>
              </w:rPr>
              <w:lastRenderedPageBreak/>
              <w:t>Khởi động, khởi động lại và tắt máy tính của học sinh bằng một cú nhấp chuột từ phía giáo viên.</w:t>
            </w:r>
          </w:p>
          <w:p w:rsidR="00B56B0F" w:rsidRPr="00B74608" w:rsidRDefault="00B56B0F" w:rsidP="00B56B0F">
            <w:pPr>
              <w:numPr>
                <w:ilvl w:val="0"/>
                <w:numId w:val="1"/>
              </w:numPr>
              <w:spacing w:line="288" w:lineRule="auto"/>
              <w:contextualSpacing/>
              <w:rPr>
                <w:sz w:val="26"/>
                <w:szCs w:val="26"/>
              </w:rPr>
            </w:pPr>
            <w:r w:rsidRPr="00B74608">
              <w:rPr>
                <w:sz w:val="26"/>
                <w:szCs w:val="26"/>
              </w:rPr>
              <w:t>Khởi chạy ứng dụng, đóng ứng dụng và mở website phía sinh viên từ xa.</w:t>
            </w:r>
          </w:p>
          <w:p w:rsidR="00B56B0F" w:rsidRPr="00B74608" w:rsidRDefault="00B56B0F" w:rsidP="00402FB6">
            <w:pPr>
              <w:spacing w:line="288" w:lineRule="auto"/>
              <w:contextualSpacing/>
              <w:rPr>
                <w:sz w:val="26"/>
                <w:szCs w:val="26"/>
              </w:rPr>
            </w:pPr>
            <w:r w:rsidRPr="00B74608">
              <w:rPr>
                <w:sz w:val="26"/>
                <w:szCs w:val="26"/>
              </w:rPr>
              <w:t>* Thiết lập từ xa</w:t>
            </w:r>
          </w:p>
          <w:p w:rsidR="00B56B0F" w:rsidRPr="00B74608" w:rsidRDefault="00B56B0F" w:rsidP="00B56B0F">
            <w:pPr>
              <w:numPr>
                <w:ilvl w:val="0"/>
                <w:numId w:val="1"/>
              </w:numPr>
              <w:spacing w:line="288" w:lineRule="auto"/>
              <w:contextualSpacing/>
              <w:rPr>
                <w:sz w:val="26"/>
                <w:szCs w:val="26"/>
              </w:rPr>
            </w:pPr>
            <w:r w:rsidRPr="00B74608">
              <w:rPr>
                <w:sz w:val="26"/>
                <w:szCs w:val="26"/>
              </w:rPr>
              <w:t>Cài đặt từ xa một số chức năng thông dụng như Hiển thị, Chủ đề, v.v.</w:t>
            </w:r>
          </w:p>
          <w:p w:rsidR="00B56B0F" w:rsidRPr="00B74608" w:rsidRDefault="00B56B0F" w:rsidP="00B56B0F">
            <w:pPr>
              <w:numPr>
                <w:ilvl w:val="0"/>
                <w:numId w:val="1"/>
              </w:numPr>
              <w:spacing w:line="288" w:lineRule="auto"/>
              <w:contextualSpacing/>
              <w:rPr>
                <w:sz w:val="26"/>
                <w:szCs w:val="26"/>
              </w:rPr>
            </w:pPr>
            <w:r w:rsidRPr="00B74608">
              <w:rPr>
                <w:sz w:val="26"/>
                <w:szCs w:val="26"/>
              </w:rPr>
              <w:t>Khóa quá trình của sinh viên để ngăn họ thoát khỏi lớp học.</w:t>
            </w:r>
          </w:p>
          <w:p w:rsidR="00B56B0F" w:rsidRPr="00B74608" w:rsidRDefault="00B56B0F" w:rsidP="00B56B0F">
            <w:pPr>
              <w:numPr>
                <w:ilvl w:val="0"/>
                <w:numId w:val="1"/>
              </w:numPr>
              <w:spacing w:line="288" w:lineRule="auto"/>
              <w:contextualSpacing/>
              <w:rPr>
                <w:sz w:val="26"/>
                <w:szCs w:val="26"/>
              </w:rPr>
            </w:pPr>
            <w:r w:rsidRPr="00B74608">
              <w:rPr>
                <w:sz w:val="26"/>
                <w:szCs w:val="26"/>
              </w:rPr>
              <w:t>Khóa màn hình học sinh sau khi kết nối mạng bị hỏng.</w:t>
            </w:r>
          </w:p>
          <w:p w:rsidR="00B56B0F" w:rsidRPr="00B74608" w:rsidRDefault="00B56B0F" w:rsidP="00B56B0F">
            <w:pPr>
              <w:numPr>
                <w:ilvl w:val="0"/>
                <w:numId w:val="1"/>
              </w:numPr>
              <w:spacing w:line="288" w:lineRule="auto"/>
              <w:contextualSpacing/>
              <w:rPr>
                <w:sz w:val="26"/>
                <w:szCs w:val="26"/>
              </w:rPr>
            </w:pPr>
            <w:r w:rsidRPr="00B74608">
              <w:rPr>
                <w:sz w:val="26"/>
                <w:szCs w:val="26"/>
              </w:rPr>
              <w:t>Kiểm soát &amp; Hỗ trợ hiệu quả: cung cấp cho giáo viên các công cụ hiệu quả để kiểm soát hiệu quả lớp học và quản lý bài tập của học sinh. Phần mềm cho phép giáo viên xem màn hình của học sinh và hỗ trợ từ xa, cũng như hỗ trợ giao tiếp giữa giáo viên và học sinh.</w:t>
            </w:r>
          </w:p>
          <w:p w:rsidR="00B56B0F" w:rsidRPr="00B74608" w:rsidRDefault="00B56B0F" w:rsidP="00402FB6">
            <w:pPr>
              <w:spacing w:line="288" w:lineRule="auto"/>
              <w:contextualSpacing/>
              <w:rPr>
                <w:sz w:val="26"/>
                <w:szCs w:val="26"/>
              </w:rPr>
            </w:pPr>
            <w:r w:rsidRPr="00B74608">
              <w:rPr>
                <w:sz w:val="26"/>
                <w:szCs w:val="26"/>
              </w:rPr>
              <w:t>* Bài kiểm tra tiêu chuẩn</w:t>
            </w:r>
          </w:p>
          <w:p w:rsidR="00B56B0F" w:rsidRPr="00B74608" w:rsidRDefault="00B56B0F" w:rsidP="00B56B0F">
            <w:pPr>
              <w:numPr>
                <w:ilvl w:val="0"/>
                <w:numId w:val="1"/>
              </w:numPr>
              <w:spacing w:line="288" w:lineRule="auto"/>
              <w:contextualSpacing/>
              <w:rPr>
                <w:sz w:val="26"/>
                <w:szCs w:val="26"/>
              </w:rPr>
            </w:pPr>
            <w:r w:rsidRPr="00B74608">
              <w:rPr>
                <w:sz w:val="26"/>
                <w:szCs w:val="26"/>
              </w:rPr>
              <w:t>Tạo bài kiểm tra với bốn loại câu hỏi khác nhau trong thời gian thực hoặc trước.</w:t>
            </w:r>
          </w:p>
          <w:p w:rsidR="00B56B0F" w:rsidRPr="00B74608" w:rsidRDefault="00B56B0F" w:rsidP="00B56B0F">
            <w:pPr>
              <w:numPr>
                <w:ilvl w:val="0"/>
                <w:numId w:val="1"/>
              </w:numPr>
              <w:spacing w:line="288" w:lineRule="auto"/>
              <w:contextualSpacing/>
              <w:rPr>
                <w:sz w:val="26"/>
                <w:szCs w:val="26"/>
              </w:rPr>
            </w:pPr>
            <w:r w:rsidRPr="00B74608">
              <w:rPr>
                <w:sz w:val="26"/>
                <w:szCs w:val="26"/>
              </w:rPr>
              <w:t>Phát bài kiểm tra và bắt đầu bài kiểm tra ngay lập tức.</w:t>
            </w:r>
          </w:p>
          <w:p w:rsidR="00B56B0F" w:rsidRPr="00B74608" w:rsidRDefault="00B56B0F" w:rsidP="00B56B0F">
            <w:pPr>
              <w:numPr>
                <w:ilvl w:val="0"/>
                <w:numId w:val="1"/>
              </w:numPr>
              <w:spacing w:line="288" w:lineRule="auto"/>
              <w:contextualSpacing/>
              <w:rPr>
                <w:sz w:val="26"/>
                <w:szCs w:val="26"/>
              </w:rPr>
            </w:pPr>
            <w:r w:rsidRPr="00B74608">
              <w:rPr>
                <w:sz w:val="26"/>
                <w:szCs w:val="26"/>
              </w:rPr>
              <w:t>Nhận điểm của từng học sinh sau khi thu thập đủ bài thi và tự động gửi kết quả cho học sinh.</w:t>
            </w:r>
          </w:p>
          <w:p w:rsidR="00B56B0F" w:rsidRPr="00B74608" w:rsidRDefault="00B56B0F" w:rsidP="00402FB6">
            <w:pPr>
              <w:spacing w:line="288" w:lineRule="auto"/>
              <w:contextualSpacing/>
              <w:rPr>
                <w:sz w:val="26"/>
                <w:szCs w:val="26"/>
              </w:rPr>
            </w:pPr>
            <w:r w:rsidRPr="00B74608">
              <w:rPr>
                <w:sz w:val="26"/>
                <w:szCs w:val="26"/>
              </w:rPr>
              <w:t>* Trắc nghiệm bằng Phiếu trả lời</w:t>
            </w:r>
          </w:p>
          <w:p w:rsidR="00B56B0F" w:rsidRPr="00B74608" w:rsidRDefault="00B56B0F" w:rsidP="00B56B0F">
            <w:pPr>
              <w:numPr>
                <w:ilvl w:val="0"/>
                <w:numId w:val="1"/>
              </w:numPr>
              <w:spacing w:line="288" w:lineRule="auto"/>
              <w:contextualSpacing/>
              <w:rPr>
                <w:sz w:val="26"/>
                <w:szCs w:val="26"/>
              </w:rPr>
            </w:pPr>
            <w:r w:rsidRPr="00B74608">
              <w:rPr>
                <w:sz w:val="26"/>
                <w:szCs w:val="26"/>
              </w:rPr>
              <w:t>Tạo phiếu trả lời để đưa ra một bài kiểm tra nhanh cho học sinh.</w:t>
            </w:r>
          </w:p>
          <w:p w:rsidR="00B56B0F" w:rsidRPr="00B74608" w:rsidRDefault="00B56B0F" w:rsidP="00B56B0F">
            <w:pPr>
              <w:numPr>
                <w:ilvl w:val="0"/>
                <w:numId w:val="1"/>
              </w:numPr>
              <w:spacing w:line="288" w:lineRule="auto"/>
              <w:contextualSpacing/>
              <w:rPr>
                <w:sz w:val="26"/>
                <w:szCs w:val="26"/>
              </w:rPr>
            </w:pPr>
            <w:r w:rsidRPr="00B74608">
              <w:rPr>
                <w:sz w:val="26"/>
                <w:szCs w:val="26"/>
              </w:rPr>
              <w:t>Xuất kết quả quiz của bài thi và của từng học sinh dưới dạng HTML.</w:t>
            </w:r>
          </w:p>
          <w:p w:rsidR="00B56B0F" w:rsidRPr="00B74608" w:rsidRDefault="00B56B0F" w:rsidP="00402FB6">
            <w:pPr>
              <w:spacing w:line="288" w:lineRule="auto"/>
              <w:contextualSpacing/>
              <w:rPr>
                <w:sz w:val="26"/>
                <w:szCs w:val="26"/>
              </w:rPr>
            </w:pPr>
            <w:r w:rsidRPr="00B74608">
              <w:rPr>
                <w:sz w:val="26"/>
                <w:szCs w:val="26"/>
              </w:rPr>
              <w:t>* Sự khảo sát</w:t>
            </w:r>
          </w:p>
          <w:p w:rsidR="00B56B0F" w:rsidRPr="00B74608" w:rsidRDefault="00B56B0F" w:rsidP="00B56B0F">
            <w:pPr>
              <w:numPr>
                <w:ilvl w:val="0"/>
                <w:numId w:val="1"/>
              </w:numPr>
              <w:spacing w:line="288" w:lineRule="auto"/>
              <w:contextualSpacing/>
              <w:rPr>
                <w:sz w:val="26"/>
                <w:szCs w:val="26"/>
              </w:rPr>
            </w:pPr>
            <w:r w:rsidRPr="00B74608">
              <w:rPr>
                <w:sz w:val="26"/>
                <w:szCs w:val="26"/>
              </w:rPr>
              <w:t>Một bài kiểm tra tức thì chỉ với một câu hỏi để kiểm tra hiệu quả học tập của học sinh trong thời gian thực.</w:t>
            </w:r>
          </w:p>
          <w:p w:rsidR="00B56B0F" w:rsidRPr="00B74608" w:rsidRDefault="00B56B0F" w:rsidP="00B56B0F">
            <w:pPr>
              <w:numPr>
                <w:ilvl w:val="0"/>
                <w:numId w:val="1"/>
              </w:numPr>
              <w:spacing w:line="288" w:lineRule="auto"/>
              <w:contextualSpacing/>
              <w:rPr>
                <w:sz w:val="26"/>
                <w:szCs w:val="26"/>
              </w:rPr>
            </w:pPr>
            <w:r w:rsidRPr="00B74608">
              <w:rPr>
                <w:sz w:val="26"/>
                <w:szCs w:val="26"/>
              </w:rPr>
              <w:t>Nhận kết quả ngay sau khi hết giờ.</w:t>
            </w:r>
            <w:r w:rsidRPr="00B74608">
              <w:rPr>
                <w:sz w:val="26"/>
                <w:szCs w:val="26"/>
              </w:rPr>
              <w:tab/>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rPr>
            </w:pPr>
            <w:r w:rsidRPr="00B74608">
              <w:rPr>
                <w:b/>
                <w:sz w:val="26"/>
                <w:szCs w:val="26"/>
              </w:rPr>
              <w:lastRenderedPageBreak/>
              <w:t>II</w:t>
            </w:r>
          </w:p>
        </w:tc>
        <w:tc>
          <w:tcPr>
            <w:tcW w:w="8474" w:type="dxa"/>
            <w:vAlign w:val="center"/>
          </w:tcPr>
          <w:p w:rsidR="00B56B0F" w:rsidRPr="00B74608" w:rsidRDefault="00B56B0F" w:rsidP="00402FB6">
            <w:pPr>
              <w:spacing w:line="242" w:lineRule="auto"/>
              <w:contextualSpacing/>
              <w:rPr>
                <w:sz w:val="26"/>
                <w:szCs w:val="26"/>
              </w:rPr>
            </w:pPr>
            <w:r w:rsidRPr="00B74608">
              <w:rPr>
                <w:b/>
                <w:sz w:val="26"/>
                <w:szCs w:val="26"/>
              </w:rPr>
              <w:t>Phòng học</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b/>
                <w:sz w:val="26"/>
                <w:szCs w:val="26"/>
              </w:rPr>
            </w:pPr>
            <w:r w:rsidRPr="00B74608">
              <w:rPr>
                <w:sz w:val="26"/>
                <w:szCs w:val="26"/>
              </w:rPr>
              <w:t>1</w:t>
            </w:r>
          </w:p>
        </w:tc>
        <w:tc>
          <w:tcPr>
            <w:tcW w:w="8474" w:type="dxa"/>
            <w:vAlign w:val="center"/>
          </w:tcPr>
          <w:p w:rsidR="00B56B0F" w:rsidRPr="00B74608" w:rsidRDefault="00B56B0F" w:rsidP="00402FB6">
            <w:pPr>
              <w:spacing w:line="259" w:lineRule="auto"/>
              <w:contextualSpacing/>
              <w:rPr>
                <w:sz w:val="26"/>
                <w:szCs w:val="26"/>
              </w:rPr>
            </w:pPr>
            <w:r w:rsidRPr="00B74608">
              <w:rPr>
                <w:sz w:val="26"/>
                <w:szCs w:val="26"/>
              </w:rPr>
              <w:t>Bàn, ghế giáo viên</w:t>
            </w:r>
          </w:p>
          <w:p w:rsidR="00B56B0F" w:rsidRPr="00B74608" w:rsidRDefault="00B56B0F" w:rsidP="00402FB6">
            <w:pPr>
              <w:spacing w:line="259" w:lineRule="auto"/>
              <w:contextualSpacing/>
              <w:rPr>
                <w:sz w:val="26"/>
                <w:szCs w:val="26"/>
              </w:rPr>
            </w:pPr>
            <w:r w:rsidRPr="00B74608">
              <w:rPr>
                <w:sz w:val="26"/>
                <w:szCs w:val="26"/>
              </w:rPr>
              <w:t>* Bàn:</w:t>
            </w:r>
          </w:p>
          <w:p w:rsidR="00B56B0F" w:rsidRPr="00B74608" w:rsidRDefault="00B56B0F" w:rsidP="00B56B0F">
            <w:pPr>
              <w:numPr>
                <w:ilvl w:val="0"/>
                <w:numId w:val="1"/>
              </w:numPr>
              <w:spacing w:line="259" w:lineRule="auto"/>
              <w:contextualSpacing/>
              <w:rPr>
                <w:sz w:val="26"/>
                <w:szCs w:val="26"/>
              </w:rPr>
            </w:pPr>
            <w:r w:rsidRPr="00B74608">
              <w:rPr>
                <w:sz w:val="26"/>
                <w:szCs w:val="26"/>
              </w:rPr>
              <w:t>Bàn giáo viên (Ngang 600 x Dài 1.200 x Cao 750)mm.</w:t>
            </w:r>
          </w:p>
          <w:p w:rsidR="00B56B0F" w:rsidRPr="00B74608" w:rsidRDefault="00B56B0F" w:rsidP="00B56B0F">
            <w:pPr>
              <w:numPr>
                <w:ilvl w:val="0"/>
                <w:numId w:val="1"/>
              </w:numPr>
              <w:spacing w:line="259" w:lineRule="auto"/>
              <w:contextualSpacing/>
              <w:rPr>
                <w:sz w:val="26"/>
                <w:szCs w:val="26"/>
              </w:rPr>
            </w:pPr>
            <w:r w:rsidRPr="00B74608">
              <w:rPr>
                <w:sz w:val="26"/>
                <w:szCs w:val="26"/>
              </w:rPr>
              <w:t>Chất liệu: Khung đố gỗ thao lao, trám gỗ ghép Công nghiệp, phủ sơn PU.</w:t>
            </w:r>
          </w:p>
          <w:p w:rsidR="00B56B0F" w:rsidRPr="00B74608" w:rsidRDefault="00B56B0F" w:rsidP="00B56B0F">
            <w:pPr>
              <w:numPr>
                <w:ilvl w:val="0"/>
                <w:numId w:val="1"/>
              </w:numPr>
              <w:spacing w:line="259" w:lineRule="auto"/>
              <w:contextualSpacing/>
              <w:rPr>
                <w:sz w:val="26"/>
                <w:szCs w:val="26"/>
              </w:rPr>
            </w:pPr>
            <w:r w:rsidRPr="00B74608">
              <w:rPr>
                <w:sz w:val="26"/>
                <w:szCs w:val="26"/>
              </w:rPr>
              <w:t>Qui cách: Bàn làm dạng khung đố, bàn có 01 ngăn tủ, 01 hộc bàn, 01 ngăn kéo giữa để bàn phím. Bàn có trám che kín 3 mặt, hộc tủ và cửa tủ có ổ khóa và tay nắm và kệ để thùng máy vi tính.</w:t>
            </w:r>
          </w:p>
          <w:p w:rsidR="00B56B0F" w:rsidRPr="00B74608" w:rsidRDefault="00B56B0F" w:rsidP="00B56B0F">
            <w:pPr>
              <w:pStyle w:val="ListParagraph"/>
              <w:numPr>
                <w:ilvl w:val="0"/>
                <w:numId w:val="2"/>
              </w:numPr>
              <w:spacing w:line="259" w:lineRule="auto"/>
              <w:rPr>
                <w:sz w:val="26"/>
                <w:szCs w:val="26"/>
              </w:rPr>
            </w:pPr>
            <w:r w:rsidRPr="00B74608">
              <w:rPr>
                <w:sz w:val="26"/>
                <w:szCs w:val="26"/>
              </w:rPr>
              <w:t>Mặt bàn: Dày ≥ 17mm.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Chỉ mặt bàn: Dày ≥ (25 x 30)mm.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Bổ lót mặt bàn: Dày ≥ (25 x 40)mm.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Khung chân bàn: Dày (35 x 50)mm.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Khung đố liên kết chân bàn, chèn trám vào dày ≥ (30 x 55)mm.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Trám (che mặt trước, hông, cửa), vách hộc, đáy hộc, đáy tủ dày ≥ 10mm.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Mặt hộc bàn, đáy để thùng máy vi tính dày ≥ 15mm.</w:t>
            </w:r>
          </w:p>
          <w:p w:rsidR="00B56B0F" w:rsidRPr="00B74608" w:rsidRDefault="00B56B0F" w:rsidP="00402FB6">
            <w:pPr>
              <w:spacing w:line="259" w:lineRule="auto"/>
              <w:rPr>
                <w:sz w:val="26"/>
                <w:szCs w:val="26"/>
              </w:rPr>
            </w:pPr>
            <w:r w:rsidRPr="00B74608">
              <w:rPr>
                <w:sz w:val="26"/>
                <w:szCs w:val="26"/>
              </w:rPr>
              <w:lastRenderedPageBreak/>
              <w:t>* Ghế:</w:t>
            </w:r>
          </w:p>
          <w:p w:rsidR="00B56B0F" w:rsidRPr="00B74608" w:rsidRDefault="00B56B0F" w:rsidP="00B56B0F">
            <w:pPr>
              <w:numPr>
                <w:ilvl w:val="0"/>
                <w:numId w:val="1"/>
              </w:numPr>
              <w:spacing w:line="259" w:lineRule="auto"/>
              <w:contextualSpacing/>
              <w:rPr>
                <w:sz w:val="26"/>
                <w:szCs w:val="26"/>
              </w:rPr>
            </w:pPr>
            <w:r w:rsidRPr="00B74608">
              <w:rPr>
                <w:sz w:val="26"/>
                <w:szCs w:val="26"/>
              </w:rPr>
              <w:t>Ghế giáo viên (Sâu 420 x Rộng 400 x Cao 450/1.100)mm.</w:t>
            </w:r>
          </w:p>
          <w:p w:rsidR="00B56B0F" w:rsidRPr="00B74608" w:rsidRDefault="00B56B0F" w:rsidP="00B56B0F">
            <w:pPr>
              <w:numPr>
                <w:ilvl w:val="0"/>
                <w:numId w:val="1"/>
              </w:numPr>
              <w:spacing w:line="259" w:lineRule="auto"/>
              <w:contextualSpacing/>
              <w:rPr>
                <w:sz w:val="26"/>
                <w:szCs w:val="26"/>
              </w:rPr>
            </w:pPr>
            <w:r w:rsidRPr="00B74608">
              <w:rPr>
                <w:sz w:val="26"/>
                <w:szCs w:val="26"/>
              </w:rPr>
              <w:t>Chất liệu: Khung đố thao lao. Mặt ghế gỗ ghép Công nghiệp, phủ sơn PU.</w:t>
            </w:r>
          </w:p>
          <w:p w:rsidR="00B56B0F" w:rsidRPr="00B74608" w:rsidRDefault="00B56B0F" w:rsidP="00B56B0F">
            <w:pPr>
              <w:numPr>
                <w:ilvl w:val="0"/>
                <w:numId w:val="1"/>
              </w:numPr>
              <w:spacing w:line="259" w:lineRule="auto"/>
              <w:contextualSpacing/>
              <w:rPr>
                <w:sz w:val="26"/>
                <w:szCs w:val="26"/>
              </w:rPr>
            </w:pPr>
            <w:r w:rsidRPr="00B74608">
              <w:rPr>
                <w:sz w:val="26"/>
                <w:szCs w:val="26"/>
              </w:rPr>
              <w:t>Qui cách:</w:t>
            </w:r>
          </w:p>
          <w:p w:rsidR="00B56B0F" w:rsidRPr="00B74608" w:rsidRDefault="00B56B0F" w:rsidP="00B56B0F">
            <w:pPr>
              <w:pStyle w:val="ListParagraph"/>
              <w:numPr>
                <w:ilvl w:val="0"/>
                <w:numId w:val="2"/>
              </w:numPr>
              <w:spacing w:line="259" w:lineRule="auto"/>
              <w:rPr>
                <w:sz w:val="26"/>
                <w:szCs w:val="26"/>
              </w:rPr>
            </w:pPr>
            <w:r w:rsidRPr="00B74608">
              <w:rPr>
                <w:sz w:val="26"/>
                <w:szCs w:val="26"/>
              </w:rPr>
              <w:t>Mặt ghế: Dày ≥ 17mm.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Bổ lót mặt ghế: Dày ≥ (20 x 40)mm.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Chân trước: Dày ≥ (30 x 55)mm.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Chân sau: Dày ≥ (30 x 55)mm, lọng cong.</w:t>
            </w:r>
          </w:p>
          <w:p w:rsidR="00B56B0F" w:rsidRPr="00B74608" w:rsidRDefault="00B56B0F" w:rsidP="00B56B0F">
            <w:pPr>
              <w:pStyle w:val="ListParagraph"/>
              <w:numPr>
                <w:ilvl w:val="0"/>
                <w:numId w:val="2"/>
              </w:numPr>
              <w:spacing w:line="259" w:lineRule="auto"/>
              <w:rPr>
                <w:sz w:val="26"/>
                <w:szCs w:val="26"/>
              </w:rPr>
            </w:pPr>
            <w:r w:rsidRPr="00B74608">
              <w:rPr>
                <w:sz w:val="26"/>
                <w:szCs w:val="26"/>
              </w:rPr>
              <w:t>Kiềng mặt : Dày ≥ (20 x 48)mm.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Kiềng chân: Dày ≥ (15 x 25)mm.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Tựa đầu: Dày ≥ (30 x 100)mm.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Tựa lưng: Dày ≥ (15 x 25)mm (Số lượng 04 thanh bố trí cân đối thẩm mỹ).</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rPr>
            </w:pPr>
            <w:r w:rsidRPr="00B74608">
              <w:rPr>
                <w:sz w:val="26"/>
                <w:szCs w:val="26"/>
              </w:rPr>
              <w:lastRenderedPageBreak/>
              <w:t>2</w:t>
            </w:r>
          </w:p>
        </w:tc>
        <w:tc>
          <w:tcPr>
            <w:tcW w:w="8474" w:type="dxa"/>
            <w:vAlign w:val="center"/>
          </w:tcPr>
          <w:p w:rsidR="00B56B0F" w:rsidRPr="00B74608" w:rsidRDefault="00B56B0F" w:rsidP="00402FB6">
            <w:pPr>
              <w:spacing w:line="259" w:lineRule="auto"/>
              <w:contextualSpacing/>
              <w:rPr>
                <w:sz w:val="26"/>
                <w:szCs w:val="26"/>
              </w:rPr>
            </w:pPr>
            <w:r w:rsidRPr="00B74608">
              <w:rPr>
                <w:sz w:val="26"/>
                <w:szCs w:val="26"/>
              </w:rPr>
              <w:t>Bàn, ghế học sinh mẫu (Cỡ) IV loại 02 chỗ ngồi (01 bàn + 02 ghế)</w:t>
            </w:r>
          </w:p>
          <w:p w:rsidR="00B56B0F" w:rsidRPr="00B74608" w:rsidRDefault="00B56B0F" w:rsidP="00B56B0F">
            <w:pPr>
              <w:numPr>
                <w:ilvl w:val="0"/>
                <w:numId w:val="1"/>
              </w:numPr>
              <w:spacing w:line="259" w:lineRule="auto"/>
              <w:contextualSpacing/>
              <w:rPr>
                <w:sz w:val="26"/>
                <w:szCs w:val="26"/>
              </w:rPr>
            </w:pPr>
            <w:r w:rsidRPr="00B74608">
              <w:rPr>
                <w:sz w:val="26"/>
                <w:szCs w:val="26"/>
              </w:rPr>
              <w:t>Bàn học sinh: (Dài 1.200 x Rộng 450 x Cao 670)mm.</w:t>
            </w:r>
          </w:p>
          <w:p w:rsidR="00B56B0F" w:rsidRPr="00B74608" w:rsidRDefault="00B56B0F" w:rsidP="00B56B0F">
            <w:pPr>
              <w:numPr>
                <w:ilvl w:val="0"/>
                <w:numId w:val="1"/>
              </w:numPr>
              <w:spacing w:line="259" w:lineRule="auto"/>
              <w:contextualSpacing/>
              <w:rPr>
                <w:sz w:val="26"/>
                <w:szCs w:val="26"/>
              </w:rPr>
            </w:pPr>
            <w:r w:rsidRPr="00B74608">
              <w:rPr>
                <w:sz w:val="26"/>
                <w:szCs w:val="26"/>
              </w:rPr>
              <w:t>Ghế học sinh: (Ngang 310 x Sâu 330 x Cao 390/740)mm.</w:t>
            </w:r>
          </w:p>
          <w:p w:rsidR="00B56B0F" w:rsidRPr="00B74608" w:rsidRDefault="00B56B0F" w:rsidP="00B56B0F">
            <w:pPr>
              <w:numPr>
                <w:ilvl w:val="0"/>
                <w:numId w:val="1"/>
              </w:numPr>
              <w:spacing w:line="259" w:lineRule="auto"/>
              <w:contextualSpacing/>
              <w:rPr>
                <w:sz w:val="26"/>
                <w:szCs w:val="26"/>
              </w:rPr>
            </w:pPr>
            <w:r w:rsidRPr="00B74608">
              <w:rPr>
                <w:sz w:val="26"/>
                <w:szCs w:val="26"/>
              </w:rPr>
              <w:t>Chất liệu: Khung đố làm bằng gỗ thao lao. Mặt bàn, ngăn bàn, xắn ngăn, mặt ghế làm bằng gỗ ghép Công nghiệp, phủ sơn PU đầy sớ gỗ.</w:t>
            </w:r>
          </w:p>
          <w:p w:rsidR="00B56B0F" w:rsidRPr="00B74608" w:rsidRDefault="00B56B0F" w:rsidP="00402FB6">
            <w:pPr>
              <w:spacing w:line="259" w:lineRule="auto"/>
              <w:contextualSpacing/>
              <w:rPr>
                <w:sz w:val="26"/>
                <w:szCs w:val="26"/>
              </w:rPr>
            </w:pPr>
            <w:r w:rsidRPr="00B74608">
              <w:rPr>
                <w:sz w:val="26"/>
                <w:szCs w:val="26"/>
              </w:rPr>
              <w:t>* Thông số:</w:t>
            </w:r>
          </w:p>
          <w:p w:rsidR="00B56B0F" w:rsidRPr="00B74608" w:rsidRDefault="00B56B0F" w:rsidP="00B56B0F">
            <w:pPr>
              <w:numPr>
                <w:ilvl w:val="0"/>
                <w:numId w:val="1"/>
              </w:numPr>
              <w:spacing w:line="259" w:lineRule="auto"/>
              <w:contextualSpacing/>
              <w:rPr>
                <w:sz w:val="26"/>
                <w:szCs w:val="26"/>
              </w:rPr>
            </w:pPr>
            <w:r w:rsidRPr="00B74608">
              <w:rPr>
                <w:sz w:val="26"/>
                <w:szCs w:val="26"/>
              </w:rPr>
              <w:t>Bàn học sinh:</w:t>
            </w:r>
          </w:p>
          <w:p w:rsidR="00B56B0F" w:rsidRPr="00B74608" w:rsidRDefault="00B56B0F" w:rsidP="00B56B0F">
            <w:pPr>
              <w:pStyle w:val="ListParagraph"/>
              <w:numPr>
                <w:ilvl w:val="0"/>
                <w:numId w:val="2"/>
              </w:numPr>
              <w:spacing w:line="259" w:lineRule="auto"/>
              <w:rPr>
                <w:sz w:val="26"/>
                <w:szCs w:val="26"/>
              </w:rPr>
            </w:pPr>
            <w:r w:rsidRPr="00B74608">
              <w:rPr>
                <w:sz w:val="26"/>
                <w:szCs w:val="26"/>
              </w:rPr>
              <w:t>Chân bàn: Dày ≥ (48 x 48)mm.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Diềm chân bàn (Hông, mặt tiền): Dày ≥ (17 x 120)mm.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Mặt bàn, ngăn, xắn ngăn: Dày ≥ 17mm.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 xml:space="preserve">Kiềng gát chân, gát chân: Dày ≥ (30 x 48)mm. </w:t>
            </w:r>
          </w:p>
          <w:p w:rsidR="00B56B0F" w:rsidRPr="00B74608" w:rsidRDefault="00B56B0F" w:rsidP="00B56B0F">
            <w:pPr>
              <w:numPr>
                <w:ilvl w:val="0"/>
                <w:numId w:val="1"/>
              </w:numPr>
              <w:spacing w:line="259" w:lineRule="auto"/>
              <w:contextualSpacing/>
              <w:rPr>
                <w:sz w:val="26"/>
                <w:szCs w:val="26"/>
              </w:rPr>
            </w:pPr>
            <w:r w:rsidRPr="00B74608">
              <w:rPr>
                <w:sz w:val="26"/>
                <w:szCs w:val="26"/>
              </w:rPr>
              <w:t>Ghế học sinh:</w:t>
            </w:r>
          </w:p>
          <w:p w:rsidR="00B56B0F" w:rsidRPr="00B74608" w:rsidRDefault="00B56B0F" w:rsidP="00B56B0F">
            <w:pPr>
              <w:pStyle w:val="ListParagraph"/>
              <w:numPr>
                <w:ilvl w:val="0"/>
                <w:numId w:val="2"/>
              </w:numPr>
              <w:spacing w:line="259" w:lineRule="auto"/>
              <w:rPr>
                <w:sz w:val="26"/>
                <w:szCs w:val="26"/>
              </w:rPr>
            </w:pPr>
            <w:r w:rsidRPr="00B74608">
              <w:rPr>
                <w:sz w:val="26"/>
                <w:szCs w:val="26"/>
              </w:rPr>
              <w:t>Mặt ghế (Mê ngồi): Dày ≥ 17mm.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Bổ lót mặt ghế: Dày ≥ (20 x 30)mm.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Chân trước: Dày ≥ (35 x 40)mm.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Chân sau: Dày ≥ (35 x 55)mm, lọng cong.</w:t>
            </w:r>
          </w:p>
          <w:p w:rsidR="00B56B0F" w:rsidRPr="00B74608" w:rsidRDefault="00B56B0F" w:rsidP="00B56B0F">
            <w:pPr>
              <w:pStyle w:val="ListParagraph"/>
              <w:numPr>
                <w:ilvl w:val="0"/>
                <w:numId w:val="2"/>
              </w:numPr>
              <w:spacing w:line="259" w:lineRule="auto"/>
              <w:rPr>
                <w:sz w:val="26"/>
                <w:szCs w:val="26"/>
              </w:rPr>
            </w:pPr>
            <w:r w:rsidRPr="00B74608">
              <w:rPr>
                <w:sz w:val="26"/>
                <w:szCs w:val="26"/>
              </w:rPr>
              <w:t>Kiềng mặt: Dày ≥ (20 x 48)mm.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Kiềng chân: Dày ≥ (15 x 25)mm.</w:t>
            </w:r>
          </w:p>
          <w:p w:rsidR="00B56B0F" w:rsidRPr="00B74608" w:rsidRDefault="00B56B0F" w:rsidP="00B56B0F">
            <w:pPr>
              <w:pStyle w:val="ListParagraph"/>
              <w:numPr>
                <w:ilvl w:val="0"/>
                <w:numId w:val="2"/>
              </w:numPr>
              <w:spacing w:line="259" w:lineRule="auto"/>
              <w:rPr>
                <w:sz w:val="26"/>
                <w:szCs w:val="26"/>
              </w:rPr>
            </w:pPr>
            <w:r w:rsidRPr="00B74608">
              <w:rPr>
                <w:sz w:val="26"/>
                <w:szCs w:val="26"/>
              </w:rPr>
              <w:t>Tựa lưng: Dày ≥ (17 x 150)mm.</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rPr>
            </w:pPr>
            <w:r w:rsidRPr="00B74608">
              <w:rPr>
                <w:sz w:val="26"/>
                <w:szCs w:val="26"/>
              </w:rPr>
              <w:t>3</w:t>
            </w:r>
          </w:p>
        </w:tc>
        <w:tc>
          <w:tcPr>
            <w:tcW w:w="8474" w:type="dxa"/>
            <w:vAlign w:val="center"/>
          </w:tcPr>
          <w:p w:rsidR="00B56B0F" w:rsidRPr="00B74608" w:rsidRDefault="00B56B0F" w:rsidP="00402FB6">
            <w:pPr>
              <w:spacing w:line="242" w:lineRule="auto"/>
              <w:contextualSpacing/>
              <w:rPr>
                <w:sz w:val="26"/>
                <w:szCs w:val="26"/>
              </w:rPr>
            </w:pPr>
            <w:r w:rsidRPr="00B74608">
              <w:rPr>
                <w:sz w:val="26"/>
                <w:szCs w:val="26"/>
              </w:rPr>
              <w:t>Bảng phấn từ mặt tôn</w:t>
            </w:r>
          </w:p>
          <w:p w:rsidR="00B56B0F" w:rsidRPr="00B74608" w:rsidRDefault="00B56B0F" w:rsidP="00B56B0F">
            <w:pPr>
              <w:numPr>
                <w:ilvl w:val="0"/>
                <w:numId w:val="1"/>
              </w:numPr>
              <w:spacing w:line="242" w:lineRule="auto"/>
              <w:contextualSpacing/>
              <w:rPr>
                <w:sz w:val="26"/>
                <w:szCs w:val="26"/>
              </w:rPr>
            </w:pPr>
            <w:r w:rsidRPr="00B74608">
              <w:rPr>
                <w:sz w:val="26"/>
                <w:szCs w:val="26"/>
              </w:rPr>
              <w:t>Kích thước: (Cao 1.200 x Rộng 3.000)mm.</w:t>
            </w:r>
          </w:p>
          <w:p w:rsidR="00B56B0F" w:rsidRPr="00B74608" w:rsidRDefault="00B56B0F" w:rsidP="00B56B0F">
            <w:pPr>
              <w:numPr>
                <w:ilvl w:val="0"/>
                <w:numId w:val="1"/>
              </w:numPr>
              <w:spacing w:line="242" w:lineRule="auto"/>
              <w:contextualSpacing/>
              <w:rPr>
                <w:sz w:val="26"/>
                <w:szCs w:val="26"/>
              </w:rPr>
            </w:pPr>
            <w:r w:rsidRPr="00B74608">
              <w:rPr>
                <w:sz w:val="26"/>
                <w:szCs w:val="26"/>
              </w:rPr>
              <w:t>Vật liệu: Mặt bảng tole có dòng kẻ, độ dầy mặt bảng là 0,4mm.</w:t>
            </w:r>
          </w:p>
          <w:p w:rsidR="00B56B0F" w:rsidRPr="00B74608" w:rsidRDefault="00B56B0F" w:rsidP="00B56B0F">
            <w:pPr>
              <w:numPr>
                <w:ilvl w:val="0"/>
                <w:numId w:val="1"/>
              </w:numPr>
              <w:spacing w:line="242" w:lineRule="auto"/>
              <w:contextualSpacing/>
              <w:rPr>
                <w:sz w:val="26"/>
                <w:szCs w:val="26"/>
              </w:rPr>
            </w:pPr>
            <w:r w:rsidRPr="00B74608">
              <w:rPr>
                <w:sz w:val="26"/>
                <w:szCs w:val="26"/>
              </w:rPr>
              <w:t>Khung bảng được làm bằng nhôm định hình chuyên dụng có góc nhựa cứng chống sắc nhọn, đảm bảo tính thẩm mĩ. Khay phấn được thiết kế tối ưu để khăn lau và phấn, an toàn, chống sắc nhọn.</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rPr>
            </w:pPr>
            <w:r w:rsidRPr="00B74608">
              <w:rPr>
                <w:sz w:val="26"/>
                <w:szCs w:val="26"/>
              </w:rPr>
              <w:t>4</w:t>
            </w:r>
          </w:p>
        </w:tc>
        <w:tc>
          <w:tcPr>
            <w:tcW w:w="8474" w:type="dxa"/>
            <w:vAlign w:val="center"/>
          </w:tcPr>
          <w:p w:rsidR="00B56B0F" w:rsidRPr="00B74608" w:rsidRDefault="00B56B0F" w:rsidP="00402FB6">
            <w:pPr>
              <w:spacing w:line="242" w:lineRule="auto"/>
              <w:contextualSpacing/>
              <w:rPr>
                <w:sz w:val="26"/>
                <w:szCs w:val="26"/>
              </w:rPr>
            </w:pPr>
            <w:r w:rsidRPr="00B74608">
              <w:rPr>
                <w:sz w:val="26"/>
                <w:szCs w:val="26"/>
              </w:rPr>
              <w:t>Tủ đựng đồ dùng dạy học</w:t>
            </w:r>
          </w:p>
          <w:p w:rsidR="00B56B0F" w:rsidRPr="00B74608" w:rsidRDefault="00B56B0F" w:rsidP="00B56B0F">
            <w:pPr>
              <w:numPr>
                <w:ilvl w:val="0"/>
                <w:numId w:val="1"/>
              </w:numPr>
              <w:spacing w:line="242" w:lineRule="auto"/>
              <w:contextualSpacing/>
              <w:rPr>
                <w:sz w:val="26"/>
                <w:szCs w:val="26"/>
              </w:rPr>
            </w:pPr>
            <w:r w:rsidRPr="00B74608">
              <w:rPr>
                <w:sz w:val="26"/>
                <w:szCs w:val="26"/>
              </w:rPr>
              <w:t>Kích thước: (Rộng 1.200 x Sâu 450 x Cao 1.800)mm.</w:t>
            </w:r>
          </w:p>
          <w:p w:rsidR="00B56B0F" w:rsidRPr="00B74608" w:rsidRDefault="00B56B0F" w:rsidP="00B56B0F">
            <w:pPr>
              <w:numPr>
                <w:ilvl w:val="0"/>
                <w:numId w:val="1"/>
              </w:numPr>
              <w:spacing w:line="242" w:lineRule="auto"/>
              <w:contextualSpacing/>
              <w:rPr>
                <w:sz w:val="26"/>
                <w:szCs w:val="26"/>
              </w:rPr>
            </w:pPr>
            <w:r w:rsidRPr="00B74608">
              <w:rPr>
                <w:sz w:val="26"/>
                <w:szCs w:val="26"/>
              </w:rPr>
              <w:t xml:space="preserve">Chất liệu: Khung đố gỗ thao lao. Ván trám, ngăn tủ, nắp tủ, đáy tủ, hậu tủ làm bằng gỗ ghép Công nghiệp, phủ sơn PU đầy sớ gỗ. </w:t>
            </w:r>
          </w:p>
          <w:p w:rsidR="00B56B0F" w:rsidRPr="00B74608" w:rsidRDefault="00B56B0F" w:rsidP="00B56B0F">
            <w:pPr>
              <w:numPr>
                <w:ilvl w:val="0"/>
                <w:numId w:val="1"/>
              </w:numPr>
              <w:spacing w:line="242" w:lineRule="auto"/>
              <w:contextualSpacing/>
              <w:rPr>
                <w:sz w:val="26"/>
                <w:szCs w:val="26"/>
              </w:rPr>
            </w:pPr>
            <w:r w:rsidRPr="00B74608">
              <w:rPr>
                <w:sz w:val="26"/>
                <w:szCs w:val="26"/>
              </w:rPr>
              <w:lastRenderedPageBreak/>
              <w:t>Qui cách: Tủ làm dạng khung đố và chia làm 2 khoang: Khoang trên gồm có 2 ngăn chia làm 3 cánh cửa khung đố bằng gỗ trám kiếng trong dày ≥ 3mm, chiều cao từ đáy đến nóc khoảng 1,2m. Khoang dưới làm 2 cánh cửa trám, chiều cao từ đáy đến nóc khoảng 0,6m.</w:t>
            </w:r>
          </w:p>
          <w:p w:rsidR="00B56B0F" w:rsidRPr="00B74608" w:rsidRDefault="00B56B0F" w:rsidP="00B56B0F">
            <w:pPr>
              <w:pStyle w:val="ListParagraph"/>
              <w:numPr>
                <w:ilvl w:val="0"/>
                <w:numId w:val="2"/>
              </w:numPr>
              <w:spacing w:line="242" w:lineRule="auto"/>
              <w:rPr>
                <w:sz w:val="26"/>
                <w:szCs w:val="26"/>
              </w:rPr>
            </w:pPr>
            <w:r w:rsidRPr="00B74608">
              <w:rPr>
                <w:sz w:val="26"/>
                <w:szCs w:val="26"/>
              </w:rPr>
              <w:t>Khung đố mặt tiền dày ≥ (35 x 60)mm.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Khung đố mặt hậu dày ≥ (30 x 50)mm.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Xà nắp dày ≥ (30 x 70)mm.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Xà đáy dày ≥ (30 x 60)mm.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Đố cửa dày ≥ (20 x 50)mm.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Các đố liên kết dày ≥ (25 x 55)mm.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Bổ hậu,vách, ngăn dày ≥ (25 x 40)mm.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Trám hông, trám cửa dày ≥ 10mm.</w:t>
            </w:r>
          </w:p>
          <w:p w:rsidR="00B56B0F" w:rsidRPr="00B74608" w:rsidRDefault="00B56B0F" w:rsidP="00B56B0F">
            <w:pPr>
              <w:pStyle w:val="ListParagraph"/>
              <w:numPr>
                <w:ilvl w:val="0"/>
                <w:numId w:val="2"/>
              </w:numPr>
              <w:spacing w:line="242" w:lineRule="auto"/>
              <w:rPr>
                <w:sz w:val="26"/>
                <w:szCs w:val="26"/>
              </w:rPr>
            </w:pPr>
            <w:r w:rsidRPr="00B74608">
              <w:rPr>
                <w:sz w:val="26"/>
                <w:szCs w:val="26"/>
              </w:rPr>
              <w:t>Ván hậu, ván đáy, ván nắp, vách ngăn, ván ngăn dày ≥ 10mm.</w:t>
            </w:r>
          </w:p>
        </w:tc>
      </w:tr>
      <w:tr w:rsidR="00B74608"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rPr>
            </w:pPr>
            <w:r w:rsidRPr="00B74608">
              <w:rPr>
                <w:sz w:val="26"/>
                <w:szCs w:val="26"/>
              </w:rPr>
              <w:lastRenderedPageBreak/>
              <w:t>5</w:t>
            </w:r>
          </w:p>
        </w:tc>
        <w:tc>
          <w:tcPr>
            <w:tcW w:w="8474" w:type="dxa"/>
          </w:tcPr>
          <w:p w:rsidR="00B56B0F" w:rsidRPr="00B74608" w:rsidRDefault="00B56B0F" w:rsidP="00402FB6">
            <w:pPr>
              <w:spacing w:line="242" w:lineRule="auto"/>
              <w:rPr>
                <w:sz w:val="26"/>
                <w:szCs w:val="26"/>
              </w:rPr>
            </w:pPr>
            <w:r w:rsidRPr="00B74608">
              <w:rPr>
                <w:sz w:val="26"/>
                <w:szCs w:val="26"/>
              </w:rPr>
              <w:t>Tivi 55 inches</w:t>
            </w:r>
          </w:p>
          <w:p w:rsidR="00B56B0F" w:rsidRPr="00B74608" w:rsidRDefault="00B56B0F" w:rsidP="00B56B0F">
            <w:pPr>
              <w:numPr>
                <w:ilvl w:val="0"/>
                <w:numId w:val="1"/>
              </w:numPr>
              <w:spacing w:line="242" w:lineRule="auto"/>
              <w:contextualSpacing/>
              <w:rPr>
                <w:sz w:val="26"/>
                <w:szCs w:val="26"/>
              </w:rPr>
            </w:pPr>
            <w:r w:rsidRPr="00B74608">
              <w:rPr>
                <w:sz w:val="26"/>
                <w:szCs w:val="26"/>
              </w:rPr>
              <w:t>Màn hình:</w:t>
            </w:r>
          </w:p>
          <w:p w:rsidR="00B56B0F" w:rsidRPr="00B74608" w:rsidRDefault="00B56B0F" w:rsidP="00B56B0F">
            <w:pPr>
              <w:pStyle w:val="ListParagraph"/>
              <w:numPr>
                <w:ilvl w:val="0"/>
                <w:numId w:val="2"/>
              </w:numPr>
              <w:spacing w:line="242" w:lineRule="auto"/>
              <w:rPr>
                <w:sz w:val="26"/>
                <w:szCs w:val="26"/>
              </w:rPr>
            </w:pPr>
            <w:r w:rsidRPr="00B74608">
              <w:rPr>
                <w:sz w:val="26"/>
                <w:szCs w:val="26"/>
              </w:rPr>
              <w:t>Kích thước màn hình: 55 inch.</w:t>
            </w:r>
          </w:p>
          <w:p w:rsidR="00B56B0F" w:rsidRPr="00B74608" w:rsidRDefault="00B56B0F" w:rsidP="00B56B0F">
            <w:pPr>
              <w:pStyle w:val="ListParagraph"/>
              <w:numPr>
                <w:ilvl w:val="0"/>
                <w:numId w:val="2"/>
              </w:numPr>
              <w:spacing w:line="242" w:lineRule="auto"/>
              <w:rPr>
                <w:sz w:val="26"/>
                <w:szCs w:val="26"/>
              </w:rPr>
            </w:pPr>
            <w:r w:rsidRPr="00B74608">
              <w:rPr>
                <w:sz w:val="26"/>
                <w:szCs w:val="26"/>
              </w:rPr>
              <w:t>Công nghệ hình ảnh: LED Direct.</w:t>
            </w:r>
          </w:p>
          <w:p w:rsidR="00B56B0F" w:rsidRPr="00B74608" w:rsidRDefault="00B56B0F" w:rsidP="00B56B0F">
            <w:pPr>
              <w:pStyle w:val="ListParagraph"/>
              <w:numPr>
                <w:ilvl w:val="0"/>
                <w:numId w:val="2"/>
              </w:numPr>
              <w:spacing w:line="242" w:lineRule="auto"/>
              <w:rPr>
                <w:sz w:val="26"/>
                <w:szCs w:val="26"/>
              </w:rPr>
            </w:pPr>
            <w:r w:rsidRPr="00B74608">
              <w:rPr>
                <w:sz w:val="26"/>
                <w:szCs w:val="26"/>
              </w:rPr>
              <w:t>Độ phân giải: (3840 x 2160) (4K).</w:t>
            </w:r>
          </w:p>
          <w:p w:rsidR="00B56B0F" w:rsidRPr="00B74608" w:rsidRDefault="00B56B0F" w:rsidP="00B56B0F">
            <w:pPr>
              <w:numPr>
                <w:ilvl w:val="0"/>
                <w:numId w:val="1"/>
              </w:numPr>
              <w:spacing w:line="242" w:lineRule="auto"/>
              <w:contextualSpacing/>
              <w:rPr>
                <w:sz w:val="26"/>
                <w:szCs w:val="26"/>
              </w:rPr>
            </w:pPr>
            <w:r w:rsidRPr="00B74608">
              <w:rPr>
                <w:sz w:val="26"/>
                <w:szCs w:val="26"/>
              </w:rPr>
              <w:t>Âm thanh:</w:t>
            </w:r>
          </w:p>
          <w:p w:rsidR="00B56B0F" w:rsidRPr="00B74608" w:rsidRDefault="00B56B0F" w:rsidP="00B56B0F">
            <w:pPr>
              <w:pStyle w:val="ListParagraph"/>
              <w:numPr>
                <w:ilvl w:val="0"/>
                <w:numId w:val="2"/>
              </w:numPr>
              <w:spacing w:line="242" w:lineRule="auto"/>
              <w:rPr>
                <w:sz w:val="26"/>
                <w:szCs w:val="26"/>
              </w:rPr>
            </w:pPr>
            <w:r w:rsidRPr="00B74608">
              <w:rPr>
                <w:sz w:val="26"/>
                <w:szCs w:val="26"/>
              </w:rPr>
              <w:t>Đầu ra âm thanh: 20W (L:10W, R:10W).</w:t>
            </w:r>
          </w:p>
          <w:p w:rsidR="00B56B0F" w:rsidRPr="00B74608" w:rsidRDefault="00B56B0F" w:rsidP="00B56B0F">
            <w:pPr>
              <w:numPr>
                <w:ilvl w:val="0"/>
                <w:numId w:val="1"/>
              </w:numPr>
              <w:spacing w:line="242" w:lineRule="auto"/>
              <w:contextualSpacing/>
              <w:rPr>
                <w:sz w:val="26"/>
                <w:szCs w:val="26"/>
              </w:rPr>
            </w:pPr>
            <w:r w:rsidRPr="00B74608">
              <w:rPr>
                <w:sz w:val="26"/>
                <w:szCs w:val="26"/>
              </w:rPr>
              <w:t>Tính năng thông minh: Smart TV chuyên dụng; Tính năng truy cập nhanh; Kho ứng dụng có sẵn, Trình duyệt web, Youtube; Chia sẻ dữ liệu từ thiết bị di động lên TV; Kết nối các thiết bị ngoại tuyến qua Bluetooth; tìm kiếm giọng nói.</w:t>
            </w:r>
          </w:p>
          <w:p w:rsidR="00B56B0F" w:rsidRPr="00B74608" w:rsidRDefault="00B56B0F" w:rsidP="00B56B0F">
            <w:pPr>
              <w:numPr>
                <w:ilvl w:val="0"/>
                <w:numId w:val="1"/>
              </w:numPr>
              <w:spacing w:line="242" w:lineRule="auto"/>
              <w:contextualSpacing/>
              <w:rPr>
                <w:sz w:val="26"/>
                <w:szCs w:val="26"/>
              </w:rPr>
            </w:pPr>
            <w:r w:rsidRPr="00B74608">
              <w:rPr>
                <w:sz w:val="26"/>
                <w:szCs w:val="26"/>
              </w:rPr>
              <w:t xml:space="preserve">Cổng kết nối: </w:t>
            </w:r>
            <w:r w:rsidRPr="00B74608">
              <w:rPr>
                <w:szCs w:val="24"/>
              </w:rPr>
              <w:t>Bluetooth, Cổng LAN, Wifi.</w:t>
            </w:r>
          </w:p>
          <w:p w:rsidR="00B56B0F" w:rsidRPr="00B74608" w:rsidRDefault="00B56B0F" w:rsidP="00B56B0F">
            <w:pPr>
              <w:numPr>
                <w:ilvl w:val="0"/>
                <w:numId w:val="1"/>
              </w:numPr>
              <w:spacing w:line="242" w:lineRule="auto"/>
              <w:contextualSpacing/>
              <w:rPr>
                <w:sz w:val="26"/>
                <w:szCs w:val="26"/>
              </w:rPr>
            </w:pPr>
            <w:r w:rsidRPr="00B74608">
              <w:rPr>
                <w:sz w:val="26"/>
                <w:szCs w:val="26"/>
              </w:rPr>
              <w:t>Nguồn:</w:t>
            </w:r>
          </w:p>
          <w:p w:rsidR="00B56B0F" w:rsidRPr="00B74608" w:rsidRDefault="00B56B0F" w:rsidP="00B56B0F">
            <w:pPr>
              <w:pStyle w:val="ListParagraph"/>
              <w:numPr>
                <w:ilvl w:val="0"/>
                <w:numId w:val="2"/>
              </w:numPr>
              <w:spacing w:line="242" w:lineRule="auto"/>
              <w:rPr>
                <w:sz w:val="26"/>
                <w:szCs w:val="26"/>
              </w:rPr>
            </w:pPr>
            <w:r w:rsidRPr="00B74608">
              <w:rPr>
                <w:sz w:val="26"/>
                <w:szCs w:val="26"/>
              </w:rPr>
              <w:t xml:space="preserve">Nguồn vào: AC100-240V, 50/60Hz. </w:t>
            </w:r>
          </w:p>
          <w:p w:rsidR="00B56B0F" w:rsidRPr="00B74608" w:rsidRDefault="00B56B0F" w:rsidP="00B56B0F">
            <w:pPr>
              <w:numPr>
                <w:ilvl w:val="0"/>
                <w:numId w:val="1"/>
              </w:numPr>
              <w:spacing w:line="242" w:lineRule="auto"/>
              <w:contextualSpacing/>
              <w:rPr>
                <w:sz w:val="26"/>
                <w:szCs w:val="26"/>
              </w:rPr>
            </w:pPr>
            <w:r w:rsidRPr="00B74608">
              <w:rPr>
                <w:sz w:val="26"/>
                <w:szCs w:val="26"/>
              </w:rPr>
              <w:t>Phụ kiện: Sách hướng dẫn sử dụng, điều khiển từ xa.</w:t>
            </w:r>
          </w:p>
        </w:tc>
      </w:tr>
      <w:tr w:rsidR="00B56B0F" w:rsidRPr="00B74608" w:rsidTr="00402FB6">
        <w:trPr>
          <w:jc w:val="center"/>
        </w:trPr>
        <w:tc>
          <w:tcPr>
            <w:tcW w:w="813" w:type="dxa"/>
          </w:tcPr>
          <w:p w:rsidR="00B56B0F" w:rsidRPr="00B74608" w:rsidRDefault="00B56B0F" w:rsidP="00402FB6">
            <w:pPr>
              <w:tabs>
                <w:tab w:val="left" w:pos="2926"/>
                <w:tab w:val="left" w:pos="3119"/>
              </w:tabs>
              <w:spacing w:before="60" w:after="40" w:line="317" w:lineRule="auto"/>
              <w:jc w:val="center"/>
              <w:rPr>
                <w:sz w:val="26"/>
                <w:szCs w:val="26"/>
              </w:rPr>
            </w:pPr>
            <w:r w:rsidRPr="00B74608">
              <w:rPr>
                <w:sz w:val="26"/>
                <w:szCs w:val="26"/>
              </w:rPr>
              <w:t>6</w:t>
            </w:r>
          </w:p>
        </w:tc>
        <w:tc>
          <w:tcPr>
            <w:tcW w:w="8474" w:type="dxa"/>
            <w:vAlign w:val="center"/>
          </w:tcPr>
          <w:p w:rsidR="00B56B0F" w:rsidRPr="00B74608" w:rsidRDefault="00B56B0F" w:rsidP="00402FB6">
            <w:pPr>
              <w:spacing w:line="242" w:lineRule="auto"/>
              <w:contextualSpacing/>
              <w:rPr>
                <w:sz w:val="26"/>
                <w:szCs w:val="26"/>
              </w:rPr>
            </w:pPr>
            <w:r w:rsidRPr="00B74608">
              <w:rPr>
                <w:sz w:val="26"/>
                <w:szCs w:val="26"/>
              </w:rPr>
              <w:t>Máy vi tính</w:t>
            </w:r>
          </w:p>
          <w:p w:rsidR="00B56B0F" w:rsidRPr="00B74608" w:rsidRDefault="00B56B0F" w:rsidP="00B56B0F">
            <w:pPr>
              <w:numPr>
                <w:ilvl w:val="0"/>
                <w:numId w:val="1"/>
              </w:numPr>
              <w:spacing w:line="242" w:lineRule="auto"/>
              <w:contextualSpacing/>
              <w:rPr>
                <w:sz w:val="26"/>
                <w:szCs w:val="26"/>
              </w:rPr>
            </w:pPr>
            <w:r w:rsidRPr="00B74608">
              <w:rPr>
                <w:sz w:val="26"/>
                <w:szCs w:val="26"/>
              </w:rPr>
              <w:t>Bộ xử lý (CPU): ≥ Intel Core™ i5-12400 (Up To 4.40 GHz, 6 Lõi, 12 Luồng, 18MB Cache, Socket LGA 1700).</w:t>
            </w:r>
          </w:p>
          <w:p w:rsidR="00B56B0F" w:rsidRPr="00B74608" w:rsidRDefault="00B56B0F" w:rsidP="00B56B0F">
            <w:pPr>
              <w:numPr>
                <w:ilvl w:val="0"/>
                <w:numId w:val="1"/>
              </w:numPr>
              <w:spacing w:line="242" w:lineRule="auto"/>
              <w:contextualSpacing/>
              <w:rPr>
                <w:sz w:val="26"/>
                <w:szCs w:val="26"/>
              </w:rPr>
            </w:pPr>
            <w:r w:rsidRPr="00B74608">
              <w:rPr>
                <w:sz w:val="26"/>
                <w:szCs w:val="26"/>
              </w:rPr>
              <w:t>Đồ họa (Graphics): ≥ Intel® UHD Intergrated Graphics 730.</w:t>
            </w:r>
          </w:p>
          <w:p w:rsidR="00B56B0F" w:rsidRPr="00B74608" w:rsidRDefault="00B56B0F" w:rsidP="00B56B0F">
            <w:pPr>
              <w:numPr>
                <w:ilvl w:val="0"/>
                <w:numId w:val="1"/>
              </w:numPr>
              <w:spacing w:line="242" w:lineRule="auto"/>
              <w:contextualSpacing/>
              <w:rPr>
                <w:sz w:val="26"/>
                <w:szCs w:val="26"/>
                <w:lang w:val="nl-NL"/>
              </w:rPr>
            </w:pPr>
            <w:r w:rsidRPr="00B74608">
              <w:rPr>
                <w:sz w:val="26"/>
                <w:szCs w:val="26"/>
                <w:lang w:val="nl-NL"/>
              </w:rPr>
              <w:t xml:space="preserve">Bộ nhớ (RAM): </w:t>
            </w:r>
            <w:r w:rsidRPr="00B74608">
              <w:rPr>
                <w:sz w:val="26"/>
                <w:szCs w:val="26"/>
              </w:rPr>
              <w:t xml:space="preserve">≥ 1 x </w:t>
            </w:r>
            <w:r w:rsidRPr="00B74608">
              <w:rPr>
                <w:sz w:val="26"/>
                <w:szCs w:val="26"/>
                <w:lang w:val="nl-NL"/>
              </w:rPr>
              <w:t>8GB DDR4 bus 3200Mhz.</w:t>
            </w:r>
          </w:p>
          <w:p w:rsidR="00B56B0F" w:rsidRPr="00B74608" w:rsidRDefault="00B56B0F" w:rsidP="00B56B0F">
            <w:pPr>
              <w:numPr>
                <w:ilvl w:val="0"/>
                <w:numId w:val="1"/>
              </w:numPr>
              <w:spacing w:line="242" w:lineRule="auto"/>
              <w:contextualSpacing/>
              <w:rPr>
                <w:sz w:val="26"/>
                <w:szCs w:val="26"/>
              </w:rPr>
            </w:pPr>
            <w:r w:rsidRPr="00B74608">
              <w:rPr>
                <w:sz w:val="26"/>
                <w:szCs w:val="26"/>
              </w:rPr>
              <w:t>Lưu trữ (Storage): ≥ SSD 512GB.</w:t>
            </w:r>
          </w:p>
          <w:p w:rsidR="00B56B0F" w:rsidRPr="00B74608" w:rsidRDefault="00B56B0F" w:rsidP="00B56B0F">
            <w:pPr>
              <w:numPr>
                <w:ilvl w:val="0"/>
                <w:numId w:val="1"/>
              </w:numPr>
              <w:spacing w:line="242" w:lineRule="auto"/>
              <w:contextualSpacing/>
              <w:rPr>
                <w:sz w:val="26"/>
                <w:szCs w:val="26"/>
              </w:rPr>
            </w:pPr>
            <w:r w:rsidRPr="00B74608">
              <w:rPr>
                <w:sz w:val="26"/>
                <w:szCs w:val="26"/>
              </w:rPr>
              <w:t>Màn hình vi tính:</w:t>
            </w:r>
          </w:p>
          <w:p w:rsidR="00B56B0F" w:rsidRPr="00B74608" w:rsidRDefault="00B56B0F" w:rsidP="00B56B0F">
            <w:pPr>
              <w:pStyle w:val="ListParagraph"/>
              <w:numPr>
                <w:ilvl w:val="0"/>
                <w:numId w:val="2"/>
              </w:numPr>
              <w:spacing w:line="242" w:lineRule="auto"/>
              <w:rPr>
                <w:sz w:val="26"/>
                <w:szCs w:val="26"/>
              </w:rPr>
            </w:pPr>
            <w:r w:rsidRPr="00B74608">
              <w:rPr>
                <w:sz w:val="26"/>
                <w:szCs w:val="26"/>
              </w:rPr>
              <w:t>Kích thước màn hình ≥ 21.5 Inch Led.</w:t>
            </w:r>
          </w:p>
          <w:p w:rsidR="00B56B0F" w:rsidRPr="00B74608" w:rsidRDefault="00B56B0F" w:rsidP="00B56B0F">
            <w:pPr>
              <w:pStyle w:val="ListParagraph"/>
              <w:numPr>
                <w:ilvl w:val="0"/>
                <w:numId w:val="2"/>
              </w:numPr>
              <w:spacing w:line="242" w:lineRule="auto"/>
              <w:rPr>
                <w:sz w:val="26"/>
                <w:szCs w:val="26"/>
              </w:rPr>
            </w:pPr>
            <w:r w:rsidRPr="00B74608">
              <w:rPr>
                <w:sz w:val="26"/>
                <w:szCs w:val="26"/>
              </w:rPr>
              <w:t>Độ phân giải ≥ 1.920 x 1.080.</w:t>
            </w:r>
          </w:p>
          <w:p w:rsidR="00B56B0F" w:rsidRPr="00B74608" w:rsidRDefault="00B56B0F" w:rsidP="00B56B0F">
            <w:pPr>
              <w:pStyle w:val="ListParagraph"/>
              <w:numPr>
                <w:ilvl w:val="0"/>
                <w:numId w:val="2"/>
              </w:numPr>
              <w:spacing w:line="242" w:lineRule="auto"/>
              <w:rPr>
                <w:sz w:val="26"/>
                <w:szCs w:val="26"/>
              </w:rPr>
            </w:pPr>
            <w:r w:rsidRPr="00B74608">
              <w:rPr>
                <w:sz w:val="26"/>
                <w:szCs w:val="26"/>
              </w:rPr>
              <w:t>Kết nối: VGA hoặc HDMI.</w:t>
            </w:r>
          </w:p>
          <w:p w:rsidR="00B56B0F" w:rsidRPr="00B74608" w:rsidRDefault="00B56B0F" w:rsidP="00B56B0F">
            <w:pPr>
              <w:numPr>
                <w:ilvl w:val="0"/>
                <w:numId w:val="1"/>
              </w:numPr>
              <w:spacing w:line="242" w:lineRule="auto"/>
              <w:contextualSpacing/>
              <w:rPr>
                <w:sz w:val="26"/>
                <w:szCs w:val="26"/>
              </w:rPr>
            </w:pPr>
            <w:r w:rsidRPr="00B74608">
              <w:rPr>
                <w:sz w:val="26"/>
                <w:szCs w:val="26"/>
              </w:rPr>
              <w:t xml:space="preserve">Bo mạch chủ (Mainboard): </w:t>
            </w:r>
          </w:p>
          <w:p w:rsidR="00B56B0F" w:rsidRPr="00B74608" w:rsidRDefault="00B56B0F" w:rsidP="00B56B0F">
            <w:pPr>
              <w:pStyle w:val="ListParagraph"/>
              <w:numPr>
                <w:ilvl w:val="0"/>
                <w:numId w:val="2"/>
              </w:numPr>
              <w:spacing w:line="242" w:lineRule="auto"/>
              <w:rPr>
                <w:sz w:val="26"/>
                <w:szCs w:val="26"/>
              </w:rPr>
            </w:pPr>
            <w:r w:rsidRPr="00B74608">
              <w:rPr>
                <w:sz w:val="26"/>
                <w:szCs w:val="26"/>
              </w:rPr>
              <w:t>Cổng giao tiếp: 1 x cổng PS/2; 1xVGA port; 1xHDMI port; 1xDVI-D port; 4 x USB 3.2 port, 2 x USB 2.0 port, 3 x audio jacks; 1 x M.2 connector for storage.</w:t>
            </w:r>
          </w:p>
          <w:p w:rsidR="00B56B0F" w:rsidRPr="00B74608" w:rsidRDefault="00B56B0F" w:rsidP="00B56B0F">
            <w:pPr>
              <w:pStyle w:val="ListParagraph"/>
              <w:numPr>
                <w:ilvl w:val="0"/>
                <w:numId w:val="2"/>
              </w:numPr>
              <w:spacing w:line="242" w:lineRule="auto"/>
              <w:rPr>
                <w:sz w:val="26"/>
                <w:szCs w:val="26"/>
              </w:rPr>
            </w:pPr>
            <w:r w:rsidRPr="00B74608">
              <w:rPr>
                <w:sz w:val="26"/>
                <w:szCs w:val="26"/>
              </w:rPr>
              <w:t>Chipset: ≥ Intel H610 Express LGA1700 S/p Intel Core i7 + i5 + i3.</w:t>
            </w:r>
          </w:p>
          <w:p w:rsidR="00B56B0F" w:rsidRPr="00B74608" w:rsidRDefault="00B56B0F" w:rsidP="00B56B0F">
            <w:pPr>
              <w:pStyle w:val="ListParagraph"/>
              <w:numPr>
                <w:ilvl w:val="0"/>
                <w:numId w:val="2"/>
              </w:numPr>
              <w:spacing w:line="242" w:lineRule="auto"/>
              <w:rPr>
                <w:sz w:val="26"/>
                <w:szCs w:val="26"/>
              </w:rPr>
            </w:pPr>
            <w:r w:rsidRPr="00B74608">
              <w:rPr>
                <w:sz w:val="26"/>
                <w:szCs w:val="26"/>
              </w:rPr>
              <w:t>Serial ATA: 4 x SATA 6.0 Gb/s Ports.</w:t>
            </w:r>
          </w:p>
          <w:p w:rsidR="00B56B0F" w:rsidRPr="00B74608" w:rsidRDefault="00B56B0F" w:rsidP="00402FB6">
            <w:pPr>
              <w:spacing w:line="242" w:lineRule="auto"/>
              <w:ind w:left="360"/>
              <w:rPr>
                <w:b/>
                <w:sz w:val="28"/>
                <w:szCs w:val="28"/>
              </w:rPr>
            </w:pPr>
            <w:r w:rsidRPr="00B74608">
              <w:rPr>
                <w:b/>
                <w:i/>
                <w:iCs/>
                <w:sz w:val="28"/>
                <w:szCs w:val="28"/>
              </w:rPr>
              <w:t xml:space="preserve"> (Hoặc bo mạch chủ có phiên bản chip cao hơn. Số lượng, loại khe cắm mở rộng và cổng kết nối phù hợp với bo mạch dự thầu)</w:t>
            </w:r>
          </w:p>
          <w:p w:rsidR="00B56B0F" w:rsidRPr="00B74608" w:rsidRDefault="00B56B0F" w:rsidP="00402FB6">
            <w:pPr>
              <w:spacing w:line="242" w:lineRule="auto"/>
              <w:rPr>
                <w:sz w:val="28"/>
                <w:szCs w:val="28"/>
              </w:rPr>
            </w:pPr>
            <w:r w:rsidRPr="00B74608">
              <w:rPr>
                <w:sz w:val="26"/>
                <w:szCs w:val="26"/>
              </w:rPr>
              <w:lastRenderedPageBreak/>
              <w:t xml:space="preserve"> </w:t>
            </w:r>
            <w:r w:rsidRPr="00B74608">
              <w:rPr>
                <w:sz w:val="28"/>
                <w:szCs w:val="28"/>
              </w:rPr>
              <w:t>- Vỏ case: Sơn tĩnh điện đồng bộ với thương hiệu máy vi tính.</w:t>
            </w:r>
          </w:p>
          <w:p w:rsidR="00B56B0F" w:rsidRPr="00B74608" w:rsidRDefault="00B56B0F" w:rsidP="00402FB6">
            <w:pPr>
              <w:spacing w:line="242" w:lineRule="auto"/>
              <w:rPr>
                <w:szCs w:val="24"/>
              </w:rPr>
            </w:pPr>
            <w:r w:rsidRPr="00B74608">
              <w:rPr>
                <w:sz w:val="28"/>
                <w:szCs w:val="28"/>
              </w:rPr>
              <w:t xml:space="preserve"> - Bàn phím, Chuột, Nguồn: Đồng bộ thương hiệu máy vi tính</w:t>
            </w:r>
            <w:r w:rsidRPr="00B74608">
              <w:rPr>
                <w:szCs w:val="24"/>
              </w:rPr>
              <w:t>.</w:t>
            </w:r>
          </w:p>
          <w:p w:rsidR="00B56B0F" w:rsidRPr="00B74608" w:rsidRDefault="00B56B0F" w:rsidP="00402FB6">
            <w:pPr>
              <w:spacing w:line="242" w:lineRule="auto"/>
              <w:ind w:firstLine="35"/>
              <w:rPr>
                <w:sz w:val="26"/>
                <w:szCs w:val="26"/>
              </w:rPr>
            </w:pPr>
            <w:r w:rsidRPr="00B74608">
              <w:rPr>
                <w:sz w:val="28"/>
                <w:szCs w:val="26"/>
              </w:rPr>
              <w:t>- Máy có cài đặt sẵn hệ điều hành Win 11 có bản quyền vĩnh viễn.</w:t>
            </w:r>
          </w:p>
        </w:tc>
      </w:tr>
    </w:tbl>
    <w:p w:rsidR="00B56B0F" w:rsidRPr="00B74608" w:rsidRDefault="00B56B0F" w:rsidP="00B56B0F">
      <w:pPr>
        <w:rPr>
          <w:i/>
          <w:iCs/>
          <w:sz w:val="20"/>
        </w:rPr>
      </w:pPr>
    </w:p>
    <w:p w:rsidR="00B56B0F" w:rsidRPr="00B74608" w:rsidRDefault="00B56B0F" w:rsidP="00B56B0F">
      <w:pPr>
        <w:spacing w:before="240"/>
        <w:rPr>
          <w:b/>
          <w:sz w:val="28"/>
          <w:szCs w:val="28"/>
          <w:lang w:val="nl-NL"/>
        </w:rPr>
      </w:pPr>
      <w:r w:rsidRPr="00B74608">
        <w:rPr>
          <w:b/>
          <w:sz w:val="28"/>
          <w:szCs w:val="28"/>
          <w:lang w:val="nl-NL"/>
        </w:rPr>
        <w:t>Ghi chú:</w:t>
      </w:r>
    </w:p>
    <w:p w:rsidR="00B56B0F" w:rsidRPr="00B74608" w:rsidRDefault="00B56B0F" w:rsidP="00B56B0F">
      <w:pPr>
        <w:spacing w:before="120"/>
        <w:ind w:firstLine="709"/>
        <w:rPr>
          <w:bCs/>
          <w:sz w:val="28"/>
          <w:szCs w:val="28"/>
          <w:lang w:val="es-ES"/>
        </w:rPr>
      </w:pPr>
      <w:r w:rsidRPr="00B74608">
        <w:rPr>
          <w:b/>
          <w:sz w:val="28"/>
          <w:szCs w:val="28"/>
          <w:lang w:val="nl-NL"/>
        </w:rPr>
        <w:t xml:space="preserve">- </w:t>
      </w:r>
      <w:r w:rsidRPr="00B74608">
        <w:rPr>
          <w:sz w:val="28"/>
          <w:szCs w:val="28"/>
          <w:lang w:val="nl-NL"/>
        </w:rPr>
        <w:t>Trường hợp trong E-HSMT có ghi xuất xứ, chủng loại, đặc điểm, ký mã hiệu cụ thể của thiết bị bất kỳ thì được hiểu là tương đương. N</w:t>
      </w:r>
      <w:r w:rsidRPr="00B74608">
        <w:rPr>
          <w:sz w:val="28"/>
          <w:szCs w:val="28"/>
          <w:lang w:val="vi-VN"/>
        </w:rPr>
        <w:t xml:space="preserve">ội hàm </w:t>
      </w:r>
      <w:r w:rsidRPr="00B74608">
        <w:rPr>
          <w:sz w:val="28"/>
          <w:szCs w:val="28"/>
          <w:lang w:val="nl-NL"/>
        </w:rPr>
        <w:t>“</w:t>
      </w:r>
      <w:r w:rsidRPr="00B74608">
        <w:rPr>
          <w:sz w:val="28"/>
          <w:szCs w:val="28"/>
          <w:lang w:val="vi-VN"/>
        </w:rPr>
        <w:t>tương đương</w:t>
      </w:r>
      <w:r w:rsidRPr="00B74608">
        <w:rPr>
          <w:sz w:val="28"/>
          <w:szCs w:val="28"/>
          <w:lang w:val="nl-NL"/>
        </w:rPr>
        <w:t>”</w:t>
      </w:r>
      <w:r w:rsidRPr="00B74608">
        <w:rPr>
          <w:sz w:val="28"/>
          <w:szCs w:val="28"/>
          <w:lang w:val="vi-VN"/>
        </w:rPr>
        <w:t xml:space="preserve"> </w:t>
      </w:r>
      <w:r w:rsidRPr="00B74608">
        <w:rPr>
          <w:sz w:val="28"/>
          <w:szCs w:val="28"/>
          <w:lang w:val="nl-NL"/>
        </w:rPr>
        <w:t xml:space="preserve">nghĩa là </w:t>
      </w:r>
      <w:r w:rsidRPr="00B74608">
        <w:rPr>
          <w:sz w:val="28"/>
          <w:szCs w:val="28"/>
          <w:lang w:val="vi-VN"/>
        </w:rPr>
        <w:t xml:space="preserve">hàng hóa đó </w:t>
      </w:r>
      <w:r w:rsidRPr="00B74608">
        <w:rPr>
          <w:sz w:val="28"/>
          <w:szCs w:val="28"/>
          <w:lang w:val="nl-NL"/>
        </w:rPr>
        <w:t xml:space="preserve">có </w:t>
      </w:r>
      <w:r w:rsidRPr="00B74608">
        <w:rPr>
          <w:sz w:val="28"/>
          <w:szCs w:val="28"/>
          <w:lang w:val="vi-VN"/>
        </w:rPr>
        <w:t>đặc tính kỹ thuật, tính năng sử dụng, thiết kế công nghệ, tiêu chuẩn công nghệ và các nội dung khác</w:t>
      </w:r>
      <w:r w:rsidRPr="00B74608">
        <w:rPr>
          <w:sz w:val="28"/>
          <w:szCs w:val="28"/>
          <w:lang w:val="nl-NL"/>
        </w:rPr>
        <w:t xml:space="preserve"> tương </w:t>
      </w:r>
      <w:r w:rsidRPr="00B74608">
        <w:rPr>
          <w:bCs/>
          <w:sz w:val="28"/>
          <w:szCs w:val="28"/>
          <w:lang w:val="es-ES"/>
        </w:rPr>
        <w:t>đương với vật tư, thiết bị đã nêu.</w:t>
      </w:r>
    </w:p>
    <w:p w:rsidR="00B56B0F" w:rsidRPr="00B74608" w:rsidRDefault="00B56B0F" w:rsidP="00B56B0F">
      <w:pPr>
        <w:spacing w:before="120"/>
        <w:ind w:firstLine="709"/>
        <w:rPr>
          <w:sz w:val="28"/>
          <w:szCs w:val="28"/>
          <w:lang w:val="nl-NL"/>
        </w:rPr>
      </w:pPr>
      <w:r w:rsidRPr="00B74608">
        <w:rPr>
          <w:bCs/>
          <w:sz w:val="28"/>
          <w:szCs w:val="28"/>
          <w:lang w:val="es-ES"/>
        </w:rPr>
        <w:t xml:space="preserve">- </w:t>
      </w:r>
      <w:r w:rsidRPr="00B74608">
        <w:rPr>
          <w:spacing w:val="3"/>
          <w:sz w:val="28"/>
          <w:szCs w:val="28"/>
          <w:shd w:val="clear" w:color="auto" w:fill="FFFFFF"/>
        </w:rPr>
        <w:t>Yêu cầu kỹ thuật hàng hoá trong E-HSMT nếu có đặc tính kỹ thuật, tính năng sử dụng, thiết kế công nghệ, tiêu chuẩn công nghệ đặc trưng của một nhãn hiệu, model của hàng hoá nào đó thì chủ yếu nội hàm minh hoạ tham khảo để so sánh với hàng hoá dự thầu của nhà thầu có tính chất tương đương.</w:t>
      </w:r>
    </w:p>
    <w:p w:rsidR="00B56B0F" w:rsidRPr="00B74608" w:rsidRDefault="00B56B0F" w:rsidP="00B56B0F">
      <w:pPr>
        <w:spacing w:before="120"/>
        <w:ind w:firstLine="709"/>
        <w:rPr>
          <w:sz w:val="28"/>
          <w:szCs w:val="28"/>
          <w:lang w:val="nl-NL"/>
        </w:rPr>
      </w:pPr>
      <w:r w:rsidRPr="00B74608">
        <w:rPr>
          <w:bCs/>
          <w:sz w:val="28"/>
          <w:szCs w:val="28"/>
          <w:lang w:val="es-ES"/>
        </w:rPr>
        <w:t xml:space="preserve">- Mời mỗi loại hàng hóa là trọn gói, nhà thầu phải tính toán đầy đủ tất cả các chi phí vào mỗi loại hàng hóa dự thầu (bao gồm thiết bị, phụ kiện, vật tư phụ, …, chi phí bảo hành, bảo trì tại nơi sử dụng, các chi phí cho các dịch vụ có liên quan và tất cả các chi phí cần thiết để </w:t>
      </w:r>
      <w:r w:rsidRPr="00B74608">
        <w:rPr>
          <w:sz w:val="28"/>
          <w:szCs w:val="28"/>
          <w:lang w:val="nl-NL"/>
        </w:rPr>
        <w:t>thi công, lắp đặt hoàn chỉnh đúng vào vị trí tại nơi sử dụng.</w:t>
      </w:r>
    </w:p>
    <w:p w:rsidR="00B74608" w:rsidRPr="00B74608" w:rsidRDefault="00B74608" w:rsidP="00B74608">
      <w:pPr>
        <w:spacing w:before="120" w:after="120" w:line="264" w:lineRule="auto"/>
        <w:ind w:firstLine="709"/>
        <w:rPr>
          <w:b/>
          <w:i/>
          <w:sz w:val="28"/>
          <w:szCs w:val="28"/>
          <w:lang w:val="nl-NL"/>
        </w:rPr>
      </w:pPr>
      <w:r w:rsidRPr="00B74608">
        <w:rPr>
          <w:b/>
          <w:i/>
          <w:sz w:val="28"/>
          <w:szCs w:val="28"/>
          <w:lang w:val="nl-NL"/>
        </w:rPr>
        <w:t>1.3. Các yêu cầu khác</w:t>
      </w:r>
    </w:p>
    <w:p w:rsidR="00B74608" w:rsidRPr="00B74608" w:rsidRDefault="00B74608" w:rsidP="00B74608">
      <w:pPr>
        <w:tabs>
          <w:tab w:val="right" w:leader="underscore" w:pos="8493"/>
        </w:tabs>
        <w:spacing w:before="120"/>
        <w:ind w:firstLine="567"/>
        <w:rPr>
          <w:b/>
          <w:i/>
          <w:sz w:val="28"/>
          <w:szCs w:val="28"/>
        </w:rPr>
      </w:pPr>
      <w:r w:rsidRPr="00B74608">
        <w:rPr>
          <w:b/>
          <w:i/>
          <w:sz w:val="28"/>
          <w:szCs w:val="28"/>
        </w:rPr>
        <w:t>1.3.1. Tài khoản tạm ứng</w:t>
      </w:r>
    </w:p>
    <w:p w:rsidR="00B74608" w:rsidRPr="00B74608" w:rsidRDefault="00B74608" w:rsidP="00B74608">
      <w:pPr>
        <w:tabs>
          <w:tab w:val="right" w:leader="underscore" w:pos="8493"/>
        </w:tabs>
        <w:spacing w:before="120"/>
        <w:ind w:firstLine="567"/>
        <w:rPr>
          <w:sz w:val="28"/>
          <w:szCs w:val="28"/>
        </w:rPr>
      </w:pPr>
      <w:r w:rsidRPr="00B74608">
        <w:rPr>
          <w:sz w:val="28"/>
          <w:szCs w:val="28"/>
        </w:rPr>
        <w:t>- Nhà thầu (</w:t>
      </w:r>
      <w:r w:rsidRPr="00B74608">
        <w:rPr>
          <w:sz w:val="28"/>
          <w:szCs w:val="28"/>
          <w:lang w:val="pt-BR"/>
        </w:rPr>
        <w:t>từng thành viên liên danh trong trường hợp liên danh</w:t>
      </w:r>
      <w:r w:rsidRPr="00B74608">
        <w:rPr>
          <w:sz w:val="28"/>
          <w:szCs w:val="28"/>
        </w:rPr>
        <w:t xml:space="preserve">) sử dụng các tài khoản chuyên chi đối với toàn bộ các khoản tạm ứng hợp đồng để giao dịch với Chủ đầu tư. </w:t>
      </w:r>
    </w:p>
    <w:p w:rsidR="00B74608" w:rsidRPr="00B74608" w:rsidRDefault="00B74608" w:rsidP="00B74608">
      <w:pPr>
        <w:tabs>
          <w:tab w:val="left" w:pos="851"/>
        </w:tabs>
        <w:spacing w:before="120"/>
        <w:ind w:firstLine="567"/>
        <w:rPr>
          <w:sz w:val="28"/>
          <w:szCs w:val="28"/>
          <w:lang w:val="pt-BR"/>
        </w:rPr>
      </w:pPr>
      <w:r w:rsidRPr="00B74608">
        <w:rPr>
          <w:sz w:val="28"/>
          <w:szCs w:val="28"/>
        </w:rPr>
        <w:t xml:space="preserve">- </w:t>
      </w:r>
      <w:r w:rsidRPr="00B74608">
        <w:rPr>
          <w:sz w:val="28"/>
          <w:szCs w:val="28"/>
          <w:lang w:val="pt-BR"/>
        </w:rPr>
        <w:t>Quản lý tài khoản chuyên chi:</w:t>
      </w:r>
    </w:p>
    <w:p w:rsidR="00B74608" w:rsidRPr="00B74608" w:rsidRDefault="00B74608" w:rsidP="00B74608">
      <w:pPr>
        <w:tabs>
          <w:tab w:val="left" w:pos="851"/>
        </w:tabs>
        <w:spacing w:before="120"/>
        <w:ind w:firstLine="567"/>
        <w:rPr>
          <w:sz w:val="28"/>
          <w:szCs w:val="28"/>
          <w:lang w:val="pt-BR"/>
        </w:rPr>
      </w:pPr>
      <w:r w:rsidRPr="00B74608">
        <w:rPr>
          <w:sz w:val="28"/>
          <w:szCs w:val="28"/>
          <w:lang w:val="pt-BR"/>
        </w:rPr>
        <w:t>+ Nhà thầu (từng thành viên liên danh trong trường hợp liên danh) phải mở tài khoản chuyên chi và sử dụng các tài khoản chuyên chi đối với toàn bộ các khoản tạm ứng hợp đồng để giao dịch với Chủ đầu tư. Chủ đầu tư và Ngân hàng sẽ quản lý tài khoản chuyên chi của nhà thầu (hoặc từng thành viên liên danh).</w:t>
      </w:r>
    </w:p>
    <w:p w:rsidR="00B74608" w:rsidRPr="00B74608" w:rsidRDefault="00B74608" w:rsidP="00B74608">
      <w:pPr>
        <w:tabs>
          <w:tab w:val="left" w:pos="851"/>
        </w:tabs>
        <w:spacing w:before="120"/>
        <w:ind w:firstLine="567"/>
        <w:rPr>
          <w:sz w:val="28"/>
          <w:szCs w:val="28"/>
          <w:lang w:val="pt-BR"/>
        </w:rPr>
      </w:pPr>
      <w:r w:rsidRPr="00B74608">
        <w:rPr>
          <w:sz w:val="28"/>
          <w:szCs w:val="28"/>
          <w:lang w:val="pt-BR"/>
        </w:rPr>
        <w:t>+ Nhà thầu có trách nhiệm làm việc với Ngân hàng để mở tài khoản chuyên chi và ký Hợp đồng hoặc biên bản thỏa thuận gồm 03 bên để quản lý, sử dụng vốn thi công dự án gồm Chủ đầu tư, nhà thầu và ngân hàng. Cam kết chi đúng mục đích, đúng đối tượng phục vụ dự án. Nhà thầu cùng Chủ đầu tư và ngân hàng quản lý tài khoản chuyên chi để thực hiện hợp đồng.</w:t>
      </w:r>
    </w:p>
    <w:p w:rsidR="00B74608" w:rsidRPr="00B74608" w:rsidRDefault="00B74608" w:rsidP="00B74608">
      <w:pPr>
        <w:tabs>
          <w:tab w:val="left" w:pos="851"/>
        </w:tabs>
        <w:spacing w:before="120"/>
        <w:ind w:firstLine="567"/>
        <w:rPr>
          <w:i/>
          <w:sz w:val="28"/>
          <w:szCs w:val="28"/>
          <w:lang w:val="pt-BR"/>
        </w:rPr>
      </w:pPr>
      <w:r w:rsidRPr="00B74608">
        <w:rPr>
          <w:i/>
          <w:sz w:val="28"/>
          <w:szCs w:val="28"/>
          <w:lang w:val="pt-BR"/>
        </w:rPr>
        <w:t>Ghi chú: Thực hiện tài khoản tạm ứng nêu trên khi có yêu cầu của Chủ đầu tư và thể hiện cụ thể tại điều, khoản của Hợp đồng.</w:t>
      </w:r>
    </w:p>
    <w:p w:rsidR="00B74608" w:rsidRPr="00B74608" w:rsidRDefault="00B74608" w:rsidP="00B74608">
      <w:pPr>
        <w:tabs>
          <w:tab w:val="right" w:leader="underscore" w:pos="8493"/>
        </w:tabs>
        <w:spacing w:after="80"/>
        <w:ind w:firstLine="567"/>
        <w:rPr>
          <w:b/>
          <w:sz w:val="28"/>
          <w:szCs w:val="28"/>
        </w:rPr>
      </w:pPr>
      <w:r w:rsidRPr="00B74608">
        <w:rPr>
          <w:b/>
          <w:sz w:val="28"/>
          <w:szCs w:val="28"/>
        </w:rPr>
        <w:t>1.3.2. Về khoản tiền giữ lại:</w:t>
      </w:r>
    </w:p>
    <w:p w:rsidR="00B74608" w:rsidRPr="00B74608" w:rsidRDefault="00B74608" w:rsidP="00B74608">
      <w:pPr>
        <w:tabs>
          <w:tab w:val="right" w:leader="underscore" w:pos="8493"/>
        </w:tabs>
        <w:spacing w:after="80"/>
        <w:ind w:firstLine="567"/>
        <w:rPr>
          <w:sz w:val="28"/>
          <w:szCs w:val="28"/>
        </w:rPr>
      </w:pPr>
      <w:r w:rsidRPr="00B74608">
        <w:rPr>
          <w:b/>
          <w:sz w:val="28"/>
          <w:szCs w:val="28"/>
        </w:rPr>
        <w:t>-</w:t>
      </w:r>
      <w:r w:rsidRPr="00B74608">
        <w:rPr>
          <w:sz w:val="28"/>
          <w:szCs w:val="28"/>
        </w:rPr>
        <w:t xml:space="preserve"> Chủ đầu tư sẽ giữ lại một khoản tiền để bảo đảm nghĩa vụ thực hiện Hợp đồng của Nhà thầu, khoản tiền giữ lại là </w:t>
      </w:r>
      <w:r w:rsidRPr="00B74608">
        <w:rPr>
          <w:b/>
          <w:bCs/>
          <w:sz w:val="28"/>
          <w:szCs w:val="28"/>
        </w:rPr>
        <w:t>3%</w:t>
      </w:r>
      <w:r w:rsidRPr="00B74608">
        <w:rPr>
          <w:sz w:val="28"/>
          <w:szCs w:val="28"/>
        </w:rPr>
        <w:t xml:space="preserve"> giá trị hợp đồng từng lần thanh toán, được chuyển khoản vào tài khoản tạm giữ của Chủ đầu tư. Sau khi các bên thực </w:t>
      </w:r>
      <w:r w:rsidRPr="00B74608">
        <w:rPr>
          <w:sz w:val="28"/>
          <w:szCs w:val="28"/>
        </w:rPr>
        <w:lastRenderedPageBreak/>
        <w:t>hiện đầy đủ các nghĩa vụ Hợp đồng, đủ điều kiện thanh lý Hợp đồng và Nhà thầu giao nộp đủ hồ sơ hoàn công, Chủ đầu tư sẽ thanh toán số tiền tạm giữ cho Nhà thầu. Trường hợp giá trị Hợp đồng bị giảm trừ lớn hơn khoản tiền giữ lại, Nhà thầu có trách nhiệm nộp bổ sung phần chênh lệch để hoàn trả ngân sách nhà nước.</w:t>
      </w:r>
    </w:p>
    <w:p w:rsidR="00B74608" w:rsidRPr="00B74608" w:rsidRDefault="00B74608" w:rsidP="00B74608">
      <w:pPr>
        <w:tabs>
          <w:tab w:val="right" w:leader="underscore" w:pos="8493"/>
        </w:tabs>
        <w:spacing w:after="80"/>
        <w:ind w:firstLine="567"/>
        <w:rPr>
          <w:sz w:val="28"/>
          <w:szCs w:val="28"/>
        </w:rPr>
      </w:pPr>
      <w:r w:rsidRPr="00B74608">
        <w:rPr>
          <w:b/>
          <w:sz w:val="28"/>
          <w:szCs w:val="28"/>
        </w:rPr>
        <w:t>-</w:t>
      </w:r>
      <w:r w:rsidRPr="00B74608">
        <w:rPr>
          <w:sz w:val="28"/>
          <w:szCs w:val="28"/>
        </w:rPr>
        <w:t xml:space="preserve"> Chủ đầu tư sẽ giữ lại </w:t>
      </w:r>
      <w:r w:rsidRPr="00B74608">
        <w:rPr>
          <w:b/>
          <w:sz w:val="28"/>
          <w:szCs w:val="28"/>
        </w:rPr>
        <w:t>5%</w:t>
      </w:r>
      <w:r w:rsidRPr="00B74608">
        <w:rPr>
          <w:sz w:val="28"/>
          <w:szCs w:val="28"/>
        </w:rPr>
        <w:t xml:space="preserve"> giá trị mỗi lần thanh toán để bảo hành công trình, khi công trình hoàn thành nếu nhà thầu có nhu cầu thanh toán tiền giữ lại thì phải nộp cho Chủ đầu tư bảo lãnh không điều kiện (như quy định đối với bảo lãnh tiền tạm ứng) của một ngân hàng hoạt động hợp pháp tại Việt Nam với thời hạn từ ngày nghiệm thu công trình đưa vào sử dụng đến khi có biên bản chấp thuận hoàn thành trách nhiệm bảo hành của chủ đầu tư và mẫu bảo lãnh này phải được Chủ đầu tư chấp thuận.</w:t>
      </w:r>
    </w:p>
    <w:p w:rsidR="00B74608" w:rsidRPr="00B74608" w:rsidRDefault="00B74608" w:rsidP="00B74608">
      <w:pPr>
        <w:spacing w:before="120" w:after="120" w:line="264" w:lineRule="auto"/>
        <w:ind w:firstLine="709"/>
        <w:rPr>
          <w:b/>
          <w:i/>
          <w:sz w:val="28"/>
          <w:szCs w:val="28"/>
          <w:lang w:val="nl-NL"/>
        </w:rPr>
      </w:pPr>
      <w:r w:rsidRPr="00B74608">
        <w:rPr>
          <w:b/>
          <w:i/>
          <w:sz w:val="28"/>
          <w:szCs w:val="28"/>
          <w:lang w:val="nl-NL"/>
        </w:rPr>
        <w:t>1.3.3 Yêu cầu về cung cấp hàng hoá</w:t>
      </w:r>
    </w:p>
    <w:p w:rsidR="00B74608" w:rsidRPr="00B74608" w:rsidRDefault="00B74608" w:rsidP="00B74608">
      <w:pPr>
        <w:spacing w:before="120" w:after="120" w:line="264" w:lineRule="auto"/>
        <w:ind w:firstLine="709"/>
        <w:rPr>
          <w:rFonts w:eastAsiaTheme="minorHAnsi"/>
          <w:sz w:val="28"/>
          <w:szCs w:val="28"/>
        </w:rPr>
      </w:pPr>
      <w:r w:rsidRPr="00B74608">
        <w:rPr>
          <w:rFonts w:eastAsiaTheme="minorHAnsi"/>
          <w:sz w:val="28"/>
          <w:szCs w:val="28"/>
        </w:rPr>
        <w:t xml:space="preserve">- Nhà thầu cung cấp đầy đủ số lượng và chất lượng các sản phẩm hàng hoá theo đúng yêu cầu nêu trong Hồ sơ mời thầu, có ghi rõ tên, nhà sản xuất và đầy đủ các thông số kỹ thuật cần thiết của hàng hóa cũng như các linh kiện chủ yếu trong hàng hoá. </w:t>
      </w:r>
    </w:p>
    <w:p w:rsidR="00B74608" w:rsidRPr="00B74608" w:rsidRDefault="00B74608" w:rsidP="00B74608">
      <w:pPr>
        <w:spacing w:before="120" w:after="120" w:line="264" w:lineRule="auto"/>
        <w:ind w:firstLine="709"/>
        <w:rPr>
          <w:rFonts w:eastAsiaTheme="minorHAnsi"/>
          <w:sz w:val="28"/>
          <w:szCs w:val="28"/>
        </w:rPr>
      </w:pPr>
      <w:r w:rsidRPr="00B74608">
        <w:rPr>
          <w:rFonts w:eastAsiaTheme="minorHAnsi"/>
          <w:sz w:val="28"/>
          <w:szCs w:val="28"/>
        </w:rPr>
        <w:t xml:space="preserve">- Nhà thầu phải cung cấp đầy đủ hồ sơ theo quy định chứng minh là hàng hoá nhập khẩu (nếu là hàng nhập khẩu) hoặc văn bản xác nhận của nhà sản xuất cụ thể từng số hiệu của các thiết bị là hoàn toàn đúng theo nội dung của E-HSDT và nội dung nhà sản xuất đã uỷ quyền cho Nhà thầu... </w:t>
      </w:r>
    </w:p>
    <w:p w:rsidR="00B74608" w:rsidRPr="00B74608" w:rsidRDefault="00B74608" w:rsidP="00B74608">
      <w:pPr>
        <w:spacing w:before="120" w:after="120" w:line="264" w:lineRule="auto"/>
        <w:ind w:firstLine="709"/>
        <w:rPr>
          <w:rFonts w:eastAsiaTheme="minorHAnsi"/>
          <w:sz w:val="28"/>
          <w:szCs w:val="28"/>
        </w:rPr>
      </w:pPr>
      <w:r w:rsidRPr="00B74608">
        <w:rPr>
          <w:rFonts w:eastAsiaTheme="minorHAnsi"/>
          <w:sz w:val="28"/>
          <w:szCs w:val="28"/>
        </w:rPr>
        <w:t xml:space="preserve">- Các thiết bị phải có chứng nhận xuất xưởng là mới 100% (ghi rõ nước sản xuất). </w:t>
      </w:r>
    </w:p>
    <w:p w:rsidR="00B74608" w:rsidRPr="00B74608" w:rsidRDefault="00B74608" w:rsidP="00B74608">
      <w:pPr>
        <w:spacing w:before="120" w:after="120" w:line="264" w:lineRule="auto"/>
        <w:ind w:firstLine="709"/>
        <w:rPr>
          <w:rFonts w:eastAsiaTheme="minorHAnsi"/>
          <w:sz w:val="28"/>
          <w:szCs w:val="28"/>
        </w:rPr>
      </w:pPr>
      <w:r w:rsidRPr="00B74608">
        <w:rPr>
          <w:rFonts w:eastAsiaTheme="minorHAnsi"/>
          <w:sz w:val="28"/>
          <w:szCs w:val="28"/>
        </w:rPr>
        <w:t xml:space="preserve">- Bên trúng thầu phải cam kết trả tiền cho các phụ kiện và những vật dụng hỗ trợ cần thiết khác để tạo điều kiện thuận lợi cho quá trình sử dụng. </w:t>
      </w:r>
    </w:p>
    <w:p w:rsidR="00B74608" w:rsidRPr="00B74608" w:rsidRDefault="00B74608" w:rsidP="00B74608">
      <w:pPr>
        <w:spacing w:before="120" w:after="120" w:line="264" w:lineRule="auto"/>
        <w:ind w:firstLine="709"/>
        <w:rPr>
          <w:rFonts w:eastAsiaTheme="minorHAnsi"/>
          <w:sz w:val="28"/>
          <w:szCs w:val="28"/>
        </w:rPr>
      </w:pPr>
      <w:r w:rsidRPr="00B74608">
        <w:rPr>
          <w:rFonts w:eastAsiaTheme="minorHAnsi"/>
          <w:sz w:val="28"/>
          <w:szCs w:val="28"/>
        </w:rPr>
        <w:t xml:space="preserve">- Yêu cầu về tiến độ cung cấp: Cung cấp trong vòng </w:t>
      </w:r>
      <w:r w:rsidRPr="00B74608">
        <w:rPr>
          <w:rFonts w:eastAsiaTheme="minorHAnsi"/>
          <w:b/>
          <w:bCs/>
          <w:sz w:val="28"/>
          <w:szCs w:val="28"/>
        </w:rPr>
        <w:t xml:space="preserve">180 ngày </w:t>
      </w:r>
      <w:r w:rsidRPr="00B74608">
        <w:rPr>
          <w:rFonts w:eastAsiaTheme="minorHAnsi"/>
          <w:sz w:val="28"/>
          <w:szCs w:val="28"/>
        </w:rPr>
        <w:t xml:space="preserve">kể từ ngày hợp đồng có hiệu lực. Thời gian thực hiện tính theo ngày dương lịch (kể cả ngày làm việc và các ngày nghỉ lễ). Thời gian thực hiện tính từ ngày hợp đồng có hiệu lực cho đến ngày hoàn thành, nghiệm thu bàn giao sản phẩm (ghi rõ tổng số ngày thực hiện). Nhà thầu tự xây dựng tiến độ cho mình bao gồm đầy đủ các nội dung công việc thuộc phạm vi của gói thầu, thời gian bắt đầu sản xuất/đặt hàng, đóng gói vận chuyển hàng hoá, kiểm tra thử nghiệm, nghiệm thu bàn giao sản phẩm, thuyết minh các điều kiện đảm bảo tiến độ và các nội dung cần thiết khác (do nhà thầu đề xuất) và phải được Chủ đầu tư phê duyêt. Trong quá trình triển khai công việc của hợp đồng Chủ đầu tư có thể tiến hành kiểm tra đột xuất theo tuần tiến độ thực hiện công việc của nhà thầu (sẽ báo trước tối thiểu 24 giờ về kế hoạch triển khai kiểm tra), nếu nhà thầu vi phạm tiến độ thực hiện hoặc không phối hợp với Chủ đầu tư tổ chức kiểm tra sẽ bị lập biên bản vi phạm về tiến độ, nếu vi phạm 02 lần trở lên Chủ đầu tư có thể đơn phương chấm dứt hợp đồng với nhà thầu, tịch thu bảo lãnh thực hiện hợp đồng và xử lý theo quy định pháp luật hiện hành. </w:t>
      </w:r>
    </w:p>
    <w:p w:rsidR="00B74608" w:rsidRPr="00B74608" w:rsidRDefault="00B74608" w:rsidP="00B74608">
      <w:pPr>
        <w:spacing w:before="120" w:after="120" w:line="264" w:lineRule="auto"/>
        <w:ind w:firstLine="709"/>
        <w:rPr>
          <w:rFonts w:eastAsiaTheme="minorHAnsi"/>
          <w:sz w:val="28"/>
          <w:szCs w:val="28"/>
        </w:rPr>
      </w:pPr>
      <w:r w:rsidRPr="00B74608">
        <w:rPr>
          <w:rFonts w:eastAsiaTheme="minorHAnsi"/>
          <w:sz w:val="28"/>
          <w:szCs w:val="28"/>
        </w:rPr>
        <w:lastRenderedPageBreak/>
        <w:t xml:space="preserve">- Trong thời gian thực hiện Hợp đồng, nếu Nhà thầu thay đổi tiêu chuẩn kỹ thuật hàng hoá đã mô tả trong E-HSMT (vì lý do khách quan) thì Nhà thầu phải thông báo bằng văn bản với bên mời thầu và phải được sự đồng ý của bên mời thầu. </w:t>
      </w:r>
    </w:p>
    <w:p w:rsidR="00B74608" w:rsidRPr="00B74608" w:rsidRDefault="00B74608" w:rsidP="00B74608">
      <w:pPr>
        <w:spacing w:before="120" w:after="120" w:line="264" w:lineRule="auto"/>
        <w:ind w:firstLine="709"/>
        <w:rPr>
          <w:b/>
          <w:bCs/>
          <w:i/>
          <w:iCs/>
          <w:sz w:val="28"/>
          <w:szCs w:val="28"/>
        </w:rPr>
      </w:pPr>
      <w:r w:rsidRPr="00B74608">
        <w:rPr>
          <w:b/>
          <w:bCs/>
          <w:i/>
          <w:iCs/>
          <w:sz w:val="28"/>
          <w:szCs w:val="28"/>
        </w:rPr>
        <w:t>1.3.4 Yêu cầu về lắp đặt hàng hoá:</w:t>
      </w:r>
    </w:p>
    <w:p w:rsidR="00B74608" w:rsidRPr="00B74608" w:rsidRDefault="00B74608" w:rsidP="00B74608">
      <w:pPr>
        <w:spacing w:before="120" w:after="120" w:line="264" w:lineRule="auto"/>
        <w:ind w:firstLine="709"/>
        <w:rPr>
          <w:rFonts w:eastAsiaTheme="minorHAnsi"/>
          <w:sz w:val="28"/>
          <w:szCs w:val="28"/>
        </w:rPr>
      </w:pPr>
      <w:r w:rsidRPr="00B74608">
        <w:rPr>
          <w:rFonts w:eastAsiaTheme="minorHAnsi"/>
          <w:sz w:val="28"/>
          <w:szCs w:val="28"/>
        </w:rPr>
        <w:t xml:space="preserve">- Nhà thầu phải trình bày chi tiết phương án lắp đặt hàng hoá thiết bị, đảm bảo tiến độ cung cấp hàng hoá nêu trong E-HSMT. </w:t>
      </w:r>
    </w:p>
    <w:p w:rsidR="00B74608" w:rsidRPr="00B74608" w:rsidRDefault="00B74608" w:rsidP="00B74608">
      <w:pPr>
        <w:spacing w:before="120" w:after="120" w:line="264" w:lineRule="auto"/>
        <w:ind w:firstLine="709"/>
        <w:rPr>
          <w:rFonts w:eastAsiaTheme="minorHAnsi"/>
          <w:sz w:val="28"/>
          <w:szCs w:val="28"/>
        </w:rPr>
      </w:pPr>
      <w:r w:rsidRPr="00B74608">
        <w:rPr>
          <w:rFonts w:eastAsiaTheme="minorHAnsi"/>
          <w:sz w:val="28"/>
          <w:szCs w:val="28"/>
        </w:rPr>
        <w:t xml:space="preserve">- Trước khi tiến hành công việc, Nhà thầu phải thông qua phương án tiến hành của đơn vị thụ hưởng về vị trí lắp đặt thiết bị, Nhà thầu phải tuân thủ thời gian thi công theo yêu cầu cụ thể từng đơn vị thụ hưỏng đầu tư. </w:t>
      </w:r>
    </w:p>
    <w:p w:rsidR="00B74608" w:rsidRPr="00B74608" w:rsidRDefault="00B74608" w:rsidP="00B74608">
      <w:pPr>
        <w:spacing w:before="120" w:after="120" w:line="264" w:lineRule="auto"/>
        <w:ind w:firstLine="709"/>
        <w:rPr>
          <w:rFonts w:eastAsiaTheme="minorHAnsi"/>
          <w:sz w:val="28"/>
          <w:szCs w:val="28"/>
        </w:rPr>
      </w:pPr>
      <w:r w:rsidRPr="00B74608">
        <w:rPr>
          <w:rFonts w:eastAsiaTheme="minorHAnsi"/>
          <w:sz w:val="28"/>
          <w:szCs w:val="28"/>
        </w:rPr>
        <w:t xml:space="preserve">- Nhà thầu phải đảm bảo cung cấp, vận chuyển, lắp đặt hàng hoá, thiết bị theo yêu cầu kỹ thuật, an toàn lao động, thẩm mỹ, vệ sinh môi trưòng của đơn vị đầu tư, trong khi vẫn đảm bảo hoạt động bình thường của đơn vị mình. </w:t>
      </w:r>
    </w:p>
    <w:p w:rsidR="00B74608" w:rsidRPr="00B74608" w:rsidRDefault="00B74608" w:rsidP="00B74608">
      <w:pPr>
        <w:spacing w:before="120" w:after="120" w:line="264" w:lineRule="auto"/>
        <w:ind w:firstLine="709"/>
        <w:rPr>
          <w:rFonts w:eastAsiaTheme="minorHAnsi"/>
          <w:sz w:val="28"/>
          <w:szCs w:val="28"/>
        </w:rPr>
      </w:pPr>
      <w:r w:rsidRPr="00B74608">
        <w:rPr>
          <w:rFonts w:eastAsiaTheme="minorHAnsi"/>
          <w:sz w:val="28"/>
          <w:szCs w:val="28"/>
        </w:rPr>
        <w:t xml:space="preserve">- Nhà thầu phải cam kết bằng văn bản phương thức và thời gian bảo hành sản phẩm, hàng hoá nhằm khắc phục nhanh chóng sự cố theo như yêu cầu trong E-HSMT. Các linh kiện thay thế phải có chất lượng ngang bằng hoặc cao hơn. </w:t>
      </w:r>
    </w:p>
    <w:p w:rsidR="00B74608" w:rsidRPr="00B74608" w:rsidRDefault="00B74608" w:rsidP="00B74608">
      <w:pPr>
        <w:spacing w:before="120" w:after="120" w:line="264" w:lineRule="auto"/>
        <w:ind w:firstLine="709"/>
        <w:rPr>
          <w:b/>
          <w:i/>
          <w:sz w:val="28"/>
          <w:szCs w:val="28"/>
          <w:lang w:val="nl-NL"/>
        </w:rPr>
      </w:pPr>
      <w:r w:rsidRPr="00B74608">
        <w:rPr>
          <w:rFonts w:eastAsiaTheme="minorHAnsi"/>
          <w:sz w:val="28"/>
          <w:szCs w:val="28"/>
        </w:rPr>
        <w:t xml:space="preserve">- Tổ chức lắp đặt phần mềm, thiết bị; vận hành chạy thử; đào tạo cho người sử dụng thành thạo, chuyển giao công nghệ; tại nơi sử dụng cho đơn vị sử dụng. </w:t>
      </w:r>
    </w:p>
    <w:p w:rsidR="00B74608" w:rsidRPr="00B74608" w:rsidRDefault="00B74608" w:rsidP="00B74608">
      <w:pPr>
        <w:spacing w:before="120" w:after="120" w:line="264" w:lineRule="auto"/>
        <w:ind w:firstLine="709"/>
        <w:rPr>
          <w:b/>
          <w:i/>
          <w:sz w:val="28"/>
          <w:szCs w:val="28"/>
          <w:lang w:val="nl-NL"/>
        </w:rPr>
      </w:pPr>
      <w:r w:rsidRPr="00B74608">
        <w:rPr>
          <w:rFonts w:eastAsiaTheme="minorHAnsi"/>
          <w:sz w:val="28"/>
          <w:szCs w:val="28"/>
        </w:rPr>
        <w:t>- Các phụ kiện kèm theo phải đầy đủ, đồng bộ đảm bảo cho thiết bị hoạt động đạt các</w:t>
      </w:r>
      <w:r w:rsidRPr="00B74608">
        <w:rPr>
          <w:b/>
          <w:i/>
          <w:sz w:val="28"/>
          <w:szCs w:val="28"/>
          <w:lang w:val="nl-NL"/>
        </w:rPr>
        <w:t xml:space="preserve"> </w:t>
      </w:r>
      <w:r w:rsidRPr="00B74608">
        <w:rPr>
          <w:rFonts w:eastAsiaTheme="minorHAnsi"/>
          <w:sz w:val="28"/>
          <w:szCs w:val="28"/>
        </w:rPr>
        <w:t xml:space="preserve">chỉ tiêu kỹ thuật quy định của nhà sản xuất. </w:t>
      </w:r>
    </w:p>
    <w:p w:rsidR="00B74608" w:rsidRPr="00B74608" w:rsidRDefault="00B74608" w:rsidP="00B74608">
      <w:pPr>
        <w:spacing w:before="120" w:after="120" w:line="264" w:lineRule="auto"/>
        <w:ind w:firstLine="709"/>
        <w:rPr>
          <w:rFonts w:eastAsiaTheme="minorHAnsi"/>
          <w:sz w:val="28"/>
          <w:szCs w:val="28"/>
        </w:rPr>
      </w:pPr>
      <w:r w:rsidRPr="00B74608">
        <w:rPr>
          <w:rFonts w:eastAsiaTheme="minorHAnsi"/>
          <w:sz w:val="28"/>
          <w:szCs w:val="28"/>
        </w:rPr>
        <w:t xml:space="preserve">- Trong thời gian thực hiện Hợp đồng, bên trúng thầu phải phối hợp và chịu sự kiểm tra, kiếm soát của chủ đầu tư, đơn vị tố chức thực hiện, đơn vị thụ hưởng và các bên liên quan. </w:t>
      </w:r>
    </w:p>
    <w:p w:rsidR="00B74608" w:rsidRPr="00B74608" w:rsidRDefault="00B74608" w:rsidP="00B74608">
      <w:pPr>
        <w:spacing w:before="120" w:after="120" w:line="264" w:lineRule="auto"/>
        <w:ind w:firstLine="709"/>
        <w:rPr>
          <w:b/>
          <w:i/>
          <w:sz w:val="28"/>
          <w:szCs w:val="28"/>
          <w:lang w:val="nl-NL"/>
        </w:rPr>
      </w:pPr>
      <w:r w:rsidRPr="00B74608">
        <w:rPr>
          <w:rFonts w:eastAsiaTheme="minorHAnsi"/>
          <w:sz w:val="28"/>
          <w:szCs w:val="28"/>
        </w:rPr>
        <w:t xml:space="preserve">- Nhà thầu chịu mọi chi phí vận chuyển, cung cấp và lắp đặt hàng hóa thiết bị đến công trình, hướng dẫn vận hành, chuyển giao công nghệ (nếu có) và cơ cấu vào giá dự thầu. </w:t>
      </w:r>
    </w:p>
    <w:p w:rsidR="00B74608" w:rsidRPr="00B74608" w:rsidRDefault="00B74608" w:rsidP="00B74608">
      <w:pPr>
        <w:spacing w:before="120" w:after="120" w:line="264" w:lineRule="auto"/>
        <w:ind w:firstLine="709"/>
        <w:rPr>
          <w:b/>
          <w:bCs/>
          <w:i/>
          <w:iCs/>
          <w:sz w:val="28"/>
          <w:szCs w:val="28"/>
        </w:rPr>
      </w:pPr>
      <w:r w:rsidRPr="00B74608">
        <w:rPr>
          <w:b/>
          <w:bCs/>
          <w:i/>
          <w:iCs/>
          <w:sz w:val="28"/>
          <w:szCs w:val="28"/>
        </w:rPr>
        <w:t>1.3.5 Bảo hành:</w:t>
      </w:r>
    </w:p>
    <w:p w:rsidR="00B74608" w:rsidRPr="00B74608" w:rsidRDefault="00B74608" w:rsidP="00B74608">
      <w:pPr>
        <w:spacing w:before="120" w:after="120" w:line="264" w:lineRule="auto"/>
        <w:ind w:firstLine="709"/>
        <w:rPr>
          <w:sz w:val="28"/>
          <w:szCs w:val="28"/>
        </w:rPr>
      </w:pPr>
      <w:r w:rsidRPr="00B74608">
        <w:rPr>
          <w:sz w:val="28"/>
          <w:szCs w:val="28"/>
        </w:rPr>
        <w:t xml:space="preserve">- Thời gian bảo hành ≥ 24 tháng đối với thiết bị: Máy vi tính và Tivi các loại, ≥ 12 tháng đối với tất cả các thiết bị còn lại, ngoài ra nhà thầu phải bảo hành hàng hóa theo đúng quy định của nhà sản xuất và theo bảng thông số kỹ thuật. </w:t>
      </w:r>
    </w:p>
    <w:p w:rsidR="00B74608" w:rsidRPr="00B74608" w:rsidRDefault="00B74608" w:rsidP="00B74608">
      <w:pPr>
        <w:spacing w:before="120" w:after="120" w:line="264" w:lineRule="auto"/>
        <w:ind w:firstLine="709"/>
        <w:rPr>
          <w:sz w:val="28"/>
          <w:szCs w:val="28"/>
        </w:rPr>
      </w:pPr>
      <w:r w:rsidRPr="00B74608">
        <w:rPr>
          <w:sz w:val="28"/>
          <w:szCs w:val="28"/>
        </w:rPr>
        <w:t>- Phương thức bảo hành: Khi có yêu cầu về bảo hành, Nhà thầu phải cử chuyên gia (nhân sự có chuyên môn phù hợp) liên hệ để thực hiện công tác bảo hành không chậm quá 48 giờ kể từ khi nhận được yêu cầu của Chủ đầu tư. Nếu hết thời gian này mà Nhà thầu chưa liên hệ để thực hiện công tác bảo hành hoặc có liên hệ nhưng không đáp ứng theo yêu cầu của Chủ đầu tư thì Chủ đầu tư có quyền thuê nhà thầu khác thực hiện và toàn bộ kinh phí thuê này do nhà thầu chi trả.</w:t>
      </w:r>
    </w:p>
    <w:p w:rsidR="00B74608" w:rsidRPr="00B74608" w:rsidRDefault="00B74608" w:rsidP="00B74608">
      <w:pPr>
        <w:spacing w:before="120" w:after="120" w:line="264" w:lineRule="auto"/>
        <w:ind w:firstLine="709"/>
        <w:rPr>
          <w:b/>
          <w:i/>
          <w:sz w:val="28"/>
          <w:szCs w:val="28"/>
        </w:rPr>
      </w:pPr>
      <w:r w:rsidRPr="00B74608">
        <w:rPr>
          <w:b/>
          <w:i/>
          <w:sz w:val="28"/>
          <w:szCs w:val="28"/>
        </w:rPr>
        <w:lastRenderedPageBreak/>
        <w:t>1.3.6 Bảo trì:</w:t>
      </w:r>
    </w:p>
    <w:p w:rsidR="00B74608" w:rsidRPr="00B74608" w:rsidRDefault="00B74608" w:rsidP="00B74608">
      <w:pPr>
        <w:spacing w:before="120" w:after="120" w:line="264" w:lineRule="auto"/>
        <w:ind w:firstLine="709"/>
        <w:rPr>
          <w:b/>
          <w:i/>
          <w:sz w:val="28"/>
          <w:szCs w:val="28"/>
        </w:rPr>
      </w:pPr>
      <w:r w:rsidRPr="00B74608">
        <w:rPr>
          <w:rFonts w:eastAsiaTheme="minorHAnsi"/>
          <w:sz w:val="28"/>
          <w:szCs w:val="28"/>
        </w:rPr>
        <w:t xml:space="preserve">- Thời gian bảo trì: trong thời gian bảo hành, nhà thầu phải bảo trì tối thiểu 03 lần/ năm. </w:t>
      </w:r>
    </w:p>
    <w:p w:rsidR="00B74608" w:rsidRPr="00B74608" w:rsidRDefault="00B74608" w:rsidP="00B74608">
      <w:pPr>
        <w:spacing w:before="120" w:after="120" w:line="264" w:lineRule="auto"/>
        <w:ind w:firstLine="709"/>
        <w:rPr>
          <w:b/>
          <w:i/>
          <w:sz w:val="28"/>
          <w:szCs w:val="28"/>
        </w:rPr>
      </w:pPr>
      <w:r w:rsidRPr="00B74608">
        <w:rPr>
          <w:rFonts w:eastAsiaTheme="minorHAnsi"/>
          <w:sz w:val="28"/>
          <w:szCs w:val="28"/>
        </w:rPr>
        <w:t xml:space="preserve">- Cam kết bảo trì tối thiểu 02 năm sau thời gian bảo hành đối với Máy Vi tính và Tivi các loại và tối thiểu 01 năm sau thời gian bảo hành đối với các thiết bị còn lại. Nhà thầu có đề xuất lịch bảo trì và giá bảo trì sau thời gian bảo hành. </w:t>
      </w:r>
    </w:p>
    <w:p w:rsidR="00B74608" w:rsidRPr="00B74608" w:rsidRDefault="00B74608" w:rsidP="00B74608">
      <w:pPr>
        <w:spacing w:before="120" w:after="120" w:line="264" w:lineRule="auto"/>
        <w:ind w:firstLine="709"/>
        <w:rPr>
          <w:rFonts w:eastAsiaTheme="minorHAnsi"/>
          <w:sz w:val="28"/>
          <w:szCs w:val="28"/>
        </w:rPr>
      </w:pPr>
      <w:r w:rsidRPr="00B74608">
        <w:rPr>
          <w:rFonts w:eastAsiaTheme="minorHAnsi"/>
          <w:sz w:val="28"/>
          <w:szCs w:val="28"/>
        </w:rPr>
        <w:t xml:space="preserve">- Cam kết có phụ tùng, linh kiện để cung cấp thay thế, ít nhất 02 năm sau bảo hành đối với Máy Vi tính và Tivi các loại và ít nhất 01 năm sau bảo hành đối với các thiết bị còn lại. Nhà thầu có đề xuất bảng giá phụ tùng, linh kiện thay thế tối thiểu 02 năm sau bảo hành đối với Máy Vi tính và Tivi các loại và ít nhất 01 năm sau bảo hành đối với các thiết bị còn lại. </w:t>
      </w:r>
    </w:p>
    <w:p w:rsidR="00B74608" w:rsidRPr="00B74608" w:rsidRDefault="00B74608" w:rsidP="00B74608">
      <w:pPr>
        <w:spacing w:before="120" w:after="120" w:line="264" w:lineRule="auto"/>
        <w:ind w:firstLine="709"/>
        <w:rPr>
          <w:i/>
          <w:sz w:val="28"/>
          <w:szCs w:val="28"/>
          <w:u w:val="single"/>
        </w:rPr>
      </w:pPr>
      <w:r w:rsidRPr="00B74608">
        <w:rPr>
          <w:b/>
          <w:bCs/>
          <w:i/>
          <w:sz w:val="28"/>
          <w:szCs w:val="28"/>
          <w:u w:val="single"/>
        </w:rPr>
        <w:t>*Lưu ý đối với Nhà thầu</w:t>
      </w:r>
      <w:r w:rsidRPr="00B74608">
        <w:rPr>
          <w:i/>
          <w:sz w:val="28"/>
          <w:szCs w:val="28"/>
          <w:u w:val="single"/>
        </w:rPr>
        <w:t xml:space="preserve">: </w:t>
      </w:r>
    </w:p>
    <w:p w:rsidR="00B74608" w:rsidRPr="00B74608" w:rsidRDefault="00B74608" w:rsidP="00B74608">
      <w:pPr>
        <w:spacing w:before="120" w:after="120" w:line="264" w:lineRule="auto"/>
        <w:ind w:firstLine="709"/>
        <w:rPr>
          <w:b/>
          <w:i/>
          <w:sz w:val="28"/>
          <w:szCs w:val="28"/>
        </w:rPr>
      </w:pPr>
      <w:r w:rsidRPr="00B74608">
        <w:rPr>
          <w:sz w:val="28"/>
          <w:szCs w:val="28"/>
        </w:rPr>
        <w:t xml:space="preserve">+ </w:t>
      </w:r>
      <w:r w:rsidRPr="00B74608">
        <w:rPr>
          <w:i/>
          <w:iCs/>
          <w:sz w:val="28"/>
          <w:szCs w:val="28"/>
        </w:rPr>
        <w:t xml:space="preserve">Trước khi lắp đặt sản phẩm, hàng hoá, Nhà thầu phải có thông báo cho chủ đầu tư và phải chịu sự kiểm tra về kỹ thuật, chất lượng, số lượng của hàng hoá, sản phẩm đó mới được đưa vào lắp đặt. </w:t>
      </w:r>
    </w:p>
    <w:p w:rsidR="00B74608" w:rsidRPr="00B74608" w:rsidRDefault="00B74608" w:rsidP="00B74608">
      <w:pPr>
        <w:spacing w:before="120" w:after="120" w:line="264" w:lineRule="auto"/>
        <w:ind w:firstLine="709"/>
        <w:rPr>
          <w:i/>
          <w:iCs/>
          <w:sz w:val="28"/>
          <w:szCs w:val="28"/>
        </w:rPr>
      </w:pPr>
      <w:r w:rsidRPr="00B74608">
        <w:rPr>
          <w:i/>
          <w:iCs/>
          <w:sz w:val="28"/>
          <w:szCs w:val="28"/>
        </w:rPr>
        <w:t>+ Vào bất cứ thời điểm nào trong thời hạn bảo hành, nếu sản phẩm, hàng hoá đã lắp đặt của Nhà thầu bị phát hiện là không đúng với phẩm chất đã yêu cầu của E-HSMT thì bắt buộc Nhà thầu phải thay thế bằng một sản phẩm, hàng hoá có chất lượng theo đúng yêu cầu hoặc cao hơn.</w:t>
      </w:r>
    </w:p>
    <w:p w:rsidR="00B74608" w:rsidRPr="00B74608" w:rsidRDefault="00B74608" w:rsidP="00B74608">
      <w:pPr>
        <w:spacing w:before="120" w:after="120" w:line="264" w:lineRule="auto"/>
        <w:ind w:firstLine="709"/>
        <w:rPr>
          <w:rFonts w:eastAsiaTheme="minorHAnsi"/>
          <w:sz w:val="28"/>
          <w:szCs w:val="28"/>
        </w:rPr>
      </w:pPr>
      <w:r w:rsidRPr="00B74608">
        <w:rPr>
          <w:rFonts w:eastAsiaTheme="minorHAnsi"/>
          <w:b/>
          <w:bCs/>
          <w:i/>
          <w:sz w:val="28"/>
          <w:szCs w:val="28"/>
        </w:rPr>
        <w:t>Mục 3. Bản vẽ:</w:t>
      </w:r>
      <w:r w:rsidRPr="00B74608">
        <w:rPr>
          <w:rFonts w:eastAsiaTheme="minorHAnsi"/>
          <w:b/>
          <w:bCs/>
          <w:sz w:val="28"/>
          <w:szCs w:val="28"/>
        </w:rPr>
        <w:t xml:space="preserve"> </w:t>
      </w:r>
      <w:r w:rsidRPr="00B74608">
        <w:rPr>
          <w:rFonts w:eastAsiaTheme="minorHAnsi"/>
          <w:sz w:val="28"/>
          <w:szCs w:val="28"/>
        </w:rPr>
        <w:t xml:space="preserve">Không có </w:t>
      </w:r>
    </w:p>
    <w:p w:rsidR="00B74608" w:rsidRPr="00B74608" w:rsidRDefault="00B74608" w:rsidP="00B74608">
      <w:pPr>
        <w:spacing w:before="120" w:after="120" w:line="264" w:lineRule="auto"/>
        <w:ind w:firstLine="709"/>
        <w:rPr>
          <w:rFonts w:eastAsiaTheme="minorHAnsi"/>
          <w:b/>
          <w:bCs/>
          <w:i/>
          <w:sz w:val="28"/>
          <w:szCs w:val="28"/>
        </w:rPr>
      </w:pPr>
      <w:r w:rsidRPr="00B74608">
        <w:rPr>
          <w:rFonts w:eastAsiaTheme="minorHAnsi"/>
          <w:b/>
          <w:bCs/>
          <w:i/>
          <w:sz w:val="28"/>
          <w:szCs w:val="28"/>
        </w:rPr>
        <w:t xml:space="preserve">Mục 4. Kiểm tra và thử nghiệm. </w:t>
      </w:r>
    </w:p>
    <w:p w:rsidR="00B74608" w:rsidRPr="00B74608" w:rsidRDefault="00B74608" w:rsidP="00B74608">
      <w:pPr>
        <w:spacing w:before="120"/>
        <w:ind w:firstLine="709"/>
        <w:rPr>
          <w:sz w:val="28"/>
          <w:szCs w:val="28"/>
          <w:lang w:val="nl-NL"/>
        </w:rPr>
      </w:pPr>
      <w:r w:rsidRPr="00B74608">
        <w:rPr>
          <w:sz w:val="28"/>
          <w:szCs w:val="28"/>
          <w:lang w:val="nl-NL"/>
        </w:rPr>
        <w:t>- Hàng hóa được đóng gói trong quá trình vận chuyển đến công trình; Phải có phiếu đóng gói chi tiết cho từng kiện hàng và cho từng bộ phận rời, ghi rõ tên và mã hiệu thiết bị. Phiếu này được đựng bên trong từng kiện hàng.</w:t>
      </w:r>
    </w:p>
    <w:p w:rsidR="00B74608" w:rsidRPr="00B74608" w:rsidRDefault="00B74608" w:rsidP="00B74608">
      <w:pPr>
        <w:spacing w:before="120"/>
        <w:ind w:firstLine="709"/>
        <w:rPr>
          <w:sz w:val="28"/>
          <w:szCs w:val="28"/>
          <w:lang w:val="nl-NL"/>
        </w:rPr>
      </w:pPr>
      <w:r w:rsidRPr="00B74608">
        <w:rPr>
          <w:sz w:val="28"/>
          <w:szCs w:val="28"/>
          <w:lang w:val="nl-NL"/>
        </w:rPr>
        <w:t>- Kiểm tra số lượng, khối lượng hàng hóa tập kết đến công trường;</w:t>
      </w:r>
    </w:p>
    <w:p w:rsidR="00B74608" w:rsidRPr="00B74608" w:rsidRDefault="00B74608" w:rsidP="00B74608">
      <w:pPr>
        <w:spacing w:before="120"/>
        <w:ind w:firstLine="709"/>
        <w:rPr>
          <w:sz w:val="28"/>
          <w:szCs w:val="28"/>
          <w:lang w:val="nl-NL"/>
        </w:rPr>
      </w:pPr>
      <w:r w:rsidRPr="00B74608">
        <w:rPr>
          <w:sz w:val="28"/>
          <w:szCs w:val="28"/>
          <w:lang w:val="nl-NL"/>
        </w:rPr>
        <w:t>- Kiểm tra ký mã hiệu sản phẩm phù hợp với</w:t>
      </w:r>
      <w:bookmarkStart w:id="1" w:name="_GoBack"/>
      <w:bookmarkEnd w:id="1"/>
      <w:r w:rsidRPr="00B74608">
        <w:rPr>
          <w:sz w:val="28"/>
          <w:szCs w:val="28"/>
          <w:lang w:val="nl-NL"/>
        </w:rPr>
        <w:t xml:space="preserve"> các chứng từ </w:t>
      </w:r>
      <w:r w:rsidRPr="00B74608">
        <w:rPr>
          <w:sz w:val="28"/>
          <w:szCs w:val="28"/>
          <w:vertAlign w:val="superscript"/>
          <w:lang w:val="nl-NL"/>
        </w:rPr>
        <w:t xml:space="preserve">(*) </w:t>
      </w:r>
      <w:r w:rsidRPr="00B74608">
        <w:rPr>
          <w:sz w:val="28"/>
          <w:szCs w:val="28"/>
          <w:lang w:val="nl-NL"/>
        </w:rPr>
        <w:t>theo E-HSDT;</w:t>
      </w:r>
    </w:p>
    <w:p w:rsidR="00B74608" w:rsidRPr="00B74608" w:rsidRDefault="00B74608" w:rsidP="00B74608">
      <w:pPr>
        <w:spacing w:before="120"/>
        <w:ind w:firstLine="709"/>
        <w:rPr>
          <w:sz w:val="28"/>
          <w:szCs w:val="28"/>
          <w:lang w:val="nl-NL"/>
        </w:rPr>
      </w:pPr>
      <w:r w:rsidRPr="00B74608">
        <w:rPr>
          <w:sz w:val="28"/>
          <w:szCs w:val="28"/>
          <w:lang w:val="nl-NL"/>
        </w:rPr>
        <w:t>- Kiểm tra các đặc tính thông số kỹ thuật của các loại thiết bị kèm theo hàng hóa phù hợp với HSDT;</w:t>
      </w:r>
    </w:p>
    <w:p w:rsidR="00B74608" w:rsidRPr="00B74608" w:rsidRDefault="00B74608" w:rsidP="00B74608">
      <w:pPr>
        <w:spacing w:before="120"/>
        <w:ind w:firstLine="709"/>
        <w:rPr>
          <w:sz w:val="28"/>
          <w:szCs w:val="28"/>
          <w:lang w:val="nl-NL"/>
        </w:rPr>
      </w:pPr>
      <w:r w:rsidRPr="00B74608">
        <w:rPr>
          <w:sz w:val="28"/>
          <w:szCs w:val="28"/>
          <w:lang w:val="nl-NL"/>
        </w:rPr>
        <w:t>- Kiểm tra ngày, tháng, năm của các chứng từ phù hợp với thời gian cung cấp và lắp đặt theo hợp đồng;</w:t>
      </w:r>
    </w:p>
    <w:p w:rsidR="00B74608" w:rsidRPr="00B74608" w:rsidRDefault="00B74608" w:rsidP="00B74608">
      <w:pPr>
        <w:spacing w:before="120"/>
        <w:ind w:firstLine="709"/>
        <w:rPr>
          <w:sz w:val="28"/>
          <w:szCs w:val="28"/>
          <w:lang w:val="nl-NL"/>
        </w:rPr>
      </w:pPr>
      <w:r w:rsidRPr="00B74608">
        <w:rPr>
          <w:sz w:val="28"/>
          <w:szCs w:val="28"/>
          <w:lang w:val="nl-NL"/>
        </w:rPr>
        <w:t xml:space="preserve"> (*) Các chứng từ: </w:t>
      </w:r>
    </w:p>
    <w:p w:rsidR="00B74608" w:rsidRPr="00B74608" w:rsidRDefault="00B74608" w:rsidP="00B74608">
      <w:pPr>
        <w:spacing w:before="120" w:line="320" w:lineRule="exact"/>
        <w:ind w:left="360" w:firstLine="709"/>
        <w:rPr>
          <w:sz w:val="28"/>
          <w:szCs w:val="28"/>
          <w:lang w:val="nl-NL"/>
        </w:rPr>
      </w:pPr>
      <w:r w:rsidRPr="00B74608">
        <w:rPr>
          <w:sz w:val="28"/>
          <w:szCs w:val="28"/>
          <w:lang w:val="nl-NL"/>
        </w:rPr>
        <w:t>+ Hóa đơn tài chính theo quy định của Bộ tài chính.</w:t>
      </w:r>
    </w:p>
    <w:p w:rsidR="0036183E" w:rsidRPr="00B74608" w:rsidRDefault="00B74608" w:rsidP="00B74608">
      <w:r w:rsidRPr="00B74608">
        <w:rPr>
          <w:sz w:val="28"/>
          <w:szCs w:val="28"/>
          <w:lang w:val="nl-NL"/>
        </w:rPr>
        <w:t>+ Bản gốc (hoặc bản sao y có chứng thực của cơ quan chức năng không quá 06 tháng) các tài liệu quản lý chất lượng thiết bị theo quy định của E-HSMT.</w:t>
      </w:r>
    </w:p>
    <w:sectPr w:rsidR="0036183E" w:rsidRPr="00B74608" w:rsidSect="0033603A">
      <w:pgSz w:w="11907" w:h="16839" w:code="9"/>
      <w:pgMar w:top="1134" w:right="1134" w:bottom="1134" w:left="1701" w:header="680" w:footer="6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C117E"/>
    <w:multiLevelType w:val="hybridMultilevel"/>
    <w:tmpl w:val="FA7023C4"/>
    <w:lvl w:ilvl="0" w:tplc="F294D05E">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 w15:restartNumberingAfterBreak="0">
    <w:nsid w:val="7E9867DA"/>
    <w:multiLevelType w:val="hybridMultilevel"/>
    <w:tmpl w:val="ADAAEA5C"/>
    <w:lvl w:ilvl="0" w:tplc="8F481E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0F"/>
    <w:rsid w:val="00061E58"/>
    <w:rsid w:val="0033603A"/>
    <w:rsid w:val="0036183E"/>
    <w:rsid w:val="007E4664"/>
    <w:rsid w:val="00B43467"/>
    <w:rsid w:val="00B56B0F"/>
    <w:rsid w:val="00B74608"/>
    <w:rsid w:val="00C904D4"/>
    <w:rsid w:val="00D82756"/>
    <w:rsid w:val="00DE1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76551-ECAB-4B0E-900D-486D2AAB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ind w:firstLine="45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B0F"/>
    <w:pPr>
      <w:ind w:firstLine="0"/>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56B0F"/>
    <w:pPr>
      <w:jc w:val="center"/>
    </w:pPr>
    <w:rPr>
      <w:b/>
      <w:sz w:val="44"/>
    </w:rPr>
  </w:style>
  <w:style w:type="character" w:customStyle="1" w:styleId="SubtitleChar">
    <w:name w:val="Subtitle Char"/>
    <w:basedOn w:val="DefaultParagraphFont"/>
    <w:link w:val="Subtitle"/>
    <w:rsid w:val="00B56B0F"/>
    <w:rPr>
      <w:rFonts w:eastAsia="Times New Roman" w:cs="Times New Roman"/>
      <w:b/>
      <w:sz w:val="44"/>
      <w:szCs w:val="20"/>
    </w:rPr>
  </w:style>
  <w:style w:type="paragraph" w:customStyle="1" w:styleId="SectionVIHeader">
    <w:name w:val="Section VI. Header"/>
    <w:basedOn w:val="Normal"/>
    <w:rsid w:val="00B56B0F"/>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B56B0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B56B0F"/>
    <w:rPr>
      <w:rFonts w:eastAsia="Times New Roman" w:cs="Times New Roman"/>
      <w:sz w:val="24"/>
      <w:szCs w:val="20"/>
    </w:rPr>
  </w:style>
  <w:style w:type="table" w:styleId="TableGrid">
    <w:name w:val="Table Grid"/>
    <w:basedOn w:val="TableNormal"/>
    <w:uiPriority w:val="39"/>
    <w:rsid w:val="00B56B0F"/>
    <w:pPr>
      <w:ind w:firstLine="0"/>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4208</Words>
  <Characters>23992</Characters>
  <Application>Microsoft Office Word</Application>
  <DocSecurity>0</DocSecurity>
  <Lines>199</Lines>
  <Paragraphs>56</Paragraphs>
  <ScaleCrop>false</ScaleCrop>
  <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2026-01-12T02:49:00Z</dcterms:created>
  <dcterms:modified xsi:type="dcterms:W3CDTF">2026-01-12T08:43:00Z</dcterms:modified>
</cp:coreProperties>
</file>