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52B" w:rsidRPr="00BA252B" w:rsidRDefault="00BA252B" w:rsidP="00BA252B">
      <w:pPr>
        <w:spacing w:before="80" w:after="80"/>
        <w:jc w:val="center"/>
        <w:rPr>
          <w:b/>
          <w:spacing w:val="-4"/>
          <w:sz w:val="28"/>
          <w:szCs w:val="28"/>
          <w:lang w:val="es-ES"/>
        </w:rPr>
      </w:pPr>
      <w:r w:rsidRPr="00BA252B">
        <w:rPr>
          <w:b/>
          <w:spacing w:val="-4"/>
          <w:sz w:val="28"/>
          <w:szCs w:val="28"/>
          <w:lang w:val="es-ES"/>
        </w:rPr>
        <w:t>PHẦN 2. ĐIỀU KHOẢN THAM CHIẾU</w:t>
      </w:r>
    </w:p>
    <w:p w:rsidR="00BA252B" w:rsidRPr="00BA252B" w:rsidRDefault="00BA252B" w:rsidP="00BA252B">
      <w:pPr>
        <w:overflowPunct w:val="0"/>
        <w:autoSpaceDE w:val="0"/>
        <w:autoSpaceDN w:val="0"/>
        <w:adjustRightInd w:val="0"/>
        <w:spacing w:before="80" w:after="80"/>
        <w:jc w:val="center"/>
        <w:textAlignment w:val="baseline"/>
        <w:outlineLvl w:val="3"/>
        <w:rPr>
          <w:b/>
          <w:spacing w:val="-4"/>
          <w:sz w:val="28"/>
          <w:szCs w:val="28"/>
          <w:lang w:val="es-ES"/>
        </w:rPr>
      </w:pPr>
      <w:r w:rsidRPr="00BA252B">
        <w:rPr>
          <w:b/>
          <w:spacing w:val="-4"/>
          <w:sz w:val="28"/>
          <w:szCs w:val="28"/>
          <w:lang w:val="es-ES"/>
        </w:rPr>
        <w:t>CHƯƠNG V. ĐIỀU KHOẢN THAM CHIẾU</w:t>
      </w:r>
    </w:p>
    <w:p w:rsidR="00BA252B" w:rsidRPr="00BA252B" w:rsidRDefault="00BA252B" w:rsidP="00BA252B">
      <w:pPr>
        <w:spacing w:before="80" w:after="80"/>
        <w:jc w:val="center"/>
        <w:rPr>
          <w:i/>
          <w:iCs/>
          <w:sz w:val="28"/>
          <w:szCs w:val="28"/>
          <w:lang w:val="it-IT"/>
        </w:rPr>
      </w:pPr>
      <w:r w:rsidRPr="00BA252B">
        <w:rPr>
          <w:bCs/>
          <w:i/>
          <w:iCs/>
          <w:sz w:val="28"/>
          <w:szCs w:val="28"/>
          <w:lang w:val="it-IT"/>
        </w:rPr>
        <w:t>“Điều khoản tham chiếu" bao gồm những nội dung chủ yếu sau:</w:t>
      </w:r>
    </w:p>
    <w:p w:rsidR="00BA252B" w:rsidRPr="00BA252B" w:rsidRDefault="00BA252B" w:rsidP="00BA252B">
      <w:pPr>
        <w:spacing w:before="80" w:after="80"/>
        <w:jc w:val="center"/>
        <w:rPr>
          <w:bCs/>
          <w:iCs/>
          <w:sz w:val="28"/>
          <w:szCs w:val="28"/>
          <w:lang w:val="it-IT"/>
        </w:rPr>
      </w:pPr>
    </w:p>
    <w:p w:rsidR="00BA252B" w:rsidRPr="00BA252B" w:rsidRDefault="00BA252B" w:rsidP="00BA252B">
      <w:pPr>
        <w:spacing w:before="80" w:after="80"/>
        <w:ind w:firstLine="567"/>
        <w:rPr>
          <w:b/>
          <w:bCs/>
          <w:iCs/>
          <w:sz w:val="28"/>
          <w:szCs w:val="28"/>
          <w:lang w:val="it-IT"/>
        </w:rPr>
      </w:pPr>
      <w:r w:rsidRPr="00BA252B">
        <w:rPr>
          <w:b/>
          <w:bCs/>
          <w:iCs/>
          <w:sz w:val="28"/>
          <w:szCs w:val="28"/>
          <w:lang w:val="it-IT"/>
        </w:rPr>
        <w:t>I. Giới thiệu:</w:t>
      </w:r>
    </w:p>
    <w:p w:rsidR="00BA252B" w:rsidRPr="00BA252B" w:rsidRDefault="00BA252B" w:rsidP="00BA252B">
      <w:pPr>
        <w:spacing w:before="80" w:after="80"/>
        <w:ind w:firstLine="567"/>
        <w:rPr>
          <w:b/>
          <w:bCs/>
          <w:iCs/>
          <w:sz w:val="28"/>
          <w:szCs w:val="28"/>
          <w:lang w:val="it-IT"/>
        </w:rPr>
      </w:pPr>
      <w:r w:rsidRPr="00BA252B">
        <w:rPr>
          <w:b/>
          <w:bCs/>
          <w:iCs/>
          <w:sz w:val="28"/>
          <w:szCs w:val="28"/>
          <w:lang w:val="it-IT"/>
        </w:rPr>
        <w:t>1. Mô tả khái quát về dự án và gói thầu:</w:t>
      </w:r>
    </w:p>
    <w:p w:rsidR="00BA252B" w:rsidRPr="00BA252B" w:rsidRDefault="00BA252B" w:rsidP="00BA252B">
      <w:pPr>
        <w:spacing w:before="80" w:after="80"/>
        <w:ind w:firstLine="567"/>
        <w:rPr>
          <w:b/>
          <w:bCs/>
          <w:iCs/>
          <w:sz w:val="28"/>
          <w:szCs w:val="28"/>
          <w:lang w:val="it-IT"/>
        </w:rPr>
      </w:pPr>
      <w:r w:rsidRPr="00BA252B">
        <w:rPr>
          <w:b/>
          <w:bCs/>
          <w:iCs/>
          <w:sz w:val="28"/>
          <w:szCs w:val="28"/>
          <w:lang w:val="it-IT"/>
        </w:rPr>
        <w:t>1.1. Mô tả khái quát về dự án:</w:t>
      </w:r>
    </w:p>
    <w:p w:rsidR="00BA252B" w:rsidRPr="00BA252B" w:rsidRDefault="00BA252B" w:rsidP="00BA252B">
      <w:pPr>
        <w:spacing w:before="80" w:after="80"/>
        <w:ind w:firstLine="567"/>
        <w:rPr>
          <w:bCs/>
          <w:iCs/>
          <w:sz w:val="28"/>
          <w:szCs w:val="28"/>
          <w:lang w:val="it-IT"/>
        </w:rPr>
      </w:pPr>
      <w:r w:rsidRPr="00BA252B">
        <w:rPr>
          <w:bCs/>
          <w:iCs/>
          <w:sz w:val="28"/>
          <w:szCs w:val="28"/>
          <w:lang w:val="it-IT"/>
        </w:rPr>
        <w:t xml:space="preserve">- Tên dự án: </w:t>
      </w:r>
      <w:r w:rsidRPr="00BA252B">
        <w:rPr>
          <w:sz w:val="28"/>
          <w:szCs w:val="28"/>
        </w:rPr>
        <w:t>Kè chống sạt lở bảo vệ thành phố Châu Đốc thích ứng với biến đổi khí hậu (đoạn từ Công viên 30/4 – khách sạn Victoria).</w:t>
      </w:r>
    </w:p>
    <w:p w:rsidR="00BA252B" w:rsidRPr="00BA252B" w:rsidRDefault="00BA252B" w:rsidP="00BA252B">
      <w:pPr>
        <w:spacing w:before="80" w:after="80"/>
        <w:ind w:firstLine="567"/>
        <w:rPr>
          <w:bCs/>
          <w:iCs/>
          <w:sz w:val="28"/>
          <w:szCs w:val="28"/>
          <w:lang w:val="it-IT"/>
        </w:rPr>
      </w:pPr>
      <w:r w:rsidRPr="00BA252B">
        <w:rPr>
          <w:bCs/>
          <w:iCs/>
          <w:sz w:val="28"/>
          <w:szCs w:val="28"/>
          <w:lang w:val="it-IT"/>
        </w:rPr>
        <w:t>- Loại, cấp công trình: Công trình nông nghiệp và phát triển nông thôn, cấp IV;</w:t>
      </w:r>
    </w:p>
    <w:p w:rsidR="00BA252B" w:rsidRPr="00BA252B" w:rsidRDefault="00BA252B" w:rsidP="00BA252B">
      <w:pPr>
        <w:spacing w:before="80" w:after="80"/>
        <w:ind w:firstLine="567"/>
        <w:rPr>
          <w:bCs/>
          <w:iCs/>
          <w:sz w:val="28"/>
          <w:szCs w:val="28"/>
          <w:lang w:val="it-IT"/>
        </w:rPr>
      </w:pPr>
      <w:r w:rsidRPr="00BA252B">
        <w:rPr>
          <w:bCs/>
          <w:iCs/>
          <w:sz w:val="28"/>
          <w:szCs w:val="28"/>
          <w:lang w:val="it-IT"/>
        </w:rPr>
        <w:t>- Thời gian thực hiện gói thầu: 450 ngày, đồng thời giám sát theo thời gian thi công xây lắp.</w:t>
      </w:r>
    </w:p>
    <w:p w:rsidR="00BA252B" w:rsidRPr="00BA252B" w:rsidRDefault="00BA252B" w:rsidP="00BA252B">
      <w:pPr>
        <w:spacing w:before="80" w:after="80"/>
        <w:ind w:firstLine="567"/>
        <w:rPr>
          <w:bCs/>
          <w:iCs/>
          <w:sz w:val="28"/>
          <w:szCs w:val="28"/>
          <w:lang w:val="it-IT"/>
        </w:rPr>
      </w:pPr>
      <w:r w:rsidRPr="00BA252B">
        <w:rPr>
          <w:bCs/>
          <w:iCs/>
          <w:sz w:val="28"/>
          <w:szCs w:val="28"/>
          <w:lang w:val="it-IT"/>
        </w:rPr>
        <w:t>- Địa điểm xây dựng: Phường Châu Đốc, tỉnh An Giang.</w:t>
      </w:r>
    </w:p>
    <w:p w:rsidR="00BA252B" w:rsidRPr="00BA252B" w:rsidRDefault="00BA252B" w:rsidP="00BA252B">
      <w:pPr>
        <w:spacing w:before="80" w:after="80"/>
        <w:ind w:firstLine="567"/>
        <w:rPr>
          <w:b/>
          <w:bCs/>
          <w:iCs/>
          <w:sz w:val="28"/>
          <w:szCs w:val="28"/>
          <w:lang w:val="it-IT"/>
        </w:rPr>
      </w:pPr>
      <w:r w:rsidRPr="00BA252B">
        <w:rPr>
          <w:b/>
          <w:bCs/>
          <w:iCs/>
          <w:sz w:val="28"/>
          <w:szCs w:val="28"/>
          <w:lang w:val="it-IT"/>
        </w:rPr>
        <w:t>1.2. Giới thiệu về gói thầu:</w:t>
      </w:r>
    </w:p>
    <w:p w:rsidR="00BA252B" w:rsidRPr="00BA252B" w:rsidRDefault="00BA252B" w:rsidP="00BA252B">
      <w:pPr>
        <w:spacing w:before="80" w:after="80"/>
        <w:ind w:firstLine="567"/>
        <w:rPr>
          <w:bCs/>
          <w:iCs/>
          <w:sz w:val="28"/>
          <w:szCs w:val="28"/>
          <w:lang w:val="it-IT"/>
        </w:rPr>
      </w:pPr>
      <w:r w:rsidRPr="00BA252B">
        <w:rPr>
          <w:b/>
          <w:bCs/>
          <w:iCs/>
          <w:sz w:val="28"/>
          <w:szCs w:val="28"/>
          <w:lang w:val="it-IT"/>
        </w:rPr>
        <w:t>1.2.1. Phạm vi công việc của gói thầu:</w:t>
      </w:r>
      <w:r w:rsidRPr="00BA252B">
        <w:rPr>
          <w:bCs/>
          <w:iCs/>
          <w:sz w:val="28"/>
          <w:szCs w:val="28"/>
          <w:lang w:val="it-IT"/>
        </w:rPr>
        <w:t xml:space="preserve"> Gói thầu số 13: Giám sát xây dựng</w:t>
      </w:r>
    </w:p>
    <w:p w:rsidR="00BA252B" w:rsidRPr="00BA252B" w:rsidRDefault="00BA252B" w:rsidP="00BA252B">
      <w:pPr>
        <w:spacing w:before="80" w:after="80"/>
        <w:ind w:firstLine="567"/>
        <w:rPr>
          <w:bCs/>
          <w:iCs/>
          <w:sz w:val="28"/>
          <w:szCs w:val="28"/>
          <w:lang w:val="it-IT"/>
        </w:rPr>
      </w:pPr>
      <w:r w:rsidRPr="00BA252B">
        <w:rPr>
          <w:b/>
          <w:bCs/>
          <w:iCs/>
          <w:sz w:val="28"/>
          <w:szCs w:val="28"/>
          <w:lang w:val="it-IT"/>
        </w:rPr>
        <w:t>a. Vị trí xây dựng công trình:</w:t>
      </w:r>
      <w:r w:rsidRPr="00BA252B">
        <w:rPr>
          <w:bCs/>
          <w:iCs/>
          <w:sz w:val="28"/>
          <w:szCs w:val="28"/>
          <w:lang w:val="it-IT"/>
        </w:rPr>
        <w:t xml:space="preserve"> Phường Châu Đốc, tỉnh An Giang.</w:t>
      </w:r>
    </w:p>
    <w:p w:rsidR="00BA252B" w:rsidRPr="00BA252B" w:rsidRDefault="00BA252B" w:rsidP="00BA252B">
      <w:pPr>
        <w:spacing w:before="80" w:after="80"/>
        <w:ind w:firstLine="567"/>
        <w:rPr>
          <w:sz w:val="28"/>
          <w:szCs w:val="28"/>
          <w:lang w:val="it-IT"/>
        </w:rPr>
      </w:pPr>
      <w:r w:rsidRPr="00BA252B">
        <w:rPr>
          <w:b/>
          <w:bCs/>
          <w:iCs/>
          <w:sz w:val="28"/>
          <w:szCs w:val="28"/>
          <w:lang w:val="it-IT"/>
        </w:rPr>
        <w:t xml:space="preserve">b. Quy mô công trình: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Chiều dài tuyến </w:t>
      </w:r>
      <w:proofErr w:type="gramStart"/>
      <w:r w:rsidRPr="00BA252B">
        <w:rPr>
          <w:rFonts w:eastAsia="MS Mincho"/>
          <w:sz w:val="28"/>
          <w:szCs w:val="28"/>
        </w:rPr>
        <w:t>kè :</w:t>
      </w:r>
      <w:proofErr w:type="gramEnd"/>
      <w:r w:rsidRPr="00BA252B">
        <w:rPr>
          <w:rFonts w:eastAsia="MS Mincho"/>
          <w:sz w:val="28"/>
          <w:szCs w:val="28"/>
        </w:rPr>
        <w:t xml:space="preserve"> L=445,0m;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b/>
          <w:bCs/>
          <w:sz w:val="28"/>
          <w:szCs w:val="28"/>
        </w:rPr>
        <w:t xml:space="preserve">* Gia cố bảo vệ bờ hệ thống Sàn bê tông cốt thép: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Cao trình mặt </w:t>
      </w:r>
      <w:proofErr w:type="gramStart"/>
      <w:r w:rsidRPr="00BA252B">
        <w:rPr>
          <w:rFonts w:eastAsia="MS Mincho"/>
          <w:sz w:val="28"/>
          <w:szCs w:val="28"/>
        </w:rPr>
        <w:t>sàn :</w:t>
      </w:r>
      <w:proofErr w:type="gramEnd"/>
      <w:r w:rsidRPr="00BA252B">
        <w:rPr>
          <w:rFonts w:eastAsia="MS Mincho"/>
          <w:sz w:val="28"/>
          <w:szCs w:val="28"/>
        </w:rPr>
        <w:t xml:space="preserve"> +5,300;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Cao trình đài </w:t>
      </w:r>
      <w:proofErr w:type="gramStart"/>
      <w:r w:rsidRPr="00BA252B">
        <w:rPr>
          <w:rFonts w:eastAsia="MS Mincho"/>
          <w:sz w:val="28"/>
          <w:szCs w:val="28"/>
        </w:rPr>
        <w:t>cọc :</w:t>
      </w:r>
      <w:proofErr w:type="gramEnd"/>
      <w:r w:rsidRPr="00BA252B">
        <w:rPr>
          <w:rFonts w:eastAsia="MS Mincho"/>
          <w:sz w:val="28"/>
          <w:szCs w:val="28"/>
        </w:rPr>
        <w:t xml:space="preserve"> +1,500;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Bề rộng mặt </w:t>
      </w:r>
      <w:proofErr w:type="gramStart"/>
      <w:r w:rsidRPr="00BA252B">
        <w:rPr>
          <w:rFonts w:eastAsia="MS Mincho"/>
          <w:sz w:val="28"/>
          <w:szCs w:val="28"/>
        </w:rPr>
        <w:t>sàn :</w:t>
      </w:r>
      <w:proofErr w:type="gramEnd"/>
      <w:r w:rsidRPr="00BA252B">
        <w:rPr>
          <w:rFonts w:eastAsia="MS Mincho"/>
          <w:sz w:val="28"/>
          <w:szCs w:val="28"/>
        </w:rPr>
        <w:t xml:space="preserve"> B = 16,0m ÷ 40,0m;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b/>
          <w:bCs/>
          <w:sz w:val="28"/>
          <w:szCs w:val="28"/>
        </w:rPr>
        <w:t xml:space="preserve">* Gia cố bảo vệ mái lòng sông: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Gia cố bảo vệ mái lòng sông bằng rọ đá (từ km0+00 đến km0+234,36):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Chiều dài gia cố bảo vệ mái lòng </w:t>
      </w:r>
      <w:proofErr w:type="gramStart"/>
      <w:r w:rsidRPr="00BA252B">
        <w:rPr>
          <w:rFonts w:eastAsia="MS Mincho"/>
          <w:sz w:val="28"/>
          <w:szCs w:val="28"/>
        </w:rPr>
        <w:t>sông :</w:t>
      </w:r>
      <w:proofErr w:type="gramEnd"/>
      <w:r w:rsidRPr="00BA252B">
        <w:rPr>
          <w:rFonts w:eastAsia="MS Mincho"/>
          <w:sz w:val="28"/>
          <w:szCs w:val="28"/>
        </w:rPr>
        <w:t xml:space="preserve"> L=234,36m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Tạo cơ mái đỉnh tại cao trình +1,00m, chiều rộng cơ 3,0m và cơ chân tại cao trình -15,00m, chiều rộng cơ 5,0m; sau đó tiến hành thả bao tải cát để lấp đầy các hố xói cục bộ theo mái dốc thiết kế m = 2,5.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Trải thảm đá (10x3x0,</w:t>
      </w:r>
      <w:proofErr w:type="gramStart"/>
      <w:r w:rsidRPr="00BA252B">
        <w:rPr>
          <w:rFonts w:eastAsia="MS Mincho"/>
          <w:sz w:val="28"/>
          <w:szCs w:val="28"/>
        </w:rPr>
        <w:t>3)m</w:t>
      </w:r>
      <w:proofErr w:type="gramEnd"/>
      <w:r w:rsidRPr="00BA252B">
        <w:rPr>
          <w:rFonts w:eastAsia="MS Mincho"/>
          <w:sz w:val="28"/>
          <w:szCs w:val="28"/>
        </w:rPr>
        <w:t xml:space="preserve"> theo mái m=2,5.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Gia cố bảo vệ mái lòng sông bằng đá hộc (từ km0+234,36 đến km0+435,89):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Chiều dài gia cố bảo vệ mái lòng </w:t>
      </w:r>
      <w:proofErr w:type="gramStart"/>
      <w:r w:rsidRPr="00BA252B">
        <w:rPr>
          <w:rFonts w:eastAsia="MS Mincho"/>
          <w:sz w:val="28"/>
          <w:szCs w:val="28"/>
        </w:rPr>
        <w:t>sông :</w:t>
      </w:r>
      <w:proofErr w:type="gramEnd"/>
      <w:r w:rsidRPr="00BA252B">
        <w:rPr>
          <w:rFonts w:eastAsia="MS Mincho"/>
          <w:sz w:val="28"/>
          <w:szCs w:val="28"/>
        </w:rPr>
        <w:t xml:space="preserve"> L=201,53m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Cao trình </w:t>
      </w:r>
      <w:proofErr w:type="gramStart"/>
      <w:r w:rsidRPr="00BA252B">
        <w:rPr>
          <w:rFonts w:eastAsia="MS Mincho"/>
          <w:sz w:val="28"/>
          <w:szCs w:val="28"/>
        </w:rPr>
        <w:t>từ :</w:t>
      </w:r>
      <w:proofErr w:type="gramEnd"/>
      <w:r w:rsidRPr="00BA252B">
        <w:rPr>
          <w:rFonts w:eastAsia="MS Mincho"/>
          <w:sz w:val="28"/>
          <w:szCs w:val="28"/>
        </w:rPr>
        <w:t xml:space="preserve"> +1,000m </w:t>
      </w:r>
    </w:p>
    <w:p w:rsidR="00BA252B" w:rsidRPr="00BA252B" w:rsidRDefault="00BA252B" w:rsidP="00BA252B">
      <w:pPr>
        <w:autoSpaceDE w:val="0"/>
        <w:autoSpaceDN w:val="0"/>
        <w:adjustRightInd w:val="0"/>
        <w:ind w:firstLine="567"/>
        <w:jc w:val="left"/>
        <w:rPr>
          <w:rFonts w:eastAsia="MS Mincho"/>
          <w:sz w:val="28"/>
          <w:szCs w:val="28"/>
        </w:rPr>
      </w:pPr>
      <w:r w:rsidRPr="00BA252B">
        <w:rPr>
          <w:rFonts w:eastAsia="MS Mincho"/>
          <w:sz w:val="28"/>
          <w:szCs w:val="28"/>
        </w:rPr>
        <w:t xml:space="preserve">+ Đá hộc thả rời theo mái m=2,5. </w:t>
      </w:r>
    </w:p>
    <w:p w:rsidR="00BA252B" w:rsidRPr="00BA252B" w:rsidRDefault="00BA252B" w:rsidP="00BA252B">
      <w:pPr>
        <w:spacing w:before="80" w:after="80"/>
        <w:ind w:firstLine="567"/>
        <w:rPr>
          <w:b/>
          <w:bCs/>
          <w:iCs/>
          <w:sz w:val="28"/>
          <w:szCs w:val="28"/>
          <w:lang w:val="it-IT"/>
        </w:rPr>
      </w:pPr>
      <w:r w:rsidRPr="00BA252B">
        <w:rPr>
          <w:b/>
          <w:bCs/>
          <w:iCs/>
          <w:sz w:val="28"/>
          <w:szCs w:val="28"/>
          <w:lang w:val="it-IT"/>
        </w:rPr>
        <w:t>c. Giải pháp thiết kế chủ yếu:</w:t>
      </w:r>
    </w:p>
    <w:p w:rsidR="00BA252B" w:rsidRPr="00BA252B" w:rsidRDefault="00BA252B" w:rsidP="00BA252B">
      <w:pPr>
        <w:autoSpaceDE w:val="0"/>
        <w:autoSpaceDN w:val="0"/>
        <w:adjustRightInd w:val="0"/>
        <w:ind w:firstLine="709"/>
        <w:jc w:val="left"/>
        <w:rPr>
          <w:rFonts w:eastAsia="MS Mincho"/>
          <w:sz w:val="26"/>
          <w:szCs w:val="26"/>
        </w:rPr>
      </w:pPr>
      <w:r w:rsidRPr="00BA252B">
        <w:rPr>
          <w:rFonts w:eastAsia="MS Mincho"/>
          <w:b/>
          <w:bCs/>
          <w:sz w:val="28"/>
          <w:szCs w:val="28"/>
        </w:rPr>
        <w:t xml:space="preserve">* Gia cố bảo vệ bờ hệ thống sàn bê tông cốt thép </w:t>
      </w:r>
      <w:r w:rsidRPr="00BA252B">
        <w:rPr>
          <w:rFonts w:eastAsia="MS Mincho"/>
          <w:sz w:val="26"/>
          <w:szCs w:val="26"/>
        </w:rPr>
        <w:t xml:space="preserve"> </w:t>
      </w:r>
    </w:p>
    <w:p w:rsidR="00BA252B" w:rsidRPr="00BA252B" w:rsidRDefault="00BA252B" w:rsidP="00BA252B">
      <w:pPr>
        <w:pStyle w:val="Default"/>
        <w:ind w:firstLine="709"/>
        <w:rPr>
          <w:color w:val="auto"/>
          <w:sz w:val="28"/>
          <w:szCs w:val="28"/>
        </w:rPr>
      </w:pPr>
      <w:r w:rsidRPr="00BA252B">
        <w:rPr>
          <w:color w:val="auto"/>
          <w:sz w:val="28"/>
          <w:szCs w:val="28"/>
        </w:rPr>
        <w:t xml:space="preserve">Chiều cao kết </w:t>
      </w:r>
      <w:proofErr w:type="gramStart"/>
      <w:r w:rsidRPr="00BA252B">
        <w:rPr>
          <w:color w:val="auto"/>
          <w:sz w:val="28"/>
          <w:szCs w:val="28"/>
        </w:rPr>
        <w:t>cấu :</w:t>
      </w:r>
      <w:proofErr w:type="gramEnd"/>
    </w:p>
    <w:p w:rsidR="00BA252B" w:rsidRPr="00BA252B" w:rsidRDefault="00BA252B" w:rsidP="00BA252B">
      <w:pPr>
        <w:pStyle w:val="Default"/>
        <w:ind w:firstLine="709"/>
        <w:rPr>
          <w:color w:val="auto"/>
          <w:sz w:val="28"/>
          <w:szCs w:val="28"/>
        </w:rPr>
      </w:pPr>
      <w:r w:rsidRPr="00BA252B">
        <w:rPr>
          <w:color w:val="auto"/>
          <w:sz w:val="28"/>
          <w:szCs w:val="28"/>
        </w:rPr>
        <w:t xml:space="preserve">- Cao trình mặt </w:t>
      </w:r>
      <w:proofErr w:type="gramStart"/>
      <w:r w:rsidRPr="00BA252B">
        <w:rPr>
          <w:color w:val="auto"/>
          <w:sz w:val="28"/>
          <w:szCs w:val="28"/>
        </w:rPr>
        <w:t>sàn :</w:t>
      </w:r>
      <w:proofErr w:type="gramEnd"/>
      <w:r w:rsidRPr="00BA252B">
        <w:rPr>
          <w:color w:val="auto"/>
          <w:sz w:val="28"/>
          <w:szCs w:val="28"/>
        </w:rPr>
        <w:t xml:space="preserve"> +5,300m </w:t>
      </w:r>
    </w:p>
    <w:p w:rsidR="00BA252B" w:rsidRPr="00BA252B" w:rsidRDefault="00BA252B" w:rsidP="00BA252B">
      <w:pPr>
        <w:pStyle w:val="Default"/>
        <w:ind w:firstLine="709"/>
        <w:rPr>
          <w:color w:val="auto"/>
          <w:sz w:val="28"/>
          <w:szCs w:val="28"/>
        </w:rPr>
      </w:pPr>
      <w:r w:rsidRPr="00BA252B">
        <w:rPr>
          <w:color w:val="auto"/>
          <w:sz w:val="28"/>
          <w:szCs w:val="28"/>
        </w:rPr>
        <w:t xml:space="preserve">- Cao trình đài </w:t>
      </w:r>
      <w:proofErr w:type="gramStart"/>
      <w:r w:rsidRPr="00BA252B">
        <w:rPr>
          <w:color w:val="auto"/>
          <w:sz w:val="28"/>
          <w:szCs w:val="28"/>
        </w:rPr>
        <w:t>cọc :</w:t>
      </w:r>
      <w:proofErr w:type="gramEnd"/>
      <w:r w:rsidRPr="00BA252B">
        <w:rPr>
          <w:color w:val="auto"/>
          <w:sz w:val="28"/>
          <w:szCs w:val="28"/>
        </w:rPr>
        <w:t xml:space="preserve"> 1,500m </w:t>
      </w:r>
    </w:p>
    <w:p w:rsidR="00BA252B" w:rsidRPr="00BA252B" w:rsidRDefault="00BA252B" w:rsidP="00BA252B">
      <w:pPr>
        <w:pStyle w:val="Default"/>
        <w:ind w:firstLine="709"/>
        <w:rPr>
          <w:color w:val="auto"/>
          <w:sz w:val="28"/>
          <w:szCs w:val="28"/>
        </w:rPr>
      </w:pPr>
      <w:r w:rsidRPr="00BA252B">
        <w:rPr>
          <w:color w:val="auto"/>
          <w:sz w:val="28"/>
          <w:szCs w:val="28"/>
        </w:rPr>
        <w:lastRenderedPageBreak/>
        <w:t>Cấu tạo mặt sàn:</w:t>
      </w:r>
    </w:p>
    <w:p w:rsidR="00BA252B" w:rsidRPr="00BA252B" w:rsidRDefault="00BA252B" w:rsidP="00BA252B">
      <w:pPr>
        <w:pStyle w:val="Default"/>
        <w:ind w:firstLine="709"/>
        <w:rPr>
          <w:color w:val="auto"/>
          <w:sz w:val="28"/>
          <w:szCs w:val="28"/>
        </w:rPr>
      </w:pPr>
      <w:r w:rsidRPr="00BA252B">
        <w:rPr>
          <w:color w:val="auto"/>
          <w:sz w:val="28"/>
          <w:szCs w:val="28"/>
        </w:rPr>
        <w:t xml:space="preserve">- Bề rộng mặt sàn thay đổi từ 16,0m đến 40,0m, phù hợp với hình thái bờ sông và chức năng khai thác không gian công cộng. </w:t>
      </w:r>
    </w:p>
    <w:p w:rsidR="00BA252B" w:rsidRPr="00BA252B" w:rsidRDefault="00BA252B" w:rsidP="00BA252B">
      <w:pPr>
        <w:pStyle w:val="Default"/>
        <w:ind w:firstLine="709"/>
        <w:rPr>
          <w:color w:val="auto"/>
          <w:sz w:val="28"/>
          <w:szCs w:val="28"/>
        </w:rPr>
      </w:pPr>
      <w:r w:rsidRPr="00BA252B">
        <w:rPr>
          <w:color w:val="auto"/>
          <w:sz w:val="28"/>
          <w:szCs w:val="28"/>
        </w:rPr>
        <w:t xml:space="preserve">- Mặt sàn sử dụng BTCT đá 1x2 B22.5, chiều dày 18cm, đảm bảo khả năng chịu lực và độ bền lâu dài. </w:t>
      </w:r>
    </w:p>
    <w:p w:rsidR="00BA252B" w:rsidRPr="00BA252B" w:rsidRDefault="00BA252B" w:rsidP="00BA252B">
      <w:pPr>
        <w:pStyle w:val="Default"/>
        <w:ind w:firstLine="709"/>
        <w:rPr>
          <w:color w:val="auto"/>
          <w:sz w:val="28"/>
          <w:szCs w:val="28"/>
        </w:rPr>
      </w:pPr>
      <w:r w:rsidRPr="00BA252B">
        <w:rPr>
          <w:color w:val="auto"/>
          <w:sz w:val="28"/>
          <w:szCs w:val="28"/>
        </w:rPr>
        <w:t>- Dầm sàn BTCT đá 1x2 B22.5, tiết diện (30x</w:t>
      </w:r>
      <w:proofErr w:type="gramStart"/>
      <w:r w:rsidRPr="00BA252B">
        <w:rPr>
          <w:color w:val="auto"/>
          <w:sz w:val="28"/>
          <w:szCs w:val="28"/>
        </w:rPr>
        <w:t>50)cm</w:t>
      </w:r>
      <w:proofErr w:type="gramEnd"/>
      <w:r w:rsidRPr="00BA252B">
        <w:rPr>
          <w:color w:val="auto"/>
          <w:sz w:val="28"/>
          <w:szCs w:val="28"/>
        </w:rPr>
        <w:t xml:space="preserve">, tăng cường khả năng liên kết và ổn định cho bản sàn. </w:t>
      </w:r>
    </w:p>
    <w:p w:rsidR="00BA252B" w:rsidRPr="00BA252B" w:rsidRDefault="00BA252B" w:rsidP="00BA252B">
      <w:pPr>
        <w:pStyle w:val="Default"/>
        <w:ind w:firstLine="709"/>
        <w:rPr>
          <w:color w:val="auto"/>
          <w:sz w:val="28"/>
          <w:szCs w:val="28"/>
        </w:rPr>
      </w:pPr>
      <w:r w:rsidRPr="00BA252B">
        <w:rPr>
          <w:color w:val="auto"/>
          <w:sz w:val="28"/>
          <w:szCs w:val="28"/>
        </w:rPr>
        <w:t>- Cột chống BTCT đá 1x2 B22.5, kích thước (30x</w:t>
      </w:r>
      <w:proofErr w:type="gramStart"/>
      <w:r w:rsidRPr="00BA252B">
        <w:rPr>
          <w:color w:val="auto"/>
          <w:sz w:val="28"/>
          <w:szCs w:val="28"/>
        </w:rPr>
        <w:t>30)cm</w:t>
      </w:r>
      <w:proofErr w:type="gramEnd"/>
      <w:r w:rsidRPr="00BA252B">
        <w:rPr>
          <w:color w:val="auto"/>
          <w:sz w:val="28"/>
          <w:szCs w:val="28"/>
        </w:rPr>
        <w:t xml:space="preserve">, được bố trí hợp lý để truyền tải trọng xuống nền móng. </w:t>
      </w:r>
    </w:p>
    <w:p w:rsidR="00BA252B" w:rsidRPr="00BA252B" w:rsidRDefault="00BA252B" w:rsidP="00BA252B">
      <w:pPr>
        <w:pStyle w:val="Default"/>
        <w:ind w:firstLine="709"/>
        <w:rPr>
          <w:color w:val="auto"/>
          <w:sz w:val="28"/>
          <w:szCs w:val="28"/>
        </w:rPr>
      </w:pPr>
      <w:r w:rsidRPr="00BA252B">
        <w:rPr>
          <w:color w:val="auto"/>
          <w:sz w:val="28"/>
          <w:szCs w:val="28"/>
        </w:rPr>
        <w:t>Kết cấu móng:</w:t>
      </w:r>
    </w:p>
    <w:p w:rsidR="00BA252B" w:rsidRPr="00BA252B" w:rsidRDefault="00BA252B" w:rsidP="00BA252B">
      <w:pPr>
        <w:pStyle w:val="Default"/>
        <w:ind w:firstLine="709"/>
        <w:rPr>
          <w:color w:val="auto"/>
          <w:sz w:val="28"/>
          <w:szCs w:val="28"/>
        </w:rPr>
      </w:pPr>
      <w:r w:rsidRPr="00BA252B">
        <w:rPr>
          <w:color w:val="auto"/>
          <w:sz w:val="28"/>
          <w:szCs w:val="28"/>
        </w:rPr>
        <w:t>- Hệ móng sử dụng đài cọc BTCT đá 1x2 B22.5, liên kết bằng hệ giằng BTCT kích thước (30x</w:t>
      </w:r>
      <w:proofErr w:type="gramStart"/>
      <w:r w:rsidRPr="00BA252B">
        <w:rPr>
          <w:color w:val="auto"/>
          <w:sz w:val="28"/>
          <w:szCs w:val="28"/>
        </w:rPr>
        <w:t>60)cm</w:t>
      </w:r>
      <w:proofErr w:type="gramEnd"/>
      <w:r w:rsidRPr="00BA252B">
        <w:rPr>
          <w:color w:val="auto"/>
          <w:sz w:val="28"/>
          <w:szCs w:val="28"/>
        </w:rPr>
        <w:t xml:space="preserve">, đảm bảo tính ổn định tổng thể. </w:t>
      </w:r>
    </w:p>
    <w:p w:rsidR="00BA252B" w:rsidRPr="00BA252B" w:rsidRDefault="00BA252B" w:rsidP="00BA252B">
      <w:pPr>
        <w:pStyle w:val="Default"/>
        <w:ind w:firstLine="709"/>
        <w:rPr>
          <w:color w:val="auto"/>
          <w:sz w:val="28"/>
          <w:szCs w:val="28"/>
        </w:rPr>
      </w:pPr>
      <w:r w:rsidRPr="00BA252B">
        <w:rPr>
          <w:color w:val="auto"/>
          <w:sz w:val="28"/>
          <w:szCs w:val="28"/>
        </w:rPr>
        <w:t>- Gia cố nền dưới đài bằng cọc BTCT tiết diện (30x</w:t>
      </w:r>
      <w:proofErr w:type="gramStart"/>
      <w:r w:rsidRPr="00BA252B">
        <w:rPr>
          <w:color w:val="auto"/>
          <w:sz w:val="28"/>
          <w:szCs w:val="28"/>
        </w:rPr>
        <w:t>30)cm</w:t>
      </w:r>
      <w:proofErr w:type="gramEnd"/>
      <w:r w:rsidRPr="00BA252B">
        <w:rPr>
          <w:color w:val="auto"/>
          <w:sz w:val="28"/>
          <w:szCs w:val="28"/>
        </w:rPr>
        <w:t xml:space="preserve">, chiều dài Ldự kiến = 36m ÷ 40m, nhằm tăng cường khả năng chịu tải và chống lún. </w:t>
      </w:r>
    </w:p>
    <w:p w:rsidR="00BA252B" w:rsidRPr="00BA252B" w:rsidRDefault="00BA252B" w:rsidP="00BA252B">
      <w:pPr>
        <w:pStyle w:val="Default"/>
        <w:ind w:firstLine="709"/>
        <w:rPr>
          <w:color w:val="auto"/>
          <w:sz w:val="28"/>
          <w:szCs w:val="28"/>
        </w:rPr>
      </w:pPr>
      <w:r w:rsidRPr="00BA252B">
        <w:rPr>
          <w:b/>
          <w:bCs/>
          <w:color w:val="auto"/>
          <w:sz w:val="28"/>
          <w:szCs w:val="28"/>
        </w:rPr>
        <w:t xml:space="preserve">* Gia cố bảo vệ mái lòng sông </w:t>
      </w:r>
    </w:p>
    <w:p w:rsidR="00BA252B" w:rsidRPr="00BA252B" w:rsidRDefault="00BA252B" w:rsidP="00BA252B">
      <w:pPr>
        <w:pStyle w:val="Default"/>
        <w:ind w:firstLine="709"/>
        <w:rPr>
          <w:color w:val="auto"/>
          <w:sz w:val="28"/>
          <w:szCs w:val="28"/>
        </w:rPr>
      </w:pPr>
      <w:r w:rsidRPr="00BA252B">
        <w:rPr>
          <w:color w:val="auto"/>
          <w:sz w:val="28"/>
          <w:szCs w:val="28"/>
        </w:rPr>
        <w:t>Đoạn từ km0+00 đến km0+234,36: Gia cố bằng rọ đá chiều dài 234,6m:</w:t>
      </w:r>
    </w:p>
    <w:p w:rsidR="00BA252B" w:rsidRPr="00BA252B" w:rsidRDefault="00BA252B" w:rsidP="00BA252B">
      <w:pPr>
        <w:pStyle w:val="Default"/>
        <w:ind w:firstLine="709"/>
        <w:rPr>
          <w:color w:val="auto"/>
          <w:sz w:val="28"/>
          <w:szCs w:val="28"/>
        </w:rPr>
      </w:pPr>
      <w:r w:rsidRPr="00BA252B">
        <w:rPr>
          <w:color w:val="auto"/>
          <w:sz w:val="28"/>
          <w:szCs w:val="28"/>
        </w:rPr>
        <w:t xml:space="preserve">- Giải pháp thiết kế đoạn này sử dụng rọ đá nhằm chống xói lở trực tiếp do dòng chảy và sóng vỗ, gia tăng ổn định mái bờ. Giải pháp gia cố mái được triển khai theo trình tự kỹ thuật như sau: </w:t>
      </w:r>
    </w:p>
    <w:p w:rsidR="00BA252B" w:rsidRPr="00BA252B" w:rsidRDefault="00BA252B" w:rsidP="00BA252B">
      <w:pPr>
        <w:pStyle w:val="Default"/>
        <w:ind w:firstLine="709"/>
        <w:rPr>
          <w:color w:val="auto"/>
          <w:sz w:val="28"/>
          <w:szCs w:val="28"/>
        </w:rPr>
      </w:pPr>
      <w:r w:rsidRPr="00BA252B">
        <w:rPr>
          <w:color w:val="auto"/>
          <w:sz w:val="28"/>
          <w:szCs w:val="28"/>
        </w:rPr>
        <w:t xml:space="preserve">+ Tạo cơ mái đỉnh tại cao trình +1,00m, chiều rộng cơ 3,0m và cơ chân tại </w:t>
      </w:r>
    </w:p>
    <w:p w:rsidR="00BA252B" w:rsidRPr="00BA252B" w:rsidRDefault="00BA252B" w:rsidP="00BA252B">
      <w:pPr>
        <w:pStyle w:val="Default"/>
        <w:ind w:firstLine="709"/>
        <w:rPr>
          <w:color w:val="auto"/>
          <w:sz w:val="28"/>
          <w:szCs w:val="28"/>
        </w:rPr>
      </w:pPr>
      <w:r w:rsidRPr="00BA252B">
        <w:rPr>
          <w:color w:val="auto"/>
          <w:sz w:val="28"/>
          <w:szCs w:val="28"/>
        </w:rPr>
        <w:t xml:space="preserve">cao trình -15,00m, chiều rộng cơ 5,0m; sau đó tiến hành thả bao tải cát để lấp đầy các hố xói cục bộ theo mái dốc thiết kế m = 2,5. </w:t>
      </w:r>
    </w:p>
    <w:p w:rsidR="00BA252B" w:rsidRPr="00BA252B" w:rsidRDefault="00BA252B" w:rsidP="00BA252B">
      <w:pPr>
        <w:pStyle w:val="Default"/>
        <w:ind w:firstLine="709"/>
        <w:rPr>
          <w:color w:val="auto"/>
          <w:sz w:val="28"/>
          <w:szCs w:val="28"/>
        </w:rPr>
      </w:pPr>
      <w:r w:rsidRPr="00BA252B">
        <w:rPr>
          <w:color w:val="auto"/>
          <w:sz w:val="28"/>
          <w:szCs w:val="28"/>
        </w:rPr>
        <w:t xml:space="preserve">+ Trải vải địa kỹ thuật trên toàn bộ mặt mái nhằm tách lớp và tăng cường ổn định kết cấu nền. </w:t>
      </w:r>
    </w:p>
    <w:p w:rsidR="00BA252B" w:rsidRPr="00BA252B" w:rsidRDefault="00BA252B" w:rsidP="00BA252B">
      <w:pPr>
        <w:pStyle w:val="Default"/>
        <w:ind w:firstLine="709"/>
        <w:rPr>
          <w:color w:val="auto"/>
          <w:sz w:val="28"/>
          <w:szCs w:val="28"/>
        </w:rPr>
      </w:pPr>
      <w:r w:rsidRPr="00BA252B">
        <w:rPr>
          <w:color w:val="auto"/>
          <w:sz w:val="28"/>
          <w:szCs w:val="28"/>
        </w:rPr>
        <w:t xml:space="preserve">+ Trải thảm đá dạng rọ, kích thước 10m x 3m x 0,3m theo mái dốc m = 2,5, để chống xói và gia cố bảo vệ lớp mái ổn định lâu dài. </w:t>
      </w:r>
    </w:p>
    <w:p w:rsidR="00BA252B" w:rsidRPr="00BA252B" w:rsidRDefault="00BA252B" w:rsidP="00BA252B">
      <w:pPr>
        <w:pStyle w:val="Default"/>
        <w:ind w:firstLine="709"/>
        <w:rPr>
          <w:color w:val="auto"/>
          <w:sz w:val="28"/>
          <w:szCs w:val="28"/>
        </w:rPr>
      </w:pPr>
      <w:r w:rsidRPr="00BA252B">
        <w:rPr>
          <w:color w:val="auto"/>
          <w:sz w:val="28"/>
          <w:szCs w:val="28"/>
        </w:rPr>
        <w:t>Đoạn từ km0+234,36 đến km0+435,89: Gia cố bằng đá hộc thả rời chiều dài 201,53m:</w:t>
      </w:r>
    </w:p>
    <w:p w:rsidR="00BA252B" w:rsidRPr="00BA252B" w:rsidRDefault="00BA252B" w:rsidP="00BA252B">
      <w:pPr>
        <w:pStyle w:val="Default"/>
        <w:ind w:firstLine="709"/>
        <w:rPr>
          <w:color w:val="auto"/>
          <w:sz w:val="28"/>
          <w:szCs w:val="28"/>
        </w:rPr>
      </w:pPr>
      <w:r w:rsidRPr="00BA252B">
        <w:rPr>
          <w:color w:val="auto"/>
          <w:sz w:val="28"/>
          <w:szCs w:val="28"/>
        </w:rPr>
        <w:t xml:space="preserve">- Giải pháp thiết kế đoạn tiếp theo sử dụng kết cấu đá hộc thả rời theo mái dốc để ổn định bờ, thích hợp cho điều kiện thủy lực ít khắc nghiệt hơn và giảm chi phí thi công. Giải pháp gia cố mái được triển khai theo trình tự kỹ thuật như sau: Tạo cơ mái tại cao trình +1,00m, chiều rộng cơ 3,0m; sau đó tiến hành thả đá hộc rời để phân tán năng lượng sóng và nước chảy theo mái dốc thiết kế m =2,5. </w:t>
      </w:r>
    </w:p>
    <w:p w:rsidR="00BA252B" w:rsidRPr="00BA252B" w:rsidRDefault="00BA252B" w:rsidP="00BA252B">
      <w:pPr>
        <w:autoSpaceDE w:val="0"/>
        <w:autoSpaceDN w:val="0"/>
        <w:adjustRightInd w:val="0"/>
        <w:ind w:firstLine="709"/>
        <w:jc w:val="left"/>
        <w:rPr>
          <w:b/>
          <w:bCs/>
          <w:sz w:val="28"/>
          <w:szCs w:val="28"/>
        </w:rPr>
      </w:pPr>
      <w:r w:rsidRPr="00BA252B">
        <w:rPr>
          <w:b/>
          <w:bCs/>
          <w:sz w:val="28"/>
          <w:szCs w:val="28"/>
        </w:rPr>
        <w:t>* Giải pháp thiết kế công trình thứ yếu</w:t>
      </w:r>
    </w:p>
    <w:p w:rsidR="00BA252B" w:rsidRPr="00BA252B" w:rsidRDefault="00BA252B" w:rsidP="00BA252B">
      <w:pPr>
        <w:autoSpaceDE w:val="0"/>
        <w:autoSpaceDN w:val="0"/>
        <w:adjustRightInd w:val="0"/>
        <w:ind w:firstLine="709"/>
        <w:jc w:val="left"/>
        <w:rPr>
          <w:rFonts w:eastAsia="MS Mincho"/>
          <w:sz w:val="26"/>
          <w:szCs w:val="26"/>
        </w:rPr>
      </w:pPr>
      <w:r w:rsidRPr="00BA252B">
        <w:rPr>
          <w:sz w:val="28"/>
          <w:szCs w:val="28"/>
        </w:rPr>
        <w:t>- Lắp đặt lan can thép mạ kẽm có thiết kế thẩm mỹ cao, đảm bảo an toàn cho người dân khi dạo bộ ven sông, đồng thời chịu được điều kiện môi trường ẩm ướt, oxy hóa mạnh do hơi nước sông và khí hậu nhiệt đới.</w:t>
      </w:r>
    </w:p>
    <w:p w:rsidR="00BA252B" w:rsidRPr="00BA252B" w:rsidRDefault="00BA252B" w:rsidP="00BA252B">
      <w:pPr>
        <w:spacing w:before="80" w:after="80"/>
        <w:ind w:firstLine="567"/>
        <w:rPr>
          <w:bCs/>
          <w:iCs/>
          <w:sz w:val="28"/>
          <w:szCs w:val="28"/>
        </w:rPr>
      </w:pPr>
      <w:r w:rsidRPr="00BA252B">
        <w:rPr>
          <w:b/>
          <w:bCs/>
          <w:iCs/>
          <w:sz w:val="28"/>
          <w:szCs w:val="28"/>
        </w:rPr>
        <w:t xml:space="preserve">1.2.2. Thời hạn hoàn thành: </w:t>
      </w:r>
      <w:r w:rsidRPr="00BA252B">
        <w:rPr>
          <w:bCs/>
          <w:iCs/>
          <w:sz w:val="28"/>
          <w:szCs w:val="28"/>
        </w:rPr>
        <w:t>450 ngày, đồng thời giám sát theo thời gian thi công xây lắp.</w:t>
      </w:r>
    </w:p>
    <w:p w:rsidR="00BA252B" w:rsidRPr="00BA252B" w:rsidRDefault="00BA252B" w:rsidP="00BA252B">
      <w:pPr>
        <w:spacing w:before="80" w:after="80"/>
        <w:ind w:firstLine="567"/>
        <w:rPr>
          <w:bCs/>
          <w:iCs/>
          <w:sz w:val="28"/>
          <w:szCs w:val="28"/>
        </w:rPr>
      </w:pPr>
      <w:r w:rsidRPr="00BA252B">
        <w:rPr>
          <w:b/>
          <w:bCs/>
          <w:iCs/>
          <w:sz w:val="28"/>
          <w:szCs w:val="28"/>
        </w:rPr>
        <w:t>2. Mô tả mục đích tuyển chọn nhà thầu</w:t>
      </w:r>
      <w:r w:rsidRPr="00BA252B">
        <w:rPr>
          <w:bCs/>
          <w:iCs/>
          <w:sz w:val="28"/>
          <w:szCs w:val="28"/>
        </w:rPr>
        <w:t>: Tổ chức đấu thầu nhằm lựa chọn đ</w:t>
      </w:r>
      <w:r w:rsidRPr="00BA252B">
        <w:rPr>
          <w:rFonts w:hint="eastAsia"/>
          <w:bCs/>
          <w:iCs/>
          <w:sz w:val="28"/>
          <w:szCs w:val="28"/>
        </w:rPr>
        <w:t>ư</w:t>
      </w:r>
      <w:r w:rsidRPr="00BA252B">
        <w:rPr>
          <w:bCs/>
          <w:iCs/>
          <w:sz w:val="28"/>
          <w:szCs w:val="28"/>
        </w:rPr>
        <w:t>ợc nhà thầu uy tín, có năng lực để thực hiện công tác Giám sát thi công xây dựng thuộc Gói thầu số 13: Giám sát xây dựng.</w:t>
      </w:r>
    </w:p>
    <w:p w:rsidR="00BA252B" w:rsidRPr="00BA252B" w:rsidRDefault="00BA252B" w:rsidP="00BA252B">
      <w:pPr>
        <w:spacing w:before="80" w:after="80"/>
        <w:ind w:firstLine="567"/>
        <w:rPr>
          <w:b/>
          <w:bCs/>
          <w:iCs/>
          <w:sz w:val="28"/>
          <w:szCs w:val="28"/>
        </w:rPr>
      </w:pPr>
    </w:p>
    <w:p w:rsidR="00BA252B" w:rsidRPr="00BA252B" w:rsidRDefault="00BA252B" w:rsidP="00BA252B">
      <w:pPr>
        <w:spacing w:before="80" w:after="80"/>
        <w:ind w:firstLine="567"/>
        <w:rPr>
          <w:b/>
          <w:bCs/>
          <w:iCs/>
          <w:sz w:val="28"/>
          <w:szCs w:val="28"/>
        </w:rPr>
      </w:pPr>
    </w:p>
    <w:p w:rsidR="00BA252B" w:rsidRPr="00BA252B" w:rsidRDefault="00BA252B" w:rsidP="00BA252B">
      <w:pPr>
        <w:spacing w:before="80" w:after="80"/>
        <w:ind w:firstLine="567"/>
        <w:rPr>
          <w:b/>
          <w:bCs/>
          <w:iCs/>
          <w:sz w:val="28"/>
          <w:szCs w:val="28"/>
        </w:rPr>
      </w:pPr>
      <w:r w:rsidRPr="00BA252B">
        <w:rPr>
          <w:b/>
          <w:bCs/>
          <w:iCs/>
          <w:sz w:val="28"/>
          <w:szCs w:val="28"/>
        </w:rPr>
        <w:t>II. Phạm vi công việc:</w:t>
      </w:r>
    </w:p>
    <w:p w:rsidR="00BA252B" w:rsidRPr="00BA252B" w:rsidRDefault="00BA252B" w:rsidP="00BA252B">
      <w:pPr>
        <w:spacing w:before="80" w:after="80"/>
        <w:ind w:firstLine="567"/>
        <w:rPr>
          <w:b/>
          <w:bCs/>
          <w:iCs/>
          <w:sz w:val="28"/>
          <w:szCs w:val="28"/>
        </w:rPr>
      </w:pPr>
      <w:r w:rsidRPr="00BA252B">
        <w:rPr>
          <w:b/>
          <w:bCs/>
          <w:iCs/>
          <w:sz w:val="28"/>
          <w:szCs w:val="28"/>
        </w:rPr>
        <w:t>1. Phạm vi công việc đối với nhà thầu t</w:t>
      </w:r>
      <w:r w:rsidRPr="00BA252B">
        <w:rPr>
          <w:rFonts w:hint="eastAsia"/>
          <w:b/>
          <w:bCs/>
          <w:iCs/>
          <w:sz w:val="28"/>
          <w:szCs w:val="28"/>
        </w:rPr>
        <w:t>ư</w:t>
      </w:r>
      <w:r w:rsidRPr="00BA252B">
        <w:rPr>
          <w:b/>
          <w:bCs/>
          <w:iCs/>
          <w:sz w:val="28"/>
          <w:szCs w:val="28"/>
        </w:rPr>
        <w:t xml:space="preserve"> vấn, nguồn vốn, tên c</w:t>
      </w:r>
      <w:r w:rsidRPr="00BA252B">
        <w:rPr>
          <w:rFonts w:hint="eastAsia"/>
          <w:b/>
          <w:bCs/>
          <w:iCs/>
          <w:sz w:val="28"/>
          <w:szCs w:val="28"/>
        </w:rPr>
        <w:t>ơ</w:t>
      </w:r>
      <w:r w:rsidRPr="00BA252B">
        <w:rPr>
          <w:b/>
          <w:bCs/>
          <w:iCs/>
          <w:sz w:val="28"/>
          <w:szCs w:val="28"/>
        </w:rPr>
        <w:t xml:space="preserve"> quan thực hiện dự án, thời gian, tiến độ thực hiện, số tháng - ng</w:t>
      </w:r>
      <w:r w:rsidRPr="00BA252B">
        <w:rPr>
          <w:rFonts w:hint="eastAsia"/>
          <w:b/>
          <w:bCs/>
          <w:iCs/>
          <w:sz w:val="28"/>
          <w:szCs w:val="28"/>
        </w:rPr>
        <w:t>ư</w:t>
      </w:r>
      <w:r w:rsidRPr="00BA252B">
        <w:rPr>
          <w:b/>
          <w:bCs/>
          <w:iCs/>
          <w:sz w:val="28"/>
          <w:szCs w:val="28"/>
        </w:rPr>
        <w:t>ời cần thiết (nếu có).</w:t>
      </w:r>
    </w:p>
    <w:p w:rsidR="00BA252B" w:rsidRPr="00BA252B" w:rsidRDefault="00BA252B" w:rsidP="00BA252B">
      <w:pPr>
        <w:spacing w:before="80" w:after="80"/>
        <w:ind w:firstLine="567"/>
        <w:rPr>
          <w:bCs/>
          <w:iCs/>
          <w:sz w:val="28"/>
          <w:szCs w:val="28"/>
        </w:rPr>
      </w:pPr>
      <w:r w:rsidRPr="00BA252B">
        <w:rPr>
          <w:bCs/>
          <w:iCs/>
          <w:sz w:val="28"/>
          <w:szCs w:val="28"/>
        </w:rPr>
        <w:t>- Phạm vi công việc: Gói thầu số 13: Giám sát xây dựng.</w:t>
      </w:r>
    </w:p>
    <w:p w:rsidR="00BA252B" w:rsidRPr="00BA252B" w:rsidRDefault="00BA252B" w:rsidP="00BA252B">
      <w:pPr>
        <w:spacing w:before="80" w:after="80"/>
        <w:ind w:firstLine="567"/>
        <w:rPr>
          <w:bCs/>
          <w:iCs/>
          <w:sz w:val="28"/>
          <w:szCs w:val="28"/>
        </w:rPr>
      </w:pPr>
      <w:r w:rsidRPr="00BA252B">
        <w:rPr>
          <w:bCs/>
          <w:iCs/>
          <w:sz w:val="28"/>
          <w:szCs w:val="28"/>
        </w:rPr>
        <w:t>- Nguồn vốn đầu t</w:t>
      </w:r>
      <w:r w:rsidRPr="00BA252B">
        <w:rPr>
          <w:rFonts w:hint="eastAsia"/>
          <w:bCs/>
          <w:iCs/>
          <w:sz w:val="28"/>
          <w:szCs w:val="28"/>
        </w:rPr>
        <w:t>ư</w:t>
      </w:r>
      <w:r w:rsidRPr="00BA252B">
        <w:rPr>
          <w:bCs/>
          <w:iCs/>
          <w:sz w:val="28"/>
          <w:szCs w:val="28"/>
        </w:rPr>
        <w:t>: ngân sách địa phương.</w:t>
      </w:r>
    </w:p>
    <w:p w:rsidR="00BA252B" w:rsidRPr="00BA252B" w:rsidRDefault="00BA252B" w:rsidP="00BA252B">
      <w:pPr>
        <w:spacing w:before="80" w:after="80"/>
        <w:ind w:firstLine="567"/>
        <w:rPr>
          <w:bCs/>
          <w:iCs/>
          <w:sz w:val="28"/>
          <w:szCs w:val="28"/>
        </w:rPr>
      </w:pPr>
      <w:r w:rsidRPr="00BA252B">
        <w:rPr>
          <w:bCs/>
          <w:iCs/>
          <w:sz w:val="28"/>
          <w:szCs w:val="28"/>
        </w:rPr>
        <w:t>- C</w:t>
      </w:r>
      <w:r w:rsidRPr="00BA252B">
        <w:rPr>
          <w:rFonts w:hint="eastAsia"/>
          <w:bCs/>
          <w:iCs/>
          <w:sz w:val="28"/>
          <w:szCs w:val="28"/>
        </w:rPr>
        <w:t>ơ</w:t>
      </w:r>
      <w:r w:rsidRPr="00BA252B">
        <w:rPr>
          <w:bCs/>
          <w:iCs/>
          <w:sz w:val="28"/>
          <w:szCs w:val="28"/>
        </w:rPr>
        <w:t xml:space="preserve"> quan điều hành dự án: Ban Quản lý dự án khu vực II.</w:t>
      </w:r>
    </w:p>
    <w:p w:rsidR="00BA252B" w:rsidRPr="00BA252B" w:rsidRDefault="00BA252B" w:rsidP="00BA252B">
      <w:pPr>
        <w:spacing w:before="80" w:after="80"/>
        <w:ind w:firstLine="567"/>
        <w:rPr>
          <w:bCs/>
          <w:iCs/>
          <w:sz w:val="28"/>
          <w:szCs w:val="28"/>
        </w:rPr>
      </w:pPr>
      <w:r w:rsidRPr="00BA252B">
        <w:rPr>
          <w:bCs/>
          <w:iCs/>
          <w:sz w:val="28"/>
          <w:szCs w:val="28"/>
        </w:rPr>
        <w:t>- Hình thức lựa chọn nhà thầu: Đấu thầu rộng rãi trong n</w:t>
      </w:r>
      <w:r w:rsidRPr="00BA252B">
        <w:rPr>
          <w:rFonts w:hint="eastAsia"/>
          <w:bCs/>
          <w:iCs/>
          <w:sz w:val="28"/>
          <w:szCs w:val="28"/>
        </w:rPr>
        <w:t>ư</w:t>
      </w:r>
      <w:r w:rsidRPr="00BA252B">
        <w:rPr>
          <w:bCs/>
          <w:iCs/>
          <w:sz w:val="28"/>
          <w:szCs w:val="28"/>
        </w:rPr>
        <w:t>ớc (qua mạng).</w:t>
      </w:r>
    </w:p>
    <w:p w:rsidR="00BA252B" w:rsidRPr="00BA252B" w:rsidRDefault="00BA252B" w:rsidP="00BA252B">
      <w:pPr>
        <w:spacing w:before="80" w:after="80"/>
        <w:ind w:firstLine="567"/>
        <w:rPr>
          <w:bCs/>
          <w:iCs/>
          <w:sz w:val="28"/>
          <w:szCs w:val="28"/>
        </w:rPr>
      </w:pPr>
      <w:r w:rsidRPr="00BA252B">
        <w:rPr>
          <w:bCs/>
          <w:iCs/>
          <w:sz w:val="28"/>
          <w:szCs w:val="28"/>
        </w:rPr>
        <w:t>- Ph</w:t>
      </w:r>
      <w:r w:rsidRPr="00BA252B">
        <w:rPr>
          <w:rFonts w:hint="eastAsia"/>
          <w:bCs/>
          <w:iCs/>
          <w:sz w:val="28"/>
          <w:szCs w:val="28"/>
        </w:rPr>
        <w:t>ươ</w:t>
      </w:r>
      <w:r w:rsidRPr="00BA252B">
        <w:rPr>
          <w:bCs/>
          <w:iCs/>
          <w:sz w:val="28"/>
          <w:szCs w:val="28"/>
        </w:rPr>
        <w:t>ng thức đấu thầu: 01 giai đoạn 02 túi hồ s</w:t>
      </w:r>
      <w:r w:rsidRPr="00BA252B">
        <w:rPr>
          <w:rFonts w:hint="eastAsia"/>
          <w:bCs/>
          <w:iCs/>
          <w:sz w:val="28"/>
          <w:szCs w:val="28"/>
        </w:rPr>
        <w:t>ơ</w:t>
      </w:r>
      <w:r w:rsidRPr="00BA252B">
        <w:rPr>
          <w:bCs/>
          <w:iCs/>
          <w:sz w:val="28"/>
          <w:szCs w:val="28"/>
        </w:rPr>
        <w:t>.</w:t>
      </w:r>
    </w:p>
    <w:p w:rsidR="00BA252B" w:rsidRPr="00BA252B" w:rsidRDefault="00BA252B" w:rsidP="00BA252B">
      <w:pPr>
        <w:spacing w:before="80" w:after="80"/>
        <w:ind w:firstLine="567"/>
        <w:rPr>
          <w:bCs/>
          <w:iCs/>
          <w:spacing w:val="-6"/>
          <w:sz w:val="28"/>
          <w:szCs w:val="28"/>
        </w:rPr>
      </w:pPr>
      <w:r w:rsidRPr="00BA252B">
        <w:rPr>
          <w:bCs/>
          <w:iCs/>
          <w:spacing w:val="-6"/>
          <w:sz w:val="28"/>
          <w:szCs w:val="28"/>
        </w:rPr>
        <w:t>- Thời gian bắt đầu tổ chức lựa chọn nhà thầu: Tháng 12 năm 2025 ÷ 02 năm 2026.</w:t>
      </w:r>
    </w:p>
    <w:p w:rsidR="00BA252B" w:rsidRPr="00BA252B" w:rsidRDefault="00BA252B" w:rsidP="00BA252B">
      <w:pPr>
        <w:spacing w:before="80" w:after="80"/>
        <w:ind w:firstLine="567"/>
        <w:rPr>
          <w:bCs/>
          <w:iCs/>
          <w:sz w:val="28"/>
          <w:szCs w:val="28"/>
        </w:rPr>
      </w:pPr>
      <w:r w:rsidRPr="00BA252B">
        <w:rPr>
          <w:bCs/>
          <w:iCs/>
          <w:sz w:val="28"/>
          <w:szCs w:val="28"/>
        </w:rPr>
        <w:t>- Hình thức hợp đồng: Trọn gói</w:t>
      </w:r>
    </w:p>
    <w:p w:rsidR="00BA252B" w:rsidRPr="00BA252B" w:rsidRDefault="00BA252B" w:rsidP="00BA252B">
      <w:pPr>
        <w:spacing w:before="80" w:after="80"/>
        <w:ind w:firstLine="567"/>
        <w:rPr>
          <w:bCs/>
          <w:iCs/>
          <w:spacing w:val="-6"/>
          <w:sz w:val="28"/>
          <w:szCs w:val="28"/>
        </w:rPr>
      </w:pPr>
      <w:r w:rsidRPr="00BA252B">
        <w:rPr>
          <w:bCs/>
          <w:iCs/>
          <w:spacing w:val="-6"/>
          <w:sz w:val="28"/>
          <w:szCs w:val="28"/>
        </w:rPr>
        <w:t>- Thời gian thực hiện: 450 ngày, đồng thời giám sát theo thời gian thi công xây lắp.</w:t>
      </w:r>
    </w:p>
    <w:p w:rsidR="00BA252B" w:rsidRPr="00BA252B" w:rsidRDefault="00BA252B" w:rsidP="00BA252B">
      <w:pPr>
        <w:spacing w:before="80" w:after="80"/>
        <w:ind w:firstLine="567"/>
        <w:rPr>
          <w:bCs/>
          <w:iCs/>
          <w:sz w:val="28"/>
          <w:szCs w:val="28"/>
        </w:rPr>
      </w:pPr>
      <w:r w:rsidRPr="00BA252B">
        <w:rPr>
          <w:bCs/>
          <w:iCs/>
          <w:sz w:val="28"/>
          <w:szCs w:val="28"/>
        </w:rPr>
        <w:t>- Tiến độ thực hiện: sau khi ký kết hợp đồng.</w:t>
      </w:r>
    </w:p>
    <w:p w:rsidR="00BA252B" w:rsidRPr="00BA252B" w:rsidRDefault="00BA252B" w:rsidP="00BA252B">
      <w:pPr>
        <w:spacing w:before="80" w:after="80"/>
        <w:ind w:firstLine="567"/>
        <w:rPr>
          <w:sz w:val="28"/>
          <w:szCs w:val="28"/>
        </w:rPr>
      </w:pPr>
      <w:r w:rsidRPr="00BA252B">
        <w:rPr>
          <w:sz w:val="28"/>
          <w:szCs w:val="28"/>
        </w:rPr>
        <w:t>- Nhà thầu tham dự thầu phải áp dụng thuế suất VAT là 8%, trong quá trình hoàn thiện ký kết hợp đồng thi công các bên sẽ xác định thời gian, khối lượng hoàn thành công trình để áp dụng thuế suất và xuất hóa đơn chứng từ đảm bảo theo đúng quy định hiện hành về thuế.</w:t>
      </w:r>
    </w:p>
    <w:p w:rsidR="00BA252B" w:rsidRPr="00BA252B" w:rsidRDefault="00BA252B" w:rsidP="00BA252B">
      <w:pPr>
        <w:spacing w:before="80" w:after="80"/>
        <w:ind w:firstLine="567"/>
        <w:rPr>
          <w:b/>
          <w:bCs/>
          <w:iCs/>
          <w:sz w:val="28"/>
          <w:szCs w:val="28"/>
        </w:rPr>
      </w:pPr>
      <w:r w:rsidRPr="00BA252B">
        <w:rPr>
          <w:b/>
          <w:bCs/>
          <w:iCs/>
          <w:sz w:val="28"/>
          <w:szCs w:val="28"/>
        </w:rPr>
        <w:t>2. Mô tả các nhiệm vụ cụ thể do nhà thầu t</w:t>
      </w:r>
      <w:r w:rsidRPr="00BA252B">
        <w:rPr>
          <w:rFonts w:hint="eastAsia"/>
          <w:b/>
          <w:bCs/>
          <w:iCs/>
          <w:sz w:val="28"/>
          <w:szCs w:val="28"/>
        </w:rPr>
        <w:t>ư</w:t>
      </w:r>
      <w:r w:rsidRPr="00BA252B">
        <w:rPr>
          <w:b/>
          <w:bCs/>
          <w:iCs/>
          <w:sz w:val="28"/>
          <w:szCs w:val="28"/>
        </w:rPr>
        <w:t xml:space="preserve"> vấn phải tiến hành trong thời gian thực hiện hợp đồng t</w:t>
      </w:r>
      <w:r w:rsidRPr="00BA252B">
        <w:rPr>
          <w:rFonts w:hint="eastAsia"/>
          <w:b/>
          <w:bCs/>
          <w:iCs/>
          <w:sz w:val="28"/>
          <w:szCs w:val="28"/>
        </w:rPr>
        <w:t>ư</w:t>
      </w:r>
      <w:r w:rsidRPr="00BA252B">
        <w:rPr>
          <w:b/>
          <w:bCs/>
          <w:iCs/>
          <w:sz w:val="28"/>
          <w:szCs w:val="28"/>
        </w:rPr>
        <w:t xml:space="preserve"> vấn.</w:t>
      </w:r>
    </w:p>
    <w:p w:rsidR="00BA252B" w:rsidRPr="00BA252B" w:rsidRDefault="00BA252B" w:rsidP="00BA252B">
      <w:pPr>
        <w:spacing w:before="80" w:after="80"/>
        <w:ind w:firstLine="567"/>
        <w:rPr>
          <w:bCs/>
          <w:iCs/>
          <w:sz w:val="28"/>
          <w:szCs w:val="28"/>
        </w:rPr>
      </w:pPr>
      <w:r w:rsidRPr="00BA252B">
        <w:rPr>
          <w:bCs/>
          <w:iCs/>
          <w:sz w:val="28"/>
          <w:szCs w:val="28"/>
        </w:rPr>
        <w:t>2.1. Nội dung giám sát chất l</w:t>
      </w:r>
      <w:r w:rsidRPr="00BA252B">
        <w:rPr>
          <w:rFonts w:hint="eastAsia"/>
          <w:bCs/>
          <w:iCs/>
          <w:sz w:val="28"/>
          <w:szCs w:val="28"/>
        </w:rPr>
        <w:t>ư</w:t>
      </w:r>
      <w:r w:rsidRPr="00BA252B">
        <w:rPr>
          <w:bCs/>
          <w:iCs/>
          <w:sz w:val="28"/>
          <w:szCs w:val="28"/>
        </w:rPr>
        <w:t>ợng thi công xây dựng công trình:</w:t>
      </w:r>
    </w:p>
    <w:p w:rsidR="00BA252B" w:rsidRPr="00BA252B" w:rsidRDefault="00BA252B" w:rsidP="00BA252B">
      <w:pPr>
        <w:spacing w:before="80" w:after="80"/>
        <w:ind w:firstLine="567"/>
        <w:rPr>
          <w:bCs/>
          <w:iCs/>
          <w:sz w:val="28"/>
          <w:szCs w:val="28"/>
        </w:rPr>
      </w:pPr>
      <w:r w:rsidRPr="00BA252B">
        <w:rPr>
          <w:bCs/>
          <w:iCs/>
          <w:sz w:val="28"/>
          <w:szCs w:val="28"/>
        </w:rPr>
        <w:t>a) Kiểm tra các điều kiện khởi công công trình xây dựng theo quy định tại Điều 107 của Luật Xây dựng;</w:t>
      </w:r>
    </w:p>
    <w:p w:rsidR="00BA252B" w:rsidRPr="00BA252B" w:rsidRDefault="00BA252B" w:rsidP="00BA252B">
      <w:pPr>
        <w:spacing w:before="80" w:after="80"/>
        <w:ind w:firstLine="567"/>
        <w:rPr>
          <w:bCs/>
          <w:iCs/>
          <w:sz w:val="28"/>
          <w:szCs w:val="28"/>
        </w:rPr>
      </w:pPr>
      <w:r w:rsidRPr="00BA252B">
        <w:rPr>
          <w:bCs/>
          <w:iCs/>
          <w:sz w:val="28"/>
          <w:szCs w:val="28"/>
        </w:rPr>
        <w:t>b) Kiểm tra sự phù hợp năng lực của nhà thầu thi công xây dựng công trình với hồ s</w:t>
      </w:r>
      <w:r w:rsidRPr="00BA252B">
        <w:rPr>
          <w:rFonts w:hint="eastAsia"/>
          <w:bCs/>
          <w:iCs/>
          <w:sz w:val="28"/>
          <w:szCs w:val="28"/>
        </w:rPr>
        <w:t>ơ</w:t>
      </w:r>
      <w:r w:rsidRPr="00BA252B">
        <w:rPr>
          <w:bCs/>
          <w:iCs/>
          <w:sz w:val="28"/>
          <w:szCs w:val="28"/>
        </w:rPr>
        <w:t xml:space="preserve"> dự thầu và hợp đồng xây dựng, bao gồm:</w:t>
      </w:r>
    </w:p>
    <w:p w:rsidR="00BA252B" w:rsidRPr="00BA252B" w:rsidRDefault="00BA252B" w:rsidP="00BA252B">
      <w:pPr>
        <w:spacing w:before="80" w:after="80"/>
        <w:ind w:firstLine="567"/>
        <w:rPr>
          <w:bCs/>
          <w:iCs/>
          <w:sz w:val="28"/>
          <w:szCs w:val="28"/>
        </w:rPr>
      </w:pPr>
      <w:r w:rsidRPr="00BA252B">
        <w:rPr>
          <w:bCs/>
          <w:iCs/>
          <w:sz w:val="28"/>
          <w:szCs w:val="28"/>
        </w:rPr>
        <w:t>- Kiểm tra về nhân lực, thiết bị thi công của nhà thầu thi công xây dựng công trình đ</w:t>
      </w:r>
      <w:r w:rsidRPr="00BA252B">
        <w:rPr>
          <w:rFonts w:hint="eastAsia"/>
          <w:bCs/>
          <w:iCs/>
          <w:sz w:val="28"/>
          <w:szCs w:val="28"/>
        </w:rPr>
        <w:t>ư</w:t>
      </w:r>
      <w:r w:rsidRPr="00BA252B">
        <w:rPr>
          <w:bCs/>
          <w:iCs/>
          <w:sz w:val="28"/>
          <w:szCs w:val="28"/>
        </w:rPr>
        <w:t>a vào công tr</w:t>
      </w:r>
      <w:r w:rsidRPr="00BA252B">
        <w:rPr>
          <w:rFonts w:hint="eastAsia"/>
          <w:bCs/>
          <w:iCs/>
          <w:sz w:val="28"/>
          <w:szCs w:val="28"/>
        </w:rPr>
        <w:t>ư</w:t>
      </w:r>
      <w:r w:rsidRPr="00BA252B">
        <w:rPr>
          <w:bCs/>
          <w:iCs/>
          <w:sz w:val="28"/>
          <w:szCs w:val="28"/>
        </w:rPr>
        <w:t>ờng;</w:t>
      </w:r>
    </w:p>
    <w:p w:rsidR="00BA252B" w:rsidRPr="00BA252B" w:rsidRDefault="00BA252B" w:rsidP="00BA252B">
      <w:pPr>
        <w:spacing w:before="80" w:after="80"/>
        <w:ind w:firstLine="567"/>
        <w:rPr>
          <w:bCs/>
          <w:iCs/>
          <w:sz w:val="28"/>
          <w:szCs w:val="28"/>
        </w:rPr>
      </w:pPr>
      <w:r w:rsidRPr="00BA252B">
        <w:rPr>
          <w:bCs/>
          <w:iCs/>
          <w:sz w:val="28"/>
          <w:szCs w:val="28"/>
        </w:rPr>
        <w:t>- Kiểm tra hệ thống quản lý chất l</w:t>
      </w:r>
      <w:r w:rsidRPr="00BA252B">
        <w:rPr>
          <w:rFonts w:hint="eastAsia"/>
          <w:bCs/>
          <w:iCs/>
          <w:sz w:val="28"/>
          <w:szCs w:val="28"/>
        </w:rPr>
        <w:t>ư</w:t>
      </w:r>
      <w:r w:rsidRPr="00BA252B">
        <w:rPr>
          <w:bCs/>
          <w:iCs/>
          <w:sz w:val="28"/>
          <w:szCs w:val="28"/>
        </w:rPr>
        <w:t>ợng của nhà thầu thi công xây dựng công trình;</w:t>
      </w:r>
    </w:p>
    <w:p w:rsidR="00BA252B" w:rsidRPr="00BA252B" w:rsidRDefault="00BA252B" w:rsidP="00BA252B">
      <w:pPr>
        <w:spacing w:before="80" w:after="80"/>
        <w:ind w:firstLine="567"/>
        <w:rPr>
          <w:bCs/>
          <w:iCs/>
          <w:sz w:val="28"/>
          <w:szCs w:val="28"/>
        </w:rPr>
      </w:pPr>
      <w:r w:rsidRPr="00BA252B">
        <w:rPr>
          <w:bCs/>
          <w:iCs/>
          <w:sz w:val="28"/>
          <w:szCs w:val="28"/>
        </w:rPr>
        <w:t>- Kiểm tra giấy phép sử dụng các máy móc, thiết bị, vật t</w:t>
      </w:r>
      <w:r w:rsidRPr="00BA252B">
        <w:rPr>
          <w:rFonts w:hint="eastAsia"/>
          <w:bCs/>
          <w:iCs/>
          <w:sz w:val="28"/>
          <w:szCs w:val="28"/>
        </w:rPr>
        <w:t>ư</w:t>
      </w:r>
      <w:r w:rsidRPr="00BA252B">
        <w:rPr>
          <w:bCs/>
          <w:iCs/>
          <w:sz w:val="28"/>
          <w:szCs w:val="28"/>
        </w:rPr>
        <w:t xml:space="preserve"> có yêu cầu an toàn phục vụ thi công xây dựng công trình;</w:t>
      </w:r>
    </w:p>
    <w:p w:rsidR="00BA252B" w:rsidRPr="00BA252B" w:rsidRDefault="00BA252B" w:rsidP="00BA252B">
      <w:pPr>
        <w:spacing w:before="80" w:after="80"/>
        <w:ind w:firstLine="567"/>
        <w:rPr>
          <w:bCs/>
          <w:iCs/>
          <w:sz w:val="28"/>
          <w:szCs w:val="28"/>
        </w:rPr>
      </w:pPr>
      <w:r w:rsidRPr="00BA252B">
        <w:rPr>
          <w:bCs/>
          <w:iCs/>
          <w:sz w:val="28"/>
          <w:szCs w:val="28"/>
        </w:rPr>
        <w:t>- Kiểm tra phòng thí nghiệm và các c</w:t>
      </w:r>
      <w:r w:rsidRPr="00BA252B">
        <w:rPr>
          <w:rFonts w:hint="eastAsia"/>
          <w:bCs/>
          <w:iCs/>
          <w:sz w:val="28"/>
          <w:szCs w:val="28"/>
        </w:rPr>
        <w:t>ơ</w:t>
      </w:r>
      <w:r w:rsidRPr="00BA252B">
        <w:rPr>
          <w:bCs/>
          <w:iCs/>
          <w:sz w:val="28"/>
          <w:szCs w:val="28"/>
        </w:rPr>
        <w:t xml:space="preserve"> sở sản xuất vật liệu, cấu kiện, sản phẩm xây dựng phục vụ thi công xây dựng của nhà thầu thi công xây dựng công trình.</w:t>
      </w:r>
    </w:p>
    <w:p w:rsidR="00BA252B" w:rsidRPr="00BA252B" w:rsidRDefault="00BA252B" w:rsidP="00BA252B">
      <w:pPr>
        <w:spacing w:before="80" w:after="80"/>
        <w:ind w:firstLine="567"/>
        <w:rPr>
          <w:bCs/>
          <w:iCs/>
          <w:sz w:val="28"/>
          <w:szCs w:val="28"/>
        </w:rPr>
      </w:pPr>
      <w:r w:rsidRPr="00BA252B">
        <w:rPr>
          <w:bCs/>
          <w:iCs/>
          <w:sz w:val="28"/>
          <w:szCs w:val="28"/>
        </w:rPr>
        <w:t>c) Kiểm tra và giám sát chất l</w:t>
      </w:r>
      <w:r w:rsidRPr="00BA252B">
        <w:rPr>
          <w:rFonts w:hint="eastAsia"/>
          <w:bCs/>
          <w:iCs/>
          <w:sz w:val="28"/>
          <w:szCs w:val="28"/>
        </w:rPr>
        <w:t>ư</w:t>
      </w:r>
      <w:r w:rsidRPr="00BA252B">
        <w:rPr>
          <w:bCs/>
          <w:iCs/>
          <w:sz w:val="28"/>
          <w:szCs w:val="28"/>
        </w:rPr>
        <w:t>ợng vật t</w:t>
      </w:r>
      <w:r w:rsidRPr="00BA252B">
        <w:rPr>
          <w:rFonts w:hint="eastAsia"/>
          <w:bCs/>
          <w:iCs/>
          <w:sz w:val="28"/>
          <w:szCs w:val="28"/>
        </w:rPr>
        <w:t>ư</w:t>
      </w:r>
      <w:r w:rsidRPr="00BA252B">
        <w:rPr>
          <w:bCs/>
          <w:iCs/>
          <w:sz w:val="28"/>
          <w:szCs w:val="28"/>
        </w:rPr>
        <w:t>, vật liệu và thiết bị lắp đặt vào công trình do nhà thầu thi công xây dựng công trình cung cấp theo yêu cầu của thiết kế, bao gồm:</w:t>
      </w:r>
    </w:p>
    <w:p w:rsidR="00BA252B" w:rsidRPr="00BA252B" w:rsidRDefault="00BA252B" w:rsidP="00BA252B">
      <w:pPr>
        <w:spacing w:before="80" w:after="80"/>
        <w:ind w:firstLine="567"/>
        <w:rPr>
          <w:bCs/>
          <w:iCs/>
          <w:sz w:val="28"/>
          <w:szCs w:val="28"/>
        </w:rPr>
      </w:pPr>
      <w:r w:rsidRPr="00BA252B">
        <w:rPr>
          <w:bCs/>
          <w:iCs/>
          <w:sz w:val="28"/>
          <w:szCs w:val="28"/>
        </w:rPr>
        <w:lastRenderedPageBreak/>
        <w:t>- Kiểm tra giấy chứng nhận chất l</w:t>
      </w:r>
      <w:r w:rsidRPr="00BA252B">
        <w:rPr>
          <w:rFonts w:hint="eastAsia"/>
          <w:bCs/>
          <w:iCs/>
          <w:sz w:val="28"/>
          <w:szCs w:val="28"/>
        </w:rPr>
        <w:t>ư</w:t>
      </w:r>
      <w:r w:rsidRPr="00BA252B">
        <w:rPr>
          <w:bCs/>
          <w:iCs/>
          <w:sz w:val="28"/>
          <w:szCs w:val="28"/>
        </w:rPr>
        <w:t>ợng của nhà sản xuất, kết quả thí nghiệm của các phòng thí nghiệm hợp chuẩn và kết quả kiểm định chất l</w:t>
      </w:r>
      <w:r w:rsidRPr="00BA252B">
        <w:rPr>
          <w:rFonts w:hint="eastAsia"/>
          <w:bCs/>
          <w:iCs/>
          <w:sz w:val="28"/>
          <w:szCs w:val="28"/>
        </w:rPr>
        <w:t>ư</w:t>
      </w:r>
      <w:r w:rsidRPr="00BA252B">
        <w:rPr>
          <w:bCs/>
          <w:iCs/>
          <w:sz w:val="28"/>
          <w:szCs w:val="28"/>
        </w:rPr>
        <w:t>ợng thiết bị của các tổ chức đ</w:t>
      </w:r>
      <w:r w:rsidRPr="00BA252B">
        <w:rPr>
          <w:rFonts w:hint="eastAsia"/>
          <w:bCs/>
          <w:iCs/>
          <w:sz w:val="28"/>
          <w:szCs w:val="28"/>
        </w:rPr>
        <w:t>ư</w:t>
      </w:r>
      <w:r w:rsidRPr="00BA252B">
        <w:rPr>
          <w:bCs/>
          <w:iCs/>
          <w:sz w:val="28"/>
          <w:szCs w:val="28"/>
        </w:rPr>
        <w:t>ợc c</w:t>
      </w:r>
      <w:r w:rsidRPr="00BA252B">
        <w:rPr>
          <w:rFonts w:hint="eastAsia"/>
          <w:bCs/>
          <w:iCs/>
          <w:sz w:val="28"/>
          <w:szCs w:val="28"/>
        </w:rPr>
        <w:t>ơ</w:t>
      </w:r>
      <w:r w:rsidRPr="00BA252B">
        <w:rPr>
          <w:bCs/>
          <w:iCs/>
          <w:sz w:val="28"/>
          <w:szCs w:val="28"/>
        </w:rPr>
        <w:t xml:space="preserve"> quan nhà n</w:t>
      </w:r>
      <w:r w:rsidRPr="00BA252B">
        <w:rPr>
          <w:rFonts w:hint="eastAsia"/>
          <w:bCs/>
          <w:iCs/>
          <w:sz w:val="28"/>
          <w:szCs w:val="28"/>
        </w:rPr>
        <w:t>ư</w:t>
      </w:r>
      <w:r w:rsidRPr="00BA252B">
        <w:rPr>
          <w:bCs/>
          <w:iCs/>
          <w:sz w:val="28"/>
          <w:szCs w:val="28"/>
        </w:rPr>
        <w:t>ớc có thẩm quyền công nhận đối với vật liệu, cấu kiện, sản phẩm xây dựng, thiết bị lắp đặt vào công trình tr</w:t>
      </w:r>
      <w:r w:rsidRPr="00BA252B">
        <w:rPr>
          <w:rFonts w:hint="eastAsia"/>
          <w:bCs/>
          <w:iCs/>
          <w:sz w:val="28"/>
          <w:szCs w:val="28"/>
        </w:rPr>
        <w:t>ư</w:t>
      </w:r>
      <w:r w:rsidRPr="00BA252B">
        <w:rPr>
          <w:bCs/>
          <w:iCs/>
          <w:sz w:val="28"/>
          <w:szCs w:val="28"/>
        </w:rPr>
        <w:t>ớc khi đ</w:t>
      </w:r>
      <w:r w:rsidRPr="00BA252B">
        <w:rPr>
          <w:rFonts w:hint="eastAsia"/>
          <w:bCs/>
          <w:iCs/>
          <w:sz w:val="28"/>
          <w:szCs w:val="28"/>
        </w:rPr>
        <w:t>ư</w:t>
      </w:r>
      <w:r w:rsidRPr="00BA252B">
        <w:rPr>
          <w:bCs/>
          <w:iCs/>
          <w:sz w:val="28"/>
          <w:szCs w:val="28"/>
        </w:rPr>
        <w:t>a vào xây dựng công trình;</w:t>
      </w:r>
    </w:p>
    <w:p w:rsidR="00BA252B" w:rsidRPr="00BA252B" w:rsidRDefault="00BA252B" w:rsidP="00BA252B">
      <w:pPr>
        <w:spacing w:before="80" w:after="80"/>
        <w:ind w:firstLine="567"/>
        <w:rPr>
          <w:bCs/>
          <w:iCs/>
          <w:sz w:val="28"/>
          <w:szCs w:val="28"/>
        </w:rPr>
      </w:pPr>
      <w:r w:rsidRPr="00BA252B">
        <w:rPr>
          <w:bCs/>
          <w:iCs/>
          <w:sz w:val="28"/>
          <w:szCs w:val="28"/>
        </w:rPr>
        <w:t>- Khi nghi ngờ các kết quả kiểm tra chất l</w:t>
      </w:r>
      <w:r w:rsidRPr="00BA252B">
        <w:rPr>
          <w:rFonts w:hint="eastAsia"/>
          <w:bCs/>
          <w:iCs/>
          <w:sz w:val="28"/>
          <w:szCs w:val="28"/>
        </w:rPr>
        <w:t>ư</w:t>
      </w:r>
      <w:r w:rsidRPr="00BA252B">
        <w:rPr>
          <w:bCs/>
          <w:iCs/>
          <w:sz w:val="28"/>
          <w:szCs w:val="28"/>
        </w:rPr>
        <w:t>ợng vật liệu, thiết bị lắp đặt vào công trình do nhà thầu thi công xây dựng cung cấp thì đ</w:t>
      </w:r>
      <w:r w:rsidRPr="00BA252B">
        <w:rPr>
          <w:rFonts w:hint="eastAsia"/>
          <w:bCs/>
          <w:iCs/>
          <w:sz w:val="28"/>
          <w:szCs w:val="28"/>
        </w:rPr>
        <w:t>ơ</w:t>
      </w:r>
      <w:r w:rsidRPr="00BA252B">
        <w:rPr>
          <w:bCs/>
          <w:iCs/>
          <w:sz w:val="28"/>
          <w:szCs w:val="28"/>
        </w:rPr>
        <w:t>n vị t</w:t>
      </w:r>
      <w:r w:rsidRPr="00BA252B">
        <w:rPr>
          <w:rFonts w:hint="eastAsia"/>
          <w:bCs/>
          <w:iCs/>
          <w:sz w:val="28"/>
          <w:szCs w:val="28"/>
        </w:rPr>
        <w:t>ư</w:t>
      </w:r>
      <w:r w:rsidRPr="00BA252B">
        <w:rPr>
          <w:bCs/>
          <w:iCs/>
          <w:sz w:val="28"/>
          <w:szCs w:val="28"/>
        </w:rPr>
        <w:t xml:space="preserve"> vấn giám sát thực hiện kiểm tra trực tiếp vật t</w:t>
      </w:r>
      <w:r w:rsidRPr="00BA252B">
        <w:rPr>
          <w:rFonts w:hint="eastAsia"/>
          <w:bCs/>
          <w:iCs/>
          <w:sz w:val="28"/>
          <w:szCs w:val="28"/>
        </w:rPr>
        <w:t>ư</w:t>
      </w:r>
      <w:r w:rsidRPr="00BA252B">
        <w:rPr>
          <w:bCs/>
          <w:iCs/>
          <w:sz w:val="28"/>
          <w:szCs w:val="28"/>
        </w:rPr>
        <w:t>, vật liệu và thiết bị lắp đặt vào công trình xây dựng.</w:t>
      </w:r>
    </w:p>
    <w:p w:rsidR="00BA252B" w:rsidRPr="00BA252B" w:rsidRDefault="00BA252B" w:rsidP="00BA252B">
      <w:pPr>
        <w:spacing w:before="80" w:after="80"/>
        <w:ind w:firstLine="567"/>
        <w:rPr>
          <w:bCs/>
          <w:iCs/>
          <w:sz w:val="28"/>
          <w:szCs w:val="28"/>
        </w:rPr>
      </w:pPr>
      <w:r w:rsidRPr="00BA252B">
        <w:rPr>
          <w:bCs/>
          <w:iCs/>
          <w:sz w:val="28"/>
          <w:szCs w:val="28"/>
        </w:rPr>
        <w:t>d) Kiểm tra và giám sát trong quá trình thi công xây dựng công trình theo điều số 120 của Luật Xây dựng, bao gồm:</w:t>
      </w:r>
    </w:p>
    <w:p w:rsidR="00BA252B" w:rsidRPr="00BA252B" w:rsidRDefault="00BA252B" w:rsidP="00BA252B">
      <w:pPr>
        <w:spacing w:before="80" w:after="80"/>
        <w:ind w:firstLine="567"/>
        <w:rPr>
          <w:bCs/>
          <w:iCs/>
          <w:sz w:val="28"/>
          <w:szCs w:val="28"/>
        </w:rPr>
      </w:pPr>
      <w:r w:rsidRPr="00BA252B">
        <w:rPr>
          <w:bCs/>
          <w:iCs/>
          <w:sz w:val="28"/>
          <w:szCs w:val="28"/>
        </w:rPr>
        <w:t>- Kiểm tra biện pháp thi công của nhà thầu thi công xây dựng công trình;</w:t>
      </w:r>
    </w:p>
    <w:p w:rsidR="00BA252B" w:rsidRPr="00BA252B" w:rsidRDefault="00BA252B" w:rsidP="00BA252B">
      <w:pPr>
        <w:spacing w:before="80" w:after="80"/>
        <w:ind w:firstLine="567"/>
        <w:rPr>
          <w:bCs/>
          <w:iCs/>
          <w:sz w:val="28"/>
          <w:szCs w:val="28"/>
        </w:rPr>
      </w:pPr>
      <w:r w:rsidRPr="00BA252B">
        <w:rPr>
          <w:bCs/>
          <w:iCs/>
          <w:sz w:val="28"/>
          <w:szCs w:val="28"/>
        </w:rPr>
        <w:t>- Kiểm tra và giám sát th</w:t>
      </w:r>
      <w:r w:rsidRPr="00BA252B">
        <w:rPr>
          <w:rFonts w:hint="eastAsia"/>
          <w:bCs/>
          <w:iCs/>
          <w:sz w:val="28"/>
          <w:szCs w:val="28"/>
        </w:rPr>
        <w:t>ư</w:t>
      </w:r>
      <w:r w:rsidRPr="00BA252B">
        <w:rPr>
          <w:bCs/>
          <w:iCs/>
          <w:sz w:val="28"/>
          <w:szCs w:val="28"/>
        </w:rPr>
        <w:t>ờng xuyên có hệ thống quá trình nhà thầu thi công xây dựng công trình triển khai các công việc tại hiện tr</w:t>
      </w:r>
      <w:r w:rsidRPr="00BA252B">
        <w:rPr>
          <w:rFonts w:hint="eastAsia"/>
          <w:bCs/>
          <w:iCs/>
          <w:sz w:val="28"/>
          <w:szCs w:val="28"/>
        </w:rPr>
        <w:t>ư</w:t>
      </w:r>
      <w:r w:rsidRPr="00BA252B">
        <w:rPr>
          <w:bCs/>
          <w:iCs/>
          <w:sz w:val="28"/>
          <w:szCs w:val="28"/>
        </w:rPr>
        <w:t>ờng. Kết quả kiểm tra đều phải ghi nhật ký giám sát hoặc biên bản kiểm tra theo quy định;</w:t>
      </w:r>
    </w:p>
    <w:p w:rsidR="00BA252B" w:rsidRPr="00BA252B" w:rsidRDefault="00BA252B" w:rsidP="00BA252B">
      <w:pPr>
        <w:spacing w:before="80" w:after="80"/>
        <w:ind w:firstLine="567"/>
        <w:rPr>
          <w:bCs/>
          <w:iCs/>
          <w:sz w:val="28"/>
          <w:szCs w:val="28"/>
        </w:rPr>
      </w:pPr>
      <w:r w:rsidRPr="00BA252B">
        <w:rPr>
          <w:bCs/>
          <w:iCs/>
          <w:sz w:val="28"/>
          <w:szCs w:val="28"/>
        </w:rPr>
        <w:t>- Xác nhận bản vẽ hoàn công;</w:t>
      </w:r>
    </w:p>
    <w:p w:rsidR="00BA252B" w:rsidRPr="00BA252B" w:rsidRDefault="00BA252B" w:rsidP="00BA252B">
      <w:pPr>
        <w:spacing w:before="80" w:after="80"/>
        <w:ind w:firstLine="567"/>
        <w:rPr>
          <w:bCs/>
          <w:iCs/>
          <w:sz w:val="28"/>
          <w:szCs w:val="28"/>
        </w:rPr>
      </w:pPr>
      <w:r w:rsidRPr="00BA252B">
        <w:rPr>
          <w:bCs/>
          <w:iCs/>
          <w:sz w:val="28"/>
          <w:szCs w:val="28"/>
        </w:rPr>
        <w:t>- Tổ chức nghiệm thu công trình xây dựng theo quy định tại Điều 123 của Luật Xây dựng;</w:t>
      </w:r>
    </w:p>
    <w:p w:rsidR="00BA252B" w:rsidRPr="00BA252B" w:rsidRDefault="00BA252B" w:rsidP="00BA252B">
      <w:pPr>
        <w:spacing w:before="80" w:after="80"/>
        <w:ind w:firstLine="567"/>
        <w:rPr>
          <w:bCs/>
          <w:iCs/>
          <w:sz w:val="28"/>
          <w:szCs w:val="28"/>
        </w:rPr>
      </w:pPr>
      <w:r w:rsidRPr="00BA252B">
        <w:rPr>
          <w:bCs/>
          <w:iCs/>
          <w:sz w:val="28"/>
          <w:szCs w:val="28"/>
        </w:rPr>
        <w:t>- Tập hợp, kiểm tra tài liệu phục vụ nghiệm thu công việc xây dựng, bộ phận công trình, giai đoạn thi công xây dựng, nghiệm thu thiết bị, nghiệm thu hoàn thành từng hạng mục công trình xây dựng và hoàn thành công trình xây dựng;</w:t>
      </w:r>
    </w:p>
    <w:p w:rsidR="00BA252B" w:rsidRPr="00BA252B" w:rsidRDefault="00BA252B" w:rsidP="00BA252B">
      <w:pPr>
        <w:spacing w:before="80" w:after="80"/>
        <w:ind w:firstLine="567"/>
        <w:rPr>
          <w:bCs/>
          <w:iCs/>
          <w:sz w:val="28"/>
          <w:szCs w:val="28"/>
        </w:rPr>
      </w:pPr>
      <w:r w:rsidRPr="00BA252B">
        <w:rPr>
          <w:bCs/>
          <w:iCs/>
          <w:sz w:val="28"/>
          <w:szCs w:val="28"/>
        </w:rPr>
        <w:t>- Phát hiện sai sót, bất hợp lý về thiết kế để điều chỉnh hoặc kiến nghị chủ đầu t</w:t>
      </w:r>
      <w:r w:rsidRPr="00BA252B">
        <w:rPr>
          <w:rFonts w:hint="eastAsia"/>
          <w:bCs/>
          <w:iCs/>
          <w:sz w:val="28"/>
          <w:szCs w:val="28"/>
        </w:rPr>
        <w:t>ư</w:t>
      </w:r>
      <w:r w:rsidRPr="00BA252B">
        <w:rPr>
          <w:bCs/>
          <w:iCs/>
          <w:sz w:val="28"/>
          <w:szCs w:val="28"/>
        </w:rPr>
        <w:t xml:space="preserve"> yêu cầu nhà thầu thiết kế điều chỉnh;</w:t>
      </w:r>
    </w:p>
    <w:p w:rsidR="00BA252B" w:rsidRPr="00BA252B" w:rsidRDefault="00BA252B" w:rsidP="00BA252B">
      <w:pPr>
        <w:spacing w:before="80" w:after="80"/>
        <w:ind w:firstLine="567"/>
        <w:rPr>
          <w:bCs/>
          <w:iCs/>
          <w:sz w:val="28"/>
          <w:szCs w:val="28"/>
        </w:rPr>
      </w:pPr>
      <w:r w:rsidRPr="00BA252B">
        <w:rPr>
          <w:bCs/>
          <w:iCs/>
          <w:sz w:val="28"/>
          <w:szCs w:val="28"/>
        </w:rPr>
        <w:t>- Kiến nghị chủ đầu t</w:t>
      </w:r>
      <w:r w:rsidRPr="00BA252B">
        <w:rPr>
          <w:rFonts w:hint="eastAsia"/>
          <w:bCs/>
          <w:iCs/>
          <w:sz w:val="28"/>
          <w:szCs w:val="28"/>
        </w:rPr>
        <w:t>ư</w:t>
      </w:r>
      <w:r w:rsidRPr="00BA252B">
        <w:rPr>
          <w:bCs/>
          <w:iCs/>
          <w:sz w:val="28"/>
          <w:szCs w:val="28"/>
        </w:rPr>
        <w:t xml:space="preserve"> tổ chức kiểm định lại chất l</w:t>
      </w:r>
      <w:r w:rsidRPr="00BA252B">
        <w:rPr>
          <w:rFonts w:hint="eastAsia"/>
          <w:bCs/>
          <w:iCs/>
          <w:sz w:val="28"/>
          <w:szCs w:val="28"/>
        </w:rPr>
        <w:t>ư</w:t>
      </w:r>
      <w:r w:rsidRPr="00BA252B">
        <w:rPr>
          <w:bCs/>
          <w:iCs/>
          <w:sz w:val="28"/>
          <w:szCs w:val="28"/>
        </w:rPr>
        <w:t>ợng bộ phận công trình, hạng mục công trình và công trình xây dựng khi có nghi ngờ về chất l</w:t>
      </w:r>
      <w:r w:rsidRPr="00BA252B">
        <w:rPr>
          <w:rFonts w:hint="eastAsia"/>
          <w:bCs/>
          <w:iCs/>
          <w:sz w:val="28"/>
          <w:szCs w:val="28"/>
        </w:rPr>
        <w:t>ư</w:t>
      </w:r>
      <w:r w:rsidRPr="00BA252B">
        <w:rPr>
          <w:bCs/>
          <w:iCs/>
          <w:sz w:val="28"/>
          <w:szCs w:val="28"/>
        </w:rPr>
        <w:t>ợng;</w:t>
      </w:r>
    </w:p>
    <w:p w:rsidR="00BA252B" w:rsidRPr="00BA252B" w:rsidRDefault="00BA252B" w:rsidP="00BA252B">
      <w:pPr>
        <w:spacing w:before="80" w:after="80"/>
        <w:ind w:firstLine="567"/>
        <w:rPr>
          <w:bCs/>
          <w:iCs/>
          <w:sz w:val="28"/>
          <w:szCs w:val="28"/>
        </w:rPr>
      </w:pPr>
      <w:r w:rsidRPr="00BA252B">
        <w:rPr>
          <w:bCs/>
          <w:iCs/>
          <w:sz w:val="28"/>
          <w:szCs w:val="28"/>
        </w:rPr>
        <w:t>- T</w:t>
      </w:r>
      <w:r w:rsidRPr="00BA252B">
        <w:rPr>
          <w:rFonts w:hint="eastAsia"/>
          <w:bCs/>
          <w:iCs/>
          <w:sz w:val="28"/>
          <w:szCs w:val="28"/>
        </w:rPr>
        <w:t>ư</w:t>
      </w:r>
      <w:r w:rsidRPr="00BA252B">
        <w:rPr>
          <w:bCs/>
          <w:iCs/>
          <w:sz w:val="28"/>
          <w:szCs w:val="28"/>
        </w:rPr>
        <w:t xml:space="preserve"> vấn cho chủ đầu t</w:t>
      </w:r>
      <w:r w:rsidRPr="00BA252B">
        <w:rPr>
          <w:rFonts w:hint="eastAsia"/>
          <w:bCs/>
          <w:iCs/>
          <w:sz w:val="28"/>
          <w:szCs w:val="28"/>
        </w:rPr>
        <w:t>ư</w:t>
      </w:r>
      <w:r w:rsidRPr="00BA252B">
        <w:rPr>
          <w:bCs/>
          <w:iCs/>
          <w:sz w:val="28"/>
          <w:szCs w:val="28"/>
        </w:rPr>
        <w:t xml:space="preserve"> chủ trì, phối hợp với các bên liên quan giải quyết những v</w:t>
      </w:r>
      <w:r w:rsidRPr="00BA252B">
        <w:rPr>
          <w:rFonts w:hint="eastAsia"/>
          <w:bCs/>
          <w:iCs/>
          <w:sz w:val="28"/>
          <w:szCs w:val="28"/>
        </w:rPr>
        <w:t>ư</w:t>
      </w:r>
      <w:r w:rsidRPr="00BA252B">
        <w:rPr>
          <w:bCs/>
          <w:iCs/>
          <w:sz w:val="28"/>
          <w:szCs w:val="28"/>
        </w:rPr>
        <w:t>ớng mắc, phát sinh trong thi công xây dựng công trình.</w:t>
      </w:r>
    </w:p>
    <w:p w:rsidR="00BA252B" w:rsidRPr="00BA252B" w:rsidRDefault="00BA252B" w:rsidP="00BA252B">
      <w:pPr>
        <w:spacing w:before="80" w:after="80"/>
        <w:ind w:firstLine="567"/>
        <w:rPr>
          <w:bCs/>
          <w:iCs/>
          <w:sz w:val="28"/>
          <w:szCs w:val="28"/>
        </w:rPr>
      </w:pPr>
      <w:r w:rsidRPr="00BA252B">
        <w:rPr>
          <w:bCs/>
          <w:iCs/>
          <w:sz w:val="28"/>
          <w:szCs w:val="28"/>
        </w:rPr>
        <w:t>2.2. Đ</w:t>
      </w:r>
      <w:r w:rsidRPr="00BA252B">
        <w:rPr>
          <w:rFonts w:hint="eastAsia"/>
          <w:bCs/>
          <w:iCs/>
          <w:sz w:val="28"/>
          <w:szCs w:val="28"/>
        </w:rPr>
        <w:t>ơ</w:t>
      </w:r>
      <w:r w:rsidRPr="00BA252B">
        <w:rPr>
          <w:bCs/>
          <w:iCs/>
          <w:sz w:val="28"/>
          <w:szCs w:val="28"/>
        </w:rPr>
        <w:t>n vị t</w:t>
      </w:r>
      <w:r w:rsidRPr="00BA252B">
        <w:rPr>
          <w:rFonts w:hint="eastAsia"/>
          <w:bCs/>
          <w:iCs/>
          <w:sz w:val="28"/>
          <w:szCs w:val="28"/>
        </w:rPr>
        <w:t>ư</w:t>
      </w:r>
      <w:r w:rsidRPr="00BA252B">
        <w:rPr>
          <w:bCs/>
          <w:iCs/>
          <w:sz w:val="28"/>
          <w:szCs w:val="28"/>
        </w:rPr>
        <w:t xml:space="preserve"> vấn phải thông báo quyết định về nhiệm vụ, quyền hạn của từng thành viên trong tổ giám sát thi công xây dựng công trình cho nhà thầu thi công xây dựng công trình và nhà thầu thiết kế xây dựng công trình biết để phối hợp thực hiện.</w:t>
      </w:r>
    </w:p>
    <w:p w:rsidR="00BA252B" w:rsidRPr="00BA252B" w:rsidRDefault="00BA252B" w:rsidP="00BA252B">
      <w:pPr>
        <w:spacing w:before="80" w:after="80"/>
        <w:ind w:firstLine="567"/>
        <w:rPr>
          <w:bCs/>
          <w:iCs/>
          <w:sz w:val="28"/>
          <w:szCs w:val="28"/>
        </w:rPr>
      </w:pPr>
      <w:r w:rsidRPr="00BA252B">
        <w:rPr>
          <w:bCs/>
          <w:iCs/>
          <w:sz w:val="28"/>
          <w:szCs w:val="28"/>
        </w:rPr>
        <w:t>2.3. Đ</w:t>
      </w:r>
      <w:r w:rsidRPr="00BA252B">
        <w:rPr>
          <w:rFonts w:hint="eastAsia"/>
          <w:bCs/>
          <w:iCs/>
          <w:sz w:val="28"/>
          <w:szCs w:val="28"/>
        </w:rPr>
        <w:t>ơ</w:t>
      </w:r>
      <w:r w:rsidRPr="00BA252B">
        <w:rPr>
          <w:bCs/>
          <w:iCs/>
          <w:sz w:val="28"/>
          <w:szCs w:val="28"/>
        </w:rPr>
        <w:t>n vị t</w:t>
      </w:r>
      <w:r w:rsidRPr="00BA252B">
        <w:rPr>
          <w:rFonts w:hint="eastAsia"/>
          <w:bCs/>
          <w:iCs/>
          <w:sz w:val="28"/>
          <w:szCs w:val="28"/>
        </w:rPr>
        <w:t>ư</w:t>
      </w:r>
      <w:r w:rsidRPr="00BA252B">
        <w:rPr>
          <w:bCs/>
          <w:iCs/>
          <w:sz w:val="28"/>
          <w:szCs w:val="28"/>
        </w:rPr>
        <w:t xml:space="preserve"> vấn giám sát chịu trách nhiệm bồi th</w:t>
      </w:r>
      <w:r w:rsidRPr="00BA252B">
        <w:rPr>
          <w:rFonts w:hint="eastAsia"/>
          <w:bCs/>
          <w:iCs/>
          <w:sz w:val="28"/>
          <w:szCs w:val="28"/>
        </w:rPr>
        <w:t>ư</w:t>
      </w:r>
      <w:r w:rsidRPr="00BA252B">
        <w:rPr>
          <w:bCs/>
          <w:iCs/>
          <w:sz w:val="28"/>
          <w:szCs w:val="28"/>
        </w:rPr>
        <w:t>ờng do vi phạm hợp đồng cho nhà thầu thi công xây dựng công trình; chịu trách nhiệm tr</w:t>
      </w:r>
      <w:r w:rsidRPr="00BA252B">
        <w:rPr>
          <w:rFonts w:hint="eastAsia"/>
          <w:bCs/>
          <w:iCs/>
          <w:sz w:val="28"/>
          <w:szCs w:val="28"/>
        </w:rPr>
        <w:t>ư</w:t>
      </w:r>
      <w:r w:rsidRPr="00BA252B">
        <w:rPr>
          <w:bCs/>
          <w:iCs/>
          <w:sz w:val="28"/>
          <w:szCs w:val="28"/>
        </w:rPr>
        <w:t>ớc pháp luật khi nghiệm thu không bảo đảm chất l</w:t>
      </w:r>
      <w:r w:rsidRPr="00BA252B">
        <w:rPr>
          <w:rFonts w:hint="eastAsia"/>
          <w:bCs/>
          <w:iCs/>
          <w:sz w:val="28"/>
          <w:szCs w:val="28"/>
        </w:rPr>
        <w:t>ư</w:t>
      </w:r>
      <w:r w:rsidRPr="00BA252B">
        <w:rPr>
          <w:bCs/>
          <w:iCs/>
          <w:sz w:val="28"/>
          <w:szCs w:val="28"/>
        </w:rPr>
        <w:t>ợng làm sai lệch kết quả nghiệm thu, nghiệm thu khối l</w:t>
      </w:r>
      <w:r w:rsidRPr="00BA252B">
        <w:rPr>
          <w:rFonts w:hint="eastAsia"/>
          <w:bCs/>
          <w:iCs/>
          <w:sz w:val="28"/>
          <w:szCs w:val="28"/>
        </w:rPr>
        <w:t>ư</w:t>
      </w:r>
      <w:r w:rsidRPr="00BA252B">
        <w:rPr>
          <w:bCs/>
          <w:iCs/>
          <w:sz w:val="28"/>
          <w:szCs w:val="28"/>
        </w:rPr>
        <w:t>ợng không đúng, sai thiết kế và các hành vi vi phạm khác. Khi phát hiện các sai phạm về chất l</w:t>
      </w:r>
      <w:r w:rsidRPr="00BA252B">
        <w:rPr>
          <w:rFonts w:hint="eastAsia"/>
          <w:bCs/>
          <w:iCs/>
          <w:sz w:val="28"/>
          <w:szCs w:val="28"/>
        </w:rPr>
        <w:t>ư</w:t>
      </w:r>
      <w:r w:rsidRPr="00BA252B">
        <w:rPr>
          <w:bCs/>
          <w:iCs/>
          <w:sz w:val="28"/>
          <w:szCs w:val="28"/>
        </w:rPr>
        <w:t>ợng công trình xây dựng của nhà thầu thi công xây dựng công trình thì phải kiến nghị chủ đầu t</w:t>
      </w:r>
      <w:r w:rsidRPr="00BA252B">
        <w:rPr>
          <w:rFonts w:hint="eastAsia"/>
          <w:bCs/>
          <w:iCs/>
          <w:sz w:val="28"/>
          <w:szCs w:val="28"/>
        </w:rPr>
        <w:t>ư</w:t>
      </w:r>
      <w:r w:rsidRPr="00BA252B">
        <w:rPr>
          <w:bCs/>
          <w:iCs/>
          <w:sz w:val="28"/>
          <w:szCs w:val="28"/>
        </w:rPr>
        <w:t xml:space="preserve"> buộc nhà thầu dừng thi công và yêu cầu khắc phục hậu quả.</w:t>
      </w:r>
    </w:p>
    <w:p w:rsidR="00BA252B" w:rsidRPr="00BA252B" w:rsidRDefault="00BA252B" w:rsidP="00BA252B">
      <w:pPr>
        <w:spacing w:before="80" w:after="80"/>
        <w:ind w:firstLine="567"/>
        <w:rPr>
          <w:bCs/>
          <w:iCs/>
          <w:sz w:val="28"/>
          <w:szCs w:val="28"/>
        </w:rPr>
      </w:pPr>
      <w:r w:rsidRPr="00BA252B">
        <w:rPr>
          <w:bCs/>
          <w:iCs/>
          <w:sz w:val="28"/>
          <w:szCs w:val="28"/>
        </w:rPr>
        <w:t>2.4. Nhà thầu giám sát thi công xây dựng công trình của chủ đầu t</w:t>
      </w:r>
      <w:r w:rsidRPr="00BA252B">
        <w:rPr>
          <w:rFonts w:hint="eastAsia"/>
          <w:bCs/>
          <w:iCs/>
          <w:sz w:val="28"/>
          <w:szCs w:val="28"/>
        </w:rPr>
        <w:t>ư</w:t>
      </w:r>
      <w:r w:rsidRPr="00BA252B">
        <w:rPr>
          <w:bCs/>
          <w:iCs/>
          <w:sz w:val="28"/>
          <w:szCs w:val="28"/>
        </w:rPr>
        <w:t xml:space="preserve"> phải bồi th</w:t>
      </w:r>
      <w:r w:rsidRPr="00BA252B">
        <w:rPr>
          <w:rFonts w:hint="eastAsia"/>
          <w:bCs/>
          <w:iCs/>
          <w:sz w:val="28"/>
          <w:szCs w:val="28"/>
        </w:rPr>
        <w:t>ư</w:t>
      </w:r>
      <w:r w:rsidRPr="00BA252B">
        <w:rPr>
          <w:bCs/>
          <w:iCs/>
          <w:sz w:val="28"/>
          <w:szCs w:val="28"/>
        </w:rPr>
        <w:t>ờng thiệt hại do vi phạm hợp đồng; chịu trách nhiệm tr</w:t>
      </w:r>
      <w:r w:rsidRPr="00BA252B">
        <w:rPr>
          <w:rFonts w:hint="eastAsia"/>
          <w:bCs/>
          <w:iCs/>
          <w:sz w:val="28"/>
          <w:szCs w:val="28"/>
        </w:rPr>
        <w:t>ư</w:t>
      </w:r>
      <w:r w:rsidRPr="00BA252B">
        <w:rPr>
          <w:bCs/>
          <w:iCs/>
          <w:sz w:val="28"/>
          <w:szCs w:val="28"/>
        </w:rPr>
        <w:t>ớc pháp luật và chủ đầu t</w:t>
      </w:r>
      <w:r w:rsidRPr="00BA252B">
        <w:rPr>
          <w:rFonts w:hint="eastAsia"/>
          <w:bCs/>
          <w:iCs/>
          <w:sz w:val="28"/>
          <w:szCs w:val="28"/>
        </w:rPr>
        <w:t>ư</w:t>
      </w:r>
      <w:r w:rsidRPr="00BA252B">
        <w:rPr>
          <w:bCs/>
          <w:iCs/>
          <w:sz w:val="28"/>
          <w:szCs w:val="28"/>
        </w:rPr>
        <w:t xml:space="preserve"> khi nghiệm thu không bảo đảm chất l</w:t>
      </w:r>
      <w:r w:rsidRPr="00BA252B">
        <w:rPr>
          <w:rFonts w:hint="eastAsia"/>
          <w:bCs/>
          <w:iCs/>
          <w:sz w:val="28"/>
          <w:szCs w:val="28"/>
        </w:rPr>
        <w:t>ư</w:t>
      </w:r>
      <w:r w:rsidRPr="00BA252B">
        <w:rPr>
          <w:bCs/>
          <w:iCs/>
          <w:sz w:val="28"/>
          <w:szCs w:val="28"/>
        </w:rPr>
        <w:t>ợng theo tiêu chuẩn và chỉ dẫn kỹ thuật đ</w:t>
      </w:r>
      <w:r w:rsidRPr="00BA252B">
        <w:rPr>
          <w:rFonts w:hint="eastAsia"/>
          <w:bCs/>
          <w:iCs/>
          <w:sz w:val="28"/>
          <w:szCs w:val="28"/>
        </w:rPr>
        <w:t>ư</w:t>
      </w:r>
      <w:r w:rsidRPr="00BA252B">
        <w:rPr>
          <w:bCs/>
          <w:iCs/>
          <w:sz w:val="28"/>
          <w:szCs w:val="28"/>
        </w:rPr>
        <w:t>ợc áp dụng, sai thiết kế và các hành vi khác gây ra thiệt hại.</w:t>
      </w:r>
    </w:p>
    <w:p w:rsidR="00BA252B" w:rsidRPr="00BA252B" w:rsidRDefault="00BA252B" w:rsidP="00BA252B">
      <w:pPr>
        <w:spacing w:before="80" w:after="80"/>
        <w:ind w:firstLine="567"/>
        <w:rPr>
          <w:bCs/>
          <w:iCs/>
          <w:sz w:val="28"/>
          <w:szCs w:val="28"/>
        </w:rPr>
      </w:pPr>
      <w:r w:rsidRPr="00BA252B">
        <w:rPr>
          <w:bCs/>
          <w:iCs/>
          <w:sz w:val="28"/>
          <w:szCs w:val="28"/>
        </w:rPr>
        <w:lastRenderedPageBreak/>
        <w:t>2.5. Đ</w:t>
      </w:r>
      <w:r w:rsidRPr="00BA252B">
        <w:rPr>
          <w:rFonts w:hint="eastAsia"/>
          <w:bCs/>
          <w:iCs/>
          <w:sz w:val="28"/>
          <w:szCs w:val="28"/>
        </w:rPr>
        <w:t>ơ</w:t>
      </w:r>
      <w:r w:rsidRPr="00BA252B">
        <w:rPr>
          <w:bCs/>
          <w:iCs/>
          <w:sz w:val="28"/>
          <w:szCs w:val="28"/>
        </w:rPr>
        <w:t>n vị t</w:t>
      </w:r>
      <w:r w:rsidRPr="00BA252B">
        <w:rPr>
          <w:rFonts w:hint="eastAsia"/>
          <w:bCs/>
          <w:iCs/>
          <w:sz w:val="28"/>
          <w:szCs w:val="28"/>
        </w:rPr>
        <w:t>ư</w:t>
      </w:r>
      <w:r w:rsidRPr="00BA252B">
        <w:rPr>
          <w:bCs/>
          <w:iCs/>
          <w:sz w:val="28"/>
          <w:szCs w:val="28"/>
        </w:rPr>
        <w:t xml:space="preserve"> vấn giám sát phải lập đề c</w:t>
      </w:r>
      <w:r w:rsidRPr="00BA252B">
        <w:rPr>
          <w:rFonts w:hint="eastAsia"/>
          <w:bCs/>
          <w:iCs/>
          <w:sz w:val="28"/>
          <w:szCs w:val="28"/>
        </w:rPr>
        <w:t>ươ</w:t>
      </w:r>
      <w:r w:rsidRPr="00BA252B">
        <w:rPr>
          <w:bCs/>
          <w:iCs/>
          <w:sz w:val="28"/>
          <w:szCs w:val="28"/>
        </w:rPr>
        <w:t>ng nhiệm vụ t</w:t>
      </w:r>
      <w:r w:rsidRPr="00BA252B">
        <w:rPr>
          <w:rFonts w:hint="eastAsia"/>
          <w:bCs/>
          <w:iCs/>
          <w:sz w:val="28"/>
          <w:szCs w:val="28"/>
        </w:rPr>
        <w:t>ư</w:t>
      </w:r>
      <w:r w:rsidRPr="00BA252B">
        <w:rPr>
          <w:bCs/>
          <w:iCs/>
          <w:sz w:val="28"/>
          <w:szCs w:val="28"/>
        </w:rPr>
        <w:t xml:space="preserve"> vấn giám sát trình chủ đầu t</w:t>
      </w:r>
      <w:r w:rsidRPr="00BA252B">
        <w:rPr>
          <w:rFonts w:hint="eastAsia"/>
          <w:bCs/>
          <w:iCs/>
          <w:sz w:val="28"/>
          <w:szCs w:val="28"/>
        </w:rPr>
        <w:t>ư</w:t>
      </w:r>
      <w:r w:rsidRPr="00BA252B">
        <w:rPr>
          <w:bCs/>
          <w:iCs/>
          <w:sz w:val="28"/>
          <w:szCs w:val="28"/>
        </w:rPr>
        <w:t xml:space="preserve"> kiểm tra thống nhất tr</w:t>
      </w:r>
      <w:r w:rsidRPr="00BA252B">
        <w:rPr>
          <w:rFonts w:hint="eastAsia"/>
          <w:bCs/>
          <w:iCs/>
          <w:sz w:val="28"/>
          <w:szCs w:val="28"/>
        </w:rPr>
        <w:t>ư</w:t>
      </w:r>
      <w:r w:rsidRPr="00BA252B">
        <w:rPr>
          <w:bCs/>
          <w:iCs/>
          <w:sz w:val="28"/>
          <w:szCs w:val="28"/>
        </w:rPr>
        <w:t>ớc khi thực hiện.</w:t>
      </w:r>
    </w:p>
    <w:p w:rsidR="00BA252B" w:rsidRPr="00BA252B" w:rsidRDefault="00BA252B" w:rsidP="00BA252B">
      <w:pPr>
        <w:spacing w:before="80" w:after="80"/>
        <w:ind w:firstLine="567"/>
        <w:rPr>
          <w:bCs/>
          <w:iCs/>
          <w:sz w:val="28"/>
          <w:szCs w:val="28"/>
        </w:rPr>
      </w:pPr>
      <w:r w:rsidRPr="00BA252B">
        <w:rPr>
          <w:bCs/>
          <w:iCs/>
          <w:sz w:val="28"/>
          <w:szCs w:val="28"/>
        </w:rPr>
        <w:t>3. Dự kiến thời gian chuyên gia bắt đầu thực hiện dịch vụ t</w:t>
      </w:r>
      <w:r w:rsidRPr="00BA252B">
        <w:rPr>
          <w:rFonts w:hint="eastAsia"/>
          <w:bCs/>
          <w:iCs/>
          <w:sz w:val="28"/>
          <w:szCs w:val="28"/>
        </w:rPr>
        <w:t>ư</w:t>
      </w:r>
      <w:r w:rsidRPr="00BA252B">
        <w:rPr>
          <w:bCs/>
          <w:iCs/>
          <w:sz w:val="28"/>
          <w:szCs w:val="28"/>
        </w:rPr>
        <w:t xml:space="preserve"> vấn: Thực hiện ngay sau khi hợp đồng đ</w:t>
      </w:r>
      <w:r w:rsidRPr="00BA252B">
        <w:rPr>
          <w:rFonts w:hint="eastAsia"/>
          <w:bCs/>
          <w:iCs/>
          <w:sz w:val="28"/>
          <w:szCs w:val="28"/>
        </w:rPr>
        <w:t>ư</w:t>
      </w:r>
      <w:r w:rsidRPr="00BA252B">
        <w:rPr>
          <w:bCs/>
          <w:iCs/>
          <w:sz w:val="28"/>
          <w:szCs w:val="28"/>
        </w:rPr>
        <w:t>ợc ký kết, kể từ ngày khởi công công trình đến khi nghiệm thu đ</w:t>
      </w:r>
      <w:r w:rsidRPr="00BA252B">
        <w:rPr>
          <w:rFonts w:hint="eastAsia"/>
          <w:bCs/>
          <w:iCs/>
          <w:sz w:val="28"/>
          <w:szCs w:val="28"/>
        </w:rPr>
        <w:t>ư</w:t>
      </w:r>
      <w:r w:rsidRPr="00BA252B">
        <w:rPr>
          <w:bCs/>
          <w:iCs/>
          <w:sz w:val="28"/>
          <w:szCs w:val="28"/>
        </w:rPr>
        <w:t>a vào sử dụng (đồng thời giám sát theo thời gian thi công xây lắp).</w:t>
      </w:r>
    </w:p>
    <w:p w:rsidR="00BA252B" w:rsidRPr="00BA252B" w:rsidRDefault="00BA252B" w:rsidP="00BA252B">
      <w:pPr>
        <w:spacing w:before="80" w:after="80"/>
        <w:ind w:firstLine="567"/>
        <w:rPr>
          <w:b/>
          <w:bCs/>
          <w:iCs/>
          <w:sz w:val="28"/>
          <w:szCs w:val="28"/>
        </w:rPr>
      </w:pPr>
      <w:r w:rsidRPr="00BA252B">
        <w:rPr>
          <w:b/>
          <w:bCs/>
          <w:iCs/>
          <w:sz w:val="28"/>
          <w:szCs w:val="28"/>
        </w:rPr>
        <w:t>III. Báo cáo và thời gian thực hiện:</w:t>
      </w:r>
    </w:p>
    <w:p w:rsidR="00BA252B" w:rsidRPr="00BA252B" w:rsidRDefault="00BA252B" w:rsidP="00BA252B">
      <w:pPr>
        <w:spacing w:before="80" w:after="80"/>
        <w:ind w:firstLine="567"/>
        <w:rPr>
          <w:bCs/>
          <w:iCs/>
          <w:sz w:val="28"/>
          <w:szCs w:val="28"/>
        </w:rPr>
      </w:pPr>
      <w:r w:rsidRPr="00BA252B">
        <w:rPr>
          <w:bCs/>
          <w:iCs/>
          <w:sz w:val="28"/>
          <w:szCs w:val="28"/>
        </w:rPr>
        <w:t>T</w:t>
      </w:r>
      <w:r w:rsidRPr="00BA252B">
        <w:rPr>
          <w:rFonts w:hint="eastAsia"/>
          <w:bCs/>
          <w:iCs/>
          <w:sz w:val="28"/>
          <w:szCs w:val="28"/>
        </w:rPr>
        <w:t>ư</w:t>
      </w:r>
      <w:r w:rsidRPr="00BA252B">
        <w:rPr>
          <w:bCs/>
          <w:iCs/>
          <w:sz w:val="28"/>
          <w:szCs w:val="28"/>
        </w:rPr>
        <w:t xml:space="preserve"> vấn phải đệ trình các hồ s</w:t>
      </w:r>
      <w:r w:rsidRPr="00BA252B">
        <w:rPr>
          <w:rFonts w:hint="eastAsia"/>
          <w:bCs/>
          <w:iCs/>
          <w:sz w:val="28"/>
          <w:szCs w:val="28"/>
        </w:rPr>
        <w:t>ơ</w:t>
      </w:r>
      <w:r w:rsidRPr="00BA252B">
        <w:rPr>
          <w:bCs/>
          <w:iCs/>
          <w:sz w:val="28"/>
          <w:szCs w:val="28"/>
        </w:rPr>
        <w:t xml:space="preserve"> sau đây:</w:t>
      </w:r>
    </w:p>
    <w:p w:rsidR="00BA252B" w:rsidRPr="00BA252B" w:rsidRDefault="00BA252B" w:rsidP="00BA252B">
      <w:pPr>
        <w:spacing w:before="80" w:after="80"/>
        <w:ind w:firstLine="567"/>
        <w:rPr>
          <w:b/>
          <w:bCs/>
          <w:i/>
          <w:iCs/>
          <w:sz w:val="28"/>
          <w:szCs w:val="28"/>
        </w:rPr>
      </w:pPr>
      <w:r w:rsidRPr="00BA252B">
        <w:rPr>
          <w:b/>
          <w:bCs/>
          <w:i/>
          <w:iCs/>
          <w:sz w:val="28"/>
          <w:szCs w:val="28"/>
        </w:rPr>
        <w:t>1. Báo cáo hàng tuần:</w:t>
      </w:r>
    </w:p>
    <w:p w:rsidR="00BA252B" w:rsidRPr="00BA252B" w:rsidRDefault="00BA252B" w:rsidP="00BA252B">
      <w:pPr>
        <w:spacing w:before="80" w:after="80"/>
        <w:ind w:firstLine="567"/>
        <w:rPr>
          <w:bCs/>
          <w:iCs/>
          <w:sz w:val="28"/>
          <w:szCs w:val="28"/>
        </w:rPr>
      </w:pPr>
      <w:r w:rsidRPr="00BA252B">
        <w:rPr>
          <w:bCs/>
          <w:iCs/>
          <w:sz w:val="28"/>
          <w:szCs w:val="28"/>
        </w:rPr>
        <w:t>T</w:t>
      </w:r>
      <w:r w:rsidRPr="00BA252B">
        <w:rPr>
          <w:rFonts w:hint="eastAsia"/>
          <w:bCs/>
          <w:iCs/>
          <w:sz w:val="28"/>
          <w:szCs w:val="28"/>
        </w:rPr>
        <w:t>ư</w:t>
      </w:r>
      <w:r w:rsidRPr="00BA252B">
        <w:rPr>
          <w:bCs/>
          <w:iCs/>
          <w:sz w:val="28"/>
          <w:szCs w:val="28"/>
        </w:rPr>
        <w:t xml:space="preserve"> vấn phải đệ trình 03 bộ báo cáo tóm tắt tiến trình thực hiện hàng tuần, mô tả một cách vắn tắt và chính xác mọi hoạt động và tiến độ công việc, các vấn đề nảy sinh, các biện pháp khắc phục.</w:t>
      </w:r>
    </w:p>
    <w:p w:rsidR="00BA252B" w:rsidRPr="00BA252B" w:rsidRDefault="00BA252B" w:rsidP="00BA252B">
      <w:pPr>
        <w:spacing w:before="80" w:after="80"/>
        <w:ind w:firstLine="567"/>
        <w:rPr>
          <w:bCs/>
          <w:iCs/>
          <w:sz w:val="28"/>
          <w:szCs w:val="28"/>
        </w:rPr>
      </w:pPr>
      <w:r w:rsidRPr="00BA252B">
        <w:rPr>
          <w:bCs/>
          <w:iCs/>
          <w:sz w:val="28"/>
          <w:szCs w:val="28"/>
        </w:rPr>
        <w:t>Báo cáo tuần đầu tiên sẽ là báo cáo khởi đầu bao gồm cả kế hoạch thực hiện, kế hoạch đảm bảo chất l</w:t>
      </w:r>
      <w:r w:rsidRPr="00BA252B">
        <w:rPr>
          <w:rFonts w:hint="eastAsia"/>
          <w:bCs/>
          <w:iCs/>
          <w:sz w:val="28"/>
          <w:szCs w:val="28"/>
        </w:rPr>
        <w:t>ư</w:t>
      </w:r>
      <w:r w:rsidRPr="00BA252B">
        <w:rPr>
          <w:bCs/>
          <w:iCs/>
          <w:sz w:val="28"/>
          <w:szCs w:val="28"/>
        </w:rPr>
        <w:t>ợng.</w:t>
      </w:r>
    </w:p>
    <w:p w:rsidR="00BA252B" w:rsidRPr="00BA252B" w:rsidRDefault="00BA252B" w:rsidP="00BA252B">
      <w:pPr>
        <w:spacing w:before="80" w:after="80"/>
        <w:ind w:firstLine="567"/>
        <w:rPr>
          <w:b/>
          <w:bCs/>
          <w:i/>
          <w:iCs/>
          <w:sz w:val="28"/>
          <w:szCs w:val="28"/>
        </w:rPr>
      </w:pPr>
      <w:r w:rsidRPr="00BA252B">
        <w:rPr>
          <w:b/>
          <w:bCs/>
          <w:i/>
          <w:iCs/>
          <w:sz w:val="28"/>
          <w:szCs w:val="28"/>
        </w:rPr>
        <w:t>2. Báo cáo kết quả giám sát:</w:t>
      </w:r>
    </w:p>
    <w:p w:rsidR="00BA252B" w:rsidRPr="00BA252B" w:rsidRDefault="00BA252B" w:rsidP="00BA252B">
      <w:pPr>
        <w:spacing w:before="80" w:after="80"/>
        <w:ind w:firstLine="567"/>
        <w:rPr>
          <w:bCs/>
          <w:iCs/>
          <w:sz w:val="28"/>
          <w:szCs w:val="28"/>
        </w:rPr>
      </w:pPr>
      <w:r w:rsidRPr="00BA252B">
        <w:rPr>
          <w:rFonts w:hint="eastAsia"/>
          <w:bCs/>
          <w:iCs/>
          <w:sz w:val="28"/>
          <w:szCs w:val="28"/>
        </w:rPr>
        <w:t>Đơ</w:t>
      </w:r>
      <w:r w:rsidRPr="00BA252B">
        <w:rPr>
          <w:bCs/>
          <w:iCs/>
          <w:sz w:val="28"/>
          <w:szCs w:val="28"/>
        </w:rPr>
        <w:t>n vị t</w:t>
      </w:r>
      <w:r w:rsidRPr="00BA252B">
        <w:rPr>
          <w:rFonts w:hint="eastAsia"/>
          <w:bCs/>
          <w:iCs/>
          <w:sz w:val="28"/>
          <w:szCs w:val="28"/>
        </w:rPr>
        <w:t>ư</w:t>
      </w:r>
      <w:r w:rsidRPr="00BA252B">
        <w:rPr>
          <w:bCs/>
          <w:iCs/>
          <w:sz w:val="28"/>
          <w:szCs w:val="28"/>
        </w:rPr>
        <w:t xml:space="preserve"> vấn giám sát phải báo cáo kết quả giám sát cho từng tháng, quý, từng giai </w:t>
      </w:r>
      <w:r w:rsidRPr="00BA252B">
        <w:rPr>
          <w:rFonts w:hint="eastAsia"/>
          <w:bCs/>
          <w:iCs/>
          <w:sz w:val="28"/>
          <w:szCs w:val="28"/>
        </w:rPr>
        <w:t>đ</w:t>
      </w:r>
      <w:r w:rsidRPr="00BA252B">
        <w:rPr>
          <w:bCs/>
          <w:iCs/>
          <w:sz w:val="28"/>
          <w:szCs w:val="28"/>
        </w:rPr>
        <w:t>oạn thi công, thanh toán khối l</w:t>
      </w:r>
      <w:r w:rsidRPr="00BA252B">
        <w:rPr>
          <w:rFonts w:hint="eastAsia"/>
          <w:bCs/>
          <w:iCs/>
          <w:sz w:val="28"/>
          <w:szCs w:val="28"/>
        </w:rPr>
        <w:t>ư</w:t>
      </w:r>
      <w:r w:rsidRPr="00BA252B">
        <w:rPr>
          <w:bCs/>
          <w:iCs/>
          <w:sz w:val="28"/>
          <w:szCs w:val="28"/>
        </w:rPr>
        <w:t>ợng từng giai đoạn cho đ</w:t>
      </w:r>
      <w:r w:rsidRPr="00BA252B">
        <w:rPr>
          <w:rFonts w:hint="eastAsia"/>
          <w:bCs/>
          <w:iCs/>
          <w:sz w:val="28"/>
          <w:szCs w:val="28"/>
        </w:rPr>
        <w:t>ơ</w:t>
      </w:r>
      <w:r w:rsidRPr="00BA252B">
        <w:rPr>
          <w:bCs/>
          <w:iCs/>
          <w:sz w:val="28"/>
          <w:szCs w:val="28"/>
        </w:rPr>
        <w:t>n vị thi công và tr</w:t>
      </w:r>
      <w:r w:rsidRPr="00BA252B">
        <w:rPr>
          <w:rFonts w:hint="eastAsia"/>
          <w:bCs/>
          <w:iCs/>
          <w:sz w:val="28"/>
          <w:szCs w:val="28"/>
        </w:rPr>
        <w:t>ư</w:t>
      </w:r>
      <w:r w:rsidRPr="00BA252B">
        <w:rPr>
          <w:bCs/>
          <w:iCs/>
          <w:sz w:val="28"/>
          <w:szCs w:val="28"/>
        </w:rPr>
        <w:t>ớc khi đề xuất nghiệm thu hạng mục công trình đ</w:t>
      </w:r>
      <w:r w:rsidRPr="00BA252B">
        <w:rPr>
          <w:rFonts w:hint="eastAsia"/>
          <w:bCs/>
          <w:iCs/>
          <w:sz w:val="28"/>
          <w:szCs w:val="28"/>
        </w:rPr>
        <w:t>ư</w:t>
      </w:r>
      <w:r w:rsidRPr="00BA252B">
        <w:rPr>
          <w:bCs/>
          <w:iCs/>
          <w:sz w:val="28"/>
          <w:szCs w:val="28"/>
        </w:rPr>
        <w:t>a vào sử dụng.</w:t>
      </w:r>
    </w:p>
    <w:p w:rsidR="00BA252B" w:rsidRPr="00BA252B" w:rsidRDefault="00BA252B" w:rsidP="00BA252B">
      <w:pPr>
        <w:spacing w:before="80" w:after="80"/>
        <w:ind w:firstLine="567"/>
        <w:rPr>
          <w:b/>
          <w:bCs/>
          <w:i/>
          <w:iCs/>
          <w:sz w:val="28"/>
          <w:szCs w:val="28"/>
        </w:rPr>
      </w:pPr>
      <w:r w:rsidRPr="00BA252B">
        <w:rPr>
          <w:b/>
          <w:bCs/>
          <w:i/>
          <w:iCs/>
          <w:sz w:val="28"/>
          <w:szCs w:val="28"/>
        </w:rPr>
        <w:t>3. Các báo cáo khác:</w:t>
      </w:r>
    </w:p>
    <w:p w:rsidR="00BA252B" w:rsidRPr="00BA252B" w:rsidRDefault="00BA252B" w:rsidP="00BA252B">
      <w:pPr>
        <w:spacing w:before="80" w:after="80"/>
        <w:ind w:firstLine="567"/>
        <w:rPr>
          <w:bCs/>
          <w:iCs/>
          <w:sz w:val="28"/>
          <w:szCs w:val="28"/>
        </w:rPr>
      </w:pPr>
      <w:r w:rsidRPr="00BA252B">
        <w:rPr>
          <w:bCs/>
          <w:iCs/>
          <w:sz w:val="28"/>
          <w:szCs w:val="28"/>
        </w:rPr>
        <w:t>Ngoài ra đ</w:t>
      </w:r>
      <w:r w:rsidRPr="00BA252B">
        <w:rPr>
          <w:rFonts w:hint="eastAsia"/>
          <w:bCs/>
          <w:iCs/>
          <w:sz w:val="28"/>
          <w:szCs w:val="28"/>
        </w:rPr>
        <w:t>ơ</w:t>
      </w:r>
      <w:r w:rsidRPr="00BA252B">
        <w:rPr>
          <w:bCs/>
          <w:iCs/>
          <w:sz w:val="28"/>
          <w:szCs w:val="28"/>
        </w:rPr>
        <w:t>n vị t</w:t>
      </w:r>
      <w:r w:rsidRPr="00BA252B">
        <w:rPr>
          <w:rFonts w:hint="eastAsia"/>
          <w:bCs/>
          <w:iCs/>
          <w:sz w:val="28"/>
          <w:szCs w:val="28"/>
        </w:rPr>
        <w:t>ư</w:t>
      </w:r>
      <w:r w:rsidRPr="00BA252B">
        <w:rPr>
          <w:bCs/>
          <w:iCs/>
          <w:sz w:val="28"/>
          <w:szCs w:val="28"/>
        </w:rPr>
        <w:t xml:space="preserve"> vấn giám sát phải báo cáo kịp thời các v</w:t>
      </w:r>
      <w:r w:rsidRPr="00BA252B">
        <w:rPr>
          <w:rFonts w:hint="eastAsia"/>
          <w:bCs/>
          <w:iCs/>
          <w:sz w:val="28"/>
          <w:szCs w:val="28"/>
        </w:rPr>
        <w:t>ư</w:t>
      </w:r>
      <w:r w:rsidRPr="00BA252B">
        <w:rPr>
          <w:bCs/>
          <w:iCs/>
          <w:sz w:val="28"/>
          <w:szCs w:val="28"/>
        </w:rPr>
        <w:t>ớng mắc cũng nh</w:t>
      </w:r>
      <w:r w:rsidRPr="00BA252B">
        <w:rPr>
          <w:rFonts w:hint="eastAsia"/>
          <w:bCs/>
          <w:iCs/>
          <w:sz w:val="28"/>
          <w:szCs w:val="28"/>
        </w:rPr>
        <w:t>ư</w:t>
      </w:r>
      <w:r w:rsidRPr="00BA252B">
        <w:rPr>
          <w:bCs/>
          <w:iCs/>
          <w:sz w:val="28"/>
          <w:szCs w:val="28"/>
        </w:rPr>
        <w:t xml:space="preserve"> sự cố xẩy ra và các nội dung có liên quan theo quy định hiện hành ở công tr</w:t>
      </w:r>
      <w:r w:rsidRPr="00BA252B">
        <w:rPr>
          <w:rFonts w:hint="eastAsia"/>
          <w:bCs/>
          <w:iCs/>
          <w:sz w:val="28"/>
          <w:szCs w:val="28"/>
        </w:rPr>
        <w:t>ư</w:t>
      </w:r>
      <w:r w:rsidRPr="00BA252B">
        <w:rPr>
          <w:bCs/>
          <w:iCs/>
          <w:sz w:val="28"/>
          <w:szCs w:val="28"/>
        </w:rPr>
        <w:t xml:space="preserve">ờng cho chủ </w:t>
      </w:r>
      <w:r w:rsidRPr="00BA252B">
        <w:rPr>
          <w:rFonts w:hint="eastAsia"/>
          <w:bCs/>
          <w:iCs/>
          <w:sz w:val="28"/>
          <w:szCs w:val="28"/>
        </w:rPr>
        <w:t>đ</w:t>
      </w:r>
      <w:r w:rsidRPr="00BA252B">
        <w:rPr>
          <w:bCs/>
          <w:iCs/>
          <w:sz w:val="28"/>
          <w:szCs w:val="28"/>
        </w:rPr>
        <w:t>ầu t</w:t>
      </w:r>
      <w:r w:rsidRPr="00BA252B">
        <w:rPr>
          <w:rFonts w:hint="eastAsia"/>
          <w:bCs/>
          <w:iCs/>
          <w:sz w:val="28"/>
          <w:szCs w:val="28"/>
        </w:rPr>
        <w:t>ư</w:t>
      </w:r>
      <w:r w:rsidRPr="00BA252B">
        <w:rPr>
          <w:bCs/>
          <w:iCs/>
          <w:sz w:val="28"/>
          <w:szCs w:val="28"/>
        </w:rPr>
        <w:t xml:space="preserve"> để có h</w:t>
      </w:r>
      <w:r w:rsidRPr="00BA252B">
        <w:rPr>
          <w:rFonts w:hint="eastAsia"/>
          <w:bCs/>
          <w:iCs/>
          <w:sz w:val="28"/>
          <w:szCs w:val="28"/>
        </w:rPr>
        <w:t>ư</w:t>
      </w:r>
      <w:r w:rsidRPr="00BA252B">
        <w:rPr>
          <w:bCs/>
          <w:iCs/>
          <w:sz w:val="28"/>
          <w:szCs w:val="28"/>
        </w:rPr>
        <w:t>ớng xử lý kịp thời.</w:t>
      </w:r>
    </w:p>
    <w:p w:rsidR="00BA252B" w:rsidRPr="00BA252B" w:rsidRDefault="00BA252B" w:rsidP="00BA252B">
      <w:pPr>
        <w:spacing w:before="80" w:after="80"/>
        <w:ind w:firstLine="567"/>
        <w:rPr>
          <w:b/>
          <w:bCs/>
          <w:iCs/>
          <w:sz w:val="28"/>
          <w:szCs w:val="28"/>
        </w:rPr>
      </w:pPr>
      <w:r w:rsidRPr="00BA252B">
        <w:rPr>
          <w:b/>
          <w:bCs/>
          <w:iCs/>
          <w:sz w:val="28"/>
          <w:szCs w:val="28"/>
        </w:rPr>
        <w:t>IV. Kinh nghiệm và nhân sự của nhà thầu:</w:t>
      </w:r>
    </w:p>
    <w:p w:rsidR="00BA252B" w:rsidRPr="00BA252B" w:rsidRDefault="00BA252B" w:rsidP="00BA252B">
      <w:pPr>
        <w:spacing w:before="80" w:after="80"/>
        <w:ind w:firstLine="567"/>
        <w:rPr>
          <w:bCs/>
          <w:iCs/>
          <w:sz w:val="28"/>
          <w:szCs w:val="28"/>
        </w:rPr>
      </w:pPr>
      <w:r w:rsidRPr="00BA252B">
        <w:rPr>
          <w:bCs/>
          <w:iCs/>
          <w:sz w:val="28"/>
          <w:szCs w:val="28"/>
        </w:rPr>
        <w:t>Nhân sự cần thiết cho gói thầu và cho từng vị trí nh</w:t>
      </w:r>
      <w:r w:rsidRPr="00BA252B">
        <w:rPr>
          <w:rFonts w:hint="eastAsia"/>
          <w:bCs/>
          <w:iCs/>
          <w:sz w:val="28"/>
          <w:szCs w:val="28"/>
        </w:rPr>
        <w:t>ư</w:t>
      </w:r>
      <w:r w:rsidRPr="00BA252B">
        <w:rPr>
          <w:bCs/>
          <w:iCs/>
          <w:sz w:val="28"/>
          <w:szCs w:val="28"/>
        </w:rPr>
        <w:t xml:space="preserve"> sau:</w:t>
      </w:r>
    </w:p>
    <w:tbl>
      <w:tblPr>
        <w:tblStyle w:val="TableGrid"/>
        <w:tblW w:w="0" w:type="auto"/>
        <w:jc w:val="center"/>
        <w:tblLook w:val="04A0" w:firstRow="1" w:lastRow="0" w:firstColumn="1" w:lastColumn="0" w:noHBand="0" w:noVBand="1"/>
      </w:tblPr>
      <w:tblGrid>
        <w:gridCol w:w="690"/>
        <w:gridCol w:w="4723"/>
        <w:gridCol w:w="1625"/>
        <w:gridCol w:w="2024"/>
      </w:tblGrid>
      <w:tr w:rsidR="00BA252B" w:rsidRPr="00BA252B" w:rsidTr="00CB75F4">
        <w:trPr>
          <w:jc w:val="center"/>
        </w:trPr>
        <w:tc>
          <w:tcPr>
            <w:tcW w:w="700" w:type="dxa"/>
          </w:tcPr>
          <w:p w:rsidR="00BA252B" w:rsidRPr="00BA252B" w:rsidRDefault="00BA252B" w:rsidP="00CB75F4">
            <w:pPr>
              <w:spacing w:before="40" w:after="40"/>
              <w:jc w:val="center"/>
              <w:rPr>
                <w:b/>
                <w:sz w:val="27"/>
                <w:szCs w:val="27"/>
              </w:rPr>
            </w:pPr>
            <w:r w:rsidRPr="00BA252B">
              <w:rPr>
                <w:b/>
                <w:sz w:val="27"/>
                <w:szCs w:val="27"/>
              </w:rPr>
              <w:t>Stt</w:t>
            </w:r>
          </w:p>
        </w:tc>
        <w:tc>
          <w:tcPr>
            <w:tcW w:w="4989" w:type="dxa"/>
          </w:tcPr>
          <w:p w:rsidR="00BA252B" w:rsidRPr="00BA252B" w:rsidRDefault="00BA252B" w:rsidP="00CB75F4">
            <w:pPr>
              <w:spacing w:before="40" w:after="40"/>
              <w:jc w:val="center"/>
              <w:rPr>
                <w:b/>
                <w:sz w:val="27"/>
                <w:szCs w:val="27"/>
              </w:rPr>
            </w:pPr>
            <w:r w:rsidRPr="00BA252B">
              <w:rPr>
                <w:b/>
                <w:sz w:val="27"/>
                <w:szCs w:val="27"/>
              </w:rPr>
              <w:t>Nhân sự</w:t>
            </w:r>
          </w:p>
        </w:tc>
        <w:tc>
          <w:tcPr>
            <w:tcW w:w="1678" w:type="dxa"/>
          </w:tcPr>
          <w:p w:rsidR="00BA252B" w:rsidRPr="00BA252B" w:rsidRDefault="00BA252B" w:rsidP="00CB75F4">
            <w:pPr>
              <w:spacing w:before="40" w:after="40"/>
              <w:jc w:val="center"/>
              <w:rPr>
                <w:b/>
                <w:sz w:val="27"/>
                <w:szCs w:val="27"/>
              </w:rPr>
            </w:pPr>
            <w:r w:rsidRPr="00BA252B">
              <w:rPr>
                <w:b/>
                <w:sz w:val="27"/>
                <w:szCs w:val="27"/>
              </w:rPr>
              <w:t>Số lượng</w:t>
            </w:r>
          </w:p>
        </w:tc>
        <w:tc>
          <w:tcPr>
            <w:tcW w:w="2091" w:type="dxa"/>
          </w:tcPr>
          <w:p w:rsidR="00BA252B" w:rsidRPr="00BA252B" w:rsidRDefault="00BA252B" w:rsidP="00CB75F4">
            <w:pPr>
              <w:spacing w:before="40" w:after="40"/>
              <w:jc w:val="center"/>
              <w:rPr>
                <w:b/>
                <w:sz w:val="27"/>
                <w:szCs w:val="27"/>
              </w:rPr>
            </w:pPr>
            <w:r w:rsidRPr="00BA252B">
              <w:rPr>
                <w:b/>
                <w:sz w:val="27"/>
                <w:szCs w:val="27"/>
              </w:rPr>
              <w:t>Kinh nghiệm</w:t>
            </w:r>
          </w:p>
        </w:tc>
      </w:tr>
      <w:tr w:rsidR="00BA252B" w:rsidRPr="00BA252B" w:rsidTr="00CB75F4">
        <w:trPr>
          <w:jc w:val="center"/>
        </w:trPr>
        <w:tc>
          <w:tcPr>
            <w:tcW w:w="700" w:type="dxa"/>
            <w:vAlign w:val="center"/>
          </w:tcPr>
          <w:p w:rsidR="00BA252B" w:rsidRPr="00BA252B" w:rsidRDefault="00BA252B" w:rsidP="00BA252B">
            <w:pPr>
              <w:pStyle w:val="ListParagraph"/>
              <w:numPr>
                <w:ilvl w:val="0"/>
                <w:numId w:val="1"/>
              </w:numPr>
              <w:spacing w:before="40" w:after="40"/>
              <w:jc w:val="center"/>
              <w:rPr>
                <w:sz w:val="27"/>
                <w:szCs w:val="27"/>
              </w:rPr>
            </w:pPr>
          </w:p>
        </w:tc>
        <w:tc>
          <w:tcPr>
            <w:tcW w:w="4989" w:type="dxa"/>
            <w:vAlign w:val="center"/>
          </w:tcPr>
          <w:p w:rsidR="00BA252B" w:rsidRPr="00BA252B" w:rsidRDefault="00BA252B" w:rsidP="00CB75F4">
            <w:pPr>
              <w:spacing w:before="40" w:after="40"/>
              <w:rPr>
                <w:sz w:val="27"/>
                <w:szCs w:val="27"/>
              </w:rPr>
            </w:pPr>
            <w:r w:rsidRPr="00BA252B">
              <w:rPr>
                <w:sz w:val="27"/>
                <w:szCs w:val="27"/>
              </w:rPr>
              <w:t>Tư vấn giám sát trưởng</w:t>
            </w:r>
          </w:p>
        </w:tc>
        <w:tc>
          <w:tcPr>
            <w:tcW w:w="1678" w:type="dxa"/>
            <w:vAlign w:val="center"/>
          </w:tcPr>
          <w:p w:rsidR="00BA252B" w:rsidRPr="00BA252B" w:rsidRDefault="00BA252B" w:rsidP="00CB75F4">
            <w:pPr>
              <w:spacing w:before="40" w:after="40"/>
              <w:rPr>
                <w:sz w:val="27"/>
                <w:szCs w:val="27"/>
              </w:rPr>
            </w:pPr>
            <w:r w:rsidRPr="00BA252B">
              <w:rPr>
                <w:sz w:val="27"/>
                <w:szCs w:val="27"/>
              </w:rPr>
              <w:t>01 ng</w:t>
            </w:r>
            <w:r w:rsidRPr="00BA252B">
              <w:rPr>
                <w:rFonts w:hint="eastAsia"/>
                <w:sz w:val="27"/>
                <w:szCs w:val="27"/>
              </w:rPr>
              <w:t>ư</w:t>
            </w:r>
            <w:r w:rsidRPr="00BA252B">
              <w:rPr>
                <w:sz w:val="27"/>
                <w:szCs w:val="27"/>
              </w:rPr>
              <w:t>ời</w:t>
            </w:r>
          </w:p>
        </w:tc>
        <w:tc>
          <w:tcPr>
            <w:tcW w:w="2091" w:type="dxa"/>
            <w:vMerge w:val="restart"/>
            <w:vAlign w:val="center"/>
          </w:tcPr>
          <w:p w:rsidR="00BA252B" w:rsidRPr="00BA252B" w:rsidRDefault="00BA252B" w:rsidP="00CB75F4">
            <w:pPr>
              <w:spacing w:before="40" w:after="40"/>
              <w:rPr>
                <w:sz w:val="27"/>
                <w:szCs w:val="27"/>
              </w:rPr>
            </w:pPr>
            <w:r w:rsidRPr="00BA252B">
              <w:rPr>
                <w:sz w:val="27"/>
                <w:szCs w:val="27"/>
              </w:rPr>
              <w:t>Theo yêu cầu về nhân sự tại Mục 2 Ch</w:t>
            </w:r>
            <w:r w:rsidRPr="00BA252B">
              <w:rPr>
                <w:rFonts w:hint="eastAsia"/>
                <w:sz w:val="27"/>
                <w:szCs w:val="27"/>
              </w:rPr>
              <w:t>ươ</w:t>
            </w:r>
            <w:r w:rsidRPr="00BA252B">
              <w:rPr>
                <w:sz w:val="27"/>
                <w:szCs w:val="27"/>
              </w:rPr>
              <w:t>ng III Phần 1 – Tiêu chuẩn đánh giá E-HSDT</w:t>
            </w:r>
          </w:p>
        </w:tc>
      </w:tr>
      <w:tr w:rsidR="00BA252B" w:rsidRPr="00BA252B" w:rsidTr="00CB75F4">
        <w:trPr>
          <w:jc w:val="center"/>
        </w:trPr>
        <w:tc>
          <w:tcPr>
            <w:tcW w:w="700" w:type="dxa"/>
            <w:vAlign w:val="center"/>
          </w:tcPr>
          <w:p w:rsidR="00BA252B" w:rsidRPr="00BA252B" w:rsidRDefault="00BA252B" w:rsidP="00BA252B">
            <w:pPr>
              <w:pStyle w:val="ListParagraph"/>
              <w:numPr>
                <w:ilvl w:val="0"/>
                <w:numId w:val="1"/>
              </w:numPr>
              <w:spacing w:before="40" w:after="40"/>
              <w:jc w:val="center"/>
              <w:rPr>
                <w:sz w:val="27"/>
                <w:szCs w:val="27"/>
              </w:rPr>
            </w:pPr>
          </w:p>
        </w:tc>
        <w:tc>
          <w:tcPr>
            <w:tcW w:w="4989" w:type="dxa"/>
            <w:vAlign w:val="center"/>
          </w:tcPr>
          <w:p w:rsidR="00BA252B" w:rsidRPr="00BA252B" w:rsidRDefault="00BA252B" w:rsidP="00CB75F4">
            <w:pPr>
              <w:spacing w:before="40" w:after="40"/>
              <w:rPr>
                <w:sz w:val="27"/>
                <w:szCs w:val="27"/>
              </w:rPr>
            </w:pPr>
            <w:r w:rsidRPr="00BA252B">
              <w:rPr>
                <w:sz w:val="27"/>
                <w:szCs w:val="27"/>
              </w:rPr>
              <w:t>Tư vấn giám sát thi công (giám sát viên 1 - phần kè)</w:t>
            </w:r>
          </w:p>
        </w:tc>
        <w:tc>
          <w:tcPr>
            <w:tcW w:w="1678" w:type="dxa"/>
            <w:vAlign w:val="center"/>
          </w:tcPr>
          <w:p w:rsidR="00BA252B" w:rsidRPr="00BA252B" w:rsidRDefault="00BA252B" w:rsidP="00CB75F4">
            <w:pPr>
              <w:spacing w:before="40" w:after="40"/>
              <w:rPr>
                <w:sz w:val="27"/>
                <w:szCs w:val="27"/>
              </w:rPr>
            </w:pPr>
            <w:r w:rsidRPr="00BA252B">
              <w:rPr>
                <w:sz w:val="27"/>
                <w:szCs w:val="27"/>
              </w:rPr>
              <w:t>03 ng</w:t>
            </w:r>
            <w:r w:rsidRPr="00BA252B">
              <w:rPr>
                <w:rFonts w:hint="eastAsia"/>
                <w:sz w:val="27"/>
                <w:szCs w:val="27"/>
              </w:rPr>
              <w:t>ư</w:t>
            </w:r>
            <w:r w:rsidRPr="00BA252B">
              <w:rPr>
                <w:sz w:val="27"/>
                <w:szCs w:val="27"/>
              </w:rPr>
              <w:t>ời</w:t>
            </w:r>
          </w:p>
        </w:tc>
        <w:tc>
          <w:tcPr>
            <w:tcW w:w="2091" w:type="dxa"/>
            <w:vMerge/>
          </w:tcPr>
          <w:p w:rsidR="00BA252B" w:rsidRPr="00BA252B" w:rsidRDefault="00BA252B" w:rsidP="00CB75F4">
            <w:pPr>
              <w:spacing w:before="40" w:after="40"/>
              <w:rPr>
                <w:sz w:val="27"/>
                <w:szCs w:val="27"/>
              </w:rPr>
            </w:pPr>
          </w:p>
        </w:tc>
      </w:tr>
      <w:tr w:rsidR="00BA252B" w:rsidRPr="00BA252B" w:rsidTr="00CB75F4">
        <w:trPr>
          <w:jc w:val="center"/>
        </w:trPr>
        <w:tc>
          <w:tcPr>
            <w:tcW w:w="700" w:type="dxa"/>
            <w:vAlign w:val="center"/>
          </w:tcPr>
          <w:p w:rsidR="00BA252B" w:rsidRPr="00BA252B" w:rsidRDefault="00BA252B" w:rsidP="00BA252B">
            <w:pPr>
              <w:pStyle w:val="ListParagraph"/>
              <w:numPr>
                <w:ilvl w:val="0"/>
                <w:numId w:val="1"/>
              </w:numPr>
              <w:spacing w:before="40" w:after="40"/>
              <w:jc w:val="center"/>
              <w:rPr>
                <w:sz w:val="27"/>
                <w:szCs w:val="27"/>
              </w:rPr>
            </w:pPr>
          </w:p>
        </w:tc>
        <w:tc>
          <w:tcPr>
            <w:tcW w:w="4989" w:type="dxa"/>
            <w:vAlign w:val="center"/>
          </w:tcPr>
          <w:p w:rsidR="00BA252B" w:rsidRPr="00BA252B" w:rsidRDefault="00BA252B" w:rsidP="00CB75F4">
            <w:pPr>
              <w:spacing w:before="40" w:after="40"/>
              <w:rPr>
                <w:sz w:val="27"/>
                <w:szCs w:val="27"/>
              </w:rPr>
            </w:pPr>
            <w:r w:rsidRPr="00BA252B">
              <w:rPr>
                <w:sz w:val="27"/>
                <w:szCs w:val="27"/>
              </w:rPr>
              <w:t>Tư vấn giám sát thi công (giám sát viên 2 - phần khung sàn)</w:t>
            </w:r>
            <w:bookmarkStart w:id="0" w:name="_GoBack"/>
            <w:bookmarkEnd w:id="0"/>
          </w:p>
        </w:tc>
        <w:tc>
          <w:tcPr>
            <w:tcW w:w="1678" w:type="dxa"/>
            <w:vAlign w:val="center"/>
          </w:tcPr>
          <w:p w:rsidR="00BA252B" w:rsidRPr="00BA252B" w:rsidRDefault="00BA252B" w:rsidP="00CB75F4">
            <w:pPr>
              <w:spacing w:before="40" w:after="40"/>
              <w:rPr>
                <w:sz w:val="27"/>
                <w:szCs w:val="27"/>
              </w:rPr>
            </w:pPr>
            <w:r w:rsidRPr="00BA252B">
              <w:rPr>
                <w:sz w:val="27"/>
                <w:szCs w:val="27"/>
              </w:rPr>
              <w:t>02 ng</w:t>
            </w:r>
            <w:r w:rsidRPr="00BA252B">
              <w:rPr>
                <w:rFonts w:hint="eastAsia"/>
                <w:sz w:val="27"/>
                <w:szCs w:val="27"/>
              </w:rPr>
              <w:t>ư</w:t>
            </w:r>
            <w:r w:rsidRPr="00BA252B">
              <w:rPr>
                <w:sz w:val="27"/>
                <w:szCs w:val="27"/>
              </w:rPr>
              <w:t>ời</w:t>
            </w:r>
          </w:p>
        </w:tc>
        <w:tc>
          <w:tcPr>
            <w:tcW w:w="2091" w:type="dxa"/>
            <w:vMerge/>
          </w:tcPr>
          <w:p w:rsidR="00BA252B" w:rsidRPr="00BA252B" w:rsidRDefault="00BA252B" w:rsidP="00CB75F4">
            <w:pPr>
              <w:spacing w:before="40" w:after="40"/>
              <w:rPr>
                <w:sz w:val="27"/>
                <w:szCs w:val="27"/>
              </w:rPr>
            </w:pPr>
          </w:p>
        </w:tc>
      </w:tr>
      <w:tr w:rsidR="00BA252B" w:rsidRPr="00BA252B" w:rsidTr="00CB75F4">
        <w:trPr>
          <w:jc w:val="center"/>
        </w:trPr>
        <w:tc>
          <w:tcPr>
            <w:tcW w:w="700" w:type="dxa"/>
            <w:vAlign w:val="center"/>
          </w:tcPr>
          <w:p w:rsidR="00BA252B" w:rsidRPr="00BA252B" w:rsidRDefault="00BA252B" w:rsidP="00BA252B">
            <w:pPr>
              <w:pStyle w:val="ListParagraph"/>
              <w:numPr>
                <w:ilvl w:val="0"/>
                <w:numId w:val="1"/>
              </w:numPr>
              <w:spacing w:before="40" w:after="40"/>
              <w:jc w:val="center"/>
              <w:rPr>
                <w:sz w:val="27"/>
                <w:szCs w:val="27"/>
              </w:rPr>
            </w:pPr>
          </w:p>
        </w:tc>
        <w:tc>
          <w:tcPr>
            <w:tcW w:w="4989" w:type="dxa"/>
            <w:vAlign w:val="center"/>
          </w:tcPr>
          <w:p w:rsidR="00BA252B" w:rsidRPr="00BA252B" w:rsidRDefault="00BA252B" w:rsidP="00CB75F4">
            <w:pPr>
              <w:spacing w:before="40" w:after="40"/>
              <w:rPr>
                <w:sz w:val="27"/>
                <w:szCs w:val="27"/>
              </w:rPr>
            </w:pPr>
            <w:r w:rsidRPr="00BA252B">
              <w:rPr>
                <w:sz w:val="27"/>
                <w:szCs w:val="27"/>
              </w:rPr>
              <w:t>Tư vấn giám sát phụ trách khối lượng, thanh quyết toán công trình</w:t>
            </w:r>
          </w:p>
        </w:tc>
        <w:tc>
          <w:tcPr>
            <w:tcW w:w="1678" w:type="dxa"/>
            <w:vAlign w:val="center"/>
          </w:tcPr>
          <w:p w:rsidR="00BA252B" w:rsidRPr="00BA252B" w:rsidRDefault="00BA252B" w:rsidP="00CB75F4">
            <w:pPr>
              <w:spacing w:before="40" w:after="40"/>
              <w:rPr>
                <w:sz w:val="27"/>
                <w:szCs w:val="27"/>
              </w:rPr>
            </w:pPr>
            <w:r w:rsidRPr="00BA252B">
              <w:rPr>
                <w:sz w:val="27"/>
                <w:szCs w:val="27"/>
              </w:rPr>
              <w:t>01 ng</w:t>
            </w:r>
            <w:r w:rsidRPr="00BA252B">
              <w:rPr>
                <w:rFonts w:hint="eastAsia"/>
                <w:sz w:val="27"/>
                <w:szCs w:val="27"/>
              </w:rPr>
              <w:t>ư</w:t>
            </w:r>
            <w:r w:rsidRPr="00BA252B">
              <w:rPr>
                <w:sz w:val="27"/>
                <w:szCs w:val="27"/>
              </w:rPr>
              <w:t>ời</w:t>
            </w:r>
          </w:p>
        </w:tc>
        <w:tc>
          <w:tcPr>
            <w:tcW w:w="2091" w:type="dxa"/>
            <w:vMerge/>
          </w:tcPr>
          <w:p w:rsidR="00BA252B" w:rsidRPr="00BA252B" w:rsidRDefault="00BA252B" w:rsidP="00CB75F4">
            <w:pPr>
              <w:spacing w:before="40" w:after="40"/>
              <w:rPr>
                <w:sz w:val="27"/>
                <w:szCs w:val="27"/>
              </w:rPr>
            </w:pPr>
          </w:p>
        </w:tc>
      </w:tr>
      <w:tr w:rsidR="00BA252B" w:rsidRPr="00BA252B" w:rsidTr="00CB75F4">
        <w:trPr>
          <w:jc w:val="center"/>
        </w:trPr>
        <w:tc>
          <w:tcPr>
            <w:tcW w:w="700" w:type="dxa"/>
            <w:vAlign w:val="center"/>
          </w:tcPr>
          <w:p w:rsidR="00BA252B" w:rsidRPr="00BA252B" w:rsidRDefault="00BA252B" w:rsidP="00BA252B">
            <w:pPr>
              <w:pStyle w:val="ListParagraph"/>
              <w:numPr>
                <w:ilvl w:val="0"/>
                <w:numId w:val="1"/>
              </w:numPr>
              <w:spacing w:before="40" w:after="40"/>
              <w:jc w:val="center"/>
              <w:rPr>
                <w:sz w:val="27"/>
                <w:szCs w:val="27"/>
              </w:rPr>
            </w:pPr>
          </w:p>
        </w:tc>
        <w:tc>
          <w:tcPr>
            <w:tcW w:w="4989" w:type="dxa"/>
            <w:vAlign w:val="center"/>
          </w:tcPr>
          <w:p w:rsidR="00BA252B" w:rsidRPr="00BA252B" w:rsidRDefault="00BA252B" w:rsidP="00CB75F4">
            <w:pPr>
              <w:spacing w:before="40" w:after="40"/>
              <w:rPr>
                <w:sz w:val="27"/>
                <w:szCs w:val="27"/>
              </w:rPr>
            </w:pPr>
            <w:r w:rsidRPr="00BA252B">
              <w:rPr>
                <w:sz w:val="27"/>
                <w:szCs w:val="27"/>
              </w:rPr>
              <w:t>Tư vấn giám sát phụ trách ATLĐ, VSMT</w:t>
            </w:r>
          </w:p>
        </w:tc>
        <w:tc>
          <w:tcPr>
            <w:tcW w:w="1678" w:type="dxa"/>
            <w:vAlign w:val="center"/>
          </w:tcPr>
          <w:p w:rsidR="00BA252B" w:rsidRPr="00BA252B" w:rsidRDefault="00BA252B" w:rsidP="00CB75F4">
            <w:pPr>
              <w:spacing w:before="40" w:after="40"/>
              <w:rPr>
                <w:sz w:val="27"/>
                <w:szCs w:val="27"/>
              </w:rPr>
            </w:pPr>
            <w:r w:rsidRPr="00BA252B">
              <w:rPr>
                <w:sz w:val="27"/>
                <w:szCs w:val="27"/>
              </w:rPr>
              <w:t>01 ng</w:t>
            </w:r>
            <w:r w:rsidRPr="00BA252B">
              <w:rPr>
                <w:rFonts w:hint="eastAsia"/>
                <w:sz w:val="27"/>
                <w:szCs w:val="27"/>
              </w:rPr>
              <w:t>ư</w:t>
            </w:r>
            <w:r w:rsidRPr="00BA252B">
              <w:rPr>
                <w:sz w:val="27"/>
                <w:szCs w:val="27"/>
              </w:rPr>
              <w:t>ời</w:t>
            </w:r>
          </w:p>
        </w:tc>
        <w:tc>
          <w:tcPr>
            <w:tcW w:w="2091" w:type="dxa"/>
            <w:vMerge/>
          </w:tcPr>
          <w:p w:rsidR="00BA252B" w:rsidRPr="00BA252B" w:rsidRDefault="00BA252B" w:rsidP="00CB75F4">
            <w:pPr>
              <w:spacing w:before="40" w:after="40"/>
              <w:rPr>
                <w:sz w:val="27"/>
                <w:szCs w:val="27"/>
              </w:rPr>
            </w:pPr>
          </w:p>
        </w:tc>
      </w:tr>
    </w:tbl>
    <w:p w:rsidR="00BA252B" w:rsidRPr="00BA252B" w:rsidRDefault="00BA252B" w:rsidP="00BA252B">
      <w:pPr>
        <w:spacing w:before="80" w:after="80"/>
        <w:ind w:firstLine="567"/>
        <w:rPr>
          <w:bCs/>
          <w:iCs/>
          <w:sz w:val="16"/>
          <w:szCs w:val="28"/>
        </w:rPr>
      </w:pPr>
    </w:p>
    <w:p w:rsidR="00BA252B" w:rsidRPr="00BA252B" w:rsidRDefault="00BA252B" w:rsidP="00BA252B">
      <w:pPr>
        <w:spacing w:before="80" w:after="80"/>
        <w:ind w:firstLine="567"/>
        <w:rPr>
          <w:b/>
          <w:bCs/>
          <w:iCs/>
          <w:sz w:val="28"/>
          <w:szCs w:val="28"/>
        </w:rPr>
      </w:pPr>
      <w:r w:rsidRPr="00BA252B">
        <w:rPr>
          <w:b/>
          <w:bCs/>
          <w:iCs/>
          <w:sz w:val="28"/>
          <w:szCs w:val="28"/>
        </w:rPr>
        <w:t>V. Trách nhiệm của bên mời thầu:</w:t>
      </w:r>
    </w:p>
    <w:p w:rsidR="00BA252B" w:rsidRPr="00BA252B" w:rsidRDefault="00BA252B" w:rsidP="00BA252B">
      <w:pPr>
        <w:spacing w:before="80" w:after="80"/>
        <w:ind w:firstLine="567"/>
        <w:rPr>
          <w:sz w:val="28"/>
          <w:szCs w:val="28"/>
        </w:rPr>
      </w:pPr>
      <w:r w:rsidRPr="00BA252B">
        <w:rPr>
          <w:sz w:val="28"/>
          <w:szCs w:val="28"/>
        </w:rPr>
        <w:t>- Cung cấp những tài liệu có liên quan đến nhiệm vụ của t</w:t>
      </w:r>
      <w:r w:rsidRPr="00BA252B">
        <w:rPr>
          <w:rFonts w:hint="eastAsia"/>
          <w:sz w:val="28"/>
          <w:szCs w:val="28"/>
        </w:rPr>
        <w:t>ư</w:t>
      </w:r>
      <w:r w:rsidRPr="00BA252B">
        <w:rPr>
          <w:sz w:val="28"/>
          <w:szCs w:val="28"/>
        </w:rPr>
        <w:t xml:space="preserve"> vấn, kể cả các tài liệu nghiên cứu liên quan hiện có nhằm tạo điều kiện thuận lợi cho nhà thầu thực hiện nhiệm vụ của mình.</w:t>
      </w:r>
    </w:p>
    <w:p w:rsidR="00BA252B" w:rsidRPr="00BA252B" w:rsidRDefault="00BA252B" w:rsidP="00BA252B">
      <w:pPr>
        <w:spacing w:before="80" w:after="80"/>
        <w:ind w:firstLine="567"/>
        <w:rPr>
          <w:sz w:val="28"/>
          <w:szCs w:val="28"/>
        </w:rPr>
      </w:pPr>
      <w:r w:rsidRPr="00BA252B">
        <w:rPr>
          <w:sz w:val="28"/>
          <w:szCs w:val="28"/>
        </w:rPr>
        <w:t>- H</w:t>
      </w:r>
      <w:r w:rsidRPr="00BA252B">
        <w:rPr>
          <w:rFonts w:hint="eastAsia"/>
          <w:sz w:val="28"/>
          <w:szCs w:val="28"/>
        </w:rPr>
        <w:t>ư</w:t>
      </w:r>
      <w:r w:rsidRPr="00BA252B">
        <w:rPr>
          <w:sz w:val="28"/>
          <w:szCs w:val="28"/>
        </w:rPr>
        <w:t>ớng dẫn, cung cấp thông tin cần thiết cho nhà thầu về những nội dung liên quan đến công trình và hồ s</w:t>
      </w:r>
      <w:r w:rsidRPr="00BA252B">
        <w:rPr>
          <w:rFonts w:hint="eastAsia"/>
          <w:sz w:val="28"/>
          <w:szCs w:val="28"/>
        </w:rPr>
        <w:t>ơ</w:t>
      </w:r>
      <w:r w:rsidRPr="00BA252B">
        <w:rPr>
          <w:sz w:val="28"/>
          <w:szCs w:val="28"/>
        </w:rPr>
        <w:t xml:space="preserve"> mời thầu; tạo điều kiện để nhà thầu đ</w:t>
      </w:r>
      <w:r w:rsidRPr="00BA252B">
        <w:rPr>
          <w:rFonts w:hint="eastAsia"/>
          <w:sz w:val="28"/>
          <w:szCs w:val="28"/>
        </w:rPr>
        <w:t>ư</w:t>
      </w:r>
      <w:r w:rsidRPr="00BA252B">
        <w:rPr>
          <w:sz w:val="28"/>
          <w:szCs w:val="28"/>
        </w:rPr>
        <w:t>ợc tiếp cận với công trình, thực địa.</w:t>
      </w:r>
    </w:p>
    <w:p w:rsidR="00BA252B" w:rsidRPr="00BA252B" w:rsidRDefault="00BA252B" w:rsidP="00BA252B">
      <w:pPr>
        <w:spacing w:before="80" w:after="80"/>
        <w:ind w:firstLine="567"/>
        <w:rPr>
          <w:sz w:val="28"/>
          <w:szCs w:val="28"/>
        </w:rPr>
      </w:pPr>
      <w:r w:rsidRPr="00BA252B">
        <w:rPr>
          <w:sz w:val="28"/>
          <w:szCs w:val="28"/>
        </w:rPr>
        <w:lastRenderedPageBreak/>
        <w:t>- Khảo sát hiện tr</w:t>
      </w:r>
      <w:r w:rsidRPr="00BA252B">
        <w:rPr>
          <w:rFonts w:hint="eastAsia"/>
          <w:sz w:val="28"/>
          <w:szCs w:val="28"/>
        </w:rPr>
        <w:t>ư</w:t>
      </w:r>
      <w:r w:rsidRPr="00BA252B">
        <w:rPr>
          <w:sz w:val="28"/>
          <w:szCs w:val="28"/>
        </w:rPr>
        <w:t>ờng: Nhà thầu có nhu cầu đi khảo sát hiện tr</w:t>
      </w:r>
      <w:r w:rsidRPr="00BA252B">
        <w:rPr>
          <w:rFonts w:hint="eastAsia"/>
          <w:sz w:val="28"/>
          <w:szCs w:val="28"/>
        </w:rPr>
        <w:t>ư</w:t>
      </w:r>
      <w:r w:rsidRPr="00BA252B">
        <w:rPr>
          <w:sz w:val="28"/>
          <w:szCs w:val="28"/>
        </w:rPr>
        <w:t>ờng công trình nhằm phục vụ tốt công tác tham dự thầu, xin vui lòng liên hệ:</w:t>
      </w:r>
    </w:p>
    <w:p w:rsidR="00BA252B" w:rsidRPr="00BA252B" w:rsidRDefault="00BA252B" w:rsidP="00BA252B">
      <w:pPr>
        <w:spacing w:before="80" w:after="80"/>
        <w:ind w:firstLine="567"/>
        <w:rPr>
          <w:sz w:val="28"/>
          <w:szCs w:val="28"/>
        </w:rPr>
      </w:pPr>
      <w:r w:rsidRPr="00BA252B">
        <w:rPr>
          <w:sz w:val="28"/>
          <w:szCs w:val="28"/>
        </w:rPr>
        <w:t xml:space="preserve">+ Địa chỉ: Ban Quản lý dự án khu vực II; Địa chỉ: Khu đô thị thành phố lễ hội, khóm Mỹ Thành, phường Châu Đốc, tỉnh </w:t>
      </w:r>
      <w:proofErr w:type="gramStart"/>
      <w:r w:rsidRPr="00BA252B">
        <w:rPr>
          <w:sz w:val="28"/>
          <w:szCs w:val="28"/>
        </w:rPr>
        <w:t>An</w:t>
      </w:r>
      <w:proofErr w:type="gramEnd"/>
      <w:r w:rsidRPr="00BA252B">
        <w:rPr>
          <w:sz w:val="28"/>
          <w:szCs w:val="28"/>
        </w:rPr>
        <w:t xml:space="preserve"> Giang.</w:t>
      </w:r>
    </w:p>
    <w:p w:rsidR="0036183E" w:rsidRPr="00BA252B" w:rsidRDefault="0036183E"/>
    <w:sectPr w:rsidR="0036183E" w:rsidRPr="00BA252B"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27508"/>
    <w:multiLevelType w:val="hybridMultilevel"/>
    <w:tmpl w:val="2398C128"/>
    <w:lvl w:ilvl="0" w:tplc="83B67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2B"/>
    <w:rsid w:val="00061E58"/>
    <w:rsid w:val="0033603A"/>
    <w:rsid w:val="0036183E"/>
    <w:rsid w:val="007E4664"/>
    <w:rsid w:val="00B43467"/>
    <w:rsid w:val="00BA252B"/>
    <w:rsid w:val="00C904D4"/>
    <w:rsid w:val="00D8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A7683-C508-4224-8CA7-2EA94522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2B"/>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A252B"/>
    <w:pPr>
      <w:ind w:firstLine="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52B"/>
    <w:pPr>
      <w:autoSpaceDE w:val="0"/>
      <w:autoSpaceDN w:val="0"/>
      <w:adjustRightInd w:val="0"/>
      <w:ind w:firstLine="0"/>
      <w:jc w:val="left"/>
    </w:pPr>
    <w:rPr>
      <w:rFonts w:eastAsia="Times New Roman" w:cs="Times New Roman"/>
      <w:color w:val="000000"/>
      <w:sz w:val="24"/>
      <w:szCs w:val="24"/>
    </w:rPr>
  </w:style>
  <w:style w:type="paragraph" w:styleId="ListParagraph">
    <w:name w:val="List Paragraph"/>
    <w:aliases w:val="ADB paragraph numbering,Numbered List Paragraph,numbered para,bullet,List Paragraph11,tieu de phu 1,Bullet paras,Medium Grid 1 - Accent 21,References,List Paragraph (numbered (a)),List Paragraph1,Normal 2,List_Paragraph,AR Bul Normal"/>
    <w:basedOn w:val="Normal"/>
    <w:link w:val="ListParagraphChar"/>
    <w:uiPriority w:val="34"/>
    <w:qFormat/>
    <w:rsid w:val="00BA252B"/>
    <w:pPr>
      <w:ind w:left="720"/>
      <w:contextualSpacing/>
    </w:pPr>
  </w:style>
  <w:style w:type="character" w:customStyle="1" w:styleId="ListParagraphChar">
    <w:name w:val="List Paragraph Char"/>
    <w:aliases w:val="ADB paragraph numbering Char,Numbered List Paragraph Char,numbered para Char,bullet Char,List Paragraph11 Char,tieu de phu 1 Char,Bullet paras Char,Medium Grid 1 - Accent 21 Char,References Char,List Paragraph (numbered (a)) Char"/>
    <w:link w:val="ListParagraph"/>
    <w:uiPriority w:val="34"/>
    <w:qFormat/>
    <w:locked/>
    <w:rsid w:val="00BA252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1697</Words>
  <Characters>9679</Characters>
  <Application>Microsoft Office Word</Application>
  <DocSecurity>0</DocSecurity>
  <Lines>80</Lines>
  <Paragraphs>22</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2026-01-12T07:49:00Z</dcterms:created>
  <dcterms:modified xsi:type="dcterms:W3CDTF">2026-01-12T07:50:00Z</dcterms:modified>
</cp:coreProperties>
</file>