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EDE5C" w14:textId="21D367BA" w:rsidR="00575BAF" w:rsidRPr="009C7157" w:rsidRDefault="00575BAF" w:rsidP="00575BAF">
      <w:pPr>
        <w:spacing w:before="120"/>
        <w:jc w:val="center"/>
        <w:outlineLvl w:val="0"/>
        <w:rPr>
          <w:b/>
          <w:sz w:val="28"/>
          <w:szCs w:val="28"/>
          <w:lang w:val="nl-NL"/>
        </w:rPr>
      </w:pPr>
      <w:r w:rsidRPr="009C7157">
        <w:rPr>
          <w:b/>
          <w:sz w:val="28"/>
          <w:szCs w:val="28"/>
          <w:lang w:val="nl-NL"/>
        </w:rPr>
        <w:t>Phần 2. YÊU CẦU VỀ KỸ THUẬT GÓI THẦU MS</w:t>
      </w:r>
      <w:r w:rsidR="00CE45F2" w:rsidRPr="009C7157">
        <w:rPr>
          <w:b/>
          <w:sz w:val="28"/>
          <w:szCs w:val="28"/>
          <w:lang w:val="nl-NL"/>
        </w:rPr>
        <w:t xml:space="preserve">HH </w:t>
      </w:r>
      <w:r w:rsidRPr="009C7157">
        <w:rPr>
          <w:b/>
          <w:sz w:val="28"/>
          <w:szCs w:val="28"/>
          <w:lang w:val="nl-NL"/>
        </w:rPr>
        <w:t>0</w:t>
      </w:r>
      <w:r w:rsidR="000670A1">
        <w:rPr>
          <w:b/>
          <w:sz w:val="28"/>
          <w:szCs w:val="28"/>
          <w:lang w:val="nl-NL"/>
        </w:rPr>
        <w:t>8</w:t>
      </w:r>
      <w:r w:rsidRPr="009C7157">
        <w:rPr>
          <w:b/>
          <w:sz w:val="28"/>
          <w:szCs w:val="28"/>
          <w:lang w:val="nl-NL"/>
        </w:rPr>
        <w:t>-202</w:t>
      </w:r>
      <w:r w:rsidR="00CE45F2" w:rsidRPr="009C7157">
        <w:rPr>
          <w:b/>
          <w:sz w:val="28"/>
          <w:szCs w:val="28"/>
          <w:lang w:val="nl-NL"/>
        </w:rPr>
        <w:t>6</w:t>
      </w:r>
    </w:p>
    <w:p w14:paraId="34552E23" w14:textId="77777777" w:rsidR="00575BAF" w:rsidRPr="009C7157" w:rsidRDefault="00575BAF" w:rsidP="00575BAF">
      <w:pPr>
        <w:widowControl w:val="0"/>
        <w:spacing w:before="120" w:after="120" w:line="264" w:lineRule="auto"/>
        <w:jc w:val="center"/>
        <w:outlineLvl w:val="1"/>
        <w:rPr>
          <w:sz w:val="28"/>
          <w:szCs w:val="28"/>
          <w:lang w:val="nl-NL"/>
        </w:rPr>
      </w:pPr>
      <w:r w:rsidRPr="009C7157">
        <w:rPr>
          <w:b/>
          <w:sz w:val="28"/>
          <w:szCs w:val="28"/>
          <w:lang w:val="nl-NL"/>
        </w:rPr>
        <w:t>Chương V. YÊU CẦU VỀ KỸ THUẬT</w:t>
      </w:r>
    </w:p>
    <w:p w14:paraId="42D7CFD4" w14:textId="77777777" w:rsidR="00575BAF" w:rsidRPr="009C7157" w:rsidRDefault="00575BAF" w:rsidP="00575BAF">
      <w:pPr>
        <w:pStyle w:val="Subtitle"/>
        <w:rPr>
          <w:sz w:val="20"/>
          <w:szCs w:val="32"/>
          <w:lang w:val="nl-NL"/>
        </w:rPr>
      </w:pPr>
    </w:p>
    <w:p w14:paraId="6C4CCD0F" w14:textId="77777777" w:rsidR="00575BAF" w:rsidRPr="009C7157" w:rsidRDefault="00575BAF" w:rsidP="00042B58">
      <w:pPr>
        <w:pStyle w:val="SectionVIHeader0"/>
        <w:widowControl w:val="0"/>
        <w:spacing w:after="0" w:line="264" w:lineRule="auto"/>
        <w:ind w:firstLine="567"/>
        <w:jc w:val="both"/>
        <w:rPr>
          <w:sz w:val="28"/>
          <w:szCs w:val="28"/>
          <w:lang w:val="nl-NL"/>
        </w:rPr>
      </w:pPr>
      <w:r w:rsidRPr="009C7157">
        <w:rPr>
          <w:sz w:val="28"/>
          <w:szCs w:val="28"/>
          <w:lang w:val="nl-NL"/>
        </w:rPr>
        <w:t>Mục 1. Yêu cầu về kỹ thuật</w:t>
      </w:r>
    </w:p>
    <w:p w14:paraId="59639882" w14:textId="77777777" w:rsidR="00575BAF" w:rsidRPr="009C7157" w:rsidRDefault="00575BAF" w:rsidP="00042B58">
      <w:pPr>
        <w:widowControl w:val="0"/>
        <w:spacing w:line="264" w:lineRule="auto"/>
        <w:ind w:firstLine="567"/>
        <w:rPr>
          <w:b/>
          <w:iCs/>
          <w:sz w:val="28"/>
          <w:szCs w:val="28"/>
          <w:lang w:val="nl-NL"/>
        </w:rPr>
      </w:pPr>
      <w:r w:rsidRPr="009C7157">
        <w:rPr>
          <w:b/>
          <w:iCs/>
          <w:sz w:val="28"/>
          <w:szCs w:val="28"/>
          <w:lang w:val="nl-NL"/>
        </w:rPr>
        <w:t>1.1. Giới thiệu chung về gói thầu</w:t>
      </w:r>
    </w:p>
    <w:p w14:paraId="5CDE87F8" w14:textId="6D33961E" w:rsidR="00575BAF" w:rsidRPr="009C7157" w:rsidRDefault="00575BAF" w:rsidP="00575BAF">
      <w:pPr>
        <w:widowControl w:val="0"/>
        <w:spacing w:line="288" w:lineRule="auto"/>
        <w:ind w:firstLine="426"/>
        <w:rPr>
          <w:iCs/>
          <w:sz w:val="28"/>
          <w:szCs w:val="28"/>
          <w:lang w:val="nl-NL"/>
        </w:rPr>
      </w:pPr>
      <w:r w:rsidRPr="009C7157">
        <w:rPr>
          <w:iCs/>
          <w:sz w:val="28"/>
          <w:szCs w:val="28"/>
          <w:lang w:val="nl-NL"/>
        </w:rPr>
        <w:t>- Chủ đầu tư: Cục Tiêu chuẩn-Đo lường-Chất lượng/Bộ Tổng Tham mưu;</w:t>
      </w:r>
    </w:p>
    <w:p w14:paraId="60131FA4" w14:textId="60637135" w:rsidR="00575BAF" w:rsidRPr="009C7157" w:rsidRDefault="00575BAF" w:rsidP="00575BAF">
      <w:pPr>
        <w:widowControl w:val="0"/>
        <w:spacing w:line="288" w:lineRule="auto"/>
        <w:ind w:firstLine="426"/>
        <w:rPr>
          <w:iCs/>
          <w:sz w:val="28"/>
          <w:szCs w:val="28"/>
          <w:lang w:val="nl-NL"/>
        </w:rPr>
      </w:pPr>
      <w:r w:rsidRPr="009C7157">
        <w:rPr>
          <w:iCs/>
          <w:sz w:val="28"/>
          <w:szCs w:val="28"/>
          <w:lang w:val="nl-NL"/>
        </w:rPr>
        <w:t xml:space="preserve">- Tên gói thầu: </w:t>
      </w:r>
      <w:r w:rsidR="00D128AD" w:rsidRPr="009C7157">
        <w:rPr>
          <w:bCs/>
          <w:sz w:val="28"/>
          <w:szCs w:val="28"/>
          <w:lang w:val="nl-NL"/>
        </w:rPr>
        <w:t>Gói thầu MS</w:t>
      </w:r>
      <w:r w:rsidR="00CE45F2" w:rsidRPr="009C7157">
        <w:rPr>
          <w:bCs/>
          <w:sz w:val="28"/>
          <w:szCs w:val="28"/>
          <w:lang w:val="nl-NL"/>
        </w:rPr>
        <w:t>HH 0</w:t>
      </w:r>
      <w:r w:rsidR="00763540">
        <w:rPr>
          <w:bCs/>
          <w:sz w:val="28"/>
          <w:szCs w:val="28"/>
          <w:lang w:val="nl-NL"/>
        </w:rPr>
        <w:t>8</w:t>
      </w:r>
      <w:r w:rsidR="00D128AD" w:rsidRPr="009C7157">
        <w:rPr>
          <w:bCs/>
          <w:sz w:val="28"/>
          <w:szCs w:val="28"/>
          <w:lang w:val="nl-NL"/>
        </w:rPr>
        <w:t>-202</w:t>
      </w:r>
      <w:r w:rsidR="00CE45F2" w:rsidRPr="009C7157">
        <w:rPr>
          <w:bCs/>
          <w:sz w:val="28"/>
          <w:szCs w:val="28"/>
          <w:lang w:val="nl-NL"/>
        </w:rPr>
        <w:t>6</w:t>
      </w:r>
      <w:r w:rsidR="00D128AD" w:rsidRPr="009C7157">
        <w:rPr>
          <w:bCs/>
          <w:sz w:val="28"/>
          <w:szCs w:val="28"/>
          <w:lang w:val="nl-NL"/>
        </w:rPr>
        <w:t>;</w:t>
      </w:r>
    </w:p>
    <w:p w14:paraId="58B1BBA8" w14:textId="63E388D2" w:rsidR="00575BAF" w:rsidRPr="009C7157" w:rsidRDefault="00575BAF" w:rsidP="00575BAF">
      <w:pPr>
        <w:widowControl w:val="0"/>
        <w:spacing w:line="288" w:lineRule="auto"/>
        <w:ind w:firstLine="426"/>
        <w:rPr>
          <w:iCs/>
          <w:sz w:val="28"/>
          <w:szCs w:val="28"/>
          <w:lang w:val="nl-NL"/>
        </w:rPr>
      </w:pPr>
      <w:r w:rsidRPr="009C7157">
        <w:rPr>
          <w:iCs/>
          <w:sz w:val="28"/>
          <w:szCs w:val="28"/>
          <w:lang w:val="nl-NL"/>
        </w:rPr>
        <w:t>- Nguồn vốn: Ngân sách nhà nước năm 202</w:t>
      </w:r>
      <w:r w:rsidR="00CE45F2" w:rsidRPr="009C7157">
        <w:rPr>
          <w:iCs/>
          <w:sz w:val="28"/>
          <w:szCs w:val="28"/>
          <w:lang w:val="nl-NL"/>
        </w:rPr>
        <w:t>6</w:t>
      </w:r>
      <w:r w:rsidRPr="009C7157">
        <w:rPr>
          <w:iCs/>
          <w:sz w:val="28"/>
          <w:szCs w:val="28"/>
          <w:lang w:val="nl-NL"/>
        </w:rPr>
        <w:t>;</w:t>
      </w:r>
    </w:p>
    <w:p w14:paraId="3578F725" w14:textId="71B8CE52" w:rsidR="00575BAF" w:rsidRPr="009C7157" w:rsidRDefault="00575BAF" w:rsidP="00575BAF">
      <w:pPr>
        <w:widowControl w:val="0"/>
        <w:spacing w:line="288" w:lineRule="auto"/>
        <w:ind w:firstLine="426"/>
        <w:rPr>
          <w:iCs/>
          <w:sz w:val="28"/>
          <w:szCs w:val="28"/>
          <w:lang w:val="nl-NL"/>
        </w:rPr>
      </w:pPr>
      <w:r w:rsidRPr="009C7157">
        <w:rPr>
          <w:iCs/>
          <w:sz w:val="28"/>
          <w:szCs w:val="28"/>
          <w:lang w:val="nl-NL"/>
        </w:rPr>
        <w:t>- Hình thức lựa chọn nhà thầu: Đấu thầu rộng rãi trong nước, qua mạng;</w:t>
      </w:r>
    </w:p>
    <w:p w14:paraId="7CAE1B7B" w14:textId="1CB66FA5" w:rsidR="00575BAF" w:rsidRPr="009C7157" w:rsidRDefault="00575BAF" w:rsidP="00575BAF">
      <w:pPr>
        <w:widowControl w:val="0"/>
        <w:spacing w:line="288" w:lineRule="auto"/>
        <w:ind w:firstLine="426"/>
        <w:rPr>
          <w:iCs/>
          <w:sz w:val="28"/>
          <w:szCs w:val="28"/>
          <w:lang w:val="nl-NL"/>
        </w:rPr>
      </w:pPr>
      <w:r w:rsidRPr="009C7157">
        <w:rPr>
          <w:iCs/>
          <w:sz w:val="28"/>
          <w:szCs w:val="28"/>
          <w:lang w:val="nl-NL"/>
        </w:rPr>
        <w:t>- Phương thức lựa chọn nhà thầu: Một giai đoạn, một túi hồ sơ;</w:t>
      </w:r>
    </w:p>
    <w:p w14:paraId="3E61441B" w14:textId="651D5A86" w:rsidR="00575BAF" w:rsidRPr="009C7157" w:rsidRDefault="00575BAF" w:rsidP="00575BAF">
      <w:pPr>
        <w:widowControl w:val="0"/>
        <w:spacing w:line="288" w:lineRule="auto"/>
        <w:ind w:firstLine="426"/>
        <w:rPr>
          <w:iCs/>
          <w:sz w:val="28"/>
          <w:szCs w:val="28"/>
        </w:rPr>
      </w:pPr>
      <w:r w:rsidRPr="009C7157">
        <w:rPr>
          <w:iCs/>
          <w:sz w:val="28"/>
          <w:szCs w:val="28"/>
        </w:rPr>
        <w:t xml:space="preserve">- Thời gian thực hiện gói thầu: </w:t>
      </w:r>
      <w:r w:rsidR="00D128AD" w:rsidRPr="009C7157">
        <w:rPr>
          <w:iCs/>
          <w:sz w:val="28"/>
          <w:szCs w:val="28"/>
        </w:rPr>
        <w:t>3</w:t>
      </w:r>
      <w:r w:rsidR="00CE45F2" w:rsidRPr="009C7157">
        <w:rPr>
          <w:iCs/>
          <w:sz w:val="28"/>
          <w:szCs w:val="28"/>
        </w:rPr>
        <w:t>0</w:t>
      </w:r>
      <w:r w:rsidR="00D128AD" w:rsidRPr="009C7157">
        <w:rPr>
          <w:iCs/>
          <w:sz w:val="28"/>
          <w:szCs w:val="28"/>
        </w:rPr>
        <w:t>0 ngày</w:t>
      </w:r>
      <w:r w:rsidR="00024EEB" w:rsidRPr="009C7157">
        <w:rPr>
          <w:iCs/>
          <w:sz w:val="28"/>
          <w:szCs w:val="28"/>
        </w:rPr>
        <w:t xml:space="preserve"> </w:t>
      </w:r>
    </w:p>
    <w:p w14:paraId="347E948E" w14:textId="1901CDAD" w:rsidR="00575BAF" w:rsidRPr="009C7157" w:rsidRDefault="00575BAF" w:rsidP="00575BAF">
      <w:pPr>
        <w:widowControl w:val="0"/>
        <w:spacing w:line="288" w:lineRule="auto"/>
        <w:ind w:firstLine="426"/>
        <w:rPr>
          <w:iCs/>
          <w:sz w:val="28"/>
          <w:szCs w:val="28"/>
        </w:rPr>
      </w:pPr>
      <w:r w:rsidRPr="009C7157">
        <w:rPr>
          <w:iCs/>
          <w:sz w:val="28"/>
          <w:szCs w:val="28"/>
        </w:rPr>
        <w:t>- Loại hợp đồng: Hợp đồng trọn gói;</w:t>
      </w:r>
    </w:p>
    <w:p w14:paraId="7715CFC5" w14:textId="77777777" w:rsidR="00575BAF" w:rsidRPr="002709BB" w:rsidRDefault="00575BAF" w:rsidP="00575BAF">
      <w:pPr>
        <w:widowControl w:val="0"/>
        <w:spacing w:line="288" w:lineRule="auto"/>
        <w:ind w:firstLine="426"/>
        <w:rPr>
          <w:iCs/>
          <w:sz w:val="28"/>
          <w:szCs w:val="28"/>
        </w:rPr>
      </w:pPr>
      <w:proofErr w:type="gramStart"/>
      <w:r w:rsidRPr="009C7157">
        <w:rPr>
          <w:iCs/>
          <w:sz w:val="28"/>
          <w:szCs w:val="28"/>
        </w:rPr>
        <w:t>- Địa điểm cung cấp hàng hóa: Cục Tiêu chuẩn-Đo lường-Chất lượng/Bộ Tổng Tham mưu.</w:t>
      </w:r>
      <w:proofErr w:type="gramEnd"/>
      <w:r w:rsidRPr="009C7157">
        <w:rPr>
          <w:spacing w:val="-4"/>
          <w:sz w:val="28"/>
          <w:szCs w:val="28"/>
        </w:rPr>
        <w:t xml:space="preserve"> (Số 11 Hoàng Sâm, phường Nghĩa Đô, Thành phố Hà Nội).</w:t>
      </w:r>
    </w:p>
    <w:p w14:paraId="1AD09DA6" w14:textId="77777777" w:rsidR="00575BAF" w:rsidRPr="002709BB" w:rsidRDefault="00575BAF" w:rsidP="00575BAF">
      <w:pPr>
        <w:widowControl w:val="0"/>
        <w:spacing w:line="264" w:lineRule="auto"/>
        <w:ind w:firstLine="426"/>
        <w:rPr>
          <w:b/>
          <w:iCs/>
          <w:sz w:val="28"/>
          <w:szCs w:val="28"/>
        </w:rPr>
      </w:pPr>
      <w:r w:rsidRPr="002709BB">
        <w:rPr>
          <w:b/>
          <w:iCs/>
          <w:sz w:val="28"/>
          <w:szCs w:val="28"/>
        </w:rPr>
        <w:t>1.2. Yêu cầu về kỹ thuật</w:t>
      </w:r>
    </w:p>
    <w:p w14:paraId="503C9E21" w14:textId="77777777" w:rsidR="00575BAF" w:rsidRPr="002709BB" w:rsidRDefault="00575BAF" w:rsidP="00575BAF">
      <w:pPr>
        <w:widowControl w:val="0"/>
        <w:spacing w:line="288" w:lineRule="auto"/>
        <w:ind w:firstLine="426"/>
        <w:rPr>
          <w:iCs/>
          <w:sz w:val="28"/>
          <w:szCs w:val="28"/>
        </w:rPr>
      </w:pPr>
      <w:r w:rsidRPr="002709BB">
        <w:rPr>
          <w:iCs/>
          <w:sz w:val="28"/>
          <w:szCs w:val="28"/>
        </w:rPr>
        <w:t xml:space="preserve">Yêu cầu về kỹ thuật bao gồm yêu cầu về kỹ thuật </w:t>
      </w:r>
      <w:proofErr w:type="gramStart"/>
      <w:r w:rsidRPr="002709BB">
        <w:rPr>
          <w:iCs/>
          <w:sz w:val="28"/>
          <w:szCs w:val="28"/>
        </w:rPr>
        <w:t>chung</w:t>
      </w:r>
      <w:proofErr w:type="gramEnd"/>
      <w:r w:rsidRPr="002709BB">
        <w:rPr>
          <w:iCs/>
          <w:sz w:val="28"/>
          <w:szCs w:val="28"/>
        </w:rPr>
        <w:t xml:space="preserve"> và yêu cầu về kỹ thuật chi tiết đối với hàng hóa thuộc phạm vi cung cấp của gói thầu, cụ thể: </w:t>
      </w:r>
    </w:p>
    <w:p w14:paraId="408B3400" w14:textId="77777777" w:rsidR="00575BAF" w:rsidRPr="002709BB" w:rsidRDefault="00575BAF" w:rsidP="00575BAF">
      <w:pPr>
        <w:widowControl w:val="0"/>
        <w:spacing w:line="288" w:lineRule="auto"/>
        <w:ind w:firstLine="426"/>
        <w:rPr>
          <w:iCs/>
          <w:sz w:val="28"/>
          <w:szCs w:val="28"/>
        </w:rPr>
      </w:pPr>
      <w:r w:rsidRPr="002709BB">
        <w:rPr>
          <w:iCs/>
          <w:sz w:val="28"/>
          <w:szCs w:val="28"/>
        </w:rPr>
        <w:t xml:space="preserve">a) Yêu cầu về kỹ thuật </w:t>
      </w:r>
      <w:proofErr w:type="gramStart"/>
      <w:r w:rsidRPr="002709BB">
        <w:rPr>
          <w:iCs/>
          <w:sz w:val="28"/>
          <w:szCs w:val="28"/>
        </w:rPr>
        <w:t>chung</w:t>
      </w:r>
      <w:proofErr w:type="gramEnd"/>
      <w:r w:rsidRPr="002709BB">
        <w:rPr>
          <w:iCs/>
          <w:sz w:val="28"/>
          <w:szCs w:val="28"/>
        </w:rPr>
        <w:t>:</w:t>
      </w:r>
    </w:p>
    <w:p w14:paraId="3756BFF0" w14:textId="1B79E179" w:rsidR="00575BAF" w:rsidRPr="00936972" w:rsidRDefault="00575BAF" w:rsidP="00575BAF">
      <w:pPr>
        <w:widowControl w:val="0"/>
        <w:spacing w:line="288" w:lineRule="auto"/>
        <w:ind w:firstLine="426"/>
        <w:rPr>
          <w:iCs/>
          <w:sz w:val="28"/>
          <w:szCs w:val="28"/>
        </w:rPr>
      </w:pPr>
      <w:r w:rsidRPr="00936972">
        <w:rPr>
          <w:iCs/>
          <w:sz w:val="28"/>
          <w:szCs w:val="28"/>
        </w:rPr>
        <w:t>- Hàng hóa phải được sản xuất mới, chưa qua sử dụng; sản xuất không trước năm 202</w:t>
      </w:r>
      <w:r w:rsidR="00CE45F2" w:rsidRPr="00936972">
        <w:rPr>
          <w:iCs/>
          <w:sz w:val="28"/>
          <w:szCs w:val="28"/>
        </w:rPr>
        <w:t>5</w:t>
      </w:r>
      <w:r w:rsidRPr="00936972">
        <w:rPr>
          <w:iCs/>
          <w:sz w:val="28"/>
          <w:szCs w:val="28"/>
        </w:rPr>
        <w:t>; có thông tin rõ ràng về ký mã hiệu, hãng sản xuất, xuất xứ, năm sản xuất; có tính năng, thông số kỹ thuật đáp ứng các yêu cầu kỹ thuật chi tiết;</w:t>
      </w:r>
    </w:p>
    <w:p w14:paraId="160E2F29" w14:textId="77777777" w:rsidR="00575BAF" w:rsidRPr="00936972" w:rsidRDefault="00575BAF" w:rsidP="00575BAF">
      <w:pPr>
        <w:widowControl w:val="0"/>
        <w:spacing w:line="288" w:lineRule="auto"/>
        <w:ind w:firstLine="426"/>
        <w:rPr>
          <w:iCs/>
          <w:sz w:val="28"/>
          <w:szCs w:val="28"/>
        </w:rPr>
      </w:pPr>
      <w:r w:rsidRPr="00936972">
        <w:rPr>
          <w:iCs/>
          <w:sz w:val="28"/>
          <w:szCs w:val="28"/>
        </w:rPr>
        <w:t xml:space="preserve">- Hàng hóa phải có đầy đủ hồ </w:t>
      </w:r>
      <w:proofErr w:type="gramStart"/>
      <w:r w:rsidRPr="00936972">
        <w:rPr>
          <w:iCs/>
          <w:sz w:val="28"/>
          <w:szCs w:val="28"/>
        </w:rPr>
        <w:t>sơ</w:t>
      </w:r>
      <w:proofErr w:type="gramEnd"/>
      <w:r w:rsidRPr="00936972">
        <w:rPr>
          <w:iCs/>
          <w:sz w:val="28"/>
          <w:szCs w:val="28"/>
        </w:rPr>
        <w:t xml:space="preserve"> tài liệu bao gồm:</w:t>
      </w:r>
    </w:p>
    <w:p w14:paraId="3DF969AF" w14:textId="7482FB7A" w:rsidR="00155011" w:rsidRPr="00936972" w:rsidRDefault="00155011" w:rsidP="00155011">
      <w:pPr>
        <w:widowControl w:val="0"/>
        <w:ind w:firstLine="426"/>
        <w:rPr>
          <w:iCs/>
          <w:spacing w:val="-4"/>
          <w:sz w:val="28"/>
          <w:szCs w:val="28"/>
        </w:rPr>
      </w:pPr>
      <w:r w:rsidRPr="00936972">
        <w:rPr>
          <w:iCs/>
          <w:sz w:val="28"/>
          <w:szCs w:val="28"/>
        </w:rPr>
        <w:t>+ Chứng nhận xuấ</w:t>
      </w:r>
      <w:r w:rsidRPr="00936972">
        <w:rPr>
          <w:iCs/>
          <w:spacing w:val="-4"/>
          <w:sz w:val="28"/>
          <w:szCs w:val="28"/>
        </w:rPr>
        <w:t xml:space="preserve">t xứ hàng hóa (C/O); Chứng nhận chất lượng hàng hóa (C/Q) hoặc chứng nhận phù hợp (CoC); Chứng nhận kiểm định hoặc hiệu chuẩn (CC) kèm </w:t>
      </w:r>
      <w:proofErr w:type="gramStart"/>
      <w:r w:rsidRPr="00936972">
        <w:rPr>
          <w:iCs/>
          <w:spacing w:val="-4"/>
          <w:sz w:val="28"/>
          <w:szCs w:val="28"/>
        </w:rPr>
        <w:t>theo</w:t>
      </w:r>
      <w:proofErr w:type="gramEnd"/>
      <w:r w:rsidRPr="00936972">
        <w:rPr>
          <w:iCs/>
          <w:spacing w:val="-4"/>
          <w:sz w:val="28"/>
          <w:szCs w:val="28"/>
        </w:rPr>
        <w:t xml:space="preserve"> kết quả hiệu chuẩn hoặc Test Report được cấp bởi một cơ quan, tổ chức có thẩm quyền</w:t>
      </w:r>
    </w:p>
    <w:p w14:paraId="17BCAE7B" w14:textId="77777777" w:rsidR="00575BAF" w:rsidRPr="00936972" w:rsidRDefault="00575BAF" w:rsidP="00936972">
      <w:pPr>
        <w:widowControl w:val="0"/>
        <w:ind w:firstLine="426"/>
        <w:rPr>
          <w:iCs/>
          <w:sz w:val="28"/>
          <w:szCs w:val="28"/>
        </w:rPr>
      </w:pPr>
      <w:r w:rsidRPr="00936972">
        <w:rPr>
          <w:iCs/>
          <w:sz w:val="28"/>
          <w:szCs w:val="28"/>
        </w:rPr>
        <w:t>+ Bộ tờ khai hải quan, hóa đơn vận chuyển bản sao, hóa đơn thương mại (Invoice) bản sao, Phiếu đóng gói (Parking list) bản sao (đối với hàng hóa nhập về Việt Nam trong thời gian 12 tháng đến thời điểm giao hàng).</w:t>
      </w:r>
    </w:p>
    <w:p w14:paraId="487382A2" w14:textId="77777777" w:rsidR="00936972" w:rsidRPr="00936972" w:rsidRDefault="00936972" w:rsidP="00936972">
      <w:pPr>
        <w:widowControl w:val="0"/>
        <w:ind w:firstLine="426"/>
        <w:rPr>
          <w:iCs/>
          <w:spacing w:val="-4"/>
          <w:sz w:val="28"/>
          <w:szCs w:val="28"/>
        </w:rPr>
      </w:pPr>
      <w:r w:rsidRPr="00936972">
        <w:rPr>
          <w:iCs/>
          <w:spacing w:val="-4"/>
          <w:sz w:val="28"/>
          <w:szCs w:val="28"/>
        </w:rPr>
        <w:t>- Tài liệu kỹ thuật liên quan đến hàng hóa;</w:t>
      </w:r>
    </w:p>
    <w:p w14:paraId="5664EA6D" w14:textId="77777777" w:rsidR="00575BAF" w:rsidRPr="002709BB" w:rsidRDefault="00575BAF" w:rsidP="00936972">
      <w:pPr>
        <w:widowControl w:val="0"/>
        <w:ind w:firstLine="426"/>
        <w:rPr>
          <w:iCs/>
          <w:sz w:val="28"/>
          <w:szCs w:val="28"/>
        </w:rPr>
      </w:pPr>
      <w:r w:rsidRPr="00936972">
        <w:rPr>
          <w:iCs/>
          <w:sz w:val="28"/>
          <w:szCs w:val="28"/>
        </w:rPr>
        <w:t>- Cam kết hỗ trợ kỹ thuật về lắp đặt, hướng dẫn vận hành của Công ty hoặc</w:t>
      </w:r>
      <w:r w:rsidRPr="002709BB">
        <w:rPr>
          <w:iCs/>
          <w:sz w:val="28"/>
          <w:szCs w:val="28"/>
        </w:rPr>
        <w:t xml:space="preserve"> Nhà sản xuất.</w:t>
      </w:r>
    </w:p>
    <w:p w14:paraId="78824690" w14:textId="77777777" w:rsidR="00575BAF" w:rsidRPr="002709BB" w:rsidRDefault="00575BAF" w:rsidP="00575BAF">
      <w:pPr>
        <w:widowControl w:val="0"/>
        <w:spacing w:line="288" w:lineRule="auto"/>
        <w:ind w:firstLine="426"/>
        <w:rPr>
          <w:iCs/>
          <w:sz w:val="28"/>
          <w:szCs w:val="28"/>
        </w:rPr>
      </w:pPr>
      <w:r w:rsidRPr="002709BB">
        <w:rPr>
          <w:iCs/>
          <w:sz w:val="28"/>
          <w:szCs w:val="28"/>
        </w:rPr>
        <w:t>- Đáp ứng được điều kiện về thời gian bảo hành tối thiểu là 24 tháng, bảo trì tối thiểu 24 tháng</w:t>
      </w:r>
    </w:p>
    <w:p w14:paraId="0835DCBD" w14:textId="77777777" w:rsidR="00763540" w:rsidRDefault="00763540" w:rsidP="00575BAF">
      <w:pPr>
        <w:widowControl w:val="0"/>
        <w:spacing w:line="264" w:lineRule="auto"/>
        <w:ind w:firstLine="709"/>
        <w:rPr>
          <w:spacing w:val="-2"/>
          <w:sz w:val="28"/>
          <w:szCs w:val="28"/>
        </w:rPr>
      </w:pPr>
    </w:p>
    <w:p w14:paraId="088E79D7" w14:textId="77777777" w:rsidR="00936972" w:rsidRDefault="00936972" w:rsidP="00575BAF">
      <w:pPr>
        <w:widowControl w:val="0"/>
        <w:spacing w:line="264" w:lineRule="auto"/>
        <w:ind w:firstLine="709"/>
        <w:rPr>
          <w:spacing w:val="-2"/>
          <w:sz w:val="28"/>
          <w:szCs w:val="28"/>
        </w:rPr>
      </w:pPr>
    </w:p>
    <w:p w14:paraId="52DC0D8F" w14:textId="77777777" w:rsidR="00936972" w:rsidRDefault="00936972" w:rsidP="00575BAF">
      <w:pPr>
        <w:widowControl w:val="0"/>
        <w:spacing w:line="264" w:lineRule="auto"/>
        <w:ind w:firstLine="709"/>
        <w:rPr>
          <w:spacing w:val="-2"/>
          <w:sz w:val="28"/>
          <w:szCs w:val="28"/>
        </w:rPr>
      </w:pPr>
    </w:p>
    <w:p w14:paraId="47063A58" w14:textId="77777777" w:rsidR="00936972" w:rsidRDefault="00936972" w:rsidP="00575BAF">
      <w:pPr>
        <w:widowControl w:val="0"/>
        <w:spacing w:line="264" w:lineRule="auto"/>
        <w:ind w:firstLine="709"/>
        <w:rPr>
          <w:spacing w:val="-2"/>
          <w:sz w:val="28"/>
          <w:szCs w:val="28"/>
        </w:rPr>
      </w:pPr>
    </w:p>
    <w:p w14:paraId="747B9C8F" w14:textId="77777777" w:rsidR="00936972" w:rsidRDefault="00936972" w:rsidP="00575BAF">
      <w:pPr>
        <w:widowControl w:val="0"/>
        <w:spacing w:line="264" w:lineRule="auto"/>
        <w:ind w:firstLine="709"/>
        <w:rPr>
          <w:spacing w:val="-2"/>
          <w:sz w:val="28"/>
          <w:szCs w:val="28"/>
        </w:rPr>
      </w:pPr>
    </w:p>
    <w:p w14:paraId="38DA02E4" w14:textId="54F92134" w:rsidR="00575BAF" w:rsidRPr="002709BB" w:rsidRDefault="00575BAF" w:rsidP="00575BAF">
      <w:pPr>
        <w:widowControl w:val="0"/>
        <w:spacing w:line="264" w:lineRule="auto"/>
        <w:ind w:firstLine="709"/>
        <w:rPr>
          <w:spacing w:val="-2"/>
          <w:sz w:val="28"/>
          <w:szCs w:val="28"/>
        </w:rPr>
      </w:pPr>
      <w:r w:rsidRPr="002709BB">
        <w:rPr>
          <w:spacing w:val="-2"/>
          <w:sz w:val="28"/>
          <w:szCs w:val="28"/>
        </w:rPr>
        <w:lastRenderedPageBreak/>
        <w:t>b) Yêu cầu về kỹ thuật cụ thể:</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2864"/>
        <w:gridCol w:w="6379"/>
      </w:tblGrid>
      <w:tr w:rsidR="00575BAF" w:rsidRPr="002610B6" w14:paraId="54F7AD4F" w14:textId="77777777" w:rsidTr="000C0908">
        <w:trPr>
          <w:trHeight w:val="899"/>
          <w:tblHeader/>
        </w:trPr>
        <w:tc>
          <w:tcPr>
            <w:tcW w:w="964" w:type="dxa"/>
            <w:shd w:val="clear" w:color="auto" w:fill="E2EFD9" w:themeFill="accent6" w:themeFillTint="33"/>
            <w:vAlign w:val="center"/>
          </w:tcPr>
          <w:p w14:paraId="1EADB2FB" w14:textId="77777777" w:rsidR="00575BAF" w:rsidRPr="002610B6" w:rsidRDefault="00575BAF" w:rsidP="00D128AD">
            <w:pPr>
              <w:jc w:val="center"/>
              <w:rPr>
                <w:rFonts w:asciiTheme="majorHAnsi" w:hAnsiTheme="majorHAnsi" w:cstheme="majorHAnsi"/>
                <w:b/>
                <w:iCs/>
                <w:szCs w:val="24"/>
              </w:rPr>
            </w:pPr>
            <w:bookmarkStart w:id="0" w:name="_Hlk206770963"/>
            <w:r w:rsidRPr="002610B6">
              <w:rPr>
                <w:rFonts w:asciiTheme="majorHAnsi" w:hAnsiTheme="majorHAnsi" w:cstheme="majorHAnsi"/>
                <w:b/>
                <w:iCs/>
                <w:szCs w:val="24"/>
              </w:rPr>
              <w:t>Hạng mục số</w:t>
            </w:r>
          </w:p>
        </w:tc>
        <w:tc>
          <w:tcPr>
            <w:tcW w:w="2864" w:type="dxa"/>
            <w:shd w:val="clear" w:color="auto" w:fill="E2EFD9" w:themeFill="accent6" w:themeFillTint="33"/>
            <w:vAlign w:val="center"/>
          </w:tcPr>
          <w:p w14:paraId="08B80BF9" w14:textId="77777777" w:rsidR="00575BAF" w:rsidRPr="002610B6" w:rsidRDefault="00575BAF" w:rsidP="00D128AD">
            <w:pPr>
              <w:jc w:val="center"/>
              <w:rPr>
                <w:rFonts w:asciiTheme="majorHAnsi" w:hAnsiTheme="majorHAnsi" w:cstheme="majorHAnsi"/>
                <w:b/>
                <w:iCs/>
                <w:szCs w:val="24"/>
              </w:rPr>
            </w:pPr>
            <w:r w:rsidRPr="002610B6">
              <w:rPr>
                <w:rFonts w:asciiTheme="majorHAnsi" w:hAnsiTheme="majorHAnsi" w:cstheme="majorHAnsi"/>
                <w:b/>
                <w:iCs/>
                <w:szCs w:val="24"/>
              </w:rPr>
              <w:t>Tên hàng hóa</w:t>
            </w:r>
          </w:p>
        </w:tc>
        <w:tc>
          <w:tcPr>
            <w:tcW w:w="6379" w:type="dxa"/>
            <w:shd w:val="clear" w:color="auto" w:fill="E2EFD9" w:themeFill="accent6" w:themeFillTint="33"/>
            <w:vAlign w:val="center"/>
          </w:tcPr>
          <w:p w14:paraId="17AFF932" w14:textId="356D3673" w:rsidR="00575BAF" w:rsidRPr="002610B6" w:rsidRDefault="00575BAF" w:rsidP="00D062E1">
            <w:pPr>
              <w:spacing w:before="40"/>
              <w:jc w:val="center"/>
              <w:rPr>
                <w:rFonts w:asciiTheme="majorHAnsi" w:hAnsiTheme="majorHAnsi" w:cstheme="majorHAnsi"/>
                <w:b/>
                <w:iCs/>
                <w:szCs w:val="24"/>
              </w:rPr>
            </w:pPr>
            <w:r w:rsidRPr="002610B6">
              <w:rPr>
                <w:rFonts w:asciiTheme="majorHAnsi" w:hAnsiTheme="majorHAnsi" w:cstheme="majorHAnsi"/>
                <w:b/>
                <w:iCs/>
                <w:szCs w:val="24"/>
              </w:rPr>
              <w:t>Thông số kỹ thuật</w:t>
            </w:r>
            <w:r w:rsidR="00D128AD" w:rsidRPr="002610B6">
              <w:rPr>
                <w:rFonts w:asciiTheme="majorHAnsi" w:hAnsiTheme="majorHAnsi" w:cstheme="majorHAnsi"/>
                <w:b/>
                <w:iCs/>
                <w:szCs w:val="24"/>
              </w:rPr>
              <w:t>, cấu hình</w:t>
            </w:r>
            <w:r w:rsidRPr="002610B6">
              <w:rPr>
                <w:rFonts w:asciiTheme="majorHAnsi" w:hAnsiTheme="majorHAnsi" w:cstheme="majorHAnsi"/>
                <w:b/>
                <w:iCs/>
                <w:szCs w:val="24"/>
              </w:rPr>
              <w:t xml:space="preserve"> tối thiểu</w:t>
            </w:r>
          </w:p>
        </w:tc>
      </w:tr>
      <w:tr w:rsidR="00763540" w:rsidRPr="002610B6" w14:paraId="72741B8D" w14:textId="77777777" w:rsidTr="007C3105">
        <w:trPr>
          <w:trHeight w:val="918"/>
        </w:trPr>
        <w:tc>
          <w:tcPr>
            <w:tcW w:w="964" w:type="dxa"/>
          </w:tcPr>
          <w:p w14:paraId="3CC087BE" w14:textId="015B9198" w:rsidR="00763540" w:rsidRPr="002610B6" w:rsidRDefault="00763540" w:rsidP="00763540">
            <w:pPr>
              <w:jc w:val="center"/>
              <w:rPr>
                <w:rFonts w:asciiTheme="majorHAnsi" w:hAnsiTheme="majorHAnsi" w:cstheme="majorHAnsi"/>
                <w:b/>
                <w:bCs/>
                <w:szCs w:val="24"/>
              </w:rPr>
            </w:pPr>
            <w:r>
              <w:rPr>
                <w:szCs w:val="28"/>
              </w:rPr>
              <w:t>1</w:t>
            </w:r>
          </w:p>
        </w:tc>
        <w:tc>
          <w:tcPr>
            <w:tcW w:w="2864" w:type="dxa"/>
          </w:tcPr>
          <w:p w14:paraId="412447E9" w14:textId="171E1210" w:rsidR="00763540" w:rsidRPr="002610B6" w:rsidRDefault="00763540" w:rsidP="00763540">
            <w:pPr>
              <w:rPr>
                <w:rFonts w:asciiTheme="majorHAnsi" w:hAnsiTheme="majorHAnsi" w:cstheme="majorHAnsi"/>
                <w:b/>
                <w:bCs/>
                <w:spacing w:val="-4"/>
                <w:szCs w:val="24"/>
              </w:rPr>
            </w:pPr>
            <w:r w:rsidRPr="00D01D96">
              <w:rPr>
                <w:szCs w:val="28"/>
              </w:rPr>
              <w:t xml:space="preserve">Mẫu từ trường chuẩn </w:t>
            </w:r>
          </w:p>
        </w:tc>
        <w:tc>
          <w:tcPr>
            <w:tcW w:w="6379" w:type="dxa"/>
            <w:vAlign w:val="center"/>
          </w:tcPr>
          <w:p w14:paraId="7F36C016" w14:textId="5E7BCCF1" w:rsidR="00763540" w:rsidRPr="002610B6" w:rsidRDefault="00763540" w:rsidP="00763540">
            <w:pPr>
              <w:spacing w:before="40" w:after="40"/>
              <w:jc w:val="left"/>
              <w:rPr>
                <w:rFonts w:asciiTheme="majorHAnsi" w:hAnsiTheme="majorHAnsi" w:cstheme="majorHAnsi"/>
                <w:b/>
                <w:bCs/>
                <w:sz w:val="26"/>
                <w:szCs w:val="26"/>
              </w:rPr>
            </w:pPr>
            <w:r w:rsidRPr="00AE788A">
              <w:rPr>
                <w:szCs w:val="28"/>
              </w:rPr>
              <w:t>- Khe hở: 2 mm</w:t>
            </w:r>
            <w:proofErr w:type="gramStart"/>
            <w:r w:rsidRPr="00AE788A">
              <w:rPr>
                <w:szCs w:val="28"/>
              </w:rPr>
              <w:t>;</w:t>
            </w:r>
            <w:proofErr w:type="gramEnd"/>
            <w:r w:rsidRPr="00AE788A">
              <w:rPr>
                <w:szCs w:val="28"/>
              </w:rPr>
              <w:br/>
              <w:t>- Đường kính vùng khe hở: 20 mm;</w:t>
            </w:r>
            <w:r w:rsidRPr="00AE788A">
              <w:rPr>
                <w:szCs w:val="28"/>
              </w:rPr>
              <w:br/>
              <w:t xml:space="preserve">- Cường độ từ trường trong khe hở: 800 kA/m; </w:t>
            </w:r>
            <w:r w:rsidRPr="00AE788A">
              <w:rPr>
                <w:szCs w:val="28"/>
              </w:rPr>
              <w:br/>
              <w:t xml:space="preserve">- Mật độ từ thông trong khe hở: 1 T; </w:t>
            </w:r>
            <w:r w:rsidRPr="00AE788A">
              <w:rPr>
                <w:szCs w:val="28"/>
              </w:rPr>
              <w:br/>
            </w:r>
            <w:r w:rsidRPr="00AE788A">
              <w:rPr>
                <w:spacing w:val="-12"/>
                <w:szCs w:val="28"/>
              </w:rPr>
              <w:t>- Kích thước Dài × Rộng × Cao: (120 × 80 × 100)  mm;</w:t>
            </w:r>
            <w:r w:rsidRPr="00AE788A">
              <w:rPr>
                <w:szCs w:val="28"/>
              </w:rPr>
              <w:br/>
              <w:t>- Khối lượng: 2,2 kg.</w:t>
            </w:r>
          </w:p>
        </w:tc>
      </w:tr>
      <w:tr w:rsidR="00763540" w:rsidRPr="002610B6" w14:paraId="7E0F9F21" w14:textId="77777777" w:rsidTr="007C3105">
        <w:trPr>
          <w:trHeight w:val="663"/>
        </w:trPr>
        <w:tc>
          <w:tcPr>
            <w:tcW w:w="964" w:type="dxa"/>
          </w:tcPr>
          <w:p w14:paraId="2B99A545" w14:textId="74E9B2B8" w:rsidR="00763540" w:rsidRPr="002610B6" w:rsidRDefault="00763540" w:rsidP="00763540">
            <w:pPr>
              <w:jc w:val="center"/>
              <w:rPr>
                <w:rFonts w:asciiTheme="majorHAnsi" w:hAnsiTheme="majorHAnsi" w:cstheme="majorHAnsi"/>
                <w:b/>
                <w:bCs/>
                <w:szCs w:val="24"/>
              </w:rPr>
            </w:pPr>
            <w:r>
              <w:rPr>
                <w:szCs w:val="28"/>
              </w:rPr>
              <w:t>2</w:t>
            </w:r>
          </w:p>
        </w:tc>
        <w:tc>
          <w:tcPr>
            <w:tcW w:w="2864" w:type="dxa"/>
          </w:tcPr>
          <w:p w14:paraId="40661372" w14:textId="2136FF17" w:rsidR="00763540" w:rsidRPr="002610B6" w:rsidRDefault="00763540" w:rsidP="00763540">
            <w:pPr>
              <w:rPr>
                <w:rFonts w:asciiTheme="majorHAnsi" w:hAnsiTheme="majorHAnsi" w:cstheme="majorHAnsi"/>
                <w:b/>
                <w:sz w:val="28"/>
                <w:szCs w:val="28"/>
              </w:rPr>
            </w:pPr>
            <w:r w:rsidRPr="00D01D96">
              <w:rPr>
                <w:szCs w:val="28"/>
              </w:rPr>
              <w:t xml:space="preserve">Mẫu từ trường chuẩn </w:t>
            </w:r>
          </w:p>
        </w:tc>
        <w:tc>
          <w:tcPr>
            <w:tcW w:w="6379" w:type="dxa"/>
            <w:vAlign w:val="center"/>
          </w:tcPr>
          <w:p w14:paraId="2704CBEA" w14:textId="1E66B898" w:rsidR="00763540" w:rsidRPr="002610B6" w:rsidRDefault="00763540" w:rsidP="000670A1">
            <w:pPr>
              <w:spacing w:before="40" w:after="40"/>
              <w:jc w:val="left"/>
              <w:rPr>
                <w:rFonts w:asciiTheme="majorHAnsi" w:hAnsiTheme="majorHAnsi" w:cstheme="majorHAnsi"/>
                <w:b/>
                <w:bCs/>
                <w:sz w:val="26"/>
                <w:szCs w:val="26"/>
              </w:rPr>
            </w:pPr>
            <w:r w:rsidRPr="00AE788A">
              <w:rPr>
                <w:szCs w:val="28"/>
              </w:rPr>
              <w:t>- Khe hở: 5 mm</w:t>
            </w:r>
            <w:proofErr w:type="gramStart"/>
            <w:r w:rsidRPr="00AE788A">
              <w:rPr>
                <w:szCs w:val="28"/>
              </w:rPr>
              <w:t>;</w:t>
            </w:r>
            <w:proofErr w:type="gramEnd"/>
            <w:r w:rsidRPr="00AE788A">
              <w:rPr>
                <w:szCs w:val="28"/>
              </w:rPr>
              <w:br/>
              <w:t>- Đường kính vùng khe hở: 35 mm;</w:t>
            </w:r>
            <w:r w:rsidRPr="00AE788A">
              <w:rPr>
                <w:szCs w:val="28"/>
              </w:rPr>
              <w:br/>
              <w:t>- Cường độ từ trường trong khe hở: 400 kA/m;</w:t>
            </w:r>
            <w:r w:rsidRPr="00AE788A">
              <w:rPr>
                <w:szCs w:val="28"/>
              </w:rPr>
              <w:br/>
              <w:t xml:space="preserve">- Mật độ từ khe hở: 0,5 T; </w:t>
            </w:r>
            <w:r w:rsidRPr="00AE788A">
              <w:rPr>
                <w:szCs w:val="28"/>
              </w:rPr>
              <w:br/>
            </w:r>
            <w:r w:rsidRPr="00AE788A">
              <w:rPr>
                <w:spacing w:val="-8"/>
                <w:szCs w:val="28"/>
              </w:rPr>
              <w:t>- Kích thước Dài × Rộng × Cao: (120 × 80 × 100)  mm;</w:t>
            </w:r>
            <w:r w:rsidRPr="00AE788A">
              <w:rPr>
                <w:szCs w:val="28"/>
              </w:rPr>
              <w:br/>
              <w:t>- Khối lượng: 2,2 kg.</w:t>
            </w:r>
          </w:p>
        </w:tc>
      </w:tr>
      <w:tr w:rsidR="00763540" w:rsidRPr="002610B6" w14:paraId="2C9C8C87" w14:textId="77777777" w:rsidTr="007C3105">
        <w:trPr>
          <w:trHeight w:val="918"/>
        </w:trPr>
        <w:tc>
          <w:tcPr>
            <w:tcW w:w="964" w:type="dxa"/>
          </w:tcPr>
          <w:p w14:paraId="6E55BF0A" w14:textId="47E7A34C" w:rsidR="00763540" w:rsidRPr="002610B6" w:rsidRDefault="00763540" w:rsidP="00763540">
            <w:pPr>
              <w:jc w:val="center"/>
              <w:rPr>
                <w:rFonts w:asciiTheme="majorHAnsi" w:hAnsiTheme="majorHAnsi" w:cstheme="majorHAnsi"/>
                <w:b/>
                <w:bCs/>
                <w:szCs w:val="24"/>
              </w:rPr>
            </w:pPr>
            <w:r>
              <w:rPr>
                <w:szCs w:val="28"/>
              </w:rPr>
              <w:t>3</w:t>
            </w:r>
          </w:p>
        </w:tc>
        <w:tc>
          <w:tcPr>
            <w:tcW w:w="2864" w:type="dxa"/>
          </w:tcPr>
          <w:p w14:paraId="6A8ECE87" w14:textId="20E854AF" w:rsidR="00763540" w:rsidRPr="002610B6" w:rsidRDefault="00763540" w:rsidP="00763540">
            <w:pPr>
              <w:jc w:val="left"/>
              <w:rPr>
                <w:rFonts w:asciiTheme="majorHAnsi" w:hAnsiTheme="majorHAnsi" w:cstheme="majorHAnsi"/>
                <w:bCs/>
                <w:sz w:val="28"/>
                <w:szCs w:val="28"/>
              </w:rPr>
            </w:pPr>
            <w:r w:rsidRPr="00D01D96">
              <w:rPr>
                <w:szCs w:val="28"/>
              </w:rPr>
              <w:t xml:space="preserve">Mẫu từ trường chuẩn </w:t>
            </w:r>
          </w:p>
        </w:tc>
        <w:tc>
          <w:tcPr>
            <w:tcW w:w="6379" w:type="dxa"/>
            <w:vAlign w:val="center"/>
          </w:tcPr>
          <w:p w14:paraId="03960077" w14:textId="62E77E2F" w:rsidR="00763540" w:rsidRPr="002610B6" w:rsidRDefault="00763540" w:rsidP="00763540">
            <w:pPr>
              <w:jc w:val="left"/>
              <w:rPr>
                <w:rFonts w:asciiTheme="majorHAnsi" w:hAnsiTheme="majorHAnsi" w:cstheme="majorHAnsi"/>
                <w:szCs w:val="28"/>
              </w:rPr>
            </w:pPr>
            <w:r w:rsidRPr="00AE788A">
              <w:rPr>
                <w:szCs w:val="28"/>
              </w:rPr>
              <w:t>- Khe hở: 10 mm</w:t>
            </w:r>
            <w:proofErr w:type="gramStart"/>
            <w:r w:rsidRPr="00AE788A">
              <w:rPr>
                <w:szCs w:val="28"/>
              </w:rPr>
              <w:t>;</w:t>
            </w:r>
            <w:proofErr w:type="gramEnd"/>
            <w:r w:rsidRPr="00AE788A">
              <w:rPr>
                <w:szCs w:val="28"/>
              </w:rPr>
              <w:br/>
              <w:t>- Đường kính vùng khe hở: 50 mm;</w:t>
            </w:r>
            <w:r w:rsidRPr="00AE788A">
              <w:rPr>
                <w:szCs w:val="28"/>
              </w:rPr>
              <w:br/>
              <w:t>- Cường độ từ trường trong khe hở: 200 kA/m;</w:t>
            </w:r>
            <w:r w:rsidRPr="00AE788A">
              <w:rPr>
                <w:szCs w:val="28"/>
              </w:rPr>
              <w:br/>
              <w:t>- Mật độ từ thông trong khe hở: 0,25 T;</w:t>
            </w:r>
            <w:r w:rsidRPr="00AE788A">
              <w:rPr>
                <w:szCs w:val="28"/>
              </w:rPr>
              <w:br/>
            </w:r>
            <w:r w:rsidRPr="00AE788A">
              <w:rPr>
                <w:spacing w:val="-10"/>
                <w:szCs w:val="28"/>
              </w:rPr>
              <w:t>- Kích thước: Dài × Rộng × Cao: (120 × 80 × 100)  mm</w:t>
            </w:r>
            <w:r w:rsidRPr="00AE788A">
              <w:rPr>
                <w:szCs w:val="28"/>
              </w:rPr>
              <w:br/>
              <w:t>- Khối lượng: 2,2 kg.</w:t>
            </w:r>
          </w:p>
        </w:tc>
        <w:bookmarkStart w:id="1" w:name="_GoBack"/>
        <w:bookmarkEnd w:id="1"/>
      </w:tr>
      <w:tr w:rsidR="00763540" w:rsidRPr="002610B6" w14:paraId="633471BC" w14:textId="77777777" w:rsidTr="007C3105">
        <w:trPr>
          <w:trHeight w:val="657"/>
        </w:trPr>
        <w:tc>
          <w:tcPr>
            <w:tcW w:w="964" w:type="dxa"/>
          </w:tcPr>
          <w:p w14:paraId="50B3C72A" w14:textId="4BAE84C7" w:rsidR="00763540" w:rsidRPr="002610B6" w:rsidRDefault="00763540" w:rsidP="00763540">
            <w:pPr>
              <w:jc w:val="center"/>
              <w:rPr>
                <w:rFonts w:asciiTheme="majorHAnsi" w:hAnsiTheme="majorHAnsi" w:cstheme="majorHAnsi"/>
                <w:b/>
                <w:bCs/>
                <w:szCs w:val="24"/>
              </w:rPr>
            </w:pPr>
            <w:r>
              <w:rPr>
                <w:szCs w:val="28"/>
              </w:rPr>
              <w:t>4</w:t>
            </w:r>
          </w:p>
        </w:tc>
        <w:tc>
          <w:tcPr>
            <w:tcW w:w="2864" w:type="dxa"/>
          </w:tcPr>
          <w:p w14:paraId="1BEC6BD4" w14:textId="0E29AED0" w:rsidR="00763540" w:rsidRPr="002610B6" w:rsidRDefault="00763540" w:rsidP="00763540">
            <w:pPr>
              <w:jc w:val="left"/>
              <w:rPr>
                <w:rFonts w:asciiTheme="majorHAnsi" w:hAnsiTheme="majorHAnsi" w:cstheme="majorHAnsi"/>
                <w:b/>
                <w:sz w:val="28"/>
                <w:szCs w:val="28"/>
              </w:rPr>
            </w:pPr>
            <w:r w:rsidRPr="00D01D96">
              <w:rPr>
                <w:szCs w:val="28"/>
              </w:rPr>
              <w:t>Mẫu từ trường chuẩn</w:t>
            </w:r>
            <w:r w:rsidRPr="00D01D96">
              <w:rPr>
                <w:color w:val="FF0000"/>
                <w:szCs w:val="28"/>
              </w:rPr>
              <w:t xml:space="preserve"> </w:t>
            </w:r>
          </w:p>
        </w:tc>
        <w:tc>
          <w:tcPr>
            <w:tcW w:w="6379" w:type="dxa"/>
            <w:vAlign w:val="center"/>
          </w:tcPr>
          <w:p w14:paraId="57F16820" w14:textId="4D8C79BB" w:rsidR="00763540" w:rsidRPr="002610B6" w:rsidRDefault="00763540" w:rsidP="00763540">
            <w:pPr>
              <w:spacing w:before="40" w:after="40" w:line="264" w:lineRule="auto"/>
              <w:jc w:val="left"/>
              <w:rPr>
                <w:rFonts w:asciiTheme="majorHAnsi" w:hAnsiTheme="majorHAnsi" w:cstheme="majorHAnsi"/>
                <w:sz w:val="26"/>
                <w:szCs w:val="26"/>
              </w:rPr>
            </w:pPr>
            <w:r w:rsidRPr="00AE788A">
              <w:rPr>
                <w:szCs w:val="28"/>
              </w:rPr>
              <w:t>- Đầu dò đường kính đến 7</w:t>
            </w:r>
            <w:proofErr w:type="gramStart"/>
            <w:r w:rsidRPr="00AE788A">
              <w:rPr>
                <w:szCs w:val="28"/>
              </w:rPr>
              <w:t>,7</w:t>
            </w:r>
            <w:proofErr w:type="gramEnd"/>
            <w:r w:rsidRPr="00AE788A">
              <w:rPr>
                <w:szCs w:val="28"/>
              </w:rPr>
              <w:t xml:space="preserve"> mm;</w:t>
            </w:r>
            <w:r w:rsidRPr="00AE788A">
              <w:rPr>
                <w:szCs w:val="28"/>
              </w:rPr>
              <w:br/>
              <w:t xml:space="preserve">- Mật độ từ thông: 0,23 T; </w:t>
            </w:r>
            <w:r w:rsidRPr="00AE788A">
              <w:rPr>
                <w:szCs w:val="28"/>
              </w:rPr>
              <w:br/>
              <w:t>- Cường độ từ trường: 180 kA/m;</w:t>
            </w:r>
            <w:r w:rsidRPr="00AE788A">
              <w:rPr>
                <w:szCs w:val="28"/>
              </w:rPr>
              <w:br/>
            </w:r>
            <w:r w:rsidRPr="00AE788A">
              <w:rPr>
                <w:spacing w:val="-10"/>
                <w:szCs w:val="28"/>
              </w:rPr>
              <w:t>- Kích thước Đường kính  × chiều cao: (70 × 45) mm</w:t>
            </w:r>
            <w:r w:rsidRPr="00AE788A">
              <w:rPr>
                <w:szCs w:val="28"/>
              </w:rPr>
              <w:t>;</w:t>
            </w:r>
            <w:r w:rsidRPr="00AE788A">
              <w:rPr>
                <w:szCs w:val="28"/>
              </w:rPr>
              <w:br/>
              <w:t>- Khối lượng: 0,88 kg.</w:t>
            </w:r>
          </w:p>
        </w:tc>
      </w:tr>
      <w:tr w:rsidR="00763540" w:rsidRPr="002610B6" w14:paraId="7903D4BB" w14:textId="77777777" w:rsidTr="007C3105">
        <w:trPr>
          <w:trHeight w:val="918"/>
        </w:trPr>
        <w:tc>
          <w:tcPr>
            <w:tcW w:w="964" w:type="dxa"/>
          </w:tcPr>
          <w:p w14:paraId="7889DEDA" w14:textId="33116044" w:rsidR="00763540" w:rsidRPr="002610B6" w:rsidRDefault="00763540" w:rsidP="00763540">
            <w:pPr>
              <w:jc w:val="center"/>
              <w:rPr>
                <w:rFonts w:asciiTheme="majorHAnsi" w:hAnsiTheme="majorHAnsi" w:cstheme="majorHAnsi"/>
                <w:b/>
                <w:bCs/>
                <w:szCs w:val="24"/>
              </w:rPr>
            </w:pPr>
            <w:r>
              <w:rPr>
                <w:szCs w:val="28"/>
              </w:rPr>
              <w:t>5</w:t>
            </w:r>
          </w:p>
        </w:tc>
        <w:tc>
          <w:tcPr>
            <w:tcW w:w="2864" w:type="dxa"/>
          </w:tcPr>
          <w:p w14:paraId="5C37488E" w14:textId="67224EF7" w:rsidR="00763540" w:rsidRPr="002610B6" w:rsidRDefault="00763540" w:rsidP="00763540">
            <w:pPr>
              <w:jc w:val="left"/>
              <w:rPr>
                <w:rFonts w:asciiTheme="majorHAnsi" w:hAnsiTheme="majorHAnsi" w:cstheme="majorHAnsi"/>
                <w:sz w:val="26"/>
                <w:szCs w:val="26"/>
              </w:rPr>
            </w:pPr>
            <w:r w:rsidRPr="00D01D96">
              <w:rPr>
                <w:szCs w:val="28"/>
              </w:rPr>
              <w:t>Bộ điều khiển, đo lường và hiển thị</w:t>
            </w:r>
          </w:p>
        </w:tc>
        <w:tc>
          <w:tcPr>
            <w:tcW w:w="6379" w:type="dxa"/>
            <w:vAlign w:val="center"/>
          </w:tcPr>
          <w:p w14:paraId="4FE75710" w14:textId="32949268" w:rsidR="00763540" w:rsidRPr="002610B6" w:rsidRDefault="00763540" w:rsidP="00763540">
            <w:pPr>
              <w:jc w:val="left"/>
              <w:rPr>
                <w:rFonts w:asciiTheme="majorHAnsi" w:hAnsiTheme="majorHAnsi" w:cstheme="majorHAnsi"/>
                <w:szCs w:val="28"/>
              </w:rPr>
            </w:pPr>
            <w:r w:rsidRPr="00AE788A">
              <w:rPr>
                <w:spacing w:val="-10"/>
                <w:szCs w:val="28"/>
              </w:rPr>
              <w:t>- Đơn vị từ trường có thể lựa chọn: tesla (T), gauss (G);</w:t>
            </w:r>
            <w:r w:rsidRPr="00AE788A">
              <w:rPr>
                <w:szCs w:val="28"/>
              </w:rPr>
              <w:br/>
              <w:t>- Khả năng đo được 3 hướng đồng thời: Bx, By, Bz (DC &amp; AC), kèm cảm biến nhiệt độ trong đầu dò;</w:t>
            </w:r>
            <w:r w:rsidRPr="00AE788A">
              <w:rPr>
                <w:szCs w:val="28"/>
              </w:rPr>
              <w:br/>
              <w:t>- Thang đo từ trường: đến ± 20 T;</w:t>
            </w:r>
            <w:r w:rsidRPr="00AE788A">
              <w:rPr>
                <w:szCs w:val="28"/>
              </w:rPr>
              <w:br/>
              <w:t>- Tỷ lệ trung bình lấy mẫu có thể lựa chọn: ( từ 1 đến 100) mẫu;</w:t>
            </w:r>
            <w:r w:rsidRPr="00AE788A">
              <w:rPr>
                <w:szCs w:val="28"/>
              </w:rPr>
              <w:br/>
              <w:t>- Băng thông tần số: từ DC đến 2,5 kHz (-3 dB);</w:t>
            </w:r>
            <w:r w:rsidRPr="00AE788A">
              <w:rPr>
                <w:szCs w:val="28"/>
              </w:rPr>
              <w:br/>
              <w:t>- Ghi dữ liệu đo được: Khoảng thời gian lưu trữ có thể lựa chọn: từ 0,5 s đến 60 s (lên đến 300 ngày).</w:t>
            </w:r>
          </w:p>
        </w:tc>
      </w:tr>
      <w:tr w:rsidR="00763540" w:rsidRPr="002610B6" w14:paraId="18E2FEEF" w14:textId="77777777" w:rsidTr="007C3105">
        <w:trPr>
          <w:trHeight w:val="695"/>
        </w:trPr>
        <w:tc>
          <w:tcPr>
            <w:tcW w:w="964" w:type="dxa"/>
          </w:tcPr>
          <w:p w14:paraId="62C0E435" w14:textId="63CF6B7C" w:rsidR="00763540" w:rsidRPr="002610B6" w:rsidRDefault="00763540" w:rsidP="00763540">
            <w:pPr>
              <w:jc w:val="center"/>
              <w:rPr>
                <w:rFonts w:asciiTheme="majorHAnsi" w:hAnsiTheme="majorHAnsi" w:cstheme="majorHAnsi"/>
                <w:b/>
                <w:bCs/>
                <w:szCs w:val="24"/>
              </w:rPr>
            </w:pPr>
            <w:r>
              <w:rPr>
                <w:szCs w:val="28"/>
              </w:rPr>
              <w:t>6</w:t>
            </w:r>
          </w:p>
        </w:tc>
        <w:tc>
          <w:tcPr>
            <w:tcW w:w="2864" w:type="dxa"/>
          </w:tcPr>
          <w:p w14:paraId="1CFFB640" w14:textId="75C4C3C1" w:rsidR="00763540" w:rsidRPr="002610B6" w:rsidRDefault="00763540" w:rsidP="00763540">
            <w:pPr>
              <w:jc w:val="left"/>
              <w:rPr>
                <w:rFonts w:asciiTheme="majorHAnsi" w:hAnsiTheme="majorHAnsi" w:cstheme="majorHAnsi"/>
                <w:szCs w:val="28"/>
              </w:rPr>
            </w:pPr>
            <w:r w:rsidRPr="00D01D96">
              <w:rPr>
                <w:szCs w:val="28"/>
              </w:rPr>
              <w:t>Cảm biến 3 trục đo từ trường độ chính xác cao</w:t>
            </w:r>
          </w:p>
        </w:tc>
        <w:tc>
          <w:tcPr>
            <w:tcW w:w="6379" w:type="dxa"/>
            <w:vAlign w:val="center"/>
          </w:tcPr>
          <w:p w14:paraId="18FF656E" w14:textId="58A10771" w:rsidR="00763540" w:rsidRPr="002610B6" w:rsidRDefault="00763540" w:rsidP="00763540">
            <w:pPr>
              <w:jc w:val="left"/>
              <w:rPr>
                <w:rFonts w:asciiTheme="majorHAnsi" w:hAnsiTheme="majorHAnsi" w:cstheme="majorHAnsi"/>
                <w:szCs w:val="28"/>
              </w:rPr>
            </w:pPr>
            <w:r w:rsidRPr="00AE788A">
              <w:rPr>
                <w:szCs w:val="28"/>
              </w:rPr>
              <w:t>- Đầu dò Hall 3 trục loại C kèm theo: bao gồm một mạch tích hợp CMOS, ba nhóm phần tử Hall trực giao với nhau và một cảm biến nhiệt độ;</w:t>
            </w:r>
            <w:r w:rsidRPr="00AE788A">
              <w:rPr>
                <w:szCs w:val="28"/>
              </w:rPr>
              <w:br/>
              <w:t>- Thang đo từ trường: đến ± 20 T (được hiệu chuẩn đến ± 9 T);</w:t>
            </w:r>
            <w:r w:rsidRPr="00AE788A">
              <w:rPr>
                <w:szCs w:val="28"/>
              </w:rPr>
              <w:br/>
              <w:t xml:space="preserve">- Độ chính xác khi đo DC: ± 100 × 10 </w:t>
            </w:r>
            <w:r w:rsidRPr="00AE788A">
              <w:rPr>
                <w:szCs w:val="28"/>
                <w:vertAlign w:val="superscript"/>
              </w:rPr>
              <w:t>-6</w:t>
            </w:r>
            <w:r w:rsidRPr="00AE788A">
              <w:rPr>
                <w:szCs w:val="28"/>
              </w:rPr>
              <w:t xml:space="preserve"> ×  toàn thang đo, với phạm vi đo  ±0,1 T, ± 0,5 T và ± 2 T;</w:t>
            </w:r>
            <w:r w:rsidRPr="00AE788A">
              <w:rPr>
                <w:szCs w:val="28"/>
              </w:rPr>
              <w:br/>
              <w:t>- Phạm vi nhiệt độ hoạt động của đầu dò: (từ 5 đến 45) °C;</w:t>
            </w:r>
            <w:r w:rsidRPr="00AE788A">
              <w:rPr>
                <w:szCs w:val="28"/>
              </w:rPr>
              <w:br/>
              <w:t>- Dây cáp dài 10 m.</w:t>
            </w:r>
          </w:p>
        </w:tc>
      </w:tr>
    </w:tbl>
    <w:bookmarkEnd w:id="0"/>
    <w:p w14:paraId="0432375F" w14:textId="0EFBB325" w:rsidR="00575BAF" w:rsidRPr="00391EEF" w:rsidRDefault="00575BAF" w:rsidP="005E52FA">
      <w:pPr>
        <w:widowControl w:val="0"/>
        <w:spacing w:before="240" w:line="288" w:lineRule="auto"/>
        <w:ind w:firstLine="426"/>
        <w:rPr>
          <w:i/>
          <w:iCs/>
          <w:sz w:val="28"/>
          <w:szCs w:val="28"/>
        </w:rPr>
      </w:pPr>
      <w:r w:rsidRPr="002709BB">
        <w:rPr>
          <w:b/>
          <w:sz w:val="28"/>
          <w:szCs w:val="28"/>
        </w:rPr>
        <w:t>1.3. Các yêu cầu khác</w:t>
      </w:r>
    </w:p>
    <w:p w14:paraId="1582F7CE" w14:textId="77777777" w:rsidR="00575BAF" w:rsidRPr="002709BB" w:rsidRDefault="00575BAF" w:rsidP="005E52FA">
      <w:pPr>
        <w:widowControl w:val="0"/>
        <w:ind w:firstLine="426"/>
        <w:rPr>
          <w:iCs/>
          <w:spacing w:val="-2"/>
          <w:sz w:val="28"/>
          <w:szCs w:val="28"/>
        </w:rPr>
      </w:pPr>
      <w:r w:rsidRPr="002709BB">
        <w:rPr>
          <w:iCs/>
          <w:spacing w:val="-2"/>
          <w:sz w:val="28"/>
          <w:szCs w:val="28"/>
        </w:rPr>
        <w:t>a) Vận chuyển, lắp đặt</w:t>
      </w:r>
    </w:p>
    <w:p w14:paraId="5C694777" w14:textId="77777777" w:rsidR="00575BAF" w:rsidRPr="002709BB" w:rsidRDefault="00575BAF" w:rsidP="005E52FA">
      <w:pPr>
        <w:widowControl w:val="0"/>
        <w:ind w:firstLine="426"/>
        <w:rPr>
          <w:iCs/>
          <w:spacing w:val="-2"/>
          <w:sz w:val="28"/>
          <w:szCs w:val="28"/>
        </w:rPr>
      </w:pPr>
      <w:bookmarkStart w:id="2" w:name="_Hlk198120258"/>
      <w:r w:rsidRPr="002709BB">
        <w:rPr>
          <w:iCs/>
          <w:spacing w:val="-2"/>
          <w:sz w:val="28"/>
          <w:szCs w:val="28"/>
        </w:rPr>
        <w:t xml:space="preserve">- Hàng hóa phải được bàn giao, lắp đặt và chạy thử tại Cục Tiêu chuẩn-Đo lường-Chất lượng/BTTM. Địa chỉ số 11 Hoàng Sâm, phường Nghĩa Đô, Thành phố Hà Nội và các địa điểm khác </w:t>
      </w:r>
      <w:proofErr w:type="gramStart"/>
      <w:r w:rsidRPr="002709BB">
        <w:rPr>
          <w:iCs/>
          <w:spacing w:val="-2"/>
          <w:sz w:val="28"/>
          <w:szCs w:val="28"/>
        </w:rPr>
        <w:t>theo</w:t>
      </w:r>
      <w:proofErr w:type="gramEnd"/>
      <w:r w:rsidRPr="002709BB">
        <w:rPr>
          <w:iCs/>
          <w:spacing w:val="-2"/>
          <w:sz w:val="28"/>
          <w:szCs w:val="28"/>
        </w:rPr>
        <w:t xml:space="preserve"> yêu cầu của Chủ đầu tư.</w:t>
      </w:r>
    </w:p>
    <w:p w14:paraId="4DE791D2" w14:textId="77777777" w:rsidR="00575BAF" w:rsidRPr="002709BB" w:rsidRDefault="00575BAF" w:rsidP="005E52FA">
      <w:pPr>
        <w:widowControl w:val="0"/>
        <w:ind w:firstLine="426"/>
        <w:rPr>
          <w:iCs/>
          <w:spacing w:val="-2"/>
          <w:sz w:val="28"/>
          <w:szCs w:val="28"/>
        </w:rPr>
      </w:pPr>
      <w:bookmarkStart w:id="3" w:name="_Hlk198063354"/>
      <w:r w:rsidRPr="002709BB">
        <w:rPr>
          <w:iCs/>
          <w:spacing w:val="-2"/>
          <w:sz w:val="28"/>
          <w:szCs w:val="28"/>
        </w:rPr>
        <w:lastRenderedPageBreak/>
        <w:t xml:space="preserve">- Hàng hóa được đóng gói, bảo quản </w:t>
      </w:r>
      <w:proofErr w:type="gramStart"/>
      <w:r w:rsidRPr="002709BB">
        <w:rPr>
          <w:iCs/>
          <w:spacing w:val="-2"/>
          <w:sz w:val="28"/>
          <w:szCs w:val="28"/>
        </w:rPr>
        <w:t>theo</w:t>
      </w:r>
      <w:proofErr w:type="gramEnd"/>
      <w:r w:rsidRPr="002709BB">
        <w:rPr>
          <w:iCs/>
          <w:spacing w:val="-2"/>
          <w:sz w:val="28"/>
          <w:szCs w:val="28"/>
        </w:rPr>
        <w:t xml:space="preserve"> tiêu chuẩn của nhà sản xuất. Vận chuyển, lắp đặt các hàng hóa theo đúng yêu cầu kỹ thuật của gói thầu do nhà thầu thực hiện nhưng phải bảo đảm an toàn tuyệt đối về thiết bị, an toàn vệ sinh môi trường, an toàn lao động, phòng chống cháy nổ trong quá trình lắp đặt vận hành chạy thử, bàn giao, nghiệm thu.</w:t>
      </w:r>
    </w:p>
    <w:bookmarkEnd w:id="3"/>
    <w:p w14:paraId="47D20D37" w14:textId="77777777" w:rsidR="00575BAF" w:rsidRPr="002709BB" w:rsidRDefault="00575BAF" w:rsidP="005E52FA">
      <w:pPr>
        <w:widowControl w:val="0"/>
        <w:ind w:firstLine="426"/>
        <w:rPr>
          <w:iCs/>
          <w:spacing w:val="-2"/>
          <w:sz w:val="28"/>
          <w:szCs w:val="28"/>
        </w:rPr>
      </w:pPr>
      <w:r w:rsidRPr="002709BB">
        <w:rPr>
          <w:iCs/>
          <w:spacing w:val="-2"/>
          <w:sz w:val="28"/>
          <w:szCs w:val="28"/>
        </w:rPr>
        <w:t>b) Yêu cầu về huấn luyện sử dụng hàng hóa</w:t>
      </w:r>
    </w:p>
    <w:p w14:paraId="6051CE58" w14:textId="77777777" w:rsidR="00575BAF" w:rsidRPr="005E52FA" w:rsidRDefault="00575BAF" w:rsidP="005E52FA">
      <w:pPr>
        <w:widowControl w:val="0"/>
        <w:ind w:firstLine="426"/>
        <w:rPr>
          <w:iCs/>
          <w:spacing w:val="-12"/>
          <w:sz w:val="28"/>
          <w:szCs w:val="28"/>
        </w:rPr>
      </w:pPr>
      <w:bookmarkStart w:id="4" w:name="_Hlk198063364"/>
      <w:r w:rsidRPr="005E52FA">
        <w:rPr>
          <w:iCs/>
          <w:spacing w:val="-12"/>
          <w:sz w:val="28"/>
          <w:szCs w:val="28"/>
        </w:rPr>
        <w:t xml:space="preserve">Nhà thầu phải có kế hoạch và tổ chức triển khai thực hiện nội dung hướng dẫn sử dụng các hàng hóa thuộc gói thầu cho cán bộ, nhân viên của đơn vị tiếp nhận sản phẩm. </w:t>
      </w:r>
    </w:p>
    <w:p w14:paraId="3D65FE3B" w14:textId="77777777" w:rsidR="00575BAF" w:rsidRPr="002709BB" w:rsidRDefault="00575BAF" w:rsidP="005E52FA">
      <w:pPr>
        <w:widowControl w:val="0"/>
        <w:ind w:firstLine="426"/>
        <w:rPr>
          <w:iCs/>
          <w:spacing w:val="-8"/>
          <w:sz w:val="28"/>
          <w:szCs w:val="28"/>
        </w:rPr>
      </w:pPr>
      <w:r w:rsidRPr="002709BB">
        <w:rPr>
          <w:iCs/>
          <w:spacing w:val="-8"/>
          <w:sz w:val="28"/>
          <w:szCs w:val="28"/>
        </w:rPr>
        <w:t>Nhà thầu có trách nhiệm cung cấp đầy đủ vật tư phục vụ cho huấn luyện sử dụng hàng hóa để đảm bảo cán bộ, nhân viên của chủ đầu tư khai thác được tính năng kỹ thuật của hàng hóa. Các cán bộ kỹ thuật của nhà thầu phải có đủ năng lực khai thác, sử dụng thành thạo các tính năng, kỹ thuật của hàng hóa do nhà thầu cung cấp và các dịch vụ sau bán hàng.</w:t>
      </w:r>
    </w:p>
    <w:bookmarkEnd w:id="4"/>
    <w:p w14:paraId="0CD6E55E" w14:textId="77777777" w:rsidR="00575BAF" w:rsidRPr="002709BB" w:rsidRDefault="00575BAF" w:rsidP="005E52FA">
      <w:pPr>
        <w:widowControl w:val="0"/>
        <w:ind w:firstLine="426"/>
        <w:rPr>
          <w:iCs/>
          <w:spacing w:val="-2"/>
          <w:sz w:val="28"/>
          <w:szCs w:val="28"/>
        </w:rPr>
      </w:pPr>
      <w:r w:rsidRPr="002709BB">
        <w:rPr>
          <w:iCs/>
          <w:spacing w:val="-2"/>
          <w:sz w:val="28"/>
          <w:szCs w:val="28"/>
        </w:rPr>
        <w:t>c) Bảo hành</w:t>
      </w:r>
    </w:p>
    <w:p w14:paraId="2B2A0903" w14:textId="77777777" w:rsidR="00575BAF" w:rsidRPr="002709BB" w:rsidRDefault="00575BAF" w:rsidP="005E52FA">
      <w:pPr>
        <w:widowControl w:val="0"/>
        <w:ind w:firstLine="426"/>
        <w:rPr>
          <w:iCs/>
          <w:spacing w:val="-6"/>
          <w:sz w:val="28"/>
          <w:szCs w:val="28"/>
        </w:rPr>
      </w:pPr>
      <w:r w:rsidRPr="002709BB">
        <w:rPr>
          <w:iCs/>
          <w:spacing w:val="-6"/>
          <w:sz w:val="28"/>
          <w:szCs w:val="28"/>
        </w:rPr>
        <w:t xml:space="preserve">- Nhà thầu chịu hoàn toàn trách nhiệm về bảo quản hàng hóa, đồng bộ bảo đảm tình trạng hoạt động tốt kể từ ngày lắp đặt tới ngày hoàn thành nghiệm </w:t>
      </w:r>
      <w:proofErr w:type="gramStart"/>
      <w:r w:rsidRPr="002709BB">
        <w:rPr>
          <w:iCs/>
          <w:spacing w:val="-6"/>
          <w:sz w:val="28"/>
          <w:szCs w:val="28"/>
        </w:rPr>
        <w:t>thu</w:t>
      </w:r>
      <w:proofErr w:type="gramEnd"/>
      <w:r w:rsidRPr="002709BB">
        <w:rPr>
          <w:iCs/>
          <w:spacing w:val="-6"/>
          <w:sz w:val="28"/>
          <w:szCs w:val="28"/>
        </w:rPr>
        <w:t xml:space="preserve"> các cấp. </w:t>
      </w:r>
    </w:p>
    <w:p w14:paraId="06A884F8" w14:textId="2D349C19" w:rsidR="00575BAF" w:rsidRPr="002709BB" w:rsidRDefault="00575BAF" w:rsidP="005E52FA">
      <w:pPr>
        <w:widowControl w:val="0"/>
        <w:ind w:firstLine="426"/>
        <w:rPr>
          <w:iCs/>
          <w:spacing w:val="-2"/>
          <w:sz w:val="28"/>
          <w:szCs w:val="28"/>
        </w:rPr>
      </w:pPr>
      <w:r w:rsidRPr="002709BB">
        <w:rPr>
          <w:iCs/>
          <w:spacing w:val="-2"/>
          <w:sz w:val="28"/>
          <w:szCs w:val="28"/>
        </w:rPr>
        <w:t>- Bảo hành: Nhà thầu phải cam kết bảo hành hàng hóa cung cấp tối thiểu 24 tháng sau khi hàng hóa được kiểm tra, giám định chất lượng; kiểm tra an ninh; kiểm tra an toàn thông tin, an ninh mạng</w:t>
      </w:r>
      <w:r w:rsidR="00466779">
        <w:rPr>
          <w:iCs/>
          <w:spacing w:val="-2"/>
          <w:sz w:val="28"/>
          <w:szCs w:val="28"/>
        </w:rPr>
        <w:t xml:space="preserve"> (nếu có)</w:t>
      </w:r>
      <w:r w:rsidRPr="002709BB">
        <w:rPr>
          <w:iCs/>
          <w:spacing w:val="-2"/>
          <w:sz w:val="28"/>
          <w:szCs w:val="28"/>
        </w:rPr>
        <w:t xml:space="preserve"> và nghiệm thu theo quy định.</w:t>
      </w:r>
    </w:p>
    <w:p w14:paraId="0A01DF83" w14:textId="77777777" w:rsidR="00575BAF" w:rsidRPr="002709BB" w:rsidRDefault="00575BAF" w:rsidP="005E52FA">
      <w:pPr>
        <w:widowControl w:val="0"/>
        <w:ind w:firstLine="426"/>
        <w:rPr>
          <w:iCs/>
          <w:spacing w:val="-4"/>
          <w:sz w:val="28"/>
          <w:szCs w:val="28"/>
        </w:rPr>
      </w:pPr>
      <w:r w:rsidRPr="002709BB">
        <w:rPr>
          <w:iCs/>
          <w:spacing w:val="-4"/>
          <w:sz w:val="28"/>
          <w:szCs w:val="28"/>
        </w:rPr>
        <w:t xml:space="preserve">- Dịch vụ sau bảo hành: Sau khi hết thời gian bảo hành nhà cung cấp cam kết ký hợp đồng bảo dưỡng thường kỳ hàng năm với giá ưu đãi nếu bên mua có nhu cầu. </w:t>
      </w:r>
    </w:p>
    <w:bookmarkEnd w:id="2"/>
    <w:p w14:paraId="04E847A9" w14:textId="77777777" w:rsidR="00575BAF" w:rsidRPr="002709BB" w:rsidRDefault="00575BAF" w:rsidP="005E52FA">
      <w:pPr>
        <w:pStyle w:val="SectionVIHeader0"/>
        <w:spacing w:before="40" w:after="40"/>
        <w:ind w:firstLine="426"/>
        <w:jc w:val="left"/>
        <w:rPr>
          <w:sz w:val="28"/>
          <w:szCs w:val="28"/>
        </w:rPr>
      </w:pPr>
      <w:proofErr w:type="gramStart"/>
      <w:r w:rsidRPr="002709BB">
        <w:rPr>
          <w:sz w:val="28"/>
          <w:szCs w:val="28"/>
        </w:rPr>
        <w:t>Mục 2.</w:t>
      </w:r>
      <w:proofErr w:type="gramEnd"/>
      <w:r w:rsidRPr="002709BB">
        <w:rPr>
          <w:sz w:val="28"/>
          <w:szCs w:val="28"/>
        </w:rPr>
        <w:t xml:space="preserve"> Bản vẽ</w:t>
      </w:r>
    </w:p>
    <w:p w14:paraId="5E11D22B" w14:textId="77777777" w:rsidR="00575BAF" w:rsidRPr="00391EEF" w:rsidRDefault="00575BAF" w:rsidP="005E52FA">
      <w:pPr>
        <w:pStyle w:val="SectionVIHeader0"/>
        <w:widowControl w:val="0"/>
        <w:spacing w:before="40" w:after="40"/>
        <w:ind w:firstLine="426"/>
        <w:jc w:val="left"/>
        <w:rPr>
          <w:sz w:val="28"/>
          <w:szCs w:val="28"/>
        </w:rPr>
      </w:pPr>
      <w:r w:rsidRPr="00391EEF">
        <w:rPr>
          <w:b w:val="0"/>
          <w:sz w:val="28"/>
          <w:szCs w:val="28"/>
        </w:rPr>
        <w:t>Không có</w:t>
      </w:r>
    </w:p>
    <w:p w14:paraId="6CB8A92A" w14:textId="77777777" w:rsidR="00575BAF" w:rsidRPr="00391EEF" w:rsidRDefault="00575BAF" w:rsidP="005E52FA">
      <w:pPr>
        <w:pStyle w:val="SectionVIHeader0"/>
        <w:widowControl w:val="0"/>
        <w:spacing w:before="40" w:after="40"/>
        <w:ind w:firstLine="426"/>
        <w:jc w:val="left"/>
        <w:rPr>
          <w:sz w:val="28"/>
          <w:szCs w:val="28"/>
        </w:rPr>
      </w:pPr>
      <w:proofErr w:type="gramStart"/>
      <w:r w:rsidRPr="00391EEF">
        <w:rPr>
          <w:sz w:val="28"/>
          <w:szCs w:val="28"/>
        </w:rPr>
        <w:t>Mục 3.</w:t>
      </w:r>
      <w:proofErr w:type="gramEnd"/>
      <w:r w:rsidRPr="00391EEF">
        <w:rPr>
          <w:sz w:val="28"/>
          <w:szCs w:val="28"/>
        </w:rPr>
        <w:t xml:space="preserve"> Kiểm tra và thử nghiệm</w:t>
      </w:r>
    </w:p>
    <w:p w14:paraId="033E9F88" w14:textId="77777777" w:rsidR="00575BAF" w:rsidRPr="002709BB" w:rsidRDefault="00575BAF" w:rsidP="005E52FA">
      <w:pPr>
        <w:widowControl w:val="0"/>
        <w:ind w:firstLine="426"/>
        <w:rPr>
          <w:iCs/>
          <w:spacing w:val="-4"/>
          <w:sz w:val="28"/>
          <w:szCs w:val="28"/>
        </w:rPr>
      </w:pPr>
      <w:r w:rsidRPr="002709BB">
        <w:rPr>
          <w:iCs/>
          <w:spacing w:val="-2"/>
          <w:sz w:val="28"/>
          <w:szCs w:val="28"/>
        </w:rPr>
        <w:t xml:space="preserve">Việc kiểm tra và thử nghiệm được thực hiện sau khi nhà thầu giao hàng cho </w:t>
      </w:r>
      <w:r w:rsidRPr="002709BB">
        <w:rPr>
          <w:iCs/>
          <w:spacing w:val="-4"/>
          <w:sz w:val="28"/>
          <w:szCs w:val="28"/>
        </w:rPr>
        <w:t>Cục Tiêu chuẩn - Đo lường - Chất lượng/BTTM. Nội dung kiểm tra và thử nghiệm hàng hóa như sau:</w:t>
      </w:r>
    </w:p>
    <w:p w14:paraId="147ACDD8" w14:textId="77777777" w:rsidR="00575BAF" w:rsidRPr="002709BB" w:rsidRDefault="00575BAF" w:rsidP="005E52FA">
      <w:pPr>
        <w:widowControl w:val="0"/>
        <w:ind w:firstLine="426"/>
        <w:rPr>
          <w:iCs/>
          <w:spacing w:val="-4"/>
          <w:sz w:val="28"/>
          <w:szCs w:val="28"/>
        </w:rPr>
      </w:pPr>
      <w:r w:rsidRPr="002709BB">
        <w:rPr>
          <w:iCs/>
          <w:spacing w:val="-4"/>
          <w:sz w:val="28"/>
          <w:szCs w:val="28"/>
        </w:rPr>
        <w:t>1.1. Kiểm tra, bàn giao hàng hóa:</w:t>
      </w:r>
    </w:p>
    <w:p w14:paraId="46379C1B" w14:textId="77777777" w:rsidR="00575BAF" w:rsidRPr="002709BB" w:rsidRDefault="00575BAF" w:rsidP="005E52FA">
      <w:pPr>
        <w:widowControl w:val="0"/>
        <w:ind w:firstLine="426"/>
        <w:rPr>
          <w:iCs/>
          <w:spacing w:val="-4"/>
          <w:sz w:val="28"/>
          <w:szCs w:val="28"/>
        </w:rPr>
      </w:pPr>
      <w:r w:rsidRPr="002709BB">
        <w:rPr>
          <w:iCs/>
          <w:spacing w:val="-4"/>
          <w:sz w:val="28"/>
          <w:szCs w:val="28"/>
        </w:rPr>
        <w:t xml:space="preserve">- Kiểm tra tính nguyên vẹn được đóng gói </w:t>
      </w:r>
      <w:proofErr w:type="gramStart"/>
      <w:r w:rsidRPr="002709BB">
        <w:rPr>
          <w:iCs/>
          <w:spacing w:val="-4"/>
          <w:sz w:val="28"/>
          <w:szCs w:val="28"/>
        </w:rPr>
        <w:t>theo</w:t>
      </w:r>
      <w:proofErr w:type="gramEnd"/>
      <w:r w:rsidRPr="002709BB">
        <w:rPr>
          <w:iCs/>
          <w:spacing w:val="-4"/>
          <w:sz w:val="28"/>
          <w:szCs w:val="28"/>
        </w:rPr>
        <w:t xml:space="preserve"> tiêu chuẩn của nhà sản xuất, sự đúng đủ về số lượng, chủng loại, đồng bộ, ký mã hiệu, hãng sản xuất, xuất xứ, năm sản xuất của hàng hóa;</w:t>
      </w:r>
    </w:p>
    <w:p w14:paraId="5E6C90F9" w14:textId="77777777" w:rsidR="00575BAF" w:rsidRPr="00936972" w:rsidRDefault="00575BAF" w:rsidP="005E52FA">
      <w:pPr>
        <w:widowControl w:val="0"/>
        <w:ind w:firstLine="426"/>
        <w:rPr>
          <w:iCs/>
          <w:spacing w:val="-4"/>
          <w:sz w:val="28"/>
          <w:szCs w:val="28"/>
        </w:rPr>
      </w:pPr>
      <w:r w:rsidRPr="00936972">
        <w:rPr>
          <w:iCs/>
          <w:spacing w:val="-4"/>
          <w:sz w:val="28"/>
          <w:szCs w:val="28"/>
        </w:rPr>
        <w:t xml:space="preserve">- Kiểm tra hồ </w:t>
      </w:r>
      <w:proofErr w:type="gramStart"/>
      <w:r w:rsidRPr="00936972">
        <w:rPr>
          <w:iCs/>
          <w:spacing w:val="-4"/>
          <w:sz w:val="28"/>
          <w:szCs w:val="28"/>
        </w:rPr>
        <w:t>sơ</w:t>
      </w:r>
      <w:proofErr w:type="gramEnd"/>
      <w:r w:rsidRPr="00936972">
        <w:rPr>
          <w:iCs/>
          <w:spacing w:val="-4"/>
          <w:sz w:val="28"/>
          <w:szCs w:val="28"/>
        </w:rPr>
        <w:t xml:space="preserve"> hàng hóa: </w:t>
      </w:r>
    </w:p>
    <w:p w14:paraId="76DBBEB3" w14:textId="3F447D67" w:rsidR="00CE45F2" w:rsidRPr="00936972" w:rsidRDefault="00CE45F2" w:rsidP="00CE45F2">
      <w:pPr>
        <w:widowControl w:val="0"/>
        <w:ind w:firstLine="426"/>
        <w:rPr>
          <w:iCs/>
          <w:spacing w:val="-4"/>
          <w:sz w:val="28"/>
          <w:szCs w:val="28"/>
        </w:rPr>
      </w:pPr>
      <w:r w:rsidRPr="00936972">
        <w:rPr>
          <w:iCs/>
          <w:sz w:val="28"/>
          <w:szCs w:val="28"/>
        </w:rPr>
        <w:t>+ Chứng nhận xuấ</w:t>
      </w:r>
      <w:r w:rsidRPr="00936972">
        <w:rPr>
          <w:iCs/>
          <w:spacing w:val="-4"/>
          <w:sz w:val="28"/>
          <w:szCs w:val="28"/>
        </w:rPr>
        <w:t xml:space="preserve">t xứ hàng hóa (C/O); Chứng nhận chất lượng hàng hóa (C/Q) hoặc chứng nhận phù hợp (CoC); Chứng nhận kiểm định hoặc hiệu chuẩn (CC) kèm </w:t>
      </w:r>
      <w:proofErr w:type="gramStart"/>
      <w:r w:rsidRPr="00936972">
        <w:rPr>
          <w:iCs/>
          <w:spacing w:val="-4"/>
          <w:sz w:val="28"/>
          <w:szCs w:val="28"/>
        </w:rPr>
        <w:t>theo</w:t>
      </w:r>
      <w:proofErr w:type="gramEnd"/>
      <w:r w:rsidRPr="00936972">
        <w:rPr>
          <w:iCs/>
          <w:spacing w:val="-4"/>
          <w:sz w:val="28"/>
          <w:szCs w:val="28"/>
        </w:rPr>
        <w:t xml:space="preserve"> kết quả hiệu chuẩn hoặc Test Report được cấp bởi một cơ quan, tổ chức có thẩm quyền</w:t>
      </w:r>
      <w:r w:rsidR="00763540" w:rsidRPr="00936972">
        <w:rPr>
          <w:iCs/>
          <w:spacing w:val="-4"/>
          <w:sz w:val="28"/>
          <w:szCs w:val="28"/>
        </w:rPr>
        <w:t>.</w:t>
      </w:r>
    </w:p>
    <w:p w14:paraId="672FBF87" w14:textId="77777777" w:rsidR="00CE45F2" w:rsidRPr="00936972" w:rsidRDefault="00CE45F2" w:rsidP="00CE45F2">
      <w:pPr>
        <w:widowControl w:val="0"/>
        <w:spacing w:line="288" w:lineRule="auto"/>
        <w:ind w:firstLine="426"/>
        <w:rPr>
          <w:iCs/>
          <w:sz w:val="28"/>
          <w:szCs w:val="28"/>
        </w:rPr>
      </w:pPr>
      <w:r w:rsidRPr="00936972">
        <w:rPr>
          <w:iCs/>
          <w:sz w:val="28"/>
          <w:szCs w:val="28"/>
        </w:rPr>
        <w:t>+ Bộ tờ khai hải quan, hóa đơn vận chuyển bản sao, hóa đơn thương mại (Invoice) bản sao, Phiếu đóng gói (Parking list) bản sao (đối với hàng hóa nhập về Việt Nam trong thời gian 12 tháng đến thời điểm giao hàng).</w:t>
      </w:r>
    </w:p>
    <w:p w14:paraId="29D80D52" w14:textId="77777777" w:rsidR="00936972" w:rsidRPr="00936972" w:rsidRDefault="00936972" w:rsidP="00936972">
      <w:pPr>
        <w:widowControl w:val="0"/>
        <w:ind w:firstLine="426"/>
        <w:rPr>
          <w:iCs/>
          <w:spacing w:val="-4"/>
          <w:sz w:val="28"/>
          <w:szCs w:val="28"/>
        </w:rPr>
      </w:pPr>
      <w:r w:rsidRPr="00936972">
        <w:rPr>
          <w:iCs/>
          <w:spacing w:val="-4"/>
          <w:sz w:val="28"/>
          <w:szCs w:val="28"/>
        </w:rPr>
        <w:t>- Tài liệu kỹ thuật liên quan đến hàng hóa;</w:t>
      </w:r>
    </w:p>
    <w:p w14:paraId="3638F205" w14:textId="079D82FD" w:rsidR="00575BAF" w:rsidRPr="002709BB" w:rsidRDefault="00575BAF" w:rsidP="005E52FA">
      <w:pPr>
        <w:widowControl w:val="0"/>
        <w:ind w:firstLine="426"/>
        <w:rPr>
          <w:iCs/>
          <w:spacing w:val="-4"/>
          <w:sz w:val="28"/>
          <w:szCs w:val="28"/>
        </w:rPr>
      </w:pPr>
      <w:r w:rsidRPr="002709BB">
        <w:rPr>
          <w:iCs/>
          <w:spacing w:val="-4"/>
          <w:sz w:val="28"/>
          <w:szCs w:val="28"/>
        </w:rPr>
        <w:t>1.2. Lắp đặt, vận hành, chạy thử phục vụ giám định, thử nghiệm; kiểm tra an ninh; kiểm tra an toàn thông tin, an ninh mạng</w:t>
      </w:r>
      <w:r w:rsidR="002610B6">
        <w:rPr>
          <w:iCs/>
          <w:spacing w:val="-4"/>
          <w:sz w:val="28"/>
          <w:szCs w:val="28"/>
        </w:rPr>
        <w:t xml:space="preserve"> (nếu có)</w:t>
      </w:r>
      <w:r w:rsidRPr="002709BB">
        <w:rPr>
          <w:iCs/>
          <w:spacing w:val="-4"/>
          <w:sz w:val="28"/>
          <w:szCs w:val="28"/>
        </w:rPr>
        <w:t>; hướng dẫn sử dụng và nghiệm thu các cấp.</w:t>
      </w:r>
    </w:p>
    <w:p w14:paraId="41A96EE7" w14:textId="67B53ADD" w:rsidR="00575BAF" w:rsidRPr="002709BB" w:rsidRDefault="00575BAF" w:rsidP="005E52FA">
      <w:pPr>
        <w:widowControl w:val="0"/>
        <w:ind w:firstLine="426"/>
        <w:rPr>
          <w:iCs/>
          <w:spacing w:val="-4"/>
          <w:sz w:val="28"/>
          <w:szCs w:val="28"/>
        </w:rPr>
      </w:pPr>
      <w:r w:rsidRPr="002709BB">
        <w:rPr>
          <w:iCs/>
          <w:spacing w:val="-4"/>
          <w:sz w:val="28"/>
          <w:szCs w:val="28"/>
        </w:rPr>
        <w:lastRenderedPageBreak/>
        <w:t xml:space="preserve">- Lắp đặt, kiểm tra sự đáp ứng về thông số kỹ thuật, độ ổn định của </w:t>
      </w:r>
      <w:r w:rsidR="00BE1202">
        <w:rPr>
          <w:iCs/>
          <w:spacing w:val="-4"/>
          <w:sz w:val="28"/>
          <w:szCs w:val="28"/>
        </w:rPr>
        <w:t>hàng hóa</w:t>
      </w:r>
      <w:r w:rsidRPr="002709BB">
        <w:rPr>
          <w:iCs/>
          <w:spacing w:val="-4"/>
          <w:sz w:val="28"/>
          <w:szCs w:val="28"/>
        </w:rPr>
        <w:t>;</w:t>
      </w:r>
    </w:p>
    <w:p w14:paraId="1C105987" w14:textId="5FF5D123" w:rsidR="00575BAF" w:rsidRPr="002709BB" w:rsidRDefault="00575BAF" w:rsidP="005E52FA">
      <w:pPr>
        <w:widowControl w:val="0"/>
        <w:ind w:firstLine="426"/>
        <w:rPr>
          <w:iCs/>
          <w:spacing w:val="-4"/>
          <w:sz w:val="28"/>
          <w:szCs w:val="28"/>
        </w:rPr>
      </w:pPr>
      <w:r w:rsidRPr="002709BB">
        <w:rPr>
          <w:iCs/>
          <w:spacing w:val="-4"/>
          <w:sz w:val="28"/>
          <w:szCs w:val="28"/>
        </w:rPr>
        <w:t xml:space="preserve">- Vận hành </w:t>
      </w:r>
      <w:r w:rsidR="00BE1202">
        <w:rPr>
          <w:iCs/>
          <w:spacing w:val="-4"/>
          <w:sz w:val="28"/>
          <w:szCs w:val="28"/>
        </w:rPr>
        <w:t>hàng hóa</w:t>
      </w:r>
      <w:r w:rsidRPr="002709BB">
        <w:rPr>
          <w:iCs/>
          <w:spacing w:val="-4"/>
          <w:sz w:val="28"/>
          <w:szCs w:val="28"/>
        </w:rPr>
        <w:t xml:space="preserve"> phục vụ công tác giám định chất lượng và kiểm tra an ninh; kiểm tra an toàn thông tin, an ninh mạng</w:t>
      </w:r>
      <w:r w:rsidR="002610B6">
        <w:rPr>
          <w:iCs/>
          <w:spacing w:val="-4"/>
          <w:sz w:val="28"/>
          <w:szCs w:val="28"/>
        </w:rPr>
        <w:t xml:space="preserve"> (nếu có)</w:t>
      </w:r>
      <w:r w:rsidRPr="002709BB">
        <w:rPr>
          <w:iCs/>
          <w:spacing w:val="-4"/>
          <w:sz w:val="28"/>
          <w:szCs w:val="28"/>
        </w:rPr>
        <w:t>;</w:t>
      </w:r>
    </w:p>
    <w:p w14:paraId="5F3D45B7" w14:textId="648CD37F" w:rsidR="00575BAF" w:rsidRPr="002709BB" w:rsidRDefault="00575BAF" w:rsidP="005E52FA">
      <w:pPr>
        <w:widowControl w:val="0"/>
        <w:ind w:firstLine="426"/>
        <w:rPr>
          <w:iCs/>
          <w:sz w:val="28"/>
          <w:szCs w:val="28"/>
        </w:rPr>
      </w:pPr>
      <w:r w:rsidRPr="005E52FA">
        <w:rPr>
          <w:iCs/>
          <w:spacing w:val="-4"/>
          <w:sz w:val="28"/>
          <w:szCs w:val="28"/>
        </w:rPr>
        <w:t>- Vận hành p</w:t>
      </w:r>
      <w:r w:rsidRPr="002709BB">
        <w:rPr>
          <w:iCs/>
          <w:sz w:val="28"/>
          <w:szCs w:val="28"/>
        </w:rPr>
        <w:t xml:space="preserve">hục vụ hướng dẫn sử dụng </w:t>
      </w:r>
      <w:r w:rsidR="00BE1202">
        <w:rPr>
          <w:iCs/>
          <w:spacing w:val="-4"/>
          <w:sz w:val="28"/>
          <w:szCs w:val="28"/>
        </w:rPr>
        <w:t>hàng hóa</w:t>
      </w:r>
      <w:r w:rsidRPr="002709BB">
        <w:rPr>
          <w:iCs/>
          <w:sz w:val="28"/>
          <w:szCs w:val="28"/>
        </w:rPr>
        <w:t>;</w:t>
      </w:r>
    </w:p>
    <w:p w14:paraId="4CA859A4" w14:textId="09042ACE" w:rsidR="00575BAF" w:rsidRPr="005E52FA" w:rsidRDefault="00575BAF" w:rsidP="005E52FA">
      <w:pPr>
        <w:widowControl w:val="0"/>
        <w:ind w:firstLine="426"/>
        <w:rPr>
          <w:iCs/>
          <w:spacing w:val="-4"/>
          <w:sz w:val="28"/>
          <w:szCs w:val="28"/>
        </w:rPr>
      </w:pPr>
      <w:r w:rsidRPr="002709BB">
        <w:rPr>
          <w:iCs/>
          <w:sz w:val="28"/>
          <w:szCs w:val="28"/>
        </w:rPr>
        <w:t xml:space="preserve">- Vận hành </w:t>
      </w:r>
      <w:r w:rsidR="00BE1202">
        <w:rPr>
          <w:iCs/>
          <w:spacing w:val="-4"/>
          <w:sz w:val="28"/>
          <w:szCs w:val="28"/>
        </w:rPr>
        <w:t>hàng hóa</w:t>
      </w:r>
      <w:r w:rsidRPr="005E52FA">
        <w:rPr>
          <w:iCs/>
          <w:spacing w:val="-4"/>
          <w:sz w:val="28"/>
          <w:szCs w:val="28"/>
        </w:rPr>
        <w:t xml:space="preserve"> phục vụ nghiệm </w:t>
      </w:r>
      <w:proofErr w:type="gramStart"/>
      <w:r w:rsidRPr="005E52FA">
        <w:rPr>
          <w:iCs/>
          <w:spacing w:val="-4"/>
          <w:sz w:val="28"/>
          <w:szCs w:val="28"/>
        </w:rPr>
        <w:t>thu</w:t>
      </w:r>
      <w:proofErr w:type="gramEnd"/>
      <w:r w:rsidRPr="005E52FA">
        <w:rPr>
          <w:iCs/>
          <w:spacing w:val="-4"/>
          <w:sz w:val="28"/>
          <w:szCs w:val="28"/>
        </w:rPr>
        <w:t xml:space="preserve"> các cấp;</w:t>
      </w:r>
    </w:p>
    <w:p w14:paraId="7183D273" w14:textId="70610167" w:rsidR="00575BAF" w:rsidRPr="005E52FA" w:rsidRDefault="00575BAF" w:rsidP="005E52FA">
      <w:pPr>
        <w:widowControl w:val="0"/>
        <w:ind w:firstLine="426"/>
        <w:rPr>
          <w:iCs/>
          <w:spacing w:val="-4"/>
          <w:sz w:val="28"/>
          <w:szCs w:val="28"/>
        </w:rPr>
      </w:pPr>
      <w:r w:rsidRPr="005E52FA">
        <w:rPr>
          <w:iCs/>
          <w:spacing w:val="-4"/>
          <w:sz w:val="28"/>
          <w:szCs w:val="28"/>
        </w:rPr>
        <w:t xml:space="preserve">- Công tác an toàn khi thực hiện vận hành, chạy thử: Tuyệt đối tuân thủ </w:t>
      </w:r>
      <w:proofErr w:type="gramStart"/>
      <w:r w:rsidRPr="005E52FA">
        <w:rPr>
          <w:iCs/>
          <w:spacing w:val="-4"/>
          <w:sz w:val="28"/>
          <w:szCs w:val="28"/>
        </w:rPr>
        <w:t>theo</w:t>
      </w:r>
      <w:proofErr w:type="gramEnd"/>
      <w:r w:rsidRPr="005E52FA">
        <w:rPr>
          <w:iCs/>
          <w:spacing w:val="-4"/>
          <w:sz w:val="28"/>
          <w:szCs w:val="28"/>
        </w:rPr>
        <w:t xml:space="preserve"> quy định an toàn về vận hành </w:t>
      </w:r>
      <w:r w:rsidR="00BE1202">
        <w:rPr>
          <w:iCs/>
          <w:spacing w:val="-4"/>
          <w:sz w:val="28"/>
          <w:szCs w:val="28"/>
        </w:rPr>
        <w:t>hàng hóa</w:t>
      </w:r>
      <w:r w:rsidRPr="005E52FA">
        <w:rPr>
          <w:iCs/>
          <w:spacing w:val="-4"/>
          <w:sz w:val="28"/>
          <w:szCs w:val="28"/>
        </w:rPr>
        <w:t xml:space="preserve">. </w:t>
      </w:r>
    </w:p>
    <w:p w14:paraId="692D78DD" w14:textId="62C73C9A" w:rsidR="00575BAF" w:rsidRPr="00391EEF" w:rsidRDefault="00575BAF" w:rsidP="005E52FA">
      <w:pPr>
        <w:widowControl w:val="0"/>
        <w:ind w:firstLine="426"/>
      </w:pPr>
      <w:r w:rsidRPr="005E52FA">
        <w:rPr>
          <w:iCs/>
          <w:spacing w:val="-4"/>
          <w:sz w:val="28"/>
          <w:szCs w:val="28"/>
        </w:rPr>
        <w:t>- Mọi chi phí liên quan đến vận chuyển lắp đặt, vận hành, chạy thử phục vụ giám định, thử nghiệm; kiểm tra an ninh; kiểm tra an toàn thông tin, an ninh mạng</w:t>
      </w:r>
      <w:r w:rsidR="009C7157">
        <w:rPr>
          <w:iCs/>
          <w:spacing w:val="-4"/>
          <w:sz w:val="28"/>
          <w:szCs w:val="28"/>
        </w:rPr>
        <w:t xml:space="preserve"> (nếu có)</w:t>
      </w:r>
      <w:r w:rsidRPr="005E52FA">
        <w:rPr>
          <w:iCs/>
          <w:spacing w:val="-4"/>
          <w:sz w:val="28"/>
          <w:szCs w:val="28"/>
        </w:rPr>
        <w:t>; hướng dẫn sử dụng, nghiệm thu các cấp và các chi phí liên quan</w:t>
      </w:r>
      <w:r w:rsidR="00856102" w:rsidRPr="005E52FA">
        <w:rPr>
          <w:iCs/>
          <w:spacing w:val="-4"/>
          <w:sz w:val="28"/>
          <w:szCs w:val="28"/>
        </w:rPr>
        <w:t xml:space="preserve"> khác</w:t>
      </w:r>
      <w:r w:rsidRPr="005E52FA">
        <w:rPr>
          <w:iCs/>
          <w:spacing w:val="-4"/>
          <w:sz w:val="28"/>
          <w:szCs w:val="28"/>
        </w:rPr>
        <w:t xml:space="preserve"> do nhà thầu chịu trách nh</w:t>
      </w:r>
      <w:r w:rsidRPr="002709BB">
        <w:rPr>
          <w:iCs/>
          <w:spacing w:val="-2"/>
          <w:sz w:val="28"/>
          <w:szCs w:val="28"/>
        </w:rPr>
        <w:t>iệm.</w:t>
      </w:r>
    </w:p>
    <w:p w14:paraId="1082B67E" w14:textId="77777777" w:rsidR="00575BAF" w:rsidRPr="00391EEF" w:rsidRDefault="00575BAF" w:rsidP="00575BAF">
      <w:pPr>
        <w:spacing w:after="200" w:line="276" w:lineRule="auto"/>
        <w:ind w:firstLine="709"/>
        <w:jc w:val="left"/>
        <w:rPr>
          <w:i/>
          <w:iCs/>
          <w:sz w:val="28"/>
        </w:rPr>
      </w:pPr>
    </w:p>
    <w:p w14:paraId="019FAB16" w14:textId="77777777" w:rsidR="00575BAF" w:rsidRPr="00391EEF" w:rsidRDefault="00575BAF" w:rsidP="00575BAF">
      <w:pPr>
        <w:spacing w:after="200" w:line="276" w:lineRule="auto"/>
        <w:ind w:firstLine="709"/>
        <w:jc w:val="left"/>
        <w:rPr>
          <w:i/>
          <w:iCs/>
          <w:sz w:val="28"/>
        </w:rPr>
      </w:pPr>
    </w:p>
    <w:p w14:paraId="60B9DF02" w14:textId="77777777" w:rsidR="00A33153" w:rsidRPr="00575BAF" w:rsidRDefault="00A33153" w:rsidP="00575BAF"/>
    <w:p w14:paraId="6DF87895" w14:textId="77777777" w:rsidR="00694A75" w:rsidRPr="00575BAF" w:rsidRDefault="00694A75"/>
    <w:sectPr w:rsidR="00694A75" w:rsidRPr="00575BAF" w:rsidSect="00AA10F7">
      <w:headerReference w:type="even" r:id="rId9"/>
      <w:headerReference w:type="default" r:id="rId10"/>
      <w:headerReference w:type="first" r:id="rId11"/>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EDB7A" w14:textId="77777777" w:rsidR="006D5DD5" w:rsidRDefault="006D5DD5" w:rsidP="0005772F">
      <w:r>
        <w:separator/>
      </w:r>
    </w:p>
  </w:endnote>
  <w:endnote w:type="continuationSeparator" w:id="0">
    <w:p w14:paraId="5EFEDBC4" w14:textId="77777777" w:rsidR="006D5DD5" w:rsidRDefault="006D5DD5"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5A350" w14:textId="77777777" w:rsidR="006D5DD5" w:rsidRDefault="006D5DD5" w:rsidP="0005772F">
      <w:r>
        <w:separator/>
      </w:r>
    </w:p>
  </w:footnote>
  <w:footnote w:type="continuationSeparator" w:id="0">
    <w:p w14:paraId="5698E863" w14:textId="77777777" w:rsidR="006D5DD5" w:rsidRDefault="006D5DD5" w:rsidP="00057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0EDAE" w14:textId="07ED57C0" w:rsidR="00CA2463" w:rsidRDefault="00CA2463">
    <w:pPr>
      <w:pStyle w:val="Header"/>
    </w:pPr>
    <w:r w:rsidRPr="002D3E8C">
      <w:rPr>
        <w:noProof/>
      </w:rPr>
      <mc:AlternateContent>
        <mc:Choice Requires="wps">
          <w:drawing>
            <wp:anchor distT="0" distB="0" distL="114300" distR="114300" simplePos="0" relativeHeight="251663360" behindDoc="0" locked="1" layoutInCell="1" allowOverlap="1" wp14:anchorId="374C223D" wp14:editId="7ECA4E8E">
              <wp:simplePos x="0" y="0"/>
              <wp:positionH relativeFrom="margin">
                <wp:align>left</wp:align>
              </wp:positionH>
              <wp:positionV relativeFrom="page">
                <wp:posOffset>180340</wp:posOffset>
              </wp:positionV>
              <wp:extent cx="5767200" cy="327600"/>
              <wp:effectExtent l="0" t="0" r="15240" b="8890"/>
              <wp:wrapNone/>
              <wp:docPr id="294686016"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674462316"/>
                          </w:sdtPr>
                          <w:sdtEndPr/>
                          <w:sdtContent>
                            <w:p w14:paraId="6E38826C" w14:textId="1FCB4DE4" w:rsidR="00CA2463" w:rsidRPr="00A11327" w:rsidRDefault="00CA2463"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374C223D" id="_x0000_t202" coordsize="21600,21600" o:spt="202" path="m,l,21600r21600,l21600,xe">
              <v:stroke joinstyle="miter"/>
              <v:path gradientshapeok="t" o:connecttype="rect"/>
            </v:shapetype>
            <v:shape id="Classification_Textbox" o:spid="_x0000_s1026" type="#_x0000_t202" alt="Classification" style="position:absolute;left:0;text-align:left;margin-left:0;margin-top:14.2pt;width:454.1pt;height:25.8pt;z-index:251663360;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" filled="f" stroked="f" strokeweight=".5pt">
              <v:textbox style="mso-fit-shape-to-text:t" inset="0,0,0,0">
                <w:txbxContent>
                  <w:sdt>
                    <w:sdtPr>
                      <w:rPr>
                        <w:lang w:val="fr-CH"/>
                      </w:rPr>
                      <w:tag w:val="RS_Classification_Standard"/>
                      <w:id w:val="674462316"/>
                    </w:sdtPr>
                    <w:sdtContent>
                      <w:p w14:paraId="6E38826C" w14:textId="1FCB4DE4" w:rsidR="00CA2463" w:rsidRPr="00A11327" w:rsidRDefault="00CA2463"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96956"/>
      <w:docPartObj>
        <w:docPartGallery w:val="Page Numbers (Top of Page)"/>
        <w:docPartUnique/>
      </w:docPartObj>
    </w:sdtPr>
    <w:sdtEndPr>
      <w:rPr>
        <w:noProof/>
      </w:rPr>
    </w:sdtEndPr>
    <w:sdtContent>
      <w:p w14:paraId="43DC742C" w14:textId="796B60A9" w:rsidR="005E52FA" w:rsidRDefault="005E52FA">
        <w:pPr>
          <w:pStyle w:val="Header"/>
          <w:jc w:val="center"/>
        </w:pPr>
        <w:r>
          <w:fldChar w:fldCharType="begin"/>
        </w:r>
        <w:r>
          <w:instrText xml:space="preserve"> PAGE   \* MERGEFORMAT </w:instrText>
        </w:r>
        <w:r>
          <w:fldChar w:fldCharType="separate"/>
        </w:r>
        <w:r w:rsidR="003A6AA3">
          <w:rPr>
            <w:noProof/>
          </w:rPr>
          <w:t>2</w:t>
        </w:r>
        <w:r>
          <w:rPr>
            <w:noProof/>
          </w:rPr>
          <w:fldChar w:fldCharType="end"/>
        </w:r>
      </w:p>
    </w:sdtContent>
  </w:sdt>
  <w:p w14:paraId="71C3A5C6" w14:textId="1AB599DD" w:rsidR="00CA2463" w:rsidRDefault="00CA24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7F96A" w14:textId="70D064B5" w:rsidR="00CA2463" w:rsidRDefault="00CA2463">
    <w:pPr>
      <w:pStyle w:val="Header"/>
    </w:pPr>
    <w:r w:rsidRPr="002D3E8C">
      <w:rPr>
        <w:noProof/>
      </w:rPr>
      <mc:AlternateContent>
        <mc:Choice Requires="wps">
          <w:drawing>
            <wp:anchor distT="0" distB="0" distL="114300" distR="114300" simplePos="0" relativeHeight="251661312" behindDoc="0" locked="1" layoutInCell="1" allowOverlap="1" wp14:anchorId="05B46B32" wp14:editId="7580FEF4">
              <wp:simplePos x="0" y="0"/>
              <wp:positionH relativeFrom="margin">
                <wp:align>left</wp:align>
              </wp:positionH>
              <wp:positionV relativeFrom="page">
                <wp:posOffset>180340</wp:posOffset>
              </wp:positionV>
              <wp:extent cx="5767200" cy="327600"/>
              <wp:effectExtent l="0" t="0" r="15240" b="8890"/>
              <wp:wrapNone/>
              <wp:docPr id="1316724673"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2084283760"/>
                          </w:sdtPr>
                          <w:sdtEndPr/>
                          <w:sdtContent>
                            <w:p w14:paraId="50854BB3" w14:textId="1CDEF1CE" w:rsidR="00CA2463" w:rsidRPr="00A11327" w:rsidRDefault="00CA2463"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05B46B32" id="_x0000_t202" coordsize="21600,21600" o:spt="202" path="m,l,21600r21600,l21600,xe">
              <v:stroke joinstyle="miter"/>
              <v:path gradientshapeok="t" o:connecttype="rect"/>
            </v:shapetype>
            <v:shape id="_x0000_s1027" type="#_x0000_t202" alt="Classification" style="position:absolute;left:0;text-align:left;margin-left:0;margin-top:14.2pt;width:454.1pt;height:25.8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cLDA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" filled="f" stroked="f" strokeweight=".5pt">
              <v:textbox style="mso-fit-shape-to-text:t" inset="0,0,0,0">
                <w:txbxContent>
                  <w:sdt>
                    <w:sdtPr>
                      <w:rPr>
                        <w:lang w:val="fr-CH"/>
                      </w:rPr>
                      <w:tag w:val="RS_Classification_Standard"/>
                      <w:id w:val="-2084283760"/>
                    </w:sdtPr>
                    <w:sdtContent>
                      <w:p w14:paraId="50854BB3" w14:textId="1CDEF1CE" w:rsidR="00CA2463" w:rsidRPr="00A11327" w:rsidRDefault="00CA2463"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AF6CE2"/>
    <w:multiLevelType w:val="hybridMultilevel"/>
    <w:tmpl w:val="A93E2918"/>
    <w:lvl w:ilvl="0" w:tplc="5944ED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7"/>
  </w:num>
  <w:num w:numId="6">
    <w:abstractNumId w:val="26"/>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27"/>
  </w:num>
  <w:num w:numId="12">
    <w:abstractNumId w:val="32"/>
  </w:num>
  <w:num w:numId="13">
    <w:abstractNumId w:val="10"/>
  </w:num>
  <w:num w:numId="14">
    <w:abstractNumId w:val="23"/>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3"/>
  </w:num>
  <w:num w:numId="19">
    <w:abstractNumId w:val="3"/>
  </w:num>
  <w:num w:numId="20">
    <w:abstractNumId w:val="31"/>
  </w:num>
  <w:num w:numId="21">
    <w:abstractNumId w:val="21"/>
  </w:num>
  <w:num w:numId="22">
    <w:abstractNumId w:val="28"/>
  </w:num>
  <w:num w:numId="23">
    <w:abstractNumId w:val="15"/>
  </w:num>
  <w:num w:numId="24">
    <w:abstractNumId w:val="30"/>
  </w:num>
  <w:num w:numId="25">
    <w:abstractNumId w:val="13"/>
  </w:num>
  <w:num w:numId="26">
    <w:abstractNumId w:val="36"/>
  </w:num>
  <w:num w:numId="27">
    <w:abstractNumId w:val="5"/>
  </w:num>
  <w:num w:numId="28">
    <w:abstractNumId w:val="24"/>
  </w:num>
  <w:num w:numId="29">
    <w:abstractNumId w:val="20"/>
  </w:num>
  <w:num w:numId="30">
    <w:abstractNumId w:val="14"/>
  </w:num>
  <w:num w:numId="31">
    <w:abstractNumId w:val="22"/>
  </w:num>
  <w:num w:numId="32">
    <w:abstractNumId w:val="2"/>
  </w:num>
  <w:num w:numId="33">
    <w:abstractNumId w:val="8"/>
  </w:num>
  <w:num w:numId="34">
    <w:abstractNumId w:val="35"/>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9"/>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738"/>
    <w:rsid w:val="000148B0"/>
    <w:rsid w:val="00014F30"/>
    <w:rsid w:val="00015255"/>
    <w:rsid w:val="00016D42"/>
    <w:rsid w:val="000172CC"/>
    <w:rsid w:val="00017D5C"/>
    <w:rsid w:val="00020B6E"/>
    <w:rsid w:val="0002103A"/>
    <w:rsid w:val="0002274C"/>
    <w:rsid w:val="0002293A"/>
    <w:rsid w:val="000237C4"/>
    <w:rsid w:val="000238D2"/>
    <w:rsid w:val="000246B4"/>
    <w:rsid w:val="00024EEB"/>
    <w:rsid w:val="0002542D"/>
    <w:rsid w:val="00025845"/>
    <w:rsid w:val="00025F78"/>
    <w:rsid w:val="00026D6E"/>
    <w:rsid w:val="0002753A"/>
    <w:rsid w:val="000276F9"/>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2B58"/>
    <w:rsid w:val="000435E2"/>
    <w:rsid w:val="00043A42"/>
    <w:rsid w:val="000445B9"/>
    <w:rsid w:val="00044720"/>
    <w:rsid w:val="00045765"/>
    <w:rsid w:val="000458C9"/>
    <w:rsid w:val="00046468"/>
    <w:rsid w:val="0004698B"/>
    <w:rsid w:val="00046C60"/>
    <w:rsid w:val="00046D3C"/>
    <w:rsid w:val="0004724D"/>
    <w:rsid w:val="000476F7"/>
    <w:rsid w:val="0005025E"/>
    <w:rsid w:val="00050B59"/>
    <w:rsid w:val="000512C1"/>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0A1"/>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77CC3"/>
    <w:rsid w:val="000800EF"/>
    <w:rsid w:val="000805A8"/>
    <w:rsid w:val="000806D4"/>
    <w:rsid w:val="00080BDB"/>
    <w:rsid w:val="00080E7D"/>
    <w:rsid w:val="00081705"/>
    <w:rsid w:val="00081C95"/>
    <w:rsid w:val="00084511"/>
    <w:rsid w:val="00084562"/>
    <w:rsid w:val="000849E1"/>
    <w:rsid w:val="00084B51"/>
    <w:rsid w:val="000853B4"/>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0908"/>
    <w:rsid w:val="000C16D2"/>
    <w:rsid w:val="000C1E18"/>
    <w:rsid w:val="000C1F31"/>
    <w:rsid w:val="000C24F6"/>
    <w:rsid w:val="000C3083"/>
    <w:rsid w:val="000C3178"/>
    <w:rsid w:val="000C32AA"/>
    <w:rsid w:val="000C3443"/>
    <w:rsid w:val="000C3609"/>
    <w:rsid w:val="000C3F94"/>
    <w:rsid w:val="000C5761"/>
    <w:rsid w:val="000C5C37"/>
    <w:rsid w:val="000C782E"/>
    <w:rsid w:val="000C7EAB"/>
    <w:rsid w:val="000D0D51"/>
    <w:rsid w:val="000D251E"/>
    <w:rsid w:val="000D2F39"/>
    <w:rsid w:val="000D313E"/>
    <w:rsid w:val="000D32D0"/>
    <w:rsid w:val="000D37BD"/>
    <w:rsid w:val="000D3E16"/>
    <w:rsid w:val="000D48B9"/>
    <w:rsid w:val="000D6C2B"/>
    <w:rsid w:val="000D74EA"/>
    <w:rsid w:val="000D76A0"/>
    <w:rsid w:val="000D7881"/>
    <w:rsid w:val="000E107D"/>
    <w:rsid w:val="000E1593"/>
    <w:rsid w:val="000E1A47"/>
    <w:rsid w:val="000E1E78"/>
    <w:rsid w:val="000E32F5"/>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0B2"/>
    <w:rsid w:val="001034AC"/>
    <w:rsid w:val="00103676"/>
    <w:rsid w:val="00104189"/>
    <w:rsid w:val="001041B8"/>
    <w:rsid w:val="00104424"/>
    <w:rsid w:val="00104668"/>
    <w:rsid w:val="00105E2A"/>
    <w:rsid w:val="00106A2E"/>
    <w:rsid w:val="001077B4"/>
    <w:rsid w:val="00110D43"/>
    <w:rsid w:val="00111039"/>
    <w:rsid w:val="00111726"/>
    <w:rsid w:val="00111ABD"/>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4A9"/>
    <w:rsid w:val="00132B80"/>
    <w:rsid w:val="00132C66"/>
    <w:rsid w:val="00132DCD"/>
    <w:rsid w:val="00132E20"/>
    <w:rsid w:val="00132FA7"/>
    <w:rsid w:val="001334AC"/>
    <w:rsid w:val="001339C1"/>
    <w:rsid w:val="001351FC"/>
    <w:rsid w:val="00135231"/>
    <w:rsid w:val="0013615B"/>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01FF"/>
    <w:rsid w:val="001510D4"/>
    <w:rsid w:val="0015118E"/>
    <w:rsid w:val="00151340"/>
    <w:rsid w:val="00151FA5"/>
    <w:rsid w:val="00152077"/>
    <w:rsid w:val="001525E8"/>
    <w:rsid w:val="00153EAE"/>
    <w:rsid w:val="00155011"/>
    <w:rsid w:val="001557DD"/>
    <w:rsid w:val="00156655"/>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1A3A"/>
    <w:rsid w:val="001721A4"/>
    <w:rsid w:val="00172306"/>
    <w:rsid w:val="001734FA"/>
    <w:rsid w:val="00173584"/>
    <w:rsid w:val="00173AA8"/>
    <w:rsid w:val="00173B5A"/>
    <w:rsid w:val="00173FD3"/>
    <w:rsid w:val="00175AE9"/>
    <w:rsid w:val="00175DB7"/>
    <w:rsid w:val="00175E06"/>
    <w:rsid w:val="0017704D"/>
    <w:rsid w:val="0017717C"/>
    <w:rsid w:val="00177489"/>
    <w:rsid w:val="00180A62"/>
    <w:rsid w:val="00180ACF"/>
    <w:rsid w:val="00180F17"/>
    <w:rsid w:val="001814B9"/>
    <w:rsid w:val="001814D3"/>
    <w:rsid w:val="001817DE"/>
    <w:rsid w:val="00181F4F"/>
    <w:rsid w:val="001824AA"/>
    <w:rsid w:val="00183555"/>
    <w:rsid w:val="00183717"/>
    <w:rsid w:val="00183E26"/>
    <w:rsid w:val="00184018"/>
    <w:rsid w:val="00185174"/>
    <w:rsid w:val="0018612E"/>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6E6D"/>
    <w:rsid w:val="001A7481"/>
    <w:rsid w:val="001B33B7"/>
    <w:rsid w:val="001B37AE"/>
    <w:rsid w:val="001B37DA"/>
    <w:rsid w:val="001B4578"/>
    <w:rsid w:val="001B481A"/>
    <w:rsid w:val="001B6249"/>
    <w:rsid w:val="001B63C6"/>
    <w:rsid w:val="001B63F5"/>
    <w:rsid w:val="001B69AF"/>
    <w:rsid w:val="001B74D3"/>
    <w:rsid w:val="001B7CEA"/>
    <w:rsid w:val="001B7DDF"/>
    <w:rsid w:val="001C0228"/>
    <w:rsid w:val="001C04C5"/>
    <w:rsid w:val="001C061E"/>
    <w:rsid w:val="001C13AE"/>
    <w:rsid w:val="001C27AD"/>
    <w:rsid w:val="001C32A5"/>
    <w:rsid w:val="001C3B5C"/>
    <w:rsid w:val="001C3EC6"/>
    <w:rsid w:val="001C3F74"/>
    <w:rsid w:val="001C43E0"/>
    <w:rsid w:val="001C4425"/>
    <w:rsid w:val="001C6615"/>
    <w:rsid w:val="001C6B34"/>
    <w:rsid w:val="001C7CDA"/>
    <w:rsid w:val="001D0530"/>
    <w:rsid w:val="001D0EF3"/>
    <w:rsid w:val="001D0F60"/>
    <w:rsid w:val="001D13C4"/>
    <w:rsid w:val="001D1BF8"/>
    <w:rsid w:val="001D373B"/>
    <w:rsid w:val="001D37F0"/>
    <w:rsid w:val="001D4F84"/>
    <w:rsid w:val="001D6BEB"/>
    <w:rsid w:val="001D7409"/>
    <w:rsid w:val="001D7F61"/>
    <w:rsid w:val="001E08BA"/>
    <w:rsid w:val="001E0ABA"/>
    <w:rsid w:val="001E137F"/>
    <w:rsid w:val="001E15C4"/>
    <w:rsid w:val="001E17AC"/>
    <w:rsid w:val="001E1F45"/>
    <w:rsid w:val="001E218E"/>
    <w:rsid w:val="001E242C"/>
    <w:rsid w:val="001E261C"/>
    <w:rsid w:val="001E28A6"/>
    <w:rsid w:val="001E32A4"/>
    <w:rsid w:val="001E38D3"/>
    <w:rsid w:val="001E3A32"/>
    <w:rsid w:val="001E45AB"/>
    <w:rsid w:val="001E481C"/>
    <w:rsid w:val="001E4D46"/>
    <w:rsid w:val="001E6781"/>
    <w:rsid w:val="001E6AFC"/>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561"/>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3DF"/>
    <w:rsid w:val="002349CF"/>
    <w:rsid w:val="0023560D"/>
    <w:rsid w:val="00237AAA"/>
    <w:rsid w:val="002412C4"/>
    <w:rsid w:val="00241533"/>
    <w:rsid w:val="0024386F"/>
    <w:rsid w:val="00243A7C"/>
    <w:rsid w:val="00244240"/>
    <w:rsid w:val="002442B4"/>
    <w:rsid w:val="0024450D"/>
    <w:rsid w:val="002448C5"/>
    <w:rsid w:val="00244E58"/>
    <w:rsid w:val="00245C13"/>
    <w:rsid w:val="00246AFF"/>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93C"/>
    <w:rsid w:val="00255A02"/>
    <w:rsid w:val="00255E2D"/>
    <w:rsid w:val="0025676C"/>
    <w:rsid w:val="00256E83"/>
    <w:rsid w:val="00260D33"/>
    <w:rsid w:val="002610A1"/>
    <w:rsid w:val="002610B6"/>
    <w:rsid w:val="00261461"/>
    <w:rsid w:val="002618EC"/>
    <w:rsid w:val="00262250"/>
    <w:rsid w:val="0026324B"/>
    <w:rsid w:val="002633B2"/>
    <w:rsid w:val="00264BB7"/>
    <w:rsid w:val="00265815"/>
    <w:rsid w:val="002658C4"/>
    <w:rsid w:val="00265E04"/>
    <w:rsid w:val="00265ED6"/>
    <w:rsid w:val="00266CEE"/>
    <w:rsid w:val="00266D90"/>
    <w:rsid w:val="00266EB9"/>
    <w:rsid w:val="00267229"/>
    <w:rsid w:val="00267569"/>
    <w:rsid w:val="00267B0B"/>
    <w:rsid w:val="00270970"/>
    <w:rsid w:val="002709BB"/>
    <w:rsid w:val="002719C9"/>
    <w:rsid w:val="00272E25"/>
    <w:rsid w:val="002739FE"/>
    <w:rsid w:val="00274EE6"/>
    <w:rsid w:val="00275F8D"/>
    <w:rsid w:val="00276F71"/>
    <w:rsid w:val="00277077"/>
    <w:rsid w:val="0027712E"/>
    <w:rsid w:val="00277279"/>
    <w:rsid w:val="002773E3"/>
    <w:rsid w:val="00277F7C"/>
    <w:rsid w:val="00280154"/>
    <w:rsid w:val="002801F5"/>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2D"/>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76F"/>
    <w:rsid w:val="002C1A99"/>
    <w:rsid w:val="002C297E"/>
    <w:rsid w:val="002C29F1"/>
    <w:rsid w:val="002C559E"/>
    <w:rsid w:val="002D0163"/>
    <w:rsid w:val="002D1828"/>
    <w:rsid w:val="002D1C06"/>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3A61"/>
    <w:rsid w:val="002F4325"/>
    <w:rsid w:val="002F466F"/>
    <w:rsid w:val="002F4D8A"/>
    <w:rsid w:val="002F4E5F"/>
    <w:rsid w:val="002F4F75"/>
    <w:rsid w:val="002F4F7E"/>
    <w:rsid w:val="002F5F37"/>
    <w:rsid w:val="002F6692"/>
    <w:rsid w:val="002F6768"/>
    <w:rsid w:val="002F6B5B"/>
    <w:rsid w:val="002F71BF"/>
    <w:rsid w:val="002F7B90"/>
    <w:rsid w:val="00301C45"/>
    <w:rsid w:val="00301DF8"/>
    <w:rsid w:val="00303055"/>
    <w:rsid w:val="00303503"/>
    <w:rsid w:val="00303544"/>
    <w:rsid w:val="00303E46"/>
    <w:rsid w:val="003046A5"/>
    <w:rsid w:val="003047AB"/>
    <w:rsid w:val="003049B6"/>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1C7"/>
    <w:rsid w:val="00317502"/>
    <w:rsid w:val="00317968"/>
    <w:rsid w:val="00320739"/>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3CBA"/>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4D08"/>
    <w:rsid w:val="003851F9"/>
    <w:rsid w:val="003873EE"/>
    <w:rsid w:val="00390270"/>
    <w:rsid w:val="00390A03"/>
    <w:rsid w:val="00390A9A"/>
    <w:rsid w:val="00390AD2"/>
    <w:rsid w:val="00391417"/>
    <w:rsid w:val="0039154D"/>
    <w:rsid w:val="00391AA5"/>
    <w:rsid w:val="00391EEF"/>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AA3"/>
    <w:rsid w:val="003A6B4B"/>
    <w:rsid w:val="003A7DF5"/>
    <w:rsid w:val="003B062B"/>
    <w:rsid w:val="003B090D"/>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D710F"/>
    <w:rsid w:val="003E0A18"/>
    <w:rsid w:val="003E139F"/>
    <w:rsid w:val="003E17A6"/>
    <w:rsid w:val="003E2052"/>
    <w:rsid w:val="003E3B6C"/>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12F"/>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B5D"/>
    <w:rsid w:val="00423FAC"/>
    <w:rsid w:val="00424112"/>
    <w:rsid w:val="00424325"/>
    <w:rsid w:val="00424734"/>
    <w:rsid w:val="00424CC7"/>
    <w:rsid w:val="004251FE"/>
    <w:rsid w:val="00425B6A"/>
    <w:rsid w:val="00425DC8"/>
    <w:rsid w:val="00425FF2"/>
    <w:rsid w:val="00426739"/>
    <w:rsid w:val="004267C1"/>
    <w:rsid w:val="00426AC2"/>
    <w:rsid w:val="00430162"/>
    <w:rsid w:val="0043055E"/>
    <w:rsid w:val="00430695"/>
    <w:rsid w:val="00430A31"/>
    <w:rsid w:val="00430C73"/>
    <w:rsid w:val="00430E47"/>
    <w:rsid w:val="00431EBF"/>
    <w:rsid w:val="004320C8"/>
    <w:rsid w:val="00432406"/>
    <w:rsid w:val="00432664"/>
    <w:rsid w:val="004332FD"/>
    <w:rsid w:val="00433774"/>
    <w:rsid w:val="00433B8C"/>
    <w:rsid w:val="00433F92"/>
    <w:rsid w:val="00434555"/>
    <w:rsid w:val="004346F4"/>
    <w:rsid w:val="00434953"/>
    <w:rsid w:val="00434ACD"/>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711"/>
    <w:rsid w:val="004528CD"/>
    <w:rsid w:val="00452A31"/>
    <w:rsid w:val="004531CE"/>
    <w:rsid w:val="004535FB"/>
    <w:rsid w:val="00453ADD"/>
    <w:rsid w:val="0045429E"/>
    <w:rsid w:val="004543DA"/>
    <w:rsid w:val="00455685"/>
    <w:rsid w:val="004608BC"/>
    <w:rsid w:val="004608D6"/>
    <w:rsid w:val="004634A3"/>
    <w:rsid w:val="00464037"/>
    <w:rsid w:val="00464202"/>
    <w:rsid w:val="0046470F"/>
    <w:rsid w:val="00464B75"/>
    <w:rsid w:val="00465CCD"/>
    <w:rsid w:val="00466233"/>
    <w:rsid w:val="00466779"/>
    <w:rsid w:val="00466827"/>
    <w:rsid w:val="00466CE4"/>
    <w:rsid w:val="00466F86"/>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18F0"/>
    <w:rsid w:val="004C27EB"/>
    <w:rsid w:val="004C2C76"/>
    <w:rsid w:val="004C2F56"/>
    <w:rsid w:val="004C2FD3"/>
    <w:rsid w:val="004C384C"/>
    <w:rsid w:val="004C3FA5"/>
    <w:rsid w:val="004C489E"/>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992"/>
    <w:rsid w:val="004F6DE9"/>
    <w:rsid w:val="004F6E9B"/>
    <w:rsid w:val="004F7038"/>
    <w:rsid w:val="004F7C6B"/>
    <w:rsid w:val="004F7D17"/>
    <w:rsid w:val="004F7D37"/>
    <w:rsid w:val="0050083F"/>
    <w:rsid w:val="00501E40"/>
    <w:rsid w:val="00501F20"/>
    <w:rsid w:val="0050241C"/>
    <w:rsid w:val="0050316C"/>
    <w:rsid w:val="00504686"/>
    <w:rsid w:val="00504BDA"/>
    <w:rsid w:val="00505B05"/>
    <w:rsid w:val="00506ACF"/>
    <w:rsid w:val="00506EB8"/>
    <w:rsid w:val="00511112"/>
    <w:rsid w:val="0051117F"/>
    <w:rsid w:val="00511AE7"/>
    <w:rsid w:val="00512BE9"/>
    <w:rsid w:val="005144A5"/>
    <w:rsid w:val="00514CC4"/>
    <w:rsid w:val="00514DA5"/>
    <w:rsid w:val="00515E0F"/>
    <w:rsid w:val="00515F63"/>
    <w:rsid w:val="0051687A"/>
    <w:rsid w:val="0051704B"/>
    <w:rsid w:val="005177B7"/>
    <w:rsid w:val="005204BF"/>
    <w:rsid w:val="005204FB"/>
    <w:rsid w:val="00520A8D"/>
    <w:rsid w:val="00520D62"/>
    <w:rsid w:val="0052179A"/>
    <w:rsid w:val="005218E0"/>
    <w:rsid w:val="005222D7"/>
    <w:rsid w:val="005226B5"/>
    <w:rsid w:val="00522CAB"/>
    <w:rsid w:val="0052463D"/>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58F5"/>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BAF"/>
    <w:rsid w:val="00575CA8"/>
    <w:rsid w:val="00575E35"/>
    <w:rsid w:val="00576248"/>
    <w:rsid w:val="00577999"/>
    <w:rsid w:val="005806AD"/>
    <w:rsid w:val="0058231B"/>
    <w:rsid w:val="0058337D"/>
    <w:rsid w:val="00583C91"/>
    <w:rsid w:val="00584AFC"/>
    <w:rsid w:val="005851BB"/>
    <w:rsid w:val="0058559E"/>
    <w:rsid w:val="00585859"/>
    <w:rsid w:val="0058586F"/>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602"/>
    <w:rsid w:val="005A08D4"/>
    <w:rsid w:val="005A0B73"/>
    <w:rsid w:val="005A0BC0"/>
    <w:rsid w:val="005A2530"/>
    <w:rsid w:val="005A29E6"/>
    <w:rsid w:val="005A359E"/>
    <w:rsid w:val="005A3A5B"/>
    <w:rsid w:val="005A3C74"/>
    <w:rsid w:val="005A4B7B"/>
    <w:rsid w:val="005A5335"/>
    <w:rsid w:val="005A651E"/>
    <w:rsid w:val="005A6A5F"/>
    <w:rsid w:val="005A71B8"/>
    <w:rsid w:val="005B26B8"/>
    <w:rsid w:val="005B31BC"/>
    <w:rsid w:val="005B3769"/>
    <w:rsid w:val="005B3E8B"/>
    <w:rsid w:val="005B44F7"/>
    <w:rsid w:val="005B6E47"/>
    <w:rsid w:val="005B756A"/>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E52FA"/>
    <w:rsid w:val="005F0ADD"/>
    <w:rsid w:val="005F10C0"/>
    <w:rsid w:val="005F23CD"/>
    <w:rsid w:val="005F2D49"/>
    <w:rsid w:val="005F315F"/>
    <w:rsid w:val="005F34D7"/>
    <w:rsid w:val="005F41C2"/>
    <w:rsid w:val="005F4509"/>
    <w:rsid w:val="005F4859"/>
    <w:rsid w:val="005F64EE"/>
    <w:rsid w:val="005F70B6"/>
    <w:rsid w:val="005F7FD3"/>
    <w:rsid w:val="0060013A"/>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94A"/>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10D"/>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448"/>
    <w:rsid w:val="00665699"/>
    <w:rsid w:val="006669EA"/>
    <w:rsid w:val="00666A74"/>
    <w:rsid w:val="00666FC8"/>
    <w:rsid w:val="00667CBA"/>
    <w:rsid w:val="0067047B"/>
    <w:rsid w:val="0067059C"/>
    <w:rsid w:val="006710D9"/>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1BC7"/>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A75"/>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0C02"/>
    <w:rsid w:val="006B1BAE"/>
    <w:rsid w:val="006B3280"/>
    <w:rsid w:val="006B34FF"/>
    <w:rsid w:val="006B3A7F"/>
    <w:rsid w:val="006B4433"/>
    <w:rsid w:val="006B6300"/>
    <w:rsid w:val="006B6C7C"/>
    <w:rsid w:val="006B72C9"/>
    <w:rsid w:val="006C0708"/>
    <w:rsid w:val="006C0A66"/>
    <w:rsid w:val="006C1505"/>
    <w:rsid w:val="006C203D"/>
    <w:rsid w:val="006C24C9"/>
    <w:rsid w:val="006C2FBB"/>
    <w:rsid w:val="006C335B"/>
    <w:rsid w:val="006C370F"/>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268"/>
    <w:rsid w:val="006D3B37"/>
    <w:rsid w:val="006D3E66"/>
    <w:rsid w:val="006D403D"/>
    <w:rsid w:val="006D4904"/>
    <w:rsid w:val="006D5A15"/>
    <w:rsid w:val="006D5BD4"/>
    <w:rsid w:val="006D5DD5"/>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47C"/>
    <w:rsid w:val="00707851"/>
    <w:rsid w:val="007104B2"/>
    <w:rsid w:val="0071193D"/>
    <w:rsid w:val="00712AB5"/>
    <w:rsid w:val="00713004"/>
    <w:rsid w:val="00713DFD"/>
    <w:rsid w:val="00713F16"/>
    <w:rsid w:val="00714A73"/>
    <w:rsid w:val="00715B1D"/>
    <w:rsid w:val="007166C7"/>
    <w:rsid w:val="00716CAA"/>
    <w:rsid w:val="00716FBB"/>
    <w:rsid w:val="0071765E"/>
    <w:rsid w:val="00722609"/>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2E54"/>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3318"/>
    <w:rsid w:val="00754151"/>
    <w:rsid w:val="007545DB"/>
    <w:rsid w:val="00756064"/>
    <w:rsid w:val="0075621E"/>
    <w:rsid w:val="00756B2F"/>
    <w:rsid w:val="00757732"/>
    <w:rsid w:val="00757F8C"/>
    <w:rsid w:val="007604CF"/>
    <w:rsid w:val="007615B8"/>
    <w:rsid w:val="00762AA4"/>
    <w:rsid w:val="00763540"/>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13E"/>
    <w:rsid w:val="00772455"/>
    <w:rsid w:val="0077266C"/>
    <w:rsid w:val="007730EA"/>
    <w:rsid w:val="00773301"/>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5B9"/>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4F87"/>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0F9"/>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6DE5"/>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2691"/>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201"/>
    <w:rsid w:val="008117F1"/>
    <w:rsid w:val="00811F2B"/>
    <w:rsid w:val="00812140"/>
    <w:rsid w:val="008124BB"/>
    <w:rsid w:val="00812B13"/>
    <w:rsid w:val="00813200"/>
    <w:rsid w:val="00813234"/>
    <w:rsid w:val="0081368E"/>
    <w:rsid w:val="00813FB7"/>
    <w:rsid w:val="008143E6"/>
    <w:rsid w:val="00814E05"/>
    <w:rsid w:val="008150B5"/>
    <w:rsid w:val="008154A8"/>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2E8"/>
    <w:rsid w:val="00825430"/>
    <w:rsid w:val="00826033"/>
    <w:rsid w:val="00826AAD"/>
    <w:rsid w:val="00826DD2"/>
    <w:rsid w:val="008279FC"/>
    <w:rsid w:val="00830007"/>
    <w:rsid w:val="0083034D"/>
    <w:rsid w:val="0083034E"/>
    <w:rsid w:val="008317E5"/>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6C7"/>
    <w:rsid w:val="0084281A"/>
    <w:rsid w:val="00842B26"/>
    <w:rsid w:val="0084479D"/>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102"/>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B4E"/>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0E5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A7DF7"/>
    <w:rsid w:val="008B0FC1"/>
    <w:rsid w:val="008B268B"/>
    <w:rsid w:val="008B3252"/>
    <w:rsid w:val="008B3F6D"/>
    <w:rsid w:val="008B461F"/>
    <w:rsid w:val="008B4AFF"/>
    <w:rsid w:val="008B4CFF"/>
    <w:rsid w:val="008B594C"/>
    <w:rsid w:val="008B61F7"/>
    <w:rsid w:val="008B6E61"/>
    <w:rsid w:val="008B6FD0"/>
    <w:rsid w:val="008B74BE"/>
    <w:rsid w:val="008C01A9"/>
    <w:rsid w:val="008C026A"/>
    <w:rsid w:val="008C1323"/>
    <w:rsid w:val="008C1359"/>
    <w:rsid w:val="008C179D"/>
    <w:rsid w:val="008C30EF"/>
    <w:rsid w:val="008C3101"/>
    <w:rsid w:val="008C4745"/>
    <w:rsid w:val="008C4814"/>
    <w:rsid w:val="008C50D1"/>
    <w:rsid w:val="008C66FB"/>
    <w:rsid w:val="008C7787"/>
    <w:rsid w:val="008C79FC"/>
    <w:rsid w:val="008D05C0"/>
    <w:rsid w:val="008D0AE8"/>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ADB"/>
    <w:rsid w:val="008D7E9C"/>
    <w:rsid w:val="008E3824"/>
    <w:rsid w:val="008E4749"/>
    <w:rsid w:val="008E4A1C"/>
    <w:rsid w:val="008E4DC5"/>
    <w:rsid w:val="008E5151"/>
    <w:rsid w:val="008E51FE"/>
    <w:rsid w:val="008E5B75"/>
    <w:rsid w:val="008E7146"/>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803"/>
    <w:rsid w:val="009048F8"/>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8C7"/>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972"/>
    <w:rsid w:val="00936D20"/>
    <w:rsid w:val="009371B4"/>
    <w:rsid w:val="0093788B"/>
    <w:rsid w:val="00937997"/>
    <w:rsid w:val="00937A12"/>
    <w:rsid w:val="00937D02"/>
    <w:rsid w:val="00940654"/>
    <w:rsid w:val="00940B98"/>
    <w:rsid w:val="0094122A"/>
    <w:rsid w:val="0094153F"/>
    <w:rsid w:val="009417F5"/>
    <w:rsid w:val="00941BD0"/>
    <w:rsid w:val="00943518"/>
    <w:rsid w:val="00943977"/>
    <w:rsid w:val="00943D70"/>
    <w:rsid w:val="00944B84"/>
    <w:rsid w:val="009450BC"/>
    <w:rsid w:val="00945FE9"/>
    <w:rsid w:val="00946762"/>
    <w:rsid w:val="009468BB"/>
    <w:rsid w:val="00950AA6"/>
    <w:rsid w:val="009518BA"/>
    <w:rsid w:val="00951E06"/>
    <w:rsid w:val="00952CC0"/>
    <w:rsid w:val="00953156"/>
    <w:rsid w:val="009535AD"/>
    <w:rsid w:val="009543AF"/>
    <w:rsid w:val="0095479B"/>
    <w:rsid w:val="009550EC"/>
    <w:rsid w:val="0095607F"/>
    <w:rsid w:val="009578F0"/>
    <w:rsid w:val="00957D39"/>
    <w:rsid w:val="00957E86"/>
    <w:rsid w:val="009602B0"/>
    <w:rsid w:val="00961835"/>
    <w:rsid w:val="00961B26"/>
    <w:rsid w:val="00961D99"/>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88"/>
    <w:rsid w:val="009803BA"/>
    <w:rsid w:val="0098206D"/>
    <w:rsid w:val="009827AD"/>
    <w:rsid w:val="0098296D"/>
    <w:rsid w:val="00983564"/>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803"/>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157"/>
    <w:rsid w:val="009C7E01"/>
    <w:rsid w:val="009D0AC1"/>
    <w:rsid w:val="009D113D"/>
    <w:rsid w:val="009D197D"/>
    <w:rsid w:val="009D1D14"/>
    <w:rsid w:val="009D2ED7"/>
    <w:rsid w:val="009D3390"/>
    <w:rsid w:val="009D3624"/>
    <w:rsid w:val="009D3694"/>
    <w:rsid w:val="009D4199"/>
    <w:rsid w:val="009D4995"/>
    <w:rsid w:val="009D4D0B"/>
    <w:rsid w:val="009D58D2"/>
    <w:rsid w:val="009D5FBB"/>
    <w:rsid w:val="009D6774"/>
    <w:rsid w:val="009D6ED1"/>
    <w:rsid w:val="009D70AD"/>
    <w:rsid w:val="009D7250"/>
    <w:rsid w:val="009D7601"/>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260"/>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50DD"/>
    <w:rsid w:val="00A06C73"/>
    <w:rsid w:val="00A079D2"/>
    <w:rsid w:val="00A1110E"/>
    <w:rsid w:val="00A11966"/>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316"/>
    <w:rsid w:val="00A246E7"/>
    <w:rsid w:val="00A2518A"/>
    <w:rsid w:val="00A25D43"/>
    <w:rsid w:val="00A25E28"/>
    <w:rsid w:val="00A263C7"/>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3BD9"/>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4B62"/>
    <w:rsid w:val="00A65876"/>
    <w:rsid w:val="00A664BB"/>
    <w:rsid w:val="00A667D2"/>
    <w:rsid w:val="00A66CCB"/>
    <w:rsid w:val="00A67112"/>
    <w:rsid w:val="00A6714F"/>
    <w:rsid w:val="00A67409"/>
    <w:rsid w:val="00A67EFD"/>
    <w:rsid w:val="00A7121C"/>
    <w:rsid w:val="00A71C23"/>
    <w:rsid w:val="00A721AE"/>
    <w:rsid w:val="00A731E9"/>
    <w:rsid w:val="00A7320A"/>
    <w:rsid w:val="00A73265"/>
    <w:rsid w:val="00A7354E"/>
    <w:rsid w:val="00A73C5C"/>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61"/>
    <w:rsid w:val="00A90A83"/>
    <w:rsid w:val="00A917AE"/>
    <w:rsid w:val="00A91DF4"/>
    <w:rsid w:val="00A92AF0"/>
    <w:rsid w:val="00A93CF8"/>
    <w:rsid w:val="00A94208"/>
    <w:rsid w:val="00A94822"/>
    <w:rsid w:val="00A95874"/>
    <w:rsid w:val="00A95BB7"/>
    <w:rsid w:val="00A9656F"/>
    <w:rsid w:val="00A975ED"/>
    <w:rsid w:val="00AA0292"/>
    <w:rsid w:val="00AA035B"/>
    <w:rsid w:val="00AA061A"/>
    <w:rsid w:val="00AA0778"/>
    <w:rsid w:val="00AA10F7"/>
    <w:rsid w:val="00AA2139"/>
    <w:rsid w:val="00AA3533"/>
    <w:rsid w:val="00AA377E"/>
    <w:rsid w:val="00AA43F4"/>
    <w:rsid w:val="00AA6212"/>
    <w:rsid w:val="00AA6E63"/>
    <w:rsid w:val="00AA718F"/>
    <w:rsid w:val="00AA7D5D"/>
    <w:rsid w:val="00AA7E7F"/>
    <w:rsid w:val="00AA7FF2"/>
    <w:rsid w:val="00AB1012"/>
    <w:rsid w:val="00AB116D"/>
    <w:rsid w:val="00AB1465"/>
    <w:rsid w:val="00AB1B72"/>
    <w:rsid w:val="00AB2DA7"/>
    <w:rsid w:val="00AB2E4A"/>
    <w:rsid w:val="00AB32FC"/>
    <w:rsid w:val="00AB3BBC"/>
    <w:rsid w:val="00AB4994"/>
    <w:rsid w:val="00AB5950"/>
    <w:rsid w:val="00AC03E0"/>
    <w:rsid w:val="00AC05A6"/>
    <w:rsid w:val="00AC14E9"/>
    <w:rsid w:val="00AC2283"/>
    <w:rsid w:val="00AC2A25"/>
    <w:rsid w:val="00AC2B06"/>
    <w:rsid w:val="00AC361B"/>
    <w:rsid w:val="00AC3A04"/>
    <w:rsid w:val="00AC53C8"/>
    <w:rsid w:val="00AC6CF5"/>
    <w:rsid w:val="00AC6EE0"/>
    <w:rsid w:val="00AC715D"/>
    <w:rsid w:val="00AC7344"/>
    <w:rsid w:val="00AD010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B8B"/>
    <w:rsid w:val="00AE1FD4"/>
    <w:rsid w:val="00AE2F62"/>
    <w:rsid w:val="00AE3A01"/>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3DE2"/>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244"/>
    <w:rsid w:val="00B2548E"/>
    <w:rsid w:val="00B25A5A"/>
    <w:rsid w:val="00B25AA3"/>
    <w:rsid w:val="00B2747D"/>
    <w:rsid w:val="00B274D6"/>
    <w:rsid w:val="00B27917"/>
    <w:rsid w:val="00B27A9C"/>
    <w:rsid w:val="00B30662"/>
    <w:rsid w:val="00B30FDE"/>
    <w:rsid w:val="00B31072"/>
    <w:rsid w:val="00B3121B"/>
    <w:rsid w:val="00B314F2"/>
    <w:rsid w:val="00B3192E"/>
    <w:rsid w:val="00B3197B"/>
    <w:rsid w:val="00B327FB"/>
    <w:rsid w:val="00B32948"/>
    <w:rsid w:val="00B32AB7"/>
    <w:rsid w:val="00B331CA"/>
    <w:rsid w:val="00B33D63"/>
    <w:rsid w:val="00B33D68"/>
    <w:rsid w:val="00B34989"/>
    <w:rsid w:val="00B34B0E"/>
    <w:rsid w:val="00B352CE"/>
    <w:rsid w:val="00B35F38"/>
    <w:rsid w:val="00B407C4"/>
    <w:rsid w:val="00B40EF5"/>
    <w:rsid w:val="00B41012"/>
    <w:rsid w:val="00B4120C"/>
    <w:rsid w:val="00B4159E"/>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8C4"/>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4D33"/>
    <w:rsid w:val="00B65800"/>
    <w:rsid w:val="00B662B8"/>
    <w:rsid w:val="00B70949"/>
    <w:rsid w:val="00B72EAD"/>
    <w:rsid w:val="00B74009"/>
    <w:rsid w:val="00B740DB"/>
    <w:rsid w:val="00B74E5A"/>
    <w:rsid w:val="00B7524A"/>
    <w:rsid w:val="00B75860"/>
    <w:rsid w:val="00B761C4"/>
    <w:rsid w:val="00B76FFB"/>
    <w:rsid w:val="00B77709"/>
    <w:rsid w:val="00B77719"/>
    <w:rsid w:val="00B77ABF"/>
    <w:rsid w:val="00B77E77"/>
    <w:rsid w:val="00B809CC"/>
    <w:rsid w:val="00B815E3"/>
    <w:rsid w:val="00B82207"/>
    <w:rsid w:val="00B827DB"/>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3FB5"/>
    <w:rsid w:val="00B94B60"/>
    <w:rsid w:val="00BA0AC6"/>
    <w:rsid w:val="00BA110D"/>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1F75"/>
    <w:rsid w:val="00BB2415"/>
    <w:rsid w:val="00BB2F64"/>
    <w:rsid w:val="00BB3123"/>
    <w:rsid w:val="00BB384C"/>
    <w:rsid w:val="00BB42BC"/>
    <w:rsid w:val="00BB4595"/>
    <w:rsid w:val="00BB57BF"/>
    <w:rsid w:val="00BB6111"/>
    <w:rsid w:val="00BB66D6"/>
    <w:rsid w:val="00BB7F3B"/>
    <w:rsid w:val="00BC3107"/>
    <w:rsid w:val="00BC327B"/>
    <w:rsid w:val="00BC3F64"/>
    <w:rsid w:val="00BC571E"/>
    <w:rsid w:val="00BC5D61"/>
    <w:rsid w:val="00BC5F06"/>
    <w:rsid w:val="00BC677C"/>
    <w:rsid w:val="00BC6AA5"/>
    <w:rsid w:val="00BC7414"/>
    <w:rsid w:val="00BC7A77"/>
    <w:rsid w:val="00BD180F"/>
    <w:rsid w:val="00BD1B06"/>
    <w:rsid w:val="00BD1B35"/>
    <w:rsid w:val="00BD2364"/>
    <w:rsid w:val="00BD25AA"/>
    <w:rsid w:val="00BD2604"/>
    <w:rsid w:val="00BD4361"/>
    <w:rsid w:val="00BD4E4D"/>
    <w:rsid w:val="00BD5A52"/>
    <w:rsid w:val="00BD633A"/>
    <w:rsid w:val="00BD63D0"/>
    <w:rsid w:val="00BD76B4"/>
    <w:rsid w:val="00BD7CF7"/>
    <w:rsid w:val="00BE01E8"/>
    <w:rsid w:val="00BE1202"/>
    <w:rsid w:val="00BE143B"/>
    <w:rsid w:val="00BE2553"/>
    <w:rsid w:val="00BE3508"/>
    <w:rsid w:val="00BE3D26"/>
    <w:rsid w:val="00BE3E5D"/>
    <w:rsid w:val="00BE3FEB"/>
    <w:rsid w:val="00BE59A8"/>
    <w:rsid w:val="00BE59F0"/>
    <w:rsid w:val="00BE6030"/>
    <w:rsid w:val="00BE6429"/>
    <w:rsid w:val="00BE6718"/>
    <w:rsid w:val="00BE681F"/>
    <w:rsid w:val="00BE7BFB"/>
    <w:rsid w:val="00BF15EE"/>
    <w:rsid w:val="00BF281F"/>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1077"/>
    <w:rsid w:val="00C0260B"/>
    <w:rsid w:val="00C02698"/>
    <w:rsid w:val="00C02F0B"/>
    <w:rsid w:val="00C02F2C"/>
    <w:rsid w:val="00C03AF3"/>
    <w:rsid w:val="00C04339"/>
    <w:rsid w:val="00C068A8"/>
    <w:rsid w:val="00C07433"/>
    <w:rsid w:val="00C07663"/>
    <w:rsid w:val="00C10C01"/>
    <w:rsid w:val="00C10DB7"/>
    <w:rsid w:val="00C10FB4"/>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36"/>
    <w:rsid w:val="00C4104C"/>
    <w:rsid w:val="00C41D40"/>
    <w:rsid w:val="00C41E41"/>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6AF"/>
    <w:rsid w:val="00C57E75"/>
    <w:rsid w:val="00C60C6E"/>
    <w:rsid w:val="00C6111E"/>
    <w:rsid w:val="00C620E6"/>
    <w:rsid w:val="00C62A4B"/>
    <w:rsid w:val="00C64C33"/>
    <w:rsid w:val="00C650C0"/>
    <w:rsid w:val="00C660D6"/>
    <w:rsid w:val="00C66861"/>
    <w:rsid w:val="00C66B10"/>
    <w:rsid w:val="00C67065"/>
    <w:rsid w:val="00C67D68"/>
    <w:rsid w:val="00C70128"/>
    <w:rsid w:val="00C70DCE"/>
    <w:rsid w:val="00C713F6"/>
    <w:rsid w:val="00C723E9"/>
    <w:rsid w:val="00C734CB"/>
    <w:rsid w:val="00C739AC"/>
    <w:rsid w:val="00C73A7D"/>
    <w:rsid w:val="00C73D97"/>
    <w:rsid w:val="00C768E5"/>
    <w:rsid w:val="00C76B31"/>
    <w:rsid w:val="00C76B52"/>
    <w:rsid w:val="00C773FD"/>
    <w:rsid w:val="00C801ED"/>
    <w:rsid w:val="00C803A5"/>
    <w:rsid w:val="00C80B2A"/>
    <w:rsid w:val="00C80FE5"/>
    <w:rsid w:val="00C82C0D"/>
    <w:rsid w:val="00C847AA"/>
    <w:rsid w:val="00C84B57"/>
    <w:rsid w:val="00C84BD2"/>
    <w:rsid w:val="00C85B0A"/>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463"/>
    <w:rsid w:val="00CA26FE"/>
    <w:rsid w:val="00CA270D"/>
    <w:rsid w:val="00CA2A00"/>
    <w:rsid w:val="00CA3878"/>
    <w:rsid w:val="00CA48B7"/>
    <w:rsid w:val="00CA4BB2"/>
    <w:rsid w:val="00CA4E53"/>
    <w:rsid w:val="00CA4F41"/>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B7F3B"/>
    <w:rsid w:val="00CC01C5"/>
    <w:rsid w:val="00CC047B"/>
    <w:rsid w:val="00CC0814"/>
    <w:rsid w:val="00CC1F25"/>
    <w:rsid w:val="00CC2806"/>
    <w:rsid w:val="00CC2977"/>
    <w:rsid w:val="00CC2F39"/>
    <w:rsid w:val="00CC40A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84E"/>
    <w:rsid w:val="00CE2F95"/>
    <w:rsid w:val="00CE355F"/>
    <w:rsid w:val="00CE45F2"/>
    <w:rsid w:val="00CE50E6"/>
    <w:rsid w:val="00CE60B3"/>
    <w:rsid w:val="00CE6130"/>
    <w:rsid w:val="00CE630D"/>
    <w:rsid w:val="00CE7200"/>
    <w:rsid w:val="00CE7535"/>
    <w:rsid w:val="00CF0F6E"/>
    <w:rsid w:val="00CF238B"/>
    <w:rsid w:val="00CF25CA"/>
    <w:rsid w:val="00CF3C45"/>
    <w:rsid w:val="00CF413B"/>
    <w:rsid w:val="00CF4D84"/>
    <w:rsid w:val="00CF6045"/>
    <w:rsid w:val="00CF645D"/>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2E1"/>
    <w:rsid w:val="00D069F2"/>
    <w:rsid w:val="00D07311"/>
    <w:rsid w:val="00D07994"/>
    <w:rsid w:val="00D10119"/>
    <w:rsid w:val="00D11292"/>
    <w:rsid w:val="00D121B3"/>
    <w:rsid w:val="00D128AD"/>
    <w:rsid w:val="00D128AE"/>
    <w:rsid w:val="00D12A88"/>
    <w:rsid w:val="00D138C8"/>
    <w:rsid w:val="00D13BF6"/>
    <w:rsid w:val="00D140C4"/>
    <w:rsid w:val="00D14550"/>
    <w:rsid w:val="00D15E21"/>
    <w:rsid w:val="00D1623E"/>
    <w:rsid w:val="00D16BE9"/>
    <w:rsid w:val="00D16C5B"/>
    <w:rsid w:val="00D20B10"/>
    <w:rsid w:val="00D20D70"/>
    <w:rsid w:val="00D21235"/>
    <w:rsid w:val="00D21BC3"/>
    <w:rsid w:val="00D21D80"/>
    <w:rsid w:val="00D23191"/>
    <w:rsid w:val="00D2320F"/>
    <w:rsid w:val="00D2326D"/>
    <w:rsid w:val="00D235F2"/>
    <w:rsid w:val="00D23CA2"/>
    <w:rsid w:val="00D23FF8"/>
    <w:rsid w:val="00D251D5"/>
    <w:rsid w:val="00D26CAA"/>
    <w:rsid w:val="00D3063B"/>
    <w:rsid w:val="00D31512"/>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09A8"/>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85A"/>
    <w:rsid w:val="00D769B7"/>
    <w:rsid w:val="00D77FDC"/>
    <w:rsid w:val="00D81133"/>
    <w:rsid w:val="00D840EA"/>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B49"/>
    <w:rsid w:val="00D97F3E"/>
    <w:rsid w:val="00D97F83"/>
    <w:rsid w:val="00DA04B5"/>
    <w:rsid w:val="00DA0AC3"/>
    <w:rsid w:val="00DA18B3"/>
    <w:rsid w:val="00DA1E80"/>
    <w:rsid w:val="00DA1EAB"/>
    <w:rsid w:val="00DA2C1A"/>
    <w:rsid w:val="00DA31C5"/>
    <w:rsid w:val="00DA3387"/>
    <w:rsid w:val="00DA34A7"/>
    <w:rsid w:val="00DA3B25"/>
    <w:rsid w:val="00DA4667"/>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4C49"/>
    <w:rsid w:val="00DD59B3"/>
    <w:rsid w:val="00DD5B9F"/>
    <w:rsid w:val="00DD5DFD"/>
    <w:rsid w:val="00DD662C"/>
    <w:rsid w:val="00DD6782"/>
    <w:rsid w:val="00DD765D"/>
    <w:rsid w:val="00DE026A"/>
    <w:rsid w:val="00DE0DDB"/>
    <w:rsid w:val="00DE12E2"/>
    <w:rsid w:val="00DE14BE"/>
    <w:rsid w:val="00DE2BE1"/>
    <w:rsid w:val="00DE4D91"/>
    <w:rsid w:val="00DE4E61"/>
    <w:rsid w:val="00DE4FCD"/>
    <w:rsid w:val="00DE5B99"/>
    <w:rsid w:val="00DE6517"/>
    <w:rsid w:val="00DE6B74"/>
    <w:rsid w:val="00DE72B1"/>
    <w:rsid w:val="00DF03E4"/>
    <w:rsid w:val="00DF03FC"/>
    <w:rsid w:val="00DF09EE"/>
    <w:rsid w:val="00DF238E"/>
    <w:rsid w:val="00DF275B"/>
    <w:rsid w:val="00DF31A1"/>
    <w:rsid w:val="00DF3ADC"/>
    <w:rsid w:val="00DF42A7"/>
    <w:rsid w:val="00DF60C2"/>
    <w:rsid w:val="00DF66C1"/>
    <w:rsid w:val="00DF702F"/>
    <w:rsid w:val="00DF76C2"/>
    <w:rsid w:val="00E000EE"/>
    <w:rsid w:val="00E006AA"/>
    <w:rsid w:val="00E00EA7"/>
    <w:rsid w:val="00E01F4B"/>
    <w:rsid w:val="00E024EA"/>
    <w:rsid w:val="00E02535"/>
    <w:rsid w:val="00E031FF"/>
    <w:rsid w:val="00E037B8"/>
    <w:rsid w:val="00E04358"/>
    <w:rsid w:val="00E0628B"/>
    <w:rsid w:val="00E0660D"/>
    <w:rsid w:val="00E076DC"/>
    <w:rsid w:val="00E1057F"/>
    <w:rsid w:val="00E1068C"/>
    <w:rsid w:val="00E10E8F"/>
    <w:rsid w:val="00E10F0A"/>
    <w:rsid w:val="00E11146"/>
    <w:rsid w:val="00E112A6"/>
    <w:rsid w:val="00E1234F"/>
    <w:rsid w:val="00E12434"/>
    <w:rsid w:val="00E12447"/>
    <w:rsid w:val="00E12DC0"/>
    <w:rsid w:val="00E13284"/>
    <w:rsid w:val="00E13537"/>
    <w:rsid w:val="00E1373A"/>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AA2"/>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277"/>
    <w:rsid w:val="00E609E4"/>
    <w:rsid w:val="00E60DD1"/>
    <w:rsid w:val="00E60FF0"/>
    <w:rsid w:val="00E60FF3"/>
    <w:rsid w:val="00E61090"/>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1E38"/>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306B"/>
    <w:rsid w:val="00EA4696"/>
    <w:rsid w:val="00EA484B"/>
    <w:rsid w:val="00EA4B0F"/>
    <w:rsid w:val="00EA5225"/>
    <w:rsid w:val="00EA5611"/>
    <w:rsid w:val="00EA5891"/>
    <w:rsid w:val="00EA65FD"/>
    <w:rsid w:val="00EA6824"/>
    <w:rsid w:val="00EA6C63"/>
    <w:rsid w:val="00EA6E66"/>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057"/>
    <w:rsid w:val="00EC1618"/>
    <w:rsid w:val="00EC25D3"/>
    <w:rsid w:val="00EC30F9"/>
    <w:rsid w:val="00EC3782"/>
    <w:rsid w:val="00EC520E"/>
    <w:rsid w:val="00EC52E1"/>
    <w:rsid w:val="00EC56A5"/>
    <w:rsid w:val="00EC64DE"/>
    <w:rsid w:val="00EC6FA0"/>
    <w:rsid w:val="00EC7989"/>
    <w:rsid w:val="00EC79D2"/>
    <w:rsid w:val="00EC7BD1"/>
    <w:rsid w:val="00ED03AE"/>
    <w:rsid w:val="00ED2091"/>
    <w:rsid w:val="00ED401D"/>
    <w:rsid w:val="00ED42B1"/>
    <w:rsid w:val="00ED4425"/>
    <w:rsid w:val="00ED6DBD"/>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01C"/>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45"/>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1AD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3AF"/>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60B"/>
    <w:rsid w:val="00F83CE5"/>
    <w:rsid w:val="00F841B4"/>
    <w:rsid w:val="00F8597E"/>
    <w:rsid w:val="00F86B84"/>
    <w:rsid w:val="00F909F4"/>
    <w:rsid w:val="00F91CFC"/>
    <w:rsid w:val="00F9222D"/>
    <w:rsid w:val="00F939E0"/>
    <w:rsid w:val="00F94DF1"/>
    <w:rsid w:val="00F95602"/>
    <w:rsid w:val="00F96DE1"/>
    <w:rsid w:val="00F96FC4"/>
    <w:rsid w:val="00F972D0"/>
    <w:rsid w:val="00F9763D"/>
    <w:rsid w:val="00F97C4F"/>
    <w:rsid w:val="00FA05C7"/>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4AB"/>
    <w:rsid w:val="00FB19A5"/>
    <w:rsid w:val="00FB2BF2"/>
    <w:rsid w:val="00FB3040"/>
    <w:rsid w:val="00FB3127"/>
    <w:rsid w:val="00FB3157"/>
    <w:rsid w:val="00FB4471"/>
    <w:rsid w:val="00FB46F3"/>
    <w:rsid w:val="00FB4890"/>
    <w:rsid w:val="00FB5D50"/>
    <w:rsid w:val="00FB6174"/>
    <w:rsid w:val="00FB75FE"/>
    <w:rsid w:val="00FC2A54"/>
    <w:rsid w:val="00FC2B50"/>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5CBA"/>
    <w:rsid w:val="00FD657C"/>
    <w:rsid w:val="00FD6C12"/>
    <w:rsid w:val="00FD6E29"/>
    <w:rsid w:val="00FD7135"/>
    <w:rsid w:val="00FD7AB7"/>
    <w:rsid w:val="00FE02B5"/>
    <w:rsid w:val="00FE2092"/>
    <w:rsid w:val="00FE2954"/>
    <w:rsid w:val="00FE3FD5"/>
    <w:rsid w:val="00FE468E"/>
    <w:rsid w:val="00FE4723"/>
    <w:rsid w:val="00FE4763"/>
    <w:rsid w:val="00FE4BFC"/>
    <w:rsid w:val="00FE4FDD"/>
    <w:rsid w:val="00FE53FA"/>
    <w:rsid w:val="00FE669D"/>
    <w:rsid w:val="00FE6AC4"/>
    <w:rsid w:val="00FE7676"/>
    <w:rsid w:val="00FE7CDC"/>
    <w:rsid w:val="00FE7EDD"/>
    <w:rsid w:val="00FE7F4C"/>
    <w:rsid w:val="00FF159E"/>
    <w:rsid w:val="00FF18B9"/>
    <w:rsid w:val="00FF1BC5"/>
    <w:rsid w:val="00FF1C6A"/>
    <w:rsid w:val="00FF1F33"/>
    <w:rsid w:val="00FF237B"/>
    <w:rsid w:val="00FF28AB"/>
    <w:rsid w:val="00FF29BE"/>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011"/>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94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unhideWhenUsed/>
    <w:rsid w:val="00CA2463"/>
    <w:rPr>
      <w:vanish/>
      <w:color w:val="AEB5BB"/>
    </w:rPr>
  </w:style>
  <w:style w:type="paragraph" w:styleId="NoSpacing">
    <w:name w:val="No Spacing"/>
    <w:basedOn w:val="Normal"/>
    <w:link w:val="NoSpacingChar"/>
    <w:uiPriority w:val="1"/>
    <w:qFormat/>
    <w:rsid w:val="00CA2463"/>
    <w:pPr>
      <w:jc w:val="left"/>
    </w:pPr>
    <w:rPr>
      <w:rFonts w:asciiTheme="minorHAnsi" w:eastAsiaTheme="minorHAnsi" w:hAnsiTheme="minorHAnsi" w:cstheme="minorBidi"/>
      <w:kern w:val="2"/>
      <w:sz w:val="20"/>
      <w14:ligatures w14:val="standardContextual"/>
    </w:rPr>
  </w:style>
  <w:style w:type="character" w:customStyle="1" w:styleId="NoSpacingChar">
    <w:name w:val="No Spacing Char"/>
    <w:basedOn w:val="DefaultParagraphFont"/>
    <w:link w:val="NoSpacing"/>
    <w:uiPriority w:val="1"/>
    <w:rsid w:val="00CA2463"/>
    <w:rPr>
      <w:rFonts w:asciiTheme="minorHAnsi" w:hAnsiTheme="minorHAnsi"/>
      <w:kern w:val="2"/>
      <w:sz w:val="20"/>
      <w:szCs w:val="20"/>
      <w:lang w:val="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011"/>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94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unhideWhenUsed/>
    <w:rsid w:val="00CA2463"/>
    <w:rPr>
      <w:vanish/>
      <w:color w:val="AEB5BB"/>
    </w:rPr>
  </w:style>
  <w:style w:type="paragraph" w:styleId="NoSpacing">
    <w:name w:val="No Spacing"/>
    <w:basedOn w:val="Normal"/>
    <w:link w:val="NoSpacingChar"/>
    <w:uiPriority w:val="1"/>
    <w:qFormat/>
    <w:rsid w:val="00CA2463"/>
    <w:pPr>
      <w:jc w:val="left"/>
    </w:pPr>
    <w:rPr>
      <w:rFonts w:asciiTheme="minorHAnsi" w:eastAsiaTheme="minorHAnsi" w:hAnsiTheme="minorHAnsi" w:cstheme="minorBidi"/>
      <w:kern w:val="2"/>
      <w:sz w:val="20"/>
      <w14:ligatures w14:val="standardContextual"/>
    </w:rPr>
  </w:style>
  <w:style w:type="character" w:customStyle="1" w:styleId="NoSpacingChar">
    <w:name w:val="No Spacing Char"/>
    <w:basedOn w:val="DefaultParagraphFont"/>
    <w:link w:val="NoSpacing"/>
    <w:uiPriority w:val="1"/>
    <w:rsid w:val="00CA2463"/>
    <w:rPr>
      <w:rFonts w:asciiTheme="minorHAnsi" w:hAnsiTheme="minorHAnsi"/>
      <w:kern w:val="2"/>
      <w:sz w:val="20"/>
      <w:szCs w:val="2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1726D-BBAD-4597-AB62-B69ED29EF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2</cp:revision>
  <cp:lastPrinted>2026-01-14T01:33:00Z</cp:lastPrinted>
  <dcterms:created xsi:type="dcterms:W3CDTF">2026-01-14T04:07:00Z</dcterms:created>
  <dcterms:modified xsi:type="dcterms:W3CDTF">2026-01-14T04:07:00Z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64cdcd-3664-4d05-9615-7cbf65a4f0a8_Enabled">
    <vt:lpwstr>true</vt:lpwstr>
  </property>
  <property fmtid="{D5CDD505-2E9C-101B-9397-08002B2CF9AE}" pid="3" name="MSIP_Label_9764cdcd-3664-4d05-9615-7cbf65a4f0a8_SetDate">
    <vt:lpwstr>2025-11-13T09:06:19Z</vt:lpwstr>
  </property>
  <property fmtid="{D5CDD505-2E9C-101B-9397-08002B2CF9AE}" pid="4" name="MSIP_Label_9764cdcd-3664-4d05-9615-7cbf65a4f0a8_Method">
    <vt:lpwstr>Privileged</vt:lpwstr>
  </property>
  <property fmtid="{D5CDD505-2E9C-101B-9397-08002B2CF9AE}" pid="5" name="MSIP_Label_9764cdcd-3664-4d05-9615-7cbf65a4f0a8_Name">
    <vt:lpwstr>UNRESTRICTED</vt:lpwstr>
  </property>
  <property fmtid="{D5CDD505-2E9C-101B-9397-08002B2CF9AE}" pid="6" name="MSIP_Label_9764cdcd-3664-4d05-9615-7cbf65a4f0a8_SiteId">
    <vt:lpwstr>74bddbd9-705c-456e-aabd-99beb719a2b2</vt:lpwstr>
  </property>
  <property fmtid="{D5CDD505-2E9C-101B-9397-08002B2CF9AE}" pid="7" name="MSIP_Label_9764cdcd-3664-4d05-9615-7cbf65a4f0a8_ActionId">
    <vt:lpwstr>31be0865-5558-4191-93b8-b203bcbbb76d</vt:lpwstr>
  </property>
  <property fmtid="{D5CDD505-2E9C-101B-9397-08002B2CF9AE}" pid="8" name="MSIP_Label_9764cdcd-3664-4d05-9615-7cbf65a4f0a8_ContentBits">
    <vt:lpwstr>0</vt:lpwstr>
  </property>
</Properties>
</file>