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F8A0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14:paraId="3206048B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b/>
          <w:bCs/>
          <w:sz w:val="28"/>
          <w:szCs w:val="28"/>
        </w:rPr>
        <w:t>3.1. Phương pháp đánh giá:</w:t>
      </w:r>
    </w:p>
    <w:p w14:paraId="2BE909FC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2630D8F2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sz w:val="28"/>
          <w:szCs w:val="28"/>
        </w:rPr>
        <w:t>a) Chất lượng thuốc: 70% tổng số điểm (70 điểm).</w:t>
      </w:r>
    </w:p>
    <w:p w14:paraId="3AFF91EF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14:paraId="798E4561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14:paraId="620885FC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</w:rPr>
      </w:pPr>
      <w:r w:rsidRPr="00602355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7C08F62D" w14:textId="77777777" w:rsidR="00C77855" w:rsidRPr="00602355" w:rsidRDefault="00C77855" w:rsidP="00C77855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602355">
        <w:rPr>
          <w:rFonts w:eastAsia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0E6AA0F4" w14:textId="7ED9102F" w:rsidR="00E824E1" w:rsidRDefault="00C77855" w:rsidP="00C77855">
      <w:r w:rsidRPr="00602355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602355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sectPr w:rsidR="00E8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55"/>
    <w:rsid w:val="002D1053"/>
    <w:rsid w:val="005901EA"/>
    <w:rsid w:val="00B617C7"/>
    <w:rsid w:val="00B623DF"/>
    <w:rsid w:val="00C77855"/>
    <w:rsid w:val="00CF1B66"/>
    <w:rsid w:val="00D432AE"/>
    <w:rsid w:val="00E8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57142"/>
  <w15:chartTrackingRefBased/>
  <w15:docId w15:val="{FAC5BAEA-96C8-4546-93FA-BEDB6906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55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8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8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8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8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8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8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8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8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8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8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8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8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8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8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8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8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meilondo .</dc:creator>
  <cp:keywords/>
  <dc:description/>
  <cp:lastModifiedBy>meilondo .</cp:lastModifiedBy>
  <cp:revision>1</cp:revision>
  <dcterms:created xsi:type="dcterms:W3CDTF">2026-01-14T07:24:00Z</dcterms:created>
  <dcterms:modified xsi:type="dcterms:W3CDTF">2026-01-14T07:24:00Z</dcterms:modified>
</cp:coreProperties>
</file>