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C4173" w14:textId="77777777" w:rsidR="00650889" w:rsidRDefault="00650889" w:rsidP="00650889">
      <w:pPr>
        <w:autoSpaceDE w:val="0"/>
        <w:autoSpaceDN w:val="0"/>
        <w:adjustRightInd w:val="0"/>
        <w:spacing w:line="288" w:lineRule="auto"/>
        <w:jc w:val="center"/>
        <w:rPr>
          <w:b/>
          <w:bCs/>
          <w:sz w:val="26"/>
          <w:szCs w:val="26"/>
          <w:lang w:val="nl-NL"/>
        </w:rPr>
      </w:pPr>
      <w:r w:rsidRPr="00CA0C50">
        <w:rPr>
          <w:b/>
          <w:bCs/>
          <w:sz w:val="26"/>
          <w:szCs w:val="26"/>
          <w:lang w:val="nl-NL"/>
        </w:rPr>
        <w:t>Phần 2. YÊU CẦU VỀ PHẠM VI CUNG CẤP</w:t>
      </w:r>
    </w:p>
    <w:p w14:paraId="3DF7B311" w14:textId="77777777" w:rsidR="00650889" w:rsidRPr="00AE3612" w:rsidRDefault="00650889" w:rsidP="00650889">
      <w:pPr>
        <w:adjustRightInd w:val="0"/>
        <w:spacing w:line="288" w:lineRule="auto"/>
        <w:jc w:val="center"/>
        <w:rPr>
          <w:lang w:val="nl-NL"/>
        </w:rPr>
      </w:pPr>
      <w:r w:rsidRPr="00AE3612">
        <w:rPr>
          <w:b/>
          <w:bCs/>
          <w:lang w:val="nl-NL"/>
        </w:rPr>
        <w:t>Chương V. PHẠM VI CUNG CẤP</w:t>
      </w:r>
    </w:p>
    <w:p w14:paraId="6A5EF913" w14:textId="21148B63" w:rsidR="00650889" w:rsidRDefault="00650889" w:rsidP="00650889">
      <w:pPr>
        <w:spacing w:line="288" w:lineRule="auto"/>
        <w:ind w:firstLine="720"/>
        <w:rPr>
          <w:b/>
          <w:sz w:val="26"/>
          <w:szCs w:val="26"/>
          <w:lang w:val="nl-NL"/>
        </w:rPr>
      </w:pPr>
      <w:r w:rsidRPr="0080291A">
        <w:rPr>
          <w:b/>
          <w:color w:val="000000" w:themeColor="text1"/>
          <w:sz w:val="26"/>
          <w:szCs w:val="26"/>
          <w:lang w:val="nl-NL"/>
        </w:rPr>
        <w:t xml:space="preserve">Mục 1. </w:t>
      </w:r>
      <w:r w:rsidRPr="00650889">
        <w:rPr>
          <w:b/>
          <w:sz w:val="26"/>
          <w:szCs w:val="26"/>
          <w:lang w:val="nl-NL"/>
        </w:rPr>
        <w:t xml:space="preserve">Phạm vi và tiến độ cung cấp dược liệu, </w:t>
      </w:r>
      <w:r>
        <w:rPr>
          <w:b/>
          <w:sz w:val="26"/>
          <w:szCs w:val="26"/>
          <w:lang w:val="nl-NL"/>
        </w:rPr>
        <w:t>vị thuốc cổ truyền</w:t>
      </w:r>
      <w:r w:rsidR="009631C0">
        <w:rPr>
          <w:b/>
          <w:sz w:val="26"/>
          <w:szCs w:val="26"/>
          <w:lang w:val="nl-NL"/>
        </w:rPr>
        <w:t>.</w:t>
      </w:r>
    </w:p>
    <w:p w14:paraId="087D8A77" w14:textId="251B6500" w:rsidR="00650889" w:rsidRPr="00650889" w:rsidRDefault="00650889" w:rsidP="00650889">
      <w:pPr>
        <w:spacing w:line="288" w:lineRule="auto"/>
        <w:ind w:firstLine="720"/>
        <w:rPr>
          <w:b/>
          <w:sz w:val="26"/>
          <w:szCs w:val="26"/>
          <w:lang w:val="nl-NL"/>
        </w:rPr>
      </w:pPr>
      <w:r w:rsidRPr="001F0B09">
        <w:rPr>
          <w:sz w:val="26"/>
          <w:szCs w:val="26"/>
          <w:lang w:val="vi"/>
        </w:rPr>
        <w:t>Phạm</w:t>
      </w:r>
      <w:r w:rsidRPr="001F0B09">
        <w:rPr>
          <w:spacing w:val="-2"/>
          <w:sz w:val="26"/>
          <w:szCs w:val="26"/>
          <w:lang w:val="vi"/>
        </w:rPr>
        <w:t xml:space="preserve"> </w:t>
      </w:r>
      <w:r w:rsidRPr="001F0B09">
        <w:rPr>
          <w:sz w:val="26"/>
          <w:szCs w:val="26"/>
          <w:lang w:val="vi"/>
        </w:rPr>
        <w:t>vi</w:t>
      </w:r>
      <w:r w:rsidRPr="001F0B09">
        <w:rPr>
          <w:spacing w:val="-2"/>
          <w:sz w:val="26"/>
          <w:szCs w:val="26"/>
          <w:lang w:val="vi"/>
        </w:rPr>
        <w:t xml:space="preserve"> </w:t>
      </w:r>
      <w:r w:rsidRPr="001F0B09">
        <w:rPr>
          <w:sz w:val="26"/>
          <w:szCs w:val="26"/>
          <w:lang w:val="vi"/>
        </w:rPr>
        <w:t>và</w:t>
      </w:r>
      <w:r w:rsidRPr="001F0B09">
        <w:rPr>
          <w:spacing w:val="-2"/>
          <w:sz w:val="26"/>
          <w:szCs w:val="26"/>
          <w:lang w:val="vi"/>
        </w:rPr>
        <w:t xml:space="preserve"> </w:t>
      </w:r>
      <w:r w:rsidRPr="001F0B09">
        <w:rPr>
          <w:sz w:val="26"/>
          <w:szCs w:val="26"/>
          <w:lang w:val="vi"/>
        </w:rPr>
        <w:t>tiến</w:t>
      </w:r>
      <w:r w:rsidRPr="001F0B09">
        <w:rPr>
          <w:spacing w:val="-2"/>
          <w:sz w:val="26"/>
          <w:szCs w:val="26"/>
          <w:lang w:val="vi"/>
        </w:rPr>
        <w:t xml:space="preserve"> </w:t>
      </w:r>
      <w:r w:rsidRPr="001F0B09">
        <w:rPr>
          <w:sz w:val="26"/>
          <w:szCs w:val="26"/>
          <w:lang w:val="vi"/>
        </w:rPr>
        <w:t>độ</w:t>
      </w:r>
      <w:r w:rsidRPr="001F0B09">
        <w:rPr>
          <w:spacing w:val="-2"/>
          <w:sz w:val="26"/>
          <w:szCs w:val="26"/>
          <w:lang w:val="vi"/>
        </w:rPr>
        <w:t xml:space="preserve"> </w:t>
      </w:r>
      <w:r w:rsidRPr="001F0B09">
        <w:rPr>
          <w:sz w:val="26"/>
          <w:szCs w:val="26"/>
          <w:lang w:val="vi"/>
        </w:rPr>
        <w:t>cung</w:t>
      </w:r>
      <w:r w:rsidRPr="001F0B09">
        <w:rPr>
          <w:spacing w:val="-2"/>
          <w:sz w:val="26"/>
          <w:szCs w:val="26"/>
          <w:lang w:val="vi"/>
        </w:rPr>
        <w:t xml:space="preserve"> </w:t>
      </w:r>
      <w:r w:rsidRPr="001F0B09">
        <w:rPr>
          <w:sz w:val="26"/>
          <w:szCs w:val="26"/>
          <w:lang w:val="vi"/>
        </w:rPr>
        <w:t>cấp</w:t>
      </w:r>
      <w:r w:rsidRPr="001F0B09">
        <w:rPr>
          <w:spacing w:val="-2"/>
          <w:sz w:val="26"/>
          <w:szCs w:val="26"/>
          <w:lang w:val="vi"/>
        </w:rPr>
        <w:t xml:space="preserve"> </w:t>
      </w:r>
      <w:r w:rsidRPr="001F0B09">
        <w:rPr>
          <w:sz w:val="26"/>
          <w:szCs w:val="26"/>
          <w:lang w:val="vi"/>
        </w:rPr>
        <w:t>dược liệu,</w:t>
      </w:r>
      <w:r w:rsidR="009631C0">
        <w:rPr>
          <w:sz w:val="26"/>
          <w:szCs w:val="26"/>
          <w:lang w:val="nl-NL"/>
        </w:rPr>
        <w:t xml:space="preserve"> </w:t>
      </w:r>
      <w:r>
        <w:rPr>
          <w:sz w:val="26"/>
          <w:szCs w:val="26"/>
          <w:lang w:val="vi"/>
        </w:rPr>
        <w:t xml:space="preserve">vị thuốc </w:t>
      </w:r>
      <w:r w:rsidRPr="001F0B09">
        <w:rPr>
          <w:sz w:val="26"/>
          <w:szCs w:val="26"/>
          <w:lang w:val="vi"/>
        </w:rPr>
        <w:t>cổ truyền quy</w:t>
      </w:r>
      <w:r w:rsidRPr="001F0B09">
        <w:rPr>
          <w:spacing w:val="-2"/>
          <w:sz w:val="26"/>
          <w:szCs w:val="26"/>
          <w:lang w:val="vi"/>
        </w:rPr>
        <w:t xml:space="preserve"> </w:t>
      </w:r>
      <w:r w:rsidRPr="001F0B09">
        <w:rPr>
          <w:sz w:val="26"/>
          <w:szCs w:val="26"/>
          <w:lang w:val="vi"/>
        </w:rPr>
        <w:t>định</w:t>
      </w:r>
      <w:r w:rsidRPr="001F0B09">
        <w:rPr>
          <w:spacing w:val="-2"/>
          <w:sz w:val="26"/>
          <w:szCs w:val="26"/>
          <w:lang w:val="vi"/>
        </w:rPr>
        <w:t xml:space="preserve"> </w:t>
      </w:r>
      <w:r w:rsidRPr="001F0B09">
        <w:rPr>
          <w:sz w:val="26"/>
          <w:szCs w:val="26"/>
          <w:lang w:val="vi"/>
        </w:rPr>
        <w:t>tại</w:t>
      </w:r>
      <w:r w:rsidRPr="001F0B09">
        <w:rPr>
          <w:spacing w:val="-2"/>
          <w:sz w:val="26"/>
          <w:szCs w:val="26"/>
          <w:lang w:val="vi"/>
        </w:rPr>
        <w:t xml:space="preserve"> </w:t>
      </w:r>
      <w:r w:rsidRPr="001F0B09">
        <w:rPr>
          <w:sz w:val="26"/>
          <w:szCs w:val="26"/>
          <w:lang w:val="vi"/>
        </w:rPr>
        <w:t>Mẫu</w:t>
      </w:r>
      <w:r w:rsidRPr="001F0B09">
        <w:rPr>
          <w:spacing w:val="-2"/>
          <w:sz w:val="26"/>
          <w:szCs w:val="26"/>
          <w:lang w:val="vi"/>
        </w:rPr>
        <w:t xml:space="preserve"> </w:t>
      </w:r>
      <w:r w:rsidRPr="001F0B09">
        <w:rPr>
          <w:sz w:val="26"/>
          <w:szCs w:val="26"/>
          <w:lang w:val="vi"/>
        </w:rPr>
        <w:t>số</w:t>
      </w:r>
      <w:r w:rsidRPr="001F0B09">
        <w:rPr>
          <w:spacing w:val="-2"/>
          <w:sz w:val="26"/>
          <w:szCs w:val="26"/>
          <w:lang w:val="vi"/>
        </w:rPr>
        <w:t xml:space="preserve"> </w:t>
      </w:r>
      <w:r w:rsidRPr="001F0B09">
        <w:rPr>
          <w:sz w:val="26"/>
          <w:szCs w:val="26"/>
          <w:lang w:val="vi"/>
        </w:rPr>
        <w:t>00,</w:t>
      </w:r>
      <w:r w:rsidRPr="001F0B09">
        <w:rPr>
          <w:spacing w:val="-2"/>
          <w:sz w:val="26"/>
          <w:szCs w:val="26"/>
          <w:lang w:val="vi"/>
        </w:rPr>
        <w:t xml:space="preserve"> </w:t>
      </w:r>
      <w:r w:rsidRPr="001F0B09">
        <w:rPr>
          <w:sz w:val="26"/>
          <w:szCs w:val="26"/>
          <w:lang w:val="vi"/>
        </w:rPr>
        <w:t>Chương</w:t>
      </w:r>
      <w:r w:rsidRPr="001F0B09">
        <w:rPr>
          <w:spacing w:val="-2"/>
          <w:sz w:val="26"/>
          <w:szCs w:val="26"/>
          <w:lang w:val="vi"/>
        </w:rPr>
        <w:t xml:space="preserve"> </w:t>
      </w:r>
      <w:r w:rsidRPr="001F0B09">
        <w:rPr>
          <w:sz w:val="26"/>
          <w:szCs w:val="26"/>
          <w:lang w:val="vi"/>
        </w:rPr>
        <w:t>IV</w:t>
      </w:r>
      <w:r w:rsidRPr="001F0B09">
        <w:rPr>
          <w:spacing w:val="-8"/>
          <w:sz w:val="26"/>
          <w:szCs w:val="26"/>
          <w:lang w:val="vi"/>
        </w:rPr>
        <w:t xml:space="preserve"> </w:t>
      </w:r>
      <w:r w:rsidRPr="001F0B09">
        <w:rPr>
          <w:sz w:val="26"/>
          <w:szCs w:val="26"/>
          <w:lang w:val="vi"/>
        </w:rPr>
        <w:t>-</w:t>
      </w:r>
      <w:r w:rsidRPr="001F0B09">
        <w:rPr>
          <w:spacing w:val="-2"/>
          <w:sz w:val="26"/>
          <w:szCs w:val="26"/>
          <w:lang w:val="vi"/>
        </w:rPr>
        <w:t xml:space="preserve"> </w:t>
      </w:r>
      <w:r w:rsidRPr="001F0B09">
        <w:rPr>
          <w:sz w:val="26"/>
          <w:szCs w:val="26"/>
          <w:lang w:val="vi"/>
        </w:rPr>
        <w:t>biểu</w:t>
      </w:r>
      <w:r w:rsidRPr="001F0B09">
        <w:rPr>
          <w:spacing w:val="-2"/>
          <w:sz w:val="26"/>
          <w:szCs w:val="26"/>
          <w:lang w:val="vi"/>
        </w:rPr>
        <w:t xml:space="preserve"> </w:t>
      </w:r>
      <w:r w:rsidRPr="001F0B09">
        <w:rPr>
          <w:sz w:val="26"/>
          <w:szCs w:val="26"/>
          <w:lang w:val="vi"/>
        </w:rPr>
        <w:t>mẫu</w:t>
      </w:r>
      <w:r w:rsidRPr="001F0B09">
        <w:rPr>
          <w:spacing w:val="-3"/>
          <w:sz w:val="26"/>
          <w:szCs w:val="26"/>
          <w:lang w:val="vi"/>
        </w:rPr>
        <w:t xml:space="preserve"> </w:t>
      </w:r>
      <w:r w:rsidRPr="001F0B09">
        <w:rPr>
          <w:sz w:val="26"/>
          <w:szCs w:val="26"/>
          <w:lang w:val="vi"/>
        </w:rPr>
        <w:t>dự</w:t>
      </w:r>
      <w:r w:rsidRPr="001F0B09">
        <w:rPr>
          <w:spacing w:val="-2"/>
          <w:sz w:val="26"/>
          <w:szCs w:val="26"/>
          <w:lang w:val="vi"/>
        </w:rPr>
        <w:t xml:space="preserve"> </w:t>
      </w:r>
      <w:r w:rsidRPr="001F0B09">
        <w:rPr>
          <w:sz w:val="26"/>
          <w:szCs w:val="26"/>
          <w:lang w:val="vi"/>
        </w:rPr>
        <w:t xml:space="preserve">thầu Phạm vi cung cấp dược liệu, </w:t>
      </w:r>
      <w:r>
        <w:rPr>
          <w:sz w:val="26"/>
          <w:szCs w:val="26"/>
          <w:lang w:val="vi"/>
        </w:rPr>
        <w:t xml:space="preserve">vị thuốc </w:t>
      </w:r>
      <w:r w:rsidRPr="001F0B09">
        <w:rPr>
          <w:sz w:val="26"/>
          <w:szCs w:val="26"/>
          <w:lang w:val="vi"/>
        </w:rPr>
        <w:t>cổ truyền và dịch vụ liên quan (nếu có)</w:t>
      </w:r>
    </w:p>
    <w:p w14:paraId="439309E7" w14:textId="1A53B588" w:rsidR="00650889" w:rsidRPr="00650889" w:rsidRDefault="00650889" w:rsidP="00650889">
      <w:pPr>
        <w:pStyle w:val="ListParagraph"/>
        <w:tabs>
          <w:tab w:val="left" w:pos="1080"/>
        </w:tabs>
        <w:spacing w:line="288" w:lineRule="auto"/>
        <w:ind w:left="0" w:firstLine="720"/>
        <w:rPr>
          <w:b/>
          <w:color w:val="000000" w:themeColor="text1"/>
          <w:sz w:val="26"/>
          <w:szCs w:val="26"/>
          <w:lang w:val="vi"/>
        </w:rPr>
      </w:pPr>
      <w:r w:rsidRPr="00650889">
        <w:rPr>
          <w:b/>
          <w:color w:val="000000" w:themeColor="text1"/>
          <w:sz w:val="26"/>
          <w:szCs w:val="26"/>
          <w:lang w:val="vi"/>
        </w:rPr>
        <w:t>1.</w:t>
      </w:r>
      <w:r w:rsidRPr="00650889">
        <w:rPr>
          <w:sz w:val="26"/>
          <w:szCs w:val="26"/>
          <w:lang w:val="vi"/>
        </w:rPr>
        <w:t xml:space="preserve"> </w:t>
      </w:r>
      <w:r w:rsidRPr="00650889">
        <w:rPr>
          <w:b/>
          <w:bCs/>
          <w:sz w:val="26"/>
          <w:szCs w:val="26"/>
          <w:lang w:val="vi"/>
        </w:rPr>
        <w:t xml:space="preserve">Phạm vi cung cấp </w:t>
      </w:r>
      <w:r>
        <w:rPr>
          <w:b/>
          <w:bCs/>
          <w:sz w:val="26"/>
          <w:szCs w:val="26"/>
          <w:lang w:val="vi"/>
        </w:rPr>
        <w:t>dược liệu, vị thuốc cổ truyền</w:t>
      </w:r>
      <w:r w:rsidRPr="00650889">
        <w:rPr>
          <w:b/>
          <w:bCs/>
          <w:sz w:val="26"/>
          <w:szCs w:val="26"/>
          <w:lang w:val="vi"/>
        </w:rPr>
        <w:t xml:space="preserve"> và dịch vụ liên quan (nếu có)</w:t>
      </w:r>
    </w:p>
    <w:p w14:paraId="7AEFBFE7" w14:textId="67255B7D" w:rsidR="00650889" w:rsidRPr="00650889" w:rsidRDefault="00650889" w:rsidP="00650889">
      <w:pPr>
        <w:widowControl w:val="0"/>
        <w:autoSpaceDE w:val="0"/>
        <w:autoSpaceDN w:val="0"/>
        <w:adjustRightInd w:val="0"/>
        <w:spacing w:line="288" w:lineRule="auto"/>
        <w:ind w:firstLine="720"/>
        <w:rPr>
          <w:sz w:val="26"/>
          <w:szCs w:val="26"/>
          <w:lang w:val="vi"/>
        </w:rPr>
      </w:pPr>
      <w:r w:rsidRPr="0080291A">
        <w:rPr>
          <w:b/>
          <w:bCs/>
          <w:sz w:val="26"/>
          <w:szCs w:val="26"/>
          <w:lang w:val="vi-VN"/>
        </w:rPr>
        <w:t>-</w:t>
      </w:r>
      <w:r w:rsidRPr="00650889">
        <w:rPr>
          <w:b/>
          <w:bCs/>
          <w:sz w:val="26"/>
          <w:szCs w:val="26"/>
          <w:lang w:val="vi"/>
        </w:rPr>
        <w:t xml:space="preserve"> </w:t>
      </w:r>
      <w:r w:rsidRPr="0080291A">
        <w:rPr>
          <w:sz w:val="26"/>
          <w:szCs w:val="26"/>
          <w:lang w:val="vi-VN"/>
        </w:rPr>
        <w:t xml:space="preserve">Gồm các loại </w:t>
      </w:r>
      <w:r>
        <w:rPr>
          <w:sz w:val="26"/>
          <w:szCs w:val="26"/>
          <w:lang w:val="vi-VN"/>
        </w:rPr>
        <w:t>dược liệu, vị thuốc cổ truyền</w:t>
      </w:r>
      <w:r w:rsidRPr="0080291A">
        <w:rPr>
          <w:sz w:val="26"/>
          <w:szCs w:val="26"/>
          <w:lang w:val="vi-VN"/>
        </w:rPr>
        <w:t xml:space="preserve"> sử dụng trong bệnh viện được gửi kèm </w:t>
      </w:r>
      <w:r w:rsidRPr="00650889">
        <w:rPr>
          <w:sz w:val="26"/>
          <w:szCs w:val="26"/>
          <w:lang w:val="vi"/>
        </w:rPr>
        <w:t>E-</w:t>
      </w:r>
      <w:r w:rsidRPr="0080291A">
        <w:rPr>
          <w:sz w:val="26"/>
          <w:szCs w:val="26"/>
          <w:lang w:val="vi-VN"/>
        </w:rPr>
        <w:t>HSMT này</w:t>
      </w:r>
      <w:r w:rsidRPr="00650889">
        <w:rPr>
          <w:sz w:val="26"/>
          <w:szCs w:val="26"/>
          <w:lang w:val="vi"/>
        </w:rPr>
        <w:t>.</w:t>
      </w:r>
    </w:p>
    <w:p w14:paraId="5AA1EAB7" w14:textId="086FAA4F" w:rsidR="00650889" w:rsidRPr="00F174EB" w:rsidRDefault="00650889" w:rsidP="00650889">
      <w:pPr>
        <w:widowControl w:val="0"/>
        <w:autoSpaceDE w:val="0"/>
        <w:autoSpaceDN w:val="0"/>
        <w:adjustRightInd w:val="0"/>
        <w:spacing w:line="288" w:lineRule="auto"/>
        <w:ind w:firstLine="720"/>
        <w:rPr>
          <w:sz w:val="26"/>
          <w:szCs w:val="26"/>
          <w:lang w:val="vi"/>
        </w:rPr>
      </w:pPr>
      <w:r w:rsidRPr="0080291A">
        <w:rPr>
          <w:b/>
          <w:bCs/>
          <w:sz w:val="26"/>
          <w:szCs w:val="26"/>
          <w:lang w:val="vi-VN"/>
        </w:rPr>
        <w:t xml:space="preserve">- </w:t>
      </w:r>
      <w:r>
        <w:rPr>
          <w:sz w:val="26"/>
          <w:szCs w:val="26"/>
          <w:lang w:val="vi-VN"/>
        </w:rPr>
        <w:t>Dược liệu, vị thuốc cổ truyền</w:t>
      </w:r>
      <w:r w:rsidRPr="0080291A">
        <w:rPr>
          <w:sz w:val="26"/>
          <w:szCs w:val="26"/>
          <w:lang w:val="vi-VN"/>
        </w:rPr>
        <w:t xml:space="preserve"> được vận chuyển đến </w:t>
      </w:r>
      <w:r w:rsidRPr="00650889">
        <w:rPr>
          <w:sz w:val="26"/>
          <w:szCs w:val="26"/>
          <w:lang w:val="vi"/>
        </w:rPr>
        <w:t>Kho thuốc Đông y</w:t>
      </w:r>
      <w:r w:rsidRPr="0080291A">
        <w:rPr>
          <w:sz w:val="26"/>
          <w:szCs w:val="26"/>
          <w:lang w:val="vi-VN"/>
        </w:rPr>
        <w:t xml:space="preserve"> của Bệnh viện trong điều kiện bảo quản ghi trên nhãn</w:t>
      </w:r>
      <w:r w:rsidR="00F174EB" w:rsidRPr="00F174EB">
        <w:rPr>
          <w:sz w:val="26"/>
          <w:szCs w:val="26"/>
          <w:lang w:val="vi"/>
        </w:rPr>
        <w:t xml:space="preserve">, </w:t>
      </w:r>
      <w:r w:rsidR="00F174EB" w:rsidRPr="00A21E59">
        <w:rPr>
          <w:color w:val="000000" w:themeColor="text1"/>
          <w:sz w:val="26"/>
          <w:szCs w:val="26"/>
          <w:lang w:val="vi-VN"/>
        </w:rPr>
        <w:t>theo nguyên tắc GSP, đảm bảo an toàn, phòng tránh cháy, nổ, tránh đổ, vỡ, hư hỏng.</w:t>
      </w:r>
      <w:r w:rsidRPr="00650889">
        <w:rPr>
          <w:sz w:val="26"/>
          <w:szCs w:val="26"/>
          <w:lang w:val="vi"/>
        </w:rPr>
        <w:t>.</w:t>
      </w:r>
    </w:p>
    <w:p w14:paraId="3EBEA3E8" w14:textId="5EC232B2" w:rsidR="00650889" w:rsidRPr="004618CD" w:rsidRDefault="00650889" w:rsidP="00650889">
      <w:pPr>
        <w:spacing w:line="288" w:lineRule="auto"/>
        <w:ind w:firstLine="720"/>
        <w:rPr>
          <w:b/>
          <w:color w:val="000000" w:themeColor="text1"/>
          <w:sz w:val="26"/>
          <w:szCs w:val="26"/>
          <w:lang w:val="es-ES_tradnl"/>
        </w:rPr>
      </w:pPr>
      <w:r w:rsidRPr="004618CD">
        <w:rPr>
          <w:b/>
          <w:color w:val="000000" w:themeColor="text1"/>
          <w:sz w:val="26"/>
          <w:szCs w:val="26"/>
          <w:lang w:val="es-ES_tradnl"/>
        </w:rPr>
        <w:t xml:space="preserve">2.Tiến độ cung cấp </w:t>
      </w:r>
      <w:r>
        <w:rPr>
          <w:b/>
          <w:color w:val="000000" w:themeColor="text1"/>
          <w:sz w:val="26"/>
          <w:szCs w:val="26"/>
          <w:lang w:val="es-ES_tradnl"/>
        </w:rPr>
        <w:t>dược liệu, vị thuốc cổ truyền</w:t>
      </w:r>
      <w:r w:rsidRPr="004618CD">
        <w:rPr>
          <w:b/>
          <w:color w:val="000000" w:themeColor="text1"/>
          <w:sz w:val="26"/>
          <w:szCs w:val="26"/>
          <w:lang w:val="es-ES_tradnl"/>
        </w:rPr>
        <w:t xml:space="preserve"> </w:t>
      </w:r>
    </w:p>
    <w:p w14:paraId="32A2CC94" w14:textId="77CCC3EB" w:rsidR="00650889" w:rsidRPr="00A21E59" w:rsidRDefault="00650889" w:rsidP="00650889">
      <w:pPr>
        <w:spacing w:line="288" w:lineRule="auto"/>
        <w:ind w:firstLine="720"/>
        <w:rPr>
          <w:sz w:val="26"/>
          <w:szCs w:val="26"/>
          <w:lang w:val="vi-VN"/>
        </w:rPr>
      </w:pPr>
      <w:r w:rsidRPr="00A21E59">
        <w:rPr>
          <w:sz w:val="26"/>
          <w:szCs w:val="26"/>
          <w:lang w:val="vi-VN"/>
        </w:rPr>
        <w:t xml:space="preserve">- </w:t>
      </w:r>
      <w:r>
        <w:rPr>
          <w:sz w:val="26"/>
          <w:szCs w:val="26"/>
          <w:lang w:val="vi-VN"/>
        </w:rPr>
        <w:t>Dược liệu, vị thuốc cổ truyền</w:t>
      </w:r>
      <w:r w:rsidRPr="00A21E59">
        <w:rPr>
          <w:sz w:val="26"/>
          <w:szCs w:val="26"/>
          <w:lang w:val="vi-VN"/>
        </w:rPr>
        <w:t xml:space="preserve"> được giao phải đủ số lượng và đúng các thông tin</w:t>
      </w:r>
      <w:r w:rsidR="009631C0" w:rsidRPr="009631C0">
        <w:rPr>
          <w:sz w:val="26"/>
          <w:szCs w:val="26"/>
          <w:lang w:val="es-ES_tradnl"/>
        </w:rPr>
        <w:t xml:space="preserve">, </w:t>
      </w:r>
      <w:r w:rsidRPr="00A21E59">
        <w:rPr>
          <w:sz w:val="26"/>
          <w:szCs w:val="26"/>
          <w:lang w:val="vi-VN"/>
        </w:rPr>
        <w:t>tiêu chuẩn chất lượng như đã cung cấp trong E-HS</w:t>
      </w:r>
      <w:r w:rsidR="00CE76AE" w:rsidRPr="00CE76AE">
        <w:rPr>
          <w:sz w:val="26"/>
          <w:szCs w:val="26"/>
          <w:lang w:val="es-ES_tradnl"/>
        </w:rPr>
        <w:t>DT</w:t>
      </w:r>
      <w:r w:rsidRPr="00A21E59">
        <w:rPr>
          <w:sz w:val="26"/>
          <w:szCs w:val="26"/>
          <w:lang w:val="vi-VN"/>
        </w:rPr>
        <w:t>.</w:t>
      </w:r>
    </w:p>
    <w:p w14:paraId="2A8F26AE" w14:textId="30F711B3" w:rsidR="00650889" w:rsidRPr="00A21E59" w:rsidRDefault="00650889" w:rsidP="00650889">
      <w:pPr>
        <w:spacing w:line="288" w:lineRule="auto"/>
        <w:ind w:firstLine="720"/>
        <w:rPr>
          <w:sz w:val="26"/>
          <w:szCs w:val="26"/>
          <w:lang w:val="vi-VN"/>
        </w:rPr>
      </w:pPr>
      <w:r w:rsidRPr="00A21E59">
        <w:rPr>
          <w:sz w:val="26"/>
          <w:szCs w:val="26"/>
          <w:lang w:val="vi-VN"/>
        </w:rPr>
        <w:t xml:space="preserve">- Số lượng </w:t>
      </w:r>
      <w:r>
        <w:rPr>
          <w:sz w:val="26"/>
          <w:szCs w:val="26"/>
          <w:lang w:val="vi-VN"/>
        </w:rPr>
        <w:t>dược liệu,</w:t>
      </w:r>
      <w:r w:rsidR="00BA67EF" w:rsidRPr="00BA67EF">
        <w:rPr>
          <w:sz w:val="26"/>
          <w:szCs w:val="26"/>
          <w:lang w:val="vi-VN"/>
        </w:rPr>
        <w:t xml:space="preserve"> </w:t>
      </w:r>
      <w:r>
        <w:rPr>
          <w:sz w:val="26"/>
          <w:szCs w:val="26"/>
          <w:lang w:val="vi-VN"/>
        </w:rPr>
        <w:t>vị thuốc cổ truyền</w:t>
      </w:r>
      <w:r w:rsidRPr="00A21E59">
        <w:rPr>
          <w:sz w:val="26"/>
          <w:szCs w:val="26"/>
          <w:lang w:val="vi-VN"/>
        </w:rPr>
        <w:t xml:space="preserve"> được giao theo từng đơn đặt hàng</w:t>
      </w:r>
      <w:r w:rsidRPr="004618CD">
        <w:rPr>
          <w:sz w:val="26"/>
          <w:szCs w:val="26"/>
          <w:lang w:val="vi-VN"/>
        </w:rPr>
        <w:t xml:space="preserve"> hàng tháng</w:t>
      </w:r>
      <w:r w:rsidRPr="00A21E59">
        <w:rPr>
          <w:sz w:val="26"/>
          <w:szCs w:val="26"/>
          <w:lang w:val="vi-VN"/>
        </w:rPr>
        <w:t xml:space="preserve"> của Bệnh viện </w:t>
      </w:r>
      <w:r w:rsidRPr="004618CD">
        <w:rPr>
          <w:sz w:val="26"/>
          <w:szCs w:val="26"/>
          <w:lang w:val="vi-VN"/>
        </w:rPr>
        <w:t>Dệt May</w:t>
      </w:r>
      <w:r w:rsidRPr="00A21E59">
        <w:rPr>
          <w:sz w:val="26"/>
          <w:szCs w:val="26"/>
          <w:lang w:val="vi-VN"/>
        </w:rPr>
        <w:t xml:space="preserve"> kể từ khi hợp đồng có hiệu lực.</w:t>
      </w:r>
    </w:p>
    <w:p w14:paraId="50CB9DAD" w14:textId="476FF2A9" w:rsidR="00650889" w:rsidRPr="00956B21" w:rsidRDefault="00650889" w:rsidP="00650889">
      <w:pPr>
        <w:spacing w:line="288" w:lineRule="auto"/>
        <w:ind w:firstLine="720"/>
        <w:rPr>
          <w:sz w:val="26"/>
          <w:szCs w:val="26"/>
          <w:lang w:val="vi-VN"/>
        </w:rPr>
      </w:pPr>
      <w:r w:rsidRPr="00A21E59">
        <w:rPr>
          <w:sz w:val="26"/>
          <w:szCs w:val="26"/>
          <w:lang w:val="vi-VN"/>
        </w:rPr>
        <w:t xml:space="preserve">- </w:t>
      </w:r>
      <w:r>
        <w:rPr>
          <w:sz w:val="26"/>
          <w:szCs w:val="26"/>
          <w:lang w:val="vi-VN"/>
        </w:rPr>
        <w:t>Dược liệu, vị thuốc cổ truyền</w:t>
      </w:r>
      <w:r w:rsidRPr="00A21E59">
        <w:rPr>
          <w:sz w:val="26"/>
          <w:szCs w:val="26"/>
          <w:lang w:val="vi-VN"/>
        </w:rPr>
        <w:t xml:space="preserve"> phải được giao theo từng đơn hàng của Bệnh viện </w:t>
      </w:r>
      <w:r w:rsidRPr="00956B21">
        <w:rPr>
          <w:sz w:val="26"/>
          <w:szCs w:val="26"/>
          <w:lang w:val="vi-VN"/>
        </w:rPr>
        <w:t>Dệt May</w:t>
      </w:r>
      <w:r w:rsidRPr="00A21E59">
        <w:rPr>
          <w:sz w:val="26"/>
          <w:szCs w:val="26"/>
          <w:lang w:val="vi-VN"/>
        </w:rPr>
        <w:t xml:space="preserve"> trong vòng </w:t>
      </w:r>
      <w:r w:rsidRPr="00956B21">
        <w:rPr>
          <w:sz w:val="26"/>
          <w:szCs w:val="26"/>
          <w:lang w:val="vi-VN"/>
        </w:rPr>
        <w:t>72</w:t>
      </w:r>
      <w:r w:rsidRPr="00A21E59">
        <w:rPr>
          <w:sz w:val="26"/>
          <w:szCs w:val="26"/>
          <w:lang w:val="vi-VN"/>
        </w:rPr>
        <w:t xml:space="preserve"> giờ (trừ thứ 7, chủ nhật và ngày nghỉ lễ); trường hợp đặc biệt (dịch bệnh, thảm họa, cấp cứu), </w:t>
      </w:r>
      <w:r>
        <w:rPr>
          <w:sz w:val="26"/>
          <w:szCs w:val="26"/>
          <w:lang w:val="vi-VN"/>
        </w:rPr>
        <w:t>dược liệu, vị thuốc cổ truyền</w:t>
      </w:r>
      <w:r w:rsidRPr="00A21E59">
        <w:rPr>
          <w:sz w:val="26"/>
          <w:szCs w:val="26"/>
          <w:lang w:val="vi-VN"/>
        </w:rPr>
        <w:t xml:space="preserve"> phải được giao trong vòng 06 (sáu) giờ. </w:t>
      </w:r>
      <w:r w:rsidRPr="00956B21">
        <w:rPr>
          <w:sz w:val="26"/>
          <w:szCs w:val="26"/>
          <w:lang w:val="vi"/>
        </w:rPr>
        <w:t xml:space="preserve">Nếu nhà thầu không giao hàng, không có lý do chính đáng gửi bằng văn bản cho chủ đầu tư thì sẽ </w:t>
      </w:r>
      <w:r w:rsidRPr="00A21E59">
        <w:rPr>
          <w:sz w:val="26"/>
          <w:szCs w:val="26"/>
          <w:lang w:val="vi-VN"/>
        </w:rPr>
        <w:t xml:space="preserve">bị lập biên bản vi phạm hợp đồng, xem xét trừ điểm uy tín trong các đợt thầu kế tiếp của Bệnh viện </w:t>
      </w:r>
      <w:r w:rsidRPr="00956B21">
        <w:rPr>
          <w:sz w:val="26"/>
          <w:szCs w:val="26"/>
          <w:lang w:val="vi-VN"/>
        </w:rPr>
        <w:t>Dệt May</w:t>
      </w:r>
      <w:r w:rsidRPr="00A21E59">
        <w:rPr>
          <w:sz w:val="26"/>
          <w:szCs w:val="26"/>
          <w:lang w:val="vi-VN"/>
        </w:rPr>
        <w:t>.</w:t>
      </w:r>
    </w:p>
    <w:p w14:paraId="2E6CE617" w14:textId="77777777" w:rsidR="00650889" w:rsidRPr="00A21E59" w:rsidRDefault="00650889" w:rsidP="00650889">
      <w:pPr>
        <w:pStyle w:val="ListParagraph"/>
        <w:spacing w:line="288" w:lineRule="auto"/>
        <w:ind w:left="0" w:firstLine="720"/>
        <w:rPr>
          <w:color w:val="000000" w:themeColor="text1"/>
          <w:sz w:val="26"/>
          <w:szCs w:val="26"/>
          <w:lang w:val="vi-VN"/>
        </w:rPr>
      </w:pPr>
      <w:r w:rsidRPr="00A21E59">
        <w:rPr>
          <w:color w:val="000000" w:themeColor="text1"/>
          <w:sz w:val="26"/>
          <w:szCs w:val="26"/>
          <w:lang w:val="vi-VN"/>
        </w:rPr>
        <w:t>+ Cung cấp theo thời gian thực hiện hợp đồng trong hợp đồng đã ký kết với bệnh viện Dệt May.</w:t>
      </w:r>
    </w:p>
    <w:p w14:paraId="22C3DDF1" w14:textId="6C9C017E" w:rsidR="00650889" w:rsidRPr="00C645E7" w:rsidRDefault="00650889" w:rsidP="00650889">
      <w:pPr>
        <w:spacing w:line="288" w:lineRule="auto"/>
        <w:ind w:firstLine="720"/>
        <w:rPr>
          <w:sz w:val="26"/>
          <w:szCs w:val="26"/>
          <w:lang w:val="vi-VN"/>
        </w:rPr>
      </w:pPr>
      <w:r w:rsidRPr="00956B21">
        <w:rPr>
          <w:sz w:val="26"/>
          <w:szCs w:val="26"/>
          <w:lang w:val="vi-VN"/>
        </w:rPr>
        <w:t xml:space="preserve">Địa điểm cung cấp: </w:t>
      </w:r>
      <w:r w:rsidRPr="00650889">
        <w:rPr>
          <w:sz w:val="26"/>
          <w:szCs w:val="26"/>
          <w:lang w:val="vi-VN"/>
        </w:rPr>
        <w:t>Kho thuốc Đông y - K</w:t>
      </w:r>
      <w:r w:rsidRPr="00956B21">
        <w:rPr>
          <w:sz w:val="26"/>
          <w:szCs w:val="26"/>
          <w:lang w:val="vi-VN"/>
        </w:rPr>
        <w:t>hoa dược</w:t>
      </w:r>
      <w:r w:rsidRPr="00A21E59">
        <w:rPr>
          <w:sz w:val="26"/>
          <w:szCs w:val="26"/>
          <w:lang w:val="vi-VN"/>
        </w:rPr>
        <w:t xml:space="preserve"> </w:t>
      </w:r>
    </w:p>
    <w:p w14:paraId="59CF8EB4" w14:textId="15DC54E4" w:rsidR="00CE76AE" w:rsidRPr="00C645E7" w:rsidRDefault="00CE76AE" w:rsidP="00650889">
      <w:pPr>
        <w:spacing w:line="288" w:lineRule="auto"/>
        <w:ind w:firstLine="720"/>
        <w:rPr>
          <w:sz w:val="26"/>
          <w:szCs w:val="26"/>
          <w:lang w:val="vi-VN"/>
        </w:rPr>
      </w:pPr>
      <w:r w:rsidRPr="00D31564">
        <w:rPr>
          <w:sz w:val="26"/>
          <w:szCs w:val="26"/>
          <w:lang w:val="vi-VN"/>
        </w:rPr>
        <w:t>- Số nhà/số tầng/số phòng: Tầng 3 -Nhà A- Bệnh viện Dệt May</w:t>
      </w:r>
    </w:p>
    <w:p w14:paraId="08C076AB" w14:textId="5AA84728" w:rsidR="00650889" w:rsidRPr="00A21E59" w:rsidRDefault="00650889" w:rsidP="00650889">
      <w:pPr>
        <w:spacing w:line="288" w:lineRule="auto"/>
        <w:ind w:firstLine="720"/>
        <w:rPr>
          <w:sz w:val="26"/>
          <w:szCs w:val="26"/>
          <w:lang w:val="vi-VN"/>
        </w:rPr>
      </w:pPr>
      <w:r w:rsidRPr="00A21E59">
        <w:rPr>
          <w:sz w:val="26"/>
          <w:szCs w:val="26"/>
          <w:lang w:val="vi-VN"/>
        </w:rPr>
        <w:t xml:space="preserve">- Tên đường, phố: Ngõ 454 Minh Khai, </w:t>
      </w:r>
      <w:r w:rsidR="00CE76AE" w:rsidRPr="00C645E7">
        <w:rPr>
          <w:sz w:val="26"/>
          <w:szCs w:val="26"/>
          <w:lang w:val="vi-VN"/>
        </w:rPr>
        <w:t>P</w:t>
      </w:r>
      <w:r w:rsidRPr="00A21E59">
        <w:rPr>
          <w:sz w:val="26"/>
          <w:szCs w:val="26"/>
          <w:lang w:val="vi-VN"/>
        </w:rPr>
        <w:t>hường Vĩnh Tuy</w:t>
      </w:r>
      <w:r w:rsidRPr="00650889">
        <w:rPr>
          <w:sz w:val="26"/>
          <w:szCs w:val="26"/>
          <w:lang w:val="vi-VN"/>
        </w:rPr>
        <w:t xml:space="preserve">, </w:t>
      </w:r>
      <w:r w:rsidRPr="00A21E59">
        <w:rPr>
          <w:sz w:val="26"/>
          <w:szCs w:val="26"/>
          <w:lang w:val="vi-VN"/>
        </w:rPr>
        <w:t>Thành phố Hà Nội</w:t>
      </w:r>
    </w:p>
    <w:p w14:paraId="5A9538B7" w14:textId="77777777" w:rsidR="00650889" w:rsidRPr="00A21E59" w:rsidRDefault="00650889" w:rsidP="00650889">
      <w:pPr>
        <w:spacing w:line="288" w:lineRule="auto"/>
        <w:ind w:firstLine="720"/>
        <w:rPr>
          <w:sz w:val="26"/>
          <w:szCs w:val="26"/>
          <w:lang w:val="vi-VN"/>
        </w:rPr>
      </w:pPr>
      <w:r w:rsidRPr="00A21E59">
        <w:rPr>
          <w:sz w:val="26"/>
          <w:szCs w:val="26"/>
          <w:lang w:val="vi-VN"/>
        </w:rPr>
        <w:t>- Số điện thoại: 0243 8626298</w:t>
      </w:r>
    </w:p>
    <w:p w14:paraId="29AD9FF8" w14:textId="77777777" w:rsidR="00650889" w:rsidRPr="00A21E59" w:rsidRDefault="00650889" w:rsidP="00650889">
      <w:pPr>
        <w:spacing w:line="288" w:lineRule="auto"/>
        <w:ind w:firstLine="720"/>
        <w:rPr>
          <w:sz w:val="26"/>
          <w:szCs w:val="26"/>
          <w:lang w:val="vi-VN"/>
        </w:rPr>
      </w:pPr>
      <w:r w:rsidRPr="00A21E59">
        <w:rPr>
          <w:sz w:val="26"/>
          <w:szCs w:val="26"/>
          <w:lang w:val="vi-VN"/>
        </w:rPr>
        <w:t xml:space="preserve">- Cách thức đặt đơn hàng: bằng văn bản hoặc bằng email hoặc bằng tin nhắn Zalo của nhân viên khoa Dược. Nhà thầu nhận được đơn đặt hàng của Bệnh viện </w:t>
      </w:r>
      <w:r w:rsidRPr="004618CD">
        <w:rPr>
          <w:sz w:val="26"/>
          <w:szCs w:val="26"/>
          <w:lang w:val="vi-VN"/>
        </w:rPr>
        <w:t xml:space="preserve">Dệt May </w:t>
      </w:r>
      <w:r w:rsidRPr="00A21E59">
        <w:rPr>
          <w:sz w:val="26"/>
          <w:szCs w:val="26"/>
          <w:lang w:val="vi-VN"/>
        </w:rPr>
        <w:t>phải có trách nhiệm phản hồi tiếp nhận đơn đặt hàng lại với Bệnh viện bằng hình thức tương tự.</w:t>
      </w:r>
    </w:p>
    <w:p w14:paraId="04DEBE9F" w14:textId="6A3CB1BD" w:rsidR="00650889" w:rsidRPr="00A21E59" w:rsidRDefault="00650889" w:rsidP="00650889">
      <w:pPr>
        <w:spacing w:line="288" w:lineRule="auto"/>
        <w:ind w:firstLine="720"/>
        <w:rPr>
          <w:sz w:val="26"/>
          <w:szCs w:val="26"/>
          <w:lang w:val="vi-VN"/>
        </w:rPr>
      </w:pPr>
      <w:r w:rsidRPr="00A21E59">
        <w:rPr>
          <w:sz w:val="26"/>
          <w:szCs w:val="26"/>
          <w:lang w:val="vi-VN"/>
        </w:rPr>
        <w:t xml:space="preserve">- </w:t>
      </w:r>
      <w:r>
        <w:rPr>
          <w:sz w:val="26"/>
          <w:szCs w:val="26"/>
          <w:lang w:val="vi-VN"/>
        </w:rPr>
        <w:t>Dược liệu, vị thuốc cổ truyền</w:t>
      </w:r>
      <w:r w:rsidRPr="00A21E59">
        <w:rPr>
          <w:sz w:val="26"/>
          <w:szCs w:val="26"/>
          <w:lang w:val="vi-VN"/>
        </w:rPr>
        <w:t xml:space="preserve"> phải được cung cấp trong thời gian </w:t>
      </w:r>
      <w:r w:rsidR="004130AA" w:rsidRPr="004130AA">
        <w:rPr>
          <w:sz w:val="26"/>
          <w:szCs w:val="26"/>
          <w:lang w:val="vi-VN"/>
        </w:rPr>
        <w:t>12</w:t>
      </w:r>
      <w:r w:rsidRPr="00A21E59">
        <w:rPr>
          <w:sz w:val="26"/>
          <w:szCs w:val="26"/>
          <w:lang w:val="vi-VN"/>
        </w:rPr>
        <w:t xml:space="preserve"> tháng (</w:t>
      </w:r>
      <w:r w:rsidR="004130AA" w:rsidRPr="004130AA">
        <w:rPr>
          <w:sz w:val="26"/>
          <w:szCs w:val="26"/>
          <w:lang w:val="vi-VN"/>
        </w:rPr>
        <w:t xml:space="preserve">365 </w:t>
      </w:r>
      <w:r w:rsidRPr="00A21E59">
        <w:rPr>
          <w:sz w:val="26"/>
          <w:szCs w:val="26"/>
          <w:lang w:val="vi-VN"/>
        </w:rPr>
        <w:t>ngày) kể từ ngày hợp đồng có hiệu lực.</w:t>
      </w:r>
    </w:p>
    <w:p w14:paraId="70437ED9" w14:textId="77777777" w:rsidR="00650889" w:rsidRPr="00A21E59" w:rsidRDefault="00650889" w:rsidP="00650889">
      <w:pPr>
        <w:pStyle w:val="ListParagraph"/>
        <w:widowControl w:val="0"/>
        <w:spacing w:line="288" w:lineRule="auto"/>
        <w:ind w:left="0" w:firstLine="720"/>
        <w:rPr>
          <w:color w:val="000000" w:themeColor="text1"/>
          <w:sz w:val="26"/>
          <w:szCs w:val="26"/>
          <w:lang w:val="vi-VN"/>
        </w:rPr>
      </w:pPr>
      <w:r w:rsidRPr="00A21E59">
        <w:rPr>
          <w:color w:val="000000" w:themeColor="text1"/>
          <w:sz w:val="26"/>
          <w:szCs w:val="26"/>
          <w:lang w:val="vi-VN"/>
        </w:rPr>
        <w:t>- Điều kiện giao hàng:</w:t>
      </w:r>
    </w:p>
    <w:p w14:paraId="686647A9" w14:textId="54782F6E" w:rsidR="00650889" w:rsidRPr="00A21E59" w:rsidRDefault="00650889" w:rsidP="00650889">
      <w:pPr>
        <w:widowControl w:val="0"/>
        <w:spacing w:line="288" w:lineRule="auto"/>
        <w:ind w:firstLine="720"/>
        <w:rPr>
          <w:color w:val="000000" w:themeColor="text1"/>
          <w:sz w:val="26"/>
          <w:szCs w:val="26"/>
          <w:lang w:val="vi-VN"/>
        </w:rPr>
      </w:pPr>
      <w:r w:rsidRPr="00A21E59">
        <w:rPr>
          <w:color w:val="000000" w:themeColor="text1"/>
          <w:sz w:val="26"/>
          <w:szCs w:val="26"/>
          <w:lang w:val="vi-VN"/>
        </w:rPr>
        <w:t xml:space="preserve">+ Hàng giao tại </w:t>
      </w:r>
      <w:r w:rsidR="004130AA" w:rsidRPr="00650889">
        <w:rPr>
          <w:sz w:val="26"/>
          <w:szCs w:val="26"/>
          <w:lang w:val="vi-VN"/>
        </w:rPr>
        <w:t>Kho thuốc Đông y - K</w:t>
      </w:r>
      <w:r w:rsidR="004130AA" w:rsidRPr="00956B21">
        <w:rPr>
          <w:sz w:val="26"/>
          <w:szCs w:val="26"/>
          <w:lang w:val="vi-VN"/>
        </w:rPr>
        <w:t>hoa dược</w:t>
      </w:r>
      <w:r w:rsidR="004130AA" w:rsidRPr="00A21E59">
        <w:rPr>
          <w:sz w:val="26"/>
          <w:szCs w:val="26"/>
          <w:lang w:val="vi-VN"/>
        </w:rPr>
        <w:t xml:space="preserve"> – Bệnh viện Dệt May</w:t>
      </w:r>
      <w:r w:rsidRPr="00A21E59">
        <w:rPr>
          <w:color w:val="000000" w:themeColor="text1"/>
          <w:sz w:val="26"/>
          <w:szCs w:val="26"/>
          <w:lang w:val="vi-VN"/>
        </w:rPr>
        <w:t xml:space="preserve">. Vận chuyển theo đúng điều kiện vận chuyển, bảo quản ghi trên nhãn, theo nguyên tắc GSP, đảm bảo an </w:t>
      </w:r>
      <w:r w:rsidRPr="00A21E59">
        <w:rPr>
          <w:color w:val="000000" w:themeColor="text1"/>
          <w:sz w:val="26"/>
          <w:szCs w:val="26"/>
          <w:lang w:val="vi-VN"/>
        </w:rPr>
        <w:lastRenderedPageBreak/>
        <w:t>toàn, phòng tránh cháy, nổ, tránh đổ, vỡ, hư hỏng.</w:t>
      </w:r>
    </w:p>
    <w:p w14:paraId="36D80FE9" w14:textId="224C32AB" w:rsidR="00650889" w:rsidRPr="00A21E59" w:rsidRDefault="00650889" w:rsidP="00650889">
      <w:pPr>
        <w:spacing w:line="288" w:lineRule="auto"/>
        <w:ind w:firstLine="720"/>
        <w:rPr>
          <w:color w:val="000000" w:themeColor="text1"/>
          <w:sz w:val="26"/>
          <w:szCs w:val="26"/>
          <w:lang w:val="vi-VN"/>
        </w:rPr>
      </w:pPr>
      <w:r w:rsidRPr="002A5631">
        <w:rPr>
          <w:bCs/>
          <w:color w:val="000000"/>
          <w:sz w:val="26"/>
          <w:szCs w:val="26"/>
          <w:lang w:val="vi"/>
        </w:rPr>
        <w:t xml:space="preserve">+ </w:t>
      </w:r>
      <w:r>
        <w:rPr>
          <w:bCs/>
          <w:color w:val="000000"/>
          <w:sz w:val="26"/>
          <w:szCs w:val="26"/>
          <w:lang w:val="vi"/>
        </w:rPr>
        <w:t>Dược liệu, vị thuốc cổ truyền</w:t>
      </w:r>
      <w:r w:rsidRPr="002A5631">
        <w:rPr>
          <w:bCs/>
          <w:color w:val="000000"/>
          <w:sz w:val="26"/>
          <w:szCs w:val="26"/>
          <w:lang w:val="vi"/>
        </w:rPr>
        <w:t xml:space="preserve"> phải còn nguyên bao bì đóng gói.</w:t>
      </w:r>
    </w:p>
    <w:p w14:paraId="19E73E9B" w14:textId="28862112" w:rsidR="00650889" w:rsidRPr="00A21E59" w:rsidRDefault="00650889" w:rsidP="00650889">
      <w:pPr>
        <w:spacing w:line="288" w:lineRule="auto"/>
        <w:ind w:firstLine="720"/>
        <w:rPr>
          <w:color w:val="000000" w:themeColor="text1"/>
          <w:sz w:val="26"/>
          <w:szCs w:val="26"/>
          <w:lang w:val="vi-VN"/>
        </w:rPr>
      </w:pPr>
      <w:r w:rsidRPr="002A5631">
        <w:rPr>
          <w:bCs/>
          <w:color w:val="000000"/>
          <w:sz w:val="26"/>
          <w:szCs w:val="26"/>
          <w:lang w:val="vi"/>
        </w:rPr>
        <w:t xml:space="preserve">+ Cung cấp </w:t>
      </w:r>
      <w:r>
        <w:rPr>
          <w:bCs/>
          <w:color w:val="000000"/>
          <w:sz w:val="26"/>
          <w:szCs w:val="26"/>
          <w:lang w:val="vi"/>
        </w:rPr>
        <w:t>dược liệu, vị thuốc cổ truyền</w:t>
      </w:r>
      <w:r w:rsidRPr="002A5631">
        <w:rPr>
          <w:bCs/>
          <w:color w:val="000000"/>
          <w:sz w:val="26"/>
          <w:szCs w:val="26"/>
          <w:lang w:val="vi"/>
        </w:rPr>
        <w:t xml:space="preserve"> đảm bảo tiêu chuẩn chất lượng đã đăng ký trong hồ sơ đăng ký sản xuất và lưu hành sản phẩm với cơ quan có thẩm quyền</w:t>
      </w:r>
      <w:r w:rsidRPr="00A21E59">
        <w:rPr>
          <w:bCs/>
          <w:color w:val="000000"/>
          <w:sz w:val="26"/>
          <w:szCs w:val="26"/>
          <w:lang w:val="vi-VN"/>
        </w:rPr>
        <w:t>.</w:t>
      </w:r>
    </w:p>
    <w:p w14:paraId="5759756F" w14:textId="2D8B8BF0" w:rsidR="00650889" w:rsidRPr="00A21E59" w:rsidRDefault="00650889" w:rsidP="00650889">
      <w:pPr>
        <w:spacing w:line="288" w:lineRule="auto"/>
        <w:ind w:firstLine="720"/>
        <w:rPr>
          <w:color w:val="000000" w:themeColor="text1"/>
          <w:sz w:val="26"/>
          <w:szCs w:val="26"/>
          <w:lang w:val="vi-VN"/>
        </w:rPr>
      </w:pPr>
      <w:r w:rsidRPr="002A5631">
        <w:rPr>
          <w:bCs/>
          <w:color w:val="000000"/>
          <w:sz w:val="26"/>
          <w:szCs w:val="26"/>
          <w:lang w:val="vi"/>
        </w:rPr>
        <w:t xml:space="preserve">+ Thu hồi và đổi </w:t>
      </w:r>
      <w:r>
        <w:rPr>
          <w:bCs/>
          <w:color w:val="000000"/>
          <w:sz w:val="26"/>
          <w:szCs w:val="26"/>
          <w:lang w:val="vi"/>
        </w:rPr>
        <w:t>dược liệu, vị thuốc cổ truyền</w:t>
      </w:r>
      <w:r w:rsidRPr="002A5631">
        <w:rPr>
          <w:bCs/>
          <w:color w:val="000000"/>
          <w:sz w:val="26"/>
          <w:szCs w:val="26"/>
          <w:lang w:val="vi"/>
        </w:rPr>
        <w:t xml:space="preserve"> trong trường hợp </w:t>
      </w:r>
      <w:r>
        <w:rPr>
          <w:bCs/>
          <w:color w:val="000000"/>
          <w:sz w:val="26"/>
          <w:szCs w:val="26"/>
          <w:lang w:val="vi"/>
        </w:rPr>
        <w:t>dược liệu, vị thuốc cổ truyền</w:t>
      </w:r>
      <w:r w:rsidRPr="002A5631">
        <w:rPr>
          <w:bCs/>
          <w:color w:val="000000"/>
          <w:sz w:val="26"/>
          <w:szCs w:val="26"/>
          <w:lang w:val="vi"/>
        </w:rPr>
        <w:t xml:space="preserve"> đã giao nhưng không đảm bảo chất lượng (mà nguyên nhân không do lỗi của </w:t>
      </w:r>
      <w:r w:rsidR="00F00668" w:rsidRPr="00F00668">
        <w:rPr>
          <w:bCs/>
          <w:color w:val="000000"/>
          <w:sz w:val="26"/>
          <w:szCs w:val="26"/>
          <w:lang w:val="vi-VN"/>
        </w:rPr>
        <w:t>Chủ đầu tư</w:t>
      </w:r>
      <w:r w:rsidRPr="002A5631">
        <w:rPr>
          <w:bCs/>
          <w:color w:val="000000"/>
          <w:sz w:val="26"/>
          <w:szCs w:val="26"/>
          <w:lang w:val="vi"/>
        </w:rPr>
        <w:t xml:space="preserve"> hoặc có thông báo thu hồi của cơ quan có thẩm quyền</w:t>
      </w:r>
      <w:r w:rsidRPr="00A21E59">
        <w:rPr>
          <w:bCs/>
          <w:color w:val="000000"/>
          <w:sz w:val="26"/>
          <w:szCs w:val="26"/>
          <w:lang w:val="vi-VN"/>
        </w:rPr>
        <w:t>.</w:t>
      </w:r>
    </w:p>
    <w:p w14:paraId="3F8FF449" w14:textId="36E306F5" w:rsidR="00650889" w:rsidRPr="00A21E59" w:rsidRDefault="00650889" w:rsidP="00650889">
      <w:pPr>
        <w:spacing w:line="288" w:lineRule="auto"/>
        <w:ind w:firstLine="720"/>
        <w:rPr>
          <w:sz w:val="26"/>
          <w:szCs w:val="26"/>
          <w:lang w:val="vi"/>
        </w:rPr>
      </w:pPr>
      <w:r w:rsidRPr="002A5631">
        <w:rPr>
          <w:bCs/>
          <w:color w:val="000000"/>
          <w:sz w:val="26"/>
          <w:szCs w:val="26"/>
          <w:lang w:val="vi"/>
        </w:rPr>
        <w:t xml:space="preserve">+ Có phiếu kiểm nghiệm cho từng lô </w:t>
      </w:r>
      <w:r>
        <w:rPr>
          <w:bCs/>
          <w:color w:val="000000"/>
          <w:sz w:val="26"/>
          <w:szCs w:val="26"/>
          <w:lang w:val="vi"/>
        </w:rPr>
        <w:t>dược liệu, vị thuốc cổ truyền</w:t>
      </w:r>
      <w:r w:rsidRPr="002A5631">
        <w:rPr>
          <w:bCs/>
          <w:color w:val="000000"/>
          <w:sz w:val="26"/>
          <w:szCs w:val="26"/>
          <w:lang w:val="vi"/>
        </w:rPr>
        <w:t xml:space="preserve"> theo quy định, có giấy báo lô và hạn dùng của </w:t>
      </w:r>
      <w:r>
        <w:rPr>
          <w:bCs/>
          <w:color w:val="000000"/>
          <w:sz w:val="26"/>
          <w:szCs w:val="26"/>
          <w:lang w:val="vi"/>
        </w:rPr>
        <w:t>dược liệu, vị thuốc cổ truyền</w:t>
      </w:r>
      <w:r w:rsidRPr="002A5631">
        <w:rPr>
          <w:bCs/>
          <w:color w:val="000000"/>
          <w:sz w:val="26"/>
          <w:szCs w:val="26"/>
          <w:lang w:val="vi"/>
        </w:rPr>
        <w:t xml:space="preserve"> (có thể in trên hóa đơn bán hàng) khi giao hàng;</w:t>
      </w:r>
      <w:r w:rsidRPr="00A21E59">
        <w:rPr>
          <w:bCs/>
          <w:color w:val="000000"/>
          <w:sz w:val="26"/>
          <w:szCs w:val="26"/>
          <w:lang w:val="vi-VN"/>
        </w:rPr>
        <w:t xml:space="preserve"> </w:t>
      </w:r>
      <w:r w:rsidRPr="002A5631">
        <w:rPr>
          <w:bCs/>
          <w:color w:val="000000"/>
          <w:sz w:val="26"/>
          <w:szCs w:val="26"/>
          <w:lang w:val="vi"/>
        </w:rPr>
        <w:t xml:space="preserve">phiếu kiểm nghiệm cho từng lô hàng đạt yêu cầu chất lượng theo đúng hồ sơ đăng ký </w:t>
      </w:r>
      <w:r>
        <w:rPr>
          <w:bCs/>
          <w:color w:val="000000"/>
          <w:sz w:val="26"/>
          <w:szCs w:val="26"/>
          <w:lang w:val="vi"/>
        </w:rPr>
        <w:t>dược liệu, vị thuốc cổ truyền</w:t>
      </w:r>
      <w:r w:rsidRPr="002A5631">
        <w:rPr>
          <w:bCs/>
          <w:color w:val="000000"/>
          <w:sz w:val="26"/>
          <w:szCs w:val="26"/>
          <w:lang w:val="vi"/>
        </w:rPr>
        <w:t xml:space="preserve"> đã được cơ quan có thẩm quyền phê duyệt. Nhà thầu chịu trách nhiệm về tính chính xác và tính hợp lệ theo luật định đối với phiếu kiểm nghiệm cung cấp cho cơ s</w:t>
      </w:r>
      <w:r w:rsidRPr="00563076">
        <w:rPr>
          <w:bCs/>
          <w:color w:val="000000"/>
          <w:sz w:val="26"/>
          <w:szCs w:val="26"/>
          <w:lang w:val="vi"/>
        </w:rPr>
        <w:t>ở</w:t>
      </w:r>
      <w:r w:rsidRPr="002A5631">
        <w:rPr>
          <w:bCs/>
          <w:color w:val="000000"/>
          <w:sz w:val="26"/>
          <w:szCs w:val="26"/>
          <w:lang w:val="vi"/>
        </w:rPr>
        <w:t xml:space="preserve"> y tế (Trong trường hợp cần thiết, cơ sở y tế có quyền yêu cầu cung cấp chứng từ chứng minh tính hợp lệ theo quy định). </w:t>
      </w:r>
    </w:p>
    <w:p w14:paraId="109B6AFD" w14:textId="21C0838D" w:rsidR="00650889" w:rsidRPr="00A21E59" w:rsidRDefault="00650889" w:rsidP="00650889">
      <w:pPr>
        <w:spacing w:line="288" w:lineRule="auto"/>
        <w:ind w:firstLine="720"/>
        <w:rPr>
          <w:sz w:val="26"/>
          <w:szCs w:val="26"/>
          <w:lang w:val="vi"/>
        </w:rPr>
      </w:pPr>
      <w:r w:rsidRPr="002A5631">
        <w:rPr>
          <w:bCs/>
          <w:color w:val="000000"/>
          <w:sz w:val="26"/>
          <w:szCs w:val="26"/>
          <w:lang w:val="vi"/>
        </w:rPr>
        <w:t xml:space="preserve">+ </w:t>
      </w:r>
      <w:r>
        <w:rPr>
          <w:bCs/>
          <w:color w:val="000000"/>
          <w:sz w:val="26"/>
          <w:szCs w:val="26"/>
          <w:lang w:val="vi"/>
        </w:rPr>
        <w:t>Dược liệu, vị thuốc cổ truyền</w:t>
      </w:r>
      <w:r w:rsidRPr="002A5631">
        <w:rPr>
          <w:bCs/>
          <w:color w:val="000000"/>
          <w:sz w:val="26"/>
          <w:szCs w:val="26"/>
          <w:lang w:val="vi"/>
        </w:rPr>
        <w:t xml:space="preserve"> cung cấp có nhãn đúng qui định về nhãn </w:t>
      </w:r>
      <w:r>
        <w:rPr>
          <w:bCs/>
          <w:color w:val="000000"/>
          <w:sz w:val="26"/>
          <w:szCs w:val="26"/>
          <w:lang w:val="vi"/>
        </w:rPr>
        <w:t>dược liệu, vị thuốc cổ truyền</w:t>
      </w:r>
      <w:r w:rsidRPr="002A5631">
        <w:rPr>
          <w:bCs/>
          <w:color w:val="000000"/>
          <w:sz w:val="26"/>
          <w:szCs w:val="26"/>
          <w:lang w:val="vi"/>
        </w:rPr>
        <w:t>.</w:t>
      </w:r>
    </w:p>
    <w:p w14:paraId="609B8207" w14:textId="546AE90F" w:rsidR="00650889" w:rsidRPr="00C645E7" w:rsidRDefault="00650889" w:rsidP="00650889">
      <w:pPr>
        <w:spacing w:line="288" w:lineRule="auto"/>
        <w:ind w:firstLine="720"/>
        <w:rPr>
          <w:bCs/>
          <w:color w:val="000000"/>
          <w:sz w:val="26"/>
          <w:szCs w:val="26"/>
          <w:lang w:val="vi"/>
        </w:rPr>
      </w:pPr>
      <w:r w:rsidRPr="002A5631">
        <w:rPr>
          <w:bCs/>
          <w:color w:val="000000"/>
          <w:sz w:val="26"/>
          <w:szCs w:val="26"/>
          <w:lang w:val="vi"/>
        </w:rPr>
        <w:t xml:space="preserve">+ Trong quá trình cung cấp </w:t>
      </w:r>
      <w:r>
        <w:rPr>
          <w:bCs/>
          <w:color w:val="000000"/>
          <w:sz w:val="26"/>
          <w:szCs w:val="26"/>
          <w:lang w:val="vi"/>
        </w:rPr>
        <w:t>dược liệu, vị thuốc cổ truyền</w:t>
      </w:r>
      <w:r w:rsidRPr="002A5631">
        <w:rPr>
          <w:bCs/>
          <w:color w:val="000000"/>
          <w:sz w:val="26"/>
          <w:szCs w:val="26"/>
          <w:lang w:val="vi"/>
        </w:rPr>
        <w:t xml:space="preserve">, nhà thầu sẵn sàng cung cấp các giấy tờ xác nhận về xuất xứ, chất lượng </w:t>
      </w:r>
      <w:r>
        <w:rPr>
          <w:bCs/>
          <w:color w:val="000000"/>
          <w:sz w:val="26"/>
          <w:szCs w:val="26"/>
          <w:lang w:val="vi"/>
        </w:rPr>
        <w:t>dược liệu, vị thuốc cổ truyền</w:t>
      </w:r>
      <w:r w:rsidRPr="002A5631">
        <w:rPr>
          <w:bCs/>
          <w:color w:val="000000"/>
          <w:sz w:val="26"/>
          <w:szCs w:val="26"/>
          <w:lang w:val="vi"/>
        </w:rPr>
        <w:t xml:space="preserve"> (bản gốc) khi có yêu cầu.</w:t>
      </w:r>
    </w:p>
    <w:p w14:paraId="48E56A60" w14:textId="77777777" w:rsidR="00CE76AE" w:rsidRPr="00D31564" w:rsidRDefault="00CE76AE" w:rsidP="00CE76AE">
      <w:pPr>
        <w:spacing w:line="312" w:lineRule="auto"/>
        <w:ind w:firstLine="720"/>
        <w:rPr>
          <w:color w:val="000000" w:themeColor="text1"/>
          <w:sz w:val="26"/>
          <w:szCs w:val="26"/>
          <w:lang w:val="vi-VN"/>
        </w:rPr>
      </w:pPr>
      <w:r w:rsidRPr="00D31564">
        <w:rPr>
          <w:color w:val="000000" w:themeColor="text1"/>
          <w:sz w:val="26"/>
          <w:szCs w:val="26"/>
          <w:lang w:val="vi-VN"/>
        </w:rPr>
        <w:t>+</w:t>
      </w:r>
      <w:r w:rsidRPr="00D31564">
        <w:rPr>
          <w:sz w:val="26"/>
          <w:szCs w:val="26"/>
          <w:lang w:val="vi-VN"/>
        </w:rPr>
        <w:t xml:space="preserve"> Hạn sử dụng còn lại của dược liệu, vị thuốc cổ truyền trúng thầu tính từ thời điểm dược liệu, vị thuốc cổ truyền cung ứng cho cơ sở y tế phải bảo đảm t</w:t>
      </w:r>
      <w:r w:rsidRPr="004618CD">
        <w:rPr>
          <w:sz w:val="26"/>
          <w:szCs w:val="26"/>
          <w:lang w:val="vi-VN"/>
        </w:rPr>
        <w:t>ố</w:t>
      </w:r>
      <w:r w:rsidRPr="00D31564">
        <w:rPr>
          <w:sz w:val="26"/>
          <w:szCs w:val="26"/>
          <w:lang w:val="vi-VN"/>
        </w:rPr>
        <w:t>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14:paraId="48D82A46" w14:textId="77777777" w:rsidR="00650889" w:rsidRPr="00A21E59" w:rsidRDefault="00650889" w:rsidP="00650889">
      <w:pPr>
        <w:pStyle w:val="ListParagraph"/>
        <w:spacing w:line="288" w:lineRule="auto"/>
        <w:ind w:left="0" w:firstLine="720"/>
        <w:rPr>
          <w:b/>
          <w:color w:val="000000" w:themeColor="text1"/>
          <w:sz w:val="26"/>
          <w:szCs w:val="26"/>
          <w:lang w:val="vi"/>
        </w:rPr>
      </w:pPr>
      <w:r w:rsidRPr="00A21E59">
        <w:rPr>
          <w:b/>
          <w:color w:val="000000" w:themeColor="text1"/>
          <w:sz w:val="26"/>
          <w:szCs w:val="26"/>
          <w:lang w:val="vi"/>
        </w:rPr>
        <w:t xml:space="preserve">Mục 2. Yêu cầu về kỹ thuật </w:t>
      </w:r>
    </w:p>
    <w:p w14:paraId="27DA9034" w14:textId="77777777" w:rsidR="00650889" w:rsidRPr="00A21E59" w:rsidRDefault="00650889" w:rsidP="00650889">
      <w:pPr>
        <w:pStyle w:val="ListParagraph"/>
        <w:spacing w:line="288" w:lineRule="auto"/>
        <w:ind w:left="0" w:firstLine="720"/>
        <w:rPr>
          <w:b/>
          <w:color w:val="000000" w:themeColor="text1"/>
          <w:sz w:val="26"/>
          <w:szCs w:val="26"/>
          <w:lang w:val="vi"/>
        </w:rPr>
      </w:pPr>
      <w:r w:rsidRPr="00A21E59">
        <w:rPr>
          <w:b/>
          <w:color w:val="000000" w:themeColor="text1"/>
          <w:sz w:val="26"/>
          <w:szCs w:val="26"/>
          <w:lang w:val="vi"/>
        </w:rPr>
        <w:t>1.Giới thiệu chung về gói thầu:</w:t>
      </w:r>
    </w:p>
    <w:p w14:paraId="06DAED64" w14:textId="4D8A469A" w:rsidR="00650889" w:rsidRPr="00A21E59" w:rsidRDefault="00650889" w:rsidP="00650889">
      <w:pPr>
        <w:spacing w:line="288" w:lineRule="auto"/>
        <w:ind w:firstLine="720"/>
        <w:rPr>
          <w:sz w:val="26"/>
          <w:szCs w:val="26"/>
          <w:lang w:val="vi"/>
        </w:rPr>
      </w:pPr>
      <w:r w:rsidRPr="00A21E59">
        <w:rPr>
          <w:sz w:val="26"/>
          <w:szCs w:val="26"/>
          <w:lang w:val="vi"/>
        </w:rPr>
        <w:t xml:space="preserve">- Tên dự toán: </w:t>
      </w:r>
      <w:r w:rsidR="004130AA" w:rsidRPr="004130AA">
        <w:rPr>
          <w:color w:val="000000"/>
          <w:sz w:val="26"/>
          <w:szCs w:val="26"/>
          <w:lang w:val="vi"/>
        </w:rPr>
        <w:t>D</w:t>
      </w:r>
      <w:r w:rsidR="004130AA" w:rsidRPr="00075C82">
        <w:rPr>
          <w:color w:val="000000"/>
          <w:sz w:val="26"/>
          <w:szCs w:val="26"/>
          <w:lang w:val="vi-VN"/>
        </w:rPr>
        <w:t>ự toán mua sắm thuốc</w:t>
      </w:r>
      <w:r w:rsidR="004130AA" w:rsidRPr="00075C82">
        <w:rPr>
          <w:iCs/>
          <w:sz w:val="26"/>
          <w:szCs w:val="26"/>
          <w:lang w:val="vi-VN"/>
        </w:rPr>
        <w:t xml:space="preserve"> </w:t>
      </w:r>
      <w:r w:rsidR="004130AA" w:rsidRPr="00075C82">
        <w:rPr>
          <w:sz w:val="26"/>
          <w:szCs w:val="26"/>
          <w:lang w:val="pt-BR"/>
        </w:rPr>
        <w:t>năm 2026 cho Bệnh viện Dệt May</w:t>
      </w:r>
      <w:r w:rsidR="00BA67EF">
        <w:rPr>
          <w:sz w:val="26"/>
          <w:szCs w:val="26"/>
          <w:lang w:val="pt-BR"/>
        </w:rPr>
        <w:t>.</w:t>
      </w:r>
    </w:p>
    <w:p w14:paraId="17D1C848" w14:textId="2D545996" w:rsidR="00650889" w:rsidRPr="003953A0" w:rsidRDefault="00650889" w:rsidP="00650889">
      <w:pPr>
        <w:spacing w:line="288" w:lineRule="auto"/>
        <w:ind w:firstLine="720"/>
        <w:rPr>
          <w:sz w:val="26"/>
          <w:szCs w:val="26"/>
          <w:lang w:val="vi"/>
        </w:rPr>
      </w:pPr>
      <w:r w:rsidRPr="00A21E59">
        <w:rPr>
          <w:sz w:val="26"/>
          <w:szCs w:val="26"/>
          <w:lang w:val="vi"/>
        </w:rPr>
        <w:t xml:space="preserve">- Tên gói thầu: </w:t>
      </w:r>
      <w:r w:rsidR="004130AA" w:rsidRPr="004130AA">
        <w:rPr>
          <w:sz w:val="26"/>
          <w:szCs w:val="26"/>
          <w:lang w:val="es-ES"/>
        </w:rPr>
        <w:t>Gói số 4: Gói thầu vị thuốc cổ truyền</w:t>
      </w:r>
      <w:r w:rsidR="003953A0" w:rsidRPr="003953A0">
        <w:rPr>
          <w:sz w:val="26"/>
          <w:szCs w:val="26"/>
          <w:lang w:val="vi"/>
        </w:rPr>
        <w:t>.</w:t>
      </w:r>
    </w:p>
    <w:p w14:paraId="60F735DE" w14:textId="4CC3672C" w:rsidR="00BA67EF" w:rsidRPr="00BA67EF" w:rsidRDefault="00BA67EF" w:rsidP="00BA67EF">
      <w:pPr>
        <w:widowControl w:val="0"/>
        <w:spacing w:line="288" w:lineRule="auto"/>
        <w:ind w:firstLine="720"/>
        <w:rPr>
          <w:sz w:val="26"/>
          <w:szCs w:val="26"/>
          <w:lang w:val="vi"/>
        </w:rPr>
      </w:pPr>
      <w:r w:rsidRPr="00BA67EF">
        <w:rPr>
          <w:sz w:val="26"/>
          <w:szCs w:val="26"/>
          <w:lang w:val="vi"/>
        </w:rPr>
        <w:t xml:space="preserve">- Tóm tắt công việc chính của gói thầu: Đấu thầu mua 119 </w:t>
      </w:r>
      <w:r w:rsidRPr="00BA67EF">
        <w:rPr>
          <w:sz w:val="26"/>
          <w:szCs w:val="26"/>
          <w:lang w:val="es-ES"/>
        </w:rPr>
        <w:t>vị thuốc cổ truyền</w:t>
      </w:r>
      <w:r w:rsidRPr="00BA67EF">
        <w:rPr>
          <w:sz w:val="26"/>
          <w:szCs w:val="26"/>
          <w:lang w:val="vi"/>
        </w:rPr>
        <w:t xml:space="preserve"> phục vụ công tác khám chữa bệnh tại Bệnh viện Dệt May.</w:t>
      </w:r>
    </w:p>
    <w:p w14:paraId="6B87B68A" w14:textId="7F59EC08" w:rsidR="00BA67EF" w:rsidRPr="00F00668" w:rsidRDefault="00BA67EF" w:rsidP="00BA67EF">
      <w:pPr>
        <w:widowControl w:val="0"/>
        <w:spacing w:line="288" w:lineRule="auto"/>
        <w:ind w:firstLine="720"/>
        <w:rPr>
          <w:sz w:val="26"/>
          <w:szCs w:val="26"/>
          <w:lang w:val="vi"/>
        </w:rPr>
      </w:pPr>
      <w:r w:rsidRPr="00F00668">
        <w:rPr>
          <w:sz w:val="26"/>
          <w:szCs w:val="26"/>
          <w:lang w:val="vi"/>
        </w:rPr>
        <w:t xml:space="preserve">- Giá gói thầu: </w:t>
      </w:r>
      <w:r w:rsidRPr="00BA67EF">
        <w:rPr>
          <w:color w:val="000000"/>
          <w:sz w:val="26"/>
          <w:szCs w:val="26"/>
          <w:lang w:val="es-ES"/>
        </w:rPr>
        <w:t>2.049.597.050 VND</w:t>
      </w:r>
      <w:r>
        <w:rPr>
          <w:color w:val="000000"/>
          <w:sz w:val="26"/>
          <w:szCs w:val="26"/>
          <w:lang w:val="es-ES"/>
        </w:rPr>
        <w:t>.</w:t>
      </w:r>
    </w:p>
    <w:p w14:paraId="65FD3969" w14:textId="77777777" w:rsidR="00650889" w:rsidRPr="00C645E7" w:rsidRDefault="00650889" w:rsidP="00BA67EF">
      <w:pPr>
        <w:widowControl w:val="0"/>
        <w:spacing w:line="288" w:lineRule="auto"/>
        <w:ind w:firstLine="720"/>
        <w:rPr>
          <w:sz w:val="26"/>
          <w:szCs w:val="26"/>
          <w:lang w:val="vi"/>
        </w:rPr>
      </w:pPr>
      <w:r w:rsidRPr="00A21E59">
        <w:rPr>
          <w:sz w:val="26"/>
          <w:szCs w:val="26"/>
          <w:lang w:val="vi"/>
        </w:rPr>
        <w:t>- Chủ đầu tư: Bệnh viện Dệt May</w:t>
      </w:r>
    </w:p>
    <w:p w14:paraId="3E906762" w14:textId="0435BDAA" w:rsidR="00650889" w:rsidRPr="004618CD" w:rsidRDefault="00650889" w:rsidP="00BA67EF">
      <w:pPr>
        <w:widowControl w:val="0"/>
        <w:spacing w:line="288" w:lineRule="auto"/>
        <w:ind w:firstLine="720"/>
        <w:rPr>
          <w:sz w:val="26"/>
          <w:szCs w:val="26"/>
          <w:lang w:val="vi-VN"/>
        </w:rPr>
      </w:pPr>
      <w:r w:rsidRPr="004618CD">
        <w:rPr>
          <w:sz w:val="26"/>
          <w:szCs w:val="26"/>
          <w:lang w:val="vi-VN"/>
        </w:rPr>
        <w:t xml:space="preserve">- Địa điểm thực hiện: </w:t>
      </w:r>
      <w:r w:rsidR="004130AA" w:rsidRPr="00650889">
        <w:rPr>
          <w:sz w:val="26"/>
          <w:szCs w:val="26"/>
          <w:lang w:val="vi-VN"/>
        </w:rPr>
        <w:t>Kho thuốc Đông y - K</w:t>
      </w:r>
      <w:r w:rsidR="004130AA" w:rsidRPr="00956B21">
        <w:rPr>
          <w:sz w:val="26"/>
          <w:szCs w:val="26"/>
          <w:lang w:val="vi-VN"/>
        </w:rPr>
        <w:t>hoa dược</w:t>
      </w:r>
      <w:r w:rsidR="004130AA" w:rsidRPr="00A21E59">
        <w:rPr>
          <w:sz w:val="26"/>
          <w:szCs w:val="26"/>
          <w:lang w:val="vi-VN"/>
        </w:rPr>
        <w:t xml:space="preserve"> – Bệnh viện Dệt May</w:t>
      </w:r>
      <w:r w:rsidRPr="004618CD">
        <w:rPr>
          <w:sz w:val="26"/>
          <w:szCs w:val="26"/>
          <w:lang w:val="vi-VN"/>
        </w:rPr>
        <w:t>.</w:t>
      </w:r>
    </w:p>
    <w:p w14:paraId="44DAE634" w14:textId="77777777" w:rsidR="00650889" w:rsidRPr="003378F1" w:rsidRDefault="00650889" w:rsidP="00650889">
      <w:pPr>
        <w:widowControl w:val="0"/>
        <w:spacing w:line="288" w:lineRule="auto"/>
        <w:ind w:firstLine="720"/>
        <w:rPr>
          <w:sz w:val="26"/>
          <w:szCs w:val="26"/>
          <w:lang w:val="vi-VN"/>
        </w:rPr>
      </w:pPr>
      <w:r w:rsidRPr="004618CD">
        <w:rPr>
          <w:sz w:val="26"/>
          <w:szCs w:val="26"/>
          <w:lang w:val="vi-VN"/>
        </w:rPr>
        <w:t>-</w:t>
      </w:r>
      <w:r w:rsidRPr="0080291A">
        <w:rPr>
          <w:sz w:val="26"/>
          <w:szCs w:val="26"/>
          <w:lang w:val="vi-VN"/>
        </w:rPr>
        <w:t xml:space="preserve"> </w:t>
      </w:r>
      <w:r w:rsidRPr="004618CD">
        <w:rPr>
          <w:sz w:val="26"/>
          <w:szCs w:val="26"/>
          <w:lang w:val="vi-VN"/>
        </w:rPr>
        <w:t>Hình thức lựa chọn nhà thầu: Đấu thầu rộng rãi trong nước, qua mạng, xét theo từng phần của gói thầu.</w:t>
      </w:r>
    </w:p>
    <w:p w14:paraId="1CBE3D4C" w14:textId="77777777" w:rsidR="00650889" w:rsidRPr="002A5631" w:rsidRDefault="00650889" w:rsidP="00650889">
      <w:pPr>
        <w:widowControl w:val="0"/>
        <w:spacing w:line="288" w:lineRule="auto"/>
        <w:ind w:firstLine="720"/>
        <w:rPr>
          <w:sz w:val="26"/>
          <w:szCs w:val="26"/>
          <w:lang w:val="vi-VN"/>
        </w:rPr>
      </w:pPr>
      <w:r w:rsidRPr="003378F1">
        <w:rPr>
          <w:sz w:val="26"/>
          <w:szCs w:val="26"/>
          <w:lang w:val="vi-VN"/>
        </w:rPr>
        <w:t>-</w:t>
      </w:r>
      <w:r w:rsidRPr="0080291A">
        <w:rPr>
          <w:sz w:val="26"/>
          <w:szCs w:val="26"/>
          <w:lang w:val="vi-VN"/>
        </w:rPr>
        <w:t xml:space="preserve"> </w:t>
      </w:r>
      <w:r w:rsidRPr="003378F1">
        <w:rPr>
          <w:sz w:val="26"/>
          <w:szCs w:val="26"/>
          <w:lang w:val="vi-VN"/>
        </w:rPr>
        <w:t>Phương thức đấu thầu: Một giai đoạn, một túi hồ sơ</w:t>
      </w:r>
      <w:r w:rsidRPr="002A5631">
        <w:rPr>
          <w:sz w:val="26"/>
          <w:szCs w:val="26"/>
          <w:lang w:val="vi-VN"/>
        </w:rPr>
        <w:t>.</w:t>
      </w:r>
    </w:p>
    <w:p w14:paraId="49424F5F" w14:textId="792D3074" w:rsidR="00650889" w:rsidRPr="002A5631" w:rsidRDefault="00650889" w:rsidP="00650889">
      <w:pPr>
        <w:widowControl w:val="0"/>
        <w:spacing w:line="288" w:lineRule="auto"/>
        <w:ind w:firstLine="720"/>
        <w:rPr>
          <w:sz w:val="26"/>
          <w:szCs w:val="26"/>
          <w:lang w:val="vi-VN"/>
        </w:rPr>
      </w:pPr>
      <w:r w:rsidRPr="004618CD">
        <w:rPr>
          <w:sz w:val="26"/>
          <w:szCs w:val="26"/>
          <w:lang w:val="vi-VN"/>
        </w:rPr>
        <w:lastRenderedPageBreak/>
        <w:t>-</w:t>
      </w:r>
      <w:r w:rsidRPr="0080291A">
        <w:rPr>
          <w:sz w:val="26"/>
          <w:szCs w:val="26"/>
          <w:lang w:val="vi-VN"/>
        </w:rPr>
        <w:t xml:space="preserve"> </w:t>
      </w:r>
      <w:r w:rsidRPr="004618CD">
        <w:rPr>
          <w:sz w:val="26"/>
          <w:szCs w:val="26"/>
          <w:lang w:val="vi-VN"/>
        </w:rPr>
        <w:t xml:space="preserve">Loại hợp đồng: </w:t>
      </w:r>
      <w:r w:rsidR="003A4B4C" w:rsidRPr="003A4B4C">
        <w:rPr>
          <w:sz w:val="26"/>
          <w:szCs w:val="26"/>
          <w:lang w:val="vi-VN"/>
        </w:rPr>
        <w:t>Hợp đồng t</w:t>
      </w:r>
      <w:r w:rsidRPr="004618CD">
        <w:rPr>
          <w:sz w:val="26"/>
          <w:szCs w:val="26"/>
          <w:lang w:val="vi-VN"/>
        </w:rPr>
        <w:t>heo đơn giá cố định</w:t>
      </w:r>
      <w:r w:rsidRPr="002A5631">
        <w:rPr>
          <w:sz w:val="26"/>
          <w:szCs w:val="26"/>
          <w:lang w:val="vi-VN"/>
        </w:rPr>
        <w:t>.</w:t>
      </w:r>
    </w:p>
    <w:p w14:paraId="0FEBC349" w14:textId="581670B3" w:rsidR="00650889" w:rsidRPr="004618CD" w:rsidRDefault="00650889" w:rsidP="00650889">
      <w:pPr>
        <w:widowControl w:val="0"/>
        <w:spacing w:line="276" w:lineRule="auto"/>
        <w:ind w:firstLine="720"/>
        <w:rPr>
          <w:sz w:val="26"/>
          <w:szCs w:val="26"/>
          <w:lang w:val="vi-VN"/>
        </w:rPr>
      </w:pPr>
      <w:r w:rsidRPr="004618CD">
        <w:rPr>
          <w:sz w:val="26"/>
          <w:szCs w:val="26"/>
          <w:lang w:val="vi-VN"/>
        </w:rPr>
        <w:t xml:space="preserve">- Thời gian thực hiện gói thầu: </w:t>
      </w:r>
      <w:r w:rsidR="004130AA" w:rsidRPr="004130AA">
        <w:rPr>
          <w:sz w:val="26"/>
          <w:szCs w:val="26"/>
          <w:lang w:val="vi-VN"/>
        </w:rPr>
        <w:t>365</w:t>
      </w:r>
      <w:r w:rsidRPr="004618CD">
        <w:rPr>
          <w:sz w:val="26"/>
          <w:szCs w:val="26"/>
          <w:lang w:val="vi-VN"/>
        </w:rPr>
        <w:t xml:space="preserve"> ngày, kể từ ngày hợp đồng có hiệu lực.</w:t>
      </w:r>
    </w:p>
    <w:p w14:paraId="62AF7DD7" w14:textId="77777777" w:rsidR="00650889" w:rsidRPr="00245F94" w:rsidRDefault="00650889" w:rsidP="00650889">
      <w:pPr>
        <w:widowControl w:val="0"/>
        <w:spacing w:line="288" w:lineRule="auto"/>
        <w:ind w:firstLine="720"/>
        <w:rPr>
          <w:sz w:val="26"/>
          <w:szCs w:val="26"/>
          <w:lang w:val="vi-VN"/>
        </w:rPr>
      </w:pPr>
      <w:r w:rsidRPr="004618CD">
        <w:rPr>
          <w:sz w:val="26"/>
          <w:szCs w:val="26"/>
          <w:lang w:val="vi-VN"/>
        </w:rPr>
        <w:t>- Nguồn vốn: Quỹ BHYT, nguồn thu từ dịch vụ khám chữa bệnh và các nguồn thu hợp pháp khác.</w:t>
      </w:r>
    </w:p>
    <w:p w14:paraId="017B9566" w14:textId="646FBAB2" w:rsidR="00650889" w:rsidRPr="009631C0" w:rsidRDefault="00650889" w:rsidP="00650889">
      <w:pPr>
        <w:spacing w:line="288" w:lineRule="auto"/>
        <w:ind w:firstLine="720"/>
        <w:rPr>
          <w:sz w:val="26"/>
          <w:szCs w:val="26"/>
          <w:lang w:val="vi-VN"/>
        </w:rPr>
      </w:pPr>
      <w:r w:rsidRPr="00245F94">
        <w:rPr>
          <w:sz w:val="26"/>
          <w:szCs w:val="26"/>
          <w:lang w:val="vi-VN"/>
        </w:rPr>
        <w:t xml:space="preserve">- Thời gian bắt đầu tổ chức lựa chọn nhà thầu: </w:t>
      </w:r>
      <w:r w:rsidRPr="009631C0">
        <w:rPr>
          <w:sz w:val="26"/>
          <w:szCs w:val="26"/>
          <w:lang w:val="vi-VN"/>
        </w:rPr>
        <w:t xml:space="preserve">Tháng </w:t>
      </w:r>
      <w:r w:rsidR="004130AA" w:rsidRPr="009631C0">
        <w:rPr>
          <w:sz w:val="26"/>
          <w:szCs w:val="26"/>
          <w:lang w:val="vi-VN"/>
        </w:rPr>
        <w:t>01/2026</w:t>
      </w:r>
      <w:r w:rsidRPr="009631C0">
        <w:rPr>
          <w:sz w:val="26"/>
          <w:szCs w:val="26"/>
          <w:lang w:val="vi-VN"/>
        </w:rPr>
        <w:t>.</w:t>
      </w:r>
    </w:p>
    <w:p w14:paraId="7D1F19EE" w14:textId="77777777" w:rsidR="00650889" w:rsidRPr="004618CD" w:rsidRDefault="00650889" w:rsidP="00650889">
      <w:pPr>
        <w:spacing w:line="288" w:lineRule="auto"/>
        <w:ind w:firstLine="720"/>
        <w:rPr>
          <w:sz w:val="26"/>
          <w:szCs w:val="26"/>
          <w:lang w:val="vi-VN"/>
        </w:rPr>
      </w:pPr>
      <w:r w:rsidRPr="00A21E59">
        <w:rPr>
          <w:b/>
          <w:color w:val="000000" w:themeColor="text1"/>
          <w:sz w:val="26"/>
          <w:szCs w:val="26"/>
          <w:lang w:val="vi-VN"/>
        </w:rPr>
        <w:t>2.Yêu cầu về kỹ thuật</w:t>
      </w:r>
    </w:p>
    <w:p w14:paraId="2D32C24A" w14:textId="77777777" w:rsidR="00650889" w:rsidRPr="00A21E59" w:rsidRDefault="00650889" w:rsidP="00650889">
      <w:pPr>
        <w:tabs>
          <w:tab w:val="left" w:pos="720"/>
        </w:tabs>
        <w:spacing w:line="288" w:lineRule="auto"/>
        <w:ind w:firstLine="720"/>
        <w:rPr>
          <w:b/>
          <w:color w:val="000000" w:themeColor="text1"/>
          <w:sz w:val="26"/>
          <w:szCs w:val="26"/>
          <w:lang w:val="vi-VN"/>
        </w:rPr>
      </w:pPr>
      <w:r w:rsidRPr="00A21E59">
        <w:rPr>
          <w:b/>
          <w:color w:val="000000" w:themeColor="text1"/>
          <w:sz w:val="26"/>
          <w:szCs w:val="26"/>
          <w:lang w:val="vi-VN"/>
        </w:rPr>
        <w:t>Yêu cầu chung:</w:t>
      </w:r>
    </w:p>
    <w:p w14:paraId="0F545572" w14:textId="2261346A" w:rsidR="00650889" w:rsidRPr="00A21E59" w:rsidRDefault="00650889" w:rsidP="00650889">
      <w:pPr>
        <w:spacing w:line="288" w:lineRule="auto"/>
        <w:ind w:firstLine="720"/>
        <w:rPr>
          <w:sz w:val="26"/>
          <w:szCs w:val="26"/>
          <w:lang w:val="vi-VN"/>
        </w:rPr>
      </w:pPr>
      <w:r w:rsidRPr="00A21E59">
        <w:rPr>
          <w:sz w:val="26"/>
          <w:szCs w:val="26"/>
          <w:lang w:val="vi-VN"/>
        </w:rPr>
        <w:t xml:space="preserve">- Chủng loại hàng hóa: Hàng hóa cung cấp phải đảm bảo đúng </w:t>
      </w:r>
      <w:r w:rsidRPr="002A5631">
        <w:rPr>
          <w:sz w:val="26"/>
          <w:szCs w:val="26"/>
          <w:lang w:val="vi"/>
        </w:rPr>
        <w:t>các</w:t>
      </w:r>
      <w:r w:rsidRPr="002A5631">
        <w:rPr>
          <w:spacing w:val="-3"/>
          <w:sz w:val="26"/>
          <w:szCs w:val="26"/>
          <w:lang w:val="vi"/>
        </w:rPr>
        <w:t xml:space="preserve"> </w:t>
      </w:r>
      <w:r w:rsidRPr="002A5631">
        <w:rPr>
          <w:sz w:val="26"/>
          <w:szCs w:val="26"/>
          <w:lang w:val="vi"/>
        </w:rPr>
        <w:t>yêu</w:t>
      </w:r>
      <w:r w:rsidRPr="002A5631">
        <w:rPr>
          <w:spacing w:val="-2"/>
          <w:sz w:val="26"/>
          <w:szCs w:val="26"/>
          <w:lang w:val="vi"/>
        </w:rPr>
        <w:t xml:space="preserve"> </w:t>
      </w:r>
      <w:r w:rsidRPr="002A5631">
        <w:rPr>
          <w:sz w:val="26"/>
          <w:szCs w:val="26"/>
          <w:lang w:val="vi"/>
        </w:rPr>
        <w:t>cầu</w:t>
      </w:r>
      <w:r w:rsidRPr="002A5631">
        <w:rPr>
          <w:spacing w:val="-2"/>
          <w:sz w:val="26"/>
          <w:szCs w:val="26"/>
          <w:lang w:val="vi"/>
        </w:rPr>
        <w:t xml:space="preserve"> </w:t>
      </w:r>
      <w:r w:rsidRPr="002A5631">
        <w:rPr>
          <w:sz w:val="26"/>
          <w:szCs w:val="26"/>
          <w:lang w:val="vi"/>
        </w:rPr>
        <w:t>về</w:t>
      </w:r>
      <w:r w:rsidRPr="002A5631">
        <w:rPr>
          <w:spacing w:val="-2"/>
          <w:sz w:val="26"/>
          <w:szCs w:val="26"/>
          <w:lang w:val="vi"/>
        </w:rPr>
        <w:t xml:space="preserve"> </w:t>
      </w:r>
      <w:r>
        <w:rPr>
          <w:sz w:val="26"/>
          <w:szCs w:val="26"/>
          <w:lang w:val="vi"/>
        </w:rPr>
        <w:t>dược liệu, vị thuốc cổ truyền</w:t>
      </w:r>
      <w:r w:rsidRPr="002A5631">
        <w:rPr>
          <w:sz w:val="26"/>
          <w:szCs w:val="26"/>
          <w:lang w:val="vi"/>
        </w:rPr>
        <w:t xml:space="preserve"> (bao</w:t>
      </w:r>
      <w:r w:rsidRPr="002A5631">
        <w:rPr>
          <w:spacing w:val="-2"/>
          <w:sz w:val="26"/>
          <w:szCs w:val="26"/>
          <w:lang w:val="vi"/>
        </w:rPr>
        <w:t xml:space="preserve"> </w:t>
      </w:r>
      <w:r w:rsidRPr="002A5631">
        <w:rPr>
          <w:sz w:val="26"/>
          <w:szCs w:val="26"/>
          <w:lang w:val="vi"/>
        </w:rPr>
        <w:t>gồm:</w:t>
      </w:r>
      <w:r w:rsidRPr="002A5631">
        <w:rPr>
          <w:spacing w:val="-2"/>
          <w:sz w:val="26"/>
          <w:szCs w:val="26"/>
          <w:lang w:val="vi"/>
        </w:rPr>
        <w:t xml:space="preserve"> </w:t>
      </w:r>
      <w:r w:rsidR="004130AA" w:rsidRPr="001F0B09">
        <w:rPr>
          <w:sz w:val="26"/>
          <w:szCs w:val="26"/>
          <w:lang w:val="vi"/>
        </w:rPr>
        <w:t>Tên dược liệu, vị thuốc cổ truyền, tên khoa học, dạng sơ chế, phương pháp chế biến, tiêu chuẩn chất lượng, phân nhóm. đơn vị tính</w:t>
      </w:r>
      <w:r w:rsidR="004130AA" w:rsidRPr="004130AA">
        <w:rPr>
          <w:sz w:val="26"/>
          <w:szCs w:val="26"/>
          <w:lang w:val="vi-VN"/>
        </w:rPr>
        <w:t xml:space="preserve"> </w:t>
      </w:r>
      <w:r w:rsidR="004130AA" w:rsidRPr="001F0B09">
        <w:rPr>
          <w:sz w:val="26"/>
          <w:szCs w:val="26"/>
          <w:lang w:val="vi"/>
        </w:rPr>
        <w:t>được nêu tại mẫu số 00 – Biểu mẫu dự thầu chương IV</w:t>
      </w:r>
      <w:r w:rsidRPr="00A21E59">
        <w:rPr>
          <w:sz w:val="26"/>
          <w:szCs w:val="26"/>
          <w:lang w:val="vi-VN"/>
        </w:rPr>
        <w:t>).</w:t>
      </w:r>
    </w:p>
    <w:p w14:paraId="315EB19C" w14:textId="77777777" w:rsidR="00650889" w:rsidRPr="00A21E59" w:rsidRDefault="00650889" w:rsidP="00650889">
      <w:pPr>
        <w:spacing w:line="288" w:lineRule="auto"/>
        <w:ind w:firstLine="720"/>
        <w:rPr>
          <w:sz w:val="26"/>
          <w:szCs w:val="26"/>
          <w:lang w:val="vi-VN"/>
        </w:rPr>
      </w:pPr>
      <w:r w:rsidRPr="00A21E59">
        <w:rPr>
          <w:sz w:val="26"/>
          <w:szCs w:val="26"/>
          <w:lang w:val="vi-VN"/>
        </w:rPr>
        <w:t>- Số lượng của từng chủng loại: Hàng hóa cung cấp phải đảm bảo đúng số lượng theo yêu cầu của gói thầu trong E-HSMT.</w:t>
      </w:r>
    </w:p>
    <w:p w14:paraId="18D0742F" w14:textId="1CB93F94" w:rsidR="00650889" w:rsidRPr="00A21E59" w:rsidRDefault="00650889" w:rsidP="00650889">
      <w:pPr>
        <w:spacing w:line="288" w:lineRule="auto"/>
        <w:ind w:firstLine="720"/>
        <w:rPr>
          <w:sz w:val="26"/>
          <w:szCs w:val="26"/>
          <w:lang w:val="vi-VN"/>
        </w:rPr>
      </w:pPr>
      <w:r w:rsidRPr="00A21E59">
        <w:rPr>
          <w:sz w:val="26"/>
          <w:szCs w:val="26"/>
          <w:lang w:val="vi-VN"/>
        </w:rPr>
        <w:t>- Nhà thầu phải chuẩn bị đầy đủ các loại giấy tờ sau: Giấy phép lưu hành sản phẩm tại Việt Nam do cơ quan có thẩm quyền cấp</w:t>
      </w:r>
      <w:r w:rsidR="004130AA" w:rsidRPr="004130AA">
        <w:rPr>
          <w:sz w:val="26"/>
          <w:szCs w:val="26"/>
          <w:lang w:val="vi-VN"/>
        </w:rPr>
        <w:t xml:space="preserve">. </w:t>
      </w:r>
      <w:r w:rsidRPr="00A21E59">
        <w:rPr>
          <w:sz w:val="26"/>
          <w:szCs w:val="26"/>
          <w:lang w:val="vi-VN"/>
        </w:rPr>
        <w:t xml:space="preserve">Số đăng ký/Giấy phép nhập khẩu (đối với </w:t>
      </w:r>
      <w:r>
        <w:rPr>
          <w:sz w:val="26"/>
          <w:szCs w:val="26"/>
          <w:lang w:val="vi-VN"/>
        </w:rPr>
        <w:t>dược liệu, vị thuốc cổ truyền</w:t>
      </w:r>
      <w:r w:rsidRPr="00A21E59">
        <w:rPr>
          <w:sz w:val="26"/>
          <w:szCs w:val="26"/>
          <w:lang w:val="vi-VN"/>
        </w:rPr>
        <w:t xml:space="preserve"> nhập khẩu); các tài liệu chứng minh tính hợp lệ của </w:t>
      </w:r>
      <w:r>
        <w:rPr>
          <w:sz w:val="26"/>
          <w:szCs w:val="26"/>
          <w:lang w:val="vi-VN"/>
        </w:rPr>
        <w:t>dược liệu, vị thuốc cổ truyền</w:t>
      </w:r>
      <w:r w:rsidRPr="00A21E59">
        <w:rPr>
          <w:sz w:val="26"/>
          <w:szCs w:val="26"/>
          <w:lang w:val="vi-VN"/>
        </w:rPr>
        <w:t xml:space="preserve"> dự thầu và các giấy t</w:t>
      </w:r>
      <w:r w:rsidR="00BA67EF" w:rsidRPr="00BA67EF">
        <w:rPr>
          <w:sz w:val="26"/>
          <w:szCs w:val="26"/>
          <w:lang w:val="vi-VN"/>
        </w:rPr>
        <w:t>ờ</w:t>
      </w:r>
      <w:r w:rsidRPr="00A21E59">
        <w:rPr>
          <w:sz w:val="26"/>
          <w:szCs w:val="26"/>
          <w:lang w:val="vi-VN"/>
        </w:rPr>
        <w:t xml:space="preserve"> khác khi </w:t>
      </w:r>
      <w:r w:rsidR="00CE76AE" w:rsidRPr="00CE76AE">
        <w:rPr>
          <w:sz w:val="26"/>
          <w:szCs w:val="26"/>
          <w:lang w:val="vi-VN"/>
        </w:rPr>
        <w:t>Tổ chuyên gia</w:t>
      </w:r>
      <w:r w:rsidRPr="00A21E59">
        <w:rPr>
          <w:sz w:val="26"/>
          <w:szCs w:val="26"/>
          <w:lang w:val="vi-VN"/>
        </w:rPr>
        <w:t xml:space="preserve"> có yêu cầu trong quá trình đánh giá E-HSDT.</w:t>
      </w:r>
    </w:p>
    <w:p w14:paraId="1005DFA2" w14:textId="116920E0" w:rsidR="00650889" w:rsidRPr="002A5631" w:rsidRDefault="00650889" w:rsidP="00650889">
      <w:pPr>
        <w:spacing w:line="288" w:lineRule="auto"/>
        <w:ind w:firstLine="720"/>
        <w:rPr>
          <w:sz w:val="26"/>
          <w:szCs w:val="26"/>
          <w:lang w:val="vi-VN"/>
        </w:rPr>
      </w:pPr>
      <w:r w:rsidRPr="00A21E59">
        <w:rPr>
          <w:sz w:val="26"/>
          <w:szCs w:val="26"/>
          <w:lang w:val="vi-VN"/>
        </w:rPr>
        <w:t xml:space="preserve">- Các cam kết của nhà thầu: Nhà thầu cam kết các nội dung theo </w:t>
      </w:r>
      <w:r w:rsidRPr="002A5631">
        <w:rPr>
          <w:sz w:val="26"/>
          <w:szCs w:val="26"/>
          <w:lang w:val="vi-VN"/>
        </w:rPr>
        <w:t>Mẫu số 1</w:t>
      </w:r>
      <w:r w:rsidR="00485C5B" w:rsidRPr="00485C5B">
        <w:rPr>
          <w:sz w:val="26"/>
          <w:szCs w:val="26"/>
          <w:lang w:val="vi-VN"/>
        </w:rPr>
        <w:t>8</w:t>
      </w:r>
      <w:r w:rsidRPr="00A21E59">
        <w:rPr>
          <w:sz w:val="26"/>
          <w:szCs w:val="26"/>
          <w:lang w:val="vi-VN"/>
        </w:rPr>
        <w:t>.</w:t>
      </w:r>
      <w:r w:rsidRPr="002A5631">
        <w:rPr>
          <w:sz w:val="26"/>
          <w:szCs w:val="26"/>
          <w:lang w:val="vi-VN"/>
        </w:rPr>
        <w:t xml:space="preserve"> </w:t>
      </w:r>
    </w:p>
    <w:p w14:paraId="3E2E64D8" w14:textId="7E55B36D" w:rsidR="00650889" w:rsidRPr="002A5631" w:rsidRDefault="00650889" w:rsidP="00650889">
      <w:pPr>
        <w:spacing w:line="288" w:lineRule="auto"/>
        <w:ind w:right="36" w:firstLine="720"/>
        <w:rPr>
          <w:sz w:val="26"/>
          <w:szCs w:val="26"/>
          <w:lang w:val="vi-VN"/>
        </w:rPr>
      </w:pPr>
      <w:bookmarkStart w:id="0" w:name="_Toc68320562"/>
      <w:r w:rsidRPr="00A21E59">
        <w:rPr>
          <w:b/>
          <w:color w:val="000000" w:themeColor="text1"/>
          <w:sz w:val="26"/>
          <w:szCs w:val="26"/>
          <w:lang w:val="vi-VN"/>
        </w:rPr>
        <w:t>3.Các yêu cầu khác</w:t>
      </w:r>
      <w:r w:rsidRPr="00A21E59">
        <w:rPr>
          <w:color w:val="000000" w:themeColor="text1"/>
          <w:sz w:val="26"/>
          <w:szCs w:val="26"/>
          <w:lang w:val="vi-VN"/>
        </w:rPr>
        <w:t xml:space="preserve">: </w:t>
      </w:r>
      <w:r w:rsidRPr="002A5631">
        <w:rPr>
          <w:sz w:val="26"/>
          <w:szCs w:val="26"/>
          <w:lang w:val="vi-VN"/>
        </w:rPr>
        <w:t>Tùy từng trường hợp cụ thể, Bên mời thầu có thể yêu cầu Nhà thầu cung cấp thêm các tài liệu đặc thù khác để chứng min</w:t>
      </w:r>
      <w:r w:rsidR="00F174EB" w:rsidRPr="00F174EB">
        <w:rPr>
          <w:sz w:val="26"/>
          <w:szCs w:val="26"/>
          <w:lang w:val="vi-VN"/>
        </w:rPr>
        <w:t>h</w:t>
      </w:r>
      <w:r w:rsidRPr="002A5631">
        <w:rPr>
          <w:sz w:val="26"/>
          <w:szCs w:val="26"/>
          <w:lang w:val="vi-VN"/>
        </w:rPr>
        <w:t xml:space="preserve"> chất lượng của sản phẩm trước khi sử dụng. Trong trường hợp có nghi ngờ về chất lượng, nhà thầu có trách nhiệm gửi mẫu để kiểm tra chất lượng.</w:t>
      </w:r>
    </w:p>
    <w:p w14:paraId="14DF9873" w14:textId="452CF42C" w:rsidR="00650889" w:rsidRPr="002A5631" w:rsidRDefault="00650889" w:rsidP="00650889">
      <w:pPr>
        <w:widowControl w:val="0"/>
        <w:autoSpaceDE w:val="0"/>
        <w:autoSpaceDN w:val="0"/>
        <w:adjustRightInd w:val="0"/>
        <w:spacing w:line="288" w:lineRule="auto"/>
        <w:ind w:firstLine="720"/>
        <w:rPr>
          <w:sz w:val="26"/>
          <w:szCs w:val="26"/>
          <w:lang w:val="vi-VN"/>
        </w:rPr>
      </w:pPr>
      <w:r w:rsidRPr="002A5631">
        <w:rPr>
          <w:b/>
          <w:bCs/>
          <w:sz w:val="26"/>
          <w:szCs w:val="26"/>
          <w:lang w:val="vi-VN"/>
        </w:rPr>
        <w:t xml:space="preserve">- </w:t>
      </w:r>
      <w:r w:rsidRPr="002A5631">
        <w:rPr>
          <w:sz w:val="26"/>
          <w:szCs w:val="26"/>
          <w:lang w:val="vi-VN"/>
        </w:rPr>
        <w:t>Nhà thầu phải điền đầy đủ thông tin theo mẫu</w:t>
      </w:r>
      <w:r w:rsidRPr="002A5631">
        <w:rPr>
          <w:b/>
          <w:bCs/>
          <w:sz w:val="26"/>
          <w:szCs w:val="26"/>
          <w:lang w:val="vi-VN"/>
        </w:rPr>
        <w:t xml:space="preserve"> </w:t>
      </w:r>
      <w:r w:rsidR="00C645E7" w:rsidRPr="002A5631">
        <w:rPr>
          <w:b/>
          <w:bCs/>
          <w:sz w:val="26"/>
          <w:szCs w:val="26"/>
          <w:lang w:val="vi-VN"/>
        </w:rPr>
        <w:t xml:space="preserve">Bảng </w:t>
      </w:r>
      <w:r w:rsidR="00C645E7" w:rsidRPr="008B1DB6">
        <w:rPr>
          <w:b/>
          <w:bCs/>
          <w:sz w:val="26"/>
          <w:szCs w:val="26"/>
          <w:lang w:val="vi-VN"/>
        </w:rPr>
        <w:t>tổng hợp điểm kỹ thuật c</w:t>
      </w:r>
      <w:r w:rsidR="008D5468" w:rsidRPr="00BA67EF">
        <w:rPr>
          <w:b/>
          <w:bCs/>
          <w:sz w:val="26"/>
          <w:szCs w:val="26"/>
          <w:lang w:val="vi-VN"/>
        </w:rPr>
        <w:t>ủa</w:t>
      </w:r>
      <w:r w:rsidR="00C645E7" w:rsidRPr="008B1DB6">
        <w:rPr>
          <w:b/>
          <w:bCs/>
          <w:sz w:val="26"/>
          <w:szCs w:val="26"/>
          <w:lang w:val="vi-VN"/>
        </w:rPr>
        <w:t xml:space="preserve"> từng sản phẩm do nhà thầu tự đánh giá</w:t>
      </w:r>
      <w:r w:rsidRPr="002A5631">
        <w:rPr>
          <w:sz w:val="26"/>
          <w:szCs w:val="26"/>
          <w:lang w:val="vi-VN"/>
        </w:rPr>
        <w:t xml:space="preserve"> (Mẫu số 1</w:t>
      </w:r>
      <w:r w:rsidR="00485C5B" w:rsidRPr="00485C5B">
        <w:rPr>
          <w:sz w:val="26"/>
          <w:szCs w:val="26"/>
          <w:lang w:val="vi-VN"/>
        </w:rPr>
        <w:t>9</w:t>
      </w:r>
      <w:r w:rsidRPr="002A5631">
        <w:rPr>
          <w:sz w:val="26"/>
          <w:szCs w:val="26"/>
          <w:lang w:val="vi-VN"/>
        </w:rPr>
        <w:t>)</w:t>
      </w:r>
      <w:r w:rsidRPr="002A5631">
        <w:rPr>
          <w:b/>
          <w:bCs/>
          <w:sz w:val="26"/>
          <w:szCs w:val="26"/>
          <w:lang w:val="vi-VN"/>
        </w:rPr>
        <w:t xml:space="preserve"> </w:t>
      </w:r>
      <w:r w:rsidRPr="002A5631">
        <w:rPr>
          <w:sz w:val="26"/>
          <w:szCs w:val="26"/>
          <w:lang w:val="sv-SE"/>
        </w:rPr>
        <w:t xml:space="preserve">có ký tên đóng dấu hợp pháp của nhà thầu và </w:t>
      </w:r>
      <w:r w:rsidRPr="003E3227">
        <w:rPr>
          <w:sz w:val="26"/>
          <w:szCs w:val="26"/>
          <w:lang w:val="vi-VN"/>
        </w:rPr>
        <w:t>File Excel đã điền đầy đủ thông tin theo file mẫu</w:t>
      </w:r>
      <w:r w:rsidRPr="002A5631">
        <w:rPr>
          <w:sz w:val="26"/>
          <w:szCs w:val="26"/>
          <w:lang w:val="sv-SE"/>
        </w:rPr>
        <w:t>.</w:t>
      </w:r>
    </w:p>
    <w:p w14:paraId="60E82F6B" w14:textId="6A000A5A" w:rsidR="00650889" w:rsidRDefault="00650889" w:rsidP="00650889">
      <w:pPr>
        <w:widowControl w:val="0"/>
        <w:spacing w:line="288" w:lineRule="auto"/>
        <w:ind w:firstLine="720"/>
        <w:rPr>
          <w:sz w:val="26"/>
          <w:szCs w:val="26"/>
          <w:lang w:val="sv-SE"/>
        </w:rPr>
      </w:pPr>
      <w:r w:rsidRPr="002A5631">
        <w:rPr>
          <w:sz w:val="26"/>
          <w:szCs w:val="26"/>
          <w:lang w:val="sv-SE"/>
        </w:rPr>
        <w:t xml:space="preserve">- Nhà thầu phải điền đầy đủ thông tin theo mẫu </w:t>
      </w:r>
      <w:r w:rsidRPr="002A5631">
        <w:rPr>
          <w:b/>
          <w:bCs/>
          <w:sz w:val="26"/>
          <w:szCs w:val="26"/>
          <w:lang w:val="sv-SE"/>
        </w:rPr>
        <w:t>Thông tin nhà thầu</w:t>
      </w:r>
      <w:r w:rsidRPr="002A5631">
        <w:rPr>
          <w:sz w:val="26"/>
          <w:szCs w:val="26"/>
          <w:lang w:val="sv-SE"/>
        </w:rPr>
        <w:t xml:space="preserve"> (</w:t>
      </w:r>
      <w:r w:rsidRPr="002A5631">
        <w:rPr>
          <w:sz w:val="26"/>
          <w:szCs w:val="26"/>
          <w:lang w:val="vi-VN"/>
        </w:rPr>
        <w:t xml:space="preserve">Mẫu số </w:t>
      </w:r>
      <w:r w:rsidR="00485C5B" w:rsidRPr="00485C5B">
        <w:rPr>
          <w:sz w:val="26"/>
          <w:szCs w:val="26"/>
          <w:lang w:val="vi-VN"/>
        </w:rPr>
        <w:t>20</w:t>
      </w:r>
      <w:r w:rsidRPr="002A5631">
        <w:rPr>
          <w:sz w:val="26"/>
          <w:szCs w:val="26"/>
          <w:lang w:val="sv-SE"/>
        </w:rPr>
        <w:t xml:space="preserve">) đính kèm file Word trong E-HSDT. </w:t>
      </w:r>
    </w:p>
    <w:p w14:paraId="539071FE" w14:textId="77777777" w:rsidR="00650889" w:rsidRPr="00A21E59" w:rsidRDefault="00650889" w:rsidP="00CE76AE">
      <w:pPr>
        <w:pStyle w:val="SectionVIHeader"/>
        <w:widowControl w:val="0"/>
        <w:spacing w:before="0" w:after="0" w:line="288" w:lineRule="auto"/>
        <w:ind w:firstLine="720"/>
        <w:jc w:val="both"/>
        <w:rPr>
          <w:color w:val="000000" w:themeColor="text1"/>
          <w:sz w:val="26"/>
          <w:szCs w:val="26"/>
          <w:lang w:val="sv-SE"/>
        </w:rPr>
      </w:pPr>
      <w:r w:rsidRPr="00A21E59">
        <w:rPr>
          <w:color w:val="000000" w:themeColor="text1"/>
          <w:sz w:val="26"/>
          <w:szCs w:val="26"/>
          <w:lang w:val="sv-SE"/>
        </w:rPr>
        <w:t>Mục 3. Kiểm tra và thử nghiệm</w:t>
      </w:r>
    </w:p>
    <w:p w14:paraId="6771EDF8" w14:textId="77777777" w:rsidR="00650889" w:rsidRPr="004618CD" w:rsidRDefault="00650889" w:rsidP="00CE76AE">
      <w:pPr>
        <w:widowControl w:val="0"/>
        <w:spacing w:line="288" w:lineRule="auto"/>
        <w:ind w:firstLine="720"/>
        <w:rPr>
          <w:sz w:val="26"/>
          <w:szCs w:val="26"/>
          <w:lang w:val="vi-VN"/>
        </w:rPr>
      </w:pPr>
      <w:r w:rsidRPr="00A21E59">
        <w:rPr>
          <w:sz w:val="26"/>
          <w:szCs w:val="26"/>
          <w:lang w:val="sv-SE"/>
        </w:rPr>
        <w:t>Việc kiểm tra và thử nghiệm được chủ đầu tư thực hiện kể từ khi hàng hóa được bàn giao; Chủ đầu tư không phải chịu bất kỳ khoản phụ phí nào nếu hàng hóa bị hỏng, lỗi, sai chất liệu, quy cách. Nếu hàng hóa không đạt yêu cầu qua kiểm tra thử nghiệm thì chủ đầu tư có quyền từ chối và nhà thầu phải chịu trách nhiệm thay thế hàng hóa khác hoặc tiến hành những điều chỉnh để đáp ứng đúng yêu cầu.</w:t>
      </w:r>
    </w:p>
    <w:p w14:paraId="18C334FD" w14:textId="77777777" w:rsidR="00650889" w:rsidRPr="00A21E59" w:rsidRDefault="00650889" w:rsidP="00650889">
      <w:pPr>
        <w:spacing w:before="120"/>
        <w:jc w:val="right"/>
        <w:rPr>
          <w:b/>
          <w:i/>
          <w:iCs/>
          <w:sz w:val="26"/>
          <w:szCs w:val="26"/>
          <w:lang w:val="sv-SE"/>
        </w:rPr>
      </w:pPr>
    </w:p>
    <w:p w14:paraId="13D484FC" w14:textId="77777777" w:rsidR="00650889" w:rsidRPr="00A21E59" w:rsidRDefault="00650889" w:rsidP="00650889">
      <w:pPr>
        <w:spacing w:before="120"/>
        <w:jc w:val="right"/>
        <w:rPr>
          <w:b/>
          <w:i/>
          <w:iCs/>
          <w:sz w:val="26"/>
          <w:szCs w:val="26"/>
          <w:lang w:val="sv-SE"/>
        </w:rPr>
      </w:pPr>
    </w:p>
    <w:p w14:paraId="7045155A" w14:textId="579B7E6C" w:rsidR="00650889" w:rsidRPr="00A21E59" w:rsidRDefault="00650889" w:rsidP="00650889">
      <w:pPr>
        <w:spacing w:before="120"/>
        <w:jc w:val="right"/>
        <w:rPr>
          <w:b/>
          <w:i/>
          <w:iCs/>
          <w:sz w:val="26"/>
          <w:szCs w:val="26"/>
          <w:lang w:val="sv-SE"/>
        </w:rPr>
      </w:pPr>
      <w:r w:rsidRPr="009417BA">
        <w:rPr>
          <w:b/>
          <w:i/>
          <w:iCs/>
          <w:sz w:val="26"/>
          <w:szCs w:val="26"/>
          <w:lang w:val="vi-VN"/>
        </w:rPr>
        <w:lastRenderedPageBreak/>
        <w:t>Mẫu số 1</w:t>
      </w:r>
      <w:r w:rsidR="00485C5B">
        <w:rPr>
          <w:b/>
          <w:i/>
          <w:iCs/>
          <w:sz w:val="26"/>
          <w:szCs w:val="26"/>
          <w:lang w:val="sv-SE"/>
        </w:rPr>
        <w:t>8</w:t>
      </w:r>
    </w:p>
    <w:p w14:paraId="25512445" w14:textId="77777777" w:rsidR="00650889" w:rsidRPr="009417BA" w:rsidRDefault="00650889" w:rsidP="00650889">
      <w:pPr>
        <w:ind w:firstLine="567"/>
        <w:jc w:val="center"/>
        <w:rPr>
          <w:b/>
          <w:sz w:val="26"/>
          <w:szCs w:val="26"/>
          <w:lang w:val="vi-VN"/>
        </w:rPr>
      </w:pPr>
      <w:r w:rsidRPr="009417BA">
        <w:rPr>
          <w:b/>
          <w:sz w:val="26"/>
          <w:szCs w:val="26"/>
          <w:lang w:val="vi-VN"/>
        </w:rPr>
        <w:t>CỘNG HÒA XÃ HỘI CHỦ NGHĨA VIỆT NAM</w:t>
      </w:r>
    </w:p>
    <w:p w14:paraId="34E9273C" w14:textId="77777777" w:rsidR="00650889" w:rsidRPr="009417BA" w:rsidRDefault="00650889" w:rsidP="00650889">
      <w:pPr>
        <w:ind w:firstLine="567"/>
        <w:jc w:val="center"/>
        <w:rPr>
          <w:b/>
          <w:sz w:val="26"/>
          <w:szCs w:val="26"/>
          <w:u w:val="single"/>
          <w:lang w:val="vi-VN"/>
        </w:rPr>
      </w:pPr>
      <w:r w:rsidRPr="009417BA">
        <w:rPr>
          <w:b/>
          <w:sz w:val="26"/>
          <w:szCs w:val="26"/>
          <w:u w:val="single"/>
          <w:lang w:val="vi-VN"/>
        </w:rPr>
        <w:t>Độc lập – Tự do – Hạnh phúc</w:t>
      </w:r>
    </w:p>
    <w:p w14:paraId="6F92FD2A" w14:textId="77777777" w:rsidR="00650889" w:rsidRPr="009417BA" w:rsidRDefault="00650889" w:rsidP="00650889">
      <w:pPr>
        <w:ind w:firstLine="567"/>
        <w:rPr>
          <w:sz w:val="26"/>
          <w:szCs w:val="26"/>
          <w:lang w:val="vi-VN"/>
        </w:rPr>
      </w:pPr>
    </w:p>
    <w:p w14:paraId="75072253" w14:textId="77777777" w:rsidR="00650889" w:rsidRPr="009417BA" w:rsidRDefault="00650889" w:rsidP="00650889">
      <w:pPr>
        <w:ind w:firstLine="567"/>
        <w:jc w:val="right"/>
        <w:rPr>
          <w:i/>
          <w:sz w:val="26"/>
          <w:szCs w:val="26"/>
          <w:lang w:val="vi-VN"/>
        </w:rPr>
      </w:pPr>
      <w:r w:rsidRPr="009417BA">
        <w:rPr>
          <w:i/>
          <w:sz w:val="26"/>
          <w:szCs w:val="26"/>
          <w:lang w:val="vi-VN"/>
        </w:rPr>
        <w:t>………., ngày ……tháng……năm……</w:t>
      </w:r>
    </w:p>
    <w:p w14:paraId="2DBCC3EA" w14:textId="77777777" w:rsidR="00650889" w:rsidRPr="00F5287A" w:rsidRDefault="00650889" w:rsidP="00650889">
      <w:pPr>
        <w:ind w:firstLine="567"/>
        <w:jc w:val="center"/>
        <w:rPr>
          <w:b/>
          <w:sz w:val="26"/>
          <w:szCs w:val="26"/>
          <w:lang w:val="vi-VN"/>
        </w:rPr>
      </w:pPr>
    </w:p>
    <w:p w14:paraId="3DB4A1EE" w14:textId="77777777" w:rsidR="00650889" w:rsidRPr="009417BA" w:rsidRDefault="00650889" w:rsidP="00650889">
      <w:pPr>
        <w:ind w:firstLine="567"/>
        <w:jc w:val="center"/>
        <w:rPr>
          <w:b/>
          <w:lang w:val="vi-VN"/>
        </w:rPr>
      </w:pPr>
      <w:r w:rsidRPr="009417BA">
        <w:rPr>
          <w:b/>
          <w:lang w:val="vi-VN"/>
        </w:rPr>
        <w:t>BẢN CAM KẾT</w:t>
      </w:r>
    </w:p>
    <w:p w14:paraId="55B4EA98" w14:textId="77777777" w:rsidR="00650889" w:rsidRPr="009417BA" w:rsidRDefault="00650889" w:rsidP="00650889">
      <w:pPr>
        <w:ind w:firstLine="567"/>
        <w:rPr>
          <w:sz w:val="26"/>
          <w:szCs w:val="26"/>
          <w:lang w:val="vi-VN"/>
        </w:rPr>
      </w:pPr>
    </w:p>
    <w:p w14:paraId="1898BFD5" w14:textId="77777777" w:rsidR="00650889" w:rsidRPr="002A5631" w:rsidRDefault="00650889" w:rsidP="00650889">
      <w:pPr>
        <w:tabs>
          <w:tab w:val="left" w:pos="5404"/>
        </w:tabs>
        <w:spacing w:line="312" w:lineRule="auto"/>
        <w:ind w:firstLine="720"/>
        <w:rPr>
          <w:i/>
          <w:sz w:val="26"/>
          <w:szCs w:val="26"/>
          <w:lang w:val="es-ES_tradnl"/>
        </w:rPr>
      </w:pPr>
      <w:r w:rsidRPr="002A5631">
        <w:rPr>
          <w:sz w:val="26"/>
          <w:szCs w:val="26"/>
          <w:lang w:val="es-ES_tradnl"/>
        </w:rPr>
        <w:t>Tên nhà thầu: ___________________</w:t>
      </w:r>
      <w:proofErr w:type="gramStart"/>
      <w:r w:rsidRPr="002A5631">
        <w:rPr>
          <w:sz w:val="26"/>
          <w:szCs w:val="26"/>
          <w:lang w:val="es-ES_tradnl"/>
        </w:rPr>
        <w:t>_</w:t>
      </w:r>
      <w:r w:rsidRPr="002A5631">
        <w:rPr>
          <w:i/>
          <w:sz w:val="26"/>
          <w:szCs w:val="26"/>
          <w:lang w:val="es-ES_tradnl"/>
        </w:rPr>
        <w:t>[</w:t>
      </w:r>
      <w:proofErr w:type="gramEnd"/>
      <w:r w:rsidRPr="002A5631">
        <w:rPr>
          <w:i/>
          <w:sz w:val="26"/>
          <w:szCs w:val="26"/>
          <w:lang w:val="es-ES_tradnl"/>
        </w:rPr>
        <w:t>Ghi tên đầy đủ của nhà thầu]</w:t>
      </w:r>
    </w:p>
    <w:p w14:paraId="37041676" w14:textId="77777777" w:rsidR="00650889" w:rsidRPr="002A5631" w:rsidRDefault="00650889" w:rsidP="00650889">
      <w:pPr>
        <w:tabs>
          <w:tab w:val="left" w:pos="1134"/>
        </w:tabs>
        <w:spacing w:line="312" w:lineRule="auto"/>
        <w:ind w:firstLine="720"/>
        <w:rPr>
          <w:sz w:val="26"/>
          <w:szCs w:val="26"/>
          <w:lang w:val="es-ES_tradnl"/>
        </w:rPr>
      </w:pPr>
      <w:r w:rsidRPr="002A5631">
        <w:rPr>
          <w:sz w:val="26"/>
          <w:szCs w:val="26"/>
          <w:lang w:val="es-ES_tradnl"/>
        </w:rPr>
        <w:t>Kính gửi: Bệnh viện Dệt May</w:t>
      </w:r>
    </w:p>
    <w:p w14:paraId="32DE7CAB" w14:textId="0577A094" w:rsidR="00650889" w:rsidRPr="002A5631" w:rsidRDefault="00650889" w:rsidP="00650889">
      <w:pPr>
        <w:tabs>
          <w:tab w:val="left" w:pos="1134"/>
        </w:tabs>
        <w:spacing w:line="312" w:lineRule="auto"/>
        <w:ind w:firstLine="567"/>
        <w:rPr>
          <w:sz w:val="26"/>
          <w:szCs w:val="26"/>
          <w:lang w:val="es-ES_tradnl"/>
        </w:rPr>
      </w:pPr>
      <w:r w:rsidRPr="002A5631">
        <w:rPr>
          <w:sz w:val="26"/>
          <w:szCs w:val="26"/>
          <w:lang w:val="es-ES_tradnl"/>
        </w:rPr>
        <w:t xml:space="preserve">Sau khi nghiên cứu E-HSMT </w:t>
      </w:r>
      <w:r w:rsidRPr="00F174EB">
        <w:rPr>
          <w:bCs/>
          <w:iCs/>
          <w:sz w:val="26"/>
          <w:szCs w:val="26"/>
          <w:lang w:val="es-ES_tradnl"/>
        </w:rPr>
        <w:t>gói thầu</w:t>
      </w:r>
      <w:r w:rsidR="00F174EB" w:rsidRPr="00A21E59">
        <w:rPr>
          <w:sz w:val="26"/>
          <w:szCs w:val="26"/>
          <w:lang w:val="vi"/>
        </w:rPr>
        <w:t>: “</w:t>
      </w:r>
      <w:r w:rsidR="00F174EB" w:rsidRPr="004130AA">
        <w:rPr>
          <w:sz w:val="26"/>
          <w:szCs w:val="26"/>
          <w:lang w:val="es-ES"/>
        </w:rPr>
        <w:t>Gói số 4: Gói thầu vị thuốc cổ truyền</w:t>
      </w:r>
      <w:r w:rsidR="00BA67EF">
        <w:rPr>
          <w:sz w:val="26"/>
          <w:szCs w:val="26"/>
          <w:lang w:val="es-ES"/>
        </w:rPr>
        <w:t>”</w:t>
      </w:r>
      <w:r w:rsidR="00F174EB" w:rsidRPr="00F174EB">
        <w:rPr>
          <w:sz w:val="26"/>
          <w:szCs w:val="26"/>
          <w:lang w:val="es-ES_tradnl"/>
        </w:rPr>
        <w:t>,</w:t>
      </w:r>
      <w:r w:rsidR="00F174EB">
        <w:rPr>
          <w:sz w:val="26"/>
          <w:szCs w:val="26"/>
          <w:lang w:val="es-ES_tradnl"/>
        </w:rPr>
        <w:t xml:space="preserve"> </w:t>
      </w:r>
      <w:r w:rsidRPr="002A5631">
        <w:rPr>
          <w:sz w:val="26"/>
          <w:szCs w:val="26"/>
          <w:lang w:val="es-ES_tradnl"/>
        </w:rPr>
        <w:t>chúng tôi xin cam kết và thực hiện đầy đủ những nội dung theo yêu cầu của E-HSMT như sau:</w:t>
      </w:r>
    </w:p>
    <w:p w14:paraId="1C6170C2" w14:textId="77777777" w:rsidR="00650889" w:rsidRPr="002A5631" w:rsidRDefault="00650889" w:rsidP="00650889">
      <w:pPr>
        <w:spacing w:line="312" w:lineRule="auto"/>
        <w:ind w:firstLine="562"/>
        <w:rPr>
          <w:sz w:val="26"/>
          <w:szCs w:val="26"/>
          <w:lang w:val="vi-VN"/>
        </w:rPr>
      </w:pPr>
      <w:r w:rsidRPr="002A5631">
        <w:rPr>
          <w:sz w:val="26"/>
          <w:szCs w:val="26"/>
          <w:lang w:val="vi-VN"/>
        </w:rPr>
        <w:t>1. Hồ sơ pháp lý còn hiệu lực (giấy phép kinh doanh, giấy phép lưu hành sản phẩm).</w:t>
      </w:r>
    </w:p>
    <w:p w14:paraId="612F84A3" w14:textId="77777777" w:rsidR="00650889" w:rsidRPr="002A5631" w:rsidRDefault="00650889" w:rsidP="00650889">
      <w:pPr>
        <w:spacing w:line="312" w:lineRule="auto"/>
        <w:ind w:firstLine="562"/>
        <w:rPr>
          <w:sz w:val="26"/>
          <w:szCs w:val="26"/>
          <w:lang w:val="vi-VN"/>
        </w:rPr>
      </w:pPr>
      <w:r w:rsidRPr="002A5631">
        <w:rPr>
          <w:sz w:val="26"/>
          <w:szCs w:val="26"/>
          <w:lang w:val="vi-VN"/>
        </w:rPr>
        <w:t xml:space="preserve">2. Những tài liệu đi kèm trong </w:t>
      </w:r>
      <w:r w:rsidRPr="00A21E59">
        <w:rPr>
          <w:sz w:val="26"/>
          <w:szCs w:val="26"/>
          <w:lang w:val="vi-VN"/>
        </w:rPr>
        <w:t>E-HSDT</w:t>
      </w:r>
      <w:r w:rsidRPr="002A5631">
        <w:rPr>
          <w:sz w:val="26"/>
          <w:szCs w:val="26"/>
          <w:lang w:val="vi-VN"/>
        </w:rPr>
        <w:t xml:space="preserve"> đều hợp lệ, chính xác và cam kết tính trung thực của nội dung bản dịch so với bản gốc.</w:t>
      </w:r>
    </w:p>
    <w:p w14:paraId="770049F6" w14:textId="1B2E23AA" w:rsidR="00650889" w:rsidRPr="002A5631" w:rsidRDefault="00650889" w:rsidP="00650889">
      <w:pPr>
        <w:spacing w:line="312" w:lineRule="auto"/>
        <w:ind w:firstLine="562"/>
        <w:rPr>
          <w:sz w:val="26"/>
          <w:szCs w:val="26"/>
          <w:lang w:val="vi-VN"/>
        </w:rPr>
      </w:pPr>
      <w:r w:rsidRPr="002A5631">
        <w:rPr>
          <w:sz w:val="26"/>
          <w:szCs w:val="26"/>
          <w:lang w:val="vi-VN"/>
        </w:rPr>
        <w:t>3. Cam kết thực hiện đầy đủ các nghĩa vụ về thuế đối với nhà nước.</w:t>
      </w:r>
      <w:r w:rsidR="00BA67EF" w:rsidRPr="00BA67EF">
        <w:rPr>
          <w:sz w:val="26"/>
          <w:szCs w:val="26"/>
          <w:lang w:val="vi-VN"/>
        </w:rPr>
        <w:t xml:space="preserve"> </w:t>
      </w:r>
      <w:r w:rsidR="00BA67EF" w:rsidRPr="002A5631">
        <w:rPr>
          <w:sz w:val="26"/>
          <w:szCs w:val="26"/>
          <w:lang w:val="vi-VN"/>
        </w:rPr>
        <w:t>Cam kết không bị kết luận có tình hình tài chính không lành mạnh, phá sản hoặc nợ đọng không có khả năng chi trả hoặc đang trong quá trình giải thể.</w:t>
      </w:r>
    </w:p>
    <w:p w14:paraId="7ECA912E" w14:textId="4A90A5E6" w:rsidR="00650889" w:rsidRPr="002A5631" w:rsidRDefault="00BA67EF" w:rsidP="00650889">
      <w:pPr>
        <w:spacing w:line="312" w:lineRule="auto"/>
        <w:ind w:firstLine="562"/>
        <w:rPr>
          <w:sz w:val="26"/>
          <w:szCs w:val="26"/>
          <w:lang w:val="vi-VN"/>
        </w:rPr>
      </w:pPr>
      <w:r w:rsidRPr="00BA67EF">
        <w:rPr>
          <w:sz w:val="26"/>
          <w:szCs w:val="26"/>
          <w:lang w:val="vi-VN"/>
        </w:rPr>
        <w:t>4</w:t>
      </w:r>
      <w:r w:rsidR="00650889" w:rsidRPr="002A5631">
        <w:rPr>
          <w:sz w:val="26"/>
          <w:szCs w:val="26"/>
          <w:lang w:val="vi-VN"/>
        </w:rPr>
        <w:t xml:space="preserve">. Cung ứng kịp thời, chính xác, đủ về số lượng </w:t>
      </w:r>
      <w:r w:rsidR="00650889">
        <w:rPr>
          <w:sz w:val="26"/>
          <w:szCs w:val="26"/>
          <w:lang w:val="vi-VN"/>
        </w:rPr>
        <w:t>dược liệu, vị thuốc cổ truyền</w:t>
      </w:r>
      <w:r w:rsidR="00650889" w:rsidRPr="002A5631">
        <w:rPr>
          <w:sz w:val="26"/>
          <w:szCs w:val="26"/>
          <w:lang w:val="vi-VN"/>
        </w:rPr>
        <w:t xml:space="preserve">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3C308B18" w14:textId="6F4DCA09" w:rsidR="00650889" w:rsidRPr="002A5631" w:rsidRDefault="00BA67EF" w:rsidP="00650889">
      <w:pPr>
        <w:spacing w:line="312" w:lineRule="auto"/>
        <w:ind w:firstLine="562"/>
        <w:rPr>
          <w:sz w:val="26"/>
          <w:szCs w:val="26"/>
          <w:lang w:val="vi-VN"/>
        </w:rPr>
      </w:pPr>
      <w:r w:rsidRPr="00BA67EF">
        <w:rPr>
          <w:sz w:val="26"/>
          <w:szCs w:val="26"/>
          <w:lang w:val="vi-VN"/>
        </w:rPr>
        <w:t>5</w:t>
      </w:r>
      <w:r w:rsidR="00650889" w:rsidRPr="002A5631">
        <w:rPr>
          <w:sz w:val="26"/>
          <w:szCs w:val="26"/>
          <w:lang w:val="vi-VN"/>
        </w:rPr>
        <w:t xml:space="preserve">. Trong trường hợp giấy phép lưu hành hoặc Giấy phép nhập khẩu hay hồ sơ gia hạn hiệu lực số đăng ký của </w:t>
      </w:r>
      <w:r w:rsidR="00650889">
        <w:rPr>
          <w:sz w:val="26"/>
          <w:szCs w:val="26"/>
          <w:lang w:val="vi-VN"/>
        </w:rPr>
        <w:t>dược liệu, vị thuốc cổ truyền</w:t>
      </w:r>
      <w:r w:rsidR="00650889" w:rsidRPr="002A5631">
        <w:rPr>
          <w:sz w:val="26"/>
          <w:szCs w:val="26"/>
          <w:lang w:val="vi-VN"/>
        </w:rPr>
        <w:t xml:space="preserve"> tham dự thầu bị hết hạn, chúng tôi xin đảm bảo sẽ cung cấp văn bản xác nhận của cơ quan có thẩm quyền hoặc tuân thủ theo đúng các quy định.</w:t>
      </w:r>
    </w:p>
    <w:p w14:paraId="2D54FB73" w14:textId="189E6442" w:rsidR="00650889" w:rsidRPr="002A5631" w:rsidRDefault="00BA67EF" w:rsidP="00650889">
      <w:pPr>
        <w:spacing w:line="312" w:lineRule="auto"/>
        <w:ind w:firstLine="562"/>
        <w:rPr>
          <w:sz w:val="26"/>
          <w:szCs w:val="26"/>
          <w:lang w:val="vi-VN"/>
        </w:rPr>
      </w:pPr>
      <w:r w:rsidRPr="00BA67EF">
        <w:rPr>
          <w:sz w:val="26"/>
          <w:szCs w:val="26"/>
          <w:lang w:val="vi-VN"/>
        </w:rPr>
        <w:t>6</w:t>
      </w:r>
      <w:r w:rsidR="00650889" w:rsidRPr="002A5631">
        <w:rPr>
          <w:sz w:val="26"/>
          <w:szCs w:val="26"/>
          <w:lang w:val="vi-VN"/>
        </w:rPr>
        <w:t xml:space="preserve">. </w:t>
      </w:r>
      <w:r w:rsidR="00650889" w:rsidRPr="002A5631">
        <w:rPr>
          <w:sz w:val="26"/>
          <w:szCs w:val="26"/>
          <w:lang w:val="es-ES_tradnl"/>
        </w:rPr>
        <w:t xml:space="preserve">Cam kết hàng mới, xuất xứ rõ ràng, còn nguyên đai nguyên kiện, đảm bảo đạt tiêu chuẩn chất lượng theo yêu cầu của </w:t>
      </w:r>
      <w:r w:rsidR="00AD3E53">
        <w:rPr>
          <w:sz w:val="26"/>
          <w:szCs w:val="26"/>
          <w:lang w:val="es-ES_tradnl"/>
        </w:rPr>
        <w:t>Chủ đầu tư</w:t>
      </w:r>
      <w:r w:rsidR="00650889" w:rsidRPr="002A5631">
        <w:rPr>
          <w:sz w:val="26"/>
          <w:szCs w:val="26"/>
          <w:lang w:val="es-ES_tradnl"/>
        </w:rPr>
        <w:t xml:space="preserve"> trong các đợt giao hàng cho Bệnh viện theo kết quả trúng thầu của gói thầu này (nếu trúng thầu). </w:t>
      </w:r>
      <w:r w:rsidR="00650889" w:rsidRPr="002A5631">
        <w:rPr>
          <w:sz w:val="26"/>
          <w:szCs w:val="26"/>
          <w:lang w:val="vi-VN"/>
        </w:rPr>
        <w:t xml:space="preserve">Bảo quản và phân phối </w:t>
      </w:r>
      <w:r w:rsidR="00650889">
        <w:rPr>
          <w:sz w:val="26"/>
          <w:szCs w:val="26"/>
          <w:lang w:val="vi-VN"/>
        </w:rPr>
        <w:t>dược liệu, vị thuốc cổ truyền</w:t>
      </w:r>
      <w:r w:rsidR="00650889" w:rsidRPr="002A5631">
        <w:rPr>
          <w:sz w:val="26"/>
          <w:szCs w:val="26"/>
          <w:lang w:val="vi-VN"/>
        </w:rPr>
        <w:t xml:space="preserve"> đảm bảo đúng yêu cầu quy định về GSP, GDP trong suốt quá trình vận chuyển tới kho của cơ sở y tế.</w:t>
      </w:r>
    </w:p>
    <w:p w14:paraId="16B61267" w14:textId="2F91146C" w:rsidR="00CE76AE" w:rsidRPr="009417BA" w:rsidRDefault="00BA67EF" w:rsidP="00CE76AE">
      <w:pPr>
        <w:spacing w:line="312" w:lineRule="auto"/>
        <w:ind w:firstLine="562"/>
        <w:rPr>
          <w:sz w:val="26"/>
          <w:szCs w:val="26"/>
          <w:lang w:val="vi-VN"/>
        </w:rPr>
      </w:pPr>
      <w:r w:rsidRPr="00BA67EF">
        <w:rPr>
          <w:sz w:val="26"/>
          <w:szCs w:val="26"/>
          <w:lang w:val="vi-VN"/>
        </w:rPr>
        <w:t>7</w:t>
      </w:r>
      <w:r w:rsidR="00650889" w:rsidRPr="002A5631">
        <w:rPr>
          <w:sz w:val="26"/>
          <w:szCs w:val="26"/>
          <w:lang w:val="vi-VN"/>
        </w:rPr>
        <w:t xml:space="preserve">. </w:t>
      </w:r>
      <w:r w:rsidR="00CE76AE" w:rsidRPr="009417BA">
        <w:rPr>
          <w:sz w:val="26"/>
          <w:szCs w:val="26"/>
          <w:lang w:val="vi-VN"/>
        </w:rPr>
        <w:t xml:space="preserve">Cam kết cung cấp vị thuốc còn </w:t>
      </w:r>
      <w:r w:rsidR="00AB590B" w:rsidRPr="00AB590B">
        <w:rPr>
          <w:sz w:val="26"/>
          <w:szCs w:val="26"/>
          <w:lang w:val="vi-VN"/>
        </w:rPr>
        <w:t>h</w:t>
      </w:r>
      <w:r w:rsidR="00AB590B" w:rsidRPr="00D31564">
        <w:rPr>
          <w:sz w:val="26"/>
          <w:szCs w:val="26"/>
          <w:lang w:val="vi-VN"/>
        </w:rPr>
        <w:t>ạn sử dụng còn lại của dược liệu, vị thuốc cổ truyền trúng thầu tính từ thời điểm dược liệu, vị thuốc cổ truyền cung ứng cho cơ sở y tế phải bảo đảm t</w:t>
      </w:r>
      <w:r w:rsidR="00AB590B" w:rsidRPr="004618CD">
        <w:rPr>
          <w:sz w:val="26"/>
          <w:szCs w:val="26"/>
          <w:lang w:val="vi-VN"/>
        </w:rPr>
        <w:t>ố</w:t>
      </w:r>
      <w:r w:rsidR="00AB590B" w:rsidRPr="00D31564">
        <w:rPr>
          <w:sz w:val="26"/>
          <w:szCs w:val="26"/>
          <w:lang w:val="vi-VN"/>
        </w:rPr>
        <w:t>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r w:rsidR="00CE76AE" w:rsidRPr="009417BA">
        <w:rPr>
          <w:sz w:val="26"/>
          <w:szCs w:val="26"/>
          <w:lang w:val="vi-VN"/>
        </w:rPr>
        <w:t>.</w:t>
      </w:r>
    </w:p>
    <w:p w14:paraId="15C40629" w14:textId="23261485" w:rsidR="00650889" w:rsidRPr="002A5631" w:rsidRDefault="00BA67EF" w:rsidP="00CE76AE">
      <w:pPr>
        <w:spacing w:line="312" w:lineRule="auto"/>
        <w:ind w:firstLine="562"/>
        <w:rPr>
          <w:sz w:val="26"/>
          <w:szCs w:val="26"/>
          <w:lang w:val="vi-VN"/>
        </w:rPr>
      </w:pPr>
      <w:r w:rsidRPr="00BA67EF">
        <w:rPr>
          <w:sz w:val="26"/>
          <w:szCs w:val="26"/>
          <w:lang w:val="vi-VN"/>
        </w:rPr>
        <w:lastRenderedPageBreak/>
        <w:t>8</w:t>
      </w:r>
      <w:r w:rsidR="00650889" w:rsidRPr="002A5631">
        <w:rPr>
          <w:sz w:val="26"/>
          <w:szCs w:val="26"/>
          <w:lang w:val="vi-VN"/>
        </w:rPr>
        <w:t>. Chịu phí tổn, đảm bảo thực hiện kiểm nghiệm, đánh giá chất lượng khi có yêu cầu.</w:t>
      </w:r>
    </w:p>
    <w:p w14:paraId="1C2D1A27" w14:textId="6FF16A47" w:rsidR="00650889" w:rsidRPr="002A5631" w:rsidRDefault="00BA67EF" w:rsidP="00650889">
      <w:pPr>
        <w:spacing w:line="312" w:lineRule="auto"/>
        <w:ind w:firstLine="562"/>
        <w:rPr>
          <w:sz w:val="26"/>
          <w:szCs w:val="26"/>
          <w:lang w:val="vi-VN"/>
        </w:rPr>
      </w:pPr>
      <w:r w:rsidRPr="00BA67EF">
        <w:rPr>
          <w:sz w:val="26"/>
          <w:szCs w:val="26"/>
          <w:lang w:val="vi-VN"/>
        </w:rPr>
        <w:t>9</w:t>
      </w:r>
      <w:r w:rsidR="00650889" w:rsidRPr="002A5631">
        <w:rPr>
          <w:sz w:val="26"/>
          <w:szCs w:val="26"/>
          <w:lang w:val="vi-VN"/>
        </w:rPr>
        <w:t>. Thu hồi vô điều kiện kể cả khi hợp đồn</w:t>
      </w:r>
      <w:r w:rsidR="00650889" w:rsidRPr="00DA3880">
        <w:rPr>
          <w:sz w:val="26"/>
          <w:szCs w:val="26"/>
          <w:lang w:val="vi-VN"/>
        </w:rPr>
        <w:t>g</w:t>
      </w:r>
      <w:r w:rsidR="00650889" w:rsidRPr="002A5631">
        <w:rPr>
          <w:sz w:val="26"/>
          <w:szCs w:val="26"/>
          <w:lang w:val="vi-VN"/>
        </w:rPr>
        <w:t xml:space="preserve"> đã chấm dứt nếu </w:t>
      </w:r>
      <w:r w:rsidR="00650889">
        <w:rPr>
          <w:sz w:val="26"/>
          <w:szCs w:val="26"/>
          <w:lang w:val="vi-VN"/>
        </w:rPr>
        <w:t>dược liệu, vị thuốc cổ truyền</w:t>
      </w:r>
      <w:r w:rsidR="00650889" w:rsidRPr="002A5631">
        <w:rPr>
          <w:sz w:val="26"/>
          <w:szCs w:val="26"/>
          <w:lang w:val="vi-VN"/>
        </w:rPr>
        <w:t xml:space="preserve"> đã cung ứng xảy ra sự cố hoặc không đạt chất lượng theo như yêu cầu trong E-HSMT hoặc </w:t>
      </w:r>
      <w:r w:rsidR="00650889">
        <w:rPr>
          <w:sz w:val="26"/>
          <w:szCs w:val="26"/>
          <w:lang w:val="vi-VN"/>
        </w:rPr>
        <w:t>dược liệu, vị thuốc cổ truyền</w:t>
      </w:r>
      <w:r w:rsidR="00650889" w:rsidRPr="002A5631">
        <w:rPr>
          <w:sz w:val="26"/>
          <w:szCs w:val="26"/>
          <w:lang w:val="vi-VN"/>
        </w:rPr>
        <w:t xml:space="preserve"> phải thu hồi theo thông báo của cơ quan có thẩm quyền mà nguyên nhân không do lỗi của bên mời thầu</w:t>
      </w:r>
      <w:r w:rsidR="00650889" w:rsidRPr="00DA3880">
        <w:rPr>
          <w:sz w:val="26"/>
          <w:szCs w:val="26"/>
          <w:lang w:val="vi-VN"/>
        </w:rPr>
        <w:t xml:space="preserve"> </w:t>
      </w:r>
      <w:r w:rsidR="00650889" w:rsidRPr="002A5631">
        <w:rPr>
          <w:sz w:val="26"/>
          <w:szCs w:val="26"/>
          <w:lang w:val="vi-VN"/>
        </w:rPr>
        <w:t xml:space="preserve">và hoàn trả đầy đủ </w:t>
      </w:r>
      <w:r w:rsidR="00650889">
        <w:rPr>
          <w:sz w:val="26"/>
          <w:szCs w:val="26"/>
          <w:lang w:val="vi-VN"/>
        </w:rPr>
        <w:t>dược liệu, vị thuốc cổ truyền</w:t>
      </w:r>
      <w:r w:rsidR="00650889" w:rsidRPr="002A5631">
        <w:rPr>
          <w:sz w:val="26"/>
          <w:szCs w:val="26"/>
          <w:lang w:val="vi-VN"/>
        </w:rPr>
        <w:t xml:space="preserve"> đảm bảo chất lượng cho đơn vị, tương ứng với số lượng </w:t>
      </w:r>
      <w:r w:rsidR="00650889">
        <w:rPr>
          <w:sz w:val="26"/>
          <w:szCs w:val="26"/>
          <w:lang w:val="vi-VN"/>
        </w:rPr>
        <w:t>dược liệu, vị thuốc cổ truyền</w:t>
      </w:r>
      <w:r w:rsidR="00650889" w:rsidRPr="002A5631">
        <w:rPr>
          <w:sz w:val="26"/>
          <w:szCs w:val="26"/>
          <w:lang w:val="vi-VN"/>
        </w:rPr>
        <w:t xml:space="preserve"> đã thu hồi đồng thời đền bù mọi chi phí có liên quan. </w:t>
      </w:r>
    </w:p>
    <w:p w14:paraId="0760E39A" w14:textId="6F29BD8B" w:rsidR="00650889" w:rsidRPr="002A5631" w:rsidRDefault="00650889" w:rsidP="00650889">
      <w:pPr>
        <w:spacing w:line="312" w:lineRule="auto"/>
        <w:ind w:firstLine="562"/>
        <w:rPr>
          <w:sz w:val="26"/>
          <w:szCs w:val="26"/>
          <w:lang w:val="es-ES_tradnl"/>
        </w:rPr>
      </w:pPr>
      <w:r w:rsidRPr="002A5631">
        <w:rPr>
          <w:sz w:val="26"/>
          <w:szCs w:val="26"/>
          <w:lang w:val="vi-VN"/>
        </w:rPr>
        <w:t>1</w:t>
      </w:r>
      <w:r w:rsidR="00BA67EF">
        <w:rPr>
          <w:sz w:val="26"/>
          <w:szCs w:val="26"/>
          <w:lang w:val="es-ES_tradnl"/>
        </w:rPr>
        <w:t>0</w:t>
      </w:r>
      <w:r w:rsidRPr="002A5631">
        <w:rPr>
          <w:sz w:val="26"/>
          <w:szCs w:val="26"/>
          <w:lang w:val="vi-VN"/>
        </w:rPr>
        <w:t xml:space="preserve">. </w:t>
      </w:r>
      <w:r w:rsidR="00AB590B">
        <w:rPr>
          <w:sz w:val="26"/>
          <w:szCs w:val="26"/>
          <w:lang w:val="vi-VN"/>
        </w:rPr>
        <w:t>Dược liệu, vị thuốc cổ truyền</w:t>
      </w:r>
      <w:r w:rsidR="00AB590B" w:rsidRPr="00A21E59">
        <w:rPr>
          <w:sz w:val="26"/>
          <w:szCs w:val="26"/>
          <w:lang w:val="vi-VN"/>
        </w:rPr>
        <w:t xml:space="preserve"> phải được giao theo từng đơn hàng của Bệnh viện </w:t>
      </w:r>
      <w:r w:rsidR="00AB590B" w:rsidRPr="00956B21">
        <w:rPr>
          <w:sz w:val="26"/>
          <w:szCs w:val="26"/>
          <w:lang w:val="vi-VN"/>
        </w:rPr>
        <w:t>Dệt May</w:t>
      </w:r>
      <w:r w:rsidR="00AB590B" w:rsidRPr="00A21E59">
        <w:rPr>
          <w:sz w:val="26"/>
          <w:szCs w:val="26"/>
          <w:lang w:val="vi-VN"/>
        </w:rPr>
        <w:t xml:space="preserve"> trong vòng </w:t>
      </w:r>
      <w:r w:rsidR="00AB590B" w:rsidRPr="00956B21">
        <w:rPr>
          <w:sz w:val="26"/>
          <w:szCs w:val="26"/>
          <w:lang w:val="vi-VN"/>
        </w:rPr>
        <w:t>72</w:t>
      </w:r>
      <w:r w:rsidR="00AB590B" w:rsidRPr="00A21E59">
        <w:rPr>
          <w:sz w:val="26"/>
          <w:szCs w:val="26"/>
          <w:lang w:val="vi-VN"/>
        </w:rPr>
        <w:t xml:space="preserve"> giờ (trừ thứ 7, chủ nhật và ngày nghỉ lễ); trường hợp đặc biệt (dịch bệnh, thảm họa, cấp cứu), </w:t>
      </w:r>
      <w:r w:rsidR="00AB590B">
        <w:rPr>
          <w:sz w:val="26"/>
          <w:szCs w:val="26"/>
          <w:lang w:val="vi-VN"/>
        </w:rPr>
        <w:t>dược liệu, vị thuốc cổ truyền</w:t>
      </w:r>
      <w:r w:rsidR="00AB590B" w:rsidRPr="00A21E59">
        <w:rPr>
          <w:sz w:val="26"/>
          <w:szCs w:val="26"/>
          <w:lang w:val="vi-VN"/>
        </w:rPr>
        <w:t xml:space="preserve"> phải được giao trong vòng 06 (sáu) giờ</w:t>
      </w:r>
      <w:r w:rsidRPr="002A5631">
        <w:rPr>
          <w:sz w:val="26"/>
          <w:szCs w:val="26"/>
          <w:lang w:val="vi-VN"/>
        </w:rPr>
        <w:t xml:space="preserve">. </w:t>
      </w:r>
    </w:p>
    <w:p w14:paraId="2B0848FD" w14:textId="17F5C53E" w:rsidR="00650889" w:rsidRPr="002A5631" w:rsidRDefault="00650889" w:rsidP="00650889">
      <w:pPr>
        <w:spacing w:line="312" w:lineRule="auto"/>
        <w:ind w:firstLine="567"/>
        <w:rPr>
          <w:sz w:val="26"/>
          <w:szCs w:val="26"/>
          <w:lang w:val="es-ES_tradnl"/>
        </w:rPr>
      </w:pPr>
      <w:r w:rsidRPr="002A5631">
        <w:rPr>
          <w:sz w:val="26"/>
          <w:szCs w:val="26"/>
          <w:lang w:val="es-ES_tradnl"/>
        </w:rPr>
        <w:t>1</w:t>
      </w:r>
      <w:r w:rsidR="00BA67EF">
        <w:rPr>
          <w:sz w:val="26"/>
          <w:szCs w:val="26"/>
          <w:lang w:val="es-ES_tradnl"/>
        </w:rPr>
        <w:t>1</w:t>
      </w:r>
      <w:r w:rsidRPr="002A5631">
        <w:rPr>
          <w:sz w:val="26"/>
          <w:szCs w:val="26"/>
          <w:lang w:val="es-ES_tradnl"/>
        </w:rPr>
        <w:t>. Cung cấp theo thời hạn dự kiến tại phạm vi cung cấp hàng hóa</w:t>
      </w:r>
      <w:r>
        <w:rPr>
          <w:sz w:val="26"/>
          <w:szCs w:val="26"/>
          <w:lang w:val="es-ES_tradnl"/>
        </w:rPr>
        <w:t>.</w:t>
      </w:r>
      <w:r w:rsidRPr="002A5631">
        <w:rPr>
          <w:sz w:val="26"/>
          <w:szCs w:val="26"/>
          <w:lang w:val="es-ES_tradnl"/>
        </w:rPr>
        <w:t xml:space="preserve"> </w:t>
      </w:r>
    </w:p>
    <w:p w14:paraId="77E4D4AB" w14:textId="739C9F5E" w:rsidR="00650889" w:rsidRPr="002A5631" w:rsidRDefault="00650889" w:rsidP="00650889">
      <w:pPr>
        <w:spacing w:line="312" w:lineRule="auto"/>
        <w:ind w:firstLine="562"/>
        <w:rPr>
          <w:sz w:val="26"/>
          <w:szCs w:val="26"/>
          <w:lang w:val="vi-VN"/>
        </w:rPr>
      </w:pPr>
      <w:r w:rsidRPr="002A5631">
        <w:rPr>
          <w:sz w:val="26"/>
          <w:szCs w:val="26"/>
          <w:lang w:val="vi-VN"/>
        </w:rPr>
        <w:t>1</w:t>
      </w:r>
      <w:r w:rsidR="00BA67EF">
        <w:rPr>
          <w:sz w:val="26"/>
          <w:szCs w:val="26"/>
          <w:lang w:val="es-ES_tradnl"/>
        </w:rPr>
        <w:t>2</w:t>
      </w:r>
      <w:r w:rsidRPr="002A5631">
        <w:rPr>
          <w:sz w:val="26"/>
          <w:szCs w:val="26"/>
          <w:lang w:val="vi-VN"/>
        </w:rPr>
        <w:t>. Nhà thầu chịu hoàn toàn trách nhiệm trước pháp luật về tính trung thực của E-HSDT.</w:t>
      </w:r>
    </w:p>
    <w:p w14:paraId="20BF9E42" w14:textId="77777777" w:rsidR="00650889" w:rsidRPr="009417BA" w:rsidRDefault="00650889" w:rsidP="00650889">
      <w:pPr>
        <w:ind w:firstLine="567"/>
        <w:jc w:val="right"/>
        <w:rPr>
          <w:b/>
          <w:sz w:val="26"/>
          <w:szCs w:val="26"/>
          <w:lang w:val="vi-VN"/>
        </w:rPr>
      </w:pPr>
      <w:r w:rsidRPr="009417BA">
        <w:rPr>
          <w:b/>
          <w:sz w:val="26"/>
          <w:szCs w:val="26"/>
          <w:lang w:val="vi-VN"/>
        </w:rPr>
        <w:t>ĐẠI DIỆN HỢP PHÁP CỦA NHÀ THẦU</w:t>
      </w:r>
    </w:p>
    <w:p w14:paraId="72270072" w14:textId="77777777" w:rsidR="00650889" w:rsidRPr="009417BA" w:rsidRDefault="00650889" w:rsidP="00650889">
      <w:pPr>
        <w:ind w:firstLine="567"/>
        <w:jc w:val="right"/>
        <w:rPr>
          <w:i/>
          <w:sz w:val="26"/>
          <w:szCs w:val="26"/>
          <w:lang w:val="vi-VN"/>
        </w:rPr>
      </w:pPr>
      <w:r w:rsidRPr="009417BA">
        <w:rPr>
          <w:i/>
          <w:sz w:val="26"/>
          <w:szCs w:val="26"/>
          <w:lang w:val="vi-VN"/>
        </w:rPr>
        <w:t>[Ghi rõ tên, chức danh, ký tên và đóng dấu]</w:t>
      </w:r>
    </w:p>
    <w:p w14:paraId="5D4917A3" w14:textId="77777777" w:rsidR="00650889" w:rsidRPr="009417BA" w:rsidRDefault="00650889" w:rsidP="00650889">
      <w:pPr>
        <w:spacing w:line="288" w:lineRule="auto"/>
        <w:ind w:firstLine="720"/>
        <w:jc w:val="center"/>
        <w:rPr>
          <w:b/>
          <w:color w:val="000000" w:themeColor="text1"/>
          <w:spacing w:val="2"/>
          <w:sz w:val="26"/>
          <w:szCs w:val="26"/>
          <w:lang w:val="vi-VN"/>
        </w:rPr>
      </w:pPr>
    </w:p>
    <w:p w14:paraId="581CBCBA" w14:textId="77777777" w:rsidR="00650889" w:rsidRDefault="00650889" w:rsidP="00650889">
      <w:pPr>
        <w:spacing w:line="288" w:lineRule="auto"/>
        <w:ind w:firstLine="720"/>
        <w:jc w:val="center"/>
        <w:rPr>
          <w:b/>
          <w:color w:val="000000" w:themeColor="text1"/>
          <w:spacing w:val="2"/>
          <w:sz w:val="26"/>
          <w:szCs w:val="26"/>
          <w:lang w:val="es-ES"/>
        </w:rPr>
      </w:pPr>
    </w:p>
    <w:p w14:paraId="21C39DFE" w14:textId="77777777" w:rsidR="00AF3C86" w:rsidRDefault="00AF3C86" w:rsidP="00650889">
      <w:pPr>
        <w:spacing w:line="288" w:lineRule="auto"/>
        <w:ind w:firstLine="720"/>
        <w:jc w:val="center"/>
        <w:rPr>
          <w:b/>
          <w:color w:val="000000" w:themeColor="text1"/>
          <w:spacing w:val="2"/>
          <w:sz w:val="26"/>
          <w:szCs w:val="26"/>
          <w:lang w:val="es-ES"/>
        </w:rPr>
      </w:pPr>
    </w:p>
    <w:p w14:paraId="1850594D" w14:textId="77777777" w:rsidR="00AF3C86" w:rsidRDefault="00AF3C86" w:rsidP="00650889">
      <w:pPr>
        <w:spacing w:line="288" w:lineRule="auto"/>
        <w:ind w:firstLine="720"/>
        <w:jc w:val="center"/>
        <w:rPr>
          <w:b/>
          <w:color w:val="000000" w:themeColor="text1"/>
          <w:spacing w:val="2"/>
          <w:sz w:val="26"/>
          <w:szCs w:val="26"/>
          <w:lang w:val="es-ES"/>
        </w:rPr>
      </w:pPr>
    </w:p>
    <w:p w14:paraId="5D6E844F" w14:textId="77777777" w:rsidR="00AF3C86" w:rsidRDefault="00AF3C86" w:rsidP="00650889">
      <w:pPr>
        <w:spacing w:line="288" w:lineRule="auto"/>
        <w:ind w:firstLine="720"/>
        <w:jc w:val="center"/>
        <w:rPr>
          <w:b/>
          <w:color w:val="000000" w:themeColor="text1"/>
          <w:spacing w:val="2"/>
          <w:sz w:val="26"/>
          <w:szCs w:val="26"/>
          <w:lang w:val="es-ES"/>
        </w:rPr>
      </w:pPr>
    </w:p>
    <w:p w14:paraId="0CF74DDC" w14:textId="77777777" w:rsidR="00AF3C86" w:rsidRDefault="00AF3C86" w:rsidP="00650889">
      <w:pPr>
        <w:spacing w:line="288" w:lineRule="auto"/>
        <w:ind w:firstLine="720"/>
        <w:jc w:val="center"/>
        <w:rPr>
          <w:b/>
          <w:color w:val="000000" w:themeColor="text1"/>
          <w:spacing w:val="2"/>
          <w:sz w:val="26"/>
          <w:szCs w:val="26"/>
          <w:lang w:val="es-ES"/>
        </w:rPr>
      </w:pPr>
    </w:p>
    <w:p w14:paraId="775EAB9F" w14:textId="77777777" w:rsidR="00AF3C86" w:rsidRDefault="00AF3C86" w:rsidP="00650889">
      <w:pPr>
        <w:spacing w:line="288" w:lineRule="auto"/>
        <w:ind w:firstLine="720"/>
        <w:jc w:val="center"/>
        <w:rPr>
          <w:b/>
          <w:color w:val="000000" w:themeColor="text1"/>
          <w:spacing w:val="2"/>
          <w:sz w:val="26"/>
          <w:szCs w:val="26"/>
          <w:lang w:val="es-ES"/>
        </w:rPr>
      </w:pPr>
    </w:p>
    <w:p w14:paraId="7BD0475B" w14:textId="77777777" w:rsidR="004C35FC" w:rsidRDefault="004C35FC" w:rsidP="00650889">
      <w:pPr>
        <w:spacing w:line="288" w:lineRule="auto"/>
        <w:ind w:firstLine="720"/>
        <w:jc w:val="center"/>
        <w:rPr>
          <w:b/>
          <w:color w:val="000000" w:themeColor="text1"/>
          <w:spacing w:val="2"/>
          <w:sz w:val="26"/>
          <w:szCs w:val="26"/>
          <w:lang w:val="es-ES"/>
        </w:rPr>
      </w:pPr>
    </w:p>
    <w:p w14:paraId="0901A97E" w14:textId="77777777" w:rsidR="00C02E4D" w:rsidRDefault="00C02E4D" w:rsidP="00AF3C86">
      <w:pPr>
        <w:spacing w:before="120"/>
        <w:jc w:val="right"/>
        <w:rPr>
          <w:b/>
          <w:bCs/>
          <w:i/>
          <w:sz w:val="26"/>
          <w:szCs w:val="26"/>
          <w:lang w:val="vi-VN"/>
        </w:rPr>
        <w:sectPr w:rsidR="00C02E4D" w:rsidSect="00F00668">
          <w:headerReference w:type="even" r:id="rId7"/>
          <w:headerReference w:type="default" r:id="rId8"/>
          <w:pgSz w:w="12240" w:h="15840"/>
          <w:pgMar w:top="1418" w:right="1134" w:bottom="1134" w:left="1644" w:header="720" w:footer="720" w:gutter="0"/>
          <w:cols w:space="720"/>
          <w:docGrid w:linePitch="360"/>
        </w:sectPr>
      </w:pPr>
    </w:p>
    <w:p w14:paraId="14BBF407" w14:textId="5445683B" w:rsidR="00AF3C86" w:rsidRPr="006F59A7" w:rsidRDefault="00AF3C86" w:rsidP="00AF3C86">
      <w:pPr>
        <w:spacing w:before="120"/>
        <w:jc w:val="right"/>
        <w:rPr>
          <w:b/>
          <w:bCs/>
          <w:i/>
          <w:sz w:val="26"/>
          <w:szCs w:val="26"/>
          <w:lang w:val="sv-SE"/>
        </w:rPr>
      </w:pPr>
      <w:r w:rsidRPr="00CE4DD4">
        <w:rPr>
          <w:b/>
          <w:bCs/>
          <w:i/>
          <w:sz w:val="26"/>
          <w:szCs w:val="26"/>
          <w:lang w:val="vi-VN"/>
        </w:rPr>
        <w:lastRenderedPageBreak/>
        <w:t>Mẫu số 1</w:t>
      </w:r>
      <w:r>
        <w:rPr>
          <w:b/>
          <w:bCs/>
          <w:i/>
          <w:sz w:val="26"/>
          <w:szCs w:val="26"/>
          <w:lang w:val="sv-SE"/>
        </w:rPr>
        <w:t>9</w:t>
      </w:r>
    </w:p>
    <w:p w14:paraId="2041AD09" w14:textId="77777777" w:rsidR="00C645E7" w:rsidRPr="00BA67EF" w:rsidRDefault="00C645E7" w:rsidP="00C767E9">
      <w:pPr>
        <w:spacing w:before="120"/>
        <w:jc w:val="center"/>
        <w:rPr>
          <w:b/>
          <w:bCs/>
          <w:color w:val="000000" w:themeColor="text1"/>
          <w:lang w:val="vi-VN"/>
        </w:rPr>
      </w:pPr>
      <w:r w:rsidRPr="00C645E7">
        <w:rPr>
          <w:b/>
          <w:bCs/>
          <w:color w:val="000000" w:themeColor="text1"/>
          <w:lang w:val="vi-VN"/>
        </w:rPr>
        <w:t>BẢNG TỔNG HỢP ĐIỂM KỸ THUẬT CỦA TỪNG SẢN PHẨM DỰ THẦU DO NHÀ THẦU TỰ ĐÁNH GIÁ</w:t>
      </w:r>
    </w:p>
    <w:p w14:paraId="14423774" w14:textId="7C172DB7" w:rsidR="00AF3C86" w:rsidRPr="006170D2" w:rsidRDefault="00C645E7" w:rsidP="00AF3C86">
      <w:pPr>
        <w:spacing w:before="120"/>
        <w:rPr>
          <w:b/>
          <w:sz w:val="26"/>
          <w:szCs w:val="26"/>
          <w:lang w:val="vi-VN"/>
        </w:rPr>
      </w:pPr>
      <w:r w:rsidRPr="00C645E7">
        <w:rPr>
          <w:b/>
          <w:bCs/>
          <w:color w:val="000000" w:themeColor="text1"/>
          <w:lang w:val="vi-VN"/>
        </w:rPr>
        <w:t xml:space="preserve"> </w:t>
      </w:r>
      <w:r w:rsidR="00AF3C86" w:rsidRPr="006170D2">
        <w:rPr>
          <w:b/>
          <w:sz w:val="26"/>
          <w:szCs w:val="26"/>
          <w:lang w:val="vi-VN"/>
        </w:rPr>
        <w:t>Tên nhà thầu:</w:t>
      </w:r>
    </w:p>
    <w:p w14:paraId="4B5606E0" w14:textId="77777777" w:rsidR="00AF3C86" w:rsidRPr="006170D2" w:rsidRDefault="00AF3C86" w:rsidP="00AF3C86">
      <w:pPr>
        <w:spacing w:before="120"/>
        <w:rPr>
          <w:b/>
          <w:sz w:val="26"/>
          <w:szCs w:val="26"/>
          <w:lang w:val="vi-VN"/>
        </w:rPr>
      </w:pPr>
      <w:r w:rsidRPr="006170D2">
        <w:rPr>
          <w:b/>
          <w:sz w:val="26"/>
          <w:szCs w:val="26"/>
          <w:lang w:val="vi-VN"/>
        </w:rPr>
        <w:t>Tên gói thầu:</w:t>
      </w:r>
    </w:p>
    <w:p w14:paraId="3E529FE2" w14:textId="77777777" w:rsidR="00AF3C86" w:rsidRPr="006170D2" w:rsidRDefault="00AF3C86" w:rsidP="00AF3C86">
      <w:pPr>
        <w:spacing w:before="120"/>
        <w:rPr>
          <w:b/>
          <w:sz w:val="26"/>
          <w:szCs w:val="26"/>
          <w:lang w:val="vi-VN"/>
        </w:rPr>
      </w:pPr>
      <w:r w:rsidRPr="006170D2">
        <w:rPr>
          <w:b/>
          <w:sz w:val="26"/>
          <w:szCs w:val="26"/>
          <w:lang w:val="vi-VN"/>
        </w:rPr>
        <w:t>Tiêu chuẩn thực hành tốt của nhà thầu:</w:t>
      </w:r>
    </w:p>
    <w:tbl>
      <w:tblPr>
        <w:tblW w:w="535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425"/>
        <w:gridCol w:w="419"/>
        <w:gridCol w:w="573"/>
        <w:gridCol w:w="679"/>
        <w:gridCol w:w="559"/>
        <w:gridCol w:w="691"/>
        <w:gridCol w:w="691"/>
        <w:gridCol w:w="671"/>
        <w:gridCol w:w="570"/>
        <w:gridCol w:w="691"/>
        <w:gridCol w:w="691"/>
        <w:gridCol w:w="911"/>
        <w:gridCol w:w="551"/>
        <w:gridCol w:w="721"/>
        <w:gridCol w:w="442"/>
        <w:gridCol w:w="610"/>
        <w:gridCol w:w="559"/>
        <w:gridCol w:w="526"/>
        <w:gridCol w:w="481"/>
        <w:gridCol w:w="475"/>
        <w:gridCol w:w="481"/>
        <w:gridCol w:w="481"/>
        <w:gridCol w:w="503"/>
        <w:gridCol w:w="579"/>
      </w:tblGrid>
      <w:tr w:rsidR="00C645E7" w:rsidRPr="00AD3E53" w14:paraId="2EE0CEA7" w14:textId="77777777" w:rsidTr="00AB590B">
        <w:tc>
          <w:tcPr>
            <w:tcW w:w="152" w:type="pct"/>
            <w:vMerge w:val="restart"/>
            <w:shd w:val="clear" w:color="auto" w:fill="FFFFFF"/>
            <w:vAlign w:val="center"/>
          </w:tcPr>
          <w:p w14:paraId="02CC7925" w14:textId="77777777" w:rsidR="00C645E7" w:rsidRPr="00AD3E53" w:rsidRDefault="00C645E7" w:rsidP="00C02E4D">
            <w:pPr>
              <w:spacing w:before="120"/>
              <w:jc w:val="center"/>
              <w:rPr>
                <w:b/>
                <w:sz w:val="16"/>
                <w:szCs w:val="16"/>
              </w:rPr>
            </w:pPr>
            <w:r w:rsidRPr="00AD3E53">
              <w:rPr>
                <w:b/>
                <w:sz w:val="16"/>
                <w:szCs w:val="16"/>
              </w:rPr>
              <w:t>STT</w:t>
            </w:r>
          </w:p>
        </w:tc>
        <w:tc>
          <w:tcPr>
            <w:tcW w:w="150" w:type="pct"/>
            <w:vMerge w:val="restart"/>
            <w:shd w:val="clear" w:color="auto" w:fill="FFFFFF"/>
            <w:vAlign w:val="center"/>
          </w:tcPr>
          <w:p w14:paraId="79504453" w14:textId="73786F8E" w:rsidR="00C645E7" w:rsidRPr="00AD3E53" w:rsidRDefault="00C645E7" w:rsidP="00C02E4D">
            <w:pPr>
              <w:spacing w:before="120"/>
              <w:jc w:val="center"/>
              <w:rPr>
                <w:b/>
                <w:iCs/>
                <w:sz w:val="16"/>
                <w:szCs w:val="16"/>
              </w:rPr>
            </w:pPr>
            <w:r w:rsidRPr="00AD3E53">
              <w:rPr>
                <w:b/>
                <w:iCs/>
                <w:sz w:val="16"/>
                <w:szCs w:val="16"/>
              </w:rPr>
              <w:t>Mã phần (lô)</w:t>
            </w:r>
          </w:p>
        </w:tc>
        <w:tc>
          <w:tcPr>
            <w:tcW w:w="205" w:type="pct"/>
            <w:vMerge w:val="restart"/>
            <w:shd w:val="clear" w:color="auto" w:fill="FFFFFF"/>
            <w:vAlign w:val="center"/>
          </w:tcPr>
          <w:p w14:paraId="11BCF980" w14:textId="66B8964A" w:rsidR="00C645E7" w:rsidRPr="00AD3E53" w:rsidRDefault="00C645E7" w:rsidP="00C02E4D">
            <w:pPr>
              <w:spacing w:before="120"/>
              <w:jc w:val="center"/>
              <w:rPr>
                <w:b/>
                <w:iCs/>
                <w:sz w:val="16"/>
                <w:szCs w:val="16"/>
              </w:rPr>
            </w:pPr>
            <w:r w:rsidRPr="00AD3E53">
              <w:rPr>
                <w:b/>
                <w:iCs/>
                <w:sz w:val="16"/>
                <w:szCs w:val="16"/>
              </w:rPr>
              <w:t>STT theo TT 05</w:t>
            </w:r>
          </w:p>
        </w:tc>
        <w:tc>
          <w:tcPr>
            <w:tcW w:w="243" w:type="pct"/>
            <w:vMerge w:val="restart"/>
            <w:shd w:val="clear" w:color="auto" w:fill="FFFFFF"/>
            <w:vAlign w:val="center"/>
          </w:tcPr>
          <w:p w14:paraId="175A13BA" w14:textId="57632631" w:rsidR="00C645E7" w:rsidRPr="00AD3E53" w:rsidRDefault="00C645E7" w:rsidP="00C02E4D">
            <w:pPr>
              <w:spacing w:before="120"/>
              <w:jc w:val="center"/>
              <w:rPr>
                <w:b/>
                <w:iCs/>
                <w:sz w:val="16"/>
                <w:szCs w:val="16"/>
              </w:rPr>
            </w:pPr>
            <w:r w:rsidRPr="00AD3E53">
              <w:rPr>
                <w:b/>
                <w:iCs/>
                <w:sz w:val="16"/>
                <w:szCs w:val="16"/>
              </w:rPr>
              <w:t>Tên vị thuốc cổ truyền</w:t>
            </w:r>
          </w:p>
        </w:tc>
        <w:tc>
          <w:tcPr>
            <w:tcW w:w="200" w:type="pct"/>
            <w:vMerge w:val="restart"/>
            <w:shd w:val="clear" w:color="auto" w:fill="FFFFFF"/>
            <w:vAlign w:val="center"/>
          </w:tcPr>
          <w:p w14:paraId="75B37C71" w14:textId="77777777" w:rsidR="00C645E7" w:rsidRPr="00AD3E53" w:rsidRDefault="00C645E7" w:rsidP="00C02E4D">
            <w:pPr>
              <w:spacing w:before="120"/>
              <w:jc w:val="center"/>
              <w:rPr>
                <w:b/>
                <w:iCs/>
                <w:sz w:val="16"/>
                <w:szCs w:val="16"/>
              </w:rPr>
            </w:pPr>
            <w:r w:rsidRPr="00AD3E53">
              <w:rPr>
                <w:b/>
                <w:iCs/>
                <w:sz w:val="16"/>
                <w:szCs w:val="16"/>
              </w:rPr>
              <w:t>Bộ phận dùng</w:t>
            </w:r>
          </w:p>
        </w:tc>
        <w:tc>
          <w:tcPr>
            <w:tcW w:w="247" w:type="pct"/>
            <w:vMerge w:val="restart"/>
            <w:shd w:val="clear" w:color="auto" w:fill="FFFFFF"/>
            <w:vAlign w:val="center"/>
          </w:tcPr>
          <w:p w14:paraId="01B9EBE6" w14:textId="77777777" w:rsidR="00C645E7" w:rsidRPr="00AD3E53" w:rsidRDefault="00C645E7" w:rsidP="00C02E4D">
            <w:pPr>
              <w:spacing w:before="120"/>
              <w:jc w:val="center"/>
              <w:rPr>
                <w:b/>
                <w:iCs/>
                <w:sz w:val="16"/>
                <w:szCs w:val="16"/>
              </w:rPr>
            </w:pPr>
            <w:r w:rsidRPr="00AD3E53">
              <w:rPr>
                <w:b/>
                <w:iCs/>
                <w:sz w:val="16"/>
                <w:szCs w:val="16"/>
              </w:rPr>
              <w:t>Tên khoa học</w:t>
            </w:r>
          </w:p>
        </w:tc>
        <w:tc>
          <w:tcPr>
            <w:tcW w:w="247" w:type="pct"/>
            <w:vMerge w:val="restart"/>
            <w:shd w:val="clear" w:color="auto" w:fill="FFFFFF"/>
            <w:vAlign w:val="center"/>
          </w:tcPr>
          <w:p w14:paraId="549B78F2" w14:textId="77777777" w:rsidR="00C645E7" w:rsidRPr="00AD3E53" w:rsidRDefault="00C645E7" w:rsidP="00C02E4D">
            <w:pPr>
              <w:spacing w:before="120"/>
              <w:jc w:val="center"/>
              <w:rPr>
                <w:b/>
                <w:iCs/>
                <w:sz w:val="16"/>
                <w:szCs w:val="16"/>
              </w:rPr>
            </w:pPr>
            <w:r w:rsidRPr="00AD3E53">
              <w:rPr>
                <w:b/>
                <w:iCs/>
                <w:sz w:val="16"/>
                <w:szCs w:val="16"/>
              </w:rPr>
              <w:t>Phương pháp chế biến (*)</w:t>
            </w:r>
          </w:p>
        </w:tc>
        <w:tc>
          <w:tcPr>
            <w:tcW w:w="240" w:type="pct"/>
            <w:vMerge w:val="restart"/>
            <w:shd w:val="clear" w:color="auto" w:fill="FFFFFF"/>
            <w:vAlign w:val="center"/>
          </w:tcPr>
          <w:p w14:paraId="6B7BC410" w14:textId="77777777" w:rsidR="00C645E7" w:rsidRPr="00AD3E53" w:rsidRDefault="00C645E7" w:rsidP="00C02E4D">
            <w:pPr>
              <w:spacing w:before="120"/>
              <w:jc w:val="center"/>
              <w:rPr>
                <w:b/>
                <w:iCs/>
                <w:sz w:val="16"/>
                <w:szCs w:val="16"/>
              </w:rPr>
            </w:pPr>
            <w:r w:rsidRPr="00AD3E53">
              <w:rPr>
                <w:b/>
                <w:iCs/>
                <w:sz w:val="16"/>
                <w:szCs w:val="16"/>
              </w:rPr>
              <w:t>Quy cách đóng gói</w:t>
            </w:r>
          </w:p>
        </w:tc>
        <w:tc>
          <w:tcPr>
            <w:tcW w:w="204" w:type="pct"/>
            <w:vMerge w:val="restart"/>
            <w:shd w:val="clear" w:color="auto" w:fill="FFFFFF"/>
            <w:vAlign w:val="center"/>
          </w:tcPr>
          <w:p w14:paraId="061D9D17" w14:textId="77777777" w:rsidR="00C645E7" w:rsidRPr="00AD3E53" w:rsidRDefault="00C645E7" w:rsidP="00C02E4D">
            <w:pPr>
              <w:spacing w:before="120"/>
              <w:jc w:val="center"/>
              <w:rPr>
                <w:b/>
                <w:iCs/>
                <w:sz w:val="16"/>
                <w:szCs w:val="16"/>
              </w:rPr>
            </w:pPr>
            <w:r w:rsidRPr="00AD3E53">
              <w:rPr>
                <w:b/>
                <w:iCs/>
                <w:sz w:val="16"/>
                <w:szCs w:val="16"/>
              </w:rPr>
              <w:t>Phân nhóm</w:t>
            </w:r>
          </w:p>
        </w:tc>
        <w:tc>
          <w:tcPr>
            <w:tcW w:w="247" w:type="pct"/>
            <w:vMerge w:val="restart"/>
            <w:shd w:val="clear" w:color="auto" w:fill="FFFFFF"/>
            <w:vAlign w:val="center"/>
          </w:tcPr>
          <w:p w14:paraId="392037D3" w14:textId="77777777" w:rsidR="00C645E7" w:rsidRPr="00AD3E53" w:rsidRDefault="00C645E7" w:rsidP="00C02E4D">
            <w:pPr>
              <w:spacing w:before="120"/>
              <w:jc w:val="center"/>
              <w:rPr>
                <w:b/>
                <w:iCs/>
                <w:sz w:val="16"/>
                <w:szCs w:val="16"/>
              </w:rPr>
            </w:pPr>
            <w:r w:rsidRPr="00AD3E53">
              <w:rPr>
                <w:b/>
                <w:iCs/>
                <w:sz w:val="16"/>
                <w:szCs w:val="16"/>
              </w:rPr>
              <w:t>Hạn dùng (Tuổi thọ)</w:t>
            </w:r>
          </w:p>
        </w:tc>
        <w:tc>
          <w:tcPr>
            <w:tcW w:w="247" w:type="pct"/>
            <w:vMerge w:val="restart"/>
            <w:shd w:val="clear" w:color="auto" w:fill="FFFFFF"/>
            <w:vAlign w:val="center"/>
          </w:tcPr>
          <w:p w14:paraId="240A6389" w14:textId="77777777" w:rsidR="00C645E7" w:rsidRPr="00AD3E53" w:rsidRDefault="00C645E7" w:rsidP="00C02E4D">
            <w:pPr>
              <w:spacing w:before="120"/>
              <w:jc w:val="center"/>
              <w:rPr>
                <w:b/>
                <w:iCs/>
                <w:sz w:val="16"/>
                <w:szCs w:val="16"/>
              </w:rPr>
            </w:pPr>
            <w:r w:rsidRPr="00AD3E53">
              <w:rPr>
                <w:b/>
                <w:iCs/>
                <w:sz w:val="16"/>
                <w:szCs w:val="16"/>
              </w:rPr>
              <w:t>Nguồn gốc (**)</w:t>
            </w:r>
          </w:p>
        </w:tc>
        <w:tc>
          <w:tcPr>
            <w:tcW w:w="326" w:type="pct"/>
            <w:vMerge w:val="restart"/>
            <w:shd w:val="clear" w:color="auto" w:fill="FFFFFF"/>
            <w:vAlign w:val="center"/>
          </w:tcPr>
          <w:p w14:paraId="3D9935FE" w14:textId="4D1318BE" w:rsidR="00C645E7" w:rsidRPr="00AD3E53" w:rsidRDefault="00C645E7" w:rsidP="00C02E4D">
            <w:pPr>
              <w:spacing w:before="120"/>
              <w:jc w:val="center"/>
              <w:rPr>
                <w:b/>
                <w:iCs/>
                <w:sz w:val="16"/>
                <w:szCs w:val="16"/>
              </w:rPr>
            </w:pPr>
            <w:r w:rsidRPr="00AD3E53">
              <w:rPr>
                <w:b/>
                <w:iCs/>
                <w:sz w:val="16"/>
                <w:szCs w:val="16"/>
              </w:rPr>
              <w:t>Số ĐKLH/ GPNK; Số công bố TCCL hoặc phiên bản Dược điển áp dụng</w:t>
            </w:r>
          </w:p>
        </w:tc>
        <w:tc>
          <w:tcPr>
            <w:tcW w:w="197" w:type="pct"/>
            <w:vMerge w:val="restart"/>
            <w:shd w:val="clear" w:color="auto" w:fill="FFFFFF"/>
            <w:vAlign w:val="center"/>
          </w:tcPr>
          <w:p w14:paraId="39B92618" w14:textId="77777777" w:rsidR="00C645E7" w:rsidRPr="00AD3E53" w:rsidRDefault="00C645E7" w:rsidP="00C02E4D">
            <w:pPr>
              <w:spacing w:before="120"/>
              <w:jc w:val="center"/>
              <w:rPr>
                <w:b/>
                <w:iCs/>
                <w:sz w:val="16"/>
                <w:szCs w:val="16"/>
              </w:rPr>
            </w:pPr>
            <w:r w:rsidRPr="00AD3E53">
              <w:rPr>
                <w:b/>
                <w:iCs/>
                <w:sz w:val="16"/>
                <w:szCs w:val="16"/>
              </w:rPr>
              <w:t>Cơ sở sản xuất</w:t>
            </w:r>
          </w:p>
        </w:tc>
        <w:tc>
          <w:tcPr>
            <w:tcW w:w="258" w:type="pct"/>
            <w:vMerge w:val="restart"/>
            <w:shd w:val="clear" w:color="auto" w:fill="FFFFFF"/>
            <w:vAlign w:val="center"/>
          </w:tcPr>
          <w:p w14:paraId="0EF731E0" w14:textId="77777777" w:rsidR="00C645E7" w:rsidRPr="00AD3E53" w:rsidRDefault="00C645E7" w:rsidP="00C02E4D">
            <w:pPr>
              <w:spacing w:before="120"/>
              <w:jc w:val="center"/>
              <w:rPr>
                <w:b/>
                <w:iCs/>
                <w:sz w:val="16"/>
                <w:szCs w:val="16"/>
              </w:rPr>
            </w:pPr>
            <w:r w:rsidRPr="00AD3E53">
              <w:rPr>
                <w:b/>
                <w:iCs/>
                <w:sz w:val="16"/>
                <w:szCs w:val="16"/>
              </w:rPr>
              <w:t>Cơ sở cung cấp</w:t>
            </w:r>
          </w:p>
        </w:tc>
        <w:tc>
          <w:tcPr>
            <w:tcW w:w="158" w:type="pct"/>
            <w:vMerge w:val="restart"/>
            <w:shd w:val="clear" w:color="auto" w:fill="FFFFFF"/>
            <w:vAlign w:val="center"/>
          </w:tcPr>
          <w:p w14:paraId="59563B2A" w14:textId="0F1F38BA" w:rsidR="00C645E7" w:rsidRPr="00AD3E53" w:rsidRDefault="00C645E7" w:rsidP="00C02E4D">
            <w:pPr>
              <w:spacing w:before="120"/>
              <w:jc w:val="center"/>
              <w:rPr>
                <w:b/>
                <w:color w:val="000000" w:themeColor="text1"/>
                <w:sz w:val="16"/>
                <w:szCs w:val="16"/>
              </w:rPr>
            </w:pPr>
            <w:r>
              <w:rPr>
                <w:b/>
                <w:color w:val="000000" w:themeColor="text1"/>
                <w:sz w:val="16"/>
                <w:szCs w:val="16"/>
              </w:rPr>
              <w:t>Đơn vị</w:t>
            </w:r>
          </w:p>
        </w:tc>
        <w:tc>
          <w:tcPr>
            <w:tcW w:w="1472" w:type="pct"/>
            <w:gridSpan w:val="8"/>
            <w:shd w:val="clear" w:color="auto" w:fill="FFFFFF"/>
            <w:vAlign w:val="center"/>
          </w:tcPr>
          <w:p w14:paraId="3C4118F8" w14:textId="500E8D79" w:rsidR="00C645E7" w:rsidRPr="00AD3E53" w:rsidRDefault="00C645E7" w:rsidP="00C02E4D">
            <w:pPr>
              <w:spacing w:before="120"/>
              <w:jc w:val="center"/>
              <w:rPr>
                <w:b/>
                <w:sz w:val="16"/>
                <w:szCs w:val="16"/>
              </w:rPr>
            </w:pPr>
            <w:r w:rsidRPr="00AD3E53">
              <w:rPr>
                <w:b/>
                <w:color w:val="000000" w:themeColor="text1"/>
                <w:sz w:val="16"/>
                <w:szCs w:val="16"/>
              </w:rPr>
              <w:t>Chấm điểm kỹ thuật theo Bảng tiêu chuẩn đánh giá về kỹ thuật quy định tại Phần 4 Phụ lục 1. E-HSMT</w:t>
            </w:r>
          </w:p>
        </w:tc>
        <w:tc>
          <w:tcPr>
            <w:tcW w:w="207" w:type="pct"/>
            <w:vMerge w:val="restart"/>
            <w:shd w:val="clear" w:color="auto" w:fill="FFFFFF"/>
            <w:vAlign w:val="center"/>
          </w:tcPr>
          <w:p w14:paraId="2867BD95" w14:textId="77777777" w:rsidR="00C645E7" w:rsidRPr="00AD3E53" w:rsidRDefault="00C645E7" w:rsidP="00C02E4D">
            <w:pPr>
              <w:spacing w:before="120"/>
              <w:jc w:val="center"/>
              <w:rPr>
                <w:b/>
                <w:sz w:val="16"/>
                <w:szCs w:val="16"/>
              </w:rPr>
            </w:pPr>
            <w:r w:rsidRPr="00AD3E53">
              <w:rPr>
                <w:b/>
                <w:sz w:val="16"/>
                <w:szCs w:val="16"/>
              </w:rPr>
              <w:t>Tổng điểm</w:t>
            </w:r>
          </w:p>
        </w:tc>
      </w:tr>
      <w:tr w:rsidR="00C645E7" w:rsidRPr="00AD3E53" w14:paraId="6B905EEC" w14:textId="77777777" w:rsidTr="00AB590B">
        <w:tc>
          <w:tcPr>
            <w:tcW w:w="152" w:type="pct"/>
            <w:vMerge/>
            <w:shd w:val="clear" w:color="auto" w:fill="FFFFFF"/>
            <w:vAlign w:val="center"/>
          </w:tcPr>
          <w:p w14:paraId="0164A820" w14:textId="77777777" w:rsidR="00C645E7" w:rsidRPr="00AD3E53" w:rsidRDefault="00C645E7" w:rsidP="00C02E4D">
            <w:pPr>
              <w:spacing w:before="120"/>
              <w:jc w:val="center"/>
              <w:rPr>
                <w:b/>
                <w:sz w:val="16"/>
                <w:szCs w:val="16"/>
              </w:rPr>
            </w:pPr>
          </w:p>
        </w:tc>
        <w:tc>
          <w:tcPr>
            <w:tcW w:w="150" w:type="pct"/>
            <w:vMerge/>
            <w:shd w:val="clear" w:color="auto" w:fill="FFFFFF"/>
            <w:vAlign w:val="center"/>
          </w:tcPr>
          <w:p w14:paraId="0D9283BB" w14:textId="77777777" w:rsidR="00C645E7" w:rsidRPr="00AD3E53" w:rsidRDefault="00C645E7" w:rsidP="00C02E4D">
            <w:pPr>
              <w:spacing w:before="120"/>
              <w:jc w:val="center"/>
              <w:rPr>
                <w:b/>
                <w:sz w:val="16"/>
                <w:szCs w:val="16"/>
              </w:rPr>
            </w:pPr>
          </w:p>
        </w:tc>
        <w:tc>
          <w:tcPr>
            <w:tcW w:w="205" w:type="pct"/>
            <w:vMerge/>
            <w:shd w:val="clear" w:color="auto" w:fill="FFFFFF"/>
          </w:tcPr>
          <w:p w14:paraId="68C36D9A" w14:textId="60EEA7EC" w:rsidR="00C645E7" w:rsidRPr="00AD3E53" w:rsidRDefault="00C645E7" w:rsidP="00C02E4D">
            <w:pPr>
              <w:spacing w:before="120"/>
              <w:jc w:val="center"/>
              <w:rPr>
                <w:b/>
                <w:sz w:val="16"/>
                <w:szCs w:val="16"/>
              </w:rPr>
            </w:pPr>
          </w:p>
        </w:tc>
        <w:tc>
          <w:tcPr>
            <w:tcW w:w="243" w:type="pct"/>
            <w:vMerge/>
            <w:shd w:val="clear" w:color="auto" w:fill="FFFFFF"/>
            <w:vAlign w:val="center"/>
          </w:tcPr>
          <w:p w14:paraId="48D467F0" w14:textId="19BC52DB" w:rsidR="00C645E7" w:rsidRPr="00AD3E53" w:rsidRDefault="00C645E7" w:rsidP="00C02E4D">
            <w:pPr>
              <w:spacing w:before="120"/>
              <w:jc w:val="center"/>
              <w:rPr>
                <w:b/>
                <w:sz w:val="16"/>
                <w:szCs w:val="16"/>
              </w:rPr>
            </w:pPr>
          </w:p>
        </w:tc>
        <w:tc>
          <w:tcPr>
            <w:tcW w:w="200" w:type="pct"/>
            <w:vMerge/>
            <w:shd w:val="clear" w:color="auto" w:fill="FFFFFF"/>
            <w:vAlign w:val="center"/>
          </w:tcPr>
          <w:p w14:paraId="17A440B6" w14:textId="77777777" w:rsidR="00C645E7" w:rsidRPr="00AD3E53" w:rsidRDefault="00C645E7" w:rsidP="00C02E4D">
            <w:pPr>
              <w:spacing w:before="120"/>
              <w:jc w:val="center"/>
              <w:rPr>
                <w:b/>
                <w:sz w:val="16"/>
                <w:szCs w:val="16"/>
              </w:rPr>
            </w:pPr>
          </w:p>
        </w:tc>
        <w:tc>
          <w:tcPr>
            <w:tcW w:w="247" w:type="pct"/>
            <w:vMerge/>
            <w:shd w:val="clear" w:color="auto" w:fill="FFFFFF"/>
            <w:vAlign w:val="center"/>
          </w:tcPr>
          <w:p w14:paraId="13535219" w14:textId="77777777" w:rsidR="00C645E7" w:rsidRPr="00AD3E53" w:rsidRDefault="00C645E7" w:rsidP="00C02E4D">
            <w:pPr>
              <w:spacing w:before="120"/>
              <w:jc w:val="center"/>
              <w:rPr>
                <w:b/>
                <w:sz w:val="16"/>
                <w:szCs w:val="16"/>
              </w:rPr>
            </w:pPr>
          </w:p>
        </w:tc>
        <w:tc>
          <w:tcPr>
            <w:tcW w:w="247" w:type="pct"/>
            <w:vMerge/>
            <w:shd w:val="clear" w:color="auto" w:fill="FFFFFF"/>
            <w:vAlign w:val="center"/>
          </w:tcPr>
          <w:p w14:paraId="7E814399" w14:textId="77777777" w:rsidR="00C645E7" w:rsidRPr="00AD3E53" w:rsidRDefault="00C645E7" w:rsidP="00C02E4D">
            <w:pPr>
              <w:spacing w:before="120"/>
              <w:jc w:val="center"/>
              <w:rPr>
                <w:b/>
                <w:sz w:val="16"/>
                <w:szCs w:val="16"/>
              </w:rPr>
            </w:pPr>
          </w:p>
        </w:tc>
        <w:tc>
          <w:tcPr>
            <w:tcW w:w="240" w:type="pct"/>
            <w:vMerge/>
            <w:shd w:val="clear" w:color="auto" w:fill="FFFFFF"/>
            <w:vAlign w:val="center"/>
          </w:tcPr>
          <w:p w14:paraId="400B3F77" w14:textId="77777777" w:rsidR="00C645E7" w:rsidRPr="00AD3E53" w:rsidRDefault="00C645E7" w:rsidP="00C02E4D">
            <w:pPr>
              <w:spacing w:before="120"/>
              <w:jc w:val="center"/>
              <w:rPr>
                <w:b/>
                <w:sz w:val="16"/>
                <w:szCs w:val="16"/>
              </w:rPr>
            </w:pPr>
          </w:p>
        </w:tc>
        <w:tc>
          <w:tcPr>
            <w:tcW w:w="204" w:type="pct"/>
            <w:vMerge/>
            <w:shd w:val="clear" w:color="auto" w:fill="FFFFFF"/>
            <w:vAlign w:val="center"/>
          </w:tcPr>
          <w:p w14:paraId="0A8E8DE1" w14:textId="77777777" w:rsidR="00C645E7" w:rsidRPr="00AD3E53" w:rsidRDefault="00C645E7" w:rsidP="00C02E4D">
            <w:pPr>
              <w:spacing w:before="120"/>
              <w:jc w:val="center"/>
              <w:rPr>
                <w:b/>
                <w:sz w:val="16"/>
                <w:szCs w:val="16"/>
              </w:rPr>
            </w:pPr>
          </w:p>
        </w:tc>
        <w:tc>
          <w:tcPr>
            <w:tcW w:w="247" w:type="pct"/>
            <w:vMerge/>
            <w:shd w:val="clear" w:color="auto" w:fill="FFFFFF"/>
          </w:tcPr>
          <w:p w14:paraId="19E59575" w14:textId="77777777" w:rsidR="00C645E7" w:rsidRPr="00AD3E53" w:rsidRDefault="00C645E7" w:rsidP="00C02E4D">
            <w:pPr>
              <w:spacing w:before="120"/>
              <w:jc w:val="center"/>
              <w:rPr>
                <w:b/>
                <w:sz w:val="16"/>
                <w:szCs w:val="16"/>
              </w:rPr>
            </w:pPr>
          </w:p>
        </w:tc>
        <w:tc>
          <w:tcPr>
            <w:tcW w:w="247" w:type="pct"/>
            <w:vMerge/>
            <w:shd w:val="clear" w:color="auto" w:fill="FFFFFF"/>
            <w:vAlign w:val="center"/>
          </w:tcPr>
          <w:p w14:paraId="17A35D22" w14:textId="77777777" w:rsidR="00C645E7" w:rsidRPr="00AD3E53" w:rsidRDefault="00C645E7" w:rsidP="00C02E4D">
            <w:pPr>
              <w:spacing w:before="120"/>
              <w:jc w:val="center"/>
              <w:rPr>
                <w:b/>
                <w:sz w:val="16"/>
                <w:szCs w:val="16"/>
              </w:rPr>
            </w:pPr>
          </w:p>
        </w:tc>
        <w:tc>
          <w:tcPr>
            <w:tcW w:w="326" w:type="pct"/>
            <w:vMerge/>
            <w:shd w:val="clear" w:color="auto" w:fill="FFFFFF"/>
          </w:tcPr>
          <w:p w14:paraId="71389A98" w14:textId="77777777" w:rsidR="00C645E7" w:rsidRPr="00AD3E53" w:rsidRDefault="00C645E7" w:rsidP="00C02E4D">
            <w:pPr>
              <w:spacing w:before="120"/>
              <w:jc w:val="center"/>
              <w:rPr>
                <w:b/>
                <w:sz w:val="16"/>
                <w:szCs w:val="16"/>
              </w:rPr>
            </w:pPr>
          </w:p>
        </w:tc>
        <w:tc>
          <w:tcPr>
            <w:tcW w:w="197" w:type="pct"/>
            <w:vMerge/>
            <w:shd w:val="clear" w:color="auto" w:fill="FFFFFF"/>
          </w:tcPr>
          <w:p w14:paraId="238FB0BB" w14:textId="77777777" w:rsidR="00C645E7" w:rsidRPr="00AD3E53" w:rsidRDefault="00C645E7" w:rsidP="00C02E4D">
            <w:pPr>
              <w:spacing w:before="120"/>
              <w:jc w:val="center"/>
              <w:rPr>
                <w:b/>
                <w:sz w:val="16"/>
                <w:szCs w:val="16"/>
              </w:rPr>
            </w:pPr>
          </w:p>
        </w:tc>
        <w:tc>
          <w:tcPr>
            <w:tcW w:w="258" w:type="pct"/>
            <w:vMerge/>
            <w:shd w:val="clear" w:color="auto" w:fill="FFFFFF"/>
          </w:tcPr>
          <w:p w14:paraId="5A7BC4FB" w14:textId="77777777" w:rsidR="00C645E7" w:rsidRPr="00AD3E53" w:rsidRDefault="00C645E7" w:rsidP="00C02E4D">
            <w:pPr>
              <w:spacing w:before="120"/>
              <w:jc w:val="center"/>
              <w:rPr>
                <w:b/>
                <w:sz w:val="16"/>
                <w:szCs w:val="16"/>
              </w:rPr>
            </w:pPr>
          </w:p>
        </w:tc>
        <w:tc>
          <w:tcPr>
            <w:tcW w:w="158" w:type="pct"/>
            <w:vMerge/>
            <w:shd w:val="clear" w:color="auto" w:fill="FFFFFF"/>
          </w:tcPr>
          <w:p w14:paraId="1D13C5C1" w14:textId="77777777" w:rsidR="00C645E7" w:rsidRPr="00AD3E53" w:rsidRDefault="00C645E7" w:rsidP="00C02E4D">
            <w:pPr>
              <w:spacing w:before="120"/>
              <w:jc w:val="center"/>
              <w:rPr>
                <w:b/>
                <w:sz w:val="16"/>
                <w:szCs w:val="16"/>
              </w:rPr>
            </w:pPr>
          </w:p>
        </w:tc>
        <w:tc>
          <w:tcPr>
            <w:tcW w:w="218" w:type="pct"/>
            <w:shd w:val="clear" w:color="auto" w:fill="FFFFFF"/>
            <w:vAlign w:val="center"/>
          </w:tcPr>
          <w:p w14:paraId="5940C339" w14:textId="5C289CCA" w:rsidR="00C645E7" w:rsidRPr="00AD3E53" w:rsidRDefault="00C645E7" w:rsidP="00C02E4D">
            <w:pPr>
              <w:spacing w:before="120"/>
              <w:jc w:val="center"/>
              <w:rPr>
                <w:b/>
                <w:sz w:val="16"/>
                <w:szCs w:val="16"/>
              </w:rPr>
            </w:pPr>
            <w:r w:rsidRPr="00AD3E53">
              <w:rPr>
                <w:b/>
                <w:sz w:val="16"/>
                <w:szCs w:val="16"/>
              </w:rPr>
              <w:t>TC 1</w:t>
            </w:r>
          </w:p>
        </w:tc>
        <w:tc>
          <w:tcPr>
            <w:tcW w:w="200" w:type="pct"/>
            <w:shd w:val="clear" w:color="auto" w:fill="FFFFFF"/>
            <w:vAlign w:val="center"/>
          </w:tcPr>
          <w:p w14:paraId="248E4D15" w14:textId="77777777" w:rsidR="00C645E7" w:rsidRPr="00AD3E53" w:rsidRDefault="00C645E7" w:rsidP="00C02E4D">
            <w:pPr>
              <w:spacing w:before="120"/>
              <w:jc w:val="center"/>
              <w:rPr>
                <w:b/>
                <w:sz w:val="16"/>
                <w:szCs w:val="16"/>
              </w:rPr>
            </w:pPr>
            <w:r w:rsidRPr="00AD3E53">
              <w:rPr>
                <w:b/>
                <w:sz w:val="16"/>
                <w:szCs w:val="16"/>
              </w:rPr>
              <w:t>TC 2</w:t>
            </w:r>
          </w:p>
        </w:tc>
        <w:tc>
          <w:tcPr>
            <w:tcW w:w="188" w:type="pct"/>
            <w:shd w:val="clear" w:color="auto" w:fill="FFFFFF"/>
            <w:vAlign w:val="center"/>
          </w:tcPr>
          <w:p w14:paraId="022FDD46" w14:textId="77777777" w:rsidR="00C645E7" w:rsidRPr="00AD3E53" w:rsidRDefault="00C645E7" w:rsidP="00C02E4D">
            <w:pPr>
              <w:spacing w:before="120"/>
              <w:jc w:val="center"/>
              <w:rPr>
                <w:b/>
                <w:sz w:val="16"/>
                <w:szCs w:val="16"/>
              </w:rPr>
            </w:pPr>
            <w:r w:rsidRPr="00AD3E53">
              <w:rPr>
                <w:b/>
                <w:sz w:val="16"/>
                <w:szCs w:val="16"/>
              </w:rPr>
              <w:t>TC 3</w:t>
            </w:r>
          </w:p>
        </w:tc>
        <w:tc>
          <w:tcPr>
            <w:tcW w:w="172" w:type="pct"/>
            <w:shd w:val="clear" w:color="auto" w:fill="FFFFFF"/>
            <w:vAlign w:val="center"/>
          </w:tcPr>
          <w:p w14:paraId="01487437" w14:textId="77777777" w:rsidR="00C645E7" w:rsidRPr="00AD3E53" w:rsidRDefault="00C645E7" w:rsidP="00C02E4D">
            <w:pPr>
              <w:spacing w:before="120"/>
              <w:jc w:val="center"/>
              <w:rPr>
                <w:b/>
                <w:sz w:val="16"/>
                <w:szCs w:val="16"/>
              </w:rPr>
            </w:pPr>
            <w:r w:rsidRPr="00AD3E53">
              <w:rPr>
                <w:b/>
                <w:sz w:val="16"/>
                <w:szCs w:val="16"/>
              </w:rPr>
              <w:t>TC 4</w:t>
            </w:r>
          </w:p>
        </w:tc>
        <w:tc>
          <w:tcPr>
            <w:tcW w:w="170" w:type="pct"/>
            <w:shd w:val="clear" w:color="auto" w:fill="FFFFFF"/>
            <w:vAlign w:val="center"/>
          </w:tcPr>
          <w:p w14:paraId="539F14C9" w14:textId="77777777" w:rsidR="00C645E7" w:rsidRPr="00AD3E53" w:rsidRDefault="00C645E7" w:rsidP="00C02E4D">
            <w:pPr>
              <w:spacing w:before="120"/>
              <w:jc w:val="center"/>
              <w:rPr>
                <w:b/>
                <w:sz w:val="16"/>
                <w:szCs w:val="16"/>
              </w:rPr>
            </w:pPr>
            <w:r w:rsidRPr="00AD3E53">
              <w:rPr>
                <w:b/>
                <w:sz w:val="16"/>
                <w:szCs w:val="16"/>
              </w:rPr>
              <w:t>TC 5</w:t>
            </w:r>
          </w:p>
        </w:tc>
        <w:tc>
          <w:tcPr>
            <w:tcW w:w="172" w:type="pct"/>
            <w:shd w:val="clear" w:color="auto" w:fill="FFFFFF"/>
            <w:vAlign w:val="center"/>
          </w:tcPr>
          <w:p w14:paraId="18ED3357" w14:textId="77777777" w:rsidR="00C645E7" w:rsidRPr="00AD3E53" w:rsidRDefault="00C645E7" w:rsidP="00C02E4D">
            <w:pPr>
              <w:spacing w:before="120"/>
              <w:jc w:val="center"/>
              <w:rPr>
                <w:b/>
                <w:sz w:val="16"/>
                <w:szCs w:val="16"/>
              </w:rPr>
            </w:pPr>
            <w:r w:rsidRPr="00AD3E53">
              <w:rPr>
                <w:b/>
                <w:sz w:val="16"/>
                <w:szCs w:val="16"/>
              </w:rPr>
              <w:t xml:space="preserve"> TC 6</w:t>
            </w:r>
          </w:p>
        </w:tc>
        <w:tc>
          <w:tcPr>
            <w:tcW w:w="172" w:type="pct"/>
            <w:shd w:val="clear" w:color="auto" w:fill="FFFFFF"/>
            <w:vAlign w:val="center"/>
          </w:tcPr>
          <w:p w14:paraId="5ED74C8C" w14:textId="77777777" w:rsidR="00C645E7" w:rsidRPr="00AD3E53" w:rsidRDefault="00C645E7" w:rsidP="00C02E4D">
            <w:pPr>
              <w:spacing w:before="120"/>
              <w:jc w:val="center"/>
              <w:rPr>
                <w:b/>
                <w:sz w:val="16"/>
                <w:szCs w:val="16"/>
              </w:rPr>
            </w:pPr>
            <w:r w:rsidRPr="00AD3E53">
              <w:rPr>
                <w:b/>
                <w:sz w:val="16"/>
                <w:szCs w:val="16"/>
              </w:rPr>
              <w:t>TC 7</w:t>
            </w:r>
          </w:p>
        </w:tc>
        <w:tc>
          <w:tcPr>
            <w:tcW w:w="180" w:type="pct"/>
            <w:shd w:val="clear" w:color="auto" w:fill="FFFFFF"/>
            <w:vAlign w:val="center"/>
          </w:tcPr>
          <w:p w14:paraId="04A07CB1" w14:textId="77777777" w:rsidR="00C645E7" w:rsidRPr="00AD3E53" w:rsidRDefault="00C645E7" w:rsidP="00C02E4D">
            <w:pPr>
              <w:spacing w:before="120"/>
              <w:jc w:val="center"/>
              <w:rPr>
                <w:b/>
                <w:sz w:val="16"/>
                <w:szCs w:val="16"/>
              </w:rPr>
            </w:pPr>
            <w:r w:rsidRPr="00AD3E53">
              <w:rPr>
                <w:b/>
                <w:sz w:val="16"/>
                <w:szCs w:val="16"/>
              </w:rPr>
              <w:t>TC 8</w:t>
            </w:r>
          </w:p>
        </w:tc>
        <w:tc>
          <w:tcPr>
            <w:tcW w:w="207" w:type="pct"/>
            <w:vMerge/>
            <w:shd w:val="clear" w:color="auto" w:fill="FFFFFF"/>
            <w:vAlign w:val="center"/>
          </w:tcPr>
          <w:p w14:paraId="1BDC4002" w14:textId="77777777" w:rsidR="00C645E7" w:rsidRPr="00AD3E53" w:rsidRDefault="00C645E7" w:rsidP="00C02E4D">
            <w:pPr>
              <w:spacing w:before="120"/>
              <w:jc w:val="center"/>
              <w:rPr>
                <w:b/>
                <w:sz w:val="16"/>
                <w:szCs w:val="16"/>
              </w:rPr>
            </w:pPr>
          </w:p>
        </w:tc>
      </w:tr>
      <w:tr w:rsidR="00AB590B" w:rsidRPr="00AD3E53" w14:paraId="2BB70E9D" w14:textId="77777777" w:rsidTr="00AB590B">
        <w:tc>
          <w:tcPr>
            <w:tcW w:w="152" w:type="pct"/>
            <w:shd w:val="clear" w:color="auto" w:fill="FFFFFF"/>
            <w:vAlign w:val="center"/>
          </w:tcPr>
          <w:p w14:paraId="1C96678B" w14:textId="77777777" w:rsidR="00AB590B" w:rsidRPr="00AD3E53" w:rsidRDefault="00AB590B" w:rsidP="00AB590B">
            <w:pPr>
              <w:spacing w:before="120"/>
              <w:jc w:val="center"/>
              <w:rPr>
                <w:i/>
                <w:iCs/>
                <w:sz w:val="16"/>
                <w:szCs w:val="16"/>
              </w:rPr>
            </w:pPr>
            <w:r w:rsidRPr="00AD3E53">
              <w:rPr>
                <w:i/>
                <w:iCs/>
                <w:color w:val="000000" w:themeColor="text1"/>
                <w:sz w:val="16"/>
                <w:szCs w:val="16"/>
              </w:rPr>
              <w:t>(1)</w:t>
            </w:r>
          </w:p>
        </w:tc>
        <w:tc>
          <w:tcPr>
            <w:tcW w:w="150" w:type="pct"/>
            <w:shd w:val="clear" w:color="auto" w:fill="FFFFFF"/>
          </w:tcPr>
          <w:p w14:paraId="510EF0E0" w14:textId="77777777" w:rsidR="00AB590B" w:rsidRPr="00AD3E53" w:rsidRDefault="00AB590B" w:rsidP="00AB590B">
            <w:pPr>
              <w:spacing w:before="120"/>
              <w:jc w:val="center"/>
              <w:rPr>
                <w:i/>
                <w:iCs/>
                <w:sz w:val="16"/>
                <w:szCs w:val="16"/>
              </w:rPr>
            </w:pPr>
            <w:r w:rsidRPr="00AD3E53">
              <w:rPr>
                <w:i/>
                <w:iCs/>
                <w:color w:val="000000" w:themeColor="text1"/>
                <w:sz w:val="16"/>
                <w:szCs w:val="16"/>
              </w:rPr>
              <w:t>(2)</w:t>
            </w:r>
          </w:p>
        </w:tc>
        <w:tc>
          <w:tcPr>
            <w:tcW w:w="205" w:type="pct"/>
            <w:shd w:val="clear" w:color="auto" w:fill="FFFFFF"/>
          </w:tcPr>
          <w:p w14:paraId="2D770355" w14:textId="3DBF9BB4" w:rsidR="00AB590B" w:rsidRPr="00AD3E53" w:rsidRDefault="00AB590B" w:rsidP="00AB590B">
            <w:pPr>
              <w:spacing w:before="120"/>
              <w:jc w:val="center"/>
              <w:rPr>
                <w:i/>
                <w:iCs/>
                <w:color w:val="000000" w:themeColor="text1"/>
                <w:sz w:val="16"/>
                <w:szCs w:val="16"/>
              </w:rPr>
            </w:pPr>
            <w:r w:rsidRPr="00AD3E53">
              <w:rPr>
                <w:i/>
                <w:iCs/>
                <w:color w:val="000000" w:themeColor="text1"/>
                <w:sz w:val="16"/>
                <w:szCs w:val="16"/>
              </w:rPr>
              <w:t>(3)</w:t>
            </w:r>
          </w:p>
        </w:tc>
        <w:tc>
          <w:tcPr>
            <w:tcW w:w="243" w:type="pct"/>
            <w:shd w:val="clear" w:color="auto" w:fill="FFFFFF"/>
          </w:tcPr>
          <w:p w14:paraId="453B8FC0" w14:textId="7471E920" w:rsidR="00AB590B" w:rsidRPr="00AD3E53" w:rsidRDefault="00AB590B" w:rsidP="00AB590B">
            <w:pPr>
              <w:spacing w:before="120"/>
              <w:jc w:val="center"/>
              <w:rPr>
                <w:i/>
                <w:iCs/>
                <w:sz w:val="16"/>
                <w:szCs w:val="16"/>
              </w:rPr>
            </w:pPr>
            <w:r w:rsidRPr="00AD3E53">
              <w:rPr>
                <w:i/>
                <w:iCs/>
                <w:color w:val="000000" w:themeColor="text1"/>
                <w:sz w:val="16"/>
                <w:szCs w:val="16"/>
              </w:rPr>
              <w:t>(4)</w:t>
            </w:r>
          </w:p>
        </w:tc>
        <w:tc>
          <w:tcPr>
            <w:tcW w:w="200" w:type="pct"/>
            <w:shd w:val="clear" w:color="auto" w:fill="FFFFFF"/>
          </w:tcPr>
          <w:p w14:paraId="19069271" w14:textId="6FC1E336" w:rsidR="00AB590B" w:rsidRPr="00AD3E53" w:rsidRDefault="00AB590B" w:rsidP="00AB590B">
            <w:pPr>
              <w:spacing w:before="120"/>
              <w:jc w:val="center"/>
              <w:rPr>
                <w:i/>
                <w:iCs/>
                <w:sz w:val="16"/>
                <w:szCs w:val="16"/>
              </w:rPr>
            </w:pPr>
            <w:r w:rsidRPr="00AD3E53">
              <w:rPr>
                <w:i/>
                <w:iCs/>
                <w:color w:val="000000" w:themeColor="text1"/>
                <w:sz w:val="16"/>
                <w:szCs w:val="16"/>
              </w:rPr>
              <w:t>(5)</w:t>
            </w:r>
          </w:p>
        </w:tc>
        <w:tc>
          <w:tcPr>
            <w:tcW w:w="247" w:type="pct"/>
            <w:shd w:val="clear" w:color="auto" w:fill="FFFFFF"/>
          </w:tcPr>
          <w:p w14:paraId="2C2CBCCA" w14:textId="52EF8D2C" w:rsidR="00AB590B" w:rsidRPr="00AD3E53" w:rsidRDefault="00AB590B" w:rsidP="00AB590B">
            <w:pPr>
              <w:spacing w:before="120"/>
              <w:jc w:val="center"/>
              <w:rPr>
                <w:i/>
                <w:iCs/>
                <w:sz w:val="16"/>
                <w:szCs w:val="16"/>
              </w:rPr>
            </w:pPr>
            <w:r w:rsidRPr="00AD3E53">
              <w:rPr>
                <w:i/>
                <w:iCs/>
                <w:color w:val="000000" w:themeColor="text1"/>
                <w:sz w:val="16"/>
                <w:szCs w:val="16"/>
              </w:rPr>
              <w:t>(6)</w:t>
            </w:r>
          </w:p>
        </w:tc>
        <w:tc>
          <w:tcPr>
            <w:tcW w:w="247" w:type="pct"/>
            <w:shd w:val="clear" w:color="auto" w:fill="FFFFFF"/>
          </w:tcPr>
          <w:p w14:paraId="4B534CA7" w14:textId="015C24E1" w:rsidR="00AB590B" w:rsidRPr="00AD3E53" w:rsidRDefault="00AB590B" w:rsidP="00AB590B">
            <w:pPr>
              <w:spacing w:before="120"/>
              <w:jc w:val="center"/>
              <w:rPr>
                <w:i/>
                <w:iCs/>
                <w:sz w:val="16"/>
                <w:szCs w:val="16"/>
              </w:rPr>
            </w:pPr>
            <w:r w:rsidRPr="00AD3E53">
              <w:rPr>
                <w:i/>
                <w:iCs/>
                <w:color w:val="000000" w:themeColor="text1"/>
                <w:sz w:val="16"/>
                <w:szCs w:val="16"/>
              </w:rPr>
              <w:t>(7)</w:t>
            </w:r>
          </w:p>
        </w:tc>
        <w:tc>
          <w:tcPr>
            <w:tcW w:w="240" w:type="pct"/>
            <w:shd w:val="clear" w:color="auto" w:fill="FFFFFF"/>
          </w:tcPr>
          <w:p w14:paraId="55B07025" w14:textId="51B1FECF" w:rsidR="00AB590B" w:rsidRPr="00AD3E53" w:rsidRDefault="00AB590B" w:rsidP="00AB590B">
            <w:pPr>
              <w:spacing w:before="120"/>
              <w:jc w:val="center"/>
              <w:rPr>
                <w:i/>
                <w:iCs/>
                <w:sz w:val="16"/>
                <w:szCs w:val="16"/>
              </w:rPr>
            </w:pPr>
            <w:r w:rsidRPr="00AD3E53">
              <w:rPr>
                <w:i/>
                <w:iCs/>
                <w:color w:val="000000" w:themeColor="text1"/>
                <w:sz w:val="16"/>
                <w:szCs w:val="16"/>
              </w:rPr>
              <w:t>(8)</w:t>
            </w:r>
          </w:p>
        </w:tc>
        <w:tc>
          <w:tcPr>
            <w:tcW w:w="204" w:type="pct"/>
            <w:shd w:val="clear" w:color="auto" w:fill="FFFFFF"/>
          </w:tcPr>
          <w:p w14:paraId="6CCB0E3C" w14:textId="0E9508D5" w:rsidR="00AB590B" w:rsidRPr="00AD3E53" w:rsidRDefault="00AB590B" w:rsidP="00AB590B">
            <w:pPr>
              <w:spacing w:before="120"/>
              <w:jc w:val="center"/>
              <w:rPr>
                <w:i/>
                <w:iCs/>
                <w:sz w:val="16"/>
                <w:szCs w:val="16"/>
              </w:rPr>
            </w:pPr>
            <w:r w:rsidRPr="00AD3E53">
              <w:rPr>
                <w:i/>
                <w:iCs/>
                <w:color w:val="000000" w:themeColor="text1"/>
                <w:sz w:val="16"/>
                <w:szCs w:val="16"/>
              </w:rPr>
              <w:t>(9)</w:t>
            </w:r>
          </w:p>
        </w:tc>
        <w:tc>
          <w:tcPr>
            <w:tcW w:w="247" w:type="pct"/>
            <w:shd w:val="clear" w:color="auto" w:fill="FFFFFF"/>
          </w:tcPr>
          <w:p w14:paraId="44EE08FC" w14:textId="0AC27CBE" w:rsidR="00AB590B" w:rsidRPr="00AD3E53" w:rsidRDefault="00AB590B" w:rsidP="00AB590B">
            <w:pPr>
              <w:spacing w:before="120"/>
              <w:jc w:val="center"/>
              <w:rPr>
                <w:i/>
                <w:iCs/>
                <w:sz w:val="16"/>
                <w:szCs w:val="16"/>
              </w:rPr>
            </w:pPr>
            <w:r w:rsidRPr="00AD3E53">
              <w:rPr>
                <w:i/>
                <w:iCs/>
                <w:color w:val="000000" w:themeColor="text1"/>
                <w:sz w:val="16"/>
                <w:szCs w:val="16"/>
              </w:rPr>
              <w:t>(10)</w:t>
            </w:r>
          </w:p>
        </w:tc>
        <w:tc>
          <w:tcPr>
            <w:tcW w:w="247" w:type="pct"/>
            <w:shd w:val="clear" w:color="auto" w:fill="FFFFFF"/>
          </w:tcPr>
          <w:p w14:paraId="7ADB88AE" w14:textId="250413D5" w:rsidR="00AB590B" w:rsidRPr="00AD3E53" w:rsidRDefault="00AB590B" w:rsidP="00AB590B">
            <w:pPr>
              <w:spacing w:before="120"/>
              <w:jc w:val="center"/>
              <w:rPr>
                <w:i/>
                <w:iCs/>
                <w:sz w:val="16"/>
                <w:szCs w:val="16"/>
              </w:rPr>
            </w:pPr>
            <w:r w:rsidRPr="00AD3E53">
              <w:rPr>
                <w:i/>
                <w:iCs/>
                <w:color w:val="000000" w:themeColor="text1"/>
                <w:sz w:val="16"/>
                <w:szCs w:val="16"/>
              </w:rPr>
              <w:t>(11)</w:t>
            </w:r>
          </w:p>
        </w:tc>
        <w:tc>
          <w:tcPr>
            <w:tcW w:w="326" w:type="pct"/>
            <w:shd w:val="clear" w:color="auto" w:fill="FFFFFF"/>
          </w:tcPr>
          <w:p w14:paraId="531772F2" w14:textId="5DAE5F13" w:rsidR="00AB590B" w:rsidRPr="00AD3E53" w:rsidRDefault="00AB590B" w:rsidP="00AB590B">
            <w:pPr>
              <w:spacing w:before="120"/>
              <w:jc w:val="center"/>
              <w:rPr>
                <w:i/>
                <w:iCs/>
                <w:sz w:val="16"/>
                <w:szCs w:val="16"/>
              </w:rPr>
            </w:pPr>
            <w:r w:rsidRPr="00AD3E53">
              <w:rPr>
                <w:i/>
                <w:iCs/>
                <w:color w:val="000000" w:themeColor="text1"/>
                <w:sz w:val="16"/>
                <w:szCs w:val="16"/>
              </w:rPr>
              <w:t>(12)</w:t>
            </w:r>
          </w:p>
        </w:tc>
        <w:tc>
          <w:tcPr>
            <w:tcW w:w="197" w:type="pct"/>
            <w:shd w:val="clear" w:color="auto" w:fill="FFFFFF"/>
          </w:tcPr>
          <w:p w14:paraId="45A191F1" w14:textId="7425B436" w:rsidR="00AB590B" w:rsidRPr="00AD3E53" w:rsidRDefault="00AB590B" w:rsidP="00AB590B">
            <w:pPr>
              <w:spacing w:before="120"/>
              <w:jc w:val="center"/>
              <w:rPr>
                <w:i/>
                <w:iCs/>
                <w:sz w:val="16"/>
                <w:szCs w:val="16"/>
              </w:rPr>
            </w:pPr>
            <w:r w:rsidRPr="00AD3E53">
              <w:rPr>
                <w:i/>
                <w:iCs/>
                <w:color w:val="000000" w:themeColor="text1"/>
                <w:sz w:val="16"/>
                <w:szCs w:val="16"/>
              </w:rPr>
              <w:t>(13)</w:t>
            </w:r>
          </w:p>
        </w:tc>
        <w:tc>
          <w:tcPr>
            <w:tcW w:w="258" w:type="pct"/>
            <w:shd w:val="clear" w:color="auto" w:fill="FFFFFF"/>
          </w:tcPr>
          <w:p w14:paraId="6268B732" w14:textId="66311F72" w:rsidR="00AB590B" w:rsidRPr="00AD3E53" w:rsidRDefault="00AB590B" w:rsidP="00AB590B">
            <w:pPr>
              <w:spacing w:before="120"/>
              <w:jc w:val="center"/>
              <w:rPr>
                <w:i/>
                <w:iCs/>
                <w:sz w:val="16"/>
                <w:szCs w:val="16"/>
              </w:rPr>
            </w:pPr>
            <w:r w:rsidRPr="00AD3E53">
              <w:rPr>
                <w:i/>
                <w:iCs/>
                <w:color w:val="000000" w:themeColor="text1"/>
                <w:sz w:val="16"/>
                <w:szCs w:val="16"/>
              </w:rPr>
              <w:t>(14)</w:t>
            </w:r>
          </w:p>
        </w:tc>
        <w:tc>
          <w:tcPr>
            <w:tcW w:w="158" w:type="pct"/>
            <w:shd w:val="clear" w:color="auto" w:fill="FFFFFF"/>
          </w:tcPr>
          <w:p w14:paraId="11DAFF9D" w14:textId="179BEA74" w:rsidR="00AB590B" w:rsidRPr="00AD3E53" w:rsidRDefault="00AB590B" w:rsidP="00AB590B">
            <w:pPr>
              <w:spacing w:before="120"/>
              <w:jc w:val="center"/>
              <w:rPr>
                <w:i/>
                <w:iCs/>
                <w:color w:val="000000" w:themeColor="text1"/>
                <w:sz w:val="16"/>
                <w:szCs w:val="16"/>
              </w:rPr>
            </w:pPr>
            <w:r w:rsidRPr="00AD3E53">
              <w:rPr>
                <w:i/>
                <w:iCs/>
                <w:color w:val="000000" w:themeColor="text1"/>
                <w:sz w:val="16"/>
                <w:szCs w:val="16"/>
              </w:rPr>
              <w:t>(15)</w:t>
            </w:r>
          </w:p>
        </w:tc>
        <w:tc>
          <w:tcPr>
            <w:tcW w:w="218" w:type="pct"/>
            <w:shd w:val="clear" w:color="auto" w:fill="FFFFFF"/>
          </w:tcPr>
          <w:p w14:paraId="6648E18A" w14:textId="2BC3A760" w:rsidR="00AB590B" w:rsidRPr="00AD3E53" w:rsidRDefault="00AB590B" w:rsidP="00AB590B">
            <w:pPr>
              <w:spacing w:before="120"/>
              <w:jc w:val="center"/>
              <w:rPr>
                <w:i/>
                <w:iCs/>
                <w:sz w:val="16"/>
                <w:szCs w:val="16"/>
              </w:rPr>
            </w:pPr>
            <w:r w:rsidRPr="00AD3E53">
              <w:rPr>
                <w:i/>
                <w:iCs/>
                <w:color w:val="000000" w:themeColor="text1"/>
                <w:sz w:val="16"/>
                <w:szCs w:val="16"/>
              </w:rPr>
              <w:t>(16)</w:t>
            </w:r>
          </w:p>
        </w:tc>
        <w:tc>
          <w:tcPr>
            <w:tcW w:w="200" w:type="pct"/>
            <w:shd w:val="clear" w:color="auto" w:fill="FFFFFF"/>
          </w:tcPr>
          <w:p w14:paraId="150145F3" w14:textId="662BF12B" w:rsidR="00AB590B" w:rsidRPr="00AD3E53" w:rsidRDefault="00AB590B" w:rsidP="00AB590B">
            <w:pPr>
              <w:spacing w:before="120"/>
              <w:jc w:val="center"/>
              <w:rPr>
                <w:i/>
                <w:iCs/>
                <w:sz w:val="16"/>
                <w:szCs w:val="16"/>
              </w:rPr>
            </w:pPr>
            <w:r w:rsidRPr="00AD3E53">
              <w:rPr>
                <w:i/>
                <w:iCs/>
                <w:color w:val="000000" w:themeColor="text1"/>
                <w:sz w:val="16"/>
                <w:szCs w:val="16"/>
              </w:rPr>
              <w:t>(17)</w:t>
            </w:r>
          </w:p>
        </w:tc>
        <w:tc>
          <w:tcPr>
            <w:tcW w:w="188" w:type="pct"/>
            <w:shd w:val="clear" w:color="auto" w:fill="FFFFFF"/>
          </w:tcPr>
          <w:p w14:paraId="6CE53472" w14:textId="4A6A4D9A" w:rsidR="00AB590B" w:rsidRPr="00AD3E53" w:rsidRDefault="00AB590B" w:rsidP="00AB590B">
            <w:pPr>
              <w:spacing w:before="120"/>
              <w:jc w:val="center"/>
              <w:rPr>
                <w:i/>
                <w:iCs/>
                <w:sz w:val="16"/>
                <w:szCs w:val="16"/>
              </w:rPr>
            </w:pPr>
            <w:r w:rsidRPr="00AD3E53">
              <w:rPr>
                <w:i/>
                <w:iCs/>
                <w:color w:val="000000" w:themeColor="text1"/>
                <w:sz w:val="16"/>
                <w:szCs w:val="16"/>
              </w:rPr>
              <w:t>(18)</w:t>
            </w:r>
          </w:p>
        </w:tc>
        <w:tc>
          <w:tcPr>
            <w:tcW w:w="172" w:type="pct"/>
            <w:shd w:val="clear" w:color="auto" w:fill="FFFFFF"/>
          </w:tcPr>
          <w:p w14:paraId="3019E9F5" w14:textId="2992A93A" w:rsidR="00AB590B" w:rsidRPr="00AD3E53" w:rsidRDefault="00AB590B" w:rsidP="00AB590B">
            <w:pPr>
              <w:spacing w:before="120"/>
              <w:jc w:val="center"/>
              <w:rPr>
                <w:i/>
                <w:iCs/>
                <w:sz w:val="16"/>
                <w:szCs w:val="16"/>
              </w:rPr>
            </w:pPr>
            <w:r w:rsidRPr="00AD3E53">
              <w:rPr>
                <w:i/>
                <w:iCs/>
                <w:color w:val="000000" w:themeColor="text1"/>
                <w:sz w:val="16"/>
                <w:szCs w:val="16"/>
              </w:rPr>
              <w:t>(19)</w:t>
            </w:r>
          </w:p>
        </w:tc>
        <w:tc>
          <w:tcPr>
            <w:tcW w:w="170" w:type="pct"/>
            <w:shd w:val="clear" w:color="auto" w:fill="FFFFFF"/>
          </w:tcPr>
          <w:p w14:paraId="6D312F3F" w14:textId="2190C730" w:rsidR="00AB590B" w:rsidRPr="00AD3E53" w:rsidRDefault="00AB590B" w:rsidP="00AB590B">
            <w:pPr>
              <w:spacing w:before="120"/>
              <w:jc w:val="center"/>
              <w:rPr>
                <w:i/>
                <w:iCs/>
                <w:sz w:val="16"/>
                <w:szCs w:val="16"/>
              </w:rPr>
            </w:pPr>
            <w:r w:rsidRPr="00AD3E53">
              <w:rPr>
                <w:i/>
                <w:iCs/>
                <w:color w:val="000000" w:themeColor="text1"/>
                <w:sz w:val="16"/>
                <w:szCs w:val="16"/>
              </w:rPr>
              <w:t>(20)</w:t>
            </w:r>
          </w:p>
        </w:tc>
        <w:tc>
          <w:tcPr>
            <w:tcW w:w="172" w:type="pct"/>
            <w:shd w:val="clear" w:color="auto" w:fill="FFFFFF"/>
          </w:tcPr>
          <w:p w14:paraId="12EE7C86" w14:textId="1E235B4D" w:rsidR="00AB590B" w:rsidRPr="00AD3E53" w:rsidRDefault="00AB590B" w:rsidP="00AB590B">
            <w:pPr>
              <w:spacing w:before="120"/>
              <w:jc w:val="center"/>
              <w:rPr>
                <w:i/>
                <w:iCs/>
                <w:sz w:val="16"/>
                <w:szCs w:val="16"/>
              </w:rPr>
            </w:pPr>
            <w:r w:rsidRPr="00AD3E53">
              <w:rPr>
                <w:i/>
                <w:iCs/>
                <w:color w:val="000000" w:themeColor="text1"/>
                <w:sz w:val="16"/>
                <w:szCs w:val="16"/>
              </w:rPr>
              <w:t>(21)</w:t>
            </w:r>
          </w:p>
        </w:tc>
        <w:tc>
          <w:tcPr>
            <w:tcW w:w="172" w:type="pct"/>
            <w:shd w:val="clear" w:color="auto" w:fill="FFFFFF"/>
          </w:tcPr>
          <w:p w14:paraId="622BE53D" w14:textId="3558E489" w:rsidR="00AB590B" w:rsidRPr="00AD3E53" w:rsidRDefault="00AB590B" w:rsidP="00AB590B">
            <w:pPr>
              <w:spacing w:before="120"/>
              <w:jc w:val="center"/>
              <w:rPr>
                <w:i/>
                <w:iCs/>
                <w:sz w:val="16"/>
                <w:szCs w:val="16"/>
              </w:rPr>
            </w:pPr>
            <w:r w:rsidRPr="00AD3E53">
              <w:rPr>
                <w:i/>
                <w:iCs/>
                <w:color w:val="000000" w:themeColor="text1"/>
                <w:sz w:val="16"/>
                <w:szCs w:val="16"/>
              </w:rPr>
              <w:t>(22)</w:t>
            </w:r>
          </w:p>
        </w:tc>
        <w:tc>
          <w:tcPr>
            <w:tcW w:w="180" w:type="pct"/>
            <w:shd w:val="clear" w:color="auto" w:fill="FFFFFF"/>
          </w:tcPr>
          <w:p w14:paraId="490636B7" w14:textId="093F798E" w:rsidR="00AB590B" w:rsidRPr="00AD3E53" w:rsidRDefault="00AB590B" w:rsidP="00AB590B">
            <w:pPr>
              <w:spacing w:before="120"/>
              <w:jc w:val="center"/>
              <w:rPr>
                <w:i/>
                <w:iCs/>
                <w:sz w:val="16"/>
                <w:szCs w:val="16"/>
              </w:rPr>
            </w:pPr>
            <w:r w:rsidRPr="00AD3E53">
              <w:rPr>
                <w:i/>
                <w:iCs/>
                <w:color w:val="000000" w:themeColor="text1"/>
                <w:sz w:val="16"/>
                <w:szCs w:val="16"/>
              </w:rPr>
              <w:t>(23)</w:t>
            </w:r>
          </w:p>
        </w:tc>
        <w:tc>
          <w:tcPr>
            <w:tcW w:w="207" w:type="pct"/>
            <w:shd w:val="clear" w:color="auto" w:fill="FFFFFF"/>
          </w:tcPr>
          <w:p w14:paraId="0E6DF75B" w14:textId="68A91DE9" w:rsidR="00AB590B" w:rsidRPr="00AD3E53" w:rsidRDefault="00AB590B" w:rsidP="00AB590B">
            <w:pPr>
              <w:spacing w:before="120"/>
              <w:jc w:val="center"/>
              <w:rPr>
                <w:i/>
                <w:iCs/>
                <w:sz w:val="16"/>
                <w:szCs w:val="16"/>
              </w:rPr>
            </w:pPr>
            <w:r w:rsidRPr="00AD3E53">
              <w:rPr>
                <w:i/>
                <w:iCs/>
                <w:color w:val="000000" w:themeColor="text1"/>
                <w:sz w:val="16"/>
                <w:szCs w:val="16"/>
              </w:rPr>
              <w:t>(2</w:t>
            </w:r>
            <w:r>
              <w:rPr>
                <w:i/>
                <w:iCs/>
                <w:color w:val="000000" w:themeColor="text1"/>
                <w:sz w:val="16"/>
                <w:szCs w:val="16"/>
              </w:rPr>
              <w:t>4</w:t>
            </w:r>
            <w:r w:rsidRPr="00AD3E53">
              <w:rPr>
                <w:i/>
                <w:iCs/>
                <w:color w:val="000000" w:themeColor="text1"/>
                <w:sz w:val="16"/>
                <w:szCs w:val="16"/>
              </w:rPr>
              <w:t>)</w:t>
            </w:r>
          </w:p>
        </w:tc>
      </w:tr>
      <w:tr w:rsidR="00AB590B" w:rsidRPr="00A90289" w14:paraId="2642F7AA" w14:textId="77777777" w:rsidTr="00AB590B">
        <w:tc>
          <w:tcPr>
            <w:tcW w:w="152" w:type="pct"/>
            <w:shd w:val="clear" w:color="auto" w:fill="FFFFFF"/>
            <w:vAlign w:val="center"/>
          </w:tcPr>
          <w:p w14:paraId="28B86B7D" w14:textId="77777777" w:rsidR="00AB590B" w:rsidRPr="00A90289" w:rsidRDefault="00AB590B" w:rsidP="003F77B1">
            <w:pPr>
              <w:spacing w:before="120"/>
              <w:jc w:val="center"/>
              <w:rPr>
                <w:sz w:val="16"/>
                <w:szCs w:val="16"/>
              </w:rPr>
            </w:pPr>
          </w:p>
        </w:tc>
        <w:tc>
          <w:tcPr>
            <w:tcW w:w="150" w:type="pct"/>
            <w:shd w:val="clear" w:color="auto" w:fill="FFFFFF"/>
            <w:vAlign w:val="center"/>
          </w:tcPr>
          <w:p w14:paraId="460054B4" w14:textId="77777777" w:rsidR="00AB590B" w:rsidRPr="00A90289" w:rsidRDefault="00AB590B" w:rsidP="003F77B1">
            <w:pPr>
              <w:spacing w:before="120"/>
              <w:jc w:val="center"/>
              <w:rPr>
                <w:sz w:val="16"/>
                <w:szCs w:val="16"/>
              </w:rPr>
            </w:pPr>
          </w:p>
        </w:tc>
        <w:tc>
          <w:tcPr>
            <w:tcW w:w="205" w:type="pct"/>
            <w:shd w:val="clear" w:color="auto" w:fill="FFFFFF"/>
          </w:tcPr>
          <w:p w14:paraId="0A8BB299" w14:textId="77777777" w:rsidR="00AB590B" w:rsidRPr="00A90289" w:rsidRDefault="00AB590B" w:rsidP="003F77B1">
            <w:pPr>
              <w:spacing w:before="120"/>
              <w:jc w:val="center"/>
              <w:rPr>
                <w:sz w:val="16"/>
                <w:szCs w:val="16"/>
              </w:rPr>
            </w:pPr>
          </w:p>
        </w:tc>
        <w:tc>
          <w:tcPr>
            <w:tcW w:w="243" w:type="pct"/>
            <w:shd w:val="clear" w:color="auto" w:fill="FFFFFF"/>
            <w:vAlign w:val="center"/>
          </w:tcPr>
          <w:p w14:paraId="15BE635F" w14:textId="49C7A181" w:rsidR="00AB590B" w:rsidRPr="00A90289" w:rsidRDefault="00AB590B" w:rsidP="003F77B1">
            <w:pPr>
              <w:spacing w:before="120"/>
              <w:jc w:val="center"/>
              <w:rPr>
                <w:sz w:val="16"/>
                <w:szCs w:val="16"/>
              </w:rPr>
            </w:pPr>
          </w:p>
        </w:tc>
        <w:tc>
          <w:tcPr>
            <w:tcW w:w="200" w:type="pct"/>
            <w:shd w:val="clear" w:color="auto" w:fill="FFFFFF"/>
            <w:vAlign w:val="center"/>
          </w:tcPr>
          <w:p w14:paraId="43F6EF28" w14:textId="77777777" w:rsidR="00AB590B" w:rsidRPr="00A90289" w:rsidRDefault="00AB590B" w:rsidP="003F77B1">
            <w:pPr>
              <w:spacing w:before="120"/>
              <w:jc w:val="center"/>
              <w:rPr>
                <w:sz w:val="16"/>
                <w:szCs w:val="16"/>
              </w:rPr>
            </w:pPr>
          </w:p>
        </w:tc>
        <w:tc>
          <w:tcPr>
            <w:tcW w:w="247" w:type="pct"/>
            <w:shd w:val="clear" w:color="auto" w:fill="FFFFFF"/>
            <w:vAlign w:val="center"/>
          </w:tcPr>
          <w:p w14:paraId="73419B7C" w14:textId="77777777" w:rsidR="00AB590B" w:rsidRPr="00A90289" w:rsidRDefault="00AB590B" w:rsidP="003F77B1">
            <w:pPr>
              <w:spacing w:before="120"/>
              <w:jc w:val="center"/>
              <w:rPr>
                <w:sz w:val="16"/>
                <w:szCs w:val="16"/>
              </w:rPr>
            </w:pPr>
          </w:p>
        </w:tc>
        <w:tc>
          <w:tcPr>
            <w:tcW w:w="247" w:type="pct"/>
            <w:shd w:val="clear" w:color="auto" w:fill="FFFFFF"/>
            <w:vAlign w:val="center"/>
          </w:tcPr>
          <w:p w14:paraId="36F6C89A" w14:textId="77777777" w:rsidR="00AB590B" w:rsidRPr="00A90289" w:rsidRDefault="00AB590B" w:rsidP="003F77B1">
            <w:pPr>
              <w:spacing w:before="120"/>
              <w:jc w:val="center"/>
              <w:rPr>
                <w:sz w:val="16"/>
                <w:szCs w:val="16"/>
              </w:rPr>
            </w:pPr>
          </w:p>
        </w:tc>
        <w:tc>
          <w:tcPr>
            <w:tcW w:w="240" w:type="pct"/>
            <w:shd w:val="clear" w:color="auto" w:fill="FFFFFF"/>
            <w:vAlign w:val="center"/>
          </w:tcPr>
          <w:p w14:paraId="347A8CCB" w14:textId="77777777" w:rsidR="00AB590B" w:rsidRPr="00A90289" w:rsidRDefault="00AB590B" w:rsidP="003F77B1">
            <w:pPr>
              <w:spacing w:before="120"/>
              <w:jc w:val="center"/>
              <w:rPr>
                <w:sz w:val="16"/>
                <w:szCs w:val="16"/>
              </w:rPr>
            </w:pPr>
          </w:p>
        </w:tc>
        <w:tc>
          <w:tcPr>
            <w:tcW w:w="204" w:type="pct"/>
            <w:shd w:val="clear" w:color="auto" w:fill="FFFFFF"/>
            <w:vAlign w:val="center"/>
          </w:tcPr>
          <w:p w14:paraId="5C782136" w14:textId="77777777" w:rsidR="00AB590B" w:rsidRPr="00A90289" w:rsidRDefault="00AB590B" w:rsidP="003F77B1">
            <w:pPr>
              <w:spacing w:before="120"/>
              <w:jc w:val="center"/>
              <w:rPr>
                <w:sz w:val="16"/>
                <w:szCs w:val="16"/>
              </w:rPr>
            </w:pPr>
          </w:p>
        </w:tc>
        <w:tc>
          <w:tcPr>
            <w:tcW w:w="247" w:type="pct"/>
            <w:shd w:val="clear" w:color="auto" w:fill="FFFFFF"/>
          </w:tcPr>
          <w:p w14:paraId="079EE9D0" w14:textId="77777777" w:rsidR="00AB590B" w:rsidRPr="00A90289" w:rsidRDefault="00AB590B" w:rsidP="003F77B1">
            <w:pPr>
              <w:spacing w:before="120"/>
              <w:jc w:val="center"/>
              <w:rPr>
                <w:sz w:val="16"/>
                <w:szCs w:val="16"/>
              </w:rPr>
            </w:pPr>
          </w:p>
        </w:tc>
        <w:tc>
          <w:tcPr>
            <w:tcW w:w="247" w:type="pct"/>
            <w:shd w:val="clear" w:color="auto" w:fill="FFFFFF"/>
            <w:vAlign w:val="center"/>
          </w:tcPr>
          <w:p w14:paraId="767C9831" w14:textId="77777777" w:rsidR="00AB590B" w:rsidRPr="00A90289" w:rsidRDefault="00AB590B" w:rsidP="003F77B1">
            <w:pPr>
              <w:spacing w:before="120"/>
              <w:jc w:val="center"/>
              <w:rPr>
                <w:sz w:val="16"/>
                <w:szCs w:val="16"/>
              </w:rPr>
            </w:pPr>
          </w:p>
        </w:tc>
        <w:tc>
          <w:tcPr>
            <w:tcW w:w="326" w:type="pct"/>
            <w:shd w:val="clear" w:color="auto" w:fill="FFFFFF"/>
          </w:tcPr>
          <w:p w14:paraId="24E78285" w14:textId="77777777" w:rsidR="00AB590B" w:rsidRPr="00A90289" w:rsidRDefault="00AB590B" w:rsidP="003F77B1">
            <w:pPr>
              <w:spacing w:before="120"/>
              <w:jc w:val="center"/>
              <w:rPr>
                <w:sz w:val="16"/>
                <w:szCs w:val="16"/>
              </w:rPr>
            </w:pPr>
          </w:p>
        </w:tc>
        <w:tc>
          <w:tcPr>
            <w:tcW w:w="197" w:type="pct"/>
            <w:shd w:val="clear" w:color="auto" w:fill="FFFFFF"/>
          </w:tcPr>
          <w:p w14:paraId="6086DF63" w14:textId="77777777" w:rsidR="00AB590B" w:rsidRPr="00A90289" w:rsidRDefault="00AB590B" w:rsidP="003F77B1">
            <w:pPr>
              <w:spacing w:before="120"/>
              <w:jc w:val="center"/>
              <w:rPr>
                <w:sz w:val="16"/>
                <w:szCs w:val="16"/>
              </w:rPr>
            </w:pPr>
          </w:p>
        </w:tc>
        <w:tc>
          <w:tcPr>
            <w:tcW w:w="258" w:type="pct"/>
            <w:shd w:val="clear" w:color="auto" w:fill="FFFFFF"/>
          </w:tcPr>
          <w:p w14:paraId="3134C636" w14:textId="77777777" w:rsidR="00AB590B" w:rsidRPr="00A90289" w:rsidRDefault="00AB590B" w:rsidP="003F77B1">
            <w:pPr>
              <w:spacing w:before="120"/>
              <w:jc w:val="center"/>
              <w:rPr>
                <w:sz w:val="16"/>
                <w:szCs w:val="16"/>
              </w:rPr>
            </w:pPr>
          </w:p>
        </w:tc>
        <w:tc>
          <w:tcPr>
            <w:tcW w:w="158" w:type="pct"/>
            <w:shd w:val="clear" w:color="auto" w:fill="FFFFFF"/>
          </w:tcPr>
          <w:p w14:paraId="4C03BD4C" w14:textId="77777777" w:rsidR="00AB590B" w:rsidRPr="00A90289" w:rsidRDefault="00AB590B" w:rsidP="003F77B1">
            <w:pPr>
              <w:spacing w:before="120"/>
              <w:jc w:val="center"/>
              <w:rPr>
                <w:sz w:val="16"/>
                <w:szCs w:val="16"/>
              </w:rPr>
            </w:pPr>
          </w:p>
        </w:tc>
        <w:tc>
          <w:tcPr>
            <w:tcW w:w="218" w:type="pct"/>
            <w:shd w:val="clear" w:color="auto" w:fill="FFFFFF"/>
            <w:vAlign w:val="center"/>
          </w:tcPr>
          <w:p w14:paraId="50A4D903" w14:textId="198CDCEA" w:rsidR="00AB590B" w:rsidRPr="00A90289" w:rsidRDefault="00AB590B" w:rsidP="003F77B1">
            <w:pPr>
              <w:spacing w:before="120"/>
              <w:jc w:val="center"/>
              <w:rPr>
                <w:sz w:val="16"/>
                <w:szCs w:val="16"/>
              </w:rPr>
            </w:pPr>
          </w:p>
        </w:tc>
        <w:tc>
          <w:tcPr>
            <w:tcW w:w="200" w:type="pct"/>
            <w:shd w:val="clear" w:color="auto" w:fill="FFFFFF"/>
            <w:vAlign w:val="center"/>
          </w:tcPr>
          <w:p w14:paraId="5F26284C" w14:textId="77777777" w:rsidR="00AB590B" w:rsidRPr="00A90289" w:rsidRDefault="00AB590B" w:rsidP="003F77B1">
            <w:pPr>
              <w:spacing w:before="120"/>
              <w:jc w:val="center"/>
              <w:rPr>
                <w:sz w:val="16"/>
                <w:szCs w:val="16"/>
              </w:rPr>
            </w:pPr>
          </w:p>
        </w:tc>
        <w:tc>
          <w:tcPr>
            <w:tcW w:w="188" w:type="pct"/>
            <w:shd w:val="clear" w:color="auto" w:fill="FFFFFF"/>
            <w:vAlign w:val="center"/>
          </w:tcPr>
          <w:p w14:paraId="55E4CE24" w14:textId="77777777" w:rsidR="00AB590B" w:rsidRPr="00A90289" w:rsidRDefault="00AB590B" w:rsidP="003F77B1">
            <w:pPr>
              <w:spacing w:before="120"/>
              <w:jc w:val="center"/>
              <w:rPr>
                <w:sz w:val="16"/>
                <w:szCs w:val="16"/>
              </w:rPr>
            </w:pPr>
          </w:p>
        </w:tc>
        <w:tc>
          <w:tcPr>
            <w:tcW w:w="172" w:type="pct"/>
            <w:shd w:val="clear" w:color="auto" w:fill="FFFFFF"/>
            <w:vAlign w:val="center"/>
          </w:tcPr>
          <w:p w14:paraId="45C50F73" w14:textId="77777777" w:rsidR="00AB590B" w:rsidRPr="00A90289" w:rsidRDefault="00AB590B" w:rsidP="003F77B1">
            <w:pPr>
              <w:spacing w:before="120"/>
              <w:jc w:val="center"/>
              <w:rPr>
                <w:sz w:val="16"/>
                <w:szCs w:val="16"/>
              </w:rPr>
            </w:pPr>
          </w:p>
        </w:tc>
        <w:tc>
          <w:tcPr>
            <w:tcW w:w="170" w:type="pct"/>
            <w:shd w:val="clear" w:color="auto" w:fill="FFFFFF"/>
            <w:vAlign w:val="center"/>
          </w:tcPr>
          <w:p w14:paraId="33EE767C" w14:textId="77777777" w:rsidR="00AB590B" w:rsidRPr="00A90289" w:rsidRDefault="00AB590B" w:rsidP="003F77B1">
            <w:pPr>
              <w:spacing w:before="120"/>
              <w:jc w:val="center"/>
              <w:rPr>
                <w:sz w:val="16"/>
                <w:szCs w:val="16"/>
              </w:rPr>
            </w:pPr>
          </w:p>
        </w:tc>
        <w:tc>
          <w:tcPr>
            <w:tcW w:w="172" w:type="pct"/>
            <w:shd w:val="clear" w:color="auto" w:fill="FFFFFF"/>
            <w:vAlign w:val="center"/>
          </w:tcPr>
          <w:p w14:paraId="5E44465E" w14:textId="77777777" w:rsidR="00AB590B" w:rsidRPr="00A90289" w:rsidRDefault="00AB590B" w:rsidP="003F77B1">
            <w:pPr>
              <w:spacing w:before="120"/>
              <w:jc w:val="center"/>
              <w:rPr>
                <w:sz w:val="16"/>
                <w:szCs w:val="16"/>
              </w:rPr>
            </w:pPr>
          </w:p>
        </w:tc>
        <w:tc>
          <w:tcPr>
            <w:tcW w:w="172" w:type="pct"/>
            <w:shd w:val="clear" w:color="auto" w:fill="FFFFFF"/>
            <w:vAlign w:val="center"/>
          </w:tcPr>
          <w:p w14:paraId="7C4C5D62" w14:textId="77777777" w:rsidR="00AB590B" w:rsidRPr="00A90289" w:rsidRDefault="00AB590B" w:rsidP="003F77B1">
            <w:pPr>
              <w:spacing w:before="120"/>
              <w:jc w:val="center"/>
              <w:rPr>
                <w:sz w:val="16"/>
                <w:szCs w:val="16"/>
              </w:rPr>
            </w:pPr>
          </w:p>
        </w:tc>
        <w:tc>
          <w:tcPr>
            <w:tcW w:w="180" w:type="pct"/>
            <w:shd w:val="clear" w:color="auto" w:fill="FFFFFF"/>
            <w:vAlign w:val="center"/>
          </w:tcPr>
          <w:p w14:paraId="18A7859F" w14:textId="77777777" w:rsidR="00AB590B" w:rsidRPr="00A90289" w:rsidRDefault="00AB590B" w:rsidP="003F77B1">
            <w:pPr>
              <w:spacing w:before="120"/>
              <w:jc w:val="center"/>
              <w:rPr>
                <w:sz w:val="16"/>
                <w:szCs w:val="16"/>
              </w:rPr>
            </w:pPr>
          </w:p>
        </w:tc>
        <w:tc>
          <w:tcPr>
            <w:tcW w:w="207" w:type="pct"/>
            <w:shd w:val="clear" w:color="auto" w:fill="FFFFFF"/>
            <w:vAlign w:val="center"/>
          </w:tcPr>
          <w:p w14:paraId="6DBDD28A" w14:textId="77777777" w:rsidR="00AB590B" w:rsidRPr="00A90289" w:rsidRDefault="00AB590B" w:rsidP="003F77B1">
            <w:pPr>
              <w:spacing w:before="120"/>
              <w:jc w:val="center"/>
              <w:rPr>
                <w:sz w:val="16"/>
                <w:szCs w:val="16"/>
              </w:rPr>
            </w:pPr>
          </w:p>
        </w:tc>
      </w:tr>
      <w:tr w:rsidR="00AB590B" w:rsidRPr="00A90289" w14:paraId="5B5BAEFE" w14:textId="77777777" w:rsidTr="00AB590B">
        <w:tc>
          <w:tcPr>
            <w:tcW w:w="152" w:type="pct"/>
            <w:shd w:val="clear" w:color="auto" w:fill="FFFFFF"/>
            <w:vAlign w:val="center"/>
          </w:tcPr>
          <w:p w14:paraId="7223EE3A" w14:textId="77777777" w:rsidR="00AB590B" w:rsidRPr="00A90289" w:rsidRDefault="00AB590B" w:rsidP="003F77B1">
            <w:pPr>
              <w:spacing w:before="120"/>
              <w:jc w:val="center"/>
              <w:rPr>
                <w:sz w:val="16"/>
                <w:szCs w:val="16"/>
              </w:rPr>
            </w:pPr>
          </w:p>
        </w:tc>
        <w:tc>
          <w:tcPr>
            <w:tcW w:w="150" w:type="pct"/>
            <w:shd w:val="clear" w:color="auto" w:fill="FFFFFF"/>
            <w:vAlign w:val="center"/>
          </w:tcPr>
          <w:p w14:paraId="67770D1F" w14:textId="77777777" w:rsidR="00AB590B" w:rsidRPr="00A90289" w:rsidRDefault="00AB590B" w:rsidP="003F77B1">
            <w:pPr>
              <w:spacing w:before="120"/>
              <w:jc w:val="center"/>
              <w:rPr>
                <w:sz w:val="16"/>
                <w:szCs w:val="16"/>
              </w:rPr>
            </w:pPr>
          </w:p>
        </w:tc>
        <w:tc>
          <w:tcPr>
            <w:tcW w:w="205" w:type="pct"/>
            <w:shd w:val="clear" w:color="auto" w:fill="FFFFFF"/>
          </w:tcPr>
          <w:p w14:paraId="7BDC4F24" w14:textId="77777777" w:rsidR="00AB590B" w:rsidRPr="00A90289" w:rsidRDefault="00AB590B" w:rsidP="003F77B1">
            <w:pPr>
              <w:spacing w:before="120"/>
              <w:jc w:val="center"/>
              <w:rPr>
                <w:sz w:val="16"/>
                <w:szCs w:val="16"/>
              </w:rPr>
            </w:pPr>
          </w:p>
        </w:tc>
        <w:tc>
          <w:tcPr>
            <w:tcW w:w="243" w:type="pct"/>
            <w:shd w:val="clear" w:color="auto" w:fill="FFFFFF"/>
            <w:vAlign w:val="center"/>
          </w:tcPr>
          <w:p w14:paraId="5D3F4762" w14:textId="2C4F5E2A" w:rsidR="00AB590B" w:rsidRPr="00A90289" w:rsidRDefault="00AB590B" w:rsidP="003F77B1">
            <w:pPr>
              <w:spacing w:before="120"/>
              <w:jc w:val="center"/>
              <w:rPr>
                <w:sz w:val="16"/>
                <w:szCs w:val="16"/>
              </w:rPr>
            </w:pPr>
          </w:p>
        </w:tc>
        <w:tc>
          <w:tcPr>
            <w:tcW w:w="200" w:type="pct"/>
            <w:shd w:val="clear" w:color="auto" w:fill="FFFFFF"/>
            <w:vAlign w:val="center"/>
          </w:tcPr>
          <w:p w14:paraId="5FA274BC" w14:textId="77777777" w:rsidR="00AB590B" w:rsidRPr="00A90289" w:rsidRDefault="00AB590B" w:rsidP="003F77B1">
            <w:pPr>
              <w:spacing w:before="120"/>
              <w:jc w:val="center"/>
              <w:rPr>
                <w:sz w:val="16"/>
                <w:szCs w:val="16"/>
              </w:rPr>
            </w:pPr>
          </w:p>
        </w:tc>
        <w:tc>
          <w:tcPr>
            <w:tcW w:w="247" w:type="pct"/>
            <w:shd w:val="clear" w:color="auto" w:fill="FFFFFF"/>
            <w:vAlign w:val="center"/>
          </w:tcPr>
          <w:p w14:paraId="76652CFB" w14:textId="77777777" w:rsidR="00AB590B" w:rsidRPr="00A90289" w:rsidRDefault="00AB590B" w:rsidP="003F77B1">
            <w:pPr>
              <w:spacing w:before="120"/>
              <w:jc w:val="center"/>
              <w:rPr>
                <w:sz w:val="16"/>
                <w:szCs w:val="16"/>
              </w:rPr>
            </w:pPr>
          </w:p>
        </w:tc>
        <w:tc>
          <w:tcPr>
            <w:tcW w:w="247" w:type="pct"/>
            <w:shd w:val="clear" w:color="auto" w:fill="FFFFFF"/>
            <w:vAlign w:val="center"/>
          </w:tcPr>
          <w:p w14:paraId="227B8D79" w14:textId="77777777" w:rsidR="00AB590B" w:rsidRPr="00A90289" w:rsidRDefault="00AB590B" w:rsidP="003F77B1">
            <w:pPr>
              <w:spacing w:before="120"/>
              <w:jc w:val="center"/>
              <w:rPr>
                <w:sz w:val="16"/>
                <w:szCs w:val="16"/>
              </w:rPr>
            </w:pPr>
          </w:p>
        </w:tc>
        <w:tc>
          <w:tcPr>
            <w:tcW w:w="240" w:type="pct"/>
            <w:shd w:val="clear" w:color="auto" w:fill="FFFFFF"/>
            <w:vAlign w:val="center"/>
          </w:tcPr>
          <w:p w14:paraId="78EF3132" w14:textId="77777777" w:rsidR="00AB590B" w:rsidRPr="00A90289" w:rsidRDefault="00AB590B" w:rsidP="003F77B1">
            <w:pPr>
              <w:spacing w:before="120"/>
              <w:jc w:val="center"/>
              <w:rPr>
                <w:sz w:val="16"/>
                <w:szCs w:val="16"/>
              </w:rPr>
            </w:pPr>
          </w:p>
        </w:tc>
        <w:tc>
          <w:tcPr>
            <w:tcW w:w="204" w:type="pct"/>
            <w:shd w:val="clear" w:color="auto" w:fill="FFFFFF"/>
            <w:vAlign w:val="center"/>
          </w:tcPr>
          <w:p w14:paraId="0B3F4DFE" w14:textId="77777777" w:rsidR="00AB590B" w:rsidRPr="00A90289" w:rsidRDefault="00AB590B" w:rsidP="003F77B1">
            <w:pPr>
              <w:spacing w:before="120"/>
              <w:jc w:val="center"/>
              <w:rPr>
                <w:sz w:val="16"/>
                <w:szCs w:val="16"/>
              </w:rPr>
            </w:pPr>
          </w:p>
        </w:tc>
        <w:tc>
          <w:tcPr>
            <w:tcW w:w="247" w:type="pct"/>
            <w:shd w:val="clear" w:color="auto" w:fill="FFFFFF"/>
          </w:tcPr>
          <w:p w14:paraId="169FC272" w14:textId="77777777" w:rsidR="00AB590B" w:rsidRPr="00A90289" w:rsidRDefault="00AB590B" w:rsidP="003F77B1">
            <w:pPr>
              <w:spacing w:before="120"/>
              <w:jc w:val="center"/>
              <w:rPr>
                <w:sz w:val="16"/>
                <w:szCs w:val="16"/>
              </w:rPr>
            </w:pPr>
          </w:p>
        </w:tc>
        <w:tc>
          <w:tcPr>
            <w:tcW w:w="247" w:type="pct"/>
            <w:shd w:val="clear" w:color="auto" w:fill="FFFFFF"/>
            <w:vAlign w:val="center"/>
          </w:tcPr>
          <w:p w14:paraId="09F35999" w14:textId="77777777" w:rsidR="00AB590B" w:rsidRPr="00A90289" w:rsidRDefault="00AB590B" w:rsidP="003F77B1">
            <w:pPr>
              <w:spacing w:before="120"/>
              <w:jc w:val="center"/>
              <w:rPr>
                <w:sz w:val="16"/>
                <w:szCs w:val="16"/>
              </w:rPr>
            </w:pPr>
          </w:p>
        </w:tc>
        <w:tc>
          <w:tcPr>
            <w:tcW w:w="326" w:type="pct"/>
            <w:shd w:val="clear" w:color="auto" w:fill="FFFFFF"/>
          </w:tcPr>
          <w:p w14:paraId="57C0EF50" w14:textId="77777777" w:rsidR="00AB590B" w:rsidRPr="00A90289" w:rsidRDefault="00AB590B" w:rsidP="003F77B1">
            <w:pPr>
              <w:spacing w:before="120"/>
              <w:jc w:val="center"/>
              <w:rPr>
                <w:sz w:val="16"/>
                <w:szCs w:val="16"/>
              </w:rPr>
            </w:pPr>
          </w:p>
        </w:tc>
        <w:tc>
          <w:tcPr>
            <w:tcW w:w="197" w:type="pct"/>
            <w:shd w:val="clear" w:color="auto" w:fill="FFFFFF"/>
          </w:tcPr>
          <w:p w14:paraId="1FA9BAC3" w14:textId="77777777" w:rsidR="00AB590B" w:rsidRPr="00A90289" w:rsidRDefault="00AB590B" w:rsidP="003F77B1">
            <w:pPr>
              <w:spacing w:before="120"/>
              <w:jc w:val="center"/>
              <w:rPr>
                <w:sz w:val="16"/>
                <w:szCs w:val="16"/>
              </w:rPr>
            </w:pPr>
          </w:p>
        </w:tc>
        <w:tc>
          <w:tcPr>
            <w:tcW w:w="258" w:type="pct"/>
            <w:shd w:val="clear" w:color="auto" w:fill="FFFFFF"/>
          </w:tcPr>
          <w:p w14:paraId="4D6E977E" w14:textId="77777777" w:rsidR="00AB590B" w:rsidRPr="00A90289" w:rsidRDefault="00AB590B" w:rsidP="003F77B1">
            <w:pPr>
              <w:spacing w:before="120"/>
              <w:jc w:val="center"/>
              <w:rPr>
                <w:sz w:val="16"/>
                <w:szCs w:val="16"/>
              </w:rPr>
            </w:pPr>
          </w:p>
        </w:tc>
        <w:tc>
          <w:tcPr>
            <w:tcW w:w="158" w:type="pct"/>
            <w:shd w:val="clear" w:color="auto" w:fill="FFFFFF"/>
          </w:tcPr>
          <w:p w14:paraId="7F926588" w14:textId="77777777" w:rsidR="00AB590B" w:rsidRPr="00A90289" w:rsidRDefault="00AB590B" w:rsidP="003F77B1">
            <w:pPr>
              <w:spacing w:before="120"/>
              <w:jc w:val="center"/>
              <w:rPr>
                <w:sz w:val="16"/>
                <w:szCs w:val="16"/>
              </w:rPr>
            </w:pPr>
          </w:p>
        </w:tc>
        <w:tc>
          <w:tcPr>
            <w:tcW w:w="218" w:type="pct"/>
            <w:shd w:val="clear" w:color="auto" w:fill="FFFFFF"/>
            <w:vAlign w:val="center"/>
          </w:tcPr>
          <w:p w14:paraId="26B68FA5" w14:textId="4681E09B" w:rsidR="00AB590B" w:rsidRPr="00A90289" w:rsidRDefault="00AB590B" w:rsidP="003F77B1">
            <w:pPr>
              <w:spacing w:before="120"/>
              <w:jc w:val="center"/>
              <w:rPr>
                <w:sz w:val="16"/>
                <w:szCs w:val="16"/>
              </w:rPr>
            </w:pPr>
          </w:p>
        </w:tc>
        <w:tc>
          <w:tcPr>
            <w:tcW w:w="200" w:type="pct"/>
            <w:shd w:val="clear" w:color="auto" w:fill="FFFFFF"/>
            <w:vAlign w:val="center"/>
          </w:tcPr>
          <w:p w14:paraId="44B182BC" w14:textId="77777777" w:rsidR="00AB590B" w:rsidRPr="00A90289" w:rsidRDefault="00AB590B" w:rsidP="003F77B1">
            <w:pPr>
              <w:spacing w:before="120"/>
              <w:jc w:val="center"/>
              <w:rPr>
                <w:sz w:val="16"/>
                <w:szCs w:val="16"/>
              </w:rPr>
            </w:pPr>
          </w:p>
        </w:tc>
        <w:tc>
          <w:tcPr>
            <w:tcW w:w="188" w:type="pct"/>
            <w:shd w:val="clear" w:color="auto" w:fill="FFFFFF"/>
            <w:vAlign w:val="center"/>
          </w:tcPr>
          <w:p w14:paraId="68F13F4F" w14:textId="77777777" w:rsidR="00AB590B" w:rsidRPr="00A90289" w:rsidRDefault="00AB590B" w:rsidP="003F77B1">
            <w:pPr>
              <w:spacing w:before="120"/>
              <w:jc w:val="center"/>
              <w:rPr>
                <w:sz w:val="16"/>
                <w:szCs w:val="16"/>
              </w:rPr>
            </w:pPr>
          </w:p>
        </w:tc>
        <w:tc>
          <w:tcPr>
            <w:tcW w:w="172" w:type="pct"/>
            <w:shd w:val="clear" w:color="auto" w:fill="FFFFFF"/>
            <w:vAlign w:val="center"/>
          </w:tcPr>
          <w:p w14:paraId="0A16B1D0" w14:textId="77777777" w:rsidR="00AB590B" w:rsidRPr="00A90289" w:rsidRDefault="00AB590B" w:rsidP="003F77B1">
            <w:pPr>
              <w:spacing w:before="120"/>
              <w:jc w:val="center"/>
              <w:rPr>
                <w:sz w:val="16"/>
                <w:szCs w:val="16"/>
              </w:rPr>
            </w:pPr>
          </w:p>
        </w:tc>
        <w:tc>
          <w:tcPr>
            <w:tcW w:w="170" w:type="pct"/>
            <w:shd w:val="clear" w:color="auto" w:fill="FFFFFF"/>
            <w:vAlign w:val="center"/>
          </w:tcPr>
          <w:p w14:paraId="23B0328F" w14:textId="77777777" w:rsidR="00AB590B" w:rsidRPr="00A90289" w:rsidRDefault="00AB590B" w:rsidP="003F77B1">
            <w:pPr>
              <w:spacing w:before="120"/>
              <w:jc w:val="center"/>
              <w:rPr>
                <w:sz w:val="16"/>
                <w:szCs w:val="16"/>
              </w:rPr>
            </w:pPr>
          </w:p>
        </w:tc>
        <w:tc>
          <w:tcPr>
            <w:tcW w:w="172" w:type="pct"/>
            <w:shd w:val="clear" w:color="auto" w:fill="FFFFFF"/>
            <w:vAlign w:val="center"/>
          </w:tcPr>
          <w:p w14:paraId="3990620E" w14:textId="77777777" w:rsidR="00AB590B" w:rsidRPr="00A90289" w:rsidRDefault="00AB590B" w:rsidP="003F77B1">
            <w:pPr>
              <w:spacing w:before="120"/>
              <w:jc w:val="center"/>
              <w:rPr>
                <w:sz w:val="16"/>
                <w:szCs w:val="16"/>
              </w:rPr>
            </w:pPr>
          </w:p>
        </w:tc>
        <w:tc>
          <w:tcPr>
            <w:tcW w:w="172" w:type="pct"/>
            <w:shd w:val="clear" w:color="auto" w:fill="FFFFFF"/>
            <w:vAlign w:val="center"/>
          </w:tcPr>
          <w:p w14:paraId="730E7F36" w14:textId="77777777" w:rsidR="00AB590B" w:rsidRPr="00A90289" w:rsidRDefault="00AB590B" w:rsidP="003F77B1">
            <w:pPr>
              <w:spacing w:before="120"/>
              <w:jc w:val="center"/>
              <w:rPr>
                <w:sz w:val="16"/>
                <w:szCs w:val="16"/>
              </w:rPr>
            </w:pPr>
          </w:p>
        </w:tc>
        <w:tc>
          <w:tcPr>
            <w:tcW w:w="180" w:type="pct"/>
            <w:shd w:val="clear" w:color="auto" w:fill="FFFFFF"/>
            <w:vAlign w:val="center"/>
          </w:tcPr>
          <w:p w14:paraId="0E332971" w14:textId="77777777" w:rsidR="00AB590B" w:rsidRPr="00A90289" w:rsidRDefault="00AB590B" w:rsidP="003F77B1">
            <w:pPr>
              <w:spacing w:before="120"/>
              <w:jc w:val="center"/>
              <w:rPr>
                <w:sz w:val="16"/>
                <w:szCs w:val="16"/>
              </w:rPr>
            </w:pPr>
          </w:p>
        </w:tc>
        <w:tc>
          <w:tcPr>
            <w:tcW w:w="207" w:type="pct"/>
            <w:shd w:val="clear" w:color="auto" w:fill="FFFFFF"/>
            <w:vAlign w:val="center"/>
          </w:tcPr>
          <w:p w14:paraId="5BC97A0A" w14:textId="77777777" w:rsidR="00AB590B" w:rsidRPr="00A90289" w:rsidRDefault="00AB590B" w:rsidP="003F77B1">
            <w:pPr>
              <w:spacing w:before="120"/>
              <w:jc w:val="center"/>
              <w:rPr>
                <w:sz w:val="16"/>
                <w:szCs w:val="16"/>
              </w:rPr>
            </w:pPr>
          </w:p>
        </w:tc>
      </w:tr>
      <w:tr w:rsidR="00AB590B" w:rsidRPr="00A90289" w14:paraId="64FC7F16" w14:textId="77777777" w:rsidTr="00AB590B">
        <w:tc>
          <w:tcPr>
            <w:tcW w:w="152" w:type="pct"/>
            <w:shd w:val="clear" w:color="auto" w:fill="FFFFFF"/>
            <w:vAlign w:val="center"/>
          </w:tcPr>
          <w:p w14:paraId="67552C8C" w14:textId="77777777" w:rsidR="00AB590B" w:rsidRPr="00A90289" w:rsidRDefault="00AB590B" w:rsidP="003F77B1">
            <w:pPr>
              <w:spacing w:before="120"/>
              <w:jc w:val="center"/>
              <w:rPr>
                <w:sz w:val="16"/>
                <w:szCs w:val="16"/>
              </w:rPr>
            </w:pPr>
          </w:p>
        </w:tc>
        <w:tc>
          <w:tcPr>
            <w:tcW w:w="150" w:type="pct"/>
            <w:shd w:val="clear" w:color="auto" w:fill="FFFFFF"/>
            <w:vAlign w:val="center"/>
          </w:tcPr>
          <w:p w14:paraId="499AF4BD" w14:textId="77777777" w:rsidR="00AB590B" w:rsidRPr="00A90289" w:rsidRDefault="00AB590B" w:rsidP="003F77B1">
            <w:pPr>
              <w:spacing w:before="120"/>
              <w:jc w:val="center"/>
              <w:rPr>
                <w:sz w:val="16"/>
                <w:szCs w:val="16"/>
              </w:rPr>
            </w:pPr>
          </w:p>
        </w:tc>
        <w:tc>
          <w:tcPr>
            <w:tcW w:w="205" w:type="pct"/>
            <w:shd w:val="clear" w:color="auto" w:fill="FFFFFF"/>
          </w:tcPr>
          <w:p w14:paraId="00BE4E9A" w14:textId="77777777" w:rsidR="00AB590B" w:rsidRPr="00A90289" w:rsidRDefault="00AB590B" w:rsidP="003F77B1">
            <w:pPr>
              <w:spacing w:before="120"/>
              <w:jc w:val="center"/>
              <w:rPr>
                <w:sz w:val="16"/>
                <w:szCs w:val="16"/>
              </w:rPr>
            </w:pPr>
          </w:p>
        </w:tc>
        <w:tc>
          <w:tcPr>
            <w:tcW w:w="243" w:type="pct"/>
            <w:shd w:val="clear" w:color="auto" w:fill="FFFFFF"/>
            <w:vAlign w:val="center"/>
          </w:tcPr>
          <w:p w14:paraId="58ABD67E" w14:textId="4DD508C5" w:rsidR="00AB590B" w:rsidRPr="00A90289" w:rsidRDefault="00AB590B" w:rsidP="003F77B1">
            <w:pPr>
              <w:spacing w:before="120"/>
              <w:jc w:val="center"/>
              <w:rPr>
                <w:sz w:val="16"/>
                <w:szCs w:val="16"/>
              </w:rPr>
            </w:pPr>
          </w:p>
        </w:tc>
        <w:tc>
          <w:tcPr>
            <w:tcW w:w="200" w:type="pct"/>
            <w:shd w:val="clear" w:color="auto" w:fill="FFFFFF"/>
            <w:vAlign w:val="center"/>
          </w:tcPr>
          <w:p w14:paraId="535085D3" w14:textId="77777777" w:rsidR="00AB590B" w:rsidRPr="00A90289" w:rsidRDefault="00AB590B" w:rsidP="003F77B1">
            <w:pPr>
              <w:spacing w:before="120"/>
              <w:jc w:val="center"/>
              <w:rPr>
                <w:sz w:val="16"/>
                <w:szCs w:val="16"/>
              </w:rPr>
            </w:pPr>
          </w:p>
        </w:tc>
        <w:tc>
          <w:tcPr>
            <w:tcW w:w="247" w:type="pct"/>
            <w:shd w:val="clear" w:color="auto" w:fill="FFFFFF"/>
            <w:vAlign w:val="center"/>
          </w:tcPr>
          <w:p w14:paraId="532AD8A0" w14:textId="77777777" w:rsidR="00AB590B" w:rsidRPr="00A90289" w:rsidRDefault="00AB590B" w:rsidP="003F77B1">
            <w:pPr>
              <w:spacing w:before="120"/>
              <w:jc w:val="center"/>
              <w:rPr>
                <w:sz w:val="16"/>
                <w:szCs w:val="16"/>
              </w:rPr>
            </w:pPr>
          </w:p>
        </w:tc>
        <w:tc>
          <w:tcPr>
            <w:tcW w:w="247" w:type="pct"/>
            <w:shd w:val="clear" w:color="auto" w:fill="FFFFFF"/>
            <w:vAlign w:val="center"/>
          </w:tcPr>
          <w:p w14:paraId="2DC55E53" w14:textId="77777777" w:rsidR="00AB590B" w:rsidRPr="00A90289" w:rsidRDefault="00AB590B" w:rsidP="003F77B1">
            <w:pPr>
              <w:spacing w:before="120"/>
              <w:jc w:val="center"/>
              <w:rPr>
                <w:sz w:val="16"/>
                <w:szCs w:val="16"/>
              </w:rPr>
            </w:pPr>
          </w:p>
        </w:tc>
        <w:tc>
          <w:tcPr>
            <w:tcW w:w="240" w:type="pct"/>
            <w:shd w:val="clear" w:color="auto" w:fill="FFFFFF"/>
            <w:vAlign w:val="center"/>
          </w:tcPr>
          <w:p w14:paraId="07C054B9" w14:textId="77777777" w:rsidR="00AB590B" w:rsidRPr="00A90289" w:rsidRDefault="00AB590B" w:rsidP="003F77B1">
            <w:pPr>
              <w:spacing w:before="120"/>
              <w:jc w:val="center"/>
              <w:rPr>
                <w:sz w:val="16"/>
                <w:szCs w:val="16"/>
              </w:rPr>
            </w:pPr>
          </w:p>
        </w:tc>
        <w:tc>
          <w:tcPr>
            <w:tcW w:w="204" w:type="pct"/>
            <w:shd w:val="clear" w:color="auto" w:fill="FFFFFF"/>
            <w:vAlign w:val="center"/>
          </w:tcPr>
          <w:p w14:paraId="787EE404" w14:textId="77777777" w:rsidR="00AB590B" w:rsidRPr="00A90289" w:rsidRDefault="00AB590B" w:rsidP="003F77B1">
            <w:pPr>
              <w:spacing w:before="120"/>
              <w:jc w:val="center"/>
              <w:rPr>
                <w:sz w:val="16"/>
                <w:szCs w:val="16"/>
              </w:rPr>
            </w:pPr>
          </w:p>
        </w:tc>
        <w:tc>
          <w:tcPr>
            <w:tcW w:w="247" w:type="pct"/>
            <w:shd w:val="clear" w:color="auto" w:fill="FFFFFF"/>
          </w:tcPr>
          <w:p w14:paraId="36FE711A" w14:textId="77777777" w:rsidR="00AB590B" w:rsidRPr="00A90289" w:rsidRDefault="00AB590B" w:rsidP="003F77B1">
            <w:pPr>
              <w:spacing w:before="120"/>
              <w:jc w:val="center"/>
              <w:rPr>
                <w:sz w:val="16"/>
                <w:szCs w:val="16"/>
              </w:rPr>
            </w:pPr>
          </w:p>
        </w:tc>
        <w:tc>
          <w:tcPr>
            <w:tcW w:w="247" w:type="pct"/>
            <w:shd w:val="clear" w:color="auto" w:fill="FFFFFF"/>
            <w:vAlign w:val="center"/>
          </w:tcPr>
          <w:p w14:paraId="5A45D1D4" w14:textId="77777777" w:rsidR="00AB590B" w:rsidRPr="00A90289" w:rsidRDefault="00AB590B" w:rsidP="003F77B1">
            <w:pPr>
              <w:spacing w:before="120"/>
              <w:jc w:val="center"/>
              <w:rPr>
                <w:sz w:val="16"/>
                <w:szCs w:val="16"/>
              </w:rPr>
            </w:pPr>
          </w:p>
        </w:tc>
        <w:tc>
          <w:tcPr>
            <w:tcW w:w="326" w:type="pct"/>
            <w:shd w:val="clear" w:color="auto" w:fill="FFFFFF"/>
          </w:tcPr>
          <w:p w14:paraId="438F949F" w14:textId="77777777" w:rsidR="00AB590B" w:rsidRPr="00A90289" w:rsidRDefault="00AB590B" w:rsidP="003F77B1">
            <w:pPr>
              <w:spacing w:before="120"/>
              <w:jc w:val="center"/>
              <w:rPr>
                <w:sz w:val="16"/>
                <w:szCs w:val="16"/>
              </w:rPr>
            </w:pPr>
          </w:p>
        </w:tc>
        <w:tc>
          <w:tcPr>
            <w:tcW w:w="197" w:type="pct"/>
            <w:shd w:val="clear" w:color="auto" w:fill="FFFFFF"/>
          </w:tcPr>
          <w:p w14:paraId="76457319" w14:textId="77777777" w:rsidR="00AB590B" w:rsidRPr="00A90289" w:rsidRDefault="00AB590B" w:rsidP="003F77B1">
            <w:pPr>
              <w:spacing w:before="120"/>
              <w:jc w:val="center"/>
              <w:rPr>
                <w:sz w:val="16"/>
                <w:szCs w:val="16"/>
              </w:rPr>
            </w:pPr>
          </w:p>
        </w:tc>
        <w:tc>
          <w:tcPr>
            <w:tcW w:w="258" w:type="pct"/>
            <w:shd w:val="clear" w:color="auto" w:fill="FFFFFF"/>
          </w:tcPr>
          <w:p w14:paraId="615D7007" w14:textId="77777777" w:rsidR="00AB590B" w:rsidRPr="00A90289" w:rsidRDefault="00AB590B" w:rsidP="003F77B1">
            <w:pPr>
              <w:spacing w:before="120"/>
              <w:jc w:val="center"/>
              <w:rPr>
                <w:sz w:val="16"/>
                <w:szCs w:val="16"/>
              </w:rPr>
            </w:pPr>
          </w:p>
        </w:tc>
        <w:tc>
          <w:tcPr>
            <w:tcW w:w="158" w:type="pct"/>
            <w:shd w:val="clear" w:color="auto" w:fill="FFFFFF"/>
          </w:tcPr>
          <w:p w14:paraId="0649241C" w14:textId="77777777" w:rsidR="00AB590B" w:rsidRPr="00A90289" w:rsidRDefault="00AB590B" w:rsidP="003F77B1">
            <w:pPr>
              <w:spacing w:before="120"/>
              <w:jc w:val="center"/>
              <w:rPr>
                <w:sz w:val="16"/>
                <w:szCs w:val="16"/>
              </w:rPr>
            </w:pPr>
          </w:p>
        </w:tc>
        <w:tc>
          <w:tcPr>
            <w:tcW w:w="218" w:type="pct"/>
            <w:shd w:val="clear" w:color="auto" w:fill="FFFFFF"/>
            <w:vAlign w:val="center"/>
          </w:tcPr>
          <w:p w14:paraId="589FB6C0" w14:textId="2E4E20B2" w:rsidR="00AB590B" w:rsidRPr="00A90289" w:rsidRDefault="00AB590B" w:rsidP="003F77B1">
            <w:pPr>
              <w:spacing w:before="120"/>
              <w:jc w:val="center"/>
              <w:rPr>
                <w:sz w:val="16"/>
                <w:szCs w:val="16"/>
              </w:rPr>
            </w:pPr>
          </w:p>
        </w:tc>
        <w:tc>
          <w:tcPr>
            <w:tcW w:w="200" w:type="pct"/>
            <w:shd w:val="clear" w:color="auto" w:fill="FFFFFF"/>
            <w:vAlign w:val="center"/>
          </w:tcPr>
          <w:p w14:paraId="0232C769" w14:textId="77777777" w:rsidR="00AB590B" w:rsidRPr="00A90289" w:rsidRDefault="00AB590B" w:rsidP="003F77B1">
            <w:pPr>
              <w:spacing w:before="120"/>
              <w:jc w:val="center"/>
              <w:rPr>
                <w:sz w:val="16"/>
                <w:szCs w:val="16"/>
              </w:rPr>
            </w:pPr>
          </w:p>
        </w:tc>
        <w:tc>
          <w:tcPr>
            <w:tcW w:w="188" w:type="pct"/>
            <w:shd w:val="clear" w:color="auto" w:fill="FFFFFF"/>
            <w:vAlign w:val="center"/>
          </w:tcPr>
          <w:p w14:paraId="7118AA95" w14:textId="77777777" w:rsidR="00AB590B" w:rsidRPr="00A90289" w:rsidRDefault="00AB590B" w:rsidP="003F77B1">
            <w:pPr>
              <w:spacing w:before="120"/>
              <w:jc w:val="center"/>
              <w:rPr>
                <w:sz w:val="16"/>
                <w:szCs w:val="16"/>
              </w:rPr>
            </w:pPr>
          </w:p>
        </w:tc>
        <w:tc>
          <w:tcPr>
            <w:tcW w:w="172" w:type="pct"/>
            <w:shd w:val="clear" w:color="auto" w:fill="FFFFFF"/>
            <w:vAlign w:val="center"/>
          </w:tcPr>
          <w:p w14:paraId="5A55131C" w14:textId="77777777" w:rsidR="00AB590B" w:rsidRPr="00A90289" w:rsidRDefault="00AB590B" w:rsidP="003F77B1">
            <w:pPr>
              <w:spacing w:before="120"/>
              <w:jc w:val="center"/>
              <w:rPr>
                <w:sz w:val="16"/>
                <w:szCs w:val="16"/>
              </w:rPr>
            </w:pPr>
          </w:p>
        </w:tc>
        <w:tc>
          <w:tcPr>
            <w:tcW w:w="170" w:type="pct"/>
            <w:shd w:val="clear" w:color="auto" w:fill="FFFFFF"/>
            <w:vAlign w:val="center"/>
          </w:tcPr>
          <w:p w14:paraId="0CCB0931" w14:textId="77777777" w:rsidR="00AB590B" w:rsidRPr="00A90289" w:rsidRDefault="00AB590B" w:rsidP="003F77B1">
            <w:pPr>
              <w:spacing w:before="120"/>
              <w:jc w:val="center"/>
              <w:rPr>
                <w:sz w:val="16"/>
                <w:szCs w:val="16"/>
              </w:rPr>
            </w:pPr>
          </w:p>
        </w:tc>
        <w:tc>
          <w:tcPr>
            <w:tcW w:w="172" w:type="pct"/>
            <w:shd w:val="clear" w:color="auto" w:fill="FFFFFF"/>
            <w:vAlign w:val="center"/>
          </w:tcPr>
          <w:p w14:paraId="642C657B" w14:textId="77777777" w:rsidR="00AB590B" w:rsidRPr="00A90289" w:rsidRDefault="00AB590B" w:rsidP="003F77B1">
            <w:pPr>
              <w:spacing w:before="120"/>
              <w:jc w:val="center"/>
              <w:rPr>
                <w:sz w:val="16"/>
                <w:szCs w:val="16"/>
              </w:rPr>
            </w:pPr>
          </w:p>
        </w:tc>
        <w:tc>
          <w:tcPr>
            <w:tcW w:w="172" w:type="pct"/>
            <w:shd w:val="clear" w:color="auto" w:fill="FFFFFF"/>
            <w:vAlign w:val="center"/>
          </w:tcPr>
          <w:p w14:paraId="163E00DE" w14:textId="77777777" w:rsidR="00AB590B" w:rsidRPr="00A90289" w:rsidRDefault="00AB590B" w:rsidP="003F77B1">
            <w:pPr>
              <w:spacing w:before="120"/>
              <w:jc w:val="center"/>
              <w:rPr>
                <w:sz w:val="16"/>
                <w:szCs w:val="16"/>
              </w:rPr>
            </w:pPr>
          </w:p>
        </w:tc>
        <w:tc>
          <w:tcPr>
            <w:tcW w:w="180" w:type="pct"/>
            <w:shd w:val="clear" w:color="auto" w:fill="FFFFFF"/>
            <w:vAlign w:val="center"/>
          </w:tcPr>
          <w:p w14:paraId="63B40EAD" w14:textId="77777777" w:rsidR="00AB590B" w:rsidRPr="00A90289" w:rsidRDefault="00AB590B" w:rsidP="003F77B1">
            <w:pPr>
              <w:spacing w:before="120"/>
              <w:jc w:val="center"/>
              <w:rPr>
                <w:sz w:val="16"/>
                <w:szCs w:val="16"/>
              </w:rPr>
            </w:pPr>
          </w:p>
        </w:tc>
        <w:tc>
          <w:tcPr>
            <w:tcW w:w="207" w:type="pct"/>
            <w:shd w:val="clear" w:color="auto" w:fill="FFFFFF"/>
            <w:vAlign w:val="center"/>
          </w:tcPr>
          <w:p w14:paraId="0DA3EE60" w14:textId="77777777" w:rsidR="00AB590B" w:rsidRPr="00A90289" w:rsidRDefault="00AB590B" w:rsidP="003F77B1">
            <w:pPr>
              <w:spacing w:before="120"/>
              <w:jc w:val="center"/>
              <w:rPr>
                <w:sz w:val="16"/>
                <w:szCs w:val="16"/>
              </w:rPr>
            </w:pPr>
          </w:p>
        </w:tc>
      </w:tr>
      <w:tr w:rsidR="00AB590B" w:rsidRPr="00A90289" w14:paraId="57C8D10A" w14:textId="77777777" w:rsidTr="00AB590B">
        <w:tc>
          <w:tcPr>
            <w:tcW w:w="152" w:type="pct"/>
            <w:shd w:val="clear" w:color="auto" w:fill="FFFFFF"/>
            <w:vAlign w:val="center"/>
          </w:tcPr>
          <w:p w14:paraId="45A46142" w14:textId="77777777" w:rsidR="00AB590B" w:rsidRPr="00A90289" w:rsidRDefault="00AB590B" w:rsidP="003F77B1">
            <w:pPr>
              <w:spacing w:before="120"/>
              <w:jc w:val="center"/>
              <w:rPr>
                <w:sz w:val="16"/>
                <w:szCs w:val="16"/>
              </w:rPr>
            </w:pPr>
          </w:p>
        </w:tc>
        <w:tc>
          <w:tcPr>
            <w:tcW w:w="150" w:type="pct"/>
            <w:shd w:val="clear" w:color="auto" w:fill="FFFFFF"/>
            <w:vAlign w:val="center"/>
          </w:tcPr>
          <w:p w14:paraId="4E33FAE4" w14:textId="77777777" w:rsidR="00AB590B" w:rsidRPr="00A90289" w:rsidRDefault="00AB590B" w:rsidP="003F77B1">
            <w:pPr>
              <w:spacing w:before="120"/>
              <w:jc w:val="center"/>
              <w:rPr>
                <w:sz w:val="16"/>
                <w:szCs w:val="16"/>
              </w:rPr>
            </w:pPr>
          </w:p>
        </w:tc>
        <w:tc>
          <w:tcPr>
            <w:tcW w:w="205" w:type="pct"/>
            <w:shd w:val="clear" w:color="auto" w:fill="FFFFFF"/>
          </w:tcPr>
          <w:p w14:paraId="0EF21B0A" w14:textId="77777777" w:rsidR="00AB590B" w:rsidRPr="00A90289" w:rsidRDefault="00AB590B" w:rsidP="003F77B1">
            <w:pPr>
              <w:spacing w:before="120"/>
              <w:jc w:val="center"/>
              <w:rPr>
                <w:sz w:val="16"/>
                <w:szCs w:val="16"/>
              </w:rPr>
            </w:pPr>
          </w:p>
        </w:tc>
        <w:tc>
          <w:tcPr>
            <w:tcW w:w="243" w:type="pct"/>
            <w:shd w:val="clear" w:color="auto" w:fill="FFFFFF"/>
            <w:vAlign w:val="center"/>
          </w:tcPr>
          <w:p w14:paraId="3B2CD578" w14:textId="1FDA260A" w:rsidR="00AB590B" w:rsidRPr="00A90289" w:rsidRDefault="00AB590B" w:rsidP="003F77B1">
            <w:pPr>
              <w:spacing w:before="120"/>
              <w:jc w:val="center"/>
              <w:rPr>
                <w:sz w:val="16"/>
                <w:szCs w:val="16"/>
              </w:rPr>
            </w:pPr>
          </w:p>
        </w:tc>
        <w:tc>
          <w:tcPr>
            <w:tcW w:w="200" w:type="pct"/>
            <w:shd w:val="clear" w:color="auto" w:fill="FFFFFF"/>
            <w:vAlign w:val="center"/>
          </w:tcPr>
          <w:p w14:paraId="420631DD" w14:textId="77777777" w:rsidR="00AB590B" w:rsidRPr="00A90289" w:rsidRDefault="00AB590B" w:rsidP="003F77B1">
            <w:pPr>
              <w:spacing w:before="120"/>
              <w:jc w:val="center"/>
              <w:rPr>
                <w:sz w:val="16"/>
                <w:szCs w:val="16"/>
              </w:rPr>
            </w:pPr>
          </w:p>
        </w:tc>
        <w:tc>
          <w:tcPr>
            <w:tcW w:w="247" w:type="pct"/>
            <w:shd w:val="clear" w:color="auto" w:fill="FFFFFF"/>
            <w:vAlign w:val="center"/>
          </w:tcPr>
          <w:p w14:paraId="02B3B9E4" w14:textId="77777777" w:rsidR="00AB590B" w:rsidRPr="00A90289" w:rsidRDefault="00AB590B" w:rsidP="003F77B1">
            <w:pPr>
              <w:spacing w:before="120"/>
              <w:jc w:val="center"/>
              <w:rPr>
                <w:sz w:val="16"/>
                <w:szCs w:val="16"/>
              </w:rPr>
            </w:pPr>
          </w:p>
        </w:tc>
        <w:tc>
          <w:tcPr>
            <w:tcW w:w="247" w:type="pct"/>
            <w:shd w:val="clear" w:color="auto" w:fill="FFFFFF"/>
            <w:vAlign w:val="center"/>
          </w:tcPr>
          <w:p w14:paraId="43EF01B2" w14:textId="77777777" w:rsidR="00AB590B" w:rsidRPr="00A90289" w:rsidRDefault="00AB590B" w:rsidP="003F77B1">
            <w:pPr>
              <w:spacing w:before="120"/>
              <w:jc w:val="center"/>
              <w:rPr>
                <w:sz w:val="16"/>
                <w:szCs w:val="16"/>
              </w:rPr>
            </w:pPr>
          </w:p>
        </w:tc>
        <w:tc>
          <w:tcPr>
            <w:tcW w:w="240" w:type="pct"/>
            <w:shd w:val="clear" w:color="auto" w:fill="FFFFFF"/>
            <w:vAlign w:val="center"/>
          </w:tcPr>
          <w:p w14:paraId="4320E767" w14:textId="77777777" w:rsidR="00AB590B" w:rsidRPr="00A90289" w:rsidRDefault="00AB590B" w:rsidP="003F77B1">
            <w:pPr>
              <w:spacing w:before="120"/>
              <w:jc w:val="center"/>
              <w:rPr>
                <w:sz w:val="16"/>
                <w:szCs w:val="16"/>
              </w:rPr>
            </w:pPr>
          </w:p>
        </w:tc>
        <w:tc>
          <w:tcPr>
            <w:tcW w:w="204" w:type="pct"/>
            <w:shd w:val="clear" w:color="auto" w:fill="FFFFFF"/>
            <w:vAlign w:val="center"/>
          </w:tcPr>
          <w:p w14:paraId="605A2DD0" w14:textId="77777777" w:rsidR="00AB590B" w:rsidRPr="00A90289" w:rsidRDefault="00AB590B" w:rsidP="003F77B1">
            <w:pPr>
              <w:spacing w:before="120"/>
              <w:jc w:val="center"/>
              <w:rPr>
                <w:sz w:val="16"/>
                <w:szCs w:val="16"/>
              </w:rPr>
            </w:pPr>
          </w:p>
        </w:tc>
        <w:tc>
          <w:tcPr>
            <w:tcW w:w="247" w:type="pct"/>
            <w:shd w:val="clear" w:color="auto" w:fill="FFFFFF"/>
          </w:tcPr>
          <w:p w14:paraId="7E9C64C4" w14:textId="77777777" w:rsidR="00AB590B" w:rsidRPr="00A90289" w:rsidRDefault="00AB590B" w:rsidP="003F77B1">
            <w:pPr>
              <w:spacing w:before="120"/>
              <w:jc w:val="center"/>
              <w:rPr>
                <w:sz w:val="16"/>
                <w:szCs w:val="16"/>
              </w:rPr>
            </w:pPr>
          </w:p>
        </w:tc>
        <w:tc>
          <w:tcPr>
            <w:tcW w:w="247" w:type="pct"/>
            <w:shd w:val="clear" w:color="auto" w:fill="FFFFFF"/>
            <w:vAlign w:val="center"/>
          </w:tcPr>
          <w:p w14:paraId="50D2BC19" w14:textId="77777777" w:rsidR="00AB590B" w:rsidRPr="00A90289" w:rsidRDefault="00AB590B" w:rsidP="003F77B1">
            <w:pPr>
              <w:spacing w:before="120"/>
              <w:jc w:val="center"/>
              <w:rPr>
                <w:sz w:val="16"/>
                <w:szCs w:val="16"/>
              </w:rPr>
            </w:pPr>
          </w:p>
        </w:tc>
        <w:tc>
          <w:tcPr>
            <w:tcW w:w="326" w:type="pct"/>
            <w:shd w:val="clear" w:color="auto" w:fill="FFFFFF"/>
          </w:tcPr>
          <w:p w14:paraId="3F86DF87" w14:textId="77777777" w:rsidR="00AB590B" w:rsidRPr="00A90289" w:rsidRDefault="00AB590B" w:rsidP="003F77B1">
            <w:pPr>
              <w:spacing w:before="120"/>
              <w:jc w:val="center"/>
              <w:rPr>
                <w:sz w:val="16"/>
                <w:szCs w:val="16"/>
              </w:rPr>
            </w:pPr>
          </w:p>
        </w:tc>
        <w:tc>
          <w:tcPr>
            <w:tcW w:w="197" w:type="pct"/>
            <w:shd w:val="clear" w:color="auto" w:fill="FFFFFF"/>
          </w:tcPr>
          <w:p w14:paraId="343A0CB8" w14:textId="77777777" w:rsidR="00AB590B" w:rsidRPr="00A90289" w:rsidRDefault="00AB590B" w:rsidP="003F77B1">
            <w:pPr>
              <w:spacing w:before="120"/>
              <w:jc w:val="center"/>
              <w:rPr>
                <w:sz w:val="16"/>
                <w:szCs w:val="16"/>
              </w:rPr>
            </w:pPr>
          </w:p>
        </w:tc>
        <w:tc>
          <w:tcPr>
            <w:tcW w:w="258" w:type="pct"/>
            <w:shd w:val="clear" w:color="auto" w:fill="FFFFFF"/>
          </w:tcPr>
          <w:p w14:paraId="3206BE0B" w14:textId="77777777" w:rsidR="00AB590B" w:rsidRPr="00A90289" w:rsidRDefault="00AB590B" w:rsidP="003F77B1">
            <w:pPr>
              <w:spacing w:before="120"/>
              <w:jc w:val="center"/>
              <w:rPr>
                <w:sz w:val="16"/>
                <w:szCs w:val="16"/>
              </w:rPr>
            </w:pPr>
          </w:p>
        </w:tc>
        <w:tc>
          <w:tcPr>
            <w:tcW w:w="158" w:type="pct"/>
            <w:shd w:val="clear" w:color="auto" w:fill="FFFFFF"/>
          </w:tcPr>
          <w:p w14:paraId="3D22C8A9" w14:textId="77777777" w:rsidR="00AB590B" w:rsidRPr="00A90289" w:rsidRDefault="00AB590B" w:rsidP="003F77B1">
            <w:pPr>
              <w:spacing w:before="120"/>
              <w:jc w:val="center"/>
              <w:rPr>
                <w:sz w:val="16"/>
                <w:szCs w:val="16"/>
              </w:rPr>
            </w:pPr>
          </w:p>
        </w:tc>
        <w:tc>
          <w:tcPr>
            <w:tcW w:w="218" w:type="pct"/>
            <w:shd w:val="clear" w:color="auto" w:fill="FFFFFF"/>
            <w:vAlign w:val="center"/>
          </w:tcPr>
          <w:p w14:paraId="47B5859C" w14:textId="3EFAF8AD" w:rsidR="00AB590B" w:rsidRPr="00A90289" w:rsidRDefault="00AB590B" w:rsidP="003F77B1">
            <w:pPr>
              <w:spacing w:before="120"/>
              <w:jc w:val="center"/>
              <w:rPr>
                <w:sz w:val="16"/>
                <w:szCs w:val="16"/>
              </w:rPr>
            </w:pPr>
          </w:p>
        </w:tc>
        <w:tc>
          <w:tcPr>
            <w:tcW w:w="200" w:type="pct"/>
            <w:shd w:val="clear" w:color="auto" w:fill="FFFFFF"/>
            <w:vAlign w:val="center"/>
          </w:tcPr>
          <w:p w14:paraId="19D394CE" w14:textId="77777777" w:rsidR="00AB590B" w:rsidRPr="00A90289" w:rsidRDefault="00AB590B" w:rsidP="003F77B1">
            <w:pPr>
              <w:spacing w:before="120"/>
              <w:jc w:val="center"/>
              <w:rPr>
                <w:sz w:val="16"/>
                <w:szCs w:val="16"/>
              </w:rPr>
            </w:pPr>
          </w:p>
        </w:tc>
        <w:tc>
          <w:tcPr>
            <w:tcW w:w="188" w:type="pct"/>
            <w:shd w:val="clear" w:color="auto" w:fill="FFFFFF"/>
            <w:vAlign w:val="center"/>
          </w:tcPr>
          <w:p w14:paraId="65006239" w14:textId="77777777" w:rsidR="00AB590B" w:rsidRPr="00A90289" w:rsidRDefault="00AB590B" w:rsidP="003F77B1">
            <w:pPr>
              <w:spacing w:before="120"/>
              <w:jc w:val="center"/>
              <w:rPr>
                <w:sz w:val="16"/>
                <w:szCs w:val="16"/>
              </w:rPr>
            </w:pPr>
          </w:p>
        </w:tc>
        <w:tc>
          <w:tcPr>
            <w:tcW w:w="172" w:type="pct"/>
            <w:shd w:val="clear" w:color="auto" w:fill="FFFFFF"/>
            <w:vAlign w:val="center"/>
          </w:tcPr>
          <w:p w14:paraId="5AC5182C" w14:textId="77777777" w:rsidR="00AB590B" w:rsidRPr="00A90289" w:rsidRDefault="00AB590B" w:rsidP="003F77B1">
            <w:pPr>
              <w:spacing w:before="120"/>
              <w:jc w:val="center"/>
              <w:rPr>
                <w:sz w:val="16"/>
                <w:szCs w:val="16"/>
              </w:rPr>
            </w:pPr>
          </w:p>
        </w:tc>
        <w:tc>
          <w:tcPr>
            <w:tcW w:w="170" w:type="pct"/>
            <w:shd w:val="clear" w:color="auto" w:fill="FFFFFF"/>
            <w:vAlign w:val="center"/>
          </w:tcPr>
          <w:p w14:paraId="563D264D" w14:textId="77777777" w:rsidR="00AB590B" w:rsidRPr="00A90289" w:rsidRDefault="00AB590B" w:rsidP="003F77B1">
            <w:pPr>
              <w:spacing w:before="120"/>
              <w:jc w:val="center"/>
              <w:rPr>
                <w:sz w:val="16"/>
                <w:szCs w:val="16"/>
              </w:rPr>
            </w:pPr>
          </w:p>
        </w:tc>
        <w:tc>
          <w:tcPr>
            <w:tcW w:w="172" w:type="pct"/>
            <w:shd w:val="clear" w:color="auto" w:fill="FFFFFF"/>
            <w:vAlign w:val="center"/>
          </w:tcPr>
          <w:p w14:paraId="02F33B68" w14:textId="77777777" w:rsidR="00AB590B" w:rsidRPr="00A90289" w:rsidRDefault="00AB590B" w:rsidP="003F77B1">
            <w:pPr>
              <w:spacing w:before="120"/>
              <w:jc w:val="center"/>
              <w:rPr>
                <w:sz w:val="16"/>
                <w:szCs w:val="16"/>
              </w:rPr>
            </w:pPr>
          </w:p>
        </w:tc>
        <w:tc>
          <w:tcPr>
            <w:tcW w:w="172" w:type="pct"/>
            <w:shd w:val="clear" w:color="auto" w:fill="FFFFFF"/>
            <w:vAlign w:val="center"/>
          </w:tcPr>
          <w:p w14:paraId="483AB9AE" w14:textId="77777777" w:rsidR="00AB590B" w:rsidRPr="00A90289" w:rsidRDefault="00AB590B" w:rsidP="003F77B1">
            <w:pPr>
              <w:spacing w:before="120"/>
              <w:jc w:val="center"/>
              <w:rPr>
                <w:sz w:val="16"/>
                <w:szCs w:val="16"/>
              </w:rPr>
            </w:pPr>
          </w:p>
        </w:tc>
        <w:tc>
          <w:tcPr>
            <w:tcW w:w="180" w:type="pct"/>
            <w:shd w:val="clear" w:color="auto" w:fill="FFFFFF"/>
            <w:vAlign w:val="center"/>
          </w:tcPr>
          <w:p w14:paraId="0FF22B32" w14:textId="77777777" w:rsidR="00AB590B" w:rsidRPr="00A90289" w:rsidRDefault="00AB590B" w:rsidP="003F77B1">
            <w:pPr>
              <w:spacing w:before="120"/>
              <w:jc w:val="center"/>
              <w:rPr>
                <w:sz w:val="16"/>
                <w:szCs w:val="16"/>
              </w:rPr>
            </w:pPr>
          </w:p>
        </w:tc>
        <w:tc>
          <w:tcPr>
            <w:tcW w:w="207" w:type="pct"/>
            <w:shd w:val="clear" w:color="auto" w:fill="FFFFFF"/>
            <w:vAlign w:val="center"/>
          </w:tcPr>
          <w:p w14:paraId="586FE59E" w14:textId="77777777" w:rsidR="00AB590B" w:rsidRPr="00A90289" w:rsidRDefault="00AB590B" w:rsidP="003F77B1">
            <w:pPr>
              <w:spacing w:before="120"/>
              <w:jc w:val="center"/>
              <w:rPr>
                <w:sz w:val="16"/>
                <w:szCs w:val="16"/>
              </w:rPr>
            </w:pPr>
          </w:p>
        </w:tc>
      </w:tr>
    </w:tbl>
    <w:p w14:paraId="4E084306" w14:textId="77777777" w:rsidR="00AF3C86" w:rsidRPr="00276F6C" w:rsidRDefault="00AF3C86" w:rsidP="00AF3C86">
      <w:pPr>
        <w:spacing w:before="120"/>
        <w:rPr>
          <w:sz w:val="26"/>
          <w:szCs w:val="26"/>
        </w:rPr>
      </w:pPr>
    </w:p>
    <w:tbl>
      <w:tblPr>
        <w:tblW w:w="13608" w:type="dxa"/>
        <w:tblLook w:val="01E0" w:firstRow="1" w:lastRow="1" w:firstColumn="1" w:lastColumn="1" w:noHBand="0" w:noVBand="0"/>
      </w:tblPr>
      <w:tblGrid>
        <w:gridCol w:w="3828"/>
        <w:gridCol w:w="9780"/>
      </w:tblGrid>
      <w:tr w:rsidR="00AF3C86" w:rsidRPr="00276F6C" w14:paraId="7D69BAA2" w14:textId="77777777" w:rsidTr="00C02E4D">
        <w:tc>
          <w:tcPr>
            <w:tcW w:w="3828" w:type="dxa"/>
            <w:shd w:val="clear" w:color="auto" w:fill="auto"/>
          </w:tcPr>
          <w:p w14:paraId="2E002794" w14:textId="77777777" w:rsidR="00AF3C86" w:rsidRPr="00276F6C" w:rsidRDefault="00AF3C86" w:rsidP="003F77B1">
            <w:pPr>
              <w:spacing w:before="120"/>
              <w:rPr>
                <w:sz w:val="26"/>
                <w:szCs w:val="26"/>
              </w:rPr>
            </w:pPr>
          </w:p>
        </w:tc>
        <w:tc>
          <w:tcPr>
            <w:tcW w:w="9780" w:type="dxa"/>
            <w:shd w:val="clear" w:color="auto" w:fill="auto"/>
          </w:tcPr>
          <w:p w14:paraId="56FB2FE8" w14:textId="77777777" w:rsidR="00AF3C86" w:rsidRPr="00276F6C" w:rsidRDefault="00AF3C86" w:rsidP="003F77B1">
            <w:pPr>
              <w:spacing w:before="120"/>
              <w:jc w:val="center"/>
              <w:rPr>
                <w:b/>
                <w:sz w:val="26"/>
                <w:szCs w:val="26"/>
              </w:rPr>
            </w:pPr>
            <w:proofErr w:type="gramStart"/>
            <w:r w:rsidRPr="00276F6C">
              <w:rPr>
                <w:i/>
                <w:sz w:val="26"/>
                <w:szCs w:val="26"/>
              </w:rPr>
              <w:t>…..</w:t>
            </w:r>
            <w:proofErr w:type="gramEnd"/>
            <w:r w:rsidRPr="00276F6C">
              <w:rPr>
                <w:i/>
                <w:sz w:val="26"/>
                <w:szCs w:val="26"/>
              </w:rPr>
              <w:t>, ngày ….tháng …. năm ...</w:t>
            </w:r>
            <w:r w:rsidRPr="00276F6C">
              <w:rPr>
                <w:i/>
                <w:sz w:val="26"/>
                <w:szCs w:val="26"/>
              </w:rPr>
              <w:br/>
            </w:r>
            <w:r w:rsidRPr="00276F6C">
              <w:rPr>
                <w:b/>
                <w:sz w:val="26"/>
                <w:szCs w:val="26"/>
              </w:rPr>
              <w:t>Đại diện hợp pháp của nhà thầu</w:t>
            </w:r>
            <w:r w:rsidRPr="00276F6C">
              <w:rPr>
                <w:i/>
                <w:sz w:val="26"/>
                <w:szCs w:val="26"/>
              </w:rPr>
              <w:br/>
              <w:t>[Ghi tên, chức danh, ký tên và đóng dấu]</w:t>
            </w:r>
          </w:p>
        </w:tc>
      </w:tr>
    </w:tbl>
    <w:p w14:paraId="4BA40967" w14:textId="77777777" w:rsidR="00AF3C86" w:rsidRPr="006A3698" w:rsidRDefault="00AF3C86" w:rsidP="00AF3C86">
      <w:pPr>
        <w:autoSpaceDE w:val="0"/>
        <w:autoSpaceDN w:val="0"/>
        <w:adjustRightInd w:val="0"/>
        <w:spacing w:line="312" w:lineRule="auto"/>
        <w:rPr>
          <w:i/>
          <w:color w:val="000000" w:themeColor="text1"/>
          <w:szCs w:val="24"/>
          <w:u w:val="single"/>
        </w:rPr>
      </w:pPr>
      <w:r w:rsidRPr="006A3698">
        <w:rPr>
          <w:b/>
          <w:bCs/>
          <w:i/>
          <w:color w:val="000000" w:themeColor="text1"/>
          <w:szCs w:val="24"/>
          <w:u w:val="single"/>
        </w:rPr>
        <w:t>Ghi chú:</w:t>
      </w:r>
    </w:p>
    <w:p w14:paraId="6F0992D3" w14:textId="42BB9AEB" w:rsidR="00AF3C86" w:rsidRPr="006A3698" w:rsidRDefault="00AF3C86" w:rsidP="00AF3C86">
      <w:pPr>
        <w:pStyle w:val="Vnbnnidung20"/>
        <w:shd w:val="clear" w:color="auto" w:fill="auto"/>
        <w:spacing w:before="0" w:line="312" w:lineRule="auto"/>
        <w:jc w:val="both"/>
        <w:rPr>
          <w:rFonts w:ascii="Times New Roman" w:hAnsi="Times New Roman" w:cs="Times New Roman"/>
          <w:i/>
          <w:color w:val="000000" w:themeColor="text1"/>
          <w:sz w:val="24"/>
          <w:szCs w:val="24"/>
        </w:rPr>
      </w:pPr>
      <w:r w:rsidRPr="006A3698">
        <w:rPr>
          <w:rFonts w:ascii="Times New Roman" w:hAnsi="Times New Roman" w:cs="Times New Roman"/>
          <w:i/>
          <w:iCs/>
          <w:color w:val="000000" w:themeColor="text1"/>
          <w:sz w:val="24"/>
          <w:szCs w:val="24"/>
        </w:rPr>
        <w:t xml:space="preserve">1.Các </w:t>
      </w:r>
      <w:r w:rsidRPr="006A3698">
        <w:rPr>
          <w:rFonts w:ascii="Times New Roman" w:hAnsi="Times New Roman" w:cs="Times New Roman"/>
          <w:i/>
          <w:color w:val="000000" w:themeColor="text1"/>
          <w:sz w:val="24"/>
          <w:szCs w:val="24"/>
        </w:rPr>
        <w:t>thông tin của mặt hàng thuốc tham dự thầu ghi trong cột 1 đến cột 1</w:t>
      </w:r>
      <w:r w:rsidR="00AB590B">
        <w:rPr>
          <w:rFonts w:ascii="Times New Roman" w:hAnsi="Times New Roman" w:cs="Times New Roman"/>
          <w:i/>
          <w:color w:val="000000" w:themeColor="text1"/>
          <w:sz w:val="24"/>
          <w:szCs w:val="24"/>
        </w:rPr>
        <w:t>5</w:t>
      </w:r>
      <w:r w:rsidRPr="006A3698">
        <w:rPr>
          <w:rFonts w:ascii="Times New Roman" w:hAnsi="Times New Roman" w:cs="Times New Roman"/>
          <w:i/>
          <w:color w:val="000000" w:themeColor="text1"/>
          <w:sz w:val="24"/>
          <w:szCs w:val="24"/>
        </w:rPr>
        <w:t xml:space="preserve"> tương ứng và theo thứ tự của Biểu mẫu dự thầu sổ </w:t>
      </w:r>
      <w:r>
        <w:rPr>
          <w:rFonts w:ascii="Times New Roman" w:hAnsi="Times New Roman" w:cs="Times New Roman"/>
          <w:i/>
          <w:color w:val="000000" w:themeColor="text1"/>
          <w:sz w:val="24"/>
          <w:szCs w:val="24"/>
        </w:rPr>
        <w:t>05 E-</w:t>
      </w:r>
      <w:r w:rsidRPr="006A3698">
        <w:rPr>
          <w:rFonts w:ascii="Times New Roman" w:hAnsi="Times New Roman" w:cs="Times New Roman"/>
          <w:i/>
          <w:color w:val="000000" w:themeColor="text1"/>
          <w:sz w:val="24"/>
          <w:szCs w:val="24"/>
        </w:rPr>
        <w:t xml:space="preserve"> HSMT.</w:t>
      </w:r>
    </w:p>
    <w:p w14:paraId="5D52A3C2" w14:textId="4ABECB07" w:rsidR="00AF3C86" w:rsidRPr="006A3698" w:rsidRDefault="00AF3C86" w:rsidP="00AF3C86">
      <w:pPr>
        <w:pStyle w:val="Vnbnnidung20"/>
        <w:shd w:val="clear" w:color="auto" w:fill="auto"/>
        <w:spacing w:before="0" w:line="312" w:lineRule="auto"/>
        <w:jc w:val="both"/>
        <w:rPr>
          <w:rFonts w:ascii="Times New Roman" w:hAnsi="Times New Roman" w:cs="Times New Roman"/>
          <w:i/>
          <w:color w:val="000000" w:themeColor="text1"/>
          <w:sz w:val="24"/>
          <w:szCs w:val="24"/>
        </w:rPr>
      </w:pPr>
      <w:r w:rsidRPr="006A3698">
        <w:rPr>
          <w:rFonts w:ascii="Times New Roman" w:hAnsi="Times New Roman" w:cs="Times New Roman"/>
          <w:i/>
          <w:color w:val="000000" w:themeColor="text1"/>
          <w:sz w:val="24"/>
          <w:szCs w:val="24"/>
        </w:rPr>
        <w:t>2. Từ cột 1</w:t>
      </w:r>
      <w:r w:rsidR="00AB590B">
        <w:rPr>
          <w:rFonts w:ascii="Times New Roman" w:hAnsi="Times New Roman" w:cs="Times New Roman"/>
          <w:i/>
          <w:color w:val="000000" w:themeColor="text1"/>
          <w:sz w:val="24"/>
          <w:szCs w:val="24"/>
        </w:rPr>
        <w:t>6</w:t>
      </w:r>
      <w:r w:rsidRPr="006A3698">
        <w:rPr>
          <w:rFonts w:ascii="Times New Roman" w:hAnsi="Times New Roman" w:cs="Times New Roman"/>
          <w:i/>
          <w:color w:val="000000" w:themeColor="text1"/>
          <w:sz w:val="24"/>
          <w:szCs w:val="24"/>
        </w:rPr>
        <w:t xml:space="preserve"> đến cột </w:t>
      </w:r>
      <w:r>
        <w:rPr>
          <w:rFonts w:ascii="Times New Roman" w:hAnsi="Times New Roman" w:cs="Times New Roman"/>
          <w:i/>
          <w:color w:val="000000" w:themeColor="text1"/>
          <w:sz w:val="24"/>
          <w:szCs w:val="24"/>
        </w:rPr>
        <w:t>2</w:t>
      </w:r>
      <w:r w:rsidR="00AB590B">
        <w:rPr>
          <w:rFonts w:ascii="Times New Roman" w:hAnsi="Times New Roman" w:cs="Times New Roman"/>
          <w:i/>
          <w:color w:val="000000" w:themeColor="text1"/>
          <w:sz w:val="24"/>
          <w:szCs w:val="24"/>
        </w:rPr>
        <w:t>4</w:t>
      </w:r>
      <w:r w:rsidRPr="006A3698">
        <w:rPr>
          <w:rFonts w:ascii="Times New Roman" w:hAnsi="Times New Roman" w:cs="Times New Roman"/>
          <w:i/>
          <w:color w:val="000000" w:themeColor="text1"/>
          <w:sz w:val="24"/>
          <w:szCs w:val="24"/>
        </w:rPr>
        <w:t>, nhà thầu tự chấm điểm theo các nội dung từ (</w:t>
      </w:r>
      <w:r w:rsidR="00AD3E53">
        <w:rPr>
          <w:rFonts w:ascii="Times New Roman" w:hAnsi="Times New Roman" w:cs="Times New Roman"/>
          <w:i/>
          <w:color w:val="000000" w:themeColor="text1"/>
          <w:sz w:val="24"/>
          <w:szCs w:val="24"/>
        </w:rPr>
        <w:t>TC1</w:t>
      </w:r>
      <w:r w:rsidRPr="006A3698">
        <w:rPr>
          <w:rFonts w:ascii="Times New Roman" w:hAnsi="Times New Roman" w:cs="Times New Roman"/>
          <w:i/>
          <w:color w:val="000000" w:themeColor="text1"/>
          <w:sz w:val="24"/>
          <w:szCs w:val="24"/>
        </w:rPr>
        <w:t>) đến (</w:t>
      </w:r>
      <w:r w:rsidR="00AD3E53">
        <w:rPr>
          <w:rFonts w:ascii="Times New Roman" w:hAnsi="Times New Roman" w:cs="Times New Roman"/>
          <w:i/>
          <w:color w:val="000000" w:themeColor="text1"/>
          <w:sz w:val="24"/>
          <w:szCs w:val="24"/>
        </w:rPr>
        <w:t>TC8</w:t>
      </w:r>
      <w:r w:rsidRPr="006A3698">
        <w:rPr>
          <w:rFonts w:ascii="Times New Roman" w:hAnsi="Times New Roman" w:cs="Times New Roman"/>
          <w:i/>
          <w:color w:val="000000" w:themeColor="text1"/>
          <w:sz w:val="24"/>
          <w:szCs w:val="24"/>
        </w:rPr>
        <w:t>) tương ứng với Bảng tiêu chuẩn đánh giá về kỹ thuật, quy định tại Phần 4 Phụ lục</w:t>
      </w:r>
      <w:r>
        <w:rPr>
          <w:rFonts w:ascii="Times New Roman" w:hAnsi="Times New Roman" w:cs="Times New Roman"/>
          <w:i/>
          <w:color w:val="000000" w:themeColor="text1"/>
          <w:sz w:val="24"/>
          <w:szCs w:val="24"/>
        </w:rPr>
        <w:t xml:space="preserve"> E-</w:t>
      </w:r>
      <w:r w:rsidRPr="006A3698">
        <w:rPr>
          <w:rFonts w:ascii="Times New Roman" w:hAnsi="Times New Roman" w:cs="Times New Roman"/>
          <w:i/>
          <w:color w:val="000000" w:themeColor="text1"/>
          <w:sz w:val="24"/>
          <w:szCs w:val="24"/>
        </w:rPr>
        <w:t>HSMT.</w:t>
      </w:r>
    </w:p>
    <w:p w14:paraId="1FD00784" w14:textId="77777777" w:rsidR="00C02E4D" w:rsidRDefault="00C02E4D" w:rsidP="00650889">
      <w:pPr>
        <w:spacing w:line="288" w:lineRule="auto"/>
        <w:ind w:firstLine="720"/>
        <w:jc w:val="center"/>
        <w:rPr>
          <w:b/>
          <w:color w:val="000000" w:themeColor="text1"/>
          <w:spacing w:val="2"/>
          <w:sz w:val="26"/>
          <w:szCs w:val="26"/>
        </w:rPr>
        <w:sectPr w:rsidR="00C02E4D" w:rsidSect="00B56374">
          <w:pgSz w:w="15840" w:h="12240" w:orient="landscape"/>
          <w:pgMar w:top="1701" w:right="1134" w:bottom="1134" w:left="1644" w:header="720" w:footer="720" w:gutter="0"/>
          <w:cols w:space="720"/>
          <w:docGrid w:linePitch="360"/>
        </w:sectPr>
      </w:pPr>
    </w:p>
    <w:p w14:paraId="6BECD2EA" w14:textId="7BB4690D" w:rsidR="00650889" w:rsidRPr="00E45308" w:rsidRDefault="00650889" w:rsidP="00650889">
      <w:pPr>
        <w:spacing w:before="120"/>
        <w:jc w:val="right"/>
        <w:rPr>
          <w:b/>
          <w:i/>
          <w:iCs/>
          <w:sz w:val="26"/>
          <w:szCs w:val="26"/>
          <w:lang w:val="es-ES"/>
        </w:rPr>
      </w:pPr>
      <w:r w:rsidRPr="00E45308">
        <w:rPr>
          <w:b/>
          <w:i/>
          <w:iCs/>
          <w:sz w:val="26"/>
          <w:szCs w:val="26"/>
          <w:lang w:val="es-ES"/>
        </w:rPr>
        <w:lastRenderedPageBreak/>
        <w:t xml:space="preserve">Mẫu số </w:t>
      </w:r>
      <w:r w:rsidR="00485C5B">
        <w:rPr>
          <w:b/>
          <w:i/>
          <w:iCs/>
          <w:sz w:val="26"/>
          <w:szCs w:val="26"/>
          <w:lang w:val="es-ES"/>
        </w:rPr>
        <w:t>20</w:t>
      </w:r>
    </w:p>
    <w:p w14:paraId="77643E0F" w14:textId="77777777" w:rsidR="00650889" w:rsidRDefault="00650889" w:rsidP="00650889">
      <w:pPr>
        <w:rPr>
          <w:b/>
          <w:color w:val="000000" w:themeColor="text1"/>
          <w:spacing w:val="2"/>
          <w:sz w:val="26"/>
          <w:szCs w:val="26"/>
          <w:lang w:val="es-ES"/>
        </w:rPr>
      </w:pPr>
    </w:p>
    <w:p w14:paraId="5BADCABF" w14:textId="77777777" w:rsidR="00650889" w:rsidRDefault="00650889" w:rsidP="00650889">
      <w:pPr>
        <w:spacing w:after="120"/>
        <w:ind w:left="-270"/>
        <w:jc w:val="center"/>
        <w:rPr>
          <w:b/>
          <w:lang w:val="vi-VN"/>
        </w:rPr>
      </w:pPr>
      <w:r>
        <w:rPr>
          <w:b/>
          <w:lang w:val="vi-VN"/>
        </w:rPr>
        <w:t>THÔNG TIN NHÀ THẦU</w:t>
      </w:r>
    </w:p>
    <w:p w14:paraId="3547E09F" w14:textId="77777777" w:rsidR="00650889" w:rsidRDefault="00650889" w:rsidP="00650889">
      <w:pPr>
        <w:spacing w:after="120"/>
        <w:rPr>
          <w:b/>
          <w:lang w:val="vi-VN"/>
        </w:rPr>
      </w:pPr>
    </w:p>
    <w:p w14:paraId="2181086F" w14:textId="77777777" w:rsidR="00650889" w:rsidRDefault="00650889" w:rsidP="00650889">
      <w:pPr>
        <w:spacing w:before="120" w:line="360" w:lineRule="auto"/>
        <w:ind w:left="567"/>
        <w:rPr>
          <w:iCs/>
          <w:lang w:val="fr-BE"/>
        </w:rPr>
      </w:pPr>
      <w:r w:rsidRPr="00E331CA">
        <w:rPr>
          <w:iCs/>
          <w:lang w:val="fr-BE"/>
        </w:rPr>
        <w:t>Tên nhà thầu</w:t>
      </w:r>
      <w:r>
        <w:rPr>
          <w:iCs/>
          <w:lang w:val="fr-BE"/>
        </w:rPr>
        <w:t xml:space="preserve"> trên hệ thống mạng đấu thầu quốc </w:t>
      </w:r>
      <w:proofErr w:type="gramStart"/>
      <w:r>
        <w:rPr>
          <w:iCs/>
          <w:lang w:val="fr-BE"/>
        </w:rPr>
        <w:t>gia</w:t>
      </w:r>
      <w:r w:rsidRPr="00E331CA">
        <w:rPr>
          <w:iCs/>
          <w:lang w:val="fr-BE"/>
        </w:rPr>
        <w:t>:</w:t>
      </w:r>
      <w:proofErr w:type="gramEnd"/>
      <w:r w:rsidRPr="00E331CA">
        <w:rPr>
          <w:iCs/>
          <w:lang w:val="fr-BE"/>
        </w:rPr>
        <w:t xml:space="preserve"> </w:t>
      </w:r>
    </w:p>
    <w:p w14:paraId="6E2D478A" w14:textId="77777777" w:rsidR="00650889" w:rsidRPr="00E331CA" w:rsidRDefault="00650889" w:rsidP="00650889">
      <w:pPr>
        <w:spacing w:before="120" w:line="360" w:lineRule="auto"/>
        <w:ind w:left="567"/>
        <w:rPr>
          <w:iCs/>
          <w:lang w:val="fr-BE"/>
        </w:rPr>
      </w:pPr>
      <w:r>
        <w:rPr>
          <w:iCs/>
          <w:lang w:val="fr-BE"/>
        </w:rPr>
        <w:t xml:space="preserve">Mã định danh nhà thầu trên hệ thống mạng đấu thầu quốc </w:t>
      </w:r>
      <w:proofErr w:type="gramStart"/>
      <w:r>
        <w:rPr>
          <w:iCs/>
          <w:lang w:val="fr-BE"/>
        </w:rPr>
        <w:t>gia</w:t>
      </w:r>
      <w:r w:rsidRPr="00E331CA">
        <w:rPr>
          <w:iCs/>
          <w:lang w:val="fr-BE"/>
        </w:rPr>
        <w:t>:</w:t>
      </w:r>
      <w:proofErr w:type="gramEnd"/>
    </w:p>
    <w:p w14:paraId="5A1E6255" w14:textId="77777777" w:rsidR="00650889" w:rsidRPr="00E331CA" w:rsidRDefault="00650889" w:rsidP="00650889">
      <w:pPr>
        <w:tabs>
          <w:tab w:val="left" w:pos="1080"/>
        </w:tabs>
        <w:spacing w:before="120" w:line="360" w:lineRule="auto"/>
        <w:ind w:left="567"/>
        <w:rPr>
          <w:iCs/>
          <w:lang w:val="fr-BE"/>
        </w:rPr>
      </w:pPr>
      <w:r w:rsidRPr="00E331CA">
        <w:rPr>
          <w:rFonts w:hint="eastAsia"/>
          <w:iCs/>
          <w:lang w:val="fr-BE"/>
        </w:rPr>
        <w:t>Đ</w:t>
      </w:r>
      <w:r w:rsidRPr="00E331CA">
        <w:rPr>
          <w:iCs/>
          <w:lang w:val="fr-BE"/>
        </w:rPr>
        <w:t>ịa chỉ</w:t>
      </w:r>
      <w:r>
        <w:rPr>
          <w:iCs/>
          <w:lang w:val="fr-BE"/>
        </w:rPr>
        <w:t xml:space="preserve"> liên hệ khi cần</w:t>
      </w:r>
      <w:r w:rsidRPr="00E331CA">
        <w:rPr>
          <w:iCs/>
          <w:lang w:val="fr-BE"/>
        </w:rPr>
        <w:tab/>
      </w:r>
      <w:r w:rsidRPr="00E331CA">
        <w:rPr>
          <w:iCs/>
          <w:lang w:val="fr-BE"/>
        </w:rPr>
        <w:tab/>
        <w:t xml:space="preserve">: </w:t>
      </w:r>
    </w:p>
    <w:p w14:paraId="5AAF319E" w14:textId="77777777" w:rsidR="00650889" w:rsidRDefault="00650889" w:rsidP="00650889">
      <w:pPr>
        <w:tabs>
          <w:tab w:val="left" w:pos="1080"/>
        </w:tabs>
        <w:spacing w:before="120" w:line="360" w:lineRule="auto"/>
        <w:ind w:left="567"/>
        <w:rPr>
          <w:iCs/>
          <w:lang w:val="fr-BE"/>
        </w:rPr>
      </w:pPr>
      <w:r w:rsidRPr="00E331CA">
        <w:rPr>
          <w:iCs/>
          <w:lang w:val="fr-BE"/>
        </w:rPr>
        <w:t>Điện thoại</w:t>
      </w:r>
      <w:r>
        <w:rPr>
          <w:iCs/>
          <w:lang w:val="fr-BE"/>
        </w:rPr>
        <w:t xml:space="preserve"> liên hệ khi cần </w:t>
      </w:r>
      <w:r w:rsidRPr="00E331CA">
        <w:rPr>
          <w:iCs/>
          <w:lang w:val="fr-BE"/>
        </w:rPr>
        <w:t xml:space="preserve">      </w:t>
      </w:r>
      <w:r w:rsidRPr="00E331CA">
        <w:rPr>
          <w:iCs/>
          <w:lang w:val="fr-BE"/>
        </w:rPr>
        <w:tab/>
        <w:t xml:space="preserve">:                        </w:t>
      </w:r>
      <w:r>
        <w:rPr>
          <w:iCs/>
          <w:lang w:val="fr-BE"/>
        </w:rPr>
        <w:t xml:space="preserve">            </w:t>
      </w:r>
    </w:p>
    <w:p w14:paraId="0E0F52F8" w14:textId="77777777" w:rsidR="00650889" w:rsidRPr="00E331CA" w:rsidRDefault="00650889" w:rsidP="00650889">
      <w:pPr>
        <w:tabs>
          <w:tab w:val="left" w:pos="1080"/>
        </w:tabs>
        <w:spacing w:before="120" w:line="360" w:lineRule="auto"/>
        <w:ind w:left="567"/>
        <w:rPr>
          <w:iCs/>
          <w:lang w:val="fr-BE"/>
        </w:rPr>
      </w:pPr>
      <w:r>
        <w:rPr>
          <w:iCs/>
          <w:lang w:val="fr-BE"/>
        </w:rPr>
        <w:t xml:space="preserve">Email liên hệ khi cần               </w:t>
      </w:r>
      <w:r>
        <w:rPr>
          <w:iCs/>
          <w:lang w:val="fr-BE"/>
        </w:rPr>
        <w:tab/>
        <w:t>:</w:t>
      </w:r>
    </w:p>
    <w:p w14:paraId="7CEE9C07" w14:textId="407B1E4F" w:rsidR="00650889" w:rsidRDefault="00650889" w:rsidP="00650889">
      <w:pPr>
        <w:tabs>
          <w:tab w:val="left" w:pos="1080"/>
        </w:tabs>
        <w:spacing w:before="120" w:line="360" w:lineRule="auto"/>
        <w:ind w:left="567"/>
        <w:rPr>
          <w:iCs/>
          <w:lang w:val="fr-BE"/>
        </w:rPr>
      </w:pPr>
      <w:r w:rsidRPr="00E331CA">
        <w:rPr>
          <w:iCs/>
          <w:lang w:val="fr-BE"/>
        </w:rPr>
        <w:t xml:space="preserve">Mã số thuế </w:t>
      </w:r>
      <w:r w:rsidRPr="00E331CA">
        <w:rPr>
          <w:iCs/>
          <w:lang w:val="fr-BE"/>
        </w:rPr>
        <w:tab/>
      </w:r>
      <w:r>
        <w:rPr>
          <w:iCs/>
          <w:lang w:val="fr-BE"/>
        </w:rPr>
        <w:t xml:space="preserve">   </w:t>
      </w:r>
      <w:r>
        <w:rPr>
          <w:iCs/>
          <w:lang w:val="fr-BE"/>
        </w:rPr>
        <w:tab/>
      </w:r>
      <w:r>
        <w:rPr>
          <w:iCs/>
          <w:lang w:val="fr-BE"/>
        </w:rPr>
        <w:tab/>
      </w:r>
      <w:r w:rsidRPr="00E331CA">
        <w:rPr>
          <w:iCs/>
          <w:lang w:val="fr-BE"/>
        </w:rPr>
        <w:t>:</w:t>
      </w:r>
    </w:p>
    <w:p w14:paraId="68E4B1A0" w14:textId="135634CB" w:rsidR="00650889" w:rsidRPr="00E331CA" w:rsidRDefault="00650889" w:rsidP="00650889">
      <w:pPr>
        <w:tabs>
          <w:tab w:val="left" w:pos="1080"/>
        </w:tabs>
        <w:spacing w:before="120" w:line="360" w:lineRule="auto"/>
        <w:ind w:left="567"/>
        <w:rPr>
          <w:b/>
          <w:iCs/>
          <w:lang w:val="fr-BE"/>
        </w:rPr>
      </w:pPr>
      <w:r w:rsidRPr="00E331CA">
        <w:rPr>
          <w:rFonts w:hint="eastAsia"/>
          <w:iCs/>
          <w:lang w:val="fr-BE"/>
        </w:rPr>
        <w:t>Đ</w:t>
      </w:r>
      <w:r w:rsidRPr="00E331CA">
        <w:rPr>
          <w:iCs/>
          <w:lang w:val="fr-BE"/>
        </w:rPr>
        <w:t>ại diện</w:t>
      </w:r>
      <w:r>
        <w:rPr>
          <w:iCs/>
          <w:lang w:val="fr-BE"/>
        </w:rPr>
        <w:t xml:space="preserve"> hợp pháp</w:t>
      </w:r>
      <w:r w:rsidR="00AD3E53">
        <w:rPr>
          <w:iCs/>
          <w:lang w:val="fr-BE"/>
        </w:rPr>
        <w:t xml:space="preserve">                  </w:t>
      </w:r>
      <w:proofErr w:type="gramStart"/>
      <w:r w:rsidR="00AD3E53">
        <w:rPr>
          <w:iCs/>
          <w:lang w:val="fr-BE"/>
        </w:rPr>
        <w:t xml:space="preserve">   </w:t>
      </w:r>
      <w:r w:rsidRPr="00E331CA">
        <w:rPr>
          <w:iCs/>
          <w:lang w:val="fr-BE"/>
        </w:rPr>
        <w:t>:</w:t>
      </w:r>
      <w:proofErr w:type="gramEnd"/>
      <w:r w:rsidRPr="00E331CA">
        <w:rPr>
          <w:iCs/>
          <w:lang w:val="fr-BE"/>
        </w:rPr>
        <w:t xml:space="preserve"> </w:t>
      </w:r>
    </w:p>
    <w:p w14:paraId="287F3559" w14:textId="4E46A54C" w:rsidR="00650889" w:rsidRPr="00E331CA" w:rsidRDefault="00650889" w:rsidP="00650889">
      <w:pPr>
        <w:tabs>
          <w:tab w:val="left" w:pos="1080"/>
        </w:tabs>
        <w:spacing w:before="120" w:line="360" w:lineRule="auto"/>
        <w:ind w:left="567"/>
        <w:rPr>
          <w:iCs/>
          <w:lang w:val="fr-BE"/>
        </w:rPr>
      </w:pPr>
      <w:r w:rsidRPr="00E331CA">
        <w:rPr>
          <w:iCs/>
          <w:lang w:val="fr-BE"/>
        </w:rPr>
        <w:t xml:space="preserve">Chức vụ </w:t>
      </w:r>
      <w:r w:rsidRPr="00E331CA">
        <w:rPr>
          <w:iCs/>
          <w:lang w:val="fr-BE"/>
        </w:rPr>
        <w:tab/>
      </w:r>
      <w:r>
        <w:rPr>
          <w:iCs/>
          <w:lang w:val="fr-BE"/>
        </w:rPr>
        <w:t xml:space="preserve">     </w:t>
      </w:r>
      <w:r>
        <w:rPr>
          <w:iCs/>
          <w:lang w:val="fr-BE"/>
        </w:rPr>
        <w:tab/>
      </w:r>
      <w:r>
        <w:rPr>
          <w:iCs/>
          <w:lang w:val="fr-BE"/>
        </w:rPr>
        <w:tab/>
      </w:r>
      <w:r w:rsidRPr="00E331CA">
        <w:rPr>
          <w:iCs/>
          <w:lang w:val="fr-BE"/>
        </w:rPr>
        <w:t xml:space="preserve">: </w:t>
      </w:r>
    </w:p>
    <w:p w14:paraId="332E523A" w14:textId="77777777" w:rsidR="00650889" w:rsidRDefault="00650889" w:rsidP="00650889">
      <w:pPr>
        <w:tabs>
          <w:tab w:val="left" w:pos="390"/>
        </w:tabs>
        <w:spacing w:before="120" w:line="360" w:lineRule="auto"/>
        <w:ind w:left="567"/>
        <w:rPr>
          <w:iCs/>
          <w:lang w:val="fr-FR"/>
        </w:rPr>
      </w:pPr>
      <w:r w:rsidRPr="00580786">
        <w:rPr>
          <w:iCs/>
          <w:lang w:val="fr-FR"/>
        </w:rPr>
        <w:t>Giấy uỷ quyền ký hợp đồng số … ngày … tháng … năm (trường hợp được uỷ quyền).</w:t>
      </w:r>
    </w:p>
    <w:p w14:paraId="13154C12" w14:textId="77777777" w:rsidR="00650889" w:rsidRPr="008E04C7" w:rsidRDefault="00650889" w:rsidP="00650889">
      <w:pPr>
        <w:tabs>
          <w:tab w:val="left" w:pos="390"/>
        </w:tabs>
        <w:spacing w:line="312" w:lineRule="auto"/>
        <w:ind w:left="562"/>
        <w:rPr>
          <w:b/>
          <w:bCs/>
          <w:i/>
          <w:sz w:val="26"/>
          <w:szCs w:val="26"/>
          <w:u w:val="single"/>
          <w:lang w:val="fr-FR"/>
        </w:rPr>
      </w:pPr>
      <w:r w:rsidRPr="008E04C7">
        <w:rPr>
          <w:b/>
          <w:bCs/>
          <w:i/>
          <w:sz w:val="26"/>
          <w:szCs w:val="26"/>
          <w:u w:val="single"/>
          <w:lang w:val="fr-FR"/>
        </w:rPr>
        <w:t xml:space="preserve">Ghi </w:t>
      </w:r>
      <w:proofErr w:type="gramStart"/>
      <w:r w:rsidRPr="008E04C7">
        <w:rPr>
          <w:b/>
          <w:bCs/>
          <w:i/>
          <w:sz w:val="26"/>
          <w:szCs w:val="26"/>
          <w:u w:val="single"/>
          <w:lang w:val="fr-FR"/>
        </w:rPr>
        <w:t>chú:</w:t>
      </w:r>
      <w:proofErr w:type="gramEnd"/>
      <w:r w:rsidRPr="008E04C7">
        <w:rPr>
          <w:b/>
          <w:bCs/>
          <w:i/>
          <w:sz w:val="26"/>
          <w:szCs w:val="26"/>
          <w:u w:val="single"/>
          <w:lang w:val="fr-FR"/>
        </w:rPr>
        <w:t xml:space="preserve"> </w:t>
      </w:r>
    </w:p>
    <w:p w14:paraId="33140F94" w14:textId="77777777" w:rsidR="00650889" w:rsidRPr="0040357B" w:rsidRDefault="00650889" w:rsidP="00650889">
      <w:pPr>
        <w:tabs>
          <w:tab w:val="left" w:pos="390"/>
        </w:tabs>
        <w:spacing w:line="312" w:lineRule="auto"/>
        <w:ind w:left="562"/>
        <w:rPr>
          <w:i/>
          <w:sz w:val="26"/>
          <w:szCs w:val="26"/>
          <w:lang w:val="fr-FR"/>
        </w:rPr>
      </w:pPr>
      <w:r w:rsidRPr="0040357B">
        <w:rPr>
          <w:i/>
          <w:sz w:val="26"/>
          <w:szCs w:val="26"/>
          <w:lang w:val="fr-FR"/>
        </w:rPr>
        <w:t xml:space="preserve">-Đối với nhà thầu liên </w:t>
      </w:r>
      <w:proofErr w:type="gramStart"/>
      <w:r w:rsidRPr="0040357B">
        <w:rPr>
          <w:i/>
          <w:sz w:val="26"/>
          <w:szCs w:val="26"/>
          <w:lang w:val="fr-FR"/>
        </w:rPr>
        <w:t>danh:</w:t>
      </w:r>
      <w:proofErr w:type="gramEnd"/>
      <w:r w:rsidRPr="0040357B">
        <w:rPr>
          <w:i/>
          <w:sz w:val="26"/>
          <w:szCs w:val="26"/>
          <w:lang w:val="fr-FR"/>
        </w:rPr>
        <w:t xml:space="preserve"> Phải kê khai thông tin riêng của từng thành viên.</w:t>
      </w:r>
    </w:p>
    <w:bookmarkEnd w:id="0"/>
    <w:p w14:paraId="23A66DB8" w14:textId="77777777" w:rsidR="00650889" w:rsidRPr="004618CD" w:rsidRDefault="00650889" w:rsidP="00650889">
      <w:pPr>
        <w:spacing w:line="288" w:lineRule="auto"/>
        <w:ind w:firstLine="720"/>
        <w:rPr>
          <w:sz w:val="26"/>
          <w:szCs w:val="26"/>
          <w:lang w:val="vi-VN"/>
        </w:rPr>
      </w:pPr>
    </w:p>
    <w:p w14:paraId="42CBF43A" w14:textId="77777777" w:rsidR="00650889" w:rsidRPr="00A21E59" w:rsidRDefault="00650889" w:rsidP="00650889">
      <w:pPr>
        <w:widowControl w:val="0"/>
        <w:spacing w:line="312" w:lineRule="auto"/>
        <w:ind w:firstLine="720"/>
        <w:rPr>
          <w:b/>
          <w:sz w:val="26"/>
          <w:szCs w:val="26"/>
          <w:lang w:val="fr-FR"/>
        </w:rPr>
      </w:pPr>
    </w:p>
    <w:p w14:paraId="25651A62" w14:textId="77777777" w:rsidR="00650889" w:rsidRPr="00A21E59" w:rsidRDefault="00650889" w:rsidP="00650889">
      <w:pPr>
        <w:widowControl w:val="0"/>
        <w:spacing w:line="312" w:lineRule="auto"/>
        <w:ind w:firstLine="720"/>
        <w:rPr>
          <w:b/>
          <w:sz w:val="26"/>
          <w:szCs w:val="26"/>
          <w:lang w:val="fr-FR"/>
        </w:rPr>
      </w:pPr>
    </w:p>
    <w:p w14:paraId="32B1D5C1" w14:textId="77777777" w:rsidR="00650889" w:rsidRPr="00A21E59" w:rsidRDefault="00650889" w:rsidP="00650889">
      <w:pPr>
        <w:widowControl w:val="0"/>
        <w:spacing w:line="312" w:lineRule="auto"/>
        <w:ind w:firstLine="720"/>
        <w:rPr>
          <w:b/>
          <w:sz w:val="26"/>
          <w:szCs w:val="26"/>
          <w:lang w:val="fr-FR"/>
        </w:rPr>
      </w:pPr>
    </w:p>
    <w:p w14:paraId="6B6210C5" w14:textId="77777777" w:rsidR="00650889" w:rsidRPr="00A21E59" w:rsidRDefault="00650889" w:rsidP="00650889">
      <w:pPr>
        <w:widowControl w:val="0"/>
        <w:spacing w:line="312" w:lineRule="auto"/>
        <w:ind w:firstLine="720"/>
        <w:rPr>
          <w:b/>
          <w:sz w:val="26"/>
          <w:szCs w:val="26"/>
          <w:lang w:val="fr-FR"/>
        </w:rPr>
      </w:pPr>
    </w:p>
    <w:p w14:paraId="2C2A5698" w14:textId="77777777" w:rsidR="00650889" w:rsidRPr="00A21E59" w:rsidRDefault="00650889" w:rsidP="00650889">
      <w:pPr>
        <w:widowControl w:val="0"/>
        <w:spacing w:line="312" w:lineRule="auto"/>
        <w:ind w:firstLine="720"/>
        <w:rPr>
          <w:b/>
          <w:sz w:val="26"/>
          <w:szCs w:val="26"/>
          <w:lang w:val="fr-FR"/>
        </w:rPr>
      </w:pPr>
    </w:p>
    <w:p w14:paraId="6F48D6F7" w14:textId="77777777" w:rsidR="00650889" w:rsidRPr="00A21E59" w:rsidRDefault="00650889" w:rsidP="00650889">
      <w:pPr>
        <w:widowControl w:val="0"/>
        <w:spacing w:line="312" w:lineRule="auto"/>
        <w:ind w:firstLine="720"/>
        <w:rPr>
          <w:b/>
          <w:sz w:val="26"/>
          <w:szCs w:val="26"/>
          <w:lang w:val="fr-FR"/>
        </w:rPr>
      </w:pPr>
    </w:p>
    <w:p w14:paraId="586BA216" w14:textId="77777777" w:rsidR="00650889" w:rsidRPr="00A21E59" w:rsidRDefault="00650889" w:rsidP="00650889">
      <w:pPr>
        <w:widowControl w:val="0"/>
        <w:spacing w:line="312" w:lineRule="auto"/>
        <w:ind w:firstLine="720"/>
        <w:rPr>
          <w:b/>
          <w:sz w:val="26"/>
          <w:szCs w:val="26"/>
          <w:lang w:val="fr-FR"/>
        </w:rPr>
      </w:pPr>
    </w:p>
    <w:p w14:paraId="3436169C" w14:textId="77777777" w:rsidR="00650889" w:rsidRPr="00A21E59" w:rsidRDefault="00650889" w:rsidP="00650889">
      <w:pPr>
        <w:widowControl w:val="0"/>
        <w:spacing w:line="312" w:lineRule="auto"/>
        <w:ind w:firstLine="720"/>
        <w:rPr>
          <w:b/>
          <w:sz w:val="26"/>
          <w:szCs w:val="26"/>
          <w:lang w:val="fr-FR"/>
        </w:rPr>
      </w:pPr>
    </w:p>
    <w:p w14:paraId="1A0E38BD" w14:textId="77777777" w:rsidR="00650889" w:rsidRPr="00A21E59" w:rsidRDefault="00650889" w:rsidP="00650889">
      <w:pPr>
        <w:widowControl w:val="0"/>
        <w:spacing w:line="312" w:lineRule="auto"/>
        <w:ind w:firstLine="720"/>
        <w:rPr>
          <w:b/>
          <w:sz w:val="26"/>
          <w:szCs w:val="26"/>
          <w:lang w:val="fr-FR"/>
        </w:rPr>
      </w:pPr>
    </w:p>
    <w:p w14:paraId="2EA36AE0" w14:textId="77777777" w:rsidR="00650889" w:rsidRPr="00A21E59" w:rsidRDefault="00650889" w:rsidP="00650889">
      <w:pPr>
        <w:ind w:firstLine="720"/>
        <w:rPr>
          <w:sz w:val="26"/>
          <w:szCs w:val="26"/>
          <w:lang w:val="fr-FR"/>
        </w:rPr>
      </w:pPr>
      <w:r w:rsidRPr="00A21E59">
        <w:rPr>
          <w:b/>
          <w:sz w:val="26"/>
          <w:szCs w:val="26"/>
          <w:lang w:val="fr-FR"/>
        </w:rPr>
        <w:br/>
      </w:r>
    </w:p>
    <w:p w14:paraId="0A4B54BB" w14:textId="77777777" w:rsidR="00DD4F01" w:rsidRPr="00650889" w:rsidRDefault="00DD4F01" w:rsidP="00650889">
      <w:pPr>
        <w:rPr>
          <w:lang w:val="fr-FR"/>
        </w:rPr>
      </w:pPr>
    </w:p>
    <w:sectPr w:rsidR="00DD4F01" w:rsidRPr="00650889" w:rsidSect="00B56374">
      <w:pgSz w:w="12240" w:h="15840"/>
      <w:pgMar w:top="1701" w:right="1134" w:bottom="1134" w:left="164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62C5" w14:textId="77777777" w:rsidR="00BF66CC" w:rsidRDefault="00BF66CC">
      <w:r>
        <w:separator/>
      </w:r>
    </w:p>
  </w:endnote>
  <w:endnote w:type="continuationSeparator" w:id="0">
    <w:p w14:paraId="1A414964" w14:textId="77777777" w:rsidR="00BF66CC" w:rsidRDefault="00BF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31C0" w14:textId="77777777" w:rsidR="00BF66CC" w:rsidRDefault="00BF66CC">
      <w:r>
        <w:separator/>
      </w:r>
    </w:p>
  </w:footnote>
  <w:footnote w:type="continuationSeparator" w:id="0">
    <w:p w14:paraId="4673A42E" w14:textId="77777777" w:rsidR="00BF66CC" w:rsidRDefault="00BF6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8AA3" w14:textId="77777777" w:rsidR="008647D2" w:rsidRPr="00367512" w:rsidRDefault="008647D2" w:rsidP="008647D2">
    <w:pPr>
      <w:tabs>
        <w:tab w:val="left" w:pos="113"/>
        <w:tab w:val="center" w:pos="4820"/>
        <w:tab w:val="right" w:pos="9356"/>
        <w:tab w:val="right" w:pos="9526"/>
      </w:tabs>
      <w:jc w:val="right"/>
    </w:pPr>
  </w:p>
  <w:p w14:paraId="3A9E5426" w14:textId="77777777" w:rsidR="008647D2" w:rsidRPr="00367512" w:rsidRDefault="008647D2" w:rsidP="008647D2">
    <w:pPr>
      <w:tabs>
        <w:tab w:val="center" w:pos="4678"/>
        <w:tab w:val="right" w:pos="9356"/>
      </w:tabs>
    </w:pPr>
    <w:r w:rsidRPr="00367512">
      <w:fldChar w:fldCharType="begin"/>
    </w:r>
    <w:r w:rsidRPr="00367512">
      <w:instrText xml:space="preserve"> PAGE </w:instrText>
    </w:r>
    <w:r w:rsidRPr="00367512">
      <w:fldChar w:fldCharType="separate"/>
    </w:r>
    <w:r>
      <w:rPr>
        <w:noProof/>
      </w:rPr>
      <w:t>122</w:t>
    </w:r>
    <w:r w:rsidRPr="00367512">
      <w:fldChar w:fldCharType="end"/>
    </w:r>
    <w:r w:rsidRPr="00367512">
      <w:rPr>
        <w:rFonts w:ascii=".VnCentury Schoolbook" w:hAnsi=".VnCentury Schoolbook"/>
      </w:rPr>
      <w:tab/>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F75F" w14:textId="77777777" w:rsidR="008647D2" w:rsidRPr="002E2C2F" w:rsidRDefault="008647D2" w:rsidP="0086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028810">
    <w:abstractNumId w:val="0"/>
  </w:num>
  <w:num w:numId="2" w16cid:durableId="137766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01"/>
    <w:rsid w:val="001641A3"/>
    <w:rsid w:val="00184205"/>
    <w:rsid w:val="001A6079"/>
    <w:rsid w:val="001A7827"/>
    <w:rsid w:val="002A3D48"/>
    <w:rsid w:val="002B4D6A"/>
    <w:rsid w:val="003165D2"/>
    <w:rsid w:val="003417BB"/>
    <w:rsid w:val="003953A0"/>
    <w:rsid w:val="003A4B4C"/>
    <w:rsid w:val="003C0393"/>
    <w:rsid w:val="0040202A"/>
    <w:rsid w:val="004130AA"/>
    <w:rsid w:val="00450276"/>
    <w:rsid w:val="00485C5B"/>
    <w:rsid w:val="004A1583"/>
    <w:rsid w:val="004A421F"/>
    <w:rsid w:val="004C35FC"/>
    <w:rsid w:val="004E16A5"/>
    <w:rsid w:val="004F5926"/>
    <w:rsid w:val="005A5FE8"/>
    <w:rsid w:val="005C621D"/>
    <w:rsid w:val="005D7134"/>
    <w:rsid w:val="00650889"/>
    <w:rsid w:val="00670554"/>
    <w:rsid w:val="00694020"/>
    <w:rsid w:val="006A0AE6"/>
    <w:rsid w:val="006B259E"/>
    <w:rsid w:val="006B7657"/>
    <w:rsid w:val="007B3FC7"/>
    <w:rsid w:val="007E0531"/>
    <w:rsid w:val="008647D2"/>
    <w:rsid w:val="00890DF0"/>
    <w:rsid w:val="008C148E"/>
    <w:rsid w:val="008D5468"/>
    <w:rsid w:val="00954E42"/>
    <w:rsid w:val="009631C0"/>
    <w:rsid w:val="009641CB"/>
    <w:rsid w:val="009757EB"/>
    <w:rsid w:val="00977521"/>
    <w:rsid w:val="009C350F"/>
    <w:rsid w:val="00A36F40"/>
    <w:rsid w:val="00A94896"/>
    <w:rsid w:val="00AB556B"/>
    <w:rsid w:val="00AB590B"/>
    <w:rsid w:val="00AD3E53"/>
    <w:rsid w:val="00AF3C86"/>
    <w:rsid w:val="00B56374"/>
    <w:rsid w:val="00BA67EF"/>
    <w:rsid w:val="00BA6D11"/>
    <w:rsid w:val="00BF66CC"/>
    <w:rsid w:val="00C02E4D"/>
    <w:rsid w:val="00C12DC2"/>
    <w:rsid w:val="00C623E8"/>
    <w:rsid w:val="00C645E7"/>
    <w:rsid w:val="00C75F75"/>
    <w:rsid w:val="00C767E9"/>
    <w:rsid w:val="00CD12A2"/>
    <w:rsid w:val="00CE76AE"/>
    <w:rsid w:val="00CF46F5"/>
    <w:rsid w:val="00D8221A"/>
    <w:rsid w:val="00D92943"/>
    <w:rsid w:val="00DB5B9C"/>
    <w:rsid w:val="00DB6490"/>
    <w:rsid w:val="00DC3778"/>
    <w:rsid w:val="00DD4F01"/>
    <w:rsid w:val="00E930C9"/>
    <w:rsid w:val="00EA2FD7"/>
    <w:rsid w:val="00F00668"/>
    <w:rsid w:val="00F174EB"/>
    <w:rsid w:val="00F32178"/>
    <w:rsid w:val="00F341E1"/>
    <w:rsid w:val="00F34800"/>
    <w:rsid w:val="00F60B4E"/>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3F98"/>
  <w15:docId w15:val="{61A0B482-AB02-4860-BEBD-641EF5FF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0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4F01"/>
    <w:rPr>
      <w:sz w:val="20"/>
    </w:rPr>
  </w:style>
  <w:style w:type="character" w:customStyle="1" w:styleId="HeaderChar">
    <w:name w:val="Header Char"/>
    <w:basedOn w:val="DefaultParagraphFont"/>
    <w:link w:val="Header"/>
    <w:uiPriority w:val="99"/>
    <w:rsid w:val="00DD4F01"/>
    <w:rPr>
      <w:rFonts w:ascii="Times New Roman" w:eastAsia="Times New Roman" w:hAnsi="Times New Roman" w:cs="Times New Roman"/>
      <w:sz w:val="20"/>
      <w:szCs w:val="20"/>
    </w:rPr>
  </w:style>
  <w:style w:type="paragraph" w:customStyle="1" w:styleId="SectionVIHeader">
    <w:name w:val="Section VI. Header"/>
    <w:basedOn w:val="Normal"/>
    <w:qFormat/>
    <w:rsid w:val="00DD4F0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D4F0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D4F01"/>
    <w:rPr>
      <w:rFonts w:ascii="Times New Roman" w:eastAsia="Times New Roman" w:hAnsi="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DD4F0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A5FE8"/>
    <w:rPr>
      <w:color w:val="0563C1"/>
      <w:u w:val="single"/>
    </w:rPr>
  </w:style>
  <w:style w:type="character" w:styleId="FollowedHyperlink">
    <w:name w:val="FollowedHyperlink"/>
    <w:basedOn w:val="DefaultParagraphFont"/>
    <w:uiPriority w:val="99"/>
    <w:semiHidden/>
    <w:unhideWhenUsed/>
    <w:rsid w:val="005A5FE8"/>
    <w:rPr>
      <w:color w:val="954F72"/>
      <w:u w:val="single"/>
    </w:rPr>
  </w:style>
  <w:style w:type="paragraph" w:customStyle="1" w:styleId="xl156">
    <w:name w:val="xl156"/>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7">
    <w:name w:val="xl157"/>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8">
    <w:name w:val="xl158"/>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59">
    <w:name w:val="xl159"/>
    <w:basedOn w:val="Normal"/>
    <w:rsid w:val="005A5FE8"/>
    <w:pPr>
      <w:shd w:val="clear" w:color="000000" w:fill="FFFFFF"/>
      <w:spacing w:before="100" w:beforeAutospacing="1" w:after="100" w:afterAutospacing="1"/>
      <w:jc w:val="left"/>
    </w:pPr>
    <w:rPr>
      <w:szCs w:val="24"/>
    </w:rPr>
  </w:style>
  <w:style w:type="paragraph" w:customStyle="1" w:styleId="xl160">
    <w:name w:val="xl160"/>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61">
    <w:name w:val="xl161"/>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62">
    <w:name w:val="xl162"/>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3">
    <w:name w:val="xl163"/>
    <w:basedOn w:val="Normal"/>
    <w:rsid w:val="005A5F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64">
    <w:name w:val="xl164"/>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5">
    <w:name w:val="xl165"/>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6">
    <w:name w:val="xl166"/>
    <w:basedOn w:val="Normal"/>
    <w:rsid w:val="005A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rPr>
  </w:style>
  <w:style w:type="paragraph" w:customStyle="1" w:styleId="xl167">
    <w:name w:val="xl167"/>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68">
    <w:name w:val="xl168"/>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69">
    <w:name w:val="xl169"/>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0">
    <w:name w:val="xl170"/>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1">
    <w:name w:val="xl171"/>
    <w:basedOn w:val="Normal"/>
    <w:rsid w:val="005A5FE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0"/>
    </w:rPr>
  </w:style>
  <w:style w:type="paragraph" w:customStyle="1" w:styleId="xl172">
    <w:name w:val="xl172"/>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3">
    <w:name w:val="xl173"/>
    <w:basedOn w:val="Normal"/>
    <w:rsid w:val="005A5FE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 w:val="20"/>
    </w:rPr>
  </w:style>
  <w:style w:type="paragraph" w:customStyle="1" w:styleId="xl174">
    <w:name w:val="xl174"/>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5">
    <w:name w:val="xl175"/>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76">
    <w:name w:val="xl176"/>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7">
    <w:name w:val="xl177"/>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78">
    <w:name w:val="xl178"/>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79">
    <w:name w:val="xl179"/>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0">
    <w:name w:val="xl180"/>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1">
    <w:name w:val="xl181"/>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2">
    <w:name w:val="xl182"/>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83">
    <w:name w:val="xl183"/>
    <w:basedOn w:val="Normal"/>
    <w:rsid w:val="005A5F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84">
    <w:name w:val="xl184"/>
    <w:basedOn w:val="Normal"/>
    <w:rsid w:val="005A5FE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185">
    <w:name w:val="xl185"/>
    <w:basedOn w:val="Normal"/>
    <w:rsid w:val="005A5F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msonormal0">
    <w:name w:val="msonormal"/>
    <w:basedOn w:val="Normal"/>
    <w:rsid w:val="00450276"/>
    <w:pPr>
      <w:spacing w:before="100" w:beforeAutospacing="1" w:after="100" w:afterAutospacing="1"/>
      <w:jc w:val="left"/>
    </w:pPr>
    <w:rPr>
      <w:szCs w:val="24"/>
    </w:rPr>
  </w:style>
  <w:style w:type="paragraph" w:customStyle="1" w:styleId="font5">
    <w:name w:val="font5"/>
    <w:basedOn w:val="Normal"/>
    <w:rsid w:val="00450276"/>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450276"/>
    <w:pPr>
      <w:spacing w:before="100" w:beforeAutospacing="1" w:after="100" w:afterAutospacing="1"/>
      <w:jc w:val="left"/>
    </w:pPr>
    <w:rPr>
      <w:rFonts w:ascii="Tahoma" w:hAnsi="Tahoma" w:cs="Tahoma"/>
      <w:b/>
      <w:bCs/>
      <w:color w:val="000000"/>
      <w:sz w:val="18"/>
      <w:szCs w:val="18"/>
    </w:rPr>
  </w:style>
  <w:style w:type="paragraph" w:customStyle="1" w:styleId="xl68">
    <w:name w:val="xl68"/>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9">
    <w:name w:val="xl69"/>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2">
    <w:name w:val="xl72"/>
    <w:basedOn w:val="Normal"/>
    <w:rsid w:val="00450276"/>
    <w:pPr>
      <w:spacing w:before="100" w:beforeAutospacing="1" w:after="100" w:afterAutospacing="1"/>
      <w:jc w:val="left"/>
    </w:pPr>
    <w:rPr>
      <w:b/>
      <w:bCs/>
      <w:szCs w:val="24"/>
    </w:rPr>
  </w:style>
  <w:style w:type="paragraph" w:customStyle="1" w:styleId="xl73">
    <w:name w:val="xl73"/>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5">
    <w:name w:val="xl75"/>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rPr>
  </w:style>
  <w:style w:type="paragraph" w:customStyle="1" w:styleId="xl76">
    <w:name w:val="xl76"/>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0"/>
    </w:rPr>
  </w:style>
  <w:style w:type="paragraph" w:customStyle="1" w:styleId="xl78">
    <w:name w:val="xl78"/>
    <w:basedOn w:val="Normal"/>
    <w:rsid w:val="0045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79">
    <w:name w:val="xl79"/>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0"/>
    </w:rPr>
  </w:style>
  <w:style w:type="paragraph" w:customStyle="1" w:styleId="xl81">
    <w:name w:val="xl81"/>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2">
    <w:name w:val="xl82"/>
    <w:basedOn w:val="Normal"/>
    <w:rsid w:val="004502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rPr>
  </w:style>
  <w:style w:type="paragraph" w:customStyle="1" w:styleId="xl83">
    <w:name w:val="xl83"/>
    <w:basedOn w:val="Normal"/>
    <w:rsid w:val="004502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rPr>
  </w:style>
  <w:style w:type="character" w:customStyle="1" w:styleId="Vnbnnidung2">
    <w:name w:val="Văn bản nội dung (2)_"/>
    <w:link w:val="Vnbnnidung20"/>
    <w:rsid w:val="00AF3C86"/>
    <w:rPr>
      <w:rFonts w:eastAsia="Times New Roman"/>
      <w:sz w:val="26"/>
      <w:szCs w:val="26"/>
      <w:shd w:val="clear" w:color="auto" w:fill="FFFFFF"/>
    </w:rPr>
  </w:style>
  <w:style w:type="paragraph" w:customStyle="1" w:styleId="Vnbnnidung20">
    <w:name w:val="Văn bản nội dung (2)"/>
    <w:basedOn w:val="Normal"/>
    <w:link w:val="Vnbnnidung2"/>
    <w:rsid w:val="00AF3C86"/>
    <w:pPr>
      <w:widowControl w:val="0"/>
      <w:shd w:val="clear" w:color="auto" w:fill="FFFFFF"/>
      <w:spacing w:before="1800" w:line="317" w:lineRule="exact"/>
      <w:jc w:val="center"/>
    </w:pPr>
    <w:rPr>
      <w:rFonts w:ascii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7884">
      <w:bodyDiv w:val="1"/>
      <w:marLeft w:val="0"/>
      <w:marRight w:val="0"/>
      <w:marTop w:val="0"/>
      <w:marBottom w:val="0"/>
      <w:divBdr>
        <w:top w:val="none" w:sz="0" w:space="0" w:color="auto"/>
        <w:left w:val="none" w:sz="0" w:space="0" w:color="auto"/>
        <w:bottom w:val="none" w:sz="0" w:space="0" w:color="auto"/>
        <w:right w:val="none" w:sz="0" w:space="0" w:color="auto"/>
      </w:divBdr>
    </w:div>
    <w:div w:id="605505350">
      <w:bodyDiv w:val="1"/>
      <w:marLeft w:val="0"/>
      <w:marRight w:val="0"/>
      <w:marTop w:val="0"/>
      <w:marBottom w:val="0"/>
      <w:divBdr>
        <w:top w:val="none" w:sz="0" w:space="0" w:color="auto"/>
        <w:left w:val="none" w:sz="0" w:space="0" w:color="auto"/>
        <w:bottom w:val="none" w:sz="0" w:space="0" w:color="auto"/>
        <w:right w:val="none" w:sz="0" w:space="0" w:color="auto"/>
      </w:divBdr>
    </w:div>
    <w:div w:id="643507318">
      <w:bodyDiv w:val="1"/>
      <w:marLeft w:val="0"/>
      <w:marRight w:val="0"/>
      <w:marTop w:val="0"/>
      <w:marBottom w:val="0"/>
      <w:divBdr>
        <w:top w:val="none" w:sz="0" w:space="0" w:color="auto"/>
        <w:left w:val="none" w:sz="0" w:space="0" w:color="auto"/>
        <w:bottom w:val="none" w:sz="0" w:space="0" w:color="auto"/>
        <w:right w:val="none" w:sz="0" w:space="0" w:color="auto"/>
      </w:divBdr>
    </w:div>
    <w:div w:id="191451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7</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HP</dc:creator>
  <cp:lastModifiedBy>Administrator</cp:lastModifiedBy>
  <cp:revision>32</cp:revision>
  <cp:lastPrinted>2023-10-30T08:46:00Z</cp:lastPrinted>
  <dcterms:created xsi:type="dcterms:W3CDTF">2025-05-21T04:31:00Z</dcterms:created>
  <dcterms:modified xsi:type="dcterms:W3CDTF">2026-01-21T07:34:00Z</dcterms:modified>
</cp:coreProperties>
</file>