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8BF" w:rsidRDefault="00F048BF" w:rsidP="00326B17">
      <w:pPr>
        <w:pStyle w:val="01"/>
      </w:pPr>
      <w:bookmarkStart w:id="0" w:name="_Toc104800535"/>
      <w:r>
        <w:t>Phụ lục</w:t>
      </w:r>
      <w:r w:rsidR="00603575">
        <w:t xml:space="preserve"> </w:t>
      </w:r>
      <w:r w:rsidR="00950E91">
        <w:t>1</w:t>
      </w:r>
    </w:p>
    <w:p w:rsidR="00326B17" w:rsidRPr="005078AF" w:rsidRDefault="00326B17" w:rsidP="00326B17">
      <w:pPr>
        <w:pStyle w:val="01"/>
      </w:pPr>
      <w:r w:rsidRPr="005078AF">
        <w:t>YÊU CẦU VỀ KỸ THUẬT</w:t>
      </w:r>
      <w:bookmarkEnd w:id="0"/>
    </w:p>
    <w:p w:rsidR="00326B17" w:rsidRPr="005078AF" w:rsidRDefault="00326B17" w:rsidP="00326B17">
      <w:pPr>
        <w:spacing w:before="60" w:after="60"/>
        <w:ind w:firstLine="709"/>
        <w:rPr>
          <w:sz w:val="28"/>
          <w:szCs w:val="28"/>
          <w:lang w:val="nl-NL"/>
        </w:rPr>
      </w:pPr>
      <w:r w:rsidRPr="005078AF">
        <w:rPr>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326B17" w:rsidRPr="005078AF" w:rsidRDefault="00326B17" w:rsidP="00326B17">
      <w:pPr>
        <w:spacing w:before="60" w:after="60"/>
        <w:ind w:firstLine="709"/>
        <w:rPr>
          <w:sz w:val="28"/>
          <w:szCs w:val="28"/>
          <w:lang w:val="nl-NL"/>
        </w:rPr>
      </w:pPr>
      <w:r w:rsidRPr="005078AF">
        <w:rPr>
          <w:sz w:val="28"/>
          <w:szCs w:val="28"/>
          <w:lang w:val="nl-NL"/>
        </w:rPr>
        <w:t>Trong yêu cầu về kỹ thuật không được đưa ra các điều kiện</w:t>
      </w:r>
      <w:r w:rsidRPr="005078AF">
        <w:rPr>
          <w:iCs/>
          <w:sz w:val="28"/>
          <w:szCs w:val="28"/>
          <w:lang w:val="nl-NL"/>
        </w:rPr>
        <w:t xml:space="preserve"> nhằm hạn chế sự tham gia của nhà thầu hoặc nhằm tạo lợi thế cho một hoặc một số nhà thầu gây ra sự cạnh tranh không bình đẳng</w:t>
      </w:r>
      <w:r w:rsidRPr="005078AF">
        <w:rPr>
          <w:sz w:val="28"/>
          <w:szCs w:val="28"/>
          <w:lang w:val="nl-NL"/>
        </w:rPr>
        <w:t xml:space="preserve">. </w:t>
      </w:r>
    </w:p>
    <w:p w:rsidR="00326B17" w:rsidRPr="005078AF" w:rsidRDefault="00326B17" w:rsidP="00326B17">
      <w:pPr>
        <w:spacing w:before="60" w:after="60"/>
        <w:ind w:firstLine="709"/>
        <w:rPr>
          <w:sz w:val="28"/>
          <w:szCs w:val="28"/>
          <w:lang w:val="nl-NL"/>
        </w:rPr>
      </w:pPr>
      <w:r w:rsidRPr="005078AF">
        <w:rPr>
          <w:sz w:val="28"/>
          <w:szCs w:val="28"/>
          <w:lang w:val="nl-NL"/>
        </w:rPr>
        <w:t xml:space="preserve">Yêu cầu về kỹ thuật bao gồm các nội dung cơ bản như sau: </w:t>
      </w:r>
    </w:p>
    <w:p w:rsidR="00DD6260" w:rsidRPr="00160130" w:rsidRDefault="00326B17" w:rsidP="00326B17">
      <w:pPr>
        <w:spacing w:before="60" w:after="60"/>
        <w:ind w:firstLine="709"/>
        <w:rPr>
          <w:b/>
          <w:sz w:val="28"/>
          <w:szCs w:val="28"/>
          <w:lang w:val="nl-NL"/>
        </w:rPr>
      </w:pPr>
      <w:r w:rsidRPr="00160130">
        <w:rPr>
          <w:b/>
          <w:sz w:val="28"/>
          <w:szCs w:val="28"/>
          <w:lang w:val="nl-NL"/>
        </w:rPr>
        <w:t>1. Giới thiệu chung về dự án, gói thầu:</w:t>
      </w:r>
    </w:p>
    <w:p w:rsidR="00326B17" w:rsidRDefault="00D426E0" w:rsidP="008A2055">
      <w:pPr>
        <w:spacing w:before="60" w:after="60"/>
        <w:ind w:firstLine="709"/>
        <w:rPr>
          <w:b/>
          <w:sz w:val="28"/>
          <w:szCs w:val="28"/>
        </w:rPr>
      </w:pPr>
      <w:r>
        <w:rPr>
          <w:b/>
          <w:sz w:val="28"/>
          <w:szCs w:val="28"/>
          <w:lang w:val="vi-VN"/>
        </w:rPr>
        <w:t xml:space="preserve">- </w:t>
      </w:r>
      <w:r w:rsidR="00537E41" w:rsidRPr="00330DBC">
        <w:rPr>
          <w:sz w:val="28"/>
          <w:szCs w:val="28"/>
          <w:lang w:val="vi-VN"/>
        </w:rPr>
        <w:t>Tên gói thầu:</w:t>
      </w:r>
      <w:r w:rsidR="00537E41" w:rsidRPr="00160130">
        <w:rPr>
          <w:b/>
          <w:sz w:val="28"/>
          <w:szCs w:val="28"/>
          <w:lang w:val="vi-VN"/>
        </w:rPr>
        <w:t xml:space="preserve"> </w:t>
      </w:r>
      <w:r w:rsidR="00BF318F" w:rsidRPr="00BF318F">
        <w:rPr>
          <w:b/>
          <w:sz w:val="28"/>
          <w:szCs w:val="28"/>
        </w:rPr>
        <w:t>Cung cấp dịch vụ sửa chữa 02 xe thuộc các công trình sửa chữa lớn công xa bổ sung năm 2026</w:t>
      </w:r>
      <w:r w:rsidR="00C006AE">
        <w:rPr>
          <w:b/>
          <w:sz w:val="28"/>
          <w:szCs w:val="28"/>
        </w:rPr>
        <w:t>.</w:t>
      </w:r>
    </w:p>
    <w:p w:rsidR="00C006AE" w:rsidRDefault="00C006AE" w:rsidP="00326B17">
      <w:pPr>
        <w:spacing w:before="60" w:after="60"/>
        <w:ind w:firstLine="709"/>
        <w:rPr>
          <w:sz w:val="28"/>
          <w:szCs w:val="28"/>
          <w:shd w:val="clear" w:color="auto" w:fill="FFFFFF"/>
        </w:rPr>
      </w:pPr>
      <w:r>
        <w:rPr>
          <w:b/>
          <w:sz w:val="28"/>
          <w:szCs w:val="28"/>
        </w:rPr>
        <w:t xml:space="preserve">- </w:t>
      </w:r>
      <w:r w:rsidRPr="00C006AE">
        <w:rPr>
          <w:sz w:val="28"/>
          <w:szCs w:val="28"/>
        </w:rPr>
        <w:t>Chủ đầu tư:</w:t>
      </w:r>
      <w:r>
        <w:rPr>
          <w:sz w:val="28"/>
          <w:szCs w:val="28"/>
        </w:rPr>
        <w:t xml:space="preserve"> </w:t>
      </w:r>
      <w:r w:rsidRPr="00C006AE">
        <w:rPr>
          <w:sz w:val="28"/>
          <w:szCs w:val="28"/>
          <w:shd w:val="clear" w:color="auto" w:fill="FFFFFF"/>
        </w:rPr>
        <w:t>CHI NHÁNH TỔNG CÔNG TY ĐIỆN LỰC THÀNH PHỐ HỒ CHÍ MINH TNHH - CÔNG TY DỊCH VỤ ĐIỆN LỰC THÀNH PHỐ HỒ CHÍ MINH</w:t>
      </w:r>
      <w:r>
        <w:rPr>
          <w:sz w:val="28"/>
          <w:szCs w:val="28"/>
          <w:shd w:val="clear" w:color="auto" w:fill="FFFFFF"/>
        </w:rPr>
        <w:t>.</w:t>
      </w:r>
    </w:p>
    <w:p w:rsidR="00C006AE" w:rsidRPr="00C006AE" w:rsidRDefault="00C006AE" w:rsidP="00326B17">
      <w:pPr>
        <w:spacing w:before="60" w:after="60"/>
        <w:ind w:firstLine="709"/>
        <w:rPr>
          <w:b/>
          <w:sz w:val="28"/>
          <w:szCs w:val="28"/>
        </w:rPr>
      </w:pPr>
      <w:r>
        <w:rPr>
          <w:b/>
          <w:sz w:val="28"/>
          <w:szCs w:val="28"/>
        </w:rPr>
        <w:t xml:space="preserve">- </w:t>
      </w:r>
      <w:r w:rsidRPr="00C006AE">
        <w:rPr>
          <w:sz w:val="28"/>
          <w:szCs w:val="28"/>
        </w:rPr>
        <w:t>Nguồn vốn: SCL</w:t>
      </w:r>
      <w:r>
        <w:rPr>
          <w:b/>
          <w:sz w:val="28"/>
          <w:szCs w:val="28"/>
        </w:rPr>
        <w:t>.</w:t>
      </w:r>
    </w:p>
    <w:p w:rsidR="009061F2" w:rsidRDefault="00D426E0" w:rsidP="009061F2">
      <w:pPr>
        <w:spacing w:before="60" w:after="60" w:line="24" w:lineRule="atLeast"/>
        <w:ind w:firstLine="709"/>
        <w:rPr>
          <w:bCs/>
          <w:spacing w:val="-14"/>
          <w:sz w:val="28"/>
          <w:szCs w:val="28"/>
          <w:lang w:val="vi-VN"/>
        </w:rPr>
      </w:pPr>
      <w:r>
        <w:rPr>
          <w:b/>
          <w:sz w:val="28"/>
          <w:szCs w:val="28"/>
          <w:lang w:val="vi-VN"/>
        </w:rPr>
        <w:t xml:space="preserve">- </w:t>
      </w:r>
      <w:r w:rsidR="009061F2">
        <w:rPr>
          <w:bCs/>
          <w:spacing w:val="-14"/>
          <w:sz w:val="28"/>
          <w:szCs w:val="28"/>
          <w:lang w:val="vi-VN"/>
        </w:rPr>
        <w:t xml:space="preserve">Địa điểm: </w:t>
      </w:r>
      <w:r w:rsidR="00691DAE">
        <w:rPr>
          <w:bCs/>
          <w:spacing w:val="-14"/>
          <w:sz w:val="28"/>
          <w:szCs w:val="28"/>
        </w:rPr>
        <w:t>215 Lý Thường Kiệt, Phường Phú Thọ</w:t>
      </w:r>
      <w:r w:rsidR="009061F2">
        <w:rPr>
          <w:bCs/>
          <w:spacing w:val="-14"/>
          <w:sz w:val="28"/>
          <w:szCs w:val="28"/>
          <w:lang w:val="vi-VN"/>
        </w:rPr>
        <w:t>, Thành phố Hồ Chí Minh</w:t>
      </w:r>
      <w:r w:rsidR="00017E83">
        <w:rPr>
          <w:bCs/>
          <w:spacing w:val="-14"/>
          <w:sz w:val="28"/>
          <w:szCs w:val="28"/>
          <w:lang w:val="vi-VN"/>
        </w:rPr>
        <w:t xml:space="preserve"> hoặc garage </w:t>
      </w:r>
      <w:r w:rsidR="00AC3387">
        <w:rPr>
          <w:bCs/>
          <w:spacing w:val="-14"/>
          <w:sz w:val="28"/>
          <w:szCs w:val="28"/>
          <w:lang w:val="vi-VN"/>
        </w:rPr>
        <w:t>của nhà thầu</w:t>
      </w:r>
    </w:p>
    <w:p w:rsidR="009061F2" w:rsidRDefault="009061F2" w:rsidP="009061F2">
      <w:pPr>
        <w:spacing w:before="60" w:after="60" w:line="24" w:lineRule="atLeast"/>
        <w:ind w:firstLine="709"/>
        <w:rPr>
          <w:bCs/>
          <w:spacing w:val="-14"/>
          <w:sz w:val="28"/>
          <w:szCs w:val="28"/>
          <w:lang w:val="vi-VN"/>
        </w:rPr>
      </w:pPr>
      <w:r>
        <w:rPr>
          <w:bCs/>
          <w:spacing w:val="-14"/>
          <w:sz w:val="28"/>
          <w:szCs w:val="28"/>
          <w:lang w:val="vi-VN"/>
        </w:rPr>
        <w:t xml:space="preserve">- Thời gian thưc hiện </w:t>
      </w:r>
      <w:r w:rsidR="00C006AE">
        <w:rPr>
          <w:bCs/>
          <w:spacing w:val="-14"/>
          <w:sz w:val="28"/>
          <w:szCs w:val="28"/>
        </w:rPr>
        <w:t>gói thầu</w:t>
      </w:r>
      <w:r>
        <w:rPr>
          <w:bCs/>
          <w:spacing w:val="-14"/>
          <w:sz w:val="28"/>
          <w:szCs w:val="28"/>
          <w:lang w:val="vi-VN"/>
        </w:rPr>
        <w:t xml:space="preserve">: </w:t>
      </w:r>
      <w:r w:rsidR="00BF318F">
        <w:rPr>
          <w:bCs/>
          <w:spacing w:val="-14"/>
          <w:sz w:val="28"/>
          <w:szCs w:val="28"/>
        </w:rPr>
        <w:t>90</w:t>
      </w:r>
      <w:r>
        <w:rPr>
          <w:bCs/>
          <w:spacing w:val="-14"/>
          <w:sz w:val="28"/>
          <w:szCs w:val="28"/>
          <w:lang w:val="vi-VN"/>
        </w:rPr>
        <w:t xml:space="preserve"> ngày </w:t>
      </w:r>
    </w:p>
    <w:p w:rsidR="009061F2" w:rsidRPr="00260924" w:rsidRDefault="001724C8" w:rsidP="001724C8">
      <w:pPr>
        <w:spacing w:before="60" w:after="60" w:line="24" w:lineRule="atLeast"/>
        <w:ind w:firstLine="709"/>
        <w:rPr>
          <w:bCs/>
          <w:spacing w:val="-14"/>
          <w:sz w:val="28"/>
          <w:szCs w:val="28"/>
        </w:rPr>
      </w:pPr>
      <w:r>
        <w:rPr>
          <w:bCs/>
          <w:spacing w:val="-14"/>
          <w:sz w:val="28"/>
          <w:szCs w:val="28"/>
          <w:lang w:val="vi-VN"/>
        </w:rPr>
        <w:t xml:space="preserve">- </w:t>
      </w:r>
      <w:r w:rsidR="009061F2">
        <w:rPr>
          <w:bCs/>
          <w:spacing w:val="-14"/>
          <w:sz w:val="28"/>
          <w:szCs w:val="28"/>
          <w:lang w:val="vi-VN"/>
        </w:rPr>
        <w:t>Thời gian thực hiện công trình: Năm 202</w:t>
      </w:r>
      <w:r w:rsidR="00691DAE">
        <w:rPr>
          <w:bCs/>
          <w:spacing w:val="-14"/>
          <w:sz w:val="28"/>
          <w:szCs w:val="28"/>
        </w:rPr>
        <w:t>6</w:t>
      </w:r>
    </w:p>
    <w:p w:rsidR="00326B17" w:rsidRDefault="00326B17" w:rsidP="00326B17">
      <w:pPr>
        <w:pStyle w:val="Title"/>
        <w:spacing w:before="120" w:after="120" w:line="360" w:lineRule="exact"/>
        <w:ind w:firstLine="567"/>
        <w:jc w:val="both"/>
        <w:rPr>
          <w:rFonts w:ascii="Times New Roman" w:hAnsi="Times New Roman"/>
          <w:bCs/>
          <w:color w:val="000000"/>
          <w:sz w:val="28"/>
          <w:szCs w:val="28"/>
          <w:lang w:val="vi-VN"/>
        </w:rPr>
      </w:pPr>
      <w:r w:rsidRPr="005078AF">
        <w:rPr>
          <w:rFonts w:ascii="Times New Roman" w:hAnsi="Times New Roman"/>
          <w:b w:val="0"/>
          <w:bCs/>
          <w:color w:val="000000"/>
          <w:sz w:val="28"/>
          <w:szCs w:val="28"/>
        </w:rPr>
        <w:t xml:space="preserve">* </w:t>
      </w:r>
      <w:bookmarkStart w:id="1" w:name="_Hlk219357765"/>
      <w:r w:rsidR="00530D97" w:rsidRPr="00530D97">
        <w:rPr>
          <w:rFonts w:ascii="Times New Roman" w:hAnsi="Times New Roman"/>
          <w:bCs/>
          <w:color w:val="000000"/>
          <w:sz w:val="28"/>
          <w:szCs w:val="28"/>
        </w:rPr>
        <w:t>XE GÀU DONGHAE BIỂN SỐ 61C-259.71</w:t>
      </w:r>
      <w:r w:rsidR="00D573D7">
        <w:rPr>
          <w:rFonts w:ascii="Times New Roman" w:hAnsi="Times New Roman"/>
          <w:bCs/>
          <w:color w:val="000000"/>
          <w:sz w:val="28"/>
          <w:szCs w:val="28"/>
          <w:lang w:val="vi-VN"/>
        </w:rPr>
        <w:t>:</w:t>
      </w:r>
      <w:bookmarkEnd w:id="1"/>
    </w:p>
    <w:p w:rsidR="00530D97" w:rsidRPr="00530D97" w:rsidRDefault="00691DAE" w:rsidP="00530D97">
      <w:pPr>
        <w:tabs>
          <w:tab w:val="left" w:pos="900"/>
        </w:tabs>
        <w:spacing w:line="276" w:lineRule="auto"/>
        <w:ind w:firstLine="709"/>
        <w:contextualSpacing/>
        <w:jc w:val="left"/>
        <w:rPr>
          <w:color w:val="000000" w:themeColor="text1"/>
          <w:sz w:val="28"/>
          <w:szCs w:val="26"/>
        </w:rPr>
      </w:pPr>
      <w:r w:rsidRPr="00691DAE">
        <w:rPr>
          <w:color w:val="000000" w:themeColor="text1"/>
          <w:sz w:val="28"/>
          <w:szCs w:val="26"/>
        </w:rPr>
        <w:t xml:space="preserve">- </w:t>
      </w:r>
      <w:r w:rsidR="00530D97" w:rsidRPr="00530D97">
        <w:rPr>
          <w:color w:val="000000" w:themeColor="text1"/>
          <w:sz w:val="28"/>
          <w:szCs w:val="26"/>
        </w:rPr>
        <w:t>Động cơ:  hơi yếu.</w:t>
      </w:r>
    </w:p>
    <w:p w:rsidR="00530D97" w:rsidRPr="00530D97" w:rsidRDefault="00530D97" w:rsidP="00530D97">
      <w:pPr>
        <w:tabs>
          <w:tab w:val="left" w:pos="900"/>
        </w:tabs>
        <w:spacing w:line="276" w:lineRule="auto"/>
        <w:ind w:firstLine="709"/>
        <w:contextualSpacing/>
        <w:jc w:val="left"/>
        <w:rPr>
          <w:color w:val="000000" w:themeColor="text1"/>
          <w:sz w:val="28"/>
          <w:szCs w:val="26"/>
        </w:rPr>
      </w:pPr>
      <w:r w:rsidRPr="00530D97">
        <w:rPr>
          <w:color w:val="000000" w:themeColor="text1"/>
          <w:sz w:val="28"/>
          <w:szCs w:val="26"/>
        </w:rPr>
        <w:t>- Ly hơp (embrayage): Có hiện tượng trượt</w:t>
      </w:r>
    </w:p>
    <w:p w:rsidR="00530D97" w:rsidRPr="00530D97" w:rsidRDefault="00530D97" w:rsidP="00530D97">
      <w:pPr>
        <w:tabs>
          <w:tab w:val="left" w:pos="900"/>
        </w:tabs>
        <w:spacing w:line="276" w:lineRule="auto"/>
        <w:ind w:firstLine="709"/>
        <w:contextualSpacing/>
        <w:jc w:val="left"/>
        <w:rPr>
          <w:color w:val="000000" w:themeColor="text1"/>
          <w:sz w:val="28"/>
          <w:szCs w:val="26"/>
        </w:rPr>
      </w:pPr>
      <w:r w:rsidRPr="00530D97">
        <w:rPr>
          <w:color w:val="000000" w:themeColor="text1"/>
          <w:sz w:val="28"/>
          <w:szCs w:val="26"/>
        </w:rPr>
        <w:t>- Hệ thống thắng: Giảm hiệu quả</w:t>
      </w:r>
    </w:p>
    <w:p w:rsidR="00530D97" w:rsidRPr="00530D97" w:rsidRDefault="00530D97" w:rsidP="00530D97">
      <w:pPr>
        <w:tabs>
          <w:tab w:val="left" w:pos="900"/>
        </w:tabs>
        <w:spacing w:line="276" w:lineRule="auto"/>
        <w:ind w:firstLine="709"/>
        <w:contextualSpacing/>
        <w:jc w:val="left"/>
        <w:rPr>
          <w:color w:val="000000" w:themeColor="text1"/>
          <w:sz w:val="28"/>
          <w:szCs w:val="26"/>
        </w:rPr>
      </w:pPr>
      <w:r w:rsidRPr="00530D97">
        <w:rPr>
          <w:color w:val="000000" w:themeColor="text1"/>
          <w:sz w:val="28"/>
          <w:szCs w:val="26"/>
        </w:rPr>
        <w:t>- Hệ thống lái: Nặng, rơ</w:t>
      </w:r>
    </w:p>
    <w:p w:rsidR="00530D97" w:rsidRPr="00530D97" w:rsidRDefault="00530D97" w:rsidP="00530D97">
      <w:pPr>
        <w:tabs>
          <w:tab w:val="left" w:pos="900"/>
        </w:tabs>
        <w:spacing w:line="276" w:lineRule="auto"/>
        <w:ind w:firstLine="709"/>
        <w:contextualSpacing/>
        <w:jc w:val="left"/>
        <w:rPr>
          <w:color w:val="000000" w:themeColor="text1"/>
          <w:sz w:val="28"/>
          <w:szCs w:val="26"/>
        </w:rPr>
      </w:pPr>
      <w:r w:rsidRPr="00530D97">
        <w:rPr>
          <w:color w:val="000000" w:themeColor="text1"/>
          <w:sz w:val="28"/>
          <w:szCs w:val="26"/>
        </w:rPr>
        <w:t>- Hệ thống gầm: Bạc đạn bánh xe rơ, khớp cardan rơ, lắc.</w:t>
      </w:r>
    </w:p>
    <w:p w:rsidR="00530D97" w:rsidRPr="00530D97" w:rsidRDefault="00530D97" w:rsidP="00530D97">
      <w:pPr>
        <w:tabs>
          <w:tab w:val="left" w:pos="900"/>
        </w:tabs>
        <w:spacing w:line="276" w:lineRule="auto"/>
        <w:ind w:firstLine="709"/>
        <w:contextualSpacing/>
        <w:jc w:val="left"/>
        <w:rPr>
          <w:color w:val="000000" w:themeColor="text1"/>
          <w:sz w:val="28"/>
          <w:szCs w:val="26"/>
        </w:rPr>
      </w:pPr>
      <w:r w:rsidRPr="00530D97">
        <w:rPr>
          <w:color w:val="000000" w:themeColor="text1"/>
          <w:sz w:val="28"/>
          <w:szCs w:val="26"/>
        </w:rPr>
        <w:t>- Phần gàu: Xì nhớt bơm chính, xì dầu các ống dầu thủy lực, xì dầu các bộ công tắc và hệ thống mạch điều khiển cần gàu chưa đạt, phần dây tời, thùng gàu (trong ngoài) bị lão hóa không đảm bảo an toàn.</w:t>
      </w:r>
    </w:p>
    <w:p w:rsidR="00530D97" w:rsidRPr="00530D97" w:rsidRDefault="00530D97" w:rsidP="00530D97">
      <w:pPr>
        <w:tabs>
          <w:tab w:val="left" w:pos="900"/>
        </w:tabs>
        <w:spacing w:line="276" w:lineRule="auto"/>
        <w:ind w:firstLine="709"/>
        <w:contextualSpacing/>
        <w:jc w:val="left"/>
        <w:rPr>
          <w:color w:val="000000" w:themeColor="text1"/>
          <w:sz w:val="28"/>
          <w:szCs w:val="26"/>
        </w:rPr>
      </w:pPr>
      <w:r w:rsidRPr="00530D97">
        <w:rPr>
          <w:color w:val="000000" w:themeColor="text1"/>
          <w:sz w:val="28"/>
          <w:szCs w:val="26"/>
        </w:rPr>
        <w:t xml:space="preserve">- Hệ thống điện, máy lạnh: các dây bộ phận điện điều khiển lão hóa, bóng đèn mờ, kèn điện hư. Hệ thống điện tại các vị trí điều khiển có hiện tượng chạm, chập, tiếp xúc xấu. </w:t>
      </w:r>
    </w:p>
    <w:p w:rsidR="00530D97" w:rsidRPr="00530D97" w:rsidRDefault="00530D97" w:rsidP="00530D97">
      <w:pPr>
        <w:tabs>
          <w:tab w:val="left" w:pos="900"/>
        </w:tabs>
        <w:spacing w:line="276" w:lineRule="auto"/>
        <w:ind w:firstLine="709"/>
        <w:contextualSpacing/>
        <w:jc w:val="left"/>
        <w:rPr>
          <w:color w:val="000000" w:themeColor="text1"/>
          <w:sz w:val="28"/>
          <w:szCs w:val="26"/>
        </w:rPr>
      </w:pPr>
      <w:r w:rsidRPr="00530D97">
        <w:rPr>
          <w:color w:val="000000" w:themeColor="text1"/>
          <w:sz w:val="28"/>
          <w:szCs w:val="26"/>
        </w:rPr>
        <w:t>- Phần đồng: Móp và mục một số vị trí, thùng mục.</w:t>
      </w:r>
    </w:p>
    <w:p w:rsidR="00530D97" w:rsidRPr="00530D97" w:rsidRDefault="00530D97" w:rsidP="00530D97">
      <w:pPr>
        <w:tabs>
          <w:tab w:val="left" w:pos="900"/>
        </w:tabs>
        <w:spacing w:line="276" w:lineRule="auto"/>
        <w:ind w:firstLine="709"/>
        <w:contextualSpacing/>
        <w:jc w:val="left"/>
        <w:rPr>
          <w:color w:val="000000" w:themeColor="text1"/>
          <w:sz w:val="28"/>
          <w:szCs w:val="26"/>
        </w:rPr>
      </w:pPr>
      <w:r w:rsidRPr="00530D97">
        <w:rPr>
          <w:color w:val="000000" w:themeColor="text1"/>
          <w:sz w:val="28"/>
          <w:szCs w:val="26"/>
        </w:rPr>
        <w:t>- Phần sơn: Trầy, tróc, xuống màu.</w:t>
      </w:r>
    </w:p>
    <w:p w:rsidR="00530D97" w:rsidRDefault="00530D97" w:rsidP="00530D97">
      <w:pPr>
        <w:tabs>
          <w:tab w:val="left" w:pos="900"/>
        </w:tabs>
        <w:spacing w:line="276" w:lineRule="auto"/>
        <w:ind w:firstLine="709"/>
        <w:contextualSpacing/>
        <w:jc w:val="left"/>
        <w:rPr>
          <w:color w:val="000000" w:themeColor="text1"/>
          <w:sz w:val="28"/>
          <w:szCs w:val="26"/>
        </w:rPr>
      </w:pPr>
      <w:r w:rsidRPr="00530D97">
        <w:rPr>
          <w:color w:val="000000" w:themeColor="text1"/>
          <w:sz w:val="28"/>
          <w:szCs w:val="26"/>
        </w:rPr>
        <w:t>- Nệm: Tabbi sàn, la phông dơ, ghế nệm … cũ rách lão hóa.</w:t>
      </w:r>
    </w:p>
    <w:p w:rsidR="00691DAE" w:rsidRDefault="00691DAE" w:rsidP="00530D97">
      <w:pPr>
        <w:tabs>
          <w:tab w:val="left" w:pos="900"/>
        </w:tabs>
        <w:spacing w:line="276" w:lineRule="auto"/>
        <w:ind w:firstLine="709"/>
        <w:contextualSpacing/>
        <w:jc w:val="left"/>
        <w:rPr>
          <w:b/>
          <w:bCs/>
          <w:color w:val="000000"/>
          <w:sz w:val="28"/>
          <w:szCs w:val="28"/>
        </w:rPr>
      </w:pPr>
      <w:r w:rsidRPr="005078AF">
        <w:rPr>
          <w:b/>
          <w:bCs/>
          <w:color w:val="000000"/>
          <w:sz w:val="28"/>
          <w:szCs w:val="28"/>
        </w:rPr>
        <w:t>*</w:t>
      </w:r>
      <w:r w:rsidRPr="00691DAE">
        <w:t xml:space="preserve"> </w:t>
      </w:r>
      <w:r w:rsidR="00530D97" w:rsidRPr="00530D97">
        <w:rPr>
          <w:b/>
          <w:bCs/>
          <w:color w:val="000000"/>
          <w:sz w:val="28"/>
          <w:szCs w:val="28"/>
        </w:rPr>
        <w:t>XE GÀU DONGHAE BIỂN SỐ 72C-091.30</w:t>
      </w:r>
      <w:r>
        <w:rPr>
          <w:b/>
          <w:bCs/>
          <w:color w:val="000000"/>
          <w:sz w:val="28"/>
          <w:szCs w:val="28"/>
        </w:rPr>
        <w:t>:</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lastRenderedPageBreak/>
        <w:t>- Động cơ:  hơi yếu.</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Ly hơp (embrayage): Có hiện tượng trượt</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Hệ thống thắng: Giảm hiệu quả</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Hệ thống lái: Nặng, rơ</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Hệ thống gầm: Bạc đạn bánh xe rơ, khớp cardan rơ, lắc.</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Phần gàu: Xì nhớt bơm chính, xì dầu các ống dầu thủy lực, xì dầu các bộ công tắc và hệ thống mạch điều khiển cần gàu chưa đạt, phần dây tời, thùng gàu (trong ngoài) bị lão hóa không đảm bảo an toàn.</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xml:space="preserve">- Hệ thống điện, máy lạnh: các dây bộ phận điện điều khiển lão hóa, bóng đèn mờ, kèn điện hư. Hệ thống điện tại các vị trí điều khiển có hiện tượng chạm, chập, tiếp xúc xấu. </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Phần đồng: Móp và mục một số vị trí, thùng mục.</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Phần sơn: Trầy, tróc, xuống màu.</w:t>
      </w:r>
    </w:p>
    <w:p w:rsidR="00530D97" w:rsidRPr="00530D97"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Nệm: Tabbi sàn, la phông dơ, ghế nệm … cũ rách lão hóa.</w:t>
      </w:r>
    </w:p>
    <w:p w:rsidR="00691DAE" w:rsidRDefault="00530D97" w:rsidP="00530D97">
      <w:pPr>
        <w:tabs>
          <w:tab w:val="left" w:pos="709"/>
        </w:tabs>
        <w:spacing w:line="276" w:lineRule="auto"/>
        <w:ind w:firstLine="567"/>
        <w:contextualSpacing/>
        <w:jc w:val="left"/>
        <w:rPr>
          <w:color w:val="000000" w:themeColor="text1"/>
          <w:sz w:val="28"/>
          <w:szCs w:val="28"/>
        </w:rPr>
      </w:pPr>
      <w:r w:rsidRPr="00530D97">
        <w:rPr>
          <w:color w:val="000000" w:themeColor="text1"/>
          <w:sz w:val="28"/>
          <w:szCs w:val="28"/>
        </w:rPr>
        <w:t>- Vỏ xe mòn.</w:t>
      </w:r>
    </w:p>
    <w:p w:rsidR="00326B17" w:rsidRDefault="00326B17" w:rsidP="00326B17">
      <w:pPr>
        <w:spacing w:before="60" w:after="60"/>
        <w:ind w:firstLine="709"/>
        <w:rPr>
          <w:b/>
          <w:sz w:val="28"/>
          <w:szCs w:val="28"/>
          <w:lang w:val="nl-NL"/>
        </w:rPr>
      </w:pPr>
      <w:r w:rsidRPr="005078AF">
        <w:rPr>
          <w:b/>
          <w:sz w:val="28"/>
          <w:szCs w:val="28"/>
          <w:lang w:val="nl-NL"/>
        </w:rPr>
        <w:t>2. Mục tiêu công việc:</w:t>
      </w:r>
    </w:p>
    <w:p w:rsidR="008855A1" w:rsidRPr="00020D24" w:rsidRDefault="005D6BE2" w:rsidP="00EB3BC3">
      <w:pPr>
        <w:spacing w:before="60" w:after="60" w:line="276" w:lineRule="auto"/>
        <w:ind w:firstLine="709"/>
        <w:rPr>
          <w:b/>
          <w:bCs/>
          <w:color w:val="000000"/>
          <w:sz w:val="28"/>
          <w:szCs w:val="28"/>
          <w:lang w:val="vi-VN"/>
        </w:rPr>
      </w:pPr>
      <w:r w:rsidRPr="005D6BE2">
        <w:rPr>
          <w:b/>
          <w:bCs/>
          <w:color w:val="000000"/>
          <w:sz w:val="28"/>
          <w:szCs w:val="28"/>
          <w:lang w:val="vi-VN"/>
        </w:rPr>
        <w:t xml:space="preserve">* </w:t>
      </w:r>
      <w:r w:rsidR="00530D97" w:rsidRPr="00530D97">
        <w:rPr>
          <w:b/>
          <w:bCs/>
          <w:color w:val="000000"/>
          <w:sz w:val="28"/>
          <w:szCs w:val="28"/>
        </w:rPr>
        <w:t>XE GÀU DONGHAE BIỂN SỐ 61C-259.71:</w:t>
      </w:r>
    </w:p>
    <w:p w:rsidR="00482C06" w:rsidRDefault="00142834" w:rsidP="00530D97">
      <w:pPr>
        <w:spacing w:before="60" w:after="60" w:line="276" w:lineRule="auto"/>
        <w:ind w:firstLine="567"/>
        <w:rPr>
          <w:bCs/>
          <w:spacing w:val="-14"/>
          <w:sz w:val="28"/>
          <w:szCs w:val="28"/>
          <w:lang w:val="vi-VN"/>
        </w:rPr>
      </w:pPr>
      <w:r>
        <w:rPr>
          <w:bCs/>
          <w:spacing w:val="-14"/>
          <w:sz w:val="28"/>
          <w:szCs w:val="28"/>
          <w:lang w:val="vi-VN"/>
        </w:rPr>
        <w:t xml:space="preserve">- </w:t>
      </w:r>
      <w:r w:rsidR="005368F1">
        <w:rPr>
          <w:bCs/>
          <w:spacing w:val="-14"/>
          <w:sz w:val="28"/>
          <w:szCs w:val="28"/>
          <w:lang w:val="vi-VN"/>
        </w:rPr>
        <w:t xml:space="preserve"> </w:t>
      </w:r>
      <w:r w:rsidR="00482C06">
        <w:rPr>
          <w:bCs/>
          <w:spacing w:val="-14"/>
          <w:sz w:val="28"/>
          <w:szCs w:val="28"/>
          <w:lang w:val="vi-VN"/>
        </w:rPr>
        <w:t>Quy mô chính của công trình: “</w:t>
      </w:r>
      <w:r w:rsidR="00626918" w:rsidRPr="00626918">
        <w:rPr>
          <w:bCs/>
          <w:spacing w:val="-14"/>
          <w:sz w:val="28"/>
          <w:szCs w:val="28"/>
          <w:lang w:val="vi-VN"/>
        </w:rPr>
        <w:t xml:space="preserve">Sửa chữa lớn TSCĐ xe </w:t>
      </w:r>
      <w:r w:rsidR="005E21F0">
        <w:rPr>
          <w:bCs/>
          <w:spacing w:val="-14"/>
          <w:sz w:val="28"/>
          <w:szCs w:val="28"/>
        </w:rPr>
        <w:t xml:space="preserve">gàu </w:t>
      </w:r>
      <w:r w:rsidR="00530D97" w:rsidRPr="00530D97">
        <w:rPr>
          <w:bCs/>
          <w:spacing w:val="-14"/>
          <w:sz w:val="28"/>
          <w:szCs w:val="28"/>
          <w:lang w:val="vi-VN"/>
        </w:rPr>
        <w:t xml:space="preserve">DONGHAE </w:t>
      </w:r>
      <w:r w:rsidR="00530D97">
        <w:rPr>
          <w:bCs/>
          <w:spacing w:val="-14"/>
          <w:sz w:val="28"/>
          <w:szCs w:val="28"/>
        </w:rPr>
        <w:t>biển số</w:t>
      </w:r>
      <w:r w:rsidR="00530D97" w:rsidRPr="00530D97">
        <w:rPr>
          <w:bCs/>
          <w:spacing w:val="-14"/>
          <w:sz w:val="28"/>
          <w:szCs w:val="28"/>
          <w:lang w:val="vi-VN"/>
        </w:rPr>
        <w:t xml:space="preserve"> 61C-259.71</w:t>
      </w:r>
      <w:r w:rsidR="00482C06">
        <w:rPr>
          <w:bCs/>
          <w:spacing w:val="-14"/>
          <w:sz w:val="28"/>
          <w:szCs w:val="28"/>
          <w:lang w:val="vi-VN"/>
        </w:rPr>
        <w:t>”</w:t>
      </w:r>
    </w:p>
    <w:p w:rsidR="00482C06" w:rsidRDefault="005368F1" w:rsidP="00EB3BC3">
      <w:pPr>
        <w:spacing w:before="60" w:after="60" w:line="276" w:lineRule="auto"/>
        <w:ind w:firstLine="709"/>
        <w:rPr>
          <w:bCs/>
          <w:spacing w:val="-14"/>
          <w:sz w:val="28"/>
          <w:szCs w:val="28"/>
          <w:lang w:val="vi-VN"/>
        </w:rPr>
      </w:pPr>
      <w:r>
        <w:rPr>
          <w:bCs/>
          <w:spacing w:val="-14"/>
          <w:sz w:val="28"/>
          <w:szCs w:val="28"/>
          <w:lang w:val="vi-VN"/>
        </w:rPr>
        <w:t xml:space="preserve">-  </w:t>
      </w:r>
      <w:r w:rsidR="00482C06">
        <w:rPr>
          <w:bCs/>
          <w:spacing w:val="-14"/>
          <w:sz w:val="28"/>
          <w:szCs w:val="28"/>
          <w:lang w:val="vi-VN"/>
        </w:rPr>
        <w:t xml:space="preserve">Khối lượng vật tư thiết bị chính, nhân công và yêu cầu kỹ thuật của gói thầu: </w:t>
      </w:r>
    </w:p>
    <w:p w:rsidR="00482C06" w:rsidRPr="007A34B4" w:rsidRDefault="00EB3BC3" w:rsidP="001933C9">
      <w:pPr>
        <w:spacing w:before="60" w:after="60" w:line="276" w:lineRule="auto"/>
        <w:ind w:firstLine="709"/>
        <w:rPr>
          <w:bCs/>
          <w:spacing w:val="-14"/>
          <w:sz w:val="28"/>
          <w:szCs w:val="28"/>
        </w:rPr>
      </w:pPr>
      <w:r>
        <w:rPr>
          <w:b/>
          <w:bCs/>
          <w:spacing w:val="-14"/>
          <w:sz w:val="28"/>
          <w:szCs w:val="28"/>
          <w:lang w:val="vi-VN"/>
        </w:rPr>
        <w:t xml:space="preserve">a/ </w:t>
      </w:r>
      <w:r w:rsidR="00482C06" w:rsidRPr="00495FA2">
        <w:rPr>
          <w:b/>
          <w:bCs/>
          <w:spacing w:val="-14"/>
          <w:sz w:val="28"/>
          <w:szCs w:val="28"/>
          <w:lang w:val="vi-VN"/>
        </w:rPr>
        <w:t>Chất lượng v</w:t>
      </w:r>
      <w:r w:rsidR="00482C06">
        <w:rPr>
          <w:b/>
          <w:bCs/>
          <w:spacing w:val="-14"/>
          <w:sz w:val="28"/>
          <w:szCs w:val="28"/>
          <w:lang w:val="vi-VN"/>
        </w:rPr>
        <w:t>ậ</w:t>
      </w:r>
      <w:r w:rsidR="00482C06" w:rsidRPr="00495FA2">
        <w:rPr>
          <w:b/>
          <w:bCs/>
          <w:spacing w:val="-14"/>
          <w:sz w:val="28"/>
          <w:szCs w:val="28"/>
          <w:lang w:val="vi-VN"/>
        </w:rPr>
        <w:t>t tư, phụ tùng thay thế</w:t>
      </w:r>
      <w:r w:rsidR="007A34B4">
        <w:rPr>
          <w:bCs/>
          <w:spacing w:val="-14"/>
          <w:sz w:val="28"/>
          <w:szCs w:val="28"/>
        </w:rPr>
        <w:t xml:space="preserve">: </w:t>
      </w:r>
      <w:r w:rsidR="00482C06">
        <w:rPr>
          <w:bCs/>
          <w:spacing w:val="-14"/>
          <w:sz w:val="28"/>
          <w:szCs w:val="28"/>
          <w:lang w:val="vi-VN"/>
        </w:rPr>
        <w:t>Nhà thầu phải có Giấy chứng nhận phụ tùng thay thế là hàng chính hãng</w:t>
      </w:r>
      <w:r w:rsidR="00A24F5B">
        <w:rPr>
          <w:bCs/>
          <w:spacing w:val="-14"/>
          <w:sz w:val="28"/>
          <w:szCs w:val="28"/>
          <w:lang w:val="vi-VN"/>
        </w:rPr>
        <w:t xml:space="preserve"> hoặc </w:t>
      </w:r>
      <w:r w:rsidR="007A34B4">
        <w:rPr>
          <w:bCs/>
          <w:spacing w:val="-14"/>
          <w:sz w:val="28"/>
          <w:szCs w:val="28"/>
        </w:rPr>
        <w:t>cung cấp hóa đơn mua vật tư thay thế của nhà thầu, để đảm bảo việc sửa chữa xe đạt chất lượng an toàn khi đưa vào sử dụng</w:t>
      </w:r>
      <w:r w:rsidR="00C9007C">
        <w:rPr>
          <w:bCs/>
          <w:spacing w:val="-14"/>
          <w:sz w:val="28"/>
          <w:szCs w:val="28"/>
        </w:rPr>
        <w:t>. (có tài liệu chứng minh vật tư thay thế là của chính hãng)</w:t>
      </w:r>
    </w:p>
    <w:p w:rsidR="00020D24" w:rsidRDefault="00EB3BC3" w:rsidP="00020D24">
      <w:pPr>
        <w:spacing w:before="60" w:after="60" w:line="276" w:lineRule="auto"/>
        <w:ind w:left="709"/>
        <w:rPr>
          <w:bCs/>
          <w:spacing w:val="-14"/>
          <w:sz w:val="28"/>
          <w:szCs w:val="28"/>
          <w:lang w:val="vi-VN"/>
        </w:rPr>
      </w:pPr>
      <w:r w:rsidRPr="00951474">
        <w:rPr>
          <w:b/>
          <w:bCs/>
          <w:spacing w:val="-14"/>
          <w:sz w:val="28"/>
          <w:szCs w:val="28"/>
          <w:lang w:val="vi-VN"/>
        </w:rPr>
        <w:t xml:space="preserve">b/ </w:t>
      </w:r>
      <w:r w:rsidR="00482C06" w:rsidRPr="00951474">
        <w:rPr>
          <w:b/>
          <w:bCs/>
          <w:spacing w:val="-14"/>
          <w:sz w:val="28"/>
          <w:szCs w:val="28"/>
          <w:lang w:val="vi-VN"/>
        </w:rPr>
        <w:t xml:space="preserve">Chi tiết hạng mục sửa chữa, thay thế phụ tùng </w:t>
      </w:r>
      <w:r w:rsidR="00482C06">
        <w:rPr>
          <w:bCs/>
          <w:spacing w:val="-14"/>
          <w:sz w:val="28"/>
          <w:szCs w:val="28"/>
          <w:lang w:val="vi-VN"/>
        </w:rPr>
        <w:t>: Đáp ứng theo tiêu chuẩn</w:t>
      </w:r>
    </w:p>
    <w:tbl>
      <w:tblPr>
        <w:tblW w:w="512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475"/>
        <w:gridCol w:w="848"/>
        <w:gridCol w:w="709"/>
        <w:gridCol w:w="995"/>
        <w:gridCol w:w="1095"/>
        <w:gridCol w:w="1134"/>
        <w:gridCol w:w="1842"/>
      </w:tblGrid>
      <w:tr w:rsidR="007A34B4" w:rsidRPr="00F045AC" w:rsidTr="00AF2D46">
        <w:trPr>
          <w:trHeight w:val="570"/>
          <w:tblHeader/>
        </w:trPr>
        <w:tc>
          <w:tcPr>
            <w:tcW w:w="356" w:type="pct"/>
            <w:vMerge w:val="restart"/>
            <w:shd w:val="clear" w:color="auto" w:fill="auto"/>
            <w:vAlign w:val="center"/>
            <w:hideMark/>
          </w:tcPr>
          <w:p w:rsidR="007A34B4" w:rsidRPr="007061FF" w:rsidRDefault="007A34B4" w:rsidP="00626918">
            <w:pPr>
              <w:jc w:val="center"/>
              <w:rPr>
                <w:b/>
                <w:bCs/>
                <w:color w:val="000000"/>
                <w:sz w:val="22"/>
                <w:szCs w:val="22"/>
              </w:rPr>
            </w:pPr>
            <w:bookmarkStart w:id="2" w:name="_Hlk211004155"/>
            <w:r w:rsidRPr="007061FF">
              <w:rPr>
                <w:b/>
                <w:bCs/>
                <w:color w:val="000000"/>
                <w:sz w:val="22"/>
                <w:szCs w:val="22"/>
              </w:rPr>
              <w:t>STT</w:t>
            </w:r>
          </w:p>
        </w:tc>
        <w:tc>
          <w:tcPr>
            <w:tcW w:w="1263" w:type="pct"/>
            <w:vMerge w:val="restart"/>
            <w:shd w:val="clear" w:color="auto" w:fill="auto"/>
            <w:vAlign w:val="center"/>
            <w:hideMark/>
          </w:tcPr>
          <w:p w:rsidR="007A34B4" w:rsidRPr="007061FF" w:rsidRDefault="007A34B4" w:rsidP="00626918">
            <w:pPr>
              <w:jc w:val="center"/>
              <w:rPr>
                <w:b/>
                <w:bCs/>
                <w:color w:val="000000"/>
                <w:sz w:val="22"/>
                <w:szCs w:val="22"/>
              </w:rPr>
            </w:pPr>
            <w:r w:rsidRPr="007061FF">
              <w:rPr>
                <w:b/>
                <w:bCs/>
                <w:color w:val="000000"/>
                <w:sz w:val="22"/>
                <w:szCs w:val="22"/>
              </w:rPr>
              <w:t>HẠNG MỤC SỬA CHỮA</w:t>
            </w:r>
          </w:p>
        </w:tc>
        <w:tc>
          <w:tcPr>
            <w:tcW w:w="433" w:type="pct"/>
            <w:vMerge w:val="restart"/>
            <w:shd w:val="clear" w:color="auto" w:fill="auto"/>
            <w:vAlign w:val="center"/>
            <w:hideMark/>
          </w:tcPr>
          <w:p w:rsidR="007A34B4" w:rsidRPr="007061FF" w:rsidRDefault="007A34B4" w:rsidP="00626918">
            <w:pPr>
              <w:jc w:val="center"/>
              <w:rPr>
                <w:b/>
                <w:bCs/>
                <w:color w:val="000000"/>
                <w:sz w:val="22"/>
                <w:szCs w:val="22"/>
              </w:rPr>
            </w:pPr>
            <w:r w:rsidRPr="007061FF">
              <w:rPr>
                <w:b/>
                <w:bCs/>
                <w:color w:val="000000"/>
                <w:sz w:val="22"/>
                <w:szCs w:val="22"/>
              </w:rPr>
              <w:t>ĐVT</w:t>
            </w:r>
          </w:p>
        </w:tc>
        <w:tc>
          <w:tcPr>
            <w:tcW w:w="362" w:type="pct"/>
            <w:vMerge w:val="restart"/>
            <w:shd w:val="clear" w:color="auto" w:fill="auto"/>
            <w:vAlign w:val="center"/>
            <w:hideMark/>
          </w:tcPr>
          <w:p w:rsidR="007A34B4" w:rsidRPr="007061FF" w:rsidRDefault="007A34B4" w:rsidP="00626918">
            <w:pPr>
              <w:jc w:val="center"/>
              <w:rPr>
                <w:b/>
                <w:bCs/>
                <w:color w:val="000000"/>
                <w:sz w:val="22"/>
                <w:szCs w:val="22"/>
              </w:rPr>
            </w:pPr>
            <w:r w:rsidRPr="007061FF">
              <w:rPr>
                <w:b/>
                <w:bCs/>
                <w:color w:val="000000"/>
                <w:sz w:val="22"/>
                <w:szCs w:val="22"/>
              </w:rPr>
              <w:t>SL</w:t>
            </w:r>
          </w:p>
        </w:tc>
        <w:tc>
          <w:tcPr>
            <w:tcW w:w="508" w:type="pct"/>
            <w:vMerge w:val="restart"/>
            <w:shd w:val="clear" w:color="auto" w:fill="auto"/>
            <w:vAlign w:val="center"/>
            <w:hideMark/>
          </w:tcPr>
          <w:p w:rsidR="007A34B4" w:rsidRPr="007061FF" w:rsidRDefault="007A34B4" w:rsidP="00626918">
            <w:pPr>
              <w:jc w:val="center"/>
              <w:rPr>
                <w:b/>
                <w:bCs/>
                <w:color w:val="000000"/>
                <w:sz w:val="22"/>
                <w:szCs w:val="22"/>
              </w:rPr>
            </w:pPr>
            <w:r w:rsidRPr="007061FF">
              <w:rPr>
                <w:b/>
                <w:bCs/>
                <w:color w:val="000000"/>
                <w:sz w:val="22"/>
                <w:szCs w:val="22"/>
              </w:rPr>
              <w:t>Tình trạng</w:t>
            </w:r>
          </w:p>
        </w:tc>
        <w:tc>
          <w:tcPr>
            <w:tcW w:w="1138" w:type="pct"/>
            <w:gridSpan w:val="2"/>
            <w:shd w:val="clear" w:color="auto" w:fill="auto"/>
            <w:vAlign w:val="center"/>
            <w:hideMark/>
          </w:tcPr>
          <w:p w:rsidR="007A34B4" w:rsidRPr="007061FF" w:rsidRDefault="007A34B4" w:rsidP="00626918">
            <w:pPr>
              <w:jc w:val="center"/>
              <w:rPr>
                <w:b/>
                <w:bCs/>
                <w:color w:val="000000"/>
                <w:sz w:val="22"/>
                <w:szCs w:val="22"/>
              </w:rPr>
            </w:pPr>
            <w:r w:rsidRPr="007061FF">
              <w:rPr>
                <w:b/>
                <w:bCs/>
                <w:color w:val="000000"/>
                <w:sz w:val="22"/>
                <w:szCs w:val="22"/>
              </w:rPr>
              <w:t>Biện pháp sửa chữa</w:t>
            </w:r>
          </w:p>
        </w:tc>
        <w:tc>
          <w:tcPr>
            <w:tcW w:w="940" w:type="pct"/>
            <w:vMerge w:val="restart"/>
            <w:shd w:val="clear" w:color="auto" w:fill="auto"/>
            <w:vAlign w:val="center"/>
          </w:tcPr>
          <w:p w:rsidR="007A34B4" w:rsidRPr="007A34B4" w:rsidRDefault="007A34B4" w:rsidP="007A34B4">
            <w:pPr>
              <w:jc w:val="center"/>
              <w:rPr>
                <w:b/>
                <w:bCs/>
                <w:color w:val="000000"/>
                <w:sz w:val="22"/>
                <w:szCs w:val="22"/>
              </w:rPr>
            </w:pPr>
            <w:r>
              <w:rPr>
                <w:b/>
                <w:bCs/>
                <w:color w:val="000000"/>
                <w:sz w:val="22"/>
                <w:szCs w:val="22"/>
              </w:rPr>
              <w:t xml:space="preserve">Tiêu chuẩn </w:t>
            </w:r>
          </w:p>
          <w:p w:rsidR="007A34B4" w:rsidRPr="007A34B4" w:rsidRDefault="007A34B4" w:rsidP="007A34B4">
            <w:pPr>
              <w:jc w:val="center"/>
              <w:rPr>
                <w:b/>
                <w:bCs/>
                <w:color w:val="000000"/>
                <w:sz w:val="22"/>
                <w:szCs w:val="22"/>
              </w:rPr>
            </w:pPr>
            <w:r>
              <w:rPr>
                <w:b/>
                <w:bCs/>
                <w:color w:val="000000"/>
                <w:sz w:val="22"/>
                <w:szCs w:val="22"/>
                <w:lang w:val="vi-VN"/>
              </w:rPr>
              <w:t>(</w:t>
            </w:r>
            <w:r>
              <w:rPr>
                <w:b/>
                <w:bCs/>
                <w:color w:val="000000"/>
                <w:sz w:val="22"/>
                <w:szCs w:val="22"/>
              </w:rPr>
              <w:t>đáp ứng)</w:t>
            </w:r>
          </w:p>
        </w:tc>
      </w:tr>
      <w:tr w:rsidR="007A34B4" w:rsidRPr="007061FF" w:rsidTr="00AF2D46">
        <w:trPr>
          <w:trHeight w:val="300"/>
          <w:tblHeader/>
        </w:trPr>
        <w:tc>
          <w:tcPr>
            <w:tcW w:w="356" w:type="pct"/>
            <w:vMerge/>
            <w:vAlign w:val="center"/>
            <w:hideMark/>
          </w:tcPr>
          <w:p w:rsidR="007A34B4" w:rsidRPr="007061FF" w:rsidRDefault="007A34B4" w:rsidP="00626918">
            <w:pPr>
              <w:rPr>
                <w:b/>
                <w:bCs/>
                <w:color w:val="000000"/>
                <w:sz w:val="22"/>
                <w:szCs w:val="22"/>
              </w:rPr>
            </w:pPr>
          </w:p>
        </w:tc>
        <w:tc>
          <w:tcPr>
            <w:tcW w:w="1263" w:type="pct"/>
            <w:vMerge/>
            <w:vAlign w:val="center"/>
            <w:hideMark/>
          </w:tcPr>
          <w:p w:rsidR="007A34B4" w:rsidRPr="007061FF" w:rsidRDefault="007A34B4" w:rsidP="00626918">
            <w:pPr>
              <w:rPr>
                <w:b/>
                <w:bCs/>
                <w:color w:val="000000"/>
                <w:sz w:val="22"/>
                <w:szCs w:val="22"/>
              </w:rPr>
            </w:pPr>
          </w:p>
        </w:tc>
        <w:tc>
          <w:tcPr>
            <w:tcW w:w="433" w:type="pct"/>
            <w:vMerge/>
            <w:vAlign w:val="center"/>
            <w:hideMark/>
          </w:tcPr>
          <w:p w:rsidR="007A34B4" w:rsidRPr="007061FF" w:rsidRDefault="007A34B4" w:rsidP="00626918">
            <w:pPr>
              <w:rPr>
                <w:b/>
                <w:bCs/>
                <w:color w:val="000000"/>
                <w:sz w:val="22"/>
                <w:szCs w:val="22"/>
              </w:rPr>
            </w:pPr>
          </w:p>
        </w:tc>
        <w:tc>
          <w:tcPr>
            <w:tcW w:w="362" w:type="pct"/>
            <w:vMerge/>
            <w:vAlign w:val="center"/>
            <w:hideMark/>
          </w:tcPr>
          <w:p w:rsidR="007A34B4" w:rsidRPr="007061FF" w:rsidRDefault="007A34B4" w:rsidP="00626918">
            <w:pPr>
              <w:rPr>
                <w:b/>
                <w:bCs/>
                <w:color w:val="000000"/>
                <w:sz w:val="22"/>
                <w:szCs w:val="22"/>
              </w:rPr>
            </w:pPr>
          </w:p>
        </w:tc>
        <w:tc>
          <w:tcPr>
            <w:tcW w:w="508" w:type="pct"/>
            <w:vMerge/>
            <w:shd w:val="clear" w:color="auto" w:fill="auto"/>
            <w:vAlign w:val="center"/>
            <w:hideMark/>
          </w:tcPr>
          <w:p w:rsidR="007A34B4" w:rsidRPr="007061FF" w:rsidRDefault="007A34B4" w:rsidP="00626918">
            <w:pPr>
              <w:jc w:val="center"/>
              <w:rPr>
                <w:b/>
                <w:bCs/>
                <w:color w:val="000000"/>
                <w:sz w:val="22"/>
                <w:szCs w:val="22"/>
              </w:rPr>
            </w:pPr>
          </w:p>
        </w:tc>
        <w:tc>
          <w:tcPr>
            <w:tcW w:w="559" w:type="pct"/>
            <w:shd w:val="clear" w:color="auto" w:fill="auto"/>
            <w:vAlign w:val="center"/>
            <w:hideMark/>
          </w:tcPr>
          <w:p w:rsidR="007A34B4" w:rsidRPr="007061FF" w:rsidRDefault="007A34B4" w:rsidP="00626918">
            <w:pPr>
              <w:jc w:val="center"/>
              <w:rPr>
                <w:b/>
                <w:bCs/>
                <w:color w:val="000000"/>
                <w:sz w:val="22"/>
                <w:szCs w:val="22"/>
              </w:rPr>
            </w:pPr>
            <w:r w:rsidRPr="007061FF">
              <w:rPr>
                <w:b/>
                <w:bCs/>
                <w:color w:val="000000"/>
                <w:sz w:val="22"/>
                <w:szCs w:val="22"/>
              </w:rPr>
              <w:t>Phục hồi</w:t>
            </w:r>
          </w:p>
        </w:tc>
        <w:tc>
          <w:tcPr>
            <w:tcW w:w="579" w:type="pct"/>
            <w:shd w:val="clear" w:color="auto" w:fill="auto"/>
            <w:vAlign w:val="center"/>
            <w:hideMark/>
          </w:tcPr>
          <w:p w:rsidR="007A34B4" w:rsidRPr="007061FF" w:rsidRDefault="007A34B4" w:rsidP="00626918">
            <w:pPr>
              <w:jc w:val="center"/>
              <w:rPr>
                <w:b/>
                <w:bCs/>
                <w:color w:val="000000"/>
                <w:sz w:val="22"/>
                <w:szCs w:val="22"/>
              </w:rPr>
            </w:pPr>
            <w:r w:rsidRPr="007061FF">
              <w:rPr>
                <w:b/>
                <w:bCs/>
                <w:color w:val="000000"/>
                <w:sz w:val="22"/>
                <w:szCs w:val="22"/>
              </w:rPr>
              <w:t>Thay mới</w:t>
            </w:r>
          </w:p>
        </w:tc>
        <w:tc>
          <w:tcPr>
            <w:tcW w:w="940" w:type="pct"/>
            <w:vMerge/>
          </w:tcPr>
          <w:p w:rsidR="007A34B4" w:rsidRPr="007061FF" w:rsidRDefault="007A34B4" w:rsidP="00626918">
            <w:pPr>
              <w:jc w:val="center"/>
              <w:rPr>
                <w:b/>
                <w:bCs/>
                <w:color w:val="000000"/>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I</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PHẦN MÁY</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Lọc dầu tinh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dơ, nghẹt</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Nhớt máy</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14</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cũ</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Lọc gió</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dơ, nghẹt</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Nước giải nhiệt</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6</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bottom"/>
          </w:tcPr>
          <w:p w:rsidR="00530D97" w:rsidRPr="00077E9D" w:rsidRDefault="00530D97" w:rsidP="00530D97">
            <w:pPr>
              <w:jc w:val="center"/>
              <w:rPr>
                <w:rFonts w:ascii="Calibri" w:hAnsi="Calibri" w:cs="Calibri"/>
                <w:color w:val="000000"/>
                <w:sz w:val="22"/>
                <w:szCs w:val="22"/>
              </w:rPr>
            </w:pPr>
            <w:r w:rsidRPr="00077E9D">
              <w:rPr>
                <w:rFonts w:ascii="Calibri" w:hAnsi="Calibri" w:cs="Calibri"/>
                <w:color w:val="000000"/>
                <w:sz w:val="22"/>
                <w:szCs w:val="22"/>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Dây curoa máy</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sợi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tưa</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lastRenderedPageBreak/>
              <w:t>6</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Dây curoa máy lạnh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sợi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tưa</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7</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Bạc đạn tăng đưa dây curoa máy lạnh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lỏng</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8</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Sửa chữa phần mềm xử lý khí thải</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Lần</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chạy yếu</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9</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Quạt dàn nóng</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yếu</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Borders>
              <w:bottom w:val="single" w:sz="4" w:space="0" w:color="auto"/>
            </w:tcBorders>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10</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Công tháo ráp làm hoàn chỉnh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Borders>
              <w:top w:val="single" w:sz="4" w:space="0" w:color="auto"/>
              <w:bottom w:val="single" w:sz="4" w:space="0" w:color="auto"/>
            </w:tcBorders>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II</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PHẦN THẮNG</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Borders>
              <w:top w:val="single" w:sz="4" w:space="0" w:color="auto"/>
            </w:tcBorders>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Bố thắng trước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càng</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8</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Tam bua thắng trước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khớp</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vớt</w:t>
            </w: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Bố thắng tay</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càng</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tán</w:t>
            </w: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Tam bua thắng tay</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khớp</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vớt</w:t>
            </w: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Cuppen heo con thắng trước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miếng</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chai, 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6</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Chụp bụi heo con thắng trước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miếng</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rách</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7</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Heo cái thắng</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con</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xì</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8</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Dầu thắng</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9</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Công tháo ráp làm hoàn chỉnh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III</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PHẦN GẦM</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Phốt bánh trước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6</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chai, xì</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Mỡ bò vô bạc đạn bánh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kg</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6</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Cao su sinlock nhíp trước</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cục</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bể</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Ắc nhip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cây</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6</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rỗ</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Bạc ắc nhíp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6</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lỏng</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đóng</w:t>
            </w: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lastRenderedPageBreak/>
              <w:t>6</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Ốc mỡ</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con</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10</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7</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Ắc phi rê</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cây</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rỗ</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8</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Bạc ắc phi rê</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9</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Bạc đạn chà</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lỏng</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10</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Canh + chốt khóa</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Borders>
              <w:left w:val="single" w:sz="4" w:space="0" w:color="auto"/>
            </w:tcBorders>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Nhíp trước</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lá</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yếu</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chồng thêm</w:t>
            </w: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12</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Đĩa nhíp trước</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hư</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Borders>
              <w:bottom w:val="single" w:sz="4" w:space="0" w:color="auto"/>
            </w:tcBorders>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13</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Ruồi nhíp trước</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hư</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Borders>
              <w:top w:val="single" w:sz="4" w:space="0" w:color="auto"/>
              <w:left w:val="single" w:sz="4" w:space="0" w:color="auto"/>
              <w:bottom w:val="single" w:sz="4" w:space="0" w:color="auto"/>
              <w:right w:val="single" w:sz="4" w:space="0" w:color="auto"/>
            </w:tcBorders>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14</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Nhíp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lá</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yếu</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chồng thêm</w:t>
            </w: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Borders>
              <w:top w:val="single" w:sz="4" w:space="0" w:color="auto"/>
            </w:tcBorders>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15</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Đĩa nhíp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hư</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16</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Ruồi nhíp sau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hư</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17</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Nhớt cầu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8</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dơ</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18</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Nhớt hộp số</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7</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dơ</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noWrap/>
            <w:vAlign w:val="center"/>
          </w:tcPr>
          <w:p w:rsidR="00530D97" w:rsidRPr="00077E9D" w:rsidRDefault="00530D97" w:rsidP="00530D97">
            <w:pPr>
              <w:jc w:val="center"/>
              <w:rPr>
                <w:color w:val="000000"/>
              </w:rPr>
            </w:pPr>
            <w:r w:rsidRPr="00077E9D">
              <w:rPr>
                <w:color w:val="000000"/>
              </w:rPr>
              <w:t>19</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 xml:space="preserve">Vỏ xe </w:t>
            </w:r>
            <w:r w:rsidR="008B50DD">
              <w:rPr>
                <w:color w:val="000000"/>
              </w:rPr>
              <w:t>215/75R17.5</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8B50DD" w:rsidP="00530D97">
            <w:pPr>
              <w:jc w:val="center"/>
              <w:rPr>
                <w:color w:val="000000"/>
              </w:rPr>
            </w:pPr>
            <w:r>
              <w:rPr>
                <w:color w:val="000000"/>
              </w:rPr>
              <w:t>4</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8B50DD"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noWrap/>
            <w:vAlign w:val="center"/>
          </w:tcPr>
          <w:p w:rsidR="008B50DD" w:rsidRPr="00077E9D" w:rsidRDefault="008B50DD" w:rsidP="00530D97">
            <w:pPr>
              <w:jc w:val="center"/>
              <w:rPr>
                <w:color w:val="000000"/>
              </w:rPr>
            </w:pPr>
            <w:r>
              <w:rPr>
                <w:color w:val="000000"/>
              </w:rPr>
              <w:t>20</w:t>
            </w:r>
          </w:p>
        </w:tc>
        <w:tc>
          <w:tcPr>
            <w:tcW w:w="1263"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r w:rsidRPr="00077E9D">
              <w:rPr>
                <w:color w:val="000000"/>
              </w:rPr>
              <w:t xml:space="preserve">Vỏ xe </w:t>
            </w:r>
            <w:r>
              <w:rPr>
                <w:color w:val="000000"/>
              </w:rPr>
              <w:t>205/75R17.5</w:t>
            </w:r>
          </w:p>
        </w:tc>
        <w:tc>
          <w:tcPr>
            <w:tcW w:w="433"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r>
              <w:rPr>
                <w:color w:val="000000"/>
              </w:rPr>
              <w:t>3</w:t>
            </w:r>
          </w:p>
        </w:tc>
        <w:tc>
          <w:tcPr>
            <w:tcW w:w="508"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r>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r>
              <w:rPr>
                <w:color w:val="000000"/>
              </w:rPr>
              <w:t>x</w:t>
            </w:r>
          </w:p>
        </w:tc>
        <w:tc>
          <w:tcPr>
            <w:tcW w:w="940" w:type="pct"/>
          </w:tcPr>
          <w:p w:rsidR="008B50DD" w:rsidRPr="004B16EB" w:rsidRDefault="008B50DD" w:rsidP="00530D97">
            <w:pP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r w:rsidR="008B50D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Công tháo ráp làm hoàn chỉnh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IV</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PHẦN EMBRAYAGE</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Bố embrayage</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miếng</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Mâm ép</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Dây lừa số</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tưa,giãn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Bạc đạn pite</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hư</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Bạc đạn bánh đà</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mòn, lỏng</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6</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Dầu embrayage</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7</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Công tháo ráp làm hoàn chỉnh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rPr>
                <w:color w:val="000000" w:themeColor="text1"/>
                <w:sz w:val="22"/>
                <w:szCs w:val="22"/>
              </w:rPr>
            </w:pPr>
          </w:p>
        </w:tc>
      </w:tr>
      <w:tr w:rsidR="00530D97" w:rsidRPr="004B16EB" w:rsidTr="00BF318F">
        <w:trPr>
          <w:trHeight w:val="570"/>
        </w:trPr>
        <w:tc>
          <w:tcPr>
            <w:tcW w:w="356" w:type="pct"/>
            <w:tcBorders>
              <w:top w:val="nil"/>
              <w:left w:val="single" w:sz="4" w:space="0" w:color="auto"/>
              <w:bottom w:val="single" w:sz="4" w:space="0" w:color="auto"/>
              <w:right w:val="single" w:sz="4" w:space="0" w:color="auto"/>
            </w:tcBorders>
            <w:shd w:val="clear" w:color="auto" w:fill="auto"/>
            <w:noWrap/>
            <w:vAlign w:val="center"/>
          </w:tcPr>
          <w:p w:rsidR="00530D97" w:rsidRPr="00077E9D" w:rsidRDefault="00530D97" w:rsidP="00530D97">
            <w:pPr>
              <w:jc w:val="center"/>
              <w:rPr>
                <w:b/>
                <w:bCs/>
                <w:color w:val="000000"/>
              </w:rPr>
            </w:pPr>
            <w:r w:rsidRPr="00077E9D">
              <w:rPr>
                <w:b/>
                <w:bCs/>
                <w:color w:val="000000"/>
              </w:rPr>
              <w:t>V</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PHẦN TAY LÁI</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940" w:type="pct"/>
          </w:tcPr>
          <w:p w:rsidR="00530D97" w:rsidRPr="004B16EB" w:rsidRDefault="00530D97" w:rsidP="00530D97">
            <w:pP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Rotuyn tay lái ngang</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đầu</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rơ, lỏng</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Rotuyn tay lái dọc</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đầu</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rơ, lỏng</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Dầu tay lái</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rơ, lỏng</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Công tháo ráp làm hoàn chỉnh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VI</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Phần Đồng + Sơn</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lastRenderedPageBreak/>
              <w:t>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8B50DD" w:rsidP="00530D97">
            <w:pPr>
              <w:jc w:val="center"/>
              <w:rPr>
                <w:color w:val="000000"/>
              </w:rPr>
            </w:pPr>
            <w:r>
              <w:rPr>
                <w:color w:val="000000"/>
              </w:rPr>
              <w:t>Nguyên vật liệu sơn toàn bộ cabin</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A423F7" w:rsidP="00530D9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phai màu</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A423F7" w:rsidRPr="004B16EB" w:rsidTr="009F47F1">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A423F7" w:rsidRDefault="00A423F7" w:rsidP="00A423F7">
            <w:pPr>
              <w:jc w:val="center"/>
              <w:rPr>
                <w:color w:val="000000"/>
              </w:rPr>
            </w:pPr>
            <w:r>
              <w:rPr>
                <w:color w:val="000000"/>
              </w:rPr>
              <w:t>Nguyên vật liệu sơn thùng</w:t>
            </w:r>
          </w:p>
        </w:tc>
        <w:tc>
          <w:tcPr>
            <w:tcW w:w="433"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p>
        </w:tc>
        <w:tc>
          <w:tcPr>
            <w:tcW w:w="579" w:type="pct"/>
            <w:tcBorders>
              <w:top w:val="nil"/>
              <w:left w:val="nil"/>
              <w:bottom w:val="single" w:sz="4" w:space="0" w:color="auto"/>
              <w:right w:val="single" w:sz="4" w:space="0" w:color="auto"/>
            </w:tcBorders>
            <w:shd w:val="clear" w:color="auto" w:fill="auto"/>
          </w:tcPr>
          <w:p w:rsidR="00A423F7" w:rsidRDefault="00A423F7" w:rsidP="00A423F7">
            <w:pPr>
              <w:jc w:val="center"/>
            </w:pPr>
            <w:r w:rsidRPr="00762990">
              <w:rPr>
                <w:color w:val="000000"/>
              </w:rPr>
              <w:t>x</w:t>
            </w:r>
          </w:p>
        </w:tc>
        <w:tc>
          <w:tcPr>
            <w:tcW w:w="940" w:type="pct"/>
          </w:tcPr>
          <w:p w:rsidR="00A423F7" w:rsidRPr="004B16EB" w:rsidRDefault="00A423F7" w:rsidP="00A423F7">
            <w:pPr>
              <w:jc w:val="center"/>
              <w:rPr>
                <w:color w:val="000000" w:themeColor="text1"/>
                <w:sz w:val="22"/>
                <w:szCs w:val="22"/>
              </w:rPr>
            </w:pPr>
          </w:p>
        </w:tc>
      </w:tr>
      <w:tr w:rsidR="00A423F7" w:rsidRPr="004B16EB" w:rsidTr="009F47F1">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A423F7" w:rsidRDefault="00A423F7" w:rsidP="00A423F7">
            <w:pPr>
              <w:jc w:val="center"/>
              <w:rPr>
                <w:color w:val="000000"/>
              </w:rPr>
            </w:pPr>
            <w:r>
              <w:rPr>
                <w:color w:val="000000"/>
              </w:rPr>
              <w:t>Nguyên vật liệu sơn gầm</w:t>
            </w:r>
          </w:p>
        </w:tc>
        <w:tc>
          <w:tcPr>
            <w:tcW w:w="433"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p>
        </w:tc>
        <w:tc>
          <w:tcPr>
            <w:tcW w:w="579" w:type="pct"/>
            <w:tcBorders>
              <w:top w:val="nil"/>
              <w:left w:val="nil"/>
              <w:bottom w:val="single" w:sz="4" w:space="0" w:color="auto"/>
              <w:right w:val="single" w:sz="4" w:space="0" w:color="auto"/>
            </w:tcBorders>
            <w:shd w:val="clear" w:color="auto" w:fill="auto"/>
          </w:tcPr>
          <w:p w:rsidR="00A423F7" w:rsidRDefault="00A423F7" w:rsidP="00A423F7">
            <w:pPr>
              <w:jc w:val="center"/>
            </w:pPr>
            <w:r w:rsidRPr="00762990">
              <w:rPr>
                <w:color w:val="000000"/>
              </w:rPr>
              <w:t>x</w:t>
            </w:r>
          </w:p>
        </w:tc>
        <w:tc>
          <w:tcPr>
            <w:tcW w:w="940" w:type="pct"/>
          </w:tcPr>
          <w:p w:rsidR="00A423F7" w:rsidRPr="004B16EB" w:rsidRDefault="00A423F7" w:rsidP="00A423F7">
            <w:pPr>
              <w:jc w:val="center"/>
              <w:rPr>
                <w:color w:val="000000" w:themeColor="text1"/>
                <w:sz w:val="22"/>
                <w:szCs w:val="22"/>
              </w:rPr>
            </w:pPr>
          </w:p>
        </w:tc>
      </w:tr>
      <w:tr w:rsidR="008B50DD"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8B50DD" w:rsidRDefault="00A423F7" w:rsidP="00530D97">
            <w:pPr>
              <w:jc w:val="center"/>
              <w:rPr>
                <w:color w:val="000000"/>
              </w:rPr>
            </w:pPr>
            <w:r>
              <w:rPr>
                <w:color w:val="000000"/>
              </w:rPr>
              <w:t>Nguyên vật liệu sơn cần gàu</w:t>
            </w:r>
          </w:p>
        </w:tc>
        <w:tc>
          <w:tcPr>
            <w:tcW w:w="433" w:type="pct"/>
            <w:tcBorders>
              <w:top w:val="nil"/>
              <w:left w:val="nil"/>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sidRPr="00077E9D">
              <w:rPr>
                <w:color w:val="000000"/>
              </w:rPr>
              <w:t>x</w:t>
            </w:r>
          </w:p>
        </w:tc>
        <w:tc>
          <w:tcPr>
            <w:tcW w:w="940" w:type="pct"/>
          </w:tcPr>
          <w:p w:rsidR="008B50DD" w:rsidRPr="004B16EB" w:rsidRDefault="008B50DD" w:rsidP="00530D97">
            <w:pPr>
              <w:jc w:val="center"/>
              <w:rPr>
                <w:color w:val="000000" w:themeColor="text1"/>
                <w:sz w:val="22"/>
                <w:szCs w:val="22"/>
              </w:rPr>
            </w:pPr>
          </w:p>
        </w:tc>
      </w:tr>
      <w:tr w:rsidR="008B50DD"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8B50DD" w:rsidRDefault="00A423F7" w:rsidP="00530D97">
            <w:pPr>
              <w:jc w:val="center"/>
              <w:rPr>
                <w:color w:val="000000"/>
              </w:rPr>
            </w:pPr>
            <w:r>
              <w:rPr>
                <w:color w:val="000000"/>
              </w:rPr>
              <w:t>Công sơn làm hoàn chỉnh</w:t>
            </w:r>
          </w:p>
        </w:tc>
        <w:tc>
          <w:tcPr>
            <w:tcW w:w="433" w:type="pct"/>
            <w:tcBorders>
              <w:top w:val="nil"/>
              <w:left w:val="nil"/>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p>
        </w:tc>
        <w:tc>
          <w:tcPr>
            <w:tcW w:w="940" w:type="pct"/>
          </w:tcPr>
          <w:p w:rsidR="008B50DD" w:rsidRPr="004B16EB" w:rsidRDefault="008B50DD" w:rsidP="00530D97">
            <w:pPr>
              <w:jc w:val="center"/>
              <w:rPr>
                <w:color w:val="000000" w:themeColor="text1"/>
                <w:sz w:val="22"/>
                <w:szCs w:val="22"/>
              </w:rPr>
            </w:pPr>
          </w:p>
        </w:tc>
      </w:tr>
      <w:tr w:rsidR="008B50DD"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6</w:t>
            </w:r>
          </w:p>
        </w:tc>
        <w:tc>
          <w:tcPr>
            <w:tcW w:w="1263" w:type="pct"/>
            <w:tcBorders>
              <w:top w:val="nil"/>
              <w:left w:val="nil"/>
              <w:bottom w:val="single" w:sz="4" w:space="0" w:color="auto"/>
              <w:right w:val="single" w:sz="4" w:space="0" w:color="auto"/>
            </w:tcBorders>
            <w:shd w:val="clear" w:color="auto" w:fill="auto"/>
            <w:vAlign w:val="center"/>
          </w:tcPr>
          <w:p w:rsidR="008B50DD" w:rsidRDefault="00A423F7" w:rsidP="00530D97">
            <w:pPr>
              <w:jc w:val="center"/>
              <w:rPr>
                <w:color w:val="000000"/>
              </w:rPr>
            </w:pPr>
            <w:r>
              <w:rPr>
                <w:color w:val="000000"/>
              </w:rPr>
              <w:t>Vỗ móp toàn bộ đầu cabin</w:t>
            </w:r>
          </w:p>
        </w:tc>
        <w:tc>
          <w:tcPr>
            <w:tcW w:w="433" w:type="pct"/>
            <w:tcBorders>
              <w:top w:val="nil"/>
              <w:left w:val="nil"/>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B50DD" w:rsidRPr="00077E9D" w:rsidRDefault="00A423F7" w:rsidP="00530D97">
            <w:pPr>
              <w:jc w:val="center"/>
              <w:rPr>
                <w:color w:val="000000"/>
              </w:rPr>
            </w:pPr>
            <w:r>
              <w:rPr>
                <w:color w:val="000000"/>
              </w:rPr>
              <w:t>Móp</w:t>
            </w:r>
          </w:p>
        </w:tc>
        <w:tc>
          <w:tcPr>
            <w:tcW w:w="559"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B50DD" w:rsidRPr="00077E9D" w:rsidRDefault="008B50DD" w:rsidP="00530D97">
            <w:pPr>
              <w:jc w:val="center"/>
              <w:rPr>
                <w:color w:val="000000"/>
              </w:rPr>
            </w:pPr>
          </w:p>
        </w:tc>
        <w:tc>
          <w:tcPr>
            <w:tcW w:w="940" w:type="pct"/>
          </w:tcPr>
          <w:p w:rsidR="008B50DD" w:rsidRPr="004B16EB" w:rsidRDefault="008B50DD" w:rsidP="00530D97">
            <w:pPr>
              <w:jc w:val="center"/>
              <w:rPr>
                <w:color w:val="000000" w:themeColor="text1"/>
                <w:sz w:val="22"/>
                <w:szCs w:val="22"/>
              </w:rPr>
            </w:pPr>
          </w:p>
        </w:tc>
      </w:tr>
      <w:tr w:rsidR="00A423F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A423F7" w:rsidRPr="00077E9D" w:rsidRDefault="00A423F7" w:rsidP="00530D97">
            <w:pPr>
              <w:jc w:val="center"/>
              <w:rPr>
                <w:color w:val="000000"/>
              </w:rPr>
            </w:pPr>
            <w:r>
              <w:rPr>
                <w:color w:val="000000"/>
              </w:rPr>
              <w:t>7</w:t>
            </w:r>
          </w:p>
        </w:tc>
        <w:tc>
          <w:tcPr>
            <w:tcW w:w="1263" w:type="pct"/>
            <w:tcBorders>
              <w:top w:val="nil"/>
              <w:left w:val="nil"/>
              <w:bottom w:val="single" w:sz="4" w:space="0" w:color="auto"/>
              <w:right w:val="single" w:sz="4" w:space="0" w:color="auto"/>
            </w:tcBorders>
            <w:shd w:val="clear" w:color="auto" w:fill="auto"/>
            <w:vAlign w:val="center"/>
          </w:tcPr>
          <w:p w:rsidR="00A423F7" w:rsidRDefault="00A423F7" w:rsidP="00530D97">
            <w:pPr>
              <w:jc w:val="center"/>
              <w:rPr>
                <w:color w:val="000000"/>
              </w:rPr>
            </w:pPr>
            <w:r>
              <w:rPr>
                <w:color w:val="000000"/>
              </w:rPr>
              <w:t>Sửa chữa, vỗ móp toàn bộ thùng</w:t>
            </w:r>
          </w:p>
        </w:tc>
        <w:tc>
          <w:tcPr>
            <w:tcW w:w="433" w:type="pct"/>
            <w:tcBorders>
              <w:top w:val="nil"/>
              <w:left w:val="nil"/>
              <w:bottom w:val="single" w:sz="4" w:space="0" w:color="auto"/>
              <w:right w:val="single" w:sz="4" w:space="0" w:color="auto"/>
            </w:tcBorders>
            <w:shd w:val="clear" w:color="auto" w:fill="auto"/>
            <w:vAlign w:val="center"/>
          </w:tcPr>
          <w:p w:rsidR="00A423F7" w:rsidRPr="00077E9D" w:rsidRDefault="00A423F7" w:rsidP="00530D9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A423F7" w:rsidRPr="00077E9D" w:rsidRDefault="00A423F7" w:rsidP="00530D97">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A423F7" w:rsidRPr="00077E9D" w:rsidRDefault="00A423F7" w:rsidP="00530D97">
            <w:pPr>
              <w:jc w:val="center"/>
              <w:rPr>
                <w:color w:val="000000"/>
              </w:rPr>
            </w:pPr>
            <w:r>
              <w:rPr>
                <w:color w:val="000000"/>
              </w:rPr>
              <w:t>Móp, mục</w:t>
            </w:r>
          </w:p>
        </w:tc>
        <w:tc>
          <w:tcPr>
            <w:tcW w:w="559" w:type="pct"/>
            <w:tcBorders>
              <w:top w:val="nil"/>
              <w:left w:val="nil"/>
              <w:bottom w:val="single" w:sz="4" w:space="0" w:color="auto"/>
              <w:right w:val="single" w:sz="4" w:space="0" w:color="auto"/>
            </w:tcBorders>
            <w:shd w:val="clear" w:color="auto" w:fill="auto"/>
            <w:vAlign w:val="center"/>
          </w:tcPr>
          <w:p w:rsidR="00A423F7" w:rsidRPr="00077E9D" w:rsidRDefault="00A423F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A423F7" w:rsidRPr="00077E9D" w:rsidRDefault="00A423F7" w:rsidP="00530D97">
            <w:pPr>
              <w:jc w:val="center"/>
              <w:rPr>
                <w:color w:val="000000"/>
              </w:rPr>
            </w:pPr>
          </w:p>
        </w:tc>
        <w:tc>
          <w:tcPr>
            <w:tcW w:w="940" w:type="pct"/>
          </w:tcPr>
          <w:p w:rsidR="00A423F7" w:rsidRPr="004B16EB" w:rsidRDefault="00A423F7" w:rsidP="00530D97">
            <w:pPr>
              <w:jc w:val="center"/>
              <w:rPr>
                <w:color w:val="000000" w:themeColor="text1"/>
                <w:sz w:val="22"/>
                <w:szCs w:val="22"/>
              </w:rPr>
            </w:pPr>
          </w:p>
        </w:tc>
      </w:tr>
      <w:tr w:rsidR="00A423F7" w:rsidRPr="004B16EB" w:rsidTr="00E34488">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8</w:t>
            </w:r>
          </w:p>
        </w:tc>
        <w:tc>
          <w:tcPr>
            <w:tcW w:w="1263" w:type="pct"/>
            <w:tcBorders>
              <w:top w:val="nil"/>
              <w:left w:val="nil"/>
              <w:bottom w:val="single" w:sz="4" w:space="0" w:color="auto"/>
              <w:right w:val="single" w:sz="4" w:space="0" w:color="auto"/>
            </w:tcBorders>
            <w:shd w:val="clear" w:color="auto" w:fill="auto"/>
            <w:vAlign w:val="center"/>
          </w:tcPr>
          <w:p w:rsidR="00A423F7" w:rsidRDefault="00A423F7" w:rsidP="00A423F7">
            <w:pPr>
              <w:jc w:val="center"/>
              <w:rPr>
                <w:color w:val="000000"/>
              </w:rPr>
            </w:pPr>
            <w:r>
              <w:rPr>
                <w:color w:val="000000"/>
              </w:rPr>
              <w:t>Compa quay kiếng + tay quay</w:t>
            </w:r>
          </w:p>
        </w:tc>
        <w:tc>
          <w:tcPr>
            <w:tcW w:w="433"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p>
        </w:tc>
        <w:tc>
          <w:tcPr>
            <w:tcW w:w="579" w:type="pct"/>
            <w:tcBorders>
              <w:top w:val="nil"/>
              <w:left w:val="nil"/>
              <w:bottom w:val="single" w:sz="4" w:space="0" w:color="auto"/>
              <w:right w:val="single" w:sz="4" w:space="0" w:color="auto"/>
            </w:tcBorders>
            <w:shd w:val="clear" w:color="auto" w:fill="auto"/>
          </w:tcPr>
          <w:p w:rsidR="00A423F7" w:rsidRDefault="00A423F7" w:rsidP="00A423F7">
            <w:pPr>
              <w:jc w:val="center"/>
            </w:pPr>
            <w:r w:rsidRPr="000A7C12">
              <w:rPr>
                <w:color w:val="000000"/>
              </w:rPr>
              <w:t>x</w:t>
            </w:r>
          </w:p>
        </w:tc>
        <w:tc>
          <w:tcPr>
            <w:tcW w:w="940" w:type="pct"/>
          </w:tcPr>
          <w:p w:rsidR="00A423F7" w:rsidRPr="004B16EB" w:rsidRDefault="00A423F7" w:rsidP="00A423F7">
            <w:pPr>
              <w:jc w:val="center"/>
              <w:rPr>
                <w:color w:val="000000" w:themeColor="text1"/>
                <w:sz w:val="22"/>
                <w:szCs w:val="22"/>
              </w:rPr>
            </w:pPr>
          </w:p>
        </w:tc>
      </w:tr>
      <w:tr w:rsidR="00A423F7" w:rsidRPr="004B16EB" w:rsidTr="00E34488">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9</w:t>
            </w:r>
          </w:p>
        </w:tc>
        <w:tc>
          <w:tcPr>
            <w:tcW w:w="1263"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Logo điện lực, cần</w:t>
            </w:r>
          </w:p>
        </w:tc>
        <w:tc>
          <w:tcPr>
            <w:tcW w:w="433"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A423F7" w:rsidRPr="00077E9D" w:rsidRDefault="00A423F7" w:rsidP="00A423F7">
            <w:pPr>
              <w:jc w:val="center"/>
              <w:rPr>
                <w:color w:val="000000"/>
              </w:rPr>
            </w:pPr>
          </w:p>
        </w:tc>
        <w:tc>
          <w:tcPr>
            <w:tcW w:w="579" w:type="pct"/>
            <w:tcBorders>
              <w:top w:val="nil"/>
              <w:left w:val="nil"/>
              <w:bottom w:val="single" w:sz="4" w:space="0" w:color="auto"/>
              <w:right w:val="single" w:sz="4" w:space="0" w:color="auto"/>
            </w:tcBorders>
            <w:shd w:val="clear" w:color="auto" w:fill="auto"/>
          </w:tcPr>
          <w:p w:rsidR="00A423F7" w:rsidRDefault="00A423F7" w:rsidP="00A423F7">
            <w:pPr>
              <w:jc w:val="center"/>
            </w:pPr>
            <w:r w:rsidRPr="000A7C12">
              <w:rPr>
                <w:color w:val="000000"/>
              </w:rPr>
              <w:t>x</w:t>
            </w:r>
          </w:p>
        </w:tc>
        <w:tc>
          <w:tcPr>
            <w:tcW w:w="940" w:type="pct"/>
          </w:tcPr>
          <w:p w:rsidR="00A423F7" w:rsidRPr="004B16EB" w:rsidRDefault="00A423F7" w:rsidP="00A423F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88496B" w:rsidP="00530D97">
            <w:pPr>
              <w:jc w:val="center"/>
              <w:rPr>
                <w:color w:val="000000"/>
              </w:rPr>
            </w:pPr>
            <w:r>
              <w:rPr>
                <w:color w:val="000000"/>
              </w:rPr>
              <w:t>10</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A423F7" w:rsidP="00530D97">
            <w:pPr>
              <w:jc w:val="center"/>
              <w:rPr>
                <w:color w:val="000000"/>
              </w:rPr>
            </w:pPr>
            <w:r>
              <w:rPr>
                <w:color w:val="000000"/>
              </w:rPr>
              <w:t>Công tháo ráp làm hoàn chỉnh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A423F7" w:rsidP="00530D97">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VII</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r w:rsidRPr="00077E9D">
              <w:rPr>
                <w:b/>
                <w:bCs/>
                <w:color w:val="000000"/>
              </w:rPr>
              <w:t xml:space="preserve">PHẦN </w:t>
            </w:r>
            <w:r w:rsidR="008B50DD">
              <w:rPr>
                <w:b/>
                <w:bCs/>
                <w:color w:val="000000"/>
              </w:rPr>
              <w:t>GÀ</w:t>
            </w:r>
            <w:r w:rsidRPr="00077E9D">
              <w:rPr>
                <w:b/>
                <w:bCs/>
                <w:color w:val="000000"/>
              </w:rPr>
              <w:t>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b/>
                <w:bCs/>
                <w:color w:val="000000"/>
              </w:rPr>
            </w:pP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Dầu thủy lực</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70</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Dơ</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Lọc nhớt thủy lực</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dơ, nghẹt</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Chữ thập láp kéo bơm</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rơ lỏng</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Phốt cốt bơm</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chai xì</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Nhớt motor tời</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dơ</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6</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Cần điều khiển chính trên gàu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4E6458">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7</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Cần điều khiển gàu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jc w:val="center"/>
              <w:rPr>
                <w:color w:val="000000" w:themeColor="text1"/>
                <w:sz w:val="22"/>
                <w:szCs w:val="22"/>
              </w:rP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8</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Cần điều khiển tời</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Borders>
              <w:left w:val="single" w:sz="4" w:space="0" w:color="auto"/>
            </w:tcBorders>
          </w:tcPr>
          <w:p w:rsidR="00530D97" w:rsidRPr="004B16EB" w:rsidRDefault="00530D97" w:rsidP="00530D97">
            <w:pPr>
              <w:rPr>
                <w:color w:val="000000" w:themeColor="text1"/>
                <w:sz w:val="22"/>
                <w:szCs w:val="22"/>
              </w:rPr>
            </w:pPr>
          </w:p>
        </w:tc>
      </w:tr>
      <w:tr w:rsidR="00530D97" w:rsidRPr="004B16EB" w:rsidTr="00530D97">
        <w:trPr>
          <w:trHeight w:val="57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9</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Ty chống bảng điều khiển</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Cặp</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yếu</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C709DA" w:rsidTr="00BF318F">
        <w:trPr>
          <w:trHeight w:val="36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10</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Phốt ty ra vô cần</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chai 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C709DA" w:rsidRDefault="00530D97" w:rsidP="00530D97">
            <w:pPr>
              <w:jc w:val="center"/>
              <w:rPr>
                <w:color w:val="000000" w:themeColor="text1"/>
                <w:sz w:val="22"/>
                <w:szCs w:val="22"/>
              </w:rPr>
            </w:pPr>
          </w:p>
        </w:tc>
      </w:tr>
      <w:tr w:rsidR="00530D97" w:rsidRPr="004B16EB" w:rsidTr="00BF318F">
        <w:trPr>
          <w:trHeight w:val="36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Phốt ty nâng hạ cần</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Chai mòn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12</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Bạc đạn puly cáp cương</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rơ</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Default="00530D97" w:rsidP="00530D97">
            <w:pPr>
              <w:jc w:val="cente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13</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Bạt phủ tời</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cũ,rách</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Default="00530D97" w:rsidP="00530D97">
            <w:pPr>
              <w:jc w:val="cente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14</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Bạt phủ gàu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cũ rách</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Default="00530D97" w:rsidP="00530D97">
            <w:pPr>
              <w:jc w:val="cente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15</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Ắc quy</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bình</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yếu</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Default="00530D97" w:rsidP="00530D97">
            <w:pPr>
              <w:jc w:val="cente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lastRenderedPageBreak/>
              <w:t>16</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Cuộn tiếp địa</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17</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Cáp Lostshell</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noWrap/>
            <w:vAlign w:val="center"/>
          </w:tcPr>
          <w:p w:rsidR="00530D97" w:rsidRPr="00077E9D" w:rsidRDefault="00530D97" w:rsidP="00530D97">
            <w:pPr>
              <w:jc w:val="center"/>
              <w:rPr>
                <w:color w:val="000000"/>
              </w:rPr>
            </w:pPr>
            <w:r w:rsidRPr="00077E9D">
              <w:rPr>
                <w:color w:val="000000"/>
              </w:rPr>
              <w:t>18</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Dây tời</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cũ</w:t>
            </w: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x</w:t>
            </w:r>
          </w:p>
        </w:tc>
        <w:tc>
          <w:tcPr>
            <w:tcW w:w="940" w:type="pct"/>
          </w:tcPr>
          <w:p w:rsidR="00530D97" w:rsidRPr="004B16EB" w:rsidRDefault="00530D97" w:rsidP="00530D97">
            <w:pPr>
              <w:rPr>
                <w:color w:val="000000" w:themeColor="text1"/>
                <w:sz w:val="22"/>
                <w:szCs w:val="22"/>
              </w:rP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19</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Công tháo ráp làm hoàn chỉnh</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940" w:type="pct"/>
          </w:tcPr>
          <w:p w:rsidR="00530D97" w:rsidRDefault="00530D97" w:rsidP="00530D97">
            <w:pPr>
              <w:jc w:val="center"/>
            </w:pPr>
          </w:p>
        </w:tc>
      </w:tr>
      <w:tr w:rsidR="00530D97" w:rsidRPr="004B16EB" w:rsidTr="00BF318F">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20</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Kiểm định cần</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kiểm định</w:t>
            </w:r>
          </w:p>
        </w:tc>
        <w:tc>
          <w:tcPr>
            <w:tcW w:w="940" w:type="pct"/>
          </w:tcPr>
          <w:p w:rsidR="00530D97" w:rsidRDefault="00530D97" w:rsidP="00530D97">
            <w:pPr>
              <w:jc w:val="center"/>
            </w:pPr>
          </w:p>
        </w:tc>
      </w:tr>
      <w:tr w:rsidR="00530D97" w:rsidRPr="004B16EB" w:rsidTr="00530D97">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21</w:t>
            </w:r>
          </w:p>
        </w:tc>
        <w:tc>
          <w:tcPr>
            <w:tcW w:w="126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Thí nghiệm gàu</w:t>
            </w:r>
          </w:p>
        </w:tc>
        <w:tc>
          <w:tcPr>
            <w:tcW w:w="433"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530D97" w:rsidRPr="00077E9D" w:rsidRDefault="00530D97" w:rsidP="00530D97">
            <w:pPr>
              <w:jc w:val="center"/>
              <w:rPr>
                <w:color w:val="000000"/>
              </w:rPr>
            </w:pPr>
            <w:r w:rsidRPr="00077E9D">
              <w:rPr>
                <w:color w:val="000000"/>
              </w:rPr>
              <w:t>Thí nghiệm</w:t>
            </w:r>
          </w:p>
        </w:tc>
        <w:tc>
          <w:tcPr>
            <w:tcW w:w="940" w:type="pct"/>
          </w:tcPr>
          <w:p w:rsidR="00530D97" w:rsidRDefault="00530D97" w:rsidP="00530D97">
            <w:pPr>
              <w:jc w:val="center"/>
            </w:pPr>
          </w:p>
        </w:tc>
      </w:tr>
    </w:tbl>
    <w:bookmarkEnd w:id="2"/>
    <w:p w:rsidR="00F571D6" w:rsidRPr="00020D24" w:rsidRDefault="00F571D6" w:rsidP="00F571D6">
      <w:pPr>
        <w:spacing w:before="60" w:after="60" w:line="276" w:lineRule="auto"/>
        <w:ind w:firstLine="709"/>
        <w:rPr>
          <w:b/>
          <w:bCs/>
          <w:color w:val="000000"/>
          <w:sz w:val="28"/>
          <w:szCs w:val="28"/>
          <w:lang w:val="vi-VN"/>
        </w:rPr>
      </w:pPr>
      <w:r w:rsidRPr="005D6BE2">
        <w:rPr>
          <w:b/>
          <w:bCs/>
          <w:color w:val="000000"/>
          <w:sz w:val="28"/>
          <w:szCs w:val="28"/>
          <w:lang w:val="vi-VN"/>
        </w:rPr>
        <w:t xml:space="preserve">* </w:t>
      </w:r>
      <w:r w:rsidRPr="00691DAE">
        <w:rPr>
          <w:b/>
          <w:bCs/>
          <w:color w:val="000000"/>
          <w:sz w:val="28"/>
          <w:szCs w:val="28"/>
        </w:rPr>
        <w:t xml:space="preserve">XE </w:t>
      </w:r>
      <w:r w:rsidR="00530D97" w:rsidRPr="00530D97">
        <w:rPr>
          <w:b/>
          <w:bCs/>
          <w:color w:val="000000"/>
          <w:sz w:val="28"/>
          <w:szCs w:val="28"/>
        </w:rPr>
        <w:t>GÀU DONGHAE BIỂN SỐ 72C-091.30</w:t>
      </w:r>
      <w:r w:rsidRPr="00020D24">
        <w:rPr>
          <w:b/>
          <w:bCs/>
          <w:color w:val="000000"/>
          <w:sz w:val="28"/>
          <w:szCs w:val="28"/>
          <w:lang w:val="vi-VN"/>
        </w:rPr>
        <w:t>:</w:t>
      </w:r>
    </w:p>
    <w:p w:rsidR="00F571D6" w:rsidRDefault="00F571D6" w:rsidP="00F571D6">
      <w:pPr>
        <w:spacing w:before="60" w:after="60" w:line="276" w:lineRule="auto"/>
        <w:ind w:firstLine="709"/>
        <w:rPr>
          <w:bCs/>
          <w:spacing w:val="-14"/>
          <w:sz w:val="28"/>
          <w:szCs w:val="28"/>
          <w:lang w:val="vi-VN"/>
        </w:rPr>
      </w:pPr>
      <w:r>
        <w:rPr>
          <w:bCs/>
          <w:spacing w:val="-14"/>
          <w:sz w:val="28"/>
          <w:szCs w:val="28"/>
          <w:lang w:val="vi-VN"/>
        </w:rPr>
        <w:t>-  Quy mô chính của công trình: “</w:t>
      </w:r>
      <w:r w:rsidRPr="00626918">
        <w:rPr>
          <w:bCs/>
          <w:spacing w:val="-14"/>
          <w:sz w:val="28"/>
          <w:szCs w:val="28"/>
          <w:lang w:val="vi-VN"/>
        </w:rPr>
        <w:t xml:space="preserve">Sửa chữa lớn TSCĐ xe </w:t>
      </w:r>
      <w:r w:rsidR="005E21F0">
        <w:rPr>
          <w:bCs/>
          <w:spacing w:val="-14"/>
          <w:sz w:val="28"/>
          <w:szCs w:val="28"/>
        </w:rPr>
        <w:t>gàu</w:t>
      </w:r>
      <w:r w:rsidR="005E21F0" w:rsidRPr="005E21F0">
        <w:rPr>
          <w:bCs/>
          <w:spacing w:val="-14"/>
          <w:sz w:val="28"/>
          <w:szCs w:val="28"/>
          <w:lang w:val="vi-VN"/>
        </w:rPr>
        <w:t xml:space="preserve"> DONGHAE </w:t>
      </w:r>
      <w:r w:rsidR="005E21F0">
        <w:rPr>
          <w:bCs/>
          <w:spacing w:val="-14"/>
          <w:sz w:val="28"/>
          <w:szCs w:val="28"/>
        </w:rPr>
        <w:t>biển số</w:t>
      </w:r>
      <w:r w:rsidR="005E21F0" w:rsidRPr="005E21F0">
        <w:rPr>
          <w:bCs/>
          <w:spacing w:val="-14"/>
          <w:sz w:val="28"/>
          <w:szCs w:val="28"/>
          <w:lang w:val="vi-VN"/>
        </w:rPr>
        <w:t xml:space="preserve"> 72C-091.30</w:t>
      </w:r>
      <w:r>
        <w:rPr>
          <w:bCs/>
          <w:spacing w:val="-14"/>
          <w:sz w:val="28"/>
          <w:szCs w:val="28"/>
          <w:lang w:val="vi-VN"/>
        </w:rPr>
        <w:t>”</w:t>
      </w:r>
    </w:p>
    <w:p w:rsidR="00F571D6" w:rsidRDefault="00F571D6" w:rsidP="00F571D6">
      <w:pPr>
        <w:spacing w:before="60" w:after="60" w:line="276" w:lineRule="auto"/>
        <w:ind w:firstLine="709"/>
        <w:rPr>
          <w:bCs/>
          <w:spacing w:val="-14"/>
          <w:sz w:val="28"/>
          <w:szCs w:val="28"/>
          <w:lang w:val="vi-VN"/>
        </w:rPr>
      </w:pPr>
      <w:r>
        <w:rPr>
          <w:bCs/>
          <w:spacing w:val="-14"/>
          <w:sz w:val="28"/>
          <w:szCs w:val="28"/>
          <w:lang w:val="vi-VN"/>
        </w:rPr>
        <w:t xml:space="preserve">-  Khối lượng vật tư thiết bị chính, nhân công và yêu cầu kỹ thuật của gói thầu: </w:t>
      </w:r>
    </w:p>
    <w:p w:rsidR="00F571D6" w:rsidRPr="007A34B4" w:rsidRDefault="00F571D6" w:rsidP="00F571D6">
      <w:pPr>
        <w:spacing w:before="60" w:after="60" w:line="276" w:lineRule="auto"/>
        <w:ind w:firstLine="567"/>
        <w:rPr>
          <w:bCs/>
          <w:spacing w:val="-14"/>
          <w:sz w:val="28"/>
          <w:szCs w:val="28"/>
        </w:rPr>
      </w:pPr>
      <w:r>
        <w:rPr>
          <w:b/>
          <w:bCs/>
          <w:spacing w:val="-14"/>
          <w:sz w:val="28"/>
          <w:szCs w:val="28"/>
          <w:lang w:val="vi-VN"/>
        </w:rPr>
        <w:t xml:space="preserve">a/ </w:t>
      </w:r>
      <w:r w:rsidRPr="00495FA2">
        <w:rPr>
          <w:b/>
          <w:bCs/>
          <w:spacing w:val="-14"/>
          <w:sz w:val="28"/>
          <w:szCs w:val="28"/>
          <w:lang w:val="vi-VN"/>
        </w:rPr>
        <w:t>Chất lượng v</w:t>
      </w:r>
      <w:r>
        <w:rPr>
          <w:b/>
          <w:bCs/>
          <w:spacing w:val="-14"/>
          <w:sz w:val="28"/>
          <w:szCs w:val="28"/>
          <w:lang w:val="vi-VN"/>
        </w:rPr>
        <w:t>ậ</w:t>
      </w:r>
      <w:r w:rsidRPr="00495FA2">
        <w:rPr>
          <w:b/>
          <w:bCs/>
          <w:spacing w:val="-14"/>
          <w:sz w:val="28"/>
          <w:szCs w:val="28"/>
          <w:lang w:val="vi-VN"/>
        </w:rPr>
        <w:t>t tư, phụ tùng thay thế</w:t>
      </w:r>
      <w:r>
        <w:rPr>
          <w:bCs/>
          <w:spacing w:val="-14"/>
          <w:sz w:val="28"/>
          <w:szCs w:val="28"/>
        </w:rPr>
        <w:t xml:space="preserve">: </w:t>
      </w:r>
      <w:r>
        <w:rPr>
          <w:bCs/>
          <w:spacing w:val="-14"/>
          <w:sz w:val="28"/>
          <w:szCs w:val="28"/>
          <w:lang w:val="vi-VN"/>
        </w:rPr>
        <w:t xml:space="preserve">Nhà thầu phải có Giấy chứng nhận phụ tùng thay thế là hàng chính hãng hoặc </w:t>
      </w:r>
      <w:r>
        <w:rPr>
          <w:bCs/>
          <w:spacing w:val="-14"/>
          <w:sz w:val="28"/>
          <w:szCs w:val="28"/>
        </w:rPr>
        <w:t>cung cấp hóa đơn mua vật tư thay thế của nhà thầu, để đảm bảo việc sửa chữa xe đạt chất lượng an toàn khi đưa vào sử dụng. (có tài liệu chứng minh vật tư thay thế là của chính hãng)</w:t>
      </w:r>
    </w:p>
    <w:p w:rsidR="00F571D6" w:rsidRDefault="00F571D6" w:rsidP="00F571D6">
      <w:pPr>
        <w:spacing w:before="60" w:after="60" w:line="360" w:lineRule="exact"/>
        <w:ind w:firstLine="567"/>
        <w:jc w:val="left"/>
        <w:rPr>
          <w:b/>
          <w:color w:val="0070C0"/>
          <w:sz w:val="28"/>
          <w:szCs w:val="28"/>
        </w:rPr>
      </w:pPr>
      <w:r w:rsidRPr="00951474">
        <w:rPr>
          <w:b/>
          <w:bCs/>
          <w:spacing w:val="-14"/>
          <w:sz w:val="28"/>
          <w:szCs w:val="28"/>
          <w:lang w:val="vi-VN"/>
        </w:rPr>
        <w:t xml:space="preserve">b/ Chi tiết hạng mục sửa chữa, thay thế phụ tùng </w:t>
      </w:r>
      <w:r>
        <w:rPr>
          <w:bCs/>
          <w:spacing w:val="-14"/>
          <w:sz w:val="28"/>
          <w:szCs w:val="28"/>
          <w:lang w:val="vi-VN"/>
        </w:rPr>
        <w:t>: Đáp ứng theo tiêu chuẩn</w:t>
      </w:r>
    </w:p>
    <w:tbl>
      <w:tblPr>
        <w:tblW w:w="512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475"/>
        <w:gridCol w:w="848"/>
        <w:gridCol w:w="709"/>
        <w:gridCol w:w="995"/>
        <w:gridCol w:w="1095"/>
        <w:gridCol w:w="1134"/>
        <w:gridCol w:w="1842"/>
      </w:tblGrid>
      <w:tr w:rsidR="00F571D6" w:rsidRPr="00F045AC" w:rsidTr="00AF2D46">
        <w:trPr>
          <w:trHeight w:val="570"/>
          <w:tblHeader/>
        </w:trPr>
        <w:tc>
          <w:tcPr>
            <w:tcW w:w="356" w:type="pct"/>
            <w:vMerge w:val="restart"/>
            <w:shd w:val="clear" w:color="auto" w:fill="auto"/>
            <w:vAlign w:val="center"/>
            <w:hideMark/>
          </w:tcPr>
          <w:p w:rsidR="00F571D6" w:rsidRPr="007061FF" w:rsidRDefault="00F571D6" w:rsidP="00F571D6">
            <w:pPr>
              <w:jc w:val="center"/>
              <w:rPr>
                <w:b/>
                <w:bCs/>
                <w:color w:val="000000"/>
                <w:sz w:val="22"/>
                <w:szCs w:val="22"/>
              </w:rPr>
            </w:pPr>
            <w:bookmarkStart w:id="3" w:name="_GoBack"/>
            <w:r w:rsidRPr="007061FF">
              <w:rPr>
                <w:b/>
                <w:bCs/>
                <w:color w:val="000000"/>
                <w:sz w:val="22"/>
                <w:szCs w:val="22"/>
              </w:rPr>
              <w:t>STT</w:t>
            </w:r>
          </w:p>
        </w:tc>
        <w:tc>
          <w:tcPr>
            <w:tcW w:w="1263" w:type="pct"/>
            <w:vMerge w:val="restart"/>
            <w:shd w:val="clear" w:color="auto" w:fill="auto"/>
            <w:vAlign w:val="center"/>
            <w:hideMark/>
          </w:tcPr>
          <w:p w:rsidR="00F571D6" w:rsidRPr="007061FF" w:rsidRDefault="00F571D6" w:rsidP="00F571D6">
            <w:pPr>
              <w:jc w:val="center"/>
              <w:rPr>
                <w:b/>
                <w:bCs/>
                <w:color w:val="000000"/>
                <w:sz w:val="22"/>
                <w:szCs w:val="22"/>
              </w:rPr>
            </w:pPr>
            <w:r w:rsidRPr="007061FF">
              <w:rPr>
                <w:b/>
                <w:bCs/>
                <w:color w:val="000000"/>
                <w:sz w:val="22"/>
                <w:szCs w:val="22"/>
              </w:rPr>
              <w:t>HẠNG MỤC SỬA CHỮA</w:t>
            </w:r>
          </w:p>
        </w:tc>
        <w:tc>
          <w:tcPr>
            <w:tcW w:w="433" w:type="pct"/>
            <w:vMerge w:val="restart"/>
            <w:shd w:val="clear" w:color="auto" w:fill="auto"/>
            <w:vAlign w:val="center"/>
            <w:hideMark/>
          </w:tcPr>
          <w:p w:rsidR="00F571D6" w:rsidRPr="007061FF" w:rsidRDefault="00F571D6" w:rsidP="00F571D6">
            <w:pPr>
              <w:jc w:val="center"/>
              <w:rPr>
                <w:b/>
                <w:bCs/>
                <w:color w:val="000000"/>
                <w:sz w:val="22"/>
                <w:szCs w:val="22"/>
              </w:rPr>
            </w:pPr>
            <w:r w:rsidRPr="007061FF">
              <w:rPr>
                <w:b/>
                <w:bCs/>
                <w:color w:val="000000"/>
                <w:sz w:val="22"/>
                <w:szCs w:val="22"/>
              </w:rPr>
              <w:t>ĐVT</w:t>
            </w:r>
          </w:p>
        </w:tc>
        <w:tc>
          <w:tcPr>
            <w:tcW w:w="362" w:type="pct"/>
            <w:vMerge w:val="restart"/>
            <w:shd w:val="clear" w:color="auto" w:fill="auto"/>
            <w:vAlign w:val="center"/>
            <w:hideMark/>
          </w:tcPr>
          <w:p w:rsidR="00F571D6" w:rsidRPr="007061FF" w:rsidRDefault="00F571D6" w:rsidP="00F571D6">
            <w:pPr>
              <w:jc w:val="center"/>
              <w:rPr>
                <w:b/>
                <w:bCs/>
                <w:color w:val="000000"/>
                <w:sz w:val="22"/>
                <w:szCs w:val="22"/>
              </w:rPr>
            </w:pPr>
            <w:r w:rsidRPr="007061FF">
              <w:rPr>
                <w:b/>
                <w:bCs/>
                <w:color w:val="000000"/>
                <w:sz w:val="22"/>
                <w:szCs w:val="22"/>
              </w:rPr>
              <w:t>SL</w:t>
            </w:r>
          </w:p>
        </w:tc>
        <w:tc>
          <w:tcPr>
            <w:tcW w:w="508" w:type="pct"/>
            <w:vMerge w:val="restart"/>
            <w:shd w:val="clear" w:color="auto" w:fill="auto"/>
            <w:vAlign w:val="center"/>
            <w:hideMark/>
          </w:tcPr>
          <w:p w:rsidR="00F571D6" w:rsidRPr="007061FF" w:rsidRDefault="00F571D6" w:rsidP="00F571D6">
            <w:pPr>
              <w:jc w:val="center"/>
              <w:rPr>
                <w:b/>
                <w:bCs/>
                <w:color w:val="000000"/>
                <w:sz w:val="22"/>
                <w:szCs w:val="22"/>
              </w:rPr>
            </w:pPr>
            <w:r w:rsidRPr="007061FF">
              <w:rPr>
                <w:b/>
                <w:bCs/>
                <w:color w:val="000000"/>
                <w:sz w:val="22"/>
                <w:szCs w:val="22"/>
              </w:rPr>
              <w:t>Tình trạng</w:t>
            </w:r>
          </w:p>
        </w:tc>
        <w:tc>
          <w:tcPr>
            <w:tcW w:w="1138" w:type="pct"/>
            <w:gridSpan w:val="2"/>
            <w:shd w:val="clear" w:color="auto" w:fill="auto"/>
            <w:vAlign w:val="center"/>
            <w:hideMark/>
          </w:tcPr>
          <w:p w:rsidR="00F571D6" w:rsidRPr="007061FF" w:rsidRDefault="00F571D6" w:rsidP="00F571D6">
            <w:pPr>
              <w:jc w:val="center"/>
              <w:rPr>
                <w:b/>
                <w:bCs/>
                <w:color w:val="000000"/>
                <w:sz w:val="22"/>
                <w:szCs w:val="22"/>
              </w:rPr>
            </w:pPr>
            <w:r w:rsidRPr="007061FF">
              <w:rPr>
                <w:b/>
                <w:bCs/>
                <w:color w:val="000000"/>
                <w:sz w:val="22"/>
                <w:szCs w:val="22"/>
              </w:rPr>
              <w:t>Biện pháp sửa chữa</w:t>
            </w:r>
          </w:p>
        </w:tc>
        <w:tc>
          <w:tcPr>
            <w:tcW w:w="940" w:type="pct"/>
            <w:vMerge w:val="restart"/>
            <w:shd w:val="clear" w:color="auto" w:fill="auto"/>
            <w:vAlign w:val="center"/>
          </w:tcPr>
          <w:p w:rsidR="00F571D6" w:rsidRPr="007A34B4" w:rsidRDefault="00F571D6" w:rsidP="00F571D6">
            <w:pPr>
              <w:jc w:val="center"/>
              <w:rPr>
                <w:b/>
                <w:bCs/>
                <w:color w:val="000000"/>
                <w:sz w:val="22"/>
                <w:szCs w:val="22"/>
              </w:rPr>
            </w:pPr>
            <w:r>
              <w:rPr>
                <w:b/>
                <w:bCs/>
                <w:color w:val="000000"/>
                <w:sz w:val="22"/>
                <w:szCs w:val="22"/>
              </w:rPr>
              <w:t xml:space="preserve">Tiêu chuẩn </w:t>
            </w:r>
          </w:p>
          <w:p w:rsidR="00F571D6" w:rsidRPr="007A34B4" w:rsidRDefault="00F571D6" w:rsidP="00F571D6">
            <w:pPr>
              <w:jc w:val="center"/>
              <w:rPr>
                <w:b/>
                <w:bCs/>
                <w:color w:val="000000"/>
                <w:sz w:val="22"/>
                <w:szCs w:val="22"/>
              </w:rPr>
            </w:pPr>
            <w:r>
              <w:rPr>
                <w:b/>
                <w:bCs/>
                <w:color w:val="000000"/>
                <w:sz w:val="22"/>
                <w:szCs w:val="22"/>
                <w:lang w:val="vi-VN"/>
              </w:rPr>
              <w:t>(</w:t>
            </w:r>
            <w:r>
              <w:rPr>
                <w:b/>
                <w:bCs/>
                <w:color w:val="000000"/>
                <w:sz w:val="22"/>
                <w:szCs w:val="22"/>
              </w:rPr>
              <w:t>đáp ứng)</w:t>
            </w:r>
          </w:p>
        </w:tc>
      </w:tr>
      <w:tr w:rsidR="00F571D6" w:rsidRPr="007061FF" w:rsidTr="00AF2D46">
        <w:trPr>
          <w:trHeight w:val="300"/>
          <w:tblHeader/>
        </w:trPr>
        <w:tc>
          <w:tcPr>
            <w:tcW w:w="356" w:type="pct"/>
            <w:vMerge/>
            <w:vAlign w:val="center"/>
            <w:hideMark/>
          </w:tcPr>
          <w:p w:rsidR="00F571D6" w:rsidRPr="007061FF" w:rsidRDefault="00F571D6" w:rsidP="00F571D6">
            <w:pPr>
              <w:rPr>
                <w:b/>
                <w:bCs/>
                <w:color w:val="000000"/>
                <w:sz w:val="22"/>
                <w:szCs w:val="22"/>
              </w:rPr>
            </w:pPr>
          </w:p>
        </w:tc>
        <w:tc>
          <w:tcPr>
            <w:tcW w:w="1263" w:type="pct"/>
            <w:vMerge/>
            <w:vAlign w:val="center"/>
            <w:hideMark/>
          </w:tcPr>
          <w:p w:rsidR="00F571D6" w:rsidRPr="007061FF" w:rsidRDefault="00F571D6" w:rsidP="00F571D6">
            <w:pPr>
              <w:rPr>
                <w:b/>
                <w:bCs/>
                <w:color w:val="000000"/>
                <w:sz w:val="22"/>
                <w:szCs w:val="22"/>
              </w:rPr>
            </w:pPr>
          </w:p>
        </w:tc>
        <w:tc>
          <w:tcPr>
            <w:tcW w:w="433" w:type="pct"/>
            <w:vMerge/>
            <w:vAlign w:val="center"/>
            <w:hideMark/>
          </w:tcPr>
          <w:p w:rsidR="00F571D6" w:rsidRPr="007061FF" w:rsidRDefault="00F571D6" w:rsidP="00F571D6">
            <w:pPr>
              <w:rPr>
                <w:b/>
                <w:bCs/>
                <w:color w:val="000000"/>
                <w:sz w:val="22"/>
                <w:szCs w:val="22"/>
              </w:rPr>
            </w:pPr>
          </w:p>
        </w:tc>
        <w:tc>
          <w:tcPr>
            <w:tcW w:w="362" w:type="pct"/>
            <w:vMerge/>
            <w:vAlign w:val="center"/>
            <w:hideMark/>
          </w:tcPr>
          <w:p w:rsidR="00F571D6" w:rsidRPr="007061FF" w:rsidRDefault="00F571D6" w:rsidP="00F571D6">
            <w:pPr>
              <w:rPr>
                <w:b/>
                <w:bCs/>
                <w:color w:val="000000"/>
                <w:sz w:val="22"/>
                <w:szCs w:val="22"/>
              </w:rPr>
            </w:pPr>
          </w:p>
        </w:tc>
        <w:tc>
          <w:tcPr>
            <w:tcW w:w="508" w:type="pct"/>
            <w:vMerge/>
            <w:shd w:val="clear" w:color="auto" w:fill="auto"/>
            <w:vAlign w:val="center"/>
            <w:hideMark/>
          </w:tcPr>
          <w:p w:rsidR="00F571D6" w:rsidRPr="007061FF" w:rsidRDefault="00F571D6" w:rsidP="00F571D6">
            <w:pPr>
              <w:jc w:val="center"/>
              <w:rPr>
                <w:b/>
                <w:bCs/>
                <w:color w:val="000000"/>
                <w:sz w:val="22"/>
                <w:szCs w:val="22"/>
              </w:rPr>
            </w:pPr>
          </w:p>
        </w:tc>
        <w:tc>
          <w:tcPr>
            <w:tcW w:w="559" w:type="pct"/>
            <w:shd w:val="clear" w:color="auto" w:fill="auto"/>
            <w:vAlign w:val="center"/>
            <w:hideMark/>
          </w:tcPr>
          <w:p w:rsidR="00F571D6" w:rsidRPr="007061FF" w:rsidRDefault="00F571D6" w:rsidP="00F571D6">
            <w:pPr>
              <w:jc w:val="center"/>
              <w:rPr>
                <w:b/>
                <w:bCs/>
                <w:color w:val="000000"/>
                <w:sz w:val="22"/>
                <w:szCs w:val="22"/>
              </w:rPr>
            </w:pPr>
            <w:r w:rsidRPr="007061FF">
              <w:rPr>
                <w:b/>
                <w:bCs/>
                <w:color w:val="000000"/>
                <w:sz w:val="22"/>
                <w:szCs w:val="22"/>
              </w:rPr>
              <w:t>Phục hồi</w:t>
            </w:r>
          </w:p>
        </w:tc>
        <w:tc>
          <w:tcPr>
            <w:tcW w:w="579" w:type="pct"/>
            <w:shd w:val="clear" w:color="auto" w:fill="auto"/>
            <w:vAlign w:val="center"/>
            <w:hideMark/>
          </w:tcPr>
          <w:p w:rsidR="00F571D6" w:rsidRPr="007061FF" w:rsidRDefault="00F571D6" w:rsidP="00F571D6">
            <w:pPr>
              <w:jc w:val="center"/>
              <w:rPr>
                <w:b/>
                <w:bCs/>
                <w:color w:val="000000"/>
                <w:sz w:val="22"/>
                <w:szCs w:val="22"/>
              </w:rPr>
            </w:pPr>
            <w:r w:rsidRPr="007061FF">
              <w:rPr>
                <w:b/>
                <w:bCs/>
                <w:color w:val="000000"/>
                <w:sz w:val="22"/>
                <w:szCs w:val="22"/>
              </w:rPr>
              <w:t>Thay mới</w:t>
            </w:r>
          </w:p>
        </w:tc>
        <w:tc>
          <w:tcPr>
            <w:tcW w:w="940" w:type="pct"/>
            <w:vMerge/>
          </w:tcPr>
          <w:p w:rsidR="00F571D6" w:rsidRPr="007061FF" w:rsidRDefault="00F571D6" w:rsidP="00F571D6">
            <w:pPr>
              <w:jc w:val="center"/>
              <w:rPr>
                <w:b/>
                <w:bCs/>
                <w:color w:val="000000"/>
                <w:sz w:val="22"/>
                <w:szCs w:val="22"/>
              </w:rPr>
            </w:pPr>
          </w:p>
        </w:tc>
      </w:tr>
      <w:bookmarkEnd w:id="3"/>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b/>
                <w:bCs/>
                <w:color w:val="000000"/>
              </w:rPr>
            </w:pPr>
            <w:r w:rsidRPr="001E5FBD">
              <w:rPr>
                <w:b/>
                <w:bCs/>
                <w:color w:val="000000"/>
              </w:rPr>
              <w:t>I</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b/>
                <w:bCs/>
                <w:color w:val="000000"/>
              </w:rPr>
            </w:pPr>
            <w:r w:rsidRPr="001E5FBD">
              <w:rPr>
                <w:b/>
                <w:bCs/>
                <w:color w:val="000000"/>
              </w:rPr>
              <w:t>PHẦN MÁY</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Lọc dầu tinh</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dơ, nghẹt</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Nhớt máy</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14</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cũ</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Lọc gió</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dơ, nghẹt</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Nước giải nhiệt</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6</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bottom"/>
          </w:tcPr>
          <w:p w:rsidR="005E21F0" w:rsidRPr="001E5FBD" w:rsidRDefault="005E21F0" w:rsidP="005E21F0">
            <w:pPr>
              <w:jc w:val="center"/>
              <w:rPr>
                <w:rFonts w:ascii="Calibri" w:hAnsi="Calibri" w:cs="Calibri"/>
                <w:color w:val="000000"/>
                <w:sz w:val="22"/>
                <w:szCs w:val="22"/>
              </w:rPr>
            </w:pPr>
            <w:r w:rsidRPr="001E5FBD">
              <w:rPr>
                <w:rFonts w:ascii="Calibri" w:hAnsi="Calibri" w:cs="Calibri"/>
                <w:color w:val="000000"/>
                <w:sz w:val="22"/>
                <w:szCs w:val="22"/>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Bình nươc phụ</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lão hóa</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bottom"/>
          </w:tcPr>
          <w:p w:rsidR="005E21F0" w:rsidRPr="001E5FBD" w:rsidRDefault="005E21F0" w:rsidP="005E21F0">
            <w:pPr>
              <w:jc w:val="center"/>
              <w:rPr>
                <w:rFonts w:ascii="Calibri" w:hAnsi="Calibri" w:cs="Calibri"/>
                <w:color w:val="000000"/>
                <w:sz w:val="22"/>
                <w:szCs w:val="22"/>
              </w:rPr>
            </w:pPr>
            <w:r w:rsidRPr="001E5FBD">
              <w:rPr>
                <w:rFonts w:ascii="Calibri" w:hAnsi="Calibri" w:cs="Calibri"/>
                <w:color w:val="000000"/>
                <w:sz w:val="22"/>
                <w:szCs w:val="22"/>
              </w:rPr>
              <w:t>x</w:t>
            </w:r>
          </w:p>
        </w:tc>
        <w:tc>
          <w:tcPr>
            <w:tcW w:w="940" w:type="pct"/>
          </w:tcPr>
          <w:p w:rsidR="005E21F0" w:rsidRPr="004B16EB" w:rsidRDefault="005E21F0" w:rsidP="005E21F0">
            <w:pP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6</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Dây curoa máy</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sợi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mòn, tưa</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7</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Dây curoa máy lạnh</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sợi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mòn, tưa</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4E6458">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8</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Bạc đạn tăng đưa dây curoa máy lạnh</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mòn, lỏng</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6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9</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 xml:space="preserve">Sửa chữa phần mềm xử lý khí thải </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Lần</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chạy yếu</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Borders>
              <w:left w:val="single" w:sz="4" w:space="0" w:color="auto"/>
            </w:tcBorders>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10</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Quạt dàn nóng</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yếu</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lastRenderedPageBreak/>
              <w:t>11</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Công tháo ráp làm hoàn chỉnh</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II</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b/>
                <w:bCs/>
                <w:color w:val="000000"/>
              </w:rPr>
            </w:pPr>
            <w:r w:rsidRPr="001E5FBD">
              <w:rPr>
                <w:b/>
                <w:bCs/>
                <w:color w:val="000000"/>
              </w:rPr>
              <w:t>PHẦN THẮNG</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Bố thắng trước sau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càng</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8</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Tam bua thắng trước sau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4</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 khớp</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vớt</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3</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Bố thắng tay</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càng</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tán</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4</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Tam bua thắng tay</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 khớp</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vớt</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5</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Cuppen heo con thắng trước sau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miếng</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chai, mòn</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6</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Chụp bụi heo con thắng trước sau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miếng</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rách</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7</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Heo cái thắng</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con</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xì</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noWrap/>
            <w:vAlign w:val="center"/>
          </w:tcPr>
          <w:p w:rsidR="005E21F0" w:rsidRPr="001E5FBD" w:rsidRDefault="005E21F0" w:rsidP="005E21F0">
            <w:pPr>
              <w:jc w:val="center"/>
              <w:rPr>
                <w:color w:val="000000"/>
              </w:rPr>
            </w:pPr>
            <w:r w:rsidRPr="001E5FBD">
              <w:rPr>
                <w:color w:val="000000"/>
              </w:rPr>
              <w:t>8</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Dầu thắng</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lít</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9</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Công tháo ráp làm hoàn chỉnh</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b/>
                <w:bCs/>
                <w:color w:val="000000"/>
              </w:rPr>
            </w:pPr>
            <w:r w:rsidRPr="001E5FBD">
              <w:rPr>
                <w:b/>
                <w:bCs/>
                <w:color w:val="000000"/>
              </w:rPr>
              <w:t>III</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b/>
                <w:bCs/>
                <w:color w:val="000000"/>
              </w:rPr>
            </w:pPr>
            <w:r w:rsidRPr="001E5FBD">
              <w:rPr>
                <w:b/>
                <w:bCs/>
                <w:color w:val="000000"/>
              </w:rPr>
              <w:t>PHẦN GẦM</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Phốt bánh trước sau</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6</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chai, xì</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Bạc đạn bánh (trước, sau)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8</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rơ, mòn</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Mỡ bò vô bạc đạn bánh</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kg</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6</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Cao su sinlock nhíp trước</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cục</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12</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bể</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F571D6">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Ắc nhip sau</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cây</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6</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mòn, rỗ</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6</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Bạc ắc nhíp sau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6</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 lỏng</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đóng</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7</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Ốc mỡ</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con</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10</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570"/>
        </w:trPr>
        <w:tc>
          <w:tcPr>
            <w:tcW w:w="356" w:type="pct"/>
            <w:tcBorders>
              <w:top w:val="nil"/>
              <w:left w:val="single" w:sz="4" w:space="0" w:color="auto"/>
              <w:bottom w:val="single" w:sz="4" w:space="0" w:color="auto"/>
              <w:right w:val="single" w:sz="4" w:space="0" w:color="auto"/>
            </w:tcBorders>
            <w:shd w:val="clear" w:color="000000" w:fill="FFFFFF"/>
            <w:noWrap/>
            <w:vAlign w:val="center"/>
          </w:tcPr>
          <w:p w:rsidR="005E21F0" w:rsidRPr="001E5FBD" w:rsidRDefault="005E21F0" w:rsidP="005E21F0">
            <w:pPr>
              <w:jc w:val="center"/>
              <w:rPr>
                <w:color w:val="000000"/>
              </w:rPr>
            </w:pPr>
            <w:r w:rsidRPr="001E5FBD">
              <w:rPr>
                <w:color w:val="000000"/>
              </w:rPr>
              <w:t>8</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Ắc phi rê</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cây</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 rỗ</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9</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Bạc ắc phi rê</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4</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10</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Bạc đạn chà</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 lỏng</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11</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Canh + chốt khóa</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12</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Nhíp trước</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lá</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yếu</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chồng thêm</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13</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Đĩa nhíp trước</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4</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hư</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14</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Ruồi nhíp trước</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hư</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15</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Nhíp sau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lá</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4</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yếu</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chồng thêm</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16</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Đĩa nhíp sau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4</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hư</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17</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Ruồi nhíp sau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hư</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lastRenderedPageBreak/>
              <w:t>18</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Nhớt cầu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lít</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8</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dơ</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Borders>
              <w:left w:val="single" w:sz="4" w:space="0" w:color="auto"/>
            </w:tcBorders>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19</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Nhớt hộp số</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lít</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7</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dơ</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20</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 xml:space="preserve">Vỏ xe </w:t>
            </w:r>
            <w:r w:rsidR="0088496B">
              <w:rPr>
                <w:color w:val="000000"/>
              </w:rPr>
              <w:t>215/75R17.5</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7</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mòn</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21</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Công tháo ráp làm hoàn chỉnh</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b/>
                <w:bCs/>
                <w:color w:val="000000"/>
              </w:rPr>
            </w:pPr>
            <w:r w:rsidRPr="001E5FBD">
              <w:rPr>
                <w:b/>
                <w:bCs/>
                <w:color w:val="000000"/>
              </w:rPr>
              <w:t>V</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b/>
                <w:bCs/>
                <w:color w:val="000000"/>
              </w:rPr>
            </w:pPr>
            <w:r w:rsidRPr="001E5FBD">
              <w:rPr>
                <w:b/>
                <w:bCs/>
                <w:color w:val="000000"/>
              </w:rPr>
              <w:t>PHẦN EMBRAYAGE</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Bố embrayage</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miếng</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Mâm ép</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mòn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Dây lừa số</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tưa,giãn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F571D6">
        <w:trPr>
          <w:trHeight w:val="57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Bạc đạn pite</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hư</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C709DA" w:rsidTr="00F571D6">
        <w:trPr>
          <w:trHeight w:val="36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Bạc đạn bánh đà</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mòn, lỏng</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C709DA" w:rsidRDefault="005E21F0" w:rsidP="005E21F0">
            <w:pPr>
              <w:jc w:val="center"/>
              <w:rPr>
                <w:color w:val="000000" w:themeColor="text1"/>
                <w:sz w:val="22"/>
                <w:szCs w:val="22"/>
              </w:rPr>
            </w:pPr>
          </w:p>
        </w:tc>
      </w:tr>
      <w:tr w:rsidR="005E21F0" w:rsidRPr="004B16EB" w:rsidTr="00F571D6">
        <w:trPr>
          <w:trHeight w:val="36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6</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Dầu embrayage</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7</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Công tháo ráp làm hoàn chỉnh</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Default="005E21F0" w:rsidP="005E21F0">
            <w:pPr>
              <w:jc w:val="cente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VI</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b/>
                <w:bCs/>
                <w:color w:val="000000"/>
              </w:rPr>
            </w:pPr>
            <w:r w:rsidRPr="001E5FBD">
              <w:rPr>
                <w:b/>
                <w:bCs/>
                <w:color w:val="000000"/>
              </w:rPr>
              <w:t>PHẦN TAY LÁI</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940" w:type="pct"/>
          </w:tcPr>
          <w:p w:rsidR="005E21F0" w:rsidRDefault="005E21F0" w:rsidP="005E21F0">
            <w:pPr>
              <w:jc w:val="cente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Rotuyn tay lái ngang</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đầu</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rơ, lỏng</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Default="005E21F0" w:rsidP="005E21F0">
            <w:pPr>
              <w:jc w:val="cente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Rotuyn tay lái dọc</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đầu</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rơ, lỏng</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x</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Default="005E21F0" w:rsidP="005E21F0">
            <w:pPr>
              <w:jc w:val="cente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3</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Dầu tay lái</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lít</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2</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rơ, lỏng</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4</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Công tháo ráp làm hoàn chỉnh</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noWrap/>
            <w:vAlign w:val="center"/>
          </w:tcPr>
          <w:p w:rsidR="005E21F0" w:rsidRPr="001E5FBD" w:rsidRDefault="005E21F0" w:rsidP="005E21F0">
            <w:pPr>
              <w:jc w:val="center"/>
              <w:rPr>
                <w:b/>
                <w:bCs/>
                <w:color w:val="000000"/>
              </w:rPr>
            </w:pPr>
            <w:r w:rsidRPr="001E5FBD">
              <w:rPr>
                <w:b/>
                <w:bCs/>
                <w:color w:val="000000"/>
              </w:rPr>
              <w:t>VII</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b/>
                <w:bCs/>
                <w:color w:val="000000"/>
              </w:rPr>
            </w:pPr>
            <w:r w:rsidRPr="001E5FBD">
              <w:rPr>
                <w:b/>
                <w:bCs/>
                <w:color w:val="000000"/>
              </w:rPr>
              <w:t>Phần Đồng + Sơn</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b/>
                <w:bCs/>
                <w:color w:val="000000"/>
              </w:rPr>
            </w:pPr>
            <w:r w:rsidRPr="001E5FBD">
              <w:rPr>
                <w:b/>
                <w:bCs/>
                <w:color w:val="000000"/>
              </w:rPr>
              <w:t> </w:t>
            </w:r>
          </w:p>
        </w:tc>
        <w:tc>
          <w:tcPr>
            <w:tcW w:w="940" w:type="pct"/>
          </w:tcPr>
          <w:p w:rsidR="005E21F0" w:rsidRPr="004B16EB" w:rsidRDefault="005E21F0" w:rsidP="005E21F0">
            <w:pPr>
              <w:rPr>
                <w:color w:val="000000" w:themeColor="text1"/>
                <w:sz w:val="22"/>
                <w:szCs w:val="22"/>
              </w:rP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sidRPr="00077E9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Nguyên vật liệu sơn toàn bộ cabin</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r w:rsidRPr="001E5FBD">
              <w:rPr>
                <w:color w:val="000000"/>
              </w:rPr>
              <w:t>phai màu</w:t>
            </w: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r w:rsidRPr="001E5FBD">
              <w:rPr>
                <w:color w:val="000000"/>
              </w:rPr>
              <w:t>x</w:t>
            </w:r>
          </w:p>
        </w:tc>
        <w:tc>
          <w:tcPr>
            <w:tcW w:w="940" w:type="pct"/>
          </w:tcPr>
          <w:p w:rsidR="0088496B" w:rsidRDefault="0088496B" w:rsidP="0088496B">
            <w:pPr>
              <w:jc w:val="cente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88496B" w:rsidRDefault="0088496B" w:rsidP="0088496B">
            <w:pPr>
              <w:jc w:val="center"/>
              <w:rPr>
                <w:color w:val="000000"/>
              </w:rPr>
            </w:pPr>
            <w:r>
              <w:rPr>
                <w:color w:val="000000"/>
              </w:rPr>
              <w:t>Nguyên vật liệu sơn thùng</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940" w:type="pct"/>
          </w:tcPr>
          <w:p w:rsidR="0088496B" w:rsidRDefault="0088496B" w:rsidP="0088496B">
            <w:pPr>
              <w:jc w:val="cente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88496B" w:rsidRDefault="0088496B" w:rsidP="0088496B">
            <w:pPr>
              <w:jc w:val="center"/>
              <w:rPr>
                <w:color w:val="000000"/>
              </w:rPr>
            </w:pPr>
            <w:r>
              <w:rPr>
                <w:color w:val="000000"/>
              </w:rPr>
              <w:t>Nguyên vật liệu sơn gầm</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940" w:type="pct"/>
          </w:tcPr>
          <w:p w:rsidR="0088496B" w:rsidRDefault="0088496B" w:rsidP="0088496B">
            <w:pPr>
              <w:jc w:val="cente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88496B" w:rsidRDefault="0088496B" w:rsidP="0088496B">
            <w:pPr>
              <w:jc w:val="center"/>
              <w:rPr>
                <w:color w:val="000000"/>
              </w:rPr>
            </w:pPr>
            <w:r>
              <w:rPr>
                <w:color w:val="000000"/>
              </w:rPr>
              <w:t>Nguyên vật liệu sơn cần gàu</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940" w:type="pct"/>
          </w:tcPr>
          <w:p w:rsidR="0088496B" w:rsidRDefault="0088496B" w:rsidP="0088496B">
            <w:pPr>
              <w:jc w:val="cente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88496B" w:rsidRDefault="0088496B" w:rsidP="0088496B">
            <w:pPr>
              <w:jc w:val="center"/>
              <w:rPr>
                <w:color w:val="000000"/>
              </w:rPr>
            </w:pPr>
            <w:r>
              <w:rPr>
                <w:color w:val="000000"/>
              </w:rPr>
              <w:t>Công sơn làm hoàn chỉnh</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940" w:type="pct"/>
          </w:tcPr>
          <w:p w:rsidR="0088496B" w:rsidRDefault="0088496B" w:rsidP="0088496B">
            <w:pPr>
              <w:jc w:val="cente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6</w:t>
            </w:r>
          </w:p>
        </w:tc>
        <w:tc>
          <w:tcPr>
            <w:tcW w:w="1263" w:type="pct"/>
            <w:tcBorders>
              <w:top w:val="nil"/>
              <w:left w:val="nil"/>
              <w:bottom w:val="single" w:sz="4" w:space="0" w:color="auto"/>
              <w:right w:val="single" w:sz="4" w:space="0" w:color="auto"/>
            </w:tcBorders>
            <w:shd w:val="clear" w:color="auto" w:fill="auto"/>
            <w:vAlign w:val="center"/>
          </w:tcPr>
          <w:p w:rsidR="0088496B" w:rsidRDefault="0088496B" w:rsidP="0088496B">
            <w:pPr>
              <w:jc w:val="center"/>
              <w:rPr>
                <w:color w:val="000000"/>
              </w:rPr>
            </w:pPr>
            <w:r>
              <w:rPr>
                <w:color w:val="000000"/>
              </w:rPr>
              <w:t>Vỗ móp toàn bộ đầu cabin</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940" w:type="pct"/>
          </w:tcPr>
          <w:p w:rsidR="0088496B" w:rsidRDefault="0088496B" w:rsidP="0088496B">
            <w:pPr>
              <w:jc w:val="cente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7</w:t>
            </w:r>
          </w:p>
        </w:tc>
        <w:tc>
          <w:tcPr>
            <w:tcW w:w="1263" w:type="pct"/>
            <w:tcBorders>
              <w:top w:val="nil"/>
              <w:left w:val="nil"/>
              <w:bottom w:val="single" w:sz="4" w:space="0" w:color="auto"/>
              <w:right w:val="single" w:sz="4" w:space="0" w:color="auto"/>
            </w:tcBorders>
            <w:shd w:val="clear" w:color="auto" w:fill="auto"/>
            <w:vAlign w:val="center"/>
          </w:tcPr>
          <w:p w:rsidR="0088496B" w:rsidRDefault="0088496B" w:rsidP="0088496B">
            <w:pPr>
              <w:jc w:val="center"/>
              <w:rPr>
                <w:color w:val="000000"/>
              </w:rPr>
            </w:pPr>
            <w:r>
              <w:rPr>
                <w:color w:val="000000"/>
              </w:rPr>
              <w:t>Sửa chữa, vỗ móp toàn bộ thùng</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940" w:type="pct"/>
          </w:tcPr>
          <w:p w:rsidR="0088496B" w:rsidRDefault="0088496B" w:rsidP="0088496B">
            <w:pPr>
              <w:jc w:val="cente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8</w:t>
            </w:r>
          </w:p>
        </w:tc>
        <w:tc>
          <w:tcPr>
            <w:tcW w:w="1263" w:type="pct"/>
            <w:tcBorders>
              <w:top w:val="nil"/>
              <w:left w:val="nil"/>
              <w:bottom w:val="single" w:sz="4" w:space="0" w:color="auto"/>
              <w:right w:val="single" w:sz="4" w:space="0" w:color="auto"/>
            </w:tcBorders>
            <w:shd w:val="clear" w:color="auto" w:fill="auto"/>
            <w:vAlign w:val="center"/>
          </w:tcPr>
          <w:p w:rsidR="0088496B" w:rsidRDefault="0088496B" w:rsidP="0088496B">
            <w:pPr>
              <w:jc w:val="center"/>
              <w:rPr>
                <w:color w:val="000000"/>
              </w:rPr>
            </w:pPr>
            <w:r>
              <w:rPr>
                <w:color w:val="000000"/>
              </w:rPr>
              <w:t>Compa quay kiếng + tay quay</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940" w:type="pct"/>
          </w:tcPr>
          <w:p w:rsidR="0088496B" w:rsidRDefault="0088496B" w:rsidP="0088496B">
            <w:pPr>
              <w:jc w:val="cente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9</w:t>
            </w:r>
          </w:p>
        </w:tc>
        <w:tc>
          <w:tcPr>
            <w:tcW w:w="126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Logo điện lực, cần</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940" w:type="pct"/>
          </w:tcPr>
          <w:p w:rsidR="0088496B" w:rsidRDefault="0088496B" w:rsidP="0088496B">
            <w:pPr>
              <w:jc w:val="center"/>
            </w:pPr>
          </w:p>
        </w:tc>
      </w:tr>
      <w:tr w:rsidR="0088496B"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10</w:t>
            </w:r>
          </w:p>
        </w:tc>
        <w:tc>
          <w:tcPr>
            <w:tcW w:w="126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Công tháo ráp làm hoàn chỉnh</w:t>
            </w:r>
          </w:p>
        </w:tc>
        <w:tc>
          <w:tcPr>
            <w:tcW w:w="433"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Pr>
                <w:color w:val="000000"/>
              </w:rPr>
              <w:t>t.bộ</w:t>
            </w:r>
          </w:p>
        </w:tc>
        <w:tc>
          <w:tcPr>
            <w:tcW w:w="362" w:type="pct"/>
            <w:tcBorders>
              <w:top w:val="nil"/>
              <w:left w:val="nil"/>
              <w:bottom w:val="single" w:sz="4" w:space="0" w:color="auto"/>
              <w:right w:val="single" w:sz="4" w:space="0" w:color="auto"/>
            </w:tcBorders>
            <w:shd w:val="clear" w:color="auto" w:fill="auto"/>
            <w:vAlign w:val="center"/>
          </w:tcPr>
          <w:p w:rsidR="0088496B" w:rsidRPr="00077E9D" w:rsidRDefault="0088496B" w:rsidP="0088496B">
            <w:pPr>
              <w:jc w:val="center"/>
              <w:rPr>
                <w:color w:val="000000"/>
              </w:rPr>
            </w:pPr>
            <w:r w:rsidRPr="00077E9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5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579" w:type="pct"/>
            <w:tcBorders>
              <w:top w:val="nil"/>
              <w:left w:val="nil"/>
              <w:bottom w:val="single" w:sz="4" w:space="0" w:color="auto"/>
              <w:right w:val="single" w:sz="4" w:space="0" w:color="auto"/>
            </w:tcBorders>
            <w:shd w:val="clear" w:color="auto" w:fill="auto"/>
            <w:vAlign w:val="center"/>
          </w:tcPr>
          <w:p w:rsidR="0088496B" w:rsidRPr="001E5FBD" w:rsidRDefault="0088496B" w:rsidP="0088496B">
            <w:pPr>
              <w:jc w:val="center"/>
              <w:rPr>
                <w:color w:val="000000"/>
              </w:rPr>
            </w:pPr>
          </w:p>
        </w:tc>
        <w:tc>
          <w:tcPr>
            <w:tcW w:w="940" w:type="pct"/>
          </w:tcPr>
          <w:p w:rsidR="0088496B" w:rsidRDefault="0088496B" w:rsidP="0088496B">
            <w:pPr>
              <w:jc w:val="cente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b/>
                <w:bCs/>
                <w:color w:val="000000"/>
              </w:rPr>
            </w:pPr>
            <w:r w:rsidRPr="001E5FBD">
              <w:rPr>
                <w:b/>
                <w:bCs/>
                <w:color w:val="000000"/>
              </w:rPr>
              <w:lastRenderedPageBreak/>
              <w:t>VIII</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b/>
                <w:bCs/>
                <w:color w:val="000000"/>
              </w:rPr>
            </w:pPr>
            <w:r w:rsidRPr="001E5FBD">
              <w:rPr>
                <w:b/>
                <w:bCs/>
                <w:color w:val="000000"/>
              </w:rPr>
              <w:t>PHẦN CẨU</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b/>
                <w:bCs/>
                <w:color w:val="000000"/>
              </w:rPr>
            </w:pPr>
            <w:r w:rsidRPr="001E5FBD">
              <w:rPr>
                <w:b/>
                <w:bCs/>
                <w:color w:val="000000"/>
              </w:rPr>
              <w:t> </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b/>
                <w:bCs/>
                <w:color w:val="000000"/>
              </w:rPr>
            </w:pPr>
            <w:r w:rsidRPr="001E5FBD">
              <w:rPr>
                <w:b/>
                <w:bCs/>
                <w:color w:val="000000"/>
              </w:rPr>
              <w:t> </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b/>
                <w:bCs/>
                <w:color w:val="000000"/>
              </w:rPr>
            </w:pPr>
            <w:r w:rsidRPr="001E5FBD">
              <w:rPr>
                <w:b/>
                <w:bCs/>
                <w:color w:val="000000"/>
              </w:rPr>
              <w:t> </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b/>
                <w:bCs/>
                <w:color w:val="000000"/>
              </w:rPr>
            </w:pPr>
            <w:r w:rsidRPr="001E5FBD">
              <w:rPr>
                <w:b/>
                <w:bCs/>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b/>
                <w:bCs/>
                <w:color w:val="000000"/>
              </w:rPr>
            </w:pPr>
            <w:r w:rsidRPr="001E5FBD">
              <w:rPr>
                <w:b/>
                <w:bCs/>
                <w:color w:val="000000"/>
              </w:rPr>
              <w:t> </w:t>
            </w:r>
          </w:p>
        </w:tc>
        <w:tc>
          <w:tcPr>
            <w:tcW w:w="940" w:type="pct"/>
          </w:tcPr>
          <w:p w:rsidR="005E21F0" w:rsidRDefault="005E21F0" w:rsidP="005E21F0">
            <w:pPr>
              <w:jc w:val="cente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Dầu thủy lực</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70</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Dơ</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Default="005E21F0" w:rsidP="005E21F0">
            <w:pPr>
              <w:jc w:val="cente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2</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Lọc nhớt thủy lực</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dơ, nghẹt</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F571D6">
        <w:trPr>
          <w:trHeight w:val="6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3</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Chữ thập láp kéo bơm</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rơ lỏng</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4</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Phốt cốt bơm</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chai xì</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5</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Nhớt motor tời</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lít</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dơ</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6</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Cần điều khiển chính trên gàu</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7</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Cần điều khiển gàu</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4E6458">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8</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Cần điều khiển tời</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auto" w:fill="auto"/>
            <w:noWrap/>
            <w:vAlign w:val="center"/>
          </w:tcPr>
          <w:p w:rsidR="005E21F0" w:rsidRPr="001E5FBD" w:rsidRDefault="005E21F0" w:rsidP="005E21F0">
            <w:pPr>
              <w:jc w:val="center"/>
              <w:rPr>
                <w:color w:val="000000"/>
              </w:rPr>
            </w:pPr>
            <w:r w:rsidRPr="001E5FBD">
              <w:rPr>
                <w:color w:val="000000"/>
              </w:rPr>
              <w:t>9</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 xml:space="preserve">Ty chống bảng điều khiển </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Cặp</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yếu</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Borders>
              <w:left w:val="single" w:sz="4" w:space="0" w:color="auto"/>
            </w:tcBorders>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10</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Phốt ty ra vô cần</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chai mòn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11</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Phốt ty nâng hạ cần</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Chai mòn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12</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Bạc đạn puly cáp cương</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rơ</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13</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Bạt phủ tời</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cũ,rách</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14</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Bạt phủ gàu</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Cái</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cũ rách</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15</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 xml:space="preserve">Ắc quy </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bình</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2</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yếu</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16</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Cuộn tiếp địa</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jc w:val="cente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17</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Cáp Lostshell</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chập chờn</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F571D6">
        <w:trPr>
          <w:trHeight w:val="300"/>
        </w:trPr>
        <w:tc>
          <w:tcPr>
            <w:tcW w:w="356" w:type="pct"/>
            <w:tcBorders>
              <w:top w:val="nil"/>
              <w:left w:val="single" w:sz="4" w:space="0" w:color="auto"/>
              <w:bottom w:val="single" w:sz="4" w:space="0" w:color="auto"/>
              <w:right w:val="single" w:sz="4" w:space="0" w:color="auto"/>
            </w:tcBorders>
            <w:shd w:val="clear" w:color="auto" w:fill="auto"/>
            <w:noWrap/>
            <w:vAlign w:val="center"/>
          </w:tcPr>
          <w:p w:rsidR="005E21F0" w:rsidRPr="001E5FBD" w:rsidRDefault="005E21F0" w:rsidP="005E21F0">
            <w:pPr>
              <w:jc w:val="center"/>
              <w:rPr>
                <w:color w:val="000000"/>
              </w:rPr>
            </w:pPr>
            <w:r w:rsidRPr="001E5FBD">
              <w:rPr>
                <w:color w:val="000000"/>
              </w:rPr>
              <w:t>18</w:t>
            </w:r>
          </w:p>
        </w:tc>
        <w:tc>
          <w:tcPr>
            <w:tcW w:w="126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rPr>
                <w:color w:val="000000"/>
              </w:rPr>
            </w:pPr>
            <w:r w:rsidRPr="001E5FBD">
              <w:rPr>
                <w:color w:val="000000"/>
              </w:rPr>
              <w:t>Dây tời</w:t>
            </w:r>
          </w:p>
        </w:tc>
        <w:tc>
          <w:tcPr>
            <w:tcW w:w="433"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Bộ</w:t>
            </w:r>
          </w:p>
        </w:tc>
        <w:tc>
          <w:tcPr>
            <w:tcW w:w="362"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cũ</w:t>
            </w:r>
          </w:p>
        </w:tc>
        <w:tc>
          <w:tcPr>
            <w:tcW w:w="55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auto" w:fill="auto"/>
            <w:vAlign w:val="center"/>
          </w:tcPr>
          <w:p w:rsidR="005E21F0" w:rsidRPr="001E5FBD" w:rsidRDefault="005E21F0" w:rsidP="005E21F0">
            <w:pPr>
              <w:jc w:val="center"/>
              <w:rPr>
                <w:color w:val="000000"/>
              </w:rPr>
            </w:pPr>
            <w:r w:rsidRPr="001E5FBD">
              <w:rPr>
                <w:color w:val="000000"/>
              </w:rPr>
              <w:t>x</w:t>
            </w:r>
          </w:p>
        </w:tc>
        <w:tc>
          <w:tcPr>
            <w:tcW w:w="940" w:type="pct"/>
          </w:tcPr>
          <w:p w:rsidR="005E21F0" w:rsidRPr="004B16EB" w:rsidRDefault="005E21F0" w:rsidP="005E21F0">
            <w:pP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19</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Công tháo ráp làm hoàn chỉnh</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20</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Kiểm định cần</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kiểm định</w:t>
            </w:r>
          </w:p>
        </w:tc>
        <w:tc>
          <w:tcPr>
            <w:tcW w:w="940" w:type="pct"/>
          </w:tcPr>
          <w:p w:rsidR="005E21F0" w:rsidRPr="004B16EB" w:rsidRDefault="005E21F0" w:rsidP="005E21F0">
            <w:pPr>
              <w:jc w:val="center"/>
              <w:rPr>
                <w:color w:val="000000" w:themeColor="text1"/>
                <w:sz w:val="22"/>
                <w:szCs w:val="22"/>
              </w:rPr>
            </w:pPr>
          </w:p>
        </w:tc>
      </w:tr>
      <w:tr w:rsidR="005E21F0" w:rsidRPr="004B16EB" w:rsidTr="008B50DD">
        <w:trPr>
          <w:trHeight w:val="300"/>
        </w:trPr>
        <w:tc>
          <w:tcPr>
            <w:tcW w:w="356" w:type="pct"/>
            <w:tcBorders>
              <w:top w:val="nil"/>
              <w:left w:val="single" w:sz="4" w:space="0" w:color="auto"/>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21</w:t>
            </w:r>
          </w:p>
        </w:tc>
        <w:tc>
          <w:tcPr>
            <w:tcW w:w="126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rPr>
                <w:color w:val="000000"/>
              </w:rPr>
            </w:pPr>
            <w:r w:rsidRPr="001E5FBD">
              <w:rPr>
                <w:color w:val="000000"/>
              </w:rPr>
              <w:t>Thí nghiệm gàu</w:t>
            </w:r>
          </w:p>
        </w:tc>
        <w:tc>
          <w:tcPr>
            <w:tcW w:w="433"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t.bộ</w:t>
            </w:r>
          </w:p>
        </w:tc>
        <w:tc>
          <w:tcPr>
            <w:tcW w:w="362"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1</w:t>
            </w:r>
          </w:p>
        </w:tc>
        <w:tc>
          <w:tcPr>
            <w:tcW w:w="508"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5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 </w:t>
            </w:r>
          </w:p>
        </w:tc>
        <w:tc>
          <w:tcPr>
            <w:tcW w:w="579" w:type="pct"/>
            <w:tcBorders>
              <w:top w:val="nil"/>
              <w:left w:val="nil"/>
              <w:bottom w:val="single" w:sz="4" w:space="0" w:color="auto"/>
              <w:right w:val="single" w:sz="4" w:space="0" w:color="auto"/>
            </w:tcBorders>
            <w:shd w:val="clear" w:color="000000" w:fill="FFFFFF"/>
            <w:vAlign w:val="center"/>
          </w:tcPr>
          <w:p w:rsidR="005E21F0" w:rsidRPr="001E5FBD" w:rsidRDefault="005E21F0" w:rsidP="005E21F0">
            <w:pPr>
              <w:jc w:val="center"/>
              <w:rPr>
                <w:color w:val="000000"/>
              </w:rPr>
            </w:pPr>
            <w:r w:rsidRPr="001E5FBD">
              <w:rPr>
                <w:color w:val="000000"/>
              </w:rPr>
              <w:t>Thí nghiệm</w:t>
            </w:r>
          </w:p>
        </w:tc>
        <w:tc>
          <w:tcPr>
            <w:tcW w:w="940" w:type="pct"/>
          </w:tcPr>
          <w:p w:rsidR="005E21F0" w:rsidRPr="004B16EB" w:rsidRDefault="005E21F0" w:rsidP="005E21F0">
            <w:pPr>
              <w:jc w:val="center"/>
              <w:rPr>
                <w:color w:val="000000" w:themeColor="text1"/>
                <w:sz w:val="22"/>
                <w:szCs w:val="22"/>
              </w:rPr>
            </w:pPr>
          </w:p>
        </w:tc>
      </w:tr>
    </w:tbl>
    <w:p w:rsidR="00326B17" w:rsidRPr="005078AF" w:rsidRDefault="004E6458" w:rsidP="00326B17">
      <w:pPr>
        <w:tabs>
          <w:tab w:val="left" w:pos="360"/>
          <w:tab w:val="left" w:pos="720"/>
        </w:tabs>
        <w:spacing w:before="60" w:after="60" w:line="360" w:lineRule="exact"/>
        <w:jc w:val="left"/>
        <w:rPr>
          <w:b/>
          <w:color w:val="0070C0"/>
          <w:sz w:val="28"/>
          <w:szCs w:val="28"/>
        </w:rPr>
      </w:pPr>
      <w:r>
        <w:rPr>
          <w:b/>
          <w:color w:val="0070C0"/>
          <w:sz w:val="28"/>
          <w:szCs w:val="28"/>
        </w:rPr>
        <w:tab/>
      </w:r>
      <w:r>
        <w:rPr>
          <w:b/>
          <w:color w:val="0070C0"/>
          <w:sz w:val="28"/>
          <w:szCs w:val="28"/>
        </w:rPr>
        <w:tab/>
      </w:r>
      <w:r w:rsidR="00326B17" w:rsidRPr="005078AF">
        <w:rPr>
          <w:b/>
          <w:color w:val="0070C0"/>
          <w:sz w:val="28"/>
          <w:szCs w:val="28"/>
        </w:rPr>
        <w:t>3. Yêu cầu kỹ thuật của gói thầu.</w:t>
      </w:r>
    </w:p>
    <w:p w:rsidR="00326B17" w:rsidRPr="005078AF" w:rsidRDefault="00326B17" w:rsidP="00326B17">
      <w:pPr>
        <w:spacing w:before="120" w:after="120" w:line="264" w:lineRule="auto"/>
        <w:ind w:firstLine="567"/>
        <w:rPr>
          <w:b/>
          <w:sz w:val="28"/>
          <w:szCs w:val="28"/>
          <w:lang w:val="nl-NL"/>
        </w:rPr>
      </w:pPr>
      <w:r w:rsidRPr="005078AF">
        <w:rPr>
          <w:color w:val="000000"/>
          <w:sz w:val="28"/>
          <w:szCs w:val="28"/>
          <w:lang w:val="nl-NL"/>
        </w:rPr>
        <w:t>Toàn bộ các yêu cầu kỹ thuật phải thực hiện theo phương án kỹ thuật đính kèm.</w:t>
      </w:r>
      <w:r w:rsidRPr="005078AF">
        <w:rPr>
          <w:b/>
          <w:sz w:val="28"/>
          <w:szCs w:val="28"/>
          <w:lang w:val="nl-NL"/>
        </w:rPr>
        <w:t xml:space="preserve"> </w:t>
      </w:r>
    </w:p>
    <w:p w:rsidR="00326B17" w:rsidRPr="005078AF" w:rsidRDefault="00326B17" w:rsidP="00326B17">
      <w:pPr>
        <w:spacing w:before="60" w:after="60"/>
        <w:ind w:firstLine="709"/>
        <w:rPr>
          <w:b/>
          <w:color w:val="0070C0"/>
          <w:sz w:val="28"/>
          <w:szCs w:val="28"/>
          <w:lang w:val="nl-NL"/>
        </w:rPr>
      </w:pPr>
      <w:r w:rsidRPr="005078AF">
        <w:rPr>
          <w:b/>
          <w:color w:val="0070C0"/>
          <w:sz w:val="28"/>
          <w:szCs w:val="28"/>
          <w:lang w:val="nl-NL"/>
        </w:rPr>
        <w:t>4. Giải pháp và phương pháp luận.</w:t>
      </w:r>
    </w:p>
    <w:p w:rsidR="00326B17" w:rsidRPr="005078AF" w:rsidRDefault="00326B17" w:rsidP="00326B17">
      <w:pPr>
        <w:spacing w:before="60" w:after="60"/>
        <w:ind w:firstLine="709"/>
        <w:rPr>
          <w:i/>
          <w:spacing w:val="-2"/>
          <w:sz w:val="28"/>
          <w:szCs w:val="28"/>
          <w:lang w:val="nl-NL"/>
        </w:rPr>
      </w:pPr>
      <w:r w:rsidRPr="005078AF">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326B17" w:rsidRPr="005078AF" w:rsidRDefault="00326B17" w:rsidP="00326B17">
      <w:pPr>
        <w:spacing w:before="60" w:after="60"/>
        <w:ind w:firstLine="709"/>
        <w:rPr>
          <w:i/>
          <w:spacing w:val="-2"/>
          <w:sz w:val="28"/>
          <w:szCs w:val="28"/>
          <w:lang w:val="nl-NL"/>
        </w:rPr>
      </w:pPr>
      <w:r w:rsidRPr="005078AF">
        <w:rPr>
          <w:i/>
          <w:spacing w:val="-2"/>
          <w:sz w:val="28"/>
          <w:szCs w:val="28"/>
          <w:lang w:val="nl-NL"/>
        </w:rPr>
        <w:lastRenderedPageBreak/>
        <w:t>1. Giải pháp và phương pháp luận;</w:t>
      </w:r>
    </w:p>
    <w:p w:rsidR="00326B17" w:rsidRPr="005078AF" w:rsidRDefault="00326B17" w:rsidP="00326B17">
      <w:pPr>
        <w:spacing w:before="60" w:after="60"/>
        <w:ind w:firstLine="709"/>
        <w:rPr>
          <w:i/>
          <w:spacing w:val="-2"/>
          <w:sz w:val="28"/>
          <w:szCs w:val="28"/>
          <w:lang w:val="nl-NL"/>
        </w:rPr>
      </w:pPr>
      <w:r w:rsidRPr="005078AF">
        <w:rPr>
          <w:i/>
          <w:spacing w:val="-2"/>
          <w:sz w:val="28"/>
          <w:szCs w:val="28"/>
          <w:lang w:val="nl-NL"/>
        </w:rPr>
        <w:t>2.  Kế hoạch công tác.</w:t>
      </w:r>
    </w:p>
    <w:p w:rsidR="00326B17" w:rsidRPr="005078AF" w:rsidRDefault="00326B17" w:rsidP="00326B17">
      <w:pPr>
        <w:spacing w:before="60" w:after="60"/>
        <w:ind w:firstLine="709"/>
        <w:rPr>
          <w:b/>
          <w:color w:val="0070C0"/>
          <w:sz w:val="28"/>
          <w:szCs w:val="28"/>
          <w:lang w:val="nl-NL"/>
        </w:rPr>
      </w:pPr>
      <w:r w:rsidRPr="005078AF">
        <w:rPr>
          <w:b/>
          <w:color w:val="0070C0"/>
          <w:sz w:val="28"/>
          <w:szCs w:val="28"/>
          <w:lang w:val="nl-NL"/>
        </w:rPr>
        <w:t>5. Quy định về kiểm tra, nghiệm thu sản phẩm.</w:t>
      </w:r>
    </w:p>
    <w:p w:rsidR="00326B17" w:rsidRPr="005078AF" w:rsidRDefault="00326B17" w:rsidP="00326B17">
      <w:pPr>
        <w:spacing w:before="60" w:after="60"/>
        <w:ind w:firstLine="709"/>
        <w:rPr>
          <w:iCs/>
          <w:color w:val="FF0000"/>
          <w:spacing w:val="-2"/>
          <w:sz w:val="28"/>
          <w:szCs w:val="28"/>
          <w:lang w:val="nl-NL"/>
        </w:rPr>
      </w:pPr>
      <w:r w:rsidRPr="005078AF">
        <w:rPr>
          <w:sz w:val="28"/>
          <w:szCs w:val="28"/>
        </w:rPr>
        <w:t>Công ty</w:t>
      </w:r>
      <w:r w:rsidR="00567765">
        <w:rPr>
          <w:sz w:val="28"/>
          <w:szCs w:val="28"/>
          <w:lang w:val="vi-VN"/>
        </w:rPr>
        <w:t xml:space="preserve"> Dịch vụ</w:t>
      </w:r>
      <w:r w:rsidRPr="005078AF">
        <w:rPr>
          <w:sz w:val="28"/>
          <w:szCs w:val="28"/>
        </w:rPr>
        <w:t xml:space="preserve"> Điện lực </w:t>
      </w:r>
      <w:r w:rsidR="00567765">
        <w:rPr>
          <w:sz w:val="28"/>
          <w:szCs w:val="28"/>
          <w:lang w:val="vi-VN"/>
        </w:rPr>
        <w:t>TPHCM</w:t>
      </w:r>
      <w:r w:rsidRPr="005078AF">
        <w:rPr>
          <w:sz w:val="28"/>
          <w:szCs w:val="28"/>
        </w:rPr>
        <w:t xml:space="preserve"> sẽ kiểm tra giám sát hàng ngày việc thực hiện các nội dung công việc theo hợp đồng và có biên bản xác nhận giữa 02 bên.</w:t>
      </w:r>
    </w:p>
    <w:p w:rsidR="00730C38" w:rsidRDefault="00730C38" w:rsidP="00326B17"/>
    <w:sectPr w:rsidR="00730C38" w:rsidSect="00626918">
      <w:footerReference w:type="default" r:id="rId8"/>
      <w:pgSz w:w="12240" w:h="15840"/>
      <w:pgMar w:top="1134" w:right="964" w:bottom="1134" w:left="1701" w:header="720"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72B" w:rsidRDefault="00E0772B" w:rsidP="00F2627E">
      <w:r>
        <w:separator/>
      </w:r>
    </w:p>
  </w:endnote>
  <w:endnote w:type="continuationSeparator" w:id="0">
    <w:p w:rsidR="00E0772B" w:rsidRDefault="00E0772B" w:rsidP="00F2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002444"/>
      <w:docPartObj>
        <w:docPartGallery w:val="Page Numbers (Bottom of Page)"/>
        <w:docPartUnique/>
      </w:docPartObj>
    </w:sdtPr>
    <w:sdtEndPr>
      <w:rPr>
        <w:noProof/>
      </w:rPr>
    </w:sdtEndPr>
    <w:sdtContent>
      <w:p w:rsidR="008B50DD" w:rsidRDefault="008B50DD">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8B50DD" w:rsidRDefault="008B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72B" w:rsidRDefault="00E0772B" w:rsidP="00F2627E">
      <w:r>
        <w:separator/>
      </w:r>
    </w:p>
  </w:footnote>
  <w:footnote w:type="continuationSeparator" w:id="0">
    <w:p w:rsidR="00E0772B" w:rsidRDefault="00E0772B" w:rsidP="00F26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C8840"/>
    <w:multiLevelType w:val="singleLevel"/>
    <w:tmpl w:val="8A4C8840"/>
    <w:lvl w:ilvl="0">
      <w:start w:val="19"/>
      <w:numFmt w:val="upperLetter"/>
      <w:suff w:val="space"/>
      <w:lvlText w:val="%1."/>
      <w:lvlJc w:val="left"/>
    </w:lvl>
  </w:abstractNum>
  <w:abstractNum w:abstractNumId="1" w15:restartNumberingAfterBreak="0">
    <w:nsid w:val="008353B1"/>
    <w:multiLevelType w:val="hybridMultilevel"/>
    <w:tmpl w:val="CF06BBB8"/>
    <w:lvl w:ilvl="0" w:tplc="A4947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00C8E"/>
    <w:multiLevelType w:val="hybridMultilevel"/>
    <w:tmpl w:val="56D8F8CC"/>
    <w:lvl w:ilvl="0" w:tplc="758281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EA5043"/>
    <w:multiLevelType w:val="hybridMultilevel"/>
    <w:tmpl w:val="E33CF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A595D"/>
    <w:multiLevelType w:val="hybridMultilevel"/>
    <w:tmpl w:val="3F005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4499D"/>
    <w:multiLevelType w:val="multilevel"/>
    <w:tmpl w:val="299449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1D3397"/>
    <w:multiLevelType w:val="hybridMultilevel"/>
    <w:tmpl w:val="24C61078"/>
    <w:lvl w:ilvl="0" w:tplc="174C3F6A">
      <w:start w:val="38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0267B4"/>
    <w:multiLevelType w:val="hybridMultilevel"/>
    <w:tmpl w:val="C2DE5118"/>
    <w:lvl w:ilvl="0" w:tplc="99E69676">
      <w:start w:val="38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57395E"/>
    <w:multiLevelType w:val="hybridMultilevel"/>
    <w:tmpl w:val="4B1A7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5299B"/>
    <w:multiLevelType w:val="hybridMultilevel"/>
    <w:tmpl w:val="83804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417327"/>
    <w:multiLevelType w:val="multilevel"/>
    <w:tmpl w:val="60417327"/>
    <w:lvl w:ilvl="0">
      <w:numFmt w:val="bullet"/>
      <w:lvlText w:val="-"/>
      <w:lvlJc w:val="left"/>
      <w:pPr>
        <w:ind w:left="3483" w:hanging="360"/>
      </w:pPr>
      <w:rPr>
        <w:rFonts w:ascii="Times New Roman" w:eastAsia="Times New Roman" w:hAnsi="Times New Roman" w:cs="Times New Roman" w:hint="default"/>
      </w:rPr>
    </w:lvl>
    <w:lvl w:ilvl="1">
      <w:start w:val="1"/>
      <w:numFmt w:val="bullet"/>
      <w:lvlText w:val="o"/>
      <w:lvlJc w:val="left"/>
      <w:pPr>
        <w:ind w:left="4203" w:hanging="360"/>
      </w:pPr>
      <w:rPr>
        <w:rFonts w:ascii="Courier New" w:hAnsi="Courier New" w:cs="Courier New" w:hint="default"/>
      </w:rPr>
    </w:lvl>
    <w:lvl w:ilvl="2">
      <w:start w:val="1"/>
      <w:numFmt w:val="bullet"/>
      <w:lvlText w:val=""/>
      <w:lvlJc w:val="left"/>
      <w:pPr>
        <w:ind w:left="4923" w:hanging="360"/>
      </w:pPr>
      <w:rPr>
        <w:rFonts w:ascii="Wingdings" w:hAnsi="Wingdings" w:hint="default"/>
      </w:rPr>
    </w:lvl>
    <w:lvl w:ilvl="3">
      <w:start w:val="1"/>
      <w:numFmt w:val="bullet"/>
      <w:lvlText w:val=""/>
      <w:lvlJc w:val="left"/>
      <w:pPr>
        <w:ind w:left="5643" w:hanging="360"/>
      </w:pPr>
      <w:rPr>
        <w:rFonts w:ascii="Symbol" w:hAnsi="Symbol" w:hint="default"/>
      </w:rPr>
    </w:lvl>
    <w:lvl w:ilvl="4">
      <w:start w:val="1"/>
      <w:numFmt w:val="bullet"/>
      <w:lvlText w:val="o"/>
      <w:lvlJc w:val="left"/>
      <w:pPr>
        <w:ind w:left="6363" w:hanging="360"/>
      </w:pPr>
      <w:rPr>
        <w:rFonts w:ascii="Courier New" w:hAnsi="Courier New" w:cs="Courier New" w:hint="default"/>
      </w:rPr>
    </w:lvl>
    <w:lvl w:ilvl="5">
      <w:start w:val="1"/>
      <w:numFmt w:val="bullet"/>
      <w:lvlText w:val=""/>
      <w:lvlJc w:val="left"/>
      <w:pPr>
        <w:ind w:left="7083" w:hanging="360"/>
      </w:pPr>
      <w:rPr>
        <w:rFonts w:ascii="Wingdings" w:hAnsi="Wingdings" w:hint="default"/>
      </w:rPr>
    </w:lvl>
    <w:lvl w:ilvl="6">
      <w:start w:val="1"/>
      <w:numFmt w:val="bullet"/>
      <w:lvlText w:val=""/>
      <w:lvlJc w:val="left"/>
      <w:pPr>
        <w:ind w:left="7803" w:hanging="360"/>
      </w:pPr>
      <w:rPr>
        <w:rFonts w:ascii="Symbol" w:hAnsi="Symbol" w:hint="default"/>
      </w:rPr>
    </w:lvl>
    <w:lvl w:ilvl="7">
      <w:start w:val="1"/>
      <w:numFmt w:val="bullet"/>
      <w:lvlText w:val="o"/>
      <w:lvlJc w:val="left"/>
      <w:pPr>
        <w:ind w:left="8523" w:hanging="360"/>
      </w:pPr>
      <w:rPr>
        <w:rFonts w:ascii="Courier New" w:hAnsi="Courier New" w:cs="Courier New" w:hint="default"/>
      </w:rPr>
    </w:lvl>
    <w:lvl w:ilvl="8">
      <w:start w:val="1"/>
      <w:numFmt w:val="bullet"/>
      <w:lvlText w:val=""/>
      <w:lvlJc w:val="left"/>
      <w:pPr>
        <w:ind w:left="9243" w:hanging="360"/>
      </w:pPr>
      <w:rPr>
        <w:rFonts w:ascii="Wingdings" w:hAnsi="Wingdings" w:hint="default"/>
      </w:rPr>
    </w:lvl>
  </w:abstractNum>
  <w:num w:numId="1">
    <w:abstractNumId w:val="10"/>
  </w:num>
  <w:num w:numId="2">
    <w:abstractNumId w:val="5"/>
  </w:num>
  <w:num w:numId="3">
    <w:abstractNumId w:val="0"/>
  </w:num>
  <w:num w:numId="4">
    <w:abstractNumId w:val="3"/>
  </w:num>
  <w:num w:numId="5">
    <w:abstractNumId w:val="1"/>
  </w:num>
  <w:num w:numId="6">
    <w:abstractNumId w:val="8"/>
  </w:num>
  <w:num w:numId="7">
    <w:abstractNumId w:val="9"/>
  </w:num>
  <w:num w:numId="8">
    <w:abstractNumId w:val="6"/>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87"/>
    <w:rsid w:val="00017E83"/>
    <w:rsid w:val="00020D24"/>
    <w:rsid w:val="00021055"/>
    <w:rsid w:val="0004487D"/>
    <w:rsid w:val="00050C5D"/>
    <w:rsid w:val="00057FE0"/>
    <w:rsid w:val="00065CF5"/>
    <w:rsid w:val="00076CBF"/>
    <w:rsid w:val="00083899"/>
    <w:rsid w:val="0009358A"/>
    <w:rsid w:val="000A59B5"/>
    <w:rsid w:val="000B6899"/>
    <w:rsid w:val="000B6CF7"/>
    <w:rsid w:val="000B78FB"/>
    <w:rsid w:val="000C0A62"/>
    <w:rsid w:val="000C1834"/>
    <w:rsid w:val="000E7F98"/>
    <w:rsid w:val="000F1008"/>
    <w:rsid w:val="00105FB6"/>
    <w:rsid w:val="00135A88"/>
    <w:rsid w:val="00142834"/>
    <w:rsid w:val="00152C91"/>
    <w:rsid w:val="00153531"/>
    <w:rsid w:val="0015430A"/>
    <w:rsid w:val="001579DF"/>
    <w:rsid w:val="00160130"/>
    <w:rsid w:val="00164BC6"/>
    <w:rsid w:val="001724C8"/>
    <w:rsid w:val="00185330"/>
    <w:rsid w:val="00187022"/>
    <w:rsid w:val="001929B5"/>
    <w:rsid w:val="001933C9"/>
    <w:rsid w:val="001A40C1"/>
    <w:rsid w:val="001A4328"/>
    <w:rsid w:val="001A6E1E"/>
    <w:rsid w:val="001A6ECF"/>
    <w:rsid w:val="001A782A"/>
    <w:rsid w:val="001D1998"/>
    <w:rsid w:val="001D4B5C"/>
    <w:rsid w:val="001E4481"/>
    <w:rsid w:val="001E56FC"/>
    <w:rsid w:val="001F53BC"/>
    <w:rsid w:val="00200AE1"/>
    <w:rsid w:val="002049B0"/>
    <w:rsid w:val="0021075B"/>
    <w:rsid w:val="00221279"/>
    <w:rsid w:val="002219B8"/>
    <w:rsid w:val="00221EFB"/>
    <w:rsid w:val="00230C2F"/>
    <w:rsid w:val="00233502"/>
    <w:rsid w:val="002407DF"/>
    <w:rsid w:val="002417B6"/>
    <w:rsid w:val="00246C19"/>
    <w:rsid w:val="00253A4D"/>
    <w:rsid w:val="002574BD"/>
    <w:rsid w:val="00260924"/>
    <w:rsid w:val="0026456F"/>
    <w:rsid w:val="00292319"/>
    <w:rsid w:val="00292846"/>
    <w:rsid w:val="002A1C7B"/>
    <w:rsid w:val="002B3AF1"/>
    <w:rsid w:val="002D73BE"/>
    <w:rsid w:val="002D768F"/>
    <w:rsid w:val="002E5067"/>
    <w:rsid w:val="002E59C9"/>
    <w:rsid w:val="002E5A3E"/>
    <w:rsid w:val="002F0B24"/>
    <w:rsid w:val="002F706C"/>
    <w:rsid w:val="00305D8C"/>
    <w:rsid w:val="003154D2"/>
    <w:rsid w:val="00326B17"/>
    <w:rsid w:val="00330DBC"/>
    <w:rsid w:val="00334772"/>
    <w:rsid w:val="00337B80"/>
    <w:rsid w:val="0035160D"/>
    <w:rsid w:val="00363455"/>
    <w:rsid w:val="0037358B"/>
    <w:rsid w:val="0037670A"/>
    <w:rsid w:val="00386C5A"/>
    <w:rsid w:val="00391025"/>
    <w:rsid w:val="003914E0"/>
    <w:rsid w:val="003B1D30"/>
    <w:rsid w:val="003D219B"/>
    <w:rsid w:val="003E11BA"/>
    <w:rsid w:val="003E1D05"/>
    <w:rsid w:val="003E56F2"/>
    <w:rsid w:val="003E7DD9"/>
    <w:rsid w:val="0040388A"/>
    <w:rsid w:val="00404C86"/>
    <w:rsid w:val="00407C3D"/>
    <w:rsid w:val="004211A6"/>
    <w:rsid w:val="004229D6"/>
    <w:rsid w:val="00423A31"/>
    <w:rsid w:val="00424322"/>
    <w:rsid w:val="00443983"/>
    <w:rsid w:val="004521E8"/>
    <w:rsid w:val="00465733"/>
    <w:rsid w:val="004736C6"/>
    <w:rsid w:val="00482C06"/>
    <w:rsid w:val="00487543"/>
    <w:rsid w:val="00496E3E"/>
    <w:rsid w:val="004A1BBC"/>
    <w:rsid w:val="004A1F52"/>
    <w:rsid w:val="004B4646"/>
    <w:rsid w:val="004B6088"/>
    <w:rsid w:val="004C15BA"/>
    <w:rsid w:val="004C6BC0"/>
    <w:rsid w:val="004D22D2"/>
    <w:rsid w:val="004D42BC"/>
    <w:rsid w:val="004D6046"/>
    <w:rsid w:val="004E6458"/>
    <w:rsid w:val="004F1289"/>
    <w:rsid w:val="004F2212"/>
    <w:rsid w:val="004F7C74"/>
    <w:rsid w:val="00504FC7"/>
    <w:rsid w:val="005065BB"/>
    <w:rsid w:val="005078A8"/>
    <w:rsid w:val="0053010E"/>
    <w:rsid w:val="00530D97"/>
    <w:rsid w:val="005334A3"/>
    <w:rsid w:val="005368F1"/>
    <w:rsid w:val="00537E41"/>
    <w:rsid w:val="00542BAD"/>
    <w:rsid w:val="005570E0"/>
    <w:rsid w:val="0056133D"/>
    <w:rsid w:val="00565A00"/>
    <w:rsid w:val="00567765"/>
    <w:rsid w:val="00582739"/>
    <w:rsid w:val="005864EE"/>
    <w:rsid w:val="00586674"/>
    <w:rsid w:val="00596D6E"/>
    <w:rsid w:val="005A2187"/>
    <w:rsid w:val="005B79B4"/>
    <w:rsid w:val="005C1D12"/>
    <w:rsid w:val="005D58E8"/>
    <w:rsid w:val="005D6BE2"/>
    <w:rsid w:val="005E21F0"/>
    <w:rsid w:val="005E3CB1"/>
    <w:rsid w:val="005F0A57"/>
    <w:rsid w:val="005F5B20"/>
    <w:rsid w:val="0060035B"/>
    <w:rsid w:val="00603575"/>
    <w:rsid w:val="00604371"/>
    <w:rsid w:val="0061516B"/>
    <w:rsid w:val="00626918"/>
    <w:rsid w:val="00627823"/>
    <w:rsid w:val="006333A9"/>
    <w:rsid w:val="00641D32"/>
    <w:rsid w:val="006474AD"/>
    <w:rsid w:val="0065247C"/>
    <w:rsid w:val="00653DDC"/>
    <w:rsid w:val="006748D3"/>
    <w:rsid w:val="00691DAE"/>
    <w:rsid w:val="0069393F"/>
    <w:rsid w:val="00694042"/>
    <w:rsid w:val="00694768"/>
    <w:rsid w:val="00694D1B"/>
    <w:rsid w:val="00695FEA"/>
    <w:rsid w:val="006A1A03"/>
    <w:rsid w:val="006A496C"/>
    <w:rsid w:val="006B31DC"/>
    <w:rsid w:val="006B53C6"/>
    <w:rsid w:val="006C2FFF"/>
    <w:rsid w:val="006D4795"/>
    <w:rsid w:val="006E1AB5"/>
    <w:rsid w:val="006F1DD7"/>
    <w:rsid w:val="00705C75"/>
    <w:rsid w:val="007179C2"/>
    <w:rsid w:val="00720306"/>
    <w:rsid w:val="00720762"/>
    <w:rsid w:val="00724F0A"/>
    <w:rsid w:val="007265FA"/>
    <w:rsid w:val="00730C38"/>
    <w:rsid w:val="007408B3"/>
    <w:rsid w:val="00750538"/>
    <w:rsid w:val="00760EA8"/>
    <w:rsid w:val="00782CEB"/>
    <w:rsid w:val="007849C5"/>
    <w:rsid w:val="00785A92"/>
    <w:rsid w:val="00796C37"/>
    <w:rsid w:val="007A34B4"/>
    <w:rsid w:val="007B165F"/>
    <w:rsid w:val="007D0DFA"/>
    <w:rsid w:val="007D29B7"/>
    <w:rsid w:val="007D2A22"/>
    <w:rsid w:val="007D3BEE"/>
    <w:rsid w:val="007D578C"/>
    <w:rsid w:val="007E35B7"/>
    <w:rsid w:val="007E3F4E"/>
    <w:rsid w:val="00806BE0"/>
    <w:rsid w:val="00840A48"/>
    <w:rsid w:val="00845A34"/>
    <w:rsid w:val="00847A88"/>
    <w:rsid w:val="00853B94"/>
    <w:rsid w:val="0086328D"/>
    <w:rsid w:val="008671E6"/>
    <w:rsid w:val="008736BF"/>
    <w:rsid w:val="00876C09"/>
    <w:rsid w:val="0088235F"/>
    <w:rsid w:val="0088496B"/>
    <w:rsid w:val="008855A1"/>
    <w:rsid w:val="00895869"/>
    <w:rsid w:val="008979C6"/>
    <w:rsid w:val="008A2055"/>
    <w:rsid w:val="008A4934"/>
    <w:rsid w:val="008A6F13"/>
    <w:rsid w:val="008B0849"/>
    <w:rsid w:val="008B50DD"/>
    <w:rsid w:val="008B66D6"/>
    <w:rsid w:val="008C4033"/>
    <w:rsid w:val="008D1949"/>
    <w:rsid w:val="008D3E63"/>
    <w:rsid w:val="008E55A5"/>
    <w:rsid w:val="008F0394"/>
    <w:rsid w:val="008F5D0B"/>
    <w:rsid w:val="00903361"/>
    <w:rsid w:val="009061F2"/>
    <w:rsid w:val="00907B54"/>
    <w:rsid w:val="00915EDF"/>
    <w:rsid w:val="00944CE6"/>
    <w:rsid w:val="0094511A"/>
    <w:rsid w:val="00947DD4"/>
    <w:rsid w:val="00950E91"/>
    <w:rsid w:val="00951474"/>
    <w:rsid w:val="009514FF"/>
    <w:rsid w:val="00953825"/>
    <w:rsid w:val="00954066"/>
    <w:rsid w:val="0095571B"/>
    <w:rsid w:val="0096132A"/>
    <w:rsid w:val="00964A1B"/>
    <w:rsid w:val="00967B92"/>
    <w:rsid w:val="00973C7B"/>
    <w:rsid w:val="009748F6"/>
    <w:rsid w:val="009843C7"/>
    <w:rsid w:val="00995B13"/>
    <w:rsid w:val="009A7130"/>
    <w:rsid w:val="009B2010"/>
    <w:rsid w:val="009B5BE4"/>
    <w:rsid w:val="009C288E"/>
    <w:rsid w:val="009D2FFC"/>
    <w:rsid w:val="00A02008"/>
    <w:rsid w:val="00A24F5B"/>
    <w:rsid w:val="00A31CB4"/>
    <w:rsid w:val="00A323BB"/>
    <w:rsid w:val="00A345A6"/>
    <w:rsid w:val="00A423F7"/>
    <w:rsid w:val="00A43853"/>
    <w:rsid w:val="00A43BCE"/>
    <w:rsid w:val="00A47EDD"/>
    <w:rsid w:val="00A532FA"/>
    <w:rsid w:val="00A67D09"/>
    <w:rsid w:val="00A74D42"/>
    <w:rsid w:val="00A767BD"/>
    <w:rsid w:val="00A8525F"/>
    <w:rsid w:val="00A87A54"/>
    <w:rsid w:val="00A947CB"/>
    <w:rsid w:val="00A96FDC"/>
    <w:rsid w:val="00AA3446"/>
    <w:rsid w:val="00AA7C49"/>
    <w:rsid w:val="00AB2408"/>
    <w:rsid w:val="00AC3387"/>
    <w:rsid w:val="00AE2589"/>
    <w:rsid w:val="00AE5F2F"/>
    <w:rsid w:val="00AE6249"/>
    <w:rsid w:val="00AF166A"/>
    <w:rsid w:val="00AF2D46"/>
    <w:rsid w:val="00AF2E4D"/>
    <w:rsid w:val="00AF45BC"/>
    <w:rsid w:val="00B00D52"/>
    <w:rsid w:val="00B00DD7"/>
    <w:rsid w:val="00B00FE1"/>
    <w:rsid w:val="00B046D6"/>
    <w:rsid w:val="00B25987"/>
    <w:rsid w:val="00B26B4E"/>
    <w:rsid w:val="00B31DE3"/>
    <w:rsid w:val="00B42ACA"/>
    <w:rsid w:val="00B632DA"/>
    <w:rsid w:val="00B666FB"/>
    <w:rsid w:val="00B8138F"/>
    <w:rsid w:val="00B86E5A"/>
    <w:rsid w:val="00B973F9"/>
    <w:rsid w:val="00BA361D"/>
    <w:rsid w:val="00BB1BB2"/>
    <w:rsid w:val="00BB2437"/>
    <w:rsid w:val="00BB5F47"/>
    <w:rsid w:val="00BD639F"/>
    <w:rsid w:val="00BE4118"/>
    <w:rsid w:val="00BF318F"/>
    <w:rsid w:val="00C006AE"/>
    <w:rsid w:val="00C10919"/>
    <w:rsid w:val="00C111CC"/>
    <w:rsid w:val="00C1368E"/>
    <w:rsid w:val="00C263AD"/>
    <w:rsid w:val="00C3507F"/>
    <w:rsid w:val="00C4295D"/>
    <w:rsid w:val="00C42C51"/>
    <w:rsid w:val="00C53ED8"/>
    <w:rsid w:val="00C56E1C"/>
    <w:rsid w:val="00C627F8"/>
    <w:rsid w:val="00C71EBF"/>
    <w:rsid w:val="00C74F17"/>
    <w:rsid w:val="00C9007C"/>
    <w:rsid w:val="00CD2641"/>
    <w:rsid w:val="00CE126F"/>
    <w:rsid w:val="00CF1835"/>
    <w:rsid w:val="00CF4877"/>
    <w:rsid w:val="00D01456"/>
    <w:rsid w:val="00D016B7"/>
    <w:rsid w:val="00D069DB"/>
    <w:rsid w:val="00D11E68"/>
    <w:rsid w:val="00D2679C"/>
    <w:rsid w:val="00D40251"/>
    <w:rsid w:val="00D426E0"/>
    <w:rsid w:val="00D51AE7"/>
    <w:rsid w:val="00D55D53"/>
    <w:rsid w:val="00D57333"/>
    <w:rsid w:val="00D573D7"/>
    <w:rsid w:val="00D624D0"/>
    <w:rsid w:val="00D7407A"/>
    <w:rsid w:val="00D825EF"/>
    <w:rsid w:val="00D82D4A"/>
    <w:rsid w:val="00DB3B40"/>
    <w:rsid w:val="00DC5AE5"/>
    <w:rsid w:val="00DC6C34"/>
    <w:rsid w:val="00DD6260"/>
    <w:rsid w:val="00DE136A"/>
    <w:rsid w:val="00DE4628"/>
    <w:rsid w:val="00DE48C9"/>
    <w:rsid w:val="00DF24A2"/>
    <w:rsid w:val="00E03FE6"/>
    <w:rsid w:val="00E0772B"/>
    <w:rsid w:val="00E1399C"/>
    <w:rsid w:val="00E23F68"/>
    <w:rsid w:val="00E41387"/>
    <w:rsid w:val="00E52EEE"/>
    <w:rsid w:val="00E53DAE"/>
    <w:rsid w:val="00E6192D"/>
    <w:rsid w:val="00E66402"/>
    <w:rsid w:val="00E73AB5"/>
    <w:rsid w:val="00E82197"/>
    <w:rsid w:val="00EB3BC3"/>
    <w:rsid w:val="00EB45EF"/>
    <w:rsid w:val="00EC35D8"/>
    <w:rsid w:val="00ED1B4C"/>
    <w:rsid w:val="00EE1A9C"/>
    <w:rsid w:val="00EE6AE5"/>
    <w:rsid w:val="00EF0536"/>
    <w:rsid w:val="00F048BF"/>
    <w:rsid w:val="00F067DB"/>
    <w:rsid w:val="00F06D2E"/>
    <w:rsid w:val="00F170B8"/>
    <w:rsid w:val="00F2627E"/>
    <w:rsid w:val="00F26F2F"/>
    <w:rsid w:val="00F3342B"/>
    <w:rsid w:val="00F34F15"/>
    <w:rsid w:val="00F41AF9"/>
    <w:rsid w:val="00F45C41"/>
    <w:rsid w:val="00F464EA"/>
    <w:rsid w:val="00F47173"/>
    <w:rsid w:val="00F47751"/>
    <w:rsid w:val="00F55819"/>
    <w:rsid w:val="00F571D6"/>
    <w:rsid w:val="00F73E32"/>
    <w:rsid w:val="00F85D16"/>
    <w:rsid w:val="00F973D8"/>
    <w:rsid w:val="00F97AAD"/>
    <w:rsid w:val="00FA05F4"/>
    <w:rsid w:val="00FA1A6E"/>
    <w:rsid w:val="00FA5CC9"/>
    <w:rsid w:val="00FB6B41"/>
    <w:rsid w:val="00FC1262"/>
    <w:rsid w:val="00FC7B81"/>
    <w:rsid w:val="00FE0894"/>
    <w:rsid w:val="00FE3976"/>
    <w:rsid w:val="00FF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BB1ABE-FC35-4915-8B39-930946E1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B1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25987"/>
    <w:pPr>
      <w:widowControl w:val="0"/>
      <w:autoSpaceDE w:val="0"/>
      <w:autoSpaceDN w:val="0"/>
      <w:spacing w:line="384" w:lineRule="atLeast"/>
      <w:jc w:val="left"/>
    </w:pPr>
    <w:rPr>
      <w:szCs w:val="24"/>
    </w:rPr>
  </w:style>
  <w:style w:type="paragraph" w:styleId="Title">
    <w:name w:val="Title"/>
    <w:basedOn w:val="Normal"/>
    <w:link w:val="TitleChar"/>
    <w:qFormat/>
    <w:rsid w:val="00326B17"/>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326B17"/>
    <w:rPr>
      <w:rFonts w:ascii="Arial" w:eastAsia="Times New Roman" w:hAnsi="Arial" w:cs="Times New Roman"/>
      <w:b/>
      <w:kern w:val="28"/>
      <w:sz w:val="32"/>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26B1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326B17"/>
    <w:rPr>
      <w:rFonts w:ascii="Times New Roman" w:eastAsia="Times New Roman" w:hAnsi="Times New Roman" w:cs="Times New Roman"/>
      <w:sz w:val="24"/>
      <w:szCs w:val="20"/>
    </w:rPr>
  </w:style>
  <w:style w:type="paragraph" w:customStyle="1" w:styleId="01">
    <w:name w:val="01"/>
    <w:basedOn w:val="Normal"/>
    <w:qFormat/>
    <w:rsid w:val="00326B17"/>
    <w:pPr>
      <w:widowControl w:val="0"/>
      <w:spacing w:before="120" w:after="120" w:line="264" w:lineRule="auto"/>
      <w:jc w:val="center"/>
    </w:pPr>
    <w:rPr>
      <w:b/>
      <w:bCs/>
      <w:sz w:val="28"/>
      <w:szCs w:val="28"/>
      <w:lang w:val="vi-VN"/>
    </w:rPr>
  </w:style>
  <w:style w:type="paragraph" w:styleId="Header">
    <w:name w:val="header"/>
    <w:basedOn w:val="Normal"/>
    <w:link w:val="HeaderChar"/>
    <w:uiPriority w:val="99"/>
    <w:unhideWhenUsed/>
    <w:rsid w:val="00F2627E"/>
    <w:pPr>
      <w:tabs>
        <w:tab w:val="center" w:pos="4680"/>
        <w:tab w:val="right" w:pos="9360"/>
      </w:tabs>
    </w:pPr>
  </w:style>
  <w:style w:type="character" w:customStyle="1" w:styleId="HeaderChar">
    <w:name w:val="Header Char"/>
    <w:basedOn w:val="DefaultParagraphFont"/>
    <w:link w:val="Header"/>
    <w:uiPriority w:val="99"/>
    <w:rsid w:val="00F262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2627E"/>
    <w:pPr>
      <w:tabs>
        <w:tab w:val="center" w:pos="4680"/>
        <w:tab w:val="right" w:pos="9360"/>
      </w:tabs>
    </w:pPr>
  </w:style>
  <w:style w:type="character" w:customStyle="1" w:styleId="FooterChar">
    <w:name w:val="Footer Char"/>
    <w:basedOn w:val="DefaultParagraphFont"/>
    <w:link w:val="Footer"/>
    <w:uiPriority w:val="99"/>
    <w:rsid w:val="00F262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17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7B6"/>
    <w:rPr>
      <w:rFonts w:ascii="Segoe UI" w:eastAsia="Times New Roman" w:hAnsi="Segoe UI" w:cs="Segoe UI"/>
      <w:sz w:val="18"/>
      <w:szCs w:val="18"/>
    </w:rPr>
  </w:style>
  <w:style w:type="paragraph" w:styleId="NormalWeb">
    <w:name w:val="Normal (Web)"/>
    <w:basedOn w:val="Normal"/>
    <w:uiPriority w:val="99"/>
    <w:unhideWhenUsed/>
    <w:rsid w:val="00626918"/>
    <w:pPr>
      <w:spacing w:before="100" w:beforeAutospacing="1" w:after="100" w:afterAutospacing="1"/>
      <w:jc w:val="left"/>
    </w:pPr>
    <w:rPr>
      <w:szCs w:val="24"/>
    </w:rPr>
  </w:style>
  <w:style w:type="character" w:styleId="Hyperlink">
    <w:name w:val="Hyperlink"/>
    <w:basedOn w:val="DefaultParagraphFont"/>
    <w:uiPriority w:val="99"/>
    <w:semiHidden/>
    <w:unhideWhenUsed/>
    <w:rsid w:val="00626918"/>
    <w:rPr>
      <w:color w:val="0000FF"/>
      <w:u w:val="single"/>
    </w:rPr>
  </w:style>
  <w:style w:type="paragraph" w:customStyle="1" w:styleId="xl69">
    <w:name w:val="xl69"/>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70">
    <w:name w:val="xl70"/>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2">
    <w:name w:val="xl72"/>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73">
    <w:name w:val="xl73"/>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4">
    <w:name w:val="xl74"/>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5">
    <w:name w:val="xl75"/>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6">
    <w:name w:val="xl76"/>
    <w:basedOn w:val="Normal"/>
    <w:rsid w:val="00626918"/>
    <w:pPr>
      <w:spacing w:before="100" w:beforeAutospacing="1" w:after="100" w:afterAutospacing="1"/>
      <w:jc w:val="left"/>
    </w:pPr>
    <w:rPr>
      <w:szCs w:val="24"/>
    </w:rPr>
  </w:style>
  <w:style w:type="paragraph" w:customStyle="1" w:styleId="xl77">
    <w:name w:val="xl77"/>
    <w:basedOn w:val="Normal"/>
    <w:rsid w:val="00626918"/>
    <w:pPr>
      <w:spacing w:before="100" w:beforeAutospacing="1" w:after="100" w:afterAutospacing="1"/>
      <w:jc w:val="left"/>
    </w:pPr>
    <w:rPr>
      <w:szCs w:val="24"/>
    </w:rPr>
  </w:style>
  <w:style w:type="paragraph" w:customStyle="1" w:styleId="xl78">
    <w:name w:val="xl78"/>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9">
    <w:name w:val="xl79"/>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1">
    <w:name w:val="xl81"/>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
    <w:name w:val="xl82"/>
    <w:basedOn w:val="Normal"/>
    <w:rsid w:val="00626918"/>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83">
    <w:name w:val="xl83"/>
    <w:basedOn w:val="Normal"/>
    <w:rsid w:val="0062691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
    <w:name w:val="xl84"/>
    <w:basedOn w:val="Normal"/>
    <w:rsid w:val="0062691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
    <w:name w:val="xl85"/>
    <w:basedOn w:val="Normal"/>
    <w:rsid w:val="0062691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
    <w:name w:val="xl86"/>
    <w:basedOn w:val="Normal"/>
    <w:rsid w:val="00626918"/>
    <w:pPr>
      <w:spacing w:before="100" w:beforeAutospacing="1" w:after="100" w:afterAutospacing="1"/>
      <w:jc w:val="center"/>
    </w:pPr>
    <w:rPr>
      <w:szCs w:val="24"/>
    </w:rPr>
  </w:style>
  <w:style w:type="paragraph" w:customStyle="1" w:styleId="xl87">
    <w:name w:val="xl87"/>
    <w:basedOn w:val="Normal"/>
    <w:rsid w:val="00626918"/>
    <w:pPr>
      <w:spacing w:before="100" w:beforeAutospacing="1" w:after="100" w:afterAutospacing="1"/>
      <w:jc w:val="center"/>
      <w:textAlignment w:val="center"/>
    </w:pPr>
    <w:rPr>
      <w:b/>
      <w:bCs/>
      <w:sz w:val="28"/>
      <w:szCs w:val="28"/>
    </w:rPr>
  </w:style>
  <w:style w:type="paragraph" w:customStyle="1" w:styleId="xl88">
    <w:name w:val="xl88"/>
    <w:basedOn w:val="Normal"/>
    <w:rsid w:val="00626918"/>
    <w:pPr>
      <w:spacing w:before="100" w:beforeAutospacing="1" w:after="100" w:afterAutospacing="1"/>
      <w:jc w:val="center"/>
      <w:textAlignment w:val="center"/>
    </w:pPr>
    <w:rPr>
      <w:i/>
      <w:iCs/>
      <w:sz w:val="26"/>
      <w:szCs w:val="26"/>
    </w:rPr>
  </w:style>
  <w:style w:type="paragraph" w:customStyle="1" w:styleId="xl89">
    <w:name w:val="xl89"/>
    <w:basedOn w:val="Normal"/>
    <w:rsid w:val="006269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298691">
      <w:bodyDiv w:val="1"/>
      <w:marLeft w:val="0"/>
      <w:marRight w:val="0"/>
      <w:marTop w:val="0"/>
      <w:marBottom w:val="0"/>
      <w:divBdr>
        <w:top w:val="none" w:sz="0" w:space="0" w:color="auto"/>
        <w:left w:val="none" w:sz="0" w:space="0" w:color="auto"/>
        <w:bottom w:val="none" w:sz="0" w:space="0" w:color="auto"/>
        <w:right w:val="none" w:sz="0" w:space="0" w:color="auto"/>
      </w:divBdr>
    </w:div>
    <w:div w:id="657029406">
      <w:bodyDiv w:val="1"/>
      <w:marLeft w:val="0"/>
      <w:marRight w:val="0"/>
      <w:marTop w:val="0"/>
      <w:marBottom w:val="0"/>
      <w:divBdr>
        <w:top w:val="none" w:sz="0" w:space="0" w:color="auto"/>
        <w:left w:val="none" w:sz="0" w:space="0" w:color="auto"/>
        <w:bottom w:val="none" w:sz="0" w:space="0" w:color="auto"/>
        <w:right w:val="none" w:sz="0" w:space="0" w:color="auto"/>
      </w:divBdr>
    </w:div>
    <w:div w:id="940337752">
      <w:bodyDiv w:val="1"/>
      <w:marLeft w:val="0"/>
      <w:marRight w:val="0"/>
      <w:marTop w:val="0"/>
      <w:marBottom w:val="0"/>
      <w:divBdr>
        <w:top w:val="none" w:sz="0" w:space="0" w:color="auto"/>
        <w:left w:val="none" w:sz="0" w:space="0" w:color="auto"/>
        <w:bottom w:val="none" w:sz="0" w:space="0" w:color="auto"/>
        <w:right w:val="none" w:sz="0" w:space="0" w:color="auto"/>
      </w:divBdr>
    </w:div>
    <w:div w:id="1029264143">
      <w:bodyDiv w:val="1"/>
      <w:marLeft w:val="0"/>
      <w:marRight w:val="0"/>
      <w:marTop w:val="0"/>
      <w:marBottom w:val="0"/>
      <w:divBdr>
        <w:top w:val="none" w:sz="0" w:space="0" w:color="auto"/>
        <w:left w:val="none" w:sz="0" w:space="0" w:color="auto"/>
        <w:bottom w:val="none" w:sz="0" w:space="0" w:color="auto"/>
        <w:right w:val="none" w:sz="0" w:space="0" w:color="auto"/>
      </w:divBdr>
    </w:div>
    <w:div w:id="1062022218">
      <w:bodyDiv w:val="1"/>
      <w:marLeft w:val="0"/>
      <w:marRight w:val="0"/>
      <w:marTop w:val="0"/>
      <w:marBottom w:val="0"/>
      <w:divBdr>
        <w:top w:val="none" w:sz="0" w:space="0" w:color="auto"/>
        <w:left w:val="none" w:sz="0" w:space="0" w:color="auto"/>
        <w:bottom w:val="none" w:sz="0" w:space="0" w:color="auto"/>
        <w:right w:val="none" w:sz="0" w:space="0" w:color="auto"/>
      </w:divBdr>
    </w:div>
    <w:div w:id="1110586865">
      <w:bodyDiv w:val="1"/>
      <w:marLeft w:val="0"/>
      <w:marRight w:val="0"/>
      <w:marTop w:val="0"/>
      <w:marBottom w:val="0"/>
      <w:divBdr>
        <w:top w:val="none" w:sz="0" w:space="0" w:color="auto"/>
        <w:left w:val="none" w:sz="0" w:space="0" w:color="auto"/>
        <w:bottom w:val="none" w:sz="0" w:space="0" w:color="auto"/>
        <w:right w:val="none" w:sz="0" w:space="0" w:color="auto"/>
      </w:divBdr>
    </w:div>
    <w:div w:id="1343314211">
      <w:bodyDiv w:val="1"/>
      <w:marLeft w:val="0"/>
      <w:marRight w:val="0"/>
      <w:marTop w:val="0"/>
      <w:marBottom w:val="0"/>
      <w:divBdr>
        <w:top w:val="none" w:sz="0" w:space="0" w:color="auto"/>
        <w:left w:val="none" w:sz="0" w:space="0" w:color="auto"/>
        <w:bottom w:val="none" w:sz="0" w:space="0" w:color="auto"/>
        <w:right w:val="none" w:sz="0" w:space="0" w:color="auto"/>
      </w:divBdr>
    </w:div>
    <w:div w:id="1440568079">
      <w:bodyDiv w:val="1"/>
      <w:marLeft w:val="0"/>
      <w:marRight w:val="0"/>
      <w:marTop w:val="0"/>
      <w:marBottom w:val="0"/>
      <w:divBdr>
        <w:top w:val="none" w:sz="0" w:space="0" w:color="auto"/>
        <w:left w:val="none" w:sz="0" w:space="0" w:color="auto"/>
        <w:bottom w:val="none" w:sz="0" w:space="0" w:color="auto"/>
        <w:right w:val="none" w:sz="0" w:space="0" w:color="auto"/>
      </w:divBdr>
    </w:div>
    <w:div w:id="1478721240">
      <w:bodyDiv w:val="1"/>
      <w:marLeft w:val="0"/>
      <w:marRight w:val="0"/>
      <w:marTop w:val="0"/>
      <w:marBottom w:val="0"/>
      <w:divBdr>
        <w:top w:val="none" w:sz="0" w:space="0" w:color="auto"/>
        <w:left w:val="none" w:sz="0" w:space="0" w:color="auto"/>
        <w:bottom w:val="none" w:sz="0" w:space="0" w:color="auto"/>
        <w:right w:val="none" w:sz="0" w:space="0" w:color="auto"/>
      </w:divBdr>
    </w:div>
    <w:div w:id="1535725442">
      <w:bodyDiv w:val="1"/>
      <w:marLeft w:val="0"/>
      <w:marRight w:val="0"/>
      <w:marTop w:val="0"/>
      <w:marBottom w:val="0"/>
      <w:divBdr>
        <w:top w:val="none" w:sz="0" w:space="0" w:color="auto"/>
        <w:left w:val="none" w:sz="0" w:space="0" w:color="auto"/>
        <w:bottom w:val="none" w:sz="0" w:space="0" w:color="auto"/>
        <w:right w:val="none" w:sz="0" w:space="0" w:color="auto"/>
      </w:divBdr>
    </w:div>
    <w:div w:id="1556163059">
      <w:bodyDiv w:val="1"/>
      <w:marLeft w:val="0"/>
      <w:marRight w:val="0"/>
      <w:marTop w:val="0"/>
      <w:marBottom w:val="0"/>
      <w:divBdr>
        <w:top w:val="none" w:sz="0" w:space="0" w:color="auto"/>
        <w:left w:val="none" w:sz="0" w:space="0" w:color="auto"/>
        <w:bottom w:val="none" w:sz="0" w:space="0" w:color="auto"/>
        <w:right w:val="none" w:sz="0" w:space="0" w:color="auto"/>
      </w:divBdr>
    </w:div>
    <w:div w:id="1561210055">
      <w:bodyDiv w:val="1"/>
      <w:marLeft w:val="0"/>
      <w:marRight w:val="0"/>
      <w:marTop w:val="0"/>
      <w:marBottom w:val="0"/>
      <w:divBdr>
        <w:top w:val="none" w:sz="0" w:space="0" w:color="auto"/>
        <w:left w:val="none" w:sz="0" w:space="0" w:color="auto"/>
        <w:bottom w:val="none" w:sz="0" w:space="0" w:color="auto"/>
        <w:right w:val="none" w:sz="0" w:space="0" w:color="auto"/>
      </w:divBdr>
    </w:div>
    <w:div w:id="1719358729">
      <w:bodyDiv w:val="1"/>
      <w:marLeft w:val="0"/>
      <w:marRight w:val="0"/>
      <w:marTop w:val="0"/>
      <w:marBottom w:val="0"/>
      <w:divBdr>
        <w:top w:val="none" w:sz="0" w:space="0" w:color="auto"/>
        <w:left w:val="none" w:sz="0" w:space="0" w:color="auto"/>
        <w:bottom w:val="none" w:sz="0" w:space="0" w:color="auto"/>
        <w:right w:val="none" w:sz="0" w:space="0" w:color="auto"/>
      </w:divBdr>
    </w:div>
    <w:div w:id="1823810842">
      <w:bodyDiv w:val="1"/>
      <w:marLeft w:val="0"/>
      <w:marRight w:val="0"/>
      <w:marTop w:val="0"/>
      <w:marBottom w:val="0"/>
      <w:divBdr>
        <w:top w:val="none" w:sz="0" w:space="0" w:color="auto"/>
        <w:left w:val="none" w:sz="0" w:space="0" w:color="auto"/>
        <w:bottom w:val="none" w:sz="0" w:space="0" w:color="auto"/>
        <w:right w:val="none" w:sz="0" w:space="0" w:color="auto"/>
      </w:divBdr>
    </w:div>
    <w:div w:id="1851799328">
      <w:bodyDiv w:val="1"/>
      <w:marLeft w:val="0"/>
      <w:marRight w:val="0"/>
      <w:marTop w:val="0"/>
      <w:marBottom w:val="0"/>
      <w:divBdr>
        <w:top w:val="none" w:sz="0" w:space="0" w:color="auto"/>
        <w:left w:val="none" w:sz="0" w:space="0" w:color="auto"/>
        <w:bottom w:val="none" w:sz="0" w:space="0" w:color="auto"/>
        <w:right w:val="none" w:sz="0" w:space="0" w:color="auto"/>
      </w:divBdr>
    </w:div>
    <w:div w:id="1893691931">
      <w:bodyDiv w:val="1"/>
      <w:marLeft w:val="0"/>
      <w:marRight w:val="0"/>
      <w:marTop w:val="0"/>
      <w:marBottom w:val="0"/>
      <w:divBdr>
        <w:top w:val="none" w:sz="0" w:space="0" w:color="auto"/>
        <w:left w:val="none" w:sz="0" w:space="0" w:color="auto"/>
        <w:bottom w:val="none" w:sz="0" w:space="0" w:color="auto"/>
        <w:right w:val="none" w:sz="0" w:space="0" w:color="auto"/>
      </w:divBdr>
    </w:div>
    <w:div w:id="2018576571">
      <w:bodyDiv w:val="1"/>
      <w:marLeft w:val="0"/>
      <w:marRight w:val="0"/>
      <w:marTop w:val="0"/>
      <w:marBottom w:val="0"/>
      <w:divBdr>
        <w:top w:val="none" w:sz="0" w:space="0" w:color="auto"/>
        <w:left w:val="none" w:sz="0" w:space="0" w:color="auto"/>
        <w:bottom w:val="none" w:sz="0" w:space="0" w:color="auto"/>
        <w:right w:val="none" w:sz="0" w:space="0" w:color="auto"/>
      </w:divBdr>
    </w:div>
    <w:div w:id="2031181143">
      <w:bodyDiv w:val="1"/>
      <w:marLeft w:val="0"/>
      <w:marRight w:val="0"/>
      <w:marTop w:val="0"/>
      <w:marBottom w:val="0"/>
      <w:divBdr>
        <w:top w:val="none" w:sz="0" w:space="0" w:color="auto"/>
        <w:left w:val="none" w:sz="0" w:space="0" w:color="auto"/>
        <w:bottom w:val="none" w:sz="0" w:space="0" w:color="auto"/>
        <w:right w:val="none" w:sz="0" w:space="0" w:color="auto"/>
      </w:divBdr>
    </w:div>
    <w:div w:id="21052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86126-0A8D-49FE-9E0D-C9B079D3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Thanh Tung</dc:creator>
  <cp:lastModifiedBy>ADMIN</cp:lastModifiedBy>
  <cp:revision>4</cp:revision>
  <cp:lastPrinted>2025-05-08T02:05:00Z</cp:lastPrinted>
  <dcterms:created xsi:type="dcterms:W3CDTF">2026-01-15T01:31:00Z</dcterms:created>
  <dcterms:modified xsi:type="dcterms:W3CDTF">2026-01-27T06:45:00Z</dcterms:modified>
</cp:coreProperties>
</file>