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D8EE3" w14:textId="77777777" w:rsidR="0032685A" w:rsidRPr="008865A2" w:rsidRDefault="0032685A" w:rsidP="0032685A">
      <w:pPr>
        <w:pStyle w:val="Style11"/>
        <w:tabs>
          <w:tab w:val="left" w:pos="0"/>
          <w:tab w:val="left" w:pos="851"/>
          <w:tab w:val="left" w:pos="1418"/>
        </w:tabs>
        <w:spacing w:before="120" w:after="120" w:line="264" w:lineRule="auto"/>
        <w:ind w:firstLine="567"/>
        <w:jc w:val="center"/>
        <w:rPr>
          <w:sz w:val="28"/>
          <w:szCs w:val="28"/>
          <w:lang w:val="nl-NL"/>
        </w:rPr>
      </w:pPr>
      <w:r w:rsidRPr="008865A2">
        <w:rPr>
          <w:b/>
          <w:sz w:val="28"/>
          <w:szCs w:val="28"/>
          <w:lang w:val="nl-NL"/>
        </w:rPr>
        <w:t>Phần 2. YÊU CẦU VỀ KỸ THUẬT</w:t>
      </w:r>
    </w:p>
    <w:p w14:paraId="4E1F8264" w14:textId="77777777" w:rsidR="0032685A" w:rsidRPr="008865A2" w:rsidRDefault="0032685A" w:rsidP="0032685A">
      <w:pPr>
        <w:pStyle w:val="Style11"/>
        <w:tabs>
          <w:tab w:val="left" w:pos="0"/>
          <w:tab w:val="left" w:pos="851"/>
          <w:tab w:val="left" w:pos="1418"/>
        </w:tabs>
        <w:spacing w:before="120" w:after="120" w:line="264" w:lineRule="auto"/>
        <w:ind w:firstLine="567"/>
        <w:jc w:val="center"/>
        <w:rPr>
          <w:b/>
          <w:sz w:val="28"/>
          <w:szCs w:val="28"/>
          <w:lang w:val="vi-VN"/>
        </w:rPr>
      </w:pPr>
      <w:r w:rsidRPr="008865A2">
        <w:rPr>
          <w:sz w:val="28"/>
          <w:szCs w:val="28"/>
          <w:lang w:val="nl-NL"/>
        </w:rPr>
        <w:t xml:space="preserve"> </w:t>
      </w:r>
      <w:r w:rsidRPr="008865A2">
        <w:rPr>
          <w:b/>
          <w:sz w:val="28"/>
          <w:szCs w:val="28"/>
          <w:lang w:val="vi-VN"/>
        </w:rPr>
        <w:t>Chương V. YÊU CẦU VỀ KỸ THUẬT</w:t>
      </w:r>
    </w:p>
    <w:p w14:paraId="29DA0DB2" w14:textId="77777777" w:rsidR="0032685A" w:rsidRPr="008865A2" w:rsidRDefault="0032685A" w:rsidP="0032685A">
      <w:pPr>
        <w:pStyle w:val="Style11"/>
        <w:tabs>
          <w:tab w:val="left" w:pos="0"/>
          <w:tab w:val="left" w:pos="851"/>
          <w:tab w:val="left" w:pos="1418"/>
        </w:tabs>
        <w:spacing w:before="120" w:after="120" w:line="264" w:lineRule="auto"/>
        <w:ind w:firstLine="567"/>
        <w:jc w:val="center"/>
        <w:rPr>
          <w:b/>
          <w:sz w:val="28"/>
          <w:szCs w:val="28"/>
          <w:lang w:val="vi-VN"/>
        </w:rPr>
      </w:pPr>
    </w:p>
    <w:p w14:paraId="2D4C3790" w14:textId="77777777" w:rsidR="0032685A" w:rsidRPr="008865A2" w:rsidRDefault="0032685A" w:rsidP="0032685A">
      <w:pPr>
        <w:tabs>
          <w:tab w:val="left" w:pos="1418"/>
        </w:tabs>
        <w:spacing w:before="120" w:after="120" w:line="264" w:lineRule="auto"/>
        <w:ind w:firstLine="709"/>
        <w:rPr>
          <w:b/>
          <w:sz w:val="26"/>
          <w:szCs w:val="26"/>
          <w:lang w:val="vi-VN"/>
        </w:rPr>
      </w:pPr>
      <w:r w:rsidRPr="008865A2">
        <w:rPr>
          <w:b/>
          <w:sz w:val="26"/>
          <w:szCs w:val="26"/>
          <w:lang w:val="vi-VN"/>
        </w:rPr>
        <w:t>I. Giới thiệu về gói thầu</w:t>
      </w:r>
    </w:p>
    <w:p w14:paraId="5FFC573E" w14:textId="77777777" w:rsidR="0032685A" w:rsidRPr="0063191A" w:rsidRDefault="0032685A" w:rsidP="0032685A">
      <w:pPr>
        <w:tabs>
          <w:tab w:val="left" w:pos="1418"/>
        </w:tabs>
        <w:spacing w:before="120" w:after="120"/>
        <w:ind w:firstLine="567"/>
        <w:rPr>
          <w:color w:val="0033CC"/>
          <w:sz w:val="26"/>
          <w:szCs w:val="26"/>
          <w:lang w:val="es-ES"/>
        </w:rPr>
      </w:pPr>
      <w:r w:rsidRPr="0063191A">
        <w:rPr>
          <w:color w:val="0033CC"/>
          <w:sz w:val="26"/>
          <w:szCs w:val="26"/>
          <w:lang w:val="es-ES"/>
        </w:rPr>
        <w:t xml:space="preserve">Thi công hoàn chỉnh </w:t>
      </w:r>
      <w:r w:rsidRPr="0063191A">
        <w:rPr>
          <w:color w:val="0033CC"/>
          <w:sz w:val="26"/>
          <w:szCs w:val="26"/>
        </w:rPr>
        <w:t>các hạng mục Cải tạo dòng chảy hạ lưu cửa xả hồ điều hoà   thuộc Dự án Xây dựng và kinh doanh hạ tầng kỹ thuật Khu công nghiệp Long Thành</w:t>
      </w:r>
      <w:r w:rsidRPr="0063191A">
        <w:rPr>
          <w:color w:val="0033CC"/>
          <w:sz w:val="26"/>
          <w:szCs w:val="26"/>
          <w:lang w:val="es-ES"/>
        </w:rPr>
        <w:t xml:space="preserve"> theo bản vẽ thiết kế được phê duyệt (đính kèm) và điều kiện kỹ thuật đính kèm E-HSMT.</w:t>
      </w:r>
    </w:p>
    <w:p w14:paraId="6EABCDBF" w14:textId="77777777" w:rsidR="0032685A" w:rsidRPr="00511ADC" w:rsidRDefault="0032685A" w:rsidP="0032685A">
      <w:pPr>
        <w:tabs>
          <w:tab w:val="left" w:pos="1134"/>
        </w:tabs>
        <w:spacing w:before="120" w:after="120"/>
        <w:ind w:firstLine="567"/>
        <w:rPr>
          <w:sz w:val="26"/>
          <w:szCs w:val="26"/>
          <w:lang w:val="nl-NL"/>
        </w:rPr>
      </w:pPr>
      <w:r w:rsidRPr="00511ADC">
        <w:rPr>
          <w:sz w:val="26"/>
          <w:szCs w:val="26"/>
          <w:lang w:val="nl-NL"/>
        </w:rPr>
        <w:t xml:space="preserve">Quy mô </w:t>
      </w:r>
      <w:r w:rsidRPr="00511ADC">
        <w:rPr>
          <w:color w:val="FF0000"/>
          <w:sz w:val="26"/>
          <w:szCs w:val="26"/>
          <w:lang w:val="nl-NL"/>
        </w:rPr>
        <w:t>công trình</w:t>
      </w:r>
      <w:r w:rsidRPr="00511ADC">
        <w:rPr>
          <w:sz w:val="26"/>
          <w:szCs w:val="26"/>
          <w:lang w:val="nl-NL"/>
        </w:rPr>
        <w:t xml:space="preserve">: </w:t>
      </w:r>
    </w:p>
    <w:p w14:paraId="50010BA0" w14:textId="77777777" w:rsidR="0032685A" w:rsidRPr="0063191A" w:rsidRDefault="0032685A" w:rsidP="0032685A">
      <w:pPr>
        <w:pStyle w:val="ListParagraph"/>
        <w:numPr>
          <w:ilvl w:val="0"/>
          <w:numId w:val="4"/>
        </w:numPr>
        <w:tabs>
          <w:tab w:val="left" w:pos="993"/>
        </w:tabs>
        <w:spacing w:before="120" w:after="120"/>
        <w:ind w:left="0" w:firstLine="567"/>
        <w:contextualSpacing w:val="0"/>
        <w:rPr>
          <w:color w:val="000000"/>
          <w:sz w:val="26"/>
          <w:szCs w:val="26"/>
        </w:rPr>
      </w:pPr>
      <w:r w:rsidRPr="0063191A">
        <w:rPr>
          <w:color w:val="000000"/>
          <w:sz w:val="26"/>
          <w:szCs w:val="26"/>
        </w:rPr>
        <w:t>Chiều dài tuyến cống: L = 180.7 (m)</w:t>
      </w:r>
    </w:p>
    <w:p w14:paraId="5327E10D" w14:textId="77777777" w:rsidR="0032685A" w:rsidRPr="0063191A" w:rsidRDefault="0032685A" w:rsidP="0032685A">
      <w:pPr>
        <w:pStyle w:val="ListParagraph"/>
        <w:numPr>
          <w:ilvl w:val="0"/>
          <w:numId w:val="4"/>
        </w:numPr>
        <w:tabs>
          <w:tab w:val="left" w:pos="993"/>
        </w:tabs>
        <w:spacing w:before="120" w:after="120"/>
        <w:ind w:left="0" w:firstLine="567"/>
        <w:contextualSpacing w:val="0"/>
        <w:rPr>
          <w:color w:val="000000"/>
          <w:sz w:val="26"/>
          <w:szCs w:val="26"/>
        </w:rPr>
      </w:pPr>
      <w:r w:rsidRPr="0063191A">
        <w:rPr>
          <w:color w:val="000000"/>
          <w:sz w:val="26"/>
          <w:szCs w:val="26"/>
        </w:rPr>
        <w:t>Loại công trình: Công trình hạ tầng kỹ thuật;</w:t>
      </w:r>
    </w:p>
    <w:p w14:paraId="3BD84F41" w14:textId="77777777" w:rsidR="0032685A" w:rsidRPr="0063191A" w:rsidRDefault="0032685A" w:rsidP="0032685A">
      <w:pPr>
        <w:pStyle w:val="ListParagraph"/>
        <w:numPr>
          <w:ilvl w:val="0"/>
          <w:numId w:val="4"/>
        </w:numPr>
        <w:tabs>
          <w:tab w:val="left" w:pos="993"/>
        </w:tabs>
        <w:spacing w:before="120" w:after="120"/>
        <w:ind w:left="0" w:firstLine="567"/>
        <w:contextualSpacing w:val="0"/>
        <w:rPr>
          <w:color w:val="000000"/>
          <w:sz w:val="26"/>
          <w:szCs w:val="26"/>
        </w:rPr>
      </w:pPr>
      <w:r w:rsidRPr="0063191A">
        <w:rPr>
          <w:color w:val="000000"/>
          <w:sz w:val="26"/>
          <w:szCs w:val="26"/>
        </w:rPr>
        <w:t>Cấp kỹ thuật: Đường cống thoát nước chính</w:t>
      </w:r>
    </w:p>
    <w:p w14:paraId="7465388B" w14:textId="77777777" w:rsidR="0032685A" w:rsidRPr="0063191A" w:rsidRDefault="0032685A" w:rsidP="0032685A">
      <w:pPr>
        <w:spacing w:before="120" w:after="120"/>
        <w:ind w:firstLine="567"/>
        <w:rPr>
          <w:color w:val="000000"/>
          <w:sz w:val="26"/>
          <w:szCs w:val="26"/>
        </w:rPr>
      </w:pPr>
      <w:r w:rsidRPr="0063191A">
        <w:rPr>
          <w:color w:val="000000"/>
          <w:sz w:val="26"/>
          <w:szCs w:val="26"/>
        </w:rPr>
        <w:sym w:font="Symbol" w:char="F02D"/>
      </w:r>
      <w:r w:rsidRPr="0063191A">
        <w:rPr>
          <w:color w:val="000000"/>
          <w:sz w:val="26"/>
          <w:szCs w:val="26"/>
        </w:rPr>
        <w:t xml:space="preserve"> Tải trọng thiết kế</w:t>
      </w:r>
      <w:r>
        <w:rPr>
          <w:color w:val="000000"/>
          <w:sz w:val="26"/>
          <w:szCs w:val="26"/>
        </w:rPr>
        <w:t xml:space="preserve">: </w:t>
      </w:r>
      <w:r w:rsidRPr="0063191A">
        <w:rPr>
          <w:color w:val="000000"/>
          <w:sz w:val="26"/>
          <w:szCs w:val="26"/>
        </w:rPr>
        <w:t>Đối với cống: Xe H30-XB80</w:t>
      </w:r>
    </w:p>
    <w:p w14:paraId="6A3714B8" w14:textId="77777777" w:rsidR="0032685A" w:rsidRPr="0063191A" w:rsidRDefault="0032685A" w:rsidP="0032685A">
      <w:pPr>
        <w:spacing w:before="120" w:after="120"/>
        <w:ind w:firstLine="567"/>
        <w:rPr>
          <w:color w:val="000000"/>
          <w:sz w:val="26"/>
          <w:szCs w:val="26"/>
        </w:rPr>
      </w:pPr>
      <w:r w:rsidRPr="0063191A">
        <w:rPr>
          <w:color w:val="000000"/>
          <w:sz w:val="26"/>
          <w:szCs w:val="26"/>
        </w:rPr>
        <w:sym w:font="Symbol" w:char="F02D"/>
      </w:r>
      <w:r w:rsidRPr="0063191A">
        <w:rPr>
          <w:color w:val="000000"/>
          <w:sz w:val="26"/>
          <w:szCs w:val="26"/>
        </w:rPr>
        <w:t xml:space="preserve"> Các hạng mục công trình thuộc dự án:</w:t>
      </w:r>
    </w:p>
    <w:p w14:paraId="5E22CA28" w14:textId="77777777" w:rsidR="0032685A" w:rsidRPr="0063191A" w:rsidRDefault="0032685A" w:rsidP="0032685A">
      <w:pPr>
        <w:spacing w:before="120" w:after="120"/>
        <w:ind w:firstLine="567"/>
        <w:rPr>
          <w:color w:val="000000"/>
          <w:sz w:val="26"/>
          <w:szCs w:val="26"/>
        </w:rPr>
      </w:pPr>
      <w:r w:rsidRPr="0063191A">
        <w:rPr>
          <w:color w:val="000000"/>
          <w:sz w:val="26"/>
          <w:szCs w:val="26"/>
        </w:rPr>
        <w:sym w:font="Symbol" w:char="F02B"/>
      </w:r>
      <w:r>
        <w:rPr>
          <w:color w:val="000000"/>
          <w:sz w:val="26"/>
          <w:szCs w:val="26"/>
        </w:rPr>
        <w:t xml:space="preserve"> </w:t>
      </w:r>
      <w:r w:rsidRPr="0063191A">
        <w:rPr>
          <w:color w:val="000000"/>
          <w:sz w:val="26"/>
          <w:szCs w:val="26"/>
        </w:rPr>
        <w:t>Thiết kế hệ thống thoát nước mưa dọc tuyến kênh;</w:t>
      </w:r>
    </w:p>
    <w:p w14:paraId="77B24F46" w14:textId="77777777" w:rsidR="0032685A" w:rsidRPr="0063191A" w:rsidRDefault="0032685A" w:rsidP="0032685A">
      <w:pPr>
        <w:spacing w:before="120" w:after="120"/>
        <w:ind w:firstLine="567"/>
        <w:rPr>
          <w:szCs w:val="24"/>
        </w:rPr>
      </w:pPr>
      <w:r w:rsidRPr="0063191A">
        <w:rPr>
          <w:color w:val="000000"/>
          <w:sz w:val="26"/>
          <w:szCs w:val="26"/>
        </w:rPr>
        <w:sym w:font="Symbol" w:char="F02B"/>
      </w:r>
      <w:r>
        <w:rPr>
          <w:color w:val="000000"/>
          <w:sz w:val="26"/>
          <w:szCs w:val="26"/>
        </w:rPr>
        <w:t xml:space="preserve"> </w:t>
      </w:r>
      <w:r w:rsidRPr="0063191A">
        <w:rPr>
          <w:color w:val="000000"/>
          <w:sz w:val="26"/>
          <w:szCs w:val="26"/>
        </w:rPr>
        <w:t>San lấp tạo mặt bằng cho tuyến kênh và khu vực 2 bên tuyến kênh</w:t>
      </w:r>
    </w:p>
    <w:p w14:paraId="0E981C1B" w14:textId="77777777" w:rsidR="0032685A" w:rsidRPr="0063191A" w:rsidRDefault="0032685A" w:rsidP="0032685A">
      <w:pPr>
        <w:spacing w:before="120" w:after="120"/>
        <w:ind w:firstLine="567"/>
        <w:rPr>
          <w:szCs w:val="24"/>
        </w:rPr>
      </w:pPr>
      <w:r w:rsidRPr="0063191A">
        <w:rPr>
          <w:color w:val="000000"/>
          <w:sz w:val="26"/>
          <w:szCs w:val="26"/>
        </w:rPr>
        <w:sym w:font="Symbol" w:char="F02D"/>
      </w:r>
      <w:r w:rsidRPr="0063191A">
        <w:rPr>
          <w:color w:val="000000"/>
          <w:sz w:val="26"/>
          <w:szCs w:val="26"/>
        </w:rPr>
        <w:t xml:space="preserve"> Quy mô đầu tư: Xây dựng mới đoạn đường có tổng chiều dài khoảng 180.7m. Trong đó, 151.35m đầu là tuyến cống hộp khẩu độ</w:t>
      </w:r>
      <w:r>
        <w:rPr>
          <w:color w:val="000000"/>
          <w:sz w:val="26"/>
          <w:szCs w:val="26"/>
        </w:rPr>
        <w:t xml:space="preserve"> </w:t>
      </w:r>
      <w:r w:rsidRPr="0063191A">
        <w:rPr>
          <w:color w:val="000000"/>
          <w:sz w:val="26"/>
          <w:szCs w:val="26"/>
        </w:rPr>
        <w:t>3x3m ; 29.35m cuối là tuyến mương hở</w:t>
      </w:r>
      <w:r w:rsidRPr="0063191A">
        <w:rPr>
          <w:szCs w:val="24"/>
        </w:rPr>
        <w:t xml:space="preserve"> </w:t>
      </w:r>
    </w:p>
    <w:p w14:paraId="7C7AEC08" w14:textId="77777777" w:rsidR="0032685A" w:rsidRPr="008865A2" w:rsidRDefault="0032685A" w:rsidP="0032685A">
      <w:pPr>
        <w:widowControl w:val="0"/>
        <w:tabs>
          <w:tab w:val="left" w:pos="1418"/>
        </w:tabs>
        <w:spacing w:before="120" w:after="120" w:line="264" w:lineRule="auto"/>
        <w:ind w:firstLine="709"/>
        <w:rPr>
          <w:b/>
          <w:sz w:val="26"/>
          <w:szCs w:val="26"/>
          <w:lang w:val="vi-VN"/>
        </w:rPr>
      </w:pPr>
      <w:r w:rsidRPr="008865A2">
        <w:rPr>
          <w:b/>
          <w:sz w:val="26"/>
          <w:szCs w:val="26"/>
          <w:lang w:val="vi-VN"/>
        </w:rPr>
        <w:t>II. Yêu cầu về tiến độ thực hiện</w:t>
      </w:r>
    </w:p>
    <w:p w14:paraId="12BDDFE7" w14:textId="70D9359D" w:rsidR="0032685A" w:rsidRPr="008865A2" w:rsidRDefault="0032685A" w:rsidP="0032685A">
      <w:pPr>
        <w:tabs>
          <w:tab w:val="left" w:pos="1418"/>
        </w:tabs>
        <w:spacing w:before="120" w:after="120" w:line="264" w:lineRule="auto"/>
        <w:ind w:firstLine="720"/>
        <w:rPr>
          <w:b/>
          <w:sz w:val="26"/>
          <w:szCs w:val="26"/>
        </w:rPr>
      </w:pPr>
      <w:r w:rsidRPr="008865A2">
        <w:rPr>
          <w:sz w:val="26"/>
          <w:szCs w:val="26"/>
          <w:lang w:val="es-ES"/>
        </w:rPr>
        <w:t>Thời hạn thi công hoàn chỉnh công trình là</w:t>
      </w:r>
      <w:r>
        <w:rPr>
          <w:sz w:val="26"/>
          <w:szCs w:val="26"/>
          <w:lang w:val="es-ES"/>
        </w:rPr>
        <w:t xml:space="preserve"> </w:t>
      </w:r>
      <w:r w:rsidR="006F271A">
        <w:rPr>
          <w:sz w:val="26"/>
          <w:szCs w:val="26"/>
          <w:lang w:val="es-ES"/>
        </w:rPr>
        <w:t>9</w:t>
      </w:r>
      <w:r>
        <w:rPr>
          <w:sz w:val="26"/>
          <w:szCs w:val="26"/>
          <w:lang w:val="es-ES"/>
        </w:rPr>
        <w:t>0 (không kể ngày lễ</w:t>
      </w:r>
      <w:r w:rsidRPr="00AD2892">
        <w:rPr>
          <w:b/>
          <w:sz w:val="26"/>
          <w:szCs w:val="26"/>
          <w:lang w:val="es-ES"/>
        </w:rPr>
        <w:fldChar w:fldCharType="begin"/>
      </w:r>
      <w:r w:rsidRPr="00AD2892">
        <w:rPr>
          <w:b/>
          <w:sz w:val="26"/>
          <w:szCs w:val="26"/>
          <w:lang w:val="es-ES"/>
        </w:rPr>
        <w:instrText xml:space="preserve"> MERGEFIELD TG_thuc_hien </w:instrText>
      </w:r>
      <w:r w:rsidRPr="00AD2892">
        <w:rPr>
          <w:b/>
          <w:sz w:val="26"/>
          <w:szCs w:val="26"/>
          <w:lang w:val="es-ES"/>
        </w:rPr>
        <w:fldChar w:fldCharType="separate"/>
      </w:r>
      <w:r w:rsidRPr="00AD2892">
        <w:rPr>
          <w:b/>
          <w:sz w:val="26"/>
          <w:szCs w:val="26"/>
          <w:lang w:val="es-ES"/>
        </w:rPr>
        <w:t>)</w:t>
      </w:r>
      <w:r w:rsidRPr="00AD2892">
        <w:rPr>
          <w:sz w:val="26"/>
          <w:szCs w:val="26"/>
          <w:lang w:val="vi-VN"/>
        </w:rPr>
        <w:fldChar w:fldCharType="end"/>
      </w:r>
      <w:r w:rsidRPr="008865A2">
        <w:rPr>
          <w:sz w:val="26"/>
          <w:szCs w:val="26"/>
        </w:rPr>
        <w:t xml:space="preserve"> </w:t>
      </w:r>
      <w:r w:rsidRPr="008865A2">
        <w:rPr>
          <w:sz w:val="26"/>
          <w:szCs w:val="26"/>
          <w:lang w:val="es-ES"/>
        </w:rPr>
        <w:t xml:space="preserve">kể từ ngày </w:t>
      </w:r>
      <w:r>
        <w:rPr>
          <w:sz w:val="26"/>
          <w:szCs w:val="26"/>
          <w:lang w:val="es-ES"/>
        </w:rPr>
        <w:t>Chủ đầu tư</w:t>
      </w:r>
      <w:r w:rsidRPr="008865A2">
        <w:rPr>
          <w:sz w:val="26"/>
          <w:szCs w:val="26"/>
          <w:lang w:val="es-ES"/>
        </w:rPr>
        <w:t xml:space="preserve"> bàn giao mặt bằng thi công.</w:t>
      </w:r>
    </w:p>
    <w:p w14:paraId="19435119" w14:textId="77777777" w:rsidR="0032685A" w:rsidRPr="008865A2" w:rsidRDefault="0032685A" w:rsidP="0032685A">
      <w:pPr>
        <w:widowControl w:val="0"/>
        <w:tabs>
          <w:tab w:val="left" w:pos="700"/>
          <w:tab w:val="left" w:pos="1418"/>
        </w:tabs>
        <w:spacing w:before="120" w:after="120" w:line="264" w:lineRule="auto"/>
        <w:ind w:firstLine="709"/>
        <w:rPr>
          <w:b/>
          <w:bCs/>
          <w:sz w:val="26"/>
          <w:szCs w:val="26"/>
        </w:rPr>
      </w:pPr>
      <w:r w:rsidRPr="008865A2">
        <w:rPr>
          <w:b/>
          <w:bCs/>
          <w:sz w:val="26"/>
          <w:szCs w:val="26"/>
        </w:rPr>
        <w:t>III. Yêu cầu về kỹ thuật/chỉ dẫn kỹ thuật</w:t>
      </w:r>
    </w:p>
    <w:p w14:paraId="468AFE0E" w14:textId="77777777" w:rsidR="0032685A" w:rsidRPr="008865A2" w:rsidRDefault="0032685A" w:rsidP="0032685A">
      <w:pPr>
        <w:numPr>
          <w:ilvl w:val="0"/>
          <w:numId w:val="1"/>
        </w:numPr>
        <w:spacing w:before="60" w:after="60"/>
        <w:rPr>
          <w:b/>
          <w:sz w:val="26"/>
          <w:szCs w:val="26"/>
          <w:lang w:val="es-ES"/>
        </w:rPr>
      </w:pPr>
      <w:r w:rsidRPr="008865A2">
        <w:rPr>
          <w:b/>
          <w:sz w:val="26"/>
          <w:szCs w:val="26"/>
          <w:lang w:val="es-ES"/>
        </w:rPr>
        <w:t>CÔNG TÁC KIỂM TRA, GIÁM SÁT VÀ NGHIỆM THU</w:t>
      </w:r>
    </w:p>
    <w:p w14:paraId="5D412DFC" w14:textId="77777777" w:rsidR="0032685A" w:rsidRPr="008865A2" w:rsidRDefault="0032685A" w:rsidP="0032685A">
      <w:pPr>
        <w:numPr>
          <w:ilvl w:val="0"/>
          <w:numId w:val="2"/>
        </w:numPr>
        <w:tabs>
          <w:tab w:val="num" w:pos="567"/>
        </w:tabs>
        <w:spacing w:before="60" w:after="60"/>
        <w:ind w:left="567" w:hanging="283"/>
        <w:rPr>
          <w:sz w:val="26"/>
          <w:szCs w:val="26"/>
          <w:lang w:val="es-ES"/>
        </w:rPr>
      </w:pPr>
      <w:r w:rsidRPr="008865A2">
        <w:rPr>
          <w:sz w:val="26"/>
          <w:szCs w:val="26"/>
          <w:lang w:val="es-ES"/>
        </w:rPr>
        <w:t xml:space="preserve">Áp dụng theo Nghị định 06/2021/NĐ-CP ngày 26/01/2021 quy định chi tiết một số nội dung về quản lý chất lượng, thi công xây dựng và bảo trì công trình xây dựng. </w:t>
      </w:r>
    </w:p>
    <w:p w14:paraId="6B1D2FBB" w14:textId="77777777" w:rsidR="002142FD" w:rsidRDefault="002142FD" w:rsidP="002142FD">
      <w:pPr>
        <w:numPr>
          <w:ilvl w:val="0"/>
          <w:numId w:val="2"/>
        </w:numPr>
        <w:tabs>
          <w:tab w:val="num" w:pos="567"/>
        </w:tabs>
        <w:spacing w:before="60" w:after="60"/>
        <w:ind w:left="567" w:hanging="283"/>
        <w:rPr>
          <w:sz w:val="26"/>
          <w:szCs w:val="26"/>
          <w:lang w:val="es-ES"/>
        </w:rPr>
      </w:pPr>
      <w:r>
        <w:rPr>
          <w:sz w:val="26"/>
          <w:szCs w:val="26"/>
          <w:lang w:val="es-ES"/>
        </w:rPr>
        <w:t>Tiêu chuân, c</w:t>
      </w:r>
      <w:r w:rsidRPr="008456C8">
        <w:rPr>
          <w:sz w:val="26"/>
          <w:szCs w:val="26"/>
          <w:lang w:val="es-ES"/>
        </w:rPr>
        <w:t>ác thủ tục nghiệm thu XDCB theo từng giai đoạn hoàn thành công việc</w:t>
      </w:r>
      <w:r>
        <w:rPr>
          <w:sz w:val="26"/>
          <w:szCs w:val="26"/>
          <w:lang w:val="es-ES"/>
        </w:rPr>
        <w:t xml:space="preserve">: </w:t>
      </w:r>
    </w:p>
    <w:p w14:paraId="59BCFBD6" w14:textId="77777777" w:rsidR="002142FD" w:rsidRPr="008456C8" w:rsidRDefault="002142FD" w:rsidP="002142FD">
      <w:pPr>
        <w:tabs>
          <w:tab w:val="num" w:pos="567"/>
        </w:tabs>
        <w:spacing w:before="60" w:after="60"/>
        <w:ind w:left="567" w:firstLine="63"/>
        <w:rPr>
          <w:sz w:val="26"/>
          <w:szCs w:val="26"/>
          <w:lang w:val="es-ES"/>
        </w:rPr>
      </w:pPr>
      <w:r>
        <w:rPr>
          <w:sz w:val="26"/>
          <w:szCs w:val="26"/>
          <w:lang w:val="nl-NL"/>
        </w:rPr>
        <w:t>Căn cứ c</w:t>
      </w:r>
      <w:r w:rsidRPr="00A21F59">
        <w:rPr>
          <w:sz w:val="26"/>
          <w:szCs w:val="26"/>
          <w:lang w:val="nl-NL"/>
        </w:rPr>
        <w:t>ác tiêu chuẩn xây dựng hiện hành và các quy trình, quy phạm kỹ thuật liên quan khác</w:t>
      </w:r>
    </w:p>
    <w:p w14:paraId="3B346952" w14:textId="77777777" w:rsidR="0032685A" w:rsidRPr="008865A2" w:rsidRDefault="0032685A" w:rsidP="0032685A">
      <w:pPr>
        <w:numPr>
          <w:ilvl w:val="0"/>
          <w:numId w:val="1"/>
        </w:numPr>
        <w:spacing w:before="240" w:after="60"/>
        <w:rPr>
          <w:b/>
          <w:sz w:val="26"/>
          <w:szCs w:val="26"/>
        </w:rPr>
      </w:pPr>
      <w:r w:rsidRPr="008865A2">
        <w:rPr>
          <w:b/>
          <w:sz w:val="26"/>
          <w:szCs w:val="26"/>
        </w:rPr>
        <w:t>CÁC YÊU CẦU VỀ TỔ CHỨC KỸ THUẬT THI CÔNG, GIÁM SÁT:</w:t>
      </w:r>
    </w:p>
    <w:p w14:paraId="64B93991" w14:textId="77777777" w:rsidR="0032685A" w:rsidRPr="008865A2" w:rsidRDefault="0032685A" w:rsidP="0032685A">
      <w:pPr>
        <w:numPr>
          <w:ilvl w:val="0"/>
          <w:numId w:val="2"/>
        </w:numPr>
        <w:tabs>
          <w:tab w:val="num" w:pos="851"/>
        </w:tabs>
        <w:spacing w:before="60" w:after="60"/>
        <w:ind w:left="0" w:firstLine="567"/>
        <w:rPr>
          <w:sz w:val="26"/>
          <w:szCs w:val="26"/>
        </w:rPr>
      </w:pPr>
      <w:r w:rsidRPr="008865A2">
        <w:rPr>
          <w:sz w:val="26"/>
          <w:szCs w:val="26"/>
        </w:rPr>
        <w:t>Tất cả các vật tư phải có nguồn gốc xuất xứ rõ ràng, phải trình mẫu và được Chủ đầu tư (CĐT) phê duyệt trước khi đưa vào công trình. Vật tư chính chủ yếu đưa vào công trình đều được kiểm nghiệm theo đúng quy định của TCVN hay TCXDVN và được GSKT CĐT chấp thuận mới được đưa vào sử dụng, nghiệm thu thanh toán.</w:t>
      </w:r>
    </w:p>
    <w:p w14:paraId="30E25428" w14:textId="77777777" w:rsidR="0032685A" w:rsidRPr="008865A2" w:rsidRDefault="0032685A" w:rsidP="0032685A">
      <w:pPr>
        <w:numPr>
          <w:ilvl w:val="0"/>
          <w:numId w:val="2"/>
        </w:numPr>
        <w:tabs>
          <w:tab w:val="num" w:pos="851"/>
        </w:tabs>
        <w:spacing w:before="60" w:after="60"/>
        <w:ind w:left="0" w:firstLine="567"/>
        <w:rPr>
          <w:sz w:val="26"/>
          <w:szCs w:val="26"/>
        </w:rPr>
      </w:pPr>
      <w:r w:rsidRPr="008865A2">
        <w:rPr>
          <w:sz w:val="26"/>
          <w:szCs w:val="26"/>
        </w:rPr>
        <w:t>Phương án thi công khả thi do nhà thầu lập ra và được GSKT CĐT thông qua. Phương án thi công phải rõ ràng, chi tiết và đầy đủ các công tác liên quan, bảo đảm chất lượng thi công công trình, đạt tiến độ và an toàn lao động.</w:t>
      </w:r>
    </w:p>
    <w:p w14:paraId="75C34C42" w14:textId="77777777" w:rsidR="0032685A" w:rsidRPr="008865A2" w:rsidRDefault="0032685A" w:rsidP="0032685A">
      <w:pPr>
        <w:numPr>
          <w:ilvl w:val="0"/>
          <w:numId w:val="2"/>
        </w:numPr>
        <w:tabs>
          <w:tab w:val="num" w:pos="851"/>
        </w:tabs>
        <w:spacing w:before="60" w:after="60"/>
        <w:ind w:left="0" w:firstLine="567"/>
        <w:rPr>
          <w:sz w:val="26"/>
          <w:szCs w:val="26"/>
        </w:rPr>
      </w:pPr>
      <w:r w:rsidRPr="008865A2">
        <w:rPr>
          <w:sz w:val="26"/>
          <w:szCs w:val="26"/>
        </w:rPr>
        <w:lastRenderedPageBreak/>
        <w:t>Nhà thầu phải bảo đảm tuân thủ đúng trình tự theo phương án thi công đã được thông qua cũng như các qui định về trình tự thi công của nhà sản xuất theo từng loại sản phẩm hay công việc.</w:t>
      </w:r>
    </w:p>
    <w:p w14:paraId="605175FD" w14:textId="77777777" w:rsidR="0032685A" w:rsidRPr="008865A2" w:rsidRDefault="0032685A" w:rsidP="0032685A">
      <w:pPr>
        <w:numPr>
          <w:ilvl w:val="0"/>
          <w:numId w:val="2"/>
        </w:numPr>
        <w:tabs>
          <w:tab w:val="num" w:pos="851"/>
        </w:tabs>
        <w:spacing w:before="60" w:after="60"/>
        <w:ind w:left="0" w:firstLine="567"/>
        <w:rPr>
          <w:sz w:val="26"/>
          <w:szCs w:val="26"/>
        </w:rPr>
      </w:pPr>
      <w:r w:rsidRPr="008865A2">
        <w:rPr>
          <w:sz w:val="26"/>
          <w:szCs w:val="26"/>
        </w:rPr>
        <w:t>Các thí nghiệm và kiểm định cần thiết đều được thực hiện bởi Trung tâm kỹ thuật tiêu chuẩn đo lường chất lượng 3, Công ty Cổ phần Tư vấn Nam Khang hoặc tại nơi do chủ đầu tư chỉ định.</w:t>
      </w:r>
    </w:p>
    <w:p w14:paraId="3028480C" w14:textId="77777777" w:rsidR="0032685A" w:rsidRPr="008865A2" w:rsidRDefault="0032685A" w:rsidP="0032685A">
      <w:pPr>
        <w:numPr>
          <w:ilvl w:val="0"/>
          <w:numId w:val="2"/>
        </w:numPr>
        <w:tabs>
          <w:tab w:val="num" w:pos="851"/>
        </w:tabs>
        <w:spacing w:before="60" w:after="60"/>
        <w:ind w:left="0" w:firstLine="567"/>
        <w:rPr>
          <w:sz w:val="26"/>
          <w:szCs w:val="26"/>
        </w:rPr>
      </w:pPr>
      <w:r w:rsidRPr="008865A2">
        <w:rPr>
          <w:sz w:val="26"/>
          <w:szCs w:val="26"/>
        </w:rPr>
        <w:t xml:space="preserve">Tại công trường nhà thầu cần thiết bố trí các thiết bị phục vụ thí nghiệm như lấy mẫu thử, xác định độ sụt bê tông, xác định cấp phối vật liệu,… </w:t>
      </w:r>
    </w:p>
    <w:p w14:paraId="1460C5BC" w14:textId="77777777" w:rsidR="0032685A" w:rsidRPr="008865A2" w:rsidRDefault="0032685A" w:rsidP="0032685A">
      <w:pPr>
        <w:numPr>
          <w:ilvl w:val="0"/>
          <w:numId w:val="2"/>
        </w:numPr>
        <w:tabs>
          <w:tab w:val="num" w:pos="851"/>
        </w:tabs>
        <w:spacing w:before="60" w:after="60"/>
        <w:ind w:left="0" w:firstLine="567"/>
        <w:rPr>
          <w:sz w:val="26"/>
          <w:szCs w:val="26"/>
        </w:rPr>
      </w:pPr>
      <w:r w:rsidRPr="008865A2">
        <w:rPr>
          <w:sz w:val="26"/>
          <w:szCs w:val="26"/>
        </w:rPr>
        <w:t>Trong quá trình thi công tổ trắc đạc của nhà thầu thường xuyên phối hợp với GSKT CĐT đo đạc kiểm tra nhằm đảm bảo thi công đúng thiết kế.</w:t>
      </w:r>
    </w:p>
    <w:p w14:paraId="5F8E7AD0" w14:textId="77777777" w:rsidR="0032685A" w:rsidRPr="008865A2" w:rsidRDefault="0032685A" w:rsidP="0032685A">
      <w:pPr>
        <w:numPr>
          <w:ilvl w:val="0"/>
          <w:numId w:val="1"/>
        </w:numPr>
        <w:spacing w:before="120" w:after="60"/>
        <w:rPr>
          <w:b/>
          <w:sz w:val="26"/>
          <w:szCs w:val="26"/>
        </w:rPr>
      </w:pPr>
      <w:r w:rsidRPr="008865A2">
        <w:rPr>
          <w:b/>
          <w:sz w:val="26"/>
          <w:szCs w:val="26"/>
        </w:rPr>
        <w:t>CÁC YÊU CẦU VỀ CHỦNG LOẠI VẬT TƯ, THIẾT BỊ:</w:t>
      </w:r>
    </w:p>
    <w:p w14:paraId="780A5C45" w14:textId="77777777" w:rsidR="0032685A" w:rsidRPr="008865A2" w:rsidRDefault="0032685A" w:rsidP="0032685A">
      <w:pPr>
        <w:tabs>
          <w:tab w:val="left" w:pos="1418"/>
        </w:tabs>
        <w:spacing w:before="120" w:after="120" w:line="264" w:lineRule="auto"/>
        <w:rPr>
          <w:sz w:val="26"/>
          <w:szCs w:val="26"/>
        </w:rPr>
      </w:pPr>
      <w:r w:rsidRPr="008865A2">
        <w:rPr>
          <w:sz w:val="26"/>
          <w:szCs w:val="26"/>
        </w:rPr>
        <w:t>Vật tư xây dựng, các thiết bị xây lắp công trình phải đảm bảo chất lượng, quy cách đúng theo hồ sơ thiết kế được duyệt đính kèm HSMT.</w:t>
      </w:r>
    </w:p>
    <w:p w14:paraId="4082B3AF" w14:textId="77777777" w:rsidR="0032685A" w:rsidRPr="008865A2" w:rsidRDefault="0032685A" w:rsidP="0032685A">
      <w:pPr>
        <w:spacing w:before="60" w:after="60"/>
        <w:ind w:left="361"/>
        <w:jc w:val="center"/>
        <w:rPr>
          <w:b/>
          <w:sz w:val="26"/>
          <w:szCs w:val="26"/>
        </w:rPr>
      </w:pPr>
      <w:r w:rsidRPr="008865A2">
        <w:rPr>
          <w:b/>
          <w:sz w:val="26"/>
          <w:szCs w:val="26"/>
        </w:rPr>
        <w:t>DANH MỤC VẬT TƯ CHỦ YẾU</w:t>
      </w:r>
    </w:p>
    <w:p w14:paraId="71341AB6" w14:textId="77777777" w:rsidR="0032685A" w:rsidRDefault="0032685A" w:rsidP="0032685A">
      <w:pPr>
        <w:spacing w:line="312" w:lineRule="auto"/>
        <w:jc w:val="center"/>
        <w:rPr>
          <w:b/>
          <w:sz w:val="26"/>
          <w:szCs w:val="26"/>
        </w:rPr>
      </w:pPr>
      <w:r w:rsidRPr="008865A2">
        <w:rPr>
          <w:b/>
          <w:sz w:val="26"/>
          <w:szCs w:val="26"/>
          <w:lang w:val="es-ES"/>
        </w:rPr>
        <w:t xml:space="preserve">Gói thầu: </w:t>
      </w:r>
      <w:r w:rsidRPr="003F285B">
        <w:rPr>
          <w:b/>
          <w:sz w:val="26"/>
          <w:szCs w:val="26"/>
        </w:rPr>
        <w:t>Thi công Cải tạo dòng chảy hạ lưu cửa xả hồ điều hoà</w:t>
      </w:r>
    </w:p>
    <w:tbl>
      <w:tblPr>
        <w:tblW w:w="49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1"/>
        <w:gridCol w:w="2926"/>
        <w:gridCol w:w="5506"/>
      </w:tblGrid>
      <w:tr w:rsidR="0032685A" w:rsidRPr="00F05CFB" w14:paraId="6BD1965D" w14:textId="77777777" w:rsidTr="008327F8">
        <w:trPr>
          <w:trHeight w:val="77"/>
          <w:tblHeader/>
          <w:jc w:val="center"/>
        </w:trPr>
        <w:tc>
          <w:tcPr>
            <w:tcW w:w="343" w:type="pct"/>
            <w:noWrap/>
            <w:tcMar>
              <w:top w:w="16" w:type="dxa"/>
              <w:left w:w="16" w:type="dxa"/>
              <w:bottom w:w="0" w:type="dxa"/>
              <w:right w:w="16" w:type="dxa"/>
            </w:tcMar>
            <w:vAlign w:val="center"/>
          </w:tcPr>
          <w:p w14:paraId="76F1A5A9" w14:textId="77777777" w:rsidR="0032685A" w:rsidRPr="00F05CFB" w:rsidRDefault="0032685A" w:rsidP="008327F8">
            <w:pPr>
              <w:jc w:val="center"/>
              <w:rPr>
                <w:b/>
                <w:bCs/>
                <w:sz w:val="26"/>
                <w:szCs w:val="26"/>
              </w:rPr>
            </w:pPr>
            <w:r w:rsidRPr="00F05CFB">
              <w:rPr>
                <w:b/>
                <w:bCs/>
                <w:sz w:val="26"/>
                <w:szCs w:val="26"/>
              </w:rPr>
              <w:t>STT</w:t>
            </w:r>
          </w:p>
        </w:tc>
        <w:tc>
          <w:tcPr>
            <w:tcW w:w="1616" w:type="pct"/>
            <w:noWrap/>
            <w:tcMar>
              <w:top w:w="16" w:type="dxa"/>
              <w:left w:w="16" w:type="dxa"/>
              <w:bottom w:w="0" w:type="dxa"/>
              <w:right w:w="16" w:type="dxa"/>
            </w:tcMar>
            <w:vAlign w:val="center"/>
          </w:tcPr>
          <w:p w14:paraId="2F6D33D0" w14:textId="77777777" w:rsidR="0032685A" w:rsidRPr="00F05CFB" w:rsidRDefault="0032685A" w:rsidP="008327F8">
            <w:pPr>
              <w:ind w:left="108" w:right="141" w:firstLine="4"/>
              <w:jc w:val="center"/>
              <w:rPr>
                <w:b/>
                <w:bCs/>
                <w:sz w:val="26"/>
                <w:szCs w:val="26"/>
              </w:rPr>
            </w:pPr>
            <w:r w:rsidRPr="00F05CFB">
              <w:rPr>
                <w:b/>
                <w:bCs/>
                <w:sz w:val="26"/>
                <w:szCs w:val="26"/>
              </w:rPr>
              <w:t>TÊN VẬT TƯ</w:t>
            </w:r>
          </w:p>
        </w:tc>
        <w:tc>
          <w:tcPr>
            <w:tcW w:w="3041" w:type="pct"/>
            <w:noWrap/>
            <w:tcMar>
              <w:top w:w="16" w:type="dxa"/>
              <w:left w:w="16" w:type="dxa"/>
              <w:bottom w:w="0" w:type="dxa"/>
              <w:right w:w="16" w:type="dxa"/>
            </w:tcMar>
            <w:vAlign w:val="center"/>
          </w:tcPr>
          <w:p w14:paraId="0B69904D" w14:textId="77777777" w:rsidR="0032685A" w:rsidRPr="00F05CFB" w:rsidRDefault="0032685A" w:rsidP="008327F8">
            <w:pPr>
              <w:ind w:left="117" w:right="142"/>
              <w:jc w:val="center"/>
              <w:rPr>
                <w:b/>
                <w:bCs/>
                <w:sz w:val="26"/>
                <w:szCs w:val="26"/>
              </w:rPr>
            </w:pPr>
            <w:r w:rsidRPr="00F05CFB">
              <w:rPr>
                <w:b/>
                <w:bCs/>
                <w:sz w:val="26"/>
                <w:szCs w:val="26"/>
              </w:rPr>
              <w:t>NHÀ CUNG CẤP THAM KHẢO</w:t>
            </w:r>
          </w:p>
        </w:tc>
      </w:tr>
      <w:tr w:rsidR="0032685A" w:rsidRPr="00F05CFB" w14:paraId="293C9563" w14:textId="77777777" w:rsidTr="008327F8">
        <w:trPr>
          <w:trHeight w:val="54"/>
          <w:jc w:val="center"/>
        </w:trPr>
        <w:tc>
          <w:tcPr>
            <w:tcW w:w="343" w:type="pct"/>
            <w:noWrap/>
            <w:tcMar>
              <w:top w:w="16" w:type="dxa"/>
              <w:left w:w="16" w:type="dxa"/>
              <w:bottom w:w="0" w:type="dxa"/>
              <w:right w:w="16" w:type="dxa"/>
            </w:tcMar>
            <w:vAlign w:val="center"/>
          </w:tcPr>
          <w:p w14:paraId="6282570F" w14:textId="77777777" w:rsidR="0032685A" w:rsidRPr="00755C2E" w:rsidRDefault="0032685A" w:rsidP="0032685A">
            <w:pPr>
              <w:pStyle w:val="ListParagraph"/>
              <w:numPr>
                <w:ilvl w:val="0"/>
                <w:numId w:val="6"/>
              </w:numPr>
              <w:tabs>
                <w:tab w:val="left" w:pos="270"/>
              </w:tabs>
              <w:ind w:left="0" w:firstLine="0"/>
              <w:contextualSpacing w:val="0"/>
              <w:jc w:val="center"/>
              <w:rPr>
                <w:sz w:val="26"/>
                <w:szCs w:val="26"/>
              </w:rPr>
            </w:pPr>
          </w:p>
        </w:tc>
        <w:tc>
          <w:tcPr>
            <w:tcW w:w="1616" w:type="pct"/>
            <w:noWrap/>
            <w:tcMar>
              <w:top w:w="16" w:type="dxa"/>
              <w:left w:w="16" w:type="dxa"/>
              <w:bottom w:w="0" w:type="dxa"/>
              <w:right w:w="16" w:type="dxa"/>
            </w:tcMar>
            <w:vAlign w:val="center"/>
          </w:tcPr>
          <w:p w14:paraId="3D52BC3B" w14:textId="77777777" w:rsidR="0032685A" w:rsidRPr="00F05CFB" w:rsidRDefault="0032685A" w:rsidP="008327F8">
            <w:pPr>
              <w:ind w:left="108" w:right="141" w:firstLine="4"/>
              <w:rPr>
                <w:sz w:val="26"/>
                <w:szCs w:val="26"/>
              </w:rPr>
            </w:pPr>
            <w:r w:rsidRPr="00F05CFB">
              <w:rPr>
                <w:sz w:val="26"/>
                <w:szCs w:val="26"/>
              </w:rPr>
              <w:t>Bêtông đá 1x2 M200 (BTTP)</w:t>
            </w:r>
          </w:p>
        </w:tc>
        <w:tc>
          <w:tcPr>
            <w:tcW w:w="3041" w:type="pct"/>
            <w:noWrap/>
            <w:tcMar>
              <w:top w:w="16" w:type="dxa"/>
              <w:left w:w="16" w:type="dxa"/>
              <w:bottom w:w="0" w:type="dxa"/>
              <w:right w:w="16" w:type="dxa"/>
            </w:tcMar>
            <w:vAlign w:val="center"/>
          </w:tcPr>
          <w:p w14:paraId="2A0BFED9" w14:textId="77777777" w:rsidR="0032685A" w:rsidRPr="00F05CFB" w:rsidRDefault="0032685A" w:rsidP="008327F8">
            <w:pPr>
              <w:ind w:left="117" w:right="142"/>
              <w:rPr>
                <w:sz w:val="26"/>
                <w:szCs w:val="26"/>
              </w:rPr>
            </w:pPr>
            <w:r w:rsidRPr="00321619">
              <w:rPr>
                <w:sz w:val="26"/>
                <w:szCs w:val="26"/>
              </w:rPr>
              <w:t>Bê tông Đồng Tiến, Bê tông Long Thành</w:t>
            </w:r>
            <w:r w:rsidRPr="00F05CFB">
              <w:rPr>
                <w:sz w:val="26"/>
                <w:szCs w:val="26"/>
              </w:rPr>
              <w:t>, Bêtông Biên Hòa hoặc tương đương</w:t>
            </w:r>
          </w:p>
        </w:tc>
      </w:tr>
      <w:tr w:rsidR="0032685A" w:rsidRPr="00F05CFB" w14:paraId="746C53D7" w14:textId="77777777" w:rsidTr="008327F8">
        <w:trPr>
          <w:trHeight w:val="54"/>
          <w:jc w:val="center"/>
        </w:trPr>
        <w:tc>
          <w:tcPr>
            <w:tcW w:w="343" w:type="pct"/>
            <w:noWrap/>
            <w:tcMar>
              <w:top w:w="16" w:type="dxa"/>
              <w:left w:w="16" w:type="dxa"/>
              <w:bottom w:w="0" w:type="dxa"/>
              <w:right w:w="16" w:type="dxa"/>
            </w:tcMar>
            <w:vAlign w:val="center"/>
          </w:tcPr>
          <w:p w14:paraId="143BC68B" w14:textId="77777777" w:rsidR="0032685A" w:rsidRPr="00F05CFB" w:rsidRDefault="0032685A" w:rsidP="0032685A">
            <w:pPr>
              <w:pStyle w:val="ListParagraph"/>
              <w:numPr>
                <w:ilvl w:val="0"/>
                <w:numId w:val="6"/>
              </w:numPr>
              <w:tabs>
                <w:tab w:val="left" w:pos="270"/>
              </w:tabs>
              <w:ind w:left="0" w:firstLine="0"/>
              <w:contextualSpacing w:val="0"/>
              <w:jc w:val="center"/>
              <w:rPr>
                <w:sz w:val="26"/>
                <w:szCs w:val="26"/>
              </w:rPr>
            </w:pPr>
          </w:p>
        </w:tc>
        <w:tc>
          <w:tcPr>
            <w:tcW w:w="1616" w:type="pct"/>
            <w:noWrap/>
            <w:tcMar>
              <w:top w:w="16" w:type="dxa"/>
              <w:left w:w="16" w:type="dxa"/>
              <w:bottom w:w="0" w:type="dxa"/>
              <w:right w:w="16" w:type="dxa"/>
            </w:tcMar>
            <w:vAlign w:val="center"/>
          </w:tcPr>
          <w:p w14:paraId="543C7239" w14:textId="77777777" w:rsidR="0032685A" w:rsidRPr="00F05CFB" w:rsidRDefault="0032685A" w:rsidP="008327F8">
            <w:pPr>
              <w:ind w:left="108" w:right="141" w:firstLine="4"/>
              <w:rPr>
                <w:sz w:val="26"/>
                <w:szCs w:val="26"/>
              </w:rPr>
            </w:pPr>
            <w:r w:rsidRPr="00F05CFB">
              <w:rPr>
                <w:sz w:val="26"/>
                <w:szCs w:val="26"/>
              </w:rPr>
              <w:t>Cát vàng</w:t>
            </w:r>
          </w:p>
        </w:tc>
        <w:tc>
          <w:tcPr>
            <w:tcW w:w="3041" w:type="pct"/>
            <w:noWrap/>
            <w:tcMar>
              <w:top w:w="16" w:type="dxa"/>
              <w:left w:w="16" w:type="dxa"/>
              <w:bottom w:w="0" w:type="dxa"/>
              <w:right w:w="16" w:type="dxa"/>
            </w:tcMar>
            <w:vAlign w:val="center"/>
          </w:tcPr>
          <w:p w14:paraId="2DF6E999" w14:textId="77777777" w:rsidR="0032685A" w:rsidRPr="00F05CFB" w:rsidRDefault="0032685A" w:rsidP="008327F8">
            <w:pPr>
              <w:ind w:left="117" w:right="142"/>
              <w:rPr>
                <w:sz w:val="26"/>
                <w:szCs w:val="26"/>
              </w:rPr>
            </w:pPr>
            <w:r w:rsidRPr="00F05CFB">
              <w:rPr>
                <w:sz w:val="26"/>
                <w:szCs w:val="26"/>
              </w:rPr>
              <w:t>Cát Đồng Nai hoặc tương  đương</w:t>
            </w:r>
          </w:p>
        </w:tc>
      </w:tr>
      <w:tr w:rsidR="0032685A" w:rsidRPr="00F05CFB" w14:paraId="0E74097F" w14:textId="77777777" w:rsidTr="008327F8">
        <w:trPr>
          <w:trHeight w:val="54"/>
          <w:jc w:val="center"/>
        </w:trPr>
        <w:tc>
          <w:tcPr>
            <w:tcW w:w="343" w:type="pct"/>
            <w:noWrap/>
            <w:tcMar>
              <w:top w:w="16" w:type="dxa"/>
              <w:left w:w="16" w:type="dxa"/>
              <w:bottom w:w="0" w:type="dxa"/>
              <w:right w:w="16" w:type="dxa"/>
            </w:tcMar>
            <w:vAlign w:val="center"/>
          </w:tcPr>
          <w:p w14:paraId="7AD96752" w14:textId="77777777" w:rsidR="0032685A" w:rsidRPr="00F05CFB" w:rsidRDefault="0032685A" w:rsidP="0032685A">
            <w:pPr>
              <w:pStyle w:val="ListParagraph"/>
              <w:numPr>
                <w:ilvl w:val="0"/>
                <w:numId w:val="6"/>
              </w:numPr>
              <w:tabs>
                <w:tab w:val="left" w:pos="270"/>
              </w:tabs>
              <w:ind w:left="0" w:firstLine="0"/>
              <w:contextualSpacing w:val="0"/>
              <w:jc w:val="center"/>
              <w:rPr>
                <w:sz w:val="26"/>
                <w:szCs w:val="26"/>
              </w:rPr>
            </w:pPr>
          </w:p>
        </w:tc>
        <w:tc>
          <w:tcPr>
            <w:tcW w:w="1616" w:type="pct"/>
            <w:noWrap/>
            <w:tcMar>
              <w:top w:w="16" w:type="dxa"/>
              <w:left w:w="16" w:type="dxa"/>
              <w:bottom w:w="0" w:type="dxa"/>
              <w:right w:w="16" w:type="dxa"/>
            </w:tcMar>
            <w:vAlign w:val="center"/>
          </w:tcPr>
          <w:p w14:paraId="015DBDB0" w14:textId="77777777" w:rsidR="0032685A" w:rsidRPr="00F05CFB" w:rsidRDefault="0032685A" w:rsidP="008327F8">
            <w:pPr>
              <w:keepNext/>
              <w:ind w:left="108" w:right="141" w:firstLine="4"/>
              <w:outlineLvl w:val="3"/>
              <w:rPr>
                <w:bCs/>
                <w:sz w:val="26"/>
                <w:szCs w:val="26"/>
              </w:rPr>
            </w:pPr>
            <w:r w:rsidRPr="00F05CFB">
              <w:rPr>
                <w:bCs/>
                <w:sz w:val="26"/>
                <w:szCs w:val="26"/>
              </w:rPr>
              <w:t>Đá 1x2 sạch loại 1</w:t>
            </w:r>
          </w:p>
        </w:tc>
        <w:tc>
          <w:tcPr>
            <w:tcW w:w="3041" w:type="pct"/>
            <w:noWrap/>
            <w:tcMar>
              <w:top w:w="16" w:type="dxa"/>
              <w:left w:w="16" w:type="dxa"/>
              <w:bottom w:w="0" w:type="dxa"/>
              <w:right w:w="16" w:type="dxa"/>
            </w:tcMar>
            <w:vAlign w:val="center"/>
          </w:tcPr>
          <w:p w14:paraId="0442B706" w14:textId="77777777" w:rsidR="0032685A" w:rsidRPr="00F05CFB" w:rsidRDefault="0032685A" w:rsidP="008327F8">
            <w:pPr>
              <w:ind w:left="117" w:right="142"/>
              <w:rPr>
                <w:sz w:val="26"/>
                <w:szCs w:val="26"/>
              </w:rPr>
            </w:pPr>
            <w:r w:rsidRPr="00321619">
              <w:rPr>
                <w:sz w:val="26"/>
                <w:szCs w:val="26"/>
              </w:rPr>
              <w:t>Thiện Tân, Tân Cang</w:t>
            </w:r>
            <w:r w:rsidRPr="00F05CFB">
              <w:rPr>
                <w:sz w:val="26"/>
                <w:szCs w:val="26"/>
              </w:rPr>
              <w:t xml:space="preserve"> hoặc tương đương</w:t>
            </w:r>
          </w:p>
        </w:tc>
      </w:tr>
      <w:tr w:rsidR="0032685A" w:rsidRPr="00F05CFB" w14:paraId="47BD229F" w14:textId="77777777" w:rsidTr="008327F8">
        <w:trPr>
          <w:trHeight w:val="54"/>
          <w:jc w:val="center"/>
        </w:trPr>
        <w:tc>
          <w:tcPr>
            <w:tcW w:w="343" w:type="pct"/>
            <w:noWrap/>
            <w:tcMar>
              <w:top w:w="16" w:type="dxa"/>
              <w:left w:w="16" w:type="dxa"/>
              <w:bottom w:w="0" w:type="dxa"/>
              <w:right w:w="16" w:type="dxa"/>
            </w:tcMar>
            <w:vAlign w:val="center"/>
          </w:tcPr>
          <w:p w14:paraId="149D0179" w14:textId="77777777" w:rsidR="0032685A" w:rsidRPr="00755C2E" w:rsidRDefault="0032685A" w:rsidP="0032685A">
            <w:pPr>
              <w:pStyle w:val="ListParagraph"/>
              <w:numPr>
                <w:ilvl w:val="0"/>
                <w:numId w:val="6"/>
              </w:numPr>
              <w:tabs>
                <w:tab w:val="left" w:pos="270"/>
              </w:tabs>
              <w:ind w:left="0" w:firstLine="0"/>
              <w:contextualSpacing w:val="0"/>
              <w:jc w:val="center"/>
              <w:rPr>
                <w:sz w:val="26"/>
                <w:szCs w:val="26"/>
              </w:rPr>
            </w:pPr>
          </w:p>
        </w:tc>
        <w:tc>
          <w:tcPr>
            <w:tcW w:w="1616" w:type="pct"/>
            <w:noWrap/>
            <w:tcMar>
              <w:top w:w="16" w:type="dxa"/>
              <w:left w:w="16" w:type="dxa"/>
              <w:bottom w:w="0" w:type="dxa"/>
              <w:right w:w="16" w:type="dxa"/>
            </w:tcMar>
            <w:vAlign w:val="center"/>
          </w:tcPr>
          <w:p w14:paraId="664E393B" w14:textId="77777777" w:rsidR="0032685A" w:rsidRPr="00F05CFB" w:rsidRDefault="0032685A" w:rsidP="008327F8">
            <w:pPr>
              <w:keepNext/>
              <w:ind w:left="108" w:right="141" w:firstLine="4"/>
              <w:jc w:val="left"/>
              <w:outlineLvl w:val="3"/>
              <w:rPr>
                <w:bCs/>
                <w:sz w:val="26"/>
                <w:szCs w:val="26"/>
              </w:rPr>
            </w:pPr>
            <w:r w:rsidRPr="00F05CFB">
              <w:rPr>
                <w:bCs/>
                <w:sz w:val="26"/>
                <w:szCs w:val="26"/>
              </w:rPr>
              <w:t>Xi măng PCB 40</w:t>
            </w:r>
          </w:p>
        </w:tc>
        <w:tc>
          <w:tcPr>
            <w:tcW w:w="3041" w:type="pct"/>
            <w:noWrap/>
            <w:tcMar>
              <w:top w:w="16" w:type="dxa"/>
              <w:left w:w="16" w:type="dxa"/>
              <w:bottom w:w="0" w:type="dxa"/>
              <w:right w:w="16" w:type="dxa"/>
            </w:tcMar>
            <w:vAlign w:val="center"/>
          </w:tcPr>
          <w:p w14:paraId="61F67A42" w14:textId="77777777" w:rsidR="0032685A" w:rsidRPr="00F05CFB" w:rsidRDefault="0032685A" w:rsidP="008327F8">
            <w:pPr>
              <w:ind w:left="117" w:right="142"/>
              <w:rPr>
                <w:sz w:val="26"/>
                <w:szCs w:val="26"/>
                <w:lang w:val="fr-FR"/>
              </w:rPr>
            </w:pPr>
            <w:r w:rsidRPr="00F05CFB">
              <w:rPr>
                <w:sz w:val="26"/>
                <w:szCs w:val="26"/>
                <w:lang w:val="fr-FR"/>
              </w:rPr>
              <w:t xml:space="preserve">Hà Tiên, Holcim, Chinfon </w:t>
            </w:r>
            <w:r>
              <w:rPr>
                <w:sz w:val="26"/>
                <w:szCs w:val="26"/>
                <w:lang w:val="fr-FR"/>
              </w:rPr>
              <w:t>-</w:t>
            </w:r>
            <w:r w:rsidRPr="00F05CFB">
              <w:rPr>
                <w:sz w:val="26"/>
                <w:szCs w:val="26"/>
                <w:lang w:val="fr-FR"/>
              </w:rPr>
              <w:t xml:space="preserve"> hoặc tương đương</w:t>
            </w:r>
          </w:p>
        </w:tc>
      </w:tr>
      <w:tr w:rsidR="0032685A" w:rsidRPr="00F05CFB" w14:paraId="3D5E78F2" w14:textId="77777777" w:rsidTr="008327F8">
        <w:trPr>
          <w:trHeight w:val="613"/>
          <w:jc w:val="center"/>
        </w:trPr>
        <w:tc>
          <w:tcPr>
            <w:tcW w:w="343" w:type="pct"/>
            <w:noWrap/>
            <w:tcMar>
              <w:top w:w="16" w:type="dxa"/>
              <w:left w:w="16" w:type="dxa"/>
              <w:bottom w:w="0" w:type="dxa"/>
              <w:right w:w="16" w:type="dxa"/>
            </w:tcMar>
            <w:vAlign w:val="center"/>
          </w:tcPr>
          <w:p w14:paraId="3DE61623" w14:textId="77777777" w:rsidR="0032685A" w:rsidRPr="00F05CFB" w:rsidRDefault="0032685A" w:rsidP="0032685A">
            <w:pPr>
              <w:pStyle w:val="ListParagraph"/>
              <w:numPr>
                <w:ilvl w:val="0"/>
                <w:numId w:val="6"/>
              </w:numPr>
              <w:tabs>
                <w:tab w:val="left" w:pos="270"/>
              </w:tabs>
              <w:ind w:left="0" w:firstLine="0"/>
              <w:contextualSpacing w:val="0"/>
              <w:jc w:val="center"/>
              <w:rPr>
                <w:sz w:val="26"/>
                <w:szCs w:val="26"/>
              </w:rPr>
            </w:pPr>
          </w:p>
        </w:tc>
        <w:tc>
          <w:tcPr>
            <w:tcW w:w="1616" w:type="pct"/>
            <w:noWrap/>
            <w:tcMar>
              <w:top w:w="16" w:type="dxa"/>
              <w:left w:w="16" w:type="dxa"/>
              <w:bottom w:w="0" w:type="dxa"/>
              <w:right w:w="16" w:type="dxa"/>
            </w:tcMar>
            <w:vAlign w:val="center"/>
          </w:tcPr>
          <w:p w14:paraId="3EEC1787" w14:textId="77777777" w:rsidR="0032685A" w:rsidRPr="00F05CFB" w:rsidRDefault="0032685A" w:rsidP="008327F8">
            <w:pPr>
              <w:keepNext/>
              <w:ind w:left="108" w:right="141" w:firstLine="4"/>
              <w:outlineLvl w:val="3"/>
              <w:rPr>
                <w:bCs/>
                <w:sz w:val="26"/>
                <w:szCs w:val="26"/>
              </w:rPr>
            </w:pPr>
            <w:r w:rsidRPr="00F05CFB">
              <w:rPr>
                <w:bCs/>
                <w:sz w:val="26"/>
                <w:szCs w:val="26"/>
              </w:rPr>
              <w:t>Thép hình các loại</w:t>
            </w:r>
          </w:p>
        </w:tc>
        <w:tc>
          <w:tcPr>
            <w:tcW w:w="3041" w:type="pct"/>
            <w:noWrap/>
            <w:tcMar>
              <w:top w:w="16" w:type="dxa"/>
              <w:left w:w="16" w:type="dxa"/>
              <w:bottom w:w="0" w:type="dxa"/>
              <w:right w:w="16" w:type="dxa"/>
            </w:tcMar>
            <w:vAlign w:val="center"/>
          </w:tcPr>
          <w:p w14:paraId="024F7595" w14:textId="77777777" w:rsidR="0032685A" w:rsidRPr="00F05CFB" w:rsidRDefault="0032685A" w:rsidP="008327F8">
            <w:pPr>
              <w:ind w:left="117" w:right="142"/>
              <w:rPr>
                <w:sz w:val="26"/>
                <w:szCs w:val="26"/>
              </w:rPr>
            </w:pPr>
            <w:r w:rsidRPr="00F05CFB">
              <w:rPr>
                <w:sz w:val="26"/>
                <w:szCs w:val="26"/>
              </w:rPr>
              <w:t>Xuất xứ Nhật Bản / Trung Quốc hoặc tương đương</w:t>
            </w:r>
          </w:p>
        </w:tc>
      </w:tr>
      <w:tr w:rsidR="0032685A" w:rsidRPr="00F05CFB" w14:paraId="017C3A6E" w14:textId="77777777" w:rsidTr="008327F8">
        <w:trPr>
          <w:trHeight w:val="54"/>
          <w:jc w:val="center"/>
        </w:trPr>
        <w:tc>
          <w:tcPr>
            <w:tcW w:w="343" w:type="pct"/>
            <w:noWrap/>
            <w:tcMar>
              <w:top w:w="16" w:type="dxa"/>
              <w:left w:w="16" w:type="dxa"/>
              <w:bottom w:w="0" w:type="dxa"/>
              <w:right w:w="16" w:type="dxa"/>
            </w:tcMar>
            <w:vAlign w:val="center"/>
          </w:tcPr>
          <w:p w14:paraId="6C52AF02" w14:textId="77777777" w:rsidR="0032685A" w:rsidRPr="00F05CFB" w:rsidRDefault="0032685A" w:rsidP="0032685A">
            <w:pPr>
              <w:pStyle w:val="ListParagraph"/>
              <w:numPr>
                <w:ilvl w:val="0"/>
                <w:numId w:val="6"/>
              </w:numPr>
              <w:tabs>
                <w:tab w:val="left" w:pos="270"/>
              </w:tabs>
              <w:ind w:left="0" w:firstLine="0"/>
              <w:contextualSpacing w:val="0"/>
              <w:jc w:val="center"/>
              <w:rPr>
                <w:sz w:val="26"/>
                <w:szCs w:val="26"/>
              </w:rPr>
            </w:pPr>
          </w:p>
        </w:tc>
        <w:tc>
          <w:tcPr>
            <w:tcW w:w="1616" w:type="pct"/>
            <w:noWrap/>
            <w:tcMar>
              <w:top w:w="16" w:type="dxa"/>
              <w:left w:w="16" w:type="dxa"/>
              <w:bottom w:w="0" w:type="dxa"/>
              <w:right w:w="16" w:type="dxa"/>
            </w:tcMar>
            <w:vAlign w:val="center"/>
          </w:tcPr>
          <w:p w14:paraId="3B10E16E" w14:textId="77777777" w:rsidR="0032685A" w:rsidRPr="00F05CFB" w:rsidRDefault="0032685A" w:rsidP="008327F8">
            <w:pPr>
              <w:keepNext/>
              <w:ind w:left="108" w:right="141" w:firstLine="4"/>
              <w:outlineLvl w:val="3"/>
              <w:rPr>
                <w:bCs/>
                <w:sz w:val="26"/>
                <w:szCs w:val="26"/>
              </w:rPr>
            </w:pPr>
            <w:r>
              <w:rPr>
                <w:bCs/>
                <w:sz w:val="26"/>
                <w:szCs w:val="26"/>
              </w:rPr>
              <w:t>C</w:t>
            </w:r>
            <w:r w:rsidRPr="00F05CFB">
              <w:rPr>
                <w:bCs/>
                <w:sz w:val="26"/>
                <w:szCs w:val="26"/>
              </w:rPr>
              <w:t xml:space="preserve">ống </w:t>
            </w:r>
            <w:r>
              <w:rPr>
                <w:bCs/>
                <w:sz w:val="26"/>
                <w:szCs w:val="26"/>
              </w:rPr>
              <w:t>bê tông đúc sẵn</w:t>
            </w:r>
          </w:p>
        </w:tc>
        <w:tc>
          <w:tcPr>
            <w:tcW w:w="3041" w:type="pct"/>
            <w:noWrap/>
            <w:tcMar>
              <w:top w:w="16" w:type="dxa"/>
              <w:left w:w="16" w:type="dxa"/>
              <w:bottom w:w="0" w:type="dxa"/>
              <w:right w:w="16" w:type="dxa"/>
            </w:tcMar>
            <w:vAlign w:val="center"/>
          </w:tcPr>
          <w:p w14:paraId="11A4FCA0" w14:textId="6C1A2DCD" w:rsidR="0032685A" w:rsidRPr="00F05CFB" w:rsidRDefault="0032685A" w:rsidP="008327F8">
            <w:pPr>
              <w:ind w:left="117" w:right="142"/>
              <w:rPr>
                <w:sz w:val="26"/>
                <w:szCs w:val="26"/>
              </w:rPr>
            </w:pPr>
            <w:r w:rsidRPr="00F05CFB">
              <w:rPr>
                <w:sz w:val="26"/>
                <w:szCs w:val="26"/>
              </w:rPr>
              <w:t>Hùng Vương</w:t>
            </w:r>
            <w:r w:rsidR="00635BE5">
              <w:rPr>
                <w:sz w:val="26"/>
                <w:szCs w:val="26"/>
              </w:rPr>
              <w:t>, Cường Thuận, Phúc Hiếu</w:t>
            </w:r>
            <w:r w:rsidRPr="00F05CFB">
              <w:rPr>
                <w:sz w:val="26"/>
                <w:szCs w:val="26"/>
              </w:rPr>
              <w:t xml:space="preserve"> hoặc tương đương</w:t>
            </w:r>
          </w:p>
        </w:tc>
      </w:tr>
      <w:tr w:rsidR="0032685A" w:rsidRPr="00F05CFB" w14:paraId="0CCEC8BF" w14:textId="77777777" w:rsidTr="008327F8">
        <w:trPr>
          <w:trHeight w:val="54"/>
          <w:jc w:val="center"/>
        </w:trPr>
        <w:tc>
          <w:tcPr>
            <w:tcW w:w="343" w:type="pct"/>
            <w:noWrap/>
            <w:tcMar>
              <w:top w:w="16" w:type="dxa"/>
              <w:left w:w="16" w:type="dxa"/>
              <w:bottom w:w="0" w:type="dxa"/>
              <w:right w:w="16" w:type="dxa"/>
            </w:tcMar>
            <w:vAlign w:val="center"/>
          </w:tcPr>
          <w:p w14:paraId="15DA3933" w14:textId="77777777" w:rsidR="0032685A" w:rsidRPr="00F05CFB" w:rsidRDefault="0032685A" w:rsidP="0032685A">
            <w:pPr>
              <w:pStyle w:val="ListParagraph"/>
              <w:numPr>
                <w:ilvl w:val="0"/>
                <w:numId w:val="6"/>
              </w:numPr>
              <w:tabs>
                <w:tab w:val="left" w:pos="270"/>
              </w:tabs>
              <w:ind w:left="0" w:firstLine="0"/>
              <w:contextualSpacing w:val="0"/>
              <w:jc w:val="center"/>
              <w:rPr>
                <w:sz w:val="26"/>
                <w:szCs w:val="26"/>
              </w:rPr>
            </w:pPr>
          </w:p>
        </w:tc>
        <w:tc>
          <w:tcPr>
            <w:tcW w:w="1616" w:type="pct"/>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14:paraId="6FD10595" w14:textId="77777777" w:rsidR="0032685A" w:rsidRPr="00F05CFB" w:rsidRDefault="0032685A" w:rsidP="008327F8">
            <w:pPr>
              <w:keepNext/>
              <w:ind w:left="108" w:right="141" w:firstLine="4"/>
              <w:outlineLvl w:val="3"/>
              <w:rPr>
                <w:bCs/>
                <w:sz w:val="26"/>
                <w:szCs w:val="26"/>
              </w:rPr>
            </w:pPr>
            <w:r w:rsidRPr="00F05CFB">
              <w:rPr>
                <w:bCs/>
                <w:sz w:val="26"/>
                <w:szCs w:val="26"/>
              </w:rPr>
              <w:t xml:space="preserve">Que hàn </w:t>
            </w:r>
          </w:p>
        </w:tc>
        <w:tc>
          <w:tcPr>
            <w:tcW w:w="3041" w:type="pct"/>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14:paraId="40D02957" w14:textId="77777777" w:rsidR="0032685A" w:rsidRPr="00F05CFB" w:rsidRDefault="0032685A" w:rsidP="008327F8">
            <w:pPr>
              <w:ind w:left="117" w:right="142"/>
              <w:rPr>
                <w:sz w:val="26"/>
                <w:szCs w:val="26"/>
              </w:rPr>
            </w:pPr>
            <w:r w:rsidRPr="00F05CFB">
              <w:rPr>
                <w:sz w:val="26"/>
                <w:szCs w:val="26"/>
              </w:rPr>
              <w:t>Công ty Việt Đức hoặc tương đương</w:t>
            </w:r>
          </w:p>
        </w:tc>
      </w:tr>
    </w:tbl>
    <w:p w14:paraId="73F80E91" w14:textId="77777777" w:rsidR="0032685A" w:rsidRDefault="0032685A" w:rsidP="0032685A">
      <w:pPr>
        <w:jc w:val="left"/>
        <w:rPr>
          <w:b/>
          <w:sz w:val="26"/>
          <w:szCs w:val="26"/>
          <w:lang w:val="fr-FR"/>
        </w:rPr>
      </w:pPr>
    </w:p>
    <w:p w14:paraId="0E53BFF3" w14:textId="77777777" w:rsidR="0032685A" w:rsidRPr="008865A2" w:rsidRDefault="0032685A" w:rsidP="0032685A">
      <w:pPr>
        <w:spacing w:before="120" w:after="60"/>
        <w:rPr>
          <w:b/>
          <w:sz w:val="26"/>
          <w:szCs w:val="26"/>
          <w:lang w:val="fr-FR"/>
        </w:rPr>
      </w:pPr>
      <w:r w:rsidRPr="008865A2">
        <w:rPr>
          <w:b/>
          <w:sz w:val="26"/>
          <w:szCs w:val="26"/>
          <w:lang w:val="fr-FR"/>
        </w:rPr>
        <w:t>4. CÁC YÊU CẦU VỀ PHÒNG CHỐNG CHÁY NỔ</w:t>
      </w:r>
    </w:p>
    <w:p w14:paraId="3DF776B7" w14:textId="77777777" w:rsidR="0032685A" w:rsidRPr="008865A2" w:rsidRDefault="0032685A" w:rsidP="0032685A">
      <w:pPr>
        <w:numPr>
          <w:ilvl w:val="0"/>
          <w:numId w:val="2"/>
        </w:numPr>
        <w:tabs>
          <w:tab w:val="num" w:pos="709"/>
        </w:tabs>
        <w:spacing w:line="312" w:lineRule="auto"/>
        <w:ind w:left="0" w:firstLine="426"/>
        <w:rPr>
          <w:sz w:val="26"/>
          <w:szCs w:val="26"/>
          <w:lang w:val="fr-FR"/>
        </w:rPr>
      </w:pPr>
      <w:r w:rsidRPr="008865A2">
        <w:rPr>
          <w:sz w:val="26"/>
          <w:szCs w:val="26"/>
        </w:rPr>
        <w:t>Nhà thầu phải thể hiện toàn bộ các công tác đảm bảo phòng chống cháy nổ trong suốt quá trình thi công xây lắp theo các tiêu chuẩn hiện hành của nhà nước về an toàn phòng cháy chữa cháy.</w:t>
      </w:r>
    </w:p>
    <w:p w14:paraId="59920F1D" w14:textId="77777777" w:rsidR="0032685A" w:rsidRPr="008865A2" w:rsidRDefault="0032685A" w:rsidP="0032685A">
      <w:pPr>
        <w:numPr>
          <w:ilvl w:val="0"/>
          <w:numId w:val="2"/>
        </w:numPr>
        <w:tabs>
          <w:tab w:val="num" w:pos="709"/>
        </w:tabs>
        <w:spacing w:line="312" w:lineRule="auto"/>
        <w:ind w:left="0" w:firstLine="426"/>
        <w:rPr>
          <w:sz w:val="26"/>
          <w:szCs w:val="26"/>
        </w:rPr>
      </w:pPr>
      <w:r w:rsidRPr="008865A2">
        <w:rPr>
          <w:sz w:val="26"/>
          <w:szCs w:val="26"/>
        </w:rPr>
        <w:t>Công trường phải trang bị các phương tiện chữa cháy cần thiết như bình CO2; thùng cát, thùng chứa nước, xẻng... đặt nơi dễ thấy, có bảng tiêu lệnh chữa cháy, số điện thọai báo cháy trong trường hợp khẩn cấp.</w:t>
      </w:r>
    </w:p>
    <w:p w14:paraId="535AB40F" w14:textId="77777777" w:rsidR="0032685A" w:rsidRPr="008865A2" w:rsidRDefault="0032685A" w:rsidP="0032685A">
      <w:pPr>
        <w:numPr>
          <w:ilvl w:val="0"/>
          <w:numId w:val="2"/>
        </w:numPr>
        <w:tabs>
          <w:tab w:val="num" w:pos="709"/>
        </w:tabs>
        <w:spacing w:line="312" w:lineRule="auto"/>
        <w:ind w:left="0" w:firstLine="426"/>
        <w:rPr>
          <w:sz w:val="26"/>
          <w:szCs w:val="26"/>
          <w:lang w:val="fr-FR"/>
        </w:rPr>
      </w:pPr>
      <w:r w:rsidRPr="008865A2">
        <w:rPr>
          <w:sz w:val="26"/>
          <w:szCs w:val="26"/>
        </w:rPr>
        <w:t>Cán bộ phụ trách an toàn phải tổ chức hướng dẫn công nhân sử dụng các phương tiện chữa cháy, biện pháp phòng chống cháy nổ.</w:t>
      </w:r>
    </w:p>
    <w:p w14:paraId="59BA8C33" w14:textId="77777777" w:rsidR="0032685A" w:rsidRPr="008865A2" w:rsidRDefault="0032685A" w:rsidP="0032685A">
      <w:pPr>
        <w:spacing w:before="60" w:after="60"/>
        <w:rPr>
          <w:b/>
          <w:sz w:val="26"/>
          <w:szCs w:val="26"/>
          <w:lang w:val="fr-FR"/>
        </w:rPr>
      </w:pPr>
      <w:r w:rsidRPr="008865A2">
        <w:rPr>
          <w:b/>
          <w:sz w:val="26"/>
          <w:szCs w:val="26"/>
          <w:lang w:val="fr-FR"/>
        </w:rPr>
        <w:t>5. CÁC YÊU CẦU VỀ VỆ SINH MÔI TRƯỜNG</w:t>
      </w:r>
    </w:p>
    <w:p w14:paraId="64A157D1" w14:textId="77777777" w:rsidR="0032685A" w:rsidRPr="008865A2" w:rsidRDefault="0032685A" w:rsidP="0032685A">
      <w:pPr>
        <w:tabs>
          <w:tab w:val="num" w:pos="709"/>
        </w:tabs>
        <w:spacing w:before="120" w:after="120"/>
        <w:ind w:firstLine="426"/>
        <w:rPr>
          <w:sz w:val="26"/>
          <w:szCs w:val="26"/>
          <w:lang w:val="fr-FR"/>
        </w:rPr>
      </w:pPr>
      <w:r w:rsidRPr="008865A2">
        <w:rPr>
          <w:sz w:val="26"/>
          <w:szCs w:val="26"/>
        </w:rPr>
        <w:t>Nhà thầu phải thể hiện toàn bộ các công tác đảm bảo vệ sinh môi trường trong suốt quá trình thi công xây lắp theo các tiêu chuẩn hiện hành của nhà nước an toàn vệ sinh môi trường, cụ thể như sau:</w:t>
      </w:r>
    </w:p>
    <w:p w14:paraId="1CB2DE38" w14:textId="77777777" w:rsidR="0032685A" w:rsidRPr="008865A2" w:rsidRDefault="0032685A" w:rsidP="0032685A">
      <w:pPr>
        <w:tabs>
          <w:tab w:val="num" w:pos="360"/>
        </w:tabs>
        <w:spacing w:before="120" w:after="120"/>
        <w:ind w:left="360" w:hanging="360"/>
        <w:rPr>
          <w:sz w:val="26"/>
          <w:szCs w:val="26"/>
          <w:lang w:val="fr-FR"/>
        </w:rPr>
      </w:pPr>
      <w:r w:rsidRPr="008865A2">
        <w:rPr>
          <w:sz w:val="26"/>
          <w:szCs w:val="26"/>
          <w:lang w:val="fr-FR"/>
        </w:rPr>
        <w:tab/>
        <w:t>Thể hiện các biện pháp giảm thiếu:</w:t>
      </w:r>
    </w:p>
    <w:p w14:paraId="1503D666" w14:textId="77777777" w:rsidR="0032685A" w:rsidRPr="008865A2" w:rsidRDefault="0032685A" w:rsidP="0032685A">
      <w:pPr>
        <w:numPr>
          <w:ilvl w:val="0"/>
          <w:numId w:val="3"/>
        </w:numPr>
        <w:tabs>
          <w:tab w:val="num" w:pos="720"/>
        </w:tabs>
        <w:spacing w:before="60" w:after="60"/>
        <w:ind w:left="720"/>
        <w:rPr>
          <w:i/>
          <w:sz w:val="26"/>
          <w:szCs w:val="26"/>
          <w:lang w:val="nl-NL"/>
        </w:rPr>
      </w:pPr>
      <w:r w:rsidRPr="008865A2">
        <w:rPr>
          <w:i/>
          <w:sz w:val="26"/>
          <w:szCs w:val="26"/>
          <w:lang w:val="nl-NL"/>
        </w:rPr>
        <w:lastRenderedPageBreak/>
        <w:t>Tiếng ồn</w:t>
      </w:r>
    </w:p>
    <w:p w14:paraId="4F44C88B" w14:textId="77777777" w:rsidR="0032685A" w:rsidRPr="008865A2" w:rsidRDefault="0032685A" w:rsidP="0032685A">
      <w:pPr>
        <w:numPr>
          <w:ilvl w:val="0"/>
          <w:numId w:val="3"/>
        </w:numPr>
        <w:tabs>
          <w:tab w:val="num" w:pos="720"/>
        </w:tabs>
        <w:spacing w:before="60" w:after="60"/>
        <w:ind w:left="720"/>
        <w:rPr>
          <w:i/>
          <w:sz w:val="26"/>
          <w:szCs w:val="26"/>
          <w:lang w:val="nl-NL"/>
        </w:rPr>
      </w:pPr>
      <w:r w:rsidRPr="008865A2">
        <w:rPr>
          <w:i/>
          <w:sz w:val="26"/>
          <w:szCs w:val="26"/>
          <w:lang w:val="nl-NL"/>
        </w:rPr>
        <w:t>Bụi, khói</w:t>
      </w:r>
    </w:p>
    <w:p w14:paraId="1CCE4CE6" w14:textId="77777777" w:rsidR="0032685A" w:rsidRPr="008865A2" w:rsidRDefault="0032685A" w:rsidP="0032685A">
      <w:pPr>
        <w:numPr>
          <w:ilvl w:val="0"/>
          <w:numId w:val="3"/>
        </w:numPr>
        <w:tabs>
          <w:tab w:val="num" w:pos="720"/>
        </w:tabs>
        <w:spacing w:before="60" w:after="60"/>
        <w:ind w:left="720"/>
        <w:rPr>
          <w:i/>
          <w:sz w:val="26"/>
          <w:szCs w:val="26"/>
          <w:lang w:val="nl-NL"/>
        </w:rPr>
      </w:pPr>
      <w:r w:rsidRPr="008865A2">
        <w:rPr>
          <w:i/>
          <w:sz w:val="26"/>
          <w:szCs w:val="26"/>
          <w:lang w:val="nl-NL"/>
        </w:rPr>
        <w:t>Rung</w:t>
      </w:r>
    </w:p>
    <w:p w14:paraId="3168C336" w14:textId="77777777" w:rsidR="0032685A" w:rsidRPr="008865A2" w:rsidRDefault="0032685A" w:rsidP="0032685A">
      <w:pPr>
        <w:numPr>
          <w:ilvl w:val="0"/>
          <w:numId w:val="3"/>
        </w:numPr>
        <w:tabs>
          <w:tab w:val="num" w:pos="720"/>
        </w:tabs>
        <w:spacing w:before="60" w:after="60"/>
        <w:ind w:left="720"/>
        <w:rPr>
          <w:i/>
          <w:sz w:val="26"/>
          <w:szCs w:val="26"/>
          <w:lang w:val="nl-NL"/>
        </w:rPr>
      </w:pPr>
      <w:r w:rsidRPr="008865A2">
        <w:rPr>
          <w:i/>
          <w:sz w:val="26"/>
          <w:szCs w:val="26"/>
          <w:lang w:val="nl-NL"/>
        </w:rPr>
        <w:t>Kiểm soát nước thải các loại</w:t>
      </w:r>
    </w:p>
    <w:p w14:paraId="1B15B62D" w14:textId="77777777" w:rsidR="0032685A" w:rsidRPr="008865A2" w:rsidRDefault="0032685A" w:rsidP="0032685A">
      <w:pPr>
        <w:numPr>
          <w:ilvl w:val="0"/>
          <w:numId w:val="3"/>
        </w:numPr>
        <w:tabs>
          <w:tab w:val="num" w:pos="720"/>
        </w:tabs>
        <w:spacing w:before="60" w:after="60"/>
        <w:ind w:left="720"/>
        <w:rPr>
          <w:i/>
          <w:sz w:val="26"/>
          <w:szCs w:val="26"/>
          <w:lang w:val="nl-NL"/>
        </w:rPr>
      </w:pPr>
      <w:r w:rsidRPr="008865A2">
        <w:rPr>
          <w:i/>
          <w:sz w:val="26"/>
          <w:szCs w:val="26"/>
          <w:lang w:val="nl-NL"/>
        </w:rPr>
        <w:t>Kiểm soát rác thải, nhà vệ sinh của công nhân trên công trường</w:t>
      </w:r>
    </w:p>
    <w:p w14:paraId="2AFAA1BC" w14:textId="77777777" w:rsidR="0032685A" w:rsidRPr="008865A2" w:rsidRDefault="0032685A" w:rsidP="0032685A">
      <w:pPr>
        <w:spacing w:before="60" w:after="60"/>
        <w:rPr>
          <w:b/>
          <w:sz w:val="26"/>
          <w:szCs w:val="26"/>
          <w:lang w:val="nl-NL"/>
        </w:rPr>
      </w:pPr>
      <w:r w:rsidRPr="008865A2">
        <w:rPr>
          <w:b/>
          <w:sz w:val="26"/>
          <w:szCs w:val="26"/>
          <w:lang w:val="nl-NL"/>
        </w:rPr>
        <w:t>6. CÁC YÊU CẦU VỀ AN TOÀN LAO ĐỘNG</w:t>
      </w:r>
    </w:p>
    <w:p w14:paraId="6C1B646A" w14:textId="77777777" w:rsidR="0032685A" w:rsidRPr="008865A2" w:rsidRDefault="0032685A" w:rsidP="0032685A">
      <w:pPr>
        <w:tabs>
          <w:tab w:val="num" w:pos="360"/>
        </w:tabs>
        <w:spacing w:before="120" w:after="120"/>
        <w:ind w:left="360" w:hanging="360"/>
        <w:rPr>
          <w:b/>
          <w:sz w:val="26"/>
          <w:szCs w:val="26"/>
        </w:rPr>
      </w:pPr>
      <w:r w:rsidRPr="008865A2">
        <w:rPr>
          <w:b/>
          <w:sz w:val="26"/>
          <w:szCs w:val="26"/>
        </w:rPr>
        <w:t>6.1 AN TOÀN LAO ĐỘNG</w:t>
      </w:r>
    </w:p>
    <w:p w14:paraId="71E81C68" w14:textId="77777777" w:rsidR="0032685A" w:rsidRPr="008865A2" w:rsidRDefault="0032685A" w:rsidP="0032685A">
      <w:pPr>
        <w:numPr>
          <w:ilvl w:val="1"/>
          <w:numId w:val="0"/>
        </w:numPr>
        <w:tabs>
          <w:tab w:val="num" w:pos="540"/>
        </w:tabs>
        <w:ind w:left="540" w:hanging="360"/>
        <w:rPr>
          <w:b/>
          <w:sz w:val="26"/>
          <w:szCs w:val="26"/>
        </w:rPr>
      </w:pPr>
      <w:r w:rsidRPr="008865A2">
        <w:rPr>
          <w:b/>
          <w:sz w:val="26"/>
          <w:szCs w:val="26"/>
        </w:rPr>
        <w:t>6.1.1 TỔ CHỨC</w:t>
      </w:r>
    </w:p>
    <w:p w14:paraId="7096C32E" w14:textId="77777777" w:rsidR="0032685A" w:rsidRPr="008865A2" w:rsidRDefault="0032685A" w:rsidP="0032685A">
      <w:pPr>
        <w:numPr>
          <w:ilvl w:val="0"/>
          <w:numId w:val="2"/>
        </w:numPr>
        <w:tabs>
          <w:tab w:val="num" w:pos="709"/>
        </w:tabs>
        <w:spacing w:line="312" w:lineRule="auto"/>
        <w:ind w:left="0" w:firstLine="426"/>
        <w:rPr>
          <w:sz w:val="26"/>
          <w:szCs w:val="26"/>
        </w:rPr>
      </w:pPr>
      <w:r w:rsidRPr="008865A2">
        <w:rPr>
          <w:sz w:val="26"/>
          <w:szCs w:val="26"/>
        </w:rPr>
        <w:t>Công trường phải bố trí một cán bộ phụ trách an toàn bảo hộ lao động chung. Cán bộ này phải có chứng chỉ huấn luyện an toàn lao động do cơ quan có thẩm quyền cấp. BCH công trường phải thiết lập mạng lưới an toàn viên xuống từng đội thi công có danh sách đính kèm gởi GSKT CĐT.</w:t>
      </w:r>
    </w:p>
    <w:p w14:paraId="62CAB039" w14:textId="77777777" w:rsidR="0032685A" w:rsidRPr="008865A2" w:rsidRDefault="0032685A" w:rsidP="0032685A">
      <w:pPr>
        <w:numPr>
          <w:ilvl w:val="0"/>
          <w:numId w:val="2"/>
        </w:numPr>
        <w:tabs>
          <w:tab w:val="num" w:pos="709"/>
        </w:tabs>
        <w:spacing w:line="312" w:lineRule="auto"/>
        <w:ind w:left="0" w:firstLine="426"/>
        <w:rPr>
          <w:sz w:val="26"/>
          <w:szCs w:val="26"/>
        </w:rPr>
      </w:pPr>
      <w:r w:rsidRPr="008865A2">
        <w:rPr>
          <w:sz w:val="26"/>
          <w:szCs w:val="26"/>
        </w:rPr>
        <w:t>Cán bộ an toàn có nhiệm vụ tuyên truyền, tổ chức các buổi học an toàn lao động cho công nhân theo định kỳ có lập danh sách, ký tên người học và có xác nhận của chỉ huy trưởng công trường, tối thiểu một tháng một lần; kiểm tra an toàn bảo hộ lao động cho toàn bộ công trường hàng ngày. Đối với công nhân mới vào cán bộ an toàn có trách nhiệm tập huấn tại chỗ trước khi làm việc.</w:t>
      </w:r>
    </w:p>
    <w:p w14:paraId="14D765EF" w14:textId="77777777" w:rsidR="0032685A" w:rsidRPr="008865A2" w:rsidRDefault="0032685A" w:rsidP="0032685A">
      <w:pPr>
        <w:numPr>
          <w:ilvl w:val="0"/>
          <w:numId w:val="2"/>
        </w:numPr>
        <w:tabs>
          <w:tab w:val="num" w:pos="709"/>
        </w:tabs>
        <w:spacing w:line="312" w:lineRule="auto"/>
        <w:ind w:left="0" w:firstLine="426"/>
        <w:rPr>
          <w:sz w:val="26"/>
          <w:szCs w:val="26"/>
        </w:rPr>
      </w:pPr>
      <w:r w:rsidRPr="008865A2">
        <w:rPr>
          <w:sz w:val="26"/>
          <w:szCs w:val="26"/>
        </w:rPr>
        <w:t>Các an toàn viên có nhiệm vụ hỗ trợ cán bộ phụ trách an toàn nhắc nhở công nhân, lao động thực hiện tốt các quy định về an toàn.</w:t>
      </w:r>
    </w:p>
    <w:p w14:paraId="266E3288" w14:textId="77777777" w:rsidR="0032685A" w:rsidRPr="008865A2" w:rsidRDefault="0032685A" w:rsidP="0032685A">
      <w:pPr>
        <w:numPr>
          <w:ilvl w:val="1"/>
          <w:numId w:val="0"/>
        </w:numPr>
        <w:tabs>
          <w:tab w:val="num" w:pos="540"/>
        </w:tabs>
        <w:ind w:left="540" w:hanging="360"/>
        <w:rPr>
          <w:b/>
          <w:sz w:val="26"/>
          <w:szCs w:val="26"/>
        </w:rPr>
      </w:pPr>
      <w:r w:rsidRPr="008865A2">
        <w:rPr>
          <w:b/>
          <w:sz w:val="26"/>
          <w:szCs w:val="26"/>
        </w:rPr>
        <w:t>6.1.2 AN TOÀN TRONG THI CÔNG</w:t>
      </w:r>
    </w:p>
    <w:p w14:paraId="6C95416D" w14:textId="77777777" w:rsidR="0032685A" w:rsidRPr="008865A2" w:rsidRDefault="0032685A" w:rsidP="0032685A">
      <w:pPr>
        <w:numPr>
          <w:ilvl w:val="0"/>
          <w:numId w:val="2"/>
        </w:numPr>
        <w:tabs>
          <w:tab w:val="num" w:pos="709"/>
        </w:tabs>
        <w:spacing w:line="312" w:lineRule="auto"/>
        <w:ind w:left="0" w:firstLine="426"/>
        <w:rPr>
          <w:sz w:val="26"/>
          <w:szCs w:val="26"/>
        </w:rPr>
      </w:pPr>
      <w:r w:rsidRPr="008865A2">
        <w:rPr>
          <w:sz w:val="26"/>
          <w:szCs w:val="26"/>
        </w:rPr>
        <w:t>Công trường phải có bảng nội quy công trường, khẩu hiệu an toàn lao động và bảng quy định an toàn lao động.</w:t>
      </w:r>
    </w:p>
    <w:p w14:paraId="34FBF161" w14:textId="77777777" w:rsidR="0032685A" w:rsidRPr="008865A2" w:rsidRDefault="0032685A" w:rsidP="0032685A">
      <w:pPr>
        <w:numPr>
          <w:ilvl w:val="0"/>
          <w:numId w:val="2"/>
        </w:numPr>
        <w:tabs>
          <w:tab w:val="num" w:pos="709"/>
        </w:tabs>
        <w:spacing w:line="312" w:lineRule="auto"/>
        <w:ind w:left="0" w:firstLine="426"/>
        <w:rPr>
          <w:sz w:val="26"/>
          <w:szCs w:val="26"/>
        </w:rPr>
      </w:pPr>
      <w:r w:rsidRPr="008865A2">
        <w:rPr>
          <w:sz w:val="26"/>
          <w:szCs w:val="26"/>
        </w:rPr>
        <w:t>Tại khu vực thi công phải được trang bị đầy đủ thiết bị PCCC như: bình CO2, F8, phuy đựng nước, cát, kẻng báo...</w:t>
      </w:r>
    </w:p>
    <w:p w14:paraId="4067D69A" w14:textId="77777777" w:rsidR="0032685A" w:rsidRPr="008865A2" w:rsidRDefault="0032685A" w:rsidP="0032685A">
      <w:pPr>
        <w:numPr>
          <w:ilvl w:val="0"/>
          <w:numId w:val="2"/>
        </w:numPr>
        <w:tabs>
          <w:tab w:val="num" w:pos="709"/>
        </w:tabs>
        <w:spacing w:line="312" w:lineRule="auto"/>
        <w:ind w:left="0" w:firstLine="426"/>
        <w:rPr>
          <w:sz w:val="26"/>
          <w:szCs w:val="26"/>
        </w:rPr>
      </w:pPr>
      <w:r w:rsidRPr="008865A2">
        <w:rPr>
          <w:sz w:val="26"/>
          <w:szCs w:val="26"/>
        </w:rPr>
        <w:t xml:space="preserve">Nghiêm cấm người có mùi rượu bia vào hoặc làm việc trong khu vực thi công. </w:t>
      </w:r>
    </w:p>
    <w:p w14:paraId="6AA0ACE8" w14:textId="77777777" w:rsidR="0032685A" w:rsidRPr="008865A2" w:rsidRDefault="0032685A" w:rsidP="0032685A">
      <w:pPr>
        <w:numPr>
          <w:ilvl w:val="0"/>
          <w:numId w:val="2"/>
        </w:numPr>
        <w:tabs>
          <w:tab w:val="num" w:pos="709"/>
        </w:tabs>
        <w:spacing w:line="312" w:lineRule="auto"/>
        <w:ind w:left="0" w:firstLine="426"/>
        <w:rPr>
          <w:sz w:val="26"/>
          <w:szCs w:val="26"/>
        </w:rPr>
      </w:pPr>
      <w:r w:rsidRPr="008865A2">
        <w:rPr>
          <w:sz w:val="26"/>
          <w:szCs w:val="26"/>
        </w:rPr>
        <w:t>Tất cả các công nhân thi công trên công trường đều phải được trang bị bảo hộ lao động theo quy định mức tối thiểu là giày, nón, quần áo bảo hộ. Đối với công nhân làm các công tác đặc biệt phải có trang bị bảo hộ riêng theo qui định của Bộ Lao Động như công nhân hàn, điện, lắp xà gồ, lợp mái...</w:t>
      </w:r>
    </w:p>
    <w:p w14:paraId="31162DC1" w14:textId="77777777" w:rsidR="0032685A" w:rsidRPr="008865A2" w:rsidRDefault="0032685A" w:rsidP="0032685A">
      <w:pPr>
        <w:numPr>
          <w:ilvl w:val="0"/>
          <w:numId w:val="2"/>
        </w:numPr>
        <w:tabs>
          <w:tab w:val="num" w:pos="709"/>
        </w:tabs>
        <w:spacing w:line="312" w:lineRule="auto"/>
        <w:ind w:left="0" w:firstLine="426"/>
        <w:rPr>
          <w:sz w:val="26"/>
          <w:szCs w:val="26"/>
        </w:rPr>
      </w:pPr>
      <w:r w:rsidRPr="008865A2">
        <w:rPr>
          <w:sz w:val="26"/>
          <w:szCs w:val="26"/>
        </w:rPr>
        <w:t>Không được đào đất vào thành vách kiểu hàm ếch. Công nhân không được ngồi nghỉ ở chân mái dốc.</w:t>
      </w:r>
    </w:p>
    <w:p w14:paraId="3AE6070D" w14:textId="77777777" w:rsidR="0032685A" w:rsidRPr="008865A2" w:rsidRDefault="0032685A" w:rsidP="0032685A">
      <w:pPr>
        <w:numPr>
          <w:ilvl w:val="0"/>
          <w:numId w:val="2"/>
        </w:numPr>
        <w:tabs>
          <w:tab w:val="num" w:pos="709"/>
        </w:tabs>
        <w:spacing w:line="312" w:lineRule="auto"/>
        <w:ind w:left="0" w:firstLine="426"/>
        <w:rPr>
          <w:sz w:val="26"/>
          <w:szCs w:val="26"/>
        </w:rPr>
      </w:pPr>
      <w:r w:rsidRPr="008865A2">
        <w:rPr>
          <w:sz w:val="26"/>
          <w:szCs w:val="26"/>
        </w:rPr>
        <w:t>Tuyệt đối không được lấy bê tông từ trong thùng trộn bê tông bằng máy ra bằng cách lấy xẻng xúc khi máy đang vận hành.</w:t>
      </w:r>
    </w:p>
    <w:p w14:paraId="25A95192" w14:textId="77777777" w:rsidR="0032685A" w:rsidRPr="008865A2" w:rsidRDefault="0032685A" w:rsidP="0032685A">
      <w:pPr>
        <w:numPr>
          <w:ilvl w:val="0"/>
          <w:numId w:val="2"/>
        </w:numPr>
        <w:tabs>
          <w:tab w:val="num" w:pos="709"/>
        </w:tabs>
        <w:spacing w:line="312" w:lineRule="auto"/>
        <w:ind w:left="0" w:firstLine="426"/>
        <w:rPr>
          <w:sz w:val="26"/>
          <w:szCs w:val="26"/>
        </w:rPr>
      </w:pPr>
      <w:r w:rsidRPr="008865A2">
        <w:rPr>
          <w:sz w:val="26"/>
          <w:szCs w:val="26"/>
        </w:rPr>
        <w:t>Tất cả các công trình thi công cao từ hai tầng trở lên phải có hệ thống giàn dáo bao che xung quanh, phải có hệ thống cầu thang lên xuống có tay vịn chắc chắn đảm bảo an toàn cho công nhân thi công. Các sàn công tác phải được cố định vững chắc, phải có lan can xung quanh cao 0.9m.</w:t>
      </w:r>
    </w:p>
    <w:p w14:paraId="6BAB0B54" w14:textId="77777777" w:rsidR="0032685A" w:rsidRPr="008865A2" w:rsidRDefault="0032685A" w:rsidP="0032685A">
      <w:pPr>
        <w:numPr>
          <w:ilvl w:val="0"/>
          <w:numId w:val="2"/>
        </w:numPr>
        <w:tabs>
          <w:tab w:val="num" w:pos="709"/>
        </w:tabs>
        <w:spacing w:line="312" w:lineRule="auto"/>
        <w:ind w:left="0" w:firstLine="426"/>
        <w:rPr>
          <w:sz w:val="26"/>
          <w:szCs w:val="26"/>
        </w:rPr>
      </w:pPr>
      <w:r w:rsidRPr="008865A2">
        <w:rPr>
          <w:sz w:val="26"/>
          <w:szCs w:val="26"/>
        </w:rPr>
        <w:lastRenderedPageBreak/>
        <w:t>Khi công trường phải thi công vào ban đêm : phải có hệ thống đèn chiếu sáng, biển báo đầy đủ, an toàn.</w:t>
      </w:r>
    </w:p>
    <w:p w14:paraId="1BDE85B0" w14:textId="77777777" w:rsidR="0032685A" w:rsidRPr="008865A2" w:rsidRDefault="0032685A" w:rsidP="0032685A">
      <w:pPr>
        <w:numPr>
          <w:ilvl w:val="0"/>
          <w:numId w:val="2"/>
        </w:numPr>
        <w:tabs>
          <w:tab w:val="num" w:pos="709"/>
        </w:tabs>
        <w:spacing w:line="312" w:lineRule="auto"/>
        <w:ind w:left="0" w:firstLine="426"/>
        <w:rPr>
          <w:sz w:val="26"/>
          <w:szCs w:val="26"/>
        </w:rPr>
      </w:pPr>
      <w:r w:rsidRPr="008865A2">
        <w:rPr>
          <w:sz w:val="26"/>
          <w:szCs w:val="26"/>
        </w:rPr>
        <w:t>Thi công dưới hố sâu (hố móng, bể chứa...), công nhân phải được trang bị thang lên xuống. Nghiêm cấm tình trạng đeo bám vào thành vách để lên xuống.</w:t>
      </w:r>
    </w:p>
    <w:p w14:paraId="42BB6144" w14:textId="77777777" w:rsidR="0032685A" w:rsidRPr="008865A2" w:rsidRDefault="0032685A" w:rsidP="0032685A">
      <w:pPr>
        <w:numPr>
          <w:ilvl w:val="0"/>
          <w:numId w:val="2"/>
        </w:numPr>
        <w:tabs>
          <w:tab w:val="num" w:pos="709"/>
        </w:tabs>
        <w:spacing w:line="312" w:lineRule="auto"/>
        <w:ind w:left="0" w:firstLine="426"/>
        <w:rPr>
          <w:sz w:val="26"/>
          <w:szCs w:val="26"/>
        </w:rPr>
      </w:pPr>
      <w:r w:rsidRPr="008865A2">
        <w:rPr>
          <w:sz w:val="26"/>
          <w:szCs w:val="26"/>
        </w:rPr>
        <w:t>Thi công trên cao phải được trang bị dây an toàn. Nghiêm cấm tình trạng công nhân đùa giỡn, chạy nhảy trên giàn dáo, trên cao.</w:t>
      </w:r>
    </w:p>
    <w:p w14:paraId="298F4D9D" w14:textId="77777777" w:rsidR="0032685A" w:rsidRPr="008865A2" w:rsidRDefault="0032685A" w:rsidP="0032685A">
      <w:pPr>
        <w:numPr>
          <w:ilvl w:val="0"/>
          <w:numId w:val="2"/>
        </w:numPr>
        <w:tabs>
          <w:tab w:val="num" w:pos="709"/>
        </w:tabs>
        <w:spacing w:line="312" w:lineRule="auto"/>
        <w:ind w:left="0" w:firstLine="426"/>
        <w:rPr>
          <w:sz w:val="26"/>
          <w:szCs w:val="26"/>
        </w:rPr>
      </w:pPr>
      <w:r w:rsidRPr="008865A2">
        <w:rPr>
          <w:sz w:val="26"/>
          <w:szCs w:val="26"/>
        </w:rPr>
        <w:t>Thi công trong các bồn chứa, bể chứa phải trang bị hệ thống chiếu sáng, hệ thống thông gió đầy đủ, người trực dự phòng bên ngoài theo quy định.</w:t>
      </w:r>
    </w:p>
    <w:p w14:paraId="79A146B0" w14:textId="77777777" w:rsidR="0032685A" w:rsidRPr="008865A2" w:rsidRDefault="0032685A" w:rsidP="0032685A">
      <w:pPr>
        <w:numPr>
          <w:ilvl w:val="0"/>
          <w:numId w:val="2"/>
        </w:numPr>
        <w:tabs>
          <w:tab w:val="num" w:pos="709"/>
        </w:tabs>
        <w:spacing w:line="312" w:lineRule="auto"/>
        <w:ind w:left="0" w:firstLine="426"/>
        <w:rPr>
          <w:sz w:val="26"/>
          <w:szCs w:val="26"/>
        </w:rPr>
      </w:pPr>
      <w:r w:rsidRPr="008865A2">
        <w:rPr>
          <w:sz w:val="26"/>
          <w:szCs w:val="26"/>
        </w:rPr>
        <w:t>Đối với các phương tiện thi công cơ giới như máy đào, xe cẩu, vận thăng... phải xuất trình giấy phép an toàn thi công còn hiệu lực (cán bộ an toàn Nhà thầu chịu trách nhiệm kiểm tra). Nghiêm cấm công nhân đứng trong tầm họat động của thiết bị, khi các thiết bị họat động phải có người hướng dẫn, báo hiệu theo đúng quy định. Không được sử dụng máy móc thiết bị làm việc không phù hợp chức năng hay quá tải. Nghiêm cấm sử dụng thiết bị nâng vật (vận thăng, tời...) để nâng người khi không có sự đồng ý bằng văn bản của các cơ quan kiểm tra.</w:t>
      </w:r>
    </w:p>
    <w:p w14:paraId="3B21D928" w14:textId="77777777" w:rsidR="0032685A" w:rsidRPr="008865A2" w:rsidRDefault="0032685A" w:rsidP="0032685A">
      <w:pPr>
        <w:numPr>
          <w:ilvl w:val="0"/>
          <w:numId w:val="2"/>
        </w:numPr>
        <w:tabs>
          <w:tab w:val="num" w:pos="709"/>
        </w:tabs>
        <w:spacing w:line="312" w:lineRule="auto"/>
        <w:ind w:left="0" w:firstLine="426"/>
        <w:rPr>
          <w:sz w:val="26"/>
          <w:szCs w:val="26"/>
        </w:rPr>
      </w:pPr>
      <w:r w:rsidRPr="008865A2">
        <w:rPr>
          <w:sz w:val="26"/>
          <w:szCs w:val="26"/>
        </w:rPr>
        <w:t>Các mặt công trình quay ra đường đi chung phải được phủ bạt (lưới,..) để đảm bảo mỹ quan và tránh bụi bặm, tránh vật liệu rơi trúng người đi đường.</w:t>
      </w:r>
    </w:p>
    <w:p w14:paraId="1C9499E4" w14:textId="77777777" w:rsidR="0032685A" w:rsidRPr="008865A2" w:rsidRDefault="0032685A" w:rsidP="0032685A">
      <w:pPr>
        <w:numPr>
          <w:ilvl w:val="0"/>
          <w:numId w:val="2"/>
        </w:numPr>
        <w:tabs>
          <w:tab w:val="num" w:pos="709"/>
        </w:tabs>
        <w:spacing w:line="312" w:lineRule="auto"/>
        <w:ind w:left="0" w:firstLine="426"/>
        <w:rPr>
          <w:sz w:val="26"/>
          <w:szCs w:val="26"/>
        </w:rPr>
      </w:pPr>
      <w:r w:rsidRPr="008865A2">
        <w:rPr>
          <w:sz w:val="26"/>
          <w:szCs w:val="26"/>
        </w:rPr>
        <w:t>Các tấm ván, nẹp ván phải tháo hết đinh ra sau khi tháo dỡ để tránh tai nạn. Các bộ phận tháo dỡ xong cần được vận chuyển xuống dưới, cần được sắp xếp gọn gàng, buộc cẩn thận rồi dùng máy vận thăng (hay ròng rọc) đưa xuống, không được vứt từ trên cao xuống dễ gây tai nạn.</w:t>
      </w:r>
    </w:p>
    <w:p w14:paraId="0BE088D0" w14:textId="77777777" w:rsidR="0032685A" w:rsidRPr="008865A2" w:rsidRDefault="0032685A" w:rsidP="0032685A">
      <w:pPr>
        <w:numPr>
          <w:ilvl w:val="1"/>
          <w:numId w:val="0"/>
        </w:numPr>
        <w:tabs>
          <w:tab w:val="num" w:pos="540"/>
        </w:tabs>
        <w:spacing w:before="120" w:after="120"/>
        <w:ind w:left="547" w:hanging="360"/>
        <w:rPr>
          <w:b/>
          <w:sz w:val="26"/>
          <w:szCs w:val="26"/>
        </w:rPr>
      </w:pPr>
      <w:r w:rsidRPr="008865A2">
        <w:rPr>
          <w:b/>
          <w:sz w:val="26"/>
          <w:szCs w:val="26"/>
        </w:rPr>
        <w:t>6.1.3 AN TOÀN MÁY MÓC, THIẾT BỊ</w:t>
      </w:r>
    </w:p>
    <w:p w14:paraId="3FED43E4" w14:textId="77777777" w:rsidR="0032685A" w:rsidRPr="008865A2" w:rsidRDefault="0032685A" w:rsidP="0032685A">
      <w:pPr>
        <w:numPr>
          <w:ilvl w:val="0"/>
          <w:numId w:val="2"/>
        </w:numPr>
        <w:tabs>
          <w:tab w:val="num" w:pos="709"/>
        </w:tabs>
        <w:spacing w:line="312" w:lineRule="auto"/>
        <w:ind w:left="0" w:firstLine="426"/>
        <w:rPr>
          <w:sz w:val="26"/>
          <w:szCs w:val="26"/>
        </w:rPr>
      </w:pPr>
      <w:r w:rsidRPr="008865A2">
        <w:rPr>
          <w:sz w:val="26"/>
          <w:szCs w:val="26"/>
        </w:rPr>
        <w:t xml:space="preserve">Tất cả các lọai máy móc, trang thiết bị cơ giới khi đưa vào phục vụ thi công tại công trường phải được kiểm tra về tình trạng họat động, kiểm tra an toàn bởi cán bộ phụ trách AT-BHLĐ của nhà thầu trước khi được vận hành. </w:t>
      </w:r>
    </w:p>
    <w:p w14:paraId="0C5261BD" w14:textId="77777777" w:rsidR="0032685A" w:rsidRPr="008865A2" w:rsidRDefault="0032685A" w:rsidP="0032685A">
      <w:pPr>
        <w:numPr>
          <w:ilvl w:val="0"/>
          <w:numId w:val="2"/>
        </w:numPr>
        <w:tabs>
          <w:tab w:val="num" w:pos="709"/>
        </w:tabs>
        <w:spacing w:line="312" w:lineRule="auto"/>
        <w:ind w:left="0" w:firstLine="426"/>
        <w:rPr>
          <w:sz w:val="26"/>
          <w:szCs w:val="26"/>
        </w:rPr>
      </w:pPr>
      <w:r w:rsidRPr="008865A2">
        <w:rPr>
          <w:sz w:val="26"/>
          <w:szCs w:val="26"/>
        </w:rPr>
        <w:t>Công nhân vận hành máy phải được đào tạo, huấn luyện. Trước khi vận hành, cán bộ phụ trách an toàn phải kiểm tra lại tình trạng máy. Khi kết thúc quá trình vận hành phải tắt máy; đối với động cơ điện phải ngắt nguồn điện. Trong khi vận hành, nếu có xảy ra sự cố phải tắt máy, ngắt điện trước khi tiến hành kiểm tra, sửa chữa, nghiêm cấm tình trang sửa chữa, kiểm tra máy trong điều kiện máy chưa dừng hẳn. Trong quá trình sữa chữa phải có bảng báo hiệu hoặc cho người canh gác, ngăn ngừa công nhân khác vận hành khi đang sửa chữa. Đối với sửa chữa   điện phải cúp cầu dao, treo biển báo.</w:t>
      </w:r>
    </w:p>
    <w:p w14:paraId="4F7C5651" w14:textId="77777777" w:rsidR="0032685A" w:rsidRPr="008865A2" w:rsidRDefault="0032685A" w:rsidP="0032685A">
      <w:pPr>
        <w:numPr>
          <w:ilvl w:val="0"/>
          <w:numId w:val="2"/>
        </w:numPr>
        <w:tabs>
          <w:tab w:val="num" w:pos="709"/>
        </w:tabs>
        <w:spacing w:line="312" w:lineRule="auto"/>
        <w:ind w:left="0" w:firstLine="426"/>
        <w:rPr>
          <w:sz w:val="26"/>
          <w:szCs w:val="26"/>
        </w:rPr>
      </w:pPr>
      <w:r w:rsidRPr="008865A2">
        <w:rPr>
          <w:sz w:val="26"/>
          <w:szCs w:val="26"/>
        </w:rPr>
        <w:t>Các máy móc gia công chính như vận thăng, tời kéo, máy trộn bê tông... phải có bảng hướng dẫn vận hành kèm theo.</w:t>
      </w:r>
    </w:p>
    <w:p w14:paraId="70084647" w14:textId="77777777" w:rsidR="0032685A" w:rsidRPr="008865A2" w:rsidRDefault="0032685A" w:rsidP="0032685A">
      <w:pPr>
        <w:numPr>
          <w:ilvl w:val="1"/>
          <w:numId w:val="0"/>
        </w:numPr>
        <w:tabs>
          <w:tab w:val="num" w:pos="540"/>
        </w:tabs>
        <w:spacing w:before="120" w:after="120"/>
        <w:ind w:left="547" w:hanging="360"/>
        <w:rPr>
          <w:b/>
          <w:sz w:val="26"/>
          <w:szCs w:val="26"/>
        </w:rPr>
      </w:pPr>
      <w:r w:rsidRPr="008865A2">
        <w:rPr>
          <w:b/>
          <w:sz w:val="26"/>
          <w:szCs w:val="26"/>
        </w:rPr>
        <w:t>6.1.4 AN TOÀN THI CÔNG ĐIỆN</w:t>
      </w:r>
    </w:p>
    <w:p w14:paraId="087CFE5E" w14:textId="77777777" w:rsidR="0032685A" w:rsidRPr="008865A2" w:rsidRDefault="0032685A" w:rsidP="0032685A">
      <w:pPr>
        <w:numPr>
          <w:ilvl w:val="0"/>
          <w:numId w:val="2"/>
        </w:numPr>
        <w:tabs>
          <w:tab w:val="num" w:pos="709"/>
        </w:tabs>
        <w:spacing w:line="312" w:lineRule="auto"/>
        <w:ind w:left="0" w:firstLine="426"/>
        <w:rPr>
          <w:sz w:val="26"/>
          <w:szCs w:val="26"/>
        </w:rPr>
      </w:pPr>
      <w:r w:rsidRPr="008865A2">
        <w:rPr>
          <w:sz w:val="26"/>
          <w:szCs w:val="26"/>
        </w:rPr>
        <w:lastRenderedPageBreak/>
        <w:t xml:space="preserve">Tất cả các thiết bị, máy móc sử dụng điện dùng trên công trường đều phải ở  trong tình trang họat động tốt, phải được kiểm tra bảo trì theo định kỳ. </w:t>
      </w:r>
    </w:p>
    <w:p w14:paraId="3E371744" w14:textId="77777777" w:rsidR="0032685A" w:rsidRPr="008865A2" w:rsidRDefault="0032685A" w:rsidP="0032685A">
      <w:pPr>
        <w:numPr>
          <w:ilvl w:val="0"/>
          <w:numId w:val="2"/>
        </w:numPr>
        <w:tabs>
          <w:tab w:val="num" w:pos="709"/>
        </w:tabs>
        <w:spacing w:line="312" w:lineRule="auto"/>
        <w:ind w:left="0" w:firstLine="426"/>
        <w:rPr>
          <w:sz w:val="26"/>
          <w:szCs w:val="26"/>
        </w:rPr>
      </w:pPr>
      <w:r w:rsidRPr="008865A2">
        <w:rPr>
          <w:sz w:val="26"/>
          <w:szCs w:val="26"/>
        </w:rPr>
        <w:t>Các dây dẫn điện trong công trường phải là lọai dây cáp có hai lớp vỏ bọc cách điện. Các dây điện phải được treo trên cao khỏi tầm với của người và các máy móc thiết bị, không được treo móc vào các vật có thể dẫn điện được. Nghiêm cấm thả dây điện nằm dưới đất, nơi có nước, lối đi, nơi có người lại.</w:t>
      </w:r>
    </w:p>
    <w:p w14:paraId="6284719B" w14:textId="77777777" w:rsidR="0032685A" w:rsidRPr="008865A2" w:rsidRDefault="0032685A" w:rsidP="0032685A">
      <w:pPr>
        <w:numPr>
          <w:ilvl w:val="0"/>
          <w:numId w:val="2"/>
        </w:numPr>
        <w:tabs>
          <w:tab w:val="num" w:pos="709"/>
        </w:tabs>
        <w:spacing w:line="312" w:lineRule="auto"/>
        <w:ind w:left="0" w:firstLine="426"/>
        <w:rPr>
          <w:sz w:val="26"/>
          <w:szCs w:val="26"/>
        </w:rPr>
      </w:pPr>
      <w:r w:rsidRPr="008865A2">
        <w:rPr>
          <w:sz w:val="26"/>
          <w:szCs w:val="26"/>
        </w:rPr>
        <w:t>Tất cả các dụng cụ, máy móc đều phải có thiết bị kết nối (ổ cắm, phích cắm...) theo đúng quy cách ngành điện, nghiêm cấm tình trạng câu móc dây điện không qua phích cắm.</w:t>
      </w:r>
    </w:p>
    <w:p w14:paraId="0E07225A" w14:textId="77777777" w:rsidR="0032685A" w:rsidRPr="008865A2" w:rsidRDefault="0032685A" w:rsidP="0032685A">
      <w:pPr>
        <w:numPr>
          <w:ilvl w:val="0"/>
          <w:numId w:val="2"/>
        </w:numPr>
        <w:tabs>
          <w:tab w:val="num" w:pos="709"/>
        </w:tabs>
        <w:spacing w:line="312" w:lineRule="auto"/>
        <w:ind w:left="0" w:firstLine="426"/>
        <w:rPr>
          <w:sz w:val="26"/>
          <w:szCs w:val="26"/>
        </w:rPr>
      </w:pPr>
      <w:r w:rsidRPr="008865A2">
        <w:rPr>
          <w:sz w:val="26"/>
          <w:szCs w:val="26"/>
        </w:rPr>
        <w:t>Điện dùng nơi có khả năng phát sinh hỏa họan cao như gần nơi chứa xăng dầu, chất dễ bắt lửa như sơn, chất chống thấm... phải có hiệu điện thế thấp dưới 42V.</w:t>
      </w:r>
    </w:p>
    <w:p w14:paraId="42BD7E68" w14:textId="77777777" w:rsidR="0032685A" w:rsidRPr="008865A2" w:rsidRDefault="0032685A" w:rsidP="0032685A">
      <w:pPr>
        <w:numPr>
          <w:ilvl w:val="0"/>
          <w:numId w:val="2"/>
        </w:numPr>
        <w:tabs>
          <w:tab w:val="num" w:pos="709"/>
        </w:tabs>
        <w:spacing w:line="312" w:lineRule="auto"/>
        <w:ind w:left="0" w:firstLine="426"/>
        <w:rPr>
          <w:sz w:val="26"/>
          <w:szCs w:val="26"/>
        </w:rPr>
      </w:pPr>
      <w:r w:rsidRPr="008865A2">
        <w:rPr>
          <w:sz w:val="26"/>
          <w:szCs w:val="26"/>
        </w:rPr>
        <w:t>Đầu nguồn điện trước khi dẫn vào sử dụng cho các trang thiết bị trong công trường phải qua MCB chống giật.</w:t>
      </w:r>
    </w:p>
    <w:p w14:paraId="7AA73FF5" w14:textId="77777777" w:rsidR="0032685A" w:rsidRPr="008865A2" w:rsidRDefault="0032685A" w:rsidP="0032685A">
      <w:pPr>
        <w:spacing w:before="60" w:after="60"/>
        <w:rPr>
          <w:b/>
          <w:sz w:val="26"/>
          <w:szCs w:val="26"/>
        </w:rPr>
      </w:pPr>
      <w:r w:rsidRPr="008865A2">
        <w:rPr>
          <w:b/>
          <w:sz w:val="26"/>
          <w:szCs w:val="26"/>
        </w:rPr>
        <w:t>7. CÁC YÊU CẦU KHÁC</w:t>
      </w:r>
    </w:p>
    <w:p w14:paraId="7D4D9495" w14:textId="77777777" w:rsidR="0032685A" w:rsidRPr="008865A2" w:rsidRDefault="0032685A" w:rsidP="0032685A">
      <w:pPr>
        <w:numPr>
          <w:ilvl w:val="1"/>
          <w:numId w:val="0"/>
        </w:numPr>
        <w:tabs>
          <w:tab w:val="num" w:pos="540"/>
        </w:tabs>
        <w:spacing w:before="120" w:after="120"/>
        <w:ind w:left="547" w:hanging="360"/>
        <w:rPr>
          <w:b/>
          <w:sz w:val="26"/>
          <w:szCs w:val="26"/>
        </w:rPr>
      </w:pPr>
      <w:r w:rsidRPr="008865A2">
        <w:rPr>
          <w:b/>
          <w:sz w:val="26"/>
          <w:szCs w:val="26"/>
        </w:rPr>
        <w:t>7.1 CÔNG TÁC SƠ CẤP CỨU</w:t>
      </w:r>
    </w:p>
    <w:p w14:paraId="244A1EA1" w14:textId="77777777" w:rsidR="0032685A" w:rsidRPr="008865A2" w:rsidRDefault="0032685A" w:rsidP="0032685A">
      <w:pPr>
        <w:numPr>
          <w:ilvl w:val="0"/>
          <w:numId w:val="2"/>
        </w:numPr>
        <w:tabs>
          <w:tab w:val="num" w:pos="709"/>
        </w:tabs>
        <w:spacing w:line="312" w:lineRule="auto"/>
        <w:ind w:left="0" w:firstLine="426"/>
        <w:rPr>
          <w:sz w:val="26"/>
          <w:szCs w:val="26"/>
        </w:rPr>
      </w:pPr>
      <w:r w:rsidRPr="008865A2">
        <w:rPr>
          <w:sz w:val="26"/>
          <w:szCs w:val="26"/>
        </w:rPr>
        <w:t xml:space="preserve">Công trường phải được trang bị tủ thuốc y tế, cáng cứu thương. </w:t>
      </w:r>
    </w:p>
    <w:p w14:paraId="4A85BBC3" w14:textId="77777777" w:rsidR="0032685A" w:rsidRPr="008865A2" w:rsidRDefault="0032685A" w:rsidP="0032685A">
      <w:pPr>
        <w:numPr>
          <w:ilvl w:val="0"/>
          <w:numId w:val="2"/>
        </w:numPr>
        <w:tabs>
          <w:tab w:val="num" w:pos="709"/>
        </w:tabs>
        <w:spacing w:line="312" w:lineRule="auto"/>
        <w:ind w:left="0" w:firstLine="426"/>
        <w:rPr>
          <w:sz w:val="26"/>
          <w:szCs w:val="26"/>
        </w:rPr>
      </w:pPr>
      <w:r w:rsidRPr="008865A2">
        <w:rPr>
          <w:sz w:val="26"/>
          <w:szCs w:val="26"/>
        </w:rPr>
        <w:t>Khi xảy ra tai nạn lao động tại công trường thì phải tiến hành sơ cấp cứu và nhanh chóng đưa nạn nhân đến trạm xá hay bệnh viện gần nhất.</w:t>
      </w:r>
    </w:p>
    <w:p w14:paraId="0781074D" w14:textId="77777777" w:rsidR="0032685A" w:rsidRPr="008865A2" w:rsidRDefault="0032685A" w:rsidP="0032685A">
      <w:pPr>
        <w:numPr>
          <w:ilvl w:val="0"/>
          <w:numId w:val="2"/>
        </w:numPr>
        <w:tabs>
          <w:tab w:val="num" w:pos="709"/>
        </w:tabs>
        <w:spacing w:line="312" w:lineRule="auto"/>
        <w:ind w:left="0" w:firstLine="426"/>
        <w:rPr>
          <w:sz w:val="26"/>
          <w:szCs w:val="26"/>
        </w:rPr>
      </w:pPr>
      <w:r w:rsidRPr="008865A2">
        <w:rPr>
          <w:sz w:val="26"/>
          <w:szCs w:val="26"/>
        </w:rPr>
        <w:t>Có bảng hướng dẫn cách thức sơ cấp cứu đặt tại tại ban chỉ huy công trường và nơi dễ nhìn thấy, cung cấp số điện thọai cần thiết để liên hệ khi xảy ra tai nạn.</w:t>
      </w:r>
    </w:p>
    <w:p w14:paraId="7C01D82E" w14:textId="77777777" w:rsidR="0032685A" w:rsidRPr="008865A2" w:rsidRDefault="0032685A" w:rsidP="0032685A">
      <w:pPr>
        <w:numPr>
          <w:ilvl w:val="0"/>
          <w:numId w:val="2"/>
        </w:numPr>
        <w:tabs>
          <w:tab w:val="num" w:pos="709"/>
        </w:tabs>
        <w:spacing w:line="312" w:lineRule="auto"/>
        <w:ind w:left="0" w:firstLine="426"/>
        <w:rPr>
          <w:sz w:val="26"/>
          <w:szCs w:val="26"/>
        </w:rPr>
      </w:pPr>
      <w:r w:rsidRPr="008865A2">
        <w:rPr>
          <w:sz w:val="26"/>
          <w:szCs w:val="26"/>
        </w:rPr>
        <w:t>Cán bộ phụ trách AT-BHLĐ tổ chức hướng dẫn các thao tác sơ cấp cứu cho toàn bộ công nhân, triển khai thực tập kết hợp kiểm tra.</w:t>
      </w:r>
    </w:p>
    <w:p w14:paraId="6DCF5A4A" w14:textId="77777777" w:rsidR="0032685A" w:rsidRPr="008865A2" w:rsidRDefault="0032685A" w:rsidP="0032685A">
      <w:pPr>
        <w:numPr>
          <w:ilvl w:val="0"/>
          <w:numId w:val="2"/>
        </w:numPr>
        <w:tabs>
          <w:tab w:val="num" w:pos="709"/>
        </w:tabs>
        <w:spacing w:line="312" w:lineRule="auto"/>
        <w:ind w:left="0" w:firstLine="426"/>
        <w:rPr>
          <w:sz w:val="26"/>
          <w:szCs w:val="26"/>
        </w:rPr>
      </w:pPr>
      <w:r w:rsidRPr="008865A2">
        <w:rPr>
          <w:sz w:val="26"/>
          <w:szCs w:val="26"/>
        </w:rPr>
        <w:t xml:space="preserve">Cán bộ phụ trách AT-BHLĐ của nhà thầu có trách nhiệm cung cấp hồ sơ thực hiện các yêu cầu trên và định kỳ hàng tháng báo cáo Chủ đầu tư về tình hình thực hiện và quản lý ATLĐ trong công trường. </w:t>
      </w:r>
    </w:p>
    <w:p w14:paraId="46C7B335" w14:textId="77777777" w:rsidR="0032685A" w:rsidRPr="008865A2" w:rsidRDefault="0032685A" w:rsidP="0032685A">
      <w:pPr>
        <w:spacing w:before="120" w:after="120"/>
        <w:rPr>
          <w:b/>
          <w:sz w:val="26"/>
          <w:szCs w:val="26"/>
        </w:rPr>
      </w:pPr>
      <w:r w:rsidRPr="008865A2">
        <w:rPr>
          <w:b/>
          <w:sz w:val="26"/>
          <w:szCs w:val="26"/>
        </w:rPr>
        <w:t xml:space="preserve">7.2 VĂN PHÒNG CÔNG TRƯỜNG </w:t>
      </w:r>
      <w:r>
        <w:rPr>
          <w:b/>
          <w:sz w:val="26"/>
          <w:szCs w:val="26"/>
        </w:rPr>
        <w:t>-</w:t>
      </w:r>
      <w:r w:rsidRPr="008865A2">
        <w:rPr>
          <w:b/>
          <w:sz w:val="26"/>
          <w:szCs w:val="26"/>
        </w:rPr>
        <w:t xml:space="preserve"> HỌP GIAO BAN</w:t>
      </w:r>
    </w:p>
    <w:p w14:paraId="7632C880" w14:textId="77777777" w:rsidR="0032685A" w:rsidRPr="008865A2" w:rsidRDefault="0032685A" w:rsidP="0032685A">
      <w:pPr>
        <w:numPr>
          <w:ilvl w:val="0"/>
          <w:numId w:val="2"/>
        </w:numPr>
        <w:tabs>
          <w:tab w:val="num" w:pos="709"/>
        </w:tabs>
        <w:spacing w:line="312" w:lineRule="auto"/>
        <w:ind w:left="0" w:firstLine="426"/>
        <w:rPr>
          <w:sz w:val="26"/>
          <w:szCs w:val="26"/>
        </w:rPr>
      </w:pPr>
      <w:r w:rsidRPr="008865A2">
        <w:rPr>
          <w:sz w:val="26"/>
          <w:szCs w:val="26"/>
        </w:rPr>
        <w:t>Nhà thầu có trách nhiệm cung cấp nơi làm việc, họp công trường cho GSKT CĐT làm việc trong điều kiện tiện nghi bình thường: điện, nước, bàn ghế làm việc, WC...</w:t>
      </w:r>
    </w:p>
    <w:p w14:paraId="1542C4F2" w14:textId="77777777" w:rsidR="0032685A" w:rsidRPr="008865A2" w:rsidRDefault="0032685A" w:rsidP="0032685A">
      <w:pPr>
        <w:numPr>
          <w:ilvl w:val="0"/>
          <w:numId w:val="2"/>
        </w:numPr>
        <w:tabs>
          <w:tab w:val="num" w:pos="709"/>
        </w:tabs>
        <w:spacing w:line="312" w:lineRule="auto"/>
        <w:ind w:left="0" w:firstLine="426"/>
        <w:rPr>
          <w:sz w:val="26"/>
          <w:szCs w:val="26"/>
        </w:rPr>
      </w:pPr>
      <w:r w:rsidRPr="008865A2">
        <w:rPr>
          <w:sz w:val="26"/>
          <w:szCs w:val="26"/>
        </w:rPr>
        <w:t>Định kỳ hàng tuần, trưởng bộ phận GSKT CĐT sẽ chủ trì họp giao ban với chỉ huy trưởng công trường của nhà thầu và các bộ phận liên quan để đánh giá khối lượng, tiến độ, chất lượng đã thực hiện và thông qua kế hoạch tuần tới.</w:t>
      </w:r>
    </w:p>
    <w:p w14:paraId="3D8A47DD" w14:textId="77777777" w:rsidR="0032685A" w:rsidRPr="008865A2" w:rsidRDefault="0032685A" w:rsidP="0032685A">
      <w:pPr>
        <w:numPr>
          <w:ilvl w:val="0"/>
          <w:numId w:val="2"/>
        </w:numPr>
        <w:tabs>
          <w:tab w:val="num" w:pos="709"/>
        </w:tabs>
        <w:spacing w:line="312" w:lineRule="auto"/>
        <w:ind w:left="0" w:firstLine="426"/>
        <w:rPr>
          <w:sz w:val="26"/>
          <w:szCs w:val="26"/>
        </w:rPr>
      </w:pPr>
      <w:r w:rsidRPr="008865A2">
        <w:rPr>
          <w:sz w:val="26"/>
          <w:szCs w:val="26"/>
        </w:rPr>
        <w:t>Định kỳ mỗi tháng một lần, lãnh đạo Công ty Cổ phần Sonadezi Long Thành sẽ họp với BGĐ của đơn vị thi công tại văn phòng Công ty Cổ phần Sonadezi Long Thành để đánh giá tình hình thực hiện chung, và cùng bàn những biện pháp hỗ trợ nhau giúp đẩy nhanh tiến độ thi công công trình đảm bảo chất lượng, an toàn...</w:t>
      </w:r>
    </w:p>
    <w:p w14:paraId="7CF3BBDA" w14:textId="77777777" w:rsidR="0032685A" w:rsidRPr="008865A2" w:rsidRDefault="0032685A" w:rsidP="0032685A">
      <w:pPr>
        <w:numPr>
          <w:ilvl w:val="0"/>
          <w:numId w:val="2"/>
        </w:numPr>
        <w:tabs>
          <w:tab w:val="num" w:pos="709"/>
        </w:tabs>
        <w:spacing w:line="312" w:lineRule="auto"/>
        <w:ind w:left="0" w:firstLine="426"/>
        <w:rPr>
          <w:sz w:val="26"/>
          <w:szCs w:val="26"/>
        </w:rPr>
      </w:pPr>
      <w:r w:rsidRPr="008865A2">
        <w:rPr>
          <w:sz w:val="26"/>
          <w:szCs w:val="26"/>
        </w:rPr>
        <w:lastRenderedPageBreak/>
        <w:t xml:space="preserve">Vào các ngày 25 hàng tháng, nhà thầu có trách nhiệm báo cáo giá trị sản lượng thi công hoàn thành được nghiệm thu hàng tháng có kết hợp đánh giá phân tích mức độ hoàn thành so với giá trị hợp đồng và tiến độ tổng đã đề ra và kế hoạch cụ thể, chi tiết trong tháng tiếp theo cùng các biện pháp cụ thể để đảm bảo thực hiện có xác nhận của BGĐ đơn vị trúng thầu. Báo cáo giá trị sản lượng hoàn thành hàng tháng là một bộ phận không thể tách rời của bộ hồ sơ tạm ứng khối lượng hàng tháng. </w:t>
      </w:r>
    </w:p>
    <w:p w14:paraId="2D7AA0D8" w14:textId="77777777" w:rsidR="0032685A" w:rsidRPr="008865A2" w:rsidRDefault="0032685A" w:rsidP="0032685A">
      <w:pPr>
        <w:spacing w:before="120" w:after="120"/>
        <w:rPr>
          <w:b/>
          <w:sz w:val="26"/>
          <w:szCs w:val="26"/>
        </w:rPr>
      </w:pPr>
      <w:r w:rsidRPr="008865A2">
        <w:rPr>
          <w:b/>
          <w:sz w:val="26"/>
          <w:szCs w:val="26"/>
        </w:rPr>
        <w:t>7.3 BẢO HÀNH CÔNG TRÌNH</w:t>
      </w:r>
    </w:p>
    <w:p w14:paraId="547941AE" w14:textId="77777777" w:rsidR="0032685A" w:rsidRPr="008865A2" w:rsidRDefault="0032685A" w:rsidP="0032685A">
      <w:pPr>
        <w:numPr>
          <w:ilvl w:val="0"/>
          <w:numId w:val="2"/>
        </w:numPr>
        <w:tabs>
          <w:tab w:val="num" w:pos="709"/>
        </w:tabs>
        <w:spacing w:line="312" w:lineRule="auto"/>
        <w:ind w:left="0" w:firstLine="426"/>
        <w:rPr>
          <w:spacing w:val="-10"/>
          <w:sz w:val="26"/>
          <w:szCs w:val="26"/>
        </w:rPr>
      </w:pPr>
      <w:r w:rsidRPr="008865A2">
        <w:rPr>
          <w:spacing w:val="-10"/>
          <w:sz w:val="26"/>
          <w:szCs w:val="26"/>
        </w:rPr>
        <w:t xml:space="preserve">Thực hiện theo </w:t>
      </w:r>
      <w:r w:rsidRPr="008865A2">
        <w:rPr>
          <w:spacing w:val="-10"/>
          <w:sz w:val="26"/>
          <w:szCs w:val="26"/>
          <w:lang w:val="es-ES"/>
        </w:rPr>
        <w:t>Nghị định 06/2021/NĐ-CP ngày 26/01/2021 của Chính phủ quy định chi tiết một số nội dung về quản lý chất lượng, thi công xây dựng và bảo trì công trình xây dựng</w:t>
      </w:r>
      <w:r w:rsidRPr="008865A2">
        <w:rPr>
          <w:spacing w:val="-10"/>
          <w:sz w:val="26"/>
          <w:szCs w:val="26"/>
        </w:rPr>
        <w:t>.</w:t>
      </w:r>
    </w:p>
    <w:p w14:paraId="4AD9876D" w14:textId="77777777" w:rsidR="0032685A" w:rsidRPr="008865A2" w:rsidRDefault="0032685A" w:rsidP="0032685A">
      <w:pPr>
        <w:numPr>
          <w:ilvl w:val="0"/>
          <w:numId w:val="2"/>
        </w:numPr>
        <w:tabs>
          <w:tab w:val="num" w:pos="709"/>
        </w:tabs>
        <w:spacing w:line="312" w:lineRule="auto"/>
        <w:ind w:left="0" w:firstLine="426"/>
        <w:rPr>
          <w:sz w:val="26"/>
          <w:szCs w:val="26"/>
        </w:rPr>
      </w:pPr>
      <w:r w:rsidRPr="008865A2">
        <w:rPr>
          <w:sz w:val="26"/>
          <w:szCs w:val="26"/>
        </w:rPr>
        <w:t>Sau khi thi công xong có biên bản nghiệm thu hoàn thành bàn giao, nhà thầu phải gởi cho chủ đầu tư kế hoạch định kỳ kiểm tra công trình trong thời hạn bảo hành vào các tháng thứ 2, 5, 9 và 12 kể từ thời hạn bàn giao và bố trí cán bộ kỹ thuật cùng kiểm tra với GSKT CĐT. Ba (3) ngày sau khi kiểm tra, nhà thầu phải triển khai ngay kế hoạch sửa chữa.</w:t>
      </w:r>
    </w:p>
    <w:p w14:paraId="162D4AEC" w14:textId="77777777" w:rsidR="0032685A" w:rsidRPr="008865A2" w:rsidRDefault="0032685A" w:rsidP="0032685A">
      <w:pPr>
        <w:numPr>
          <w:ilvl w:val="0"/>
          <w:numId w:val="2"/>
        </w:numPr>
        <w:tabs>
          <w:tab w:val="num" w:pos="709"/>
        </w:tabs>
        <w:spacing w:line="312" w:lineRule="auto"/>
        <w:ind w:left="0" w:firstLine="426"/>
        <w:rPr>
          <w:sz w:val="26"/>
          <w:szCs w:val="26"/>
        </w:rPr>
      </w:pPr>
      <w:r w:rsidRPr="008865A2">
        <w:rPr>
          <w:sz w:val="26"/>
          <w:szCs w:val="26"/>
        </w:rPr>
        <w:t xml:space="preserve">Trường hợp đột xuất khi Chủ đầu tư thông báo yêu cầu sửa chữa thì Nhà thầu phải bố trí ngay công nhân đến đáp ứng. Nếu sau ba (3) ngày kể cả Chủ nhật và ngày lễ khi nhận được thông báo yêu cầu sửa chữa của Chủ đầu tư mà Nhà thầu không đến thực hiện thì Chủ đầu tư sẽ tổ chức tự sửa chữa lấy. Trong trường hợp này Nhà thầu phải chấp nhận giá trị thanh toán do Chủ đầu tư báo lại và chi phí này sẽ được trừ vào giá trị bảo hành công trình 5%. </w:t>
      </w:r>
    </w:p>
    <w:p w14:paraId="62A00FE8" w14:textId="77777777" w:rsidR="0032685A" w:rsidRPr="008865A2" w:rsidRDefault="0032685A" w:rsidP="0032685A">
      <w:pPr>
        <w:spacing w:before="120" w:after="120"/>
        <w:rPr>
          <w:b/>
          <w:sz w:val="26"/>
          <w:szCs w:val="26"/>
        </w:rPr>
      </w:pPr>
      <w:r w:rsidRPr="008865A2">
        <w:rPr>
          <w:b/>
          <w:sz w:val="26"/>
          <w:szCs w:val="26"/>
        </w:rPr>
        <w:t xml:space="preserve">7.4 HỒ SƠ HOÀN CÔNG </w:t>
      </w:r>
    </w:p>
    <w:p w14:paraId="318F1EC2" w14:textId="77777777" w:rsidR="0032685A" w:rsidRPr="008865A2" w:rsidRDefault="0032685A" w:rsidP="0032685A">
      <w:pPr>
        <w:numPr>
          <w:ilvl w:val="0"/>
          <w:numId w:val="2"/>
        </w:numPr>
        <w:tabs>
          <w:tab w:val="num" w:pos="709"/>
        </w:tabs>
        <w:spacing w:line="312" w:lineRule="auto"/>
        <w:ind w:left="0" w:firstLine="426"/>
        <w:rPr>
          <w:sz w:val="26"/>
          <w:szCs w:val="26"/>
        </w:rPr>
      </w:pPr>
      <w:r w:rsidRPr="008865A2">
        <w:rPr>
          <w:sz w:val="26"/>
          <w:szCs w:val="26"/>
        </w:rPr>
        <w:t>Sau khi nghiệm thu từng phần và nghiệm thu từng giai đoạn nghiệm thu (móng, cột, sàn…) nhà thầu phải gởi ngay hồ sơ hoàn công giai đoạn cho Chủ đầu tư. Những công tác đã được nghiệm thu nhưng chưa gởi hồ sơ hoàn công sẽ không được tính vào khối lượng hoàn thành để thanh toán trong tháng đó.</w:t>
      </w:r>
    </w:p>
    <w:p w14:paraId="5A9BCC65" w14:textId="77777777" w:rsidR="0032685A" w:rsidRPr="008865A2" w:rsidRDefault="0032685A" w:rsidP="0032685A">
      <w:pPr>
        <w:numPr>
          <w:ilvl w:val="0"/>
          <w:numId w:val="2"/>
        </w:numPr>
        <w:tabs>
          <w:tab w:val="num" w:pos="709"/>
        </w:tabs>
        <w:spacing w:line="312" w:lineRule="auto"/>
        <w:ind w:left="0" w:firstLine="426"/>
        <w:rPr>
          <w:sz w:val="26"/>
          <w:szCs w:val="26"/>
        </w:rPr>
      </w:pPr>
      <w:r w:rsidRPr="008865A2">
        <w:rPr>
          <w:sz w:val="26"/>
          <w:szCs w:val="26"/>
        </w:rPr>
        <w:t>Trong thời gian hoàn thiện công trình gần xong, nhà thầu có trách nhiệm chuẩn bị hồ sơ hoàn công toàn bộ công trình. Khi công trình hoàn thành bàn giao được, trong vòng tối đa 15 ngày nhà thầu phải trình được hồ sơ hoàn công của tất cả các phần việc nhà thầu đã ký hợp đồng với Chủ đầu tư được chấp nhận nghiệm thu kỹ thuật và các phần việc phát sinh liên quan khác.</w:t>
      </w:r>
    </w:p>
    <w:p w14:paraId="25FD2951" w14:textId="77777777" w:rsidR="0032685A" w:rsidRPr="008865A2" w:rsidRDefault="0032685A" w:rsidP="0032685A">
      <w:pPr>
        <w:numPr>
          <w:ilvl w:val="0"/>
          <w:numId w:val="2"/>
        </w:numPr>
        <w:tabs>
          <w:tab w:val="num" w:pos="709"/>
        </w:tabs>
        <w:spacing w:line="312" w:lineRule="auto"/>
        <w:ind w:left="0" w:firstLine="426"/>
        <w:rPr>
          <w:sz w:val="26"/>
          <w:szCs w:val="26"/>
        </w:rPr>
      </w:pPr>
      <w:r w:rsidRPr="008865A2">
        <w:rPr>
          <w:sz w:val="26"/>
          <w:szCs w:val="26"/>
        </w:rPr>
        <w:t>Trong đợt tạm ứng thanh toán khối lượng của tháng cuối cùng trước khi bàn giao, nhà thầu chỉ được tạm ứng khi được GSKT CĐT xác nhận đã trình đủ các hồ sơ hoàn công giai đoạn.</w:t>
      </w:r>
    </w:p>
    <w:p w14:paraId="7C26CE1B" w14:textId="77777777" w:rsidR="0032685A" w:rsidRPr="008865A2" w:rsidRDefault="0032685A" w:rsidP="0032685A">
      <w:pPr>
        <w:numPr>
          <w:ilvl w:val="0"/>
          <w:numId w:val="2"/>
        </w:numPr>
        <w:tabs>
          <w:tab w:val="num" w:pos="709"/>
        </w:tabs>
        <w:spacing w:line="312" w:lineRule="auto"/>
        <w:ind w:left="0" w:firstLine="426"/>
        <w:rPr>
          <w:sz w:val="26"/>
          <w:szCs w:val="26"/>
        </w:rPr>
      </w:pPr>
      <w:r w:rsidRPr="008865A2">
        <w:rPr>
          <w:sz w:val="26"/>
          <w:szCs w:val="26"/>
        </w:rPr>
        <w:t>Hồ sơ hoàn công cuối cùng sẽ được thành lập thành 5 bộ, cách thức lập hồ sơ phải phù hợp với qui định về lưu trữ hồ sơ hoàn công, danh mục hồ sơ, tài liệu trong hồ sơ hoàn công theo quy định hiện hành.</w:t>
      </w:r>
    </w:p>
    <w:p w14:paraId="77BDDF29" w14:textId="77777777" w:rsidR="0032685A" w:rsidRPr="008865A2" w:rsidRDefault="0032685A" w:rsidP="0032685A">
      <w:pPr>
        <w:widowControl w:val="0"/>
        <w:spacing w:before="120" w:after="120" w:line="264" w:lineRule="auto"/>
        <w:ind w:firstLine="709"/>
        <w:rPr>
          <w:b/>
          <w:sz w:val="26"/>
          <w:szCs w:val="26"/>
        </w:rPr>
      </w:pPr>
      <w:r w:rsidRPr="008865A2">
        <w:rPr>
          <w:b/>
          <w:sz w:val="26"/>
          <w:szCs w:val="26"/>
        </w:rPr>
        <w:lastRenderedPageBreak/>
        <w:t>IV. Các bản vẽ</w:t>
      </w:r>
    </w:p>
    <w:p w14:paraId="4A2723C0" w14:textId="77777777" w:rsidR="0032685A" w:rsidRPr="008865A2" w:rsidRDefault="0032685A" w:rsidP="0032685A">
      <w:pPr>
        <w:widowControl w:val="0"/>
        <w:spacing w:before="120" w:after="120" w:line="264" w:lineRule="auto"/>
        <w:ind w:firstLine="709"/>
        <w:rPr>
          <w:i/>
          <w:sz w:val="26"/>
          <w:szCs w:val="26"/>
        </w:rPr>
      </w:pPr>
      <w:r w:rsidRPr="008865A2">
        <w:rPr>
          <w:spacing w:val="-4"/>
          <w:sz w:val="26"/>
          <w:szCs w:val="26"/>
        </w:rPr>
        <w:t>Các bản vẽ được phát hành đính kèm E-HSMT.</w:t>
      </w:r>
    </w:p>
    <w:p w14:paraId="5A936054" w14:textId="77777777" w:rsidR="004174D4" w:rsidRDefault="004174D4"/>
    <w:sectPr w:rsidR="004174D4" w:rsidSect="002802F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33ADE"/>
    <w:multiLevelType w:val="hybridMultilevel"/>
    <w:tmpl w:val="0E22864E"/>
    <w:lvl w:ilvl="0" w:tplc="148EF436">
      <w:start w:val="1"/>
      <w:numFmt w:val="bullet"/>
      <w:lvlText w:val="‒"/>
      <w:lvlJc w:val="left"/>
      <w:pPr>
        <w:ind w:left="98" w:hanging="159"/>
      </w:pPr>
      <w:rPr>
        <w:rFonts w:ascii="Times New Roman" w:hAnsi="Times New Roman" w:cs="Times New Roman" w:hint="default"/>
        <w:b w:val="0"/>
        <w:bCs w:val="0"/>
        <w:i w:val="0"/>
        <w:iCs w:val="0"/>
        <w:spacing w:val="0"/>
        <w:w w:val="101"/>
        <w:sz w:val="26"/>
        <w:szCs w:val="26"/>
        <w:lang w:val="vi" w:eastAsia="en-US" w:bidi="ar-SA"/>
      </w:rPr>
    </w:lvl>
    <w:lvl w:ilvl="1" w:tplc="B8807A66">
      <w:numFmt w:val="bullet"/>
      <w:lvlText w:val="•"/>
      <w:lvlJc w:val="left"/>
      <w:pPr>
        <w:ind w:left="502" w:hanging="159"/>
      </w:pPr>
      <w:rPr>
        <w:rFonts w:hint="default"/>
        <w:lang w:val="vi" w:eastAsia="en-US" w:bidi="ar-SA"/>
      </w:rPr>
    </w:lvl>
    <w:lvl w:ilvl="2" w:tplc="139A4D72">
      <w:numFmt w:val="bullet"/>
      <w:lvlText w:val="•"/>
      <w:lvlJc w:val="left"/>
      <w:pPr>
        <w:ind w:left="904" w:hanging="159"/>
      </w:pPr>
      <w:rPr>
        <w:rFonts w:hint="default"/>
        <w:lang w:val="vi" w:eastAsia="en-US" w:bidi="ar-SA"/>
      </w:rPr>
    </w:lvl>
    <w:lvl w:ilvl="3" w:tplc="61F67D26">
      <w:numFmt w:val="bullet"/>
      <w:lvlText w:val="•"/>
      <w:lvlJc w:val="left"/>
      <w:pPr>
        <w:ind w:left="1306" w:hanging="159"/>
      </w:pPr>
      <w:rPr>
        <w:rFonts w:hint="default"/>
        <w:lang w:val="vi" w:eastAsia="en-US" w:bidi="ar-SA"/>
      </w:rPr>
    </w:lvl>
    <w:lvl w:ilvl="4" w:tplc="A3DCBD96">
      <w:numFmt w:val="bullet"/>
      <w:lvlText w:val="•"/>
      <w:lvlJc w:val="left"/>
      <w:pPr>
        <w:ind w:left="1708" w:hanging="159"/>
      </w:pPr>
      <w:rPr>
        <w:rFonts w:hint="default"/>
        <w:lang w:val="vi" w:eastAsia="en-US" w:bidi="ar-SA"/>
      </w:rPr>
    </w:lvl>
    <w:lvl w:ilvl="5" w:tplc="CCD6C4B0">
      <w:numFmt w:val="bullet"/>
      <w:lvlText w:val="•"/>
      <w:lvlJc w:val="left"/>
      <w:pPr>
        <w:ind w:left="2110" w:hanging="159"/>
      </w:pPr>
      <w:rPr>
        <w:rFonts w:hint="default"/>
        <w:lang w:val="vi" w:eastAsia="en-US" w:bidi="ar-SA"/>
      </w:rPr>
    </w:lvl>
    <w:lvl w:ilvl="6" w:tplc="3F36507C">
      <w:numFmt w:val="bullet"/>
      <w:lvlText w:val="•"/>
      <w:lvlJc w:val="left"/>
      <w:pPr>
        <w:ind w:left="2512" w:hanging="159"/>
      </w:pPr>
      <w:rPr>
        <w:rFonts w:hint="default"/>
        <w:lang w:val="vi" w:eastAsia="en-US" w:bidi="ar-SA"/>
      </w:rPr>
    </w:lvl>
    <w:lvl w:ilvl="7" w:tplc="FB662A14">
      <w:numFmt w:val="bullet"/>
      <w:lvlText w:val="•"/>
      <w:lvlJc w:val="left"/>
      <w:pPr>
        <w:ind w:left="2914" w:hanging="159"/>
      </w:pPr>
      <w:rPr>
        <w:rFonts w:hint="default"/>
        <w:lang w:val="vi" w:eastAsia="en-US" w:bidi="ar-SA"/>
      </w:rPr>
    </w:lvl>
    <w:lvl w:ilvl="8" w:tplc="AA7E2E44">
      <w:numFmt w:val="bullet"/>
      <w:lvlText w:val="•"/>
      <w:lvlJc w:val="left"/>
      <w:pPr>
        <w:ind w:left="3316" w:hanging="159"/>
      </w:pPr>
      <w:rPr>
        <w:rFonts w:hint="default"/>
        <w:lang w:val="vi" w:eastAsia="en-US" w:bidi="ar-SA"/>
      </w:rPr>
    </w:lvl>
  </w:abstractNum>
  <w:abstractNum w:abstractNumId="1" w15:restartNumberingAfterBreak="0">
    <w:nsid w:val="1FA377AA"/>
    <w:multiLevelType w:val="hybridMultilevel"/>
    <w:tmpl w:val="D85CE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B33D18"/>
    <w:multiLevelType w:val="hybridMultilevel"/>
    <w:tmpl w:val="85BAC194"/>
    <w:lvl w:ilvl="0" w:tplc="BC3CDD8C">
      <w:start w:val="2"/>
      <w:numFmt w:val="bullet"/>
      <w:lvlText w:val="-"/>
      <w:lvlJc w:val="left"/>
      <w:pPr>
        <w:tabs>
          <w:tab w:val="num" w:pos="1440"/>
        </w:tabs>
        <w:ind w:left="1440" w:hanging="360"/>
      </w:pPr>
      <w:rPr>
        <w:rFonts w:ascii="Times New Roman" w:eastAsia="Times New Roman" w:hAnsi="Times New Roman" w:hint="default"/>
        <w:color w:val="auto"/>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Times New Roman" w:hAnsi="Times New Roman" w:hint="default"/>
      </w:rPr>
    </w:lvl>
    <w:lvl w:ilvl="3" w:tplc="FFFFFFFF" w:tentative="1">
      <w:start w:val="1"/>
      <w:numFmt w:val="bullet"/>
      <w:lvlText w:val=""/>
      <w:lvlJc w:val="left"/>
      <w:pPr>
        <w:tabs>
          <w:tab w:val="num" w:pos="3600"/>
        </w:tabs>
        <w:ind w:left="3600" w:hanging="360"/>
      </w:pPr>
      <w:rPr>
        <w:rFonts w:ascii="Times New Roman" w:hAnsi="Times New Roman"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Times New Roman" w:hAnsi="Times New Roman" w:hint="default"/>
      </w:rPr>
    </w:lvl>
    <w:lvl w:ilvl="6" w:tplc="FFFFFFFF" w:tentative="1">
      <w:start w:val="1"/>
      <w:numFmt w:val="bullet"/>
      <w:lvlText w:val=""/>
      <w:lvlJc w:val="left"/>
      <w:pPr>
        <w:tabs>
          <w:tab w:val="num" w:pos="5760"/>
        </w:tabs>
        <w:ind w:left="5760" w:hanging="360"/>
      </w:pPr>
      <w:rPr>
        <w:rFonts w:ascii="Times New Roman" w:hAnsi="Times New Roman"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Times New Roman" w:hAnsi="Times New Roman" w:hint="default"/>
      </w:rPr>
    </w:lvl>
  </w:abstractNum>
  <w:abstractNum w:abstractNumId="3"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A44E4B"/>
    <w:multiLevelType w:val="hybridMultilevel"/>
    <w:tmpl w:val="2F0C643C"/>
    <w:lvl w:ilvl="0" w:tplc="FFFFFFFF">
      <w:start w:val="1"/>
      <w:numFmt w:val="bullet"/>
      <w:lvlText w:val=""/>
      <w:lvlJc w:val="left"/>
      <w:pPr>
        <w:tabs>
          <w:tab w:val="num" w:pos="1353"/>
        </w:tabs>
        <w:ind w:left="1353" w:hanging="360"/>
      </w:pPr>
      <w:rPr>
        <w:rFonts w:ascii="Symbol" w:hAnsi="Symbol" w:hint="default"/>
      </w:rPr>
    </w:lvl>
    <w:lvl w:ilvl="1" w:tplc="FFFFFFFF">
      <w:numFmt w:val="bullet"/>
      <w:lvlText w:val="-"/>
      <w:lvlJc w:val="left"/>
      <w:pPr>
        <w:tabs>
          <w:tab w:val="num" w:pos="1081"/>
        </w:tabs>
        <w:ind w:left="1081" w:hanging="360"/>
      </w:pPr>
      <w:rPr>
        <w:rFonts w:ascii="Times New Roman" w:eastAsia="Times New Roman" w:hAnsi="Times New Roman" w:cs="Times New Roman" w:hint="default"/>
      </w:rPr>
    </w:lvl>
    <w:lvl w:ilvl="2" w:tplc="FFFFFFFF">
      <w:start w:val="1"/>
      <w:numFmt w:val="bullet"/>
      <w:lvlText w:val=""/>
      <w:lvlJc w:val="left"/>
      <w:pPr>
        <w:tabs>
          <w:tab w:val="num" w:pos="1801"/>
        </w:tabs>
        <w:ind w:left="1801" w:hanging="360"/>
      </w:pPr>
      <w:rPr>
        <w:rFonts w:ascii="Symbol" w:hAnsi="Symbol" w:hint="default"/>
      </w:rPr>
    </w:lvl>
    <w:lvl w:ilvl="3" w:tplc="FFFFFFFF">
      <w:start w:val="1"/>
      <w:numFmt w:val="bullet"/>
      <w:lvlText w:val=""/>
      <w:lvlJc w:val="left"/>
      <w:pPr>
        <w:tabs>
          <w:tab w:val="num" w:pos="2521"/>
        </w:tabs>
        <w:ind w:left="2521" w:hanging="360"/>
      </w:pPr>
      <w:rPr>
        <w:rFonts w:ascii="Symbol" w:hAnsi="Symbol" w:hint="default"/>
      </w:rPr>
    </w:lvl>
    <w:lvl w:ilvl="4" w:tplc="FFFFFFFF" w:tentative="1">
      <w:start w:val="1"/>
      <w:numFmt w:val="bullet"/>
      <w:lvlText w:val="o"/>
      <w:lvlJc w:val="left"/>
      <w:pPr>
        <w:tabs>
          <w:tab w:val="num" w:pos="3241"/>
        </w:tabs>
        <w:ind w:left="3241" w:hanging="360"/>
      </w:pPr>
      <w:rPr>
        <w:rFonts w:ascii="Courier New" w:hAnsi="Courier New" w:hint="default"/>
      </w:rPr>
    </w:lvl>
    <w:lvl w:ilvl="5" w:tplc="FFFFFFFF" w:tentative="1">
      <w:start w:val="1"/>
      <w:numFmt w:val="bullet"/>
      <w:lvlText w:val=""/>
      <w:lvlJc w:val="left"/>
      <w:pPr>
        <w:tabs>
          <w:tab w:val="num" w:pos="3961"/>
        </w:tabs>
        <w:ind w:left="3961" w:hanging="360"/>
      </w:pPr>
      <w:rPr>
        <w:rFonts w:ascii="Wingdings" w:hAnsi="Wingdings" w:hint="default"/>
      </w:rPr>
    </w:lvl>
    <w:lvl w:ilvl="6" w:tplc="FFFFFFFF" w:tentative="1">
      <w:start w:val="1"/>
      <w:numFmt w:val="bullet"/>
      <w:lvlText w:val=""/>
      <w:lvlJc w:val="left"/>
      <w:pPr>
        <w:tabs>
          <w:tab w:val="num" w:pos="4681"/>
        </w:tabs>
        <w:ind w:left="4681" w:hanging="360"/>
      </w:pPr>
      <w:rPr>
        <w:rFonts w:ascii="Symbol" w:hAnsi="Symbol" w:hint="default"/>
      </w:rPr>
    </w:lvl>
    <w:lvl w:ilvl="7" w:tplc="FFFFFFFF" w:tentative="1">
      <w:start w:val="1"/>
      <w:numFmt w:val="bullet"/>
      <w:lvlText w:val="o"/>
      <w:lvlJc w:val="left"/>
      <w:pPr>
        <w:tabs>
          <w:tab w:val="num" w:pos="5401"/>
        </w:tabs>
        <w:ind w:left="5401" w:hanging="360"/>
      </w:pPr>
      <w:rPr>
        <w:rFonts w:ascii="Courier New" w:hAnsi="Courier New" w:hint="default"/>
      </w:rPr>
    </w:lvl>
    <w:lvl w:ilvl="8" w:tplc="FFFFFFFF" w:tentative="1">
      <w:start w:val="1"/>
      <w:numFmt w:val="bullet"/>
      <w:lvlText w:val=""/>
      <w:lvlJc w:val="left"/>
      <w:pPr>
        <w:tabs>
          <w:tab w:val="num" w:pos="6121"/>
        </w:tabs>
        <w:ind w:left="6121" w:hanging="360"/>
      </w:pPr>
      <w:rPr>
        <w:rFonts w:ascii="Wingdings" w:hAnsi="Wingdings" w:hint="default"/>
      </w:rPr>
    </w:lvl>
  </w:abstractNum>
  <w:abstractNum w:abstractNumId="5" w15:restartNumberingAfterBreak="0">
    <w:nsid w:val="4C326F1B"/>
    <w:multiLevelType w:val="hybridMultilevel"/>
    <w:tmpl w:val="6054D658"/>
    <w:lvl w:ilvl="0" w:tplc="0FD018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4325622">
    <w:abstractNumId w:val="3"/>
  </w:num>
  <w:num w:numId="2" w16cid:durableId="794838293">
    <w:abstractNumId w:val="4"/>
  </w:num>
  <w:num w:numId="3" w16cid:durableId="1253927595">
    <w:abstractNumId w:val="2"/>
  </w:num>
  <w:num w:numId="4" w16cid:durableId="1764648390">
    <w:abstractNumId w:val="0"/>
  </w:num>
  <w:num w:numId="5" w16cid:durableId="1515454816">
    <w:abstractNumId w:val="1"/>
  </w:num>
  <w:num w:numId="6" w16cid:durableId="2087612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85A"/>
    <w:rsid w:val="000A5CFB"/>
    <w:rsid w:val="002142FD"/>
    <w:rsid w:val="002802F9"/>
    <w:rsid w:val="0032685A"/>
    <w:rsid w:val="004174D4"/>
    <w:rsid w:val="00635BE5"/>
    <w:rsid w:val="006F271A"/>
    <w:rsid w:val="007442A4"/>
    <w:rsid w:val="00975BD2"/>
    <w:rsid w:val="009B6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21EF1"/>
  <w15:chartTrackingRefBased/>
  <w15:docId w15:val="{44C56111-7BDA-4F4F-8362-1836DAAC7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85A"/>
    <w:pPr>
      <w:spacing w:after="0" w:line="240" w:lineRule="auto"/>
      <w:jc w:val="both"/>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32685A"/>
    <w:pPr>
      <w:widowControl w:val="0"/>
      <w:autoSpaceDE w:val="0"/>
      <w:autoSpaceDN w:val="0"/>
      <w:spacing w:line="384" w:lineRule="atLeast"/>
      <w:jc w:val="left"/>
    </w:pPr>
    <w:rPr>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32685A"/>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32685A"/>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2052</Words>
  <Characters>11698</Characters>
  <Application>Microsoft Office Word</Application>
  <DocSecurity>0</DocSecurity>
  <Lines>97</Lines>
  <Paragraphs>27</Paragraphs>
  <ScaleCrop>false</ScaleCrop>
  <Company/>
  <LinksUpToDate>false</LinksUpToDate>
  <CharactersWithSpaces>13723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Ngoc Cuong</dc:creator>
  <cp:keywords/>
  <dc:description/>
  <cp:lastModifiedBy>Le Xuan Thach</cp:lastModifiedBy>
  <cp:revision>6</cp:revision>
  <dcterms:created xsi:type="dcterms:W3CDTF">2026-01-21T08:06:00Z</dcterms:created>
  <dcterms:modified xsi:type="dcterms:W3CDTF">2026-01-26T08:48:00Z</dcterms:modified>
</cp:coreProperties>
</file>