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784" w:rsidRPr="00C070CF" w:rsidRDefault="00CE1784" w:rsidP="00FE508B">
      <w:pPr>
        <w:pStyle w:val="SectionVHeading2"/>
        <w:spacing w:before="0" w:after="0" w:line="276" w:lineRule="auto"/>
        <w:ind w:firstLine="720"/>
        <w:outlineLvl w:val="2"/>
        <w:rPr>
          <w:szCs w:val="28"/>
          <w:lang w:val="en-US"/>
        </w:rPr>
      </w:pPr>
      <w:bookmarkStart w:id="0" w:name="_GoBack"/>
      <w:bookmarkEnd w:id="0"/>
      <w:r w:rsidRPr="00C070CF">
        <w:rPr>
          <w:szCs w:val="28"/>
          <w:lang w:val="en-US"/>
        </w:rPr>
        <w:t xml:space="preserve">Phần 2. YÊU VẦU VỀ </w:t>
      </w:r>
      <w:r>
        <w:rPr>
          <w:szCs w:val="28"/>
          <w:lang w:val="en-US"/>
        </w:rPr>
        <w:t>KỸ THUẬT</w:t>
      </w:r>
    </w:p>
    <w:p w:rsidR="00CE1784" w:rsidRPr="00C070CF" w:rsidRDefault="00CE1784" w:rsidP="00FE508B">
      <w:pPr>
        <w:pStyle w:val="SectionVHeading2"/>
        <w:spacing w:before="0" w:after="0" w:line="276" w:lineRule="auto"/>
        <w:ind w:firstLine="720"/>
        <w:outlineLvl w:val="2"/>
        <w:rPr>
          <w:iCs/>
        </w:rPr>
      </w:pPr>
      <w:r w:rsidRPr="00C070CF" w:rsidDel="00BD316C">
        <w:rPr>
          <w:szCs w:val="28"/>
        </w:rPr>
        <w:t xml:space="preserve"> </w:t>
      </w:r>
      <w:r w:rsidRPr="00C070CF">
        <w:t xml:space="preserve">Chương V. YÊU CẦU VỀ </w:t>
      </w:r>
      <w:r>
        <w:t>KỸ THUẬT</w:t>
      </w:r>
    </w:p>
    <w:p w:rsidR="00CE1784" w:rsidRPr="0021211D" w:rsidRDefault="00CE1784" w:rsidP="00FE508B">
      <w:pPr>
        <w:spacing w:line="276" w:lineRule="auto"/>
        <w:ind w:firstLine="720"/>
        <w:rPr>
          <w:rFonts w:ascii="Times New Roman" w:hAnsi="Times New Roman"/>
          <w:b/>
          <w:iCs/>
          <w:lang w:val="sv-SE"/>
        </w:rPr>
      </w:pPr>
      <w:r w:rsidRPr="0021211D">
        <w:rPr>
          <w:rFonts w:ascii="Times New Roman" w:hAnsi="Times New Roman"/>
          <w:b/>
          <w:iCs/>
          <w:lang w:val="sv-SE"/>
        </w:rPr>
        <w:t>I. Giới thiệu về gói thầu</w:t>
      </w:r>
    </w:p>
    <w:p w:rsidR="00CE1784" w:rsidRPr="0021211D" w:rsidRDefault="00CE1784" w:rsidP="00FE508B">
      <w:pPr>
        <w:spacing w:line="276" w:lineRule="auto"/>
        <w:ind w:firstLine="720"/>
        <w:jc w:val="both"/>
        <w:rPr>
          <w:rFonts w:ascii="Times New Roman" w:hAnsi="Times New Roman"/>
          <w:lang w:val="sv-SE"/>
        </w:rPr>
      </w:pPr>
      <w:r w:rsidRPr="0021211D">
        <w:rPr>
          <w:rFonts w:ascii="Times New Roman" w:hAnsi="Times New Roman"/>
          <w:lang w:val="sv-SE"/>
        </w:rPr>
        <w:t>1. Giới thiệu về dự án:</w:t>
      </w:r>
    </w:p>
    <w:p w:rsidR="00CE1784" w:rsidRDefault="00CE1784" w:rsidP="00FE508B">
      <w:pPr>
        <w:tabs>
          <w:tab w:val="left" w:pos="993"/>
        </w:tabs>
        <w:autoSpaceDE w:val="0"/>
        <w:autoSpaceDN w:val="0"/>
        <w:adjustRightInd w:val="0"/>
        <w:spacing w:line="276" w:lineRule="auto"/>
        <w:ind w:firstLine="720"/>
        <w:jc w:val="both"/>
        <w:rPr>
          <w:rFonts w:ascii="Times New Roman" w:hAnsi="Times New Roman"/>
          <w:lang w:val="it-IT"/>
        </w:rPr>
      </w:pPr>
      <w:r w:rsidRPr="0021211D">
        <w:rPr>
          <w:rFonts w:ascii="Times New Roman" w:hAnsi="Times New Roman"/>
          <w:iCs/>
          <w:lang w:val="sv-SE"/>
        </w:rPr>
        <w:t xml:space="preserve">Tên dự án: </w:t>
      </w:r>
      <w:r w:rsidRPr="00E72B64">
        <w:rPr>
          <w:rFonts w:ascii="Times New Roman" w:hAnsi="Times New Roman"/>
          <w:noProof/>
          <w:lang w:val="it-IT"/>
        </w:rPr>
        <w:t>Chỉnh trang khu vực đầu trung tâm xã thôn Ngài Lủng; Hạng mục: Cải tạo vỉa hè, kè chắn đất, rãnh thoát nước, điện chiếu sáng và các hạng mục phụ trợ</w:t>
      </w:r>
      <w:r>
        <w:rPr>
          <w:rFonts w:ascii="Times New Roman" w:hAnsi="Times New Roman"/>
          <w:lang w:val="it-IT"/>
        </w:rPr>
        <w:t>.</w:t>
      </w:r>
    </w:p>
    <w:p w:rsidR="00CE1784" w:rsidRPr="0021211D" w:rsidRDefault="00CE1784" w:rsidP="00FE508B">
      <w:pPr>
        <w:tabs>
          <w:tab w:val="left" w:pos="993"/>
        </w:tabs>
        <w:autoSpaceDE w:val="0"/>
        <w:autoSpaceDN w:val="0"/>
        <w:adjustRightInd w:val="0"/>
        <w:spacing w:line="276" w:lineRule="auto"/>
        <w:ind w:firstLine="720"/>
        <w:jc w:val="both"/>
        <w:rPr>
          <w:rFonts w:ascii="Times New Roman" w:hAnsi="Times New Roman"/>
          <w:iCs/>
          <w:lang w:val="sv-SE"/>
        </w:rPr>
      </w:pPr>
      <w:r>
        <w:rPr>
          <w:rFonts w:ascii="Times New Roman" w:hAnsi="Times New Roman"/>
          <w:lang w:val="it-IT"/>
        </w:rPr>
        <w:t xml:space="preserve">Gói thầu: </w:t>
      </w:r>
      <w:r w:rsidRPr="00E72B64">
        <w:rPr>
          <w:rFonts w:ascii="Times New Roman" w:hAnsi="Times New Roman"/>
          <w:noProof/>
          <w:lang w:val="it-IT"/>
        </w:rPr>
        <w:t>Gói thầu số 03: Thi công xây dựng</w:t>
      </w:r>
      <w:r>
        <w:rPr>
          <w:rFonts w:ascii="Times New Roman" w:hAnsi="Times New Roman"/>
          <w:lang w:val="it-IT"/>
        </w:rPr>
        <w:t>.</w:t>
      </w:r>
    </w:p>
    <w:p w:rsidR="00CE1784" w:rsidRDefault="00CE1784" w:rsidP="00FE508B">
      <w:pPr>
        <w:tabs>
          <w:tab w:val="left" w:pos="993"/>
        </w:tabs>
        <w:autoSpaceDE w:val="0"/>
        <w:autoSpaceDN w:val="0"/>
        <w:adjustRightInd w:val="0"/>
        <w:spacing w:line="276" w:lineRule="auto"/>
        <w:ind w:firstLine="720"/>
        <w:jc w:val="both"/>
        <w:rPr>
          <w:rFonts w:ascii="Times New Roman" w:hAnsi="Times New Roman"/>
          <w:iCs/>
          <w:lang w:val="sv-SE"/>
        </w:rPr>
      </w:pPr>
      <w:r w:rsidRPr="0021211D">
        <w:rPr>
          <w:rFonts w:ascii="Times New Roman" w:hAnsi="Times New Roman"/>
          <w:iCs/>
          <w:lang w:val="sv-SE"/>
        </w:rPr>
        <w:t xml:space="preserve">Chủ đầu tư: </w:t>
      </w:r>
      <w:r w:rsidRPr="00E72B64">
        <w:rPr>
          <w:rFonts w:ascii="Times New Roman" w:hAnsi="Times New Roman"/>
          <w:iCs/>
          <w:noProof/>
          <w:lang w:val="sv-SE"/>
        </w:rPr>
        <w:t>Văn phòng HĐND &amp; UBND xã Đồng Văn</w:t>
      </w:r>
      <w:r>
        <w:rPr>
          <w:rFonts w:ascii="Times New Roman" w:hAnsi="Times New Roman"/>
          <w:iCs/>
          <w:lang w:val="sv-SE"/>
        </w:rPr>
        <w:t>.</w:t>
      </w:r>
    </w:p>
    <w:p w:rsidR="00CE1784" w:rsidRPr="0021211D" w:rsidRDefault="00CE1784" w:rsidP="00FE508B">
      <w:pPr>
        <w:tabs>
          <w:tab w:val="left" w:pos="993"/>
        </w:tabs>
        <w:autoSpaceDE w:val="0"/>
        <w:autoSpaceDN w:val="0"/>
        <w:adjustRightInd w:val="0"/>
        <w:spacing w:line="276" w:lineRule="auto"/>
        <w:ind w:firstLine="720"/>
        <w:jc w:val="both"/>
        <w:rPr>
          <w:rFonts w:ascii="Times New Roman" w:hAnsi="Times New Roman"/>
          <w:iCs/>
          <w:lang w:val="sv-SE"/>
        </w:rPr>
      </w:pPr>
      <w:r>
        <w:rPr>
          <w:rFonts w:ascii="Times New Roman" w:hAnsi="Times New Roman"/>
          <w:iCs/>
          <w:lang w:val="sv-SE"/>
        </w:rPr>
        <w:t>Tư vấn Lập HSMT/đánh giá HSDT: Công ty TNHH Tư vấn xây dựng Minh Hưng Hà Giang.</w:t>
      </w:r>
    </w:p>
    <w:p w:rsidR="00CE1784" w:rsidRDefault="00CE1784" w:rsidP="00FE508B">
      <w:pPr>
        <w:tabs>
          <w:tab w:val="left" w:pos="993"/>
        </w:tabs>
        <w:autoSpaceDE w:val="0"/>
        <w:autoSpaceDN w:val="0"/>
        <w:adjustRightInd w:val="0"/>
        <w:spacing w:line="276" w:lineRule="auto"/>
        <w:ind w:firstLine="720"/>
        <w:jc w:val="both"/>
        <w:rPr>
          <w:rFonts w:ascii="Times New Roman" w:hAnsi="Times New Roman"/>
          <w:lang w:val="sv-SE"/>
        </w:rPr>
      </w:pPr>
      <w:r w:rsidRPr="0021211D">
        <w:rPr>
          <w:rFonts w:ascii="Times New Roman" w:hAnsi="Times New Roman"/>
          <w:iCs/>
          <w:lang w:val="sv-SE"/>
        </w:rPr>
        <w:t xml:space="preserve">Nguồn vốn đầu tư: </w:t>
      </w:r>
      <w:r w:rsidRPr="00E72B64">
        <w:rPr>
          <w:rFonts w:ascii="Times New Roman" w:hAnsi="Times New Roman"/>
          <w:noProof/>
          <w:lang w:val="sv-SE"/>
        </w:rPr>
        <w:t>Sự nghiệp kiến thiết thị chính và các nguồn vốn hợp pháp khác</w:t>
      </w:r>
      <w:r>
        <w:rPr>
          <w:rFonts w:ascii="Times New Roman" w:hAnsi="Times New Roman"/>
          <w:lang w:val="sv-SE"/>
        </w:rPr>
        <w:t>.</w:t>
      </w:r>
    </w:p>
    <w:p w:rsidR="00CE1784" w:rsidRPr="007E6F37" w:rsidRDefault="00CE1784" w:rsidP="00FE508B">
      <w:pPr>
        <w:tabs>
          <w:tab w:val="left" w:pos="993"/>
        </w:tabs>
        <w:autoSpaceDE w:val="0"/>
        <w:autoSpaceDN w:val="0"/>
        <w:adjustRightInd w:val="0"/>
        <w:spacing w:line="276" w:lineRule="auto"/>
        <w:ind w:firstLine="720"/>
        <w:jc w:val="both"/>
        <w:rPr>
          <w:rFonts w:ascii="Times New Roman" w:hAnsi="Times New Roman"/>
          <w:iCs/>
          <w:lang w:val="sv-SE"/>
        </w:rPr>
      </w:pPr>
      <w:r w:rsidRPr="007E6F37">
        <w:rPr>
          <w:rFonts w:ascii="Times New Roman" w:hAnsi="Times New Roman"/>
          <w:iCs/>
          <w:lang w:val="sv-SE"/>
        </w:rPr>
        <w:t xml:space="preserve">Địa điểm xây dựng: </w:t>
      </w:r>
      <w:r>
        <w:rPr>
          <w:rFonts w:ascii="Times New Roman" w:hAnsi="Times New Roman"/>
          <w:iCs/>
          <w:lang w:val="sv-SE"/>
        </w:rPr>
        <w:t xml:space="preserve">Xã </w:t>
      </w:r>
      <w:r w:rsidRPr="00E72B64">
        <w:rPr>
          <w:rFonts w:ascii="Times New Roman" w:hAnsi="Times New Roman"/>
          <w:iCs/>
          <w:noProof/>
          <w:lang w:val="sv-SE"/>
        </w:rPr>
        <w:t>Đồng Văn</w:t>
      </w:r>
      <w:r>
        <w:rPr>
          <w:rFonts w:ascii="Times New Roman" w:hAnsi="Times New Roman"/>
          <w:iCs/>
          <w:lang w:val="sv-SE"/>
        </w:rPr>
        <w:t>, tỉnh Tuyên Quang.</w:t>
      </w:r>
    </w:p>
    <w:p w:rsidR="00CE1784" w:rsidRPr="007E6F37" w:rsidRDefault="00CE1784" w:rsidP="00FE508B">
      <w:pPr>
        <w:tabs>
          <w:tab w:val="left" w:pos="993"/>
        </w:tabs>
        <w:autoSpaceDE w:val="0"/>
        <w:autoSpaceDN w:val="0"/>
        <w:adjustRightInd w:val="0"/>
        <w:spacing w:line="276" w:lineRule="auto"/>
        <w:ind w:firstLine="720"/>
        <w:jc w:val="both"/>
        <w:rPr>
          <w:rFonts w:ascii="Times New Roman" w:hAnsi="Times New Roman"/>
          <w:iCs/>
          <w:lang w:val="sv-SE"/>
        </w:rPr>
      </w:pPr>
      <w:r w:rsidRPr="007E6F37">
        <w:rPr>
          <w:rFonts w:ascii="Times New Roman" w:hAnsi="Times New Roman"/>
          <w:iCs/>
          <w:lang w:val="sv-SE"/>
        </w:rPr>
        <w:t>Loại</w:t>
      </w:r>
      <w:r>
        <w:rPr>
          <w:rFonts w:ascii="Times New Roman" w:hAnsi="Times New Roman"/>
          <w:iCs/>
          <w:lang w:val="sv-SE"/>
        </w:rPr>
        <w:t>, cấp</w:t>
      </w:r>
      <w:r w:rsidRPr="007E6F37">
        <w:rPr>
          <w:rFonts w:ascii="Times New Roman" w:hAnsi="Times New Roman"/>
          <w:iCs/>
          <w:lang w:val="sv-SE"/>
        </w:rPr>
        <w:t xml:space="preserve"> công trình: </w:t>
      </w:r>
      <w:r w:rsidRPr="00E72B64">
        <w:rPr>
          <w:rFonts w:ascii="Times New Roman" w:hAnsi="Times New Roman"/>
          <w:iCs/>
          <w:noProof/>
          <w:lang w:val="sv-SE"/>
        </w:rPr>
        <w:t>Công trình Hạ tầng kỹ thuật, cấp IV</w:t>
      </w:r>
      <w:r>
        <w:rPr>
          <w:rFonts w:ascii="Times New Roman" w:hAnsi="Times New Roman"/>
          <w:iCs/>
          <w:lang w:val="sv-SE"/>
        </w:rPr>
        <w:t>.</w:t>
      </w:r>
    </w:p>
    <w:p w:rsidR="00CE1784" w:rsidRPr="009C22E5" w:rsidRDefault="00CE1784" w:rsidP="009C22E5">
      <w:pPr>
        <w:ind w:firstLine="720"/>
        <w:rPr>
          <w:rFonts w:ascii="Times New Roman" w:hAnsi="Times New Roman"/>
        </w:rPr>
      </w:pPr>
      <w:r w:rsidRPr="009C22E5">
        <w:rPr>
          <w:rFonts w:ascii="Times New Roman" w:hAnsi="Times New Roman"/>
        </w:rPr>
        <w:t xml:space="preserve">Quy mô xây dựng: </w:t>
      </w:r>
    </w:p>
    <w:p w:rsidR="00CE1784" w:rsidRPr="00E72B64" w:rsidRDefault="00CE1784" w:rsidP="00EE3F11">
      <w:pPr>
        <w:ind w:firstLine="720"/>
        <w:rPr>
          <w:rFonts w:ascii="Times New Roman" w:hAnsi="Times New Roman"/>
          <w:noProof/>
        </w:rPr>
      </w:pPr>
      <w:r w:rsidRPr="00E72B64">
        <w:rPr>
          <w:rFonts w:ascii="Times New Roman" w:hAnsi="Times New Roman"/>
          <w:noProof/>
        </w:rPr>
        <w:t>a) Hướng tuyến, bình đồ tuyến: Trên cơ sở tuyến đường hiện có, hướng tuyến bám theo đường cũ.</w:t>
      </w:r>
    </w:p>
    <w:p w:rsidR="00CE1784" w:rsidRPr="00E72B64" w:rsidRDefault="00CE1784" w:rsidP="00EE3F11">
      <w:pPr>
        <w:ind w:firstLine="720"/>
        <w:rPr>
          <w:rFonts w:ascii="Times New Roman" w:hAnsi="Times New Roman"/>
          <w:noProof/>
        </w:rPr>
      </w:pPr>
      <w:r w:rsidRPr="00E72B64">
        <w:rPr>
          <w:rFonts w:ascii="Times New Roman" w:hAnsi="Times New Roman"/>
          <w:noProof/>
        </w:rPr>
        <w:t>b) Trắc dọc, trắc ngang tuyến: Cơ bản theo hiện trạng tuyến.</w:t>
      </w:r>
    </w:p>
    <w:p w:rsidR="00CE1784" w:rsidRPr="00E72B64" w:rsidRDefault="00CE1784" w:rsidP="00EE3F11">
      <w:pPr>
        <w:ind w:firstLine="720"/>
        <w:rPr>
          <w:rFonts w:ascii="Times New Roman" w:hAnsi="Times New Roman"/>
          <w:noProof/>
        </w:rPr>
      </w:pPr>
      <w:r w:rsidRPr="00E72B64">
        <w:rPr>
          <w:rFonts w:ascii="Times New Roman" w:hAnsi="Times New Roman"/>
          <w:noProof/>
        </w:rPr>
        <w:t>c) Thiết kế vỉa hè, rãnh dọc, bồn trồng cây:</w:t>
      </w:r>
    </w:p>
    <w:p w:rsidR="00CE1784" w:rsidRPr="00E72B64" w:rsidRDefault="00CE1784" w:rsidP="00EE3F11">
      <w:pPr>
        <w:ind w:firstLine="720"/>
        <w:rPr>
          <w:rFonts w:ascii="Times New Roman" w:hAnsi="Times New Roman"/>
          <w:noProof/>
        </w:rPr>
      </w:pPr>
      <w:r w:rsidRPr="00E72B64">
        <w:rPr>
          <w:rFonts w:ascii="Times New Roman" w:hAnsi="Times New Roman"/>
          <w:noProof/>
        </w:rPr>
        <w:t>- Nạo vét + Cải tạo rãnh dọc: Tháo dỡ tấm đan nắp rãnh, nạo vét bùn rác toàn bộ hệ thống rãnh dọc trên tuyến. Xây dựng lại mũ mố rãnh + đan rãnh theo thiết kế mới để phù hợp với vỉa hè làm mới.</w:t>
      </w:r>
    </w:p>
    <w:p w:rsidR="00CE1784" w:rsidRPr="00E72B64" w:rsidRDefault="00CE1784" w:rsidP="00EE3F11">
      <w:pPr>
        <w:ind w:firstLine="720"/>
        <w:rPr>
          <w:rFonts w:ascii="Times New Roman" w:hAnsi="Times New Roman"/>
          <w:noProof/>
        </w:rPr>
      </w:pPr>
      <w:r w:rsidRPr="00E72B64">
        <w:rPr>
          <w:rFonts w:ascii="Times New Roman" w:hAnsi="Times New Roman"/>
          <w:noProof/>
        </w:rPr>
        <w:t>- Rãnh dọc (làm mới): Hệ thống rãnh dọc bê tông cốt thép M250 (kích thước BXH=60cm x80cm thành và đáy dày 15cm), đá dăm đệm móng dày 10cm. Tấm đan rãnh kết cấu BTCT M250. Bố trí 26 hố ga dọc tuyến rãnh để dễ dàng trong quá trình nạo vét hệ thống rãnh dọc. Hố ga có kết cấu BTCT kích thước thông thủy 1,0m x 1,1m x1,30m.</w:t>
      </w:r>
    </w:p>
    <w:p w:rsidR="00CE1784" w:rsidRPr="00E72B64" w:rsidRDefault="00CE1784" w:rsidP="00EE3F11">
      <w:pPr>
        <w:ind w:firstLine="720"/>
        <w:rPr>
          <w:rFonts w:ascii="Times New Roman" w:hAnsi="Times New Roman"/>
          <w:noProof/>
        </w:rPr>
      </w:pPr>
      <w:r w:rsidRPr="00E72B64">
        <w:rPr>
          <w:rFonts w:ascii="Times New Roman" w:hAnsi="Times New Roman"/>
          <w:noProof/>
        </w:rPr>
        <w:t>- Rãnh dọc (cải tạo): Tháo dỡ tấm đan nắp rãnh, nạo vét bùn rác toàn bộ hệ thống rãnh dọc hiện trạng trên tuyến. Xây dựng lại mũ mố rãnh + đan rãnh theo thiết kế mới để phù hợp với vỉa hè làm mới. Xây dựng bổ sung 06 hố ga dọc tuyến rãnh hiện trạng để dễ dàng trong quá trình nạo vét hệ thống rãnh dọc. Hố ga có kết cấu BTCT kích thước thông thủy 1,0m x 1,1m x1,30m.</w:t>
      </w:r>
    </w:p>
    <w:p w:rsidR="00CE1784" w:rsidRPr="00E72B64" w:rsidRDefault="00CE1784" w:rsidP="00EE3F11">
      <w:pPr>
        <w:ind w:firstLine="720"/>
        <w:rPr>
          <w:rFonts w:ascii="Times New Roman" w:hAnsi="Times New Roman"/>
          <w:noProof/>
        </w:rPr>
      </w:pPr>
      <w:r w:rsidRPr="00E72B64">
        <w:rPr>
          <w:rFonts w:ascii="Times New Roman" w:hAnsi="Times New Roman"/>
          <w:noProof/>
        </w:rPr>
        <w:t>- Bồn trồng cây KT (1.2x1.2)m vỉa đá bó gốc cây bằng đá tự nhiên KT (1.1x0.15x0.1)m.</w:t>
      </w:r>
    </w:p>
    <w:p w:rsidR="00CE1784" w:rsidRPr="00E72B64" w:rsidRDefault="00CE1784" w:rsidP="00EE3F11">
      <w:pPr>
        <w:ind w:firstLine="720"/>
        <w:rPr>
          <w:rFonts w:ascii="Times New Roman" w:hAnsi="Times New Roman"/>
          <w:noProof/>
        </w:rPr>
      </w:pPr>
      <w:r w:rsidRPr="00E72B64">
        <w:rPr>
          <w:rFonts w:ascii="Times New Roman" w:hAnsi="Times New Roman"/>
          <w:noProof/>
        </w:rPr>
        <w:t xml:space="preserve">- Vỉa hè: Tấm bó vỉa bằng đá tự nhiên tạo nhám bề mặt KT 350x180, đan rãnh gom nước bằng tấm đá xẻ thô dày 60, lát mặt vỉa hè bằng đá tự nhiên KT viên 300x300x30. </w:t>
      </w:r>
    </w:p>
    <w:p w:rsidR="00CE1784" w:rsidRPr="009C22E5" w:rsidRDefault="00CE1784" w:rsidP="009C22E5">
      <w:pPr>
        <w:ind w:firstLine="720"/>
        <w:rPr>
          <w:rFonts w:ascii="Times New Roman" w:hAnsi="Times New Roman"/>
        </w:rPr>
      </w:pPr>
      <w:r w:rsidRPr="00E72B64">
        <w:rPr>
          <w:rFonts w:ascii="Times New Roman" w:hAnsi="Times New Roman"/>
          <w:noProof/>
        </w:rPr>
        <w:t xml:space="preserve">- Hệ thống chiếu sáng: Xây dựng 28 vị trí đèn cao áp chiếu sáng, trong đó 08 vị trí tận dụng cột bê tông đã có chỉ lắp cần và bóng đèn. 20 vị trí còn lại sử dụng cột thép bát giác liền cần cao 8m độ vươn của cần 1.2m. Móng cột đèn dùng bê tông đá dăm M200#, đệm móng bằng BT đá 4x6 M100, liên kết cột đèn và trụ móng bằng khung móng bắt Bu lông. Toàn bộ hệ thống dây dẫn được đi ngầm dưới mương và </w:t>
      </w:r>
      <w:r w:rsidRPr="00E72B64">
        <w:rPr>
          <w:rFonts w:ascii="Times New Roman" w:hAnsi="Times New Roman"/>
          <w:noProof/>
        </w:rPr>
        <w:lastRenderedPageBreak/>
        <w:t>được luồn trong ống nhựa xoắn HDPE. Hệ thống chống sét cho cột đèn thiết kế bằng cọc thép 63x63x6 dài 2.5 m, dây tiếp địa bằng thép dẹt 25x4 chôn ngầm theo mương cáp điện.</w:t>
      </w:r>
    </w:p>
    <w:p w:rsidR="00CE1784" w:rsidRPr="009C22E5" w:rsidRDefault="00CE1784" w:rsidP="009C22E5">
      <w:pPr>
        <w:ind w:firstLine="720"/>
        <w:rPr>
          <w:rFonts w:ascii="Times New Roman" w:hAnsi="Times New Roman"/>
          <w:i/>
        </w:rPr>
      </w:pPr>
      <w:r w:rsidRPr="009C22E5">
        <w:rPr>
          <w:rFonts w:ascii="Times New Roman" w:hAnsi="Times New Roman"/>
          <w:i/>
        </w:rPr>
        <w:t>(Các chi tiết khác theo bản vẽ thiết kế và bảng khối lượng do tư vấn lập đã</w:t>
      </w:r>
      <w:r w:rsidRPr="009C22E5">
        <w:rPr>
          <w:rFonts w:ascii="Times New Roman" w:hAnsi="Times New Roman"/>
          <w:i/>
        </w:rPr>
        <w:cr/>
        <w:t>được thẩm tra)</w:t>
      </w:r>
    </w:p>
    <w:p w:rsidR="00CE1784" w:rsidRPr="00743F58" w:rsidRDefault="00CE1784" w:rsidP="00FE508B">
      <w:pPr>
        <w:spacing w:line="276" w:lineRule="auto"/>
        <w:ind w:firstLine="720"/>
        <w:jc w:val="both"/>
        <w:rPr>
          <w:rFonts w:ascii="Times New Roman" w:hAnsi="Times New Roman"/>
          <w:lang w:val="it-IT"/>
        </w:rPr>
      </w:pPr>
      <w:r w:rsidRPr="00743F58">
        <w:rPr>
          <w:rFonts w:ascii="Times New Roman" w:hAnsi="Times New Roman"/>
          <w:lang w:val="it-IT"/>
        </w:rPr>
        <w:t>2. Giới thiệu về gói thầu:</w:t>
      </w:r>
    </w:p>
    <w:p w:rsidR="00CE1784" w:rsidRPr="00743F58" w:rsidRDefault="00CE1784"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743F58">
        <w:rPr>
          <w:rFonts w:ascii="Times New Roman" w:hAnsi="Times New Roman"/>
          <w:iCs/>
          <w:lang w:val="it-IT"/>
        </w:rPr>
        <w:t xml:space="preserve">Tên gói thầu: </w:t>
      </w:r>
      <w:r>
        <w:rPr>
          <w:rFonts w:ascii="Times New Roman" w:hAnsi="Times New Roman"/>
          <w:lang w:val="it-IT"/>
        </w:rPr>
        <w:t>Gói thầu số 03: Thi công xây dựng công trình.</w:t>
      </w:r>
    </w:p>
    <w:p w:rsidR="00CE1784" w:rsidRPr="004B2BCA" w:rsidRDefault="00CE1784"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Hình thức lựa chọn nhà thầu:</w:t>
      </w:r>
      <w:r>
        <w:rPr>
          <w:rFonts w:ascii="Times New Roman" w:hAnsi="Times New Roman"/>
          <w:iCs/>
          <w:lang w:val="it-IT"/>
        </w:rPr>
        <w:t xml:space="preserve"> Đấu thầu rộng rãi qua mạng.</w:t>
      </w:r>
    </w:p>
    <w:p w:rsidR="00CE1784" w:rsidRPr="004B2BCA" w:rsidRDefault="00CE1784"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Phương thức đấu thầ</w:t>
      </w:r>
      <w:r>
        <w:rPr>
          <w:rFonts w:ascii="Times New Roman" w:hAnsi="Times New Roman"/>
          <w:iCs/>
          <w:lang w:val="it-IT"/>
        </w:rPr>
        <w:t>u: Một giai đoạn, một túi hồ sơ.</w:t>
      </w:r>
    </w:p>
    <w:p w:rsidR="00CE1784" w:rsidRPr="004B2BCA" w:rsidRDefault="00CE1784"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Hình thức hợp đồng: Hợp đồng trọn gói.</w:t>
      </w:r>
    </w:p>
    <w:p w:rsidR="00CE1784" w:rsidRPr="004B2BCA" w:rsidRDefault="00CE1784"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 xml:space="preserve">Thời gian thực hiện hợp đồng: </w:t>
      </w:r>
      <w:r w:rsidRPr="00E72B64">
        <w:rPr>
          <w:rFonts w:ascii="Times New Roman" w:hAnsi="Times New Roman"/>
          <w:iCs/>
          <w:noProof/>
          <w:lang w:val="it-IT"/>
        </w:rPr>
        <w:t>9 tháng</w:t>
      </w:r>
      <w:r>
        <w:rPr>
          <w:rFonts w:ascii="Times New Roman" w:hAnsi="Times New Roman"/>
          <w:iCs/>
          <w:lang w:val="it-IT"/>
        </w:rPr>
        <w:t>.</w:t>
      </w:r>
    </w:p>
    <w:p w:rsidR="00CE1784" w:rsidRPr="00C070CF" w:rsidRDefault="00CE1784" w:rsidP="00FE508B">
      <w:pPr>
        <w:spacing w:line="276" w:lineRule="auto"/>
        <w:ind w:firstLine="720"/>
        <w:jc w:val="both"/>
        <w:rPr>
          <w:rFonts w:ascii="Times New Roman" w:hAnsi="Times New Roman"/>
          <w:lang w:val="es-ES"/>
        </w:rPr>
      </w:pPr>
      <w:r w:rsidRPr="00C070CF">
        <w:rPr>
          <w:rFonts w:ascii="Times New Roman" w:hAnsi="Times New Roman"/>
          <w:lang w:val="es-ES"/>
        </w:rPr>
        <w:t>3. Phạm vi công việc của gói thầu:</w:t>
      </w:r>
    </w:p>
    <w:p w:rsidR="00CE1784" w:rsidRDefault="00CE1784" w:rsidP="00FE508B">
      <w:pPr>
        <w:spacing w:line="276" w:lineRule="auto"/>
        <w:ind w:firstLine="720"/>
        <w:jc w:val="both"/>
        <w:rPr>
          <w:rFonts w:ascii="Times New Roman" w:hAnsi="Times New Roman"/>
          <w:bCs/>
          <w:lang w:val="es-ES"/>
        </w:rPr>
      </w:pPr>
      <w:r w:rsidRPr="005D0D10">
        <w:rPr>
          <w:rFonts w:ascii="Times New Roman" w:hAnsi="Times New Roman"/>
          <w:lang w:val="es-ES"/>
        </w:rPr>
        <w:t xml:space="preserve">Thi công xây dựng công trình </w:t>
      </w:r>
      <w:r w:rsidRPr="00E72B64">
        <w:rPr>
          <w:rFonts w:ascii="Times New Roman" w:hAnsi="Times New Roman"/>
          <w:bCs/>
          <w:noProof/>
          <w:lang w:val="es-ES"/>
        </w:rPr>
        <w:t>Chỉnh trang khu vực đầu trung tâm xã thôn Ngài Lủng; Hạng mục: Cải tạo vỉa hè, kè chắn đất, rãnh thoát nước, điện chiếu sáng và các hạng mục phụ trợ</w:t>
      </w:r>
      <w:r>
        <w:rPr>
          <w:rFonts w:ascii="Times New Roman" w:hAnsi="Times New Roman"/>
          <w:bCs/>
          <w:lang w:val="es-ES"/>
        </w:rPr>
        <w:t>.</w:t>
      </w:r>
    </w:p>
    <w:p w:rsidR="00CE1784" w:rsidRPr="00C070CF" w:rsidRDefault="00CE1784" w:rsidP="00FE508B">
      <w:pPr>
        <w:spacing w:line="276" w:lineRule="auto"/>
        <w:ind w:firstLine="720"/>
        <w:jc w:val="both"/>
        <w:rPr>
          <w:rFonts w:ascii="Times New Roman" w:hAnsi="Times New Roman"/>
          <w:iCs/>
          <w:lang w:val="sv-SE"/>
        </w:rPr>
      </w:pPr>
      <w:r w:rsidRPr="00C070CF">
        <w:rPr>
          <w:rFonts w:ascii="Times New Roman" w:hAnsi="Times New Roman"/>
          <w:lang w:val="es-ES"/>
        </w:rPr>
        <w:t xml:space="preserve">4. Thời hạn hoàn thành: </w:t>
      </w:r>
      <w:r w:rsidRPr="00E72B64">
        <w:rPr>
          <w:rFonts w:ascii="Times New Roman" w:hAnsi="Times New Roman"/>
          <w:iCs/>
          <w:noProof/>
          <w:lang w:val="it-IT"/>
        </w:rPr>
        <w:t>9 tháng</w:t>
      </w:r>
      <w:r>
        <w:rPr>
          <w:rFonts w:ascii="Times New Roman" w:hAnsi="Times New Roman"/>
          <w:iCs/>
          <w:lang w:val="it-IT"/>
        </w:rPr>
        <w:t>.</w:t>
      </w:r>
    </w:p>
    <w:p w:rsidR="00CE1784" w:rsidRPr="00C070CF" w:rsidRDefault="00CE1784" w:rsidP="00FE508B">
      <w:pPr>
        <w:spacing w:line="276" w:lineRule="auto"/>
        <w:ind w:firstLine="720"/>
        <w:rPr>
          <w:rFonts w:ascii="Times New Roman" w:hAnsi="Times New Roman"/>
          <w:b/>
          <w:lang w:val="sv-SE"/>
        </w:rPr>
      </w:pPr>
      <w:r w:rsidRPr="00C070CF">
        <w:rPr>
          <w:rFonts w:ascii="Times New Roman" w:hAnsi="Times New Roman"/>
          <w:b/>
          <w:lang w:val="sv-SE"/>
        </w:rPr>
        <w:t>II. Yêu cầu về tiến độ thực hiện</w:t>
      </w:r>
    </w:p>
    <w:p w:rsidR="00CE1784" w:rsidRDefault="00CE1784" w:rsidP="00FE508B">
      <w:pPr>
        <w:spacing w:line="276" w:lineRule="auto"/>
        <w:ind w:firstLine="720"/>
        <w:jc w:val="both"/>
        <w:rPr>
          <w:rFonts w:ascii="Times New Roman" w:hAnsi="Times New Roman"/>
          <w:lang w:val="es-ES"/>
        </w:rPr>
      </w:pPr>
      <w:r>
        <w:rPr>
          <w:rFonts w:ascii="Times New Roman" w:hAnsi="Times New Roman"/>
          <w:lang w:val="es-ES"/>
        </w:rPr>
        <w:t xml:space="preserve">Nhà thầu được bàn giao mặt bằng xây dựng trong vòng 07 ngày kể từ ngày </w:t>
      </w:r>
      <w:r>
        <w:rPr>
          <w:rFonts w:ascii="Times New Roman" w:hAnsi="Times New Roman"/>
          <w:iCs/>
          <w:lang w:val="sv-SE"/>
        </w:rPr>
        <w:t>hợp đồng được ký kết</w:t>
      </w:r>
      <w:r w:rsidRPr="00C070CF">
        <w:rPr>
          <w:rFonts w:ascii="Times New Roman" w:hAnsi="Times New Roman"/>
          <w:lang w:val="es-ES"/>
        </w:rPr>
        <w:t>.</w:t>
      </w:r>
    </w:p>
    <w:p w:rsidR="00CE1784" w:rsidRPr="00C070CF" w:rsidRDefault="00CE1784" w:rsidP="00FE508B">
      <w:pPr>
        <w:spacing w:line="276" w:lineRule="auto"/>
        <w:ind w:firstLine="720"/>
        <w:jc w:val="both"/>
        <w:rPr>
          <w:rFonts w:ascii="Times New Roman" w:hAnsi="Times New Roman"/>
          <w:lang w:val="es-ES"/>
        </w:rPr>
      </w:pPr>
      <w:r w:rsidRPr="00C070CF">
        <w:rPr>
          <w:rFonts w:ascii="Times New Roman" w:hAnsi="Times New Roman"/>
          <w:lang w:val="es-ES"/>
        </w:rPr>
        <w:t xml:space="preserve">Nhà thầu hoàn thành toàn bộ các công việc của gói thầu trong thời gian </w:t>
      </w:r>
      <w:r w:rsidRPr="00E72B64">
        <w:rPr>
          <w:rFonts w:ascii="Times New Roman" w:hAnsi="Times New Roman"/>
          <w:iCs/>
          <w:noProof/>
          <w:lang w:val="it-IT"/>
        </w:rPr>
        <w:t>9 tháng</w:t>
      </w:r>
      <w:r w:rsidRPr="00C070CF">
        <w:rPr>
          <w:rFonts w:ascii="Times New Roman" w:hAnsi="Times New Roman"/>
          <w:iCs/>
          <w:lang w:val="sv-SE"/>
        </w:rPr>
        <w:t xml:space="preserve"> kể từ ngày </w:t>
      </w:r>
      <w:r>
        <w:rPr>
          <w:rFonts w:ascii="Times New Roman" w:hAnsi="Times New Roman"/>
          <w:iCs/>
          <w:lang w:val="sv-SE"/>
        </w:rPr>
        <w:t>hợp đồng được ký kết</w:t>
      </w:r>
      <w:r w:rsidRPr="00C070CF">
        <w:rPr>
          <w:rFonts w:ascii="Times New Roman" w:hAnsi="Times New Roman"/>
          <w:lang w:val="es-ES"/>
        </w:rPr>
        <w:t>.</w:t>
      </w:r>
    </w:p>
    <w:p w:rsidR="00CE1784" w:rsidRPr="00C070CF" w:rsidRDefault="00CE1784" w:rsidP="00FE508B">
      <w:pPr>
        <w:spacing w:line="276" w:lineRule="auto"/>
        <w:ind w:firstLine="720"/>
        <w:rPr>
          <w:rFonts w:ascii="Times New Roman" w:hAnsi="Times New Roman"/>
          <w:b/>
          <w:vertAlign w:val="superscript"/>
          <w:lang w:val="es-ES"/>
        </w:rPr>
      </w:pPr>
      <w:r w:rsidRPr="00C070CF">
        <w:rPr>
          <w:rFonts w:ascii="Times New Roman" w:hAnsi="Times New Roman"/>
          <w:b/>
          <w:lang w:val="es-ES"/>
        </w:rPr>
        <w:t>III. Yêu cầu về kỹ thuật/chỉ dẫn kỹ thuật</w:t>
      </w:r>
      <w:r w:rsidRPr="00C070CF">
        <w:rPr>
          <w:rFonts w:ascii="Times New Roman" w:hAnsi="Times New Roman"/>
          <w:b/>
          <w:vertAlign w:val="superscript"/>
          <w:lang w:val="es-ES"/>
        </w:rPr>
        <w:t xml:space="preserve"> </w:t>
      </w:r>
    </w:p>
    <w:p w:rsidR="00CE1784" w:rsidRPr="00C070CF" w:rsidRDefault="00CE1784" w:rsidP="00FE508B">
      <w:pPr>
        <w:spacing w:line="276" w:lineRule="auto"/>
        <w:ind w:firstLine="720"/>
        <w:jc w:val="both"/>
        <w:rPr>
          <w:rFonts w:ascii="Times New Roman" w:hAnsi="Times New Roman"/>
          <w:b/>
          <w:lang w:val="es-ES"/>
        </w:rPr>
      </w:pPr>
      <w:r>
        <w:rPr>
          <w:rFonts w:ascii="Times New Roman" w:hAnsi="Times New Roman"/>
          <w:b/>
          <w:lang w:val="es-ES"/>
        </w:rPr>
        <w:t>1. Đặc tính kỹ thuật:</w:t>
      </w:r>
    </w:p>
    <w:p w:rsidR="00CE1784" w:rsidRPr="007E6F37" w:rsidRDefault="00CE1784" w:rsidP="00FE508B">
      <w:pPr>
        <w:widowControl w:val="0"/>
        <w:spacing w:line="276" w:lineRule="auto"/>
        <w:ind w:firstLine="720"/>
        <w:rPr>
          <w:rFonts w:ascii="Times New Roman" w:hAnsi="Times New Roman"/>
          <w:bCs/>
          <w:kern w:val="2"/>
          <w:lang w:val="es-ES"/>
        </w:rPr>
      </w:pPr>
      <w:r w:rsidRPr="007E6F37">
        <w:rPr>
          <w:rFonts w:ascii="Times New Roman" w:hAnsi="Times New Roman"/>
          <w:bCs/>
          <w:kern w:val="2"/>
          <w:lang w:val="es-ES"/>
        </w:rPr>
        <w:t>1. Quy trình, quy phạm áp dụng cho việc thi công, nghiệm thu công trình;</w:t>
      </w:r>
    </w:p>
    <w:p w:rsidR="00CE1784" w:rsidRPr="007E6F37" w:rsidRDefault="00CE1784"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Trước khi tiến hành nghiệm thu bất cứ một hạng mục nào, nhà thầu phải có trách nhiệm tự bố trí kiểm tra, nghiệm thu nội bộ, các kết quả phải được đảm bảo rằng đó đạt yêu cầu mới có quyền báo cáo Tư vấn giám sát kiểm tra và báo cáo cấp có thẩm quyền kiểm tra, nghiệm thu theo quy định</w:t>
      </w:r>
      <w:r>
        <w:rPr>
          <w:rFonts w:ascii="Times New Roman" w:hAnsi="Times New Roman"/>
          <w:bCs/>
          <w:kern w:val="2"/>
          <w:lang w:val="es-ES"/>
        </w:rPr>
        <w:t xml:space="preserve"> (nếu có)</w:t>
      </w:r>
      <w:r w:rsidRPr="007E6F37">
        <w:rPr>
          <w:rFonts w:ascii="Times New Roman" w:hAnsi="Times New Roman"/>
          <w:bCs/>
          <w:kern w:val="2"/>
          <w:lang w:val="es-ES"/>
        </w:rPr>
        <w:t xml:space="preserve"> mới được chuyển sang thi công bước tiếp theo.</w:t>
      </w:r>
    </w:p>
    <w:p w:rsidR="00CE1784" w:rsidRPr="007E6F37" w:rsidRDefault="00CE1784"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Công tác kiểm tra chất lượng phải ghi rõ các kết quả kiểm tra, các thông số đo đạc về kích thước hình học, cao độ, cùng các chỉ tiêu kỹ thuật khác liên quan. Kết quả kiểm tra chất lượng phải được ghi rõ vào biên bản kiểm tra, đặc biệt là các hạng mục công trình ẩn dấu và phải được các bên liên quan đồng ý ký nghiệm thu, xác nhận.</w:t>
      </w:r>
    </w:p>
    <w:p w:rsidR="00CE1784" w:rsidRPr="007E6F37" w:rsidRDefault="00CE1784"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Nhà thầu phải chịu trách nhiệm về sản phẩm thi công của mình, có trách nhiệm cung cấp đầy đủ các số liệu thí nghiệm, các chứng chỉ vật liệu cấu thành hạng mục công trình trước khi chuyển giai đoạn thi công và làm căn cứ để nghiệm thu công trình.</w:t>
      </w:r>
    </w:p>
    <w:p w:rsidR="00CE1784" w:rsidRDefault="00CE1784"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 xml:space="preserve">Khi kiểm tra các hạng mục công trình hoặc các nguyên vật liệu thi công có kết quả không đạt các tiêu chuẩn kỹ thuật thì Nhà thầu phải tiến hành ngay việc sửa chữa hoặc phá dỡ các sản phẩm, các nguyên vật liệu đó. Mọi chi phí cho việc sửa chữa (kể </w:t>
      </w:r>
      <w:r w:rsidRPr="007E6F37">
        <w:rPr>
          <w:rFonts w:ascii="Times New Roman" w:hAnsi="Times New Roman"/>
          <w:bCs/>
          <w:kern w:val="2"/>
          <w:lang w:val="es-ES"/>
        </w:rPr>
        <w:lastRenderedPageBreak/>
        <w:t>cả các thí nghiệm kiểm tra) Nhà thầu p</w:t>
      </w:r>
      <w:r>
        <w:rPr>
          <w:rFonts w:ascii="Times New Roman" w:hAnsi="Times New Roman"/>
          <w:bCs/>
          <w:kern w:val="2"/>
          <w:lang w:val="es-ES"/>
        </w:rPr>
        <w:t>hải hoàn toàn chịu mọi chi phí.</w:t>
      </w:r>
    </w:p>
    <w:p w:rsidR="00CE1784" w:rsidRPr="007E6F37" w:rsidRDefault="00CE1784"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Công tác Thi công - Nghiệm thu áp dụng các tiêu chuẩn sau:</w:t>
      </w:r>
    </w:p>
    <w:p w:rsidR="00CE1784" w:rsidRPr="009C22E5" w:rsidRDefault="00CE1784" w:rsidP="009C22E5">
      <w:pPr>
        <w:ind w:firstLine="720"/>
        <w:rPr>
          <w:rFonts w:ascii="Times New Roman" w:hAnsi="Times New Roman"/>
          <w:i/>
        </w:rPr>
      </w:pPr>
      <w:r w:rsidRPr="009C22E5">
        <w:rPr>
          <w:rFonts w:ascii="Times New Roman" w:hAnsi="Times New Roman"/>
          <w:i/>
        </w:rPr>
        <w:t>(Nhà thầu phải có trách nhiệm xem xét tìm hiểu các tiêu chuẩn mới nhất để cập nhật trong quá trình dự thầu và thi công)</w:t>
      </w:r>
    </w:p>
    <w:p w:rsidR="00CE1784" w:rsidRPr="00E72B64" w:rsidRDefault="00CE1784" w:rsidP="00EE3F11">
      <w:pPr>
        <w:ind w:firstLine="720"/>
        <w:rPr>
          <w:rFonts w:ascii="Times New Roman" w:hAnsi="Times New Roman"/>
          <w:noProof/>
        </w:rPr>
      </w:pPr>
      <w:r w:rsidRPr="00E72B64">
        <w:rPr>
          <w:rFonts w:ascii="Times New Roman" w:hAnsi="Times New Roman"/>
          <w:noProof/>
        </w:rPr>
        <w:t>- TCVN 4419:1987 - Khảo sát cho xây dựng - Nguyên tắc cơ bản;</w:t>
      </w:r>
    </w:p>
    <w:p w:rsidR="00CE1784" w:rsidRPr="00E72B64" w:rsidRDefault="00CE1784" w:rsidP="00EE3F11">
      <w:pPr>
        <w:ind w:firstLine="720"/>
        <w:rPr>
          <w:rFonts w:ascii="Times New Roman" w:hAnsi="Times New Roman"/>
          <w:noProof/>
        </w:rPr>
      </w:pPr>
      <w:r w:rsidRPr="00E72B64">
        <w:rPr>
          <w:rFonts w:ascii="Times New Roman" w:hAnsi="Times New Roman"/>
          <w:noProof/>
        </w:rPr>
        <w:t>- TCVN 9398: 2012 - Công tác trắc địa trong công việc xây dựng  công trình - Yêu cầu chung.</w:t>
      </w:r>
    </w:p>
    <w:p w:rsidR="00CE1784" w:rsidRPr="00E72B64" w:rsidRDefault="00CE1784" w:rsidP="00EE3F11">
      <w:pPr>
        <w:ind w:firstLine="720"/>
        <w:rPr>
          <w:rFonts w:ascii="Times New Roman" w:hAnsi="Times New Roman"/>
          <w:noProof/>
        </w:rPr>
      </w:pPr>
      <w:r w:rsidRPr="00E72B64">
        <w:rPr>
          <w:rFonts w:ascii="Times New Roman" w:hAnsi="Times New Roman"/>
          <w:noProof/>
        </w:rPr>
        <w:t>- TCVN 9401:2012 - Tiêu chuẩn kỹ thuật đo, xử lý số liệu GPS trong trắc địa công trình;</w:t>
      </w:r>
    </w:p>
    <w:p w:rsidR="00CE1784" w:rsidRPr="00E72B64" w:rsidRDefault="00CE1784" w:rsidP="00EE3F11">
      <w:pPr>
        <w:ind w:firstLine="720"/>
        <w:rPr>
          <w:rFonts w:ascii="Times New Roman" w:hAnsi="Times New Roman"/>
          <w:noProof/>
        </w:rPr>
      </w:pPr>
      <w:r w:rsidRPr="00E72B64">
        <w:rPr>
          <w:rFonts w:ascii="Times New Roman" w:hAnsi="Times New Roman"/>
          <w:noProof/>
        </w:rPr>
        <w:t>- Quy chuẩn quốc gia về xây dựng lưới độ cao QCVN 11:2008/BTNMT;</w:t>
      </w:r>
    </w:p>
    <w:p w:rsidR="00CE1784" w:rsidRPr="00E72B64" w:rsidRDefault="00CE1784" w:rsidP="00EE3F11">
      <w:pPr>
        <w:ind w:firstLine="720"/>
        <w:rPr>
          <w:rFonts w:ascii="Times New Roman" w:hAnsi="Times New Roman"/>
          <w:noProof/>
        </w:rPr>
      </w:pPr>
      <w:r w:rsidRPr="00E72B64">
        <w:rPr>
          <w:rFonts w:ascii="Times New Roman" w:hAnsi="Times New Roman"/>
          <w:noProof/>
        </w:rPr>
        <w:t>- Quy chuẩn kỹ thuật quốc gia về xây dựng lưới tọa độ QCVN 04:2009/BTNMT;</w:t>
      </w:r>
    </w:p>
    <w:p w:rsidR="00CE1784" w:rsidRPr="00E72B64" w:rsidRDefault="00CE1784" w:rsidP="00EE3F11">
      <w:pPr>
        <w:ind w:firstLine="720"/>
        <w:rPr>
          <w:rFonts w:ascii="Times New Roman" w:hAnsi="Times New Roman"/>
          <w:noProof/>
        </w:rPr>
      </w:pPr>
      <w:r w:rsidRPr="00E72B64">
        <w:rPr>
          <w:rFonts w:ascii="Times New Roman" w:hAnsi="Times New Roman"/>
          <w:noProof/>
        </w:rPr>
        <w:t>- Công tác chỉnh lý số liệu và lập báo cáo khảo sát tuân thủ theo tiêu chuẩn và các quy định hiện hành khác có liên quan.</w:t>
      </w:r>
    </w:p>
    <w:p w:rsidR="00CE1784" w:rsidRPr="00E72B64" w:rsidRDefault="00CE1784" w:rsidP="00EE3F11">
      <w:pPr>
        <w:ind w:firstLine="720"/>
        <w:rPr>
          <w:rFonts w:ascii="Times New Roman" w:hAnsi="Times New Roman"/>
          <w:noProof/>
        </w:rPr>
      </w:pPr>
      <w:r w:rsidRPr="00E72B64">
        <w:rPr>
          <w:rFonts w:ascii="Times New Roman" w:hAnsi="Times New Roman"/>
          <w:noProof/>
        </w:rPr>
        <w:t>- QCVN 03-2012/BXD: Quy chuẩn kỹ thuật Quốc gia về Nguyên tắc phân loại, phân cấp công trình dân dụng, công nghiệp và hạ tầng kỹ thuật đô thị (Ban hành kèm theo Thông tư số 12/2012/TT-BXD, ngày 28/12/2012 của Bộ trưởng Bộ Xây dựng);</w:t>
      </w:r>
    </w:p>
    <w:p w:rsidR="00CE1784" w:rsidRPr="00E72B64" w:rsidRDefault="00CE1784" w:rsidP="00EE3F11">
      <w:pPr>
        <w:ind w:firstLine="720"/>
        <w:rPr>
          <w:rFonts w:ascii="Times New Roman" w:hAnsi="Times New Roman"/>
          <w:noProof/>
        </w:rPr>
      </w:pPr>
      <w:r w:rsidRPr="00E72B64">
        <w:rPr>
          <w:rFonts w:ascii="Times New Roman" w:hAnsi="Times New Roman"/>
          <w:noProof/>
        </w:rPr>
        <w:t>- QCVN 07-2016/BXD: Quy chuẩn kỹ thuật Quốc gia về các công trình hạ tầng kỹ thuật (Ban hành theo Thông tư số 01/2016/TT-BXD ngày 01/02/2016 của Bộ xây dựng);</w:t>
      </w:r>
    </w:p>
    <w:p w:rsidR="00CE1784" w:rsidRPr="00E72B64" w:rsidRDefault="00CE1784" w:rsidP="00EE3F11">
      <w:pPr>
        <w:ind w:firstLine="720"/>
        <w:rPr>
          <w:rFonts w:ascii="Times New Roman" w:hAnsi="Times New Roman"/>
          <w:noProof/>
        </w:rPr>
      </w:pPr>
      <w:r w:rsidRPr="00E72B64">
        <w:rPr>
          <w:rFonts w:ascii="Times New Roman" w:hAnsi="Times New Roman"/>
          <w:noProof/>
        </w:rPr>
        <w:t>- QCVN 07-2019/BKHCN: Quy chuẩn kỹ thuật Quốc gia về Thép làm cốt bê tông;</w:t>
      </w:r>
    </w:p>
    <w:p w:rsidR="00CE1784" w:rsidRPr="00E72B64" w:rsidRDefault="00CE1784" w:rsidP="00EE3F11">
      <w:pPr>
        <w:ind w:firstLine="720"/>
        <w:rPr>
          <w:rFonts w:ascii="Times New Roman" w:hAnsi="Times New Roman"/>
          <w:noProof/>
        </w:rPr>
      </w:pPr>
      <w:r w:rsidRPr="00E72B64">
        <w:rPr>
          <w:rFonts w:ascii="Times New Roman" w:hAnsi="Times New Roman"/>
          <w:noProof/>
        </w:rPr>
        <w:t>- QCVN 02:2022/BXD Quy chuẩn kỹ thuật quốc gia về số liệu điều kiện tự nhiên dùng trong xây dựng được ban hành kèm theo Thông tư số 02/2022/TT-BXD ngày 26/9/2022 của Bộ trưởng Bộ Xây Dựng</w:t>
      </w:r>
    </w:p>
    <w:p w:rsidR="00CE1784" w:rsidRPr="00E72B64" w:rsidRDefault="00CE1784" w:rsidP="00EE3F11">
      <w:pPr>
        <w:ind w:firstLine="720"/>
        <w:rPr>
          <w:rFonts w:ascii="Times New Roman" w:hAnsi="Times New Roman"/>
          <w:noProof/>
        </w:rPr>
      </w:pPr>
      <w:r w:rsidRPr="00E72B64">
        <w:rPr>
          <w:rFonts w:ascii="Times New Roman" w:hAnsi="Times New Roman"/>
          <w:noProof/>
        </w:rPr>
        <w:t xml:space="preserve">- TCVN 4088-1997 số liệu khí hậu dùng trong thiết kế xây dựng; </w:t>
      </w:r>
    </w:p>
    <w:p w:rsidR="00CE1784" w:rsidRPr="00E72B64" w:rsidRDefault="00CE1784" w:rsidP="00EE3F11">
      <w:pPr>
        <w:ind w:firstLine="720"/>
        <w:rPr>
          <w:rFonts w:ascii="Times New Roman" w:hAnsi="Times New Roman"/>
          <w:noProof/>
        </w:rPr>
      </w:pPr>
      <w:r w:rsidRPr="00E72B64">
        <w:rPr>
          <w:rFonts w:ascii="Times New Roman" w:hAnsi="Times New Roman"/>
          <w:noProof/>
        </w:rPr>
        <w:t>- TCVN 2737 : 2020 - Tải trọng và tác động - Tiêu chuẩn thiết kế;</w:t>
      </w:r>
    </w:p>
    <w:p w:rsidR="00CE1784" w:rsidRPr="00E72B64" w:rsidRDefault="00CE1784" w:rsidP="00EE3F11">
      <w:pPr>
        <w:ind w:firstLine="720"/>
        <w:rPr>
          <w:rFonts w:ascii="Times New Roman" w:hAnsi="Times New Roman"/>
          <w:noProof/>
        </w:rPr>
      </w:pPr>
      <w:r w:rsidRPr="00E72B64">
        <w:rPr>
          <w:rFonts w:ascii="Times New Roman" w:hAnsi="Times New Roman"/>
          <w:noProof/>
        </w:rPr>
        <w:t>- TCVN 5574 : 2018 - Kết cấu bê tông cốt thép - Tiêu chuẩn thiết kế;</w:t>
      </w:r>
    </w:p>
    <w:p w:rsidR="00CE1784" w:rsidRPr="00E72B64" w:rsidRDefault="00CE1784" w:rsidP="00EE3F11">
      <w:pPr>
        <w:ind w:firstLine="720"/>
        <w:rPr>
          <w:rFonts w:ascii="Times New Roman" w:hAnsi="Times New Roman"/>
          <w:noProof/>
        </w:rPr>
      </w:pPr>
      <w:r w:rsidRPr="00E72B64">
        <w:rPr>
          <w:rFonts w:ascii="Times New Roman" w:hAnsi="Times New Roman"/>
          <w:noProof/>
        </w:rPr>
        <w:t>- TCVN 5575 : 2012 - Kết cấu thép - Tiêu chuẩn thiết kế;</w:t>
      </w:r>
    </w:p>
    <w:p w:rsidR="00CE1784" w:rsidRPr="00E72B64" w:rsidRDefault="00CE1784" w:rsidP="00EE3F11">
      <w:pPr>
        <w:ind w:firstLine="720"/>
        <w:rPr>
          <w:rFonts w:ascii="Times New Roman" w:hAnsi="Times New Roman"/>
          <w:noProof/>
        </w:rPr>
      </w:pPr>
      <w:r w:rsidRPr="00E72B64">
        <w:rPr>
          <w:rFonts w:ascii="Times New Roman" w:hAnsi="Times New Roman"/>
          <w:noProof/>
        </w:rPr>
        <w:t>- TCVN 9361: 2012 - Thiết kế nền móng công trình;</w:t>
      </w:r>
    </w:p>
    <w:p w:rsidR="00CE1784" w:rsidRPr="00E72B64" w:rsidRDefault="00CE1784" w:rsidP="00EE3F11">
      <w:pPr>
        <w:ind w:firstLine="720"/>
        <w:rPr>
          <w:rFonts w:ascii="Times New Roman" w:hAnsi="Times New Roman"/>
          <w:noProof/>
        </w:rPr>
      </w:pPr>
      <w:r w:rsidRPr="00E72B64">
        <w:rPr>
          <w:rFonts w:ascii="Times New Roman" w:hAnsi="Times New Roman"/>
          <w:noProof/>
        </w:rPr>
        <w:t>- TCVN 4447:2012 - Công tác đất - Thi công và nghiệm thu;</w:t>
      </w:r>
    </w:p>
    <w:p w:rsidR="00CE1784" w:rsidRPr="00E72B64" w:rsidRDefault="00CE1784" w:rsidP="00EE3F11">
      <w:pPr>
        <w:ind w:firstLine="720"/>
        <w:rPr>
          <w:rFonts w:ascii="Times New Roman" w:hAnsi="Times New Roman"/>
          <w:noProof/>
        </w:rPr>
      </w:pPr>
      <w:r w:rsidRPr="00E72B64">
        <w:rPr>
          <w:rFonts w:ascii="Times New Roman" w:hAnsi="Times New Roman"/>
          <w:noProof/>
        </w:rPr>
        <w:t>- TCVN 5573: 2011 - Kết cấu gạch đá và gạch đá cốt thép;</w:t>
      </w:r>
    </w:p>
    <w:p w:rsidR="00CE1784" w:rsidRPr="00E72B64" w:rsidRDefault="00CE1784" w:rsidP="00EE3F11">
      <w:pPr>
        <w:ind w:firstLine="720"/>
        <w:rPr>
          <w:rFonts w:ascii="Times New Roman" w:hAnsi="Times New Roman"/>
          <w:noProof/>
        </w:rPr>
      </w:pPr>
      <w:r w:rsidRPr="00E72B64">
        <w:rPr>
          <w:rFonts w:ascii="Times New Roman" w:hAnsi="Times New Roman"/>
          <w:noProof/>
        </w:rPr>
        <w:t>- TCXDVN 51 : 2008: Thoát nước, mạng lưới bên ngoài. Tiêu chuẩn thiết kế;</w:t>
      </w:r>
    </w:p>
    <w:p w:rsidR="00CE1784" w:rsidRPr="00E72B64" w:rsidRDefault="00CE1784" w:rsidP="00EE3F11">
      <w:pPr>
        <w:ind w:firstLine="720"/>
        <w:rPr>
          <w:rFonts w:ascii="Times New Roman" w:hAnsi="Times New Roman"/>
          <w:noProof/>
        </w:rPr>
      </w:pPr>
      <w:r w:rsidRPr="00E72B64">
        <w:rPr>
          <w:rFonts w:ascii="Times New Roman" w:hAnsi="Times New Roman"/>
          <w:noProof/>
        </w:rPr>
        <w:t>- TCVN 6260-2009 - Xi măng Pooc lăng hỗn hợp -Yêu cầu vật liệu;</w:t>
      </w:r>
    </w:p>
    <w:p w:rsidR="00CE1784" w:rsidRPr="00E72B64" w:rsidRDefault="00CE1784" w:rsidP="00EE3F11">
      <w:pPr>
        <w:ind w:firstLine="720"/>
        <w:rPr>
          <w:rFonts w:ascii="Times New Roman" w:hAnsi="Times New Roman"/>
          <w:noProof/>
        </w:rPr>
      </w:pPr>
      <w:r w:rsidRPr="00E72B64">
        <w:rPr>
          <w:rFonts w:ascii="Times New Roman" w:hAnsi="Times New Roman"/>
          <w:noProof/>
        </w:rPr>
        <w:t>- TCVN 2682-2009 - Xi măng Pooc lăng;</w:t>
      </w:r>
    </w:p>
    <w:p w:rsidR="00CE1784" w:rsidRPr="00E72B64" w:rsidRDefault="00CE1784" w:rsidP="00EE3F11">
      <w:pPr>
        <w:ind w:firstLine="720"/>
        <w:rPr>
          <w:rFonts w:ascii="Times New Roman" w:hAnsi="Times New Roman"/>
          <w:noProof/>
        </w:rPr>
      </w:pPr>
      <w:r w:rsidRPr="00E72B64">
        <w:rPr>
          <w:rFonts w:ascii="Times New Roman" w:hAnsi="Times New Roman"/>
          <w:noProof/>
        </w:rPr>
        <w:t>- TCXDVN 259:2001 về tiêu chuẩn thiết kế chiếu sáng nhân tạo đường, đường phố, quảng trường đô thị;</w:t>
      </w:r>
    </w:p>
    <w:p w:rsidR="00CE1784" w:rsidRPr="00E72B64" w:rsidRDefault="00CE1784" w:rsidP="00EE3F11">
      <w:pPr>
        <w:ind w:firstLine="720"/>
        <w:rPr>
          <w:rFonts w:ascii="Times New Roman" w:hAnsi="Times New Roman"/>
          <w:noProof/>
        </w:rPr>
      </w:pPr>
      <w:r w:rsidRPr="00E72B64">
        <w:rPr>
          <w:rFonts w:ascii="Times New Roman" w:hAnsi="Times New Roman"/>
          <w:noProof/>
        </w:rPr>
        <w:t>- TCXDVN 333:2005 về chiếu sáng nhân tạo bên ngoài các công trình công cộng và kỹ thuật hạ tầng đô thị - tiêu chuẩn thiết kế;</w:t>
      </w:r>
    </w:p>
    <w:p w:rsidR="00CE1784" w:rsidRPr="00E72B64" w:rsidRDefault="00CE1784" w:rsidP="00EE3F11">
      <w:pPr>
        <w:ind w:firstLine="720"/>
        <w:rPr>
          <w:rFonts w:ascii="Times New Roman" w:hAnsi="Times New Roman"/>
          <w:noProof/>
        </w:rPr>
      </w:pPr>
      <w:r w:rsidRPr="00E72B64">
        <w:rPr>
          <w:rFonts w:ascii="Times New Roman" w:hAnsi="Times New Roman"/>
          <w:noProof/>
        </w:rPr>
        <w:t>- TCN 19:2006 về Quy phạm trang bị điện - Phần II: Hệ thống đường dẫn điện;</w:t>
      </w:r>
    </w:p>
    <w:p w:rsidR="00CE1784" w:rsidRPr="00E72B64" w:rsidRDefault="00CE1784" w:rsidP="00EE3F11">
      <w:pPr>
        <w:ind w:firstLine="720"/>
        <w:rPr>
          <w:rFonts w:ascii="Times New Roman" w:hAnsi="Times New Roman"/>
          <w:noProof/>
        </w:rPr>
      </w:pPr>
      <w:r w:rsidRPr="00E72B64">
        <w:rPr>
          <w:rFonts w:ascii="Times New Roman" w:hAnsi="Times New Roman"/>
          <w:noProof/>
        </w:rPr>
        <w:t>- TCVN 9206:2012 về Ðặt thiết bị điện trong nhà ở và công trình công cộng - Tiêu chuẩn thiết kế;</w:t>
      </w:r>
    </w:p>
    <w:p w:rsidR="00CE1784" w:rsidRPr="00E72B64" w:rsidRDefault="00CE1784" w:rsidP="00EE3F11">
      <w:pPr>
        <w:ind w:firstLine="720"/>
        <w:rPr>
          <w:rFonts w:ascii="Times New Roman" w:hAnsi="Times New Roman"/>
          <w:noProof/>
        </w:rPr>
      </w:pPr>
      <w:r w:rsidRPr="00E72B64">
        <w:rPr>
          <w:rFonts w:ascii="Times New Roman" w:hAnsi="Times New Roman"/>
          <w:noProof/>
        </w:rPr>
        <w:lastRenderedPageBreak/>
        <w:t>- TCN 19:2006 về Quy phạm trang bị điện - Phần II: Hệ thống đường dẫn điện;</w:t>
      </w:r>
    </w:p>
    <w:p w:rsidR="00CE1784" w:rsidRPr="00E72B64" w:rsidRDefault="00CE1784" w:rsidP="00EE3F11">
      <w:pPr>
        <w:ind w:firstLine="720"/>
        <w:rPr>
          <w:rFonts w:ascii="Times New Roman" w:hAnsi="Times New Roman"/>
          <w:noProof/>
        </w:rPr>
      </w:pPr>
      <w:r w:rsidRPr="00E72B64">
        <w:rPr>
          <w:rFonts w:ascii="Times New Roman" w:hAnsi="Times New Roman"/>
          <w:noProof/>
        </w:rPr>
        <w:t>- QCVN QTĐ8:2010/BCT về kỹ thuật điện;</w:t>
      </w:r>
    </w:p>
    <w:p w:rsidR="00CE1784" w:rsidRPr="00E72B64" w:rsidRDefault="00CE1784" w:rsidP="00EE3F11">
      <w:pPr>
        <w:ind w:firstLine="720"/>
        <w:rPr>
          <w:rFonts w:ascii="Times New Roman" w:hAnsi="Times New Roman"/>
          <w:noProof/>
        </w:rPr>
      </w:pPr>
      <w:r w:rsidRPr="00E72B64">
        <w:rPr>
          <w:rFonts w:ascii="Times New Roman" w:hAnsi="Times New Roman"/>
          <w:noProof/>
        </w:rPr>
        <w:t>- QCVN QTĐ-7:2009/BCT về kỹ thuật điện - tập 7: Thi công các công trình điện;</w:t>
      </w:r>
    </w:p>
    <w:p w:rsidR="00CE1784" w:rsidRPr="009C22E5" w:rsidRDefault="00CE1784" w:rsidP="009C22E5">
      <w:pPr>
        <w:ind w:firstLine="720"/>
        <w:rPr>
          <w:rFonts w:ascii="Times New Roman" w:hAnsi="Times New Roman"/>
        </w:rPr>
      </w:pPr>
      <w:r w:rsidRPr="00E72B64">
        <w:rPr>
          <w:rFonts w:ascii="Times New Roman" w:hAnsi="Times New Roman"/>
          <w:noProof/>
        </w:rPr>
        <w:t>- QCVN QTĐ-5:2009/BCT về kỹ thuật điện - tập 5: Kiểm định trang thiết bị hệ thống điện;</w:t>
      </w:r>
    </w:p>
    <w:p w:rsidR="00CE1784" w:rsidRPr="009C22E5" w:rsidRDefault="00CE1784" w:rsidP="009C22E5">
      <w:pPr>
        <w:ind w:firstLine="720"/>
        <w:rPr>
          <w:rFonts w:ascii="Times New Roman" w:hAnsi="Times New Roman"/>
          <w:i/>
        </w:rPr>
      </w:pPr>
      <w:r w:rsidRPr="009C22E5">
        <w:rPr>
          <w:rFonts w:ascii="Times New Roman" w:hAnsi="Times New Roman"/>
          <w:i/>
        </w:rPr>
        <w:t>+ Các tiêu chuẩn ngành, quy trình, quy phạm khác có liên quan...</w:t>
      </w:r>
    </w:p>
    <w:p w:rsidR="00CE1784" w:rsidRPr="00D54238" w:rsidRDefault="00CE1784" w:rsidP="00FE508B">
      <w:pPr>
        <w:widowControl w:val="0"/>
        <w:spacing w:line="276" w:lineRule="auto"/>
        <w:ind w:firstLine="720"/>
        <w:rPr>
          <w:rFonts w:ascii="Times New Roman" w:hAnsi="Times New Roman"/>
          <w:b/>
          <w:lang w:val="es-ES"/>
        </w:rPr>
      </w:pPr>
      <w:r w:rsidRPr="00D54238">
        <w:rPr>
          <w:rFonts w:ascii="Times New Roman" w:hAnsi="Times New Roman"/>
          <w:b/>
          <w:lang w:val="es-ES"/>
        </w:rPr>
        <w:t>2.</w:t>
      </w:r>
      <w:r w:rsidRPr="00D54238">
        <w:rPr>
          <w:rFonts w:ascii="Times New Roman" w:hAnsi="Times New Roman"/>
          <w:lang w:val="es-ES"/>
        </w:rPr>
        <w:t xml:space="preserve"> </w:t>
      </w:r>
      <w:r w:rsidRPr="00D54238">
        <w:rPr>
          <w:rFonts w:ascii="Times New Roman" w:hAnsi="Times New Roman"/>
          <w:b/>
          <w:lang w:val="es-ES"/>
        </w:rPr>
        <w:t xml:space="preserve">Yêu cầu cụ thể về thiết bị: </w:t>
      </w:r>
      <w:r w:rsidRPr="00D54238">
        <w:rPr>
          <w:rFonts w:ascii="Times New Roman" w:hAnsi="Times New Roman"/>
          <w:lang w:val="es-ES"/>
        </w:rPr>
        <w:t>Quy định chi tiết trong ch</w:t>
      </w:r>
      <w:r w:rsidRPr="00D54238">
        <w:rPr>
          <w:rFonts w:ascii="Times New Roman" w:hAnsi="Times New Roman" w:hint="eastAsia"/>
          <w:lang w:val="es-ES"/>
        </w:rPr>
        <w:t>ươ</w:t>
      </w:r>
      <w:r w:rsidRPr="00D54238">
        <w:rPr>
          <w:rFonts w:ascii="Times New Roman" w:hAnsi="Times New Roman"/>
          <w:lang w:val="es-ES"/>
        </w:rPr>
        <w:t xml:space="preserve">ng III: Tiêu chuẩn </w:t>
      </w:r>
      <w:r w:rsidRPr="00D54238">
        <w:rPr>
          <w:rFonts w:ascii="Times New Roman" w:hAnsi="Times New Roman" w:hint="eastAsia"/>
          <w:lang w:val="es-ES"/>
        </w:rPr>
        <w:t>đá</w:t>
      </w:r>
      <w:r w:rsidRPr="00D54238">
        <w:rPr>
          <w:rFonts w:ascii="Times New Roman" w:hAnsi="Times New Roman"/>
          <w:lang w:val="es-ES"/>
        </w:rPr>
        <w:t>nh giá E-HSDT</w:t>
      </w:r>
      <w:r>
        <w:rPr>
          <w:rFonts w:ascii="Times New Roman" w:hAnsi="Times New Roman"/>
          <w:lang w:val="es-ES"/>
        </w:rPr>
        <w:t>, nhà thầu phải thuyết minh phương án đảm bảo chất lượng cho thiết bị thi công.</w:t>
      </w:r>
    </w:p>
    <w:p w:rsidR="00CE1784" w:rsidRPr="00D54238" w:rsidRDefault="00CE1784" w:rsidP="00FE508B">
      <w:pPr>
        <w:widowControl w:val="0"/>
        <w:spacing w:line="276" w:lineRule="auto"/>
        <w:ind w:firstLine="720"/>
        <w:rPr>
          <w:rFonts w:ascii="Times New Roman" w:hAnsi="Times New Roman"/>
          <w:b/>
          <w:bCs/>
          <w:kern w:val="2"/>
          <w:lang w:val="es-ES"/>
        </w:rPr>
      </w:pPr>
      <w:r w:rsidRPr="00D54238">
        <w:rPr>
          <w:rFonts w:ascii="Times New Roman" w:hAnsi="Times New Roman"/>
          <w:b/>
          <w:bCs/>
          <w:kern w:val="2"/>
          <w:lang w:val="es-ES"/>
        </w:rPr>
        <w:t>3. Yêu cầu về tổ chức kỹ thuậ</w:t>
      </w:r>
      <w:r>
        <w:rPr>
          <w:rFonts w:ascii="Times New Roman" w:hAnsi="Times New Roman"/>
          <w:b/>
          <w:bCs/>
          <w:kern w:val="2"/>
          <w:lang w:val="es-ES"/>
        </w:rPr>
        <w:t>t thi công, giám sát:</w:t>
      </w:r>
    </w:p>
    <w:p w:rsidR="00CE1784" w:rsidRDefault="00CE1784" w:rsidP="00FE508B">
      <w:pPr>
        <w:widowControl w:val="0"/>
        <w:spacing w:line="276" w:lineRule="auto"/>
        <w:ind w:firstLine="720"/>
        <w:jc w:val="both"/>
        <w:rPr>
          <w:rFonts w:ascii="Times New Roman" w:hAnsi="Times New Roman"/>
          <w:bCs/>
          <w:kern w:val="2"/>
          <w:lang w:val="es-ES"/>
        </w:rPr>
      </w:pPr>
      <w:r w:rsidRPr="006377F5">
        <w:rPr>
          <w:rFonts w:ascii="Times New Roman" w:hAnsi="Times New Roman"/>
          <w:bCs/>
          <w:kern w:val="2"/>
          <w:lang w:val="es-ES"/>
        </w:rPr>
        <w:t>Nhà thầu phải tuân thủ Nghị định 175/2024/NĐ-CP ngày 30 tháng 12 năm 2024 về quản lý hoạt động xây dựng</w:t>
      </w:r>
      <w:r>
        <w:rPr>
          <w:rFonts w:ascii="Times New Roman" w:hAnsi="Times New Roman"/>
          <w:bCs/>
          <w:kern w:val="2"/>
          <w:lang w:val="es-ES"/>
        </w:rPr>
        <w:t xml:space="preserve">; </w:t>
      </w:r>
      <w:r w:rsidRPr="00FE508B">
        <w:rPr>
          <w:rFonts w:ascii="Times New Roman" w:hAnsi="Times New Roman"/>
          <w:bCs/>
          <w:kern w:val="2"/>
          <w:lang w:val="es-ES"/>
        </w:rPr>
        <w:t xml:space="preserve">Nghị </w:t>
      </w:r>
      <w:r w:rsidRPr="00FE508B">
        <w:rPr>
          <w:rFonts w:ascii="Times New Roman" w:hAnsi="Times New Roman" w:hint="eastAsia"/>
          <w:bCs/>
          <w:kern w:val="2"/>
          <w:lang w:val="es-ES"/>
        </w:rPr>
        <w:t>đ</w:t>
      </w:r>
      <w:r w:rsidRPr="00FE508B">
        <w:rPr>
          <w:rFonts w:ascii="Times New Roman" w:hAnsi="Times New Roman"/>
          <w:bCs/>
          <w:kern w:val="2"/>
          <w:lang w:val="es-ES"/>
        </w:rPr>
        <w:t>ịnh số 06/2021/N</w:t>
      </w:r>
      <w:r w:rsidRPr="00FE508B">
        <w:rPr>
          <w:rFonts w:ascii="Times New Roman" w:hAnsi="Times New Roman" w:hint="eastAsia"/>
          <w:bCs/>
          <w:kern w:val="2"/>
          <w:lang w:val="es-ES"/>
        </w:rPr>
        <w:t>Đ</w:t>
      </w:r>
      <w:r w:rsidRPr="00FE508B">
        <w:rPr>
          <w:rFonts w:ascii="Times New Roman" w:hAnsi="Times New Roman"/>
          <w:bCs/>
          <w:kern w:val="2"/>
          <w:lang w:val="es-ES"/>
        </w:rPr>
        <w:t>-CP ngày 26 tháng 01 n</w:t>
      </w:r>
      <w:r w:rsidRPr="00FE508B">
        <w:rPr>
          <w:rFonts w:ascii="Times New Roman" w:hAnsi="Times New Roman" w:hint="eastAsia"/>
          <w:bCs/>
          <w:kern w:val="2"/>
          <w:lang w:val="es-ES"/>
        </w:rPr>
        <w:t>ă</w:t>
      </w:r>
      <w:r w:rsidRPr="00FE508B">
        <w:rPr>
          <w:rFonts w:ascii="Times New Roman" w:hAnsi="Times New Roman"/>
          <w:bCs/>
          <w:kern w:val="2"/>
          <w:lang w:val="es-ES"/>
        </w:rPr>
        <w:t>m 2021 về quản lý chất l</w:t>
      </w:r>
      <w:r w:rsidRPr="00FE508B">
        <w:rPr>
          <w:rFonts w:ascii="Times New Roman" w:hAnsi="Times New Roman" w:hint="eastAsia"/>
          <w:bCs/>
          <w:kern w:val="2"/>
          <w:lang w:val="es-ES"/>
        </w:rPr>
        <w:t>ư</w:t>
      </w:r>
      <w:r w:rsidRPr="00FE508B">
        <w:rPr>
          <w:rFonts w:ascii="Times New Roman" w:hAnsi="Times New Roman"/>
          <w:bCs/>
          <w:kern w:val="2"/>
          <w:lang w:val="es-ES"/>
        </w:rPr>
        <w:t>ợng và bảo trì công trình xây dựng</w:t>
      </w:r>
      <w:r w:rsidRPr="006377F5">
        <w:rPr>
          <w:rFonts w:ascii="Times New Roman" w:hAnsi="Times New Roman"/>
          <w:bCs/>
          <w:kern w:val="2"/>
          <w:lang w:val="es-ES"/>
        </w:rPr>
        <w:t>.</w:t>
      </w:r>
    </w:p>
    <w:p w:rsidR="00CE1784" w:rsidRPr="00D54238" w:rsidRDefault="00CE178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coi là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thẩm tra và xem xét công tr</w:t>
      </w:r>
      <w:r w:rsidRPr="00D54238">
        <w:rPr>
          <w:rFonts w:ascii="Times New Roman" w:hAnsi="Times New Roman" w:hint="eastAsia"/>
          <w:bCs/>
          <w:kern w:val="2"/>
          <w:lang w:val="es-ES"/>
        </w:rPr>
        <w:t>ư</w:t>
      </w:r>
      <w:r w:rsidRPr="00D54238">
        <w:rPr>
          <w:rFonts w:ascii="Times New Roman" w:hAnsi="Times New Roman"/>
          <w:bCs/>
          <w:kern w:val="2"/>
          <w:lang w:val="es-ES"/>
        </w:rPr>
        <w:t>ờng, khu vực xung quanh công tr</w:t>
      </w:r>
      <w:r w:rsidRPr="00D54238">
        <w:rPr>
          <w:rFonts w:ascii="Times New Roman" w:hAnsi="Times New Roman" w:hint="eastAsia"/>
          <w:bCs/>
          <w:kern w:val="2"/>
          <w:lang w:val="es-ES"/>
        </w:rPr>
        <w:t>ư</w:t>
      </w:r>
      <w:r w:rsidRPr="00D54238">
        <w:rPr>
          <w:rFonts w:ascii="Times New Roman" w:hAnsi="Times New Roman"/>
          <w:bCs/>
          <w:kern w:val="2"/>
          <w:lang w:val="es-ES"/>
        </w:rPr>
        <w:t xml:space="preserve">ờng, các số liệu và thông tin có sẵn nêu trên và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w:t>
      </w:r>
      <w:r w:rsidRPr="00D54238">
        <w:rPr>
          <w:rFonts w:ascii="Times New Roman" w:hAnsi="Times New Roman" w:hint="eastAsia"/>
          <w:bCs/>
          <w:kern w:val="2"/>
          <w:lang w:val="es-ES"/>
        </w:rPr>
        <w:t>đư</w:t>
      </w:r>
      <w:r w:rsidRPr="00D54238">
        <w:rPr>
          <w:rFonts w:ascii="Times New Roman" w:hAnsi="Times New Roman"/>
          <w:bCs/>
          <w:kern w:val="2"/>
          <w:lang w:val="es-ES"/>
        </w:rPr>
        <w:t>ợc thỏa mãn tr</w:t>
      </w:r>
      <w:r w:rsidRPr="00D54238">
        <w:rPr>
          <w:rFonts w:ascii="Times New Roman" w:hAnsi="Times New Roman" w:hint="eastAsia"/>
          <w:bCs/>
          <w:kern w:val="2"/>
          <w:lang w:val="es-ES"/>
        </w:rPr>
        <w:t>ư</w:t>
      </w:r>
      <w:r w:rsidRPr="00D54238">
        <w:rPr>
          <w:rFonts w:ascii="Times New Roman" w:hAnsi="Times New Roman"/>
          <w:bCs/>
          <w:kern w:val="2"/>
          <w:lang w:val="es-ES"/>
        </w:rPr>
        <w:t>ớc khi nộp thầu, bao gồm:</w:t>
      </w:r>
    </w:p>
    <w:p w:rsidR="00CE1784" w:rsidRPr="00D54238" w:rsidRDefault="00CE178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w:t>
      </w:r>
      <w:r w:rsidRPr="00D54238">
        <w:rPr>
          <w:rFonts w:ascii="Times New Roman" w:hAnsi="Times New Roman" w:hint="eastAsia"/>
          <w:bCs/>
          <w:kern w:val="2"/>
          <w:lang w:val="es-ES"/>
        </w:rPr>
        <w:t>Đ</w:t>
      </w:r>
      <w:r w:rsidRPr="00D54238">
        <w:rPr>
          <w:rFonts w:ascii="Times New Roman" w:hAnsi="Times New Roman"/>
          <w:bCs/>
          <w:kern w:val="2"/>
          <w:lang w:val="es-ES"/>
        </w:rPr>
        <w:t>ịa hình của công tr</w:t>
      </w:r>
      <w:r w:rsidRPr="00D54238">
        <w:rPr>
          <w:rFonts w:ascii="Times New Roman" w:hAnsi="Times New Roman" w:hint="eastAsia"/>
          <w:bCs/>
          <w:kern w:val="2"/>
          <w:lang w:val="es-ES"/>
        </w:rPr>
        <w:t>ư</w:t>
      </w:r>
      <w:r w:rsidRPr="00D54238">
        <w:rPr>
          <w:rFonts w:ascii="Times New Roman" w:hAnsi="Times New Roman"/>
          <w:bCs/>
          <w:kern w:val="2"/>
          <w:lang w:val="es-ES"/>
        </w:rPr>
        <w:t xml:space="preserve">ờng, bao gồm cả các </w:t>
      </w:r>
      <w:r w:rsidRPr="00D54238">
        <w:rPr>
          <w:rFonts w:ascii="Times New Roman" w:hAnsi="Times New Roman" w:hint="eastAsia"/>
          <w:bCs/>
          <w:kern w:val="2"/>
          <w:lang w:val="es-ES"/>
        </w:rPr>
        <w:t>đ</w:t>
      </w:r>
      <w:r w:rsidRPr="00D54238">
        <w:rPr>
          <w:rFonts w:ascii="Times New Roman" w:hAnsi="Times New Roman"/>
          <w:bCs/>
          <w:kern w:val="2"/>
          <w:lang w:val="es-ES"/>
        </w:rPr>
        <w:t xml:space="preserve">iều kiện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ịa chất công trình khi mà trong HSMT hoặc tài liệu làm rõ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có báo cáo khảo sát </w:t>
      </w:r>
      <w:r w:rsidRPr="00D54238">
        <w:rPr>
          <w:rFonts w:ascii="Times New Roman" w:hAnsi="Times New Roman" w:hint="eastAsia"/>
          <w:bCs/>
          <w:kern w:val="2"/>
          <w:lang w:val="es-ES"/>
        </w:rPr>
        <w:t>đ</w:t>
      </w:r>
      <w:r w:rsidRPr="00D54238">
        <w:rPr>
          <w:rFonts w:ascii="Times New Roman" w:hAnsi="Times New Roman"/>
          <w:bCs/>
          <w:kern w:val="2"/>
          <w:lang w:val="es-ES"/>
        </w:rPr>
        <w:t>ịa chất công trình;</w:t>
      </w:r>
    </w:p>
    <w:p w:rsidR="00CE1784" w:rsidRPr="00D54238" w:rsidRDefault="00CE178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w:t>
      </w:r>
      <w:r w:rsidRPr="00D54238">
        <w:rPr>
          <w:rFonts w:ascii="Times New Roman" w:hAnsi="Times New Roman" w:hint="eastAsia"/>
          <w:bCs/>
          <w:kern w:val="2"/>
          <w:lang w:val="es-ES"/>
        </w:rPr>
        <w:t>Đ</w:t>
      </w:r>
      <w:r w:rsidRPr="00D54238">
        <w:rPr>
          <w:rFonts w:ascii="Times New Roman" w:hAnsi="Times New Roman"/>
          <w:bCs/>
          <w:kern w:val="2"/>
          <w:lang w:val="es-ES"/>
        </w:rPr>
        <w:t xml:space="preserve">iều kiện </w:t>
      </w:r>
      <w:r w:rsidRPr="00D54238">
        <w:rPr>
          <w:rFonts w:ascii="Times New Roman" w:hAnsi="Times New Roman" w:hint="eastAsia"/>
          <w:bCs/>
          <w:kern w:val="2"/>
          <w:lang w:val="es-ES"/>
        </w:rPr>
        <w:t>đ</w:t>
      </w:r>
      <w:r w:rsidRPr="00D54238">
        <w:rPr>
          <w:rFonts w:ascii="Times New Roman" w:hAnsi="Times New Roman"/>
          <w:bCs/>
          <w:kern w:val="2"/>
          <w:lang w:val="es-ES"/>
        </w:rPr>
        <w:t>ịa chất thủy v</w:t>
      </w:r>
      <w:r w:rsidRPr="00D54238">
        <w:rPr>
          <w:rFonts w:ascii="Times New Roman" w:hAnsi="Times New Roman" w:hint="eastAsia"/>
          <w:bCs/>
          <w:kern w:val="2"/>
          <w:lang w:val="es-ES"/>
        </w:rPr>
        <w:t>ă</w:t>
      </w:r>
      <w:r w:rsidRPr="00D54238">
        <w:rPr>
          <w:rFonts w:ascii="Times New Roman" w:hAnsi="Times New Roman"/>
          <w:bCs/>
          <w:kern w:val="2"/>
          <w:lang w:val="es-ES"/>
        </w:rPr>
        <w:t>n và khí hậu;</w:t>
      </w:r>
    </w:p>
    <w:p w:rsidR="00CE1784" w:rsidRPr="00D54238" w:rsidRDefault="00CE178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Mức </w:t>
      </w:r>
      <w:r w:rsidRPr="00D54238">
        <w:rPr>
          <w:rFonts w:ascii="Times New Roman" w:hAnsi="Times New Roman" w:hint="eastAsia"/>
          <w:bCs/>
          <w:kern w:val="2"/>
          <w:lang w:val="es-ES"/>
        </w:rPr>
        <w:t>đ</w:t>
      </w:r>
      <w:r w:rsidRPr="00D54238">
        <w:rPr>
          <w:rFonts w:ascii="Times New Roman" w:hAnsi="Times New Roman"/>
          <w:bCs/>
          <w:kern w:val="2"/>
          <w:lang w:val="es-ES"/>
        </w:rPr>
        <w:t>ộ và tính chất của công việc và vật liệu cần thiết cho việc thi công, hoàn thành công trình và sửa chữa sai sót.</w:t>
      </w:r>
    </w:p>
    <w:p w:rsidR="00CE1784" w:rsidRPr="00D54238" w:rsidRDefault="00CE178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Các quy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ịnh của pháp luật về lao </w:t>
      </w:r>
      <w:r w:rsidRPr="00D54238">
        <w:rPr>
          <w:rFonts w:ascii="Times New Roman" w:hAnsi="Times New Roman" w:hint="eastAsia"/>
          <w:bCs/>
          <w:kern w:val="2"/>
          <w:lang w:val="es-ES"/>
        </w:rPr>
        <w:t>đ</w:t>
      </w:r>
      <w:r w:rsidRPr="00D54238">
        <w:rPr>
          <w:rFonts w:ascii="Times New Roman" w:hAnsi="Times New Roman"/>
          <w:bCs/>
          <w:kern w:val="2"/>
          <w:lang w:val="es-ES"/>
        </w:rPr>
        <w:t>ộng;</w:t>
      </w:r>
    </w:p>
    <w:p w:rsidR="00CE1784" w:rsidRPr="00D54238" w:rsidRDefault="00CE178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Các yêu cầu của Nhà thầu về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ờng vào, </w:t>
      </w:r>
      <w:r w:rsidRPr="00D54238">
        <w:rPr>
          <w:rFonts w:ascii="Times New Roman" w:hAnsi="Times New Roman" w:hint="eastAsia"/>
          <w:bCs/>
          <w:kern w:val="2"/>
          <w:lang w:val="es-ES"/>
        </w:rPr>
        <w:t>ă</w:t>
      </w:r>
      <w:r w:rsidRPr="00D54238">
        <w:rPr>
          <w:rFonts w:ascii="Times New Roman" w:hAnsi="Times New Roman"/>
          <w:bCs/>
          <w:kern w:val="2"/>
          <w:lang w:val="es-ES"/>
        </w:rPr>
        <w:t>n, ở, ph</w:t>
      </w:r>
      <w:r w:rsidRPr="00D54238">
        <w:rPr>
          <w:rFonts w:ascii="Times New Roman" w:hAnsi="Times New Roman" w:hint="eastAsia"/>
          <w:bCs/>
          <w:kern w:val="2"/>
          <w:lang w:val="es-ES"/>
        </w:rPr>
        <w:t>ươ</w:t>
      </w:r>
      <w:r w:rsidRPr="00D54238">
        <w:rPr>
          <w:rFonts w:ascii="Times New Roman" w:hAnsi="Times New Roman"/>
          <w:bCs/>
          <w:kern w:val="2"/>
          <w:lang w:val="es-ES"/>
        </w:rPr>
        <w:t xml:space="preserve">ng tiện, nhân lực, </w:t>
      </w:r>
      <w:r w:rsidRPr="00D54238">
        <w:rPr>
          <w:rFonts w:ascii="Times New Roman" w:hAnsi="Times New Roman" w:hint="eastAsia"/>
          <w:bCs/>
          <w:kern w:val="2"/>
          <w:lang w:val="es-ES"/>
        </w:rPr>
        <w:t>đ</w:t>
      </w:r>
      <w:r w:rsidRPr="00D54238">
        <w:rPr>
          <w:rFonts w:ascii="Times New Roman" w:hAnsi="Times New Roman"/>
          <w:bCs/>
          <w:kern w:val="2"/>
          <w:lang w:val="es-ES"/>
        </w:rPr>
        <w:t>iều kiện giao thông, n</w:t>
      </w:r>
      <w:r w:rsidRPr="00D54238">
        <w:rPr>
          <w:rFonts w:ascii="Times New Roman" w:hAnsi="Times New Roman" w:hint="eastAsia"/>
          <w:bCs/>
          <w:kern w:val="2"/>
          <w:lang w:val="es-ES"/>
        </w:rPr>
        <w:t>ư</w:t>
      </w:r>
      <w:r w:rsidRPr="00D54238">
        <w:rPr>
          <w:rFonts w:ascii="Times New Roman" w:hAnsi="Times New Roman"/>
          <w:bCs/>
          <w:kern w:val="2"/>
          <w:lang w:val="es-ES"/>
        </w:rPr>
        <w:t>ớc và các dịch vụ khác.</w:t>
      </w:r>
    </w:p>
    <w:p w:rsidR="00CE1784" w:rsidRPr="00D54238" w:rsidRDefault="00CE178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coi là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thỏa mãn về tính </w:t>
      </w:r>
      <w:r w:rsidRPr="00D54238">
        <w:rPr>
          <w:rFonts w:ascii="Times New Roman" w:hAnsi="Times New Roman" w:hint="eastAsia"/>
          <w:bCs/>
          <w:kern w:val="2"/>
          <w:lang w:val="es-ES"/>
        </w:rPr>
        <w:t>đú</w:t>
      </w:r>
      <w:r w:rsidRPr="00D54238">
        <w:rPr>
          <w:rFonts w:ascii="Times New Roman" w:hAnsi="Times New Roman"/>
          <w:bCs/>
          <w:kern w:val="2"/>
          <w:lang w:val="es-ES"/>
        </w:rPr>
        <w:t xml:space="preserve">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ủ của </w:t>
      </w:r>
      <w:r w:rsidRPr="00D54238">
        <w:rPr>
          <w:rFonts w:ascii="Times New Roman" w:hAnsi="Times New Roman" w:hint="eastAsia"/>
          <w:bCs/>
          <w:kern w:val="2"/>
          <w:lang w:val="es-ES"/>
        </w:rPr>
        <w:t>đ</w:t>
      </w:r>
      <w:r w:rsidRPr="00D54238">
        <w:rPr>
          <w:rFonts w:ascii="Times New Roman" w:hAnsi="Times New Roman"/>
          <w:bCs/>
          <w:kern w:val="2"/>
          <w:lang w:val="es-ES"/>
        </w:rPr>
        <w:t>iều kiện công tr</w:t>
      </w:r>
      <w:r w:rsidRPr="00D54238">
        <w:rPr>
          <w:rFonts w:ascii="Times New Roman" w:hAnsi="Times New Roman" w:hint="eastAsia"/>
          <w:bCs/>
          <w:kern w:val="2"/>
          <w:lang w:val="es-ES"/>
        </w:rPr>
        <w:t>ư</w:t>
      </w:r>
      <w:r w:rsidRPr="00D54238">
        <w:rPr>
          <w:rFonts w:ascii="Times New Roman" w:hAnsi="Times New Roman"/>
          <w:bCs/>
          <w:kern w:val="2"/>
          <w:lang w:val="es-ES"/>
        </w:rPr>
        <w:t xml:space="preserve">ờng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ể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ề xuất kỹ thuật và xác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ịnh giá hợp </w:t>
      </w:r>
      <w:r w:rsidRPr="00D54238">
        <w:rPr>
          <w:rFonts w:ascii="Times New Roman" w:hAnsi="Times New Roman" w:hint="eastAsia"/>
          <w:bCs/>
          <w:kern w:val="2"/>
          <w:lang w:val="es-ES"/>
        </w:rPr>
        <w:t>đ</w:t>
      </w:r>
      <w:r w:rsidRPr="00D54238">
        <w:rPr>
          <w:rFonts w:ascii="Times New Roman" w:hAnsi="Times New Roman"/>
          <w:bCs/>
          <w:kern w:val="2"/>
          <w:lang w:val="es-ES"/>
        </w:rPr>
        <w:t>ồng.</w:t>
      </w:r>
    </w:p>
    <w:p w:rsidR="00CE1784" w:rsidRDefault="00CE178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phải nêu rõ biện pháp tổ chức thi công và giám sát chất l</w:t>
      </w:r>
      <w:r w:rsidRPr="00D54238">
        <w:rPr>
          <w:rFonts w:ascii="Times New Roman" w:hAnsi="Times New Roman" w:hint="eastAsia"/>
          <w:bCs/>
          <w:kern w:val="2"/>
          <w:lang w:val="es-ES"/>
        </w:rPr>
        <w:t>ư</w:t>
      </w:r>
      <w:r w:rsidRPr="00D54238">
        <w:rPr>
          <w:rFonts w:ascii="Times New Roman" w:hAnsi="Times New Roman"/>
          <w:bCs/>
          <w:kern w:val="2"/>
          <w:lang w:val="es-ES"/>
        </w:rPr>
        <w:t>ợng của mình một cách hợp lý, khả thi trên c</w:t>
      </w:r>
      <w:r w:rsidRPr="00D54238">
        <w:rPr>
          <w:rFonts w:ascii="Times New Roman" w:hAnsi="Times New Roman" w:hint="eastAsia"/>
          <w:bCs/>
          <w:kern w:val="2"/>
          <w:lang w:val="es-ES"/>
        </w:rPr>
        <w:t>ơ</w:t>
      </w:r>
      <w:r w:rsidRPr="00D54238">
        <w:rPr>
          <w:rFonts w:ascii="Times New Roman" w:hAnsi="Times New Roman"/>
          <w:bCs/>
          <w:kern w:val="2"/>
          <w:lang w:val="es-ES"/>
        </w:rPr>
        <w:t xml:space="preserve"> sở các tiêu chuẩn tổ chức thi công, giám sát chất l</w:t>
      </w:r>
      <w:r w:rsidRPr="00D54238">
        <w:rPr>
          <w:rFonts w:ascii="Times New Roman" w:hAnsi="Times New Roman" w:hint="eastAsia"/>
          <w:bCs/>
          <w:kern w:val="2"/>
          <w:lang w:val="es-ES"/>
        </w:rPr>
        <w:t>ư</w:t>
      </w:r>
      <w:r w:rsidRPr="00D54238">
        <w:rPr>
          <w:rFonts w:ascii="Times New Roman" w:hAnsi="Times New Roman"/>
          <w:bCs/>
          <w:kern w:val="2"/>
          <w:lang w:val="es-ES"/>
        </w:rPr>
        <w:t xml:space="preserve">ợng theo quy </w:t>
      </w:r>
      <w:r w:rsidRPr="00D54238">
        <w:rPr>
          <w:rFonts w:ascii="Times New Roman" w:hAnsi="Times New Roman" w:hint="eastAsia"/>
          <w:bCs/>
          <w:kern w:val="2"/>
          <w:lang w:val="es-ES"/>
        </w:rPr>
        <w:t>đ</w:t>
      </w:r>
      <w:r w:rsidRPr="00D54238">
        <w:rPr>
          <w:rFonts w:ascii="Times New Roman" w:hAnsi="Times New Roman"/>
          <w:bCs/>
          <w:kern w:val="2"/>
          <w:lang w:val="es-ES"/>
        </w:rPr>
        <w:t>ịnh hiện hành</w:t>
      </w:r>
      <w:r>
        <w:rPr>
          <w:rFonts w:ascii="Times New Roman" w:hAnsi="Times New Roman"/>
          <w:bCs/>
          <w:kern w:val="2"/>
          <w:lang w:val="es-ES"/>
        </w:rPr>
        <w:t>, cụ thể như sau:</w:t>
      </w:r>
    </w:p>
    <w:p w:rsidR="00CE1784" w:rsidRPr="00D54238" w:rsidRDefault="00CE178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bằng kinh phí và n</w:t>
      </w:r>
      <w:r w:rsidRPr="00D54238">
        <w:rPr>
          <w:rFonts w:ascii="Times New Roman" w:hAnsi="Times New Roman" w:hint="eastAsia"/>
          <w:bCs/>
          <w:kern w:val="2"/>
          <w:lang w:val="es-ES"/>
        </w:rPr>
        <w:t>ă</w:t>
      </w:r>
      <w:r w:rsidRPr="00D54238">
        <w:rPr>
          <w:rFonts w:ascii="Times New Roman" w:hAnsi="Times New Roman"/>
          <w:bCs/>
          <w:kern w:val="2"/>
          <w:lang w:val="es-ES"/>
        </w:rPr>
        <w:t xml:space="preserve">ng lực của mình phải tổ chức một bộ phận thí nghiệm có </w:t>
      </w:r>
      <w:r w:rsidRPr="00D54238">
        <w:rPr>
          <w:rFonts w:ascii="Times New Roman" w:hAnsi="Times New Roman" w:hint="eastAsia"/>
          <w:bCs/>
          <w:kern w:val="2"/>
          <w:lang w:val="es-ES"/>
        </w:rPr>
        <w:t>đ</w:t>
      </w:r>
      <w:r w:rsidRPr="00D54238">
        <w:rPr>
          <w:rFonts w:ascii="Times New Roman" w:hAnsi="Times New Roman"/>
          <w:bCs/>
          <w:kern w:val="2"/>
          <w:lang w:val="es-ES"/>
        </w:rPr>
        <w:t>ủ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cách,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ể kiểm tra và </w:t>
      </w:r>
      <w:r w:rsidRPr="00D54238">
        <w:rPr>
          <w:rFonts w:ascii="Times New Roman" w:hAnsi="Times New Roman" w:hint="eastAsia"/>
          <w:bCs/>
          <w:kern w:val="2"/>
          <w:lang w:val="es-ES"/>
        </w:rPr>
        <w:t>đá</w:t>
      </w:r>
      <w:r w:rsidRPr="00D54238">
        <w:rPr>
          <w:rFonts w:ascii="Times New Roman" w:hAnsi="Times New Roman"/>
          <w:bCs/>
          <w:kern w:val="2"/>
          <w:lang w:val="es-ES"/>
        </w:rPr>
        <w:t>nh giá chất l</w:t>
      </w:r>
      <w:r w:rsidRPr="00D54238">
        <w:rPr>
          <w:rFonts w:ascii="Times New Roman" w:hAnsi="Times New Roman" w:hint="eastAsia"/>
          <w:bCs/>
          <w:kern w:val="2"/>
          <w:lang w:val="es-ES"/>
        </w:rPr>
        <w:t>ư</w:t>
      </w:r>
      <w:r w:rsidRPr="00D54238">
        <w:rPr>
          <w:rFonts w:ascii="Times New Roman" w:hAnsi="Times New Roman"/>
          <w:bCs/>
          <w:kern w:val="2"/>
          <w:lang w:val="es-ES"/>
        </w:rPr>
        <w:t xml:space="preserve">ợng thi công của mình. Toàn bộ quá trình thí nghiệm phải </w:t>
      </w:r>
      <w:r w:rsidRPr="00D54238">
        <w:rPr>
          <w:rFonts w:ascii="Times New Roman" w:hAnsi="Times New Roman" w:hint="eastAsia"/>
          <w:bCs/>
          <w:kern w:val="2"/>
          <w:lang w:val="es-ES"/>
        </w:rPr>
        <w:t>đư</w:t>
      </w:r>
      <w:r w:rsidRPr="00D54238">
        <w:rPr>
          <w:rFonts w:ascii="Times New Roman" w:hAnsi="Times New Roman"/>
          <w:bCs/>
          <w:kern w:val="2"/>
          <w:lang w:val="es-ES"/>
        </w:rPr>
        <w:t>ợc TVGS kiểm tra, giám sát. Các kết quả thí nghiệm thể hiện bằng các v</w:t>
      </w:r>
      <w:r w:rsidRPr="00D54238">
        <w:rPr>
          <w:rFonts w:ascii="Times New Roman" w:hAnsi="Times New Roman" w:hint="eastAsia"/>
          <w:bCs/>
          <w:kern w:val="2"/>
          <w:lang w:val="es-ES"/>
        </w:rPr>
        <w:t>ă</w:t>
      </w:r>
      <w:r w:rsidRPr="00D54238">
        <w:rPr>
          <w:rFonts w:ascii="Times New Roman" w:hAnsi="Times New Roman"/>
          <w:bCs/>
          <w:kern w:val="2"/>
          <w:lang w:val="es-ES"/>
        </w:rPr>
        <w:t xml:space="preserve">n bản và </w:t>
      </w:r>
      <w:r w:rsidRPr="00D54238">
        <w:rPr>
          <w:rFonts w:ascii="Times New Roman" w:hAnsi="Times New Roman" w:hint="eastAsia"/>
          <w:bCs/>
          <w:kern w:val="2"/>
          <w:lang w:val="es-ES"/>
        </w:rPr>
        <w:t>đư</w:t>
      </w:r>
      <w:r w:rsidRPr="00D54238">
        <w:rPr>
          <w:rFonts w:ascii="Times New Roman" w:hAnsi="Times New Roman"/>
          <w:bCs/>
          <w:kern w:val="2"/>
          <w:lang w:val="es-ES"/>
        </w:rPr>
        <w:t>ợc TVGS ký xác nhận.</w:t>
      </w:r>
    </w:p>
    <w:p w:rsidR="00CE1784" w:rsidRPr="00D54238" w:rsidRDefault="00CE178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Khi một trong các yêu cầu thí nghiệm mà Nhà thầu không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ảm nhận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thì có quyền thuê một </w:t>
      </w:r>
      <w:r w:rsidRPr="00D54238">
        <w:rPr>
          <w:rFonts w:ascii="Times New Roman" w:hAnsi="Times New Roman" w:hint="eastAsia"/>
          <w:bCs/>
          <w:kern w:val="2"/>
          <w:lang w:val="es-ES"/>
        </w:rPr>
        <w:t>đơ</w:t>
      </w:r>
      <w:r w:rsidRPr="00D54238">
        <w:rPr>
          <w:rFonts w:ascii="Times New Roman" w:hAnsi="Times New Roman"/>
          <w:bCs/>
          <w:kern w:val="2"/>
          <w:lang w:val="es-ES"/>
        </w:rPr>
        <w:t>n vị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vấn hoặc một trung tâm kỹ thuật tiêu chuẩn </w:t>
      </w:r>
      <w:r w:rsidRPr="00D54238">
        <w:rPr>
          <w:rFonts w:ascii="Times New Roman" w:hAnsi="Times New Roman" w:hint="eastAsia"/>
          <w:bCs/>
          <w:kern w:val="2"/>
          <w:lang w:val="es-ES"/>
        </w:rPr>
        <w:t>đ</w:t>
      </w:r>
      <w:r w:rsidRPr="00D54238">
        <w:rPr>
          <w:rFonts w:ascii="Times New Roman" w:hAnsi="Times New Roman"/>
          <w:bCs/>
          <w:kern w:val="2"/>
          <w:lang w:val="es-ES"/>
        </w:rPr>
        <w:t>o l</w:t>
      </w:r>
      <w:r w:rsidRPr="00D54238">
        <w:rPr>
          <w:rFonts w:ascii="Times New Roman" w:hAnsi="Times New Roman" w:hint="eastAsia"/>
          <w:bCs/>
          <w:kern w:val="2"/>
          <w:lang w:val="es-ES"/>
        </w:rPr>
        <w:t>ư</w:t>
      </w:r>
      <w:r w:rsidRPr="00D54238">
        <w:rPr>
          <w:rFonts w:ascii="Times New Roman" w:hAnsi="Times New Roman"/>
          <w:bCs/>
          <w:kern w:val="2"/>
          <w:lang w:val="es-ES"/>
        </w:rPr>
        <w:t>ờng chất l</w:t>
      </w:r>
      <w:r w:rsidRPr="00D54238">
        <w:rPr>
          <w:rFonts w:ascii="Times New Roman" w:hAnsi="Times New Roman" w:hint="eastAsia"/>
          <w:bCs/>
          <w:kern w:val="2"/>
          <w:lang w:val="es-ES"/>
        </w:rPr>
        <w:t>ư</w:t>
      </w:r>
      <w:r w:rsidRPr="00D54238">
        <w:rPr>
          <w:rFonts w:ascii="Times New Roman" w:hAnsi="Times New Roman"/>
          <w:bCs/>
          <w:kern w:val="2"/>
          <w:lang w:val="es-ES"/>
        </w:rPr>
        <w:t>ợng có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cách pháp nhân thực hiện.</w:t>
      </w:r>
    </w:p>
    <w:p w:rsidR="00CE1784" w:rsidRPr="00D54238" w:rsidRDefault="00CE178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Khi có bất cứ sự nghi ngờ nào về chất l</w:t>
      </w:r>
      <w:r w:rsidRPr="00D54238">
        <w:rPr>
          <w:rFonts w:ascii="Times New Roman" w:hAnsi="Times New Roman" w:hint="eastAsia"/>
          <w:bCs/>
          <w:kern w:val="2"/>
          <w:lang w:val="es-ES"/>
        </w:rPr>
        <w:t>ư</w:t>
      </w:r>
      <w:r w:rsidRPr="00D54238">
        <w:rPr>
          <w:rFonts w:ascii="Times New Roman" w:hAnsi="Times New Roman"/>
          <w:bCs/>
          <w:kern w:val="2"/>
          <w:lang w:val="es-ES"/>
        </w:rPr>
        <w:t xml:space="preserve">ợng công trình và công tác thì nghiệm </w:t>
      </w:r>
      <w:r w:rsidRPr="00D54238">
        <w:rPr>
          <w:rFonts w:ascii="Times New Roman" w:hAnsi="Times New Roman"/>
          <w:bCs/>
          <w:kern w:val="2"/>
          <w:lang w:val="es-ES"/>
        </w:rPr>
        <w:lastRenderedPageBreak/>
        <w:t xml:space="preserve">hoặc có bất cứ nghi ngờ nào về sự gian dối của nhà thầu trong quá trình thi công, Chủ </w:t>
      </w:r>
      <w:r w:rsidRPr="00D54238">
        <w:rPr>
          <w:rFonts w:ascii="Times New Roman" w:hAnsi="Times New Roman" w:hint="eastAsia"/>
          <w:bCs/>
          <w:kern w:val="2"/>
          <w:lang w:val="es-ES"/>
        </w:rPr>
        <w:t>đ</w:t>
      </w:r>
      <w:r w:rsidRPr="00D54238">
        <w:rPr>
          <w:rFonts w:ascii="Times New Roman" w:hAnsi="Times New Roman"/>
          <w:bCs/>
          <w:kern w:val="2"/>
          <w:lang w:val="es-ES"/>
        </w:rPr>
        <w:t>ầu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có quyền yêu cầu một </w:t>
      </w:r>
      <w:r w:rsidRPr="00D54238">
        <w:rPr>
          <w:rFonts w:ascii="Times New Roman" w:hAnsi="Times New Roman" w:hint="eastAsia"/>
          <w:bCs/>
          <w:kern w:val="2"/>
          <w:lang w:val="es-ES"/>
        </w:rPr>
        <w:t>đơ</w:t>
      </w:r>
      <w:r w:rsidRPr="00D54238">
        <w:rPr>
          <w:rFonts w:ascii="Times New Roman" w:hAnsi="Times New Roman"/>
          <w:bCs/>
          <w:kern w:val="2"/>
          <w:lang w:val="es-ES"/>
        </w:rPr>
        <w:t xml:space="preserve">n vị Thí nghiệm </w:t>
      </w:r>
      <w:r w:rsidRPr="00D54238">
        <w:rPr>
          <w:rFonts w:ascii="Times New Roman" w:hAnsi="Times New Roman" w:hint="eastAsia"/>
          <w:bCs/>
          <w:kern w:val="2"/>
          <w:lang w:val="es-ES"/>
        </w:rPr>
        <w:t>đ</w:t>
      </w:r>
      <w:r w:rsidRPr="00D54238">
        <w:rPr>
          <w:rFonts w:ascii="Times New Roman" w:hAnsi="Times New Roman"/>
          <w:bCs/>
          <w:kern w:val="2"/>
          <w:lang w:val="es-ES"/>
        </w:rPr>
        <w:t>ộc lập khác tiến hành lại và mọi chi phí của việc này phải do Nhà thầu chi trả.</w:t>
      </w:r>
    </w:p>
    <w:p w:rsidR="00CE1784" w:rsidRPr="00D54238" w:rsidRDefault="00CE178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chỉ </w:t>
      </w:r>
      <w:r w:rsidRPr="00D54238">
        <w:rPr>
          <w:rFonts w:ascii="Times New Roman" w:hAnsi="Times New Roman" w:hint="eastAsia"/>
          <w:bCs/>
          <w:kern w:val="2"/>
          <w:lang w:val="es-ES"/>
        </w:rPr>
        <w:t>đư</w:t>
      </w:r>
      <w:r w:rsidRPr="00D54238">
        <w:rPr>
          <w:rFonts w:ascii="Times New Roman" w:hAnsi="Times New Roman"/>
          <w:bCs/>
          <w:kern w:val="2"/>
          <w:lang w:val="es-ES"/>
        </w:rPr>
        <w:t>ợc phép dùng nguồn vật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vật liệu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w:t>
      </w:r>
      <w:r>
        <w:rPr>
          <w:rFonts w:ascii="Times New Roman" w:hAnsi="Times New Roman"/>
          <w:bCs/>
          <w:kern w:val="2"/>
          <w:lang w:val="es-ES"/>
        </w:rPr>
        <w:t>đề xuất, đã</w:t>
      </w:r>
      <w:r w:rsidRPr="00D54238">
        <w:rPr>
          <w:rFonts w:ascii="Times New Roman" w:hAnsi="Times New Roman"/>
          <w:bCs/>
          <w:kern w:val="2"/>
          <w:lang w:val="es-ES"/>
        </w:rPr>
        <w:t xml:space="preserve"> thí nghiệm và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chấp thuận của Chủ </w:t>
      </w:r>
      <w:r w:rsidRPr="00D54238">
        <w:rPr>
          <w:rFonts w:ascii="Times New Roman" w:hAnsi="Times New Roman" w:hint="eastAsia"/>
          <w:bCs/>
          <w:kern w:val="2"/>
          <w:lang w:val="es-ES"/>
        </w:rPr>
        <w:t>đ</w:t>
      </w:r>
      <w:r w:rsidRPr="00D54238">
        <w:rPr>
          <w:rFonts w:ascii="Times New Roman" w:hAnsi="Times New Roman"/>
          <w:bCs/>
          <w:kern w:val="2"/>
          <w:lang w:val="es-ES"/>
        </w:rPr>
        <w:t>ầu t</w:t>
      </w:r>
      <w:r w:rsidRPr="00D54238">
        <w:rPr>
          <w:rFonts w:ascii="Times New Roman" w:hAnsi="Times New Roman" w:hint="eastAsia"/>
          <w:bCs/>
          <w:kern w:val="2"/>
          <w:lang w:val="es-ES"/>
        </w:rPr>
        <w:t>ư</w:t>
      </w:r>
      <w:r w:rsidRPr="00D54238">
        <w:rPr>
          <w:rFonts w:ascii="Times New Roman" w:hAnsi="Times New Roman"/>
          <w:bCs/>
          <w:kern w:val="2"/>
          <w:lang w:val="es-ES"/>
        </w:rPr>
        <w:t>,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vấn giám sát. Mọi sự thay </w:t>
      </w:r>
      <w:r w:rsidRPr="00D54238">
        <w:rPr>
          <w:rFonts w:ascii="Times New Roman" w:hAnsi="Times New Roman" w:hint="eastAsia"/>
          <w:bCs/>
          <w:kern w:val="2"/>
          <w:lang w:val="es-ES"/>
        </w:rPr>
        <w:t>đ</w:t>
      </w:r>
      <w:r w:rsidRPr="00D54238">
        <w:rPr>
          <w:rFonts w:ascii="Times New Roman" w:hAnsi="Times New Roman"/>
          <w:bCs/>
          <w:kern w:val="2"/>
          <w:lang w:val="es-ES"/>
        </w:rPr>
        <w:t>ổi nguồn cung cấp vật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vật liệu </w:t>
      </w:r>
      <w:r w:rsidRPr="00D54238">
        <w:rPr>
          <w:rFonts w:ascii="Times New Roman" w:hAnsi="Times New Roman" w:hint="eastAsia"/>
          <w:bCs/>
          <w:kern w:val="2"/>
          <w:lang w:val="es-ES"/>
        </w:rPr>
        <w:t>đ</w:t>
      </w:r>
      <w:r w:rsidRPr="00D54238">
        <w:rPr>
          <w:rFonts w:ascii="Times New Roman" w:hAnsi="Times New Roman"/>
          <w:bCs/>
          <w:kern w:val="2"/>
          <w:lang w:val="es-ES"/>
        </w:rPr>
        <w:t>ều phải tiến hành các thủ tục thí nghiệm kiểm tra nh</w:t>
      </w:r>
      <w:r w:rsidRPr="00D54238">
        <w:rPr>
          <w:rFonts w:ascii="Times New Roman" w:hAnsi="Times New Roman" w:hint="eastAsia"/>
          <w:bCs/>
          <w:kern w:val="2"/>
          <w:lang w:val="es-ES"/>
        </w:rPr>
        <w:t>ư</w:t>
      </w:r>
      <w:r w:rsidRPr="00D54238">
        <w:rPr>
          <w:rFonts w:ascii="Times New Roman" w:hAnsi="Times New Roman"/>
          <w:bCs/>
          <w:kern w:val="2"/>
          <w:lang w:val="es-ES"/>
        </w:rPr>
        <w:t xml:space="preserve"> ban </w:t>
      </w:r>
      <w:r w:rsidRPr="00D54238">
        <w:rPr>
          <w:rFonts w:ascii="Times New Roman" w:hAnsi="Times New Roman" w:hint="eastAsia"/>
          <w:bCs/>
          <w:kern w:val="2"/>
          <w:lang w:val="es-ES"/>
        </w:rPr>
        <w:t>đ</w:t>
      </w:r>
      <w:r w:rsidRPr="00D54238">
        <w:rPr>
          <w:rFonts w:ascii="Times New Roman" w:hAnsi="Times New Roman"/>
          <w:bCs/>
          <w:kern w:val="2"/>
          <w:lang w:val="es-ES"/>
        </w:rPr>
        <w:t xml:space="preserve">ầu - chi phí của việc này phải do Nhà thầu chi trả. Nghiêm cấm nhà thầu tự ý thay </w:t>
      </w:r>
      <w:r w:rsidRPr="00D54238">
        <w:rPr>
          <w:rFonts w:ascii="Times New Roman" w:hAnsi="Times New Roman" w:hint="eastAsia"/>
          <w:bCs/>
          <w:kern w:val="2"/>
          <w:lang w:val="es-ES"/>
        </w:rPr>
        <w:t>đ</w:t>
      </w:r>
      <w:r w:rsidRPr="00D54238">
        <w:rPr>
          <w:rFonts w:ascii="Times New Roman" w:hAnsi="Times New Roman"/>
          <w:bCs/>
          <w:kern w:val="2"/>
          <w:lang w:val="es-ES"/>
        </w:rPr>
        <w:t>ổi chủng loại vật t</w:t>
      </w:r>
      <w:r w:rsidRPr="00D54238">
        <w:rPr>
          <w:rFonts w:ascii="Times New Roman" w:hAnsi="Times New Roman" w:hint="eastAsia"/>
          <w:bCs/>
          <w:kern w:val="2"/>
          <w:lang w:val="es-ES"/>
        </w:rPr>
        <w:t>ư</w:t>
      </w:r>
      <w:r w:rsidRPr="00D54238">
        <w:rPr>
          <w:rFonts w:ascii="Times New Roman" w:hAnsi="Times New Roman"/>
          <w:bCs/>
          <w:kern w:val="2"/>
          <w:lang w:val="es-ES"/>
        </w:rPr>
        <w:t>, vật liệu khi ch</w:t>
      </w:r>
      <w:r w:rsidRPr="00D54238">
        <w:rPr>
          <w:rFonts w:ascii="Times New Roman" w:hAnsi="Times New Roman" w:hint="eastAsia"/>
          <w:bCs/>
          <w:kern w:val="2"/>
          <w:lang w:val="es-ES"/>
        </w:rPr>
        <w:t>ư</w:t>
      </w:r>
      <w:r w:rsidRPr="00D54238">
        <w:rPr>
          <w:rFonts w:ascii="Times New Roman" w:hAnsi="Times New Roman"/>
          <w:bCs/>
          <w:kern w:val="2"/>
          <w:lang w:val="es-ES"/>
        </w:rPr>
        <w:t xml:space="preserve">a có </w:t>
      </w:r>
      <w:r>
        <w:rPr>
          <w:rFonts w:ascii="Times New Roman" w:hAnsi="Times New Roman"/>
          <w:bCs/>
          <w:kern w:val="2"/>
          <w:lang w:val="es-ES"/>
        </w:rPr>
        <w:t>ý kiến của Chủ đầu tư và tư vấn giám sát</w:t>
      </w:r>
      <w:r w:rsidRPr="00D54238">
        <w:rPr>
          <w:rFonts w:ascii="Times New Roman" w:hAnsi="Times New Roman"/>
          <w:bCs/>
          <w:kern w:val="2"/>
          <w:lang w:val="es-ES"/>
        </w:rPr>
        <w:t>.</w:t>
      </w:r>
    </w:p>
    <w:p w:rsidR="00CE1784" w:rsidRPr="00D54238" w:rsidRDefault="00CE1784"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4. Yêu cầu về chủng loại, chất lượng vật tư, máy móc, thiết bị (kèm theo các tiêu chuẩn về phương pháp thử</w:t>
      </w:r>
      <w:r>
        <w:rPr>
          <w:rFonts w:ascii="Times New Roman" w:hAnsi="Times New Roman"/>
          <w:b/>
          <w:bCs/>
          <w:kern w:val="2"/>
          <w:lang w:val="es-ES"/>
        </w:rPr>
        <w:t>):</w:t>
      </w:r>
    </w:p>
    <w:p w:rsidR="00CE1784" w:rsidRPr="00D54238" w:rsidRDefault="00CE178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 Vật tư: Trong Hồ sơ dự thầu, nhà thầu phải đưa ra được các nguồn gốc, xuất xứ, chất lượng vật tư sẽ sử dụng cho công trình. Các loại vật tư này phải thỏ</w:t>
      </w:r>
      <w:r>
        <w:rPr>
          <w:rFonts w:ascii="Times New Roman" w:hAnsi="Times New Roman"/>
          <w:bCs/>
          <w:kern w:val="2"/>
          <w:lang w:val="es-ES"/>
        </w:rPr>
        <w:t>a mãn</w:t>
      </w:r>
      <w:r w:rsidRPr="00D54238">
        <w:rPr>
          <w:rFonts w:ascii="Times New Roman" w:hAnsi="Times New Roman"/>
          <w:bCs/>
          <w:kern w:val="2"/>
          <w:lang w:val="es-ES"/>
        </w:rPr>
        <w:t xml:space="preserve"> các yêu cầu của tiêu chuẩn kỹ thuật mà Dự án áp dụng và các tiêu chuẩn liên quan </w:t>
      </w:r>
      <w:r>
        <w:rPr>
          <w:rFonts w:ascii="Times New Roman" w:hAnsi="Times New Roman"/>
          <w:bCs/>
          <w:kern w:val="2"/>
          <w:lang w:val="es-ES"/>
        </w:rPr>
        <w:t>mới nhất.</w:t>
      </w:r>
    </w:p>
    <w:p w:rsidR="00CE1784" w:rsidRPr="00D54238" w:rsidRDefault="00CE178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Ngoài ra Nhà thầu phải thực hiện các chỉ tiêu thí nghiệm theo tiêu chuẩn Thi công - Nghiệm thu yêu cầu.</w:t>
      </w:r>
    </w:p>
    <w:p w:rsidR="00CE1784" w:rsidRPr="00D54238" w:rsidRDefault="00CE178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phải có Hợp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ồng nguyên tắc với </w:t>
      </w:r>
      <w:r w:rsidRPr="00D54238">
        <w:rPr>
          <w:rFonts w:ascii="Times New Roman" w:hAnsi="Times New Roman" w:hint="eastAsia"/>
          <w:bCs/>
          <w:kern w:val="2"/>
          <w:lang w:val="es-ES"/>
        </w:rPr>
        <w:t>đơ</w:t>
      </w:r>
      <w:r w:rsidRPr="00D54238">
        <w:rPr>
          <w:rFonts w:ascii="Times New Roman" w:hAnsi="Times New Roman"/>
          <w:bCs/>
          <w:kern w:val="2"/>
          <w:lang w:val="es-ES"/>
        </w:rPr>
        <w:t xml:space="preserve">n vị thí nghệm vật liệu xây dựng cho công trình trong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ó nêu rõ các nội dung cần thực hiện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ể </w:t>
      </w:r>
      <w:r w:rsidRPr="00D54238">
        <w:rPr>
          <w:rFonts w:ascii="Times New Roman" w:hAnsi="Times New Roman" w:hint="eastAsia"/>
          <w:bCs/>
          <w:kern w:val="2"/>
          <w:lang w:val="es-ES"/>
        </w:rPr>
        <w:t>đ</w:t>
      </w:r>
      <w:r w:rsidRPr="00D54238">
        <w:rPr>
          <w:rFonts w:ascii="Times New Roman" w:hAnsi="Times New Roman"/>
          <w:bCs/>
          <w:kern w:val="2"/>
          <w:lang w:val="es-ES"/>
        </w:rPr>
        <w:t xml:space="preserve">ảm bảo theo </w:t>
      </w:r>
      <w:r w:rsidRPr="00D54238">
        <w:rPr>
          <w:rFonts w:ascii="Times New Roman" w:hAnsi="Times New Roman" w:hint="eastAsia"/>
          <w:bCs/>
          <w:kern w:val="2"/>
          <w:lang w:val="es-ES"/>
        </w:rPr>
        <w:t>đ</w:t>
      </w:r>
      <w:r w:rsidRPr="00D54238">
        <w:rPr>
          <w:rFonts w:ascii="Times New Roman" w:hAnsi="Times New Roman"/>
          <w:bCs/>
          <w:kern w:val="2"/>
          <w:lang w:val="es-ES"/>
        </w:rPr>
        <w:t>úng tiêu chuẩn kỹ thuật của nhà n</w:t>
      </w:r>
      <w:r w:rsidRPr="00D54238">
        <w:rPr>
          <w:rFonts w:ascii="Times New Roman" w:hAnsi="Times New Roman" w:hint="eastAsia"/>
          <w:bCs/>
          <w:kern w:val="2"/>
          <w:lang w:val="es-ES"/>
        </w:rPr>
        <w:t>ư</w:t>
      </w:r>
      <w:r w:rsidRPr="00D54238">
        <w:rPr>
          <w:rFonts w:ascii="Times New Roman" w:hAnsi="Times New Roman"/>
          <w:bCs/>
          <w:kern w:val="2"/>
          <w:lang w:val="es-ES"/>
        </w:rPr>
        <w:t>ớc.</w:t>
      </w:r>
    </w:p>
    <w:p w:rsidR="00CE1784" w:rsidRPr="00D54238" w:rsidRDefault="00CE1784"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5. Yêu cầu về trình tự</w:t>
      </w:r>
      <w:r>
        <w:rPr>
          <w:rFonts w:ascii="Times New Roman" w:hAnsi="Times New Roman"/>
          <w:b/>
          <w:bCs/>
          <w:kern w:val="2"/>
          <w:lang w:val="es-ES"/>
        </w:rPr>
        <w:t xml:space="preserve"> thi công:</w:t>
      </w:r>
    </w:p>
    <w:p w:rsidR="00CE1784" w:rsidRPr="00D54238" w:rsidRDefault="00CE178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phải nêu rõ trình tự thi công các hạng mục công việc một cách hợp lý, khả thi. Đồng thời tuân thủ chặt chẽ các quy trình quy phạm thi công nghiệm thu đó nêu tại mục (I, III) và các quy định hiện hành.</w:t>
      </w:r>
    </w:p>
    <w:p w:rsidR="00CE1784" w:rsidRPr="00D54238" w:rsidRDefault="00CE1784"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6. Yêu cầu về vận hành thử nghiệ</w:t>
      </w:r>
      <w:r>
        <w:rPr>
          <w:rFonts w:ascii="Times New Roman" w:hAnsi="Times New Roman"/>
          <w:b/>
          <w:bCs/>
          <w:kern w:val="2"/>
          <w:lang w:val="es-ES"/>
        </w:rPr>
        <w:t>m, an toàn;</w:t>
      </w:r>
    </w:p>
    <w:p w:rsidR="00CE1784" w:rsidRPr="00D54238" w:rsidRDefault="00CE1784"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7. Yêu cầu về phòng, chống cháy, nổ (nếu có);</w:t>
      </w:r>
    </w:p>
    <w:p w:rsidR="00CE1784" w:rsidRPr="00D54238" w:rsidRDefault="00CE178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phải tuyệt đối tuân thủ các yêu cầu về phòng chống cháy nổ hiện hành của nhà nước trong quá trình thi công.</w:t>
      </w:r>
    </w:p>
    <w:p w:rsidR="00CE1784" w:rsidRDefault="00CE1784"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8. Yêu cầu về vệ sinh môi trường;</w:t>
      </w:r>
    </w:p>
    <w:p w:rsidR="00CE1784" w:rsidRPr="006377F5" w:rsidRDefault="00CE178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phải tuân thủ </w:t>
      </w:r>
      <w:r>
        <w:rPr>
          <w:rFonts w:ascii="Times New Roman" w:hAnsi="Times New Roman"/>
          <w:bCs/>
          <w:kern w:val="2"/>
          <w:lang w:val="es-ES"/>
        </w:rPr>
        <w:t>các quy định</w:t>
      </w:r>
      <w:r w:rsidRPr="00D54238">
        <w:rPr>
          <w:rFonts w:ascii="Times New Roman" w:hAnsi="Times New Roman"/>
          <w:bCs/>
          <w:kern w:val="2"/>
          <w:lang w:val="es-ES"/>
        </w:rPr>
        <w:t xml:space="preserve"> về quản lý môi trường xây dựng. Cụ thể như sau:</w:t>
      </w:r>
    </w:p>
    <w:p w:rsidR="00CE1784" w:rsidRPr="00D54238" w:rsidRDefault="00CE178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bao che, thu dọn phế thải đưa đến nơi quy định.</w:t>
      </w:r>
    </w:p>
    <w:p w:rsidR="00CE1784" w:rsidRPr="00D54238" w:rsidRDefault="00CE178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Trong quá trình vận chuyển vật liệu xây dựng, phế thải phải có biện pháp che chắn đảm bảo an toàn, vệ sinh môi trường.</w:t>
      </w:r>
    </w:p>
    <w:p w:rsidR="00CE1784" w:rsidRPr="00D54238" w:rsidRDefault="00CE178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Có trách nhiệm kiểm tra giám sát việc thực hiện bảo vệ môi trường xây dựng, đồng thời chịu sự kiểm tra giám sát của cơ quan quản lý nhà nước về môi trường. </w:t>
      </w:r>
      <w:r w:rsidRPr="00D54238">
        <w:rPr>
          <w:rFonts w:ascii="Times New Roman" w:hAnsi="Times New Roman"/>
          <w:bCs/>
          <w:kern w:val="2"/>
          <w:lang w:val="es-ES"/>
        </w:rPr>
        <w:lastRenderedPageBreak/>
        <w:t>Trường hợp nhà thầu thi công công xây dựng không tuân thủ các quy định về bảo vệ môi trường thì chủ đầu tư, cơ quan quản lý nhà nước về môi trường có quyền định chỉ Thi công xây lắp và yêu cầu nhà thầu thực hiện đúng biện pháp về bảo vệ môi trường.</w:t>
      </w:r>
    </w:p>
    <w:p w:rsidR="00CE1784" w:rsidRPr="00D54238" w:rsidRDefault="00CE178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Người để xảy ra các hành vi làm tổn hại đến môi trường trong quá trình Thi công xây lắp công trình phải chịu trách nhiệm trước pháp luật và bồi thường do lỗi của mình gây ra.</w:t>
      </w:r>
    </w:p>
    <w:p w:rsidR="00CE1784" w:rsidRPr="00D54238" w:rsidRDefault="00CE1784"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9. Yêu cầu về an toàn lao động;</w:t>
      </w:r>
    </w:p>
    <w:p w:rsidR="00CE1784" w:rsidRPr="00D54238" w:rsidRDefault="00CE178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Nhà thầu phải tuân thủ </w:t>
      </w:r>
      <w:r>
        <w:rPr>
          <w:rFonts w:ascii="Times New Roman" w:hAnsi="Times New Roman"/>
          <w:bCs/>
          <w:kern w:val="2"/>
        </w:rPr>
        <w:t xml:space="preserve">Thông tư </w:t>
      </w:r>
      <w:r w:rsidRPr="001E4D4B">
        <w:rPr>
          <w:rFonts w:ascii="Times New Roman" w:hAnsi="Times New Roman"/>
          <w:bCs/>
          <w:kern w:val="2"/>
        </w:rPr>
        <w:t xml:space="preserve">04/2017/TT-BXD </w:t>
      </w:r>
      <w:r>
        <w:rPr>
          <w:rFonts w:ascii="Times New Roman" w:hAnsi="Times New Roman"/>
          <w:bCs/>
          <w:kern w:val="2"/>
        </w:rPr>
        <w:t xml:space="preserve">ngày </w:t>
      </w:r>
      <w:r w:rsidRPr="001E4D4B">
        <w:rPr>
          <w:rFonts w:ascii="Times New Roman" w:hAnsi="Times New Roman"/>
          <w:bCs/>
          <w:kern w:val="2"/>
        </w:rPr>
        <w:t xml:space="preserve">30/03/2017 Quy </w:t>
      </w:r>
      <w:r w:rsidRPr="001E4D4B">
        <w:rPr>
          <w:rFonts w:ascii="Times New Roman" w:hAnsi="Times New Roman" w:hint="eastAsia"/>
          <w:bCs/>
          <w:kern w:val="2"/>
        </w:rPr>
        <w:t>đ</w:t>
      </w:r>
      <w:r w:rsidRPr="001E4D4B">
        <w:rPr>
          <w:rFonts w:ascii="Times New Roman" w:hAnsi="Times New Roman"/>
          <w:bCs/>
          <w:kern w:val="2"/>
        </w:rPr>
        <w:t xml:space="preserve">ịnh về quản lý an toàn lao </w:t>
      </w:r>
      <w:r w:rsidRPr="001E4D4B">
        <w:rPr>
          <w:rFonts w:ascii="Times New Roman" w:hAnsi="Times New Roman" w:hint="eastAsia"/>
          <w:bCs/>
          <w:kern w:val="2"/>
        </w:rPr>
        <w:t>đ</w:t>
      </w:r>
      <w:r w:rsidRPr="001E4D4B">
        <w:rPr>
          <w:rFonts w:ascii="Times New Roman" w:hAnsi="Times New Roman"/>
          <w:bCs/>
          <w:kern w:val="2"/>
        </w:rPr>
        <w:t>ộng trong thi công xây dựng công trình</w:t>
      </w:r>
      <w:r w:rsidRPr="00D54238">
        <w:rPr>
          <w:rFonts w:ascii="Times New Roman" w:hAnsi="Times New Roman"/>
          <w:bCs/>
          <w:kern w:val="2"/>
        </w:rPr>
        <w:t>. Cụ thể như sau:</w:t>
      </w:r>
    </w:p>
    <w:p w:rsidR="00CE1784" w:rsidRPr="00D54238" w:rsidRDefault="00CE178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Thi công xây lắp phải lập các biện pháp an toàn cho người và công trình trên công trường xây dựng. Trường hợp các biện pháp an toàn liên quan đến nhiều bên thì phải được các bên thoả thuận.</w:t>
      </w:r>
    </w:p>
    <w:p w:rsidR="00CE1784" w:rsidRPr="00D54238" w:rsidRDefault="00CE178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Các biện pháp an toàn, nội quy về an toàn phải được thể hiện công khai trên công trường xây dựng để mọi người biết và chấp hành. Ở những vị trí nguy hiểm trên công trường, phải bố trí người hướng dẫn, cảnh báo đề phòng tai nạn.</w:t>
      </w:r>
    </w:p>
    <w:p w:rsidR="00CE1784" w:rsidRPr="00D54238" w:rsidRDefault="00CE178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Phải thường xuyên kiểm tra giám sát công tác an toàn lao động trên công trường. Khi phát hiện có vi phạm về an toàn lao động thì phải đành chỉ Thi công xây lắp. Người để xảy ra vi phạm về an toàn lao động thuộc phạm vi quản lý của mình phải chịu trách nhiệm trước pháp luật. </w:t>
      </w:r>
    </w:p>
    <w:p w:rsidR="00CE1784" w:rsidRPr="00D54238" w:rsidRDefault="00CE178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có trách nhiệm đào tạo, hướng dẫn, phổ biến các quy định về an toàn lao động. Nghiêm cấm sử dụng người lao động chưa được đào tạo, chưa được hướng dẫn về an toàn lao động hoặc chưa có đủ các loại chứng chỉ theo quy định.</w:t>
      </w:r>
    </w:p>
    <w:p w:rsidR="00CE1784" w:rsidRPr="00D54238" w:rsidRDefault="00CE178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Thi công xây lắp có trách nhiệm cấp đầy đủ các trang bị bảo hộ lao động, an toàn lao động cho người lao động theo quy định khi sử dụng lao động trên công trường.</w:t>
      </w:r>
    </w:p>
    <w:p w:rsidR="00CE1784" w:rsidRPr="00D54238" w:rsidRDefault="00CE1784"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10. Biện pháp huy động nhân lực và thiết bị phục vụ thi công;</w:t>
      </w:r>
    </w:p>
    <w:p w:rsidR="00CE1784" w:rsidRPr="00D54238" w:rsidRDefault="00CE178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phải có biện pháp huy động nhân lực và máy móc thiết bị thi công đảm bảo tiến độ thi công yêu cầu của gói thầu và phù hợp với tiến độ do nhà thầu lập nêu trong HSDT.</w:t>
      </w:r>
    </w:p>
    <w:p w:rsidR="00CE1784" w:rsidRPr="00D54238" w:rsidRDefault="00CE1784"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 xml:space="preserve">11. Yêu cầu về biện pháp tổ chức thi công tổng thể và các hạng mục; </w:t>
      </w:r>
    </w:p>
    <w:p w:rsidR="00CE1784" w:rsidRPr="00D54238" w:rsidRDefault="00CE178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phải lập biện pháp tổ chức thi công tổng thể và chi tiết các hạng mục trên cơ sở hồ sơ thiết kế bản vẽ thi công đã được duyệt và kết quả nghiên cứu mặt bằng thi công của nhà thầu.</w:t>
      </w:r>
    </w:p>
    <w:p w:rsidR="00CE1784" w:rsidRPr="00D54238" w:rsidRDefault="00CE1784"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12. Yêu cầu về hệ thống kiểm tra, giám sát chất lượng của nhà thầu;</w:t>
      </w:r>
    </w:p>
    <w:p w:rsidR="00CE1784" w:rsidRPr="00D54238" w:rsidRDefault="00CE178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Nhà thầu phải tuân thủ </w:t>
      </w:r>
      <w:r w:rsidRPr="006377F5">
        <w:rPr>
          <w:rFonts w:ascii="Times New Roman" w:hAnsi="Times New Roman"/>
          <w:bCs/>
          <w:kern w:val="2"/>
          <w:lang w:val="es-ES"/>
        </w:rPr>
        <w:t>Nghị định 175/2024/NĐ-CP ngày 30 tháng 12 năm 2024 về quản lý hoạt động xây dựng</w:t>
      </w:r>
      <w:r>
        <w:rPr>
          <w:rFonts w:ascii="Times New Roman" w:hAnsi="Times New Roman"/>
          <w:bCs/>
          <w:kern w:val="2"/>
          <w:lang w:val="es-ES"/>
        </w:rPr>
        <w:t xml:space="preserve">; </w:t>
      </w:r>
      <w:r w:rsidRPr="00FE508B">
        <w:rPr>
          <w:rFonts w:ascii="Times New Roman" w:hAnsi="Times New Roman"/>
          <w:bCs/>
          <w:kern w:val="2"/>
          <w:lang w:val="es-ES"/>
        </w:rPr>
        <w:t xml:space="preserve">Nghị </w:t>
      </w:r>
      <w:r w:rsidRPr="00FE508B">
        <w:rPr>
          <w:rFonts w:ascii="Times New Roman" w:hAnsi="Times New Roman" w:hint="eastAsia"/>
          <w:bCs/>
          <w:kern w:val="2"/>
          <w:lang w:val="es-ES"/>
        </w:rPr>
        <w:t>đ</w:t>
      </w:r>
      <w:r w:rsidRPr="00FE508B">
        <w:rPr>
          <w:rFonts w:ascii="Times New Roman" w:hAnsi="Times New Roman"/>
          <w:bCs/>
          <w:kern w:val="2"/>
          <w:lang w:val="es-ES"/>
        </w:rPr>
        <w:t>ịnh số 06/2021/N</w:t>
      </w:r>
      <w:r w:rsidRPr="00FE508B">
        <w:rPr>
          <w:rFonts w:ascii="Times New Roman" w:hAnsi="Times New Roman" w:hint="eastAsia"/>
          <w:bCs/>
          <w:kern w:val="2"/>
          <w:lang w:val="es-ES"/>
        </w:rPr>
        <w:t>Đ</w:t>
      </w:r>
      <w:r w:rsidRPr="00FE508B">
        <w:rPr>
          <w:rFonts w:ascii="Times New Roman" w:hAnsi="Times New Roman"/>
          <w:bCs/>
          <w:kern w:val="2"/>
          <w:lang w:val="es-ES"/>
        </w:rPr>
        <w:t>-CP ngày 26 tháng 01 n</w:t>
      </w:r>
      <w:r w:rsidRPr="00FE508B">
        <w:rPr>
          <w:rFonts w:ascii="Times New Roman" w:hAnsi="Times New Roman" w:hint="eastAsia"/>
          <w:bCs/>
          <w:kern w:val="2"/>
          <w:lang w:val="es-ES"/>
        </w:rPr>
        <w:t>ă</w:t>
      </w:r>
      <w:r w:rsidRPr="00FE508B">
        <w:rPr>
          <w:rFonts w:ascii="Times New Roman" w:hAnsi="Times New Roman"/>
          <w:bCs/>
          <w:kern w:val="2"/>
          <w:lang w:val="es-ES"/>
        </w:rPr>
        <w:t>m 2021 về quản lý chất l</w:t>
      </w:r>
      <w:r w:rsidRPr="00FE508B">
        <w:rPr>
          <w:rFonts w:ascii="Times New Roman" w:hAnsi="Times New Roman" w:hint="eastAsia"/>
          <w:bCs/>
          <w:kern w:val="2"/>
          <w:lang w:val="es-ES"/>
        </w:rPr>
        <w:t>ư</w:t>
      </w:r>
      <w:r w:rsidRPr="00FE508B">
        <w:rPr>
          <w:rFonts w:ascii="Times New Roman" w:hAnsi="Times New Roman"/>
          <w:bCs/>
          <w:kern w:val="2"/>
          <w:lang w:val="es-ES"/>
        </w:rPr>
        <w:t>ợng và bảo trì công trình xây dựng</w:t>
      </w:r>
      <w:r w:rsidRPr="00D54238">
        <w:rPr>
          <w:rFonts w:ascii="Times New Roman" w:hAnsi="Times New Roman"/>
          <w:bCs/>
          <w:kern w:val="2"/>
        </w:rPr>
        <w:t>. Cụ thể như sau:</w:t>
      </w:r>
    </w:p>
    <w:p w:rsidR="00CE1784" w:rsidRPr="00D54238" w:rsidRDefault="00CE178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Lập hệ thống quản lý chất lượng phù hợp với quy mô công trình, trong đó quy </w:t>
      </w:r>
      <w:r w:rsidRPr="00D54238">
        <w:rPr>
          <w:rFonts w:ascii="Times New Roman" w:hAnsi="Times New Roman"/>
          <w:bCs/>
          <w:kern w:val="2"/>
        </w:rPr>
        <w:lastRenderedPageBreak/>
        <w:t>định trách nhiệm của từng cá nhân, từng bộ phận đối với việc quản lý chất lượng công trình xây dựng.</w:t>
      </w:r>
    </w:p>
    <w:p w:rsidR="00CE1784" w:rsidRPr="00D54238" w:rsidRDefault="00CE178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Phân định trách nhiệm quản lý chất lượng công trình xây dựng giữa các bên trong trường hợp áp dụng hình thức tổng thầu Thi công xây lắp công trình; tổng thầu thiết kế và Thi công xây lắp công trình; tổng thầu thiết kế, cung cấp thiết bị công nghệ và Thi công xây lắp công trình; tổng thầu lập dự án đầu tư xây dựng công trình, thiết kế, cung cấp thiết bị công nghệ và Thi công xây lắp công trình và các hình thức tổng thầu khác (nếu có).</w:t>
      </w:r>
    </w:p>
    <w:p w:rsidR="00CE1784" w:rsidRPr="00D54238" w:rsidRDefault="00CE178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Bố trí nhân lực, cung cấp vật tư, thiết bị thi công theo yêu cầu của hợp đồng và quy định của pháp luật có liên quan.</w:t>
      </w:r>
    </w:p>
    <w:p w:rsidR="00CE1784" w:rsidRPr="00D54238" w:rsidRDefault="00CE178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Tiếp nhận và quản lý mặt bằng xây dựng, bảo quản mốc định vị và mốc giới công trình.</w:t>
      </w:r>
    </w:p>
    <w:p w:rsidR="00CE1784" w:rsidRPr="00D54238" w:rsidRDefault="00CE178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Lập và phê duyệt biện pháp thi công trong đó quy định rõ các biện pháp bảo đảm an toàn cho người, máy, thiết bị và công trình tiến độ thi công, trừ trường hợp trong hợp đồng có quy định khác. </w:t>
      </w:r>
    </w:p>
    <w:p w:rsidR="00CE1784" w:rsidRPr="00D54238" w:rsidRDefault="00CE178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rsidR="00CE1784" w:rsidRPr="00D54238" w:rsidRDefault="00CE178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Thi công xây lắp theo đúng hợp đồng xây dựng, giấy phép xây dựng, thiết kế xây dựng công trình; đảm bảo chất lượng công trình và an toàn trong Thi công xây lắp.</w:t>
      </w:r>
    </w:p>
    <w:p w:rsidR="00CE1784" w:rsidRPr="00D54238" w:rsidRDefault="00CE178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Thông báo kịp thời cho chủ đầu tư nếu phát hiện bất kỳ sai khác nào giữa thiết kế, hồ sơ hợp đồng và điều kiện hiện trường.</w:t>
      </w:r>
    </w:p>
    <w:p w:rsidR="00CE1784" w:rsidRPr="00D54238" w:rsidRDefault="00CE178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Sửa chữa sai sót, khiếm khuyết chất lượng đối với những công việc do mình thực hiện; chủ trì, phối hợp với chủ đầu tư khắc phục hậu quả sự cố trong quá trình Thi công xây lắp công trình; lập báo cáo sự cố và phối hợp với các bên liên quan trong quá trình giám định nguyên nhân sự cố.</w:t>
      </w:r>
    </w:p>
    <w:p w:rsidR="00CE1784" w:rsidRPr="00D54238" w:rsidRDefault="00CE178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Lập nhật ký Thi công xây lắp công trình theo quy định.</w:t>
      </w:r>
    </w:p>
    <w:p w:rsidR="00CE1784" w:rsidRPr="00D54238" w:rsidRDefault="00CE178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Lập bản vẽ hoàn công theo quy định.</w:t>
      </w:r>
    </w:p>
    <w:p w:rsidR="00CE1784" w:rsidRPr="00D54238" w:rsidRDefault="00CE178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Báo cáo chủ đầu tư về tiến độ, chất lượng, khối lượng, an toàn lao động và vệ sinh môi trường Thi công xây lắp theo yêu cầu của chủ đầu tư.</w:t>
      </w:r>
    </w:p>
    <w:p w:rsidR="00CE1784" w:rsidRPr="00B123A8" w:rsidRDefault="00CE178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Hoàn trả mặt bằng, di chuyển vật tư, máy móc, thiết bị và những tài sản khác của mình ra khỏi công trường sau khi công trình </w:t>
      </w:r>
      <w:r w:rsidRPr="00B123A8">
        <w:rPr>
          <w:rFonts w:ascii="Times New Roman" w:hAnsi="Times New Roman"/>
          <w:bCs/>
          <w:kern w:val="2"/>
        </w:rPr>
        <w:t>đã được nghiệm thu, bàn giao, trừ trường hợp trong hợp đồng có thỏa thuận khác.</w:t>
      </w:r>
    </w:p>
    <w:p w:rsidR="00CE1784" w:rsidRPr="00B123A8" w:rsidRDefault="00CE1784" w:rsidP="00FE508B">
      <w:pPr>
        <w:spacing w:before="120" w:line="276" w:lineRule="auto"/>
        <w:ind w:firstLine="720"/>
        <w:jc w:val="both"/>
        <w:rPr>
          <w:rFonts w:ascii="Times New Roman" w:hAnsi="Times New Roman"/>
          <w:b/>
          <w:lang w:val="vi-VN"/>
        </w:rPr>
      </w:pPr>
      <w:r w:rsidRPr="00B123A8">
        <w:rPr>
          <w:rFonts w:ascii="Times New Roman" w:hAnsi="Times New Roman"/>
          <w:b/>
          <w:lang w:val="vi-VN"/>
        </w:rPr>
        <w:t>IV. Các bản vẽ</w:t>
      </w:r>
    </w:p>
    <w:p w:rsidR="00CE1784" w:rsidRDefault="00CE1784" w:rsidP="00FE508B">
      <w:pPr>
        <w:spacing w:before="120" w:line="276" w:lineRule="auto"/>
        <w:ind w:firstLine="720"/>
        <w:jc w:val="both"/>
        <w:rPr>
          <w:rFonts w:ascii="Times New Roman" w:hAnsi="Times New Roman"/>
        </w:rPr>
        <w:sectPr w:rsidR="00CE1784" w:rsidSect="00CE1784">
          <w:pgSz w:w="11907" w:h="16840" w:code="9"/>
          <w:pgMar w:top="1418" w:right="851" w:bottom="1134" w:left="1440" w:header="720" w:footer="720" w:gutter="0"/>
          <w:pgNumType w:start="1"/>
          <w:cols w:space="720"/>
          <w:docGrid w:linePitch="360"/>
        </w:sectPr>
      </w:pPr>
      <w:r w:rsidRPr="00B123A8">
        <w:rPr>
          <w:rFonts w:ascii="Times New Roman" w:hAnsi="Times New Roman"/>
        </w:rPr>
        <w:t>Nhà thầu sẽ nhận được 1 tập bản vẽ đính kèm File chứa tất cả các bản vẽ liên quan tới hạng mục thi công công trình</w:t>
      </w:r>
      <w:r w:rsidRPr="00B123A8">
        <w:rPr>
          <w:rFonts w:ascii="Times New Roman" w:hAnsi="Times New Roman"/>
          <w:lang w:val="vi-VN"/>
        </w:rPr>
        <w:t>:</w:t>
      </w:r>
      <w:r w:rsidRPr="00B123A8">
        <w:rPr>
          <w:rFonts w:ascii="Times New Roman" w:hAnsi="Times New Roman"/>
        </w:rPr>
        <w:t xml:space="preserve"> Đính kèm theo Ch</w:t>
      </w:r>
      <w:r w:rsidRPr="00B123A8">
        <w:rPr>
          <w:rFonts w:ascii="Times New Roman" w:hAnsi="Times New Roman" w:hint="eastAsia"/>
        </w:rPr>
        <w:t>ươ</w:t>
      </w:r>
      <w:r w:rsidRPr="00B123A8">
        <w:rPr>
          <w:rFonts w:ascii="Times New Roman" w:hAnsi="Times New Roman"/>
        </w:rPr>
        <w:t xml:space="preserve">ng </w:t>
      </w:r>
      <w:r>
        <w:rPr>
          <w:rFonts w:ascii="Times New Roman" w:hAnsi="Times New Roman"/>
        </w:rPr>
        <w:t>V: Yêu cầu về kỹ thuật – E-HSMT</w:t>
      </w:r>
    </w:p>
    <w:p w:rsidR="00CE1784" w:rsidRPr="00DE6474" w:rsidRDefault="00CE1784" w:rsidP="00FE508B">
      <w:pPr>
        <w:spacing w:before="120" w:line="276" w:lineRule="auto"/>
        <w:ind w:firstLine="720"/>
        <w:jc w:val="both"/>
        <w:rPr>
          <w:rFonts w:ascii="Times New Roman" w:hAnsi="Times New Roman"/>
        </w:rPr>
      </w:pPr>
    </w:p>
    <w:sectPr w:rsidR="00CE1784" w:rsidRPr="00DE6474" w:rsidSect="00CE1784">
      <w:type w:val="continuous"/>
      <w:pgSz w:w="11907" w:h="16840" w:code="9"/>
      <w:pgMar w:top="1418" w:right="851"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34997D97"/>
    <w:multiLevelType w:val="hybridMultilevel"/>
    <w:tmpl w:val="C07AA9A6"/>
    <w:lvl w:ilvl="0" w:tplc="D958A432">
      <w:start w:val="1"/>
      <w:numFmt w:val="bullet"/>
      <w:lvlText w:val="-"/>
      <w:lvlJc w:val="left"/>
      <w:pPr>
        <w:ind w:left="1429" w:hanging="360"/>
      </w:pPr>
      <w:rPr>
        <w:rFonts w:ascii="Calibri" w:eastAsia="Calibri" w:hAnsi="Calibri"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1">
    <w:nsid w:val="551147F0"/>
    <w:multiLevelType w:val="hybridMultilevel"/>
    <w:tmpl w:val="F0CA1774"/>
    <w:lvl w:ilvl="0" w:tplc="ABE4B8D0">
      <w:start w:val="1"/>
      <w:numFmt w:val="bullet"/>
      <w:lvlText w:val=""/>
      <w:lvlJc w:val="left"/>
      <w:pPr>
        <w:ind w:left="1069" w:hanging="360"/>
      </w:pPr>
      <w:rPr>
        <w:rFonts w:ascii="Symbol" w:eastAsia="SimSu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A9"/>
    <w:rsid w:val="0009496C"/>
    <w:rsid w:val="001501B3"/>
    <w:rsid w:val="00150EFE"/>
    <w:rsid w:val="001E4D4B"/>
    <w:rsid w:val="002111C5"/>
    <w:rsid w:val="0026705E"/>
    <w:rsid w:val="002F246C"/>
    <w:rsid w:val="0036502F"/>
    <w:rsid w:val="003711F0"/>
    <w:rsid w:val="003950B6"/>
    <w:rsid w:val="003E6EFE"/>
    <w:rsid w:val="004702A9"/>
    <w:rsid w:val="005C168F"/>
    <w:rsid w:val="005D7A49"/>
    <w:rsid w:val="006217C3"/>
    <w:rsid w:val="007E6F37"/>
    <w:rsid w:val="008E0232"/>
    <w:rsid w:val="008E03EE"/>
    <w:rsid w:val="00920FA3"/>
    <w:rsid w:val="009513FD"/>
    <w:rsid w:val="00957C00"/>
    <w:rsid w:val="009C22E5"/>
    <w:rsid w:val="009C239A"/>
    <w:rsid w:val="00A41CBF"/>
    <w:rsid w:val="00B602FD"/>
    <w:rsid w:val="00CE1784"/>
    <w:rsid w:val="00D122ED"/>
    <w:rsid w:val="00D1416D"/>
    <w:rsid w:val="00D247F7"/>
    <w:rsid w:val="00D34373"/>
    <w:rsid w:val="00DD0231"/>
    <w:rsid w:val="00DE6474"/>
    <w:rsid w:val="00EE3F11"/>
    <w:rsid w:val="00F07C60"/>
    <w:rsid w:val="00F40190"/>
    <w:rsid w:val="00F47E8C"/>
    <w:rsid w:val="00F81784"/>
    <w:rsid w:val="00FD7CD5"/>
    <w:rsid w:val="00FE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0B8E"/>
  <w15:chartTrackingRefBased/>
  <w15:docId w15:val="{2794BAD9-3AD6-4273-95C5-AF839665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2A9"/>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B602FD"/>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customStyle="1" w:styleId="SectionVHeading2">
    <w:name w:val="Section V. Heading 2"/>
    <w:basedOn w:val="Normal"/>
    <w:rsid w:val="004702A9"/>
    <w:pPr>
      <w:spacing w:before="120" w:after="200"/>
      <w:jc w:val="center"/>
    </w:pPr>
    <w:rPr>
      <w:rFonts w:ascii="Times New Roman" w:hAnsi="Times New Roman"/>
      <w:b/>
      <w:szCs w:val="20"/>
      <w:lang w:val="es-ES_tradnl"/>
    </w:rPr>
  </w:style>
  <w:style w:type="character" w:styleId="CommentReference">
    <w:name w:val="annotation reference"/>
    <w:basedOn w:val="DefaultParagraphFont"/>
    <w:uiPriority w:val="99"/>
    <w:semiHidden/>
    <w:unhideWhenUsed/>
    <w:rsid w:val="00FE508B"/>
    <w:rPr>
      <w:sz w:val="16"/>
      <w:szCs w:val="16"/>
    </w:rPr>
  </w:style>
  <w:style w:type="paragraph" w:styleId="CommentText">
    <w:name w:val="annotation text"/>
    <w:basedOn w:val="Normal"/>
    <w:link w:val="CommentTextChar"/>
    <w:uiPriority w:val="99"/>
    <w:semiHidden/>
    <w:unhideWhenUsed/>
    <w:rsid w:val="00FE508B"/>
    <w:rPr>
      <w:sz w:val="20"/>
      <w:szCs w:val="20"/>
    </w:rPr>
  </w:style>
  <w:style w:type="character" w:customStyle="1" w:styleId="CommentTextChar">
    <w:name w:val="Comment Text Char"/>
    <w:basedOn w:val="DefaultParagraphFont"/>
    <w:link w:val="CommentText"/>
    <w:uiPriority w:val="99"/>
    <w:semiHidden/>
    <w:rsid w:val="00FE508B"/>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FE508B"/>
    <w:rPr>
      <w:b/>
      <w:bCs/>
    </w:rPr>
  </w:style>
  <w:style w:type="character" w:customStyle="1" w:styleId="CommentSubjectChar">
    <w:name w:val="Comment Subject Char"/>
    <w:basedOn w:val="CommentTextChar"/>
    <w:link w:val="CommentSubject"/>
    <w:uiPriority w:val="99"/>
    <w:semiHidden/>
    <w:rsid w:val="00FE508B"/>
    <w:rPr>
      <w:rFonts w:ascii=".VnTime" w:eastAsia="Times New Roman" w:hAnsi=".VnTime" w:cs="Times New Roman"/>
      <w:b/>
      <w:bCs/>
      <w:sz w:val="20"/>
      <w:szCs w:val="20"/>
    </w:rPr>
  </w:style>
  <w:style w:type="paragraph" w:styleId="BalloonText">
    <w:name w:val="Balloon Text"/>
    <w:basedOn w:val="Normal"/>
    <w:link w:val="BalloonTextChar"/>
    <w:uiPriority w:val="99"/>
    <w:semiHidden/>
    <w:unhideWhenUsed/>
    <w:rsid w:val="00FE50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0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91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2514</Words>
  <Characters>14334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Trọng Hiếu</dc:creator>
  <cp:keywords/>
  <dc:description/>
  <cp:lastModifiedBy>Quang</cp:lastModifiedBy>
  <cp:revision>1</cp:revision>
  <dcterms:created xsi:type="dcterms:W3CDTF">2026-01-23T03:56:00Z</dcterms:created>
  <dcterms:modified xsi:type="dcterms:W3CDTF">2026-01-23T03:58:00Z</dcterms:modified>
</cp:coreProperties>
</file>