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6B9" w:rsidRPr="00655F4E" w:rsidRDefault="002B16B9" w:rsidP="009332C1">
      <w:pPr>
        <w:autoSpaceDE w:val="0"/>
        <w:autoSpaceDN w:val="0"/>
        <w:adjustRightInd w:val="0"/>
        <w:spacing w:before="120"/>
        <w:rPr>
          <w:rFonts w:ascii="Times New Roman" w:hAnsi="Times New Roman" w:cs="Times New Roman"/>
          <w:sz w:val="28"/>
          <w:szCs w:val="28"/>
        </w:rPr>
      </w:pPr>
      <w:bookmarkStart w:id="0" w:name="_GoBack"/>
      <w:bookmarkEnd w:id="0"/>
      <w:r w:rsidRPr="00655F4E">
        <w:rPr>
          <w:rFonts w:ascii="Times New Roman" w:hAnsi="Times New Roman" w:cs="Times New Roman"/>
          <w:b/>
          <w:bCs/>
          <w:sz w:val="28"/>
          <w:szCs w:val="28"/>
        </w:rPr>
        <w:t>Mục 3. Tiêu chuẩn đánh giá về kỹ thuật</w:t>
      </w:r>
    </w:p>
    <w:p w:rsidR="002B16B9" w:rsidRPr="00655F4E" w:rsidRDefault="002B16B9"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2B16B9" w:rsidRPr="00655F4E" w:rsidRDefault="002B16B9"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2B16B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1B7840">
        <w:trPr>
          <w:gridAfter w:val="1"/>
          <w:wAfter w:w="6" w:type="dxa"/>
          <w:trHeight w:val="916"/>
        </w:trPr>
        <w:tc>
          <w:tcPr>
            <w:tcW w:w="5103" w:type="dxa"/>
            <w:vMerge w:val="restart"/>
            <w:vAlign w:val="center"/>
          </w:tcPr>
          <w:p w:rsidR="002B16B9" w:rsidRPr="009C685B" w:rsidRDefault="002B16B9"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2B16B9" w:rsidRPr="00F50255" w:rsidRDefault="002B16B9"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6" w:type="dxa"/>
        </w:trPr>
        <w:tc>
          <w:tcPr>
            <w:tcW w:w="5103" w:type="dxa"/>
            <w:vMerge/>
            <w:vAlign w:val="center"/>
          </w:tcPr>
          <w:p w:rsidR="002B16B9" w:rsidRPr="00655F4E" w:rsidRDefault="002B16B9" w:rsidP="008D66B8">
            <w:pPr>
              <w:widowControl w:val="0"/>
              <w:tabs>
                <w:tab w:val="left" w:pos="851"/>
              </w:tabs>
              <w:ind w:left="-18"/>
              <w:rPr>
                <w:rFonts w:ascii="Times New Roman" w:hAnsi="Times New Roman" w:cs="Times New Roman"/>
                <w:sz w:val="28"/>
                <w:szCs w:val="28"/>
              </w:rPr>
            </w:pPr>
          </w:p>
        </w:tc>
        <w:tc>
          <w:tcPr>
            <w:tcW w:w="7371" w:type="dxa"/>
            <w:vAlign w:val="center"/>
          </w:tcPr>
          <w:p w:rsidR="002B16B9" w:rsidRPr="00655F4E" w:rsidRDefault="002B16B9"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6" w:type="dxa"/>
          <w:trHeight w:val="442"/>
        </w:trPr>
        <w:tc>
          <w:tcPr>
            <w:tcW w:w="5103" w:type="dxa"/>
            <w:vMerge w:val="restart"/>
            <w:vAlign w:val="center"/>
          </w:tcPr>
          <w:p w:rsidR="002B16B9" w:rsidRPr="00655F4E" w:rsidRDefault="002B16B9"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6" w:type="dxa"/>
        </w:trPr>
        <w:tc>
          <w:tcPr>
            <w:tcW w:w="5103" w:type="dxa"/>
            <w:vMerge/>
            <w:vAlign w:val="center"/>
          </w:tcPr>
          <w:p w:rsidR="002B16B9" w:rsidRPr="00655F4E" w:rsidRDefault="002B16B9" w:rsidP="008D66B8">
            <w:pPr>
              <w:widowControl w:val="0"/>
              <w:tabs>
                <w:tab w:val="left" w:pos="851"/>
              </w:tabs>
              <w:ind w:left="-18"/>
              <w:rPr>
                <w:rFonts w:ascii="Times New Roman" w:hAnsi="Times New Roman" w:cs="Times New Roman"/>
                <w:bCs/>
                <w:sz w:val="28"/>
                <w:szCs w:val="28"/>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2B16B9" w:rsidRPr="00655F4E" w:rsidRDefault="002B16B9"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2B16B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7" w:type="dxa"/>
        </w:trPr>
        <w:tc>
          <w:tcPr>
            <w:tcW w:w="5103" w:type="dxa"/>
            <w:vMerge w:val="restart"/>
            <w:vAlign w:val="center"/>
          </w:tcPr>
          <w:p w:rsidR="002B16B9" w:rsidRPr="00655F4E" w:rsidRDefault="002B16B9"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1B7840">
        <w:trPr>
          <w:gridAfter w:val="1"/>
          <w:wAfter w:w="7" w:type="dxa"/>
          <w:trHeight w:val="862"/>
        </w:trPr>
        <w:tc>
          <w:tcPr>
            <w:tcW w:w="5103" w:type="dxa"/>
            <w:vMerge/>
            <w:vAlign w:val="center"/>
          </w:tcPr>
          <w:p w:rsidR="002B16B9" w:rsidRPr="00655F4E" w:rsidRDefault="002B16B9"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103" w:type="dxa"/>
            <w:vMerge w:val="restart"/>
            <w:vAlign w:val="center"/>
          </w:tcPr>
          <w:p w:rsidR="002B16B9" w:rsidRPr="00655F4E" w:rsidRDefault="002B16B9"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103" w:type="dxa"/>
            <w:vMerge/>
            <w:vAlign w:val="center"/>
          </w:tcPr>
          <w:p w:rsidR="002B16B9" w:rsidRPr="00655F4E" w:rsidRDefault="002B16B9"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103" w:type="dxa"/>
            <w:vMerge w:val="restart"/>
            <w:vAlign w:val="center"/>
          </w:tcPr>
          <w:p w:rsidR="002B16B9" w:rsidRPr="00655F4E" w:rsidRDefault="002B16B9"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103" w:type="dxa"/>
            <w:vMerge/>
            <w:vAlign w:val="center"/>
          </w:tcPr>
          <w:p w:rsidR="002B16B9" w:rsidRPr="00655F4E" w:rsidRDefault="002B16B9" w:rsidP="008D66B8">
            <w:pPr>
              <w:widowControl w:val="0"/>
              <w:tabs>
                <w:tab w:val="left" w:pos="851"/>
              </w:tabs>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B16B9" w:rsidRPr="00655F4E" w:rsidRDefault="002B16B9"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2B16B9"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7" w:type="dxa"/>
        </w:trPr>
        <w:tc>
          <w:tcPr>
            <w:tcW w:w="5103" w:type="dxa"/>
            <w:vMerge w:val="restart"/>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103" w:type="dxa"/>
            <w:vMerge/>
            <w:vAlign w:val="center"/>
          </w:tcPr>
          <w:p w:rsidR="002B16B9" w:rsidRPr="00655F4E" w:rsidRDefault="002B16B9" w:rsidP="008D66B8">
            <w:pPr>
              <w:pStyle w:val="Header"/>
              <w:jc w:val="both"/>
              <w:rPr>
                <w:rFonts w:ascii="Times New Roman" w:hAnsi="Times New Roman"/>
                <w:lang w:val="en-US" w:eastAsia="en-US"/>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103" w:type="dxa"/>
            <w:vMerge w:val="restart"/>
            <w:vAlign w:val="center"/>
          </w:tcPr>
          <w:p w:rsidR="002B16B9" w:rsidRPr="00655F4E" w:rsidRDefault="002B16B9"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103" w:type="dxa"/>
            <w:vMerge/>
            <w:vAlign w:val="center"/>
          </w:tcPr>
          <w:p w:rsidR="002B16B9" w:rsidRPr="00655F4E" w:rsidRDefault="002B16B9" w:rsidP="008D66B8">
            <w:pPr>
              <w:pStyle w:val="Header"/>
              <w:rPr>
                <w:rFonts w:ascii="Times New Roman" w:hAnsi="Times New Roman"/>
                <w:lang w:val="en-US" w:eastAsia="en-US"/>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103" w:type="dxa"/>
            <w:vMerge w:val="restart"/>
            <w:vAlign w:val="center"/>
          </w:tcPr>
          <w:p w:rsidR="002B16B9" w:rsidRPr="00655F4E" w:rsidRDefault="002B16B9"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103" w:type="dxa"/>
            <w:vMerge/>
            <w:vAlign w:val="center"/>
          </w:tcPr>
          <w:p w:rsidR="002B16B9" w:rsidRPr="00655F4E" w:rsidRDefault="002B16B9" w:rsidP="008D66B8">
            <w:pPr>
              <w:widowControl w:val="0"/>
              <w:tabs>
                <w:tab w:val="left" w:pos="851"/>
              </w:tabs>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B16B9" w:rsidRPr="00655F4E" w:rsidRDefault="002B16B9"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2B16B9" w:rsidRPr="00655F4E" w:rsidRDefault="002B16B9"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B16B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7" w:type="dxa"/>
        </w:trPr>
        <w:tc>
          <w:tcPr>
            <w:tcW w:w="5211" w:type="dxa"/>
            <w:vMerge w:val="restart"/>
            <w:vAlign w:val="center"/>
          </w:tcPr>
          <w:p w:rsidR="002B16B9" w:rsidRPr="00655F4E" w:rsidRDefault="002B16B9"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Height w:val="420"/>
        </w:trPr>
        <w:tc>
          <w:tcPr>
            <w:tcW w:w="5211" w:type="dxa"/>
            <w:vMerge w:val="restart"/>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211" w:type="dxa"/>
            <w:vMerge w:val="restart"/>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211" w:type="dxa"/>
            <w:vMerge w:val="restart"/>
            <w:vAlign w:val="center"/>
          </w:tcPr>
          <w:p w:rsidR="002B16B9" w:rsidRPr="00655F4E" w:rsidRDefault="002B16B9"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B16B9" w:rsidRPr="00655F4E" w:rsidRDefault="002B16B9"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2B16B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7" w:type="dxa"/>
        </w:trPr>
        <w:tc>
          <w:tcPr>
            <w:tcW w:w="5211" w:type="dxa"/>
            <w:vMerge w:val="restart"/>
            <w:vAlign w:val="center"/>
          </w:tcPr>
          <w:p w:rsidR="002B16B9" w:rsidRPr="00655F4E" w:rsidRDefault="002B16B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211" w:type="dxa"/>
            <w:vMerge w:val="restart"/>
            <w:vAlign w:val="center"/>
          </w:tcPr>
          <w:p w:rsidR="002B16B9" w:rsidRPr="00655F4E" w:rsidRDefault="002B16B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1B7840">
        <w:trPr>
          <w:gridAfter w:val="1"/>
          <w:wAfter w:w="7" w:type="dxa"/>
          <w:trHeight w:val="2284"/>
        </w:trPr>
        <w:tc>
          <w:tcPr>
            <w:tcW w:w="5211" w:type="dxa"/>
            <w:vMerge/>
            <w:vAlign w:val="center"/>
          </w:tcPr>
          <w:p w:rsidR="002B16B9" w:rsidRPr="00655F4E" w:rsidRDefault="002B16B9" w:rsidP="008D66B8">
            <w:pPr>
              <w:widowControl w:val="0"/>
              <w:tabs>
                <w:tab w:val="left" w:pos="851"/>
              </w:tabs>
              <w:outlineLvl w:val="0"/>
              <w:rPr>
                <w:rFonts w:ascii="Times New Roman" w:hAnsi="Times New Roman" w:cs="Times New Roman"/>
                <w:sz w:val="28"/>
                <w:szCs w:val="28"/>
              </w:rPr>
            </w:pPr>
          </w:p>
        </w:tc>
        <w:tc>
          <w:tcPr>
            <w:tcW w:w="7371" w:type="dxa"/>
            <w:vAlign w:val="center"/>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7" w:type="dxa"/>
        </w:trPr>
        <w:tc>
          <w:tcPr>
            <w:tcW w:w="5211" w:type="dxa"/>
            <w:vMerge w:val="restart"/>
            <w:vAlign w:val="center"/>
          </w:tcPr>
          <w:p w:rsidR="002B16B9" w:rsidRPr="00655F4E" w:rsidRDefault="002B16B9"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7" w:type="dxa"/>
        </w:trPr>
        <w:tc>
          <w:tcPr>
            <w:tcW w:w="5211" w:type="dxa"/>
            <w:vMerge/>
            <w:vAlign w:val="center"/>
          </w:tcPr>
          <w:p w:rsidR="002B16B9" w:rsidRPr="00655F4E" w:rsidRDefault="002B16B9" w:rsidP="008D66B8">
            <w:pPr>
              <w:widowControl w:val="0"/>
              <w:tabs>
                <w:tab w:val="left" w:pos="851"/>
              </w:tabs>
              <w:outlineLvl w:val="0"/>
              <w:rPr>
                <w:rFonts w:ascii="Times New Roman" w:hAnsi="Times New Roman" w:cs="Times New Roman"/>
                <w:sz w:val="28"/>
                <w:szCs w:val="28"/>
              </w:rPr>
            </w:pP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B16B9" w:rsidRPr="00655F4E" w:rsidRDefault="002B16B9" w:rsidP="009332C1">
      <w:pPr>
        <w:widowControl w:val="0"/>
        <w:rPr>
          <w:rFonts w:ascii="Times New Roman" w:hAnsi="Times New Roman" w:cs="Times New Roman"/>
          <w:b/>
          <w:iCs/>
          <w:sz w:val="28"/>
          <w:szCs w:val="28"/>
          <w:lang w:val="es-ES"/>
        </w:rPr>
      </w:pPr>
    </w:p>
    <w:p w:rsidR="002B16B9" w:rsidRPr="00655F4E" w:rsidRDefault="002B16B9"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2B16B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9" w:type="dxa"/>
        </w:trPr>
        <w:tc>
          <w:tcPr>
            <w:tcW w:w="12582" w:type="dxa"/>
            <w:gridSpan w:val="2"/>
          </w:tcPr>
          <w:p w:rsidR="002B16B9" w:rsidRPr="00655F4E" w:rsidRDefault="002B16B9"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2B16B9" w:rsidRPr="00655F4E" w:rsidRDefault="002B16B9" w:rsidP="008D66B8">
            <w:pPr>
              <w:widowControl w:val="0"/>
              <w:tabs>
                <w:tab w:val="left" w:pos="851"/>
                <w:tab w:val="num" w:pos="1080"/>
              </w:tabs>
              <w:ind w:left="1080" w:hanging="360"/>
              <w:rPr>
                <w:rFonts w:ascii="Times New Roman" w:hAnsi="Times New Roman" w:cs="Times New Roman"/>
                <w:b/>
                <w:sz w:val="28"/>
                <w:szCs w:val="28"/>
              </w:rPr>
            </w:pPr>
          </w:p>
        </w:tc>
      </w:tr>
      <w:tr w:rsidR="002B16B9" w:rsidRPr="00655F4E" w:rsidTr="008D66B8">
        <w:trPr>
          <w:gridAfter w:val="1"/>
          <w:wAfter w:w="9" w:type="dxa"/>
        </w:trPr>
        <w:tc>
          <w:tcPr>
            <w:tcW w:w="5211" w:type="dxa"/>
            <w:vMerge w:val="restart"/>
            <w:vAlign w:val="center"/>
          </w:tcPr>
          <w:p w:rsidR="002B16B9" w:rsidRPr="00655F4E" w:rsidRDefault="002B16B9"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9" w:type="dxa"/>
        </w:trPr>
        <w:tc>
          <w:tcPr>
            <w:tcW w:w="5211" w:type="dxa"/>
            <w:vMerge/>
          </w:tcPr>
          <w:p w:rsidR="002B16B9" w:rsidRPr="00655F4E" w:rsidRDefault="002B16B9" w:rsidP="008D66B8">
            <w:pPr>
              <w:widowControl w:val="0"/>
              <w:tabs>
                <w:tab w:val="left" w:pos="851"/>
              </w:tabs>
              <w:outlineLvl w:val="2"/>
              <w:rPr>
                <w:rFonts w:ascii="Times New Roman" w:hAnsi="Times New Roman" w:cs="Times New Roman"/>
                <w:sz w:val="28"/>
                <w:szCs w:val="28"/>
              </w:rPr>
            </w:pP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B16B9" w:rsidRPr="00655F4E" w:rsidTr="008D66B8">
        <w:trPr>
          <w:gridAfter w:val="1"/>
          <w:wAfter w:w="9" w:type="dxa"/>
        </w:trPr>
        <w:tc>
          <w:tcPr>
            <w:tcW w:w="12582" w:type="dxa"/>
            <w:gridSpan w:val="2"/>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p>
        </w:tc>
      </w:tr>
      <w:tr w:rsidR="002B16B9" w:rsidRPr="00655F4E" w:rsidTr="008D66B8">
        <w:trPr>
          <w:gridAfter w:val="1"/>
          <w:wAfter w:w="9" w:type="dxa"/>
        </w:trPr>
        <w:tc>
          <w:tcPr>
            <w:tcW w:w="5211" w:type="dxa"/>
            <w:vMerge w:val="restart"/>
            <w:vAlign w:val="center"/>
          </w:tcPr>
          <w:p w:rsidR="002B16B9" w:rsidRPr="00655F4E" w:rsidRDefault="002B16B9"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9" w:type="dxa"/>
        </w:trPr>
        <w:tc>
          <w:tcPr>
            <w:tcW w:w="5211" w:type="dxa"/>
            <w:vMerge/>
          </w:tcPr>
          <w:p w:rsidR="002B16B9" w:rsidRPr="00655F4E" w:rsidRDefault="002B16B9" w:rsidP="008D66B8">
            <w:pPr>
              <w:widowControl w:val="0"/>
              <w:tabs>
                <w:tab w:val="left" w:pos="851"/>
              </w:tabs>
              <w:ind w:left="-18" w:firstLine="18"/>
              <w:rPr>
                <w:rFonts w:ascii="Times New Roman" w:hAnsi="Times New Roman" w:cs="Times New Roman"/>
                <w:bCs/>
                <w:sz w:val="28"/>
                <w:szCs w:val="28"/>
              </w:rPr>
            </w:pPr>
          </w:p>
        </w:tc>
        <w:tc>
          <w:tcPr>
            <w:tcW w:w="7371" w:type="dxa"/>
          </w:tcPr>
          <w:p w:rsidR="002B16B9" w:rsidRPr="00655F4E" w:rsidRDefault="002B16B9"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2B16B9" w:rsidRPr="00655F4E" w:rsidRDefault="002B16B9"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2B16B9" w:rsidRPr="00655F4E" w:rsidTr="008D66B8">
        <w:trPr>
          <w:gridAfter w:val="1"/>
          <w:wAfter w:w="9" w:type="dxa"/>
        </w:trPr>
        <w:tc>
          <w:tcPr>
            <w:tcW w:w="5211" w:type="dxa"/>
            <w:vMerge w:val="restart"/>
            <w:vAlign w:val="center"/>
          </w:tcPr>
          <w:p w:rsidR="002B16B9" w:rsidRPr="00655F4E" w:rsidRDefault="002B16B9"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B16B9" w:rsidRPr="00655F4E" w:rsidRDefault="002B16B9"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2B16B9" w:rsidRPr="00655F4E" w:rsidTr="008D66B8">
        <w:trPr>
          <w:gridAfter w:val="1"/>
          <w:wAfter w:w="9" w:type="dxa"/>
        </w:trPr>
        <w:tc>
          <w:tcPr>
            <w:tcW w:w="5211" w:type="dxa"/>
            <w:vMerge/>
            <w:vAlign w:val="center"/>
          </w:tcPr>
          <w:p w:rsidR="002B16B9" w:rsidRPr="00655F4E" w:rsidRDefault="002B16B9"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B16B9" w:rsidRPr="00655F4E" w:rsidRDefault="002B16B9"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2B16B9" w:rsidRPr="00655F4E" w:rsidRDefault="002B16B9"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2B16B9"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2B16B9" w:rsidRPr="00655F4E" w:rsidRDefault="002B16B9"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2B16B9" w:rsidRPr="00655F4E" w:rsidTr="008D66B8">
        <w:trPr>
          <w:gridAfter w:val="1"/>
          <w:wAfter w:w="9" w:type="dxa"/>
        </w:trPr>
        <w:tc>
          <w:tcPr>
            <w:tcW w:w="12582" w:type="dxa"/>
            <w:gridSpan w:val="2"/>
            <w:vAlign w:val="center"/>
          </w:tcPr>
          <w:p w:rsidR="002B16B9" w:rsidRPr="00655F4E" w:rsidRDefault="002B16B9"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2B16B9" w:rsidRPr="00655F4E" w:rsidRDefault="002B16B9"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2B16B9" w:rsidRPr="00655F4E" w:rsidTr="008D66B8">
        <w:trPr>
          <w:gridAfter w:val="1"/>
          <w:wAfter w:w="9" w:type="dxa"/>
        </w:trPr>
        <w:tc>
          <w:tcPr>
            <w:tcW w:w="5211" w:type="dxa"/>
            <w:vMerge w:val="restart"/>
            <w:vAlign w:val="center"/>
          </w:tcPr>
          <w:p w:rsidR="002B16B9" w:rsidRPr="00655F4E" w:rsidRDefault="002B16B9"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2B16B9" w:rsidRPr="00655F4E" w:rsidTr="008D66B8">
        <w:trPr>
          <w:gridAfter w:val="1"/>
          <w:wAfter w:w="9" w:type="dxa"/>
        </w:trPr>
        <w:tc>
          <w:tcPr>
            <w:tcW w:w="5211" w:type="dxa"/>
            <w:vMerge/>
          </w:tcPr>
          <w:p w:rsidR="002B16B9" w:rsidRPr="00655F4E" w:rsidRDefault="002B16B9"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2B16B9" w:rsidRPr="00655F4E" w:rsidTr="008D66B8">
        <w:trPr>
          <w:gridAfter w:val="1"/>
          <w:wAfter w:w="9" w:type="dxa"/>
        </w:trPr>
        <w:tc>
          <w:tcPr>
            <w:tcW w:w="5211" w:type="dxa"/>
          </w:tcPr>
          <w:p w:rsidR="002B16B9" w:rsidRPr="00655F4E" w:rsidRDefault="002B16B9"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2B16B9" w:rsidRPr="00655F4E" w:rsidTr="008D66B8">
        <w:trPr>
          <w:gridAfter w:val="1"/>
          <w:wAfter w:w="9" w:type="dxa"/>
        </w:trPr>
        <w:tc>
          <w:tcPr>
            <w:tcW w:w="5211" w:type="dxa"/>
            <w:vMerge w:val="restart"/>
            <w:vAlign w:val="center"/>
          </w:tcPr>
          <w:p w:rsidR="002B16B9" w:rsidRPr="00655F4E" w:rsidRDefault="002B16B9"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2B16B9" w:rsidRPr="00655F4E" w:rsidRDefault="002B16B9"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2B16B9" w:rsidRPr="00655F4E" w:rsidTr="008D66B8">
        <w:trPr>
          <w:gridAfter w:val="1"/>
          <w:wAfter w:w="9" w:type="dxa"/>
        </w:trPr>
        <w:tc>
          <w:tcPr>
            <w:tcW w:w="5211" w:type="dxa"/>
            <w:vMerge/>
            <w:vAlign w:val="center"/>
          </w:tcPr>
          <w:p w:rsidR="002B16B9" w:rsidRPr="00655F4E" w:rsidRDefault="002B16B9"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2B16B9" w:rsidRPr="00655F4E" w:rsidRDefault="002B16B9"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2B16B9" w:rsidRPr="00655F4E" w:rsidTr="008D66B8">
        <w:trPr>
          <w:gridAfter w:val="1"/>
          <w:wAfter w:w="9" w:type="dxa"/>
        </w:trPr>
        <w:tc>
          <w:tcPr>
            <w:tcW w:w="5211" w:type="dxa"/>
            <w:vMerge/>
            <w:vAlign w:val="center"/>
          </w:tcPr>
          <w:p w:rsidR="002B16B9" w:rsidRPr="00655F4E" w:rsidRDefault="002B16B9"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2B16B9" w:rsidRPr="00655F4E" w:rsidRDefault="002B16B9"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2B16B9" w:rsidRPr="00655F4E" w:rsidTr="008D66B8">
        <w:trPr>
          <w:gridAfter w:val="1"/>
          <w:wAfter w:w="9" w:type="dxa"/>
        </w:trPr>
        <w:tc>
          <w:tcPr>
            <w:tcW w:w="5211" w:type="dxa"/>
            <w:vMerge w:val="restart"/>
            <w:vAlign w:val="center"/>
          </w:tcPr>
          <w:p w:rsidR="002B16B9" w:rsidRPr="00655F4E" w:rsidRDefault="002B16B9"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2B16B9" w:rsidRPr="00655F4E" w:rsidTr="008D66B8">
        <w:trPr>
          <w:gridAfter w:val="1"/>
          <w:wAfter w:w="9" w:type="dxa"/>
        </w:trPr>
        <w:tc>
          <w:tcPr>
            <w:tcW w:w="5211" w:type="dxa"/>
            <w:vMerge/>
            <w:vAlign w:val="center"/>
          </w:tcPr>
          <w:p w:rsidR="002B16B9" w:rsidRPr="00655F4E" w:rsidRDefault="002B16B9"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2B16B9" w:rsidRPr="00655F4E" w:rsidRDefault="002B16B9"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2B16B9" w:rsidRPr="00655F4E" w:rsidRDefault="002B16B9"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2B16B9" w:rsidRPr="00655F4E" w:rsidRDefault="002B16B9"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2B16B9" w:rsidRDefault="002B16B9" w:rsidP="009332C1">
      <w:pPr>
        <w:sectPr w:rsidR="002B16B9" w:rsidSect="002B16B9">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2B16B9" w:rsidRPr="009332C1" w:rsidRDefault="002B16B9" w:rsidP="009332C1"/>
    <w:sectPr w:rsidR="002B16B9" w:rsidRPr="009332C1" w:rsidSect="002B16B9">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D8" w:rsidRDefault="00A93CD8">
      <w:r>
        <w:separator/>
      </w:r>
    </w:p>
  </w:endnote>
  <w:endnote w:type="continuationSeparator" w:id="0">
    <w:p w:rsidR="00A93CD8" w:rsidRDefault="00A9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6B9" w:rsidRPr="00E779C3" w:rsidRDefault="002B16B9"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2</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6B9" w:rsidRPr="00760B10" w:rsidRDefault="002B16B9"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3</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833F5A">
      <w:rPr>
        <w:rFonts w:ascii="Times New Roman" w:hAnsi="Times New Roman"/>
        <w:noProof/>
      </w:rPr>
      <w:t>2</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2B16B9">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D8" w:rsidRDefault="00A93CD8">
      <w:r>
        <w:separator/>
      </w:r>
    </w:p>
  </w:footnote>
  <w:footnote w:type="continuationSeparator" w:id="0">
    <w:p w:rsidR="00A93CD8" w:rsidRDefault="00A93C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6B9"/>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3CD8"/>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1405FB"/>
  <w15:chartTrackingRefBased/>
  <w15:docId w15:val="{2F1122FB-F9C9-4337-8965-4CC7CED2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B9AA-0A3F-45DE-ABCF-B438D54E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2026-01-23T03:58:00Z</dcterms:created>
  <dcterms:modified xsi:type="dcterms:W3CDTF">2026-01-23T03:58:00Z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