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95D4" w14:textId="77777777" w:rsidR="003073B2" w:rsidRPr="003073B2" w:rsidRDefault="003073B2" w:rsidP="003073B2">
      <w:pPr>
        <w:widowControl w:val="0"/>
        <w:autoSpaceDE w:val="0"/>
        <w:autoSpaceDN w:val="0"/>
        <w:spacing w:before="120" w:after="0" w:line="240" w:lineRule="auto"/>
        <w:jc w:val="center"/>
        <w:outlineLvl w:val="1"/>
        <w:rPr>
          <w:rFonts w:ascii="Times New Roman" w:eastAsia="Times New Roman" w:hAnsi="Times New Roman" w:cs="Times New Roman"/>
          <w:b/>
          <w:color w:val="000000"/>
          <w:spacing w:val="-5"/>
          <w:kern w:val="0"/>
          <w:sz w:val="28"/>
          <w:szCs w:val="28"/>
          <w14:ligatures w14:val="none"/>
        </w:rPr>
      </w:pPr>
      <w:bookmarkStart w:id="0" w:name="_Toc213837753"/>
      <w:r w:rsidRPr="003073B2">
        <w:rPr>
          <w:rFonts w:ascii="Times New Roman" w:eastAsia="Times New Roman" w:hAnsi="Times New Roman" w:cs="Times New Roman"/>
          <w:b/>
          <w:color w:val="000000"/>
          <w:kern w:val="0"/>
          <w:sz w:val="28"/>
          <w:szCs w:val="28"/>
          <w:lang w:val="vi"/>
          <w14:ligatures w14:val="none"/>
        </w:rPr>
        <w:t>Chương</w:t>
      </w:r>
      <w:r w:rsidRPr="003073B2">
        <w:rPr>
          <w:rFonts w:ascii="Times New Roman" w:eastAsia="Times New Roman" w:hAnsi="Times New Roman" w:cs="Times New Roman"/>
          <w:b/>
          <w:color w:val="000000"/>
          <w:spacing w:val="-7"/>
          <w:kern w:val="0"/>
          <w:sz w:val="28"/>
          <w:szCs w:val="28"/>
          <w:lang w:val="vi"/>
          <w14:ligatures w14:val="none"/>
        </w:rPr>
        <w:t xml:space="preserve"> </w:t>
      </w:r>
      <w:r w:rsidRPr="003073B2">
        <w:rPr>
          <w:rFonts w:ascii="Times New Roman" w:eastAsia="Times New Roman" w:hAnsi="Times New Roman" w:cs="Times New Roman"/>
          <w:b/>
          <w:color w:val="000000"/>
          <w:kern w:val="0"/>
          <w:sz w:val="28"/>
          <w:szCs w:val="28"/>
          <w:lang w:val="vi"/>
          <w14:ligatures w14:val="none"/>
        </w:rPr>
        <w:t>V:</w:t>
      </w:r>
      <w:r w:rsidRPr="003073B2">
        <w:rPr>
          <w:rFonts w:ascii="Times New Roman" w:eastAsia="Times New Roman" w:hAnsi="Times New Roman" w:cs="Times New Roman"/>
          <w:b/>
          <w:color w:val="000000"/>
          <w:spacing w:val="-7"/>
          <w:kern w:val="0"/>
          <w:sz w:val="28"/>
          <w:szCs w:val="28"/>
          <w:lang w:val="vi"/>
          <w14:ligatures w14:val="none"/>
        </w:rPr>
        <w:t xml:space="preserve"> </w:t>
      </w:r>
      <w:r w:rsidRPr="003073B2">
        <w:rPr>
          <w:rFonts w:ascii="Times New Roman" w:eastAsia="Times New Roman" w:hAnsi="Times New Roman" w:cs="Times New Roman"/>
          <w:b/>
          <w:color w:val="000000"/>
          <w:kern w:val="0"/>
          <w:sz w:val="28"/>
          <w:szCs w:val="28"/>
          <w14:ligatures w14:val="none"/>
        </w:rPr>
        <w:t>PHẠM VI CUNG CẤP</w:t>
      </w:r>
      <w:bookmarkEnd w:id="0"/>
    </w:p>
    <w:p w14:paraId="5122A87A" w14:textId="77777777" w:rsidR="003073B2" w:rsidRPr="003073B2" w:rsidRDefault="003073B2" w:rsidP="003073B2">
      <w:pPr>
        <w:spacing w:after="0" w:line="240" w:lineRule="auto"/>
        <w:rPr>
          <w:rFonts w:ascii="Times New Roman" w:eastAsia="Times New Roman" w:hAnsi="Times New Roman" w:cs="Times New Roman"/>
          <w:b/>
          <w:color w:val="000000"/>
          <w:kern w:val="0"/>
          <w:sz w:val="6"/>
          <w:szCs w:val="22"/>
          <w14:ligatures w14:val="none"/>
        </w:rPr>
      </w:pPr>
    </w:p>
    <w:p w14:paraId="39A62E95" w14:textId="77777777" w:rsidR="003073B2" w:rsidRPr="003073B2" w:rsidRDefault="003073B2" w:rsidP="003073B2">
      <w:pPr>
        <w:widowControl w:val="0"/>
        <w:tabs>
          <w:tab w:val="left" w:pos="567"/>
        </w:tabs>
        <w:autoSpaceDE w:val="0"/>
        <w:autoSpaceDN w:val="0"/>
        <w:spacing w:before="120" w:after="0" w:line="240" w:lineRule="auto"/>
        <w:jc w:val="both"/>
        <w:rPr>
          <w:rFonts w:ascii="Times New Roman" w:eastAsia="Times New Roman" w:hAnsi="Times New Roman" w:cs="Times New Roman"/>
          <w:b/>
          <w:bCs/>
          <w:color w:val="000000"/>
          <w:kern w:val="0"/>
          <w:sz w:val="26"/>
          <w:szCs w:val="26"/>
          <w:lang w:val="vi"/>
          <w14:ligatures w14:val="none"/>
        </w:rPr>
      </w:pPr>
      <w:r w:rsidRPr="003073B2">
        <w:rPr>
          <w:rFonts w:ascii="Times New Roman" w:eastAsia="Times New Roman" w:hAnsi="Times New Roman" w:cs="Times New Roman"/>
          <w:b/>
          <w:bCs/>
          <w:color w:val="000000"/>
          <w:kern w:val="0"/>
          <w:sz w:val="28"/>
          <w:szCs w:val="28"/>
          <w:lang w:val="vi"/>
          <w14:ligatures w14:val="none"/>
        </w:rPr>
        <w:tab/>
      </w:r>
      <w:r w:rsidRPr="003073B2">
        <w:rPr>
          <w:rFonts w:ascii="Times New Roman" w:eastAsia="Times New Roman" w:hAnsi="Times New Roman" w:cs="Times New Roman"/>
          <w:b/>
          <w:bCs/>
          <w:color w:val="000000"/>
          <w:kern w:val="0"/>
          <w:sz w:val="26"/>
          <w:szCs w:val="26"/>
          <w:lang w:val="vi"/>
          <w14:ligatures w14:val="none"/>
        </w:rPr>
        <w:t>Mục 1. Phạm vi và tiến</w:t>
      </w:r>
      <w:r w:rsidRPr="003073B2">
        <w:rPr>
          <w:rFonts w:ascii="Times New Roman" w:eastAsia="Times New Roman" w:hAnsi="Times New Roman" w:cs="Times New Roman"/>
          <w:b/>
          <w:bCs/>
          <w:color w:val="000000"/>
          <w:spacing w:val="-1"/>
          <w:kern w:val="0"/>
          <w:sz w:val="26"/>
          <w:szCs w:val="26"/>
          <w:lang w:val="vi"/>
          <w14:ligatures w14:val="none"/>
        </w:rPr>
        <w:t xml:space="preserve"> </w:t>
      </w:r>
      <w:r w:rsidRPr="003073B2">
        <w:rPr>
          <w:rFonts w:ascii="Times New Roman" w:eastAsia="Times New Roman" w:hAnsi="Times New Roman" w:cs="Times New Roman"/>
          <w:b/>
          <w:bCs/>
          <w:color w:val="000000"/>
          <w:kern w:val="0"/>
          <w:sz w:val="26"/>
          <w:szCs w:val="26"/>
          <w:lang w:val="vi"/>
          <w14:ligatures w14:val="none"/>
        </w:rPr>
        <w:t xml:space="preserve">độ cung cấp </w:t>
      </w:r>
      <w:r w:rsidRPr="003073B2">
        <w:rPr>
          <w:rFonts w:ascii="Times New Roman" w:eastAsia="Times New Roman" w:hAnsi="Times New Roman" w:cs="Times New Roman"/>
          <w:b/>
          <w:bCs/>
          <w:color w:val="000000"/>
          <w:spacing w:val="-4"/>
          <w:kern w:val="0"/>
          <w:sz w:val="26"/>
          <w:szCs w:val="26"/>
          <w:lang w:val="vi"/>
          <w14:ligatures w14:val="none"/>
        </w:rPr>
        <w:t xml:space="preserve">thuốc </w:t>
      </w:r>
    </w:p>
    <w:p w14:paraId="3755D0F0" w14:textId="77777777" w:rsidR="003073B2" w:rsidRPr="003073B2" w:rsidRDefault="003073B2" w:rsidP="003073B2">
      <w:pPr>
        <w:tabs>
          <w:tab w:val="left" w:pos="567"/>
        </w:tabs>
        <w:spacing w:before="120" w:after="0" w:line="240" w:lineRule="auto"/>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ab/>
        <w:t>1.1. Phạm vi cung cấp thuốc và dịch vụ liên quan:</w:t>
      </w:r>
    </w:p>
    <w:p w14:paraId="723D539D"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Thông tin cụ thể theo Bảng phạm vi cung cấp, tiến độ cung cấp và yêu cầu về kỹ thuật của thuốc và được nêu tại Mẫu số 00 - Biểu mẫu dự thầu Chương IV.</w:t>
      </w:r>
    </w:p>
    <w:p w14:paraId="35BD925D"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Phân nhóm kỹ thuật theo quy định tại Thông tư số 40/2025/TT-BYT ngày 25/10/2025 của Bộ trưởng Bộ Y tế.</w:t>
      </w:r>
    </w:p>
    <w:p w14:paraId="44A4DC04"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Trong quá trình bảo quản, phân phối thuốc phải đảm bảo đúng các quy định về GSP, GDP và các quy định về quản lý các thuốc có yêu cầu quản lý đặc biệt.</w:t>
      </w:r>
    </w:p>
    <w:p w14:paraId="03996451"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Nhà thầu không được chào thầu thuốc nhập khẩu cùng nhóm tiêu chí kỹ thuật với thuốc sản xuất trong nước thuộc Danh mục thuốc sản xuất trong nước đáp ứng yêu cầu về điều trị, giá thuốc và khả năng cung cấp ban hành kèm theo Thông tư số 03/2024/TT-BYT ngày 16/04/2024 của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14:paraId="2EAA2941"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1.2. Tiến độ cung cấp:</w:t>
      </w:r>
    </w:p>
    <w:p w14:paraId="50FD746F"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Thuốc phải được giao đủ số lượng và đúng các thông tin, tiêu chuẩn như trong E-HSDT.</w:t>
      </w:r>
    </w:p>
    <w:p w14:paraId="2668ADA7"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Thời gian giao hàng: trong vòng 72 giờ, kể từ ngày Bệnh viện gửi dự trù cho Nhà thầu. Việc gửi dự trù thực hiện theo hàng tháng hoặc theo nhu cầu.</w:t>
      </w:r>
    </w:p>
    <w:p w14:paraId="18DAA5A7" w14:textId="77777777" w:rsidR="003073B2" w:rsidRPr="003073B2" w:rsidRDefault="003073B2" w:rsidP="003073B2">
      <w:pPr>
        <w:tabs>
          <w:tab w:val="left" w:pos="567"/>
        </w:tabs>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Giao hàng trong giờ hành chính và giao tại tận Kho Khoa Dược Bệnh viện.</w:t>
      </w:r>
    </w:p>
    <w:p w14:paraId="1711C42C"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Tiến độ cung cấp: 12 tháng.</w:t>
      </w:r>
    </w:p>
    <w:p w14:paraId="1F9F90EC" w14:textId="77777777" w:rsidR="003073B2" w:rsidRPr="003073B2" w:rsidRDefault="003073B2" w:rsidP="003073B2">
      <w:pPr>
        <w:widowControl w:val="0"/>
        <w:autoSpaceDE w:val="0"/>
        <w:autoSpaceDN w:val="0"/>
        <w:spacing w:before="120" w:after="0" w:line="240" w:lineRule="auto"/>
        <w:ind w:firstLine="709"/>
        <w:jc w:val="both"/>
        <w:rPr>
          <w:rFonts w:ascii="Times New Roman" w:eastAsia="Times New Roman" w:hAnsi="Times New Roman" w:cs="Times New Roman"/>
          <w:b/>
          <w:bCs/>
          <w:color w:val="000000"/>
          <w:kern w:val="0"/>
          <w:sz w:val="26"/>
          <w:szCs w:val="26"/>
          <w:lang w:val="vi"/>
          <w14:ligatures w14:val="none"/>
        </w:rPr>
      </w:pPr>
      <w:r w:rsidRPr="003073B2">
        <w:rPr>
          <w:rFonts w:ascii="Times New Roman" w:eastAsia="Times New Roman" w:hAnsi="Times New Roman" w:cs="Times New Roman"/>
          <w:b/>
          <w:bCs/>
          <w:color w:val="000000"/>
          <w:kern w:val="0"/>
          <w:sz w:val="26"/>
          <w:szCs w:val="26"/>
          <w:lang w:val="vi"/>
          <w14:ligatures w14:val="none"/>
        </w:rPr>
        <w:t xml:space="preserve">Mục 2. Yêu cầu về kỹ </w:t>
      </w:r>
      <w:r w:rsidRPr="003073B2">
        <w:rPr>
          <w:rFonts w:ascii="Times New Roman" w:eastAsia="Times New Roman" w:hAnsi="Times New Roman" w:cs="Times New Roman"/>
          <w:b/>
          <w:bCs/>
          <w:color w:val="000000"/>
          <w:spacing w:val="-2"/>
          <w:kern w:val="0"/>
          <w:sz w:val="26"/>
          <w:szCs w:val="26"/>
          <w:lang w:val="vi"/>
          <w14:ligatures w14:val="none"/>
        </w:rPr>
        <w:t>thuật</w:t>
      </w:r>
    </w:p>
    <w:p w14:paraId="47876568" w14:textId="77777777" w:rsidR="003073B2" w:rsidRPr="003073B2" w:rsidRDefault="003073B2" w:rsidP="003073B2">
      <w:pPr>
        <w:widowControl w:val="0"/>
        <w:autoSpaceDE w:val="0"/>
        <w:autoSpaceDN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3073B2">
        <w:rPr>
          <w:rFonts w:ascii="Times New Roman" w:eastAsia="Times New Roman" w:hAnsi="Times New Roman" w:cs="Times New Roman"/>
          <w:color w:val="000000"/>
          <w:kern w:val="0"/>
          <w:sz w:val="26"/>
          <w:szCs w:val="26"/>
          <w:lang w:val="vi"/>
          <w14:ligatures w14:val="none"/>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3073B2">
        <w:rPr>
          <w:rFonts w:ascii="Times New Roman" w:eastAsia="SimSun" w:hAnsi="Times New Roman" w:cs="Times New Roman"/>
          <w:color w:val="000000"/>
          <w:kern w:val="0"/>
          <w:sz w:val="26"/>
          <w:szCs w:val="26"/>
          <w:lang w:val="es-ES"/>
          <w14:ligatures w14:val="none"/>
        </w:rPr>
        <w:t>E-HSDT</w:t>
      </w:r>
      <w:r w:rsidRPr="003073B2">
        <w:rPr>
          <w:rFonts w:ascii="Times New Roman" w:eastAsia="Times New Roman" w:hAnsi="Times New Roman" w:cs="Times New Roman"/>
          <w:color w:val="000000"/>
          <w:kern w:val="0"/>
          <w:sz w:val="26"/>
          <w:szCs w:val="26"/>
          <w:lang w:val="vi"/>
          <w14:ligatures w14:val="none"/>
        </w:rPr>
        <w:t>. Trong yêu cầu về kỹ thuật không</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được</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đưa</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ra</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các</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điều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kiện</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nhằm</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hạn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chế</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sự</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tham</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gia</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của</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nhà</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thầu</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hoặc</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nhằm</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tạo</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lợi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thế</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cho</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một</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hoặc</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một</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số</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nhà</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thầu</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gây</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ra</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sự cạnh tranh không bình đẳng, đồng thời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cũng không đưa ra các yêu cầu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quá cao dẫn đến làm tăng</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giá dự thầu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hoặc làm hạn chế sự tham gia của các nhà thầu, không được nêu yêu cầu về nhãn hiệu cụ thể của thuốc. Khi chưa có kết</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quả đàm</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phán giá thuốc được công bố, nếu Hội đồng Thuốc và Điều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trị của cơ sở</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3073B2">
        <w:rPr>
          <w:rFonts w:ascii="Times New Roman" w:eastAsia="SimSun" w:hAnsi="Times New Roman" w:cs="Times New Roman"/>
          <w:color w:val="000000"/>
          <w:kern w:val="0"/>
          <w:sz w:val="26"/>
          <w:szCs w:val="26"/>
          <w:lang w:val="es-ES"/>
          <w14:ligatures w14:val="none"/>
        </w:rPr>
        <w:t>E-HSDT</w:t>
      </w:r>
      <w:r w:rsidRPr="003073B2">
        <w:rPr>
          <w:rFonts w:ascii="Times New Roman" w:eastAsia="Times New Roman" w:hAnsi="Times New Roman" w:cs="Times New Roman"/>
          <w:color w:val="000000"/>
          <w:kern w:val="0"/>
          <w:sz w:val="26"/>
          <w:szCs w:val="26"/>
          <w:lang w:val="vi"/>
          <w14:ligatures w14:val="none"/>
        </w:rPr>
        <w:t xml:space="preserve">. </w:t>
      </w:r>
    </w:p>
    <w:p w14:paraId="304A1F0C" w14:textId="77777777" w:rsidR="003073B2" w:rsidRPr="003073B2" w:rsidRDefault="003073B2" w:rsidP="003073B2">
      <w:pPr>
        <w:widowControl w:val="0"/>
        <w:autoSpaceDE w:val="0"/>
        <w:autoSpaceDN w:val="0"/>
        <w:spacing w:before="120" w:after="0" w:line="240" w:lineRule="auto"/>
        <w:ind w:firstLine="709"/>
        <w:jc w:val="both"/>
        <w:rPr>
          <w:rFonts w:ascii="Times New Roman" w:eastAsia="Times New Roman" w:hAnsi="Times New Roman" w:cs="Times New Roman"/>
          <w:color w:val="000000"/>
          <w:kern w:val="0"/>
          <w:sz w:val="26"/>
          <w:szCs w:val="26"/>
          <w:lang w:val="vi"/>
          <w14:ligatures w14:val="none"/>
        </w:rPr>
      </w:pPr>
      <w:r w:rsidRPr="003073B2">
        <w:rPr>
          <w:rFonts w:ascii="Times New Roman" w:eastAsia="Times New Roman" w:hAnsi="Times New Roman" w:cs="Times New Roman"/>
          <w:color w:val="000000"/>
          <w:kern w:val="0"/>
          <w:sz w:val="26"/>
          <w:szCs w:val="26"/>
          <w:lang w:val="vi"/>
          <w14:ligatures w14:val="none"/>
        </w:rPr>
        <w:t>Yêu cầu về kỹ thuật bao gồm các nội dung cơ bản như sau:</w:t>
      </w:r>
    </w:p>
    <w:p w14:paraId="2695E827" w14:textId="77777777" w:rsidR="003073B2" w:rsidRPr="003073B2" w:rsidRDefault="003073B2" w:rsidP="003073B2">
      <w:pPr>
        <w:widowControl w:val="0"/>
        <w:tabs>
          <w:tab w:val="left" w:pos="590"/>
        </w:tabs>
        <w:autoSpaceDE w:val="0"/>
        <w:autoSpaceDN w:val="0"/>
        <w:spacing w:before="120" w:after="0" w:line="240" w:lineRule="auto"/>
        <w:ind w:left="709"/>
        <w:jc w:val="both"/>
        <w:rPr>
          <w:rFonts w:ascii="Times New Roman" w:eastAsia="Times New Roman" w:hAnsi="Times New Roman" w:cs="Times New Roman"/>
          <w:color w:val="000000"/>
          <w:spacing w:val="-4"/>
          <w:kern w:val="0"/>
          <w:sz w:val="26"/>
          <w:szCs w:val="26"/>
          <w:lang w:val="vi"/>
          <w14:ligatures w14:val="none"/>
        </w:rPr>
      </w:pPr>
      <w:r w:rsidRPr="003073B2">
        <w:rPr>
          <w:rFonts w:ascii="Times New Roman" w:eastAsia="Times New Roman" w:hAnsi="Times New Roman" w:cs="Times New Roman"/>
          <w:color w:val="000000"/>
          <w:kern w:val="0"/>
          <w:sz w:val="26"/>
          <w:szCs w:val="26"/>
          <w:lang w:val="vi"/>
          <w14:ligatures w14:val="none"/>
        </w:rPr>
        <w:lastRenderedPageBreak/>
        <w:t xml:space="preserve">2.1. Giới thiệu chung về gói </w:t>
      </w:r>
      <w:r w:rsidRPr="003073B2">
        <w:rPr>
          <w:rFonts w:ascii="Times New Roman" w:eastAsia="Times New Roman" w:hAnsi="Times New Roman" w:cs="Times New Roman"/>
          <w:color w:val="000000"/>
          <w:spacing w:val="-4"/>
          <w:kern w:val="0"/>
          <w:sz w:val="26"/>
          <w:szCs w:val="26"/>
          <w:lang w:val="vi"/>
          <w14:ligatures w14:val="none"/>
        </w:rPr>
        <w:t>thầu</w:t>
      </w:r>
    </w:p>
    <w:p w14:paraId="5FF7DD02"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Tên dự toán: Các gói thầu thuốc thuộc kế hoạch lựa chọn nhà thầu cung ứng thuốc năm 2026 – 2027 lần 2 của Bệnh viện Đa khoa Khánh Hòa.</w:t>
      </w:r>
    </w:p>
    <w:p w14:paraId="42E68273"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xml:space="preserve">- Tên gói thầu: </w:t>
      </w:r>
      <w:r w:rsidRPr="003073B2">
        <w:rPr>
          <w:rFonts w:ascii="Times New Roman" w:eastAsia="SimSun" w:hAnsi="Times New Roman" w:cs="Times New Roman"/>
          <w:b/>
          <w:color w:val="000000"/>
          <w:kern w:val="0"/>
          <w:sz w:val="26"/>
          <w:szCs w:val="26"/>
          <w14:ligatures w14:val="none"/>
        </w:rPr>
        <w:t>Gói số 3: Thuốc dược liệu, thuốc kết hợp dược chất với các dược liệu, thuốc cổ truyền</w:t>
      </w:r>
      <w:r w:rsidRPr="003073B2">
        <w:rPr>
          <w:rFonts w:ascii="Times New Roman" w:eastAsia="SimSun" w:hAnsi="Times New Roman" w:cs="Times New Roman"/>
          <w:color w:val="000000"/>
          <w:kern w:val="0"/>
          <w:sz w:val="26"/>
          <w:szCs w:val="26"/>
          <w14:ligatures w14:val="none"/>
        </w:rPr>
        <w:t>.</w:t>
      </w:r>
    </w:p>
    <w:p w14:paraId="20273EC3"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Chủ đầu tư: Bệnh viện Đa khoa Khánh Hòa;</w:t>
      </w:r>
    </w:p>
    <w:p w14:paraId="1C9F6F2C"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Địa điểm thực hiện: 19 đường Yersin, phường Nha Trang, tỉnh Khánh Hòa;</w:t>
      </w:r>
    </w:p>
    <w:p w14:paraId="2B78A488"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Nguồn kinh phí: Nguồn thu sự nghiệp y tế và bảo hiểm y tế năm 2026-2027</w:t>
      </w:r>
    </w:p>
    <w:p w14:paraId="4E4CBC10"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Thời gian thực hiện gói thầu: 12 tháng;</w:t>
      </w:r>
    </w:p>
    <w:p w14:paraId="70D796AA"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Thời gian thực hiện hợp đồng: 15 tháng kể từ ngày hợp đồng có hiệu lực.</w:t>
      </w:r>
    </w:p>
    <w:p w14:paraId="19BBE455"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Loại hợp đồng: theo đơn giá cố định;</w:t>
      </w:r>
    </w:p>
    <w:p w14:paraId="58334BFF"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Hình thức lựa chọn nhà thầu: Chào hàng cạnh tranh qua mạng;</w:t>
      </w:r>
    </w:p>
    <w:p w14:paraId="42F75B8A" w14:textId="77777777" w:rsidR="003073B2" w:rsidRPr="003073B2" w:rsidRDefault="003073B2" w:rsidP="003073B2">
      <w:pPr>
        <w:spacing w:before="120" w:after="0" w:line="240" w:lineRule="auto"/>
        <w:ind w:firstLine="567"/>
        <w:jc w:val="both"/>
        <w:rPr>
          <w:rFonts w:ascii="Times New Roman" w:eastAsia="SimSun" w:hAnsi="Times New Roman" w:cs="Times New Roman"/>
          <w:b/>
          <w:color w:val="000000"/>
          <w:kern w:val="0"/>
          <w:sz w:val="26"/>
          <w:szCs w:val="26"/>
          <w:lang w:val="nl-NL"/>
          <w14:ligatures w14:val="none"/>
        </w:rPr>
      </w:pPr>
      <w:r w:rsidRPr="003073B2">
        <w:rPr>
          <w:rFonts w:ascii="Times New Roman" w:eastAsia="SimSun" w:hAnsi="Times New Roman" w:cs="Times New Roman"/>
          <w:color w:val="000000"/>
          <w:kern w:val="0"/>
          <w:sz w:val="26"/>
          <w:szCs w:val="26"/>
          <w14:ligatures w14:val="none"/>
        </w:rPr>
        <w:t>- Phương thức lựa chọn nhà thầu: Một giai đoạn một túi hồ sơ, xét thầu từng mặt hàng.</w:t>
      </w:r>
    </w:p>
    <w:p w14:paraId="267F982C" w14:textId="77777777" w:rsidR="003073B2" w:rsidRPr="003073B2" w:rsidRDefault="003073B2" w:rsidP="003073B2">
      <w:pPr>
        <w:widowControl w:val="0"/>
        <w:autoSpaceDE w:val="0"/>
        <w:autoSpaceDN w:val="0"/>
        <w:spacing w:before="120" w:after="0" w:line="240" w:lineRule="auto"/>
        <w:ind w:firstLine="709"/>
        <w:jc w:val="both"/>
        <w:rPr>
          <w:rFonts w:ascii="Times New Roman" w:eastAsia="Times New Roman" w:hAnsi="Times New Roman" w:cs="Times New Roman"/>
          <w:color w:val="000000"/>
          <w:spacing w:val="-2"/>
          <w:kern w:val="0"/>
          <w:sz w:val="26"/>
          <w:szCs w:val="26"/>
          <w:lang w:val="vi"/>
          <w14:ligatures w14:val="none"/>
        </w:rPr>
      </w:pPr>
      <w:r w:rsidRPr="003073B2">
        <w:rPr>
          <w:rFonts w:ascii="Times New Roman" w:eastAsia="Times New Roman" w:hAnsi="Times New Roman" w:cs="Times New Roman"/>
          <w:color w:val="000000"/>
          <w:kern w:val="0"/>
          <w:sz w:val="26"/>
          <w:szCs w:val="26"/>
          <w:lang w:val="vi"/>
          <w14:ligatures w14:val="none"/>
        </w:rPr>
        <w:tab/>
        <w:t xml:space="preserve">2.2. Yêu cầu về kỹ </w:t>
      </w:r>
      <w:r w:rsidRPr="003073B2">
        <w:rPr>
          <w:rFonts w:ascii="Times New Roman" w:eastAsia="Times New Roman" w:hAnsi="Times New Roman" w:cs="Times New Roman"/>
          <w:color w:val="000000"/>
          <w:spacing w:val="-2"/>
          <w:kern w:val="0"/>
          <w:sz w:val="26"/>
          <w:szCs w:val="26"/>
          <w:lang w:val="vi"/>
          <w14:ligatures w14:val="none"/>
        </w:rPr>
        <w:t>thuật</w:t>
      </w:r>
    </w:p>
    <w:p w14:paraId="07FD9E10"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Đáp ứng yêu cầu nêu tại Chương I, II, III và V của HSMT</w:t>
      </w:r>
    </w:p>
    <w:p w14:paraId="27A589A1"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Thông tin về thuốc dự thầu phải ghi đầy đủ các trường thông tin, bao gồm: Tên thuốc, Hoạt chất, Nồng độ, Hàm lượng, Đường dùng, Dạng bào chế, Đơn vị tính và Nhóm thuốc được nêu tại Mẫu số 00 - Biểu mẫu dự thầu Chương IV.</w:t>
      </w:r>
    </w:p>
    <w:p w14:paraId="149DB9B6" w14:textId="77777777" w:rsidR="003073B2" w:rsidRPr="003073B2" w:rsidRDefault="003073B2" w:rsidP="003073B2">
      <w:pPr>
        <w:widowControl w:val="0"/>
        <w:autoSpaceDE w:val="0"/>
        <w:autoSpaceDN w:val="0"/>
        <w:spacing w:before="120" w:after="0" w:line="240" w:lineRule="auto"/>
        <w:ind w:firstLine="709"/>
        <w:jc w:val="both"/>
        <w:rPr>
          <w:rFonts w:ascii="Times New Roman" w:eastAsia="Times New Roman" w:hAnsi="Times New Roman" w:cs="Times New Roman"/>
          <w:color w:val="000000"/>
          <w:kern w:val="0"/>
          <w:sz w:val="26"/>
          <w:szCs w:val="26"/>
          <w:lang w:val="vi"/>
          <w14:ligatures w14:val="none"/>
        </w:rPr>
      </w:pPr>
      <w:r w:rsidRPr="003073B2">
        <w:rPr>
          <w:rFonts w:ascii="Times New Roman" w:eastAsia="Times New Roman" w:hAnsi="Times New Roman" w:cs="Times New Roman"/>
          <w:color w:val="000000"/>
          <w:kern w:val="0"/>
          <w:sz w:val="26"/>
          <w:szCs w:val="26"/>
          <w:lang w:val="vi"/>
          <w14:ligatures w14:val="none"/>
        </w:rPr>
        <w:t>Đối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với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gói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thầu</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thuốc biệt</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dược</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gốc</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có</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thêm</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thông</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tin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tên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thuốc</w:t>
      </w:r>
    </w:p>
    <w:p w14:paraId="01EA34E4" w14:textId="77777777" w:rsidR="003073B2" w:rsidRPr="003073B2" w:rsidRDefault="003073B2" w:rsidP="003073B2">
      <w:pPr>
        <w:widowControl w:val="0"/>
        <w:autoSpaceDE w:val="0"/>
        <w:autoSpaceDN w:val="0"/>
        <w:spacing w:before="120" w:after="0" w:line="240" w:lineRule="auto"/>
        <w:ind w:firstLine="709"/>
        <w:jc w:val="both"/>
        <w:rPr>
          <w:rFonts w:ascii="Times New Roman" w:eastAsia="Times New Roman" w:hAnsi="Times New Roman" w:cs="Times New Roman"/>
          <w:color w:val="000000"/>
          <w:kern w:val="0"/>
          <w:sz w:val="26"/>
          <w:szCs w:val="26"/>
          <w:lang w:val="vi"/>
          <w14:ligatures w14:val="none"/>
        </w:rPr>
      </w:pPr>
      <w:r w:rsidRPr="003073B2">
        <w:rPr>
          <w:rFonts w:ascii="Times New Roman" w:eastAsia="Times New Roman" w:hAnsi="Times New Roman" w:cs="Times New Roman"/>
          <w:color w:val="000000"/>
          <w:kern w:val="0"/>
          <w:sz w:val="26"/>
          <w:szCs w:val="26"/>
          <w:lang w:val="vi"/>
          <w14:ligatures w14:val="none"/>
        </w:rPr>
        <w:t>Đối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với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gói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thầu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thuốc dược</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liệu,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thuốc cổ truyền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thì</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tên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hoạt</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chất</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được</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thay</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thế</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bằng</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thành</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phần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dược</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liệu);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các</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yêu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cầu</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về</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kiểm</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tra,</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thử</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nghiệm,</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đóng</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gói,</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vận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chuyển,</w:t>
      </w:r>
      <w:r w:rsidRPr="003073B2">
        <w:rPr>
          <w:rFonts w:ascii="Times New Roman" w:eastAsia="Times New Roman" w:hAnsi="Times New Roman" w:cs="Times New Roman"/>
          <w:color w:val="000000"/>
          <w:spacing w:val="-1"/>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các</w:t>
      </w:r>
      <w:r w:rsidRPr="003073B2">
        <w:rPr>
          <w:rFonts w:ascii="Times New Roman" w:eastAsia="Times New Roman" w:hAnsi="Times New Roman" w:cs="Times New Roman"/>
          <w:color w:val="000000"/>
          <w:spacing w:val="-2"/>
          <w:kern w:val="0"/>
          <w:sz w:val="26"/>
          <w:szCs w:val="26"/>
          <w:lang w:val="vi"/>
          <w14:ligatures w14:val="none"/>
        </w:rPr>
        <w:t xml:space="preserve"> </w:t>
      </w:r>
      <w:r w:rsidRPr="003073B2">
        <w:rPr>
          <w:rFonts w:ascii="Times New Roman" w:eastAsia="Times New Roman" w:hAnsi="Times New Roman" w:cs="Times New Roman"/>
          <w:color w:val="000000"/>
          <w:kern w:val="0"/>
          <w:sz w:val="26"/>
          <w:szCs w:val="26"/>
          <w:lang w:val="vi"/>
          <w14:ligatures w14:val="none"/>
        </w:rPr>
        <w:t xml:space="preserve">điều kiện khí hậu tại nơi thuốc được sử dụng. </w:t>
      </w:r>
    </w:p>
    <w:p w14:paraId="10FBC408" w14:textId="77777777" w:rsidR="003073B2" w:rsidRPr="003073B2" w:rsidRDefault="003073B2" w:rsidP="003073B2">
      <w:pPr>
        <w:widowControl w:val="0"/>
        <w:tabs>
          <w:tab w:val="left" w:pos="590"/>
        </w:tabs>
        <w:autoSpaceDE w:val="0"/>
        <w:autoSpaceDN w:val="0"/>
        <w:spacing w:before="120" w:after="0" w:line="240" w:lineRule="auto"/>
        <w:ind w:left="709"/>
        <w:jc w:val="both"/>
        <w:rPr>
          <w:rFonts w:ascii="Times New Roman" w:eastAsia="Times New Roman" w:hAnsi="Times New Roman" w:cs="Times New Roman"/>
          <w:color w:val="000000"/>
          <w:kern w:val="0"/>
          <w:sz w:val="26"/>
          <w:szCs w:val="26"/>
          <w:lang w:val="vi"/>
          <w14:ligatures w14:val="none"/>
        </w:rPr>
      </w:pPr>
      <w:r w:rsidRPr="003073B2">
        <w:rPr>
          <w:rFonts w:ascii="Times New Roman" w:eastAsia="Times New Roman" w:hAnsi="Times New Roman" w:cs="Times New Roman"/>
          <w:color w:val="000000"/>
          <w:kern w:val="0"/>
          <w:sz w:val="26"/>
          <w:szCs w:val="26"/>
          <w:lang w:val="vi"/>
          <w14:ligatures w14:val="none"/>
        </w:rPr>
        <w:t xml:space="preserve">2.3. Các yêu cầu </w:t>
      </w:r>
      <w:r w:rsidRPr="003073B2">
        <w:rPr>
          <w:rFonts w:ascii="Times New Roman" w:eastAsia="Times New Roman" w:hAnsi="Times New Roman" w:cs="Times New Roman"/>
          <w:color w:val="000000"/>
          <w:spacing w:val="-4"/>
          <w:kern w:val="0"/>
          <w:sz w:val="26"/>
          <w:szCs w:val="26"/>
          <w:lang w:val="vi"/>
          <w14:ligatures w14:val="none"/>
        </w:rPr>
        <w:t>khác</w:t>
      </w:r>
    </w:p>
    <w:p w14:paraId="259C190A"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Mặt hàng thuốc phải đảm bảo tiêu chuẩn chất lượng đã đăng ký trong hồ sơ sản xuất và lưu hành thuốc;</w:t>
      </w:r>
    </w:p>
    <w:p w14:paraId="70794C9A"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Thuốc phải được Bộ Y tế cho phép lưu hành trong toàn quốc, số đăng ký vẫn còn hiệu lực;</w:t>
      </w:r>
    </w:p>
    <w:p w14:paraId="787CA415"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Hạn dùng của thuốc đảm bảo theo quy định;</w:t>
      </w:r>
    </w:p>
    <w:p w14:paraId="60AFA872" w14:textId="77777777" w:rsidR="003073B2" w:rsidRPr="003073B2" w:rsidRDefault="003073B2" w:rsidP="003073B2">
      <w:pPr>
        <w:tabs>
          <w:tab w:val="left" w:pos="567"/>
        </w:tabs>
        <w:spacing w:before="120" w:after="0" w:line="240" w:lineRule="auto"/>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ab/>
        <w:t>- Nhãn thuốc: theo đúng qui chế nhãn, có tờ hướng dẫn sử dụng thuốc bằng tiếng Việt Nam (bao gồm cả thuốc nhập khẩu);</w:t>
      </w:r>
    </w:p>
    <w:p w14:paraId="4DDE1021"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Nhà thầu tham dự nhập liệu thêm file excel</w:t>
      </w:r>
      <w:r w:rsidRPr="003073B2">
        <w:rPr>
          <w:rFonts w:ascii="Times New Roman" w:eastAsia="SimSun" w:hAnsi="Times New Roman" w:cs="Times New Roman"/>
          <w:b/>
          <w:color w:val="000000"/>
          <w:kern w:val="0"/>
          <w:sz w:val="26"/>
          <w:szCs w:val="26"/>
          <w14:ligatures w14:val="none"/>
        </w:rPr>
        <w:t xml:space="preserve"> </w:t>
      </w:r>
      <w:r w:rsidRPr="003073B2">
        <w:rPr>
          <w:rFonts w:ascii="Times New Roman" w:eastAsia="SimSun" w:hAnsi="Times New Roman" w:cs="Times New Roman"/>
          <w:color w:val="000000"/>
          <w:kern w:val="0"/>
          <w:sz w:val="26"/>
          <w:szCs w:val="26"/>
          <w14:ligatures w14:val="none"/>
        </w:rPr>
        <w:t>(</w:t>
      </w:r>
      <w:r w:rsidRPr="003073B2">
        <w:rPr>
          <w:rFonts w:ascii="Times New Roman" w:eastAsia="SimSun" w:hAnsi="Times New Roman" w:cs="Times New Roman"/>
          <w:b/>
          <w:color w:val="000000"/>
          <w:kern w:val="0"/>
          <w:sz w:val="26"/>
          <w:szCs w:val="26"/>
          <w14:ligatures w14:val="none"/>
        </w:rPr>
        <w:t>mẫu được đính kèm theo E-HSMT</w:t>
      </w:r>
      <w:r w:rsidRPr="003073B2">
        <w:rPr>
          <w:rFonts w:ascii="Times New Roman" w:eastAsia="SimSun" w:hAnsi="Times New Roman" w:cs="Times New Roman"/>
          <w:color w:val="000000"/>
          <w:kern w:val="0"/>
          <w:sz w:val="26"/>
          <w:szCs w:val="26"/>
          <w14:ligatures w14:val="none"/>
        </w:rPr>
        <w:t>).</w:t>
      </w:r>
    </w:p>
    <w:p w14:paraId="5B1D9F59"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 xml:space="preserve">- Nhà thầu phải thực hiện cam kết theo </w:t>
      </w:r>
      <w:r w:rsidRPr="003073B2">
        <w:rPr>
          <w:rFonts w:ascii="Times New Roman" w:eastAsia="SimSun" w:hAnsi="Times New Roman" w:cs="Times New Roman"/>
          <w:b/>
          <w:bCs/>
          <w:color w:val="000000"/>
          <w:kern w:val="0"/>
          <w:sz w:val="26"/>
          <w:szCs w:val="26"/>
          <w14:ligatures w14:val="none"/>
        </w:rPr>
        <w:t>Mẫu số 16. Cam kết về điều kiện giao hàng của nhà thầu của E-HSMT</w:t>
      </w:r>
      <w:r w:rsidRPr="003073B2">
        <w:rPr>
          <w:rFonts w:ascii="Times New Roman" w:eastAsia="SimSun" w:hAnsi="Times New Roman" w:cs="Times New Roman"/>
          <w:color w:val="000000"/>
          <w:kern w:val="0"/>
          <w:sz w:val="26"/>
          <w:szCs w:val="26"/>
          <w14:ligatures w14:val="none"/>
        </w:rPr>
        <w:t>.</w:t>
      </w:r>
    </w:p>
    <w:p w14:paraId="1A76FF9D" w14:textId="77777777" w:rsidR="003073B2" w:rsidRPr="003073B2" w:rsidRDefault="003073B2" w:rsidP="003073B2">
      <w:pPr>
        <w:widowControl w:val="0"/>
        <w:autoSpaceDE w:val="0"/>
        <w:autoSpaceDN w:val="0"/>
        <w:spacing w:before="120" w:after="0" w:line="240" w:lineRule="auto"/>
        <w:ind w:firstLine="709"/>
        <w:jc w:val="both"/>
        <w:rPr>
          <w:rFonts w:ascii="Times New Roman" w:eastAsia="Times New Roman" w:hAnsi="Times New Roman" w:cs="Times New Roman"/>
          <w:b/>
          <w:bCs/>
          <w:color w:val="000000"/>
          <w:kern w:val="0"/>
          <w:sz w:val="26"/>
          <w:szCs w:val="26"/>
          <w:lang w:val="vi"/>
          <w14:ligatures w14:val="none"/>
        </w:rPr>
      </w:pPr>
      <w:r w:rsidRPr="003073B2">
        <w:rPr>
          <w:rFonts w:ascii="Times New Roman" w:eastAsia="Times New Roman" w:hAnsi="Times New Roman" w:cs="Times New Roman"/>
          <w:b/>
          <w:bCs/>
          <w:color w:val="000000"/>
          <w:kern w:val="0"/>
          <w:sz w:val="26"/>
          <w:szCs w:val="26"/>
          <w:lang w:val="vi"/>
          <w14:ligatures w14:val="none"/>
        </w:rPr>
        <w:lastRenderedPageBreak/>
        <w:t xml:space="preserve">Mục 3. Kiểm tra và thử nghiệm (nếu </w:t>
      </w:r>
      <w:r w:rsidRPr="003073B2">
        <w:rPr>
          <w:rFonts w:ascii="Times New Roman" w:eastAsia="Times New Roman" w:hAnsi="Times New Roman" w:cs="Times New Roman"/>
          <w:b/>
          <w:bCs/>
          <w:color w:val="000000"/>
          <w:spacing w:val="-5"/>
          <w:kern w:val="0"/>
          <w:sz w:val="26"/>
          <w:szCs w:val="26"/>
          <w:lang w:val="vi"/>
          <w14:ligatures w14:val="none"/>
        </w:rPr>
        <w:t>có)</w:t>
      </w:r>
    </w:p>
    <w:p w14:paraId="6238DB30"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3073B2">
        <w:rPr>
          <w:rFonts w:ascii="Times New Roman" w:eastAsia="SimSun" w:hAnsi="Times New Roman" w:cs="Times New Roman"/>
          <w:color w:val="000000"/>
          <w:kern w:val="0"/>
          <w:sz w:val="26"/>
          <w:szCs w:val="26"/>
          <w14:ligatures w14:val="none"/>
        </w:rPr>
        <w:t>Thực hiện theo hướng dẫn tại mục 22.1 E-ĐKC của E-HSMT.</w:t>
      </w:r>
    </w:p>
    <w:p w14:paraId="0771BADB" w14:textId="73889244" w:rsidR="003073B2" w:rsidRDefault="003073B2">
      <w:r>
        <w:br w:type="page"/>
      </w:r>
    </w:p>
    <w:p w14:paraId="5B592CAF" w14:textId="77777777" w:rsidR="003073B2" w:rsidRPr="003073B2" w:rsidRDefault="003073B2" w:rsidP="003073B2">
      <w:pPr>
        <w:tabs>
          <w:tab w:val="left" w:pos="5404"/>
        </w:tabs>
        <w:spacing w:before="120" w:after="0" w:line="240" w:lineRule="auto"/>
        <w:jc w:val="right"/>
        <w:rPr>
          <w:rFonts w:ascii="Times New Roman" w:eastAsia="SimSun" w:hAnsi="Times New Roman" w:cs="Times New Roman"/>
          <w:b/>
          <w:color w:val="000000"/>
          <w:kern w:val="0"/>
          <w:sz w:val="28"/>
          <w:szCs w:val="28"/>
          <w:lang w:val="es-ES_tradnl"/>
          <w14:ligatures w14:val="none"/>
        </w:rPr>
      </w:pPr>
      <w:r w:rsidRPr="003073B2">
        <w:rPr>
          <w:rFonts w:ascii="Times New Roman" w:eastAsia="SimSun" w:hAnsi="Times New Roman" w:cs="Times New Roman"/>
          <w:b/>
          <w:color w:val="000000"/>
          <w:kern w:val="0"/>
          <w:sz w:val="28"/>
          <w:szCs w:val="28"/>
          <w:lang w:val="es-ES_tradnl"/>
          <w14:ligatures w14:val="none"/>
        </w:rPr>
        <w:lastRenderedPageBreak/>
        <w:t>Mẫu số 16</w:t>
      </w:r>
    </w:p>
    <w:p w14:paraId="071410D7" w14:textId="77777777" w:rsidR="003073B2" w:rsidRPr="003073B2" w:rsidRDefault="003073B2" w:rsidP="003073B2">
      <w:pPr>
        <w:tabs>
          <w:tab w:val="left" w:pos="5404"/>
        </w:tabs>
        <w:spacing w:before="120" w:after="0" w:line="240" w:lineRule="auto"/>
        <w:jc w:val="center"/>
        <w:rPr>
          <w:rFonts w:ascii="Times New Roman" w:eastAsia="SimSun" w:hAnsi="Times New Roman" w:cs="Times New Roman"/>
          <w:b/>
          <w:color w:val="000000"/>
          <w:kern w:val="0"/>
          <w:sz w:val="28"/>
          <w:szCs w:val="28"/>
          <w:lang w:val="es-ES_tradnl"/>
          <w14:ligatures w14:val="none"/>
        </w:rPr>
      </w:pPr>
      <w:r w:rsidRPr="003073B2">
        <w:rPr>
          <w:rFonts w:ascii="Times New Roman" w:eastAsia="SimSun" w:hAnsi="Times New Roman" w:cs="Times New Roman"/>
          <w:b/>
          <w:color w:val="000000"/>
          <w:kern w:val="0"/>
          <w:sz w:val="28"/>
          <w:szCs w:val="28"/>
          <w:lang w:val="es-ES_tradnl"/>
          <w14:ligatures w14:val="none"/>
        </w:rPr>
        <w:t>CAM KẾT VỀ ĐIỀU KIỆN GIAO HÀNG CỦA NHÀ THẦU</w:t>
      </w:r>
    </w:p>
    <w:p w14:paraId="27D6C4B9" w14:textId="77777777" w:rsidR="003073B2" w:rsidRPr="003073B2" w:rsidRDefault="003073B2" w:rsidP="003073B2">
      <w:pPr>
        <w:tabs>
          <w:tab w:val="left" w:pos="4410"/>
        </w:tabs>
        <w:spacing w:before="120" w:after="0" w:line="240" w:lineRule="auto"/>
        <w:rPr>
          <w:rFonts w:ascii="Times New Roman" w:eastAsia="SimSun" w:hAnsi="Times New Roman" w:cs="Times New Roman"/>
          <w:color w:val="000000"/>
          <w:kern w:val="0"/>
          <w:sz w:val="28"/>
          <w:szCs w:val="28"/>
          <w:lang w:val="es-ES_tradnl"/>
          <w14:ligatures w14:val="none"/>
        </w:rPr>
      </w:pPr>
      <w:r w:rsidRPr="003073B2">
        <w:rPr>
          <w:rFonts w:ascii="Times New Roman" w:eastAsia="SimSun" w:hAnsi="Times New Roman" w:cs="Times New Roman"/>
          <w:color w:val="000000"/>
          <w:kern w:val="0"/>
          <w:sz w:val="26"/>
          <w:szCs w:val="26"/>
          <w:lang w:val="es-ES_tradnl"/>
          <w14:ligatures w14:val="none"/>
        </w:rPr>
        <w:tab/>
      </w:r>
      <w:r w:rsidRPr="003073B2">
        <w:rPr>
          <w:rFonts w:ascii="Times New Roman" w:eastAsia="SimSun" w:hAnsi="Times New Roman" w:cs="Times New Roman"/>
          <w:color w:val="000000"/>
          <w:kern w:val="0"/>
          <w:sz w:val="28"/>
          <w:szCs w:val="28"/>
          <w:lang w:val="es-ES_tradnl"/>
          <w14:ligatures w14:val="none"/>
        </w:rPr>
        <w:t>___, ngày ___tháng __ năm __</w:t>
      </w:r>
    </w:p>
    <w:p w14:paraId="7545C505" w14:textId="77777777" w:rsidR="003073B2" w:rsidRPr="003073B2" w:rsidRDefault="003073B2" w:rsidP="003073B2">
      <w:pPr>
        <w:tabs>
          <w:tab w:val="left" w:pos="5404"/>
        </w:tabs>
        <w:spacing w:before="120" w:after="0" w:line="240" w:lineRule="auto"/>
        <w:rPr>
          <w:rFonts w:ascii="Times New Roman" w:eastAsia="SimSun" w:hAnsi="Times New Roman" w:cs="Times New Roman"/>
          <w:color w:val="000000"/>
          <w:kern w:val="0"/>
          <w:sz w:val="28"/>
          <w:szCs w:val="28"/>
          <w:lang w:val="es-ES_tradnl"/>
          <w14:ligatures w14:val="none"/>
        </w:rPr>
      </w:pPr>
    </w:p>
    <w:p w14:paraId="10A44C87" w14:textId="77777777" w:rsidR="003073B2" w:rsidRPr="003073B2" w:rsidRDefault="003073B2" w:rsidP="003073B2">
      <w:pPr>
        <w:tabs>
          <w:tab w:val="left" w:pos="5404"/>
        </w:tabs>
        <w:spacing w:before="120" w:after="0" w:line="240" w:lineRule="auto"/>
        <w:jc w:val="both"/>
        <w:rPr>
          <w:rFonts w:ascii="Times New Roman" w:eastAsia="SimSun" w:hAnsi="Times New Roman" w:cs="Times New Roman"/>
          <w:i/>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Tên nhà thầu: __________________</w:t>
      </w:r>
      <w:r w:rsidRPr="003073B2">
        <w:rPr>
          <w:rFonts w:ascii="Times New Roman" w:eastAsia="SimSun" w:hAnsi="Times New Roman" w:cs="Times New Roman"/>
          <w:i/>
          <w:color w:val="000000"/>
          <w:kern w:val="0"/>
          <w:sz w:val="26"/>
          <w:szCs w:val="26"/>
          <w:lang w:val="es-ES_tradnl"/>
          <w14:ligatures w14:val="none"/>
        </w:rPr>
        <w:t>[Ghi tên đầy đủ của nhà thầu]</w:t>
      </w:r>
    </w:p>
    <w:p w14:paraId="0A188654" w14:textId="77777777" w:rsidR="003073B2" w:rsidRPr="003073B2" w:rsidRDefault="003073B2" w:rsidP="003073B2">
      <w:pPr>
        <w:tabs>
          <w:tab w:val="left" w:pos="1134"/>
        </w:tabs>
        <w:spacing w:before="120" w:after="0" w:line="240" w:lineRule="auto"/>
        <w:jc w:val="both"/>
        <w:rPr>
          <w:rFonts w:ascii="Times New Roman" w:eastAsia="SimSun" w:hAnsi="Times New Roman" w:cs="Times New Roman"/>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Kính gửi: Trung tâm Mua sắm tập trung thuốc Quốc gia</w:t>
      </w:r>
    </w:p>
    <w:p w14:paraId="69E5E93A" w14:textId="77777777" w:rsidR="003073B2" w:rsidRPr="003073B2" w:rsidRDefault="003073B2" w:rsidP="003073B2">
      <w:pPr>
        <w:tabs>
          <w:tab w:val="left" w:pos="1134"/>
        </w:tabs>
        <w:spacing w:before="120" w:after="0" w:line="240" w:lineRule="auto"/>
        <w:ind w:firstLine="567"/>
        <w:jc w:val="both"/>
        <w:rPr>
          <w:rFonts w:ascii="Times New Roman" w:eastAsia="SimSun" w:hAnsi="Times New Roman" w:cs="Times New Roman"/>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 xml:space="preserve">Sau khi nghiên cứu E-HSMT </w:t>
      </w:r>
      <w:r w:rsidRPr="003073B2">
        <w:rPr>
          <w:rFonts w:ascii="Times New Roman" w:eastAsia="SimSun" w:hAnsi="Times New Roman" w:cs="Times New Roman"/>
          <w:b/>
          <w:i/>
          <w:color w:val="000000"/>
          <w:kern w:val="0"/>
          <w:sz w:val="26"/>
          <w:szCs w:val="26"/>
          <w:lang w:val="es-ES_tradnl"/>
          <w14:ligatures w14:val="none"/>
        </w:rPr>
        <w:t>gói thầu ….</w:t>
      </w:r>
      <w:r w:rsidRPr="003073B2">
        <w:rPr>
          <w:rFonts w:ascii="Times New Roman" w:eastAsia="SimSun" w:hAnsi="Times New Roman" w:cs="Times New Roman"/>
          <w:color w:val="000000"/>
          <w:kern w:val="0"/>
          <w:sz w:val="26"/>
          <w:szCs w:val="26"/>
          <w:lang w:val="es-ES_tradnl"/>
          <w14:ligatures w14:val="none"/>
        </w:rPr>
        <w:t>chúng tôi xin cam kết và thực hiện đầy đủ những nội dung theo yêu cầu của E-HSMT như sau:</w:t>
      </w:r>
    </w:p>
    <w:p w14:paraId="3431566C" w14:textId="77777777" w:rsidR="003073B2" w:rsidRPr="003073B2" w:rsidRDefault="003073B2" w:rsidP="003073B2">
      <w:pPr>
        <w:tabs>
          <w:tab w:val="center" w:pos="6480"/>
        </w:tabs>
        <w:spacing w:before="120" w:after="0" w:line="240" w:lineRule="auto"/>
        <w:ind w:firstLine="567"/>
        <w:jc w:val="both"/>
        <w:rPr>
          <w:rFonts w:ascii="Times New Roman" w:eastAsia="SimSun" w:hAnsi="Times New Roman" w:cs="Times New Roman"/>
          <w:color w:val="000000"/>
          <w:kern w:val="0"/>
          <w:sz w:val="26"/>
          <w:szCs w:val="26"/>
          <w:lang w:val="es-ES_tradnl"/>
          <w14:ligatures w14:val="none"/>
        </w:rPr>
      </w:pPr>
      <w:r w:rsidRPr="003073B2">
        <w:rPr>
          <w:rFonts w:ascii="Times New Roman" w:eastAsia="SimSun" w:hAnsi="Times New Roman" w:cs="Times New Roman"/>
          <w:b/>
          <w:color w:val="000000"/>
          <w:kern w:val="0"/>
          <w:sz w:val="26"/>
          <w:szCs w:val="26"/>
          <w:lang w:val="es-ES_tradnl"/>
          <w14:ligatures w14:val="none"/>
        </w:rPr>
        <w:t xml:space="preserve">   </w:t>
      </w:r>
      <w:r w:rsidRPr="003073B2">
        <w:rPr>
          <w:rFonts w:ascii="Times New Roman" w:eastAsia="SimSun" w:hAnsi="Times New Roman" w:cs="Times New Roman"/>
          <w:color w:val="000000"/>
          <w:kern w:val="0"/>
          <w:sz w:val="26"/>
          <w:szCs w:val="26"/>
          <w:lang w:val="es-ES_tradnl"/>
          <w14:ligatures w14:val="none"/>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63CD4CD7"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609CB9D"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3. Bảo quản và phân phối thuốc đảm bảo đúng yêu cầu quy định về GSP, GDP trong suốt quá trình vận chuyển tới kho của các cơ sở y tế trên địa bàn cả nước.</w:t>
      </w:r>
    </w:p>
    <w:p w14:paraId="50D53B5F"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4. Về hạn sử dụng của thuốc tại thời điểm giao hàng:</w:t>
      </w:r>
    </w:p>
    <w:p w14:paraId="1F539696" w14:textId="77777777" w:rsidR="003073B2" w:rsidRPr="003073B2" w:rsidRDefault="003073B2" w:rsidP="003073B2">
      <w:pPr>
        <w:shd w:val="clear" w:color="auto" w:fill="FFFFFF"/>
        <w:spacing w:before="120" w:after="0" w:line="240" w:lineRule="auto"/>
        <w:ind w:right="3"/>
        <w:jc w:val="both"/>
        <w:rPr>
          <w:rFonts w:ascii="Times New Roman" w:eastAsia="Times New Roman" w:hAnsi="Times New Roman" w:cs="Times New Roman"/>
          <w:bCs/>
          <w:i/>
          <w:iCs/>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3073B2">
        <w:rPr>
          <w:rFonts w:ascii="Times New Roman" w:eastAsia="Times New Roman" w:hAnsi="Times New Roman" w:cs="Times New Roman"/>
          <w:bCs/>
          <w:i/>
          <w:iCs/>
          <w:color w:val="000000"/>
          <w:kern w:val="0"/>
          <w:sz w:val="26"/>
          <w:szCs w:val="26"/>
          <w:lang w:val="es-ES_tradnl"/>
          <w14:ligatures w14:val="none"/>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3073B2">
        <w:rPr>
          <w:rFonts w:ascii="Times New Roman" w:eastAsia="Times New Roman" w:hAnsi="Times New Roman" w:cs="Times New Roman"/>
          <w:i/>
          <w:iCs/>
          <w:color w:val="000000"/>
          <w:kern w:val="0"/>
          <w:sz w:val="26"/>
          <w:szCs w:val="26"/>
          <w:lang w:val="es-ES_tradnl"/>
          <w14:ligatures w14:val="none"/>
        </w:rPr>
        <w:t>đến</w:t>
      </w:r>
      <w:r w:rsidRPr="003073B2">
        <w:rPr>
          <w:rFonts w:ascii="Times New Roman" w:eastAsia="Times New Roman" w:hAnsi="Times New Roman" w:cs="Times New Roman"/>
          <w:bCs/>
          <w:i/>
          <w:iCs/>
          <w:color w:val="000000"/>
          <w:kern w:val="0"/>
          <w:sz w:val="26"/>
          <w:szCs w:val="26"/>
          <w:lang w:val="es-ES_tradnl"/>
          <w14:ligatures w14:val="none"/>
        </w:rPr>
        <w:t xml:space="preserve"> thời điểm thuốc cung ứng cho cơ sở y tế và không được yêu cầu cao hơn quy định nêu trên, phải đảm bảo còn hạn sử dụng khi sử dụng thuốc cho bệnh nhân.</w:t>
      </w:r>
    </w:p>
    <w:p w14:paraId="64C4C19F" w14:textId="77777777" w:rsidR="003073B2" w:rsidRPr="003073B2" w:rsidRDefault="003073B2" w:rsidP="003073B2">
      <w:pPr>
        <w:spacing w:before="120" w:after="0" w:line="240" w:lineRule="auto"/>
        <w:ind w:firstLine="567"/>
        <w:jc w:val="both"/>
        <w:rPr>
          <w:rFonts w:ascii="Times New Roman" w:eastAsia="SimSun" w:hAnsi="Times New Roman" w:cs="Times New Roman"/>
          <w:color w:val="000000"/>
          <w:kern w:val="0"/>
          <w:sz w:val="26"/>
          <w:szCs w:val="26"/>
          <w:lang w:val="es-ES_tradnl"/>
          <w14:ligatures w14:val="none"/>
        </w:rPr>
      </w:pPr>
      <w:r w:rsidRPr="003073B2">
        <w:rPr>
          <w:rFonts w:ascii="Times New Roman" w:eastAsia="SimSun" w:hAnsi="Times New Roman" w:cs="Times New Roman"/>
          <w:color w:val="000000"/>
          <w:kern w:val="0"/>
          <w:sz w:val="26"/>
          <w:szCs w:val="26"/>
          <w:lang w:val="es-ES_tradnl"/>
          <w14:ligatures w14:val="none"/>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6B44D563" w14:textId="77777777" w:rsidR="003073B2" w:rsidRPr="003073B2" w:rsidRDefault="003073B2" w:rsidP="003073B2">
      <w:pPr>
        <w:spacing w:before="120" w:after="0" w:line="240" w:lineRule="auto"/>
        <w:ind w:firstLine="567"/>
        <w:jc w:val="both"/>
        <w:rPr>
          <w:rFonts w:ascii="Times New Roman" w:eastAsia="SimSun" w:hAnsi="Times New Roman" w:cs="Times New Roman"/>
          <w:b/>
          <w:color w:val="000000"/>
          <w:kern w:val="0"/>
          <w:sz w:val="26"/>
          <w:szCs w:val="26"/>
          <w:lang w:val="es-ES_tradnl"/>
          <w14:ligatures w14:val="none"/>
        </w:rPr>
      </w:pPr>
      <w:r w:rsidRPr="003073B2">
        <w:rPr>
          <w:rFonts w:ascii="Times New Roman" w:eastAsia="SimSun" w:hAnsi="Times New Roman" w:cs="Times New Roman"/>
          <w:b/>
          <w:color w:val="000000"/>
          <w:kern w:val="0"/>
          <w:sz w:val="26"/>
          <w:szCs w:val="26"/>
          <w:lang w:val="es-ES_tradnl"/>
          <w14:ligatures w14:val="none"/>
        </w:rPr>
        <w:tab/>
      </w:r>
    </w:p>
    <w:p w14:paraId="4ABB34FE" w14:textId="77777777" w:rsidR="003073B2" w:rsidRPr="003073B2" w:rsidRDefault="003073B2" w:rsidP="003073B2">
      <w:pPr>
        <w:tabs>
          <w:tab w:val="center" w:pos="6480"/>
        </w:tabs>
        <w:spacing w:before="120" w:after="0" w:line="240" w:lineRule="auto"/>
        <w:jc w:val="right"/>
        <w:rPr>
          <w:rFonts w:ascii="Times New Roman" w:eastAsia="SimSun" w:hAnsi="Times New Roman" w:cs="Times New Roman"/>
          <w:color w:val="000000"/>
          <w:kern w:val="0"/>
          <w:sz w:val="28"/>
          <w:szCs w:val="28"/>
          <w:lang w:val="es-ES_tradnl"/>
          <w14:ligatures w14:val="none"/>
        </w:rPr>
      </w:pPr>
      <w:r w:rsidRPr="003073B2">
        <w:rPr>
          <w:rFonts w:ascii="Times New Roman" w:eastAsia="SimSun" w:hAnsi="Times New Roman" w:cs="Times New Roman"/>
          <w:b/>
          <w:color w:val="000000"/>
          <w:kern w:val="0"/>
          <w:sz w:val="28"/>
          <w:szCs w:val="28"/>
          <w:lang w:val="es-ES_tradnl"/>
          <w14:ligatures w14:val="none"/>
        </w:rPr>
        <w:tab/>
        <w:t>Đại diện hợp pháp của nhà thầu</w:t>
      </w:r>
      <w:r w:rsidRPr="003073B2">
        <w:rPr>
          <w:rFonts w:ascii="Times New Roman" w:eastAsia="SimSun" w:hAnsi="Times New Roman" w:cs="Times New Roman"/>
          <w:color w:val="000000"/>
          <w:kern w:val="0"/>
          <w:sz w:val="28"/>
          <w:szCs w:val="28"/>
          <w:lang w:val="es-ES_tradnl"/>
          <w14:ligatures w14:val="none"/>
        </w:rPr>
        <w:tab/>
      </w:r>
      <w:bookmarkStart w:id="1" w:name="_Toc496797660"/>
      <w:bookmarkStart w:id="2" w:name="_Toc496797839"/>
      <w:bookmarkStart w:id="3" w:name="_Toc496798317"/>
      <w:r w:rsidRPr="003073B2">
        <w:rPr>
          <w:rFonts w:ascii="Times New Roman" w:eastAsia="SimSun" w:hAnsi="Times New Roman" w:cs="Times New Roman"/>
          <w:color w:val="000000"/>
          <w:kern w:val="0"/>
          <w:sz w:val="28"/>
          <w:szCs w:val="28"/>
          <w:lang w:val="es-ES_tradnl"/>
          <w14:ligatures w14:val="none"/>
        </w:rPr>
        <w:t xml:space="preserve">                 </w:t>
      </w:r>
      <w:r w:rsidRPr="003073B2">
        <w:rPr>
          <w:rFonts w:ascii="Times New Roman" w:eastAsia="SimSun" w:hAnsi="Times New Roman" w:cs="Times New Roman"/>
          <w:i/>
          <w:color w:val="000000"/>
          <w:kern w:val="0"/>
          <w:sz w:val="28"/>
          <w:szCs w:val="28"/>
          <w:lang w:val="es-ES_tradnl"/>
          <w14:ligatures w14:val="none"/>
        </w:rPr>
        <w:t>[Ghi tên, chức danh, ký tên và đóng dấu]</w:t>
      </w:r>
      <w:bookmarkEnd w:id="1"/>
      <w:bookmarkEnd w:id="2"/>
      <w:bookmarkEnd w:id="3"/>
    </w:p>
    <w:p w14:paraId="59603835" w14:textId="77777777" w:rsidR="00B16D53" w:rsidRDefault="00B16D53"/>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22"/>
    <w:rsid w:val="00195222"/>
    <w:rsid w:val="003073B2"/>
    <w:rsid w:val="00B16D53"/>
    <w:rsid w:val="00D35231"/>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3B71D-6F85-48F8-BA46-8F63F80F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222"/>
    <w:rPr>
      <w:rFonts w:eastAsiaTheme="majorEastAsia" w:cstheme="majorBidi"/>
      <w:color w:val="272727" w:themeColor="text1" w:themeTint="D8"/>
    </w:rPr>
  </w:style>
  <w:style w:type="paragraph" w:styleId="Title">
    <w:name w:val="Title"/>
    <w:basedOn w:val="Normal"/>
    <w:next w:val="Normal"/>
    <w:link w:val="TitleChar"/>
    <w:uiPriority w:val="10"/>
    <w:qFormat/>
    <w:rsid w:val="00195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222"/>
    <w:pPr>
      <w:spacing w:before="160"/>
      <w:jc w:val="center"/>
    </w:pPr>
    <w:rPr>
      <w:i/>
      <w:iCs/>
      <w:color w:val="404040" w:themeColor="text1" w:themeTint="BF"/>
    </w:rPr>
  </w:style>
  <w:style w:type="character" w:customStyle="1" w:styleId="QuoteChar">
    <w:name w:val="Quote Char"/>
    <w:basedOn w:val="DefaultParagraphFont"/>
    <w:link w:val="Quote"/>
    <w:uiPriority w:val="29"/>
    <w:rsid w:val="00195222"/>
    <w:rPr>
      <w:i/>
      <w:iCs/>
      <w:color w:val="404040" w:themeColor="text1" w:themeTint="BF"/>
    </w:rPr>
  </w:style>
  <w:style w:type="paragraph" w:styleId="ListParagraph">
    <w:name w:val="List Paragraph"/>
    <w:basedOn w:val="Normal"/>
    <w:uiPriority w:val="34"/>
    <w:qFormat/>
    <w:rsid w:val="00195222"/>
    <w:pPr>
      <w:ind w:left="720"/>
      <w:contextualSpacing/>
    </w:pPr>
  </w:style>
  <w:style w:type="character" w:styleId="IntenseEmphasis">
    <w:name w:val="Intense Emphasis"/>
    <w:basedOn w:val="DefaultParagraphFont"/>
    <w:uiPriority w:val="21"/>
    <w:qFormat/>
    <w:rsid w:val="00195222"/>
    <w:rPr>
      <w:i/>
      <w:iCs/>
      <w:color w:val="0F4761" w:themeColor="accent1" w:themeShade="BF"/>
    </w:rPr>
  </w:style>
  <w:style w:type="paragraph" w:styleId="IntenseQuote">
    <w:name w:val="Intense Quote"/>
    <w:basedOn w:val="Normal"/>
    <w:next w:val="Normal"/>
    <w:link w:val="IntenseQuoteChar"/>
    <w:uiPriority w:val="30"/>
    <w:qFormat/>
    <w:rsid w:val="00195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222"/>
    <w:rPr>
      <w:i/>
      <w:iCs/>
      <w:color w:val="0F4761" w:themeColor="accent1" w:themeShade="BF"/>
    </w:rPr>
  </w:style>
  <w:style w:type="character" w:styleId="IntenseReference">
    <w:name w:val="Intense Reference"/>
    <w:basedOn w:val="DefaultParagraphFont"/>
    <w:uiPriority w:val="32"/>
    <w:qFormat/>
    <w:rsid w:val="00195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2026-01-26T09:28:00Z</dcterms:created>
  <dcterms:modified xsi:type="dcterms:W3CDTF">2026-01-26T09:28:00Z</dcterms:modified>
</cp:coreProperties>
</file>