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D55" w:rsidRPr="005B2198" w:rsidRDefault="00011D55" w:rsidP="00011D55">
      <w:pPr>
        <w:pStyle w:val="Style11"/>
        <w:tabs>
          <w:tab w:val="left" w:pos="0"/>
          <w:tab w:val="left" w:pos="851"/>
          <w:tab w:val="left" w:pos="1418"/>
        </w:tabs>
        <w:spacing w:before="20" w:after="20" w:line="264" w:lineRule="auto"/>
        <w:ind w:firstLine="567"/>
        <w:jc w:val="center"/>
        <w:rPr>
          <w:sz w:val="26"/>
          <w:szCs w:val="26"/>
          <w:lang w:val="nl-NL"/>
        </w:rPr>
      </w:pPr>
      <w:r w:rsidRPr="005B2198">
        <w:rPr>
          <w:b/>
          <w:sz w:val="26"/>
          <w:szCs w:val="26"/>
          <w:lang w:val="nl-NL"/>
        </w:rPr>
        <w:t>Phần 2. YÊU CẦU VỀ KỸ THUẬT</w:t>
      </w:r>
    </w:p>
    <w:p w:rsidR="00011D55" w:rsidRPr="005B2198" w:rsidRDefault="00011D55" w:rsidP="00011D55">
      <w:pPr>
        <w:pStyle w:val="Style11"/>
        <w:tabs>
          <w:tab w:val="left" w:pos="0"/>
          <w:tab w:val="left" w:pos="851"/>
        </w:tabs>
        <w:spacing w:before="20" w:after="20" w:line="264" w:lineRule="auto"/>
        <w:ind w:firstLine="567"/>
        <w:jc w:val="center"/>
        <w:rPr>
          <w:b/>
          <w:sz w:val="26"/>
          <w:szCs w:val="26"/>
          <w:lang w:val="vi-VN"/>
        </w:rPr>
      </w:pPr>
      <w:r w:rsidRPr="005B2198">
        <w:rPr>
          <w:b/>
          <w:sz w:val="26"/>
          <w:szCs w:val="26"/>
          <w:lang w:val="vi-VN"/>
        </w:rPr>
        <w:t>Chương V. YÊU CẦU VỀ KỸ THUẬT</w:t>
      </w:r>
    </w:p>
    <w:p w:rsidR="00011D55" w:rsidRPr="005B2198" w:rsidRDefault="00011D55" w:rsidP="00011D55">
      <w:pPr>
        <w:spacing w:before="20" w:after="20" w:line="264" w:lineRule="auto"/>
        <w:ind w:firstLine="567"/>
        <w:rPr>
          <w:b/>
          <w:sz w:val="26"/>
          <w:szCs w:val="26"/>
          <w:lang w:val="vi-VN"/>
        </w:rPr>
      </w:pPr>
      <w:r w:rsidRPr="005B2198">
        <w:rPr>
          <w:b/>
          <w:sz w:val="26"/>
          <w:szCs w:val="26"/>
          <w:lang w:val="vi-VN"/>
        </w:rPr>
        <w:t>I. Giới thiệu về gói thầu</w:t>
      </w:r>
    </w:p>
    <w:p w:rsidR="00011D55" w:rsidRPr="00EE4D94" w:rsidRDefault="00011D55" w:rsidP="00EE4D94">
      <w:pPr>
        <w:spacing w:before="20" w:after="20" w:line="264" w:lineRule="auto"/>
        <w:ind w:firstLine="567"/>
        <w:rPr>
          <w:bCs/>
          <w:sz w:val="26"/>
          <w:szCs w:val="26"/>
          <w:lang w:val="vi-VN"/>
        </w:rPr>
      </w:pPr>
      <w:r w:rsidRPr="00EE4D94">
        <w:rPr>
          <w:bCs/>
          <w:sz w:val="26"/>
          <w:szCs w:val="26"/>
          <w:lang w:val="vi-VN"/>
        </w:rPr>
        <w:t xml:space="preserve">- Tên gói thầu: </w:t>
      </w:r>
      <w:r w:rsidR="00EE4D94" w:rsidRPr="00EE4D94">
        <w:rPr>
          <w:bCs/>
          <w:sz w:val="26"/>
          <w:szCs w:val="26"/>
          <w:lang w:val="vi-VN"/>
        </w:rPr>
        <w:t>Gói thầu số 03:Thi công xây dựng công trình và lắp đặt thiết bị</w:t>
      </w:r>
    </w:p>
    <w:p w:rsidR="00011D55" w:rsidRPr="00EE4D94" w:rsidRDefault="00011D55" w:rsidP="00EE4D94">
      <w:pPr>
        <w:spacing w:before="20" w:after="20" w:line="264" w:lineRule="auto"/>
        <w:ind w:firstLine="567"/>
        <w:rPr>
          <w:bCs/>
          <w:sz w:val="26"/>
          <w:szCs w:val="26"/>
          <w:lang w:val="vi-VN"/>
        </w:rPr>
      </w:pPr>
      <w:r w:rsidRPr="00EE4D94">
        <w:rPr>
          <w:bCs/>
          <w:sz w:val="26"/>
          <w:szCs w:val="26"/>
          <w:lang w:val="vi-VN"/>
        </w:rPr>
        <w:t xml:space="preserve">- Thuộc dự án: </w:t>
      </w:r>
      <w:r w:rsidR="00574E37" w:rsidRPr="00574E37">
        <w:rPr>
          <w:bCs/>
          <w:sz w:val="26"/>
          <w:szCs w:val="26"/>
          <w:lang w:val="vi-VN"/>
        </w:rPr>
        <w:t>Xây dựng nhà lớp học 2 tầng 6 phòng, nhà đa năng và các hạng mục phụ trợ trường THCS Đồng Lạc</w:t>
      </w:r>
      <w:r w:rsidR="00397BEC" w:rsidRPr="00EE4D94">
        <w:rPr>
          <w:bCs/>
          <w:sz w:val="26"/>
          <w:szCs w:val="26"/>
          <w:lang w:val="vi-VN"/>
        </w:rPr>
        <w:t>.</w:t>
      </w:r>
    </w:p>
    <w:p w:rsidR="00011D55" w:rsidRPr="00EE4D94" w:rsidRDefault="00011D55" w:rsidP="00EE4D94">
      <w:pPr>
        <w:spacing w:before="20" w:after="20" w:line="264" w:lineRule="auto"/>
        <w:ind w:firstLine="567"/>
        <w:rPr>
          <w:bCs/>
          <w:sz w:val="26"/>
          <w:szCs w:val="26"/>
          <w:lang w:val="vi-VN"/>
        </w:rPr>
      </w:pPr>
      <w:r w:rsidRPr="00EE4D94">
        <w:rPr>
          <w:bCs/>
          <w:sz w:val="26"/>
          <w:szCs w:val="26"/>
          <w:lang w:val="vi-VN"/>
        </w:rPr>
        <w:t xml:space="preserve">- Địa điểm xây dựng: phường </w:t>
      </w:r>
      <w:r w:rsidR="00EE4D94" w:rsidRPr="00EE4D94">
        <w:rPr>
          <w:bCs/>
          <w:sz w:val="26"/>
          <w:szCs w:val="26"/>
          <w:lang w:val="vi-VN"/>
        </w:rPr>
        <w:t>Lê Đại Hành</w:t>
      </w:r>
      <w:r w:rsidRPr="00EE4D94">
        <w:rPr>
          <w:bCs/>
          <w:sz w:val="26"/>
          <w:szCs w:val="26"/>
          <w:lang w:val="vi-VN"/>
        </w:rPr>
        <w:t xml:space="preserve">, </w:t>
      </w:r>
      <w:r w:rsidR="0002654F" w:rsidRPr="00EE4D94">
        <w:rPr>
          <w:bCs/>
          <w:sz w:val="26"/>
          <w:szCs w:val="26"/>
          <w:lang w:val="vi-VN"/>
        </w:rPr>
        <w:t>thành phố Hải Phòng</w:t>
      </w:r>
      <w:r w:rsidRPr="00EE4D94">
        <w:rPr>
          <w:bCs/>
          <w:sz w:val="26"/>
          <w:szCs w:val="26"/>
          <w:lang w:val="vi-VN"/>
        </w:rPr>
        <w:t>.</w:t>
      </w:r>
    </w:p>
    <w:p w:rsidR="00011D55" w:rsidRPr="00EE4D94" w:rsidRDefault="00011D55" w:rsidP="00EE4D94">
      <w:pPr>
        <w:spacing w:before="20" w:after="20" w:line="264" w:lineRule="auto"/>
        <w:ind w:firstLine="567"/>
        <w:rPr>
          <w:bCs/>
          <w:sz w:val="26"/>
          <w:szCs w:val="26"/>
          <w:lang w:val="vi-VN"/>
        </w:rPr>
      </w:pPr>
      <w:r w:rsidRPr="00EE4D94">
        <w:rPr>
          <w:bCs/>
          <w:sz w:val="26"/>
          <w:szCs w:val="26"/>
          <w:lang w:val="vi-VN"/>
        </w:rPr>
        <w:t xml:space="preserve">- Loại công trình: Công trình </w:t>
      </w:r>
      <w:r w:rsidR="0002654F" w:rsidRPr="00EE4D94">
        <w:rPr>
          <w:bCs/>
          <w:sz w:val="26"/>
          <w:szCs w:val="26"/>
          <w:lang w:val="vi-VN"/>
        </w:rPr>
        <w:t>dân dụng</w:t>
      </w:r>
      <w:r w:rsidRPr="00EE4D94">
        <w:rPr>
          <w:bCs/>
          <w:sz w:val="26"/>
          <w:szCs w:val="26"/>
          <w:lang w:val="vi-VN"/>
        </w:rPr>
        <w:t>, cấp I</w:t>
      </w:r>
      <w:r w:rsidR="0002654F" w:rsidRPr="00EE4D94">
        <w:rPr>
          <w:bCs/>
          <w:sz w:val="26"/>
          <w:szCs w:val="26"/>
          <w:lang w:val="vi-VN"/>
        </w:rPr>
        <w:t>II</w:t>
      </w:r>
      <w:r w:rsidRPr="00EE4D94">
        <w:rPr>
          <w:bCs/>
          <w:sz w:val="26"/>
          <w:szCs w:val="26"/>
          <w:lang w:val="vi-VN"/>
        </w:rPr>
        <w:t>;</w:t>
      </w:r>
    </w:p>
    <w:p w:rsidR="00EE4D94" w:rsidRPr="00EE4D94" w:rsidRDefault="00EE4D94" w:rsidP="00EE4D94">
      <w:pPr>
        <w:autoSpaceDE w:val="0"/>
        <w:autoSpaceDN w:val="0"/>
        <w:spacing w:before="40" w:after="40"/>
        <w:ind w:firstLine="567"/>
        <w:rPr>
          <w:b/>
          <w:i/>
          <w:sz w:val="26"/>
          <w:szCs w:val="26"/>
          <w:lang w:val="sv-SE"/>
        </w:rPr>
      </w:pPr>
      <w:r w:rsidRPr="00EE4D94">
        <w:rPr>
          <w:b/>
          <w:i/>
          <w:sz w:val="26"/>
          <w:szCs w:val="26"/>
          <w:lang w:val="sv-SE"/>
        </w:rPr>
        <w:t>* Nội dung công việc</w:t>
      </w:r>
      <w:bookmarkStart w:id="0" w:name="_GoBack"/>
      <w:bookmarkEnd w:id="0"/>
    </w:p>
    <w:p w:rsidR="00EE4D94" w:rsidRPr="00EE4D94" w:rsidRDefault="00EE4D94" w:rsidP="00EE4D94">
      <w:pPr>
        <w:autoSpaceDE w:val="0"/>
        <w:autoSpaceDN w:val="0"/>
        <w:spacing w:before="40" w:after="40"/>
        <w:ind w:firstLine="567"/>
        <w:rPr>
          <w:b/>
          <w:i/>
          <w:sz w:val="26"/>
          <w:szCs w:val="26"/>
          <w:lang w:val="sv-SE"/>
        </w:rPr>
      </w:pPr>
      <w:r>
        <w:rPr>
          <w:b/>
          <w:i/>
          <w:sz w:val="26"/>
          <w:szCs w:val="26"/>
          <w:lang w:val="sv-SE"/>
        </w:rPr>
        <w:t>1.</w:t>
      </w:r>
      <w:r w:rsidRPr="00EE4D94">
        <w:rPr>
          <w:b/>
          <w:i/>
          <w:sz w:val="26"/>
          <w:szCs w:val="26"/>
          <w:lang w:val="sv-SE"/>
        </w:rPr>
        <w:t xml:space="preserve"> Nhà lớp học 2 tầng 6 phòng:</w:t>
      </w:r>
    </w:p>
    <w:p w:rsidR="00EE4D94" w:rsidRPr="00EE4D94" w:rsidRDefault="00EE4D94" w:rsidP="00EE4D94">
      <w:pPr>
        <w:shd w:val="clear" w:color="auto" w:fill="FFFFFF"/>
        <w:spacing w:before="40" w:after="40"/>
        <w:ind w:firstLine="567"/>
        <w:rPr>
          <w:sz w:val="26"/>
          <w:szCs w:val="26"/>
          <w:lang w:val="pl-PL"/>
        </w:rPr>
      </w:pPr>
      <w:r w:rsidRPr="00EE4D94">
        <w:rPr>
          <w:sz w:val="26"/>
          <w:szCs w:val="26"/>
          <w:lang w:val="sv-SE"/>
        </w:rPr>
        <w:t>- Xây mới nhà lớp học 2 tầng 6 phòng</w:t>
      </w:r>
      <w:r w:rsidRPr="00EE4D94">
        <w:rPr>
          <w:bCs/>
          <w:iCs/>
          <w:sz w:val="26"/>
          <w:szCs w:val="26"/>
          <w:lang w:val="pl-PL"/>
        </w:rPr>
        <w:t>, diện tích chiếm đất xây dựng là 375,0 m</w:t>
      </w:r>
      <w:r w:rsidRPr="00EE4D94">
        <w:rPr>
          <w:bCs/>
          <w:iCs/>
          <w:sz w:val="26"/>
          <w:szCs w:val="26"/>
          <w:vertAlign w:val="superscript"/>
          <w:lang w:val="pl-PL"/>
        </w:rPr>
        <w:t xml:space="preserve">2 </w:t>
      </w:r>
      <w:r w:rsidRPr="00EE4D94">
        <w:rPr>
          <w:bCs/>
          <w:iCs/>
          <w:sz w:val="26"/>
          <w:szCs w:val="26"/>
          <w:lang w:val="pl-PL"/>
        </w:rPr>
        <w:t xml:space="preserve">. Nhà hình chữ nhật, chiều cao tầng 1: 3,9m, tầng 2: 3,6m, chiều dài: 34,82m, chiều rộng: 10,12m. Mặt đứng là hệ cột hiên  BTCT hình vuông từ mặt sân lên mái. Mái đổ bê tông, lợp tôn liên doanh dày 0,4ly chống nóng. </w:t>
      </w:r>
      <w:r w:rsidRPr="00EE4D94">
        <w:rPr>
          <w:sz w:val="26"/>
          <w:szCs w:val="26"/>
          <w:lang w:val="pl-PL"/>
        </w:rPr>
        <w:t xml:space="preserve">Bê tông dầm giằng M250, cốt thép nhóm CI, CII. Toàn bộ công trình xây trát vữa XM mác 75#. Toàn bộ công trình lăn sơn trực tiếp 1 lớp lót 2 lớp phủ; </w:t>
      </w:r>
    </w:p>
    <w:p w:rsidR="00EE4D94" w:rsidRPr="00EE4D94" w:rsidRDefault="00EE4D94" w:rsidP="00EE4D94">
      <w:pPr>
        <w:autoSpaceDE w:val="0"/>
        <w:autoSpaceDN w:val="0"/>
        <w:spacing w:before="40" w:after="40"/>
        <w:ind w:firstLine="567"/>
        <w:rPr>
          <w:rFonts w:eastAsia="Calibri"/>
          <w:sz w:val="26"/>
          <w:szCs w:val="26"/>
          <w:lang w:val="pl-PL"/>
        </w:rPr>
      </w:pPr>
      <w:r w:rsidRPr="00EE4D94">
        <w:rPr>
          <w:rFonts w:eastAsia="Calibri"/>
          <w:sz w:val="26"/>
          <w:szCs w:val="26"/>
          <w:lang w:val="pl-PL"/>
        </w:rPr>
        <w:t>- Dùng giải pháp móng cọc BTCT. Bê tông dầm, giằng BTCT M250.</w:t>
      </w:r>
      <w:bookmarkStart w:id="1" w:name="_Toc402279519"/>
      <w:bookmarkStart w:id="2" w:name="_Toc405292835"/>
      <w:bookmarkStart w:id="3" w:name="_Toc405293144"/>
      <w:bookmarkStart w:id="4" w:name="_Toc449150224"/>
      <w:r w:rsidRPr="00EE4D94">
        <w:rPr>
          <w:rFonts w:eastAsia="Calibri"/>
          <w:sz w:val="26"/>
          <w:szCs w:val="26"/>
          <w:lang w:val="pl-PL"/>
        </w:rPr>
        <w:t xml:space="preserve"> Hệ kết cấu chịu lực chính: Cột, dầm, sàn BTCT</w:t>
      </w:r>
      <w:bookmarkEnd w:id="1"/>
      <w:bookmarkEnd w:id="2"/>
      <w:bookmarkEnd w:id="3"/>
      <w:bookmarkEnd w:id="4"/>
      <w:r w:rsidRPr="00EE4D94">
        <w:rPr>
          <w:rFonts w:eastAsia="Calibri"/>
          <w:sz w:val="26"/>
          <w:szCs w:val="26"/>
          <w:lang w:val="pl-PL"/>
        </w:rPr>
        <w:t xml:space="preserve">. Kết cấu phần thân là hệ kết cấu khung gồm cột, dầm sàn bằng  BTCT mác 250# đổ tại chỗ. Sàn BTCT dày 120mm cấu tạo 2 lớp thép cho các sàn. Hệ cột BTCT có tiết diện 220x450, 220x220. Xây thu hồi mái; Lợp mái tôn dày 0,4 ly chống nóng;   </w:t>
      </w:r>
    </w:p>
    <w:p w:rsidR="00EE4D94" w:rsidRPr="00EE4D94" w:rsidRDefault="00EE4D94" w:rsidP="00EE4D94">
      <w:pPr>
        <w:autoSpaceDE w:val="0"/>
        <w:autoSpaceDN w:val="0"/>
        <w:spacing w:before="40" w:after="40"/>
        <w:ind w:firstLine="567"/>
        <w:rPr>
          <w:sz w:val="26"/>
          <w:szCs w:val="26"/>
          <w:lang w:val="pl-PL"/>
        </w:rPr>
      </w:pPr>
      <w:r w:rsidRPr="00EE4D94">
        <w:rPr>
          <w:sz w:val="26"/>
          <w:szCs w:val="26"/>
          <w:lang w:val="pl-PL"/>
        </w:rPr>
        <w:t xml:space="preserve">- Nền lát gạch Ceramic 60x60cm loại có vân chống trượt, tam cấp mài granitô; cửa đi, cửa sổ dùng cửa nhôm hệ kính an toàn. Khu vệ sinh, tường ốp gạch Ceramic 30x60cm, nền lát gạch Ceramic 30x30cm chống trơn;  </w:t>
      </w:r>
    </w:p>
    <w:p w:rsidR="00EE4D94" w:rsidRPr="00EE4D94" w:rsidRDefault="00EE4D94" w:rsidP="00EE4D94">
      <w:pPr>
        <w:spacing w:before="40" w:after="40"/>
        <w:ind w:firstLine="567"/>
        <w:rPr>
          <w:sz w:val="26"/>
          <w:szCs w:val="26"/>
          <w:lang w:val="pt-BR"/>
        </w:rPr>
      </w:pPr>
      <w:r w:rsidRPr="00EE4D94">
        <w:rPr>
          <w:sz w:val="26"/>
          <w:szCs w:val="26"/>
          <w:lang w:val="pt-BR"/>
        </w:rPr>
        <w:t>Công trình sử dụng hệ thống tiếp địa với cọc tiếp địa L63x63x5 l=2,5m các cọc liên kết với nhau bằng liên kết hàn điện, nối với nhau bằng thép bản 40x4;</w:t>
      </w:r>
    </w:p>
    <w:p w:rsidR="00EE4D94" w:rsidRPr="00EE4D94" w:rsidRDefault="00EE4D94" w:rsidP="00EE4D94">
      <w:pPr>
        <w:tabs>
          <w:tab w:val="num" w:pos="180"/>
        </w:tabs>
        <w:spacing w:before="40" w:after="40"/>
        <w:ind w:firstLine="567"/>
        <w:rPr>
          <w:sz w:val="26"/>
          <w:szCs w:val="26"/>
          <w:lang w:val="pt-BR"/>
        </w:rPr>
      </w:pPr>
      <w:r w:rsidRPr="00EE4D94">
        <w:rPr>
          <w:sz w:val="26"/>
          <w:szCs w:val="26"/>
          <w:lang w:val="pt-BR"/>
        </w:rPr>
        <w:t xml:space="preserve">Hệ thống điện toàn công trình sử dụng aptomat bảo vệ phân cấp, có chọn lọc với aptomat 3 pha và 1pha. </w:t>
      </w:r>
    </w:p>
    <w:p w:rsidR="00EE4D94" w:rsidRPr="00EE4D94" w:rsidRDefault="00EE4D94" w:rsidP="00EE4D94">
      <w:pPr>
        <w:autoSpaceDE w:val="0"/>
        <w:autoSpaceDN w:val="0"/>
        <w:spacing w:before="40" w:after="40"/>
        <w:ind w:firstLine="567"/>
        <w:rPr>
          <w:b/>
          <w:i/>
          <w:sz w:val="26"/>
          <w:szCs w:val="26"/>
          <w:lang w:val="pt-BR"/>
        </w:rPr>
      </w:pPr>
      <w:r>
        <w:rPr>
          <w:b/>
          <w:i/>
          <w:sz w:val="26"/>
          <w:szCs w:val="26"/>
          <w:lang w:val="pt-BR"/>
        </w:rPr>
        <w:t>2.</w:t>
      </w:r>
      <w:r w:rsidRPr="00EE4D94">
        <w:rPr>
          <w:b/>
          <w:i/>
          <w:sz w:val="26"/>
          <w:szCs w:val="26"/>
          <w:lang w:val="pt-BR"/>
        </w:rPr>
        <w:t xml:space="preserve"> Nhà đa năng:</w:t>
      </w:r>
    </w:p>
    <w:p w:rsidR="00EE4D94" w:rsidRPr="00EE4D94" w:rsidRDefault="00EE4D94" w:rsidP="00EE4D94">
      <w:pPr>
        <w:spacing w:before="40" w:after="40"/>
        <w:ind w:firstLine="567"/>
        <w:rPr>
          <w:sz w:val="26"/>
          <w:szCs w:val="26"/>
          <w:lang w:val="pt-BR"/>
        </w:rPr>
      </w:pPr>
      <w:r w:rsidRPr="00EE4D94">
        <w:rPr>
          <w:sz w:val="26"/>
          <w:szCs w:val="26"/>
          <w:lang w:val="pt-BR"/>
        </w:rPr>
        <w:t>- Xây mới nhà đa năng: Diện tích xây dựng: 475m2. Diện tích sử dụng: 450m2. Chiều cao thân nhà: 6m, chiều cao mái: 2m, tổng chiều cao nhà: 8m. Tường nhà xây gạch không nung kết hợp tấm tôn chống nóng bọc xung quanh. Cột thép hình kiên kết giằng vì kèo đỡ xà gồ mái. Mái lợp tôn màu xanh dày 0,4ly kết hợp tấm nhựa lấy sáng. Hệ thống cửa sổ làm bằng nhôm hệ. Cửa đi làm bằng tôn huỳnh. Nền nhà làm bằng sơn chuyên dụng chống trầy xước;</w:t>
      </w:r>
    </w:p>
    <w:p w:rsidR="00EE4D94" w:rsidRPr="00EE4D94" w:rsidRDefault="00EE4D94" w:rsidP="00EE4D94">
      <w:pPr>
        <w:autoSpaceDE w:val="0"/>
        <w:autoSpaceDN w:val="0"/>
        <w:spacing w:before="40" w:after="40"/>
        <w:ind w:firstLine="567"/>
        <w:rPr>
          <w:sz w:val="26"/>
          <w:szCs w:val="26"/>
          <w:lang w:val="pt-BR"/>
        </w:rPr>
      </w:pPr>
      <w:r w:rsidRPr="00EE4D94">
        <w:rPr>
          <w:sz w:val="26"/>
          <w:szCs w:val="26"/>
          <w:lang w:val="pt-BR"/>
        </w:rPr>
        <w:t xml:space="preserve">- Dùng giải pháp móng cọc BTCT, kết cấu các dầm, móng BTCT mác 250#. </w:t>
      </w:r>
    </w:p>
    <w:p w:rsidR="00EE4D94" w:rsidRPr="00EE4D94" w:rsidRDefault="00EE4D94" w:rsidP="00EE4D94">
      <w:pPr>
        <w:spacing w:before="40" w:after="40"/>
        <w:ind w:firstLine="567"/>
        <w:rPr>
          <w:sz w:val="26"/>
          <w:szCs w:val="26"/>
          <w:lang w:val="pt-BR"/>
        </w:rPr>
      </w:pPr>
      <w:r w:rsidRPr="00EE4D94">
        <w:rPr>
          <w:sz w:val="26"/>
          <w:szCs w:val="26"/>
          <w:lang w:val="pt-BR"/>
        </w:rPr>
        <w:t xml:space="preserve">- Gạch sử dụng gạch không nung, vữa XM mác 75; </w:t>
      </w:r>
    </w:p>
    <w:p w:rsidR="00EE4D94" w:rsidRPr="00EE4D94" w:rsidRDefault="00EE4D94" w:rsidP="00EE4D94">
      <w:pPr>
        <w:autoSpaceDE w:val="0"/>
        <w:autoSpaceDN w:val="0"/>
        <w:spacing w:before="40" w:after="40"/>
        <w:ind w:firstLine="567"/>
        <w:rPr>
          <w:sz w:val="26"/>
          <w:szCs w:val="26"/>
          <w:lang w:val="pt-BR"/>
        </w:rPr>
      </w:pPr>
      <w:r w:rsidRPr="00EE4D94">
        <w:rPr>
          <w:sz w:val="26"/>
          <w:szCs w:val="26"/>
          <w:lang w:val="pt-BR"/>
        </w:rPr>
        <w:t>- Mái lợp tôn màu xanh dày 0,4ly. Hệ thống cửa sổ làm bằng cửa nhựa lõi thép. Cửa đi làm bằng cửa nhựa lõi thép.</w:t>
      </w:r>
      <w:r w:rsidRPr="00EE4D94">
        <w:rPr>
          <w:sz w:val="26"/>
          <w:szCs w:val="26"/>
          <w:lang w:val="pl-PL"/>
        </w:rPr>
        <w:t xml:space="preserve"> </w:t>
      </w:r>
      <w:r w:rsidRPr="00EE4D94">
        <w:rPr>
          <w:sz w:val="26"/>
          <w:szCs w:val="26"/>
          <w:lang w:val="pt-BR"/>
        </w:rPr>
        <w:t xml:space="preserve">Xây trát vữa XM mác 75#. Tường lăn sơn trực tiếp 1 lớp lót 2 lớp phủ. </w:t>
      </w:r>
    </w:p>
    <w:p w:rsidR="00EE4D94" w:rsidRPr="00EE4D94" w:rsidRDefault="00EE4D94" w:rsidP="00EE4D94">
      <w:pPr>
        <w:autoSpaceDE w:val="0"/>
        <w:autoSpaceDN w:val="0"/>
        <w:spacing w:before="40" w:after="40"/>
        <w:ind w:firstLine="567"/>
        <w:rPr>
          <w:b/>
          <w:sz w:val="26"/>
          <w:szCs w:val="26"/>
          <w:lang w:val="pt-BR"/>
        </w:rPr>
      </w:pPr>
      <w:r>
        <w:rPr>
          <w:b/>
          <w:i/>
          <w:sz w:val="26"/>
          <w:szCs w:val="26"/>
          <w:lang w:val="pt-BR"/>
        </w:rPr>
        <w:t>3.</w:t>
      </w:r>
      <w:r w:rsidRPr="00EE4D94">
        <w:rPr>
          <w:b/>
          <w:i/>
          <w:sz w:val="26"/>
          <w:szCs w:val="26"/>
          <w:lang w:val="pt-BR"/>
        </w:rPr>
        <w:t xml:space="preserve"> Các hạng mục phụ trợ</w:t>
      </w:r>
      <w:r w:rsidRPr="00EE4D94">
        <w:rPr>
          <w:b/>
          <w:sz w:val="26"/>
          <w:szCs w:val="26"/>
          <w:lang w:val="pt-BR"/>
        </w:rPr>
        <w:t>:</w:t>
      </w:r>
    </w:p>
    <w:p w:rsidR="00EE4D94" w:rsidRPr="00EE4D94" w:rsidRDefault="00EE4D94" w:rsidP="00EE4D94">
      <w:pPr>
        <w:spacing w:before="40" w:after="40"/>
        <w:ind w:firstLine="567"/>
        <w:rPr>
          <w:b/>
          <w:i/>
          <w:sz w:val="26"/>
          <w:szCs w:val="26"/>
          <w:lang w:val="pl-PL"/>
        </w:rPr>
      </w:pPr>
      <w:r w:rsidRPr="00EE4D94">
        <w:rPr>
          <w:b/>
          <w:i/>
          <w:sz w:val="26"/>
          <w:szCs w:val="26"/>
          <w:lang w:val="pl-PL"/>
        </w:rPr>
        <w:t>*Nhà bảo vệ:</w:t>
      </w:r>
    </w:p>
    <w:p w:rsidR="00EE4D94" w:rsidRPr="00EE4D94" w:rsidRDefault="00EE4D94" w:rsidP="00EE4D94">
      <w:pPr>
        <w:shd w:val="clear" w:color="auto" w:fill="FFFFFF"/>
        <w:spacing w:before="40" w:after="40"/>
        <w:ind w:firstLine="567"/>
        <w:rPr>
          <w:sz w:val="26"/>
          <w:szCs w:val="26"/>
          <w:lang w:val="pl-PL"/>
        </w:rPr>
      </w:pPr>
      <w:r w:rsidRPr="00EE4D94">
        <w:rPr>
          <w:sz w:val="26"/>
          <w:szCs w:val="26"/>
          <w:lang w:val="pt-BR"/>
        </w:rPr>
        <w:t>- Xây mới nhà bảo vệ</w:t>
      </w:r>
      <w:r w:rsidRPr="00EE4D94">
        <w:rPr>
          <w:bCs/>
          <w:iCs/>
          <w:sz w:val="26"/>
          <w:szCs w:val="26"/>
          <w:lang w:val="pl-PL"/>
        </w:rPr>
        <w:t>, diện tích chiếm đất xây dựng là 9,0 m</w:t>
      </w:r>
      <w:r w:rsidRPr="00EE4D94">
        <w:rPr>
          <w:bCs/>
          <w:iCs/>
          <w:sz w:val="26"/>
          <w:szCs w:val="26"/>
          <w:vertAlign w:val="superscript"/>
          <w:lang w:val="pl-PL"/>
        </w:rPr>
        <w:t xml:space="preserve">2 </w:t>
      </w:r>
      <w:r w:rsidRPr="00EE4D94">
        <w:rPr>
          <w:bCs/>
          <w:iCs/>
          <w:sz w:val="26"/>
          <w:szCs w:val="26"/>
          <w:lang w:val="pl-PL"/>
        </w:rPr>
        <w:t xml:space="preserve">. Nhà hình chữ vuôn, chiều cao nhà: 3,9m, chiều dài: 3,0m, chiều rộng: 3,0m. Mái đổ bê tông, lợp tôn liên </w:t>
      </w:r>
      <w:r w:rsidRPr="00EE4D94">
        <w:rPr>
          <w:bCs/>
          <w:iCs/>
          <w:sz w:val="26"/>
          <w:szCs w:val="26"/>
          <w:lang w:val="pl-PL"/>
        </w:rPr>
        <w:lastRenderedPageBreak/>
        <w:t xml:space="preserve">doanh dày 0,4ly chống nóng. </w:t>
      </w:r>
      <w:r w:rsidRPr="00EE4D94">
        <w:rPr>
          <w:sz w:val="26"/>
          <w:szCs w:val="26"/>
          <w:lang w:val="pl-PL"/>
        </w:rPr>
        <w:t xml:space="preserve">Bê tông dầm giằng BTCT M250. Toàn bộ công trình xây trát vữa XM mác 75#. Toàn bộ công trình lăn sơn 1 lớp lót 2 lớp phủ. </w:t>
      </w:r>
    </w:p>
    <w:p w:rsidR="00EE4D94" w:rsidRPr="00EE4D94" w:rsidRDefault="00EE4D94" w:rsidP="00EE4D94">
      <w:pPr>
        <w:spacing w:before="40" w:after="40"/>
        <w:ind w:firstLine="567"/>
        <w:rPr>
          <w:b/>
          <w:i/>
          <w:sz w:val="26"/>
          <w:szCs w:val="26"/>
          <w:lang w:val="pl-PL"/>
        </w:rPr>
      </w:pPr>
      <w:r w:rsidRPr="00EE4D94">
        <w:rPr>
          <w:b/>
          <w:i/>
          <w:sz w:val="26"/>
          <w:szCs w:val="26"/>
          <w:lang w:val="pl-PL"/>
        </w:rPr>
        <w:t>*Cổng, tường rào, sân bê tông:</w:t>
      </w:r>
    </w:p>
    <w:p w:rsidR="00EE4D94" w:rsidRPr="00EE4D94" w:rsidRDefault="00EE4D94" w:rsidP="00EE4D94">
      <w:pPr>
        <w:spacing w:before="40" w:after="40"/>
        <w:ind w:firstLine="567"/>
        <w:rPr>
          <w:sz w:val="26"/>
          <w:szCs w:val="26"/>
          <w:lang w:val="pl-PL"/>
        </w:rPr>
      </w:pPr>
      <w:r w:rsidRPr="00EE4D94">
        <w:rPr>
          <w:sz w:val="26"/>
          <w:szCs w:val="26"/>
          <w:lang w:val="pl-PL"/>
        </w:rPr>
        <w:t>- Xây dựng cổng  mới chiều rộng cổng chính 4,0m, 2 cổng phụ rộng 2x1,5m. Cột cổng móng BTCT, kích thước trụ cổng chính 450x450 cao 2,80m, trụ cổng phụ 350x350 cao 2,50m, Cánh cổng sắt sơn 3 nước;</w:t>
      </w:r>
    </w:p>
    <w:p w:rsidR="00EE4D94" w:rsidRPr="00EE4D94" w:rsidRDefault="00EE4D94" w:rsidP="00EE4D94">
      <w:pPr>
        <w:spacing w:before="40" w:after="40"/>
        <w:ind w:firstLine="567"/>
        <w:rPr>
          <w:sz w:val="26"/>
          <w:szCs w:val="26"/>
          <w:lang w:val="pl-PL"/>
        </w:rPr>
      </w:pPr>
      <w:r w:rsidRPr="00EE4D94">
        <w:rPr>
          <w:sz w:val="26"/>
          <w:szCs w:val="26"/>
          <w:lang w:val="pl-PL"/>
        </w:rPr>
        <w:t>- Tường rào xây mới vị trí trước khuôn viên trường, kết hợp tường đặc và tường hoa lam bê tông;</w:t>
      </w:r>
    </w:p>
    <w:p w:rsidR="00EE4D94" w:rsidRPr="00EE4D94" w:rsidRDefault="00EE4D94" w:rsidP="00EE4D94">
      <w:pPr>
        <w:spacing w:before="40" w:after="40"/>
        <w:ind w:firstLine="567"/>
        <w:rPr>
          <w:sz w:val="26"/>
          <w:szCs w:val="26"/>
          <w:lang w:val="pl-PL"/>
        </w:rPr>
      </w:pPr>
      <w:r w:rsidRPr="00EE4D94">
        <w:rPr>
          <w:sz w:val="26"/>
          <w:szCs w:val="26"/>
          <w:lang w:val="pl-PL"/>
        </w:rPr>
        <w:t>- Đổ mới phần sân bê tông khu mới san lấp diện tích 1.831m2 chiều dày 15cm BTXM M200.</w:t>
      </w:r>
    </w:p>
    <w:p w:rsidR="00011D55" w:rsidRPr="005B2198" w:rsidRDefault="00011D55" w:rsidP="00011D55">
      <w:pPr>
        <w:widowControl w:val="0"/>
        <w:spacing w:before="20" w:after="20" w:line="264" w:lineRule="auto"/>
        <w:ind w:firstLine="567"/>
        <w:rPr>
          <w:b/>
          <w:bCs/>
          <w:sz w:val="26"/>
          <w:szCs w:val="26"/>
          <w:lang w:val="vi-VN"/>
        </w:rPr>
      </w:pPr>
      <w:r w:rsidRPr="005B2198">
        <w:rPr>
          <w:b/>
          <w:bCs/>
          <w:sz w:val="26"/>
          <w:szCs w:val="26"/>
          <w:lang w:val="vi-VN"/>
        </w:rPr>
        <w:t>II. Yêu cầu tiến độ thực hiện</w:t>
      </w:r>
    </w:p>
    <w:p w:rsidR="00011D55" w:rsidRPr="005B2198" w:rsidRDefault="00011D55" w:rsidP="00011D55">
      <w:pPr>
        <w:spacing w:before="20" w:after="20" w:line="264" w:lineRule="auto"/>
        <w:ind w:firstLine="567"/>
        <w:rPr>
          <w:sz w:val="26"/>
          <w:szCs w:val="26"/>
          <w:lang w:val="vi-VN"/>
        </w:rPr>
      </w:pPr>
      <w:r w:rsidRPr="005B2198">
        <w:rPr>
          <w:sz w:val="26"/>
          <w:szCs w:val="26"/>
          <w:lang w:val="pt-BR"/>
        </w:rPr>
        <w:t>1. Thời hạn thi công gói thầu này tối đa được</w:t>
      </w:r>
      <w:r w:rsidRPr="005B2198">
        <w:rPr>
          <w:sz w:val="26"/>
          <w:szCs w:val="26"/>
          <w:lang w:val="vi-VN"/>
        </w:rPr>
        <w:t xml:space="preserve"> quy định tại mẫu 01F thuộc E-HSMT, được tính kể từ khi khởi công công trình đến khi công trình được đưa vào sử dụng (có tính điều kiện thời tiết, trừ những trường hợp bất khả kháng).</w:t>
      </w:r>
    </w:p>
    <w:p w:rsidR="00011D55" w:rsidRPr="005B2198" w:rsidRDefault="00011D55" w:rsidP="00011D55">
      <w:pPr>
        <w:spacing w:before="20" w:after="20" w:line="264" w:lineRule="auto"/>
        <w:ind w:firstLine="567"/>
        <w:rPr>
          <w:sz w:val="26"/>
          <w:szCs w:val="26"/>
          <w:lang w:val="pt-BR"/>
        </w:rPr>
      </w:pPr>
      <w:r w:rsidRPr="005B2198">
        <w:rPr>
          <w:sz w:val="26"/>
          <w:szCs w:val="26"/>
          <w:lang w:val="pt-BR"/>
        </w:rPr>
        <w:t xml:space="preserve">2. Thời gian thi công tính từ ngày khởi công theo yêu cầu của Chủ đầu tư cho đến ngày hoàn thành, nghiệm thu và bàn giao công trình. </w:t>
      </w:r>
    </w:p>
    <w:p w:rsidR="00011D55" w:rsidRPr="005B2198" w:rsidRDefault="00011D55" w:rsidP="00011D55">
      <w:pPr>
        <w:tabs>
          <w:tab w:val="left" w:pos="1134"/>
        </w:tabs>
        <w:spacing w:before="20" w:after="20" w:line="264" w:lineRule="auto"/>
        <w:ind w:firstLine="567"/>
        <w:rPr>
          <w:sz w:val="26"/>
          <w:szCs w:val="26"/>
          <w:lang w:val="pt-BR"/>
        </w:rPr>
      </w:pPr>
      <w:r w:rsidRPr="005B2198">
        <w:rPr>
          <w:sz w:val="26"/>
          <w:szCs w:val="26"/>
          <w:lang w:val="pt-BR"/>
        </w:rPr>
        <w:t>3. Khởi công công trình: Nhà thầu phải khởi công xây dựng chậm nhất là 5 ngày sau khi Chủ đầu tư thông báo yêu cầu khởi công.</w:t>
      </w:r>
    </w:p>
    <w:p w:rsidR="00011D55" w:rsidRPr="005B2198" w:rsidRDefault="00011D55" w:rsidP="00011D55">
      <w:pPr>
        <w:tabs>
          <w:tab w:val="left" w:pos="1134"/>
        </w:tabs>
        <w:spacing w:before="20" w:after="20" w:line="264" w:lineRule="auto"/>
        <w:ind w:firstLine="567"/>
        <w:rPr>
          <w:sz w:val="26"/>
          <w:szCs w:val="26"/>
          <w:lang w:val="pt-BR"/>
        </w:rPr>
      </w:pPr>
      <w:r w:rsidRPr="005B2198">
        <w:rPr>
          <w:sz w:val="26"/>
          <w:szCs w:val="26"/>
          <w:lang w:val="pt-BR"/>
        </w:rPr>
        <w:t xml:space="preserve">4. Tiến độ thi công thi công xây dựng công trình là một phần của Hồ sơ thiết kế tổ chức thi công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rsidR="00011D55" w:rsidRPr="005B2198" w:rsidRDefault="00011D55" w:rsidP="00011D55">
      <w:pPr>
        <w:tabs>
          <w:tab w:val="left" w:pos="1134"/>
        </w:tabs>
        <w:spacing w:before="20" w:after="20" w:line="264" w:lineRule="auto"/>
        <w:ind w:firstLine="567"/>
        <w:rPr>
          <w:spacing w:val="4"/>
          <w:sz w:val="26"/>
          <w:szCs w:val="26"/>
          <w:lang w:val="pt-BR"/>
        </w:rPr>
      </w:pPr>
      <w:r w:rsidRPr="005B2198">
        <w:rPr>
          <w:spacing w:val="4"/>
          <w:sz w:val="26"/>
          <w:szCs w:val="26"/>
          <w:lang w:val="pt-BR"/>
        </w:rPr>
        <w:t>5. Nhà thầu phải nộp theo E-HSDT bảng tiến độ thi công bao gồm cả Biểu đồ nhân lực để hoàn tất công trình theo tiến độ thi công mà BMT dự kiến cho gói thầu.</w:t>
      </w:r>
    </w:p>
    <w:p w:rsidR="00011D55" w:rsidRPr="005B2198" w:rsidRDefault="00011D55" w:rsidP="00011D55">
      <w:pPr>
        <w:tabs>
          <w:tab w:val="left" w:pos="1134"/>
        </w:tabs>
        <w:spacing w:before="20" w:after="20" w:line="264" w:lineRule="auto"/>
        <w:ind w:firstLine="567"/>
        <w:rPr>
          <w:sz w:val="26"/>
          <w:szCs w:val="26"/>
          <w:lang w:val="pt-BR"/>
        </w:rPr>
      </w:pPr>
      <w:r w:rsidRPr="005B2198">
        <w:rPr>
          <w:sz w:val="26"/>
          <w:szCs w:val="26"/>
          <w:lang w:val="pt-BR"/>
        </w:rPr>
        <w:t>6. Trong tiến độ cần nêu rõ và cụ thể cho từng hạng mục, đơn vị của tiến độ là ngày. Có thể đề xuất những tiến độ thi công cụ thể giúp cho gói thầu hoàn thành ngắn hơn thời gian dự kiến.</w:t>
      </w:r>
    </w:p>
    <w:p w:rsidR="00011D55" w:rsidRPr="005B2198" w:rsidRDefault="00011D55" w:rsidP="00011D55">
      <w:pPr>
        <w:tabs>
          <w:tab w:val="left" w:pos="1134"/>
        </w:tabs>
        <w:spacing w:before="20" w:after="20" w:line="264" w:lineRule="auto"/>
        <w:ind w:firstLine="567"/>
        <w:rPr>
          <w:spacing w:val="4"/>
          <w:sz w:val="26"/>
          <w:szCs w:val="26"/>
          <w:lang w:val="pt-BR"/>
        </w:rPr>
      </w:pPr>
      <w:r w:rsidRPr="005B2198">
        <w:rPr>
          <w:spacing w:val="4"/>
          <w:sz w:val="26"/>
          <w:szCs w:val="26"/>
          <w:lang w:val="pt-BR"/>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rsidR="00011D55" w:rsidRPr="005B2198" w:rsidRDefault="00011D55" w:rsidP="00011D55">
      <w:pPr>
        <w:tabs>
          <w:tab w:val="left" w:pos="1134"/>
        </w:tabs>
        <w:spacing w:before="20" w:after="20" w:line="264" w:lineRule="auto"/>
        <w:ind w:firstLine="567"/>
        <w:rPr>
          <w:sz w:val="26"/>
          <w:szCs w:val="26"/>
          <w:lang w:val="pt-BR"/>
        </w:rPr>
      </w:pPr>
      <w:r w:rsidRPr="005B2198">
        <w:rPr>
          <w:sz w:val="26"/>
          <w:szCs w:val="26"/>
          <w:lang w:val="pt-BR"/>
        </w:rPr>
        <w:t>8. Sau khi ký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rsidR="00011D55" w:rsidRPr="005B2198" w:rsidRDefault="00011D55" w:rsidP="00011D55">
      <w:pPr>
        <w:widowControl w:val="0"/>
        <w:tabs>
          <w:tab w:val="left" w:pos="700"/>
        </w:tabs>
        <w:spacing w:before="20" w:after="20" w:line="264" w:lineRule="auto"/>
        <w:ind w:firstLine="709"/>
        <w:rPr>
          <w:b/>
          <w:bCs/>
          <w:sz w:val="26"/>
          <w:szCs w:val="26"/>
          <w:lang w:val="es-ES"/>
        </w:rPr>
      </w:pPr>
      <w:r w:rsidRPr="005B2198">
        <w:rPr>
          <w:b/>
          <w:bCs/>
          <w:sz w:val="26"/>
          <w:szCs w:val="26"/>
          <w:lang w:val="es-ES"/>
        </w:rPr>
        <w:t>III. Yêu cầu về kỹ thuật/chỉ dẫn kỹ thuật</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Yêu cầu về mặt kỹ thuật/chỉ dẫn kỹ thuật bao gồm các nội dung chủ yếu sau:</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1. Quy trình, quy phạm áp dụng cho việc thi công, nghiệm thu công trình;</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2. Yêu cầu về tổ chức kỹ thuật thi công, giám sát;</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3. Yêu cầu về chủng loại, chất lượng vật tư, máy móc, thiết bị (kèm theo các tiêu chuẩn về phương pháp thử);</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4. Yêu cầu về trình tự thi công;</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pacing w:val="-4"/>
          <w:sz w:val="26"/>
          <w:szCs w:val="26"/>
          <w:lang w:val="es-ES"/>
        </w:rPr>
        <w:t>5. Yêu cầu về vệ sinh môi trường, an toàn lao động, phòng cháy, chữa cháy nổ</w:t>
      </w:r>
      <w:r w:rsidRPr="005B2198">
        <w:rPr>
          <w:sz w:val="26"/>
          <w:szCs w:val="26"/>
          <w:lang w:val="es-ES"/>
        </w:rPr>
        <w:t>;</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6. Biện pháp huy động nhân lực và thiết bị phục vụ thi công;</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lastRenderedPageBreak/>
        <w:t>7. Yêu cầu về biện pháp tổ chức thi công tổng thể và các hạng mục;</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8. Yêu cầu về hệ thống kiểm tra, giám sát chất lượng của nhà thầu;</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9. Yêu cầu về bảo hành, bảo trì duy tu bảo dưỡng.</w:t>
      </w:r>
    </w:p>
    <w:p w:rsidR="00011D55" w:rsidRPr="005B2198" w:rsidRDefault="00011D55" w:rsidP="00011D55">
      <w:pPr>
        <w:widowControl w:val="0"/>
        <w:autoSpaceDE w:val="0"/>
        <w:autoSpaceDN w:val="0"/>
        <w:adjustRightInd w:val="0"/>
        <w:spacing w:before="20" w:after="20" w:line="264" w:lineRule="auto"/>
        <w:ind w:right="-14" w:firstLine="709"/>
        <w:rPr>
          <w:sz w:val="26"/>
          <w:szCs w:val="26"/>
          <w:lang w:val="es-ES"/>
        </w:rPr>
      </w:pPr>
      <w:r w:rsidRPr="005B2198">
        <w:rPr>
          <w:sz w:val="26"/>
          <w:szCs w:val="26"/>
          <w:lang w:val="es-ES"/>
        </w:rPr>
        <w:t>10. Các quy định khác;</w:t>
      </w:r>
    </w:p>
    <w:p w:rsidR="00011D55" w:rsidRPr="005B2198" w:rsidRDefault="00011D55" w:rsidP="00011D55">
      <w:pPr>
        <w:widowControl w:val="0"/>
        <w:autoSpaceDE w:val="0"/>
        <w:autoSpaceDN w:val="0"/>
        <w:adjustRightInd w:val="0"/>
        <w:spacing w:before="20" w:after="20" w:line="264" w:lineRule="auto"/>
        <w:ind w:right="-14" w:firstLine="709"/>
        <w:rPr>
          <w:b/>
          <w:sz w:val="26"/>
          <w:szCs w:val="26"/>
          <w:lang w:val="es-ES"/>
        </w:rPr>
      </w:pPr>
      <w:r w:rsidRPr="005B2198">
        <w:rPr>
          <w:b/>
          <w:sz w:val="26"/>
          <w:szCs w:val="26"/>
          <w:lang w:val="es-ES"/>
        </w:rPr>
        <w:t>1. Quy trình, quy phạm áp dụng cho việc thi công, nghiệm thu công trình</w:t>
      </w:r>
    </w:p>
    <w:p w:rsidR="0002654F" w:rsidRPr="0002654F" w:rsidRDefault="0002654F" w:rsidP="0002654F">
      <w:pPr>
        <w:widowControl w:val="0"/>
        <w:tabs>
          <w:tab w:val="left" w:pos="360"/>
        </w:tabs>
        <w:spacing w:before="20" w:after="20"/>
        <w:ind w:firstLine="709"/>
        <w:rPr>
          <w:sz w:val="26"/>
          <w:szCs w:val="26"/>
          <w:lang w:val="es-ES"/>
        </w:rPr>
      </w:pPr>
      <w:r w:rsidRPr="0002654F">
        <w:rPr>
          <w:sz w:val="26"/>
          <w:szCs w:val="26"/>
          <w:lang w:val="es-ES"/>
        </w:rPr>
        <w:t>Trong quá trình thi công cần tuân thủ các nghị định, các quy trình áp dụng trong thi công và nghiệm thu sau:</w:t>
      </w:r>
    </w:p>
    <w:p w:rsidR="0002654F" w:rsidRPr="0002654F" w:rsidRDefault="0002654F" w:rsidP="0002654F">
      <w:pPr>
        <w:widowControl w:val="0"/>
        <w:spacing w:before="20" w:after="20"/>
        <w:ind w:firstLine="709"/>
        <w:rPr>
          <w:sz w:val="26"/>
          <w:szCs w:val="26"/>
          <w:lang w:val="es-ES"/>
        </w:rPr>
      </w:pPr>
      <w:r w:rsidRPr="0002654F">
        <w:rPr>
          <w:sz w:val="26"/>
          <w:szCs w:val="26"/>
          <w:lang w:val="es-ES"/>
        </w:rPr>
        <w:t>-  Luật Xây Dựng số 50/2014/QH13 ngày 18/6/2014 và các văn bản sửa đổi bổ sung;</w:t>
      </w:r>
    </w:p>
    <w:p w:rsidR="0002654F" w:rsidRPr="0002654F" w:rsidRDefault="0002654F" w:rsidP="0002654F">
      <w:pPr>
        <w:widowControl w:val="0"/>
        <w:spacing w:before="20" w:after="20"/>
        <w:ind w:firstLine="709"/>
        <w:rPr>
          <w:sz w:val="26"/>
          <w:szCs w:val="26"/>
          <w:lang w:val="es-ES"/>
        </w:rPr>
      </w:pPr>
      <w:r w:rsidRPr="0002654F">
        <w:rPr>
          <w:sz w:val="26"/>
          <w:szCs w:val="26"/>
          <w:lang w:val="es-ES"/>
        </w:rPr>
        <w:t>- Nghị định số: 175/2024/NĐ-CP ngày 30/12/2024 của Chính phủ quy định chi tiết một số điều và biện pháp thi hành luật xây dựng về quản lý hoạt động xây dựng;</w:t>
      </w:r>
    </w:p>
    <w:p w:rsidR="0002654F" w:rsidRPr="0002654F" w:rsidRDefault="0002654F" w:rsidP="0002654F">
      <w:pPr>
        <w:widowControl w:val="0"/>
        <w:spacing w:before="20" w:after="20"/>
        <w:ind w:firstLine="709"/>
        <w:rPr>
          <w:sz w:val="26"/>
          <w:szCs w:val="26"/>
          <w:lang w:val="es-ES"/>
        </w:rPr>
      </w:pPr>
      <w:r w:rsidRPr="0002654F">
        <w:rPr>
          <w:sz w:val="26"/>
          <w:szCs w:val="26"/>
          <w:lang w:val="es-ES"/>
        </w:rPr>
        <w:t>- Nghị định số 06/2021/NĐ-CP ngày 26/01/2021 của Chính phủ quy định chi tiết một số nội dung về Quản lý chất lượng, thi công xây dựng và bảo trì công trình xây dựng.</w:t>
      </w:r>
    </w:p>
    <w:p w:rsidR="0002654F" w:rsidRPr="0002654F" w:rsidRDefault="0002654F" w:rsidP="0002654F">
      <w:pPr>
        <w:widowControl w:val="0"/>
        <w:spacing w:before="20" w:after="20"/>
        <w:ind w:firstLine="709"/>
        <w:rPr>
          <w:sz w:val="26"/>
          <w:szCs w:val="26"/>
          <w:lang w:val="es-ES"/>
        </w:rPr>
      </w:pPr>
      <w:r w:rsidRPr="0002654F">
        <w:rPr>
          <w:sz w:val="26"/>
          <w:szCs w:val="26"/>
          <w:lang w:val="es-ES"/>
        </w:rPr>
        <w:t>- Các văn bản pháp lý liên quan khác.</w:t>
      </w:r>
    </w:p>
    <w:p w:rsidR="0002654F" w:rsidRPr="0002654F" w:rsidRDefault="0002654F" w:rsidP="0002654F">
      <w:pPr>
        <w:widowControl w:val="0"/>
        <w:spacing w:before="20" w:after="20"/>
        <w:ind w:firstLine="709"/>
        <w:rPr>
          <w:sz w:val="26"/>
          <w:szCs w:val="26"/>
          <w:lang w:val="es-ES"/>
        </w:rPr>
      </w:pPr>
      <w:r w:rsidRPr="0002654F">
        <w:rPr>
          <w:sz w:val="26"/>
          <w:szCs w:val="26"/>
          <w:lang w:val="es-ES"/>
        </w:rPr>
        <w:t>Các tiêu chuẩn để đánh giá từng hạng mục công trình và công trình đạt các yêu cầu về chất lượng kỹ thuật trong quá trình thi công, tuân thủ theo các điều kiện về quản lý đầu tư xây dựng, quản lý chất lượng công trình, các quy trình thí nghiệm, các chỉ tiêu kỹ thuật, các quy định về thi công và nghiệm thu hiện hành.</w:t>
      </w:r>
    </w:p>
    <w:p w:rsidR="00011D55" w:rsidRPr="0002654F" w:rsidRDefault="00011D55" w:rsidP="00011D55">
      <w:pPr>
        <w:spacing w:before="20" w:after="20" w:line="264" w:lineRule="auto"/>
        <w:ind w:firstLine="720"/>
        <w:rPr>
          <w:sz w:val="26"/>
          <w:szCs w:val="26"/>
          <w:lang w:val="es-ES"/>
        </w:rPr>
      </w:pPr>
      <w:r w:rsidRPr="0002654F">
        <w:rPr>
          <w:sz w:val="26"/>
          <w:szCs w:val="26"/>
          <w:lang w:val="es-ES"/>
        </w:rPr>
        <w:t>- Các quy chuẩn, tiêu chuẩn và quy định hiện hành khác có liên quan.</w:t>
      </w:r>
    </w:p>
    <w:p w:rsidR="00011D55" w:rsidRPr="005B2198" w:rsidRDefault="00011D55" w:rsidP="00011D55">
      <w:pPr>
        <w:widowControl w:val="0"/>
        <w:tabs>
          <w:tab w:val="left" w:pos="720"/>
        </w:tabs>
        <w:spacing w:before="20" w:after="20" w:line="264" w:lineRule="auto"/>
        <w:ind w:firstLine="720"/>
        <w:rPr>
          <w:b/>
          <w:sz w:val="26"/>
          <w:szCs w:val="26"/>
          <w:lang w:val="es-ES"/>
        </w:rPr>
      </w:pPr>
      <w:r w:rsidRPr="005B2198">
        <w:rPr>
          <w:b/>
          <w:sz w:val="26"/>
          <w:szCs w:val="26"/>
          <w:lang w:val="es-ES"/>
        </w:rPr>
        <w:t xml:space="preserve">2. Yêu cầu về tổ chức thi công, giám sát. </w:t>
      </w:r>
    </w:p>
    <w:p w:rsidR="00011D55" w:rsidRPr="005B2198" w:rsidRDefault="00011D55" w:rsidP="00011D55">
      <w:pPr>
        <w:widowControl w:val="0"/>
        <w:tabs>
          <w:tab w:val="left" w:pos="720"/>
        </w:tabs>
        <w:spacing w:before="20" w:after="20" w:line="264" w:lineRule="auto"/>
        <w:ind w:firstLine="720"/>
        <w:rPr>
          <w:sz w:val="26"/>
          <w:szCs w:val="26"/>
          <w:lang w:val="es-ES"/>
        </w:rPr>
      </w:pPr>
      <w:r w:rsidRPr="005B2198">
        <w:rPr>
          <w:sz w:val="26"/>
          <w:szCs w:val="26"/>
          <w:lang w:val="es-ES"/>
        </w:rPr>
        <w:t>Tất cả các công việc thi công và công tác giám sát, nghiệm thu thuộc gói thầu này đều phải tuân thủ theo các văn bản quản lý của nhà nước về xây dựng hiện hành. Căn cứ Nghị định số 06/2021/NĐ-CP ngày 26/01/2021 của Chính phủ quy định chi tiết một số nội dung về quản lý chất lượng, thi công xây dựng và bảo trì công trình xây dựng.</w:t>
      </w:r>
    </w:p>
    <w:p w:rsidR="00011D55" w:rsidRPr="005B2198" w:rsidRDefault="00011D55" w:rsidP="00011D55">
      <w:pPr>
        <w:widowControl w:val="0"/>
        <w:tabs>
          <w:tab w:val="left" w:pos="720"/>
        </w:tabs>
        <w:spacing w:before="20" w:after="20" w:line="264" w:lineRule="auto"/>
        <w:ind w:firstLine="720"/>
        <w:rPr>
          <w:i/>
          <w:sz w:val="26"/>
          <w:szCs w:val="26"/>
          <w:lang w:val="es-ES"/>
        </w:rPr>
      </w:pPr>
      <w:r w:rsidRPr="005B2198">
        <w:rPr>
          <w:i/>
          <w:sz w:val="26"/>
          <w:szCs w:val="26"/>
          <w:lang w:val="es-ES"/>
        </w:rPr>
        <w:t>2.1. Quản lý chất lượng công trình.</w:t>
      </w:r>
    </w:p>
    <w:p w:rsidR="00011D55" w:rsidRPr="005B2198" w:rsidRDefault="00011D55" w:rsidP="00011D55">
      <w:pPr>
        <w:widowControl w:val="0"/>
        <w:tabs>
          <w:tab w:val="left" w:pos="720"/>
        </w:tabs>
        <w:spacing w:before="20" w:after="20" w:line="264" w:lineRule="auto"/>
        <w:ind w:firstLine="720"/>
        <w:rPr>
          <w:sz w:val="26"/>
          <w:szCs w:val="26"/>
          <w:lang w:val="es-ES"/>
        </w:rPr>
      </w:pPr>
      <w:r w:rsidRPr="005B2198">
        <w:rPr>
          <w:sz w:val="26"/>
          <w:szCs w:val="26"/>
          <w:lang w:val="es-ES"/>
        </w:rPr>
        <w:t>- Nhà thầu phải lập hệ thống đảm bảo chất lượng thi công phù hợp với các yêu cầu về chỉ dẫn kỹ thuật trong các yêu cầu theo các tiêu chuẩn xây dựng Việt Nam hiện hành.</w:t>
      </w:r>
    </w:p>
    <w:p w:rsidR="00011D55" w:rsidRPr="005B2198" w:rsidRDefault="00011D55" w:rsidP="00011D55">
      <w:pPr>
        <w:spacing w:before="20" w:after="20" w:line="264" w:lineRule="auto"/>
        <w:rPr>
          <w:sz w:val="26"/>
          <w:szCs w:val="26"/>
          <w:lang w:val="es-ES"/>
        </w:rPr>
      </w:pPr>
      <w:r w:rsidRPr="005B2198">
        <w:rPr>
          <w:sz w:val="26"/>
          <w:szCs w:val="26"/>
          <w:lang w:val="es-ES"/>
        </w:rPr>
        <w:tab/>
        <w:t>- Chủ đầu tư có quyền kiểm tra bất cứ khâu nào trong hệ thống quản lý chất lượng của Nhà thầu.</w:t>
      </w:r>
    </w:p>
    <w:p w:rsidR="00011D55" w:rsidRPr="005B2198" w:rsidRDefault="00011D55" w:rsidP="00011D55">
      <w:pPr>
        <w:spacing w:before="20" w:after="20" w:line="264" w:lineRule="auto"/>
        <w:rPr>
          <w:sz w:val="26"/>
          <w:szCs w:val="26"/>
          <w:lang w:val="es-ES"/>
        </w:rPr>
      </w:pPr>
      <w:r w:rsidRPr="005B2198">
        <w:rPr>
          <w:sz w:val="26"/>
          <w:szCs w:val="26"/>
          <w:lang w:val="es-ES"/>
        </w:rPr>
        <w:tab/>
        <w:t>- Việc chấp hành đúng hệ thống bảo đảm chất lượng không hề miễn cho nhà thầu khỏi các nhiệm vụ và trách nhiệm trong hợp đồng.</w:t>
      </w:r>
    </w:p>
    <w:p w:rsidR="00011D55" w:rsidRPr="005B2198" w:rsidRDefault="00011D55" w:rsidP="00011D55">
      <w:pPr>
        <w:spacing w:before="20" w:after="20" w:line="264" w:lineRule="auto"/>
        <w:rPr>
          <w:sz w:val="26"/>
          <w:szCs w:val="26"/>
          <w:lang w:val="es-ES"/>
        </w:rPr>
      </w:pPr>
      <w:r w:rsidRPr="005B2198">
        <w:rPr>
          <w:sz w:val="26"/>
          <w:szCs w:val="26"/>
          <w:lang w:val="es-ES"/>
        </w:rPr>
        <w:tab/>
        <w:t>- Nhà thầu phải chịu trách nhiệm về sự đầy đủ, ổn định và an toàn trong mọi công tác trên công trường và mọi biện pháp thi công.</w:t>
      </w:r>
    </w:p>
    <w:p w:rsidR="00011D55" w:rsidRPr="005B2198" w:rsidRDefault="00011D55" w:rsidP="00011D55">
      <w:pPr>
        <w:spacing w:before="20" w:after="20" w:line="264" w:lineRule="auto"/>
        <w:rPr>
          <w:sz w:val="26"/>
          <w:szCs w:val="26"/>
          <w:lang w:val="es-ES"/>
        </w:rPr>
      </w:pPr>
      <w:r w:rsidRPr="005B2198">
        <w:rPr>
          <w:sz w:val="26"/>
          <w:szCs w:val="26"/>
          <w:lang w:val="es-ES"/>
        </w:rPr>
        <w:tab/>
        <w:t>- Nhà thầu phải chịu trách nhiệm về toàn bộ các hạng mục công trình tạm và các vật liệu sử dụng cho hạng mục đó.</w:t>
      </w:r>
    </w:p>
    <w:p w:rsidR="00011D55" w:rsidRPr="005B2198" w:rsidRDefault="00011D55" w:rsidP="00011D55">
      <w:pPr>
        <w:spacing w:before="20" w:after="20" w:line="264" w:lineRule="auto"/>
        <w:rPr>
          <w:sz w:val="26"/>
          <w:szCs w:val="26"/>
          <w:lang w:val="es-ES"/>
        </w:rPr>
      </w:pPr>
      <w:r w:rsidRPr="005B2198">
        <w:rPr>
          <w:sz w:val="26"/>
          <w:szCs w:val="26"/>
          <w:lang w:val="es-ES"/>
        </w:rPr>
        <w:tab/>
        <w:t>- Nhà thầu phải báo cáo tiến độ thi công hàng tuần, hàng tháng và gửi cho Chủ đầu tư. Nội dung báo cáo gồm:</w:t>
      </w:r>
    </w:p>
    <w:p w:rsidR="00011D55" w:rsidRPr="005B2198" w:rsidRDefault="00011D55" w:rsidP="00011D55">
      <w:pPr>
        <w:spacing w:before="20" w:after="20" w:line="264" w:lineRule="auto"/>
        <w:rPr>
          <w:sz w:val="26"/>
          <w:szCs w:val="26"/>
          <w:lang w:val="es-ES"/>
        </w:rPr>
      </w:pPr>
      <w:r w:rsidRPr="005B2198">
        <w:rPr>
          <w:sz w:val="26"/>
          <w:szCs w:val="26"/>
          <w:lang w:val="es-ES"/>
        </w:rPr>
        <w:tab/>
        <w:t>+ Công việc đã thực hiện trong tuần, tháng. So sánh với kế hoạch đã đề ra.</w:t>
      </w:r>
    </w:p>
    <w:p w:rsidR="00011D55" w:rsidRPr="005B2198" w:rsidRDefault="00011D55" w:rsidP="00011D55">
      <w:pPr>
        <w:spacing w:before="20" w:after="20" w:line="264" w:lineRule="auto"/>
        <w:rPr>
          <w:sz w:val="26"/>
          <w:szCs w:val="26"/>
          <w:lang w:val="es-ES"/>
        </w:rPr>
      </w:pPr>
      <w:r w:rsidRPr="005B2198">
        <w:rPr>
          <w:sz w:val="26"/>
          <w:szCs w:val="26"/>
          <w:lang w:val="es-ES"/>
        </w:rPr>
        <w:tab/>
        <w:t>+ Kế hoạch công việc tuần, tháng tiếp theo.</w:t>
      </w:r>
    </w:p>
    <w:p w:rsidR="00011D55" w:rsidRPr="005B2198" w:rsidRDefault="00011D55" w:rsidP="00011D55">
      <w:pPr>
        <w:spacing w:before="20" w:after="20" w:line="264" w:lineRule="auto"/>
        <w:rPr>
          <w:sz w:val="26"/>
          <w:szCs w:val="26"/>
          <w:lang w:val="es-ES"/>
        </w:rPr>
      </w:pPr>
      <w:r w:rsidRPr="005B2198">
        <w:rPr>
          <w:sz w:val="26"/>
          <w:szCs w:val="26"/>
          <w:lang w:val="es-ES"/>
        </w:rPr>
        <w:tab/>
        <w:t>+ Những khó khăn, vướng mắc trong quá trình thi công và những biện pháp khắc phục.</w:t>
      </w:r>
    </w:p>
    <w:p w:rsidR="00011D55" w:rsidRPr="005B2198" w:rsidRDefault="00011D55" w:rsidP="00011D55">
      <w:pPr>
        <w:spacing w:before="20" w:after="20" w:line="264" w:lineRule="auto"/>
        <w:ind w:firstLine="720"/>
        <w:rPr>
          <w:sz w:val="26"/>
          <w:szCs w:val="26"/>
          <w:lang w:val="es-ES"/>
        </w:rPr>
      </w:pPr>
      <w:r w:rsidRPr="005B2198">
        <w:rPr>
          <w:sz w:val="26"/>
          <w:szCs w:val="26"/>
          <w:lang w:val="es-ES"/>
        </w:rPr>
        <w:lastRenderedPageBreak/>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cùng các yêu cầu khác liên quan. Kết quả kiểm tra chất lượng phải được ghi rõ vào biên bản kiểm tra, đặc biệt là các hạng mục công trình ẩn dấu.</w:t>
      </w:r>
    </w:p>
    <w:p w:rsidR="00011D55" w:rsidRPr="005B2198" w:rsidRDefault="00011D55" w:rsidP="00011D55">
      <w:pPr>
        <w:spacing w:before="20" w:after="20" w:line="264" w:lineRule="auto"/>
        <w:ind w:firstLine="720"/>
        <w:rPr>
          <w:sz w:val="26"/>
          <w:szCs w:val="26"/>
          <w:lang w:val="es-ES"/>
        </w:rPr>
      </w:pPr>
      <w:r w:rsidRPr="005B2198">
        <w:rPr>
          <w:sz w:val="26"/>
          <w:szCs w:val="26"/>
          <w:lang w:val="es-ES"/>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có yêu cầu của bên mời thầu có thể sử dụng các số liệu của nhà thầu làm căn cứ để nghiệm thu công trình.</w:t>
      </w:r>
    </w:p>
    <w:p w:rsidR="00011D55" w:rsidRPr="005B2198" w:rsidRDefault="00011D55" w:rsidP="00011D55">
      <w:pPr>
        <w:spacing w:before="20" w:after="20" w:line="264" w:lineRule="auto"/>
        <w:rPr>
          <w:sz w:val="26"/>
          <w:szCs w:val="26"/>
          <w:lang w:val="es-ES"/>
        </w:rPr>
      </w:pPr>
      <w:r w:rsidRPr="005B2198">
        <w:rPr>
          <w:sz w:val="26"/>
          <w:szCs w:val="26"/>
          <w:lang w:val="es-ES"/>
        </w:rPr>
        <w:tab/>
        <w:t>- Trong suốt quá trình thi công, nhà thầu phải thực hiện mọi giám sát cần thiết để lập kế hoạch, bố trí, hướng dẫn, quản lý kiểm tra và thử nghiệm đối với công việc.</w:t>
      </w:r>
    </w:p>
    <w:p w:rsidR="00011D55" w:rsidRPr="005B2198" w:rsidRDefault="00011D55" w:rsidP="00011D55">
      <w:pPr>
        <w:spacing w:before="20" w:after="20" w:line="264" w:lineRule="auto"/>
        <w:rPr>
          <w:sz w:val="26"/>
          <w:szCs w:val="26"/>
          <w:lang w:val="es-ES"/>
        </w:rPr>
      </w:pPr>
      <w:r w:rsidRPr="005B2198">
        <w:rPr>
          <w:sz w:val="26"/>
          <w:szCs w:val="26"/>
          <w:lang w:val="es-ES"/>
        </w:rPr>
        <w:tab/>
        <w:t>- Khi kiểm tra lại các hạng mục công trình hoặc nguyên vật liệu thi công có kết quả không đạt tiêu chuẩn kỹ thuật thì nhà thầu phải tiến hành hủy bỏ ngay việc sủa chữa hoặc phá dỡ các sản phẩm, các nguyên vật liệu đó.</w:t>
      </w:r>
    </w:p>
    <w:p w:rsidR="00011D55" w:rsidRPr="005B2198" w:rsidRDefault="00011D55" w:rsidP="00011D55">
      <w:pPr>
        <w:spacing w:before="20" w:after="20" w:line="264" w:lineRule="auto"/>
        <w:ind w:firstLine="720"/>
        <w:rPr>
          <w:i/>
          <w:sz w:val="26"/>
          <w:szCs w:val="26"/>
          <w:lang w:val="es-ES"/>
        </w:rPr>
      </w:pPr>
      <w:r w:rsidRPr="005B2198">
        <w:rPr>
          <w:i/>
          <w:sz w:val="26"/>
          <w:szCs w:val="26"/>
          <w:lang w:val="es-ES"/>
        </w:rPr>
        <w:t>2.2. Nhân lực của nhà thầu :</w:t>
      </w:r>
    </w:p>
    <w:p w:rsidR="00011D55" w:rsidRPr="005B2198" w:rsidRDefault="00011D55" w:rsidP="00011D55">
      <w:pPr>
        <w:spacing w:before="20" w:after="20" w:line="264" w:lineRule="auto"/>
        <w:rPr>
          <w:sz w:val="26"/>
          <w:szCs w:val="26"/>
          <w:lang w:val="es-ES"/>
        </w:rPr>
      </w:pPr>
      <w:r w:rsidRPr="005B2198">
        <w:rPr>
          <w:sz w:val="26"/>
          <w:szCs w:val="26"/>
          <w:lang w:val="es-ES"/>
        </w:rPr>
        <w:tab/>
        <w:t>Nhân lực của nhà thầu phải có trình độ chuyên môn, kỹ năng, kinh nghiệm phù hợp với yêu cầu của E-HSMT. Chủ đầu tư có thể yêu cầu Nhà thầu điều đi (hoặc bắt buộc điều đi) bất kỳ người nào được thuê trên công trường, bao gồm cả đại diện nhà thầu nếu nằm trong các diện phải xử lý sau:</w:t>
      </w:r>
    </w:p>
    <w:p w:rsidR="00011D55" w:rsidRPr="005B2198" w:rsidRDefault="00011D55" w:rsidP="00011D55">
      <w:pPr>
        <w:spacing w:before="20" w:after="20" w:line="264" w:lineRule="auto"/>
        <w:rPr>
          <w:sz w:val="26"/>
          <w:szCs w:val="26"/>
          <w:lang w:val="es-ES"/>
        </w:rPr>
      </w:pPr>
      <w:r w:rsidRPr="005B2198">
        <w:rPr>
          <w:sz w:val="26"/>
          <w:szCs w:val="26"/>
          <w:lang w:val="es-ES"/>
        </w:rPr>
        <w:tab/>
        <w:t>- Không chịu hợp tác với Chủ đầu tư trong việc thực hiện công việc.</w:t>
      </w:r>
    </w:p>
    <w:p w:rsidR="00011D55" w:rsidRPr="005B2198" w:rsidRDefault="00011D55" w:rsidP="00011D55">
      <w:pPr>
        <w:spacing w:before="20" w:after="20" w:line="264" w:lineRule="auto"/>
        <w:rPr>
          <w:sz w:val="26"/>
          <w:szCs w:val="26"/>
          <w:lang w:val="es-ES"/>
        </w:rPr>
      </w:pPr>
      <w:r w:rsidRPr="005B2198">
        <w:rPr>
          <w:sz w:val="26"/>
          <w:szCs w:val="26"/>
          <w:lang w:val="es-ES"/>
        </w:rPr>
        <w:tab/>
        <w:t>- Không chấp hành các yêu cầu kỹ thuật theo sự chỉ dẫn của Chủ đầu tư, gây ảnh hưởng đến chất lượng công trình.</w:t>
      </w:r>
    </w:p>
    <w:p w:rsidR="00011D55" w:rsidRPr="005B2198" w:rsidRDefault="00011D55" w:rsidP="00011D55">
      <w:pPr>
        <w:spacing w:before="20" w:after="20" w:line="264" w:lineRule="auto"/>
        <w:rPr>
          <w:sz w:val="26"/>
          <w:szCs w:val="26"/>
          <w:lang w:val="es-ES"/>
        </w:rPr>
      </w:pPr>
      <w:r w:rsidRPr="005B2198">
        <w:rPr>
          <w:sz w:val="26"/>
          <w:szCs w:val="26"/>
          <w:lang w:val="es-ES"/>
        </w:rPr>
        <w:tab/>
        <w:t>- Cố ý làm những việc gây phương hại đến an toàn, sức khỏe hoặc bảo vệ môi trường, hoặc những việc làm trái với pháp luật Việt Nam.</w:t>
      </w:r>
    </w:p>
    <w:p w:rsidR="00011D55" w:rsidRPr="005B2198" w:rsidRDefault="00011D55" w:rsidP="00011D55">
      <w:pPr>
        <w:spacing w:before="20" w:after="20" w:line="264" w:lineRule="auto"/>
        <w:rPr>
          <w:sz w:val="26"/>
          <w:szCs w:val="26"/>
          <w:lang w:val="es-ES"/>
        </w:rPr>
      </w:pPr>
      <w:r w:rsidRPr="005B2198">
        <w:rPr>
          <w:sz w:val="26"/>
          <w:szCs w:val="26"/>
          <w:lang w:val="es-ES"/>
        </w:rPr>
        <w:tab/>
        <w:t>Nhà thầu phải soạn và nộp cho bên mời thầu để phê chuẩn những chi tiết về tổ chức bộ máy mà họ đề xuất lựa chọn để quản lý hợp đồng, kèm theo các sơ đồ tổ chức và lý lịch kinh nghiệm của họ. Sơ đồ tổ chức này phụ trách tất cả các lĩnh vực của hợp đồng, chức năng, trách nhiệm và quyền hạn của từng người đại diện phải được xác định, bao gồm: Chỉ huy trưởng công trường, phụ trách thi công, các nhân viên phụ trách chung và phụ trách chuyên môn, nhân viên phụ trách quản lý chất lượng, các nhân viên giám sát, kỹ sư phụ trách công trường, các nhân viên thí nghiệm…</w:t>
      </w:r>
    </w:p>
    <w:p w:rsidR="00011D55" w:rsidRPr="005B2198" w:rsidRDefault="00011D55" w:rsidP="00011D55">
      <w:pPr>
        <w:spacing w:before="20" w:after="20" w:line="264" w:lineRule="auto"/>
        <w:ind w:firstLine="720"/>
        <w:rPr>
          <w:sz w:val="26"/>
          <w:szCs w:val="26"/>
          <w:lang w:val="es-ES"/>
        </w:rPr>
      </w:pPr>
      <w:r w:rsidRPr="005B2198">
        <w:rPr>
          <w:sz w:val="26"/>
          <w:szCs w:val="26"/>
          <w:lang w:val="es-ES"/>
        </w:rPr>
        <w:t>Mọi thay đổi hoặc bổ sung của tổ chức bộ máy hoặc các nhân viên chủ chốt phải được sự phê chuẩn của chủ đầu tư.</w:t>
      </w:r>
    </w:p>
    <w:p w:rsidR="00011D55" w:rsidRPr="005B2198" w:rsidRDefault="00011D55" w:rsidP="00011D55">
      <w:pPr>
        <w:spacing w:before="20" w:after="20" w:line="264" w:lineRule="auto"/>
        <w:ind w:firstLine="720"/>
        <w:rPr>
          <w:b/>
          <w:sz w:val="26"/>
          <w:szCs w:val="26"/>
          <w:lang w:val="es-ES"/>
        </w:rPr>
      </w:pPr>
      <w:r w:rsidRPr="005B2198">
        <w:rPr>
          <w:b/>
          <w:sz w:val="26"/>
          <w:szCs w:val="26"/>
          <w:lang w:val="es-ES"/>
        </w:rPr>
        <w:t>3. Yêu cầu về chủng loại, chất lượng vật tư, máy móc, thiết bị, vật liệu.</w:t>
      </w:r>
    </w:p>
    <w:p w:rsidR="00011D55" w:rsidRPr="005B2198" w:rsidRDefault="00011D55" w:rsidP="00011D55">
      <w:pPr>
        <w:spacing w:before="20" w:after="20" w:line="264" w:lineRule="auto"/>
        <w:ind w:firstLine="720"/>
        <w:rPr>
          <w:sz w:val="26"/>
          <w:szCs w:val="26"/>
          <w:lang w:val="es-ES"/>
        </w:rPr>
      </w:pPr>
      <w:r w:rsidRPr="005B2198">
        <w:rPr>
          <w:sz w:val="26"/>
          <w:szCs w:val="26"/>
          <w:lang w:val="es-ES"/>
        </w:rPr>
        <w:t>3.1. Yêu cầu đối với vật liệu.</w:t>
      </w:r>
    </w:p>
    <w:p w:rsidR="00011D55" w:rsidRPr="005B2198" w:rsidRDefault="00011D55" w:rsidP="00011D55">
      <w:pPr>
        <w:spacing w:before="20" w:after="20" w:line="264" w:lineRule="auto"/>
        <w:ind w:firstLine="720"/>
        <w:rPr>
          <w:i/>
          <w:sz w:val="26"/>
          <w:szCs w:val="26"/>
          <w:lang w:val="es-ES"/>
        </w:rPr>
      </w:pPr>
      <w:r w:rsidRPr="005B2198">
        <w:rPr>
          <w:i/>
          <w:sz w:val="26"/>
          <w:szCs w:val="26"/>
          <w:lang w:val="es-ES"/>
        </w:rPr>
        <w:t>a. Yêu cầu chung</w:t>
      </w:r>
    </w:p>
    <w:p w:rsidR="00011D55" w:rsidRPr="005B2198" w:rsidRDefault="00011D55" w:rsidP="00011D55">
      <w:pPr>
        <w:spacing w:before="20" w:after="20" w:line="264" w:lineRule="auto"/>
        <w:rPr>
          <w:sz w:val="26"/>
          <w:szCs w:val="26"/>
          <w:lang w:val="es-ES"/>
        </w:rPr>
      </w:pPr>
      <w:r w:rsidRPr="005B2198">
        <w:rPr>
          <w:sz w:val="26"/>
          <w:szCs w:val="26"/>
          <w:lang w:val="es-ES"/>
        </w:rPr>
        <w:tab/>
        <w:t>Trước khi đưa vật liệu vào thi công xây dựng công trình, Nhà thầu phải trình các chứng chỉ sản xuất của sản phẩm, vật liệu cho Chủ đầu tư. Các loại sản phẩm, vật liệu phải phù hợp với hồ sơ thiết kế và các tiêu chuẩn kỹ thuật hiện hành, lấy mẫu thí nghiệm để kiểm tra chất lượng vật liệu. Sau khi thực hiện nghiệm thu vật liệu đầu vào, nhà thầu mới được phép sử dụng vật liệu đó cho xây lắp.</w:t>
      </w:r>
    </w:p>
    <w:p w:rsidR="00011D55" w:rsidRPr="005B2198" w:rsidRDefault="00011D55" w:rsidP="00011D55">
      <w:pPr>
        <w:spacing w:before="20" w:after="20" w:line="264" w:lineRule="auto"/>
        <w:rPr>
          <w:sz w:val="26"/>
          <w:szCs w:val="26"/>
          <w:lang w:val="es-ES"/>
        </w:rPr>
      </w:pPr>
      <w:r w:rsidRPr="005B2198">
        <w:rPr>
          <w:sz w:val="26"/>
          <w:szCs w:val="26"/>
          <w:lang w:val="es-ES"/>
        </w:rPr>
        <w:lastRenderedPageBreak/>
        <w:tab/>
        <w:t xml:space="preserve">Các chứng chỉ và kết quả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 Hồ sơ quản lý chất lượng vật liệu, sản phẩm, cấu kiện, thiết bị sử dụng cho công trình theo điều 12 Nghị định số 06/2021/NĐ-CP ngày 26/01/2021 của Chính phủ. </w:t>
      </w:r>
    </w:p>
    <w:p w:rsidR="00011D55" w:rsidRPr="005B2198" w:rsidRDefault="00011D55" w:rsidP="00011D55">
      <w:pPr>
        <w:widowControl w:val="0"/>
        <w:spacing w:before="20" w:after="20" w:line="264" w:lineRule="auto"/>
        <w:ind w:firstLine="567"/>
        <w:rPr>
          <w:b/>
          <w:i/>
          <w:sz w:val="26"/>
          <w:szCs w:val="26"/>
          <w:lang w:val="vi-VN"/>
        </w:rPr>
      </w:pPr>
      <w:r w:rsidRPr="005B2198">
        <w:rPr>
          <w:b/>
          <w:i/>
          <w:sz w:val="26"/>
          <w:szCs w:val="26"/>
          <w:lang w:val="vi-VN"/>
        </w:rPr>
        <w:t>Các loại vật liệu sử dụng xây dựng công trình đều phải</w:t>
      </w:r>
      <w:r w:rsidRPr="005B2198">
        <w:rPr>
          <w:sz w:val="26"/>
          <w:szCs w:val="26"/>
          <w:lang w:val="es-ES"/>
        </w:rPr>
        <w:t xml:space="preserve"> </w:t>
      </w:r>
      <w:r w:rsidRPr="005B2198">
        <w:rPr>
          <w:b/>
          <w:i/>
          <w:sz w:val="26"/>
          <w:szCs w:val="26"/>
          <w:lang w:val="vi-VN"/>
        </w:rPr>
        <w:t xml:space="preserve">chưa từng qua sử </w:t>
      </w:r>
      <w:r w:rsidRPr="005B2198">
        <w:rPr>
          <w:b/>
          <w:i/>
          <w:sz w:val="26"/>
          <w:szCs w:val="26"/>
          <w:lang w:val="es-ES"/>
        </w:rPr>
        <w:t xml:space="preserve">dụng có  nguồn gốc hợp pháp và chứng chỉ hợp quy theo QCVN 16:2023/BXD Sản phẩm, hàng hóa vật liệu xây dựng hoặc </w:t>
      </w:r>
      <w:r w:rsidRPr="005B2198">
        <w:rPr>
          <w:b/>
          <w:i/>
          <w:sz w:val="26"/>
          <w:szCs w:val="26"/>
          <w:lang w:val="vi-VN"/>
        </w:rPr>
        <w:t>chứng chỉ tiêu chuẩn chất lượng và chứng chỉ thí nghiệm vật liệu do cơ quan có tư cách pháp nhân cấp và được Tư vấn giám sát kiểm tra, nghiệm thu trước khi sử dụng.</w:t>
      </w:r>
    </w:p>
    <w:p w:rsidR="00011D55" w:rsidRDefault="00011D55" w:rsidP="00011D55">
      <w:pPr>
        <w:spacing w:before="20" w:after="20" w:line="264" w:lineRule="auto"/>
        <w:jc w:val="center"/>
        <w:rPr>
          <w:b/>
          <w:bCs/>
          <w:sz w:val="26"/>
          <w:szCs w:val="26"/>
          <w:lang w:val="vi-VN"/>
        </w:rPr>
      </w:pPr>
      <w:r w:rsidRPr="005B2198">
        <w:rPr>
          <w:b/>
          <w:bCs/>
          <w:sz w:val="26"/>
          <w:szCs w:val="26"/>
          <w:lang w:val="vi-VN"/>
        </w:rPr>
        <w:t>BẢNG LIỆT KÊ CHI TIẾT CHỦNG LOẠI VẬT TƯ, VẬT LIỆU SỬ DỤNG THI CÔNG CÔNG TRÌNH</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6"/>
        <w:gridCol w:w="3649"/>
        <w:gridCol w:w="4961"/>
      </w:tblGrid>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center"/>
              <w:rPr>
                <w:color w:val="000000"/>
                <w:sz w:val="26"/>
                <w:szCs w:val="26"/>
              </w:rPr>
            </w:pPr>
            <w:r w:rsidRPr="00EE4D94">
              <w:rPr>
                <w:b/>
                <w:bCs/>
                <w:color w:val="000000"/>
                <w:sz w:val="26"/>
                <w:szCs w:val="26"/>
              </w:rPr>
              <w:t>STT</w:t>
            </w:r>
          </w:p>
        </w:tc>
        <w:tc>
          <w:tcPr>
            <w:tcW w:w="3649"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center"/>
              <w:rPr>
                <w:color w:val="000000"/>
                <w:sz w:val="26"/>
                <w:szCs w:val="26"/>
              </w:rPr>
            </w:pPr>
            <w:r w:rsidRPr="00EE4D94">
              <w:rPr>
                <w:b/>
                <w:bCs/>
                <w:sz w:val="26"/>
                <w:szCs w:val="26"/>
              </w:rPr>
              <w:t>TÊN VẬT LIỆU, VẬT TƯ</w:t>
            </w:r>
          </w:p>
        </w:tc>
        <w:tc>
          <w:tcPr>
            <w:tcW w:w="4961" w:type="dxa"/>
            <w:tcBorders>
              <w:top w:val="single" w:sz="4" w:space="0" w:color="auto"/>
              <w:left w:val="single" w:sz="4" w:space="0" w:color="auto"/>
              <w:bottom w:val="single" w:sz="4" w:space="0" w:color="auto"/>
              <w:right w:val="single" w:sz="4" w:space="0" w:color="auto"/>
            </w:tcBorders>
            <w:hideMark/>
          </w:tcPr>
          <w:p w:rsidR="00EE4D94" w:rsidRPr="00EE4D94" w:rsidRDefault="00EE4D94" w:rsidP="00EE4D94">
            <w:pPr>
              <w:spacing w:before="20" w:after="20"/>
              <w:jc w:val="center"/>
              <w:rPr>
                <w:color w:val="000000"/>
                <w:sz w:val="26"/>
                <w:szCs w:val="26"/>
              </w:rPr>
            </w:pPr>
            <w:r w:rsidRPr="00EE4D94">
              <w:rPr>
                <w:b/>
                <w:bCs/>
                <w:sz w:val="26"/>
                <w:szCs w:val="26"/>
              </w:rPr>
              <w:t>THÔNG SỐ KỸ THUẬT, QUY CÁCH, CHẤT LƯỢNG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left"/>
              <w:rPr>
                <w:color w:val="000000"/>
                <w:sz w:val="26"/>
                <w:szCs w:val="26"/>
              </w:rPr>
            </w:pPr>
            <w:r w:rsidRPr="00EE4D94">
              <w:rPr>
                <w:color w:val="000000"/>
                <w:sz w:val="26"/>
                <w:szCs w:val="26"/>
              </w:rPr>
              <w:t>Xi măng PCB 30, PBC 40</w:t>
            </w:r>
          </w:p>
        </w:tc>
        <w:tc>
          <w:tcPr>
            <w:tcW w:w="4961" w:type="dxa"/>
            <w:tcBorders>
              <w:top w:val="single" w:sz="6" w:space="0" w:color="auto"/>
              <w:left w:val="single" w:sz="6" w:space="0" w:color="auto"/>
              <w:bottom w:val="single" w:sz="6" w:space="0" w:color="auto"/>
              <w:right w:val="single" w:sz="6" w:space="0" w:color="auto"/>
            </w:tcBorders>
            <w:vAlign w:val="center"/>
            <w:hideMark/>
          </w:tcPr>
          <w:p w:rsidR="00EE4D94" w:rsidRPr="00EE4D94" w:rsidRDefault="00EE4D94" w:rsidP="00EE4D94">
            <w:pPr>
              <w:spacing w:before="20" w:after="20"/>
              <w:rPr>
                <w:color w:val="000000"/>
                <w:sz w:val="26"/>
                <w:szCs w:val="26"/>
              </w:rPr>
            </w:pPr>
            <w:r w:rsidRPr="00EE4D94">
              <w:rPr>
                <w:sz w:val="26"/>
                <w:szCs w:val="26"/>
              </w:rPr>
              <w:t>Hoàng Thạch hoặc tương đương</w:t>
            </w:r>
            <w:r w:rsidRPr="00EE4D94">
              <w:rPr>
                <w:sz w:val="26"/>
                <w:szCs w:val="26"/>
                <w:shd w:val="clear" w:color="auto" w:fill="FFFFFF"/>
              </w:rPr>
              <w:t xml:space="preserve"> </w:t>
            </w:r>
            <w:r w:rsidRPr="00EE4D94">
              <w:rPr>
                <w:sz w:val="26"/>
                <w:szCs w:val="26"/>
              </w:rPr>
              <w:t xml:space="preserve"> </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left"/>
              <w:rPr>
                <w:color w:val="000000"/>
                <w:sz w:val="26"/>
                <w:szCs w:val="26"/>
              </w:rPr>
            </w:pPr>
            <w:r w:rsidRPr="00EE4D94">
              <w:rPr>
                <w:color w:val="000000"/>
                <w:sz w:val="26"/>
                <w:szCs w:val="26"/>
              </w:rPr>
              <w:t>Thép xây dựng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Thép cốt bê tông – Hòa Phát hoặc tương đương. Thép hình, thép tâm - Thái Nguyên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sz w:val="26"/>
                <w:szCs w:val="26"/>
              </w:rPr>
              <w:t xml:space="preserve">Gạch bê tông </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sz w:val="26"/>
                <w:szCs w:val="26"/>
              </w:rPr>
              <w:t>KT: 220x105x65, M100#; đảm bảo theo TCVN 6477:2011;</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left"/>
              <w:rPr>
                <w:color w:val="000000"/>
                <w:sz w:val="26"/>
                <w:szCs w:val="26"/>
              </w:rPr>
            </w:pPr>
            <w:r w:rsidRPr="00EE4D94">
              <w:rPr>
                <w:color w:val="000000"/>
                <w:sz w:val="26"/>
                <w:szCs w:val="26"/>
              </w:rPr>
              <w:t>Cát vàng, cát mịn, cát nền</w:t>
            </w:r>
          </w:p>
        </w:tc>
        <w:tc>
          <w:tcPr>
            <w:tcW w:w="4961" w:type="dxa"/>
            <w:tcBorders>
              <w:top w:val="single" w:sz="6" w:space="0" w:color="auto"/>
              <w:left w:val="single" w:sz="6" w:space="0" w:color="auto"/>
              <w:bottom w:val="single" w:sz="6" w:space="0" w:color="auto"/>
              <w:right w:val="single" w:sz="6" w:space="0" w:color="auto"/>
            </w:tcBorders>
            <w:vAlign w:val="center"/>
            <w:hideMark/>
          </w:tcPr>
          <w:p w:rsidR="00EE4D94" w:rsidRPr="00EE4D94" w:rsidRDefault="00EE4D94" w:rsidP="00EE4D94">
            <w:pPr>
              <w:spacing w:before="20" w:after="20"/>
              <w:rPr>
                <w:color w:val="000000"/>
                <w:sz w:val="26"/>
                <w:szCs w:val="26"/>
              </w:rPr>
            </w:pPr>
            <w:r w:rsidRPr="00EE4D94">
              <w:rPr>
                <w:kern w:val="36"/>
                <w:sz w:val="26"/>
                <w:szCs w:val="26"/>
              </w:rPr>
              <w:t>Đảm bảo theo TCVN 7570:2006</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left"/>
              <w:rPr>
                <w:color w:val="000000"/>
                <w:sz w:val="26"/>
                <w:szCs w:val="26"/>
              </w:rPr>
            </w:pPr>
            <w:r w:rsidRPr="00EE4D94">
              <w:rPr>
                <w:color w:val="000000"/>
                <w:sz w:val="26"/>
                <w:szCs w:val="26"/>
              </w:rPr>
              <w:t>Đá xây dựng các loại</w:t>
            </w:r>
          </w:p>
        </w:tc>
        <w:tc>
          <w:tcPr>
            <w:tcW w:w="4961" w:type="dxa"/>
            <w:tcBorders>
              <w:top w:val="single" w:sz="6" w:space="0" w:color="auto"/>
              <w:left w:val="single" w:sz="6" w:space="0" w:color="auto"/>
              <w:bottom w:val="single" w:sz="6" w:space="0" w:color="auto"/>
              <w:right w:val="single" w:sz="6" w:space="0" w:color="auto"/>
            </w:tcBorders>
            <w:vAlign w:val="center"/>
            <w:hideMark/>
          </w:tcPr>
          <w:p w:rsidR="00EE4D94" w:rsidRPr="00EE4D94" w:rsidRDefault="00EE4D94" w:rsidP="00EE4D94">
            <w:pPr>
              <w:spacing w:before="20" w:after="20"/>
              <w:rPr>
                <w:color w:val="000000"/>
                <w:sz w:val="26"/>
                <w:szCs w:val="26"/>
              </w:rPr>
            </w:pPr>
            <w:r w:rsidRPr="00EE4D94">
              <w:rPr>
                <w:kern w:val="36"/>
                <w:sz w:val="26"/>
                <w:szCs w:val="26"/>
              </w:rPr>
              <w:t xml:space="preserve">Đảm bảo theo </w:t>
            </w:r>
            <w:r w:rsidRPr="00EE4D94">
              <w:rPr>
                <w:sz w:val="26"/>
                <w:szCs w:val="26"/>
              </w:rPr>
              <w:t>TCVN 7572-2006;</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Gạch ốp lát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Viglacera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hideMark/>
          </w:tcPr>
          <w:p w:rsidR="00EE4D94" w:rsidRPr="00EE4D94" w:rsidRDefault="00EE4D94" w:rsidP="00EE4D94">
            <w:pPr>
              <w:spacing w:before="20" w:after="20"/>
              <w:jc w:val="left"/>
              <w:rPr>
                <w:color w:val="000000"/>
                <w:sz w:val="26"/>
                <w:szCs w:val="26"/>
              </w:rPr>
            </w:pPr>
            <w:r w:rsidRPr="00EE4D94">
              <w:rPr>
                <w:color w:val="000000"/>
                <w:sz w:val="26"/>
                <w:szCs w:val="26"/>
              </w:rPr>
              <w:t>Bê tông thương phẩm</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Đảm bảo theo TCVN 9340:2012</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tcPr>
          <w:p w:rsidR="00EE4D94" w:rsidRPr="00EE4D94" w:rsidRDefault="00EE4D94" w:rsidP="00EE4D94">
            <w:pPr>
              <w:spacing w:before="20" w:after="20"/>
              <w:jc w:val="left"/>
              <w:rPr>
                <w:color w:val="000000"/>
                <w:sz w:val="26"/>
                <w:szCs w:val="26"/>
              </w:rPr>
            </w:pPr>
            <w:r w:rsidRPr="00EE4D94">
              <w:rPr>
                <w:sz w:val="26"/>
                <w:szCs w:val="26"/>
                <w:lang w:val="en-CA" w:eastAsia="en-CA"/>
              </w:rPr>
              <w:t>Sơn nội thất, ngoại thất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Kingman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 xml:space="preserve">Dây dẫn điện </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Cadisun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Đèn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Rạng Đông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Ổ cắm, ống nhựa luồn dây</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Vanlock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Thiết bị nhà vệ sinh và phụ kiện:</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Viglacera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Ống nhựa, van khóa nước, phụ kiện đồng bộ …</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Tiền Phong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Cửa đi, cửa sổ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 xml:space="preserve">Khung: XingFa Việt Nam; Kính: kính an toàn Việt Nhật </w:t>
            </w:r>
            <w:r w:rsidR="000F38CC">
              <w:rPr>
                <w:color w:val="000000"/>
                <w:sz w:val="26"/>
                <w:szCs w:val="26"/>
              </w:rPr>
              <w:t>6</w:t>
            </w:r>
            <w:r w:rsidRPr="00EE4D94">
              <w:rPr>
                <w:color w:val="000000"/>
                <w:sz w:val="26"/>
                <w:szCs w:val="26"/>
              </w:rPr>
              <w:t>.38mm, Phụ kiện PMA hoặc tương đương. Chiều dày theo chỉ dẫn của thiết kế</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Sơn sắt thép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Alkyd - Công ty cổ phần sơn tổng hợp Hà Nội/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 xml:space="preserve">Tủ điện </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CKE - Sino-Vanlock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Vật liệu chống thấm</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97752D" w:rsidP="00EE4D94">
            <w:pPr>
              <w:spacing w:before="20" w:after="20"/>
              <w:rPr>
                <w:color w:val="000000"/>
                <w:sz w:val="26"/>
                <w:szCs w:val="26"/>
              </w:rPr>
            </w:pPr>
            <w:r>
              <w:rPr>
                <w:color w:val="000000"/>
                <w:sz w:val="26"/>
                <w:szCs w:val="26"/>
              </w:rPr>
              <w:t>Màng chống thấm</w:t>
            </w:r>
            <w:r w:rsidR="00EE4D94" w:rsidRPr="00EE4D94">
              <w:rPr>
                <w:color w:val="000000"/>
                <w:sz w:val="26"/>
                <w:szCs w:val="26"/>
              </w:rPr>
              <w:t xml:space="preserve">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sz w:val="26"/>
                <w:szCs w:val="26"/>
              </w:rPr>
            </w:pPr>
            <w:r w:rsidRPr="00EE4D94">
              <w:rPr>
                <w:sz w:val="26"/>
                <w:szCs w:val="26"/>
              </w:rPr>
              <w:t>Vách ngăn compact</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sz w:val="26"/>
                <w:szCs w:val="26"/>
              </w:rPr>
            </w:pPr>
            <w:r w:rsidRPr="00EE4D94">
              <w:rPr>
                <w:sz w:val="26"/>
                <w:szCs w:val="26"/>
              </w:rPr>
              <w:t>Dày 1</w:t>
            </w:r>
            <w:r w:rsidR="0097752D">
              <w:rPr>
                <w:sz w:val="26"/>
                <w:szCs w:val="26"/>
              </w:rPr>
              <w:t>8</w:t>
            </w:r>
            <w:r w:rsidRPr="00EE4D94">
              <w:rPr>
                <w:sz w:val="26"/>
                <w:szCs w:val="26"/>
              </w:rPr>
              <w:t>mm – HPL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sz w:val="26"/>
                <w:szCs w:val="26"/>
              </w:rPr>
            </w:pPr>
            <w:r w:rsidRPr="00EE4D94">
              <w:rPr>
                <w:sz w:val="26"/>
                <w:szCs w:val="26"/>
              </w:rPr>
              <w:t>Gạch granite</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sz w:val="26"/>
                <w:szCs w:val="26"/>
              </w:rPr>
            </w:pPr>
            <w:r w:rsidRPr="00EE4D94">
              <w:rPr>
                <w:sz w:val="26"/>
                <w:szCs w:val="26"/>
              </w:rPr>
              <w:t>Thạch Bàn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Aptomat các loại</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Sino-vanlock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Sứ đứng 45kV + ty mạ kẽm</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Hoàng Liên Sơn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Hộp nối dây</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Sino-vanlock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Quạt trần, quạt treo tường</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Điện cơ thống nhất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Bể chứa nước Inox</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Tân Á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Ga thoát nước sàn inox 100x100</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Vinahasa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Gương soi KT 450x600</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Đình Quốc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Bình cứu hỏa MFZ4-BC (TQ); Bình khí CO2 chữa cháy MT3-BC (TQ)</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Xuất xứ Trung Quốc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Bộ tiêu lệnh chữa cháy; Kệ/hộp đựng bình chữa cháy</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Xuất xứ Việt Nam hoặc tương đương</w:t>
            </w:r>
          </w:p>
        </w:tc>
      </w:tr>
      <w:tr w:rsidR="00EE4D94" w:rsidRPr="00EE4D94" w:rsidTr="00F1512E">
        <w:tc>
          <w:tcPr>
            <w:tcW w:w="746"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EE4D94" w:rsidRPr="00EE4D94" w:rsidRDefault="00EE4D94" w:rsidP="00EE4D94">
            <w:pPr>
              <w:spacing w:before="20" w:after="20"/>
              <w:jc w:val="left"/>
              <w:rPr>
                <w:color w:val="000000"/>
                <w:sz w:val="26"/>
                <w:szCs w:val="26"/>
              </w:rPr>
            </w:pPr>
            <w:r w:rsidRPr="00EE4D94">
              <w:rPr>
                <w:color w:val="000000"/>
                <w:sz w:val="26"/>
                <w:szCs w:val="26"/>
              </w:rPr>
              <w:t>Tôn múi chiều dài bất kỳ</w:t>
            </w:r>
          </w:p>
        </w:tc>
        <w:tc>
          <w:tcPr>
            <w:tcW w:w="4961" w:type="dxa"/>
            <w:tcBorders>
              <w:top w:val="single" w:sz="6" w:space="0" w:color="auto"/>
              <w:left w:val="single" w:sz="6" w:space="0" w:color="auto"/>
              <w:bottom w:val="single" w:sz="6" w:space="0" w:color="auto"/>
              <w:right w:val="single" w:sz="6" w:space="0" w:color="auto"/>
            </w:tcBorders>
            <w:vAlign w:val="center"/>
          </w:tcPr>
          <w:p w:rsidR="00EE4D94" w:rsidRPr="00EE4D94" w:rsidRDefault="00EE4D94" w:rsidP="00EE4D94">
            <w:pPr>
              <w:spacing w:before="20" w:after="20"/>
              <w:rPr>
                <w:color w:val="000000"/>
                <w:sz w:val="26"/>
                <w:szCs w:val="26"/>
              </w:rPr>
            </w:pPr>
            <w:r w:rsidRPr="00EE4D94">
              <w:rPr>
                <w:color w:val="000000"/>
                <w:sz w:val="26"/>
                <w:szCs w:val="26"/>
              </w:rPr>
              <w:t>Hãng Austnam hoặc tương đương</w:t>
            </w:r>
          </w:p>
        </w:tc>
      </w:tr>
      <w:tr w:rsidR="0097752D" w:rsidRPr="0097752D" w:rsidTr="00F1512E">
        <w:tc>
          <w:tcPr>
            <w:tcW w:w="746" w:type="dxa"/>
            <w:tcBorders>
              <w:top w:val="single" w:sz="4" w:space="0" w:color="auto"/>
              <w:left w:val="single" w:sz="4" w:space="0" w:color="auto"/>
              <w:bottom w:val="single" w:sz="4" w:space="0" w:color="auto"/>
              <w:right w:val="single" w:sz="4" w:space="0" w:color="auto"/>
            </w:tcBorders>
            <w:vAlign w:val="center"/>
          </w:tcPr>
          <w:p w:rsidR="0097752D" w:rsidRPr="00EE4D94" w:rsidRDefault="0097752D"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97752D" w:rsidRPr="00EE4D94" w:rsidRDefault="0097752D" w:rsidP="00EE4D94">
            <w:pPr>
              <w:spacing w:before="20" w:after="20"/>
              <w:jc w:val="left"/>
              <w:rPr>
                <w:color w:val="000000"/>
                <w:sz w:val="26"/>
                <w:szCs w:val="26"/>
              </w:rPr>
            </w:pPr>
            <w:r>
              <w:rPr>
                <w:color w:val="000000"/>
                <w:sz w:val="26"/>
                <w:szCs w:val="26"/>
              </w:rPr>
              <w:t>Thiết bị vệ sinh</w:t>
            </w:r>
          </w:p>
        </w:tc>
        <w:tc>
          <w:tcPr>
            <w:tcW w:w="4961" w:type="dxa"/>
            <w:tcBorders>
              <w:top w:val="single" w:sz="6" w:space="0" w:color="auto"/>
              <w:left w:val="single" w:sz="6" w:space="0" w:color="auto"/>
              <w:bottom w:val="single" w:sz="6" w:space="0" w:color="auto"/>
              <w:right w:val="single" w:sz="6" w:space="0" w:color="auto"/>
            </w:tcBorders>
            <w:vAlign w:val="center"/>
          </w:tcPr>
          <w:p w:rsidR="0097752D" w:rsidRPr="0097752D" w:rsidRDefault="0097752D" w:rsidP="00EE4D94">
            <w:pPr>
              <w:spacing w:before="20" w:after="20"/>
              <w:rPr>
                <w:color w:val="000000"/>
                <w:sz w:val="26"/>
                <w:szCs w:val="26"/>
              </w:rPr>
            </w:pPr>
            <w:r w:rsidRPr="0097752D">
              <w:rPr>
                <w:color w:val="000000"/>
                <w:sz w:val="26"/>
                <w:szCs w:val="26"/>
              </w:rPr>
              <w:t>Viglacera, inax hoặc tương đ</w:t>
            </w:r>
            <w:r>
              <w:rPr>
                <w:color w:val="000000"/>
                <w:sz w:val="26"/>
                <w:szCs w:val="26"/>
              </w:rPr>
              <w:t>ương</w:t>
            </w:r>
          </w:p>
        </w:tc>
      </w:tr>
      <w:tr w:rsidR="0097752D" w:rsidRPr="0097752D" w:rsidTr="00F1512E">
        <w:tc>
          <w:tcPr>
            <w:tcW w:w="746" w:type="dxa"/>
            <w:tcBorders>
              <w:top w:val="single" w:sz="4" w:space="0" w:color="auto"/>
              <w:left w:val="single" w:sz="4" w:space="0" w:color="auto"/>
              <w:bottom w:val="single" w:sz="4" w:space="0" w:color="auto"/>
              <w:right w:val="single" w:sz="4" w:space="0" w:color="auto"/>
            </w:tcBorders>
            <w:vAlign w:val="center"/>
          </w:tcPr>
          <w:p w:rsidR="0097752D" w:rsidRPr="00EE4D94" w:rsidRDefault="0097752D" w:rsidP="00EE4D94">
            <w:pPr>
              <w:numPr>
                <w:ilvl w:val="0"/>
                <w:numId w:val="2"/>
              </w:numPr>
              <w:spacing w:before="20" w:after="20"/>
              <w:ind w:left="360"/>
              <w:jc w:val="center"/>
              <w:rPr>
                <w:color w:val="000000"/>
                <w:sz w:val="26"/>
                <w:szCs w:val="26"/>
              </w:rPr>
            </w:pPr>
          </w:p>
        </w:tc>
        <w:tc>
          <w:tcPr>
            <w:tcW w:w="3649" w:type="dxa"/>
            <w:tcBorders>
              <w:top w:val="single" w:sz="4" w:space="0" w:color="auto"/>
              <w:left w:val="single" w:sz="4" w:space="0" w:color="auto"/>
              <w:bottom w:val="single" w:sz="4" w:space="0" w:color="auto"/>
              <w:right w:val="single" w:sz="4" w:space="0" w:color="auto"/>
            </w:tcBorders>
            <w:vAlign w:val="center"/>
          </w:tcPr>
          <w:p w:rsidR="0097752D" w:rsidRPr="0097752D" w:rsidRDefault="0097752D" w:rsidP="00EE4D94">
            <w:pPr>
              <w:spacing w:before="20" w:after="20"/>
              <w:jc w:val="left"/>
              <w:rPr>
                <w:color w:val="000000"/>
                <w:sz w:val="26"/>
                <w:szCs w:val="26"/>
              </w:rPr>
            </w:pPr>
            <w:r w:rsidRPr="0097752D">
              <w:rPr>
                <w:color w:val="000000"/>
                <w:sz w:val="26"/>
                <w:szCs w:val="26"/>
              </w:rPr>
              <w:t xml:space="preserve">Các thiết bị </w:t>
            </w:r>
            <w:r>
              <w:rPr>
                <w:color w:val="000000"/>
                <w:sz w:val="26"/>
                <w:szCs w:val="26"/>
              </w:rPr>
              <w:t>nhà lớp học</w:t>
            </w:r>
          </w:p>
        </w:tc>
        <w:tc>
          <w:tcPr>
            <w:tcW w:w="4961" w:type="dxa"/>
            <w:tcBorders>
              <w:top w:val="single" w:sz="6" w:space="0" w:color="auto"/>
              <w:left w:val="single" w:sz="6" w:space="0" w:color="auto"/>
              <w:bottom w:val="single" w:sz="6" w:space="0" w:color="auto"/>
              <w:right w:val="single" w:sz="6" w:space="0" w:color="auto"/>
            </w:tcBorders>
            <w:vAlign w:val="center"/>
          </w:tcPr>
          <w:p w:rsidR="0097752D" w:rsidRPr="0097752D" w:rsidRDefault="0097752D" w:rsidP="00EE4D94">
            <w:pPr>
              <w:spacing w:before="20" w:after="20"/>
              <w:rPr>
                <w:color w:val="000000"/>
                <w:sz w:val="26"/>
                <w:szCs w:val="26"/>
              </w:rPr>
            </w:pPr>
            <w:r>
              <w:rPr>
                <w:color w:val="000000"/>
                <w:sz w:val="26"/>
                <w:szCs w:val="26"/>
              </w:rPr>
              <w:t>Đáp ứng đúng chủng loại, thông số kỹ thuật theo hồ sơ thiết kế được duyệt</w:t>
            </w:r>
          </w:p>
        </w:tc>
      </w:tr>
    </w:tbl>
    <w:p w:rsidR="0002654F" w:rsidRPr="0097752D" w:rsidRDefault="0002654F" w:rsidP="00011D55">
      <w:pPr>
        <w:spacing w:before="20" w:after="20" w:line="264" w:lineRule="auto"/>
        <w:jc w:val="center"/>
        <w:rPr>
          <w:b/>
          <w:bCs/>
          <w:sz w:val="26"/>
          <w:szCs w:val="26"/>
        </w:rPr>
      </w:pPr>
    </w:p>
    <w:p w:rsidR="00011D55" w:rsidRPr="005B2198" w:rsidRDefault="00011D55" w:rsidP="00011D55">
      <w:pPr>
        <w:spacing w:before="20" w:after="20" w:line="264" w:lineRule="auto"/>
        <w:ind w:firstLine="720"/>
        <w:rPr>
          <w:i/>
          <w:sz w:val="26"/>
          <w:szCs w:val="26"/>
          <w:lang w:val="vi-VN"/>
        </w:rPr>
      </w:pPr>
      <w:r w:rsidRPr="005B2198">
        <w:rPr>
          <w:i/>
          <w:sz w:val="26"/>
          <w:szCs w:val="26"/>
          <w:lang w:val="vi-VN"/>
        </w:rPr>
        <w:t>Kho bãi chứa vật liệu</w:t>
      </w:r>
    </w:p>
    <w:p w:rsidR="00011D55" w:rsidRPr="005B2198" w:rsidRDefault="00011D55" w:rsidP="00011D55">
      <w:pPr>
        <w:spacing w:before="20" w:after="20" w:line="264" w:lineRule="auto"/>
        <w:rPr>
          <w:sz w:val="26"/>
          <w:szCs w:val="26"/>
          <w:lang w:val="vi-VN"/>
        </w:rPr>
      </w:pPr>
      <w:r w:rsidRPr="005B2198">
        <w:rPr>
          <w:sz w:val="26"/>
          <w:szCs w:val="26"/>
          <w:lang w:val="vi-VN"/>
        </w:rPr>
        <w:tab/>
        <w:t>Trên mặt bằng công trường nhà thầu phải làm các kho, bãi chứa vật liệu. Vị trí các kho, bãi chứa vật liệu phải được sự đồng ý của chủ đầu tư. Kho bãi chứa vật liệu cần để ở mặt bằng sạch, ổn định, bằng phẳng, cách ẩm và có hệ thống thoát nước, có thiết bị phòng chống cháy nổ.</w:t>
      </w:r>
    </w:p>
    <w:p w:rsidR="00011D55" w:rsidRPr="005B2198" w:rsidRDefault="00011D55" w:rsidP="00011D55">
      <w:pPr>
        <w:spacing w:before="20" w:after="20" w:line="264" w:lineRule="auto"/>
        <w:ind w:firstLine="720"/>
        <w:rPr>
          <w:sz w:val="26"/>
          <w:szCs w:val="26"/>
          <w:lang w:val="vi-VN"/>
        </w:rPr>
      </w:pPr>
      <w:r w:rsidRPr="005B2198">
        <w:rPr>
          <w:sz w:val="26"/>
          <w:szCs w:val="26"/>
          <w:lang w:val="vi-VN"/>
        </w:rPr>
        <w:t>Việc xắp sếp các loại vật liệu phải được cất giữ trong kho theo đúng quy định. Kho chứa phải tuân thủ khoa học, vật liệu để trong kho phải được bố trí thuận lợi cho việc sử dụng.</w:t>
      </w:r>
    </w:p>
    <w:p w:rsidR="00011D55" w:rsidRPr="005B2198" w:rsidRDefault="00011D55" w:rsidP="00011D55">
      <w:pPr>
        <w:spacing w:before="20" w:after="20" w:line="264" w:lineRule="auto"/>
        <w:rPr>
          <w:sz w:val="26"/>
          <w:szCs w:val="26"/>
          <w:lang w:val="vi-VN"/>
        </w:rPr>
      </w:pPr>
      <w:r w:rsidRPr="005B2198">
        <w:rPr>
          <w:sz w:val="26"/>
          <w:szCs w:val="26"/>
          <w:lang w:val="vi-VN"/>
        </w:rPr>
        <w:tab/>
        <w:t>Nhà thầu tự chịu mọi trách nhiệm khi xảy ra mất mát hay an toàn đối với công tác tập kết và sử dụng vật liệu của mình.</w:t>
      </w:r>
    </w:p>
    <w:p w:rsidR="00011D55" w:rsidRPr="005B2198" w:rsidRDefault="00011D55" w:rsidP="00011D55">
      <w:pPr>
        <w:spacing w:before="20" w:after="20" w:line="264" w:lineRule="auto"/>
        <w:ind w:firstLine="720"/>
        <w:rPr>
          <w:i/>
          <w:sz w:val="26"/>
          <w:szCs w:val="26"/>
          <w:lang w:val="vi-VN"/>
        </w:rPr>
      </w:pPr>
      <w:r w:rsidRPr="005B2198">
        <w:rPr>
          <w:i/>
          <w:sz w:val="26"/>
          <w:szCs w:val="26"/>
          <w:lang w:val="vi-VN"/>
        </w:rPr>
        <w:t>c. Yêu cầu về thí nghiệm</w:t>
      </w:r>
    </w:p>
    <w:p w:rsidR="00011D55" w:rsidRPr="005B2198" w:rsidRDefault="00011D55" w:rsidP="00011D55">
      <w:pPr>
        <w:spacing w:before="20" w:after="20" w:line="264" w:lineRule="auto"/>
        <w:rPr>
          <w:spacing w:val="-4"/>
          <w:sz w:val="26"/>
          <w:szCs w:val="26"/>
          <w:lang w:val="vi-VN"/>
        </w:rPr>
      </w:pPr>
      <w:r w:rsidRPr="005B2198">
        <w:rPr>
          <w:spacing w:val="-4"/>
          <w:sz w:val="26"/>
          <w:szCs w:val="26"/>
          <w:lang w:val="vi-VN"/>
        </w:rPr>
        <w:tab/>
        <w:t>Nhà thầu phải tự tổ chức việc thí nghiệm vật liệu và các thí nghiệm khác tại phòng thí nghiệm và hiện trường.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w:t>
      </w:r>
    </w:p>
    <w:p w:rsidR="00011D55" w:rsidRPr="005B2198" w:rsidRDefault="00011D55" w:rsidP="00011D55">
      <w:pPr>
        <w:spacing w:before="20" w:after="20" w:line="264" w:lineRule="auto"/>
        <w:rPr>
          <w:sz w:val="26"/>
          <w:szCs w:val="26"/>
          <w:lang w:val="vi-VN"/>
        </w:rPr>
      </w:pPr>
      <w:r w:rsidRPr="005B2198">
        <w:rPr>
          <w:sz w:val="26"/>
          <w:szCs w:val="26"/>
          <w:lang w:val="vi-VN"/>
        </w:rPr>
        <w:tab/>
        <w:t>Nhà thầu chịu toàn bộ các chi phí liên quan đến việc thí nghiệm của mình.</w:t>
      </w:r>
    </w:p>
    <w:p w:rsidR="00011D55" w:rsidRPr="005B2198" w:rsidRDefault="00011D55" w:rsidP="000E0EC2">
      <w:pPr>
        <w:spacing w:before="20" w:after="20" w:line="264" w:lineRule="auto"/>
        <w:ind w:firstLine="720"/>
        <w:rPr>
          <w:sz w:val="26"/>
          <w:szCs w:val="26"/>
          <w:lang w:val="vi-VN"/>
        </w:rPr>
      </w:pPr>
      <w:r w:rsidRPr="005B2198">
        <w:rPr>
          <w:sz w:val="26"/>
          <w:szCs w:val="26"/>
          <w:lang w:val="vi-VN"/>
        </w:rPr>
        <w:t>3.2. Yêu cầu đối với thiết bị.</w:t>
      </w:r>
    </w:p>
    <w:p w:rsidR="00011D55" w:rsidRPr="005B2198" w:rsidRDefault="00011D55" w:rsidP="00011D55">
      <w:pPr>
        <w:spacing w:before="20" w:after="20" w:line="264" w:lineRule="auto"/>
        <w:rPr>
          <w:sz w:val="26"/>
          <w:szCs w:val="26"/>
          <w:lang w:val="vi-VN"/>
        </w:rPr>
      </w:pPr>
      <w:r w:rsidRPr="005B2198">
        <w:rPr>
          <w:sz w:val="26"/>
          <w:szCs w:val="26"/>
          <w:lang w:val="vi-VN"/>
        </w:rPr>
        <w:tab/>
        <w:t>- Đối với các loại máy móc, thiết bị chính như: Ô tô tự đổ, máy đào,, cần cẩu… phải được kiểm tra, kiểm định đảm bảo chất lượng an toàn kỹ thuật và bảo vệ môi trường đối với xe máy chuyên dùng tại QCVN: 9 2011/BGTVT và QCVN 13:2011/BGTVT.</w:t>
      </w:r>
    </w:p>
    <w:p w:rsidR="00011D55" w:rsidRPr="005B2198" w:rsidRDefault="00011D55" w:rsidP="00011D55">
      <w:pPr>
        <w:spacing w:before="20" w:after="20" w:line="264" w:lineRule="auto"/>
        <w:rPr>
          <w:sz w:val="26"/>
          <w:szCs w:val="26"/>
          <w:lang w:val="vi-VN"/>
        </w:rPr>
      </w:pPr>
      <w:r w:rsidRPr="005B2198">
        <w:rPr>
          <w:sz w:val="26"/>
          <w:szCs w:val="26"/>
          <w:lang w:val="vi-VN"/>
        </w:rPr>
        <w:tab/>
        <w:t>- Đối với các loại máy móc, thiết bị phụ như: Máy trộn bê tông, đầm dùi, đầm bàn… phải đảm bảo chất lượng, sử dụng còn tốt và đảm bảo an toàn cho công nhân sử dụng máy theo TCVN 4087:2012.</w:t>
      </w:r>
    </w:p>
    <w:p w:rsidR="00011D55" w:rsidRPr="005B2198" w:rsidRDefault="00011D55" w:rsidP="00011D55">
      <w:pPr>
        <w:widowControl w:val="0"/>
        <w:tabs>
          <w:tab w:val="left" w:pos="851"/>
        </w:tabs>
        <w:spacing w:before="20" w:after="20" w:line="264" w:lineRule="auto"/>
        <w:ind w:firstLine="720"/>
        <w:rPr>
          <w:b/>
          <w:bCs/>
          <w:sz w:val="26"/>
          <w:szCs w:val="26"/>
          <w:lang w:val="vi-VN"/>
        </w:rPr>
      </w:pPr>
      <w:r w:rsidRPr="005B2198">
        <w:rPr>
          <w:b/>
          <w:bCs/>
          <w:sz w:val="26"/>
          <w:szCs w:val="26"/>
          <w:lang w:val="vi-VN"/>
        </w:rPr>
        <w:t>4. Yêu cầu về trình tự thi công;</w:t>
      </w:r>
    </w:p>
    <w:p w:rsidR="00011D55" w:rsidRPr="005B2198" w:rsidRDefault="00011D55" w:rsidP="00011D55">
      <w:pPr>
        <w:adjustRightInd w:val="0"/>
        <w:spacing w:before="20" w:after="20" w:line="264" w:lineRule="auto"/>
        <w:ind w:firstLine="720"/>
        <w:rPr>
          <w:sz w:val="26"/>
          <w:szCs w:val="26"/>
          <w:lang w:val="vi-VN"/>
        </w:rPr>
      </w:pPr>
      <w:r w:rsidRPr="005B2198">
        <w:rPr>
          <w:sz w:val="26"/>
          <w:szCs w:val="26"/>
          <w:lang w:val="vi-VN"/>
        </w:rPr>
        <w:t>Tất cả các công việc thi công thực hiện theo trình tự.</w:t>
      </w:r>
    </w:p>
    <w:p w:rsidR="00011D55" w:rsidRPr="005B2198" w:rsidRDefault="00011D55" w:rsidP="00011D55">
      <w:pPr>
        <w:adjustRightInd w:val="0"/>
        <w:spacing w:before="20" w:after="20" w:line="264" w:lineRule="auto"/>
        <w:ind w:firstLine="720"/>
        <w:rPr>
          <w:sz w:val="26"/>
          <w:szCs w:val="26"/>
          <w:lang w:val="vi-VN"/>
        </w:rPr>
      </w:pPr>
      <w:r w:rsidRPr="005B2198">
        <w:rPr>
          <w:sz w:val="26"/>
          <w:szCs w:val="26"/>
          <w:lang w:val="vi-VN"/>
        </w:rPr>
        <w:t>Sau mỗi công đoạn thi công, trước khi chuyển bước thi công hạng mục thì phải được Tư vấn giám sát nghiệm thu trước khi thi công hạng mục tiếp theo.</w:t>
      </w:r>
    </w:p>
    <w:p w:rsidR="00011D55" w:rsidRPr="005B2198" w:rsidRDefault="00011D55" w:rsidP="00011D55">
      <w:pPr>
        <w:spacing w:before="20" w:after="20" w:line="264" w:lineRule="auto"/>
        <w:rPr>
          <w:sz w:val="26"/>
          <w:szCs w:val="26"/>
          <w:lang w:val="vi-VN"/>
        </w:rPr>
      </w:pPr>
      <w:r w:rsidRPr="005B2198">
        <w:rPr>
          <w:sz w:val="26"/>
          <w:szCs w:val="26"/>
          <w:lang w:val="vi-VN"/>
        </w:rPr>
        <w:lastRenderedPageBreak/>
        <w:tab/>
        <w:t>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rsidR="00011D55" w:rsidRPr="005B2198" w:rsidRDefault="00011D55" w:rsidP="00011D55">
      <w:pPr>
        <w:spacing w:before="20" w:after="20" w:line="264" w:lineRule="auto"/>
        <w:rPr>
          <w:sz w:val="26"/>
          <w:szCs w:val="26"/>
          <w:lang w:val="vi-VN"/>
        </w:rPr>
      </w:pPr>
      <w:r w:rsidRPr="005B2198">
        <w:rPr>
          <w:sz w:val="26"/>
          <w:szCs w:val="26"/>
          <w:lang w:val="vi-VN"/>
        </w:rPr>
        <w:tab/>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rsidR="00011D55" w:rsidRPr="005B2198" w:rsidRDefault="00011D55" w:rsidP="00011D55">
      <w:pPr>
        <w:spacing w:before="20" w:after="20" w:line="264" w:lineRule="auto"/>
        <w:rPr>
          <w:sz w:val="26"/>
          <w:szCs w:val="26"/>
          <w:lang w:val="vi-VN"/>
        </w:rPr>
      </w:pPr>
      <w:r w:rsidRPr="005B2198">
        <w:rPr>
          <w:sz w:val="26"/>
          <w:szCs w:val="26"/>
          <w:lang w:val="vi-VN"/>
        </w:rPr>
        <w:tab/>
        <w:t>- Nhà thầu sẽ phải thực hiện bất kỳ những việc kiểm tra và thí nghiệm cần thiết khác theo yêu cầu của chủ đầu tư khi xét thấy cần thiết để đảm bảo cho ổn định chất lượng của công trình.</w:t>
      </w:r>
    </w:p>
    <w:p w:rsidR="00011D55" w:rsidRDefault="00011D55" w:rsidP="00011D55">
      <w:pPr>
        <w:spacing w:before="20" w:after="20" w:line="264" w:lineRule="auto"/>
        <w:rPr>
          <w:sz w:val="26"/>
          <w:szCs w:val="26"/>
          <w:lang w:val="vi-VN"/>
        </w:rPr>
      </w:pPr>
      <w:r w:rsidRPr="005B2198">
        <w:rPr>
          <w:sz w:val="26"/>
          <w:szCs w:val="26"/>
          <w:lang w:val="vi-VN"/>
        </w:rPr>
        <w:tab/>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rsidR="0023464F" w:rsidRPr="0023464F" w:rsidRDefault="0023464F" w:rsidP="0023464F">
      <w:pPr>
        <w:spacing w:before="20" w:after="20" w:line="264" w:lineRule="auto"/>
        <w:ind w:firstLine="709"/>
        <w:rPr>
          <w:sz w:val="26"/>
          <w:szCs w:val="26"/>
          <w:lang w:val="vi-VN"/>
        </w:rPr>
      </w:pPr>
      <w:r w:rsidRPr="0023464F">
        <w:rPr>
          <w:sz w:val="26"/>
          <w:szCs w:val="26"/>
          <w:lang w:val="vi-VN"/>
        </w:rPr>
        <w:t>- Trình tự thi công do nhà thầu đề xuất phải đảm bảo không chồng chéo và đáp ứng yêu cầu kỹ thuật, mỹ thuật của từng biện pháp thi công và tiến độ thi công do nhà thầu lập.</w:t>
      </w:r>
    </w:p>
    <w:p w:rsidR="0023464F" w:rsidRPr="0023464F" w:rsidRDefault="0023464F" w:rsidP="0023464F">
      <w:pPr>
        <w:spacing w:before="20" w:after="20" w:line="264" w:lineRule="auto"/>
        <w:ind w:firstLine="709"/>
        <w:rPr>
          <w:sz w:val="26"/>
          <w:szCs w:val="26"/>
          <w:lang w:val="vi-VN"/>
        </w:rPr>
      </w:pPr>
      <w:r w:rsidRPr="0023464F">
        <w:rPr>
          <w:sz w:val="26"/>
          <w:szCs w:val="26"/>
          <w:lang w:val="vi-VN"/>
        </w:rPr>
        <w:t>Tổ chức mặt bằng công trường.</w:t>
      </w:r>
    </w:p>
    <w:p w:rsidR="0023464F" w:rsidRPr="0023464F" w:rsidRDefault="0023464F" w:rsidP="0023464F">
      <w:pPr>
        <w:spacing w:before="20" w:after="20" w:line="264" w:lineRule="auto"/>
        <w:ind w:firstLine="709"/>
        <w:rPr>
          <w:sz w:val="26"/>
          <w:szCs w:val="26"/>
          <w:lang w:val="vi-VN"/>
        </w:rPr>
      </w:pPr>
      <w:r w:rsidRPr="0023464F">
        <w:rPr>
          <w:sz w:val="26"/>
          <w:szCs w:val="26"/>
          <w:lang w:val="vi-VN"/>
        </w:rPr>
        <w:t>Trắc đạc để định vị các kết cấu công trình.</w:t>
      </w:r>
    </w:p>
    <w:p w:rsidR="0023464F" w:rsidRPr="0023464F" w:rsidRDefault="0023464F" w:rsidP="0023464F">
      <w:pPr>
        <w:spacing w:before="20" w:after="20" w:line="264" w:lineRule="auto"/>
        <w:ind w:firstLine="709"/>
        <w:rPr>
          <w:sz w:val="26"/>
          <w:szCs w:val="26"/>
          <w:lang w:val="vi-VN"/>
        </w:rPr>
      </w:pPr>
      <w:r w:rsidRPr="0023464F">
        <w:rPr>
          <w:sz w:val="26"/>
          <w:szCs w:val="26"/>
          <w:lang w:val="vi-VN"/>
        </w:rPr>
        <w:t>Thi công các hạng mục chính.</w:t>
      </w:r>
    </w:p>
    <w:p w:rsidR="0023464F" w:rsidRPr="0023464F" w:rsidRDefault="0023464F" w:rsidP="0023464F">
      <w:pPr>
        <w:spacing w:before="20" w:after="20" w:line="264" w:lineRule="auto"/>
        <w:ind w:firstLine="709"/>
        <w:rPr>
          <w:sz w:val="26"/>
          <w:szCs w:val="26"/>
          <w:lang w:val="vi-VN"/>
        </w:rPr>
      </w:pPr>
      <w:r w:rsidRPr="0023464F">
        <w:rPr>
          <w:sz w:val="26"/>
          <w:szCs w:val="26"/>
          <w:lang w:val="vi-VN"/>
        </w:rPr>
        <w:t>Thi công các hạng mục phụ trợ khác.</w:t>
      </w:r>
    </w:p>
    <w:p w:rsidR="0023464F" w:rsidRPr="0023464F" w:rsidRDefault="0023464F" w:rsidP="0023464F">
      <w:pPr>
        <w:spacing w:before="20" w:after="20" w:line="264" w:lineRule="auto"/>
        <w:ind w:firstLine="709"/>
        <w:rPr>
          <w:sz w:val="26"/>
          <w:szCs w:val="26"/>
          <w:lang w:val="vi-VN"/>
        </w:rPr>
      </w:pPr>
      <w:r w:rsidRPr="0023464F">
        <w:rPr>
          <w:sz w:val="26"/>
          <w:szCs w:val="26"/>
          <w:lang w:val="vi-VN"/>
        </w:rPr>
        <w:t>Hoàn thiện, vệ sinh và bàn giao công trình.</w:t>
      </w:r>
    </w:p>
    <w:p w:rsidR="00011D55" w:rsidRPr="005B2198" w:rsidRDefault="00011D55" w:rsidP="00011D55">
      <w:pPr>
        <w:spacing w:before="20" w:after="20" w:line="264" w:lineRule="auto"/>
        <w:ind w:firstLine="720"/>
        <w:rPr>
          <w:b/>
          <w:spacing w:val="-4"/>
          <w:sz w:val="26"/>
          <w:szCs w:val="26"/>
          <w:lang w:val="vi-VN"/>
        </w:rPr>
      </w:pPr>
      <w:r w:rsidRPr="005B2198">
        <w:rPr>
          <w:b/>
          <w:spacing w:val="-4"/>
          <w:sz w:val="26"/>
          <w:szCs w:val="26"/>
          <w:lang w:val="vi-VN"/>
        </w:rPr>
        <w:t>5. Yêu cầu về vệ sinh môi trường, an toàn lao động, phòng cháy, chữa cháy nổ</w:t>
      </w:r>
    </w:p>
    <w:p w:rsidR="00011D55" w:rsidRPr="005B2198" w:rsidRDefault="00011D55" w:rsidP="00011D55">
      <w:pPr>
        <w:spacing w:before="20" w:after="20" w:line="264" w:lineRule="auto"/>
        <w:rPr>
          <w:sz w:val="26"/>
          <w:szCs w:val="26"/>
        </w:rPr>
      </w:pPr>
      <w:r w:rsidRPr="005B2198">
        <w:rPr>
          <w:sz w:val="26"/>
          <w:szCs w:val="26"/>
          <w:lang w:val="vi-VN"/>
        </w:rPr>
        <w:tab/>
      </w:r>
      <w:r w:rsidRPr="005B2198">
        <w:rPr>
          <w:sz w:val="26"/>
          <w:szCs w:val="26"/>
        </w:rPr>
        <w:t>5.1 Vệ sinh môi trường, an ninh khu vực:</w:t>
      </w:r>
    </w:p>
    <w:p w:rsidR="00011D55" w:rsidRPr="005B2198" w:rsidRDefault="00011D55" w:rsidP="00011D55">
      <w:pPr>
        <w:spacing w:before="20" w:after="20" w:line="264" w:lineRule="auto"/>
        <w:rPr>
          <w:i/>
          <w:sz w:val="26"/>
          <w:szCs w:val="26"/>
        </w:rPr>
      </w:pPr>
      <w:r w:rsidRPr="005B2198">
        <w:rPr>
          <w:i/>
          <w:sz w:val="26"/>
          <w:szCs w:val="26"/>
        </w:rPr>
        <w:tab/>
        <w:t>a. Các yêu cầu chung:</w:t>
      </w:r>
    </w:p>
    <w:p w:rsidR="00011D55" w:rsidRPr="005B2198" w:rsidRDefault="00011D55" w:rsidP="00011D55">
      <w:pPr>
        <w:spacing w:before="20" w:after="20" w:line="264" w:lineRule="auto"/>
        <w:rPr>
          <w:sz w:val="26"/>
          <w:szCs w:val="26"/>
        </w:rPr>
      </w:pPr>
      <w:r w:rsidRPr="005B2198">
        <w:rPr>
          <w:sz w:val="26"/>
          <w:szCs w:val="26"/>
        </w:rPr>
        <w:tab/>
        <w:t>- Không cho phép ô nhiễm quá giới hạn cho phép tới môi trường xung quanh:</w:t>
      </w:r>
    </w:p>
    <w:p w:rsidR="00011D55" w:rsidRPr="005B2198" w:rsidRDefault="00011D55" w:rsidP="00011D55">
      <w:pPr>
        <w:spacing w:before="20" w:after="20" w:line="264" w:lineRule="auto"/>
        <w:rPr>
          <w:sz w:val="26"/>
          <w:szCs w:val="26"/>
        </w:rPr>
      </w:pPr>
      <w:r w:rsidRPr="005B2198">
        <w:rPr>
          <w:sz w:val="26"/>
          <w:szCs w:val="26"/>
        </w:rPr>
        <w:tab/>
        <w:t>+ Không để bụi bẩn bay xa, ô nhiễm môi trường khu vực;</w:t>
      </w:r>
    </w:p>
    <w:p w:rsidR="00011D55" w:rsidRPr="005B2198" w:rsidRDefault="00011D55" w:rsidP="00011D55">
      <w:pPr>
        <w:spacing w:before="20" w:after="20" w:line="264" w:lineRule="auto"/>
        <w:rPr>
          <w:sz w:val="26"/>
          <w:szCs w:val="26"/>
        </w:rPr>
      </w:pPr>
      <w:r w:rsidRPr="005B2198">
        <w:rPr>
          <w:sz w:val="26"/>
          <w:szCs w:val="26"/>
        </w:rPr>
        <w:tab/>
        <w:t>+ Không gây tiếng ồn quá lớn;</w:t>
      </w:r>
    </w:p>
    <w:p w:rsidR="00011D55" w:rsidRPr="005B2198" w:rsidRDefault="00011D55" w:rsidP="00011D55">
      <w:pPr>
        <w:spacing w:before="20" w:after="20" w:line="264" w:lineRule="auto"/>
        <w:rPr>
          <w:sz w:val="26"/>
          <w:szCs w:val="26"/>
        </w:rPr>
      </w:pPr>
      <w:r w:rsidRPr="005B2198">
        <w:rPr>
          <w:sz w:val="26"/>
          <w:szCs w:val="26"/>
        </w:rPr>
        <w:tab/>
        <w:t>+ Tuyệt đối không xả các yếu tố độc hại;</w:t>
      </w:r>
    </w:p>
    <w:p w:rsidR="00011D55" w:rsidRPr="005B2198" w:rsidRDefault="00011D55" w:rsidP="00011D55">
      <w:pPr>
        <w:spacing w:before="20" w:after="20" w:line="264" w:lineRule="auto"/>
        <w:rPr>
          <w:spacing w:val="-4"/>
          <w:sz w:val="26"/>
          <w:szCs w:val="26"/>
        </w:rPr>
      </w:pPr>
      <w:r w:rsidRPr="005B2198">
        <w:rPr>
          <w:spacing w:val="-4"/>
          <w:sz w:val="26"/>
          <w:szCs w:val="26"/>
        </w:rPr>
        <w:tab/>
        <w:t>+ Không thải nước bùn rác, vật liệu phế thải, đất cát ra khu vực xung quanh;</w:t>
      </w:r>
    </w:p>
    <w:p w:rsidR="00011D55" w:rsidRPr="005B2198" w:rsidRDefault="00011D55" w:rsidP="00011D55">
      <w:pPr>
        <w:spacing w:before="20" w:after="20" w:line="264" w:lineRule="auto"/>
        <w:rPr>
          <w:sz w:val="26"/>
          <w:szCs w:val="26"/>
        </w:rPr>
      </w:pPr>
      <w:r w:rsidRPr="005B2198">
        <w:rPr>
          <w:sz w:val="26"/>
          <w:szCs w:val="26"/>
        </w:rPr>
        <w:tab/>
        <w:t>+ Không gây nguy hiểm cho khu vực xung quanh;</w:t>
      </w:r>
    </w:p>
    <w:p w:rsidR="00011D55" w:rsidRPr="005B2198" w:rsidRDefault="00011D55" w:rsidP="00011D55">
      <w:pPr>
        <w:spacing w:before="20" w:after="20" w:line="264" w:lineRule="auto"/>
        <w:rPr>
          <w:spacing w:val="-4"/>
          <w:sz w:val="26"/>
          <w:szCs w:val="26"/>
        </w:rPr>
      </w:pPr>
      <w:r w:rsidRPr="005B2198">
        <w:rPr>
          <w:spacing w:val="-4"/>
          <w:sz w:val="26"/>
          <w:szCs w:val="26"/>
        </w:rPr>
        <w:tab/>
        <w:t>+ Không gây sụt, lún, nứt đổ cho các hệ thống hạ tầng kỹ thuật xung quanh;</w:t>
      </w:r>
    </w:p>
    <w:p w:rsidR="00011D55" w:rsidRPr="005B2198" w:rsidRDefault="00011D55" w:rsidP="00011D55">
      <w:pPr>
        <w:spacing w:before="20" w:after="20" w:line="264" w:lineRule="auto"/>
        <w:rPr>
          <w:sz w:val="26"/>
          <w:szCs w:val="26"/>
        </w:rPr>
      </w:pPr>
      <w:r w:rsidRPr="005B2198">
        <w:rPr>
          <w:sz w:val="26"/>
          <w:szCs w:val="26"/>
        </w:rPr>
        <w:tab/>
        <w:t>+ Không gây cản trở giao thông trong phạm vi hoạt động của khu vực;</w:t>
      </w:r>
    </w:p>
    <w:p w:rsidR="00011D55" w:rsidRPr="005B2198" w:rsidRDefault="00011D55" w:rsidP="00011D55">
      <w:pPr>
        <w:spacing w:before="20" w:after="20" w:line="264" w:lineRule="auto"/>
        <w:rPr>
          <w:sz w:val="26"/>
          <w:szCs w:val="26"/>
        </w:rPr>
      </w:pPr>
      <w:r w:rsidRPr="005B2198">
        <w:rPr>
          <w:sz w:val="26"/>
          <w:szCs w:val="26"/>
        </w:rPr>
        <w:tab/>
        <w:t>+ Không gây sự cố cháy nổ.</w:t>
      </w:r>
    </w:p>
    <w:p w:rsidR="00011D55" w:rsidRPr="005B2198" w:rsidRDefault="00011D55" w:rsidP="00011D55">
      <w:pPr>
        <w:spacing w:before="20" w:after="20" w:line="264" w:lineRule="auto"/>
        <w:rPr>
          <w:i/>
          <w:sz w:val="26"/>
          <w:szCs w:val="26"/>
        </w:rPr>
      </w:pPr>
      <w:r w:rsidRPr="005B2198">
        <w:rPr>
          <w:i/>
          <w:sz w:val="26"/>
          <w:szCs w:val="26"/>
        </w:rPr>
        <w:tab/>
        <w:t>b. Biện pháp thực hiện:</w:t>
      </w:r>
    </w:p>
    <w:p w:rsidR="00011D55" w:rsidRPr="005B2198" w:rsidRDefault="00011D55" w:rsidP="00011D55">
      <w:pPr>
        <w:spacing w:before="20" w:after="20" w:line="264" w:lineRule="auto"/>
        <w:rPr>
          <w:sz w:val="26"/>
          <w:szCs w:val="26"/>
        </w:rPr>
      </w:pPr>
      <w:r w:rsidRPr="005B2198">
        <w:rPr>
          <w:sz w:val="26"/>
          <w:szCs w:val="26"/>
        </w:rPr>
        <w:tab/>
        <w:t>- Nhà thầu cần lập thiết kế mặt bằng thi công rõ ràng trước khi thi công;</w:t>
      </w:r>
    </w:p>
    <w:p w:rsidR="00011D55" w:rsidRPr="005B2198" w:rsidRDefault="00011D55" w:rsidP="00011D55">
      <w:pPr>
        <w:spacing w:before="20" w:after="20" w:line="264" w:lineRule="auto"/>
        <w:rPr>
          <w:sz w:val="26"/>
          <w:szCs w:val="26"/>
        </w:rPr>
      </w:pPr>
      <w:r w:rsidRPr="005B2198">
        <w:rPr>
          <w:sz w:val="26"/>
          <w:szCs w:val="26"/>
        </w:rPr>
        <w:tab/>
        <w:t>- Đảm bảo vệ sinh môi trường, vệ sinh an toàn giao thông:</w:t>
      </w:r>
    </w:p>
    <w:p w:rsidR="00011D55" w:rsidRPr="005B2198" w:rsidRDefault="00011D55" w:rsidP="00011D55">
      <w:pPr>
        <w:spacing w:before="20" w:after="20" w:line="264" w:lineRule="auto"/>
        <w:rPr>
          <w:sz w:val="26"/>
          <w:szCs w:val="26"/>
        </w:rPr>
      </w:pPr>
      <w:r w:rsidRPr="005B2198">
        <w:rPr>
          <w:sz w:val="26"/>
          <w:szCs w:val="26"/>
        </w:rPr>
        <w:tab/>
        <w:t>+ Có phương án vận chuyển cấu kiện, vật liệu phục vụ thi công vào ban đêm và ngoài giờ hành chính theo quy định của chính quyền địa phương;</w:t>
      </w:r>
    </w:p>
    <w:p w:rsidR="00011D55" w:rsidRPr="005B2198" w:rsidRDefault="00011D55" w:rsidP="00011D55">
      <w:pPr>
        <w:spacing w:before="20" w:after="20" w:line="264" w:lineRule="auto"/>
        <w:rPr>
          <w:sz w:val="26"/>
          <w:szCs w:val="26"/>
        </w:rPr>
      </w:pPr>
      <w:r w:rsidRPr="005B2198">
        <w:rPr>
          <w:sz w:val="26"/>
          <w:szCs w:val="26"/>
        </w:rPr>
        <w:tab/>
        <w:t>+ Các phương tiện vận chuyển vật liệu phế thải đều được che bạt tránh rơi đổ phế liệu ra đường;</w:t>
      </w:r>
    </w:p>
    <w:p w:rsidR="00011D55" w:rsidRPr="005B2198" w:rsidRDefault="00011D55" w:rsidP="00011D55">
      <w:pPr>
        <w:spacing w:before="20" w:after="20" w:line="264" w:lineRule="auto"/>
        <w:rPr>
          <w:sz w:val="26"/>
          <w:szCs w:val="26"/>
        </w:rPr>
      </w:pPr>
      <w:r w:rsidRPr="005B2198">
        <w:rPr>
          <w:sz w:val="26"/>
          <w:szCs w:val="26"/>
        </w:rPr>
        <w:tab/>
        <w:t>+ Vệ sinh sạch sẽ các vật liệu rơi vãi, không để mất vệ sinh, bụi, bẩn;</w:t>
      </w:r>
    </w:p>
    <w:p w:rsidR="00011D55" w:rsidRPr="005B2198" w:rsidRDefault="00011D55" w:rsidP="00011D55">
      <w:pPr>
        <w:spacing w:before="20" w:after="20" w:line="264" w:lineRule="auto"/>
        <w:rPr>
          <w:sz w:val="26"/>
          <w:szCs w:val="26"/>
        </w:rPr>
      </w:pPr>
      <w:r w:rsidRPr="005B2198">
        <w:rPr>
          <w:sz w:val="26"/>
          <w:szCs w:val="26"/>
        </w:rPr>
        <w:lastRenderedPageBreak/>
        <w:tab/>
        <w:t>+ Nhà thầu cần bố trí một đội thu gom phế thải don dẹp công trường trong suốt thời gian thi công;</w:t>
      </w:r>
    </w:p>
    <w:p w:rsidR="00011D55" w:rsidRPr="005B2198" w:rsidRDefault="00011D55" w:rsidP="00011D55">
      <w:pPr>
        <w:spacing w:before="20" w:after="20" w:line="264" w:lineRule="auto"/>
        <w:rPr>
          <w:sz w:val="26"/>
          <w:szCs w:val="26"/>
        </w:rPr>
      </w:pPr>
      <w:r w:rsidRPr="005B2198">
        <w:rPr>
          <w:sz w:val="26"/>
          <w:szCs w:val="26"/>
        </w:rPr>
        <w:tab/>
        <w:t>- Chống ồn và rung động quá mức;</w:t>
      </w:r>
    </w:p>
    <w:p w:rsidR="00011D55" w:rsidRPr="005B2198" w:rsidRDefault="00011D55" w:rsidP="00011D55">
      <w:pPr>
        <w:spacing w:before="20" w:after="20" w:line="264" w:lineRule="auto"/>
        <w:rPr>
          <w:sz w:val="26"/>
          <w:szCs w:val="26"/>
        </w:rPr>
      </w:pPr>
      <w:r w:rsidRPr="005B2198">
        <w:rPr>
          <w:sz w:val="26"/>
          <w:szCs w:val="26"/>
        </w:rPr>
        <w:tab/>
        <w:t>- Phòng chống cháy nổ trong quá trình thi công;</w:t>
      </w:r>
    </w:p>
    <w:p w:rsidR="00011D55" w:rsidRPr="005B2198" w:rsidRDefault="00011D55" w:rsidP="00011D55">
      <w:pPr>
        <w:spacing w:before="20" w:after="20" w:line="264" w:lineRule="auto"/>
        <w:rPr>
          <w:sz w:val="26"/>
          <w:szCs w:val="26"/>
        </w:rPr>
      </w:pPr>
      <w:r w:rsidRPr="005B2198">
        <w:rPr>
          <w:sz w:val="26"/>
          <w:szCs w:val="26"/>
        </w:rPr>
        <w:tab/>
        <w:t>- Thực hiện các biện pháp an toàn sử dụng điện khi thi công;</w:t>
      </w:r>
    </w:p>
    <w:p w:rsidR="00011D55" w:rsidRPr="005B2198" w:rsidRDefault="00011D55" w:rsidP="00011D55">
      <w:pPr>
        <w:spacing w:before="20" w:after="20" w:line="264" w:lineRule="auto"/>
        <w:rPr>
          <w:sz w:val="26"/>
          <w:szCs w:val="26"/>
        </w:rPr>
      </w:pPr>
      <w:r w:rsidRPr="005B2198">
        <w:rPr>
          <w:sz w:val="26"/>
          <w:szCs w:val="26"/>
        </w:rPr>
        <w:tab/>
        <w:t>- Có thiết bị chống cháy: Nước cứu hỏa và bình bọt chống cháy;</w:t>
      </w:r>
    </w:p>
    <w:p w:rsidR="00011D55" w:rsidRPr="005B2198" w:rsidRDefault="00011D55" w:rsidP="00011D55">
      <w:pPr>
        <w:spacing w:before="20" w:after="20" w:line="264" w:lineRule="auto"/>
        <w:rPr>
          <w:sz w:val="26"/>
          <w:szCs w:val="26"/>
        </w:rPr>
      </w:pPr>
      <w:r w:rsidRPr="005B2198">
        <w:rPr>
          <w:sz w:val="26"/>
          <w:szCs w:val="26"/>
        </w:rPr>
        <w:tab/>
        <w:t>- Bảo vệ công trình hạ tầng kỹ thuật và cây xanh ;</w:t>
      </w:r>
    </w:p>
    <w:p w:rsidR="00011D55" w:rsidRPr="005B2198" w:rsidRDefault="00011D55" w:rsidP="00011D55">
      <w:pPr>
        <w:spacing w:before="20" w:after="20" w:line="264" w:lineRule="auto"/>
        <w:rPr>
          <w:sz w:val="26"/>
          <w:szCs w:val="26"/>
        </w:rPr>
      </w:pPr>
      <w:r w:rsidRPr="005B2198">
        <w:rPr>
          <w:sz w:val="26"/>
          <w:szCs w:val="26"/>
        </w:rPr>
        <w:tab/>
        <w:t>- Trong khi thi công có biện pháp bảo vệ công trình hạ tầng kỹ thuật, đảm bảo duy trì sự hoạt động bình thường của hệ thống này;</w:t>
      </w:r>
    </w:p>
    <w:p w:rsidR="00011D55" w:rsidRPr="005B2198" w:rsidRDefault="00011D55" w:rsidP="00011D55">
      <w:pPr>
        <w:spacing w:before="20" w:after="20" w:line="264" w:lineRule="auto"/>
        <w:rPr>
          <w:sz w:val="26"/>
          <w:szCs w:val="26"/>
        </w:rPr>
      </w:pPr>
      <w:r w:rsidRPr="005B2198">
        <w:rPr>
          <w:sz w:val="26"/>
          <w:szCs w:val="26"/>
        </w:rPr>
        <w:tab/>
        <w:t>- Kết thúc công trình cần tiến hành thu dọn mặt bằng, chuyển hết phế liệu, vật liệu thừa, dỡ công trình tạm.</w:t>
      </w:r>
    </w:p>
    <w:p w:rsidR="00011D55" w:rsidRPr="005B2198" w:rsidRDefault="00011D55" w:rsidP="00011D55">
      <w:pPr>
        <w:spacing w:before="20" w:after="20" w:line="264" w:lineRule="auto"/>
        <w:rPr>
          <w:sz w:val="26"/>
          <w:szCs w:val="26"/>
        </w:rPr>
      </w:pPr>
      <w:r w:rsidRPr="005B2198">
        <w:rPr>
          <w:sz w:val="26"/>
          <w:szCs w:val="26"/>
        </w:rPr>
        <w:tab/>
        <w:t>5.2 Kỹ thuật an toàn lao động:</w:t>
      </w:r>
    </w:p>
    <w:p w:rsidR="00011D55" w:rsidRPr="005B2198" w:rsidRDefault="00011D55" w:rsidP="00011D55">
      <w:pPr>
        <w:spacing w:before="20" w:after="20" w:line="264" w:lineRule="auto"/>
        <w:rPr>
          <w:sz w:val="26"/>
          <w:szCs w:val="26"/>
        </w:rPr>
      </w:pPr>
      <w:r w:rsidRPr="005B2198">
        <w:rPr>
          <w:sz w:val="26"/>
          <w:szCs w:val="26"/>
        </w:rPr>
        <w:tab/>
        <w:t>- Lực lượng tham gia thi công có đủ các tiêu chuẩn về độ tuổi, sức khỏe, tay nghề và đều được huấn luyện về an toàn lao động trước khi vào thi công;</w:t>
      </w:r>
    </w:p>
    <w:p w:rsidR="00011D55" w:rsidRPr="005B2198" w:rsidRDefault="00011D55" w:rsidP="00011D55">
      <w:pPr>
        <w:spacing w:before="20" w:after="20" w:line="264" w:lineRule="auto"/>
        <w:rPr>
          <w:sz w:val="26"/>
          <w:szCs w:val="26"/>
        </w:rPr>
      </w:pPr>
      <w:r w:rsidRPr="005B2198">
        <w:rPr>
          <w:sz w:val="26"/>
          <w:szCs w:val="26"/>
        </w:rPr>
        <w:tab/>
        <w:t>- Người tham gia thi công được trang bị đầy đủ dụng cụ, phương tiện, bảo hộ lao động theo nghề nghiệp của mình;</w:t>
      </w:r>
    </w:p>
    <w:p w:rsidR="00011D55" w:rsidRPr="005B2198" w:rsidRDefault="00011D55" w:rsidP="00011D55">
      <w:pPr>
        <w:spacing w:before="20" w:after="20" w:line="264" w:lineRule="auto"/>
        <w:rPr>
          <w:sz w:val="26"/>
          <w:szCs w:val="26"/>
        </w:rPr>
      </w:pPr>
      <w:r w:rsidRPr="005B2198">
        <w:rPr>
          <w:sz w:val="26"/>
          <w:szCs w:val="26"/>
        </w:rPr>
        <w:tab/>
        <w:t>- Cán bộ phụ trách về an toàn lao động có mặt trong suốt quá trình thi công để kịp thời báo cáo, xử lý hạn chế tai nạn xảy ra.</w:t>
      </w:r>
    </w:p>
    <w:p w:rsidR="00011D55" w:rsidRPr="005B2198" w:rsidRDefault="00011D55" w:rsidP="00011D55">
      <w:pPr>
        <w:spacing w:before="20" w:after="20" w:line="264" w:lineRule="auto"/>
        <w:rPr>
          <w:sz w:val="26"/>
          <w:szCs w:val="26"/>
        </w:rPr>
      </w:pPr>
      <w:r w:rsidRPr="005B2198">
        <w:rPr>
          <w:sz w:val="26"/>
          <w:szCs w:val="26"/>
        </w:rPr>
        <w:tab/>
        <w:t>5.3 An toàn giao thông:</w:t>
      </w:r>
    </w:p>
    <w:p w:rsidR="00011D55" w:rsidRPr="005B2198" w:rsidRDefault="00011D55" w:rsidP="00011D55">
      <w:pPr>
        <w:spacing w:before="20" w:after="20" w:line="264" w:lineRule="auto"/>
        <w:rPr>
          <w:sz w:val="26"/>
          <w:szCs w:val="26"/>
        </w:rPr>
      </w:pPr>
      <w:r w:rsidRPr="005B2198">
        <w:rPr>
          <w:sz w:val="26"/>
          <w:szCs w:val="26"/>
        </w:rPr>
        <w:tab/>
        <w:t xml:space="preserve">- Nhà thầu phải bố trí đầy đủ nhân sự Cán bộ kỹ thuật, lái xe, lái máy, công nhân đảm bảo giao thông, lao động phổ thông… </w:t>
      </w:r>
    </w:p>
    <w:p w:rsidR="00011D55" w:rsidRPr="005B2198" w:rsidRDefault="00011D55" w:rsidP="00011D55">
      <w:pPr>
        <w:spacing w:before="20" w:after="20" w:line="264" w:lineRule="auto"/>
        <w:rPr>
          <w:sz w:val="26"/>
          <w:szCs w:val="26"/>
        </w:rPr>
      </w:pPr>
      <w:r w:rsidRPr="005B2198">
        <w:rPr>
          <w:sz w:val="26"/>
          <w:szCs w:val="26"/>
        </w:rPr>
        <w:tab/>
        <w:t>- Lập danh sách cán bộ kỹ thuật; công nhân lái xe, lái máy; đội đảm bảo giao thông cho tập huấn về công tác an toàn giao thông.</w:t>
      </w:r>
    </w:p>
    <w:p w:rsidR="00011D55" w:rsidRPr="005B2198" w:rsidRDefault="00011D55" w:rsidP="00011D55">
      <w:pPr>
        <w:spacing w:before="20" w:after="20" w:line="264" w:lineRule="auto"/>
        <w:rPr>
          <w:sz w:val="26"/>
          <w:szCs w:val="26"/>
        </w:rPr>
      </w:pPr>
      <w:r w:rsidRPr="005B2198">
        <w:rPr>
          <w:sz w:val="26"/>
          <w:szCs w:val="26"/>
        </w:rPr>
        <w:tab/>
        <w:t>- Cán bộ kỹ thuật, công nhân lái xe, lái máy; đội đảm bảo giao thông phải được tập huấn, hướng dẫn kỹ lưỡng về an toàn giao thông trước khi tổ chức thi công.</w:t>
      </w:r>
    </w:p>
    <w:p w:rsidR="00011D55" w:rsidRPr="005B2198" w:rsidRDefault="00011D55" w:rsidP="00011D55">
      <w:pPr>
        <w:spacing w:before="20" w:after="20" w:line="264" w:lineRule="auto"/>
        <w:rPr>
          <w:sz w:val="26"/>
          <w:szCs w:val="26"/>
        </w:rPr>
      </w:pPr>
      <w:r w:rsidRPr="005B2198">
        <w:rPr>
          <w:sz w:val="26"/>
          <w:szCs w:val="26"/>
        </w:rPr>
        <w:tab/>
        <w:t xml:space="preserve">- Trang bị thiết bị, dụng cụ đảm bảo giao thông đầy đủ theo đúng quy định. </w:t>
      </w:r>
    </w:p>
    <w:p w:rsidR="00011D55" w:rsidRPr="005B2198" w:rsidRDefault="00011D55" w:rsidP="00011D55">
      <w:pPr>
        <w:spacing w:before="20" w:after="20" w:line="264" w:lineRule="auto"/>
        <w:ind w:firstLine="720"/>
        <w:rPr>
          <w:b/>
          <w:spacing w:val="-4"/>
          <w:sz w:val="26"/>
          <w:szCs w:val="26"/>
        </w:rPr>
      </w:pPr>
      <w:r w:rsidRPr="005B2198">
        <w:rPr>
          <w:b/>
          <w:spacing w:val="-4"/>
          <w:sz w:val="26"/>
          <w:szCs w:val="26"/>
        </w:rPr>
        <w:t xml:space="preserve">6. Biện pháp huy động nhân lực và thiết bị phục vụ thi công </w:t>
      </w:r>
    </w:p>
    <w:p w:rsidR="00011D55" w:rsidRPr="005B2198" w:rsidRDefault="00011D55" w:rsidP="00011D55">
      <w:pPr>
        <w:spacing w:before="20" w:after="20" w:line="264" w:lineRule="auto"/>
        <w:rPr>
          <w:spacing w:val="-4"/>
          <w:sz w:val="26"/>
          <w:szCs w:val="26"/>
        </w:rPr>
      </w:pPr>
      <w:r w:rsidRPr="005B2198">
        <w:rPr>
          <w:spacing w:val="-4"/>
          <w:sz w:val="26"/>
          <w:szCs w:val="26"/>
        </w:rPr>
        <w:tab/>
        <w:t>Nhà thầu phải chịu trách nhiệm cung cấp các thiết bị, nhân lực cần thiết phục vụ thi công công trình, biện pháp huy động nhân lực phục vụ thi công có tính phù hợp giữa huy động nhân lực và tiến độ thi công. Trước khi thi công, Nhà thầu phải đệ trình cho giám sát kỹ thuật đầy đủ tiến độ, kế hoạch thi công bao gồm cả số lượng, chủng loại thiết bị sẽ sử dụng.</w:t>
      </w:r>
    </w:p>
    <w:p w:rsidR="00011D55" w:rsidRPr="005B2198" w:rsidRDefault="00011D55" w:rsidP="00011D55">
      <w:pPr>
        <w:spacing w:before="20" w:after="20" w:line="264" w:lineRule="auto"/>
        <w:ind w:firstLine="720"/>
        <w:rPr>
          <w:spacing w:val="-4"/>
          <w:sz w:val="26"/>
          <w:szCs w:val="26"/>
        </w:rPr>
      </w:pPr>
      <w:r w:rsidRPr="005B2198">
        <w:rPr>
          <w:spacing w:val="-4"/>
          <w:sz w:val="26"/>
          <w:szCs w:val="26"/>
        </w:rPr>
        <w:t>Nhà thầu phải đề xuất biện pháp huy động thiết bị phục vụ thi công công trình có tính phù hợp giữa huy động thiết bị và tiến độ thi công.</w:t>
      </w:r>
    </w:p>
    <w:p w:rsidR="00011D55" w:rsidRPr="005B2198" w:rsidRDefault="00011D55" w:rsidP="00011D55">
      <w:pPr>
        <w:spacing w:before="20" w:after="20" w:line="264" w:lineRule="auto"/>
        <w:ind w:firstLine="720"/>
        <w:rPr>
          <w:spacing w:val="-4"/>
          <w:sz w:val="26"/>
          <w:szCs w:val="26"/>
        </w:rPr>
      </w:pPr>
      <w:r w:rsidRPr="005B2198">
        <w:rPr>
          <w:spacing w:val="-4"/>
          <w:sz w:val="26"/>
          <w:szCs w:val="26"/>
        </w:rPr>
        <w:t>Nhà thầu phải đệ trình tiến độ thi công đồng thời với hồ sơ dự thầu, nếu cần thiết nhà thầu đệ trình tiến độ thi công sửa đổi sau khi đã thảo luận với tư vấn giám sát, nhà thầu không được bắt đầu thi công khi chưa được chấp nhận bằng văn bản của Chủ đầu tư.</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Nhà thầu phải đề xuất biện pháp huy động nhân lự</w:t>
      </w:r>
      <w:r w:rsidRPr="005B2198">
        <w:rPr>
          <w:sz w:val="26"/>
          <w:szCs w:val="26"/>
        </w:rPr>
        <w:t>c</w:t>
      </w:r>
      <w:r w:rsidRPr="005B2198">
        <w:rPr>
          <w:sz w:val="26"/>
          <w:szCs w:val="26"/>
          <w:lang w:val="vi-VN"/>
        </w:rPr>
        <w:t xml:space="preserve"> phục vụ thi công có tính phù hợp giữa huy động nhân lực và tiến độ thi công.</w:t>
      </w:r>
    </w:p>
    <w:p w:rsidR="00011D55" w:rsidRPr="005B2198" w:rsidRDefault="00011D55" w:rsidP="00011D55">
      <w:pPr>
        <w:widowControl w:val="0"/>
        <w:spacing w:before="20" w:after="20" w:line="264" w:lineRule="auto"/>
        <w:ind w:firstLine="567"/>
        <w:rPr>
          <w:b/>
          <w:sz w:val="26"/>
          <w:szCs w:val="26"/>
          <w:lang w:val="vi-VN"/>
        </w:rPr>
      </w:pPr>
      <w:r w:rsidRPr="005B2198">
        <w:rPr>
          <w:b/>
          <w:sz w:val="26"/>
          <w:szCs w:val="26"/>
          <w:lang w:val="vi-VN"/>
        </w:rPr>
        <w:t>7. Yêu cầu về biện pháp tổ chức thi công tổng thể và các hạng mục</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 xml:space="preserve">Biện pháp thi công tổng thể do Nhà thầu lập phải thể hiện trình tự thi công từng hạng mục của công trình, các hạng mục này phải được thi công theo đúng quy trình quy </w:t>
      </w:r>
      <w:r w:rsidRPr="005B2198">
        <w:rPr>
          <w:sz w:val="26"/>
          <w:szCs w:val="26"/>
          <w:lang w:val="vi-VN"/>
        </w:rPr>
        <w:lastRenderedPageBreak/>
        <w:t>phạm, phù hợp với biểu đồ điều động máy móc nhân lực và tiến độ thi công tổng thể mà Nhà thầu đã đề xuất trong đơn dự thầu.</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 xml:space="preserve">Biện pháp thi công chi tiết các hạng mục được Nhà thầu lập trên cơ sở các quy định hiện hành có liên quan về công tác kiểm tra, giám sát, nghiệm thu từng hạng mục công việc đảm bảo tiến độ thi công chi tiết của các hạng mục không vượt tiến độ thi công tổng thể công trình. </w:t>
      </w:r>
    </w:p>
    <w:p w:rsidR="00011D55" w:rsidRPr="005B2198" w:rsidRDefault="00011D55" w:rsidP="00011D55">
      <w:pPr>
        <w:widowControl w:val="0"/>
        <w:spacing w:before="20" w:after="20" w:line="264" w:lineRule="auto"/>
        <w:ind w:firstLine="567"/>
        <w:rPr>
          <w:b/>
          <w:sz w:val="26"/>
          <w:szCs w:val="26"/>
          <w:lang w:val="vi-VN"/>
        </w:rPr>
      </w:pPr>
      <w:r w:rsidRPr="005B2198">
        <w:rPr>
          <w:b/>
          <w:sz w:val="26"/>
          <w:szCs w:val="26"/>
          <w:lang w:val="vi-VN"/>
        </w:rPr>
        <w:t>8. Yêu cầu về hệ thống kiểm tra, giám sát chất lượng của nhà thầu:</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Nhà thầu thực hiện theo quy định tại Điều 19, Nghị định số 06/2021/NĐ-CP ngày 26/01/2021 của Chính phủ quy định chi tiết một số nội dung về quản lý chất lượng, thi công xây dựng và bảo trì công trình xây dựng;</w:t>
      </w:r>
    </w:p>
    <w:p w:rsidR="00011D55" w:rsidRPr="005B2198" w:rsidRDefault="00011D55" w:rsidP="00011D55">
      <w:pPr>
        <w:spacing w:before="20" w:after="20" w:line="264" w:lineRule="auto"/>
        <w:ind w:firstLine="720"/>
        <w:rPr>
          <w:b/>
          <w:spacing w:val="-4"/>
          <w:sz w:val="26"/>
          <w:szCs w:val="26"/>
          <w:lang w:val="vi-VN"/>
        </w:rPr>
      </w:pPr>
      <w:r w:rsidRPr="005B2198">
        <w:rPr>
          <w:b/>
          <w:spacing w:val="-4"/>
          <w:sz w:val="26"/>
          <w:szCs w:val="26"/>
          <w:lang w:val="vi-VN"/>
        </w:rPr>
        <w:t>9. Yêu cầu về bảo hành, bảo trì duy tu bảo dưỡng:</w:t>
      </w:r>
    </w:p>
    <w:p w:rsidR="00011D55" w:rsidRPr="005B2198" w:rsidRDefault="00011D55" w:rsidP="00011D55">
      <w:pPr>
        <w:spacing w:before="20" w:after="20" w:line="264" w:lineRule="auto"/>
        <w:ind w:firstLine="720"/>
        <w:rPr>
          <w:bCs/>
          <w:spacing w:val="-4"/>
          <w:sz w:val="26"/>
          <w:szCs w:val="26"/>
          <w:lang w:val="vi-VN"/>
        </w:rPr>
      </w:pPr>
      <w:r w:rsidRPr="005B2198">
        <w:rPr>
          <w:bCs/>
          <w:spacing w:val="-4"/>
          <w:sz w:val="26"/>
          <w:szCs w:val="26"/>
          <w:lang w:val="vi-VN"/>
        </w:rPr>
        <w:t>Thời gian bảo hành 12 tháng Trong thời gian bảo hành nhà thầu có trách nhiệm sửa chữa, khắc phục những hư hỏng (nếu có) trong thời hạn không quá 03 ngày kể từ khi có yêu cầu của chủ đầu tư hoặc cơ quan quản lý .</w:t>
      </w:r>
    </w:p>
    <w:p w:rsidR="00011D55" w:rsidRPr="005B2198" w:rsidRDefault="00011D55" w:rsidP="00011D55">
      <w:pPr>
        <w:spacing w:before="20" w:after="20" w:line="264" w:lineRule="auto"/>
        <w:ind w:firstLine="720"/>
        <w:rPr>
          <w:b/>
          <w:spacing w:val="-4"/>
          <w:sz w:val="26"/>
          <w:szCs w:val="26"/>
          <w:lang w:val="vi-VN"/>
        </w:rPr>
      </w:pPr>
      <w:r w:rsidRPr="005B2198">
        <w:rPr>
          <w:b/>
          <w:spacing w:val="-4"/>
          <w:sz w:val="26"/>
          <w:szCs w:val="26"/>
          <w:lang w:val="vi-VN"/>
        </w:rPr>
        <w:t>10. Các quy định khác:</w:t>
      </w:r>
    </w:p>
    <w:p w:rsidR="00011D55" w:rsidRPr="005B2198" w:rsidRDefault="00011D55" w:rsidP="00011D55">
      <w:pPr>
        <w:widowControl w:val="0"/>
        <w:spacing w:before="20" w:after="20" w:line="264" w:lineRule="auto"/>
        <w:ind w:firstLine="720"/>
        <w:rPr>
          <w:sz w:val="26"/>
          <w:szCs w:val="26"/>
          <w:lang w:val="vi-VN"/>
        </w:rPr>
      </w:pPr>
      <w:r w:rsidRPr="005B2198">
        <w:rPr>
          <w:sz w:val="26"/>
          <w:szCs w:val="26"/>
          <w:lang w:val="vi-VN"/>
        </w:rPr>
        <w:t>10.1. Trao đổi công việc:</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 Mọi ý kiến đề nghị của nhà thầu với Chủ đầu tư đều phải thực hiện bằng công văn và được lưu vào hồ sơ. Các Quyết định, thông báo của Chủ đầu tư cũng được thể hiện bằng văn bản.</w:t>
      </w:r>
    </w:p>
    <w:p w:rsidR="00011D55" w:rsidRPr="005B2198" w:rsidRDefault="00011D55" w:rsidP="00011D55">
      <w:pPr>
        <w:widowControl w:val="0"/>
        <w:spacing w:before="20" w:after="20" w:line="264" w:lineRule="auto"/>
        <w:ind w:firstLine="720"/>
        <w:rPr>
          <w:sz w:val="26"/>
          <w:szCs w:val="26"/>
          <w:lang w:val="vi-VN"/>
        </w:rPr>
      </w:pPr>
      <w:r w:rsidRPr="005B2198">
        <w:rPr>
          <w:sz w:val="26"/>
          <w:szCs w:val="26"/>
          <w:lang w:val="vi-VN"/>
        </w:rPr>
        <w:t>10.2.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10.3. Nhà thầu chịu trách nhiệm lập hồ sơ hoàn công ngay sau khi công trình hoàn thành làm cơ sở nghiệm thu kỹ thuật, bàn giao sử dụng và thanh quyết toán. Sau khi công trình hoàn thành nhà thầu phải có 7 bộ hồ sơ hoàn công công trình theo quy định.</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10.4. Các điều kiện khởi công công trình: Sau khi ký hợp đồng thi công xây lắp công trình, đơn vị trúng thầu tiến hành hoàn chỉnh các thủ tục trong thời gian không quá 05 ngày để khởi công công trình (trừ trường hợp bất khả kháng).</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 Đại diện chủ đầu tư, tư vấn giám sát, tư vấn thiết kế và các đơn vị có liên quan bàn giao mặt bằng thi công theo thời gian Chủ đầu tư thông báo.</w:t>
      </w:r>
    </w:p>
    <w:p w:rsidR="00011D55" w:rsidRPr="005B2198" w:rsidRDefault="00011D55" w:rsidP="00011D55">
      <w:pPr>
        <w:widowControl w:val="0"/>
        <w:spacing w:before="20" w:after="20" w:line="264" w:lineRule="auto"/>
        <w:ind w:firstLine="567"/>
        <w:rPr>
          <w:sz w:val="26"/>
          <w:szCs w:val="26"/>
          <w:lang w:val="vi-VN"/>
        </w:rPr>
      </w:pPr>
      <w:r w:rsidRPr="005B2198">
        <w:rPr>
          <w:sz w:val="26"/>
          <w:szCs w:val="26"/>
          <w:lang w:val="vi-VN"/>
        </w:rPr>
        <w:t>- Triển khai ngay lực lượng, thiết bị, vật tư tại hiện trường thi công và bảo đảm các điều kiện quy định, thông báo Tư vấn giám sát kiểm tra báo cáo bên A chấp thuận khởi công xây dựng.</w:t>
      </w:r>
    </w:p>
    <w:p w:rsidR="00011D55" w:rsidRPr="005B2198" w:rsidRDefault="00011D55" w:rsidP="00011D55">
      <w:pPr>
        <w:spacing w:before="20" w:after="20" w:line="264" w:lineRule="auto"/>
        <w:ind w:firstLine="720"/>
        <w:rPr>
          <w:b/>
          <w:sz w:val="26"/>
          <w:szCs w:val="26"/>
          <w:lang w:val="vi-VN"/>
        </w:rPr>
      </w:pPr>
      <w:r w:rsidRPr="005B2198">
        <w:rPr>
          <w:b/>
          <w:sz w:val="26"/>
          <w:szCs w:val="26"/>
          <w:lang w:val="vi-VN"/>
        </w:rPr>
        <w:t>IV. Các bản vẽ</w:t>
      </w:r>
    </w:p>
    <w:p w:rsidR="00011D55" w:rsidRPr="005B2198" w:rsidRDefault="00011D55" w:rsidP="00011D55">
      <w:pPr>
        <w:widowControl w:val="0"/>
        <w:spacing w:before="20" w:after="20" w:line="264" w:lineRule="auto"/>
        <w:ind w:firstLine="709"/>
        <w:rPr>
          <w:sz w:val="26"/>
          <w:szCs w:val="26"/>
          <w:lang w:val="vi-VN"/>
        </w:rPr>
      </w:pPr>
      <w:r w:rsidRPr="005B2198">
        <w:rPr>
          <w:i/>
          <w:sz w:val="26"/>
          <w:szCs w:val="26"/>
          <w:lang w:val="es-ES"/>
        </w:rPr>
        <w:t>(Có thiết kế bản vẽ thi công được duyệt – các bản vẽ là tập tin PDF được Bên mời thầu đính kèm cùng E-HSMT trên Hệ thống)</w:t>
      </w:r>
    </w:p>
    <w:p w:rsidR="009F140F" w:rsidRPr="00011D55" w:rsidRDefault="009F140F">
      <w:pPr>
        <w:rPr>
          <w:lang w:val="vi-VN"/>
        </w:rPr>
      </w:pPr>
    </w:p>
    <w:sectPr w:rsidR="009F140F" w:rsidRPr="00011D55" w:rsidSect="00011D55">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60AC0"/>
    <w:multiLevelType w:val="hybridMultilevel"/>
    <w:tmpl w:val="52365348"/>
    <w:lvl w:ilvl="0" w:tplc="10EA3EF2">
      <w:start w:val="1"/>
      <w:numFmt w:val="decimal"/>
      <w:lvlText w:val="%1."/>
      <w:lvlJc w:val="right"/>
      <w:pPr>
        <w:tabs>
          <w:tab w:val="num" w:pos="1218"/>
        </w:tabs>
        <w:ind w:left="1026" w:hanging="60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5787943"/>
    <w:multiLevelType w:val="hybridMultilevel"/>
    <w:tmpl w:val="AC584970"/>
    <w:lvl w:ilvl="0" w:tplc="05922DFE">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7451E"/>
    <w:multiLevelType w:val="hybridMultilevel"/>
    <w:tmpl w:val="9D265CA4"/>
    <w:lvl w:ilvl="0" w:tplc="517422FA">
      <w:numFmt w:val="bullet"/>
      <w:lvlText w:val="-"/>
      <w:lvlJc w:val="left"/>
      <w:pPr>
        <w:ind w:left="396" w:hanging="156"/>
      </w:pPr>
      <w:rPr>
        <w:rFonts w:ascii="Times New Roman" w:eastAsia="Times New Roman" w:hAnsi="Times New Roman" w:cs="Times New Roman" w:hint="default"/>
        <w:w w:val="101"/>
        <w:sz w:val="26"/>
        <w:szCs w:val="26"/>
        <w:lang w:val="vi" w:eastAsia="vi" w:bidi="vi"/>
      </w:rPr>
    </w:lvl>
    <w:lvl w:ilvl="1" w:tplc="55FAF346">
      <w:numFmt w:val="bullet"/>
      <w:lvlText w:val="•"/>
      <w:lvlJc w:val="left"/>
      <w:pPr>
        <w:ind w:left="1290" w:hanging="156"/>
      </w:pPr>
      <w:rPr>
        <w:rFonts w:hint="default"/>
        <w:lang w:val="vi" w:eastAsia="vi" w:bidi="vi"/>
      </w:rPr>
    </w:lvl>
    <w:lvl w:ilvl="2" w:tplc="7FBA6ADE">
      <w:numFmt w:val="bullet"/>
      <w:lvlText w:val="•"/>
      <w:lvlJc w:val="left"/>
      <w:pPr>
        <w:ind w:left="2180" w:hanging="156"/>
      </w:pPr>
      <w:rPr>
        <w:rFonts w:hint="default"/>
        <w:lang w:val="vi" w:eastAsia="vi" w:bidi="vi"/>
      </w:rPr>
    </w:lvl>
    <w:lvl w:ilvl="3" w:tplc="2254399C">
      <w:numFmt w:val="bullet"/>
      <w:lvlText w:val="•"/>
      <w:lvlJc w:val="left"/>
      <w:pPr>
        <w:ind w:left="3070" w:hanging="156"/>
      </w:pPr>
      <w:rPr>
        <w:rFonts w:hint="default"/>
        <w:lang w:val="vi" w:eastAsia="vi" w:bidi="vi"/>
      </w:rPr>
    </w:lvl>
    <w:lvl w:ilvl="4" w:tplc="8714975E">
      <w:numFmt w:val="bullet"/>
      <w:lvlText w:val="•"/>
      <w:lvlJc w:val="left"/>
      <w:pPr>
        <w:ind w:left="3960" w:hanging="156"/>
      </w:pPr>
      <w:rPr>
        <w:rFonts w:hint="default"/>
        <w:lang w:val="vi" w:eastAsia="vi" w:bidi="vi"/>
      </w:rPr>
    </w:lvl>
    <w:lvl w:ilvl="5" w:tplc="73FCF68E">
      <w:numFmt w:val="bullet"/>
      <w:lvlText w:val="•"/>
      <w:lvlJc w:val="left"/>
      <w:pPr>
        <w:ind w:left="4850" w:hanging="156"/>
      </w:pPr>
      <w:rPr>
        <w:rFonts w:hint="default"/>
        <w:lang w:val="vi" w:eastAsia="vi" w:bidi="vi"/>
      </w:rPr>
    </w:lvl>
    <w:lvl w:ilvl="6" w:tplc="65B44B28">
      <w:numFmt w:val="bullet"/>
      <w:lvlText w:val="•"/>
      <w:lvlJc w:val="left"/>
      <w:pPr>
        <w:ind w:left="5740" w:hanging="156"/>
      </w:pPr>
      <w:rPr>
        <w:rFonts w:hint="default"/>
        <w:lang w:val="vi" w:eastAsia="vi" w:bidi="vi"/>
      </w:rPr>
    </w:lvl>
    <w:lvl w:ilvl="7" w:tplc="A5E275D8">
      <w:numFmt w:val="bullet"/>
      <w:lvlText w:val="•"/>
      <w:lvlJc w:val="left"/>
      <w:pPr>
        <w:ind w:left="6630" w:hanging="156"/>
      </w:pPr>
      <w:rPr>
        <w:rFonts w:hint="default"/>
        <w:lang w:val="vi" w:eastAsia="vi" w:bidi="vi"/>
      </w:rPr>
    </w:lvl>
    <w:lvl w:ilvl="8" w:tplc="6A1C3BA2">
      <w:numFmt w:val="bullet"/>
      <w:lvlText w:val="•"/>
      <w:lvlJc w:val="left"/>
      <w:pPr>
        <w:ind w:left="7520" w:hanging="156"/>
      </w:pPr>
      <w:rPr>
        <w:rFonts w:hint="default"/>
        <w:lang w:val="vi" w:eastAsia="vi" w:bidi="vi"/>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55"/>
    <w:rsid w:val="00011D55"/>
    <w:rsid w:val="0002654F"/>
    <w:rsid w:val="000C26F5"/>
    <w:rsid w:val="000E0EC2"/>
    <w:rsid w:val="000F38CC"/>
    <w:rsid w:val="00191AC1"/>
    <w:rsid w:val="0023464F"/>
    <w:rsid w:val="003651D4"/>
    <w:rsid w:val="00397BEC"/>
    <w:rsid w:val="00442AB9"/>
    <w:rsid w:val="004A3538"/>
    <w:rsid w:val="00574E37"/>
    <w:rsid w:val="00675192"/>
    <w:rsid w:val="00730639"/>
    <w:rsid w:val="007D63F3"/>
    <w:rsid w:val="00822731"/>
    <w:rsid w:val="008C58C2"/>
    <w:rsid w:val="008D2D3B"/>
    <w:rsid w:val="0097752D"/>
    <w:rsid w:val="009E6403"/>
    <w:rsid w:val="009F140F"/>
    <w:rsid w:val="009F5C03"/>
    <w:rsid w:val="009F6FA1"/>
    <w:rsid w:val="00B85E38"/>
    <w:rsid w:val="00E42451"/>
    <w:rsid w:val="00EE4D94"/>
    <w:rsid w:val="00F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821DB-115C-49F3-9464-A423E254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D5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11D5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26</cp:revision>
  <dcterms:created xsi:type="dcterms:W3CDTF">2026-02-14T02:17:00Z</dcterms:created>
  <dcterms:modified xsi:type="dcterms:W3CDTF">2026-03-20T08:17:00Z</dcterms:modified>
</cp:coreProperties>
</file>