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96C5" w14:textId="77777777" w:rsidR="005E0480" w:rsidRPr="009956F8" w:rsidRDefault="005E0480" w:rsidP="005E0480">
      <w:pPr>
        <w:pStyle w:val="Sub-ClauseText"/>
        <w:widowControl w:val="0"/>
        <w:spacing w:line="276" w:lineRule="auto"/>
        <w:ind w:firstLine="567"/>
        <w:rPr>
          <w:b/>
          <w:bCs/>
          <w:sz w:val="26"/>
          <w:szCs w:val="26"/>
          <w:lang w:val="nl-NL"/>
        </w:rPr>
      </w:pPr>
      <w:r w:rsidRPr="009956F8">
        <w:rPr>
          <w:b/>
          <w:bCs/>
          <w:sz w:val="26"/>
          <w:szCs w:val="26"/>
          <w:lang w:val="nl-NL"/>
        </w:rPr>
        <w:t xml:space="preserve">Mục 3. Tiêu chuẩn đánh giá về kỹ thuật </w:t>
      </w:r>
    </w:p>
    <w:p w14:paraId="067DC5A8" w14:textId="77777777" w:rsidR="005E0480" w:rsidRPr="002F2280" w:rsidRDefault="005E0480" w:rsidP="005E0480">
      <w:pPr>
        <w:pStyle w:val="Sub-ClauseText"/>
        <w:widowControl w:val="0"/>
        <w:spacing w:line="276" w:lineRule="auto"/>
        <w:ind w:firstLine="567"/>
        <w:rPr>
          <w:spacing w:val="2"/>
          <w:sz w:val="26"/>
          <w:szCs w:val="26"/>
          <w:lang w:val="nl-NL"/>
        </w:rPr>
      </w:pPr>
      <w:bookmarkStart w:id="0" w:name="_Hlk99723051"/>
      <w:r w:rsidRPr="009956F8">
        <w:rPr>
          <w:spacing w:val="2"/>
          <w:sz w:val="26"/>
          <w:szCs w:val="26"/>
          <w:lang w:val="vi-VN"/>
        </w:rPr>
        <w:t xml:space="preserve">Sử dụng tiêu chí đạt/không đạt để đánh giá về kỹ thuật. </w:t>
      </w: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6"/>
        <w:gridCol w:w="2933"/>
        <w:gridCol w:w="9072"/>
        <w:gridCol w:w="1985"/>
      </w:tblGrid>
      <w:tr w:rsidR="005E0480" w:rsidRPr="00C020FB" w14:paraId="7D0038A1" w14:textId="77777777" w:rsidTr="00EF2D00">
        <w:tc>
          <w:tcPr>
            <w:tcW w:w="606" w:type="dxa"/>
            <w:vAlign w:val="center"/>
          </w:tcPr>
          <w:p w14:paraId="22147974" w14:textId="77777777" w:rsidR="005E0480" w:rsidRPr="009956F8" w:rsidRDefault="005E0480" w:rsidP="00EF2D00">
            <w:pPr>
              <w:widowControl w:val="0"/>
              <w:tabs>
                <w:tab w:val="left" w:pos="851"/>
              </w:tabs>
              <w:spacing w:line="276" w:lineRule="auto"/>
              <w:jc w:val="center"/>
              <w:rPr>
                <w:b/>
                <w:sz w:val="26"/>
                <w:szCs w:val="26"/>
                <w:lang w:val="es-ES"/>
              </w:rPr>
            </w:pPr>
            <w:r w:rsidRPr="009956F8">
              <w:rPr>
                <w:b/>
                <w:sz w:val="26"/>
                <w:szCs w:val="26"/>
                <w:lang w:val="es-ES"/>
              </w:rPr>
              <w:t>STT</w:t>
            </w:r>
          </w:p>
        </w:tc>
        <w:tc>
          <w:tcPr>
            <w:tcW w:w="12005" w:type="dxa"/>
            <w:gridSpan w:val="2"/>
            <w:vAlign w:val="center"/>
          </w:tcPr>
          <w:p w14:paraId="06840C32" w14:textId="77777777" w:rsidR="005E0480" w:rsidRPr="009956F8" w:rsidRDefault="005E0480" w:rsidP="00EF2D00">
            <w:pPr>
              <w:widowControl w:val="0"/>
              <w:tabs>
                <w:tab w:val="left" w:pos="851"/>
              </w:tabs>
              <w:spacing w:line="276" w:lineRule="auto"/>
              <w:jc w:val="center"/>
              <w:rPr>
                <w:b/>
                <w:sz w:val="26"/>
                <w:szCs w:val="26"/>
                <w:lang w:val="es-ES"/>
              </w:rPr>
            </w:pPr>
            <w:r w:rsidRPr="009956F8">
              <w:rPr>
                <w:b/>
                <w:sz w:val="26"/>
                <w:szCs w:val="26"/>
                <w:lang w:val="es-ES"/>
              </w:rPr>
              <w:t>Nội dung đánh giá</w:t>
            </w:r>
          </w:p>
        </w:tc>
        <w:tc>
          <w:tcPr>
            <w:tcW w:w="1985" w:type="dxa"/>
            <w:vAlign w:val="center"/>
          </w:tcPr>
          <w:p w14:paraId="12D47E5C" w14:textId="77777777" w:rsidR="005E0480" w:rsidRPr="009956F8" w:rsidRDefault="005E0480" w:rsidP="00EF2D00">
            <w:pPr>
              <w:widowControl w:val="0"/>
              <w:tabs>
                <w:tab w:val="left" w:pos="851"/>
              </w:tabs>
              <w:spacing w:line="276" w:lineRule="auto"/>
              <w:jc w:val="center"/>
              <w:rPr>
                <w:b/>
                <w:sz w:val="26"/>
                <w:szCs w:val="26"/>
                <w:lang w:val="es-ES"/>
              </w:rPr>
            </w:pPr>
            <w:r w:rsidRPr="009956F8">
              <w:rPr>
                <w:b/>
                <w:sz w:val="26"/>
                <w:szCs w:val="26"/>
                <w:lang w:val="es-ES"/>
              </w:rPr>
              <w:t>Sử dụng tiêu chí đạt, không đạt</w:t>
            </w:r>
          </w:p>
        </w:tc>
      </w:tr>
      <w:tr w:rsidR="005E0480" w:rsidRPr="00C020FB" w14:paraId="23302E30" w14:textId="77777777" w:rsidTr="00EF2D00">
        <w:tc>
          <w:tcPr>
            <w:tcW w:w="606" w:type="dxa"/>
            <w:vAlign w:val="center"/>
          </w:tcPr>
          <w:p w14:paraId="0C8974F3" w14:textId="77777777" w:rsidR="005E0480" w:rsidRPr="009956F8" w:rsidRDefault="005E0480" w:rsidP="00EF2D00">
            <w:pPr>
              <w:widowControl w:val="0"/>
              <w:tabs>
                <w:tab w:val="left" w:pos="851"/>
              </w:tabs>
              <w:spacing w:line="276" w:lineRule="auto"/>
              <w:jc w:val="center"/>
              <w:rPr>
                <w:b/>
                <w:sz w:val="26"/>
                <w:szCs w:val="26"/>
                <w:lang w:val="es-ES"/>
              </w:rPr>
            </w:pPr>
            <w:r w:rsidRPr="009956F8">
              <w:rPr>
                <w:b/>
                <w:sz w:val="26"/>
                <w:szCs w:val="26"/>
                <w:lang w:val="es-ES"/>
              </w:rPr>
              <w:t>I</w:t>
            </w:r>
          </w:p>
        </w:tc>
        <w:tc>
          <w:tcPr>
            <w:tcW w:w="13990" w:type="dxa"/>
            <w:gridSpan w:val="3"/>
            <w:vAlign w:val="center"/>
          </w:tcPr>
          <w:p w14:paraId="10583684" w14:textId="77777777" w:rsidR="005E0480" w:rsidRPr="009956F8" w:rsidRDefault="005E0480" w:rsidP="00EF2D00">
            <w:pPr>
              <w:widowControl w:val="0"/>
              <w:tabs>
                <w:tab w:val="left" w:pos="851"/>
              </w:tabs>
              <w:spacing w:line="276" w:lineRule="auto"/>
              <w:rPr>
                <w:b/>
                <w:sz w:val="26"/>
                <w:szCs w:val="26"/>
                <w:lang w:val="es-ES"/>
              </w:rPr>
            </w:pPr>
            <w:r w:rsidRPr="009956F8">
              <w:rPr>
                <w:b/>
                <w:sz w:val="26"/>
                <w:szCs w:val="26"/>
                <w:lang w:val="es-ES"/>
              </w:rPr>
              <w:t>Tiến độ, thời gian, địa điểm cung cấp dịch vụ</w:t>
            </w:r>
          </w:p>
        </w:tc>
      </w:tr>
      <w:tr w:rsidR="005E0480" w:rsidRPr="00906B16" w14:paraId="50FAACED" w14:textId="77777777" w:rsidTr="00EF2D00">
        <w:trPr>
          <w:trHeight w:val="28"/>
        </w:trPr>
        <w:tc>
          <w:tcPr>
            <w:tcW w:w="606" w:type="dxa"/>
            <w:vMerge w:val="restart"/>
            <w:vAlign w:val="center"/>
          </w:tcPr>
          <w:p w14:paraId="0A689ED0" w14:textId="77777777" w:rsidR="005E0480" w:rsidRPr="009956F8" w:rsidRDefault="005E0480" w:rsidP="00EF2D00">
            <w:pPr>
              <w:widowControl w:val="0"/>
              <w:tabs>
                <w:tab w:val="left" w:pos="851"/>
              </w:tabs>
              <w:spacing w:line="276" w:lineRule="auto"/>
              <w:jc w:val="center"/>
              <w:rPr>
                <w:sz w:val="26"/>
                <w:szCs w:val="26"/>
                <w:lang w:val="es-ES"/>
              </w:rPr>
            </w:pPr>
            <w:bookmarkStart w:id="1" w:name="_Hlk218971781"/>
            <w:r w:rsidRPr="009956F8">
              <w:rPr>
                <w:sz w:val="26"/>
                <w:szCs w:val="26"/>
                <w:lang w:val="es-ES"/>
              </w:rPr>
              <w:t>1</w:t>
            </w:r>
          </w:p>
        </w:tc>
        <w:tc>
          <w:tcPr>
            <w:tcW w:w="2933" w:type="dxa"/>
            <w:vMerge w:val="restart"/>
            <w:vAlign w:val="center"/>
          </w:tcPr>
          <w:p w14:paraId="6AA14DF4" w14:textId="77777777" w:rsidR="005E0480" w:rsidRPr="009956F8" w:rsidRDefault="005E0480" w:rsidP="00EF2D00">
            <w:pPr>
              <w:widowControl w:val="0"/>
              <w:tabs>
                <w:tab w:val="left" w:pos="851"/>
              </w:tabs>
              <w:spacing w:line="276" w:lineRule="auto"/>
              <w:rPr>
                <w:sz w:val="26"/>
                <w:szCs w:val="26"/>
                <w:lang w:val="es-ES"/>
              </w:rPr>
            </w:pPr>
            <w:r w:rsidRPr="009956F8">
              <w:rPr>
                <w:sz w:val="26"/>
                <w:szCs w:val="26"/>
                <w:lang w:val="es-ES"/>
              </w:rPr>
              <w:t>Thời gian chuẩn bị cung cấp dịch vụ (cài đặt, cấu hình, đào tạo hướng dẫn sử dụng, chuyển dữ liệu....)</w:t>
            </w:r>
          </w:p>
        </w:tc>
        <w:tc>
          <w:tcPr>
            <w:tcW w:w="9072" w:type="dxa"/>
            <w:vAlign w:val="center"/>
          </w:tcPr>
          <w:p w14:paraId="493872EA" w14:textId="77777777" w:rsidR="005E0480" w:rsidRPr="009956F8" w:rsidRDefault="005E0480" w:rsidP="00EF2D00">
            <w:pPr>
              <w:widowControl w:val="0"/>
              <w:tabs>
                <w:tab w:val="left" w:pos="851"/>
              </w:tabs>
              <w:spacing w:line="276" w:lineRule="auto"/>
              <w:rPr>
                <w:sz w:val="26"/>
                <w:szCs w:val="26"/>
                <w:lang w:val="es-ES"/>
              </w:rPr>
            </w:pPr>
            <w:r w:rsidRPr="009956F8">
              <w:rPr>
                <w:sz w:val="26"/>
                <w:szCs w:val="26"/>
                <w:lang w:val="es-ES"/>
              </w:rPr>
              <w:t xml:space="preserve">≤ </w:t>
            </w:r>
            <w:r>
              <w:rPr>
                <w:sz w:val="26"/>
                <w:szCs w:val="26"/>
                <w:lang w:val="es-ES"/>
              </w:rPr>
              <w:t>1</w:t>
            </w:r>
            <w:r w:rsidRPr="009956F8">
              <w:rPr>
                <w:sz w:val="26"/>
                <w:szCs w:val="26"/>
                <w:lang w:val="es-ES"/>
              </w:rPr>
              <w:t>0 ngày kể từ ngày ký hợp đồng</w:t>
            </w:r>
          </w:p>
        </w:tc>
        <w:tc>
          <w:tcPr>
            <w:tcW w:w="1985" w:type="dxa"/>
            <w:vAlign w:val="center"/>
          </w:tcPr>
          <w:p w14:paraId="159D5CB8" w14:textId="77777777" w:rsidR="005E0480" w:rsidRPr="000E2A6F" w:rsidRDefault="005E0480" w:rsidP="00EF2D00">
            <w:pPr>
              <w:widowControl w:val="0"/>
              <w:tabs>
                <w:tab w:val="left" w:pos="851"/>
              </w:tabs>
              <w:spacing w:line="276" w:lineRule="auto"/>
              <w:jc w:val="center"/>
              <w:rPr>
                <w:sz w:val="26"/>
                <w:szCs w:val="26"/>
                <w:lang w:val="es-ES"/>
              </w:rPr>
            </w:pPr>
            <w:r w:rsidRPr="009956F8">
              <w:rPr>
                <w:b/>
                <w:sz w:val="26"/>
                <w:szCs w:val="26"/>
              </w:rPr>
              <w:t>Đạt</w:t>
            </w:r>
          </w:p>
        </w:tc>
      </w:tr>
      <w:tr w:rsidR="005E0480" w:rsidRPr="00906B16" w14:paraId="196071A8" w14:textId="77777777" w:rsidTr="00EF2D00">
        <w:tc>
          <w:tcPr>
            <w:tcW w:w="606" w:type="dxa"/>
            <w:vMerge/>
            <w:vAlign w:val="center"/>
          </w:tcPr>
          <w:p w14:paraId="3BC8CEC6" w14:textId="77777777" w:rsidR="005E0480" w:rsidRPr="000E2A6F" w:rsidRDefault="005E0480" w:rsidP="00EF2D00">
            <w:pPr>
              <w:widowControl w:val="0"/>
              <w:tabs>
                <w:tab w:val="left" w:pos="851"/>
              </w:tabs>
              <w:spacing w:line="276" w:lineRule="auto"/>
              <w:jc w:val="center"/>
              <w:rPr>
                <w:sz w:val="26"/>
                <w:szCs w:val="26"/>
                <w:lang w:val="es-ES"/>
              </w:rPr>
            </w:pPr>
          </w:p>
        </w:tc>
        <w:tc>
          <w:tcPr>
            <w:tcW w:w="2933" w:type="dxa"/>
            <w:vMerge/>
          </w:tcPr>
          <w:p w14:paraId="21B15122" w14:textId="77777777" w:rsidR="005E0480" w:rsidRPr="000E2A6F" w:rsidRDefault="005E0480" w:rsidP="00EF2D00">
            <w:pPr>
              <w:widowControl w:val="0"/>
              <w:tabs>
                <w:tab w:val="left" w:pos="851"/>
              </w:tabs>
              <w:spacing w:line="276" w:lineRule="auto"/>
              <w:rPr>
                <w:sz w:val="26"/>
                <w:szCs w:val="26"/>
                <w:lang w:val="es-ES"/>
              </w:rPr>
            </w:pPr>
          </w:p>
        </w:tc>
        <w:tc>
          <w:tcPr>
            <w:tcW w:w="9072" w:type="dxa"/>
            <w:vAlign w:val="center"/>
          </w:tcPr>
          <w:p w14:paraId="2A82389B" w14:textId="77777777" w:rsidR="005E0480" w:rsidRPr="000E2A6F" w:rsidRDefault="005E0480" w:rsidP="00EF2D00">
            <w:pPr>
              <w:widowControl w:val="0"/>
              <w:tabs>
                <w:tab w:val="left" w:pos="851"/>
              </w:tabs>
              <w:spacing w:line="276" w:lineRule="auto"/>
              <w:rPr>
                <w:b/>
                <w:sz w:val="26"/>
                <w:szCs w:val="26"/>
                <w:lang w:val="es-ES"/>
              </w:rPr>
            </w:pPr>
            <w:r w:rsidRPr="000E2A6F">
              <w:rPr>
                <w:sz w:val="26"/>
                <w:szCs w:val="26"/>
                <w:lang w:val="es-ES" w:eastAsia="vi-VN"/>
              </w:rPr>
              <w:t>Không đáp ứng yêu cầu trên</w:t>
            </w:r>
          </w:p>
        </w:tc>
        <w:tc>
          <w:tcPr>
            <w:tcW w:w="1985" w:type="dxa"/>
            <w:vAlign w:val="center"/>
          </w:tcPr>
          <w:p w14:paraId="60C24F13" w14:textId="77777777" w:rsidR="005E0480" w:rsidRPr="000E2A6F" w:rsidRDefault="005E0480" w:rsidP="00EF2D00">
            <w:pPr>
              <w:widowControl w:val="0"/>
              <w:tabs>
                <w:tab w:val="left" w:pos="851"/>
              </w:tabs>
              <w:spacing w:line="276" w:lineRule="auto"/>
              <w:jc w:val="center"/>
              <w:rPr>
                <w:sz w:val="26"/>
                <w:szCs w:val="26"/>
                <w:lang w:val="es-ES"/>
              </w:rPr>
            </w:pPr>
            <w:r w:rsidRPr="009956F8">
              <w:rPr>
                <w:b/>
                <w:sz w:val="26"/>
                <w:szCs w:val="26"/>
              </w:rPr>
              <w:t>Không đạt</w:t>
            </w:r>
          </w:p>
        </w:tc>
      </w:tr>
      <w:tr w:rsidR="005E0480" w:rsidRPr="009956F8" w14:paraId="02F93C2E" w14:textId="77777777" w:rsidTr="00EF2D00">
        <w:tc>
          <w:tcPr>
            <w:tcW w:w="606" w:type="dxa"/>
            <w:vMerge w:val="restart"/>
            <w:vAlign w:val="center"/>
          </w:tcPr>
          <w:p w14:paraId="23F50722" w14:textId="77777777" w:rsidR="005E0480" w:rsidRPr="009956F8" w:rsidRDefault="005E0480" w:rsidP="00EF2D00">
            <w:pPr>
              <w:widowControl w:val="0"/>
              <w:tabs>
                <w:tab w:val="left" w:pos="851"/>
              </w:tabs>
              <w:spacing w:line="276" w:lineRule="auto"/>
              <w:jc w:val="center"/>
              <w:rPr>
                <w:sz w:val="26"/>
                <w:szCs w:val="26"/>
              </w:rPr>
            </w:pPr>
            <w:r w:rsidRPr="009956F8">
              <w:rPr>
                <w:sz w:val="26"/>
                <w:szCs w:val="26"/>
              </w:rPr>
              <w:t>2</w:t>
            </w:r>
          </w:p>
        </w:tc>
        <w:tc>
          <w:tcPr>
            <w:tcW w:w="2933" w:type="dxa"/>
            <w:vMerge w:val="restart"/>
            <w:vAlign w:val="center"/>
          </w:tcPr>
          <w:p w14:paraId="0A1F79AC" w14:textId="77777777" w:rsidR="005E0480" w:rsidRPr="009956F8" w:rsidRDefault="005E0480" w:rsidP="00EF2D00">
            <w:pPr>
              <w:widowControl w:val="0"/>
              <w:tabs>
                <w:tab w:val="left" w:pos="851"/>
              </w:tabs>
              <w:spacing w:line="276" w:lineRule="auto"/>
              <w:rPr>
                <w:sz w:val="26"/>
                <w:szCs w:val="26"/>
              </w:rPr>
            </w:pPr>
            <w:r w:rsidRPr="009956F8">
              <w:rPr>
                <w:sz w:val="26"/>
                <w:szCs w:val="26"/>
              </w:rPr>
              <w:t>Thời gian cho thuê dịch vụ</w:t>
            </w:r>
          </w:p>
        </w:tc>
        <w:tc>
          <w:tcPr>
            <w:tcW w:w="9072" w:type="dxa"/>
            <w:vAlign w:val="center"/>
          </w:tcPr>
          <w:p w14:paraId="748B788C" w14:textId="77777777" w:rsidR="005E0480" w:rsidRPr="009956F8" w:rsidRDefault="005E0480" w:rsidP="00EF2D00">
            <w:pPr>
              <w:widowControl w:val="0"/>
              <w:tabs>
                <w:tab w:val="left" w:pos="851"/>
              </w:tabs>
              <w:spacing w:line="276" w:lineRule="auto"/>
              <w:rPr>
                <w:sz w:val="26"/>
                <w:szCs w:val="26"/>
                <w:lang w:val="pl-PL" w:eastAsia="vi-VN"/>
              </w:rPr>
            </w:pPr>
            <w:r w:rsidRPr="009956F8">
              <w:rPr>
                <w:sz w:val="26"/>
                <w:szCs w:val="26"/>
              </w:rPr>
              <w:t xml:space="preserve">Trong vòng ≥ </w:t>
            </w:r>
            <w:r>
              <w:rPr>
                <w:sz w:val="26"/>
                <w:szCs w:val="26"/>
              </w:rPr>
              <w:t>12</w:t>
            </w:r>
            <w:r w:rsidRPr="009956F8">
              <w:rPr>
                <w:sz w:val="26"/>
                <w:szCs w:val="26"/>
              </w:rPr>
              <w:t xml:space="preserve"> tháng kể từ khi 02 bên ký kết biên bản bàn giao, đưa toàn bộ các dịch vụ CNTT vào sử dụng</w:t>
            </w:r>
          </w:p>
        </w:tc>
        <w:tc>
          <w:tcPr>
            <w:tcW w:w="1985" w:type="dxa"/>
            <w:vAlign w:val="center"/>
          </w:tcPr>
          <w:p w14:paraId="259C947D"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28B509DD" w14:textId="77777777" w:rsidTr="00EF2D00">
        <w:tc>
          <w:tcPr>
            <w:tcW w:w="606" w:type="dxa"/>
            <w:vMerge/>
            <w:vAlign w:val="center"/>
          </w:tcPr>
          <w:p w14:paraId="2E86701A"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7687628C"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42DC822E"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Không đáp ứng yêu cầu trên</w:t>
            </w:r>
          </w:p>
        </w:tc>
        <w:tc>
          <w:tcPr>
            <w:tcW w:w="1985" w:type="dxa"/>
            <w:vAlign w:val="center"/>
          </w:tcPr>
          <w:p w14:paraId="207AF927"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bookmarkEnd w:id="1"/>
      <w:tr w:rsidR="005E0480" w:rsidRPr="009956F8" w14:paraId="17AEDF41" w14:textId="77777777" w:rsidTr="00EF2D00">
        <w:tc>
          <w:tcPr>
            <w:tcW w:w="606" w:type="dxa"/>
            <w:vMerge w:val="restart"/>
            <w:vAlign w:val="center"/>
          </w:tcPr>
          <w:p w14:paraId="44481BB5" w14:textId="77777777" w:rsidR="005E0480" w:rsidRPr="009956F8" w:rsidRDefault="005E0480" w:rsidP="00EF2D00">
            <w:pPr>
              <w:widowControl w:val="0"/>
              <w:tabs>
                <w:tab w:val="left" w:pos="851"/>
              </w:tabs>
              <w:spacing w:line="276" w:lineRule="auto"/>
              <w:jc w:val="center"/>
              <w:rPr>
                <w:sz w:val="26"/>
                <w:szCs w:val="26"/>
              </w:rPr>
            </w:pPr>
            <w:r w:rsidRPr="009956F8">
              <w:rPr>
                <w:sz w:val="26"/>
                <w:szCs w:val="26"/>
              </w:rPr>
              <w:t>3</w:t>
            </w:r>
          </w:p>
        </w:tc>
        <w:tc>
          <w:tcPr>
            <w:tcW w:w="2933" w:type="dxa"/>
            <w:vMerge w:val="restart"/>
            <w:vAlign w:val="center"/>
          </w:tcPr>
          <w:p w14:paraId="1D5BBFFB" w14:textId="77777777" w:rsidR="005E0480" w:rsidRPr="009956F8" w:rsidRDefault="005E0480" w:rsidP="00EF2D00">
            <w:pPr>
              <w:widowControl w:val="0"/>
              <w:tabs>
                <w:tab w:val="left" w:pos="851"/>
              </w:tabs>
              <w:spacing w:line="276" w:lineRule="auto"/>
              <w:rPr>
                <w:sz w:val="26"/>
                <w:szCs w:val="26"/>
              </w:rPr>
            </w:pPr>
            <w:r w:rsidRPr="009956F8">
              <w:rPr>
                <w:sz w:val="26"/>
                <w:szCs w:val="26"/>
              </w:rPr>
              <w:t>Địa điểm cung cấp dịch vụ</w:t>
            </w:r>
          </w:p>
        </w:tc>
        <w:tc>
          <w:tcPr>
            <w:tcW w:w="9072" w:type="dxa"/>
            <w:vAlign w:val="center"/>
          </w:tcPr>
          <w:p w14:paraId="63E0AFC3" w14:textId="77777777" w:rsidR="005E0480" w:rsidRPr="009956F8" w:rsidRDefault="005E0480" w:rsidP="00EF2D00">
            <w:pPr>
              <w:widowControl w:val="0"/>
              <w:spacing w:line="276" w:lineRule="auto"/>
              <w:rPr>
                <w:sz w:val="26"/>
                <w:szCs w:val="26"/>
                <w:lang w:val="pl-PL"/>
              </w:rPr>
            </w:pPr>
            <w:r>
              <w:rPr>
                <w:spacing w:val="-4"/>
                <w:sz w:val="26"/>
                <w:szCs w:val="26"/>
              </w:rPr>
              <w:t>Trung tâm Y tế khu vực Mù Cang Chải</w:t>
            </w:r>
            <w:r w:rsidRPr="009956F8">
              <w:rPr>
                <w:spacing w:val="-4"/>
                <w:sz w:val="26"/>
                <w:szCs w:val="26"/>
              </w:rPr>
              <w:t>.</w:t>
            </w:r>
            <w:r w:rsidRPr="009956F8">
              <w:rPr>
                <w:sz w:val="26"/>
                <w:szCs w:val="26"/>
              </w:rPr>
              <w:t xml:space="preserve"> Địa</w:t>
            </w:r>
            <w:r w:rsidRPr="009956F8">
              <w:rPr>
                <w:sz w:val="26"/>
                <w:szCs w:val="26"/>
                <w:lang w:val="pl-PL"/>
              </w:rPr>
              <w:t xml:space="preserve"> chỉ: </w:t>
            </w:r>
            <w:r>
              <w:rPr>
                <w:sz w:val="26"/>
                <w:szCs w:val="26"/>
              </w:rPr>
              <w:t>Thôn 5, xã Mù Cang Chải, tỉnh Lào Cai</w:t>
            </w:r>
          </w:p>
        </w:tc>
        <w:tc>
          <w:tcPr>
            <w:tcW w:w="1985" w:type="dxa"/>
            <w:vAlign w:val="center"/>
          </w:tcPr>
          <w:p w14:paraId="3DC3B2CB"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0920F145" w14:textId="77777777" w:rsidTr="00EF2D00">
        <w:tc>
          <w:tcPr>
            <w:tcW w:w="606" w:type="dxa"/>
            <w:vMerge/>
            <w:vAlign w:val="center"/>
          </w:tcPr>
          <w:p w14:paraId="2AB77B5C"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5C043B7B"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296ACD54"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Không đáp ứng yêu cầu trên</w:t>
            </w:r>
          </w:p>
        </w:tc>
        <w:tc>
          <w:tcPr>
            <w:tcW w:w="1985" w:type="dxa"/>
            <w:vAlign w:val="center"/>
          </w:tcPr>
          <w:p w14:paraId="0153DBB9"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24F98DF2" w14:textId="77777777" w:rsidTr="00EF2D00">
        <w:tc>
          <w:tcPr>
            <w:tcW w:w="606" w:type="dxa"/>
            <w:vAlign w:val="center"/>
          </w:tcPr>
          <w:p w14:paraId="4FD4AC39" w14:textId="77777777" w:rsidR="005E0480" w:rsidRPr="00253E51" w:rsidRDefault="005E0480" w:rsidP="00EF2D00">
            <w:pPr>
              <w:widowControl w:val="0"/>
              <w:tabs>
                <w:tab w:val="left" w:pos="851"/>
              </w:tabs>
              <w:spacing w:line="276" w:lineRule="auto"/>
              <w:jc w:val="center"/>
              <w:rPr>
                <w:b/>
                <w:bCs/>
                <w:sz w:val="26"/>
                <w:szCs w:val="26"/>
              </w:rPr>
            </w:pPr>
            <w:r w:rsidRPr="00253E51">
              <w:rPr>
                <w:b/>
                <w:bCs/>
                <w:sz w:val="26"/>
                <w:szCs w:val="26"/>
              </w:rPr>
              <w:t>II</w:t>
            </w:r>
          </w:p>
        </w:tc>
        <w:tc>
          <w:tcPr>
            <w:tcW w:w="13990" w:type="dxa"/>
            <w:gridSpan w:val="3"/>
          </w:tcPr>
          <w:p w14:paraId="2CDFE8FA" w14:textId="77777777" w:rsidR="005E0480" w:rsidRPr="00253E51" w:rsidRDefault="005E0480" w:rsidP="00EF2D00">
            <w:pPr>
              <w:widowControl w:val="0"/>
              <w:tabs>
                <w:tab w:val="left" w:pos="851"/>
              </w:tabs>
              <w:spacing w:line="276" w:lineRule="auto"/>
              <w:rPr>
                <w:b/>
                <w:bCs/>
                <w:sz w:val="26"/>
                <w:szCs w:val="26"/>
              </w:rPr>
            </w:pPr>
            <w:r w:rsidRPr="00253E51">
              <w:rPr>
                <w:b/>
                <w:bCs/>
                <w:sz w:val="26"/>
                <w:szCs w:val="26"/>
              </w:rPr>
              <w:t>Mức độ hiểu biết về tính chất và mục đích công việc</w:t>
            </w:r>
          </w:p>
        </w:tc>
      </w:tr>
      <w:tr w:rsidR="005E0480" w:rsidRPr="009956F8" w14:paraId="1F4905D8" w14:textId="77777777" w:rsidTr="00EF2D00">
        <w:tc>
          <w:tcPr>
            <w:tcW w:w="606" w:type="dxa"/>
            <w:vMerge w:val="restart"/>
            <w:vAlign w:val="center"/>
          </w:tcPr>
          <w:p w14:paraId="14C74F90" w14:textId="77777777" w:rsidR="005E0480" w:rsidRPr="00253E51" w:rsidRDefault="005E0480" w:rsidP="00EF2D00">
            <w:pPr>
              <w:widowControl w:val="0"/>
              <w:tabs>
                <w:tab w:val="left" w:pos="851"/>
              </w:tabs>
              <w:spacing w:line="276" w:lineRule="auto"/>
              <w:jc w:val="center"/>
              <w:rPr>
                <w:sz w:val="26"/>
                <w:szCs w:val="26"/>
              </w:rPr>
            </w:pPr>
            <w:r w:rsidRPr="00253E51">
              <w:rPr>
                <w:sz w:val="26"/>
                <w:szCs w:val="26"/>
              </w:rPr>
              <w:t>1</w:t>
            </w:r>
          </w:p>
        </w:tc>
        <w:tc>
          <w:tcPr>
            <w:tcW w:w="2933" w:type="dxa"/>
            <w:vMerge w:val="restart"/>
            <w:vAlign w:val="center"/>
          </w:tcPr>
          <w:p w14:paraId="3D440833" w14:textId="77777777" w:rsidR="005E0480" w:rsidRPr="00253E51" w:rsidRDefault="005E0480" w:rsidP="00EF2D00">
            <w:pPr>
              <w:widowControl w:val="0"/>
              <w:tabs>
                <w:tab w:val="left" w:pos="851"/>
              </w:tabs>
              <w:spacing w:line="276" w:lineRule="auto"/>
              <w:rPr>
                <w:sz w:val="26"/>
                <w:szCs w:val="26"/>
              </w:rPr>
            </w:pPr>
            <w:r w:rsidRPr="00253E51">
              <w:rPr>
                <w:sz w:val="26"/>
                <w:szCs w:val="26"/>
              </w:rPr>
              <w:t>Mức độ hiểu biết của nhà thầu về phạm vi gói thầu, địa điểm thực hiện gói thầu.</w:t>
            </w:r>
          </w:p>
        </w:tc>
        <w:tc>
          <w:tcPr>
            <w:tcW w:w="9072" w:type="dxa"/>
            <w:vAlign w:val="center"/>
          </w:tcPr>
          <w:p w14:paraId="75FB71E7" w14:textId="77777777" w:rsidR="005E0480" w:rsidRPr="00253E51" w:rsidRDefault="005E0480" w:rsidP="00EF2D00">
            <w:pPr>
              <w:widowControl w:val="0"/>
              <w:tabs>
                <w:tab w:val="left" w:pos="851"/>
              </w:tabs>
              <w:spacing w:line="276" w:lineRule="auto"/>
              <w:rPr>
                <w:i/>
                <w:iCs/>
                <w:sz w:val="26"/>
                <w:szCs w:val="26"/>
              </w:rPr>
            </w:pPr>
            <w:r w:rsidRPr="00253E51">
              <w:rPr>
                <w:rStyle w:val="fontstyle01"/>
              </w:rPr>
              <w:t>Nêu am hiểu đầy đủ và chi tiết về phạm vi gói thầu thực hiện gói thầu theo các nội dung tại Chương V - Yêu cầu về kỹ thuật.</w:t>
            </w:r>
          </w:p>
        </w:tc>
        <w:tc>
          <w:tcPr>
            <w:tcW w:w="1985" w:type="dxa"/>
            <w:vAlign w:val="center"/>
          </w:tcPr>
          <w:p w14:paraId="4A4DA1E7" w14:textId="77777777" w:rsidR="005E0480" w:rsidRPr="00253E51" w:rsidRDefault="005E0480" w:rsidP="00EF2D00">
            <w:pPr>
              <w:widowControl w:val="0"/>
              <w:tabs>
                <w:tab w:val="left" w:pos="851"/>
              </w:tabs>
              <w:spacing w:line="276" w:lineRule="auto"/>
              <w:jc w:val="center"/>
              <w:rPr>
                <w:b/>
                <w:bCs/>
                <w:sz w:val="26"/>
                <w:szCs w:val="26"/>
              </w:rPr>
            </w:pPr>
            <w:r w:rsidRPr="00253E51">
              <w:rPr>
                <w:b/>
                <w:bCs/>
                <w:sz w:val="26"/>
                <w:szCs w:val="26"/>
              </w:rPr>
              <w:t>Đạt</w:t>
            </w:r>
          </w:p>
        </w:tc>
      </w:tr>
      <w:tr w:rsidR="005E0480" w:rsidRPr="009956F8" w14:paraId="00949B47" w14:textId="77777777" w:rsidTr="00EF2D00">
        <w:tc>
          <w:tcPr>
            <w:tcW w:w="606" w:type="dxa"/>
            <w:vMerge/>
            <w:vAlign w:val="center"/>
          </w:tcPr>
          <w:p w14:paraId="4F71EAA9" w14:textId="77777777" w:rsidR="005E0480" w:rsidRPr="00253E51" w:rsidRDefault="005E0480" w:rsidP="00EF2D00">
            <w:pPr>
              <w:widowControl w:val="0"/>
              <w:tabs>
                <w:tab w:val="left" w:pos="851"/>
              </w:tabs>
              <w:spacing w:line="276" w:lineRule="auto"/>
              <w:jc w:val="center"/>
              <w:rPr>
                <w:sz w:val="26"/>
                <w:szCs w:val="26"/>
              </w:rPr>
            </w:pPr>
          </w:p>
        </w:tc>
        <w:tc>
          <w:tcPr>
            <w:tcW w:w="2933" w:type="dxa"/>
            <w:vMerge/>
            <w:vAlign w:val="center"/>
          </w:tcPr>
          <w:p w14:paraId="60444244" w14:textId="77777777" w:rsidR="005E0480" w:rsidRPr="00253E51" w:rsidRDefault="005E0480" w:rsidP="00EF2D00">
            <w:pPr>
              <w:widowControl w:val="0"/>
              <w:tabs>
                <w:tab w:val="left" w:pos="851"/>
              </w:tabs>
              <w:spacing w:line="276" w:lineRule="auto"/>
              <w:rPr>
                <w:sz w:val="26"/>
                <w:szCs w:val="26"/>
              </w:rPr>
            </w:pPr>
          </w:p>
        </w:tc>
        <w:tc>
          <w:tcPr>
            <w:tcW w:w="9072" w:type="dxa"/>
            <w:vAlign w:val="center"/>
          </w:tcPr>
          <w:p w14:paraId="35AF019F" w14:textId="77777777" w:rsidR="005E0480" w:rsidRPr="00253E51" w:rsidRDefault="005E0480" w:rsidP="00EF2D00">
            <w:pPr>
              <w:widowControl w:val="0"/>
              <w:tabs>
                <w:tab w:val="left" w:pos="851"/>
              </w:tabs>
              <w:spacing w:line="276" w:lineRule="auto"/>
              <w:rPr>
                <w:sz w:val="26"/>
                <w:szCs w:val="26"/>
              </w:rPr>
            </w:pPr>
            <w:r w:rsidRPr="00253E51">
              <w:rPr>
                <w:rStyle w:val="fontstyle01"/>
              </w:rPr>
              <w:t>Không nêu hoặc có nêu am hiểu nhưng không đầy đủ hoặc hiểu biết không đúng về phạm vi, đối tượng địa điểm thực hiện gói thầu.</w:t>
            </w:r>
          </w:p>
        </w:tc>
        <w:tc>
          <w:tcPr>
            <w:tcW w:w="1985" w:type="dxa"/>
            <w:vAlign w:val="center"/>
          </w:tcPr>
          <w:p w14:paraId="15DDFF37" w14:textId="77777777" w:rsidR="005E0480" w:rsidRPr="00253E51" w:rsidRDefault="005E0480" w:rsidP="00EF2D00">
            <w:pPr>
              <w:widowControl w:val="0"/>
              <w:tabs>
                <w:tab w:val="left" w:pos="851"/>
              </w:tabs>
              <w:spacing w:line="276" w:lineRule="auto"/>
              <w:jc w:val="center"/>
              <w:rPr>
                <w:b/>
                <w:bCs/>
                <w:sz w:val="26"/>
                <w:szCs w:val="26"/>
              </w:rPr>
            </w:pPr>
            <w:r w:rsidRPr="00253E51">
              <w:rPr>
                <w:b/>
                <w:bCs/>
                <w:sz w:val="26"/>
                <w:szCs w:val="26"/>
              </w:rPr>
              <w:t>Không đạt</w:t>
            </w:r>
          </w:p>
        </w:tc>
      </w:tr>
      <w:tr w:rsidR="005E0480" w:rsidRPr="009956F8" w14:paraId="44E46327" w14:textId="77777777" w:rsidTr="00EF2D00">
        <w:tc>
          <w:tcPr>
            <w:tcW w:w="606" w:type="dxa"/>
            <w:vMerge w:val="restart"/>
            <w:vAlign w:val="center"/>
          </w:tcPr>
          <w:p w14:paraId="6015B268" w14:textId="77777777" w:rsidR="005E0480" w:rsidRPr="00253E51" w:rsidRDefault="005E0480" w:rsidP="00EF2D00">
            <w:pPr>
              <w:widowControl w:val="0"/>
              <w:tabs>
                <w:tab w:val="left" w:pos="851"/>
              </w:tabs>
              <w:spacing w:line="276" w:lineRule="auto"/>
              <w:jc w:val="center"/>
              <w:rPr>
                <w:sz w:val="26"/>
                <w:szCs w:val="26"/>
              </w:rPr>
            </w:pPr>
            <w:r w:rsidRPr="00253E51">
              <w:rPr>
                <w:sz w:val="26"/>
                <w:szCs w:val="26"/>
              </w:rPr>
              <w:t>2</w:t>
            </w:r>
          </w:p>
        </w:tc>
        <w:tc>
          <w:tcPr>
            <w:tcW w:w="2933" w:type="dxa"/>
            <w:vMerge w:val="restart"/>
            <w:vAlign w:val="center"/>
          </w:tcPr>
          <w:p w14:paraId="3B6A21CA" w14:textId="77777777" w:rsidR="005E0480" w:rsidRPr="00253E51" w:rsidRDefault="005E0480" w:rsidP="00EF2D00">
            <w:pPr>
              <w:widowControl w:val="0"/>
              <w:tabs>
                <w:tab w:val="left" w:pos="851"/>
              </w:tabs>
              <w:spacing w:line="276" w:lineRule="auto"/>
              <w:rPr>
                <w:sz w:val="26"/>
                <w:szCs w:val="26"/>
              </w:rPr>
            </w:pPr>
            <w:r w:rsidRPr="00253E51">
              <w:rPr>
                <w:sz w:val="26"/>
                <w:szCs w:val="26"/>
              </w:rPr>
              <w:t xml:space="preserve">Mức độ hiểu biết của nhà </w:t>
            </w:r>
            <w:r w:rsidRPr="00253E51">
              <w:rPr>
                <w:sz w:val="26"/>
                <w:szCs w:val="26"/>
              </w:rPr>
              <w:lastRenderedPageBreak/>
              <w:t>thầu về nội dung công việc, tính chất các công việc của gói thầu.</w:t>
            </w:r>
          </w:p>
        </w:tc>
        <w:tc>
          <w:tcPr>
            <w:tcW w:w="9072" w:type="dxa"/>
            <w:vAlign w:val="center"/>
          </w:tcPr>
          <w:p w14:paraId="719F17CC" w14:textId="77777777" w:rsidR="005E0480" w:rsidRPr="00253E51" w:rsidRDefault="005E0480" w:rsidP="00EF2D00">
            <w:pPr>
              <w:widowControl w:val="0"/>
              <w:tabs>
                <w:tab w:val="left" w:pos="851"/>
              </w:tabs>
              <w:spacing w:line="276" w:lineRule="auto"/>
              <w:rPr>
                <w:sz w:val="26"/>
                <w:szCs w:val="26"/>
              </w:rPr>
            </w:pPr>
            <w:r w:rsidRPr="00253E51">
              <w:rPr>
                <w:rStyle w:val="fontstyle01"/>
                <w:spacing w:val="-4"/>
              </w:rPr>
              <w:lastRenderedPageBreak/>
              <w:t xml:space="preserve">Nêu am hiểu đầy đủ và chi tiết về nội dung công việc, mục đích, tính chất các công việc </w:t>
            </w:r>
            <w:r w:rsidRPr="00253E51">
              <w:rPr>
                <w:rStyle w:val="fontstyle01"/>
                <w:spacing w:val="-4"/>
              </w:rPr>
              <w:lastRenderedPageBreak/>
              <w:t>cần thực hiện của gói thầu theo các nội dung tại Chương V - Yêu cầu về kỹ thuật.</w:t>
            </w:r>
          </w:p>
        </w:tc>
        <w:tc>
          <w:tcPr>
            <w:tcW w:w="1985" w:type="dxa"/>
            <w:vAlign w:val="center"/>
          </w:tcPr>
          <w:p w14:paraId="7F60F001" w14:textId="77777777" w:rsidR="005E0480" w:rsidRPr="00253E51" w:rsidRDefault="005E0480" w:rsidP="00EF2D00">
            <w:pPr>
              <w:widowControl w:val="0"/>
              <w:tabs>
                <w:tab w:val="left" w:pos="851"/>
              </w:tabs>
              <w:spacing w:line="276" w:lineRule="auto"/>
              <w:jc w:val="center"/>
              <w:rPr>
                <w:b/>
                <w:bCs/>
                <w:sz w:val="26"/>
                <w:szCs w:val="26"/>
              </w:rPr>
            </w:pPr>
            <w:r w:rsidRPr="00253E51">
              <w:rPr>
                <w:b/>
                <w:bCs/>
                <w:sz w:val="26"/>
                <w:szCs w:val="26"/>
              </w:rPr>
              <w:lastRenderedPageBreak/>
              <w:t>Đạt</w:t>
            </w:r>
          </w:p>
        </w:tc>
      </w:tr>
      <w:tr w:rsidR="005E0480" w:rsidRPr="009956F8" w14:paraId="059D54E6" w14:textId="77777777" w:rsidTr="00EF2D00">
        <w:tc>
          <w:tcPr>
            <w:tcW w:w="606" w:type="dxa"/>
            <w:vMerge/>
            <w:vAlign w:val="center"/>
          </w:tcPr>
          <w:p w14:paraId="08BCB4B3" w14:textId="77777777" w:rsidR="005E0480" w:rsidRPr="00253E51" w:rsidRDefault="005E0480" w:rsidP="00EF2D00">
            <w:pPr>
              <w:widowControl w:val="0"/>
              <w:tabs>
                <w:tab w:val="left" w:pos="851"/>
              </w:tabs>
              <w:spacing w:line="276" w:lineRule="auto"/>
              <w:jc w:val="center"/>
              <w:rPr>
                <w:sz w:val="26"/>
                <w:szCs w:val="26"/>
              </w:rPr>
            </w:pPr>
          </w:p>
        </w:tc>
        <w:tc>
          <w:tcPr>
            <w:tcW w:w="2933" w:type="dxa"/>
            <w:vMerge/>
            <w:vAlign w:val="center"/>
          </w:tcPr>
          <w:p w14:paraId="4A6CEF39" w14:textId="77777777" w:rsidR="005E0480" w:rsidRPr="00253E51" w:rsidRDefault="005E0480" w:rsidP="00EF2D00">
            <w:pPr>
              <w:widowControl w:val="0"/>
              <w:tabs>
                <w:tab w:val="left" w:pos="851"/>
              </w:tabs>
              <w:spacing w:line="276" w:lineRule="auto"/>
              <w:rPr>
                <w:sz w:val="26"/>
                <w:szCs w:val="26"/>
              </w:rPr>
            </w:pPr>
          </w:p>
        </w:tc>
        <w:tc>
          <w:tcPr>
            <w:tcW w:w="9072" w:type="dxa"/>
            <w:vAlign w:val="center"/>
          </w:tcPr>
          <w:p w14:paraId="50224063" w14:textId="77777777" w:rsidR="005E0480" w:rsidRPr="00253E51" w:rsidRDefault="005E0480" w:rsidP="00EF2D00">
            <w:pPr>
              <w:widowControl w:val="0"/>
              <w:tabs>
                <w:tab w:val="left" w:pos="851"/>
              </w:tabs>
              <w:spacing w:line="276" w:lineRule="auto"/>
              <w:rPr>
                <w:sz w:val="26"/>
                <w:szCs w:val="26"/>
              </w:rPr>
            </w:pPr>
            <w:r w:rsidRPr="00253E51">
              <w:rPr>
                <w:rStyle w:val="fontstyle01"/>
              </w:rPr>
              <w:t>Không nêu hoặc có nêu am hiểu nhưng không đầy đủ hoặc hiểu biết không đúng về nội dung công việc, mục đích, tính chất các công việc cần thực hiện của gói thầu theo các nội dung tại Chương V - Yêu cầu về kỹ thuật.</w:t>
            </w:r>
          </w:p>
        </w:tc>
        <w:tc>
          <w:tcPr>
            <w:tcW w:w="1985" w:type="dxa"/>
            <w:vAlign w:val="center"/>
          </w:tcPr>
          <w:p w14:paraId="4D0CF845" w14:textId="77777777" w:rsidR="005E0480" w:rsidRPr="00253E51" w:rsidRDefault="005E0480" w:rsidP="00EF2D00">
            <w:pPr>
              <w:widowControl w:val="0"/>
              <w:tabs>
                <w:tab w:val="left" w:pos="851"/>
              </w:tabs>
              <w:spacing w:line="276" w:lineRule="auto"/>
              <w:jc w:val="center"/>
              <w:rPr>
                <w:b/>
                <w:bCs/>
                <w:sz w:val="26"/>
                <w:szCs w:val="26"/>
              </w:rPr>
            </w:pPr>
            <w:r w:rsidRPr="00253E51">
              <w:rPr>
                <w:b/>
                <w:bCs/>
                <w:sz w:val="26"/>
                <w:szCs w:val="26"/>
              </w:rPr>
              <w:t>Không đạt</w:t>
            </w:r>
          </w:p>
        </w:tc>
      </w:tr>
      <w:tr w:rsidR="005E0480" w:rsidRPr="009956F8" w14:paraId="5A1F08A6" w14:textId="77777777" w:rsidTr="00EF2D00">
        <w:tc>
          <w:tcPr>
            <w:tcW w:w="606" w:type="dxa"/>
            <w:vAlign w:val="center"/>
          </w:tcPr>
          <w:p w14:paraId="7FCEA942"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III</w:t>
            </w:r>
          </w:p>
        </w:tc>
        <w:tc>
          <w:tcPr>
            <w:tcW w:w="13990" w:type="dxa"/>
            <w:gridSpan w:val="3"/>
            <w:vAlign w:val="center"/>
          </w:tcPr>
          <w:p w14:paraId="36404189" w14:textId="77777777" w:rsidR="005E0480" w:rsidRPr="009956F8" w:rsidRDefault="005E0480" w:rsidP="00EF2D00">
            <w:pPr>
              <w:widowControl w:val="0"/>
              <w:tabs>
                <w:tab w:val="left" w:pos="851"/>
              </w:tabs>
              <w:spacing w:line="276" w:lineRule="auto"/>
              <w:rPr>
                <w:b/>
                <w:sz w:val="26"/>
                <w:szCs w:val="26"/>
              </w:rPr>
            </w:pPr>
            <w:r w:rsidRPr="009956F8">
              <w:rPr>
                <w:b/>
                <w:sz w:val="26"/>
                <w:szCs w:val="26"/>
              </w:rPr>
              <w:t>Tài liệu chứng minh năng lực thực hiện dịch vụ của đơn vị</w:t>
            </w:r>
          </w:p>
        </w:tc>
      </w:tr>
      <w:tr w:rsidR="005E0480" w:rsidRPr="009956F8" w14:paraId="2EED8A62" w14:textId="77777777" w:rsidTr="00EF2D00">
        <w:tc>
          <w:tcPr>
            <w:tcW w:w="606" w:type="dxa"/>
            <w:vMerge w:val="restart"/>
            <w:vAlign w:val="center"/>
          </w:tcPr>
          <w:p w14:paraId="739BA703" w14:textId="77777777" w:rsidR="005E0480" w:rsidRPr="009956F8" w:rsidRDefault="005E0480" w:rsidP="00EF2D00">
            <w:pPr>
              <w:widowControl w:val="0"/>
              <w:tabs>
                <w:tab w:val="left" w:pos="851"/>
              </w:tabs>
              <w:spacing w:line="276" w:lineRule="auto"/>
              <w:jc w:val="center"/>
              <w:rPr>
                <w:sz w:val="26"/>
                <w:szCs w:val="26"/>
              </w:rPr>
            </w:pPr>
            <w:r>
              <w:rPr>
                <w:sz w:val="26"/>
                <w:szCs w:val="26"/>
              </w:rPr>
              <w:t>1</w:t>
            </w:r>
          </w:p>
        </w:tc>
        <w:tc>
          <w:tcPr>
            <w:tcW w:w="2933" w:type="dxa"/>
            <w:vMerge w:val="restart"/>
            <w:vAlign w:val="center"/>
          </w:tcPr>
          <w:p w14:paraId="35630EB5" w14:textId="77777777" w:rsidR="005E0480" w:rsidRPr="009956F8" w:rsidRDefault="005E0480" w:rsidP="00EF2D00">
            <w:pPr>
              <w:widowControl w:val="0"/>
              <w:tabs>
                <w:tab w:val="left" w:pos="851"/>
              </w:tabs>
              <w:spacing w:line="276" w:lineRule="auto"/>
              <w:rPr>
                <w:sz w:val="26"/>
                <w:szCs w:val="26"/>
              </w:rPr>
            </w:pPr>
            <w:r w:rsidRPr="009956F8">
              <w:rPr>
                <w:sz w:val="26"/>
                <w:szCs w:val="26"/>
              </w:rPr>
              <w:t>C</w:t>
            </w:r>
            <w:r w:rsidRPr="009956F8">
              <w:t>hứng nhận quyền tác giả</w:t>
            </w:r>
          </w:p>
        </w:tc>
        <w:tc>
          <w:tcPr>
            <w:tcW w:w="9072" w:type="dxa"/>
            <w:vAlign w:val="center"/>
          </w:tcPr>
          <w:p w14:paraId="34380FE5" w14:textId="77777777" w:rsidR="005E0480" w:rsidRPr="009956F8" w:rsidRDefault="005E0480" w:rsidP="00EF2D00">
            <w:pPr>
              <w:widowControl w:val="0"/>
              <w:tabs>
                <w:tab w:val="left" w:pos="851"/>
              </w:tabs>
              <w:spacing w:line="276" w:lineRule="auto"/>
              <w:rPr>
                <w:rStyle w:val="fontstyle01"/>
              </w:rPr>
            </w:pPr>
            <w:r w:rsidRPr="009956F8">
              <w:rPr>
                <w:rStyle w:val="fontstyle01"/>
              </w:rPr>
              <w:t>E-HSDT có giấy chứng nhận quyền tác giả hoặc tương đương của các phần mềm cung cấp do Cục bản quyền tác giả cấp</w:t>
            </w:r>
          </w:p>
          <w:p w14:paraId="65C68B5F" w14:textId="77777777" w:rsidR="005E0480" w:rsidRPr="009956F8" w:rsidRDefault="005E0480" w:rsidP="00EF2D00">
            <w:pPr>
              <w:widowControl w:val="0"/>
              <w:tabs>
                <w:tab w:val="left" w:pos="851"/>
              </w:tabs>
              <w:spacing w:line="276" w:lineRule="auto"/>
              <w:rPr>
                <w:rStyle w:val="fontstyle01"/>
                <w:i/>
              </w:rPr>
            </w:pPr>
            <w:r w:rsidRPr="009956F8">
              <w:rPr>
                <w:rStyle w:val="fontstyle01"/>
                <w:i/>
              </w:rPr>
              <w:t>(Nhà thầu phải chứng minh mối quan hệ, hợp tác đối với tác giả trong trường hợp nhà thầu không phải tác giả của phần mềm)</w:t>
            </w:r>
          </w:p>
        </w:tc>
        <w:tc>
          <w:tcPr>
            <w:tcW w:w="1985" w:type="dxa"/>
            <w:vAlign w:val="center"/>
          </w:tcPr>
          <w:p w14:paraId="0CDDAAC9"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47C06A36" w14:textId="77777777" w:rsidTr="00EF2D00">
        <w:tc>
          <w:tcPr>
            <w:tcW w:w="606" w:type="dxa"/>
            <w:vMerge/>
            <w:vAlign w:val="center"/>
          </w:tcPr>
          <w:p w14:paraId="69E28F44"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vAlign w:val="center"/>
          </w:tcPr>
          <w:p w14:paraId="339F105A"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78430EB4" w14:textId="77777777" w:rsidR="005E0480" w:rsidRPr="009956F8" w:rsidRDefault="005E0480" w:rsidP="00EF2D00">
            <w:pPr>
              <w:widowControl w:val="0"/>
              <w:tabs>
                <w:tab w:val="left" w:pos="851"/>
              </w:tabs>
              <w:spacing w:line="276" w:lineRule="auto"/>
              <w:rPr>
                <w:rStyle w:val="fontstyle01"/>
              </w:rPr>
            </w:pPr>
            <w:r w:rsidRPr="009956F8">
              <w:rPr>
                <w:rStyle w:val="fontstyle01"/>
              </w:rPr>
              <w:t xml:space="preserve">E-HSDT không có giấy chứng nhận quyền tác giả hoặc tương đương hoặc không </w:t>
            </w:r>
            <w:r w:rsidRPr="009956F8">
              <w:t xml:space="preserve"> </w:t>
            </w:r>
            <w:r w:rsidRPr="009956F8">
              <w:rPr>
                <w:rStyle w:val="fontstyle01"/>
              </w:rPr>
              <w:t xml:space="preserve">chứng minh mối quan hệ, hợp tác đối với tác giả trong trường hợp nhà thầu không phải tác giả của phần mềm </w:t>
            </w:r>
            <w:r w:rsidRPr="009956F8">
              <w:rPr>
                <w:rStyle w:val="fontstyle01"/>
                <w:i/>
              </w:rPr>
              <w:t>(Kể cả sau khi làm rõ)</w:t>
            </w:r>
          </w:p>
        </w:tc>
        <w:tc>
          <w:tcPr>
            <w:tcW w:w="1985" w:type="dxa"/>
            <w:vAlign w:val="center"/>
          </w:tcPr>
          <w:p w14:paraId="3F981091"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685DD018" w14:textId="77777777" w:rsidTr="00EF2D00">
        <w:tc>
          <w:tcPr>
            <w:tcW w:w="606" w:type="dxa"/>
            <w:vMerge w:val="restart"/>
            <w:vAlign w:val="center"/>
          </w:tcPr>
          <w:p w14:paraId="3BB763CC" w14:textId="77777777" w:rsidR="005E0480" w:rsidRPr="009956F8" w:rsidRDefault="005E0480" w:rsidP="00EF2D00">
            <w:pPr>
              <w:widowControl w:val="0"/>
              <w:tabs>
                <w:tab w:val="left" w:pos="851"/>
              </w:tabs>
              <w:spacing w:line="276" w:lineRule="auto"/>
              <w:jc w:val="center"/>
              <w:rPr>
                <w:sz w:val="26"/>
                <w:szCs w:val="26"/>
              </w:rPr>
            </w:pPr>
            <w:r>
              <w:rPr>
                <w:sz w:val="26"/>
                <w:szCs w:val="26"/>
              </w:rPr>
              <w:t>2</w:t>
            </w:r>
          </w:p>
        </w:tc>
        <w:tc>
          <w:tcPr>
            <w:tcW w:w="2933" w:type="dxa"/>
            <w:vMerge w:val="restart"/>
            <w:vAlign w:val="center"/>
          </w:tcPr>
          <w:p w14:paraId="057C5C35" w14:textId="77777777" w:rsidR="005E0480" w:rsidRPr="009956F8" w:rsidRDefault="005E0480" w:rsidP="00EF2D00">
            <w:pPr>
              <w:widowControl w:val="0"/>
              <w:tabs>
                <w:tab w:val="left" w:pos="851"/>
              </w:tabs>
              <w:spacing w:line="276" w:lineRule="auto"/>
              <w:rPr>
                <w:sz w:val="26"/>
                <w:szCs w:val="26"/>
              </w:rPr>
            </w:pPr>
            <w:r w:rsidRPr="009956F8">
              <w:rPr>
                <w:rStyle w:val="fontstyle01"/>
              </w:rPr>
              <w:t>Phần mềm bệnh án điện tử EMR</w:t>
            </w:r>
          </w:p>
        </w:tc>
        <w:tc>
          <w:tcPr>
            <w:tcW w:w="9072" w:type="dxa"/>
            <w:vAlign w:val="center"/>
          </w:tcPr>
          <w:p w14:paraId="0EEA2198" w14:textId="77777777" w:rsidR="005E0480" w:rsidRPr="009956F8" w:rsidRDefault="005E0480" w:rsidP="00EF2D00">
            <w:pPr>
              <w:widowControl w:val="0"/>
              <w:tabs>
                <w:tab w:val="left" w:pos="851"/>
              </w:tabs>
              <w:spacing w:line="276" w:lineRule="auto"/>
              <w:rPr>
                <w:rStyle w:val="fontstyle01"/>
              </w:rPr>
            </w:pPr>
            <w:r w:rsidRPr="009956F8">
              <w:rPr>
                <w:rStyle w:val="fontstyle01"/>
              </w:rPr>
              <w:t>Tài liệu chứng minh Phần mềm bệnh án điện tử EMR dự kiến cung cấp đã được triển khai tại ít nhất 1 bệnh viện được công bố bệnh án điện tử trên cổng dữ liệu Bộ Y tế</w:t>
            </w:r>
          </w:p>
        </w:tc>
        <w:tc>
          <w:tcPr>
            <w:tcW w:w="1985" w:type="dxa"/>
            <w:vAlign w:val="center"/>
          </w:tcPr>
          <w:p w14:paraId="47176A82"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17943D72" w14:textId="77777777" w:rsidTr="00EF2D00">
        <w:tc>
          <w:tcPr>
            <w:tcW w:w="606" w:type="dxa"/>
            <w:vMerge/>
            <w:vAlign w:val="center"/>
          </w:tcPr>
          <w:p w14:paraId="720524DF"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vAlign w:val="center"/>
          </w:tcPr>
          <w:p w14:paraId="4A647E64"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0C519414" w14:textId="77777777" w:rsidR="005E0480" w:rsidRPr="009956F8" w:rsidRDefault="005E0480" w:rsidP="00EF2D00">
            <w:pPr>
              <w:widowControl w:val="0"/>
              <w:tabs>
                <w:tab w:val="left" w:pos="851"/>
              </w:tabs>
              <w:spacing w:line="276" w:lineRule="auto"/>
              <w:rPr>
                <w:rStyle w:val="fontstyle01"/>
              </w:rPr>
            </w:pPr>
            <w:r w:rsidRPr="009956F8">
              <w:rPr>
                <w:rStyle w:val="fontstyle01"/>
              </w:rPr>
              <w:t xml:space="preserve">E-HSDT không có tài liệu trên hoặc có nhưng không còn hiệu lực </w:t>
            </w:r>
            <w:r w:rsidRPr="009956F8">
              <w:rPr>
                <w:rStyle w:val="fontstyle01"/>
                <w:i/>
              </w:rPr>
              <w:t>(Kể cả sau khi làm rõ)</w:t>
            </w:r>
          </w:p>
        </w:tc>
        <w:tc>
          <w:tcPr>
            <w:tcW w:w="1985" w:type="dxa"/>
            <w:vAlign w:val="center"/>
          </w:tcPr>
          <w:p w14:paraId="30AA7D43"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38AEE2EB" w14:textId="77777777" w:rsidTr="00EF2D00">
        <w:tc>
          <w:tcPr>
            <w:tcW w:w="606" w:type="dxa"/>
            <w:vAlign w:val="center"/>
          </w:tcPr>
          <w:p w14:paraId="2D060A8B" w14:textId="77777777" w:rsidR="005E0480" w:rsidRPr="009956F8" w:rsidRDefault="005E0480" w:rsidP="00EF2D00">
            <w:pPr>
              <w:widowControl w:val="0"/>
              <w:tabs>
                <w:tab w:val="left" w:pos="851"/>
              </w:tabs>
              <w:spacing w:line="276" w:lineRule="auto"/>
              <w:jc w:val="center"/>
              <w:rPr>
                <w:sz w:val="26"/>
                <w:szCs w:val="26"/>
              </w:rPr>
            </w:pPr>
            <w:r w:rsidRPr="009956F8">
              <w:rPr>
                <w:b/>
                <w:bCs/>
                <w:sz w:val="26"/>
                <w:szCs w:val="26"/>
              </w:rPr>
              <w:t>IV</w:t>
            </w:r>
          </w:p>
        </w:tc>
        <w:tc>
          <w:tcPr>
            <w:tcW w:w="13990" w:type="dxa"/>
            <w:gridSpan w:val="3"/>
          </w:tcPr>
          <w:p w14:paraId="5BCF3EF3" w14:textId="77777777" w:rsidR="005E0480" w:rsidRPr="009956F8" w:rsidRDefault="005E0480" w:rsidP="00EF2D00">
            <w:pPr>
              <w:widowControl w:val="0"/>
              <w:tabs>
                <w:tab w:val="left" w:pos="851"/>
              </w:tabs>
              <w:spacing w:line="276" w:lineRule="auto"/>
              <w:rPr>
                <w:b/>
                <w:sz w:val="26"/>
                <w:szCs w:val="26"/>
              </w:rPr>
            </w:pPr>
            <w:r w:rsidRPr="009956F8">
              <w:rPr>
                <w:b/>
                <w:sz w:val="26"/>
                <w:szCs w:val="26"/>
                <w:lang w:val="it-IT"/>
              </w:rPr>
              <w:t>Giải pháp và phương pháp luận thực hiện dịch vụ</w:t>
            </w:r>
          </w:p>
        </w:tc>
      </w:tr>
      <w:tr w:rsidR="005E0480" w:rsidRPr="009956F8" w14:paraId="6352BA43" w14:textId="77777777" w:rsidTr="00EF2D00">
        <w:tc>
          <w:tcPr>
            <w:tcW w:w="606" w:type="dxa"/>
            <w:vMerge w:val="restart"/>
            <w:vAlign w:val="center"/>
          </w:tcPr>
          <w:p w14:paraId="284427C4" w14:textId="77777777" w:rsidR="005E0480" w:rsidRPr="009956F8" w:rsidRDefault="005E0480" w:rsidP="00EF2D00">
            <w:pPr>
              <w:widowControl w:val="0"/>
              <w:tabs>
                <w:tab w:val="left" w:pos="851"/>
              </w:tabs>
              <w:spacing w:line="276" w:lineRule="auto"/>
              <w:jc w:val="center"/>
              <w:rPr>
                <w:sz w:val="26"/>
                <w:szCs w:val="26"/>
              </w:rPr>
            </w:pPr>
            <w:r w:rsidRPr="009956F8">
              <w:rPr>
                <w:sz w:val="26"/>
                <w:szCs w:val="26"/>
              </w:rPr>
              <w:t>1</w:t>
            </w:r>
          </w:p>
        </w:tc>
        <w:tc>
          <w:tcPr>
            <w:tcW w:w="2933" w:type="dxa"/>
            <w:vMerge w:val="restart"/>
            <w:vAlign w:val="center"/>
          </w:tcPr>
          <w:p w14:paraId="59B64E3D" w14:textId="77777777" w:rsidR="005E0480" w:rsidRPr="009956F8" w:rsidRDefault="005E0480" w:rsidP="00EF2D00">
            <w:pPr>
              <w:widowControl w:val="0"/>
              <w:tabs>
                <w:tab w:val="left" w:pos="851"/>
              </w:tabs>
              <w:spacing w:line="276" w:lineRule="auto"/>
              <w:rPr>
                <w:sz w:val="26"/>
                <w:szCs w:val="26"/>
              </w:rPr>
            </w:pPr>
            <w:r w:rsidRPr="009956F8">
              <w:rPr>
                <w:sz w:val="26"/>
                <w:szCs w:val="26"/>
              </w:rPr>
              <w:t>Kế hoạch thực hiện công việc</w:t>
            </w:r>
          </w:p>
        </w:tc>
        <w:tc>
          <w:tcPr>
            <w:tcW w:w="9072" w:type="dxa"/>
            <w:vAlign w:val="center"/>
          </w:tcPr>
          <w:p w14:paraId="41E4514D"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E-HSDT có kế hoạch thực hiện dịch vụ khoa học, hợp lý, rõ ràng chi tiết, phù hợp với tiến độ thực hiện gói thầu trong đó thể hiện rõ tối thiểu các nội dung sau:</w:t>
            </w:r>
          </w:p>
          <w:p w14:paraId="6F0FDA53" w14:textId="77777777" w:rsidR="005E0480" w:rsidRPr="009956F8" w:rsidRDefault="005E0480" w:rsidP="00EF2D00">
            <w:pPr>
              <w:widowControl w:val="0"/>
              <w:tabs>
                <w:tab w:val="left" w:pos="851"/>
              </w:tabs>
              <w:spacing w:line="276" w:lineRule="auto"/>
              <w:rPr>
                <w:sz w:val="26"/>
                <w:szCs w:val="26"/>
              </w:rPr>
            </w:pPr>
            <w:r w:rsidRPr="009956F8">
              <w:rPr>
                <w:sz w:val="26"/>
                <w:szCs w:val="26"/>
                <w:lang w:eastAsia="vi-VN"/>
              </w:rPr>
              <w:t xml:space="preserve">- </w:t>
            </w:r>
            <w:r w:rsidRPr="009956F8">
              <w:rPr>
                <w:sz w:val="26"/>
                <w:szCs w:val="26"/>
              </w:rPr>
              <w:t xml:space="preserve">  Thời gian chuẩn bị cung cấp dịch vụ (cài đặt, cấu hình, đào tạo hướng dẫn sử dụng, chuyển dữ liệu....)</w:t>
            </w:r>
          </w:p>
          <w:p w14:paraId="4E379CCF" w14:textId="77777777" w:rsidR="005E0480" w:rsidRPr="009956F8" w:rsidRDefault="005E0480" w:rsidP="00EF2D00">
            <w:pPr>
              <w:widowControl w:val="0"/>
              <w:tabs>
                <w:tab w:val="left" w:pos="851"/>
              </w:tabs>
              <w:spacing w:line="276" w:lineRule="auto"/>
              <w:rPr>
                <w:sz w:val="26"/>
                <w:szCs w:val="26"/>
              </w:rPr>
            </w:pPr>
            <w:r w:rsidRPr="009956F8">
              <w:rPr>
                <w:sz w:val="26"/>
                <w:szCs w:val="26"/>
              </w:rPr>
              <w:t>-  Thời gian cho thuê dịch vụ</w:t>
            </w:r>
          </w:p>
          <w:p w14:paraId="46879860"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rPr>
              <w:t>- Thời gian khắc phục sự cố…</w:t>
            </w:r>
          </w:p>
        </w:tc>
        <w:tc>
          <w:tcPr>
            <w:tcW w:w="1985" w:type="dxa"/>
            <w:vAlign w:val="center"/>
          </w:tcPr>
          <w:p w14:paraId="5AED7949"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3523516E" w14:textId="77777777" w:rsidTr="00EF2D00">
        <w:tc>
          <w:tcPr>
            <w:tcW w:w="606" w:type="dxa"/>
            <w:vMerge/>
            <w:vAlign w:val="center"/>
          </w:tcPr>
          <w:p w14:paraId="77C086E3"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3003978B"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14D98AB0"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Không đáp ứng yêu cầu trên</w:t>
            </w:r>
          </w:p>
        </w:tc>
        <w:tc>
          <w:tcPr>
            <w:tcW w:w="1985" w:type="dxa"/>
            <w:vAlign w:val="center"/>
          </w:tcPr>
          <w:p w14:paraId="78AA3795"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1F865FD5" w14:textId="77777777" w:rsidTr="00EF2D00">
        <w:tc>
          <w:tcPr>
            <w:tcW w:w="606" w:type="dxa"/>
            <w:vAlign w:val="center"/>
          </w:tcPr>
          <w:p w14:paraId="26F7BE02" w14:textId="77777777" w:rsidR="005E0480" w:rsidRPr="009956F8" w:rsidRDefault="005E0480" w:rsidP="00EF2D00">
            <w:pPr>
              <w:widowControl w:val="0"/>
              <w:tabs>
                <w:tab w:val="left" w:pos="851"/>
              </w:tabs>
              <w:spacing w:line="276" w:lineRule="auto"/>
              <w:jc w:val="center"/>
              <w:rPr>
                <w:sz w:val="26"/>
                <w:szCs w:val="26"/>
              </w:rPr>
            </w:pPr>
          </w:p>
        </w:tc>
        <w:tc>
          <w:tcPr>
            <w:tcW w:w="13990" w:type="dxa"/>
            <w:gridSpan w:val="3"/>
            <w:vAlign w:val="center"/>
          </w:tcPr>
          <w:p w14:paraId="09410C6D" w14:textId="77777777" w:rsidR="005E0480" w:rsidRPr="009956F8" w:rsidRDefault="005E0480" w:rsidP="00EF2D00">
            <w:pPr>
              <w:widowControl w:val="0"/>
              <w:tabs>
                <w:tab w:val="left" w:pos="851"/>
              </w:tabs>
              <w:spacing w:line="276" w:lineRule="auto"/>
              <w:rPr>
                <w:b/>
                <w:sz w:val="26"/>
                <w:szCs w:val="26"/>
              </w:rPr>
            </w:pPr>
            <w:r w:rsidRPr="009956F8">
              <w:rPr>
                <w:b/>
                <w:sz w:val="26"/>
                <w:szCs w:val="26"/>
              </w:rPr>
              <w:t>Giải pháp, tính năng kỹ thuật và các dịch vụ hỗ trợ</w:t>
            </w:r>
          </w:p>
        </w:tc>
      </w:tr>
      <w:tr w:rsidR="005E0480" w:rsidRPr="009956F8" w14:paraId="7AAFDC39" w14:textId="77777777" w:rsidTr="00EF2D00">
        <w:tc>
          <w:tcPr>
            <w:tcW w:w="606" w:type="dxa"/>
            <w:vMerge w:val="restart"/>
            <w:vAlign w:val="center"/>
          </w:tcPr>
          <w:p w14:paraId="011724A2" w14:textId="77777777" w:rsidR="005E0480" w:rsidRPr="009956F8" w:rsidRDefault="005E0480" w:rsidP="00EF2D00">
            <w:pPr>
              <w:widowControl w:val="0"/>
              <w:tabs>
                <w:tab w:val="left" w:pos="851"/>
              </w:tabs>
              <w:spacing w:line="276" w:lineRule="auto"/>
              <w:jc w:val="center"/>
              <w:rPr>
                <w:sz w:val="26"/>
                <w:szCs w:val="26"/>
              </w:rPr>
            </w:pPr>
            <w:r w:rsidRPr="009956F8">
              <w:rPr>
                <w:sz w:val="26"/>
                <w:szCs w:val="26"/>
              </w:rPr>
              <w:t>2</w:t>
            </w:r>
          </w:p>
        </w:tc>
        <w:tc>
          <w:tcPr>
            <w:tcW w:w="2933" w:type="dxa"/>
            <w:vMerge w:val="restart"/>
            <w:vAlign w:val="center"/>
          </w:tcPr>
          <w:p w14:paraId="6FE4FB71" w14:textId="77777777" w:rsidR="005E0480" w:rsidRPr="009956F8" w:rsidRDefault="005E0480" w:rsidP="00EF2D00">
            <w:pPr>
              <w:widowControl w:val="0"/>
              <w:tabs>
                <w:tab w:val="left" w:pos="851"/>
              </w:tabs>
              <w:spacing w:line="276" w:lineRule="auto"/>
              <w:rPr>
                <w:sz w:val="26"/>
                <w:szCs w:val="26"/>
              </w:rPr>
            </w:pPr>
            <w:r w:rsidRPr="009956F8">
              <w:rPr>
                <w:sz w:val="26"/>
                <w:szCs w:val="26"/>
              </w:rPr>
              <w:t>Tính năng kỹ thuật của Hệ thống phần mềm</w:t>
            </w:r>
          </w:p>
        </w:tc>
        <w:tc>
          <w:tcPr>
            <w:tcW w:w="9072" w:type="dxa"/>
            <w:vAlign w:val="center"/>
          </w:tcPr>
          <w:p w14:paraId="3E8F1EC7" w14:textId="77777777" w:rsidR="005E0480" w:rsidRPr="009956F8" w:rsidRDefault="005E0480" w:rsidP="00EF2D00">
            <w:pPr>
              <w:widowControl w:val="0"/>
              <w:tabs>
                <w:tab w:val="left" w:pos="851"/>
              </w:tabs>
              <w:spacing w:line="276" w:lineRule="auto"/>
              <w:rPr>
                <w:i/>
                <w:iCs/>
                <w:sz w:val="26"/>
                <w:szCs w:val="26"/>
                <w:lang w:eastAsia="vi-VN"/>
              </w:rPr>
            </w:pPr>
            <w:r w:rsidRPr="009956F8">
              <w:rPr>
                <w:sz w:val="26"/>
                <w:szCs w:val="26"/>
                <w:lang w:eastAsia="vi-VN"/>
              </w:rPr>
              <w:t>E-HSDT có thuyết minh, đề xuất các tính năng kỹ thuật của các Hệ thống phần mềm chứng minh Hệ thống phần mềm dự kiến cung cấp đáp ứng yêu cầu kỹ thuật tại</w:t>
            </w:r>
            <w:r w:rsidRPr="009956F8">
              <w:rPr>
                <w:b/>
                <w:sz w:val="26"/>
                <w:szCs w:val="26"/>
                <w:lang w:eastAsia="vi-VN"/>
              </w:rPr>
              <w:t xml:space="preserve"> mục</w:t>
            </w:r>
            <w:r w:rsidRPr="009956F8">
              <w:rPr>
                <w:sz w:val="26"/>
                <w:szCs w:val="26"/>
                <w:lang w:eastAsia="vi-VN"/>
              </w:rPr>
              <w:t xml:space="preserve"> </w:t>
            </w:r>
            <w:r w:rsidRPr="005E0691">
              <w:rPr>
                <w:b/>
                <w:bCs/>
                <w:sz w:val="26"/>
                <w:szCs w:val="26"/>
                <w:lang w:eastAsia="vi-VN"/>
              </w:rPr>
              <w:t>B</w:t>
            </w:r>
            <w:r w:rsidRPr="009956F8">
              <w:rPr>
                <w:b/>
                <w:sz w:val="26"/>
                <w:szCs w:val="26"/>
                <w:lang w:eastAsia="vi-VN"/>
              </w:rPr>
              <w:t>, chương V.</w:t>
            </w:r>
          </w:p>
        </w:tc>
        <w:tc>
          <w:tcPr>
            <w:tcW w:w="1985" w:type="dxa"/>
            <w:vAlign w:val="center"/>
          </w:tcPr>
          <w:p w14:paraId="139C9FEC"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4AB95A43" w14:textId="77777777" w:rsidTr="00EF2D00">
        <w:tc>
          <w:tcPr>
            <w:tcW w:w="606" w:type="dxa"/>
            <w:vMerge/>
            <w:vAlign w:val="center"/>
          </w:tcPr>
          <w:p w14:paraId="47A07F73"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73464BA5"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6AD0F638"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 xml:space="preserve">E-HSDT không có thuyết minh, đề xuất các tính năng kỹ thuật hoặc có nhưng không phù hợp, không rõ ràng, không chi tiết hoặc không hợp lý </w:t>
            </w:r>
            <w:r w:rsidRPr="009956F8">
              <w:rPr>
                <w:sz w:val="26"/>
                <w:szCs w:val="26"/>
              </w:rPr>
              <w:t>với các</w:t>
            </w:r>
            <w:r w:rsidRPr="009956F8">
              <w:rPr>
                <w:sz w:val="26"/>
                <w:szCs w:val="26"/>
                <w:lang w:eastAsia="vi-VN"/>
              </w:rPr>
              <w:t xml:space="preserve"> các yêu cầu  yêu cầu kỹ thuật tại </w:t>
            </w:r>
            <w:r w:rsidRPr="009956F8">
              <w:rPr>
                <w:b/>
                <w:sz w:val="26"/>
                <w:szCs w:val="26"/>
                <w:lang w:eastAsia="vi-VN"/>
              </w:rPr>
              <w:t xml:space="preserve"> mục</w:t>
            </w:r>
            <w:r w:rsidRPr="009956F8">
              <w:rPr>
                <w:sz w:val="26"/>
                <w:szCs w:val="26"/>
                <w:lang w:eastAsia="vi-VN"/>
              </w:rPr>
              <w:t xml:space="preserve"> </w:t>
            </w:r>
            <w:r w:rsidRPr="005E0691">
              <w:rPr>
                <w:b/>
                <w:bCs/>
                <w:sz w:val="26"/>
                <w:szCs w:val="26"/>
                <w:lang w:eastAsia="vi-VN"/>
              </w:rPr>
              <w:t>B</w:t>
            </w:r>
            <w:r w:rsidRPr="009956F8">
              <w:rPr>
                <w:b/>
                <w:sz w:val="26"/>
                <w:szCs w:val="26"/>
                <w:lang w:eastAsia="vi-VN"/>
              </w:rPr>
              <w:t>, chương V.</w:t>
            </w:r>
          </w:p>
        </w:tc>
        <w:tc>
          <w:tcPr>
            <w:tcW w:w="1985" w:type="dxa"/>
            <w:vAlign w:val="center"/>
          </w:tcPr>
          <w:p w14:paraId="6D82B728"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791ACAB6" w14:textId="77777777" w:rsidTr="00EF2D00">
        <w:tc>
          <w:tcPr>
            <w:tcW w:w="606" w:type="dxa"/>
            <w:vMerge w:val="restart"/>
            <w:vAlign w:val="center"/>
          </w:tcPr>
          <w:p w14:paraId="43C8A95C" w14:textId="77777777" w:rsidR="005E0480" w:rsidRPr="009956F8" w:rsidRDefault="005E0480" w:rsidP="00EF2D00">
            <w:pPr>
              <w:widowControl w:val="0"/>
              <w:tabs>
                <w:tab w:val="left" w:pos="851"/>
              </w:tabs>
              <w:spacing w:line="276" w:lineRule="auto"/>
              <w:jc w:val="center"/>
              <w:rPr>
                <w:sz w:val="26"/>
                <w:szCs w:val="26"/>
              </w:rPr>
            </w:pPr>
            <w:r w:rsidRPr="009956F8">
              <w:rPr>
                <w:sz w:val="26"/>
                <w:szCs w:val="26"/>
              </w:rPr>
              <w:t>3</w:t>
            </w:r>
          </w:p>
        </w:tc>
        <w:tc>
          <w:tcPr>
            <w:tcW w:w="2933" w:type="dxa"/>
            <w:vMerge w:val="restart"/>
            <w:vAlign w:val="center"/>
          </w:tcPr>
          <w:p w14:paraId="04161348" w14:textId="77777777" w:rsidR="005E0480" w:rsidRPr="009956F8" w:rsidRDefault="005E0480" w:rsidP="00EF2D00">
            <w:pPr>
              <w:widowControl w:val="0"/>
              <w:tabs>
                <w:tab w:val="left" w:pos="851"/>
              </w:tabs>
              <w:spacing w:line="276" w:lineRule="auto"/>
              <w:rPr>
                <w:sz w:val="26"/>
                <w:szCs w:val="26"/>
              </w:rPr>
            </w:pPr>
            <w:r w:rsidRPr="009956F8">
              <w:rPr>
                <w:sz w:val="26"/>
                <w:szCs w:val="26"/>
              </w:rPr>
              <w:t>Tài liệu chứng minh sự đáp ứng về kỹ thuật của  Hệ thống phần mềm</w:t>
            </w:r>
          </w:p>
        </w:tc>
        <w:tc>
          <w:tcPr>
            <w:tcW w:w="9072" w:type="dxa"/>
            <w:vAlign w:val="center"/>
          </w:tcPr>
          <w:p w14:paraId="5DEE5100"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 xml:space="preserve">E-HSDT có các tài liệu có thể là: Catalog, hình ảnh mô tả, phần mềm demo, link website tham khảo hướng dẫn sử dụng… hoặc tương đương  chứng minh </w:t>
            </w:r>
            <w:r w:rsidRPr="009956F8">
              <w:t xml:space="preserve"> </w:t>
            </w:r>
            <w:r w:rsidRPr="009956F8">
              <w:rPr>
                <w:sz w:val="26"/>
                <w:szCs w:val="26"/>
                <w:lang w:eastAsia="vi-VN"/>
              </w:rPr>
              <w:t>các tính năng của phần mềm dự kiến cung cấp phù hợp với các yêu cầu kỹ thuật tại</w:t>
            </w:r>
            <w:r w:rsidRPr="009956F8">
              <w:rPr>
                <w:b/>
                <w:sz w:val="26"/>
                <w:szCs w:val="26"/>
                <w:lang w:eastAsia="vi-VN"/>
              </w:rPr>
              <w:t xml:space="preserve">  mục</w:t>
            </w:r>
            <w:r w:rsidRPr="009956F8">
              <w:rPr>
                <w:sz w:val="26"/>
                <w:szCs w:val="26"/>
                <w:lang w:eastAsia="vi-VN"/>
              </w:rPr>
              <w:t xml:space="preserve"> </w:t>
            </w:r>
            <w:r w:rsidRPr="005E0691">
              <w:rPr>
                <w:b/>
                <w:bCs/>
                <w:sz w:val="26"/>
                <w:szCs w:val="26"/>
                <w:lang w:eastAsia="vi-VN"/>
              </w:rPr>
              <w:t>B</w:t>
            </w:r>
            <w:r w:rsidRPr="009956F8">
              <w:rPr>
                <w:b/>
                <w:sz w:val="26"/>
                <w:szCs w:val="26"/>
                <w:lang w:eastAsia="vi-VN"/>
              </w:rPr>
              <w:t xml:space="preserve">, chương V </w:t>
            </w:r>
            <w:r w:rsidRPr="009956F8">
              <w:rPr>
                <w:sz w:val="26"/>
                <w:szCs w:val="26"/>
                <w:lang w:eastAsia="vi-VN"/>
              </w:rPr>
              <w:t>và Thuyết minh, đề xuất của nhà thầu</w:t>
            </w:r>
          </w:p>
        </w:tc>
        <w:tc>
          <w:tcPr>
            <w:tcW w:w="1985" w:type="dxa"/>
            <w:vAlign w:val="center"/>
          </w:tcPr>
          <w:p w14:paraId="1AA64E69"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171A1340" w14:textId="77777777" w:rsidTr="00EF2D00">
        <w:tc>
          <w:tcPr>
            <w:tcW w:w="606" w:type="dxa"/>
            <w:vMerge/>
            <w:vAlign w:val="center"/>
          </w:tcPr>
          <w:p w14:paraId="13DFADA4"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07153A6F"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546F5D3C"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E-HSDT không có đầy đủ các tài liệu chứng minh các tính năng của phần mềm dự kiến cung cấp phù hợp với các yêu cầu kỹ thuật</w:t>
            </w:r>
            <w:r w:rsidRPr="009956F8">
              <w:rPr>
                <w:b/>
                <w:sz w:val="26"/>
                <w:szCs w:val="26"/>
                <w:lang w:eastAsia="vi-VN"/>
              </w:rPr>
              <w:t xml:space="preserve"> </w:t>
            </w:r>
            <w:r w:rsidRPr="009956F8">
              <w:rPr>
                <w:sz w:val="26"/>
                <w:szCs w:val="26"/>
                <w:lang w:eastAsia="vi-VN"/>
              </w:rPr>
              <w:t>tại</w:t>
            </w:r>
            <w:r w:rsidRPr="009956F8">
              <w:rPr>
                <w:b/>
                <w:sz w:val="26"/>
                <w:szCs w:val="26"/>
                <w:lang w:eastAsia="vi-VN"/>
              </w:rPr>
              <w:t xml:space="preserve">  mục</w:t>
            </w:r>
            <w:r w:rsidRPr="009956F8">
              <w:rPr>
                <w:sz w:val="26"/>
                <w:szCs w:val="26"/>
                <w:lang w:eastAsia="vi-VN"/>
              </w:rPr>
              <w:t xml:space="preserve"> </w:t>
            </w:r>
            <w:r w:rsidRPr="005E0691">
              <w:rPr>
                <w:b/>
                <w:bCs/>
                <w:sz w:val="26"/>
                <w:szCs w:val="26"/>
                <w:lang w:eastAsia="vi-VN"/>
              </w:rPr>
              <w:t>B</w:t>
            </w:r>
            <w:r w:rsidRPr="009956F8">
              <w:rPr>
                <w:b/>
                <w:sz w:val="26"/>
                <w:szCs w:val="26"/>
                <w:lang w:eastAsia="vi-VN"/>
              </w:rPr>
              <w:t>, chương V</w:t>
            </w:r>
            <w:r>
              <w:rPr>
                <w:b/>
                <w:sz w:val="26"/>
                <w:szCs w:val="26"/>
                <w:lang w:eastAsia="vi-VN"/>
              </w:rPr>
              <w:t xml:space="preserve"> </w:t>
            </w:r>
            <w:r w:rsidRPr="009956F8">
              <w:rPr>
                <w:sz w:val="26"/>
                <w:szCs w:val="26"/>
                <w:lang w:eastAsia="vi-VN"/>
              </w:rPr>
              <w:t xml:space="preserve">hoặc không phù hợp với thuyết minh, đề xuất của nhà thầu </w:t>
            </w:r>
            <w:r w:rsidRPr="009956F8">
              <w:rPr>
                <w:rStyle w:val="fontstyle01"/>
                <w:i/>
              </w:rPr>
              <w:t>(Kể cả sau khi làm rõ)</w:t>
            </w:r>
          </w:p>
        </w:tc>
        <w:tc>
          <w:tcPr>
            <w:tcW w:w="1985" w:type="dxa"/>
            <w:vAlign w:val="center"/>
          </w:tcPr>
          <w:p w14:paraId="4F58A761"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39998173" w14:textId="77777777" w:rsidTr="00EF2D00">
        <w:tc>
          <w:tcPr>
            <w:tcW w:w="606" w:type="dxa"/>
            <w:vMerge w:val="restart"/>
            <w:vAlign w:val="center"/>
          </w:tcPr>
          <w:p w14:paraId="5E613E03" w14:textId="77777777" w:rsidR="005E0480" w:rsidRPr="009956F8" w:rsidRDefault="005E0480" w:rsidP="00EF2D00">
            <w:pPr>
              <w:widowControl w:val="0"/>
              <w:tabs>
                <w:tab w:val="left" w:pos="851"/>
              </w:tabs>
              <w:spacing w:line="276" w:lineRule="auto"/>
              <w:jc w:val="center"/>
              <w:rPr>
                <w:sz w:val="26"/>
                <w:szCs w:val="26"/>
              </w:rPr>
            </w:pPr>
            <w:r>
              <w:rPr>
                <w:sz w:val="26"/>
                <w:szCs w:val="26"/>
              </w:rPr>
              <w:t>4</w:t>
            </w:r>
          </w:p>
        </w:tc>
        <w:tc>
          <w:tcPr>
            <w:tcW w:w="2933" w:type="dxa"/>
            <w:vMerge w:val="restart"/>
            <w:vAlign w:val="center"/>
          </w:tcPr>
          <w:p w14:paraId="5394E908" w14:textId="77777777" w:rsidR="005E0480" w:rsidRPr="009956F8" w:rsidRDefault="005E0480" w:rsidP="00EF2D00">
            <w:pPr>
              <w:widowControl w:val="0"/>
              <w:tabs>
                <w:tab w:val="left" w:pos="851"/>
              </w:tabs>
              <w:spacing w:line="276" w:lineRule="auto"/>
              <w:rPr>
                <w:sz w:val="26"/>
                <w:szCs w:val="26"/>
              </w:rPr>
            </w:pPr>
            <w:r w:rsidRPr="00253E51">
              <w:rPr>
                <w:sz w:val="26"/>
                <w:szCs w:val="26"/>
              </w:rPr>
              <w:t>Giải pháp và phương pháp luận</w:t>
            </w:r>
          </w:p>
        </w:tc>
        <w:tc>
          <w:tcPr>
            <w:tcW w:w="9072" w:type="dxa"/>
            <w:vAlign w:val="center"/>
          </w:tcPr>
          <w:p w14:paraId="12BCBFFC" w14:textId="77777777" w:rsidR="005E0480" w:rsidRDefault="005E0480" w:rsidP="00EF2D00">
            <w:pPr>
              <w:widowControl w:val="0"/>
              <w:tabs>
                <w:tab w:val="left" w:pos="851"/>
              </w:tabs>
              <w:spacing w:line="276" w:lineRule="auto"/>
              <w:rPr>
                <w:b/>
                <w:sz w:val="26"/>
                <w:szCs w:val="26"/>
                <w:lang w:eastAsia="vi-VN"/>
              </w:rPr>
            </w:pPr>
            <w:r w:rsidRPr="009956F8">
              <w:rPr>
                <w:sz w:val="26"/>
                <w:szCs w:val="26"/>
                <w:lang w:eastAsia="vi-VN"/>
              </w:rPr>
              <w:t>E-HSDT có thuyết minh phương án</w:t>
            </w:r>
            <w:r>
              <w:t xml:space="preserve"> g</w:t>
            </w:r>
            <w:r w:rsidRPr="00253E51">
              <w:rPr>
                <w:sz w:val="26"/>
                <w:szCs w:val="26"/>
                <w:lang w:eastAsia="vi-VN"/>
              </w:rPr>
              <w:t xml:space="preserve">iải pháp và phương pháp luận </w:t>
            </w:r>
            <w:r w:rsidRPr="009956F8">
              <w:rPr>
                <w:sz w:val="26"/>
                <w:szCs w:val="26"/>
                <w:lang w:eastAsia="vi-VN"/>
              </w:rPr>
              <w:t xml:space="preserve"> đáp ứng yêu cầu tại </w:t>
            </w:r>
            <w:r>
              <w:rPr>
                <w:b/>
                <w:sz w:val="26"/>
                <w:szCs w:val="26"/>
                <w:lang w:eastAsia="vi-VN"/>
              </w:rPr>
              <w:t>mục B</w:t>
            </w:r>
            <w:r w:rsidRPr="009956F8">
              <w:rPr>
                <w:b/>
                <w:sz w:val="26"/>
                <w:szCs w:val="26"/>
                <w:lang w:eastAsia="vi-VN"/>
              </w:rPr>
              <w:t>, chương V</w:t>
            </w:r>
            <w:r>
              <w:rPr>
                <w:b/>
                <w:sz w:val="26"/>
                <w:szCs w:val="26"/>
                <w:lang w:eastAsia="vi-VN"/>
              </w:rPr>
              <w:t xml:space="preserve"> :</w:t>
            </w:r>
          </w:p>
          <w:p w14:paraId="6E1DE57C" w14:textId="77777777" w:rsidR="005E0480" w:rsidRDefault="005E0480" w:rsidP="00EF2D00">
            <w:pPr>
              <w:widowControl w:val="0"/>
              <w:tabs>
                <w:tab w:val="left" w:pos="851"/>
              </w:tabs>
              <w:spacing w:line="276" w:lineRule="auto"/>
              <w:rPr>
                <w:sz w:val="26"/>
                <w:szCs w:val="26"/>
              </w:rPr>
            </w:pPr>
            <w:r>
              <w:rPr>
                <w:sz w:val="26"/>
                <w:szCs w:val="26"/>
                <w:lang w:eastAsia="vi-VN"/>
              </w:rPr>
              <w:t xml:space="preserve">- </w:t>
            </w:r>
            <w:r w:rsidRPr="009956F8">
              <w:rPr>
                <w:sz w:val="26"/>
                <w:szCs w:val="26"/>
              </w:rPr>
              <w:t xml:space="preserve"> Khả năng </w:t>
            </w:r>
            <w:r>
              <w:rPr>
                <w:sz w:val="26"/>
                <w:szCs w:val="26"/>
              </w:rPr>
              <w:t>đáp ứng về</w:t>
            </w:r>
            <w:r>
              <w:t xml:space="preserve"> y</w:t>
            </w:r>
            <w:r w:rsidRPr="005E0691">
              <w:rPr>
                <w:sz w:val="26"/>
                <w:szCs w:val="26"/>
              </w:rPr>
              <w:t>êu cầu chất lượng dịch vụ</w:t>
            </w:r>
          </w:p>
          <w:p w14:paraId="0BF9B611" w14:textId="77777777" w:rsidR="005E0480" w:rsidRDefault="005E0480" w:rsidP="00EF2D00">
            <w:pPr>
              <w:widowControl w:val="0"/>
              <w:tabs>
                <w:tab w:val="left" w:pos="851"/>
              </w:tabs>
              <w:spacing w:line="276" w:lineRule="auto"/>
              <w:rPr>
                <w:bCs/>
                <w:iCs/>
                <w:spacing w:val="-2"/>
                <w:sz w:val="26"/>
                <w:szCs w:val="26"/>
                <w:lang w:val="nl-NL"/>
              </w:rPr>
            </w:pPr>
            <w:r>
              <w:rPr>
                <w:sz w:val="26"/>
                <w:szCs w:val="26"/>
              </w:rPr>
              <w:t>-  Khả năng đáp ứng về</w:t>
            </w:r>
            <w:r w:rsidRPr="009956F8">
              <w:rPr>
                <w:b/>
                <w:iCs/>
                <w:spacing w:val="-2"/>
                <w:sz w:val="26"/>
                <w:szCs w:val="26"/>
                <w:lang w:val="nl-NL"/>
              </w:rPr>
              <w:t xml:space="preserve"> </w:t>
            </w:r>
            <w:r w:rsidRPr="005E0691">
              <w:rPr>
                <w:bCs/>
                <w:iCs/>
                <w:spacing w:val="-2"/>
                <w:sz w:val="26"/>
                <w:szCs w:val="26"/>
                <w:lang w:val="nl-NL"/>
              </w:rPr>
              <w:t>yêu cầu thích hợp chuyển đổi dữ liệu</w:t>
            </w:r>
          </w:p>
          <w:p w14:paraId="05CA72EF" w14:textId="77777777" w:rsidR="005E0480" w:rsidRDefault="005E0480" w:rsidP="00EF2D00">
            <w:pPr>
              <w:widowControl w:val="0"/>
              <w:tabs>
                <w:tab w:val="left" w:pos="851"/>
              </w:tabs>
              <w:spacing w:line="276" w:lineRule="auto"/>
              <w:rPr>
                <w:bCs/>
                <w:iCs/>
                <w:spacing w:val="-2"/>
                <w:sz w:val="26"/>
                <w:szCs w:val="26"/>
                <w:lang w:val="nl-NL"/>
              </w:rPr>
            </w:pPr>
            <w:r>
              <w:rPr>
                <w:bCs/>
                <w:iCs/>
                <w:spacing w:val="-2"/>
                <w:sz w:val="26"/>
                <w:szCs w:val="26"/>
                <w:lang w:val="nl-NL"/>
              </w:rPr>
              <w:t xml:space="preserve">- </w:t>
            </w:r>
            <w:r w:rsidRPr="00575176">
              <w:rPr>
                <w:sz w:val="26"/>
                <w:szCs w:val="26"/>
                <w:lang w:val="nl-NL"/>
              </w:rPr>
              <w:t xml:space="preserve"> Khả năng đáp ứng về</w:t>
            </w:r>
            <w:r w:rsidRPr="009956F8">
              <w:rPr>
                <w:b/>
                <w:iCs/>
                <w:spacing w:val="-2"/>
                <w:sz w:val="26"/>
                <w:szCs w:val="26"/>
                <w:lang w:val="nl-NL"/>
              </w:rPr>
              <w:t xml:space="preserve"> </w:t>
            </w:r>
            <w:r>
              <w:rPr>
                <w:b/>
                <w:iCs/>
                <w:spacing w:val="-2"/>
                <w:sz w:val="26"/>
                <w:lang w:val="nl-NL"/>
              </w:rPr>
              <w:t>y</w:t>
            </w:r>
            <w:r w:rsidRPr="005E0691">
              <w:rPr>
                <w:bCs/>
                <w:iCs/>
                <w:spacing w:val="-2"/>
                <w:sz w:val="26"/>
                <w:szCs w:val="26"/>
                <w:lang w:val="nl-NL"/>
              </w:rPr>
              <w:t>êu cầu về bảo trì và hỗ trợ phần mềm</w:t>
            </w:r>
          </w:p>
          <w:p w14:paraId="42A7FC9D" w14:textId="77777777" w:rsidR="005E0480" w:rsidRPr="00575176" w:rsidRDefault="005E0480" w:rsidP="00EF2D00">
            <w:pPr>
              <w:widowControl w:val="0"/>
              <w:tabs>
                <w:tab w:val="left" w:pos="851"/>
              </w:tabs>
              <w:spacing w:line="276" w:lineRule="auto"/>
              <w:rPr>
                <w:sz w:val="26"/>
                <w:szCs w:val="26"/>
                <w:lang w:val="nl-NL" w:eastAsia="vi-VN"/>
              </w:rPr>
            </w:pPr>
            <w:r>
              <w:rPr>
                <w:bCs/>
                <w:iCs/>
                <w:spacing w:val="-2"/>
                <w:sz w:val="26"/>
                <w:szCs w:val="26"/>
                <w:lang w:val="nl-NL" w:eastAsia="vi-VN"/>
              </w:rPr>
              <w:t>- ...</w:t>
            </w:r>
          </w:p>
        </w:tc>
        <w:tc>
          <w:tcPr>
            <w:tcW w:w="1985" w:type="dxa"/>
            <w:vAlign w:val="center"/>
          </w:tcPr>
          <w:p w14:paraId="4192D8F2"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2072810A" w14:textId="77777777" w:rsidTr="00EF2D00">
        <w:tc>
          <w:tcPr>
            <w:tcW w:w="606" w:type="dxa"/>
            <w:vMerge/>
            <w:vAlign w:val="center"/>
          </w:tcPr>
          <w:p w14:paraId="5107E1D5"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366F860A"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6F76096B" w14:textId="77777777" w:rsidR="005E0480" w:rsidRPr="009956F8" w:rsidRDefault="005E0480" w:rsidP="00EF2D00">
            <w:pPr>
              <w:widowControl w:val="0"/>
              <w:tabs>
                <w:tab w:val="left" w:pos="851"/>
              </w:tabs>
              <w:spacing w:line="276" w:lineRule="auto"/>
              <w:rPr>
                <w:sz w:val="26"/>
                <w:szCs w:val="26"/>
                <w:lang w:eastAsia="vi-VN"/>
              </w:rPr>
            </w:pPr>
            <w:r w:rsidRPr="009956F8">
              <w:rPr>
                <w:sz w:val="26"/>
                <w:szCs w:val="26"/>
                <w:lang w:eastAsia="vi-VN"/>
              </w:rPr>
              <w:t xml:space="preserve">E-HSDT không có thuyết minh hoặc có nhưng không phù hợp, không rõ ràng, không chi tiết hoặc không hợp lý với </w:t>
            </w:r>
            <w:r>
              <w:rPr>
                <w:sz w:val="26"/>
                <w:lang w:eastAsia="vi-VN"/>
              </w:rPr>
              <w:t>g</w:t>
            </w:r>
            <w:r w:rsidRPr="00253E51">
              <w:rPr>
                <w:sz w:val="26"/>
                <w:szCs w:val="26"/>
                <w:lang w:eastAsia="vi-VN"/>
              </w:rPr>
              <w:t>iải pháp và phương pháp luận</w:t>
            </w:r>
            <w:r w:rsidRPr="009956F8">
              <w:rPr>
                <w:sz w:val="26"/>
                <w:szCs w:val="26"/>
                <w:lang w:eastAsia="vi-VN"/>
              </w:rPr>
              <w:t xml:space="preserve"> tại </w:t>
            </w:r>
            <w:r w:rsidRPr="009956F8">
              <w:rPr>
                <w:b/>
                <w:sz w:val="26"/>
                <w:szCs w:val="26"/>
                <w:lang w:eastAsia="vi-VN"/>
              </w:rPr>
              <w:t>mục</w:t>
            </w:r>
            <w:r>
              <w:rPr>
                <w:b/>
                <w:sz w:val="26"/>
                <w:szCs w:val="26"/>
                <w:lang w:eastAsia="vi-VN"/>
              </w:rPr>
              <w:t xml:space="preserve"> B,</w:t>
            </w:r>
            <w:r w:rsidRPr="009956F8">
              <w:rPr>
                <w:b/>
                <w:sz w:val="26"/>
                <w:szCs w:val="26"/>
                <w:lang w:eastAsia="vi-VN"/>
              </w:rPr>
              <w:t xml:space="preserve"> chương V</w:t>
            </w:r>
          </w:p>
        </w:tc>
        <w:tc>
          <w:tcPr>
            <w:tcW w:w="1985" w:type="dxa"/>
            <w:vAlign w:val="center"/>
          </w:tcPr>
          <w:p w14:paraId="1E543B45"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r w:rsidR="005E0480" w:rsidRPr="009956F8" w14:paraId="62BE8797" w14:textId="77777777" w:rsidTr="00EF2D00">
        <w:tc>
          <w:tcPr>
            <w:tcW w:w="606" w:type="dxa"/>
            <w:vAlign w:val="center"/>
          </w:tcPr>
          <w:p w14:paraId="63CD0E3C" w14:textId="77777777" w:rsidR="005E0480" w:rsidRPr="009956F8" w:rsidRDefault="005E0480" w:rsidP="00EF2D00">
            <w:pPr>
              <w:widowControl w:val="0"/>
              <w:tabs>
                <w:tab w:val="left" w:pos="851"/>
              </w:tabs>
              <w:spacing w:line="276" w:lineRule="auto"/>
              <w:jc w:val="center"/>
              <w:rPr>
                <w:b/>
                <w:bCs/>
                <w:sz w:val="26"/>
                <w:szCs w:val="26"/>
              </w:rPr>
            </w:pPr>
            <w:r w:rsidRPr="009956F8">
              <w:rPr>
                <w:b/>
                <w:bCs/>
                <w:sz w:val="26"/>
                <w:szCs w:val="26"/>
              </w:rPr>
              <w:lastRenderedPageBreak/>
              <w:t>V</w:t>
            </w:r>
          </w:p>
        </w:tc>
        <w:tc>
          <w:tcPr>
            <w:tcW w:w="13990" w:type="dxa"/>
            <w:gridSpan w:val="3"/>
          </w:tcPr>
          <w:p w14:paraId="4CA7F714" w14:textId="77777777" w:rsidR="005E0480" w:rsidRPr="009956F8" w:rsidRDefault="005E0480" w:rsidP="00EF2D00">
            <w:pPr>
              <w:widowControl w:val="0"/>
              <w:tabs>
                <w:tab w:val="left" w:pos="851"/>
              </w:tabs>
              <w:spacing w:line="276" w:lineRule="auto"/>
              <w:rPr>
                <w:b/>
                <w:sz w:val="26"/>
                <w:szCs w:val="26"/>
              </w:rPr>
            </w:pPr>
            <w:r w:rsidRPr="009956F8">
              <w:rPr>
                <w:b/>
                <w:bCs/>
                <w:sz w:val="26"/>
                <w:szCs w:val="26"/>
              </w:rPr>
              <w:t>Các yêu cầu khác</w:t>
            </w:r>
          </w:p>
        </w:tc>
      </w:tr>
      <w:tr w:rsidR="005E0480" w:rsidRPr="009956F8" w14:paraId="073340A1" w14:textId="77777777" w:rsidTr="00EF2D00">
        <w:tc>
          <w:tcPr>
            <w:tcW w:w="606" w:type="dxa"/>
            <w:vMerge w:val="restart"/>
            <w:vAlign w:val="center"/>
          </w:tcPr>
          <w:p w14:paraId="42649714" w14:textId="77777777" w:rsidR="005E0480" w:rsidRPr="009956F8" w:rsidRDefault="005E0480" w:rsidP="00EF2D00">
            <w:pPr>
              <w:widowControl w:val="0"/>
              <w:tabs>
                <w:tab w:val="left" w:pos="851"/>
              </w:tabs>
              <w:spacing w:line="276" w:lineRule="auto"/>
              <w:jc w:val="center"/>
              <w:rPr>
                <w:sz w:val="26"/>
                <w:szCs w:val="26"/>
              </w:rPr>
            </w:pPr>
            <w:r w:rsidRPr="009956F8">
              <w:rPr>
                <w:sz w:val="26"/>
                <w:szCs w:val="26"/>
              </w:rPr>
              <w:t>1</w:t>
            </w:r>
          </w:p>
        </w:tc>
        <w:tc>
          <w:tcPr>
            <w:tcW w:w="2933" w:type="dxa"/>
            <w:vMerge w:val="restart"/>
            <w:vAlign w:val="center"/>
          </w:tcPr>
          <w:p w14:paraId="2804B156" w14:textId="77777777" w:rsidR="005E0480" w:rsidRPr="009956F8" w:rsidRDefault="005E0480" w:rsidP="00EF2D00">
            <w:pPr>
              <w:widowControl w:val="0"/>
              <w:tabs>
                <w:tab w:val="left" w:pos="851"/>
              </w:tabs>
              <w:spacing w:line="276" w:lineRule="auto"/>
              <w:rPr>
                <w:bCs/>
                <w:sz w:val="26"/>
                <w:szCs w:val="26"/>
              </w:rPr>
            </w:pPr>
            <w:r w:rsidRPr="009956F8">
              <w:rPr>
                <w:bCs/>
                <w:sz w:val="26"/>
                <w:szCs w:val="26"/>
              </w:rPr>
              <w:t>Kết quả thực hiện hợp đồng của nhà thầu theo quy định tại Điều 19 và Điều 20 của Nghị định số</w:t>
            </w:r>
            <w:r>
              <w:rPr>
                <w:bCs/>
                <w:sz w:val="26"/>
                <w:szCs w:val="26"/>
              </w:rPr>
              <w:t xml:space="preserve"> </w:t>
            </w:r>
            <w:r w:rsidRPr="009956F8">
              <w:rPr>
                <w:bCs/>
                <w:sz w:val="26"/>
                <w:szCs w:val="26"/>
              </w:rPr>
              <w:t>214/2025/NĐ-CP</w:t>
            </w:r>
          </w:p>
        </w:tc>
        <w:tc>
          <w:tcPr>
            <w:tcW w:w="9072" w:type="dxa"/>
            <w:vAlign w:val="center"/>
          </w:tcPr>
          <w:p w14:paraId="5713E644" w14:textId="77777777" w:rsidR="005E0480" w:rsidRPr="009956F8" w:rsidRDefault="005E0480" w:rsidP="00EF2D00">
            <w:pPr>
              <w:widowControl w:val="0"/>
              <w:tabs>
                <w:tab w:val="left" w:pos="851"/>
              </w:tabs>
              <w:spacing w:line="276" w:lineRule="auto"/>
              <w:rPr>
                <w:bCs/>
                <w:sz w:val="26"/>
                <w:szCs w:val="26"/>
              </w:rPr>
            </w:pPr>
            <w:r w:rsidRPr="009956F8">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985" w:type="dxa"/>
            <w:vAlign w:val="center"/>
          </w:tcPr>
          <w:p w14:paraId="3175971F"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Đạt</w:t>
            </w:r>
          </w:p>
        </w:tc>
      </w:tr>
      <w:tr w:rsidR="005E0480" w:rsidRPr="009956F8" w14:paraId="6DEC9AE2" w14:textId="77777777" w:rsidTr="00EF2D00">
        <w:tc>
          <w:tcPr>
            <w:tcW w:w="606" w:type="dxa"/>
            <w:vMerge/>
            <w:vAlign w:val="center"/>
          </w:tcPr>
          <w:p w14:paraId="54431516" w14:textId="77777777" w:rsidR="005E0480" w:rsidRPr="009956F8" w:rsidRDefault="005E0480" w:rsidP="00EF2D00">
            <w:pPr>
              <w:widowControl w:val="0"/>
              <w:tabs>
                <w:tab w:val="left" w:pos="851"/>
              </w:tabs>
              <w:spacing w:line="276" w:lineRule="auto"/>
              <w:jc w:val="center"/>
              <w:rPr>
                <w:sz w:val="26"/>
                <w:szCs w:val="26"/>
              </w:rPr>
            </w:pPr>
          </w:p>
        </w:tc>
        <w:tc>
          <w:tcPr>
            <w:tcW w:w="2933" w:type="dxa"/>
            <w:vMerge/>
          </w:tcPr>
          <w:p w14:paraId="2C8CDA77" w14:textId="77777777" w:rsidR="005E0480" w:rsidRPr="009956F8" w:rsidRDefault="005E0480" w:rsidP="00EF2D00">
            <w:pPr>
              <w:widowControl w:val="0"/>
              <w:tabs>
                <w:tab w:val="left" w:pos="851"/>
              </w:tabs>
              <w:spacing w:line="276" w:lineRule="auto"/>
              <w:rPr>
                <w:sz w:val="26"/>
                <w:szCs w:val="26"/>
              </w:rPr>
            </w:pPr>
          </w:p>
        </w:tc>
        <w:tc>
          <w:tcPr>
            <w:tcW w:w="9072" w:type="dxa"/>
            <w:vAlign w:val="center"/>
          </w:tcPr>
          <w:p w14:paraId="32A5C92B" w14:textId="77777777" w:rsidR="005E0480" w:rsidRPr="009956F8" w:rsidRDefault="005E0480" w:rsidP="00EF2D00">
            <w:pPr>
              <w:widowControl w:val="0"/>
              <w:tabs>
                <w:tab w:val="left" w:pos="851"/>
              </w:tabs>
              <w:spacing w:line="276" w:lineRule="auto"/>
              <w:rPr>
                <w:sz w:val="26"/>
                <w:szCs w:val="26"/>
                <w:lang w:eastAsia="vi-VN"/>
              </w:rPr>
            </w:pPr>
            <w:r w:rsidRPr="009956F8">
              <w:rPr>
                <w:bCs/>
                <w:sz w:val="26"/>
                <w:szCs w:val="26"/>
              </w:rPr>
              <w:t xml:space="preserve">Nhà thầu bị đánh giá về uy tín trong việc tham dự thầu khi thực hiện các hành vi theo quy định tại Điều 20 của Nghị định số 214/2025/NĐ-CP </w:t>
            </w:r>
          </w:p>
        </w:tc>
        <w:tc>
          <w:tcPr>
            <w:tcW w:w="1985" w:type="dxa"/>
            <w:vAlign w:val="center"/>
          </w:tcPr>
          <w:p w14:paraId="1D234A78" w14:textId="77777777" w:rsidR="005E0480" w:rsidRPr="009956F8" w:rsidRDefault="005E0480" w:rsidP="00EF2D00">
            <w:pPr>
              <w:widowControl w:val="0"/>
              <w:tabs>
                <w:tab w:val="left" w:pos="851"/>
              </w:tabs>
              <w:spacing w:line="276" w:lineRule="auto"/>
              <w:jc w:val="center"/>
              <w:rPr>
                <w:b/>
                <w:sz w:val="26"/>
                <w:szCs w:val="26"/>
              </w:rPr>
            </w:pPr>
            <w:r w:rsidRPr="009956F8">
              <w:rPr>
                <w:b/>
                <w:sz w:val="26"/>
                <w:szCs w:val="26"/>
              </w:rPr>
              <w:t>Không đạt</w:t>
            </w:r>
          </w:p>
        </w:tc>
      </w:tr>
    </w:tbl>
    <w:p w14:paraId="28FEC045" w14:textId="77777777" w:rsidR="005E0480" w:rsidRPr="009C08F1" w:rsidRDefault="005E0480" w:rsidP="005E0480">
      <w:pPr>
        <w:pStyle w:val="Sub-ClauseText"/>
        <w:widowControl w:val="0"/>
        <w:spacing w:line="276" w:lineRule="auto"/>
        <w:ind w:firstLine="567"/>
        <w:rPr>
          <w:spacing w:val="2"/>
          <w:sz w:val="26"/>
          <w:szCs w:val="26"/>
        </w:rPr>
      </w:pPr>
    </w:p>
    <w:bookmarkEnd w:id="0"/>
    <w:p w14:paraId="5022EDC2" w14:textId="77777777" w:rsidR="005E0480" w:rsidRDefault="005E0480" w:rsidP="005E0480">
      <w:pPr>
        <w:spacing w:before="120" w:after="120" w:line="276" w:lineRule="auto"/>
        <w:ind w:firstLine="709"/>
        <w:rPr>
          <w:sz w:val="26"/>
          <w:szCs w:val="26"/>
          <w:lang w:val="nl-NL"/>
        </w:rPr>
        <w:sectPr w:rsidR="005E0480" w:rsidSect="005E0480">
          <w:footnotePr>
            <w:numRestart w:val="eachPage"/>
          </w:footnotePr>
          <w:pgSz w:w="16839" w:h="11907" w:orient="landscape" w:code="9"/>
          <w:pgMar w:top="1701" w:right="1134" w:bottom="1134" w:left="1134" w:header="737" w:footer="737" w:gutter="0"/>
          <w:cols w:space="720"/>
          <w:docGrid w:linePitch="360"/>
        </w:sectPr>
      </w:pPr>
      <w:r w:rsidRPr="009956F8">
        <w:rPr>
          <w:sz w:val="26"/>
          <w:szCs w:val="26"/>
          <w:lang w:val="nl-NL"/>
        </w:rPr>
        <w:t xml:space="preserve">E-HSDT được đánh giá là đáp ứng yêu cầu về kỹ thuật khi có tất cả các tiêu chí được đánh giá là </w:t>
      </w:r>
      <w:r w:rsidRPr="009956F8">
        <w:rPr>
          <w:b/>
          <w:bCs/>
          <w:sz w:val="26"/>
          <w:szCs w:val="26"/>
          <w:lang w:val="nl-NL"/>
        </w:rPr>
        <w:t>Đạt</w:t>
      </w:r>
      <w:r w:rsidRPr="009956F8">
        <w:rPr>
          <w:sz w:val="26"/>
          <w:szCs w:val="26"/>
          <w:lang w:val="nl-NL"/>
        </w:rPr>
        <w:t xml:space="preserve">. Trường hợp nhà thầu </w:t>
      </w:r>
      <w:r w:rsidRPr="009956F8">
        <w:rPr>
          <w:b/>
          <w:bCs/>
          <w:sz w:val="26"/>
          <w:szCs w:val="26"/>
          <w:lang w:val="nl-NL"/>
        </w:rPr>
        <w:t>Không đạt</w:t>
      </w:r>
      <w:r w:rsidRPr="009956F8">
        <w:rPr>
          <w:sz w:val="26"/>
          <w:szCs w:val="26"/>
          <w:lang w:val="nl-NL"/>
        </w:rPr>
        <w:t xml:space="preserve"> một trong các tiêu chuẩn thì được đánh giá là </w:t>
      </w:r>
      <w:r w:rsidRPr="009956F8">
        <w:rPr>
          <w:b/>
          <w:bCs/>
          <w:sz w:val="26"/>
          <w:szCs w:val="26"/>
          <w:lang w:val="nl-NL"/>
        </w:rPr>
        <w:t>Không đạt</w:t>
      </w:r>
      <w:r w:rsidRPr="009956F8">
        <w:rPr>
          <w:sz w:val="26"/>
          <w:szCs w:val="26"/>
          <w:lang w:val="nl-NL"/>
        </w:rPr>
        <w:t xml:space="preserve"> và không được xem xét, đánh giá bước tiếp theo.</w:t>
      </w:r>
    </w:p>
    <w:p w14:paraId="67080B62" w14:textId="77777777" w:rsidR="00EA1DDF" w:rsidRPr="005E0480" w:rsidRDefault="00EA1DDF">
      <w:pPr>
        <w:rPr>
          <w:lang w:val="nl-NL"/>
        </w:rPr>
      </w:pPr>
    </w:p>
    <w:sectPr w:rsidR="00EA1DDF" w:rsidRPr="005E0480"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80"/>
    <w:rsid w:val="005E0480"/>
    <w:rsid w:val="00AA446F"/>
    <w:rsid w:val="00B36489"/>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C122"/>
  <w15:chartTrackingRefBased/>
  <w15:docId w15:val="{7ECC550F-6B3A-4AF8-9BBD-0C2A561A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8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E04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4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4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4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E04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E04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E0480"/>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E0480"/>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E0480"/>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4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4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4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04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04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4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4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4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4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4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4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48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E0480"/>
    <w:rPr>
      <w:i/>
      <w:iCs/>
      <w:color w:val="404040" w:themeColor="text1" w:themeTint="BF"/>
    </w:rPr>
  </w:style>
  <w:style w:type="paragraph" w:styleId="ListParagraph">
    <w:name w:val="List Paragraph"/>
    <w:basedOn w:val="Normal"/>
    <w:uiPriority w:val="34"/>
    <w:qFormat/>
    <w:rsid w:val="005E0480"/>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E0480"/>
    <w:rPr>
      <w:i/>
      <w:iCs/>
      <w:color w:val="2F5496" w:themeColor="accent1" w:themeShade="BF"/>
    </w:rPr>
  </w:style>
  <w:style w:type="paragraph" w:styleId="IntenseQuote">
    <w:name w:val="Intense Quote"/>
    <w:basedOn w:val="Normal"/>
    <w:next w:val="Normal"/>
    <w:link w:val="IntenseQuoteChar"/>
    <w:uiPriority w:val="30"/>
    <w:qFormat/>
    <w:rsid w:val="005E04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E0480"/>
    <w:rPr>
      <w:i/>
      <w:iCs/>
      <w:color w:val="2F5496" w:themeColor="accent1" w:themeShade="BF"/>
    </w:rPr>
  </w:style>
  <w:style w:type="character" w:styleId="IntenseReference">
    <w:name w:val="Intense Reference"/>
    <w:basedOn w:val="DefaultParagraphFont"/>
    <w:uiPriority w:val="32"/>
    <w:qFormat/>
    <w:rsid w:val="005E0480"/>
    <w:rPr>
      <w:b/>
      <w:bCs/>
      <w:smallCaps/>
      <w:color w:val="2F5496" w:themeColor="accent1" w:themeShade="BF"/>
      <w:spacing w:val="5"/>
    </w:rPr>
  </w:style>
  <w:style w:type="paragraph" w:customStyle="1" w:styleId="Sub-ClauseText">
    <w:name w:val="Sub-Clause Text"/>
    <w:basedOn w:val="Normal"/>
    <w:rsid w:val="005E0480"/>
    <w:pPr>
      <w:spacing w:before="120" w:after="120"/>
    </w:pPr>
    <w:rPr>
      <w:spacing w:val="-4"/>
    </w:rPr>
  </w:style>
  <w:style w:type="character" w:customStyle="1" w:styleId="fontstyle01">
    <w:name w:val="fontstyle01"/>
    <w:basedOn w:val="DefaultParagraphFont"/>
    <w:rsid w:val="005E0480"/>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2026-03-26T09:00:00Z</dcterms:created>
  <dcterms:modified xsi:type="dcterms:W3CDTF">2026-03-26T09:01:00Z</dcterms:modified>
</cp:coreProperties>
</file>