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89E" w:rsidRPr="00C3689E" w:rsidRDefault="00C3689E" w:rsidP="00C3689E">
      <w:pPr>
        <w:spacing w:before="120" w:after="120" w:line="240" w:lineRule="auto"/>
        <w:jc w:val="center"/>
        <w:outlineLvl w:val="0"/>
        <w:rPr>
          <w:rFonts w:ascii="Times New Roman" w:eastAsia="Times New Roman" w:hAnsi="Times New Roman" w:cs="Times New Roman"/>
          <w:b/>
          <w:bCs/>
          <w:kern w:val="0"/>
          <w:sz w:val="26"/>
          <w:szCs w:val="26"/>
          <w:lang w:val="nl-NL"/>
          <w14:ligatures w14:val="none"/>
        </w:rPr>
      </w:pPr>
      <w:bookmarkStart w:id="0" w:name="_Toc104800534"/>
      <w:bookmarkStart w:id="1" w:name="_Hlk224146081"/>
      <w:r w:rsidRPr="00C3689E">
        <w:rPr>
          <w:rFonts w:ascii="Times New Roman" w:eastAsia="Times New Roman" w:hAnsi="Times New Roman" w:cs="Times New Roman"/>
          <w:b/>
          <w:bCs/>
          <w:kern w:val="0"/>
          <w:sz w:val="26"/>
          <w:szCs w:val="26"/>
          <w:lang w:val="nl-NL"/>
          <w14:ligatures w14:val="none"/>
        </w:rPr>
        <w:t>Phần 2. YÊU CẦU VỀ KỸ THUẬT</w:t>
      </w:r>
      <w:bookmarkEnd w:id="0"/>
    </w:p>
    <w:p w:rsidR="00C3689E" w:rsidRPr="00C3689E" w:rsidRDefault="00C3689E" w:rsidP="00C3689E">
      <w:pPr>
        <w:spacing w:before="120" w:after="120" w:line="240" w:lineRule="auto"/>
        <w:jc w:val="center"/>
        <w:outlineLvl w:val="0"/>
        <w:rPr>
          <w:rFonts w:ascii="Times New Roman" w:eastAsia="Times New Roman" w:hAnsi="Times New Roman" w:cs="Times New Roman"/>
          <w:b/>
          <w:bCs/>
          <w:kern w:val="0"/>
          <w:sz w:val="26"/>
          <w:szCs w:val="26"/>
          <w:lang w:val="nl-NL"/>
          <w14:ligatures w14:val="none"/>
        </w:rPr>
      </w:pPr>
      <w:bookmarkStart w:id="2" w:name="_Toc104800535"/>
      <w:r w:rsidRPr="00C3689E">
        <w:rPr>
          <w:rFonts w:ascii="Times New Roman" w:eastAsia="Times New Roman" w:hAnsi="Times New Roman" w:cs="Times New Roman"/>
          <w:b/>
          <w:bCs/>
          <w:kern w:val="0"/>
          <w:sz w:val="26"/>
          <w:szCs w:val="26"/>
          <w:lang w:val="nl-NL"/>
          <w14:ligatures w14:val="none"/>
        </w:rPr>
        <w:t>Chương V. YÊU CẦU VỀ KỸ THUẬT</w:t>
      </w:r>
      <w:bookmarkEnd w:id="2"/>
    </w:p>
    <w:p w:rsidR="00C3689E" w:rsidRPr="00C3689E" w:rsidRDefault="00C3689E" w:rsidP="00C3689E">
      <w:pPr>
        <w:spacing w:before="60" w:after="60" w:line="240" w:lineRule="auto"/>
        <w:ind w:firstLine="709"/>
        <w:jc w:val="both"/>
        <w:rPr>
          <w:rFonts w:ascii="Times New Roman" w:eastAsia="Times New Roman" w:hAnsi="Times New Roman" w:cs="Times New Roman"/>
          <w:b/>
          <w:kern w:val="0"/>
          <w:sz w:val="26"/>
          <w:szCs w:val="26"/>
          <w:lang w:val="nl-NL"/>
          <w14:ligatures w14:val="none"/>
        </w:rPr>
      </w:pPr>
      <w:r w:rsidRPr="00C3689E">
        <w:rPr>
          <w:rFonts w:ascii="Times New Roman" w:eastAsia="Times New Roman" w:hAnsi="Times New Roman" w:cs="Times New Roman"/>
          <w:b/>
          <w:kern w:val="0"/>
          <w:sz w:val="26"/>
          <w:szCs w:val="26"/>
          <w:lang w:val="nl-NL"/>
          <w14:ligatures w14:val="none"/>
        </w:rPr>
        <w:t>1. Giới thiệu chung về dự toán mua sắm, gói thầu:</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nl-NL"/>
          <w14:ligatures w14:val="none"/>
        </w:rPr>
      </w:pPr>
      <w:r w:rsidRPr="00C3689E">
        <w:rPr>
          <w:rFonts w:ascii="Times New Roman" w:eastAsia="Times New Roman" w:hAnsi="Times New Roman" w:cs="Times New Roman"/>
          <w:kern w:val="0"/>
          <w:sz w:val="26"/>
          <w:szCs w:val="26"/>
          <w:lang w:val="vi-VN"/>
          <w14:ligatures w14:val="none"/>
        </w:rPr>
        <w:t>- Chủ đầu tư</w:t>
      </w:r>
      <w:r w:rsidRPr="00C3689E">
        <w:rPr>
          <w:rFonts w:ascii="Times New Roman" w:eastAsia="Times New Roman" w:hAnsi="Times New Roman" w:cs="Times New Roman"/>
          <w:kern w:val="0"/>
          <w:sz w:val="26"/>
          <w:szCs w:val="26"/>
          <w:lang w:val="nl-NL"/>
          <w14:ligatures w14:val="none"/>
        </w:rPr>
        <w:t>: Bệnh viện Tim Hà Nội</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nl-NL"/>
          <w14:ligatures w14:val="none"/>
        </w:rPr>
      </w:pPr>
      <w:r w:rsidRPr="00C3689E">
        <w:rPr>
          <w:rFonts w:ascii="Times New Roman" w:eastAsia="Times New Roman" w:hAnsi="Times New Roman" w:cs="Times New Roman"/>
          <w:kern w:val="0"/>
          <w:sz w:val="26"/>
          <w:szCs w:val="26"/>
          <w:lang w:val="vi-VN"/>
          <w14:ligatures w14:val="none"/>
        </w:rPr>
        <w:t>- Gói thầu: Bảo trì bảo dưỡng toàn phần cho máy CT Scanner 512 lát cắt/vòng quay hãng GE Healthcare model Revolution CT đang hoạt động tại khoa Chẩn đoán hình ảnh - Bệnh viện Tim Hà Nội</w:t>
      </w:r>
      <w:r w:rsidRPr="00C3689E">
        <w:rPr>
          <w:rFonts w:ascii="Times New Roman" w:eastAsia="Times New Roman" w:hAnsi="Times New Roman" w:cs="Times New Roman"/>
          <w:kern w:val="0"/>
          <w:sz w:val="26"/>
          <w:szCs w:val="26"/>
          <w:lang w:val="nl-NL"/>
          <w14:ligatures w14:val="none"/>
        </w:rPr>
        <w:t>.</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nl-NL"/>
          <w14:ligatures w14:val="none"/>
        </w:rPr>
      </w:pPr>
      <w:r w:rsidRPr="00C3689E">
        <w:rPr>
          <w:rFonts w:ascii="Times New Roman" w:eastAsia="Times New Roman" w:hAnsi="Times New Roman" w:cs="Times New Roman"/>
          <w:kern w:val="0"/>
          <w:sz w:val="26"/>
          <w:szCs w:val="26"/>
          <w:lang w:val="vi-VN"/>
          <w14:ligatures w14:val="none"/>
        </w:rPr>
        <w:t>- Dự toán mua sắm: Bảo trì bảo dưỡng toàn phần cho máy CT Scanner 512 lát cắt/vòng quay hãng GE Healthcare model Revolution CT đang hoạt động tại khoa Chẩn đoán hình ảnh – Bệnh viện Tim Hà Nội</w:t>
      </w:r>
      <w:r w:rsidRPr="00C3689E">
        <w:rPr>
          <w:rFonts w:ascii="Times New Roman" w:eastAsia="Times New Roman" w:hAnsi="Times New Roman" w:cs="Times New Roman"/>
          <w:kern w:val="0"/>
          <w:sz w:val="26"/>
          <w:szCs w:val="26"/>
          <w:lang w:val="nl-NL"/>
          <w14:ligatures w14:val="none"/>
        </w:rPr>
        <w:t>.</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nl-NL"/>
          <w14:ligatures w14:val="none"/>
        </w:rPr>
      </w:pPr>
      <w:r w:rsidRPr="00C3689E">
        <w:rPr>
          <w:rFonts w:ascii="Times New Roman" w:eastAsia="Times New Roman" w:hAnsi="Times New Roman" w:cs="Times New Roman"/>
          <w:kern w:val="0"/>
          <w:sz w:val="26"/>
          <w:szCs w:val="26"/>
          <w:lang w:val="vi-VN"/>
          <w14:ligatures w14:val="none"/>
        </w:rPr>
        <w:t>- Địa điểm thực hiện: Bệnh viện Tim Hà Nội</w:t>
      </w:r>
      <w:r w:rsidRPr="00C3689E">
        <w:rPr>
          <w:rFonts w:ascii="Times New Roman" w:eastAsia="Times New Roman" w:hAnsi="Times New Roman" w:cs="Times New Roman"/>
          <w:kern w:val="0"/>
          <w:sz w:val="26"/>
          <w:szCs w:val="26"/>
          <w:lang w:val="nl-NL"/>
          <w14:ligatures w14:val="none"/>
        </w:rPr>
        <w:t>.</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pl-PL"/>
          <w14:ligatures w14:val="none"/>
        </w:rPr>
      </w:pPr>
      <w:r w:rsidRPr="00C3689E">
        <w:rPr>
          <w:rFonts w:ascii="Times New Roman" w:eastAsia="Times New Roman" w:hAnsi="Times New Roman" w:cs="Times New Roman"/>
          <w:kern w:val="0"/>
          <w:sz w:val="26"/>
          <w:szCs w:val="26"/>
          <w:lang w:val="pl-PL"/>
          <w14:ligatures w14:val="none"/>
        </w:rPr>
        <w:t>- Nguồn vốn: Nguồn thu viện phí và các nguồn thu hợp pháp khác của Bệnh viện</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vi-VN"/>
          <w14:ligatures w14:val="none"/>
        </w:rPr>
      </w:pPr>
      <w:r w:rsidRPr="00C3689E">
        <w:rPr>
          <w:rFonts w:ascii="Times New Roman" w:eastAsia="Times New Roman" w:hAnsi="Times New Roman" w:cs="Times New Roman"/>
          <w:kern w:val="0"/>
          <w:sz w:val="26"/>
          <w:szCs w:val="26"/>
          <w:lang w:val="vi-VN"/>
          <w14:ligatures w14:val="none"/>
        </w:rPr>
        <w:t xml:space="preserve">- Hình thức lựa chọn nhà thầu: </w:t>
      </w:r>
      <w:r w:rsidRPr="00C3689E">
        <w:rPr>
          <w:rFonts w:ascii="Times New Roman" w:eastAsia="Times New Roman" w:hAnsi="Times New Roman" w:cs="Times New Roman"/>
          <w:kern w:val="0"/>
          <w:sz w:val="26"/>
          <w:szCs w:val="26"/>
          <w:lang w:val="pl-PL"/>
          <w14:ligatures w14:val="none"/>
        </w:rPr>
        <w:t xml:space="preserve">Đấu thầu rộng rãi, trong nước, qua mạng. </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vi-VN"/>
          <w14:ligatures w14:val="none"/>
        </w:rPr>
      </w:pPr>
      <w:r w:rsidRPr="00C3689E">
        <w:rPr>
          <w:rFonts w:ascii="Times New Roman" w:eastAsia="Times New Roman" w:hAnsi="Times New Roman" w:cs="Times New Roman"/>
          <w:kern w:val="0"/>
          <w:sz w:val="26"/>
          <w:szCs w:val="26"/>
          <w:lang w:val="vi-VN"/>
          <w14:ligatures w14:val="none"/>
        </w:rPr>
        <w:t>- Phương thức lựa chọn nhà thầu: Một giai đoạn, một túi hồ sơ.</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vi-VN"/>
          <w14:ligatures w14:val="none"/>
        </w:rPr>
      </w:pPr>
      <w:r w:rsidRPr="00C3689E">
        <w:rPr>
          <w:rFonts w:ascii="Times New Roman" w:eastAsia="Times New Roman" w:hAnsi="Times New Roman" w:cs="Times New Roman"/>
          <w:kern w:val="0"/>
          <w:sz w:val="26"/>
          <w:szCs w:val="26"/>
          <w:lang w:val="vi-VN"/>
          <w14:ligatures w14:val="none"/>
        </w:rPr>
        <w:t>- Thời gian tổ chức lựa chọn nhà thầu: 100 ngày</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vi-VN"/>
          <w14:ligatures w14:val="none"/>
        </w:rPr>
      </w:pPr>
      <w:r w:rsidRPr="00C3689E">
        <w:rPr>
          <w:rFonts w:ascii="Times New Roman" w:eastAsia="Times New Roman" w:hAnsi="Times New Roman" w:cs="Times New Roman"/>
          <w:kern w:val="0"/>
          <w:sz w:val="26"/>
          <w:szCs w:val="26"/>
          <w:lang w:val="vi-VN"/>
          <w14:ligatures w14:val="none"/>
        </w:rPr>
        <w:t>- Thời gian bắt đầu tổ chức lựa chọn nhà thầu: Quý II, 2026</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vi-VN"/>
          <w14:ligatures w14:val="none"/>
        </w:rPr>
      </w:pPr>
      <w:r w:rsidRPr="00C3689E">
        <w:rPr>
          <w:rFonts w:ascii="Times New Roman" w:eastAsia="Times New Roman" w:hAnsi="Times New Roman" w:cs="Times New Roman"/>
          <w:kern w:val="0"/>
          <w:sz w:val="26"/>
          <w:szCs w:val="26"/>
          <w:lang w:val="vi-VN"/>
          <w14:ligatures w14:val="none"/>
        </w:rPr>
        <w:t xml:space="preserve">- Loại hợp đồng: Trọn gói </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vi-VN"/>
          <w14:ligatures w14:val="none"/>
        </w:rPr>
      </w:pPr>
      <w:r w:rsidRPr="00C3689E">
        <w:rPr>
          <w:rFonts w:ascii="Times New Roman" w:eastAsia="Times New Roman" w:hAnsi="Times New Roman" w:cs="Times New Roman"/>
          <w:kern w:val="0"/>
          <w:sz w:val="26"/>
          <w:szCs w:val="26"/>
          <w:lang w:val="vi-VN"/>
          <w14:ligatures w14:val="none"/>
        </w:rPr>
        <w:t>- Thời gian thực hiện gói thầu: 1095 ngày (03 năm).</w:t>
      </w:r>
    </w:p>
    <w:p w:rsidR="00C3689E" w:rsidRPr="00C3689E" w:rsidRDefault="00C3689E" w:rsidP="00C3689E">
      <w:pPr>
        <w:spacing w:before="60" w:after="60" w:line="240" w:lineRule="auto"/>
        <w:ind w:firstLine="709"/>
        <w:jc w:val="both"/>
        <w:rPr>
          <w:rFonts w:ascii="Times New Roman" w:eastAsia="Times New Roman" w:hAnsi="Times New Roman" w:cs="Times New Roman"/>
          <w:b/>
          <w:kern w:val="0"/>
          <w:sz w:val="26"/>
          <w:szCs w:val="26"/>
          <w:lang w:val="vi-VN"/>
          <w14:ligatures w14:val="none"/>
        </w:rPr>
      </w:pPr>
      <w:r w:rsidRPr="00C3689E">
        <w:rPr>
          <w:rFonts w:ascii="Times New Roman" w:eastAsia="Times New Roman" w:hAnsi="Times New Roman" w:cs="Times New Roman"/>
          <w:b/>
          <w:kern w:val="0"/>
          <w:sz w:val="26"/>
          <w:szCs w:val="26"/>
          <w:lang w:val="vi-VN"/>
          <w14:ligatures w14:val="none"/>
        </w:rPr>
        <w:t xml:space="preserve">2. Mục tiêu công việc: </w:t>
      </w:r>
    </w:p>
    <w:p w:rsidR="00C3689E" w:rsidRPr="00C3689E" w:rsidRDefault="00C3689E" w:rsidP="00C3689E">
      <w:pPr>
        <w:spacing w:before="60" w:after="60" w:line="240" w:lineRule="auto"/>
        <w:ind w:firstLine="709"/>
        <w:jc w:val="both"/>
        <w:rPr>
          <w:rFonts w:ascii="Times New Roman" w:eastAsia="Times New Roman" w:hAnsi="Times New Roman" w:cs="Times New Roman"/>
          <w:spacing w:val="-4"/>
          <w:kern w:val="0"/>
          <w:sz w:val="26"/>
          <w:szCs w:val="26"/>
          <w:lang w:val="vi-VN"/>
          <w14:ligatures w14:val="none"/>
        </w:rPr>
      </w:pPr>
      <w:r w:rsidRPr="00C3689E">
        <w:rPr>
          <w:rFonts w:ascii="Times New Roman" w:eastAsia="Times New Roman" w:hAnsi="Times New Roman" w:cs="Times New Roman"/>
          <w:spacing w:val="-4"/>
          <w:kern w:val="0"/>
          <w:sz w:val="26"/>
          <w:szCs w:val="26"/>
          <w:lang w:val="vi-VN"/>
          <w14:ligatures w14:val="none"/>
        </w:rPr>
        <w:t xml:space="preserve">Lựa chọn nhà thầu có đủ năng lực và kinh nghiệm thực hiện dịch vụ </w:t>
      </w:r>
      <w:r w:rsidRPr="00C3689E">
        <w:rPr>
          <w:rFonts w:ascii="Times New Roman" w:eastAsia="Times New Roman" w:hAnsi="Times New Roman" w:cs="Times New Roman"/>
          <w:kern w:val="0"/>
          <w:sz w:val="26"/>
          <w:szCs w:val="26"/>
          <w:lang w:val="vi-VN"/>
          <w14:ligatures w14:val="none"/>
        </w:rPr>
        <w:t>Bảo trì bảo dưỡng toàn phần cho máy CT Scanner 512 lát cắt/vòng quay hãng GE Healthcare model Revolution CT</w:t>
      </w:r>
      <w:r w:rsidRPr="00C3689E">
        <w:rPr>
          <w:rFonts w:ascii="Times New Roman" w:eastAsia="Times New Roman" w:hAnsi="Times New Roman" w:cs="Times New Roman"/>
          <w:spacing w:val="-4"/>
          <w:kern w:val="0"/>
          <w:sz w:val="26"/>
          <w:szCs w:val="26"/>
          <w:lang w:val="vi-VN"/>
          <w14:ligatures w14:val="none"/>
        </w:rPr>
        <w:t xml:space="preserve"> </w:t>
      </w:r>
      <w:r w:rsidRPr="00C3689E">
        <w:rPr>
          <w:rFonts w:ascii="Times New Roman" w:eastAsia="Times New Roman" w:hAnsi="Times New Roman" w:cs="Times New Roman"/>
          <w:kern w:val="0"/>
          <w:sz w:val="26"/>
          <w:szCs w:val="26"/>
          <w:lang w:val="vi-VN"/>
          <w14:ligatures w14:val="none"/>
        </w:rPr>
        <w:t>đang hoạt động tại khoa Chẩn đoán hình ảnh - Bệnh viện Tim Hà Nội</w:t>
      </w:r>
      <w:r w:rsidRPr="00C3689E">
        <w:rPr>
          <w:rFonts w:ascii="Times New Roman" w:eastAsia="Times New Roman" w:hAnsi="Times New Roman" w:cs="Times New Roman"/>
          <w:spacing w:val="-4"/>
          <w:kern w:val="0"/>
          <w:sz w:val="26"/>
          <w:szCs w:val="26"/>
          <w:lang w:val="vi-VN"/>
          <w14:ligatures w14:val="none"/>
        </w:rPr>
        <w:t xml:space="preserve"> đáp ứng nhu cầu khám, chữa bệnh tại Bệnh viện.</w:t>
      </w:r>
    </w:p>
    <w:p w:rsidR="00C3689E" w:rsidRPr="00C3689E" w:rsidRDefault="00C3689E" w:rsidP="00C3689E">
      <w:pPr>
        <w:spacing w:before="60" w:after="60" w:line="240" w:lineRule="auto"/>
        <w:ind w:firstLine="709"/>
        <w:jc w:val="both"/>
        <w:rPr>
          <w:rFonts w:ascii="Times New Roman" w:eastAsia="Times New Roman" w:hAnsi="Times New Roman" w:cs="Times New Roman"/>
          <w:b/>
          <w:kern w:val="0"/>
          <w:sz w:val="26"/>
          <w:szCs w:val="26"/>
          <w:lang w:val="vi-VN"/>
          <w14:ligatures w14:val="none"/>
        </w:rPr>
      </w:pPr>
      <w:r w:rsidRPr="00C3689E">
        <w:rPr>
          <w:rFonts w:ascii="Times New Roman" w:eastAsia="Times New Roman" w:hAnsi="Times New Roman" w:cs="Times New Roman"/>
          <w:b/>
          <w:kern w:val="0"/>
          <w:sz w:val="26"/>
          <w:szCs w:val="26"/>
          <w:lang w:val="vi-VN"/>
          <w14:ligatures w14:val="none"/>
        </w:rPr>
        <w:t>3. Yêu cầu kỹ thuật của gói thầu:</w:t>
      </w:r>
    </w:p>
    <w:p w:rsidR="00C3689E" w:rsidRPr="00C3689E" w:rsidRDefault="00C3689E" w:rsidP="00C3689E">
      <w:pPr>
        <w:spacing w:before="60" w:after="60" w:line="240" w:lineRule="auto"/>
        <w:ind w:firstLine="709"/>
        <w:jc w:val="both"/>
        <w:rPr>
          <w:rFonts w:ascii="Times New Roman" w:eastAsia="Times New Roman" w:hAnsi="Times New Roman" w:cs="Times New Roman"/>
          <w:b/>
          <w:kern w:val="0"/>
          <w:sz w:val="26"/>
          <w:szCs w:val="26"/>
          <w14:ligatures w14:val="none"/>
        </w:rPr>
      </w:pPr>
      <w:r w:rsidRPr="00C3689E">
        <w:rPr>
          <w:rFonts w:ascii="Times New Roman" w:eastAsia="Times New Roman" w:hAnsi="Times New Roman" w:cs="Times New Roman"/>
          <w:b/>
          <w:kern w:val="0"/>
          <w:sz w:val="26"/>
          <w:szCs w:val="26"/>
          <w14:ligatures w14:val="none"/>
        </w:rPr>
        <w:t>3.1. Yêu cầu kỹ thuật chung:</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b/>
          <w:kern w:val="0"/>
          <w:sz w:val="26"/>
          <w:szCs w:val="26"/>
          <w14:ligatures w14:val="none"/>
        </w:rPr>
        <w:t xml:space="preserve">- </w:t>
      </w:r>
      <w:r w:rsidRPr="00C3689E">
        <w:rPr>
          <w:rFonts w:ascii="Times New Roman" w:eastAsia="Times New Roman" w:hAnsi="Times New Roman" w:cs="Times New Roman"/>
          <w:kern w:val="0"/>
          <w:sz w:val="26"/>
          <w:szCs w:val="26"/>
          <w14:ligatures w14:val="none"/>
        </w:rPr>
        <w:t>Thiết bị</w:t>
      </w:r>
      <w:r w:rsidRPr="00C3689E">
        <w:rPr>
          <w:rFonts w:ascii="Times New Roman" w:eastAsia="Times New Roman" w:hAnsi="Times New Roman" w:cs="Times New Roman"/>
          <w:kern w:val="0"/>
          <w:sz w:val="26"/>
          <w:szCs w:val="26"/>
          <w:lang w:val="vi-VN"/>
          <w14:ligatures w14:val="none"/>
        </w:rPr>
        <w:t xml:space="preserve"> sau khi </w:t>
      </w:r>
      <w:r w:rsidRPr="00C3689E">
        <w:rPr>
          <w:rFonts w:ascii="Times New Roman" w:eastAsia="Times New Roman" w:hAnsi="Times New Roman" w:cs="Times New Roman"/>
          <w:kern w:val="0"/>
          <w:sz w:val="26"/>
          <w:szCs w:val="26"/>
          <w14:ligatures w14:val="none"/>
        </w:rPr>
        <w:t>bảo trì, bảo dưỡng</w:t>
      </w:r>
      <w:r w:rsidRPr="00C3689E">
        <w:rPr>
          <w:rFonts w:ascii="Times New Roman" w:eastAsia="Times New Roman" w:hAnsi="Times New Roman" w:cs="Times New Roman"/>
          <w:kern w:val="0"/>
          <w:sz w:val="26"/>
          <w:szCs w:val="26"/>
          <w:lang w:val="vi-VN"/>
          <w14:ligatures w14:val="none"/>
        </w:rPr>
        <w:t xml:space="preserve"> phải hoạt động bình thường, </w:t>
      </w:r>
      <w:r w:rsidRPr="00C3689E">
        <w:rPr>
          <w:rFonts w:ascii="Times New Roman" w:eastAsia="Times New Roman" w:hAnsi="Times New Roman" w:cs="Times New Roman"/>
          <w:kern w:val="0"/>
          <w:sz w:val="26"/>
          <w:szCs w:val="26"/>
          <w14:ligatures w14:val="none"/>
        </w:rPr>
        <w:t xml:space="preserve">chính xác, ổn định, </w:t>
      </w:r>
      <w:r w:rsidRPr="00C3689E">
        <w:rPr>
          <w:rFonts w:ascii="Times New Roman" w:eastAsia="Times New Roman" w:hAnsi="Times New Roman" w:cs="Times New Roman"/>
          <w:kern w:val="0"/>
          <w:sz w:val="26"/>
          <w:szCs w:val="26"/>
          <w:lang w:val="vi-VN"/>
          <w14:ligatures w14:val="none"/>
        </w:rPr>
        <w:t xml:space="preserve">đúng theo tiêu chuẩn của </w:t>
      </w:r>
      <w:r w:rsidRPr="00C3689E">
        <w:rPr>
          <w:rFonts w:ascii="Times New Roman" w:eastAsia="Times New Roman" w:hAnsi="Times New Roman" w:cs="Times New Roman"/>
          <w:kern w:val="0"/>
          <w:sz w:val="26"/>
          <w:szCs w:val="26"/>
          <w14:ligatures w14:val="none"/>
        </w:rPr>
        <w:t>Nhà sản xuất, đáp ứng yêu cầu chuyên môn.</w:t>
      </w:r>
    </w:p>
    <w:p w:rsidR="00C3689E" w:rsidRPr="00C3689E" w:rsidRDefault="00C3689E" w:rsidP="00C3689E">
      <w:pPr>
        <w:widowControl w:val="0"/>
        <w:spacing w:before="60" w:after="60" w:line="240" w:lineRule="auto"/>
        <w:ind w:firstLine="709"/>
        <w:jc w:val="both"/>
        <w:rPr>
          <w:rFonts w:ascii="Times New Roman" w:eastAsia="Times New Roman" w:hAnsi="Times New Roman" w:cs="Times New Roman"/>
          <w:kern w:val="0"/>
          <w:sz w:val="26"/>
          <w:szCs w:val="26"/>
          <w:lang w:val="vi-VN"/>
          <w14:ligatures w14:val="none"/>
        </w:rPr>
      </w:pPr>
      <w:r w:rsidRPr="00C3689E">
        <w:rPr>
          <w:rFonts w:ascii="Times New Roman" w:eastAsia="Times New Roman" w:hAnsi="Times New Roman" w:cs="Times New Roman"/>
          <w:kern w:val="0"/>
          <w:sz w:val="26"/>
          <w:szCs w:val="26"/>
          <w14:ligatures w14:val="none"/>
        </w:rPr>
        <w:t>- Nhân viên kỹ thuật thực hiện kiểm tra, bảo trì, bảo dưỡng phải là người có đủ kinh nghiệm và trình độ.</w:t>
      </w:r>
    </w:p>
    <w:p w:rsidR="00C3689E" w:rsidRPr="00C3689E" w:rsidRDefault="00C3689E" w:rsidP="00C3689E">
      <w:pPr>
        <w:spacing w:before="60" w:after="60" w:line="240" w:lineRule="auto"/>
        <w:ind w:firstLine="709"/>
        <w:jc w:val="both"/>
        <w:rPr>
          <w:rFonts w:ascii="Times New Roman" w:eastAsia="Times New Roman" w:hAnsi="Times New Roman" w:cs="Times New Roman"/>
          <w:b/>
          <w:kern w:val="0"/>
          <w:sz w:val="26"/>
          <w:szCs w:val="26"/>
          <w:lang w:val="vi-VN"/>
          <w14:ligatures w14:val="none"/>
        </w:rPr>
      </w:pPr>
      <w:r w:rsidRPr="00C3689E">
        <w:rPr>
          <w:rFonts w:ascii="Times New Roman" w:eastAsia="Times New Roman" w:hAnsi="Times New Roman" w:cs="Times New Roman"/>
          <w:b/>
          <w:kern w:val="0"/>
          <w:sz w:val="26"/>
          <w:szCs w:val="26"/>
          <w:lang w:val="vi-VN"/>
          <w14:ligatures w14:val="none"/>
        </w:rPr>
        <w:t xml:space="preserve">3.2. Yêu cầu kỹ thuật chi tiết: </w:t>
      </w:r>
    </w:p>
    <w:p w:rsidR="00C3689E" w:rsidRPr="00C3689E" w:rsidRDefault="00C3689E" w:rsidP="00C3689E">
      <w:pPr>
        <w:spacing w:before="60" w:after="60" w:line="240" w:lineRule="auto"/>
        <w:ind w:firstLine="709"/>
        <w:rPr>
          <w:rFonts w:ascii="Times New Roman" w:eastAsia="Times New Roman" w:hAnsi="Times New Roman" w:cs="Times New Roman"/>
          <w:b/>
          <w:kern w:val="0"/>
          <w:sz w:val="26"/>
          <w:szCs w:val="26"/>
          <w:lang w:val="vi-VN"/>
          <w14:ligatures w14:val="none"/>
        </w:rPr>
      </w:pPr>
      <w:r w:rsidRPr="00C3689E">
        <w:rPr>
          <w:rFonts w:ascii="Times New Roman" w:eastAsia="Times New Roman" w:hAnsi="Times New Roman" w:cs="Times New Roman"/>
          <w:b/>
          <w:kern w:val="0"/>
          <w:sz w:val="26"/>
          <w:szCs w:val="26"/>
          <w:lang w:val="vi-VN"/>
          <w14:ligatures w14:val="none"/>
        </w:rPr>
        <w:t>Yêu cầu công việc bảo trì, bảo dưỡng chi tiết cho các lần cụ thể như sau: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93"/>
        <w:gridCol w:w="1712"/>
      </w:tblGrid>
      <w:tr w:rsidR="00C3689E" w:rsidRPr="00C3689E" w:rsidTr="00C3689E">
        <w:trPr>
          <w:trHeight w:val="387"/>
          <w:tblHeader/>
        </w:trPr>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
                <w:kern w:val="0"/>
                <w:sz w:val="26"/>
                <w:szCs w:val="26"/>
                <w14:ligatures w14:val="none"/>
              </w:rPr>
            </w:pPr>
            <w:r w:rsidRPr="00C3689E">
              <w:rPr>
                <w:rFonts w:ascii="Times New Roman" w:eastAsia="Times New Roman" w:hAnsi="Times New Roman" w:cs="Times New Roman"/>
                <w:b/>
                <w:kern w:val="0"/>
                <w:sz w:val="26"/>
                <w:szCs w:val="26"/>
                <w14:ligatures w14:val="none"/>
              </w:rPr>
              <w:t>STT</w:t>
            </w:r>
          </w:p>
        </w:tc>
        <w:tc>
          <w:tcPr>
            <w:tcW w:w="6793"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ind w:right="-630"/>
              <w:jc w:val="center"/>
              <w:rPr>
                <w:rFonts w:ascii="Times New Roman" w:eastAsia="Times New Roman" w:hAnsi="Times New Roman" w:cs="Times New Roman"/>
                <w:b/>
                <w:kern w:val="0"/>
                <w:sz w:val="26"/>
                <w:szCs w:val="26"/>
                <w14:ligatures w14:val="none"/>
              </w:rPr>
            </w:pPr>
            <w:r w:rsidRPr="00C3689E">
              <w:rPr>
                <w:rFonts w:ascii="Times New Roman" w:eastAsia="Times New Roman" w:hAnsi="Times New Roman" w:cs="Times New Roman"/>
                <w:b/>
                <w:kern w:val="0"/>
                <w:sz w:val="26"/>
                <w:szCs w:val="26"/>
                <w14:ligatures w14:val="none"/>
              </w:rPr>
              <w:t xml:space="preserve">Danh mục Bảo trì bảo dưỡng </w:t>
            </w:r>
          </w:p>
        </w:tc>
        <w:tc>
          <w:tcPr>
            <w:tcW w:w="1712"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jc w:val="center"/>
              <w:rPr>
                <w:rFonts w:ascii="Times New Roman" w:eastAsia="Times New Roman" w:hAnsi="Times New Roman" w:cs="Times New Roman"/>
                <w:b/>
                <w:kern w:val="0"/>
                <w:sz w:val="26"/>
                <w:szCs w:val="26"/>
                <w14:ligatures w14:val="none"/>
              </w:rPr>
            </w:pPr>
            <w:r w:rsidRPr="00C3689E">
              <w:rPr>
                <w:rFonts w:ascii="Times New Roman" w:eastAsia="Times New Roman" w:hAnsi="Times New Roman" w:cs="Times New Roman"/>
                <w:b/>
                <w:kern w:val="0"/>
                <w:sz w:val="26"/>
                <w:szCs w:val="26"/>
                <w14:ligatures w14:val="none"/>
              </w:rPr>
              <w:t>Số lượng</w:t>
            </w:r>
          </w:p>
        </w:tc>
      </w:tr>
      <w:tr w:rsidR="00C3689E" w:rsidRPr="00C3689E" w:rsidTr="00C3689E">
        <w:trPr>
          <w:trHeight w:val="647"/>
        </w:trPr>
        <w:tc>
          <w:tcPr>
            <w:tcW w:w="851" w:type="dxa"/>
            <w:tcBorders>
              <w:top w:val="single" w:sz="4" w:space="0" w:color="auto"/>
              <w:left w:val="single" w:sz="4" w:space="0" w:color="auto"/>
              <w:bottom w:val="single" w:sz="4" w:space="0" w:color="auto"/>
              <w:right w:val="single" w:sz="4" w:space="0" w:color="auto"/>
            </w:tcBorders>
          </w:tcPr>
          <w:p w:rsidR="00C3689E" w:rsidRPr="00C3689E" w:rsidRDefault="00C3689E" w:rsidP="00C3689E">
            <w:pPr>
              <w:tabs>
                <w:tab w:val="left" w:pos="5400"/>
                <w:tab w:val="left" w:pos="5811"/>
              </w:tabs>
              <w:spacing w:before="20" w:after="20" w:line="240" w:lineRule="auto"/>
              <w:jc w:val="center"/>
              <w:rPr>
                <w:rFonts w:ascii="Times New Roman" w:eastAsia="Times New Roman" w:hAnsi="Times New Roman" w:cs="Times New Roman"/>
                <w:b/>
                <w:kern w:val="0"/>
                <w:sz w:val="26"/>
                <w:szCs w:val="26"/>
                <w14:ligatures w14:val="none"/>
              </w:rPr>
            </w:pPr>
          </w:p>
        </w:tc>
        <w:tc>
          <w:tcPr>
            <w:tcW w:w="6793"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5400"/>
                <w:tab w:val="left" w:pos="5811"/>
              </w:tabs>
              <w:spacing w:before="20" w:after="20" w:line="240" w:lineRule="auto"/>
              <w:rPr>
                <w:rFonts w:ascii="Times New Roman" w:eastAsia="Times New Roman" w:hAnsi="Times New Roman" w:cs="Times New Roman"/>
                <w:b/>
                <w:kern w:val="0"/>
                <w:sz w:val="26"/>
                <w:szCs w:val="26"/>
                <w14:ligatures w14:val="none"/>
              </w:rPr>
            </w:pPr>
            <w:r w:rsidRPr="00C3689E">
              <w:rPr>
                <w:rFonts w:ascii="Times New Roman" w:eastAsia="Times New Roman" w:hAnsi="Times New Roman" w:cs="Times New Roman"/>
                <w:b/>
                <w:kern w:val="0"/>
                <w:sz w:val="26"/>
                <w:szCs w:val="26"/>
                <w:lang w:val="vi-VN"/>
                <w14:ligatures w14:val="none"/>
              </w:rPr>
              <w:t>Bảo trì, bảo dưỡng toàn phần cho hệ thống máy CT Scanner 512 lát cắt/vòng quay đang hoạt động tại Bệnh viện Tim Hà Nội</w:t>
            </w:r>
            <w:r w:rsidRPr="00C3689E">
              <w:rPr>
                <w:rFonts w:ascii="Times New Roman" w:eastAsia="Times New Roman" w:hAnsi="Times New Roman" w:cs="Times New Roman"/>
                <w:b/>
                <w:kern w:val="0"/>
                <w:sz w:val="26"/>
                <w:szCs w:val="26"/>
                <w14:ligatures w14:val="none"/>
              </w:rPr>
              <w:t xml:space="preserve"> (Thời gian thực hiện: 03 năm)</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rPr>
          <w:trHeight w:val="287"/>
        </w:trPr>
        <w:tc>
          <w:tcPr>
            <w:tcW w:w="851" w:type="dxa"/>
            <w:tcBorders>
              <w:top w:val="single" w:sz="4" w:space="0" w:color="auto"/>
              <w:left w:val="single" w:sz="4" w:space="0" w:color="auto"/>
              <w:bottom w:val="single" w:sz="4" w:space="0" w:color="auto"/>
              <w:right w:val="single" w:sz="4" w:space="0" w:color="auto"/>
            </w:tcBorders>
          </w:tcPr>
          <w:p w:rsidR="00C3689E" w:rsidRPr="00C3689E" w:rsidRDefault="00C3689E" w:rsidP="00C3689E">
            <w:pPr>
              <w:tabs>
                <w:tab w:val="left" w:pos="5400"/>
                <w:tab w:val="left" w:pos="5811"/>
              </w:tabs>
              <w:spacing w:before="20" w:after="20" w:line="240" w:lineRule="auto"/>
              <w:jc w:val="center"/>
              <w:rPr>
                <w:rFonts w:ascii="Times New Roman" w:eastAsia="Times New Roman" w:hAnsi="Times New Roman" w:cs="Times New Roman"/>
                <w:b/>
                <w:kern w:val="0"/>
                <w:sz w:val="26"/>
                <w:szCs w:val="26"/>
                <w14:ligatures w14:val="none"/>
              </w:rPr>
            </w:pPr>
          </w:p>
        </w:tc>
        <w:tc>
          <w:tcPr>
            <w:tcW w:w="6793"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5400"/>
                <w:tab w:val="left" w:pos="5811"/>
              </w:tabs>
              <w:spacing w:before="20" w:after="20" w:line="240" w:lineRule="auto"/>
              <w:rPr>
                <w:rFonts w:ascii="Times New Roman" w:eastAsia="Times New Roman" w:hAnsi="Times New Roman" w:cs="Times New Roman"/>
                <w:b/>
                <w:kern w:val="0"/>
                <w:sz w:val="26"/>
                <w:szCs w:val="26"/>
                <w14:ligatures w14:val="none"/>
              </w:rPr>
            </w:pPr>
            <w:r w:rsidRPr="00C3689E">
              <w:rPr>
                <w:rFonts w:ascii="Times New Roman" w:eastAsia="Times New Roman" w:hAnsi="Times New Roman" w:cs="Times New Roman"/>
                <w:b/>
                <w:kern w:val="0"/>
                <w:sz w:val="26"/>
                <w:szCs w:val="26"/>
                <w14:ligatures w14:val="none"/>
              </w:rPr>
              <w:t xml:space="preserve">Công việc chi tiết tối thiểu thực hiện cho 01 lần bảo trì, bảo dưỡng </w:t>
            </w:r>
          </w:p>
        </w:tc>
        <w:tc>
          <w:tcPr>
            <w:tcW w:w="1712"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tabs>
                <w:tab w:val="left" w:pos="1597"/>
              </w:tabs>
              <w:spacing w:before="20" w:after="20" w:line="240" w:lineRule="auto"/>
              <w:jc w:val="center"/>
              <w:rPr>
                <w:rFonts w:ascii="Times New Roman" w:eastAsia="Times New Roman" w:hAnsi="Times New Roman" w:cs="Times New Roman"/>
                <w:b/>
                <w:kern w:val="0"/>
                <w:sz w:val="26"/>
                <w:szCs w:val="26"/>
                <w14:ligatures w14:val="none"/>
              </w:rPr>
            </w:pPr>
            <w:r w:rsidRPr="00C3689E">
              <w:rPr>
                <w:rFonts w:ascii="Times New Roman" w:eastAsia="Times New Roman" w:hAnsi="Times New Roman" w:cs="Times New Roman"/>
                <w:b/>
                <w:kern w:val="0"/>
                <w:sz w:val="26"/>
                <w:szCs w:val="26"/>
                <w14:ligatures w14:val="none"/>
              </w:rPr>
              <w:t>04 lần/năm</w:t>
            </w:r>
          </w:p>
        </w:tc>
      </w:tr>
      <w:tr w:rsidR="00C3689E" w:rsidRPr="00C3689E" w:rsidTr="00C3689E">
        <w:trPr>
          <w:trHeight w:val="395"/>
        </w:trPr>
        <w:tc>
          <w:tcPr>
            <w:tcW w:w="851" w:type="dxa"/>
            <w:tcBorders>
              <w:top w:val="single" w:sz="4" w:space="0" w:color="auto"/>
              <w:left w:val="single" w:sz="4" w:space="0" w:color="auto"/>
              <w:bottom w:val="single" w:sz="4" w:space="0" w:color="auto"/>
              <w:right w:val="single" w:sz="4" w:space="0" w:color="auto"/>
            </w:tcBorders>
          </w:tcPr>
          <w:p w:rsidR="00C3689E" w:rsidRPr="00C3689E" w:rsidRDefault="00C3689E" w:rsidP="00C3689E">
            <w:pPr>
              <w:tabs>
                <w:tab w:val="left" w:pos="5400"/>
                <w:tab w:val="left" w:pos="5811"/>
              </w:tabs>
              <w:spacing w:before="20" w:after="20" w:line="240" w:lineRule="auto"/>
              <w:jc w:val="center"/>
              <w:rPr>
                <w:rFonts w:ascii="Times New Roman" w:eastAsia="Times New Roman" w:hAnsi="Times New Roman" w:cs="Times New Roman"/>
                <w:b/>
                <w:kern w:val="0"/>
                <w:sz w:val="26"/>
                <w:szCs w:val="26"/>
                <w14:ligatures w14:val="none"/>
              </w:rPr>
            </w:pP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jc w:val="center"/>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b/>
                <w:kern w:val="0"/>
                <w:sz w:val="26"/>
                <w:szCs w:val="26"/>
                <w14:ligatures w14:val="none"/>
              </w:rPr>
              <w:t>Lần 1</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b/>
                <w:kern w:val="0"/>
                <w:sz w:val="26"/>
                <w:szCs w:val="26"/>
                <w14:ligatures w14:val="none"/>
              </w:rPr>
            </w:pPr>
          </w:p>
        </w:tc>
      </w:tr>
      <w:tr w:rsidR="00C3689E" w:rsidRPr="00C3689E" w:rsidTr="00C3689E">
        <w:trPr>
          <w:trHeight w:val="332"/>
        </w:trPr>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5400"/>
                <w:tab w:val="left" w:pos="5811"/>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nhật kí hệ thống</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rPr>
          <w:trHeight w:val="260"/>
        </w:trPr>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5400"/>
                <w:tab w:val="left" w:pos="5811"/>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Số vòng quay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rPr>
          <w:trHeight w:val="348"/>
        </w:trPr>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5400"/>
                <w:tab w:val="left" w:pos="5811"/>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điều kiện phòng</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rPr>
          <w:trHeight w:val="170"/>
        </w:trPr>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5400"/>
                <w:tab w:val="left" w:pos="5811"/>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lastRenderedPageBreak/>
              <w:t>4</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Nhiệt độ  &amp; độ ẩm</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5400"/>
                <w:tab w:val="left" w:pos="5811"/>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5</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các tiếng động ở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5400"/>
                <w:tab w:val="left" w:pos="5811"/>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6</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đèn hiển thị và nút dừng khẩn cấp</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7</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đèn báo giọng nói và đèn khung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8</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vỏ bàn và hoạt động của bàn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9</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camera theo dõi bệnh nhân (option)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10</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đèn laser định vị bệnh nhân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quạt hút và quạt thổi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bộ giá đỡ dùng tháo lắp linh kiện máy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Bảo trì máy tính điều khiển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14</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Bảo trì tủ máy tính dựng hình</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15</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Vệ sinh tấm lọc gió Gantry và thay thế nếu cần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16</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Vệ sinh lọc bộ Inverter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17</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và vệ sinh lọc detector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18</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chất làm mát detector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19</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và vệ sinh bề mặt detector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20</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lớp cách điện detector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 xml:space="preserve">Kiểm tra cáp kết nối detector VCS </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và vệ sinh tủ phân phối điện PDU</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pin UPS</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
                <w:kern w:val="0"/>
                <w:sz w:val="26"/>
                <w:szCs w:val="26"/>
                <w14:ligatures w14:val="none"/>
              </w:rPr>
            </w:pP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jc w:val="center"/>
              <w:rPr>
                <w:rFonts w:ascii="Times New Roman" w:eastAsia="Times New Roman" w:hAnsi="Times New Roman" w:cs="Times New Roman"/>
                <w:kern w:val="0"/>
                <w:sz w:val="26"/>
                <w:szCs w:val="26"/>
                <w:lang w:val="en-GB"/>
                <w14:ligatures w14:val="none"/>
              </w:rPr>
            </w:pPr>
            <w:r w:rsidRPr="00C3689E">
              <w:rPr>
                <w:rFonts w:ascii="Times New Roman" w:eastAsia="Times New Roman" w:hAnsi="Times New Roman" w:cs="Times New Roman"/>
                <w:b/>
                <w:kern w:val="0"/>
                <w:sz w:val="26"/>
                <w:szCs w:val="26"/>
                <w14:ligatures w14:val="none"/>
              </w:rPr>
              <w:t>Lần 2</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nhật kí hệ thống</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Số vòng quay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điều kiện phòng</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4</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Nhiệt độ  &amp; độ ẩm</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5</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Nhiệm vụ</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6</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các tiếng động ở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7</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đèn hiển thị và nút dừng khẩn cấp</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8</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đèn báo giọng nói và đèn khung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9</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vỏ bàn và hoạt động của bàn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10</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camera theo dõi bệnh nhân (option)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đèn laser định vị bệnh nhân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quạt hút và quạt thổi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 xml:space="preserve">Vệ sinh bộ lọc tủ máy tính dựng hình  </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14</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Vệ sinh tấm lọc gió khung máy &amp; thay thế</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15</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Vệ sinh lọc bộ Inverter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16</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Bảo trì bàn bệnh nhân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17</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pin UPS</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18</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an toàn khi Gantry quay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
                <w:kern w:val="0"/>
                <w:sz w:val="26"/>
                <w:szCs w:val="26"/>
                <w14:ligatures w14:val="none"/>
              </w:rPr>
            </w:pP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jc w:val="center"/>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b/>
                <w:kern w:val="0"/>
                <w:sz w:val="26"/>
                <w:szCs w:val="26"/>
                <w14:ligatures w14:val="none"/>
              </w:rPr>
              <w:t>Lần 3</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b/>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lastRenderedPageBreak/>
              <w:t>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nhật kí hệ thống</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Số vòng quay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điều kiện phòng</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4</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Nhiệt độ  &amp; độ ẩm</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5</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các tiếng động ở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6</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đèn hiển thị và nút dừng khẩn cấp</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7</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đèn báo giọng nói và đèn khung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8</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vỏ bàn và hoạt động của bàn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9</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camera theo dõi bệnh nhân (option)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10</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quạt hút và quạt thổi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Bảo trì máy tính điều khiển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 xml:space="preserve">Vệ sinh bộ lọc tủ máy tính dựng hình  </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và vệ sinh vỏ máy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14</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Vệ sinh tấm lọc gió khung máy &amp; thay thế</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15</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Vệ sinh lọc bộ Inverter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16</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Vệ sinh bộ lọc bộ điều khiển quay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17</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Vệ sinh bộ lọc giải nhiệt bóng phát tia</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18</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và vệ sinh lọc detector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19</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chất làm mát detector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20</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và vệ sinh bề mặt detector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lớp cách điện detector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 xml:space="preserve">Kiểm tra cáp kết nối detector VCS </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acquy bộ lưu điện UPS</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
                <w:kern w:val="0"/>
                <w:sz w:val="26"/>
                <w:szCs w:val="26"/>
                <w14:ligatures w14:val="none"/>
              </w:rPr>
            </w:pP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jc w:val="center"/>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b/>
                <w:kern w:val="0"/>
                <w:sz w:val="26"/>
                <w:szCs w:val="26"/>
                <w14:ligatures w14:val="none"/>
              </w:rPr>
              <w:t>Lần 4</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b/>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nhật kí hệ thống</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Số vòng quay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điều kiện phòng</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4</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Nhiệt độ  &amp; độ ẩm</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5</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các tiếng động ở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6</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đèn hiển thị và nút dừng khẩn cấp</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7</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đèn báo giọng nói và đèn khung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8</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vỏ bàn và hoạt động của bàn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9</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camera theo dõi bệnh nhân (option)</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10</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quạt hút và quạt thổi gantry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 xml:space="preserve">Vệ sinh bộ lọc tủ máy tính dựng hình  </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Vệ sinh tấm lọc gió khung máy &amp; thay thế</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Vệ sinh lọc bộ Inverter</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14</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Tra mỡ khung máy chính</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15</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ốc cố định khung máy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16</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acquy bộ lưu điện UPS</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lastRenderedPageBreak/>
              <w:t>17</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điện cao thế KV, dòng phát tia mA và thời gian chụp</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18</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Căn chỉnh tiêu điểm bóng phát tia</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19</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Căn chỉnh tiêu điểm bóng phát tia theo phần mềm GSI</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20</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chất lượng hình ảnh</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21</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chức năng chụp theo tiêu chuẩn HHS</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22</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an toàn khi Gantry quay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23</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Chạy chương trình hiệu chuẩn máy hàng ngày</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r w:rsidR="00C3689E" w:rsidRPr="00C3689E" w:rsidTr="00C3689E">
        <w:tc>
          <w:tcPr>
            <w:tcW w:w="851" w:type="dxa"/>
            <w:tcBorders>
              <w:top w:val="single" w:sz="4" w:space="0" w:color="auto"/>
              <w:left w:val="single" w:sz="4" w:space="0" w:color="auto"/>
              <w:bottom w:val="single" w:sz="4" w:space="0" w:color="auto"/>
              <w:right w:val="single" w:sz="4" w:space="0" w:color="auto"/>
            </w:tcBorders>
            <w:hideMark/>
          </w:tcPr>
          <w:p w:rsidR="00C3689E" w:rsidRPr="00C3689E" w:rsidRDefault="00C3689E" w:rsidP="00C3689E">
            <w:pPr>
              <w:tabs>
                <w:tab w:val="left" w:pos="2680"/>
              </w:tabs>
              <w:spacing w:before="20" w:after="20" w:line="240" w:lineRule="auto"/>
              <w:jc w:val="center"/>
              <w:rPr>
                <w:rFonts w:ascii="Times New Roman" w:eastAsia="Times New Roman" w:hAnsi="Times New Roman" w:cs="Times New Roman"/>
                <w:bCs/>
                <w:kern w:val="0"/>
                <w:sz w:val="26"/>
                <w:szCs w:val="26"/>
                <w14:ligatures w14:val="none"/>
              </w:rPr>
            </w:pPr>
            <w:r w:rsidRPr="00C3689E">
              <w:rPr>
                <w:rFonts w:ascii="Times New Roman" w:eastAsia="Times New Roman" w:hAnsi="Times New Roman" w:cs="Times New Roman"/>
                <w:bCs/>
                <w:kern w:val="0"/>
                <w:sz w:val="26"/>
                <w:szCs w:val="26"/>
                <w14:ligatures w14:val="none"/>
              </w:rPr>
              <w:t>24</w:t>
            </w:r>
          </w:p>
        </w:tc>
        <w:tc>
          <w:tcPr>
            <w:tcW w:w="6793" w:type="dxa"/>
            <w:tcBorders>
              <w:top w:val="single" w:sz="4" w:space="0" w:color="auto"/>
              <w:left w:val="single" w:sz="4" w:space="0" w:color="auto"/>
              <w:bottom w:val="single" w:sz="4" w:space="0" w:color="auto"/>
              <w:right w:val="single" w:sz="4" w:space="0" w:color="auto"/>
            </w:tcBorders>
            <w:vAlign w:val="center"/>
            <w:hideMark/>
          </w:tcPr>
          <w:p w:rsidR="00C3689E" w:rsidRPr="00C3689E" w:rsidRDefault="00C3689E" w:rsidP="00C3689E">
            <w:pPr>
              <w:spacing w:before="20" w:after="20" w:line="240" w:lineRule="auto"/>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Kiểm tra hoạt động hệ thống và chất lượng hình ảnh</w:t>
            </w:r>
          </w:p>
        </w:tc>
        <w:tc>
          <w:tcPr>
            <w:tcW w:w="1712" w:type="dxa"/>
            <w:tcBorders>
              <w:top w:val="single" w:sz="4" w:space="0" w:color="auto"/>
              <w:left w:val="single" w:sz="4" w:space="0" w:color="auto"/>
              <w:bottom w:val="single" w:sz="4" w:space="0" w:color="auto"/>
              <w:right w:val="single" w:sz="4" w:space="0" w:color="auto"/>
            </w:tcBorders>
            <w:vAlign w:val="center"/>
          </w:tcPr>
          <w:p w:rsidR="00C3689E" w:rsidRPr="00C3689E" w:rsidRDefault="00C3689E" w:rsidP="00C3689E">
            <w:pPr>
              <w:tabs>
                <w:tab w:val="left" w:pos="1842"/>
              </w:tabs>
              <w:spacing w:before="20" w:after="20" w:line="240" w:lineRule="auto"/>
              <w:jc w:val="center"/>
              <w:rPr>
                <w:rFonts w:ascii="Times New Roman" w:eastAsia="Times New Roman" w:hAnsi="Times New Roman" w:cs="Times New Roman"/>
                <w:kern w:val="0"/>
                <w:sz w:val="26"/>
                <w:szCs w:val="26"/>
                <w14:ligatures w14:val="none"/>
              </w:rPr>
            </w:pPr>
          </w:p>
        </w:tc>
      </w:tr>
    </w:tbl>
    <w:p w:rsidR="00C3689E" w:rsidRPr="00C3689E" w:rsidRDefault="00C3689E" w:rsidP="00C3689E">
      <w:pPr>
        <w:spacing w:before="120" w:after="0" w:line="240" w:lineRule="auto"/>
        <w:ind w:firstLine="709"/>
        <w:jc w:val="both"/>
        <w:rPr>
          <w:rFonts w:ascii="Times New Roman" w:eastAsia="Times New Roman" w:hAnsi="Times New Roman" w:cs="Times New Roman"/>
          <w:b/>
          <w:kern w:val="0"/>
          <w:sz w:val="26"/>
          <w:szCs w:val="26"/>
          <w14:ligatures w14:val="none"/>
        </w:rPr>
      </w:pPr>
      <w:r w:rsidRPr="00C3689E">
        <w:rPr>
          <w:rFonts w:ascii="Times New Roman" w:eastAsia="Times New Roman" w:hAnsi="Times New Roman" w:cs="Times New Roman"/>
          <w:b/>
          <w:kern w:val="0"/>
          <w:sz w:val="26"/>
          <w:szCs w:val="26"/>
          <w14:ligatures w14:val="none"/>
        </w:rPr>
        <w:t xml:space="preserve">3.3. Cam kết cho gói thầu: </w:t>
      </w:r>
    </w:p>
    <w:p w:rsidR="00C3689E" w:rsidRPr="00C3689E" w:rsidRDefault="00C3689E" w:rsidP="00C3689E">
      <w:pPr>
        <w:spacing w:before="120" w:after="120" w:line="264" w:lineRule="auto"/>
        <w:ind w:firstLine="709"/>
        <w:jc w:val="both"/>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Nhà thầu phải cung cấp bản cam kết có ký, đóng dấu hợp lệ với các nội dung như sau:</w:t>
      </w:r>
    </w:p>
    <w:p w:rsidR="00C3689E" w:rsidRPr="00C3689E" w:rsidRDefault="00C3689E" w:rsidP="00C3689E">
      <w:pPr>
        <w:spacing w:before="120" w:after="120" w:line="264" w:lineRule="auto"/>
        <w:ind w:firstLine="709"/>
        <w:jc w:val="both"/>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 xml:space="preserve">- Cam kết sau khi thực hiện dịch vụ </w:t>
      </w:r>
      <w:r w:rsidRPr="00C3689E">
        <w:rPr>
          <w:rFonts w:ascii="Times New Roman" w:eastAsia="Times New Roman" w:hAnsi="Times New Roman" w:cs="Times New Roman"/>
          <w:bCs/>
          <w:kern w:val="0"/>
          <w:sz w:val="26"/>
          <w:szCs w:val="26"/>
          <w14:ligatures w14:val="none"/>
        </w:rPr>
        <w:t xml:space="preserve">bảo trì, bả dưỡng </w:t>
      </w:r>
      <w:r w:rsidRPr="00C3689E">
        <w:rPr>
          <w:rFonts w:ascii="Times New Roman" w:eastAsia="Times New Roman" w:hAnsi="Times New Roman" w:cs="Times New Roman"/>
          <w:kern w:val="0"/>
          <w:sz w:val="26"/>
          <w:szCs w:val="26"/>
          <w14:ligatures w14:val="none"/>
        </w:rPr>
        <w:t>hoạt động bình thường, chính xác, ổn định theo tiêu chuẩn của Nhà sản xuất, đáp ứng yêu cầu chuyên môn.</w:t>
      </w:r>
    </w:p>
    <w:p w:rsidR="00C3689E" w:rsidRPr="00C3689E" w:rsidRDefault="00C3689E" w:rsidP="00C3689E">
      <w:pPr>
        <w:spacing w:before="120" w:after="120" w:line="264" w:lineRule="auto"/>
        <w:ind w:firstLine="709"/>
        <w:jc w:val="both"/>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 Cam kết trong vòng 24 giờ kể từ khi nhận được thông báo của Chủ đầu tư về trường hợp phát sinh sự cố bất ngờ, nhà thầu sẽ cử đại diện đến kiểm tra và khắc phục trong khả năng của nhà thầu.</w:t>
      </w:r>
    </w:p>
    <w:p w:rsidR="00C3689E" w:rsidRPr="00C3689E" w:rsidRDefault="00C3689E" w:rsidP="00C3689E">
      <w:pPr>
        <w:spacing w:before="120" w:after="120" w:line="264" w:lineRule="auto"/>
        <w:ind w:firstLine="709"/>
        <w:jc w:val="both"/>
        <w:rPr>
          <w:rFonts w:ascii="Times New Roman" w:eastAsia="Times New Roman" w:hAnsi="Times New Roman" w:cs="Times New Roman"/>
          <w:iCs/>
          <w:kern w:val="0"/>
          <w:sz w:val="26"/>
          <w:szCs w:val="26"/>
          <w14:ligatures w14:val="none"/>
        </w:rPr>
      </w:pPr>
      <w:r w:rsidRPr="00C3689E">
        <w:rPr>
          <w:rFonts w:ascii="Times New Roman" w:eastAsia="Times New Roman" w:hAnsi="Times New Roman" w:cs="Times New Roman"/>
          <w:kern w:val="0"/>
          <w:sz w:val="26"/>
          <w:szCs w:val="26"/>
          <w14:ligatures w14:val="none"/>
        </w:rPr>
        <w:t>- Cam kết nhà thầu phải có dịch vụ hỗ trợ kỹ thuật: 24/24; 7 ngày/tuần</w:t>
      </w:r>
    </w:p>
    <w:p w:rsidR="00C3689E" w:rsidRPr="00C3689E" w:rsidRDefault="00C3689E" w:rsidP="00C3689E">
      <w:pPr>
        <w:spacing w:before="120" w:after="120" w:line="264" w:lineRule="auto"/>
        <w:ind w:firstLine="709"/>
        <w:jc w:val="both"/>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 Cam kết nắm rõ và tuân thủ các quy định về an toàn lao động, phòng chống cháy nổ và vệ sinh môi trường trong quá trình thực hiện gói thầu.</w:t>
      </w:r>
    </w:p>
    <w:p w:rsidR="00C3689E" w:rsidRPr="00C3689E" w:rsidRDefault="00C3689E" w:rsidP="00C3689E">
      <w:pPr>
        <w:spacing w:before="120" w:after="120" w:line="264" w:lineRule="auto"/>
        <w:ind w:firstLine="709"/>
        <w:jc w:val="both"/>
        <w:rPr>
          <w:rFonts w:ascii="Times New Roman" w:eastAsia="Times New Roman" w:hAnsi="Times New Roman" w:cs="Times New Roman"/>
          <w:kern w:val="0"/>
          <w:sz w:val="26"/>
          <w:szCs w:val="26"/>
          <w14:ligatures w14:val="none"/>
        </w:rPr>
      </w:pPr>
      <w:r w:rsidRPr="00C3689E">
        <w:rPr>
          <w:rFonts w:ascii="Times New Roman" w:eastAsia="Times New Roman" w:hAnsi="Times New Roman" w:cs="Times New Roman"/>
          <w:kern w:val="0"/>
          <w:sz w:val="26"/>
          <w:szCs w:val="26"/>
          <w14:ligatures w14:val="none"/>
        </w:rPr>
        <w:t>- Cam kết bố trí đầy đủ nhân sự thực hiện dịch vụ, đảm bảo nhân sự có đủ năng lực và kinh nghiệm để thực hiện gói thầu.</w:t>
      </w:r>
    </w:p>
    <w:p w:rsidR="00C3689E" w:rsidRPr="00C3689E" w:rsidRDefault="00C3689E" w:rsidP="00C3689E">
      <w:pPr>
        <w:spacing w:before="120" w:after="120" w:line="240" w:lineRule="auto"/>
        <w:ind w:firstLine="709"/>
        <w:jc w:val="both"/>
        <w:rPr>
          <w:rFonts w:ascii="Times New Roman" w:eastAsia="Times New Roman" w:hAnsi="Times New Roman" w:cs="Times New Roman"/>
          <w:b/>
          <w:kern w:val="0"/>
          <w:sz w:val="26"/>
          <w:szCs w:val="26"/>
          <w:lang w:val="vi-VN"/>
          <w14:ligatures w14:val="none"/>
        </w:rPr>
      </w:pPr>
      <w:r w:rsidRPr="00C3689E">
        <w:rPr>
          <w:rFonts w:ascii="Times New Roman" w:eastAsia="Times New Roman" w:hAnsi="Times New Roman" w:cs="Times New Roman"/>
          <w:b/>
          <w:kern w:val="0"/>
          <w:sz w:val="26"/>
          <w:szCs w:val="26"/>
          <w:lang w:val="vi-VN"/>
          <w14:ligatures w14:val="none"/>
        </w:rPr>
        <w:t>4. Giải pháp và phương pháp luận:</w:t>
      </w:r>
    </w:p>
    <w:p w:rsidR="00C3689E" w:rsidRPr="00C3689E" w:rsidRDefault="00C3689E" w:rsidP="00C3689E">
      <w:pPr>
        <w:spacing w:before="120" w:after="120" w:line="240" w:lineRule="auto"/>
        <w:ind w:firstLine="709"/>
        <w:jc w:val="both"/>
        <w:rPr>
          <w:rFonts w:ascii="Times New Roman" w:eastAsia="Times New Roman" w:hAnsi="Times New Roman" w:cs="Times New Roman"/>
          <w:spacing w:val="-2"/>
          <w:kern w:val="0"/>
          <w:sz w:val="26"/>
          <w:szCs w:val="26"/>
          <w:lang w:val="vi-VN"/>
          <w14:ligatures w14:val="none"/>
        </w:rPr>
      </w:pPr>
      <w:r w:rsidRPr="00C3689E">
        <w:rPr>
          <w:rFonts w:ascii="Times New Roman" w:eastAsia="Times New Roman" w:hAnsi="Times New Roman" w:cs="Times New Roman"/>
          <w:spacing w:val="-2"/>
          <w:kern w:val="0"/>
          <w:sz w:val="26"/>
          <w:szCs w:val="26"/>
          <w:lang w:val="vi-VN"/>
          <w14:ligatures w14:val="none"/>
        </w:rPr>
        <w:t xml:space="preserve">Nhà thầu chuẩn bị đề xuất giải pháp, phương pháp luận tổng quát thực hiện dịch vụ theo các nội dung quy định tại Chương này, gồm các phần như sau: </w:t>
      </w:r>
    </w:p>
    <w:p w:rsidR="00C3689E" w:rsidRPr="00C3689E" w:rsidRDefault="00C3689E" w:rsidP="00C3689E">
      <w:pPr>
        <w:spacing w:before="120" w:after="120" w:line="240" w:lineRule="auto"/>
        <w:ind w:firstLine="709"/>
        <w:jc w:val="both"/>
        <w:rPr>
          <w:rFonts w:ascii="Times New Roman" w:eastAsia="Times New Roman" w:hAnsi="Times New Roman" w:cs="Times New Roman"/>
          <w:spacing w:val="-2"/>
          <w:kern w:val="0"/>
          <w:sz w:val="26"/>
          <w:szCs w:val="26"/>
          <w:lang w:val="vi-VN"/>
          <w14:ligatures w14:val="none"/>
        </w:rPr>
      </w:pPr>
      <w:r w:rsidRPr="00C3689E">
        <w:rPr>
          <w:rFonts w:ascii="Times New Roman" w:eastAsia="Times New Roman" w:hAnsi="Times New Roman" w:cs="Times New Roman"/>
          <w:spacing w:val="-2"/>
          <w:kern w:val="0"/>
          <w:sz w:val="26"/>
          <w:szCs w:val="26"/>
          <w:lang w:val="vi-VN"/>
          <w14:ligatures w14:val="none"/>
        </w:rPr>
        <w:t>1. Giải pháp và phương pháp luận;</w:t>
      </w:r>
    </w:p>
    <w:p w:rsidR="00C3689E" w:rsidRPr="00C3689E" w:rsidRDefault="00C3689E" w:rsidP="00C3689E">
      <w:pPr>
        <w:spacing w:before="120" w:after="120" w:line="240" w:lineRule="auto"/>
        <w:ind w:firstLine="709"/>
        <w:jc w:val="both"/>
        <w:rPr>
          <w:rFonts w:ascii="Times New Roman" w:eastAsia="Times New Roman" w:hAnsi="Times New Roman" w:cs="Times New Roman"/>
          <w:spacing w:val="-2"/>
          <w:kern w:val="0"/>
          <w:sz w:val="26"/>
          <w:szCs w:val="26"/>
          <w:lang w:val="vi-VN"/>
          <w14:ligatures w14:val="none"/>
        </w:rPr>
      </w:pPr>
      <w:r w:rsidRPr="00C3689E">
        <w:rPr>
          <w:rFonts w:ascii="Times New Roman" w:eastAsia="Times New Roman" w:hAnsi="Times New Roman" w:cs="Times New Roman"/>
          <w:spacing w:val="-2"/>
          <w:kern w:val="0"/>
          <w:sz w:val="26"/>
          <w:szCs w:val="26"/>
          <w:lang w:val="vi-VN"/>
          <w14:ligatures w14:val="none"/>
        </w:rPr>
        <w:t>2.  Kế hoạch công tác.</w:t>
      </w:r>
    </w:p>
    <w:p w:rsidR="00C3689E" w:rsidRPr="00C3689E" w:rsidRDefault="00C3689E" w:rsidP="00C3689E">
      <w:pPr>
        <w:spacing w:before="120" w:after="120" w:line="240" w:lineRule="auto"/>
        <w:ind w:firstLine="709"/>
        <w:jc w:val="both"/>
        <w:rPr>
          <w:rFonts w:ascii="Times New Roman" w:eastAsia="Times New Roman" w:hAnsi="Times New Roman" w:cs="Times New Roman"/>
          <w:b/>
          <w:kern w:val="0"/>
          <w:sz w:val="26"/>
          <w:szCs w:val="26"/>
          <w:lang w:val="vi-VN"/>
          <w14:ligatures w14:val="none"/>
        </w:rPr>
      </w:pPr>
      <w:r w:rsidRPr="00C3689E">
        <w:rPr>
          <w:rFonts w:ascii="Times New Roman" w:eastAsia="Times New Roman" w:hAnsi="Times New Roman" w:cs="Times New Roman"/>
          <w:b/>
          <w:kern w:val="0"/>
          <w:sz w:val="26"/>
          <w:szCs w:val="26"/>
          <w:lang w:val="vi-VN"/>
          <w14:ligatures w14:val="none"/>
        </w:rPr>
        <w:t>5. Quy định về kiểm tra, nghiệm thu sản phẩm:</w:t>
      </w:r>
    </w:p>
    <w:p w:rsidR="00C3689E" w:rsidRPr="00C3689E" w:rsidRDefault="00C3689E" w:rsidP="00C3689E">
      <w:pPr>
        <w:spacing w:before="120" w:after="120" w:line="240" w:lineRule="auto"/>
        <w:ind w:firstLine="709"/>
        <w:jc w:val="both"/>
        <w:rPr>
          <w:rFonts w:ascii="Times New Roman" w:eastAsia="Times New Roman" w:hAnsi="Times New Roman" w:cs="Times New Roman"/>
          <w:spacing w:val="-2"/>
          <w:kern w:val="0"/>
          <w:sz w:val="26"/>
          <w:szCs w:val="26"/>
          <w:lang w:val="vi-VN"/>
          <w14:ligatures w14:val="none"/>
        </w:rPr>
      </w:pPr>
      <w:r w:rsidRPr="00C3689E">
        <w:rPr>
          <w:rFonts w:ascii="Times New Roman" w:eastAsia="Times New Roman" w:hAnsi="Times New Roman" w:cs="Times New Roman"/>
          <w:spacing w:val="-2"/>
          <w:kern w:val="0"/>
          <w:sz w:val="26"/>
          <w:szCs w:val="26"/>
          <w:lang w:val="vi-VN"/>
          <w14:ligatures w14:val="none"/>
        </w:rPr>
        <w:t xml:space="preserve">Sau khi thực hiện xong nội dung công việc trong hợp đồng, nhà thầu bàn giao sản phẩm và hồ sơ, tài liệu liên quan cho Chủ Đầu tư để làm căn cứ nghiệm thu, thanh lý hợp đồng. </w:t>
      </w:r>
    </w:p>
    <w:bookmarkEnd w:id="1"/>
    <w:p w:rsidR="00816473" w:rsidRPr="00C3689E" w:rsidRDefault="00816473">
      <w:pPr>
        <w:rPr>
          <w:lang w:val="vi-VN"/>
        </w:rPr>
      </w:pPr>
    </w:p>
    <w:sectPr w:rsidR="00816473" w:rsidRPr="00C3689E" w:rsidSect="00C3689E">
      <w:pgSz w:w="11907" w:h="16840" w:code="9"/>
      <w:pgMar w:top="1134" w:right="1134" w:bottom="1134" w:left="1418" w:header="561"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39"/>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9E"/>
    <w:rsid w:val="00047382"/>
    <w:rsid w:val="001004D7"/>
    <w:rsid w:val="00100DF4"/>
    <w:rsid w:val="003074D1"/>
    <w:rsid w:val="003B7E95"/>
    <w:rsid w:val="004F3552"/>
    <w:rsid w:val="00580871"/>
    <w:rsid w:val="00816473"/>
    <w:rsid w:val="008950C3"/>
    <w:rsid w:val="00C3689E"/>
    <w:rsid w:val="00D2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ADFD2-EE42-467C-BE12-4924B35F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C36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8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8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8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8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8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8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8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9E"/>
    <w:rPr>
      <w:rFonts w:eastAsiaTheme="majorEastAsia" w:cstheme="majorBidi"/>
      <w:color w:val="272727" w:themeColor="text1" w:themeTint="D8"/>
    </w:rPr>
  </w:style>
  <w:style w:type="paragraph" w:styleId="Title">
    <w:name w:val="Title"/>
    <w:basedOn w:val="Normal"/>
    <w:next w:val="Normal"/>
    <w:link w:val="TitleChar"/>
    <w:uiPriority w:val="10"/>
    <w:qFormat/>
    <w:rsid w:val="00C3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9E"/>
    <w:pPr>
      <w:spacing w:before="160"/>
      <w:jc w:val="center"/>
    </w:pPr>
    <w:rPr>
      <w:i/>
      <w:iCs/>
      <w:color w:val="404040" w:themeColor="text1" w:themeTint="BF"/>
    </w:rPr>
  </w:style>
  <w:style w:type="character" w:customStyle="1" w:styleId="QuoteChar">
    <w:name w:val="Quote Char"/>
    <w:basedOn w:val="DefaultParagraphFont"/>
    <w:link w:val="Quote"/>
    <w:uiPriority w:val="29"/>
    <w:rsid w:val="00C3689E"/>
    <w:rPr>
      <w:i/>
      <w:iCs/>
      <w:color w:val="404040" w:themeColor="text1" w:themeTint="BF"/>
    </w:rPr>
  </w:style>
  <w:style w:type="paragraph" w:styleId="ListParagraph">
    <w:name w:val="List Paragraph"/>
    <w:basedOn w:val="Normal"/>
    <w:uiPriority w:val="34"/>
    <w:qFormat/>
    <w:rsid w:val="00C3689E"/>
    <w:pPr>
      <w:ind w:left="720"/>
      <w:contextualSpacing/>
    </w:pPr>
  </w:style>
  <w:style w:type="character" w:styleId="IntenseEmphasis">
    <w:name w:val="Intense Emphasis"/>
    <w:basedOn w:val="DefaultParagraphFont"/>
    <w:uiPriority w:val="21"/>
    <w:qFormat/>
    <w:rsid w:val="00C3689E"/>
    <w:rPr>
      <w:i/>
      <w:iCs/>
      <w:color w:val="2F5496" w:themeColor="accent1" w:themeShade="BF"/>
    </w:rPr>
  </w:style>
  <w:style w:type="paragraph" w:styleId="IntenseQuote">
    <w:name w:val="Intense Quote"/>
    <w:basedOn w:val="Normal"/>
    <w:next w:val="Normal"/>
    <w:link w:val="IntenseQuoteChar"/>
    <w:uiPriority w:val="30"/>
    <w:qFormat/>
    <w:rsid w:val="00C36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89E"/>
    <w:rPr>
      <w:i/>
      <w:iCs/>
      <w:color w:val="2F5496" w:themeColor="accent1" w:themeShade="BF"/>
    </w:rPr>
  </w:style>
  <w:style w:type="character" w:styleId="IntenseReference">
    <w:name w:val="Intense Reference"/>
    <w:basedOn w:val="DefaultParagraphFont"/>
    <w:uiPriority w:val="32"/>
    <w:qFormat/>
    <w:rsid w:val="00C36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1</cp:revision>
  <dcterms:created xsi:type="dcterms:W3CDTF">2026-03-31T09:23:00Z</dcterms:created>
  <dcterms:modified xsi:type="dcterms:W3CDTF">2026-03-31T09:24:00Z</dcterms:modified>
</cp:coreProperties>
</file>