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B0F" w:rsidRPr="00BF2B0F" w:rsidRDefault="00BF2B0F" w:rsidP="007F0629">
      <w:pPr>
        <w:pStyle w:val="Subtitle"/>
        <w:widowControl w:val="0"/>
        <w:spacing w:before="60" w:after="60"/>
        <w:rPr>
          <w:color w:val="000000" w:themeColor="text1"/>
          <w:sz w:val="28"/>
          <w:szCs w:val="28"/>
          <w:lang w:val="nl-NL"/>
        </w:rPr>
      </w:pPr>
      <w:r w:rsidRPr="00BF2B0F">
        <w:rPr>
          <w:color w:val="000000" w:themeColor="text1"/>
          <w:sz w:val="28"/>
          <w:szCs w:val="28"/>
          <w:lang w:val="nl-NL"/>
        </w:rPr>
        <w:t>Chương V. Yêu cầu về kỹ thuật</w:t>
      </w:r>
    </w:p>
    <w:p w:rsidR="00BF2B0F" w:rsidRPr="00BF2B0F" w:rsidRDefault="00BF2B0F" w:rsidP="007F0629">
      <w:pPr>
        <w:spacing w:before="60" w:after="60"/>
        <w:ind w:firstLine="567"/>
        <w:rPr>
          <w:color w:val="000000" w:themeColor="text1"/>
          <w:sz w:val="2"/>
          <w:szCs w:val="28"/>
          <w:lang w:val="nl-NL"/>
        </w:rPr>
      </w:pPr>
    </w:p>
    <w:p w:rsidR="00BF2B0F" w:rsidRPr="00BF2B0F" w:rsidRDefault="00BF2B0F" w:rsidP="003437C3">
      <w:pPr>
        <w:spacing w:after="120"/>
        <w:ind w:firstLine="567"/>
        <w:rPr>
          <w:b/>
          <w:bCs/>
          <w:color w:val="000000" w:themeColor="text1"/>
          <w:kern w:val="2"/>
          <w:sz w:val="28"/>
          <w:szCs w:val="28"/>
        </w:rPr>
      </w:pPr>
      <w:proofErr w:type="gramStart"/>
      <w:r w:rsidRPr="00BF2B0F">
        <w:rPr>
          <w:b/>
          <w:bCs/>
          <w:color w:val="000000" w:themeColor="text1"/>
          <w:kern w:val="2"/>
          <w:sz w:val="28"/>
          <w:szCs w:val="28"/>
        </w:rPr>
        <w:t>Mục 1.</w:t>
      </w:r>
      <w:proofErr w:type="gramEnd"/>
      <w:r w:rsidRPr="00BF2B0F">
        <w:rPr>
          <w:b/>
          <w:bCs/>
          <w:color w:val="000000" w:themeColor="text1"/>
          <w:kern w:val="2"/>
          <w:sz w:val="28"/>
          <w:szCs w:val="28"/>
        </w:rPr>
        <w:t xml:space="preserve"> Yêu cầu về kỹ thuật</w:t>
      </w:r>
    </w:p>
    <w:p w:rsidR="00BF2B0F" w:rsidRPr="00BF2B0F" w:rsidRDefault="00BF2B0F" w:rsidP="003437C3">
      <w:pPr>
        <w:spacing w:after="120"/>
        <w:ind w:firstLine="567"/>
        <w:rPr>
          <w:b/>
          <w:bCs/>
          <w:i/>
          <w:color w:val="000000" w:themeColor="text1"/>
          <w:kern w:val="2"/>
          <w:sz w:val="28"/>
          <w:szCs w:val="28"/>
        </w:rPr>
      </w:pPr>
      <w:r w:rsidRPr="00BF2B0F">
        <w:rPr>
          <w:b/>
          <w:bCs/>
          <w:i/>
          <w:color w:val="000000" w:themeColor="text1"/>
          <w:kern w:val="2"/>
          <w:sz w:val="28"/>
          <w:szCs w:val="28"/>
        </w:rPr>
        <w:t xml:space="preserve">1.1. Giới thiệu </w:t>
      </w:r>
      <w:proofErr w:type="gramStart"/>
      <w:r w:rsidRPr="00BF2B0F">
        <w:rPr>
          <w:b/>
          <w:bCs/>
          <w:i/>
          <w:color w:val="000000" w:themeColor="text1"/>
          <w:kern w:val="2"/>
          <w:sz w:val="28"/>
          <w:szCs w:val="28"/>
        </w:rPr>
        <w:t>chung</w:t>
      </w:r>
      <w:proofErr w:type="gramEnd"/>
      <w:r w:rsidRPr="00BF2B0F">
        <w:rPr>
          <w:b/>
          <w:bCs/>
          <w:i/>
          <w:color w:val="000000" w:themeColor="text1"/>
          <w:kern w:val="2"/>
          <w:sz w:val="28"/>
          <w:szCs w:val="28"/>
        </w:rPr>
        <w:t xml:space="preserve"> về gói thầu</w:t>
      </w:r>
    </w:p>
    <w:p w:rsidR="00BF2B0F" w:rsidRPr="00BF2B0F" w:rsidRDefault="00BF2B0F" w:rsidP="003437C3">
      <w:pPr>
        <w:spacing w:after="120"/>
        <w:ind w:firstLine="567"/>
        <w:rPr>
          <w:bCs/>
          <w:color w:val="000000" w:themeColor="text1"/>
          <w:kern w:val="2"/>
          <w:sz w:val="28"/>
          <w:szCs w:val="28"/>
        </w:rPr>
      </w:pPr>
      <w:r w:rsidRPr="00BF2B0F">
        <w:rPr>
          <w:bCs/>
          <w:color w:val="000000" w:themeColor="text1"/>
          <w:kern w:val="2"/>
          <w:sz w:val="28"/>
          <w:szCs w:val="28"/>
        </w:rPr>
        <w:t xml:space="preserve">a) Tên dự toán: </w:t>
      </w:r>
      <w:r w:rsidRPr="00BF2B0F">
        <w:rPr>
          <w:bCs/>
          <w:color w:val="000000" w:themeColor="text1"/>
          <w:sz w:val="28"/>
          <w:szCs w:val="28"/>
          <w:lang w:val="en"/>
        </w:rPr>
        <w:t>Mua 26.000 tấn gạo nhập kho DTQG năm 2026</w:t>
      </w:r>
      <w:r w:rsidRPr="00BF2B0F">
        <w:rPr>
          <w:bCs/>
          <w:color w:val="000000" w:themeColor="text1"/>
          <w:kern w:val="2"/>
          <w:sz w:val="28"/>
          <w:szCs w:val="28"/>
        </w:rPr>
        <w:t xml:space="preserve"> tại Chi cục Dự trữ Nhà nước khu vực IV.</w:t>
      </w:r>
    </w:p>
    <w:p w:rsidR="00BF2B0F" w:rsidRPr="00BF2B0F" w:rsidRDefault="00BF2B0F" w:rsidP="003437C3">
      <w:pPr>
        <w:spacing w:after="120"/>
        <w:ind w:firstLine="567"/>
        <w:rPr>
          <w:color w:val="000000" w:themeColor="text1"/>
          <w:sz w:val="28"/>
          <w:szCs w:val="28"/>
        </w:rPr>
      </w:pPr>
      <w:r w:rsidRPr="00BF2B0F">
        <w:rPr>
          <w:bCs/>
          <w:color w:val="000000" w:themeColor="text1"/>
          <w:kern w:val="2"/>
          <w:sz w:val="28"/>
          <w:szCs w:val="28"/>
        </w:rPr>
        <w:t xml:space="preserve">b) Tên gói thầu: </w:t>
      </w:r>
      <w:r w:rsidRPr="00BF2B0F">
        <w:rPr>
          <w:noProof/>
          <w:color w:val="000000" w:themeColor="text1"/>
          <w:sz w:val="28"/>
          <w:szCs w:val="28"/>
        </w:rPr>
        <w:t>Gói thầu số 12: Mua 1.050 tấn gạo  nhập kho Dự trữ quốc gia năm 2026 tại Điểm kho ĐK13.KV4 (kho Bắc Kạn)</w:t>
      </w:r>
    </w:p>
    <w:p w:rsidR="00BF2B0F" w:rsidRPr="00BF2B0F" w:rsidRDefault="00BF2B0F" w:rsidP="00E4093B">
      <w:pPr>
        <w:spacing w:after="120"/>
        <w:ind w:firstLine="567"/>
        <w:rPr>
          <w:color w:val="000000" w:themeColor="text1"/>
          <w:sz w:val="28"/>
          <w:szCs w:val="28"/>
        </w:rPr>
      </w:pPr>
      <w:r w:rsidRPr="00BF2B0F">
        <w:rPr>
          <w:color w:val="000000" w:themeColor="text1"/>
          <w:sz w:val="28"/>
          <w:szCs w:val="28"/>
        </w:rPr>
        <w:t xml:space="preserve">c) Giá gói thầu: </w:t>
      </w:r>
      <w:r w:rsidRPr="00BF2B0F">
        <w:rPr>
          <w:noProof/>
          <w:color w:val="000000" w:themeColor="text1"/>
          <w:sz w:val="28"/>
          <w:szCs w:val="28"/>
        </w:rPr>
        <w:t>14.805.000.000</w:t>
      </w:r>
      <w:r w:rsidRPr="00BF2B0F">
        <w:rPr>
          <w:color w:val="000000" w:themeColor="text1"/>
          <w:sz w:val="28"/>
          <w:szCs w:val="28"/>
        </w:rPr>
        <w:t xml:space="preserve"> đồng (bằng chữ: </w:t>
      </w:r>
      <w:r w:rsidRPr="00BF2B0F">
        <w:rPr>
          <w:i/>
          <w:noProof/>
          <w:color w:val="000000" w:themeColor="text1"/>
          <w:sz w:val="28"/>
          <w:szCs w:val="28"/>
        </w:rPr>
        <w:t>Mười bốn tỷ, tám trăm linh năm triệu đồng</w:t>
      </w:r>
      <w:r w:rsidRPr="00BF2B0F">
        <w:rPr>
          <w:color w:val="000000" w:themeColor="text1"/>
          <w:sz w:val="28"/>
          <w:szCs w:val="28"/>
        </w:rPr>
        <w:t>)</w:t>
      </w:r>
    </w:p>
    <w:p w:rsidR="00BF2B0F" w:rsidRPr="00BF2B0F" w:rsidRDefault="00BF2B0F" w:rsidP="003437C3">
      <w:pPr>
        <w:spacing w:after="120"/>
        <w:ind w:firstLine="567"/>
        <w:rPr>
          <w:bCs/>
          <w:color w:val="000000" w:themeColor="text1"/>
          <w:kern w:val="2"/>
          <w:sz w:val="28"/>
          <w:szCs w:val="28"/>
        </w:rPr>
      </w:pPr>
      <w:r w:rsidRPr="00BF2B0F">
        <w:rPr>
          <w:bCs/>
          <w:color w:val="000000" w:themeColor="text1"/>
          <w:kern w:val="2"/>
          <w:sz w:val="28"/>
          <w:szCs w:val="28"/>
        </w:rPr>
        <w:t>d) Chủ đầu tư: Chi cục Dự trữ Nhà nước khu vực IV</w:t>
      </w:r>
    </w:p>
    <w:p w:rsidR="00BF2B0F" w:rsidRPr="00BF2B0F" w:rsidRDefault="00BF2B0F" w:rsidP="003437C3">
      <w:pPr>
        <w:spacing w:after="120"/>
        <w:ind w:firstLine="567"/>
        <w:rPr>
          <w:bCs/>
          <w:color w:val="000000" w:themeColor="text1"/>
          <w:spacing w:val="-4"/>
          <w:kern w:val="2"/>
          <w:sz w:val="28"/>
          <w:szCs w:val="28"/>
        </w:rPr>
      </w:pPr>
      <w:r w:rsidRPr="00BF2B0F">
        <w:rPr>
          <w:bCs/>
          <w:color w:val="000000" w:themeColor="text1"/>
          <w:spacing w:val="-4"/>
          <w:kern w:val="2"/>
          <w:sz w:val="28"/>
          <w:szCs w:val="28"/>
        </w:rPr>
        <w:t>đ) Yêu cầu về cung cấp hàng hóa: Gạo đã có bao bì, hàng được giao trên phương tiện bên bán tại cửa kho dự trữ quốc gia thuộc Chi cục DTNN khu vực IV.</w:t>
      </w:r>
    </w:p>
    <w:p w:rsidR="00BF2B0F" w:rsidRPr="00BF2B0F" w:rsidRDefault="00BF2B0F" w:rsidP="003437C3">
      <w:pPr>
        <w:spacing w:after="120"/>
        <w:ind w:firstLine="567"/>
        <w:rPr>
          <w:color w:val="000000" w:themeColor="text1"/>
          <w:sz w:val="20"/>
        </w:rPr>
      </w:pPr>
      <w:r w:rsidRPr="00BF2B0F">
        <w:rPr>
          <w:bCs/>
          <w:color w:val="000000" w:themeColor="text1"/>
          <w:kern w:val="2"/>
          <w:sz w:val="28"/>
          <w:szCs w:val="28"/>
        </w:rPr>
        <w:t xml:space="preserve">e) Thời gian thực hiện gói thầu: </w:t>
      </w:r>
      <w:r w:rsidRPr="00BF2B0F">
        <w:rPr>
          <w:color w:val="000000" w:themeColor="text1"/>
          <w:sz w:val="28"/>
          <w:szCs w:val="28"/>
        </w:rPr>
        <w:t>70 ngày kể từ ngày hợp đồng có hiệu lực (bảo đảm hoàn thành nhập gạo vào kho kho chậm nhất hết ngày 31/7/2026).</w:t>
      </w:r>
    </w:p>
    <w:p w:rsidR="00BF2B0F" w:rsidRPr="00BF2B0F" w:rsidRDefault="00BF2B0F" w:rsidP="002A3B19">
      <w:pPr>
        <w:spacing w:line="340" w:lineRule="exact"/>
        <w:ind w:firstLine="567"/>
        <w:outlineLvl w:val="0"/>
        <w:rPr>
          <w:bCs/>
          <w:iCs/>
          <w:color w:val="000000" w:themeColor="text1"/>
          <w:spacing w:val="-4"/>
          <w:sz w:val="28"/>
          <w:szCs w:val="28"/>
          <w:lang w:val="nl-NL"/>
        </w:rPr>
      </w:pPr>
      <w:r w:rsidRPr="00BF2B0F">
        <w:rPr>
          <w:bCs/>
          <w:color w:val="000000" w:themeColor="text1"/>
          <w:kern w:val="2"/>
          <w:sz w:val="28"/>
          <w:szCs w:val="28"/>
        </w:rPr>
        <w:t xml:space="preserve">f) </w:t>
      </w:r>
      <w:r w:rsidRPr="00BF2B0F">
        <w:rPr>
          <w:bCs/>
          <w:iCs/>
          <w:color w:val="000000" w:themeColor="text1"/>
          <w:spacing w:val="-4"/>
          <w:sz w:val="28"/>
          <w:szCs w:val="28"/>
          <w:lang w:val="nl-NL"/>
        </w:rPr>
        <w:t xml:space="preserve">Thông tin về ưu đãi trong đấu thầu: </w:t>
      </w:r>
      <w:r w:rsidRPr="00BF2B0F">
        <w:rPr>
          <w:iCs/>
          <w:color w:val="000000" w:themeColor="text1"/>
          <w:spacing w:val="-4"/>
          <w:sz w:val="28"/>
          <w:szCs w:val="28"/>
          <w:lang w:val="nl-NL"/>
        </w:rPr>
        <w:t xml:space="preserve">Thực hiện hướng dẫn tại Công văn số 609/CDT-TCQLH ngày 31/3/2026 của Cục </w:t>
      </w:r>
      <w:r w:rsidRPr="00BF2B0F">
        <w:rPr>
          <w:iCs/>
          <w:color w:val="000000" w:themeColor="text1"/>
          <w:spacing w:val="-4"/>
          <w:sz w:val="28"/>
          <w:szCs w:val="28"/>
        </w:rPr>
        <w:t>Dự trữ Nhà nước về việc tổ chức đấu thầu mua 300.000 tấn gạo nhập kho DTQG năm 2026</w:t>
      </w:r>
      <w:r w:rsidRPr="00BF2B0F">
        <w:rPr>
          <w:iCs/>
          <w:color w:val="000000" w:themeColor="text1"/>
          <w:spacing w:val="-4"/>
          <w:sz w:val="28"/>
          <w:szCs w:val="28"/>
          <w:lang w:val="nl-NL"/>
        </w:rPr>
        <w:t>. Để đảm bảo công khai, minh bạch thông tin ưu đãi trong việc mua gạo nhập kho DTQG năm 2026, công tác đấu thầu mua gạo nhập kho DTQG năm 2026 không tính ưu đãi để so sánh, xếp hạng nhà thầu trong E-HSMT.</w:t>
      </w:r>
    </w:p>
    <w:p w:rsidR="00BF2B0F" w:rsidRPr="00BF2B0F" w:rsidRDefault="00BF2B0F" w:rsidP="002A3B19">
      <w:pPr>
        <w:spacing w:line="340" w:lineRule="exact"/>
        <w:ind w:firstLine="567"/>
        <w:outlineLvl w:val="0"/>
        <w:rPr>
          <w:iCs/>
          <w:color w:val="000000" w:themeColor="text1"/>
          <w:spacing w:val="-4"/>
          <w:sz w:val="28"/>
          <w:szCs w:val="28"/>
          <w:lang w:val="nl-NL"/>
        </w:rPr>
      </w:pPr>
      <w:r w:rsidRPr="00BF2B0F">
        <w:rPr>
          <w:iCs/>
          <w:color w:val="000000" w:themeColor="text1"/>
          <w:spacing w:val="-4"/>
          <w:sz w:val="28"/>
          <w:szCs w:val="28"/>
          <w:lang w:val="nl-NL"/>
        </w:rPr>
        <w:t>g) Thông tin hàng hoá khi chào thầu: Lưu ý, tại Mẫu số 10B, Chương IV: Biểu mẫu mời thầu và dự thầu. Nhà thầu nghiên cứu kỹ quy định tại Mục 15, Chương I và hướng dẫn cụ thể tại Mẫu số 10B của E-HSMT để điền thông tin chính xác. Nhà thầu chịu hoàn toàn trách nhiệm về nội dung đề xuất tại Mẫu này. Nếu nhà thầu không điền hoặc điền nội dung không đáp ứng yêu cầu thì hồ sơ dự thầu (E-HSDT) của nhà thầu sẽ không được xem xét đánh giá.</w:t>
      </w:r>
    </w:p>
    <w:p w:rsidR="00BF2B0F" w:rsidRPr="00BF2B0F" w:rsidRDefault="00BF2B0F" w:rsidP="003437C3">
      <w:pPr>
        <w:spacing w:after="120"/>
        <w:ind w:firstLine="567"/>
        <w:rPr>
          <w:b/>
          <w:bCs/>
          <w:i/>
          <w:color w:val="000000" w:themeColor="text1"/>
          <w:kern w:val="2"/>
          <w:sz w:val="28"/>
          <w:szCs w:val="28"/>
        </w:rPr>
      </w:pPr>
      <w:r w:rsidRPr="00BF2B0F">
        <w:rPr>
          <w:b/>
          <w:bCs/>
          <w:i/>
          <w:color w:val="000000" w:themeColor="text1"/>
          <w:kern w:val="2"/>
          <w:sz w:val="28"/>
          <w:szCs w:val="28"/>
        </w:rPr>
        <w:t>1.2. Yêu cầu kỹ thuật</w:t>
      </w:r>
    </w:p>
    <w:p w:rsidR="00BF2B0F" w:rsidRPr="00BF2B0F" w:rsidRDefault="00BF2B0F" w:rsidP="003437C3">
      <w:pPr>
        <w:spacing w:after="120"/>
        <w:ind w:firstLine="567"/>
        <w:rPr>
          <w:color w:val="000000" w:themeColor="text1"/>
          <w:sz w:val="28"/>
          <w:szCs w:val="28"/>
          <w:lang w:val="nl-NL"/>
        </w:rPr>
      </w:pPr>
      <w:r w:rsidRPr="00BF2B0F">
        <w:rPr>
          <w:color w:val="000000" w:themeColor="text1"/>
          <w:sz w:val="28"/>
          <w:szCs w:val="28"/>
          <w:lang w:val="nl-NL"/>
        </w:rPr>
        <w:t xml:space="preserve">a) Yêu cầu chung: </w:t>
      </w:r>
      <w:r w:rsidRPr="00BF2B0F">
        <w:rPr>
          <w:color w:val="000000" w:themeColor="text1"/>
          <w:sz w:val="28"/>
          <w:szCs w:val="28"/>
        </w:rPr>
        <w:t>Gạo hạt dài, loại 15% tấm, được xay xát từ thóc thu hoạch từ vụ Đông Xuân năm 2026, có xuất xứ trong nước (tại khu vực Nam Bộ)</w:t>
      </w:r>
    </w:p>
    <w:p w:rsidR="00BF2B0F" w:rsidRPr="00BF2B0F" w:rsidRDefault="00BF2B0F" w:rsidP="003437C3">
      <w:pPr>
        <w:pStyle w:val="BodyTextIndent"/>
        <w:tabs>
          <w:tab w:val="clear" w:pos="1080"/>
          <w:tab w:val="left" w:pos="0"/>
        </w:tabs>
        <w:spacing w:line="340" w:lineRule="exact"/>
        <w:ind w:left="0" w:firstLine="567"/>
        <w:rPr>
          <w:i/>
          <w:color w:val="000000" w:themeColor="text1"/>
          <w:sz w:val="28"/>
          <w:szCs w:val="28"/>
          <w:lang w:val="nl-NL"/>
        </w:rPr>
      </w:pPr>
      <w:r w:rsidRPr="00BF2B0F">
        <w:rPr>
          <w:color w:val="000000" w:themeColor="text1"/>
          <w:sz w:val="28"/>
          <w:szCs w:val="28"/>
          <w:lang w:val="nl-NL"/>
        </w:rPr>
        <w:t>- Gạo nhập kho dự trữ quốc gia đ</w:t>
      </w:r>
      <w:r w:rsidRPr="00BF2B0F">
        <w:rPr>
          <w:color w:val="000000" w:themeColor="text1"/>
          <w:sz w:val="28"/>
          <w:szCs w:val="28"/>
          <w:lang w:val="nl-NL"/>
        </w:rPr>
        <w:softHyphen/>
        <w:t>ược các đơn vị hoặc tổ chức giám định thực hiện việc kiểm tra, cấp chứng thư về tiêu chuẩn chất lượng, quy cách bao bì và cấp giấy xác nhận đảm bảo đủ tiêu chuẩn về an toàn thực phẩm theo yêu cầu của E- HSMT</w:t>
      </w:r>
      <w:r w:rsidR="00326FF0" w:rsidRPr="002460A0">
        <w:rPr>
          <w:i/>
          <w:color w:val="000000" w:themeColor="text1"/>
          <w:sz w:val="28"/>
          <w:szCs w:val="28"/>
          <w:lang w:val="nl-NL"/>
        </w:rPr>
        <w:t xml:space="preserve">(các đơn vị, tổ chức giám định có đủ điều kiện theo quy định </w:t>
      </w:r>
      <w:r w:rsidR="00326FF0">
        <w:rPr>
          <w:i/>
          <w:color w:val="000000" w:themeColor="text1"/>
          <w:sz w:val="28"/>
          <w:szCs w:val="28"/>
          <w:lang w:val="nl-NL"/>
        </w:rPr>
        <w:t>của pháp luật hiện hành</w:t>
      </w:r>
      <w:r w:rsidR="00326FF0" w:rsidRPr="002460A0">
        <w:rPr>
          <w:i/>
          <w:color w:val="000000" w:themeColor="text1"/>
          <w:sz w:val="28"/>
          <w:szCs w:val="28"/>
          <w:lang w:val="nl-NL"/>
        </w:rPr>
        <w:t>).</w:t>
      </w:r>
    </w:p>
    <w:p w:rsidR="00BF2B0F" w:rsidRPr="00BF2B0F" w:rsidRDefault="00BF2B0F" w:rsidP="003437C3">
      <w:pPr>
        <w:pStyle w:val="BodyTextIndent"/>
        <w:tabs>
          <w:tab w:val="clear" w:pos="1080"/>
          <w:tab w:val="left" w:pos="0"/>
        </w:tabs>
        <w:spacing w:line="340" w:lineRule="exact"/>
        <w:ind w:left="0" w:firstLine="567"/>
        <w:rPr>
          <w:color w:val="000000" w:themeColor="text1"/>
          <w:sz w:val="28"/>
          <w:szCs w:val="28"/>
          <w:lang w:val="nl-NL"/>
        </w:rPr>
      </w:pPr>
      <w:r w:rsidRPr="00BF2B0F">
        <w:rPr>
          <w:color w:val="000000" w:themeColor="text1"/>
          <w:sz w:val="28"/>
          <w:szCs w:val="28"/>
          <w:lang w:val="nl-NL"/>
        </w:rPr>
        <w:t xml:space="preserve">b) Các chỉ tiêu kỹ thuật của gạo tuân thủ Quy chuẩn kỹ thuật quốc gia đối với gạo dự trữ quốc gia được ban hành tại Thông tư số 78/2019/TT-BTC ngày </w:t>
      </w:r>
    </w:p>
    <w:p w:rsidR="00BF2B0F" w:rsidRPr="00BF2B0F" w:rsidRDefault="00BF2B0F" w:rsidP="007C7727">
      <w:pPr>
        <w:pStyle w:val="BodyTextIndent"/>
        <w:tabs>
          <w:tab w:val="clear" w:pos="1080"/>
          <w:tab w:val="left" w:pos="0"/>
        </w:tabs>
        <w:spacing w:line="340" w:lineRule="exact"/>
        <w:ind w:left="0" w:firstLine="0"/>
        <w:rPr>
          <w:color w:val="000000" w:themeColor="text1"/>
          <w:sz w:val="28"/>
          <w:szCs w:val="28"/>
          <w:lang w:val="nl-NL"/>
        </w:rPr>
      </w:pPr>
      <w:r w:rsidRPr="00BF2B0F">
        <w:rPr>
          <w:color w:val="000000" w:themeColor="text1"/>
          <w:sz w:val="28"/>
          <w:szCs w:val="28"/>
          <w:lang w:val="nl-NL"/>
        </w:rPr>
        <w:t>12/11/2019 của Bộ Tài chính về quy chuẩn kỹ thuật quốc gia đối với gạo DTQG, cụ thể như sau:</w:t>
      </w:r>
    </w:p>
    <w:p w:rsidR="00BF2B0F" w:rsidRPr="00BF2B0F" w:rsidRDefault="00BF2B0F" w:rsidP="003437C3">
      <w:pPr>
        <w:pStyle w:val="BodyTextIndent"/>
        <w:tabs>
          <w:tab w:val="clear" w:pos="1080"/>
          <w:tab w:val="left" w:pos="0"/>
        </w:tabs>
        <w:spacing w:after="60"/>
        <w:ind w:left="0" w:firstLine="567"/>
        <w:rPr>
          <w:color w:val="000000" w:themeColor="text1"/>
          <w:sz w:val="28"/>
          <w:szCs w:val="28"/>
        </w:rPr>
      </w:pPr>
      <w:r w:rsidRPr="00BF2B0F">
        <w:rPr>
          <w:color w:val="000000" w:themeColor="text1"/>
          <w:sz w:val="28"/>
          <w:szCs w:val="28"/>
          <w:lang w:val="nl-NL"/>
        </w:rPr>
        <w:lastRenderedPageBreak/>
        <w:t>- Màu sắc: Màu trắng, đặc trưng cho từng giống, từng loại gạo và không bị biến màu</w:t>
      </w:r>
      <w:r w:rsidRPr="00BF2B0F">
        <w:rPr>
          <w:color w:val="000000" w:themeColor="text1"/>
          <w:sz w:val="28"/>
          <w:szCs w:val="28"/>
        </w:rPr>
        <w:t>.</w:t>
      </w:r>
    </w:p>
    <w:p w:rsidR="00BF2B0F" w:rsidRPr="00BF2B0F" w:rsidRDefault="00BF2B0F" w:rsidP="003437C3">
      <w:pPr>
        <w:pStyle w:val="BodyTextIndent"/>
        <w:tabs>
          <w:tab w:val="clear" w:pos="1080"/>
          <w:tab w:val="left" w:pos="0"/>
        </w:tabs>
        <w:spacing w:after="60"/>
        <w:ind w:left="0" w:firstLine="567"/>
        <w:rPr>
          <w:color w:val="000000" w:themeColor="text1"/>
          <w:sz w:val="28"/>
          <w:szCs w:val="28"/>
        </w:rPr>
      </w:pPr>
      <w:r w:rsidRPr="00BF2B0F">
        <w:rPr>
          <w:color w:val="000000" w:themeColor="text1"/>
          <w:sz w:val="28"/>
          <w:szCs w:val="28"/>
        </w:rPr>
        <w:t xml:space="preserve">- Mùi vị: </w:t>
      </w:r>
      <w:r w:rsidRPr="00BF2B0F">
        <w:rPr>
          <w:color w:val="000000" w:themeColor="text1"/>
          <w:sz w:val="28"/>
          <w:szCs w:val="28"/>
          <w:lang w:val="nl-NL"/>
        </w:rPr>
        <w:t>Có mùi thơm đặc trưng của từng giống, từng loại gạo; không có mùi, vị lạ.</w:t>
      </w:r>
    </w:p>
    <w:p w:rsidR="00BF2B0F" w:rsidRPr="00BF2B0F" w:rsidRDefault="00BF2B0F" w:rsidP="003437C3">
      <w:pPr>
        <w:pStyle w:val="BodyTextIndent"/>
        <w:tabs>
          <w:tab w:val="clear" w:pos="1080"/>
          <w:tab w:val="left" w:pos="0"/>
        </w:tabs>
        <w:spacing w:after="60"/>
        <w:ind w:left="0" w:firstLine="567"/>
        <w:rPr>
          <w:color w:val="000000" w:themeColor="text1"/>
          <w:sz w:val="28"/>
          <w:szCs w:val="28"/>
        </w:rPr>
      </w:pPr>
      <w:r w:rsidRPr="00BF2B0F">
        <w:rPr>
          <w:color w:val="000000" w:themeColor="text1"/>
          <w:sz w:val="28"/>
          <w:szCs w:val="28"/>
        </w:rPr>
        <w:t>- Tạp chất: Không có tạp chất lạ.</w:t>
      </w:r>
    </w:p>
    <w:p w:rsidR="00BF2B0F" w:rsidRPr="00BF2B0F" w:rsidRDefault="00BF2B0F" w:rsidP="003437C3">
      <w:pPr>
        <w:pStyle w:val="BodyTextIndent"/>
        <w:tabs>
          <w:tab w:val="clear" w:pos="1080"/>
          <w:tab w:val="left" w:pos="0"/>
        </w:tabs>
        <w:spacing w:after="60"/>
        <w:ind w:left="0" w:firstLine="567"/>
        <w:rPr>
          <w:color w:val="000000" w:themeColor="text1"/>
          <w:sz w:val="28"/>
          <w:szCs w:val="28"/>
        </w:rPr>
      </w:pPr>
      <w:r w:rsidRPr="00BF2B0F">
        <w:rPr>
          <w:color w:val="000000" w:themeColor="text1"/>
          <w:sz w:val="28"/>
          <w:szCs w:val="28"/>
        </w:rPr>
        <w:t xml:space="preserve">- Đánh bóng: </w:t>
      </w:r>
      <w:r w:rsidRPr="00BF2B0F">
        <w:rPr>
          <w:color w:val="000000" w:themeColor="text1"/>
          <w:sz w:val="28"/>
          <w:szCs w:val="28"/>
          <w:lang w:val="nl-NL"/>
        </w:rPr>
        <w:t>Sạch cám, bề mặt hạt gạo bóng.</w:t>
      </w:r>
      <w:r w:rsidRPr="00BF2B0F">
        <w:rPr>
          <w:color w:val="000000" w:themeColor="text1"/>
          <w:sz w:val="28"/>
          <w:szCs w:val="28"/>
        </w:rPr>
        <w:t xml:space="preserve"> </w:t>
      </w:r>
    </w:p>
    <w:p w:rsidR="00BF2B0F" w:rsidRPr="00BF2B0F" w:rsidRDefault="00BF2B0F" w:rsidP="003437C3">
      <w:pPr>
        <w:pStyle w:val="BodyTextIndent"/>
        <w:tabs>
          <w:tab w:val="clear" w:pos="1080"/>
          <w:tab w:val="left" w:pos="0"/>
        </w:tabs>
        <w:spacing w:after="60"/>
        <w:ind w:left="0" w:firstLine="567"/>
        <w:rPr>
          <w:color w:val="000000" w:themeColor="text1"/>
          <w:sz w:val="28"/>
          <w:szCs w:val="28"/>
        </w:rPr>
      </w:pPr>
      <w:r w:rsidRPr="00BF2B0F">
        <w:rPr>
          <w:color w:val="000000" w:themeColor="text1"/>
          <w:sz w:val="28"/>
          <w:szCs w:val="28"/>
        </w:rPr>
        <w:t xml:space="preserve">- Sinh vật hại: </w:t>
      </w:r>
      <w:r w:rsidRPr="00BF2B0F">
        <w:rPr>
          <w:color w:val="000000" w:themeColor="text1"/>
          <w:sz w:val="28"/>
          <w:szCs w:val="28"/>
          <w:lang w:val="nl-NL"/>
        </w:rPr>
        <w:t>Gạo nhập kho không bị nấm mốc, không có côn trùng sống và sinh vật hại nhìn thấy bằng mắt thường.</w:t>
      </w:r>
    </w:p>
    <w:p w:rsidR="00BF2B0F" w:rsidRPr="00BF2B0F" w:rsidRDefault="00BF2B0F" w:rsidP="003437C3">
      <w:pPr>
        <w:pStyle w:val="BodyTextIndent"/>
        <w:tabs>
          <w:tab w:val="clear" w:pos="1080"/>
          <w:tab w:val="left" w:pos="0"/>
        </w:tabs>
        <w:spacing w:after="60"/>
        <w:ind w:left="0" w:firstLine="567"/>
        <w:rPr>
          <w:color w:val="000000" w:themeColor="text1"/>
          <w:sz w:val="28"/>
          <w:szCs w:val="28"/>
        </w:rPr>
      </w:pPr>
      <w:r w:rsidRPr="00BF2B0F">
        <w:rPr>
          <w:color w:val="000000" w:themeColor="text1"/>
          <w:sz w:val="28"/>
          <w:szCs w:val="28"/>
        </w:rPr>
        <w:t>- Mức xát: Kỹ.</w:t>
      </w:r>
    </w:p>
    <w:p w:rsidR="00BF2B0F" w:rsidRPr="00BF2B0F" w:rsidRDefault="00BF2B0F" w:rsidP="003437C3">
      <w:pPr>
        <w:pStyle w:val="BodyTextIndent"/>
        <w:tabs>
          <w:tab w:val="clear" w:pos="1080"/>
          <w:tab w:val="left" w:pos="0"/>
        </w:tabs>
        <w:spacing w:after="60"/>
        <w:ind w:left="0" w:firstLine="567"/>
        <w:rPr>
          <w:color w:val="000000" w:themeColor="text1"/>
          <w:sz w:val="28"/>
          <w:szCs w:val="28"/>
          <w:lang w:val="en-US"/>
        </w:rPr>
      </w:pPr>
      <w:r w:rsidRPr="00BF2B0F">
        <w:rPr>
          <w:color w:val="000000" w:themeColor="text1"/>
          <w:sz w:val="28"/>
          <w:szCs w:val="28"/>
          <w:lang w:val="en-US"/>
        </w:rPr>
        <w:t xml:space="preserve">- Khối lượng tấm (% khối lượng) </w:t>
      </w:r>
      <w:r w:rsidRPr="00BF2B0F">
        <w:rPr>
          <w:i/>
          <w:color w:val="000000" w:themeColor="text1"/>
          <w:sz w:val="28"/>
          <w:szCs w:val="28"/>
        </w:rPr>
        <w:t>≤ 15%</w:t>
      </w:r>
    </w:p>
    <w:p w:rsidR="00BF2B0F" w:rsidRPr="00BF2B0F" w:rsidRDefault="00BF2B0F" w:rsidP="003437C3">
      <w:pPr>
        <w:pStyle w:val="BodyTextIndent"/>
        <w:tabs>
          <w:tab w:val="clear" w:pos="1080"/>
          <w:tab w:val="left" w:pos="0"/>
        </w:tabs>
        <w:spacing w:after="60"/>
        <w:ind w:left="0" w:firstLine="567"/>
        <w:rPr>
          <w:color w:val="000000" w:themeColor="text1"/>
          <w:sz w:val="28"/>
          <w:szCs w:val="28"/>
          <w:lang w:val="en-US"/>
        </w:rPr>
      </w:pPr>
      <w:r w:rsidRPr="00BF2B0F">
        <w:rPr>
          <w:color w:val="000000" w:themeColor="text1"/>
          <w:sz w:val="28"/>
          <w:szCs w:val="28"/>
          <w:lang w:val="en-US"/>
        </w:rPr>
        <w:t xml:space="preserve">- Tỷ lệ hạt theo chiều dài (% khối lượng) Hạt ngắn </w:t>
      </w:r>
      <w:r w:rsidRPr="00BF2B0F">
        <w:rPr>
          <w:color w:val="000000" w:themeColor="text1"/>
          <w:sz w:val="28"/>
          <w:szCs w:val="28"/>
        </w:rPr>
        <w:t>(L &lt; 6</w:t>
      </w:r>
      <w:proofErr w:type="gramStart"/>
      <w:r w:rsidRPr="00BF2B0F">
        <w:rPr>
          <w:color w:val="000000" w:themeColor="text1"/>
          <w:sz w:val="28"/>
          <w:szCs w:val="28"/>
        </w:rPr>
        <w:t>,0</w:t>
      </w:r>
      <w:proofErr w:type="gramEnd"/>
      <w:r w:rsidRPr="00BF2B0F">
        <w:rPr>
          <w:color w:val="000000" w:themeColor="text1"/>
          <w:sz w:val="28"/>
          <w:szCs w:val="28"/>
        </w:rPr>
        <w:t xml:space="preserve"> mm) &lt; 30%</w:t>
      </w:r>
      <w:r w:rsidRPr="00BF2B0F">
        <w:rPr>
          <w:color w:val="000000" w:themeColor="text1"/>
          <w:sz w:val="28"/>
          <w:szCs w:val="28"/>
          <w:lang w:val="en-US"/>
        </w:rPr>
        <w:t xml:space="preserve"> </w:t>
      </w:r>
    </w:p>
    <w:p w:rsidR="00BF2B0F" w:rsidRPr="00BF2B0F" w:rsidRDefault="00BF2B0F" w:rsidP="003437C3">
      <w:pPr>
        <w:pStyle w:val="BodyTextIndent"/>
        <w:tabs>
          <w:tab w:val="clear" w:pos="1080"/>
          <w:tab w:val="left" w:pos="0"/>
        </w:tabs>
        <w:spacing w:after="60"/>
        <w:ind w:left="0" w:firstLine="567"/>
        <w:rPr>
          <w:color w:val="000000" w:themeColor="text1"/>
          <w:sz w:val="28"/>
          <w:szCs w:val="28"/>
          <w:lang w:val="en-US"/>
        </w:rPr>
      </w:pPr>
      <w:r w:rsidRPr="00BF2B0F">
        <w:rPr>
          <w:color w:val="000000" w:themeColor="text1"/>
          <w:sz w:val="28"/>
          <w:szCs w:val="28"/>
          <w:lang w:val="en-US"/>
        </w:rPr>
        <w:t xml:space="preserve">- Thành phần hạt: </w:t>
      </w:r>
    </w:p>
    <w:p w:rsidR="00BF2B0F" w:rsidRPr="00BF2B0F" w:rsidRDefault="00BF2B0F" w:rsidP="003437C3">
      <w:pPr>
        <w:pStyle w:val="BodyTextIndent"/>
        <w:tabs>
          <w:tab w:val="clear" w:pos="1080"/>
          <w:tab w:val="left" w:pos="0"/>
          <w:tab w:val="left" w:pos="1418"/>
        </w:tabs>
        <w:spacing w:after="60"/>
        <w:ind w:left="0" w:firstLine="567"/>
        <w:rPr>
          <w:i/>
          <w:color w:val="000000" w:themeColor="text1"/>
          <w:sz w:val="28"/>
          <w:szCs w:val="28"/>
          <w:lang w:val="nl-NL"/>
        </w:rPr>
      </w:pPr>
      <w:r w:rsidRPr="00BF2B0F">
        <w:rPr>
          <w:color w:val="000000" w:themeColor="text1"/>
          <w:sz w:val="28"/>
          <w:szCs w:val="28"/>
          <w:lang w:val="nl-NL"/>
        </w:rPr>
        <w:t xml:space="preserve"> </w:t>
      </w:r>
      <w:r w:rsidRPr="00BF2B0F">
        <w:rPr>
          <w:color w:val="000000" w:themeColor="text1"/>
          <w:sz w:val="28"/>
          <w:szCs w:val="28"/>
          <w:lang w:val="nl-NL"/>
        </w:rPr>
        <w:tab/>
        <w:t xml:space="preserve">+ </w:t>
      </w:r>
      <w:r w:rsidRPr="00BF2B0F">
        <w:rPr>
          <w:i/>
          <w:color w:val="000000" w:themeColor="text1"/>
          <w:sz w:val="28"/>
          <w:szCs w:val="28"/>
          <w:lang w:val="nl-NL"/>
        </w:rPr>
        <w:t xml:space="preserve">Hạt nguyên ≥ 50%, </w:t>
      </w:r>
    </w:p>
    <w:p w:rsidR="00BF2B0F" w:rsidRPr="00BF2B0F" w:rsidRDefault="00BF2B0F" w:rsidP="003437C3">
      <w:pPr>
        <w:pStyle w:val="BodyTextIndent"/>
        <w:tabs>
          <w:tab w:val="clear" w:pos="1080"/>
          <w:tab w:val="left" w:pos="0"/>
          <w:tab w:val="left" w:pos="1418"/>
        </w:tabs>
        <w:spacing w:after="60"/>
        <w:ind w:left="0" w:firstLine="567"/>
        <w:rPr>
          <w:i/>
          <w:color w:val="000000" w:themeColor="text1"/>
          <w:sz w:val="28"/>
          <w:szCs w:val="28"/>
          <w:lang w:val="nl-NL"/>
        </w:rPr>
      </w:pPr>
      <w:r w:rsidRPr="00BF2B0F">
        <w:rPr>
          <w:i/>
          <w:color w:val="000000" w:themeColor="text1"/>
          <w:sz w:val="28"/>
          <w:szCs w:val="28"/>
          <w:lang w:val="nl-NL"/>
        </w:rPr>
        <w:tab/>
      </w:r>
      <w:r w:rsidRPr="00BF2B0F">
        <w:rPr>
          <w:i/>
          <w:color w:val="000000" w:themeColor="text1"/>
          <w:sz w:val="28"/>
          <w:szCs w:val="28"/>
          <w:lang w:val="nl-NL"/>
        </w:rPr>
        <w:tab/>
        <w:t>+ Tấm:</w:t>
      </w:r>
    </w:p>
    <w:p w:rsidR="00BF2B0F" w:rsidRPr="00BF2B0F" w:rsidRDefault="00BF2B0F" w:rsidP="003437C3">
      <w:pPr>
        <w:pStyle w:val="BodyTextIndent"/>
        <w:tabs>
          <w:tab w:val="clear" w:pos="1080"/>
          <w:tab w:val="left" w:pos="0"/>
          <w:tab w:val="left" w:pos="1418"/>
        </w:tabs>
        <w:spacing w:after="60"/>
        <w:ind w:left="0" w:firstLine="567"/>
        <w:rPr>
          <w:i/>
          <w:color w:val="000000" w:themeColor="text1"/>
          <w:sz w:val="28"/>
          <w:szCs w:val="28"/>
          <w:lang w:val="nl-NL"/>
        </w:rPr>
      </w:pPr>
      <w:r w:rsidRPr="00BF2B0F">
        <w:rPr>
          <w:i/>
          <w:color w:val="000000" w:themeColor="text1"/>
          <w:sz w:val="28"/>
          <w:szCs w:val="28"/>
          <w:lang w:val="nl-NL"/>
        </w:rPr>
        <w:tab/>
      </w:r>
      <w:r w:rsidRPr="00BF2B0F">
        <w:rPr>
          <w:i/>
          <w:color w:val="000000" w:themeColor="text1"/>
          <w:sz w:val="28"/>
          <w:szCs w:val="28"/>
          <w:lang w:val="nl-NL"/>
        </w:rPr>
        <w:tab/>
        <w:t>Kích thước (mm): (0,35 - 0,65) L</w:t>
      </w:r>
    </w:p>
    <w:p w:rsidR="00BF2B0F" w:rsidRPr="00BF2B0F" w:rsidRDefault="00BF2B0F" w:rsidP="003437C3">
      <w:pPr>
        <w:pStyle w:val="BodyTextIndent"/>
        <w:tabs>
          <w:tab w:val="clear" w:pos="1080"/>
          <w:tab w:val="left" w:pos="0"/>
          <w:tab w:val="left" w:pos="1418"/>
        </w:tabs>
        <w:spacing w:after="60"/>
        <w:ind w:left="0" w:firstLine="567"/>
        <w:rPr>
          <w:i/>
          <w:color w:val="000000" w:themeColor="text1"/>
          <w:sz w:val="28"/>
          <w:szCs w:val="28"/>
        </w:rPr>
      </w:pPr>
      <w:r w:rsidRPr="00BF2B0F">
        <w:rPr>
          <w:i/>
          <w:color w:val="000000" w:themeColor="text1"/>
          <w:sz w:val="28"/>
          <w:szCs w:val="28"/>
          <w:lang w:val="nl-NL"/>
        </w:rPr>
        <w:tab/>
        <w:t xml:space="preserve">Tấm </w:t>
      </w:r>
      <w:r w:rsidRPr="00BF2B0F">
        <w:rPr>
          <w:i/>
          <w:color w:val="000000" w:themeColor="text1"/>
          <w:sz w:val="28"/>
          <w:szCs w:val="28"/>
        </w:rPr>
        <w:t>≤ 15%</w:t>
      </w:r>
    </w:p>
    <w:p w:rsidR="00BF2B0F" w:rsidRPr="00BF2B0F" w:rsidRDefault="00BF2B0F" w:rsidP="003437C3">
      <w:pPr>
        <w:pStyle w:val="BodyTextIndent"/>
        <w:tabs>
          <w:tab w:val="clear" w:pos="1080"/>
          <w:tab w:val="left" w:pos="0"/>
          <w:tab w:val="left" w:pos="1418"/>
        </w:tabs>
        <w:spacing w:after="60"/>
        <w:ind w:left="0" w:firstLine="567"/>
        <w:rPr>
          <w:i/>
          <w:color w:val="000000" w:themeColor="text1"/>
          <w:sz w:val="28"/>
          <w:szCs w:val="28"/>
          <w:lang w:val="en-US"/>
        </w:rPr>
      </w:pPr>
      <w:r w:rsidRPr="00BF2B0F">
        <w:rPr>
          <w:i/>
          <w:color w:val="000000" w:themeColor="text1"/>
          <w:sz w:val="28"/>
          <w:szCs w:val="28"/>
        </w:rPr>
        <w:t xml:space="preserve">           Tấm nhỏ ≤ 0,5%</w:t>
      </w:r>
    </w:p>
    <w:p w:rsidR="00BF2B0F" w:rsidRPr="00BF2B0F" w:rsidRDefault="00BF2B0F" w:rsidP="003437C3">
      <w:pPr>
        <w:pStyle w:val="BodyTextIndent"/>
        <w:tabs>
          <w:tab w:val="clear" w:pos="1080"/>
          <w:tab w:val="left" w:pos="0"/>
        </w:tabs>
        <w:spacing w:after="60"/>
        <w:ind w:left="0" w:firstLine="567"/>
        <w:rPr>
          <w:color w:val="000000" w:themeColor="text1"/>
          <w:sz w:val="28"/>
          <w:szCs w:val="28"/>
        </w:rPr>
      </w:pPr>
      <w:r w:rsidRPr="00BF2B0F">
        <w:rPr>
          <w:color w:val="000000" w:themeColor="text1"/>
          <w:sz w:val="28"/>
          <w:szCs w:val="28"/>
        </w:rPr>
        <w:t>- Tỷ lệ hạt vàng: không lớn hơn 0,5%.</w:t>
      </w:r>
    </w:p>
    <w:p w:rsidR="00BF2B0F" w:rsidRPr="00BF2B0F" w:rsidRDefault="00BF2B0F" w:rsidP="003437C3">
      <w:pPr>
        <w:pStyle w:val="BodyTextIndent"/>
        <w:tabs>
          <w:tab w:val="clear" w:pos="1080"/>
          <w:tab w:val="left" w:pos="0"/>
        </w:tabs>
        <w:spacing w:after="60"/>
        <w:ind w:left="0" w:firstLine="567"/>
        <w:rPr>
          <w:color w:val="000000" w:themeColor="text1"/>
          <w:sz w:val="28"/>
          <w:szCs w:val="28"/>
        </w:rPr>
      </w:pPr>
      <w:r w:rsidRPr="00BF2B0F">
        <w:rPr>
          <w:color w:val="000000" w:themeColor="text1"/>
          <w:sz w:val="28"/>
          <w:szCs w:val="28"/>
        </w:rPr>
        <w:t>- Tỷ lệ hạt bạc phấn: không lớn hơn 7%.</w:t>
      </w:r>
    </w:p>
    <w:p w:rsidR="00BF2B0F" w:rsidRPr="00BF2B0F" w:rsidRDefault="00BF2B0F" w:rsidP="003437C3">
      <w:pPr>
        <w:pStyle w:val="BodyTextIndent"/>
        <w:tabs>
          <w:tab w:val="clear" w:pos="1080"/>
          <w:tab w:val="left" w:pos="0"/>
        </w:tabs>
        <w:spacing w:after="60"/>
        <w:ind w:left="0" w:firstLine="567"/>
        <w:rPr>
          <w:color w:val="000000" w:themeColor="text1"/>
          <w:sz w:val="28"/>
          <w:szCs w:val="28"/>
        </w:rPr>
      </w:pPr>
      <w:r w:rsidRPr="00BF2B0F">
        <w:rPr>
          <w:color w:val="000000" w:themeColor="text1"/>
          <w:sz w:val="28"/>
          <w:szCs w:val="28"/>
        </w:rPr>
        <w:t>- Độ ẩm: không lớn hơn 14%.</w:t>
      </w:r>
    </w:p>
    <w:p w:rsidR="00BF2B0F" w:rsidRPr="00BF2B0F" w:rsidRDefault="00BF2B0F" w:rsidP="003437C3">
      <w:pPr>
        <w:pStyle w:val="BodyTextIndent"/>
        <w:tabs>
          <w:tab w:val="clear" w:pos="1080"/>
          <w:tab w:val="left" w:pos="0"/>
        </w:tabs>
        <w:spacing w:after="60"/>
        <w:ind w:left="0" w:firstLine="567"/>
        <w:rPr>
          <w:color w:val="000000" w:themeColor="text1"/>
          <w:sz w:val="28"/>
          <w:szCs w:val="28"/>
        </w:rPr>
      </w:pPr>
      <w:r w:rsidRPr="00BF2B0F">
        <w:rPr>
          <w:color w:val="000000" w:themeColor="text1"/>
          <w:sz w:val="28"/>
          <w:szCs w:val="28"/>
        </w:rPr>
        <w:t>- Tỷ lệ hạt bị hư hỏng: không lớn hơn 1,5%.</w:t>
      </w:r>
    </w:p>
    <w:p w:rsidR="00BF2B0F" w:rsidRPr="00BF2B0F" w:rsidRDefault="00BF2B0F" w:rsidP="003437C3">
      <w:pPr>
        <w:pStyle w:val="BodyTextIndent"/>
        <w:tabs>
          <w:tab w:val="clear" w:pos="1080"/>
          <w:tab w:val="left" w:pos="0"/>
        </w:tabs>
        <w:spacing w:after="60"/>
        <w:ind w:left="0" w:firstLine="567"/>
        <w:rPr>
          <w:color w:val="000000" w:themeColor="text1"/>
          <w:sz w:val="28"/>
          <w:szCs w:val="28"/>
        </w:rPr>
      </w:pPr>
      <w:r w:rsidRPr="00BF2B0F">
        <w:rPr>
          <w:color w:val="000000" w:themeColor="text1"/>
          <w:sz w:val="28"/>
          <w:szCs w:val="28"/>
        </w:rPr>
        <w:t>- Thóc lẫn: không lớn hơn 7 hạt/kg.</w:t>
      </w:r>
    </w:p>
    <w:p w:rsidR="00BF2B0F" w:rsidRPr="00BF2B0F" w:rsidRDefault="00BF2B0F" w:rsidP="003437C3">
      <w:pPr>
        <w:pStyle w:val="BodyTextIndent"/>
        <w:tabs>
          <w:tab w:val="clear" w:pos="1080"/>
          <w:tab w:val="left" w:pos="0"/>
        </w:tabs>
        <w:spacing w:after="60"/>
        <w:ind w:left="0" w:firstLine="567"/>
        <w:rPr>
          <w:color w:val="000000" w:themeColor="text1"/>
          <w:sz w:val="28"/>
          <w:szCs w:val="28"/>
        </w:rPr>
      </w:pPr>
      <w:r w:rsidRPr="00BF2B0F">
        <w:rPr>
          <w:color w:val="000000" w:themeColor="text1"/>
          <w:sz w:val="28"/>
          <w:szCs w:val="28"/>
        </w:rPr>
        <w:t>- Tỷ lệ tạp chất không lớn hơn 0,2%.</w:t>
      </w:r>
    </w:p>
    <w:p w:rsidR="00BF2B0F" w:rsidRPr="00BF2B0F" w:rsidRDefault="00BF2B0F" w:rsidP="003437C3">
      <w:pPr>
        <w:pStyle w:val="BodyTextIndent"/>
        <w:tabs>
          <w:tab w:val="clear" w:pos="1080"/>
          <w:tab w:val="left" w:pos="0"/>
        </w:tabs>
        <w:spacing w:after="60"/>
        <w:ind w:left="0" w:firstLine="567"/>
        <w:rPr>
          <w:color w:val="000000" w:themeColor="text1"/>
          <w:sz w:val="28"/>
          <w:szCs w:val="28"/>
        </w:rPr>
      </w:pPr>
      <w:r w:rsidRPr="00BF2B0F">
        <w:rPr>
          <w:color w:val="000000" w:themeColor="text1"/>
          <w:sz w:val="28"/>
          <w:szCs w:val="28"/>
        </w:rPr>
        <w:t>- Tỷ lệ hạt đỏ</w:t>
      </w:r>
      <w:r w:rsidRPr="00BF2B0F">
        <w:rPr>
          <w:color w:val="000000" w:themeColor="text1"/>
          <w:sz w:val="28"/>
          <w:szCs w:val="28"/>
          <w:lang w:val="en-US"/>
        </w:rPr>
        <w:t>+ hạt sọc đỏ + hạt xay xát dối</w:t>
      </w:r>
      <w:r w:rsidRPr="00BF2B0F">
        <w:rPr>
          <w:color w:val="000000" w:themeColor="text1"/>
          <w:sz w:val="28"/>
          <w:szCs w:val="28"/>
        </w:rPr>
        <w:t>: không lớn hơn 5%.</w:t>
      </w:r>
    </w:p>
    <w:p w:rsidR="00BF2B0F" w:rsidRPr="00BF2B0F" w:rsidRDefault="00BF2B0F" w:rsidP="003437C3">
      <w:pPr>
        <w:pStyle w:val="BodyTextIndent"/>
        <w:tabs>
          <w:tab w:val="clear" w:pos="1080"/>
          <w:tab w:val="left" w:pos="0"/>
        </w:tabs>
        <w:spacing w:after="60"/>
        <w:ind w:left="0" w:firstLine="567"/>
        <w:rPr>
          <w:color w:val="000000" w:themeColor="text1"/>
          <w:sz w:val="28"/>
          <w:szCs w:val="28"/>
        </w:rPr>
      </w:pPr>
      <w:r w:rsidRPr="00BF2B0F">
        <w:rPr>
          <w:color w:val="000000" w:themeColor="text1"/>
          <w:sz w:val="28"/>
          <w:szCs w:val="28"/>
        </w:rPr>
        <w:t xml:space="preserve">- Tỷ lệ hạt </w:t>
      </w:r>
      <w:r w:rsidRPr="00BF2B0F">
        <w:rPr>
          <w:color w:val="000000" w:themeColor="text1"/>
          <w:sz w:val="28"/>
          <w:szCs w:val="28"/>
          <w:lang w:val="en-US"/>
        </w:rPr>
        <w:t xml:space="preserve">xanh </w:t>
      </w:r>
      <w:r w:rsidRPr="00BF2B0F">
        <w:rPr>
          <w:color w:val="000000" w:themeColor="text1"/>
          <w:sz w:val="28"/>
          <w:szCs w:val="28"/>
        </w:rPr>
        <w:t>non: không lớn hơn 0,3%.</w:t>
      </w:r>
    </w:p>
    <w:p w:rsidR="00BF2B0F" w:rsidRPr="00BF2B0F" w:rsidRDefault="00BF2B0F" w:rsidP="003437C3">
      <w:pPr>
        <w:pStyle w:val="BodyTextIndent"/>
        <w:tabs>
          <w:tab w:val="clear" w:pos="1080"/>
          <w:tab w:val="left" w:pos="0"/>
        </w:tabs>
        <w:spacing w:after="60"/>
        <w:ind w:left="0" w:firstLine="567"/>
        <w:rPr>
          <w:color w:val="000000" w:themeColor="text1"/>
          <w:sz w:val="28"/>
          <w:szCs w:val="28"/>
        </w:rPr>
      </w:pPr>
      <w:r w:rsidRPr="00BF2B0F">
        <w:rPr>
          <w:color w:val="000000" w:themeColor="text1"/>
          <w:sz w:val="28"/>
          <w:szCs w:val="28"/>
        </w:rPr>
        <w:t xml:space="preserve">- Tỷ lệ hạt </w:t>
      </w:r>
      <w:r w:rsidRPr="00BF2B0F">
        <w:rPr>
          <w:color w:val="000000" w:themeColor="text1"/>
          <w:sz w:val="28"/>
          <w:szCs w:val="28"/>
          <w:lang w:val="en-US"/>
        </w:rPr>
        <w:t xml:space="preserve">gạo </w:t>
      </w:r>
      <w:r w:rsidRPr="00BF2B0F">
        <w:rPr>
          <w:color w:val="000000" w:themeColor="text1"/>
          <w:sz w:val="28"/>
          <w:szCs w:val="28"/>
        </w:rPr>
        <w:t>nếp: không lớn hơn 2%.</w:t>
      </w:r>
    </w:p>
    <w:p w:rsidR="00BF2B0F" w:rsidRPr="00BF2B0F" w:rsidRDefault="00BF2B0F" w:rsidP="003437C3">
      <w:pPr>
        <w:pStyle w:val="BodyTextIndent"/>
        <w:tabs>
          <w:tab w:val="clear" w:pos="1080"/>
          <w:tab w:val="left" w:pos="0"/>
        </w:tabs>
        <w:spacing w:after="60"/>
        <w:ind w:left="0" w:firstLine="567"/>
        <w:rPr>
          <w:color w:val="000000" w:themeColor="text1"/>
          <w:sz w:val="28"/>
          <w:szCs w:val="28"/>
        </w:rPr>
      </w:pPr>
      <w:r w:rsidRPr="00BF2B0F">
        <w:rPr>
          <w:color w:val="000000" w:themeColor="text1"/>
          <w:sz w:val="28"/>
          <w:szCs w:val="28"/>
          <w:lang w:val="en-US"/>
        </w:rPr>
        <w:t>- Dư lượng tối đa các loại thuốc bảo vệ thực vật cho phép:</w:t>
      </w:r>
    </w:p>
    <w:p w:rsidR="00BF2B0F" w:rsidRPr="00BF2B0F" w:rsidRDefault="00BF2B0F" w:rsidP="003437C3">
      <w:pPr>
        <w:spacing w:after="60" w:line="330" w:lineRule="exact"/>
        <w:ind w:left="567" w:firstLine="567"/>
        <w:rPr>
          <w:color w:val="000000" w:themeColor="text1"/>
          <w:sz w:val="28"/>
          <w:szCs w:val="28"/>
        </w:rPr>
      </w:pPr>
      <w:r w:rsidRPr="00BF2B0F">
        <w:rPr>
          <w:color w:val="000000" w:themeColor="text1"/>
          <w:sz w:val="28"/>
          <w:szCs w:val="28"/>
        </w:rPr>
        <w:t>+ Azoxystrobin ≤ 5 mg/kg</w:t>
      </w:r>
    </w:p>
    <w:p w:rsidR="00BF2B0F" w:rsidRPr="00BF2B0F" w:rsidRDefault="00BF2B0F" w:rsidP="003437C3">
      <w:pPr>
        <w:spacing w:after="60" w:line="330" w:lineRule="exact"/>
        <w:ind w:left="567" w:firstLine="567"/>
        <w:rPr>
          <w:color w:val="000000" w:themeColor="text1"/>
          <w:sz w:val="28"/>
          <w:szCs w:val="28"/>
        </w:rPr>
      </w:pPr>
      <w:r w:rsidRPr="00BF2B0F">
        <w:rPr>
          <w:color w:val="000000" w:themeColor="text1"/>
          <w:sz w:val="28"/>
          <w:szCs w:val="28"/>
        </w:rPr>
        <w:t>+ Carbaryl ≤ 1 mg/kg</w:t>
      </w:r>
    </w:p>
    <w:p w:rsidR="00BF2B0F" w:rsidRPr="00BF2B0F" w:rsidRDefault="00BF2B0F" w:rsidP="003437C3">
      <w:pPr>
        <w:spacing w:after="60" w:line="330" w:lineRule="exact"/>
        <w:ind w:left="567" w:firstLine="567"/>
        <w:rPr>
          <w:color w:val="000000" w:themeColor="text1"/>
          <w:sz w:val="28"/>
          <w:szCs w:val="28"/>
        </w:rPr>
      </w:pPr>
      <w:r w:rsidRPr="00BF2B0F">
        <w:rPr>
          <w:color w:val="000000" w:themeColor="text1"/>
          <w:sz w:val="28"/>
          <w:szCs w:val="28"/>
        </w:rPr>
        <w:t>+ Chlorpyrifos – Methyl ≤ 0</w:t>
      </w:r>
      <w:proofErr w:type="gramStart"/>
      <w:r w:rsidRPr="00BF2B0F">
        <w:rPr>
          <w:color w:val="000000" w:themeColor="text1"/>
          <w:sz w:val="28"/>
          <w:szCs w:val="28"/>
        </w:rPr>
        <w:t>,1</w:t>
      </w:r>
      <w:proofErr w:type="gramEnd"/>
      <w:r w:rsidRPr="00BF2B0F">
        <w:rPr>
          <w:color w:val="000000" w:themeColor="text1"/>
          <w:sz w:val="28"/>
          <w:szCs w:val="28"/>
        </w:rPr>
        <w:t xml:space="preserve"> mg/kg</w:t>
      </w:r>
    </w:p>
    <w:p w:rsidR="00BF2B0F" w:rsidRPr="00BF2B0F" w:rsidRDefault="00BF2B0F" w:rsidP="003437C3">
      <w:pPr>
        <w:spacing w:after="60" w:line="330" w:lineRule="exact"/>
        <w:ind w:left="567" w:firstLine="567"/>
        <w:rPr>
          <w:color w:val="000000" w:themeColor="text1"/>
          <w:sz w:val="28"/>
          <w:szCs w:val="28"/>
        </w:rPr>
      </w:pPr>
      <w:r w:rsidRPr="00BF2B0F">
        <w:rPr>
          <w:color w:val="000000" w:themeColor="text1"/>
          <w:sz w:val="28"/>
          <w:szCs w:val="28"/>
        </w:rPr>
        <w:t>+ Chlorantraniliprole ≤ 0</w:t>
      </w:r>
      <w:proofErr w:type="gramStart"/>
      <w:r w:rsidRPr="00BF2B0F">
        <w:rPr>
          <w:color w:val="000000" w:themeColor="text1"/>
          <w:sz w:val="28"/>
          <w:szCs w:val="28"/>
        </w:rPr>
        <w:t>,4</w:t>
      </w:r>
      <w:proofErr w:type="gramEnd"/>
      <w:r w:rsidRPr="00BF2B0F">
        <w:rPr>
          <w:color w:val="000000" w:themeColor="text1"/>
          <w:sz w:val="28"/>
          <w:szCs w:val="28"/>
        </w:rPr>
        <w:t xml:space="preserve"> mg/kg</w:t>
      </w:r>
    </w:p>
    <w:p w:rsidR="00BF2B0F" w:rsidRPr="00BF2B0F" w:rsidRDefault="00BF2B0F" w:rsidP="003437C3">
      <w:pPr>
        <w:spacing w:after="60" w:line="330" w:lineRule="exact"/>
        <w:ind w:left="567" w:firstLine="567"/>
        <w:rPr>
          <w:color w:val="000000" w:themeColor="text1"/>
          <w:sz w:val="28"/>
          <w:szCs w:val="28"/>
        </w:rPr>
      </w:pPr>
      <w:r w:rsidRPr="00BF2B0F">
        <w:rPr>
          <w:color w:val="000000" w:themeColor="text1"/>
          <w:sz w:val="28"/>
          <w:szCs w:val="28"/>
        </w:rPr>
        <w:t>+ Clothianidin ≤ 0</w:t>
      </w:r>
      <w:proofErr w:type="gramStart"/>
      <w:r w:rsidRPr="00BF2B0F">
        <w:rPr>
          <w:color w:val="000000" w:themeColor="text1"/>
          <w:sz w:val="28"/>
          <w:szCs w:val="28"/>
        </w:rPr>
        <w:t>,5</w:t>
      </w:r>
      <w:proofErr w:type="gramEnd"/>
      <w:r w:rsidRPr="00BF2B0F">
        <w:rPr>
          <w:color w:val="000000" w:themeColor="text1"/>
          <w:sz w:val="28"/>
          <w:szCs w:val="28"/>
        </w:rPr>
        <w:t xml:space="preserve"> mg/kg</w:t>
      </w:r>
    </w:p>
    <w:p w:rsidR="00BF2B0F" w:rsidRPr="00BF2B0F" w:rsidRDefault="00BF2B0F" w:rsidP="003437C3">
      <w:pPr>
        <w:spacing w:after="60" w:line="330" w:lineRule="exact"/>
        <w:ind w:left="567" w:firstLine="567"/>
        <w:rPr>
          <w:color w:val="000000" w:themeColor="text1"/>
          <w:sz w:val="28"/>
          <w:szCs w:val="28"/>
        </w:rPr>
      </w:pPr>
      <w:r w:rsidRPr="00BF2B0F">
        <w:rPr>
          <w:color w:val="000000" w:themeColor="text1"/>
          <w:sz w:val="28"/>
          <w:szCs w:val="28"/>
        </w:rPr>
        <w:t>+ Cyhalothrin (bao gồm lambda- Cyhalothrin) ≤ 1 mg/kg</w:t>
      </w:r>
    </w:p>
    <w:p w:rsidR="00BF2B0F" w:rsidRPr="00BF2B0F" w:rsidRDefault="00BF2B0F" w:rsidP="003437C3">
      <w:pPr>
        <w:spacing w:after="60" w:line="330" w:lineRule="exact"/>
        <w:ind w:left="567" w:firstLine="567"/>
        <w:rPr>
          <w:color w:val="000000" w:themeColor="text1"/>
          <w:sz w:val="28"/>
          <w:szCs w:val="28"/>
        </w:rPr>
      </w:pPr>
      <w:r w:rsidRPr="00BF2B0F">
        <w:rPr>
          <w:color w:val="000000" w:themeColor="text1"/>
          <w:sz w:val="28"/>
          <w:szCs w:val="28"/>
        </w:rPr>
        <w:t>+ Cypermethrins (bao gồm alpha và beta - Cypermethrin) ≤ 2 mg/kg</w:t>
      </w:r>
    </w:p>
    <w:p w:rsidR="00BF2B0F" w:rsidRPr="00BF2B0F" w:rsidRDefault="00BF2B0F" w:rsidP="003437C3">
      <w:pPr>
        <w:spacing w:after="60" w:line="330" w:lineRule="exact"/>
        <w:ind w:left="567" w:firstLine="567"/>
        <w:rPr>
          <w:color w:val="000000" w:themeColor="text1"/>
          <w:sz w:val="28"/>
          <w:szCs w:val="28"/>
        </w:rPr>
      </w:pPr>
      <w:r w:rsidRPr="00BF2B0F">
        <w:rPr>
          <w:color w:val="000000" w:themeColor="text1"/>
          <w:sz w:val="28"/>
          <w:szCs w:val="28"/>
        </w:rPr>
        <w:t>+ Diflubenzuron ≤ 0</w:t>
      </w:r>
      <w:proofErr w:type="gramStart"/>
      <w:r w:rsidRPr="00BF2B0F">
        <w:rPr>
          <w:color w:val="000000" w:themeColor="text1"/>
          <w:sz w:val="28"/>
          <w:szCs w:val="28"/>
        </w:rPr>
        <w:t>,01</w:t>
      </w:r>
      <w:proofErr w:type="gramEnd"/>
      <w:r w:rsidRPr="00BF2B0F">
        <w:rPr>
          <w:color w:val="000000" w:themeColor="text1"/>
          <w:sz w:val="28"/>
          <w:szCs w:val="28"/>
        </w:rPr>
        <w:t xml:space="preserve"> mg/kg</w:t>
      </w:r>
    </w:p>
    <w:p w:rsidR="00BF2B0F" w:rsidRPr="00BF2B0F" w:rsidRDefault="00BF2B0F" w:rsidP="003437C3">
      <w:pPr>
        <w:spacing w:after="60" w:line="330" w:lineRule="exact"/>
        <w:ind w:left="567" w:firstLine="567"/>
        <w:rPr>
          <w:color w:val="000000" w:themeColor="text1"/>
          <w:sz w:val="28"/>
          <w:szCs w:val="28"/>
        </w:rPr>
      </w:pPr>
      <w:r w:rsidRPr="00BF2B0F">
        <w:rPr>
          <w:color w:val="000000" w:themeColor="text1"/>
          <w:sz w:val="28"/>
          <w:szCs w:val="28"/>
        </w:rPr>
        <w:t>+ Dinotefuran ≤ 8 mg/kg</w:t>
      </w:r>
    </w:p>
    <w:p w:rsidR="00BF2B0F" w:rsidRPr="00BF2B0F" w:rsidRDefault="00BF2B0F" w:rsidP="003437C3">
      <w:pPr>
        <w:spacing w:after="60" w:line="330" w:lineRule="exact"/>
        <w:ind w:left="567" w:firstLine="567"/>
        <w:rPr>
          <w:color w:val="000000" w:themeColor="text1"/>
          <w:sz w:val="28"/>
          <w:szCs w:val="28"/>
        </w:rPr>
      </w:pPr>
      <w:r w:rsidRPr="00BF2B0F">
        <w:rPr>
          <w:color w:val="000000" w:themeColor="text1"/>
          <w:sz w:val="28"/>
          <w:szCs w:val="28"/>
        </w:rPr>
        <w:t>+ Etofenprox ≤ 0</w:t>
      </w:r>
      <w:proofErr w:type="gramStart"/>
      <w:r w:rsidRPr="00BF2B0F">
        <w:rPr>
          <w:color w:val="000000" w:themeColor="text1"/>
          <w:sz w:val="28"/>
          <w:szCs w:val="28"/>
        </w:rPr>
        <w:t>,01</w:t>
      </w:r>
      <w:proofErr w:type="gramEnd"/>
      <w:r w:rsidRPr="00BF2B0F">
        <w:rPr>
          <w:color w:val="000000" w:themeColor="text1"/>
          <w:sz w:val="28"/>
          <w:szCs w:val="28"/>
        </w:rPr>
        <w:t xml:space="preserve"> mg/kg</w:t>
      </w:r>
    </w:p>
    <w:p w:rsidR="00BF2B0F" w:rsidRPr="00BF2B0F" w:rsidRDefault="00BF2B0F" w:rsidP="003437C3">
      <w:pPr>
        <w:spacing w:after="60" w:line="330" w:lineRule="exact"/>
        <w:ind w:left="567" w:firstLine="567"/>
        <w:rPr>
          <w:color w:val="000000" w:themeColor="text1"/>
          <w:sz w:val="28"/>
          <w:szCs w:val="28"/>
        </w:rPr>
      </w:pPr>
      <w:r w:rsidRPr="00BF2B0F">
        <w:rPr>
          <w:color w:val="000000" w:themeColor="text1"/>
          <w:sz w:val="28"/>
          <w:szCs w:val="28"/>
        </w:rPr>
        <w:t>+ Fenthion ≤ 0</w:t>
      </w:r>
      <w:proofErr w:type="gramStart"/>
      <w:r w:rsidRPr="00BF2B0F">
        <w:rPr>
          <w:color w:val="000000" w:themeColor="text1"/>
          <w:sz w:val="28"/>
          <w:szCs w:val="28"/>
        </w:rPr>
        <w:t>,05</w:t>
      </w:r>
      <w:proofErr w:type="gramEnd"/>
      <w:r w:rsidRPr="00BF2B0F">
        <w:rPr>
          <w:color w:val="000000" w:themeColor="text1"/>
          <w:sz w:val="28"/>
          <w:szCs w:val="28"/>
        </w:rPr>
        <w:t xml:space="preserve"> mg/kg</w:t>
      </w:r>
    </w:p>
    <w:p w:rsidR="00BF2B0F" w:rsidRPr="00BF2B0F" w:rsidRDefault="00BF2B0F" w:rsidP="003437C3">
      <w:pPr>
        <w:spacing w:after="60" w:line="330" w:lineRule="exact"/>
        <w:ind w:left="567" w:firstLine="567"/>
        <w:rPr>
          <w:color w:val="000000" w:themeColor="text1"/>
          <w:sz w:val="28"/>
          <w:szCs w:val="28"/>
        </w:rPr>
      </w:pPr>
      <w:r w:rsidRPr="00BF2B0F">
        <w:rPr>
          <w:color w:val="000000" w:themeColor="text1"/>
          <w:sz w:val="28"/>
          <w:szCs w:val="28"/>
        </w:rPr>
        <w:lastRenderedPageBreak/>
        <w:t>+ Imazapic ≤ 0</w:t>
      </w:r>
      <w:proofErr w:type="gramStart"/>
      <w:r w:rsidRPr="00BF2B0F">
        <w:rPr>
          <w:color w:val="000000" w:themeColor="text1"/>
          <w:sz w:val="28"/>
          <w:szCs w:val="28"/>
        </w:rPr>
        <w:t>,05</w:t>
      </w:r>
      <w:proofErr w:type="gramEnd"/>
      <w:r w:rsidRPr="00BF2B0F">
        <w:rPr>
          <w:color w:val="000000" w:themeColor="text1"/>
          <w:sz w:val="28"/>
          <w:szCs w:val="28"/>
        </w:rPr>
        <w:t xml:space="preserve"> mg/kg</w:t>
      </w:r>
    </w:p>
    <w:p w:rsidR="00BF2B0F" w:rsidRPr="00BF2B0F" w:rsidRDefault="00BF2B0F" w:rsidP="003437C3">
      <w:pPr>
        <w:spacing w:after="60" w:line="330" w:lineRule="exact"/>
        <w:ind w:left="567" w:firstLine="567"/>
        <w:rPr>
          <w:color w:val="000000" w:themeColor="text1"/>
          <w:sz w:val="28"/>
          <w:szCs w:val="28"/>
        </w:rPr>
      </w:pPr>
      <w:r w:rsidRPr="00BF2B0F">
        <w:rPr>
          <w:color w:val="000000" w:themeColor="text1"/>
          <w:sz w:val="28"/>
          <w:szCs w:val="28"/>
        </w:rPr>
        <w:t>+ Iprodione ≤ 10 mg/kg</w:t>
      </w:r>
    </w:p>
    <w:p w:rsidR="00BF2B0F" w:rsidRPr="00BF2B0F" w:rsidRDefault="00BF2B0F" w:rsidP="003437C3">
      <w:pPr>
        <w:spacing w:after="60" w:line="330" w:lineRule="exact"/>
        <w:ind w:left="567" w:firstLine="567"/>
        <w:rPr>
          <w:color w:val="000000" w:themeColor="text1"/>
          <w:sz w:val="28"/>
          <w:szCs w:val="28"/>
        </w:rPr>
      </w:pPr>
      <w:r w:rsidRPr="00BF2B0F">
        <w:rPr>
          <w:color w:val="000000" w:themeColor="text1"/>
          <w:sz w:val="28"/>
          <w:szCs w:val="28"/>
        </w:rPr>
        <w:t>+ Mesotrione ≤ 0</w:t>
      </w:r>
      <w:proofErr w:type="gramStart"/>
      <w:r w:rsidRPr="00BF2B0F">
        <w:rPr>
          <w:color w:val="000000" w:themeColor="text1"/>
          <w:sz w:val="28"/>
          <w:szCs w:val="28"/>
        </w:rPr>
        <w:t>,01</w:t>
      </w:r>
      <w:proofErr w:type="gramEnd"/>
      <w:r w:rsidRPr="00BF2B0F">
        <w:rPr>
          <w:color w:val="000000" w:themeColor="text1"/>
          <w:sz w:val="28"/>
          <w:szCs w:val="28"/>
        </w:rPr>
        <w:t xml:space="preserve"> mg/kg</w:t>
      </w:r>
    </w:p>
    <w:p w:rsidR="00BF2B0F" w:rsidRPr="00BF2B0F" w:rsidRDefault="00BF2B0F" w:rsidP="003437C3">
      <w:pPr>
        <w:spacing w:after="60" w:line="330" w:lineRule="exact"/>
        <w:ind w:left="567" w:firstLine="567"/>
        <w:rPr>
          <w:color w:val="000000" w:themeColor="text1"/>
          <w:sz w:val="28"/>
          <w:szCs w:val="28"/>
        </w:rPr>
      </w:pPr>
      <w:r w:rsidRPr="00BF2B0F">
        <w:rPr>
          <w:color w:val="000000" w:themeColor="text1"/>
          <w:sz w:val="28"/>
          <w:szCs w:val="28"/>
        </w:rPr>
        <w:t>+ Tebuconazole ≤ 1</w:t>
      </w:r>
      <w:proofErr w:type="gramStart"/>
      <w:r w:rsidRPr="00BF2B0F">
        <w:rPr>
          <w:color w:val="000000" w:themeColor="text1"/>
          <w:sz w:val="28"/>
          <w:szCs w:val="28"/>
        </w:rPr>
        <w:t>,5</w:t>
      </w:r>
      <w:proofErr w:type="gramEnd"/>
      <w:r w:rsidRPr="00BF2B0F">
        <w:rPr>
          <w:color w:val="000000" w:themeColor="text1"/>
          <w:sz w:val="28"/>
          <w:szCs w:val="28"/>
        </w:rPr>
        <w:t xml:space="preserve"> mg/kg</w:t>
      </w:r>
    </w:p>
    <w:p w:rsidR="00BF2B0F" w:rsidRPr="00BF2B0F" w:rsidRDefault="00BF2B0F" w:rsidP="003437C3">
      <w:pPr>
        <w:spacing w:after="60" w:line="330" w:lineRule="exact"/>
        <w:ind w:left="567" w:firstLine="567"/>
        <w:rPr>
          <w:color w:val="000000" w:themeColor="text1"/>
          <w:sz w:val="28"/>
          <w:szCs w:val="28"/>
        </w:rPr>
      </w:pPr>
      <w:r w:rsidRPr="00BF2B0F">
        <w:rPr>
          <w:color w:val="000000" w:themeColor="text1"/>
          <w:sz w:val="28"/>
          <w:szCs w:val="28"/>
        </w:rPr>
        <w:t>+ Tebufenozide ≤ 0</w:t>
      </w:r>
      <w:proofErr w:type="gramStart"/>
      <w:r w:rsidRPr="00BF2B0F">
        <w:rPr>
          <w:color w:val="000000" w:themeColor="text1"/>
          <w:sz w:val="28"/>
          <w:szCs w:val="28"/>
        </w:rPr>
        <w:t>,1</w:t>
      </w:r>
      <w:proofErr w:type="gramEnd"/>
      <w:r w:rsidRPr="00BF2B0F">
        <w:rPr>
          <w:color w:val="000000" w:themeColor="text1"/>
          <w:sz w:val="28"/>
          <w:szCs w:val="28"/>
        </w:rPr>
        <w:t xml:space="preserve"> mg/kg</w:t>
      </w:r>
    </w:p>
    <w:p w:rsidR="00BF2B0F" w:rsidRPr="00BF2B0F" w:rsidRDefault="00BF2B0F" w:rsidP="003437C3">
      <w:pPr>
        <w:spacing w:after="60" w:line="330" w:lineRule="exact"/>
        <w:ind w:left="567" w:firstLine="567"/>
        <w:rPr>
          <w:color w:val="000000" w:themeColor="text1"/>
          <w:sz w:val="28"/>
          <w:szCs w:val="28"/>
        </w:rPr>
      </w:pPr>
      <w:r w:rsidRPr="00BF2B0F">
        <w:rPr>
          <w:color w:val="000000" w:themeColor="text1"/>
          <w:sz w:val="28"/>
          <w:szCs w:val="28"/>
        </w:rPr>
        <w:t>+ Thiacloprid ≤ 0</w:t>
      </w:r>
      <w:proofErr w:type="gramStart"/>
      <w:r w:rsidRPr="00BF2B0F">
        <w:rPr>
          <w:color w:val="000000" w:themeColor="text1"/>
          <w:sz w:val="28"/>
          <w:szCs w:val="28"/>
        </w:rPr>
        <w:t>,02</w:t>
      </w:r>
      <w:proofErr w:type="gramEnd"/>
      <w:r w:rsidRPr="00BF2B0F">
        <w:rPr>
          <w:color w:val="000000" w:themeColor="text1"/>
          <w:sz w:val="28"/>
          <w:szCs w:val="28"/>
        </w:rPr>
        <w:t xml:space="preserve"> mg/kg</w:t>
      </w:r>
    </w:p>
    <w:p w:rsidR="00BF2B0F" w:rsidRPr="00BF2B0F" w:rsidRDefault="00BF2B0F" w:rsidP="003437C3">
      <w:pPr>
        <w:pStyle w:val="BodyTextIndent"/>
        <w:tabs>
          <w:tab w:val="left" w:pos="0"/>
        </w:tabs>
        <w:spacing w:after="60"/>
        <w:ind w:left="567" w:firstLine="567"/>
        <w:rPr>
          <w:color w:val="000000" w:themeColor="text1"/>
          <w:sz w:val="28"/>
          <w:szCs w:val="28"/>
          <w:lang w:val="en-US"/>
        </w:rPr>
      </w:pPr>
      <w:r w:rsidRPr="00BF2B0F">
        <w:rPr>
          <w:color w:val="000000" w:themeColor="text1"/>
          <w:sz w:val="28"/>
          <w:szCs w:val="28"/>
          <w:lang w:val="en-US"/>
        </w:rPr>
        <w:t xml:space="preserve">+ </w:t>
      </w:r>
      <w:r w:rsidRPr="00BF2B0F">
        <w:rPr>
          <w:color w:val="000000" w:themeColor="text1"/>
          <w:sz w:val="28"/>
          <w:szCs w:val="28"/>
        </w:rPr>
        <w:t>Trifloxystrobin ≤ 5 mg/kg</w:t>
      </w:r>
    </w:p>
    <w:p w:rsidR="00BF2B0F" w:rsidRPr="00BF2B0F" w:rsidRDefault="00BF2B0F" w:rsidP="003437C3">
      <w:pPr>
        <w:pStyle w:val="BodyTextIndent"/>
        <w:tabs>
          <w:tab w:val="left" w:pos="0"/>
        </w:tabs>
        <w:spacing w:after="60"/>
        <w:ind w:left="0" w:firstLine="567"/>
        <w:rPr>
          <w:color w:val="000000" w:themeColor="text1"/>
          <w:sz w:val="28"/>
          <w:szCs w:val="28"/>
          <w:lang w:val="en-US"/>
        </w:rPr>
      </w:pPr>
      <w:r w:rsidRPr="00BF2B0F">
        <w:rPr>
          <w:color w:val="000000" w:themeColor="text1"/>
          <w:sz w:val="28"/>
          <w:szCs w:val="28"/>
          <w:lang w:val="en-US"/>
        </w:rPr>
        <w:t xml:space="preserve">- Giới hạn tối đa hàm lượng </w:t>
      </w:r>
      <w:proofErr w:type="gramStart"/>
      <w:r w:rsidRPr="00BF2B0F">
        <w:rPr>
          <w:color w:val="000000" w:themeColor="text1"/>
          <w:sz w:val="28"/>
          <w:szCs w:val="28"/>
          <w:lang w:val="en-US"/>
        </w:rPr>
        <w:t>kim</w:t>
      </w:r>
      <w:proofErr w:type="gramEnd"/>
      <w:r w:rsidRPr="00BF2B0F">
        <w:rPr>
          <w:color w:val="000000" w:themeColor="text1"/>
          <w:sz w:val="28"/>
          <w:szCs w:val="28"/>
          <w:lang w:val="en-US"/>
        </w:rPr>
        <w:t xml:space="preserve"> loại nặng cho phép:</w:t>
      </w:r>
    </w:p>
    <w:p w:rsidR="00BF2B0F" w:rsidRPr="00BF2B0F" w:rsidRDefault="00BF2B0F" w:rsidP="003437C3">
      <w:pPr>
        <w:pStyle w:val="BodyTextIndent"/>
        <w:tabs>
          <w:tab w:val="left" w:pos="0"/>
        </w:tabs>
        <w:spacing w:after="60"/>
        <w:ind w:left="567" w:firstLine="567"/>
        <w:rPr>
          <w:color w:val="000000" w:themeColor="text1"/>
          <w:sz w:val="28"/>
          <w:szCs w:val="28"/>
          <w:lang w:val="en-US"/>
        </w:rPr>
      </w:pPr>
      <w:r w:rsidRPr="00BF2B0F">
        <w:rPr>
          <w:color w:val="000000" w:themeColor="text1"/>
          <w:sz w:val="28"/>
          <w:szCs w:val="28"/>
          <w:lang w:val="en-US"/>
        </w:rPr>
        <w:t>+ Hàm lượng cadimi, mức tối đa 0</w:t>
      </w:r>
      <w:proofErr w:type="gramStart"/>
      <w:r w:rsidRPr="00BF2B0F">
        <w:rPr>
          <w:color w:val="000000" w:themeColor="text1"/>
          <w:sz w:val="28"/>
          <w:szCs w:val="28"/>
          <w:lang w:val="en-US"/>
        </w:rPr>
        <w:t>,4</w:t>
      </w:r>
      <w:proofErr w:type="gramEnd"/>
      <w:r w:rsidRPr="00BF2B0F">
        <w:rPr>
          <w:color w:val="000000" w:themeColor="text1"/>
          <w:sz w:val="28"/>
          <w:szCs w:val="28"/>
          <w:lang w:val="en-US"/>
        </w:rPr>
        <w:t xml:space="preserve"> mg/kg;</w:t>
      </w:r>
    </w:p>
    <w:p w:rsidR="00BF2B0F" w:rsidRPr="00BF2B0F" w:rsidRDefault="00BF2B0F" w:rsidP="003437C3">
      <w:pPr>
        <w:pStyle w:val="BodyTextIndent"/>
        <w:tabs>
          <w:tab w:val="left" w:pos="0"/>
        </w:tabs>
        <w:spacing w:after="60"/>
        <w:ind w:left="567" w:firstLine="567"/>
        <w:rPr>
          <w:color w:val="000000" w:themeColor="text1"/>
          <w:sz w:val="28"/>
          <w:szCs w:val="28"/>
          <w:lang w:val="en-US"/>
        </w:rPr>
      </w:pPr>
      <w:r w:rsidRPr="00BF2B0F">
        <w:rPr>
          <w:color w:val="000000" w:themeColor="text1"/>
          <w:sz w:val="28"/>
          <w:szCs w:val="28"/>
          <w:lang w:val="en-US"/>
        </w:rPr>
        <w:t>+ Hàm lượng asen, mức tối đa 1</w:t>
      </w:r>
      <w:proofErr w:type="gramStart"/>
      <w:r w:rsidRPr="00BF2B0F">
        <w:rPr>
          <w:color w:val="000000" w:themeColor="text1"/>
          <w:sz w:val="28"/>
          <w:szCs w:val="28"/>
          <w:lang w:val="en-US"/>
        </w:rPr>
        <w:t>,0</w:t>
      </w:r>
      <w:proofErr w:type="gramEnd"/>
      <w:r w:rsidRPr="00BF2B0F">
        <w:rPr>
          <w:color w:val="000000" w:themeColor="text1"/>
          <w:sz w:val="28"/>
          <w:szCs w:val="28"/>
          <w:lang w:val="en-US"/>
        </w:rPr>
        <w:t xml:space="preserve"> mg/kg;</w:t>
      </w:r>
    </w:p>
    <w:p w:rsidR="00BF2B0F" w:rsidRPr="00BF2B0F" w:rsidRDefault="00BF2B0F" w:rsidP="003437C3">
      <w:pPr>
        <w:pStyle w:val="BodyTextIndent"/>
        <w:tabs>
          <w:tab w:val="left" w:pos="0"/>
        </w:tabs>
        <w:spacing w:after="60"/>
        <w:ind w:left="567" w:firstLine="567"/>
        <w:rPr>
          <w:color w:val="000000" w:themeColor="text1"/>
          <w:sz w:val="28"/>
          <w:szCs w:val="28"/>
          <w:lang w:val="en-US"/>
        </w:rPr>
      </w:pPr>
      <w:r w:rsidRPr="00BF2B0F">
        <w:rPr>
          <w:color w:val="000000" w:themeColor="text1"/>
          <w:sz w:val="28"/>
          <w:szCs w:val="28"/>
          <w:lang w:val="en-US"/>
        </w:rPr>
        <w:t>+ Hàm lượng chì, mức tối đa 0</w:t>
      </w:r>
      <w:proofErr w:type="gramStart"/>
      <w:r w:rsidRPr="00BF2B0F">
        <w:rPr>
          <w:color w:val="000000" w:themeColor="text1"/>
          <w:sz w:val="28"/>
          <w:szCs w:val="28"/>
          <w:lang w:val="en-US"/>
        </w:rPr>
        <w:t>,2</w:t>
      </w:r>
      <w:proofErr w:type="gramEnd"/>
      <w:r w:rsidRPr="00BF2B0F">
        <w:rPr>
          <w:color w:val="000000" w:themeColor="text1"/>
          <w:sz w:val="28"/>
          <w:szCs w:val="28"/>
          <w:lang w:val="en-US"/>
        </w:rPr>
        <w:t xml:space="preserve"> mg/kg;</w:t>
      </w:r>
    </w:p>
    <w:p w:rsidR="00BF2B0F" w:rsidRPr="00BF2B0F" w:rsidRDefault="00BF2B0F" w:rsidP="003437C3">
      <w:pPr>
        <w:pStyle w:val="BodyTextIndent"/>
        <w:tabs>
          <w:tab w:val="left" w:pos="0"/>
        </w:tabs>
        <w:spacing w:after="60"/>
        <w:ind w:left="0" w:firstLine="567"/>
        <w:rPr>
          <w:color w:val="000000" w:themeColor="text1"/>
          <w:sz w:val="28"/>
          <w:szCs w:val="28"/>
          <w:lang w:val="en-US"/>
        </w:rPr>
      </w:pPr>
      <w:r w:rsidRPr="00BF2B0F">
        <w:rPr>
          <w:color w:val="000000" w:themeColor="text1"/>
          <w:sz w:val="28"/>
          <w:szCs w:val="28"/>
          <w:lang w:val="en-US"/>
        </w:rPr>
        <w:t xml:space="preserve">- Giới hạn tối đa độc tố </w:t>
      </w:r>
      <w:proofErr w:type="gramStart"/>
      <w:r w:rsidRPr="00BF2B0F">
        <w:rPr>
          <w:color w:val="000000" w:themeColor="text1"/>
          <w:sz w:val="28"/>
          <w:szCs w:val="28"/>
          <w:lang w:val="en-US"/>
        </w:rPr>
        <w:t>vi</w:t>
      </w:r>
      <w:proofErr w:type="gramEnd"/>
      <w:r w:rsidRPr="00BF2B0F">
        <w:rPr>
          <w:color w:val="000000" w:themeColor="text1"/>
          <w:sz w:val="28"/>
          <w:szCs w:val="28"/>
          <w:lang w:val="en-US"/>
        </w:rPr>
        <w:t xml:space="preserve"> nấm cho phép:</w:t>
      </w:r>
    </w:p>
    <w:p w:rsidR="00BF2B0F" w:rsidRPr="00BF2B0F" w:rsidRDefault="00BF2B0F" w:rsidP="003437C3">
      <w:pPr>
        <w:pStyle w:val="BodyTextIndent"/>
        <w:tabs>
          <w:tab w:val="left" w:pos="0"/>
        </w:tabs>
        <w:spacing w:after="60"/>
        <w:ind w:left="567" w:firstLine="567"/>
        <w:rPr>
          <w:color w:val="000000" w:themeColor="text1"/>
          <w:sz w:val="28"/>
          <w:szCs w:val="28"/>
          <w:lang w:val="en-US"/>
        </w:rPr>
      </w:pPr>
      <w:r w:rsidRPr="00BF2B0F">
        <w:rPr>
          <w:color w:val="000000" w:themeColor="text1"/>
          <w:sz w:val="28"/>
          <w:szCs w:val="28"/>
          <w:lang w:val="en-US"/>
        </w:rPr>
        <w:t>+ Hàm lượng aflatoxin B</w:t>
      </w:r>
      <w:r w:rsidRPr="00BF2B0F">
        <w:rPr>
          <w:color w:val="000000" w:themeColor="text1"/>
          <w:sz w:val="28"/>
          <w:szCs w:val="28"/>
          <w:vertAlign w:val="subscript"/>
          <w:lang w:val="en-US"/>
        </w:rPr>
        <w:t>1</w:t>
      </w:r>
      <w:r w:rsidRPr="00BF2B0F">
        <w:rPr>
          <w:color w:val="000000" w:themeColor="text1"/>
          <w:sz w:val="28"/>
          <w:szCs w:val="28"/>
          <w:lang w:val="en-US"/>
        </w:rPr>
        <w:t>, mức tối đa 5 µg/kg;</w:t>
      </w:r>
    </w:p>
    <w:p w:rsidR="00BF2B0F" w:rsidRPr="00BF2B0F" w:rsidRDefault="00BF2B0F" w:rsidP="003437C3">
      <w:pPr>
        <w:pStyle w:val="BodyTextIndent"/>
        <w:tabs>
          <w:tab w:val="left" w:pos="0"/>
        </w:tabs>
        <w:spacing w:after="60"/>
        <w:ind w:left="567" w:firstLine="567"/>
        <w:rPr>
          <w:color w:val="000000" w:themeColor="text1"/>
          <w:sz w:val="28"/>
          <w:szCs w:val="28"/>
          <w:lang w:val="nl-NL"/>
        </w:rPr>
      </w:pPr>
      <w:r w:rsidRPr="00BF2B0F">
        <w:rPr>
          <w:color w:val="000000" w:themeColor="text1"/>
          <w:sz w:val="28"/>
          <w:szCs w:val="28"/>
          <w:lang w:val="en-US"/>
        </w:rPr>
        <w:t>+ Hàm lượng</w:t>
      </w:r>
      <w:r w:rsidRPr="00BF2B0F">
        <w:rPr>
          <w:color w:val="000000" w:themeColor="text1"/>
          <w:sz w:val="28"/>
          <w:szCs w:val="28"/>
          <w:lang w:val="nl-NL"/>
        </w:rPr>
        <w:t xml:space="preserve"> a</w:t>
      </w:r>
      <w:r w:rsidRPr="00BF2B0F">
        <w:rPr>
          <w:color w:val="000000" w:themeColor="text1"/>
          <w:sz w:val="28"/>
          <w:szCs w:val="28"/>
          <w:lang w:val="en-US"/>
        </w:rPr>
        <w:t>flatoxin tổng số, mức tối đa 10 µg/kg;</w:t>
      </w:r>
    </w:p>
    <w:p w:rsidR="00BF2B0F" w:rsidRPr="00BF2B0F" w:rsidRDefault="00BF2B0F" w:rsidP="003437C3">
      <w:pPr>
        <w:pStyle w:val="BodyTextIndent"/>
        <w:tabs>
          <w:tab w:val="clear" w:pos="1080"/>
          <w:tab w:val="left" w:pos="0"/>
        </w:tabs>
        <w:spacing w:line="340" w:lineRule="exact"/>
        <w:ind w:left="0" w:firstLine="567"/>
        <w:rPr>
          <w:color w:val="000000" w:themeColor="text1"/>
          <w:sz w:val="28"/>
          <w:szCs w:val="28"/>
          <w:lang w:val="vi-VN" w:eastAsia="en-GB"/>
        </w:rPr>
      </w:pPr>
      <w:r w:rsidRPr="00BF2B0F">
        <w:rPr>
          <w:color w:val="000000" w:themeColor="text1"/>
          <w:sz w:val="28"/>
          <w:szCs w:val="28"/>
          <w:lang w:val="nl-NL"/>
        </w:rPr>
        <w:t xml:space="preserve">- Bao bì đóng gói: </w:t>
      </w:r>
      <w:r w:rsidRPr="00BF2B0F">
        <w:rPr>
          <w:color w:val="000000" w:themeColor="text1"/>
          <w:sz w:val="28"/>
          <w:szCs w:val="28"/>
          <w:lang w:val="vi-VN" w:eastAsia="en-GB"/>
        </w:rPr>
        <w:t>Gạo dự trữ quốc gia được đóng tịnh 50 kg/bao. Bao chứa gạo được dệt từ loại sợi Polypropylen (PP) màu trắng, đầu bao được may bằng hai đường chỉ trắng</w:t>
      </w:r>
      <w:r w:rsidRPr="00BF2B0F">
        <w:rPr>
          <w:color w:val="000000" w:themeColor="text1"/>
          <w:sz w:val="28"/>
          <w:szCs w:val="28"/>
          <w:lang w:val="en-US" w:eastAsia="en-GB"/>
        </w:rPr>
        <w:t>.</w:t>
      </w:r>
      <w:r w:rsidRPr="00BF2B0F">
        <w:rPr>
          <w:color w:val="000000" w:themeColor="text1"/>
          <w:sz w:val="28"/>
          <w:szCs w:val="28"/>
          <w:lang w:val="vi-VN" w:eastAsia="en-GB"/>
        </w:rPr>
        <w:t xml:space="preserve"> </w:t>
      </w:r>
      <w:proofErr w:type="gramStart"/>
      <w:r w:rsidRPr="00BF2B0F">
        <w:rPr>
          <w:color w:val="000000" w:themeColor="text1"/>
          <w:sz w:val="28"/>
          <w:szCs w:val="28"/>
          <w:lang w:val="en-GB" w:eastAsia="en-GB"/>
        </w:rPr>
        <w:t>B</w:t>
      </w:r>
      <w:r w:rsidRPr="00BF2B0F">
        <w:rPr>
          <w:color w:val="000000" w:themeColor="text1"/>
          <w:sz w:val="28"/>
          <w:szCs w:val="28"/>
          <w:lang w:val="vi-VN" w:eastAsia="en-GB"/>
        </w:rPr>
        <w:t>ao chứa gạo phải mới, bền chắc, khô sạch không mốc, không nhiễm sâu, mọt, hóa chất, không có mùi lạ; khối lượng một vỏ bao (120 ± 10) g.</w:t>
      </w:r>
      <w:proofErr w:type="gramEnd"/>
    </w:p>
    <w:p w:rsidR="00BF2B0F" w:rsidRPr="00BF2B0F" w:rsidRDefault="00BF2B0F" w:rsidP="003437C3">
      <w:pPr>
        <w:tabs>
          <w:tab w:val="left" w:pos="0"/>
        </w:tabs>
        <w:ind w:right="43" w:firstLine="567"/>
        <w:outlineLvl w:val="0"/>
        <w:rPr>
          <w:b/>
          <w:color w:val="000000" w:themeColor="text1"/>
          <w:sz w:val="28"/>
          <w:szCs w:val="28"/>
          <w:lang w:val="nl-NL"/>
        </w:rPr>
      </w:pPr>
      <w:r w:rsidRPr="00BF2B0F">
        <w:rPr>
          <w:b/>
          <w:color w:val="000000" w:themeColor="text1"/>
          <w:sz w:val="28"/>
          <w:szCs w:val="28"/>
          <w:lang w:val="nl-NL"/>
        </w:rPr>
        <w:t>Mục 2. Yêu cầu về kiểm tra hàng hóa:</w:t>
      </w:r>
    </w:p>
    <w:p w:rsidR="00BF2B0F" w:rsidRPr="00BF2B0F" w:rsidRDefault="00BF2B0F" w:rsidP="003437C3">
      <w:pPr>
        <w:pStyle w:val="BodyTextIndent"/>
        <w:tabs>
          <w:tab w:val="clear" w:pos="1080"/>
          <w:tab w:val="left" w:pos="0"/>
        </w:tabs>
        <w:spacing w:line="340" w:lineRule="exact"/>
        <w:ind w:left="0" w:firstLine="567"/>
        <w:rPr>
          <w:color w:val="000000" w:themeColor="text1"/>
          <w:sz w:val="28"/>
          <w:szCs w:val="28"/>
          <w:lang w:val="vi-VN" w:eastAsia="en-GB"/>
        </w:rPr>
      </w:pPr>
      <w:r w:rsidRPr="00BF2B0F">
        <w:rPr>
          <w:color w:val="000000" w:themeColor="text1"/>
          <w:sz w:val="28"/>
          <w:szCs w:val="28"/>
          <w:lang w:val="en-US" w:eastAsia="en-GB"/>
        </w:rPr>
        <w:t xml:space="preserve">a) </w:t>
      </w:r>
      <w:r w:rsidRPr="00BF2B0F">
        <w:rPr>
          <w:color w:val="000000" w:themeColor="text1"/>
          <w:sz w:val="28"/>
          <w:szCs w:val="28"/>
          <w:lang w:val="vi-VN" w:eastAsia="en-GB"/>
        </w:rPr>
        <w:t xml:space="preserve">Gạo nhập kho dự trữ </w:t>
      </w:r>
      <w:r w:rsidRPr="00BF2B0F">
        <w:rPr>
          <w:color w:val="000000" w:themeColor="text1"/>
          <w:sz w:val="28"/>
          <w:szCs w:val="28"/>
          <w:lang w:val="en-US" w:eastAsia="en-GB"/>
        </w:rPr>
        <w:t xml:space="preserve">quốc gia </w:t>
      </w:r>
      <w:r w:rsidRPr="00BF2B0F">
        <w:rPr>
          <w:color w:val="000000" w:themeColor="text1"/>
          <w:sz w:val="28"/>
          <w:szCs w:val="28"/>
          <w:lang w:val="vi-VN" w:eastAsia="en-GB"/>
        </w:rPr>
        <w:t xml:space="preserve">phải được </w:t>
      </w:r>
      <w:r w:rsidRPr="00BF2B0F">
        <w:rPr>
          <w:color w:val="000000" w:themeColor="text1"/>
          <w:sz w:val="28"/>
          <w:szCs w:val="28"/>
          <w:lang w:val="en-US" w:eastAsia="en-GB"/>
        </w:rPr>
        <w:t xml:space="preserve">kiểm tra </w:t>
      </w:r>
      <w:proofErr w:type="gramStart"/>
      <w:r w:rsidRPr="00BF2B0F">
        <w:rPr>
          <w:color w:val="000000" w:themeColor="text1"/>
          <w:sz w:val="28"/>
          <w:szCs w:val="28"/>
          <w:lang w:val="en-US" w:eastAsia="en-GB"/>
        </w:rPr>
        <w:t>t</w:t>
      </w:r>
      <w:r w:rsidRPr="00BF2B0F">
        <w:rPr>
          <w:color w:val="000000" w:themeColor="text1"/>
          <w:sz w:val="28"/>
          <w:szCs w:val="28"/>
          <w:lang w:val="nl-NL"/>
        </w:rPr>
        <w:t>heo</w:t>
      </w:r>
      <w:proofErr w:type="gramEnd"/>
      <w:r w:rsidRPr="00BF2B0F">
        <w:rPr>
          <w:color w:val="000000" w:themeColor="text1"/>
          <w:sz w:val="28"/>
          <w:szCs w:val="28"/>
          <w:lang w:val="nl-NL"/>
        </w:rPr>
        <w:t xml:space="preserve"> Quy chuẩn kỹ thuật quốc gia đối với gạo dự trữ quốc gia được ban hành tại Thông tư số 78/2019/TT-BTC ngày 12/11/2019 của Bộ Tài chính về quy chuẩn kỹ thuật quốc gia đối với gạo DTQG.</w:t>
      </w:r>
    </w:p>
    <w:p w:rsidR="00BF2B0F" w:rsidRPr="00BF2B0F" w:rsidRDefault="00BF2B0F" w:rsidP="003437C3">
      <w:pPr>
        <w:pStyle w:val="BodyTextIndent"/>
        <w:tabs>
          <w:tab w:val="clear" w:pos="1080"/>
          <w:tab w:val="left" w:pos="0"/>
        </w:tabs>
        <w:spacing w:line="340" w:lineRule="exact"/>
        <w:ind w:left="0" w:firstLine="567"/>
        <w:rPr>
          <w:i/>
          <w:color w:val="000000" w:themeColor="text1"/>
          <w:sz w:val="28"/>
          <w:szCs w:val="28"/>
          <w:lang w:val="nl-NL"/>
        </w:rPr>
      </w:pPr>
      <w:r w:rsidRPr="00BF2B0F">
        <w:rPr>
          <w:color w:val="000000" w:themeColor="text1"/>
          <w:sz w:val="28"/>
          <w:szCs w:val="28"/>
          <w:lang w:val="nl-NL"/>
        </w:rPr>
        <w:t>b) Gạo nhập kho dự trữ quốc gia đ</w:t>
      </w:r>
      <w:r w:rsidRPr="00BF2B0F">
        <w:rPr>
          <w:color w:val="000000" w:themeColor="text1"/>
          <w:sz w:val="28"/>
          <w:szCs w:val="28"/>
          <w:lang w:val="nl-NL"/>
        </w:rPr>
        <w:softHyphen/>
        <w:t>ược các đơn vị hoặc tổ chức giám định thực hiện việc: Kiểm tra, cấp chứng thư về tiêu chuẩn chất lượng, quy cách bao bì và cấp giấy xác nhận đảm bảo đủ tiêu chuẩn về an toàn thực phẩm theo yêu cầu của E- HSMT</w:t>
      </w:r>
      <w:r w:rsidR="00326FF0">
        <w:rPr>
          <w:color w:val="000000" w:themeColor="text1"/>
          <w:sz w:val="28"/>
          <w:szCs w:val="28"/>
          <w:lang w:val="nl-NL"/>
        </w:rPr>
        <w:t xml:space="preserve"> </w:t>
      </w:r>
      <w:bookmarkStart w:id="0" w:name="_GoBack"/>
      <w:bookmarkEnd w:id="0"/>
      <w:r w:rsidR="00326FF0" w:rsidRPr="002460A0">
        <w:rPr>
          <w:i/>
          <w:color w:val="000000" w:themeColor="text1"/>
          <w:sz w:val="28"/>
          <w:szCs w:val="28"/>
          <w:lang w:val="nl-NL"/>
        </w:rPr>
        <w:t xml:space="preserve">(các đơn vị, tổ chức giám định có đủ điều kiện theo quy định </w:t>
      </w:r>
      <w:r w:rsidR="00326FF0">
        <w:rPr>
          <w:i/>
          <w:color w:val="000000" w:themeColor="text1"/>
          <w:sz w:val="28"/>
          <w:szCs w:val="28"/>
          <w:lang w:val="nl-NL"/>
        </w:rPr>
        <w:t>của pháp luật hiện hành</w:t>
      </w:r>
      <w:r w:rsidR="00326FF0" w:rsidRPr="002460A0">
        <w:rPr>
          <w:i/>
          <w:color w:val="000000" w:themeColor="text1"/>
          <w:sz w:val="28"/>
          <w:szCs w:val="28"/>
          <w:lang w:val="nl-NL"/>
        </w:rPr>
        <w:t>).</w:t>
      </w:r>
    </w:p>
    <w:p w:rsidR="00BF2B0F" w:rsidRPr="00BF2B0F" w:rsidRDefault="00BF2B0F" w:rsidP="003437C3">
      <w:pPr>
        <w:tabs>
          <w:tab w:val="left" w:pos="0"/>
        </w:tabs>
        <w:ind w:right="43" w:firstLine="567"/>
        <w:outlineLvl w:val="0"/>
        <w:rPr>
          <w:color w:val="000000" w:themeColor="text1"/>
          <w:sz w:val="28"/>
          <w:szCs w:val="28"/>
          <w:lang w:val="nl-NL"/>
        </w:rPr>
      </w:pPr>
      <w:r w:rsidRPr="00BF2B0F">
        <w:rPr>
          <w:color w:val="000000" w:themeColor="text1"/>
          <w:sz w:val="28"/>
          <w:szCs w:val="28"/>
          <w:lang w:val="nl-NL"/>
        </w:rPr>
        <w:t>c) Gạo nhập kho dự trữ quốc gia do bên B giao cho bên A phải được cân giám định kiểm tra về trọng lượng tại cửa kho dự trữ bên A, số lượng cân tối thiểu từ 30% trở lên/1 xe chở gạo, tỷ lệ cân giám định/1 xe chở gạo theo thỏa thuận và theo yêu cầu của bên A. Trường hợp có phát sinh chi phí cân giám định thì chi phí do bên B chi trả.</w:t>
      </w:r>
    </w:p>
    <w:p w:rsidR="00BF2B0F" w:rsidRPr="00BF2B0F" w:rsidRDefault="00BF2B0F" w:rsidP="003437C3">
      <w:pPr>
        <w:spacing w:line="340" w:lineRule="exact"/>
        <w:ind w:firstLine="567"/>
        <w:outlineLvl w:val="0"/>
        <w:rPr>
          <w:b/>
          <w:color w:val="000000" w:themeColor="text1"/>
          <w:sz w:val="28"/>
          <w:szCs w:val="28"/>
        </w:rPr>
      </w:pPr>
      <w:r w:rsidRPr="00BF2B0F">
        <w:rPr>
          <w:b/>
          <w:color w:val="000000" w:themeColor="text1"/>
          <w:sz w:val="28"/>
          <w:szCs w:val="28"/>
          <w:lang w:val="nl-NL"/>
        </w:rPr>
        <w:t xml:space="preserve">Mục 3. Phạt vi phạm hợp đồng và </w:t>
      </w:r>
      <w:r w:rsidRPr="00BF2B0F">
        <w:rPr>
          <w:b/>
          <w:color w:val="000000" w:themeColor="text1"/>
          <w:sz w:val="28"/>
          <w:szCs w:val="28"/>
          <w:lang w:val="vi-VN"/>
        </w:rPr>
        <w:t>thời điểm tính phạt</w:t>
      </w:r>
      <w:r w:rsidRPr="00BF2B0F">
        <w:rPr>
          <w:b/>
          <w:color w:val="000000" w:themeColor="text1"/>
          <w:sz w:val="28"/>
          <w:szCs w:val="28"/>
        </w:rPr>
        <w:t>:</w:t>
      </w:r>
    </w:p>
    <w:p w:rsidR="00BF2B0F" w:rsidRPr="00BF2B0F" w:rsidRDefault="00BF2B0F" w:rsidP="003437C3">
      <w:pPr>
        <w:autoSpaceDE w:val="0"/>
        <w:autoSpaceDN w:val="0"/>
        <w:adjustRightInd w:val="0"/>
        <w:spacing w:line="340" w:lineRule="exact"/>
        <w:ind w:firstLine="567"/>
        <w:rPr>
          <w:color w:val="000000" w:themeColor="text1"/>
          <w:sz w:val="28"/>
          <w:szCs w:val="28"/>
          <w:lang w:val="vi-VN"/>
        </w:rPr>
      </w:pPr>
      <w:r w:rsidRPr="00BF2B0F">
        <w:rPr>
          <w:color w:val="000000" w:themeColor="text1"/>
          <w:sz w:val="28"/>
          <w:szCs w:val="28"/>
          <w:lang w:val="vi-VN"/>
        </w:rPr>
        <w:t xml:space="preserve">- Nhà thầu giao hàng từ ngày thứ </w:t>
      </w:r>
      <w:r w:rsidRPr="00BF2B0F">
        <w:rPr>
          <w:color w:val="000000" w:themeColor="text1"/>
          <w:sz w:val="28"/>
          <w:szCs w:val="28"/>
        </w:rPr>
        <w:t>71</w:t>
      </w:r>
      <w:r w:rsidRPr="00BF2B0F">
        <w:rPr>
          <w:color w:val="000000" w:themeColor="text1"/>
          <w:sz w:val="28"/>
          <w:szCs w:val="28"/>
          <w:lang w:val="vi-VN"/>
        </w:rPr>
        <w:t xml:space="preserve"> </w:t>
      </w:r>
      <w:r w:rsidRPr="00BF2B0F">
        <w:rPr>
          <w:color w:val="000000" w:themeColor="text1"/>
          <w:sz w:val="28"/>
          <w:szCs w:val="28"/>
        </w:rPr>
        <w:t>kể</w:t>
      </w:r>
      <w:r w:rsidRPr="00BF2B0F">
        <w:rPr>
          <w:color w:val="000000" w:themeColor="text1"/>
          <w:sz w:val="28"/>
          <w:szCs w:val="28"/>
          <w:lang w:val="vi-VN"/>
        </w:rPr>
        <w:t xml:space="preserve"> từ ngày hợp đồng có hiệu lực thì bắt đầu tính phạt, mức phạt cụ thể theo quy định tại Mục 2</w:t>
      </w:r>
      <w:r w:rsidRPr="00BF2B0F">
        <w:rPr>
          <w:color w:val="000000" w:themeColor="text1"/>
          <w:sz w:val="28"/>
          <w:szCs w:val="28"/>
        </w:rPr>
        <w:t>2</w:t>
      </w:r>
      <w:r w:rsidRPr="00BF2B0F">
        <w:rPr>
          <w:color w:val="000000" w:themeColor="text1"/>
          <w:sz w:val="28"/>
          <w:szCs w:val="28"/>
          <w:lang w:val="vi-VN"/>
        </w:rPr>
        <w:t xml:space="preserve"> Chương VII của E-HSMT. </w:t>
      </w:r>
    </w:p>
    <w:p w:rsidR="00BF2B0F" w:rsidRPr="00BF2B0F" w:rsidRDefault="00BF2B0F" w:rsidP="003437C3">
      <w:pPr>
        <w:autoSpaceDE w:val="0"/>
        <w:autoSpaceDN w:val="0"/>
        <w:adjustRightInd w:val="0"/>
        <w:spacing w:line="340" w:lineRule="exact"/>
        <w:ind w:firstLine="567"/>
        <w:rPr>
          <w:color w:val="000000" w:themeColor="text1"/>
          <w:sz w:val="28"/>
          <w:szCs w:val="28"/>
          <w:lang w:val="vi-VN"/>
        </w:rPr>
      </w:pPr>
      <w:r w:rsidRPr="00BF2B0F">
        <w:rPr>
          <w:color w:val="000000" w:themeColor="text1"/>
          <w:sz w:val="28"/>
          <w:szCs w:val="28"/>
          <w:lang w:val="vi-VN"/>
        </w:rPr>
        <w:t>- Sau khi nhà thầu đã giao hàng (lần đầu hoặc lô hàng thay thế (nếu có)), nếu C</w:t>
      </w:r>
      <w:r w:rsidRPr="00BF2B0F">
        <w:rPr>
          <w:color w:val="000000" w:themeColor="text1"/>
          <w:sz w:val="28"/>
          <w:szCs w:val="28"/>
        </w:rPr>
        <w:t>hi c</w:t>
      </w:r>
      <w:r w:rsidRPr="00BF2B0F">
        <w:rPr>
          <w:color w:val="000000" w:themeColor="text1"/>
          <w:sz w:val="28"/>
          <w:szCs w:val="28"/>
          <w:lang w:val="vi-VN"/>
        </w:rPr>
        <w:t xml:space="preserve">ục </w:t>
      </w:r>
      <w:r w:rsidRPr="00BF2B0F">
        <w:rPr>
          <w:color w:val="000000" w:themeColor="text1"/>
          <w:sz w:val="28"/>
          <w:szCs w:val="28"/>
          <w:lang w:val="it-IT"/>
        </w:rPr>
        <w:t>Dự trữ Nhà nước</w:t>
      </w:r>
      <w:r w:rsidRPr="00BF2B0F">
        <w:rPr>
          <w:color w:val="000000" w:themeColor="text1"/>
          <w:sz w:val="28"/>
          <w:szCs w:val="28"/>
          <w:lang w:val="vi-VN"/>
        </w:rPr>
        <w:t xml:space="preserve"> khu vực </w:t>
      </w:r>
      <w:r w:rsidRPr="00BF2B0F">
        <w:rPr>
          <w:color w:val="000000" w:themeColor="text1"/>
          <w:sz w:val="28"/>
          <w:szCs w:val="28"/>
        </w:rPr>
        <w:t xml:space="preserve">IV </w:t>
      </w:r>
      <w:r w:rsidRPr="00BF2B0F">
        <w:rPr>
          <w:color w:val="000000" w:themeColor="text1"/>
          <w:sz w:val="28"/>
          <w:szCs w:val="28"/>
          <w:lang w:val="vi-VN"/>
        </w:rPr>
        <w:t xml:space="preserve">kiểm tra có bất kỳ chỉ tiêu kỹ thuật </w:t>
      </w:r>
      <w:r w:rsidRPr="00BF2B0F">
        <w:rPr>
          <w:color w:val="000000" w:themeColor="text1"/>
          <w:sz w:val="28"/>
          <w:szCs w:val="28"/>
          <w:lang w:val="vi-VN"/>
        </w:rPr>
        <w:lastRenderedPageBreak/>
        <w:t>nào không đáp ứng yêu cầu của hợp đồng thì nhà thầu phải thay thế lô hàng theo quy định và xử lý phạt như sau:</w:t>
      </w:r>
    </w:p>
    <w:p w:rsidR="00BF2B0F" w:rsidRPr="00BF2B0F" w:rsidRDefault="00BF2B0F" w:rsidP="003437C3">
      <w:pPr>
        <w:spacing w:line="340" w:lineRule="exact"/>
        <w:ind w:firstLine="567"/>
        <w:outlineLvl w:val="0"/>
        <w:rPr>
          <w:color w:val="000000" w:themeColor="text1"/>
          <w:sz w:val="28"/>
          <w:szCs w:val="28"/>
          <w:lang w:val="vi-VN"/>
        </w:rPr>
      </w:pPr>
      <w:r w:rsidRPr="00BF2B0F">
        <w:rPr>
          <w:color w:val="000000" w:themeColor="text1"/>
          <w:sz w:val="28"/>
          <w:szCs w:val="28"/>
          <w:lang w:val="vi-VN"/>
        </w:rPr>
        <w:t xml:space="preserve">+ Trường hợp lô hàng thay thế </w:t>
      </w:r>
      <w:r w:rsidRPr="00BF2B0F">
        <w:rPr>
          <w:color w:val="000000" w:themeColor="text1"/>
          <w:sz w:val="28"/>
          <w:szCs w:val="28"/>
        </w:rPr>
        <w:t xml:space="preserve">(bảo đảm chất lượng) </w:t>
      </w:r>
      <w:r w:rsidRPr="00BF2B0F">
        <w:rPr>
          <w:color w:val="000000" w:themeColor="text1"/>
          <w:sz w:val="28"/>
          <w:szCs w:val="28"/>
          <w:lang w:val="vi-VN"/>
        </w:rPr>
        <w:t xml:space="preserve">được giao trong thời hạn </w:t>
      </w:r>
      <w:r w:rsidRPr="00BF2B0F">
        <w:rPr>
          <w:color w:val="000000" w:themeColor="text1"/>
          <w:sz w:val="28"/>
          <w:szCs w:val="28"/>
        </w:rPr>
        <w:t>70</w:t>
      </w:r>
      <w:r w:rsidRPr="00BF2B0F">
        <w:rPr>
          <w:color w:val="000000" w:themeColor="text1"/>
          <w:sz w:val="28"/>
          <w:szCs w:val="28"/>
          <w:lang w:val="vi-VN"/>
        </w:rPr>
        <w:t xml:space="preserve"> ngày (sau khi trừ thời gian hai bên lấy mẫu, kiểm tra hàng hóa theo quy định) </w:t>
      </w:r>
      <w:r w:rsidRPr="00BF2B0F">
        <w:rPr>
          <w:color w:val="000000" w:themeColor="text1"/>
          <w:sz w:val="28"/>
          <w:szCs w:val="28"/>
        </w:rPr>
        <w:t>kể</w:t>
      </w:r>
      <w:r w:rsidRPr="00BF2B0F">
        <w:rPr>
          <w:color w:val="000000" w:themeColor="text1"/>
          <w:sz w:val="28"/>
          <w:szCs w:val="28"/>
          <w:lang w:val="vi-VN"/>
        </w:rPr>
        <w:t xml:space="preserve"> từ ngày hợp đồng có hiệu lực thì không tính phạt.</w:t>
      </w:r>
    </w:p>
    <w:p w:rsidR="00BF2B0F" w:rsidRPr="00BF2B0F" w:rsidRDefault="00BF2B0F" w:rsidP="003437C3">
      <w:pPr>
        <w:spacing w:line="340" w:lineRule="exact"/>
        <w:ind w:firstLine="567"/>
        <w:outlineLvl w:val="0"/>
        <w:rPr>
          <w:color w:val="000000" w:themeColor="text1"/>
          <w:sz w:val="28"/>
          <w:szCs w:val="28"/>
        </w:rPr>
      </w:pPr>
      <w:r w:rsidRPr="00BF2B0F">
        <w:rPr>
          <w:color w:val="000000" w:themeColor="text1"/>
          <w:sz w:val="28"/>
          <w:szCs w:val="28"/>
          <w:lang w:val="vi-VN"/>
        </w:rPr>
        <w:t xml:space="preserve">+ Trường hợp lô hàng thay thế được giao kể từ ngày thứ </w:t>
      </w:r>
      <w:r w:rsidRPr="00BF2B0F">
        <w:rPr>
          <w:color w:val="000000" w:themeColor="text1"/>
          <w:sz w:val="28"/>
          <w:szCs w:val="28"/>
        </w:rPr>
        <w:t>71</w:t>
      </w:r>
      <w:r w:rsidRPr="00BF2B0F">
        <w:rPr>
          <w:color w:val="000000" w:themeColor="text1"/>
          <w:sz w:val="28"/>
          <w:szCs w:val="28"/>
          <w:lang w:val="vi-VN"/>
        </w:rPr>
        <w:t xml:space="preserve"> (sau khi trừ thời gian hai bên lấy mẫu, kiểm tra hàng hóa theo quy định) </w:t>
      </w:r>
      <w:r w:rsidRPr="00BF2B0F">
        <w:rPr>
          <w:color w:val="000000" w:themeColor="text1"/>
          <w:sz w:val="28"/>
          <w:szCs w:val="28"/>
        </w:rPr>
        <w:t>kể</w:t>
      </w:r>
      <w:r w:rsidRPr="00BF2B0F">
        <w:rPr>
          <w:color w:val="000000" w:themeColor="text1"/>
          <w:sz w:val="28"/>
          <w:szCs w:val="28"/>
          <w:lang w:val="vi-VN"/>
        </w:rPr>
        <w:t xml:space="preserve"> từ ngày hợp đồng có hiệu lực thì tính phạt trên số lượng hàng thay thế bị chậm. Mức phạt cụ thể theo quy định tại Mục 2</w:t>
      </w:r>
      <w:r w:rsidRPr="00BF2B0F">
        <w:rPr>
          <w:color w:val="000000" w:themeColor="text1"/>
          <w:sz w:val="28"/>
          <w:szCs w:val="28"/>
        </w:rPr>
        <w:t>2</w:t>
      </w:r>
      <w:r w:rsidRPr="00BF2B0F">
        <w:rPr>
          <w:color w:val="000000" w:themeColor="text1"/>
          <w:sz w:val="28"/>
          <w:szCs w:val="28"/>
          <w:lang w:val="vi-VN"/>
        </w:rPr>
        <w:t xml:space="preserve"> Chương VII của E-HSMT.</w:t>
      </w:r>
    </w:p>
    <w:p w:rsidR="00BF2B0F" w:rsidRPr="00BF2B0F" w:rsidRDefault="00BF2B0F" w:rsidP="003437C3">
      <w:pPr>
        <w:spacing w:line="340" w:lineRule="exact"/>
        <w:ind w:firstLine="567"/>
        <w:outlineLvl w:val="0"/>
        <w:rPr>
          <w:color w:val="000000" w:themeColor="text1"/>
          <w:sz w:val="28"/>
          <w:szCs w:val="28"/>
        </w:rPr>
      </w:pPr>
    </w:p>
    <w:p w:rsidR="00BF2B0F" w:rsidRPr="00BF2B0F" w:rsidRDefault="00BF2B0F" w:rsidP="003437C3">
      <w:pPr>
        <w:pStyle w:val="BodyTextIndent"/>
        <w:tabs>
          <w:tab w:val="clear" w:pos="1080"/>
          <w:tab w:val="left" w:pos="0"/>
        </w:tabs>
        <w:spacing w:line="340" w:lineRule="exact"/>
        <w:ind w:left="0" w:firstLine="567"/>
        <w:rPr>
          <w:i/>
          <w:color w:val="000000" w:themeColor="text1"/>
          <w:sz w:val="28"/>
          <w:szCs w:val="28"/>
          <w:lang w:val="nl-NL"/>
        </w:rPr>
        <w:sectPr w:rsidR="00BF2B0F" w:rsidRPr="00BF2B0F" w:rsidSect="00BF2B0F">
          <w:headerReference w:type="default" r:id="rId9"/>
          <w:footnotePr>
            <w:numRestart w:val="eachPage"/>
          </w:footnotePr>
          <w:pgSz w:w="11907" w:h="16839" w:code="9"/>
          <w:pgMar w:top="1134" w:right="1134" w:bottom="1134" w:left="1701" w:header="720" w:footer="358" w:gutter="0"/>
          <w:pgNumType w:start="1"/>
          <w:cols w:space="720"/>
          <w:titlePg/>
          <w:docGrid w:linePitch="360"/>
        </w:sectPr>
      </w:pPr>
    </w:p>
    <w:p w:rsidR="00BF2B0F" w:rsidRPr="00BF2B0F" w:rsidRDefault="00BF2B0F" w:rsidP="003437C3">
      <w:pPr>
        <w:pStyle w:val="BodyTextIndent"/>
        <w:tabs>
          <w:tab w:val="clear" w:pos="1080"/>
          <w:tab w:val="left" w:pos="0"/>
        </w:tabs>
        <w:spacing w:line="340" w:lineRule="exact"/>
        <w:ind w:left="0" w:firstLine="567"/>
        <w:rPr>
          <w:i/>
          <w:color w:val="000000" w:themeColor="text1"/>
          <w:sz w:val="28"/>
          <w:szCs w:val="28"/>
          <w:lang w:val="nl-NL"/>
        </w:rPr>
      </w:pPr>
    </w:p>
    <w:sectPr w:rsidR="00BF2B0F" w:rsidRPr="00BF2B0F" w:rsidSect="00BF2B0F">
      <w:headerReference w:type="default" r:id="rId10"/>
      <w:footnotePr>
        <w:numRestart w:val="eachPage"/>
      </w:footnotePr>
      <w:type w:val="continuous"/>
      <w:pgSz w:w="11907" w:h="16839" w:code="9"/>
      <w:pgMar w:top="1134" w:right="1134" w:bottom="1134" w:left="1701" w:header="720" w:footer="3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A21" w:rsidRDefault="00510A21" w:rsidP="00E05AF1">
      <w:r>
        <w:separator/>
      </w:r>
    </w:p>
  </w:endnote>
  <w:endnote w:type="continuationSeparator" w:id="0">
    <w:p w:rsidR="00510A21" w:rsidRDefault="00510A2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rial Narrow">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A21" w:rsidRDefault="00510A21" w:rsidP="00E05AF1">
      <w:r>
        <w:separator/>
      </w:r>
    </w:p>
  </w:footnote>
  <w:footnote w:type="continuationSeparator" w:id="0">
    <w:p w:rsidR="00510A21" w:rsidRDefault="00510A21" w:rsidP="00E05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B0F" w:rsidRDefault="00BF2B0F">
    <w:pPr>
      <w:pStyle w:val="Header"/>
      <w:jc w:val="center"/>
    </w:pPr>
    <w:r>
      <w:fldChar w:fldCharType="begin"/>
    </w:r>
    <w:r>
      <w:instrText xml:space="preserve"> PAGE   \* MERGEFORMAT </w:instrText>
    </w:r>
    <w:r>
      <w:fldChar w:fldCharType="separate"/>
    </w:r>
    <w:r w:rsidR="00326FF0">
      <w:rPr>
        <w:noProof/>
      </w:rPr>
      <w:t>3</w:t>
    </w:r>
    <w:r>
      <w:rPr>
        <w:noProof/>
      </w:rPr>
      <w:fldChar w:fldCharType="end"/>
    </w:r>
  </w:p>
  <w:p w:rsidR="00BF2B0F" w:rsidRDefault="00BF2B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FFB" w:rsidRDefault="00F02FFB">
    <w:pPr>
      <w:pStyle w:val="Header"/>
      <w:jc w:val="center"/>
    </w:pPr>
    <w:r>
      <w:fldChar w:fldCharType="begin"/>
    </w:r>
    <w:r>
      <w:instrText xml:space="preserve"> PAGE   \* MERGEFORMAT </w:instrText>
    </w:r>
    <w:r>
      <w:fldChar w:fldCharType="separate"/>
    </w:r>
    <w:r w:rsidR="00F541EC">
      <w:rPr>
        <w:noProof/>
      </w:rPr>
      <w:t>4</w:t>
    </w:r>
    <w:r>
      <w:rPr>
        <w:noProof/>
      </w:rPr>
      <w:fldChar w:fldCharType="end"/>
    </w:r>
  </w:p>
  <w:p w:rsidR="00F02FFB" w:rsidRDefault="00F02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A0F5C"/>
    <w:multiLevelType w:val="hybridMultilevel"/>
    <w:tmpl w:val="2EDE575C"/>
    <w:lvl w:ilvl="0" w:tplc="FB00DA3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6A567E0"/>
    <w:multiLevelType w:val="hybridMultilevel"/>
    <w:tmpl w:val="017E8AA4"/>
    <w:lvl w:ilvl="0" w:tplc="5EC4E198">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nsid w:val="53B92DE7"/>
    <w:multiLevelType w:val="hybridMultilevel"/>
    <w:tmpl w:val="997EE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A41FDC"/>
    <w:multiLevelType w:val="hybridMultilevel"/>
    <w:tmpl w:val="559E2614"/>
    <w:lvl w:ilvl="0" w:tplc="EF4E0760">
      <w:start w:val="1"/>
      <w:numFmt w:val="bulle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7">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1"/>
  </w:num>
  <w:num w:numId="6">
    <w:abstractNumId w:val="6"/>
  </w:num>
  <w:num w:numId="7">
    <w:abstractNumId w:val="5"/>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10A5"/>
    <w:rsid w:val="00004675"/>
    <w:rsid w:val="00004E87"/>
    <w:rsid w:val="000064FA"/>
    <w:rsid w:val="00006BCF"/>
    <w:rsid w:val="0001078A"/>
    <w:rsid w:val="0001212F"/>
    <w:rsid w:val="00012553"/>
    <w:rsid w:val="0001351E"/>
    <w:rsid w:val="00016527"/>
    <w:rsid w:val="000168E7"/>
    <w:rsid w:val="00016B7F"/>
    <w:rsid w:val="00017C46"/>
    <w:rsid w:val="00020E91"/>
    <w:rsid w:val="0002173A"/>
    <w:rsid w:val="000217F7"/>
    <w:rsid w:val="000223E3"/>
    <w:rsid w:val="00026CBC"/>
    <w:rsid w:val="000270B2"/>
    <w:rsid w:val="000305D1"/>
    <w:rsid w:val="00031DF2"/>
    <w:rsid w:val="000325E5"/>
    <w:rsid w:val="00034D4C"/>
    <w:rsid w:val="00036ACC"/>
    <w:rsid w:val="000373AC"/>
    <w:rsid w:val="00040316"/>
    <w:rsid w:val="0004033F"/>
    <w:rsid w:val="000415DB"/>
    <w:rsid w:val="0004162F"/>
    <w:rsid w:val="00041963"/>
    <w:rsid w:val="00044C27"/>
    <w:rsid w:val="0004504E"/>
    <w:rsid w:val="00046718"/>
    <w:rsid w:val="00050B01"/>
    <w:rsid w:val="00051880"/>
    <w:rsid w:val="0005306F"/>
    <w:rsid w:val="0005663E"/>
    <w:rsid w:val="000615E1"/>
    <w:rsid w:val="00061B2D"/>
    <w:rsid w:val="00061C9C"/>
    <w:rsid w:val="00062E15"/>
    <w:rsid w:val="000660C8"/>
    <w:rsid w:val="000670C0"/>
    <w:rsid w:val="00070626"/>
    <w:rsid w:val="00074CBD"/>
    <w:rsid w:val="00075B53"/>
    <w:rsid w:val="00076E9F"/>
    <w:rsid w:val="00076F11"/>
    <w:rsid w:val="00081053"/>
    <w:rsid w:val="00082CDF"/>
    <w:rsid w:val="0008541D"/>
    <w:rsid w:val="00085ECC"/>
    <w:rsid w:val="000862E4"/>
    <w:rsid w:val="00087CA3"/>
    <w:rsid w:val="0009279D"/>
    <w:rsid w:val="00092B9F"/>
    <w:rsid w:val="00093C1A"/>
    <w:rsid w:val="000956E4"/>
    <w:rsid w:val="00097604"/>
    <w:rsid w:val="000A12DE"/>
    <w:rsid w:val="000A1CA7"/>
    <w:rsid w:val="000A202A"/>
    <w:rsid w:val="000A24B1"/>
    <w:rsid w:val="000A295B"/>
    <w:rsid w:val="000A32A2"/>
    <w:rsid w:val="000A3B8C"/>
    <w:rsid w:val="000A4C06"/>
    <w:rsid w:val="000A5A01"/>
    <w:rsid w:val="000B0092"/>
    <w:rsid w:val="000B03B0"/>
    <w:rsid w:val="000B0824"/>
    <w:rsid w:val="000B0B61"/>
    <w:rsid w:val="000B1C84"/>
    <w:rsid w:val="000B2306"/>
    <w:rsid w:val="000B28CF"/>
    <w:rsid w:val="000B2CEC"/>
    <w:rsid w:val="000B68D1"/>
    <w:rsid w:val="000C1B89"/>
    <w:rsid w:val="000C4699"/>
    <w:rsid w:val="000C5EA3"/>
    <w:rsid w:val="000C692E"/>
    <w:rsid w:val="000C71C0"/>
    <w:rsid w:val="000D0152"/>
    <w:rsid w:val="000D0FC3"/>
    <w:rsid w:val="000D16C0"/>
    <w:rsid w:val="000D442A"/>
    <w:rsid w:val="000D6000"/>
    <w:rsid w:val="000D6C40"/>
    <w:rsid w:val="000D7277"/>
    <w:rsid w:val="000E1C5C"/>
    <w:rsid w:val="000E1DA3"/>
    <w:rsid w:val="000E32C5"/>
    <w:rsid w:val="000E6D64"/>
    <w:rsid w:val="000F2A13"/>
    <w:rsid w:val="000F3345"/>
    <w:rsid w:val="000F3943"/>
    <w:rsid w:val="000F3F34"/>
    <w:rsid w:val="000F47D6"/>
    <w:rsid w:val="001010B8"/>
    <w:rsid w:val="001025AF"/>
    <w:rsid w:val="00104C8D"/>
    <w:rsid w:val="00104E23"/>
    <w:rsid w:val="001052BD"/>
    <w:rsid w:val="00105A1C"/>
    <w:rsid w:val="00105EC5"/>
    <w:rsid w:val="00106B43"/>
    <w:rsid w:val="00110404"/>
    <w:rsid w:val="00110C87"/>
    <w:rsid w:val="00110D42"/>
    <w:rsid w:val="00112BFB"/>
    <w:rsid w:val="001145D1"/>
    <w:rsid w:val="00115A40"/>
    <w:rsid w:val="00116F64"/>
    <w:rsid w:val="001206E4"/>
    <w:rsid w:val="001235D8"/>
    <w:rsid w:val="00124787"/>
    <w:rsid w:val="0012497F"/>
    <w:rsid w:val="00125DE4"/>
    <w:rsid w:val="001312EC"/>
    <w:rsid w:val="00135DEF"/>
    <w:rsid w:val="00136C54"/>
    <w:rsid w:val="00137650"/>
    <w:rsid w:val="00140475"/>
    <w:rsid w:val="00143921"/>
    <w:rsid w:val="00146166"/>
    <w:rsid w:val="001516FB"/>
    <w:rsid w:val="0015427E"/>
    <w:rsid w:val="00155799"/>
    <w:rsid w:val="0016065C"/>
    <w:rsid w:val="00160921"/>
    <w:rsid w:val="0016114D"/>
    <w:rsid w:val="00161A19"/>
    <w:rsid w:val="00161E8C"/>
    <w:rsid w:val="001620F7"/>
    <w:rsid w:val="00162C22"/>
    <w:rsid w:val="001636E7"/>
    <w:rsid w:val="00170ACE"/>
    <w:rsid w:val="001727CE"/>
    <w:rsid w:val="00172D7F"/>
    <w:rsid w:val="00172DC4"/>
    <w:rsid w:val="001745FF"/>
    <w:rsid w:val="00175DDD"/>
    <w:rsid w:val="001767CC"/>
    <w:rsid w:val="00181E69"/>
    <w:rsid w:val="00182B92"/>
    <w:rsid w:val="001852A3"/>
    <w:rsid w:val="00186C5C"/>
    <w:rsid w:val="0018787C"/>
    <w:rsid w:val="00191698"/>
    <w:rsid w:val="00192471"/>
    <w:rsid w:val="00192F46"/>
    <w:rsid w:val="001933F7"/>
    <w:rsid w:val="00194080"/>
    <w:rsid w:val="00196F1E"/>
    <w:rsid w:val="00197A69"/>
    <w:rsid w:val="00197C27"/>
    <w:rsid w:val="001A4F9B"/>
    <w:rsid w:val="001A5374"/>
    <w:rsid w:val="001B19B5"/>
    <w:rsid w:val="001B29B7"/>
    <w:rsid w:val="001B2A68"/>
    <w:rsid w:val="001B648F"/>
    <w:rsid w:val="001B7022"/>
    <w:rsid w:val="001C0575"/>
    <w:rsid w:val="001C170A"/>
    <w:rsid w:val="001C346D"/>
    <w:rsid w:val="001D05DA"/>
    <w:rsid w:val="001D1325"/>
    <w:rsid w:val="001D3901"/>
    <w:rsid w:val="001D6B36"/>
    <w:rsid w:val="001D723E"/>
    <w:rsid w:val="001D7742"/>
    <w:rsid w:val="001E089B"/>
    <w:rsid w:val="001E1890"/>
    <w:rsid w:val="001E59B1"/>
    <w:rsid w:val="001E68DF"/>
    <w:rsid w:val="001E70CD"/>
    <w:rsid w:val="001E7C8A"/>
    <w:rsid w:val="001F0916"/>
    <w:rsid w:val="001F0A37"/>
    <w:rsid w:val="001F57FE"/>
    <w:rsid w:val="001F66E9"/>
    <w:rsid w:val="001F71F8"/>
    <w:rsid w:val="00200054"/>
    <w:rsid w:val="00201316"/>
    <w:rsid w:val="002051A9"/>
    <w:rsid w:val="00205DB0"/>
    <w:rsid w:val="002062A3"/>
    <w:rsid w:val="00210916"/>
    <w:rsid w:val="00211FC7"/>
    <w:rsid w:val="00212C20"/>
    <w:rsid w:val="0021319F"/>
    <w:rsid w:val="0021435B"/>
    <w:rsid w:val="00220050"/>
    <w:rsid w:val="00221ABE"/>
    <w:rsid w:val="00222163"/>
    <w:rsid w:val="002227E8"/>
    <w:rsid w:val="00223659"/>
    <w:rsid w:val="00223AAA"/>
    <w:rsid w:val="00223DB8"/>
    <w:rsid w:val="00227D2C"/>
    <w:rsid w:val="002306F9"/>
    <w:rsid w:val="00230ADD"/>
    <w:rsid w:val="00231077"/>
    <w:rsid w:val="00231D5B"/>
    <w:rsid w:val="00233458"/>
    <w:rsid w:val="00235393"/>
    <w:rsid w:val="00236E0D"/>
    <w:rsid w:val="00236F68"/>
    <w:rsid w:val="00237FE2"/>
    <w:rsid w:val="002407F3"/>
    <w:rsid w:val="00243FAA"/>
    <w:rsid w:val="00245815"/>
    <w:rsid w:val="0024735F"/>
    <w:rsid w:val="00252FE0"/>
    <w:rsid w:val="00253A5C"/>
    <w:rsid w:val="002540ED"/>
    <w:rsid w:val="0025439B"/>
    <w:rsid w:val="00256214"/>
    <w:rsid w:val="00256367"/>
    <w:rsid w:val="0025662C"/>
    <w:rsid w:val="00257986"/>
    <w:rsid w:val="00257C8D"/>
    <w:rsid w:val="00257CEB"/>
    <w:rsid w:val="002617EB"/>
    <w:rsid w:val="00263035"/>
    <w:rsid w:val="00264882"/>
    <w:rsid w:val="00264B8A"/>
    <w:rsid w:val="00264FD0"/>
    <w:rsid w:val="00266BE7"/>
    <w:rsid w:val="00270513"/>
    <w:rsid w:val="002723D6"/>
    <w:rsid w:val="002743BB"/>
    <w:rsid w:val="0027489D"/>
    <w:rsid w:val="00277D1F"/>
    <w:rsid w:val="002820ED"/>
    <w:rsid w:val="002823A2"/>
    <w:rsid w:val="002841F2"/>
    <w:rsid w:val="0028442A"/>
    <w:rsid w:val="00284502"/>
    <w:rsid w:val="002847FB"/>
    <w:rsid w:val="002848D7"/>
    <w:rsid w:val="002868A0"/>
    <w:rsid w:val="002904BB"/>
    <w:rsid w:val="00291B30"/>
    <w:rsid w:val="00291C1E"/>
    <w:rsid w:val="00291F47"/>
    <w:rsid w:val="00291F85"/>
    <w:rsid w:val="002932EE"/>
    <w:rsid w:val="0029384D"/>
    <w:rsid w:val="00295656"/>
    <w:rsid w:val="002A1532"/>
    <w:rsid w:val="002A15E3"/>
    <w:rsid w:val="002A3B19"/>
    <w:rsid w:val="002A44B2"/>
    <w:rsid w:val="002A50CB"/>
    <w:rsid w:val="002A553A"/>
    <w:rsid w:val="002B03AC"/>
    <w:rsid w:val="002B44F6"/>
    <w:rsid w:val="002B5864"/>
    <w:rsid w:val="002B5A34"/>
    <w:rsid w:val="002B792C"/>
    <w:rsid w:val="002C163F"/>
    <w:rsid w:val="002C2B99"/>
    <w:rsid w:val="002C47E4"/>
    <w:rsid w:val="002C5C38"/>
    <w:rsid w:val="002C613A"/>
    <w:rsid w:val="002C719D"/>
    <w:rsid w:val="002C7B0E"/>
    <w:rsid w:val="002D0560"/>
    <w:rsid w:val="002D25B8"/>
    <w:rsid w:val="002D33DC"/>
    <w:rsid w:val="002D4C08"/>
    <w:rsid w:val="002D4C5C"/>
    <w:rsid w:val="002D4DC2"/>
    <w:rsid w:val="002E0380"/>
    <w:rsid w:val="002E096E"/>
    <w:rsid w:val="002E2F22"/>
    <w:rsid w:val="002E309F"/>
    <w:rsid w:val="002E3781"/>
    <w:rsid w:val="002E3AD9"/>
    <w:rsid w:val="002E4A85"/>
    <w:rsid w:val="002E4DBB"/>
    <w:rsid w:val="002E5507"/>
    <w:rsid w:val="002E591A"/>
    <w:rsid w:val="002E6272"/>
    <w:rsid w:val="002E6CA0"/>
    <w:rsid w:val="002E7E81"/>
    <w:rsid w:val="002F122E"/>
    <w:rsid w:val="002F1BA5"/>
    <w:rsid w:val="002F1C2C"/>
    <w:rsid w:val="002F24D5"/>
    <w:rsid w:val="002F2FDE"/>
    <w:rsid w:val="002F6254"/>
    <w:rsid w:val="002F76D3"/>
    <w:rsid w:val="00300A68"/>
    <w:rsid w:val="00303252"/>
    <w:rsid w:val="00310055"/>
    <w:rsid w:val="0031026B"/>
    <w:rsid w:val="00310E7A"/>
    <w:rsid w:val="0031354E"/>
    <w:rsid w:val="0031447D"/>
    <w:rsid w:val="00314562"/>
    <w:rsid w:val="00314A8D"/>
    <w:rsid w:val="00316747"/>
    <w:rsid w:val="00317601"/>
    <w:rsid w:val="00325728"/>
    <w:rsid w:val="003260DA"/>
    <w:rsid w:val="00326FF0"/>
    <w:rsid w:val="00327418"/>
    <w:rsid w:val="00330AEF"/>
    <w:rsid w:val="00334443"/>
    <w:rsid w:val="003347E5"/>
    <w:rsid w:val="0033651D"/>
    <w:rsid w:val="00340AA8"/>
    <w:rsid w:val="003410C4"/>
    <w:rsid w:val="0034125C"/>
    <w:rsid w:val="003433F8"/>
    <w:rsid w:val="003437C3"/>
    <w:rsid w:val="0034562A"/>
    <w:rsid w:val="00345B6A"/>
    <w:rsid w:val="00354404"/>
    <w:rsid w:val="0036055F"/>
    <w:rsid w:val="00361AFE"/>
    <w:rsid w:val="003654F4"/>
    <w:rsid w:val="0036611B"/>
    <w:rsid w:val="00366949"/>
    <w:rsid w:val="00374F04"/>
    <w:rsid w:val="0037773D"/>
    <w:rsid w:val="00380087"/>
    <w:rsid w:val="003836F7"/>
    <w:rsid w:val="00383F9B"/>
    <w:rsid w:val="00384C5B"/>
    <w:rsid w:val="00387189"/>
    <w:rsid w:val="00390CE4"/>
    <w:rsid w:val="0039285A"/>
    <w:rsid w:val="00392C8E"/>
    <w:rsid w:val="00393443"/>
    <w:rsid w:val="00393826"/>
    <w:rsid w:val="00394330"/>
    <w:rsid w:val="003A18D2"/>
    <w:rsid w:val="003A1A43"/>
    <w:rsid w:val="003A1C64"/>
    <w:rsid w:val="003A335C"/>
    <w:rsid w:val="003A3A89"/>
    <w:rsid w:val="003A3AAE"/>
    <w:rsid w:val="003A475C"/>
    <w:rsid w:val="003B0C6D"/>
    <w:rsid w:val="003B15A9"/>
    <w:rsid w:val="003B4378"/>
    <w:rsid w:val="003B5BED"/>
    <w:rsid w:val="003B7CA1"/>
    <w:rsid w:val="003C13D6"/>
    <w:rsid w:val="003C18C4"/>
    <w:rsid w:val="003C33FF"/>
    <w:rsid w:val="003C44A5"/>
    <w:rsid w:val="003C4BAC"/>
    <w:rsid w:val="003C5525"/>
    <w:rsid w:val="003C6F2A"/>
    <w:rsid w:val="003C7335"/>
    <w:rsid w:val="003C7D00"/>
    <w:rsid w:val="003D0446"/>
    <w:rsid w:val="003D0457"/>
    <w:rsid w:val="003D12BE"/>
    <w:rsid w:val="003D16BF"/>
    <w:rsid w:val="003D21C3"/>
    <w:rsid w:val="003D2B60"/>
    <w:rsid w:val="003D3556"/>
    <w:rsid w:val="003D3558"/>
    <w:rsid w:val="003D3634"/>
    <w:rsid w:val="003D4125"/>
    <w:rsid w:val="003D4B37"/>
    <w:rsid w:val="003D71B5"/>
    <w:rsid w:val="003E0901"/>
    <w:rsid w:val="003E14BD"/>
    <w:rsid w:val="003E2647"/>
    <w:rsid w:val="003E548D"/>
    <w:rsid w:val="003E54B2"/>
    <w:rsid w:val="003F01F4"/>
    <w:rsid w:val="003F136B"/>
    <w:rsid w:val="003F1D79"/>
    <w:rsid w:val="003F2789"/>
    <w:rsid w:val="003F63C1"/>
    <w:rsid w:val="003F71B5"/>
    <w:rsid w:val="00400196"/>
    <w:rsid w:val="00401B7B"/>
    <w:rsid w:val="004040BC"/>
    <w:rsid w:val="00404A0B"/>
    <w:rsid w:val="00405372"/>
    <w:rsid w:val="0040581F"/>
    <w:rsid w:val="00405A44"/>
    <w:rsid w:val="00411844"/>
    <w:rsid w:val="00415C05"/>
    <w:rsid w:val="004173B7"/>
    <w:rsid w:val="00417861"/>
    <w:rsid w:val="00421027"/>
    <w:rsid w:val="00422156"/>
    <w:rsid w:val="004226EB"/>
    <w:rsid w:val="00425D9A"/>
    <w:rsid w:val="004276F7"/>
    <w:rsid w:val="0043019E"/>
    <w:rsid w:val="00431A49"/>
    <w:rsid w:val="00431C18"/>
    <w:rsid w:val="004321E0"/>
    <w:rsid w:val="00433049"/>
    <w:rsid w:val="0043445D"/>
    <w:rsid w:val="00437767"/>
    <w:rsid w:val="0043779E"/>
    <w:rsid w:val="0044066B"/>
    <w:rsid w:val="004423EF"/>
    <w:rsid w:val="00443DF7"/>
    <w:rsid w:val="00444344"/>
    <w:rsid w:val="004459A1"/>
    <w:rsid w:val="00445E41"/>
    <w:rsid w:val="00451683"/>
    <w:rsid w:val="0045291D"/>
    <w:rsid w:val="0045369E"/>
    <w:rsid w:val="00460E7C"/>
    <w:rsid w:val="00464499"/>
    <w:rsid w:val="004652A4"/>
    <w:rsid w:val="00466305"/>
    <w:rsid w:val="00466F9E"/>
    <w:rsid w:val="0047098E"/>
    <w:rsid w:val="004717B3"/>
    <w:rsid w:val="00471AF2"/>
    <w:rsid w:val="00473519"/>
    <w:rsid w:val="0047478D"/>
    <w:rsid w:val="004747BE"/>
    <w:rsid w:val="00474DB9"/>
    <w:rsid w:val="00475AB8"/>
    <w:rsid w:val="0047640D"/>
    <w:rsid w:val="00476C02"/>
    <w:rsid w:val="004775BB"/>
    <w:rsid w:val="0047793D"/>
    <w:rsid w:val="00477EF8"/>
    <w:rsid w:val="00480570"/>
    <w:rsid w:val="00481C3B"/>
    <w:rsid w:val="004833E7"/>
    <w:rsid w:val="0048670F"/>
    <w:rsid w:val="004905D7"/>
    <w:rsid w:val="00490632"/>
    <w:rsid w:val="00492D63"/>
    <w:rsid w:val="00493694"/>
    <w:rsid w:val="00494E1D"/>
    <w:rsid w:val="004A039D"/>
    <w:rsid w:val="004A3684"/>
    <w:rsid w:val="004A4E86"/>
    <w:rsid w:val="004A5169"/>
    <w:rsid w:val="004A6FCB"/>
    <w:rsid w:val="004A7305"/>
    <w:rsid w:val="004B0A87"/>
    <w:rsid w:val="004B0D83"/>
    <w:rsid w:val="004B28C3"/>
    <w:rsid w:val="004B3B3F"/>
    <w:rsid w:val="004B5A74"/>
    <w:rsid w:val="004B6C92"/>
    <w:rsid w:val="004C2A1B"/>
    <w:rsid w:val="004C3018"/>
    <w:rsid w:val="004C3266"/>
    <w:rsid w:val="004C34E4"/>
    <w:rsid w:val="004C42A6"/>
    <w:rsid w:val="004C57C7"/>
    <w:rsid w:val="004C5A83"/>
    <w:rsid w:val="004C748C"/>
    <w:rsid w:val="004C76B9"/>
    <w:rsid w:val="004C7A2C"/>
    <w:rsid w:val="004D0715"/>
    <w:rsid w:val="004D103A"/>
    <w:rsid w:val="004D3CCC"/>
    <w:rsid w:val="004D46B3"/>
    <w:rsid w:val="004D4777"/>
    <w:rsid w:val="004D5089"/>
    <w:rsid w:val="004D7267"/>
    <w:rsid w:val="004E55E6"/>
    <w:rsid w:val="004F0DA8"/>
    <w:rsid w:val="004F17E0"/>
    <w:rsid w:val="004F1F28"/>
    <w:rsid w:val="004F4ECA"/>
    <w:rsid w:val="00500653"/>
    <w:rsid w:val="00501050"/>
    <w:rsid w:val="00501A1F"/>
    <w:rsid w:val="00504435"/>
    <w:rsid w:val="005052FD"/>
    <w:rsid w:val="005055BF"/>
    <w:rsid w:val="00505E91"/>
    <w:rsid w:val="00510A21"/>
    <w:rsid w:val="005112DD"/>
    <w:rsid w:val="005120BE"/>
    <w:rsid w:val="00513014"/>
    <w:rsid w:val="00514238"/>
    <w:rsid w:val="005151EA"/>
    <w:rsid w:val="005173A1"/>
    <w:rsid w:val="0052208C"/>
    <w:rsid w:val="00523014"/>
    <w:rsid w:val="00523677"/>
    <w:rsid w:val="00523B42"/>
    <w:rsid w:val="00524B1F"/>
    <w:rsid w:val="00525F8D"/>
    <w:rsid w:val="00527724"/>
    <w:rsid w:val="00527ACE"/>
    <w:rsid w:val="00527C30"/>
    <w:rsid w:val="00527E92"/>
    <w:rsid w:val="00530A10"/>
    <w:rsid w:val="005325C8"/>
    <w:rsid w:val="00533761"/>
    <w:rsid w:val="005340FC"/>
    <w:rsid w:val="00536D71"/>
    <w:rsid w:val="005404E7"/>
    <w:rsid w:val="00542203"/>
    <w:rsid w:val="00542E80"/>
    <w:rsid w:val="00543046"/>
    <w:rsid w:val="00543159"/>
    <w:rsid w:val="00544568"/>
    <w:rsid w:val="00547791"/>
    <w:rsid w:val="00552F5B"/>
    <w:rsid w:val="005530B6"/>
    <w:rsid w:val="00553652"/>
    <w:rsid w:val="005544BB"/>
    <w:rsid w:val="00554627"/>
    <w:rsid w:val="00554DEF"/>
    <w:rsid w:val="0055501C"/>
    <w:rsid w:val="005552BD"/>
    <w:rsid w:val="00555D95"/>
    <w:rsid w:val="00556A87"/>
    <w:rsid w:val="005572D7"/>
    <w:rsid w:val="005601A7"/>
    <w:rsid w:val="00562723"/>
    <w:rsid w:val="00562A69"/>
    <w:rsid w:val="0056317C"/>
    <w:rsid w:val="00565942"/>
    <w:rsid w:val="00565E2F"/>
    <w:rsid w:val="00566344"/>
    <w:rsid w:val="005664FC"/>
    <w:rsid w:val="00570E38"/>
    <w:rsid w:val="00571BA1"/>
    <w:rsid w:val="00571D91"/>
    <w:rsid w:val="00573830"/>
    <w:rsid w:val="0057448C"/>
    <w:rsid w:val="00574520"/>
    <w:rsid w:val="00574BBF"/>
    <w:rsid w:val="00577BEA"/>
    <w:rsid w:val="005807BA"/>
    <w:rsid w:val="005830E5"/>
    <w:rsid w:val="005842B7"/>
    <w:rsid w:val="00586AB4"/>
    <w:rsid w:val="00590772"/>
    <w:rsid w:val="00591ABA"/>
    <w:rsid w:val="00591C16"/>
    <w:rsid w:val="00593CA6"/>
    <w:rsid w:val="00597B1A"/>
    <w:rsid w:val="005A08C2"/>
    <w:rsid w:val="005A2792"/>
    <w:rsid w:val="005A3D04"/>
    <w:rsid w:val="005A5184"/>
    <w:rsid w:val="005A5E29"/>
    <w:rsid w:val="005A6333"/>
    <w:rsid w:val="005A68F3"/>
    <w:rsid w:val="005A7342"/>
    <w:rsid w:val="005B0049"/>
    <w:rsid w:val="005B07F1"/>
    <w:rsid w:val="005B1A63"/>
    <w:rsid w:val="005B24F7"/>
    <w:rsid w:val="005B3CFE"/>
    <w:rsid w:val="005B3DD0"/>
    <w:rsid w:val="005B60EF"/>
    <w:rsid w:val="005B6C5D"/>
    <w:rsid w:val="005C05BC"/>
    <w:rsid w:val="005C3068"/>
    <w:rsid w:val="005C35EC"/>
    <w:rsid w:val="005C62B1"/>
    <w:rsid w:val="005C661D"/>
    <w:rsid w:val="005C770B"/>
    <w:rsid w:val="005D0D85"/>
    <w:rsid w:val="005D1585"/>
    <w:rsid w:val="005D16DC"/>
    <w:rsid w:val="005D358A"/>
    <w:rsid w:val="005D3F62"/>
    <w:rsid w:val="005D4F5D"/>
    <w:rsid w:val="005D6D52"/>
    <w:rsid w:val="005D74A3"/>
    <w:rsid w:val="005E19CB"/>
    <w:rsid w:val="005E635E"/>
    <w:rsid w:val="005E7C2C"/>
    <w:rsid w:val="005F4A75"/>
    <w:rsid w:val="00600D8B"/>
    <w:rsid w:val="0060153C"/>
    <w:rsid w:val="00602045"/>
    <w:rsid w:val="00603FB8"/>
    <w:rsid w:val="0060633F"/>
    <w:rsid w:val="0061029C"/>
    <w:rsid w:val="00610EFA"/>
    <w:rsid w:val="00611176"/>
    <w:rsid w:val="00613487"/>
    <w:rsid w:val="00614073"/>
    <w:rsid w:val="00616260"/>
    <w:rsid w:val="00621093"/>
    <w:rsid w:val="00624510"/>
    <w:rsid w:val="006245F8"/>
    <w:rsid w:val="00624A2C"/>
    <w:rsid w:val="00625715"/>
    <w:rsid w:val="00626B5A"/>
    <w:rsid w:val="0062732E"/>
    <w:rsid w:val="006273DC"/>
    <w:rsid w:val="00630EDF"/>
    <w:rsid w:val="00631811"/>
    <w:rsid w:val="00634AB4"/>
    <w:rsid w:val="006352DD"/>
    <w:rsid w:val="0063654A"/>
    <w:rsid w:val="0063654B"/>
    <w:rsid w:val="006368C0"/>
    <w:rsid w:val="00636924"/>
    <w:rsid w:val="00637D72"/>
    <w:rsid w:val="00640403"/>
    <w:rsid w:val="00641531"/>
    <w:rsid w:val="00642591"/>
    <w:rsid w:val="00645F9B"/>
    <w:rsid w:val="00647C70"/>
    <w:rsid w:val="00651238"/>
    <w:rsid w:val="0065143A"/>
    <w:rsid w:val="0065168E"/>
    <w:rsid w:val="00654406"/>
    <w:rsid w:val="0065790F"/>
    <w:rsid w:val="00661DB5"/>
    <w:rsid w:val="00662A62"/>
    <w:rsid w:val="00663E96"/>
    <w:rsid w:val="00664470"/>
    <w:rsid w:val="006651A4"/>
    <w:rsid w:val="006655F5"/>
    <w:rsid w:val="00665E0A"/>
    <w:rsid w:val="00670E89"/>
    <w:rsid w:val="006725D0"/>
    <w:rsid w:val="00675D02"/>
    <w:rsid w:val="00676D06"/>
    <w:rsid w:val="00682780"/>
    <w:rsid w:val="0068428B"/>
    <w:rsid w:val="0068681A"/>
    <w:rsid w:val="00687282"/>
    <w:rsid w:val="0069004C"/>
    <w:rsid w:val="00690254"/>
    <w:rsid w:val="00691868"/>
    <w:rsid w:val="00691F7D"/>
    <w:rsid w:val="00696FE6"/>
    <w:rsid w:val="006971BF"/>
    <w:rsid w:val="00697C76"/>
    <w:rsid w:val="006A0BCC"/>
    <w:rsid w:val="006A10B7"/>
    <w:rsid w:val="006A16FB"/>
    <w:rsid w:val="006A24AF"/>
    <w:rsid w:val="006A6117"/>
    <w:rsid w:val="006A6D32"/>
    <w:rsid w:val="006A740E"/>
    <w:rsid w:val="006B1C6D"/>
    <w:rsid w:val="006B2A06"/>
    <w:rsid w:val="006B3EDC"/>
    <w:rsid w:val="006B49AE"/>
    <w:rsid w:val="006B70BF"/>
    <w:rsid w:val="006C150D"/>
    <w:rsid w:val="006C4AB7"/>
    <w:rsid w:val="006C5EDF"/>
    <w:rsid w:val="006C6FB9"/>
    <w:rsid w:val="006C7F6E"/>
    <w:rsid w:val="006D28DA"/>
    <w:rsid w:val="006D2DB6"/>
    <w:rsid w:val="006D3DCA"/>
    <w:rsid w:val="006D4945"/>
    <w:rsid w:val="006D57BD"/>
    <w:rsid w:val="006D5DED"/>
    <w:rsid w:val="006D745B"/>
    <w:rsid w:val="006D7E02"/>
    <w:rsid w:val="006E194C"/>
    <w:rsid w:val="006E709A"/>
    <w:rsid w:val="006E7A94"/>
    <w:rsid w:val="006F1E80"/>
    <w:rsid w:val="006F323F"/>
    <w:rsid w:val="006F3BA0"/>
    <w:rsid w:val="006F4B2C"/>
    <w:rsid w:val="006F5694"/>
    <w:rsid w:val="006F6FBF"/>
    <w:rsid w:val="006F747C"/>
    <w:rsid w:val="006F7E80"/>
    <w:rsid w:val="00700208"/>
    <w:rsid w:val="00703167"/>
    <w:rsid w:val="00704685"/>
    <w:rsid w:val="00704A73"/>
    <w:rsid w:val="007071EC"/>
    <w:rsid w:val="00707CCB"/>
    <w:rsid w:val="00711198"/>
    <w:rsid w:val="00712486"/>
    <w:rsid w:val="007130B2"/>
    <w:rsid w:val="00715D0C"/>
    <w:rsid w:val="0071769D"/>
    <w:rsid w:val="00721922"/>
    <w:rsid w:val="007222C6"/>
    <w:rsid w:val="007230C8"/>
    <w:rsid w:val="007233B4"/>
    <w:rsid w:val="007234D7"/>
    <w:rsid w:val="00723B85"/>
    <w:rsid w:val="00723C5B"/>
    <w:rsid w:val="00724078"/>
    <w:rsid w:val="007245FD"/>
    <w:rsid w:val="007265BA"/>
    <w:rsid w:val="007275F5"/>
    <w:rsid w:val="00730224"/>
    <w:rsid w:val="00733BB2"/>
    <w:rsid w:val="0073715F"/>
    <w:rsid w:val="00737AAD"/>
    <w:rsid w:val="00741696"/>
    <w:rsid w:val="00742EC9"/>
    <w:rsid w:val="007437FC"/>
    <w:rsid w:val="00743810"/>
    <w:rsid w:val="0074418B"/>
    <w:rsid w:val="007452F6"/>
    <w:rsid w:val="00745772"/>
    <w:rsid w:val="0074663D"/>
    <w:rsid w:val="00746A60"/>
    <w:rsid w:val="00747346"/>
    <w:rsid w:val="00750FEA"/>
    <w:rsid w:val="00752D54"/>
    <w:rsid w:val="0075662D"/>
    <w:rsid w:val="00756D77"/>
    <w:rsid w:val="00757517"/>
    <w:rsid w:val="007579FC"/>
    <w:rsid w:val="00761FF8"/>
    <w:rsid w:val="007624D9"/>
    <w:rsid w:val="007652EE"/>
    <w:rsid w:val="00766F10"/>
    <w:rsid w:val="00770355"/>
    <w:rsid w:val="00771627"/>
    <w:rsid w:val="0077274F"/>
    <w:rsid w:val="007745F8"/>
    <w:rsid w:val="007756EE"/>
    <w:rsid w:val="00776C16"/>
    <w:rsid w:val="00777EBD"/>
    <w:rsid w:val="00782340"/>
    <w:rsid w:val="007834E6"/>
    <w:rsid w:val="00785712"/>
    <w:rsid w:val="00786D45"/>
    <w:rsid w:val="00786DEE"/>
    <w:rsid w:val="00790F4C"/>
    <w:rsid w:val="00792784"/>
    <w:rsid w:val="0079495A"/>
    <w:rsid w:val="007955E9"/>
    <w:rsid w:val="0079687B"/>
    <w:rsid w:val="00796DDF"/>
    <w:rsid w:val="007A163F"/>
    <w:rsid w:val="007A25C3"/>
    <w:rsid w:val="007A2FCF"/>
    <w:rsid w:val="007A5685"/>
    <w:rsid w:val="007A6C94"/>
    <w:rsid w:val="007B0DDB"/>
    <w:rsid w:val="007B1497"/>
    <w:rsid w:val="007B19B1"/>
    <w:rsid w:val="007B1BD6"/>
    <w:rsid w:val="007B3D46"/>
    <w:rsid w:val="007B5F74"/>
    <w:rsid w:val="007B67EA"/>
    <w:rsid w:val="007C0406"/>
    <w:rsid w:val="007C12CB"/>
    <w:rsid w:val="007C1C8B"/>
    <w:rsid w:val="007C3A5F"/>
    <w:rsid w:val="007C3FC8"/>
    <w:rsid w:val="007C7727"/>
    <w:rsid w:val="007D11F8"/>
    <w:rsid w:val="007D15CF"/>
    <w:rsid w:val="007D385A"/>
    <w:rsid w:val="007D3FC9"/>
    <w:rsid w:val="007D442E"/>
    <w:rsid w:val="007D4624"/>
    <w:rsid w:val="007D591C"/>
    <w:rsid w:val="007D6450"/>
    <w:rsid w:val="007D7F20"/>
    <w:rsid w:val="007E0A5C"/>
    <w:rsid w:val="007E0C80"/>
    <w:rsid w:val="007E189B"/>
    <w:rsid w:val="007E2056"/>
    <w:rsid w:val="007E24B6"/>
    <w:rsid w:val="007E2534"/>
    <w:rsid w:val="007E2A37"/>
    <w:rsid w:val="007E31B1"/>
    <w:rsid w:val="007E3D77"/>
    <w:rsid w:val="007E715C"/>
    <w:rsid w:val="007F04B2"/>
    <w:rsid w:val="007F0629"/>
    <w:rsid w:val="007F203F"/>
    <w:rsid w:val="00800A75"/>
    <w:rsid w:val="008012C3"/>
    <w:rsid w:val="00802744"/>
    <w:rsid w:val="00805084"/>
    <w:rsid w:val="008052A2"/>
    <w:rsid w:val="008058DB"/>
    <w:rsid w:val="00805B4F"/>
    <w:rsid w:val="0081057E"/>
    <w:rsid w:val="0081082D"/>
    <w:rsid w:val="00810A5B"/>
    <w:rsid w:val="0081114F"/>
    <w:rsid w:val="00812CBA"/>
    <w:rsid w:val="008130F1"/>
    <w:rsid w:val="008141CA"/>
    <w:rsid w:val="00815AA5"/>
    <w:rsid w:val="008163A6"/>
    <w:rsid w:val="008175C1"/>
    <w:rsid w:val="00817D94"/>
    <w:rsid w:val="0082141E"/>
    <w:rsid w:val="00821E0F"/>
    <w:rsid w:val="00822BBC"/>
    <w:rsid w:val="00823F72"/>
    <w:rsid w:val="008255A3"/>
    <w:rsid w:val="008265D5"/>
    <w:rsid w:val="00830976"/>
    <w:rsid w:val="0083379D"/>
    <w:rsid w:val="008338DB"/>
    <w:rsid w:val="008356CD"/>
    <w:rsid w:val="00835D12"/>
    <w:rsid w:val="0083730E"/>
    <w:rsid w:val="00837541"/>
    <w:rsid w:val="00841B5A"/>
    <w:rsid w:val="00841E50"/>
    <w:rsid w:val="0084286B"/>
    <w:rsid w:val="00842F39"/>
    <w:rsid w:val="00845DE1"/>
    <w:rsid w:val="00850AD4"/>
    <w:rsid w:val="0085130C"/>
    <w:rsid w:val="00851964"/>
    <w:rsid w:val="00853123"/>
    <w:rsid w:val="008537A7"/>
    <w:rsid w:val="008539BE"/>
    <w:rsid w:val="00853A97"/>
    <w:rsid w:val="00855983"/>
    <w:rsid w:val="00855A79"/>
    <w:rsid w:val="0085654E"/>
    <w:rsid w:val="00857114"/>
    <w:rsid w:val="00857876"/>
    <w:rsid w:val="0086140A"/>
    <w:rsid w:val="00863919"/>
    <w:rsid w:val="00865695"/>
    <w:rsid w:val="00867425"/>
    <w:rsid w:val="0086778F"/>
    <w:rsid w:val="00871CD6"/>
    <w:rsid w:val="00872AE1"/>
    <w:rsid w:val="00872C18"/>
    <w:rsid w:val="00873311"/>
    <w:rsid w:val="008753D5"/>
    <w:rsid w:val="008755E4"/>
    <w:rsid w:val="00875C99"/>
    <w:rsid w:val="0087608E"/>
    <w:rsid w:val="00877752"/>
    <w:rsid w:val="00877C20"/>
    <w:rsid w:val="00877C78"/>
    <w:rsid w:val="008827C0"/>
    <w:rsid w:val="00882D13"/>
    <w:rsid w:val="008857F8"/>
    <w:rsid w:val="00885DA2"/>
    <w:rsid w:val="008861D1"/>
    <w:rsid w:val="00887250"/>
    <w:rsid w:val="0088789B"/>
    <w:rsid w:val="0089173C"/>
    <w:rsid w:val="0089372E"/>
    <w:rsid w:val="0089622D"/>
    <w:rsid w:val="00896B17"/>
    <w:rsid w:val="008A1A60"/>
    <w:rsid w:val="008A2EBB"/>
    <w:rsid w:val="008A651A"/>
    <w:rsid w:val="008A7990"/>
    <w:rsid w:val="008B0254"/>
    <w:rsid w:val="008B1976"/>
    <w:rsid w:val="008B19C0"/>
    <w:rsid w:val="008B1F4C"/>
    <w:rsid w:val="008B469E"/>
    <w:rsid w:val="008B5C7A"/>
    <w:rsid w:val="008C4705"/>
    <w:rsid w:val="008C4991"/>
    <w:rsid w:val="008C49A3"/>
    <w:rsid w:val="008C5F90"/>
    <w:rsid w:val="008C71BA"/>
    <w:rsid w:val="008C7EE2"/>
    <w:rsid w:val="008D1ABB"/>
    <w:rsid w:val="008D1B51"/>
    <w:rsid w:val="008D1F52"/>
    <w:rsid w:val="008D3CD9"/>
    <w:rsid w:val="008D5AF7"/>
    <w:rsid w:val="008D7D55"/>
    <w:rsid w:val="008E112A"/>
    <w:rsid w:val="008E3FFE"/>
    <w:rsid w:val="008E4A7E"/>
    <w:rsid w:val="008E532E"/>
    <w:rsid w:val="008E6F58"/>
    <w:rsid w:val="008E7343"/>
    <w:rsid w:val="008E7799"/>
    <w:rsid w:val="008F35C7"/>
    <w:rsid w:val="008F492A"/>
    <w:rsid w:val="008F4AF7"/>
    <w:rsid w:val="008F5CA7"/>
    <w:rsid w:val="008F60C4"/>
    <w:rsid w:val="008F70D5"/>
    <w:rsid w:val="008F728A"/>
    <w:rsid w:val="008F7BE1"/>
    <w:rsid w:val="00900E23"/>
    <w:rsid w:val="00900EB7"/>
    <w:rsid w:val="009012FF"/>
    <w:rsid w:val="00904B03"/>
    <w:rsid w:val="00904DEC"/>
    <w:rsid w:val="00907E5B"/>
    <w:rsid w:val="00910587"/>
    <w:rsid w:val="00911751"/>
    <w:rsid w:val="00912AE1"/>
    <w:rsid w:val="009142A9"/>
    <w:rsid w:val="00914F14"/>
    <w:rsid w:val="00915680"/>
    <w:rsid w:val="009159E1"/>
    <w:rsid w:val="00915F8A"/>
    <w:rsid w:val="00920563"/>
    <w:rsid w:val="0093187A"/>
    <w:rsid w:val="0093216A"/>
    <w:rsid w:val="0093572C"/>
    <w:rsid w:val="00935948"/>
    <w:rsid w:val="00936AD8"/>
    <w:rsid w:val="00936F9C"/>
    <w:rsid w:val="00937239"/>
    <w:rsid w:val="009422B8"/>
    <w:rsid w:val="009433DA"/>
    <w:rsid w:val="0094362F"/>
    <w:rsid w:val="00943A1C"/>
    <w:rsid w:val="00943C2B"/>
    <w:rsid w:val="00944CEE"/>
    <w:rsid w:val="00945470"/>
    <w:rsid w:val="009458FB"/>
    <w:rsid w:val="00946919"/>
    <w:rsid w:val="00947449"/>
    <w:rsid w:val="00947D87"/>
    <w:rsid w:val="00947E81"/>
    <w:rsid w:val="00951CBF"/>
    <w:rsid w:val="009564E9"/>
    <w:rsid w:val="009606FC"/>
    <w:rsid w:val="00961342"/>
    <w:rsid w:val="00961D62"/>
    <w:rsid w:val="00964352"/>
    <w:rsid w:val="0096479E"/>
    <w:rsid w:val="00965688"/>
    <w:rsid w:val="00971632"/>
    <w:rsid w:val="00971D99"/>
    <w:rsid w:val="00972B99"/>
    <w:rsid w:val="00975A3D"/>
    <w:rsid w:val="00975B98"/>
    <w:rsid w:val="00977722"/>
    <w:rsid w:val="00977ABA"/>
    <w:rsid w:val="00977BA0"/>
    <w:rsid w:val="00977C0B"/>
    <w:rsid w:val="009815A2"/>
    <w:rsid w:val="009817DE"/>
    <w:rsid w:val="009840CA"/>
    <w:rsid w:val="00985E33"/>
    <w:rsid w:val="009873FF"/>
    <w:rsid w:val="009926A0"/>
    <w:rsid w:val="00994E9E"/>
    <w:rsid w:val="009956D3"/>
    <w:rsid w:val="0099658D"/>
    <w:rsid w:val="00996FAD"/>
    <w:rsid w:val="00997374"/>
    <w:rsid w:val="009A1C89"/>
    <w:rsid w:val="009A2E46"/>
    <w:rsid w:val="009A3914"/>
    <w:rsid w:val="009A4450"/>
    <w:rsid w:val="009A56FE"/>
    <w:rsid w:val="009A5943"/>
    <w:rsid w:val="009A6792"/>
    <w:rsid w:val="009B0811"/>
    <w:rsid w:val="009B16B8"/>
    <w:rsid w:val="009B5CE2"/>
    <w:rsid w:val="009C0680"/>
    <w:rsid w:val="009C5672"/>
    <w:rsid w:val="009C6C2D"/>
    <w:rsid w:val="009C7832"/>
    <w:rsid w:val="009D1533"/>
    <w:rsid w:val="009D2322"/>
    <w:rsid w:val="009D35C5"/>
    <w:rsid w:val="009D4218"/>
    <w:rsid w:val="009D4731"/>
    <w:rsid w:val="009D4B1C"/>
    <w:rsid w:val="009D5445"/>
    <w:rsid w:val="009D6132"/>
    <w:rsid w:val="009D6C0C"/>
    <w:rsid w:val="009E2071"/>
    <w:rsid w:val="009E4F24"/>
    <w:rsid w:val="009E598A"/>
    <w:rsid w:val="009F2047"/>
    <w:rsid w:val="009F3769"/>
    <w:rsid w:val="009F4B6E"/>
    <w:rsid w:val="009F76F2"/>
    <w:rsid w:val="009F7AB3"/>
    <w:rsid w:val="00A00EF9"/>
    <w:rsid w:val="00A01089"/>
    <w:rsid w:val="00A02036"/>
    <w:rsid w:val="00A02FAC"/>
    <w:rsid w:val="00A030A2"/>
    <w:rsid w:val="00A042D9"/>
    <w:rsid w:val="00A04BDE"/>
    <w:rsid w:val="00A07315"/>
    <w:rsid w:val="00A0742F"/>
    <w:rsid w:val="00A102DE"/>
    <w:rsid w:val="00A10F92"/>
    <w:rsid w:val="00A11CD0"/>
    <w:rsid w:val="00A121D0"/>
    <w:rsid w:val="00A13367"/>
    <w:rsid w:val="00A13806"/>
    <w:rsid w:val="00A13FD0"/>
    <w:rsid w:val="00A14250"/>
    <w:rsid w:val="00A15601"/>
    <w:rsid w:val="00A15651"/>
    <w:rsid w:val="00A224E9"/>
    <w:rsid w:val="00A2455E"/>
    <w:rsid w:val="00A26504"/>
    <w:rsid w:val="00A27104"/>
    <w:rsid w:val="00A30119"/>
    <w:rsid w:val="00A308E5"/>
    <w:rsid w:val="00A30D97"/>
    <w:rsid w:val="00A352EA"/>
    <w:rsid w:val="00A37729"/>
    <w:rsid w:val="00A402F7"/>
    <w:rsid w:val="00A40A14"/>
    <w:rsid w:val="00A47EE5"/>
    <w:rsid w:val="00A50BC5"/>
    <w:rsid w:val="00A51893"/>
    <w:rsid w:val="00A51A2A"/>
    <w:rsid w:val="00A5215B"/>
    <w:rsid w:val="00A521C7"/>
    <w:rsid w:val="00A56109"/>
    <w:rsid w:val="00A56136"/>
    <w:rsid w:val="00A561A8"/>
    <w:rsid w:val="00A56A03"/>
    <w:rsid w:val="00A56CBD"/>
    <w:rsid w:val="00A5740F"/>
    <w:rsid w:val="00A61C53"/>
    <w:rsid w:val="00A63992"/>
    <w:rsid w:val="00A65C0B"/>
    <w:rsid w:val="00A66066"/>
    <w:rsid w:val="00A700AB"/>
    <w:rsid w:val="00A7360B"/>
    <w:rsid w:val="00A76314"/>
    <w:rsid w:val="00A76E98"/>
    <w:rsid w:val="00A80DCF"/>
    <w:rsid w:val="00A813E7"/>
    <w:rsid w:val="00A81894"/>
    <w:rsid w:val="00A83860"/>
    <w:rsid w:val="00A85382"/>
    <w:rsid w:val="00A85B58"/>
    <w:rsid w:val="00A86554"/>
    <w:rsid w:val="00A87311"/>
    <w:rsid w:val="00A876A0"/>
    <w:rsid w:val="00A9009F"/>
    <w:rsid w:val="00A91F11"/>
    <w:rsid w:val="00A95367"/>
    <w:rsid w:val="00A965A5"/>
    <w:rsid w:val="00A9681D"/>
    <w:rsid w:val="00A96EE4"/>
    <w:rsid w:val="00AA0A61"/>
    <w:rsid w:val="00AA29B1"/>
    <w:rsid w:val="00AA444D"/>
    <w:rsid w:val="00AA6ABD"/>
    <w:rsid w:val="00AA7331"/>
    <w:rsid w:val="00AA7C44"/>
    <w:rsid w:val="00AB111B"/>
    <w:rsid w:val="00AB212A"/>
    <w:rsid w:val="00AB3267"/>
    <w:rsid w:val="00AB4F3C"/>
    <w:rsid w:val="00AB7BC7"/>
    <w:rsid w:val="00AC059F"/>
    <w:rsid w:val="00AC25B1"/>
    <w:rsid w:val="00AC2ED7"/>
    <w:rsid w:val="00AC2F60"/>
    <w:rsid w:val="00AC34FA"/>
    <w:rsid w:val="00AC3E67"/>
    <w:rsid w:val="00AC413C"/>
    <w:rsid w:val="00AC7F25"/>
    <w:rsid w:val="00AD18B0"/>
    <w:rsid w:val="00AD1994"/>
    <w:rsid w:val="00AD2173"/>
    <w:rsid w:val="00AD25B2"/>
    <w:rsid w:val="00AD266D"/>
    <w:rsid w:val="00AD2C83"/>
    <w:rsid w:val="00AD4908"/>
    <w:rsid w:val="00AD4F5E"/>
    <w:rsid w:val="00AD6F53"/>
    <w:rsid w:val="00AE0CE5"/>
    <w:rsid w:val="00AE114F"/>
    <w:rsid w:val="00AE12AD"/>
    <w:rsid w:val="00AE4FB7"/>
    <w:rsid w:val="00AE6D25"/>
    <w:rsid w:val="00AF14D0"/>
    <w:rsid w:val="00AF3104"/>
    <w:rsid w:val="00AF4B72"/>
    <w:rsid w:val="00AF64A9"/>
    <w:rsid w:val="00AF6F78"/>
    <w:rsid w:val="00AF7BBA"/>
    <w:rsid w:val="00AF7F28"/>
    <w:rsid w:val="00B02845"/>
    <w:rsid w:val="00B03456"/>
    <w:rsid w:val="00B03510"/>
    <w:rsid w:val="00B06402"/>
    <w:rsid w:val="00B10F16"/>
    <w:rsid w:val="00B12105"/>
    <w:rsid w:val="00B156B3"/>
    <w:rsid w:val="00B15C1D"/>
    <w:rsid w:val="00B16C95"/>
    <w:rsid w:val="00B21238"/>
    <w:rsid w:val="00B235C4"/>
    <w:rsid w:val="00B256A6"/>
    <w:rsid w:val="00B26353"/>
    <w:rsid w:val="00B26A51"/>
    <w:rsid w:val="00B30146"/>
    <w:rsid w:val="00B30A95"/>
    <w:rsid w:val="00B31B95"/>
    <w:rsid w:val="00B3317D"/>
    <w:rsid w:val="00B34570"/>
    <w:rsid w:val="00B348DA"/>
    <w:rsid w:val="00B358EB"/>
    <w:rsid w:val="00B359D5"/>
    <w:rsid w:val="00B37E5C"/>
    <w:rsid w:val="00B4205C"/>
    <w:rsid w:val="00B43560"/>
    <w:rsid w:val="00B438D0"/>
    <w:rsid w:val="00B43BC6"/>
    <w:rsid w:val="00B4444A"/>
    <w:rsid w:val="00B44A09"/>
    <w:rsid w:val="00B44BC7"/>
    <w:rsid w:val="00B456E5"/>
    <w:rsid w:val="00B514B2"/>
    <w:rsid w:val="00B516BA"/>
    <w:rsid w:val="00B535A3"/>
    <w:rsid w:val="00B55528"/>
    <w:rsid w:val="00B6044B"/>
    <w:rsid w:val="00B61077"/>
    <w:rsid w:val="00B61CE0"/>
    <w:rsid w:val="00B62110"/>
    <w:rsid w:val="00B646BD"/>
    <w:rsid w:val="00B671AE"/>
    <w:rsid w:val="00B747F7"/>
    <w:rsid w:val="00B75DB3"/>
    <w:rsid w:val="00B7690C"/>
    <w:rsid w:val="00B77DE2"/>
    <w:rsid w:val="00B80D14"/>
    <w:rsid w:val="00B820A0"/>
    <w:rsid w:val="00B82E63"/>
    <w:rsid w:val="00B8381B"/>
    <w:rsid w:val="00B865FB"/>
    <w:rsid w:val="00B90F7E"/>
    <w:rsid w:val="00B92500"/>
    <w:rsid w:val="00B95165"/>
    <w:rsid w:val="00B965A2"/>
    <w:rsid w:val="00B96F03"/>
    <w:rsid w:val="00BA036C"/>
    <w:rsid w:val="00BA19C2"/>
    <w:rsid w:val="00BA33E1"/>
    <w:rsid w:val="00BA72B5"/>
    <w:rsid w:val="00BB0EB6"/>
    <w:rsid w:val="00BB26BD"/>
    <w:rsid w:val="00BB4751"/>
    <w:rsid w:val="00BB50C4"/>
    <w:rsid w:val="00BB5278"/>
    <w:rsid w:val="00BB7717"/>
    <w:rsid w:val="00BC0A35"/>
    <w:rsid w:val="00BC0D5A"/>
    <w:rsid w:val="00BC1B8C"/>
    <w:rsid w:val="00BC313A"/>
    <w:rsid w:val="00BC6C4E"/>
    <w:rsid w:val="00BC6DC3"/>
    <w:rsid w:val="00BC74EE"/>
    <w:rsid w:val="00BD0747"/>
    <w:rsid w:val="00BD1CF7"/>
    <w:rsid w:val="00BD4180"/>
    <w:rsid w:val="00BD47C8"/>
    <w:rsid w:val="00BD4D56"/>
    <w:rsid w:val="00BD7437"/>
    <w:rsid w:val="00BE007A"/>
    <w:rsid w:val="00BE1A32"/>
    <w:rsid w:val="00BE1B85"/>
    <w:rsid w:val="00BE1F97"/>
    <w:rsid w:val="00BE37D8"/>
    <w:rsid w:val="00BE416B"/>
    <w:rsid w:val="00BE44EF"/>
    <w:rsid w:val="00BF030E"/>
    <w:rsid w:val="00BF0D0E"/>
    <w:rsid w:val="00BF1846"/>
    <w:rsid w:val="00BF2B0F"/>
    <w:rsid w:val="00BF2BC1"/>
    <w:rsid w:val="00BF79AD"/>
    <w:rsid w:val="00C00D3D"/>
    <w:rsid w:val="00C0147F"/>
    <w:rsid w:val="00C01C33"/>
    <w:rsid w:val="00C03E74"/>
    <w:rsid w:val="00C05C5C"/>
    <w:rsid w:val="00C07F3F"/>
    <w:rsid w:val="00C1280E"/>
    <w:rsid w:val="00C14068"/>
    <w:rsid w:val="00C16BB2"/>
    <w:rsid w:val="00C214EB"/>
    <w:rsid w:val="00C21C34"/>
    <w:rsid w:val="00C23566"/>
    <w:rsid w:val="00C23642"/>
    <w:rsid w:val="00C2572C"/>
    <w:rsid w:val="00C25A21"/>
    <w:rsid w:val="00C2684E"/>
    <w:rsid w:val="00C308A6"/>
    <w:rsid w:val="00C30E2D"/>
    <w:rsid w:val="00C311DB"/>
    <w:rsid w:val="00C31D11"/>
    <w:rsid w:val="00C34042"/>
    <w:rsid w:val="00C34B5B"/>
    <w:rsid w:val="00C3797B"/>
    <w:rsid w:val="00C40512"/>
    <w:rsid w:val="00C4083C"/>
    <w:rsid w:val="00C419DA"/>
    <w:rsid w:val="00C421EC"/>
    <w:rsid w:val="00C42C5A"/>
    <w:rsid w:val="00C42D6D"/>
    <w:rsid w:val="00C443E3"/>
    <w:rsid w:val="00C456A6"/>
    <w:rsid w:val="00C467E9"/>
    <w:rsid w:val="00C51BF9"/>
    <w:rsid w:val="00C51C20"/>
    <w:rsid w:val="00C51E42"/>
    <w:rsid w:val="00C6033B"/>
    <w:rsid w:val="00C643CA"/>
    <w:rsid w:val="00C64FAB"/>
    <w:rsid w:val="00C70269"/>
    <w:rsid w:val="00C707E9"/>
    <w:rsid w:val="00C736E8"/>
    <w:rsid w:val="00C754A7"/>
    <w:rsid w:val="00C77424"/>
    <w:rsid w:val="00C84C31"/>
    <w:rsid w:val="00C84D92"/>
    <w:rsid w:val="00C86C48"/>
    <w:rsid w:val="00C87F1B"/>
    <w:rsid w:val="00C917F3"/>
    <w:rsid w:val="00C9258D"/>
    <w:rsid w:val="00C931B0"/>
    <w:rsid w:val="00C94E41"/>
    <w:rsid w:val="00C96BC4"/>
    <w:rsid w:val="00C96F59"/>
    <w:rsid w:val="00CA2154"/>
    <w:rsid w:val="00CA5217"/>
    <w:rsid w:val="00CA526E"/>
    <w:rsid w:val="00CA6ABC"/>
    <w:rsid w:val="00CB066A"/>
    <w:rsid w:val="00CB1666"/>
    <w:rsid w:val="00CB37BB"/>
    <w:rsid w:val="00CB52BF"/>
    <w:rsid w:val="00CB6C3E"/>
    <w:rsid w:val="00CC5271"/>
    <w:rsid w:val="00CC532D"/>
    <w:rsid w:val="00CC7C8C"/>
    <w:rsid w:val="00CD11B3"/>
    <w:rsid w:val="00CD3378"/>
    <w:rsid w:val="00CD3F48"/>
    <w:rsid w:val="00CD48CF"/>
    <w:rsid w:val="00CD5635"/>
    <w:rsid w:val="00CE05A3"/>
    <w:rsid w:val="00CE0F8F"/>
    <w:rsid w:val="00CE19C4"/>
    <w:rsid w:val="00CE2082"/>
    <w:rsid w:val="00CE234F"/>
    <w:rsid w:val="00CE317A"/>
    <w:rsid w:val="00CE4744"/>
    <w:rsid w:val="00CE5D42"/>
    <w:rsid w:val="00CE6334"/>
    <w:rsid w:val="00CE6991"/>
    <w:rsid w:val="00CE6F31"/>
    <w:rsid w:val="00CF1DB1"/>
    <w:rsid w:val="00CF4894"/>
    <w:rsid w:val="00CF498D"/>
    <w:rsid w:val="00CF7663"/>
    <w:rsid w:val="00D00B5C"/>
    <w:rsid w:val="00D03C9B"/>
    <w:rsid w:val="00D0450E"/>
    <w:rsid w:val="00D04E9D"/>
    <w:rsid w:val="00D05EA8"/>
    <w:rsid w:val="00D07038"/>
    <w:rsid w:val="00D07921"/>
    <w:rsid w:val="00D10F5C"/>
    <w:rsid w:val="00D11F80"/>
    <w:rsid w:val="00D13E11"/>
    <w:rsid w:val="00D14E33"/>
    <w:rsid w:val="00D17098"/>
    <w:rsid w:val="00D22C66"/>
    <w:rsid w:val="00D22F3A"/>
    <w:rsid w:val="00D24082"/>
    <w:rsid w:val="00D24C3F"/>
    <w:rsid w:val="00D24D74"/>
    <w:rsid w:val="00D24DF0"/>
    <w:rsid w:val="00D30227"/>
    <w:rsid w:val="00D3089E"/>
    <w:rsid w:val="00D30EDE"/>
    <w:rsid w:val="00D34ED0"/>
    <w:rsid w:val="00D3734E"/>
    <w:rsid w:val="00D40040"/>
    <w:rsid w:val="00D40923"/>
    <w:rsid w:val="00D4357A"/>
    <w:rsid w:val="00D460DD"/>
    <w:rsid w:val="00D46EAB"/>
    <w:rsid w:val="00D53C5A"/>
    <w:rsid w:val="00D546EF"/>
    <w:rsid w:val="00D560BE"/>
    <w:rsid w:val="00D56325"/>
    <w:rsid w:val="00D5789F"/>
    <w:rsid w:val="00D62CCC"/>
    <w:rsid w:val="00D63051"/>
    <w:rsid w:val="00D66597"/>
    <w:rsid w:val="00D6678A"/>
    <w:rsid w:val="00D66A87"/>
    <w:rsid w:val="00D70928"/>
    <w:rsid w:val="00D70ACD"/>
    <w:rsid w:val="00D71809"/>
    <w:rsid w:val="00D72402"/>
    <w:rsid w:val="00D73448"/>
    <w:rsid w:val="00D739D0"/>
    <w:rsid w:val="00D7591A"/>
    <w:rsid w:val="00D75B95"/>
    <w:rsid w:val="00D802C8"/>
    <w:rsid w:val="00D82DE5"/>
    <w:rsid w:val="00D831B4"/>
    <w:rsid w:val="00D85096"/>
    <w:rsid w:val="00D85360"/>
    <w:rsid w:val="00D85920"/>
    <w:rsid w:val="00D85A94"/>
    <w:rsid w:val="00D8638D"/>
    <w:rsid w:val="00D86719"/>
    <w:rsid w:val="00D86AC5"/>
    <w:rsid w:val="00D87F54"/>
    <w:rsid w:val="00D90833"/>
    <w:rsid w:val="00D938A6"/>
    <w:rsid w:val="00D95260"/>
    <w:rsid w:val="00D95393"/>
    <w:rsid w:val="00D97542"/>
    <w:rsid w:val="00DA180F"/>
    <w:rsid w:val="00DA248F"/>
    <w:rsid w:val="00DA357D"/>
    <w:rsid w:val="00DA3E37"/>
    <w:rsid w:val="00DA4BB2"/>
    <w:rsid w:val="00DA521E"/>
    <w:rsid w:val="00DA6036"/>
    <w:rsid w:val="00DB06E2"/>
    <w:rsid w:val="00DB15F4"/>
    <w:rsid w:val="00DB5548"/>
    <w:rsid w:val="00DB63A8"/>
    <w:rsid w:val="00DC36D1"/>
    <w:rsid w:val="00DC7562"/>
    <w:rsid w:val="00DD0FDA"/>
    <w:rsid w:val="00DD3579"/>
    <w:rsid w:val="00DD5A53"/>
    <w:rsid w:val="00DD5AF6"/>
    <w:rsid w:val="00DD621B"/>
    <w:rsid w:val="00DE10F0"/>
    <w:rsid w:val="00DE168B"/>
    <w:rsid w:val="00DE16F9"/>
    <w:rsid w:val="00DE1780"/>
    <w:rsid w:val="00DE1A3E"/>
    <w:rsid w:val="00DE1CD0"/>
    <w:rsid w:val="00DE56EE"/>
    <w:rsid w:val="00DF1DDD"/>
    <w:rsid w:val="00DF45E5"/>
    <w:rsid w:val="00DF4CD3"/>
    <w:rsid w:val="00DF7A1F"/>
    <w:rsid w:val="00DF7A9C"/>
    <w:rsid w:val="00E00313"/>
    <w:rsid w:val="00E0033C"/>
    <w:rsid w:val="00E008B8"/>
    <w:rsid w:val="00E014F3"/>
    <w:rsid w:val="00E01D8D"/>
    <w:rsid w:val="00E02B8A"/>
    <w:rsid w:val="00E04879"/>
    <w:rsid w:val="00E04AD4"/>
    <w:rsid w:val="00E05AF1"/>
    <w:rsid w:val="00E11367"/>
    <w:rsid w:val="00E17E0D"/>
    <w:rsid w:val="00E23A49"/>
    <w:rsid w:val="00E23D87"/>
    <w:rsid w:val="00E27CDA"/>
    <w:rsid w:val="00E30E7F"/>
    <w:rsid w:val="00E32A54"/>
    <w:rsid w:val="00E32AAC"/>
    <w:rsid w:val="00E34405"/>
    <w:rsid w:val="00E379C5"/>
    <w:rsid w:val="00E40290"/>
    <w:rsid w:val="00E4093B"/>
    <w:rsid w:val="00E40D4F"/>
    <w:rsid w:val="00E41A32"/>
    <w:rsid w:val="00E45514"/>
    <w:rsid w:val="00E45D83"/>
    <w:rsid w:val="00E46002"/>
    <w:rsid w:val="00E462C1"/>
    <w:rsid w:val="00E46499"/>
    <w:rsid w:val="00E55A11"/>
    <w:rsid w:val="00E55E25"/>
    <w:rsid w:val="00E60365"/>
    <w:rsid w:val="00E61039"/>
    <w:rsid w:val="00E63A2A"/>
    <w:rsid w:val="00E63EEA"/>
    <w:rsid w:val="00E64C56"/>
    <w:rsid w:val="00E6597B"/>
    <w:rsid w:val="00E6725A"/>
    <w:rsid w:val="00E67CFB"/>
    <w:rsid w:val="00E70015"/>
    <w:rsid w:val="00E7013E"/>
    <w:rsid w:val="00E71196"/>
    <w:rsid w:val="00E71C33"/>
    <w:rsid w:val="00E71DF4"/>
    <w:rsid w:val="00E73D2D"/>
    <w:rsid w:val="00E73EA1"/>
    <w:rsid w:val="00E75DA1"/>
    <w:rsid w:val="00E7684F"/>
    <w:rsid w:val="00E777C1"/>
    <w:rsid w:val="00E80CD6"/>
    <w:rsid w:val="00E82744"/>
    <w:rsid w:val="00E84EE0"/>
    <w:rsid w:val="00E84FD8"/>
    <w:rsid w:val="00E87468"/>
    <w:rsid w:val="00E87DDB"/>
    <w:rsid w:val="00E90775"/>
    <w:rsid w:val="00E90ADD"/>
    <w:rsid w:val="00E90B0D"/>
    <w:rsid w:val="00E91388"/>
    <w:rsid w:val="00E92249"/>
    <w:rsid w:val="00E92661"/>
    <w:rsid w:val="00E93143"/>
    <w:rsid w:val="00E93FB9"/>
    <w:rsid w:val="00E95F5D"/>
    <w:rsid w:val="00E9730D"/>
    <w:rsid w:val="00EA2E21"/>
    <w:rsid w:val="00EA34D7"/>
    <w:rsid w:val="00EA379C"/>
    <w:rsid w:val="00EA42B8"/>
    <w:rsid w:val="00EB067C"/>
    <w:rsid w:val="00EB3845"/>
    <w:rsid w:val="00EB39DF"/>
    <w:rsid w:val="00EB3FA3"/>
    <w:rsid w:val="00EB5EEC"/>
    <w:rsid w:val="00EC0C52"/>
    <w:rsid w:val="00EC7B05"/>
    <w:rsid w:val="00ED0831"/>
    <w:rsid w:val="00ED136F"/>
    <w:rsid w:val="00ED1A57"/>
    <w:rsid w:val="00ED3B3C"/>
    <w:rsid w:val="00ED3BA6"/>
    <w:rsid w:val="00ED44BC"/>
    <w:rsid w:val="00ED6595"/>
    <w:rsid w:val="00ED7BDD"/>
    <w:rsid w:val="00EE00B7"/>
    <w:rsid w:val="00EE0212"/>
    <w:rsid w:val="00EE2FA5"/>
    <w:rsid w:val="00EE387B"/>
    <w:rsid w:val="00EE5B92"/>
    <w:rsid w:val="00EF0EEC"/>
    <w:rsid w:val="00EF25A1"/>
    <w:rsid w:val="00EF2F8D"/>
    <w:rsid w:val="00EF4B37"/>
    <w:rsid w:val="00EF5C18"/>
    <w:rsid w:val="00EF6175"/>
    <w:rsid w:val="00F00F46"/>
    <w:rsid w:val="00F01D4D"/>
    <w:rsid w:val="00F02FFB"/>
    <w:rsid w:val="00F1037E"/>
    <w:rsid w:val="00F12066"/>
    <w:rsid w:val="00F12149"/>
    <w:rsid w:val="00F12F9A"/>
    <w:rsid w:val="00F15017"/>
    <w:rsid w:val="00F23878"/>
    <w:rsid w:val="00F24CD0"/>
    <w:rsid w:val="00F2524D"/>
    <w:rsid w:val="00F25677"/>
    <w:rsid w:val="00F353A2"/>
    <w:rsid w:val="00F418B4"/>
    <w:rsid w:val="00F427E8"/>
    <w:rsid w:val="00F43430"/>
    <w:rsid w:val="00F4509F"/>
    <w:rsid w:val="00F45C4A"/>
    <w:rsid w:val="00F50DDF"/>
    <w:rsid w:val="00F5138C"/>
    <w:rsid w:val="00F541EC"/>
    <w:rsid w:val="00F54318"/>
    <w:rsid w:val="00F543E1"/>
    <w:rsid w:val="00F568F4"/>
    <w:rsid w:val="00F56DE5"/>
    <w:rsid w:val="00F60C4E"/>
    <w:rsid w:val="00F644DF"/>
    <w:rsid w:val="00F65C97"/>
    <w:rsid w:val="00F6632D"/>
    <w:rsid w:val="00F70C01"/>
    <w:rsid w:val="00F74B6E"/>
    <w:rsid w:val="00F757AB"/>
    <w:rsid w:val="00F81DDA"/>
    <w:rsid w:val="00F82AED"/>
    <w:rsid w:val="00F8319A"/>
    <w:rsid w:val="00F8596D"/>
    <w:rsid w:val="00F920AF"/>
    <w:rsid w:val="00F92A97"/>
    <w:rsid w:val="00F931AB"/>
    <w:rsid w:val="00F95529"/>
    <w:rsid w:val="00F959C6"/>
    <w:rsid w:val="00F97526"/>
    <w:rsid w:val="00F9770C"/>
    <w:rsid w:val="00F977DF"/>
    <w:rsid w:val="00F97AE0"/>
    <w:rsid w:val="00FA0808"/>
    <w:rsid w:val="00FA357D"/>
    <w:rsid w:val="00FA42E3"/>
    <w:rsid w:val="00FA4679"/>
    <w:rsid w:val="00FA507A"/>
    <w:rsid w:val="00FA6E73"/>
    <w:rsid w:val="00FA6EA0"/>
    <w:rsid w:val="00FB4C5F"/>
    <w:rsid w:val="00FB70D5"/>
    <w:rsid w:val="00FC0237"/>
    <w:rsid w:val="00FC06C1"/>
    <w:rsid w:val="00FC1166"/>
    <w:rsid w:val="00FC28C9"/>
    <w:rsid w:val="00FC4B27"/>
    <w:rsid w:val="00FC4F3C"/>
    <w:rsid w:val="00FD0165"/>
    <w:rsid w:val="00FD0ECB"/>
    <w:rsid w:val="00FD1363"/>
    <w:rsid w:val="00FD2A5C"/>
    <w:rsid w:val="00FD3494"/>
    <w:rsid w:val="00FD4545"/>
    <w:rsid w:val="00FD6DF5"/>
    <w:rsid w:val="00FD6DF9"/>
    <w:rsid w:val="00FD7A8C"/>
    <w:rsid w:val="00FE0733"/>
    <w:rsid w:val="00FE08F0"/>
    <w:rsid w:val="00FE2470"/>
    <w:rsid w:val="00FE3F6C"/>
    <w:rsid w:val="00FE50D5"/>
    <w:rsid w:val="00FE5761"/>
    <w:rsid w:val="00FE6EF6"/>
    <w:rsid w:val="00FE73A0"/>
    <w:rsid w:val="00FF05E5"/>
    <w:rsid w:val="00FF143D"/>
    <w:rsid w:val="00FF1AAC"/>
    <w:rsid w:val="00FF2CC5"/>
    <w:rsid w:val="00FF44CA"/>
    <w:rsid w:val="00FF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rsid w:val="00E05AF1"/>
    <w:rPr>
      <w:sz w:val="20"/>
      <w:lang w:val="x-none" w:eastAsia="x-none"/>
    </w:rPr>
  </w:style>
  <w:style w:type="character" w:customStyle="1" w:styleId="FooterChar">
    <w:name w:val="Footer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lang w:val="x-none" w:eastAsia="x-none"/>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lang w:val="x-none" w:eastAsia="x-none"/>
    </w:rPr>
  </w:style>
  <w:style w:type="character" w:customStyle="1" w:styleId="CommentTextChar">
    <w:name w:val="Comment Text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semiHidden/>
    <w:rsid w:val="00E05AF1"/>
    <w:pPr>
      <w:tabs>
        <w:tab w:val="right" w:pos="4140"/>
      </w:tabs>
      <w:ind w:left="480" w:hanging="240"/>
      <w:jc w:val="left"/>
    </w:pPr>
    <w:rPr>
      <w:sz w:val="20"/>
    </w:rPr>
  </w:style>
  <w:style w:type="paragraph" w:styleId="Index3">
    <w:name w:val="index 3"/>
    <w:basedOn w:val="Normal"/>
    <w:next w:val="Normal"/>
    <w:semiHidden/>
    <w:rsid w:val="00E05AF1"/>
    <w:pPr>
      <w:tabs>
        <w:tab w:val="right" w:pos="4140"/>
      </w:tabs>
      <w:ind w:left="720" w:hanging="240"/>
      <w:jc w:val="left"/>
    </w:pPr>
    <w:rPr>
      <w:sz w:val="20"/>
    </w:rPr>
  </w:style>
  <w:style w:type="paragraph" w:styleId="Index4">
    <w:name w:val="index 4"/>
    <w:basedOn w:val="Normal"/>
    <w:next w:val="Normal"/>
    <w:semiHidden/>
    <w:rsid w:val="00E05AF1"/>
    <w:pPr>
      <w:tabs>
        <w:tab w:val="right" w:pos="4140"/>
      </w:tabs>
      <w:ind w:left="960" w:hanging="240"/>
      <w:jc w:val="left"/>
    </w:pPr>
    <w:rPr>
      <w:sz w:val="20"/>
    </w:rPr>
  </w:style>
  <w:style w:type="paragraph" w:styleId="Index5">
    <w:name w:val="index 5"/>
    <w:basedOn w:val="Normal"/>
    <w:next w:val="Normal"/>
    <w:semiHidden/>
    <w:rsid w:val="00E05AF1"/>
    <w:pPr>
      <w:tabs>
        <w:tab w:val="right" w:pos="4140"/>
      </w:tabs>
      <w:ind w:left="1200" w:hanging="240"/>
      <w:jc w:val="left"/>
    </w:pPr>
    <w:rPr>
      <w:sz w:val="20"/>
    </w:rPr>
  </w:style>
  <w:style w:type="paragraph" w:styleId="Index6">
    <w:name w:val="index 6"/>
    <w:basedOn w:val="Normal"/>
    <w:next w:val="Normal"/>
    <w:semiHidden/>
    <w:rsid w:val="00E05AF1"/>
    <w:pPr>
      <w:tabs>
        <w:tab w:val="right" w:pos="4140"/>
      </w:tabs>
      <w:ind w:left="1440" w:hanging="240"/>
      <w:jc w:val="left"/>
    </w:pPr>
    <w:rPr>
      <w:sz w:val="20"/>
    </w:rPr>
  </w:style>
  <w:style w:type="paragraph" w:styleId="Index7">
    <w:name w:val="index 7"/>
    <w:basedOn w:val="Normal"/>
    <w:next w:val="Normal"/>
    <w:semiHidden/>
    <w:rsid w:val="00E05AF1"/>
    <w:pPr>
      <w:tabs>
        <w:tab w:val="right" w:pos="4140"/>
      </w:tabs>
      <w:ind w:left="1680" w:hanging="240"/>
      <w:jc w:val="left"/>
    </w:pPr>
    <w:rPr>
      <w:sz w:val="20"/>
    </w:rPr>
  </w:style>
  <w:style w:type="paragraph" w:styleId="Index8">
    <w:name w:val="index 8"/>
    <w:basedOn w:val="Normal"/>
    <w:next w:val="Normal"/>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qFormat/>
    <w:rsid w:val="00E05AF1"/>
    <w:pPr>
      <w:ind w:left="720"/>
      <w:contextualSpacing/>
    </w:pPr>
  </w:style>
  <w:style w:type="paragraph" w:styleId="Revision">
    <w:name w:val="Revision"/>
    <w:hidden/>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ediumGrid1-Accent21">
    <w:name w:val="Medium Grid 1 - Accent 21"/>
    <w:basedOn w:val="Normal"/>
    <w:qFormat/>
    <w:rsid w:val="0089372E"/>
    <w:pPr>
      <w:ind w:left="720"/>
      <w:contextualSpacing/>
    </w:pPr>
  </w:style>
  <w:style w:type="paragraph" w:customStyle="1" w:styleId="MediumList2-Accent21">
    <w:name w:val="Medium List 2 - Accent 21"/>
    <w:hidden/>
    <w:semiHidden/>
    <w:rsid w:val="0089372E"/>
    <w:rPr>
      <w:rFonts w:ascii="Times New Roman" w:eastAsia="Times New Roman" w:hAnsi="Times New Roman"/>
      <w:sz w:val="24"/>
    </w:rPr>
  </w:style>
  <w:style w:type="paragraph" w:customStyle="1" w:styleId="CharCharCharCharCharCharChar">
    <w:name w:val="Char Char Char Char Char Char Char"/>
    <w:basedOn w:val="Normal"/>
    <w:semiHidden/>
    <w:rsid w:val="0089372E"/>
    <w:pPr>
      <w:spacing w:after="160" w:line="240" w:lineRule="exact"/>
      <w:jc w:val="left"/>
    </w:pPr>
    <w:rPr>
      <w:rFonts w:ascii="Arial" w:hAnsi="Arial"/>
      <w:bCs/>
      <w:sz w:val="22"/>
      <w:szCs w:val="22"/>
      <w:lang w:val="vi-VN" w:eastAsia="vi-VN"/>
    </w:rPr>
  </w:style>
  <w:style w:type="paragraph" w:customStyle="1" w:styleId="CharCharCharCharCharChar">
    <w:name w:val="Char Char Char Char Char Char"/>
    <w:basedOn w:val="Normal"/>
    <w:semiHidden/>
    <w:rsid w:val="0089372E"/>
    <w:pPr>
      <w:spacing w:after="160" w:line="240" w:lineRule="exact"/>
      <w:jc w:val="left"/>
    </w:pPr>
    <w:rPr>
      <w:rFonts w:ascii="Arial" w:hAnsi="Arial"/>
      <w:bCs/>
      <w:sz w:val="22"/>
      <w:szCs w:val="22"/>
    </w:rPr>
  </w:style>
  <w:style w:type="paragraph" w:customStyle="1" w:styleId="CharChar1">
    <w:name w:val="Char Char1"/>
    <w:basedOn w:val="Normal"/>
    <w:semiHidden/>
    <w:rsid w:val="0089372E"/>
    <w:pPr>
      <w:spacing w:after="160" w:line="240" w:lineRule="exact"/>
      <w:jc w:val="left"/>
    </w:pPr>
    <w:rPr>
      <w:rFonts w:ascii="Arial" w:hAnsi="Arial"/>
      <w:bCs/>
      <w:sz w:val="22"/>
      <w:szCs w:val="22"/>
    </w:rPr>
  </w:style>
  <w:style w:type="numbering" w:customStyle="1" w:styleId="NoList1">
    <w:name w:val="No List1"/>
    <w:next w:val="NoList"/>
    <w:semiHidden/>
    <w:rsid w:val="0089372E"/>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table" w:customStyle="1" w:styleId="TableGrid1">
    <w:name w:val="Table Grid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iua">
    <w:name w:val="Giua"/>
    <w:basedOn w:val="Normal"/>
    <w:rsid w:val="0089372E"/>
    <w:pPr>
      <w:spacing w:after="120"/>
      <w:jc w:val="center"/>
    </w:pPr>
    <w:rPr>
      <w:rFonts w:ascii=".VnTime" w:hAnsi=".VnTime"/>
      <w:b/>
      <w:bCs/>
      <w:color w:val="0000FF"/>
      <w:szCs w:val="24"/>
    </w:rPr>
  </w:style>
  <w:style w:type="paragraph" w:customStyle="1" w:styleId="CharCharCharChar1">
    <w:name w:val="Char Char Char Char1"/>
    <w:basedOn w:val="Normal"/>
    <w:semiHidden/>
    <w:rsid w:val="0089372E"/>
    <w:pPr>
      <w:spacing w:after="160" w:line="240" w:lineRule="exact"/>
      <w:jc w:val="left"/>
    </w:pPr>
    <w:rPr>
      <w:rFonts w:ascii="Arial" w:hAnsi="Arial"/>
      <w:bCs/>
      <w:sz w:val="22"/>
      <w:szCs w:val="22"/>
    </w:rPr>
  </w:style>
  <w:style w:type="paragraph" w:customStyle="1" w:styleId="dieu">
    <w:name w:val="dieu"/>
    <w:basedOn w:val="Giua"/>
    <w:link w:val="dieuChar"/>
    <w:rsid w:val="0089372E"/>
    <w:pPr>
      <w:ind w:firstLine="720"/>
      <w:jc w:val="left"/>
    </w:pPr>
    <w:rPr>
      <w:rFonts w:ascii="Times New Roman" w:hAnsi="Times New Roman"/>
      <w:bCs w:val="0"/>
      <w:sz w:val="26"/>
      <w:szCs w:val="20"/>
      <w:lang w:eastAsia="vi-VN"/>
    </w:rPr>
  </w:style>
  <w:style w:type="paragraph" w:customStyle="1" w:styleId="CharCharChar1">
    <w:name w:val="Char Char Char1"/>
    <w:basedOn w:val="Normal"/>
    <w:semiHidden/>
    <w:rsid w:val="0089372E"/>
    <w:pPr>
      <w:spacing w:after="160" w:line="240" w:lineRule="exact"/>
      <w:jc w:val="left"/>
    </w:pPr>
    <w:rPr>
      <w:rFonts w:ascii="Arial" w:hAnsi="Arial"/>
      <w:bCs/>
      <w:sz w:val="22"/>
      <w:szCs w:val="22"/>
    </w:rPr>
  </w:style>
  <w:style w:type="paragraph" w:customStyle="1" w:styleId="CharCharCharChar1CharChar">
    <w:name w:val="Char Char Char Char1 Char Char"/>
    <w:basedOn w:val="Normal"/>
    <w:semiHidden/>
    <w:rsid w:val="0089372E"/>
    <w:pPr>
      <w:spacing w:after="160" w:line="240" w:lineRule="exact"/>
      <w:jc w:val="left"/>
    </w:pPr>
    <w:rPr>
      <w:rFonts w:ascii="Arial" w:hAnsi="Arial"/>
      <w:bCs/>
      <w:sz w:val="22"/>
      <w:szCs w:val="22"/>
    </w:rPr>
  </w:style>
  <w:style w:type="paragraph" w:customStyle="1" w:styleId="CharCharChar1Char">
    <w:name w:val="Char Char Char1 Char"/>
    <w:basedOn w:val="Normal"/>
    <w:semiHidden/>
    <w:rsid w:val="0089372E"/>
    <w:pPr>
      <w:spacing w:after="160" w:line="240" w:lineRule="exact"/>
      <w:jc w:val="left"/>
    </w:pPr>
    <w:rPr>
      <w:rFonts w:ascii="Arial" w:hAnsi="Arial"/>
      <w:bCs/>
      <w:sz w:val="22"/>
      <w:szCs w:val="22"/>
    </w:rPr>
  </w:style>
  <w:style w:type="paragraph" w:customStyle="1" w:styleId="CharCharCharChar">
    <w:name w:val="Char Char Char Char"/>
    <w:basedOn w:val="Normal"/>
    <w:semiHidden/>
    <w:rsid w:val="0089372E"/>
    <w:pPr>
      <w:spacing w:after="160" w:line="240" w:lineRule="exact"/>
      <w:jc w:val="left"/>
    </w:pPr>
    <w:rPr>
      <w:rFonts w:ascii="Arial" w:hAnsi="Arial"/>
      <w:bCs/>
      <w:sz w:val="22"/>
      <w:szCs w:val="22"/>
    </w:rPr>
  </w:style>
  <w:style w:type="paragraph" w:customStyle="1" w:styleId="Char">
    <w:name w:val="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
    <w:name w:val="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1CharCharChar">
    <w:name w:val="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
    <w:name w:val="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
    <w:name w:val="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
    <w:name w:val="Char Char Char Char Char Char 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
    <w:name w:val="Char Char Char Char Char Char Char Char Char1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
    <w:name w:val="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1CharCharCharChar">
    <w:name w:val="Char Char Char1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
    <w:name w:val="Char Char Char Char Char Char Char Char Char1 Char Char Char Char Char Char Char Char Char 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
    <w:name w:val="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
    <w:name w:val="Char Char Char Char Char Char Char Char Char1 Char Char Char Char Char Char Char Char Char Char Char Char1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CharCharCharChar">
    <w:name w:val="Char Char Char Char Char Char Char Char Char1 Char Char Char Char Char Char Char Char Char Char Char Char1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1Char">
    <w:name w:val="Char Char Char Char Char Char Char Char Char1 Char Char Char Char Char Char Char Char Char Char Char Char1 Char Char Char Char Char Char1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
    <w:name w:val="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CharCharCharCharCharCharChar">
    <w:name w:val="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
    <w:name w:val="Char Char Char Char Char Char Char Char Char1 Char Char Char Char Char Char Char Char Char Char Char Char1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1CharCharCharCharCharCharChar">
    <w:name w:val="Char Char Char Char Char Char Char Char Char1 Char Char Char Char Char Char Char Char Char Char Char Char1 Char Char Char Char Char Char1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0">
    <w:name w:val="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CharCharCharCharCharCharChar0">
    <w:name w:val="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t2">
    <w:name w:val="t2"/>
    <w:basedOn w:val="Normal"/>
    <w:rsid w:val="0089372E"/>
    <w:pPr>
      <w:spacing w:line="360" w:lineRule="auto"/>
    </w:pPr>
    <w:rPr>
      <w:rFonts w:ascii=".VnTime" w:hAnsi=".VnTime"/>
      <w:b/>
      <w:i/>
      <w:kern w:val="16"/>
      <w:sz w:val="28"/>
    </w:rPr>
  </w:style>
  <w:style w:type="character" w:customStyle="1" w:styleId="apple-converted-space">
    <w:name w:val="apple-converted-space"/>
    <w:rsid w:val="0089372E"/>
  </w:style>
  <w:style w:type="paragraph" w:customStyle="1" w:styleId="font5">
    <w:name w:val="font5"/>
    <w:basedOn w:val="Normal"/>
    <w:rsid w:val="0089372E"/>
    <w:pPr>
      <w:spacing w:before="100" w:beforeAutospacing="1" w:after="100" w:afterAutospacing="1"/>
      <w:jc w:val="left"/>
    </w:pPr>
    <w:rPr>
      <w:b/>
      <w:bCs/>
      <w:sz w:val="22"/>
      <w:szCs w:val="22"/>
    </w:rPr>
  </w:style>
  <w:style w:type="paragraph" w:customStyle="1" w:styleId="font6">
    <w:name w:val="font6"/>
    <w:basedOn w:val="Normal"/>
    <w:rsid w:val="0089372E"/>
    <w:pPr>
      <w:spacing w:before="100" w:beforeAutospacing="1" w:after="100" w:afterAutospacing="1"/>
      <w:jc w:val="left"/>
    </w:pPr>
    <w:rPr>
      <w:color w:val="000000"/>
      <w:sz w:val="22"/>
      <w:szCs w:val="22"/>
    </w:rPr>
  </w:style>
  <w:style w:type="paragraph" w:customStyle="1" w:styleId="font7">
    <w:name w:val="font7"/>
    <w:basedOn w:val="Normal"/>
    <w:rsid w:val="0089372E"/>
    <w:pPr>
      <w:spacing w:before="100" w:beforeAutospacing="1" w:after="100" w:afterAutospacing="1"/>
      <w:jc w:val="left"/>
    </w:pPr>
    <w:rPr>
      <w:color w:val="FF0000"/>
      <w:sz w:val="22"/>
      <w:szCs w:val="22"/>
      <w:u w:val="single"/>
    </w:rPr>
  </w:style>
  <w:style w:type="paragraph" w:customStyle="1" w:styleId="font8">
    <w:name w:val="font8"/>
    <w:basedOn w:val="Normal"/>
    <w:rsid w:val="0089372E"/>
    <w:pPr>
      <w:spacing w:before="100" w:beforeAutospacing="1" w:after="100" w:afterAutospacing="1"/>
      <w:jc w:val="left"/>
    </w:pPr>
    <w:rPr>
      <w:color w:val="000000"/>
      <w:sz w:val="22"/>
      <w:szCs w:val="22"/>
      <w:u w:val="single"/>
    </w:rPr>
  </w:style>
  <w:style w:type="paragraph" w:customStyle="1" w:styleId="xl24">
    <w:name w:val="xl24"/>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u w:val="single"/>
    </w:rPr>
  </w:style>
  <w:style w:type="paragraph" w:customStyle="1" w:styleId="xl25">
    <w:name w:val="xl25"/>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6">
    <w:name w:val="xl26"/>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27">
    <w:name w:val="xl27"/>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2"/>
      <w:szCs w:val="22"/>
    </w:rPr>
  </w:style>
  <w:style w:type="paragraph" w:customStyle="1" w:styleId="xl28">
    <w:name w:val="xl28"/>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29">
    <w:name w:val="xl29"/>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30">
    <w:name w:val="xl30"/>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31">
    <w:name w:val="xl31"/>
    <w:basedOn w:val="Normal"/>
    <w:rsid w:val="0089372E"/>
    <w:pPr>
      <w:pBdr>
        <w:top w:val="single" w:sz="4" w:space="0" w:color="auto"/>
        <w:left w:val="single" w:sz="4" w:space="0" w:color="auto"/>
        <w:bottom w:val="single" w:sz="4" w:space="0" w:color="auto"/>
      </w:pBdr>
      <w:spacing w:before="100" w:beforeAutospacing="1" w:after="100" w:afterAutospacing="1"/>
      <w:jc w:val="left"/>
    </w:pPr>
    <w:rPr>
      <w:b/>
      <w:bCs/>
      <w:color w:val="000000"/>
      <w:sz w:val="22"/>
      <w:szCs w:val="22"/>
    </w:rPr>
  </w:style>
  <w:style w:type="paragraph" w:customStyle="1" w:styleId="xl32">
    <w:name w:val="xl32"/>
    <w:basedOn w:val="Normal"/>
    <w:rsid w:val="0089372E"/>
    <w:pPr>
      <w:pBdr>
        <w:top w:val="single" w:sz="4" w:space="0" w:color="auto"/>
        <w:bottom w:val="single" w:sz="4" w:space="0" w:color="auto"/>
      </w:pBdr>
      <w:spacing w:before="100" w:beforeAutospacing="1" w:after="100" w:afterAutospacing="1"/>
      <w:jc w:val="left"/>
    </w:pPr>
    <w:rPr>
      <w:b/>
      <w:bCs/>
      <w:color w:val="000000"/>
      <w:sz w:val="22"/>
      <w:szCs w:val="22"/>
    </w:rPr>
  </w:style>
  <w:style w:type="paragraph" w:customStyle="1" w:styleId="xl33">
    <w:name w:val="xl33"/>
    <w:basedOn w:val="Normal"/>
    <w:rsid w:val="0089372E"/>
    <w:pPr>
      <w:pBdr>
        <w:top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34">
    <w:name w:val="xl34"/>
    <w:basedOn w:val="Normal"/>
    <w:rsid w:val="0089372E"/>
    <w:pPr>
      <w:pBdr>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5">
    <w:name w:val="xl35"/>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36">
    <w:name w:val="xl36"/>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2"/>
      <w:szCs w:val="22"/>
    </w:rPr>
  </w:style>
  <w:style w:type="paragraph" w:customStyle="1" w:styleId="xl37">
    <w:name w:val="xl37"/>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8">
    <w:name w:val="xl38"/>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39">
    <w:name w:val="xl39"/>
    <w:basedOn w:val="Normal"/>
    <w:rsid w:val="0089372E"/>
    <w:pPr>
      <w:pBdr>
        <w:top w:val="dotted" w:sz="4" w:space="0" w:color="000000"/>
        <w:left w:val="single" w:sz="4" w:space="0" w:color="000000"/>
        <w:bottom w:val="dotted" w:sz="4" w:space="0" w:color="000000"/>
        <w:right w:val="single" w:sz="4" w:space="0" w:color="000000"/>
      </w:pBdr>
      <w:spacing w:before="100" w:beforeAutospacing="1" w:after="100" w:afterAutospacing="1"/>
      <w:jc w:val="left"/>
    </w:pPr>
    <w:rPr>
      <w:szCs w:val="24"/>
    </w:rPr>
  </w:style>
  <w:style w:type="paragraph" w:customStyle="1" w:styleId="xl40">
    <w:name w:val="xl40"/>
    <w:basedOn w:val="Normal"/>
    <w:rsid w:val="0089372E"/>
    <w:pPr>
      <w:pBdr>
        <w:top w:val="dotted" w:sz="4" w:space="0" w:color="000000"/>
        <w:left w:val="single" w:sz="4" w:space="0" w:color="000000"/>
        <w:bottom w:val="dotted" w:sz="4" w:space="0" w:color="000000"/>
        <w:right w:val="single" w:sz="4" w:space="0" w:color="000000"/>
      </w:pBdr>
      <w:spacing w:before="100" w:beforeAutospacing="1" w:after="100" w:afterAutospacing="1"/>
    </w:pPr>
    <w:rPr>
      <w:szCs w:val="24"/>
    </w:rPr>
  </w:style>
  <w:style w:type="paragraph" w:customStyle="1" w:styleId="xl41">
    <w:name w:val="xl41"/>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numbering" w:customStyle="1" w:styleId="NoList2">
    <w:name w:val="No List2"/>
    <w:next w:val="NoList"/>
    <w:semiHidden/>
    <w:unhideWhenUsed/>
    <w:rsid w:val="0089372E"/>
  </w:style>
  <w:style w:type="table" w:customStyle="1" w:styleId="TableGrid2">
    <w:name w:val="Table Grid2"/>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rsid w:val="0089372E"/>
  </w:style>
  <w:style w:type="table" w:customStyle="1" w:styleId="TableGrid11">
    <w:name w:val="Table Grid1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
    <w:name w:val="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character" w:customStyle="1" w:styleId="normalchar1">
    <w:name w:val="normal__char1"/>
    <w:rsid w:val="0089372E"/>
    <w:rPr>
      <w:rFonts w:ascii="Times New Roman" w:hAnsi="Times New Roman" w:cs="Times New Roman" w:hint="default"/>
      <w:sz w:val="24"/>
      <w:szCs w:val="24"/>
    </w:rPr>
  </w:style>
  <w:style w:type="paragraph" w:customStyle="1" w:styleId="normal1">
    <w:name w:val="normal1"/>
    <w:basedOn w:val="Normal"/>
    <w:rsid w:val="0089372E"/>
    <w:rPr>
      <w:szCs w:val="24"/>
    </w:rPr>
  </w:style>
  <w:style w:type="paragraph" w:customStyle="1" w:styleId="t3">
    <w:name w:val="t3"/>
    <w:basedOn w:val="Normal"/>
    <w:rsid w:val="0089372E"/>
    <w:pPr>
      <w:spacing w:before="120" w:line="360" w:lineRule="auto"/>
    </w:pPr>
    <w:rPr>
      <w:rFonts w:ascii=".VnArial Narrow" w:hAnsi=".VnArial Narrow"/>
      <w:sz w:val="25"/>
      <w:szCs w:val="24"/>
    </w:rPr>
  </w:style>
  <w:style w:type="numbering" w:customStyle="1" w:styleId="NoList3">
    <w:name w:val="No List3"/>
    <w:next w:val="NoList"/>
    <w:semiHidden/>
    <w:unhideWhenUsed/>
    <w:rsid w:val="0089372E"/>
  </w:style>
  <w:style w:type="table" w:customStyle="1" w:styleId="TableGrid3">
    <w:name w:val="Table Grid3"/>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89372E"/>
  </w:style>
  <w:style w:type="table" w:customStyle="1" w:styleId="TableGrid12">
    <w:name w:val="Table Grid12"/>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unhideWhenUsed/>
    <w:rsid w:val="0089372E"/>
  </w:style>
  <w:style w:type="table" w:customStyle="1" w:styleId="TableGrid21">
    <w:name w:val="Table Grid21"/>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89372E"/>
  </w:style>
  <w:style w:type="table" w:customStyle="1" w:styleId="TableGrid111">
    <w:name w:val="Table Grid11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9"/>
    <w:basedOn w:val="Normal"/>
    <w:rsid w:val="00ED44BC"/>
    <w:pPr>
      <w:spacing w:before="100" w:beforeAutospacing="1" w:after="100" w:afterAutospacing="1"/>
      <w:jc w:val="left"/>
    </w:pPr>
    <w:rPr>
      <w:sz w:val="28"/>
      <w:szCs w:val="28"/>
      <w:lang w:val="vi-VN" w:eastAsia="vi-VN"/>
    </w:rPr>
  </w:style>
  <w:style w:type="paragraph" w:customStyle="1" w:styleId="font10">
    <w:name w:val="font10"/>
    <w:basedOn w:val="Normal"/>
    <w:rsid w:val="00ED44BC"/>
    <w:pPr>
      <w:spacing w:before="100" w:beforeAutospacing="1" w:after="100" w:afterAutospacing="1"/>
      <w:jc w:val="left"/>
    </w:pPr>
    <w:rPr>
      <w:sz w:val="28"/>
      <w:szCs w:val="28"/>
      <w:lang w:val="vi-VN" w:eastAsia="vi-VN"/>
    </w:rPr>
  </w:style>
  <w:style w:type="paragraph" w:customStyle="1" w:styleId="xl65">
    <w:name w:val="xl65"/>
    <w:basedOn w:val="Normal"/>
    <w:rsid w:val="00ED44BC"/>
    <w:pPr>
      <w:spacing w:before="100" w:beforeAutospacing="1" w:after="100" w:afterAutospacing="1"/>
    </w:pPr>
    <w:rPr>
      <w:color w:val="000000"/>
      <w:sz w:val="22"/>
      <w:szCs w:val="22"/>
      <w:lang w:val="vi-VN" w:eastAsia="vi-VN"/>
    </w:rPr>
  </w:style>
  <w:style w:type="paragraph" w:customStyle="1" w:styleId="xl66">
    <w:name w:val="xl66"/>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vi-VN" w:eastAsia="vi-VN"/>
    </w:rPr>
  </w:style>
  <w:style w:type="paragraph" w:customStyle="1" w:styleId="xl67">
    <w:name w:val="xl67"/>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vi-VN" w:eastAsia="vi-VN"/>
    </w:rPr>
  </w:style>
  <w:style w:type="paragraph" w:customStyle="1" w:styleId="xl68">
    <w:name w:val="xl68"/>
    <w:basedOn w:val="Normal"/>
    <w:rsid w:val="00ED44BC"/>
    <w:pPr>
      <w:spacing w:before="100" w:beforeAutospacing="1" w:after="100" w:afterAutospacing="1"/>
      <w:textAlignment w:val="center"/>
    </w:pPr>
    <w:rPr>
      <w:color w:val="000000"/>
      <w:sz w:val="22"/>
      <w:szCs w:val="22"/>
      <w:lang w:val="vi-VN" w:eastAsia="vi-VN"/>
    </w:rPr>
  </w:style>
  <w:style w:type="paragraph" w:customStyle="1" w:styleId="xl69">
    <w:name w:val="xl69"/>
    <w:basedOn w:val="Normal"/>
    <w:rsid w:val="00ED44BC"/>
    <w:pPr>
      <w:spacing w:before="100" w:beforeAutospacing="1" w:after="100" w:afterAutospacing="1"/>
    </w:pPr>
    <w:rPr>
      <w:b/>
      <w:bCs/>
      <w:color w:val="000000"/>
      <w:sz w:val="22"/>
      <w:szCs w:val="22"/>
      <w:lang w:val="vi-VN" w:eastAsia="vi-VN"/>
    </w:rPr>
  </w:style>
  <w:style w:type="paragraph" w:customStyle="1" w:styleId="xl70">
    <w:name w:val="xl70"/>
    <w:basedOn w:val="Normal"/>
    <w:rsid w:val="00ED44BC"/>
    <w:pPr>
      <w:spacing w:before="100" w:beforeAutospacing="1" w:after="100" w:afterAutospacing="1"/>
    </w:pPr>
    <w:rPr>
      <w:b/>
      <w:bCs/>
      <w:i/>
      <w:iCs/>
      <w:color w:val="000000"/>
      <w:sz w:val="22"/>
      <w:szCs w:val="22"/>
      <w:lang w:val="vi-VN" w:eastAsia="vi-VN"/>
    </w:rPr>
  </w:style>
  <w:style w:type="paragraph" w:customStyle="1" w:styleId="xl71">
    <w:name w:val="xl71"/>
    <w:basedOn w:val="Normal"/>
    <w:rsid w:val="00ED44BC"/>
    <w:pPr>
      <w:spacing w:before="100" w:beforeAutospacing="1" w:after="100" w:afterAutospacing="1"/>
      <w:jc w:val="center"/>
    </w:pPr>
    <w:rPr>
      <w:color w:val="000000"/>
      <w:sz w:val="22"/>
      <w:szCs w:val="22"/>
      <w:lang w:val="vi-VN" w:eastAsia="vi-VN"/>
    </w:rPr>
  </w:style>
  <w:style w:type="paragraph" w:customStyle="1" w:styleId="xl72">
    <w:name w:val="xl72"/>
    <w:basedOn w:val="Normal"/>
    <w:rsid w:val="00ED44BC"/>
    <w:pPr>
      <w:spacing w:before="100" w:beforeAutospacing="1" w:after="100" w:afterAutospacing="1"/>
    </w:pPr>
    <w:rPr>
      <w:b/>
      <w:bCs/>
      <w:color w:val="000000"/>
      <w:sz w:val="22"/>
      <w:szCs w:val="22"/>
      <w:lang w:val="vi-VN" w:eastAsia="vi-VN"/>
    </w:rPr>
  </w:style>
  <w:style w:type="paragraph" w:customStyle="1" w:styleId="xl73">
    <w:name w:val="xl73"/>
    <w:basedOn w:val="Normal"/>
    <w:rsid w:val="00ED44BC"/>
    <w:pPr>
      <w:spacing w:before="100" w:beforeAutospacing="1" w:after="100" w:afterAutospacing="1"/>
    </w:pPr>
    <w:rPr>
      <w:i/>
      <w:iCs/>
      <w:color w:val="000000"/>
      <w:sz w:val="22"/>
      <w:szCs w:val="22"/>
      <w:lang w:val="vi-VN" w:eastAsia="vi-VN"/>
    </w:rPr>
  </w:style>
  <w:style w:type="paragraph" w:customStyle="1" w:styleId="xl74">
    <w:name w:val="xl74"/>
    <w:basedOn w:val="Normal"/>
    <w:rsid w:val="00ED44BC"/>
    <w:pPr>
      <w:spacing w:before="100" w:beforeAutospacing="1" w:after="100" w:afterAutospacing="1"/>
    </w:pPr>
    <w:rPr>
      <w:color w:val="000000"/>
      <w:sz w:val="22"/>
      <w:szCs w:val="22"/>
      <w:lang w:val="vi-VN" w:eastAsia="vi-VN"/>
    </w:rPr>
  </w:style>
  <w:style w:type="paragraph" w:customStyle="1" w:styleId="xl75">
    <w:name w:val="xl75"/>
    <w:basedOn w:val="Normal"/>
    <w:rsid w:val="00ED44BC"/>
    <w:pPr>
      <w:spacing w:before="100" w:beforeAutospacing="1" w:after="100" w:afterAutospacing="1"/>
    </w:pPr>
    <w:rPr>
      <w:b/>
      <w:bCs/>
      <w:i/>
      <w:iCs/>
      <w:color w:val="000000"/>
      <w:sz w:val="22"/>
      <w:szCs w:val="22"/>
      <w:lang w:val="vi-VN" w:eastAsia="vi-VN"/>
    </w:rPr>
  </w:style>
  <w:style w:type="paragraph" w:customStyle="1" w:styleId="xl76">
    <w:name w:val="xl76"/>
    <w:basedOn w:val="Normal"/>
    <w:rsid w:val="00ED44BC"/>
    <w:pPr>
      <w:spacing w:before="100" w:beforeAutospacing="1" w:after="100" w:afterAutospacing="1"/>
      <w:jc w:val="center"/>
      <w:textAlignment w:val="center"/>
    </w:pPr>
    <w:rPr>
      <w:color w:val="000000"/>
      <w:sz w:val="22"/>
      <w:szCs w:val="22"/>
      <w:lang w:val="vi-VN" w:eastAsia="vi-VN"/>
    </w:rPr>
  </w:style>
  <w:style w:type="paragraph" w:customStyle="1" w:styleId="xl77">
    <w:name w:val="xl77"/>
    <w:basedOn w:val="Normal"/>
    <w:rsid w:val="00ED44B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78">
    <w:name w:val="xl78"/>
    <w:basedOn w:val="Normal"/>
    <w:rsid w:val="00ED44BC"/>
    <w:pPr>
      <w:pBdr>
        <w:top w:val="single" w:sz="8" w:space="0" w:color="auto"/>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79">
    <w:name w:val="xl79"/>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0">
    <w:name w:val="xl80"/>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1">
    <w:name w:val="xl81"/>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2">
    <w:name w:val="xl8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3">
    <w:name w:val="xl83"/>
    <w:basedOn w:val="Normal"/>
    <w:rsid w:val="00ED44BC"/>
    <w:pPr>
      <w:pBdr>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84">
    <w:name w:val="xl84"/>
    <w:basedOn w:val="Normal"/>
    <w:rsid w:val="00ED44BC"/>
    <w:pPr>
      <w:pBdr>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85">
    <w:name w:val="xl85"/>
    <w:basedOn w:val="Normal"/>
    <w:rsid w:val="00ED44BC"/>
    <w:pPr>
      <w:pBdr>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6">
    <w:name w:val="xl86"/>
    <w:basedOn w:val="Normal"/>
    <w:rsid w:val="00ED44BC"/>
    <w:pPr>
      <w:pBdr>
        <w:bottom w:val="single" w:sz="8" w:space="0" w:color="auto"/>
        <w:right w:val="single" w:sz="8" w:space="0" w:color="auto"/>
      </w:pBdr>
      <w:spacing w:before="100" w:beforeAutospacing="1" w:after="100" w:afterAutospacing="1"/>
      <w:jc w:val="center"/>
      <w:textAlignment w:val="center"/>
    </w:pPr>
    <w:rPr>
      <w:b/>
      <w:bCs/>
      <w:color w:val="0000FF"/>
      <w:sz w:val="28"/>
      <w:szCs w:val="28"/>
      <w:lang w:val="vi-VN" w:eastAsia="vi-VN"/>
    </w:rPr>
  </w:style>
  <w:style w:type="paragraph" w:customStyle="1" w:styleId="xl87">
    <w:name w:val="xl87"/>
    <w:basedOn w:val="Normal"/>
    <w:rsid w:val="00ED44BC"/>
    <w:pPr>
      <w:pBdr>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88">
    <w:name w:val="xl88"/>
    <w:basedOn w:val="Normal"/>
    <w:rsid w:val="00ED44BC"/>
    <w:pPr>
      <w:pBdr>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9">
    <w:name w:val="xl89"/>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0">
    <w:name w:val="xl90"/>
    <w:basedOn w:val="Normal"/>
    <w:rsid w:val="00ED44BC"/>
    <w:pPr>
      <w:pBdr>
        <w:bottom w:val="single" w:sz="8"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91">
    <w:name w:val="xl91"/>
    <w:basedOn w:val="Normal"/>
    <w:rsid w:val="00ED44BC"/>
    <w:pPr>
      <w:pBdr>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2">
    <w:name w:val="xl92"/>
    <w:basedOn w:val="Normal"/>
    <w:rsid w:val="00ED44BC"/>
    <w:pPr>
      <w:pBdr>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3">
    <w:name w:val="xl93"/>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4">
    <w:name w:val="xl94"/>
    <w:basedOn w:val="Normal"/>
    <w:rsid w:val="00ED44BC"/>
    <w:pPr>
      <w:pBdr>
        <w:bottom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95">
    <w:name w:val="xl95"/>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6">
    <w:name w:val="xl96"/>
    <w:basedOn w:val="Normal"/>
    <w:rsid w:val="00ED44BC"/>
    <w:pPr>
      <w:pBdr>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97">
    <w:name w:val="xl97"/>
    <w:basedOn w:val="Normal"/>
    <w:rsid w:val="00ED44BC"/>
    <w:pPr>
      <w:pBdr>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8">
    <w:name w:val="xl98"/>
    <w:basedOn w:val="Normal"/>
    <w:rsid w:val="00ED44BC"/>
    <w:pPr>
      <w:pBdr>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9">
    <w:name w:val="xl99"/>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sz w:val="28"/>
      <w:szCs w:val="28"/>
      <w:lang w:val="vi-VN" w:eastAsia="vi-VN"/>
    </w:rPr>
  </w:style>
  <w:style w:type="paragraph" w:customStyle="1" w:styleId="xl100">
    <w:name w:val="xl100"/>
    <w:basedOn w:val="Normal"/>
    <w:rsid w:val="00ED44BC"/>
    <w:pPr>
      <w:pBdr>
        <w:bottom w:val="single" w:sz="8" w:space="0" w:color="auto"/>
        <w:right w:val="single" w:sz="8" w:space="0" w:color="auto"/>
      </w:pBdr>
      <w:spacing w:before="100" w:beforeAutospacing="1" w:after="100" w:afterAutospacing="1"/>
      <w:jc w:val="left"/>
      <w:textAlignment w:val="center"/>
    </w:pPr>
    <w:rPr>
      <w:color w:val="0000FF"/>
      <w:sz w:val="28"/>
      <w:szCs w:val="28"/>
      <w:lang w:val="vi-VN" w:eastAsia="vi-VN"/>
    </w:rPr>
  </w:style>
  <w:style w:type="paragraph" w:customStyle="1" w:styleId="xl101">
    <w:name w:val="xl101"/>
    <w:basedOn w:val="Normal"/>
    <w:rsid w:val="00ED44BC"/>
    <w:pPr>
      <w:pBdr>
        <w:bottom w:val="single" w:sz="8"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02">
    <w:name w:val="xl102"/>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color w:val="0000FF"/>
      <w:sz w:val="28"/>
      <w:szCs w:val="28"/>
      <w:lang w:val="vi-VN" w:eastAsia="vi-VN"/>
    </w:rPr>
  </w:style>
  <w:style w:type="paragraph" w:customStyle="1" w:styleId="xl103">
    <w:name w:val="xl103"/>
    <w:basedOn w:val="Normal"/>
    <w:rsid w:val="00ED44BC"/>
    <w:pPr>
      <w:pBdr>
        <w:bottom w:val="dotted" w:sz="4" w:space="0" w:color="auto"/>
        <w:right w:val="single" w:sz="8" w:space="0" w:color="auto"/>
      </w:pBdr>
      <w:spacing w:before="100" w:beforeAutospacing="1" w:after="100" w:afterAutospacing="1"/>
      <w:jc w:val="left"/>
      <w:textAlignment w:val="center"/>
    </w:pPr>
    <w:rPr>
      <w:color w:val="0000FF"/>
      <w:sz w:val="28"/>
      <w:szCs w:val="28"/>
      <w:lang w:val="vi-VN" w:eastAsia="vi-VN"/>
    </w:rPr>
  </w:style>
  <w:style w:type="paragraph" w:customStyle="1" w:styleId="xl104">
    <w:name w:val="xl104"/>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5">
    <w:name w:val="xl105"/>
    <w:basedOn w:val="Normal"/>
    <w:rsid w:val="00ED44BC"/>
    <w:pPr>
      <w:pBdr>
        <w:bottom w:val="dotted" w:sz="4"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06">
    <w:name w:val="xl106"/>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7">
    <w:name w:val="xl107"/>
    <w:basedOn w:val="Normal"/>
    <w:rsid w:val="00ED44BC"/>
    <w:pPr>
      <w:pBdr>
        <w:left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08">
    <w:name w:val="xl108"/>
    <w:basedOn w:val="Normal"/>
    <w:rsid w:val="00ED44BC"/>
    <w:pPr>
      <w:pBdr>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9">
    <w:name w:val="xl109"/>
    <w:basedOn w:val="Normal"/>
    <w:rsid w:val="00ED44BC"/>
    <w:pPr>
      <w:pBdr>
        <w:bottom w:val="dotted" w:sz="4" w:space="0" w:color="auto"/>
        <w:right w:val="single" w:sz="8" w:space="0" w:color="auto"/>
      </w:pBdr>
      <w:spacing w:before="100" w:beforeAutospacing="1" w:after="100" w:afterAutospacing="1"/>
      <w:jc w:val="left"/>
      <w:textAlignment w:val="center"/>
    </w:pPr>
    <w:rPr>
      <w:rFonts w:ascii="Symbol" w:hAnsi="Symbol"/>
      <w:sz w:val="28"/>
      <w:szCs w:val="28"/>
      <w:lang w:val="vi-VN" w:eastAsia="vi-VN"/>
    </w:rPr>
  </w:style>
  <w:style w:type="paragraph" w:customStyle="1" w:styleId="xl110">
    <w:name w:val="xl110"/>
    <w:basedOn w:val="Normal"/>
    <w:rsid w:val="00ED44BC"/>
    <w:pPr>
      <w:pBdr>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11">
    <w:name w:val="xl111"/>
    <w:basedOn w:val="Normal"/>
    <w:rsid w:val="00ED44BC"/>
    <w:pPr>
      <w:pBdr>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12">
    <w:name w:val="xl112"/>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3">
    <w:name w:val="xl113"/>
    <w:basedOn w:val="Normal"/>
    <w:rsid w:val="00ED44BC"/>
    <w:pPr>
      <w:pBdr>
        <w:bottom w:val="single" w:sz="8" w:space="0" w:color="auto"/>
        <w:right w:val="single" w:sz="8" w:space="0" w:color="auto"/>
      </w:pBdr>
      <w:spacing w:before="100" w:beforeAutospacing="1" w:after="100" w:afterAutospacing="1"/>
      <w:jc w:val="center"/>
      <w:textAlignment w:val="center"/>
    </w:pPr>
    <w:rPr>
      <w:b/>
      <w:bCs/>
      <w:i/>
      <w:iCs/>
      <w:color w:val="3D5AEB"/>
      <w:sz w:val="28"/>
      <w:szCs w:val="28"/>
      <w:lang w:val="vi-VN" w:eastAsia="vi-VN"/>
    </w:rPr>
  </w:style>
  <w:style w:type="paragraph" w:customStyle="1" w:styleId="xl114">
    <w:name w:val="xl114"/>
    <w:basedOn w:val="Normal"/>
    <w:rsid w:val="00ED44BC"/>
    <w:pPr>
      <w:pBdr>
        <w:bottom w:val="single" w:sz="8" w:space="0" w:color="auto"/>
        <w:right w:val="single" w:sz="8" w:space="0" w:color="auto"/>
      </w:pBdr>
      <w:spacing w:before="100" w:beforeAutospacing="1" w:after="100" w:afterAutospacing="1"/>
      <w:jc w:val="center"/>
      <w:textAlignment w:val="center"/>
    </w:pPr>
    <w:rPr>
      <w:color w:val="3D5AEB"/>
      <w:sz w:val="28"/>
      <w:szCs w:val="28"/>
      <w:lang w:val="vi-VN" w:eastAsia="vi-VN"/>
    </w:rPr>
  </w:style>
  <w:style w:type="paragraph" w:customStyle="1" w:styleId="xl115">
    <w:name w:val="xl115"/>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16">
    <w:name w:val="xl116"/>
    <w:basedOn w:val="Normal"/>
    <w:rsid w:val="00ED44BC"/>
    <w:pPr>
      <w:pBdr>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7">
    <w:name w:val="xl117"/>
    <w:basedOn w:val="Normal"/>
    <w:rsid w:val="00ED44BC"/>
    <w:pPr>
      <w:pBdr>
        <w:bottom w:val="single" w:sz="8"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8">
    <w:name w:val="xl118"/>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19">
    <w:name w:val="xl119"/>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20">
    <w:name w:val="xl120"/>
    <w:basedOn w:val="Normal"/>
    <w:rsid w:val="00ED44BC"/>
    <w:pPr>
      <w:pBdr>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1">
    <w:name w:val="xl121"/>
    <w:basedOn w:val="Normal"/>
    <w:rsid w:val="00ED44BC"/>
    <w:pPr>
      <w:pBdr>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2">
    <w:name w:val="xl12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23">
    <w:name w:val="xl123"/>
    <w:basedOn w:val="Normal"/>
    <w:rsid w:val="00ED44BC"/>
    <w:pPr>
      <w:pBdr>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4">
    <w:name w:val="xl124"/>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5">
    <w:name w:val="xl125"/>
    <w:basedOn w:val="Normal"/>
    <w:rsid w:val="00ED44BC"/>
    <w:pPr>
      <w:pBdr>
        <w:bottom w:val="dotted" w:sz="4"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126">
    <w:name w:val="xl126"/>
    <w:basedOn w:val="Normal"/>
    <w:rsid w:val="00ED44BC"/>
    <w:pPr>
      <w:pBdr>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7">
    <w:name w:val="xl127"/>
    <w:basedOn w:val="Normal"/>
    <w:rsid w:val="00ED44BC"/>
    <w:pPr>
      <w:pBdr>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28">
    <w:name w:val="xl128"/>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9">
    <w:name w:val="xl129"/>
    <w:basedOn w:val="Normal"/>
    <w:rsid w:val="00ED44BC"/>
    <w:pPr>
      <w:pBdr>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30">
    <w:name w:val="xl130"/>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1">
    <w:name w:val="xl131"/>
    <w:basedOn w:val="Normal"/>
    <w:rsid w:val="00ED44BC"/>
    <w:pPr>
      <w:pBdr>
        <w:top w:val="single" w:sz="8" w:space="0" w:color="auto"/>
        <w:left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32">
    <w:name w:val="xl132"/>
    <w:basedOn w:val="Normal"/>
    <w:rsid w:val="00ED44BC"/>
    <w:pPr>
      <w:pBdr>
        <w:top w:val="single" w:sz="8" w:space="0" w:color="auto"/>
        <w:bottom w:val="dotted" w:sz="4"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133">
    <w:name w:val="xl133"/>
    <w:basedOn w:val="Normal"/>
    <w:rsid w:val="00ED44BC"/>
    <w:pPr>
      <w:pBdr>
        <w:top w:val="single" w:sz="8"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34">
    <w:name w:val="xl134"/>
    <w:basedOn w:val="Normal"/>
    <w:rsid w:val="00ED44BC"/>
    <w:pPr>
      <w:pBdr>
        <w:top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35">
    <w:name w:val="xl135"/>
    <w:basedOn w:val="Normal"/>
    <w:rsid w:val="00ED44BC"/>
    <w:pPr>
      <w:pBdr>
        <w:top w:val="single" w:sz="8"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36">
    <w:name w:val="xl136"/>
    <w:basedOn w:val="Normal"/>
    <w:rsid w:val="00ED44BC"/>
    <w:pPr>
      <w:pBdr>
        <w:left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7">
    <w:name w:val="xl137"/>
    <w:basedOn w:val="Normal"/>
    <w:rsid w:val="00ED44BC"/>
    <w:pPr>
      <w:pBdr>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38">
    <w:name w:val="xl138"/>
    <w:basedOn w:val="Normal"/>
    <w:rsid w:val="00ED44BC"/>
    <w:pPr>
      <w:pBdr>
        <w:top w:val="single" w:sz="4" w:space="0" w:color="auto"/>
        <w:left w:val="single" w:sz="8"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9">
    <w:name w:val="xl139"/>
    <w:basedOn w:val="Normal"/>
    <w:rsid w:val="00ED44BC"/>
    <w:pPr>
      <w:pBdr>
        <w:top w:val="single" w:sz="4"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40">
    <w:name w:val="xl140"/>
    <w:basedOn w:val="Normal"/>
    <w:rsid w:val="00ED44BC"/>
    <w:pPr>
      <w:pBdr>
        <w:top w:val="single" w:sz="4"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41">
    <w:name w:val="xl141"/>
    <w:basedOn w:val="Normal"/>
    <w:rsid w:val="00ED44BC"/>
    <w:pPr>
      <w:pBdr>
        <w:top w:val="single" w:sz="4" w:space="0" w:color="auto"/>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42">
    <w:name w:val="xl142"/>
    <w:basedOn w:val="Normal"/>
    <w:rsid w:val="00ED44BC"/>
    <w:pPr>
      <w:pBdr>
        <w:top w:val="single" w:sz="4"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43">
    <w:name w:val="xl143"/>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lang w:val="vi-VN" w:eastAsia="vi-VN"/>
    </w:rPr>
  </w:style>
  <w:style w:type="paragraph" w:customStyle="1" w:styleId="xl144">
    <w:name w:val="xl144"/>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45">
    <w:name w:val="xl145"/>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146">
    <w:name w:val="xl146"/>
    <w:basedOn w:val="Normal"/>
    <w:rsid w:val="00ED44BC"/>
    <w:pPr>
      <w:pBdr>
        <w:top w:val="single" w:sz="8" w:space="0" w:color="000000"/>
        <w:left w:val="single" w:sz="8" w:space="0" w:color="auto"/>
        <w:bottom w:val="single" w:sz="8" w:space="0" w:color="000000"/>
        <w:right w:val="single" w:sz="8" w:space="0" w:color="000000"/>
      </w:pBdr>
      <w:spacing w:before="100" w:beforeAutospacing="1" w:after="100" w:afterAutospacing="1"/>
      <w:textAlignment w:val="center"/>
    </w:pPr>
    <w:rPr>
      <w:szCs w:val="24"/>
      <w:lang w:val="vi-VN" w:eastAsia="vi-VN"/>
    </w:rPr>
  </w:style>
  <w:style w:type="paragraph" w:customStyle="1" w:styleId="xl147">
    <w:name w:val="xl147"/>
    <w:basedOn w:val="Normal"/>
    <w:rsid w:val="00ED44BC"/>
    <w:pPr>
      <w:spacing w:before="100" w:beforeAutospacing="1" w:after="100" w:afterAutospacing="1"/>
      <w:textAlignment w:val="center"/>
    </w:pPr>
    <w:rPr>
      <w:szCs w:val="24"/>
      <w:lang w:val="vi-VN" w:eastAsia="vi-VN"/>
    </w:rPr>
  </w:style>
  <w:style w:type="paragraph" w:customStyle="1" w:styleId="xl148">
    <w:name w:val="xl148"/>
    <w:basedOn w:val="Normal"/>
    <w:rsid w:val="00ED44BC"/>
    <w:pPr>
      <w:pBdr>
        <w:left w:val="single" w:sz="8" w:space="0" w:color="auto"/>
        <w:right w:val="single" w:sz="8" w:space="0" w:color="000000"/>
      </w:pBdr>
      <w:spacing w:before="100" w:beforeAutospacing="1" w:after="100" w:afterAutospacing="1"/>
      <w:textAlignment w:val="center"/>
    </w:pPr>
    <w:rPr>
      <w:szCs w:val="24"/>
      <w:lang w:val="vi-VN" w:eastAsia="vi-VN"/>
    </w:rPr>
  </w:style>
  <w:style w:type="paragraph" w:customStyle="1" w:styleId="xl149">
    <w:name w:val="xl149"/>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lang w:val="vi-VN" w:eastAsia="vi-VN"/>
    </w:rPr>
  </w:style>
  <w:style w:type="paragraph" w:customStyle="1" w:styleId="xl150">
    <w:name w:val="xl150"/>
    <w:basedOn w:val="Normal"/>
    <w:rsid w:val="00ED44BC"/>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51">
    <w:name w:val="xl151"/>
    <w:basedOn w:val="Normal"/>
    <w:rsid w:val="00ED44BC"/>
    <w:pPr>
      <w:pBdr>
        <w:top w:val="single" w:sz="8" w:space="0" w:color="auto"/>
        <w:left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52">
    <w:name w:val="xl15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53">
    <w:name w:val="xl153"/>
    <w:basedOn w:val="Normal"/>
    <w:rsid w:val="00ED44BC"/>
    <w:pPr>
      <w:pBdr>
        <w:top w:val="single" w:sz="8" w:space="0" w:color="auto"/>
        <w:left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54">
    <w:name w:val="xl154"/>
    <w:basedOn w:val="Normal"/>
    <w:rsid w:val="00ED44BC"/>
    <w:pPr>
      <w:pBdr>
        <w:left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55">
    <w:name w:val="xl155"/>
    <w:basedOn w:val="Normal"/>
    <w:rsid w:val="00ED44BC"/>
    <w:pPr>
      <w:pBdr>
        <w:top w:val="single" w:sz="8" w:space="0" w:color="auto"/>
        <w:left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56">
    <w:name w:val="xl156"/>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157">
    <w:name w:val="xl157"/>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vi-VN" w:eastAsia="vi-VN"/>
    </w:rPr>
  </w:style>
  <w:style w:type="paragraph" w:customStyle="1" w:styleId="xl158">
    <w:name w:val="xl158"/>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59">
    <w:name w:val="xl159"/>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u w:val="single"/>
      <w:lang w:val="vi-VN" w:eastAsia="vi-VN"/>
    </w:rPr>
  </w:style>
  <w:style w:type="paragraph" w:customStyle="1" w:styleId="xl160">
    <w:name w:val="xl160"/>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lang w:val="vi-VN" w:eastAsia="vi-VN"/>
    </w:rPr>
  </w:style>
  <w:style w:type="paragraph" w:customStyle="1" w:styleId="xl161">
    <w:name w:val="xl161"/>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lang w:val="vi-VN" w:eastAsia="vi-VN"/>
    </w:rPr>
  </w:style>
  <w:style w:type="paragraph" w:customStyle="1" w:styleId="xl162">
    <w:name w:val="xl162"/>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lang w:val="vi-VN" w:eastAsia="vi-VN"/>
    </w:rPr>
  </w:style>
  <w:style w:type="paragraph" w:customStyle="1" w:styleId="xl163">
    <w:name w:val="xl163"/>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lang w:val="vi-VN" w:eastAsia="vi-VN"/>
    </w:rPr>
  </w:style>
  <w:style w:type="paragraph" w:customStyle="1" w:styleId="xl164">
    <w:name w:val="xl164"/>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8"/>
      <w:szCs w:val="28"/>
      <w:lang w:val="vi-VN" w:eastAsia="vi-VN"/>
    </w:rPr>
  </w:style>
  <w:style w:type="paragraph" w:customStyle="1" w:styleId="xl165">
    <w:name w:val="xl165"/>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Cs w:val="24"/>
      <w:lang w:val="vi-VN" w:eastAsia="vi-VN"/>
    </w:rPr>
  </w:style>
  <w:style w:type="numbering" w:customStyle="1" w:styleId="NoList4">
    <w:name w:val="No List4"/>
    <w:next w:val="NoList"/>
    <w:semiHidden/>
    <w:unhideWhenUsed/>
    <w:rsid w:val="00A80DCF"/>
  </w:style>
  <w:style w:type="table" w:customStyle="1" w:styleId="TableGrid4">
    <w:name w:val="Table Grid4"/>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rsid w:val="00A80DCF"/>
  </w:style>
  <w:style w:type="table" w:customStyle="1" w:styleId="TableGrid13">
    <w:name w:val="Table Grid13"/>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semiHidden/>
    <w:unhideWhenUsed/>
    <w:rsid w:val="00A80DCF"/>
  </w:style>
  <w:style w:type="table" w:customStyle="1" w:styleId="TableGrid22">
    <w:name w:val="Table Grid22"/>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semiHidden/>
    <w:rsid w:val="00A80DCF"/>
  </w:style>
  <w:style w:type="table" w:customStyle="1" w:styleId="TableGrid112">
    <w:name w:val="Table Grid112"/>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semiHidden/>
    <w:unhideWhenUsed/>
    <w:rsid w:val="00A80DCF"/>
  </w:style>
  <w:style w:type="table" w:customStyle="1" w:styleId="TableGrid31">
    <w:name w:val="Table Grid31"/>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semiHidden/>
    <w:rsid w:val="00A80DCF"/>
  </w:style>
  <w:style w:type="table" w:customStyle="1" w:styleId="TableGrid121">
    <w:name w:val="Table Grid121"/>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semiHidden/>
    <w:unhideWhenUsed/>
    <w:rsid w:val="00A80DCF"/>
  </w:style>
  <w:style w:type="table" w:customStyle="1" w:styleId="TableGrid211">
    <w:name w:val="Table Grid211"/>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semiHidden/>
    <w:rsid w:val="00A80DCF"/>
  </w:style>
  <w:style w:type="table" w:customStyle="1" w:styleId="TableGrid1111">
    <w:name w:val="Table Grid1111"/>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8CharChar">
    <w:name w:val="Char Char18 Char Char"/>
    <w:basedOn w:val="Normal"/>
    <w:semiHidden/>
    <w:rsid w:val="00ED7BDD"/>
    <w:pPr>
      <w:spacing w:after="160" w:line="240" w:lineRule="exact"/>
      <w:jc w:val="left"/>
    </w:pPr>
    <w:rPr>
      <w:rFonts w:ascii="Arial" w:hAnsi="Arial"/>
      <w:bCs/>
      <w:sz w:val="22"/>
      <w:szCs w:val="22"/>
    </w:rPr>
  </w:style>
  <w:style w:type="character" w:customStyle="1" w:styleId="egptextbold1">
    <w:name w:val="egp_text_bold1"/>
    <w:rsid w:val="00845DE1"/>
    <w:rPr>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rsid w:val="00E05AF1"/>
    <w:rPr>
      <w:sz w:val="20"/>
      <w:lang w:val="x-none" w:eastAsia="x-none"/>
    </w:rPr>
  </w:style>
  <w:style w:type="character" w:customStyle="1" w:styleId="FooterChar">
    <w:name w:val="Footer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lang w:val="x-none" w:eastAsia="x-none"/>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lang w:val="x-none" w:eastAsia="x-none"/>
    </w:rPr>
  </w:style>
  <w:style w:type="character" w:customStyle="1" w:styleId="CommentTextChar">
    <w:name w:val="Comment Text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semiHidden/>
    <w:rsid w:val="00E05AF1"/>
    <w:pPr>
      <w:tabs>
        <w:tab w:val="right" w:pos="4140"/>
      </w:tabs>
      <w:ind w:left="480" w:hanging="240"/>
      <w:jc w:val="left"/>
    </w:pPr>
    <w:rPr>
      <w:sz w:val="20"/>
    </w:rPr>
  </w:style>
  <w:style w:type="paragraph" w:styleId="Index3">
    <w:name w:val="index 3"/>
    <w:basedOn w:val="Normal"/>
    <w:next w:val="Normal"/>
    <w:semiHidden/>
    <w:rsid w:val="00E05AF1"/>
    <w:pPr>
      <w:tabs>
        <w:tab w:val="right" w:pos="4140"/>
      </w:tabs>
      <w:ind w:left="720" w:hanging="240"/>
      <w:jc w:val="left"/>
    </w:pPr>
    <w:rPr>
      <w:sz w:val="20"/>
    </w:rPr>
  </w:style>
  <w:style w:type="paragraph" w:styleId="Index4">
    <w:name w:val="index 4"/>
    <w:basedOn w:val="Normal"/>
    <w:next w:val="Normal"/>
    <w:semiHidden/>
    <w:rsid w:val="00E05AF1"/>
    <w:pPr>
      <w:tabs>
        <w:tab w:val="right" w:pos="4140"/>
      </w:tabs>
      <w:ind w:left="960" w:hanging="240"/>
      <w:jc w:val="left"/>
    </w:pPr>
    <w:rPr>
      <w:sz w:val="20"/>
    </w:rPr>
  </w:style>
  <w:style w:type="paragraph" w:styleId="Index5">
    <w:name w:val="index 5"/>
    <w:basedOn w:val="Normal"/>
    <w:next w:val="Normal"/>
    <w:semiHidden/>
    <w:rsid w:val="00E05AF1"/>
    <w:pPr>
      <w:tabs>
        <w:tab w:val="right" w:pos="4140"/>
      </w:tabs>
      <w:ind w:left="1200" w:hanging="240"/>
      <w:jc w:val="left"/>
    </w:pPr>
    <w:rPr>
      <w:sz w:val="20"/>
    </w:rPr>
  </w:style>
  <w:style w:type="paragraph" w:styleId="Index6">
    <w:name w:val="index 6"/>
    <w:basedOn w:val="Normal"/>
    <w:next w:val="Normal"/>
    <w:semiHidden/>
    <w:rsid w:val="00E05AF1"/>
    <w:pPr>
      <w:tabs>
        <w:tab w:val="right" w:pos="4140"/>
      </w:tabs>
      <w:ind w:left="1440" w:hanging="240"/>
      <w:jc w:val="left"/>
    </w:pPr>
    <w:rPr>
      <w:sz w:val="20"/>
    </w:rPr>
  </w:style>
  <w:style w:type="paragraph" w:styleId="Index7">
    <w:name w:val="index 7"/>
    <w:basedOn w:val="Normal"/>
    <w:next w:val="Normal"/>
    <w:semiHidden/>
    <w:rsid w:val="00E05AF1"/>
    <w:pPr>
      <w:tabs>
        <w:tab w:val="right" w:pos="4140"/>
      </w:tabs>
      <w:ind w:left="1680" w:hanging="240"/>
      <w:jc w:val="left"/>
    </w:pPr>
    <w:rPr>
      <w:sz w:val="20"/>
    </w:rPr>
  </w:style>
  <w:style w:type="paragraph" w:styleId="Index8">
    <w:name w:val="index 8"/>
    <w:basedOn w:val="Normal"/>
    <w:next w:val="Normal"/>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qFormat/>
    <w:rsid w:val="00E05AF1"/>
    <w:pPr>
      <w:ind w:left="720"/>
      <w:contextualSpacing/>
    </w:pPr>
  </w:style>
  <w:style w:type="paragraph" w:styleId="Revision">
    <w:name w:val="Revision"/>
    <w:hidden/>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ediumGrid1-Accent21">
    <w:name w:val="Medium Grid 1 - Accent 21"/>
    <w:basedOn w:val="Normal"/>
    <w:qFormat/>
    <w:rsid w:val="0089372E"/>
    <w:pPr>
      <w:ind w:left="720"/>
      <w:contextualSpacing/>
    </w:pPr>
  </w:style>
  <w:style w:type="paragraph" w:customStyle="1" w:styleId="MediumList2-Accent21">
    <w:name w:val="Medium List 2 - Accent 21"/>
    <w:hidden/>
    <w:semiHidden/>
    <w:rsid w:val="0089372E"/>
    <w:rPr>
      <w:rFonts w:ascii="Times New Roman" w:eastAsia="Times New Roman" w:hAnsi="Times New Roman"/>
      <w:sz w:val="24"/>
    </w:rPr>
  </w:style>
  <w:style w:type="paragraph" w:customStyle="1" w:styleId="CharCharCharCharCharCharChar">
    <w:name w:val="Char Char Char Char Char Char Char"/>
    <w:basedOn w:val="Normal"/>
    <w:semiHidden/>
    <w:rsid w:val="0089372E"/>
    <w:pPr>
      <w:spacing w:after="160" w:line="240" w:lineRule="exact"/>
      <w:jc w:val="left"/>
    </w:pPr>
    <w:rPr>
      <w:rFonts w:ascii="Arial" w:hAnsi="Arial"/>
      <w:bCs/>
      <w:sz w:val="22"/>
      <w:szCs w:val="22"/>
      <w:lang w:val="vi-VN" w:eastAsia="vi-VN"/>
    </w:rPr>
  </w:style>
  <w:style w:type="paragraph" w:customStyle="1" w:styleId="CharCharCharCharCharChar">
    <w:name w:val="Char Char Char Char Char Char"/>
    <w:basedOn w:val="Normal"/>
    <w:semiHidden/>
    <w:rsid w:val="0089372E"/>
    <w:pPr>
      <w:spacing w:after="160" w:line="240" w:lineRule="exact"/>
      <w:jc w:val="left"/>
    </w:pPr>
    <w:rPr>
      <w:rFonts w:ascii="Arial" w:hAnsi="Arial"/>
      <w:bCs/>
      <w:sz w:val="22"/>
      <w:szCs w:val="22"/>
    </w:rPr>
  </w:style>
  <w:style w:type="paragraph" w:customStyle="1" w:styleId="CharChar1">
    <w:name w:val="Char Char1"/>
    <w:basedOn w:val="Normal"/>
    <w:semiHidden/>
    <w:rsid w:val="0089372E"/>
    <w:pPr>
      <w:spacing w:after="160" w:line="240" w:lineRule="exact"/>
      <w:jc w:val="left"/>
    </w:pPr>
    <w:rPr>
      <w:rFonts w:ascii="Arial" w:hAnsi="Arial"/>
      <w:bCs/>
      <w:sz w:val="22"/>
      <w:szCs w:val="22"/>
    </w:rPr>
  </w:style>
  <w:style w:type="numbering" w:customStyle="1" w:styleId="NoList1">
    <w:name w:val="No List1"/>
    <w:next w:val="NoList"/>
    <w:semiHidden/>
    <w:rsid w:val="0089372E"/>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table" w:customStyle="1" w:styleId="TableGrid1">
    <w:name w:val="Table Grid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iua">
    <w:name w:val="Giua"/>
    <w:basedOn w:val="Normal"/>
    <w:rsid w:val="0089372E"/>
    <w:pPr>
      <w:spacing w:after="120"/>
      <w:jc w:val="center"/>
    </w:pPr>
    <w:rPr>
      <w:rFonts w:ascii=".VnTime" w:hAnsi=".VnTime"/>
      <w:b/>
      <w:bCs/>
      <w:color w:val="0000FF"/>
      <w:szCs w:val="24"/>
    </w:rPr>
  </w:style>
  <w:style w:type="paragraph" w:customStyle="1" w:styleId="CharCharCharChar1">
    <w:name w:val="Char Char Char Char1"/>
    <w:basedOn w:val="Normal"/>
    <w:semiHidden/>
    <w:rsid w:val="0089372E"/>
    <w:pPr>
      <w:spacing w:after="160" w:line="240" w:lineRule="exact"/>
      <w:jc w:val="left"/>
    </w:pPr>
    <w:rPr>
      <w:rFonts w:ascii="Arial" w:hAnsi="Arial"/>
      <w:bCs/>
      <w:sz w:val="22"/>
      <w:szCs w:val="22"/>
    </w:rPr>
  </w:style>
  <w:style w:type="paragraph" w:customStyle="1" w:styleId="dieu">
    <w:name w:val="dieu"/>
    <w:basedOn w:val="Giua"/>
    <w:link w:val="dieuChar"/>
    <w:rsid w:val="0089372E"/>
    <w:pPr>
      <w:ind w:firstLine="720"/>
      <w:jc w:val="left"/>
    </w:pPr>
    <w:rPr>
      <w:rFonts w:ascii="Times New Roman" w:hAnsi="Times New Roman"/>
      <w:bCs w:val="0"/>
      <w:sz w:val="26"/>
      <w:szCs w:val="20"/>
      <w:lang w:eastAsia="vi-VN"/>
    </w:rPr>
  </w:style>
  <w:style w:type="paragraph" w:customStyle="1" w:styleId="CharCharChar1">
    <w:name w:val="Char Char Char1"/>
    <w:basedOn w:val="Normal"/>
    <w:semiHidden/>
    <w:rsid w:val="0089372E"/>
    <w:pPr>
      <w:spacing w:after="160" w:line="240" w:lineRule="exact"/>
      <w:jc w:val="left"/>
    </w:pPr>
    <w:rPr>
      <w:rFonts w:ascii="Arial" w:hAnsi="Arial"/>
      <w:bCs/>
      <w:sz w:val="22"/>
      <w:szCs w:val="22"/>
    </w:rPr>
  </w:style>
  <w:style w:type="paragraph" w:customStyle="1" w:styleId="CharCharCharChar1CharChar">
    <w:name w:val="Char Char Char Char1 Char Char"/>
    <w:basedOn w:val="Normal"/>
    <w:semiHidden/>
    <w:rsid w:val="0089372E"/>
    <w:pPr>
      <w:spacing w:after="160" w:line="240" w:lineRule="exact"/>
      <w:jc w:val="left"/>
    </w:pPr>
    <w:rPr>
      <w:rFonts w:ascii="Arial" w:hAnsi="Arial"/>
      <w:bCs/>
      <w:sz w:val="22"/>
      <w:szCs w:val="22"/>
    </w:rPr>
  </w:style>
  <w:style w:type="paragraph" w:customStyle="1" w:styleId="CharCharChar1Char">
    <w:name w:val="Char Char Char1 Char"/>
    <w:basedOn w:val="Normal"/>
    <w:semiHidden/>
    <w:rsid w:val="0089372E"/>
    <w:pPr>
      <w:spacing w:after="160" w:line="240" w:lineRule="exact"/>
      <w:jc w:val="left"/>
    </w:pPr>
    <w:rPr>
      <w:rFonts w:ascii="Arial" w:hAnsi="Arial"/>
      <w:bCs/>
      <w:sz w:val="22"/>
      <w:szCs w:val="22"/>
    </w:rPr>
  </w:style>
  <w:style w:type="paragraph" w:customStyle="1" w:styleId="CharCharCharChar">
    <w:name w:val="Char Char Char Char"/>
    <w:basedOn w:val="Normal"/>
    <w:semiHidden/>
    <w:rsid w:val="0089372E"/>
    <w:pPr>
      <w:spacing w:after="160" w:line="240" w:lineRule="exact"/>
      <w:jc w:val="left"/>
    </w:pPr>
    <w:rPr>
      <w:rFonts w:ascii="Arial" w:hAnsi="Arial"/>
      <w:bCs/>
      <w:sz w:val="22"/>
      <w:szCs w:val="22"/>
    </w:rPr>
  </w:style>
  <w:style w:type="paragraph" w:customStyle="1" w:styleId="Char">
    <w:name w:val="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
    <w:name w:val="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1CharCharChar">
    <w:name w:val="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
    <w:name w:val="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
    <w:name w:val="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
    <w:name w:val="Char Char Char Char Char Char 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
    <w:name w:val="Char Char Char Char Char Char Char Char Char1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
    <w:name w:val="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1CharCharCharChar">
    <w:name w:val="Char Char Char1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
    <w:name w:val="Char Char Char Char Char Char Char Char Char1 Char Char Char Char Char Char Char Char Char 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
    <w:name w:val="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
    <w:name w:val="Char Char Char Char Char Char Char Char Char1 Char Char Char Char Char Char Char Char Char Char Char Char1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CharCharCharChar">
    <w:name w:val="Char Char Char Char Char Char Char Char Char1 Char Char Char Char Char Char Char Char Char Char Char Char1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1Char">
    <w:name w:val="Char Char Char Char Char Char Char Char Char1 Char Char Char Char Char Char Char Char Char Char Char Char1 Char Char Char Char Char Char1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
    <w:name w:val="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CharCharCharCharCharCharChar">
    <w:name w:val="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
    <w:name w:val="Char Char Char Char Char Char Char Char Char1 Char Char Char Char Char Char Char Char Char Char Char Char1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1CharCharCharCharCharCharChar">
    <w:name w:val="Char Char Char Char Char Char Char Char Char1 Char Char Char Char Char Char Char Char Char Char Char Char1 Char Char Char Char Char Char1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0">
    <w:name w:val="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CharCharCharCharCharCharChar0">
    <w:name w:val="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t2">
    <w:name w:val="t2"/>
    <w:basedOn w:val="Normal"/>
    <w:rsid w:val="0089372E"/>
    <w:pPr>
      <w:spacing w:line="360" w:lineRule="auto"/>
    </w:pPr>
    <w:rPr>
      <w:rFonts w:ascii=".VnTime" w:hAnsi=".VnTime"/>
      <w:b/>
      <w:i/>
      <w:kern w:val="16"/>
      <w:sz w:val="28"/>
    </w:rPr>
  </w:style>
  <w:style w:type="character" w:customStyle="1" w:styleId="apple-converted-space">
    <w:name w:val="apple-converted-space"/>
    <w:rsid w:val="0089372E"/>
  </w:style>
  <w:style w:type="paragraph" w:customStyle="1" w:styleId="font5">
    <w:name w:val="font5"/>
    <w:basedOn w:val="Normal"/>
    <w:rsid w:val="0089372E"/>
    <w:pPr>
      <w:spacing w:before="100" w:beforeAutospacing="1" w:after="100" w:afterAutospacing="1"/>
      <w:jc w:val="left"/>
    </w:pPr>
    <w:rPr>
      <w:b/>
      <w:bCs/>
      <w:sz w:val="22"/>
      <w:szCs w:val="22"/>
    </w:rPr>
  </w:style>
  <w:style w:type="paragraph" w:customStyle="1" w:styleId="font6">
    <w:name w:val="font6"/>
    <w:basedOn w:val="Normal"/>
    <w:rsid w:val="0089372E"/>
    <w:pPr>
      <w:spacing w:before="100" w:beforeAutospacing="1" w:after="100" w:afterAutospacing="1"/>
      <w:jc w:val="left"/>
    </w:pPr>
    <w:rPr>
      <w:color w:val="000000"/>
      <w:sz w:val="22"/>
      <w:szCs w:val="22"/>
    </w:rPr>
  </w:style>
  <w:style w:type="paragraph" w:customStyle="1" w:styleId="font7">
    <w:name w:val="font7"/>
    <w:basedOn w:val="Normal"/>
    <w:rsid w:val="0089372E"/>
    <w:pPr>
      <w:spacing w:before="100" w:beforeAutospacing="1" w:after="100" w:afterAutospacing="1"/>
      <w:jc w:val="left"/>
    </w:pPr>
    <w:rPr>
      <w:color w:val="FF0000"/>
      <w:sz w:val="22"/>
      <w:szCs w:val="22"/>
      <w:u w:val="single"/>
    </w:rPr>
  </w:style>
  <w:style w:type="paragraph" w:customStyle="1" w:styleId="font8">
    <w:name w:val="font8"/>
    <w:basedOn w:val="Normal"/>
    <w:rsid w:val="0089372E"/>
    <w:pPr>
      <w:spacing w:before="100" w:beforeAutospacing="1" w:after="100" w:afterAutospacing="1"/>
      <w:jc w:val="left"/>
    </w:pPr>
    <w:rPr>
      <w:color w:val="000000"/>
      <w:sz w:val="22"/>
      <w:szCs w:val="22"/>
      <w:u w:val="single"/>
    </w:rPr>
  </w:style>
  <w:style w:type="paragraph" w:customStyle="1" w:styleId="xl24">
    <w:name w:val="xl24"/>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u w:val="single"/>
    </w:rPr>
  </w:style>
  <w:style w:type="paragraph" w:customStyle="1" w:styleId="xl25">
    <w:name w:val="xl25"/>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6">
    <w:name w:val="xl26"/>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27">
    <w:name w:val="xl27"/>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2"/>
      <w:szCs w:val="22"/>
    </w:rPr>
  </w:style>
  <w:style w:type="paragraph" w:customStyle="1" w:styleId="xl28">
    <w:name w:val="xl28"/>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29">
    <w:name w:val="xl29"/>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30">
    <w:name w:val="xl30"/>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31">
    <w:name w:val="xl31"/>
    <w:basedOn w:val="Normal"/>
    <w:rsid w:val="0089372E"/>
    <w:pPr>
      <w:pBdr>
        <w:top w:val="single" w:sz="4" w:space="0" w:color="auto"/>
        <w:left w:val="single" w:sz="4" w:space="0" w:color="auto"/>
        <w:bottom w:val="single" w:sz="4" w:space="0" w:color="auto"/>
      </w:pBdr>
      <w:spacing w:before="100" w:beforeAutospacing="1" w:after="100" w:afterAutospacing="1"/>
      <w:jc w:val="left"/>
    </w:pPr>
    <w:rPr>
      <w:b/>
      <w:bCs/>
      <w:color w:val="000000"/>
      <w:sz w:val="22"/>
      <w:szCs w:val="22"/>
    </w:rPr>
  </w:style>
  <w:style w:type="paragraph" w:customStyle="1" w:styleId="xl32">
    <w:name w:val="xl32"/>
    <w:basedOn w:val="Normal"/>
    <w:rsid w:val="0089372E"/>
    <w:pPr>
      <w:pBdr>
        <w:top w:val="single" w:sz="4" w:space="0" w:color="auto"/>
        <w:bottom w:val="single" w:sz="4" w:space="0" w:color="auto"/>
      </w:pBdr>
      <w:spacing w:before="100" w:beforeAutospacing="1" w:after="100" w:afterAutospacing="1"/>
      <w:jc w:val="left"/>
    </w:pPr>
    <w:rPr>
      <w:b/>
      <w:bCs/>
      <w:color w:val="000000"/>
      <w:sz w:val="22"/>
      <w:szCs w:val="22"/>
    </w:rPr>
  </w:style>
  <w:style w:type="paragraph" w:customStyle="1" w:styleId="xl33">
    <w:name w:val="xl33"/>
    <w:basedOn w:val="Normal"/>
    <w:rsid w:val="0089372E"/>
    <w:pPr>
      <w:pBdr>
        <w:top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34">
    <w:name w:val="xl34"/>
    <w:basedOn w:val="Normal"/>
    <w:rsid w:val="0089372E"/>
    <w:pPr>
      <w:pBdr>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5">
    <w:name w:val="xl35"/>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36">
    <w:name w:val="xl36"/>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2"/>
      <w:szCs w:val="22"/>
    </w:rPr>
  </w:style>
  <w:style w:type="paragraph" w:customStyle="1" w:styleId="xl37">
    <w:name w:val="xl37"/>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8">
    <w:name w:val="xl38"/>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39">
    <w:name w:val="xl39"/>
    <w:basedOn w:val="Normal"/>
    <w:rsid w:val="0089372E"/>
    <w:pPr>
      <w:pBdr>
        <w:top w:val="dotted" w:sz="4" w:space="0" w:color="000000"/>
        <w:left w:val="single" w:sz="4" w:space="0" w:color="000000"/>
        <w:bottom w:val="dotted" w:sz="4" w:space="0" w:color="000000"/>
        <w:right w:val="single" w:sz="4" w:space="0" w:color="000000"/>
      </w:pBdr>
      <w:spacing w:before="100" w:beforeAutospacing="1" w:after="100" w:afterAutospacing="1"/>
      <w:jc w:val="left"/>
    </w:pPr>
    <w:rPr>
      <w:szCs w:val="24"/>
    </w:rPr>
  </w:style>
  <w:style w:type="paragraph" w:customStyle="1" w:styleId="xl40">
    <w:name w:val="xl40"/>
    <w:basedOn w:val="Normal"/>
    <w:rsid w:val="0089372E"/>
    <w:pPr>
      <w:pBdr>
        <w:top w:val="dotted" w:sz="4" w:space="0" w:color="000000"/>
        <w:left w:val="single" w:sz="4" w:space="0" w:color="000000"/>
        <w:bottom w:val="dotted" w:sz="4" w:space="0" w:color="000000"/>
        <w:right w:val="single" w:sz="4" w:space="0" w:color="000000"/>
      </w:pBdr>
      <w:spacing w:before="100" w:beforeAutospacing="1" w:after="100" w:afterAutospacing="1"/>
    </w:pPr>
    <w:rPr>
      <w:szCs w:val="24"/>
    </w:rPr>
  </w:style>
  <w:style w:type="paragraph" w:customStyle="1" w:styleId="xl41">
    <w:name w:val="xl41"/>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numbering" w:customStyle="1" w:styleId="NoList2">
    <w:name w:val="No List2"/>
    <w:next w:val="NoList"/>
    <w:semiHidden/>
    <w:unhideWhenUsed/>
    <w:rsid w:val="0089372E"/>
  </w:style>
  <w:style w:type="table" w:customStyle="1" w:styleId="TableGrid2">
    <w:name w:val="Table Grid2"/>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rsid w:val="0089372E"/>
  </w:style>
  <w:style w:type="table" w:customStyle="1" w:styleId="TableGrid11">
    <w:name w:val="Table Grid1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
    <w:name w:val="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character" w:customStyle="1" w:styleId="normalchar1">
    <w:name w:val="normal__char1"/>
    <w:rsid w:val="0089372E"/>
    <w:rPr>
      <w:rFonts w:ascii="Times New Roman" w:hAnsi="Times New Roman" w:cs="Times New Roman" w:hint="default"/>
      <w:sz w:val="24"/>
      <w:szCs w:val="24"/>
    </w:rPr>
  </w:style>
  <w:style w:type="paragraph" w:customStyle="1" w:styleId="normal1">
    <w:name w:val="normal1"/>
    <w:basedOn w:val="Normal"/>
    <w:rsid w:val="0089372E"/>
    <w:rPr>
      <w:szCs w:val="24"/>
    </w:rPr>
  </w:style>
  <w:style w:type="paragraph" w:customStyle="1" w:styleId="t3">
    <w:name w:val="t3"/>
    <w:basedOn w:val="Normal"/>
    <w:rsid w:val="0089372E"/>
    <w:pPr>
      <w:spacing w:before="120" w:line="360" w:lineRule="auto"/>
    </w:pPr>
    <w:rPr>
      <w:rFonts w:ascii=".VnArial Narrow" w:hAnsi=".VnArial Narrow"/>
      <w:sz w:val="25"/>
      <w:szCs w:val="24"/>
    </w:rPr>
  </w:style>
  <w:style w:type="numbering" w:customStyle="1" w:styleId="NoList3">
    <w:name w:val="No List3"/>
    <w:next w:val="NoList"/>
    <w:semiHidden/>
    <w:unhideWhenUsed/>
    <w:rsid w:val="0089372E"/>
  </w:style>
  <w:style w:type="table" w:customStyle="1" w:styleId="TableGrid3">
    <w:name w:val="Table Grid3"/>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89372E"/>
  </w:style>
  <w:style w:type="table" w:customStyle="1" w:styleId="TableGrid12">
    <w:name w:val="Table Grid12"/>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unhideWhenUsed/>
    <w:rsid w:val="0089372E"/>
  </w:style>
  <w:style w:type="table" w:customStyle="1" w:styleId="TableGrid21">
    <w:name w:val="Table Grid21"/>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89372E"/>
  </w:style>
  <w:style w:type="table" w:customStyle="1" w:styleId="TableGrid111">
    <w:name w:val="Table Grid11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9"/>
    <w:basedOn w:val="Normal"/>
    <w:rsid w:val="00ED44BC"/>
    <w:pPr>
      <w:spacing w:before="100" w:beforeAutospacing="1" w:after="100" w:afterAutospacing="1"/>
      <w:jc w:val="left"/>
    </w:pPr>
    <w:rPr>
      <w:sz w:val="28"/>
      <w:szCs w:val="28"/>
      <w:lang w:val="vi-VN" w:eastAsia="vi-VN"/>
    </w:rPr>
  </w:style>
  <w:style w:type="paragraph" w:customStyle="1" w:styleId="font10">
    <w:name w:val="font10"/>
    <w:basedOn w:val="Normal"/>
    <w:rsid w:val="00ED44BC"/>
    <w:pPr>
      <w:spacing w:before="100" w:beforeAutospacing="1" w:after="100" w:afterAutospacing="1"/>
      <w:jc w:val="left"/>
    </w:pPr>
    <w:rPr>
      <w:sz w:val="28"/>
      <w:szCs w:val="28"/>
      <w:lang w:val="vi-VN" w:eastAsia="vi-VN"/>
    </w:rPr>
  </w:style>
  <w:style w:type="paragraph" w:customStyle="1" w:styleId="xl65">
    <w:name w:val="xl65"/>
    <w:basedOn w:val="Normal"/>
    <w:rsid w:val="00ED44BC"/>
    <w:pPr>
      <w:spacing w:before="100" w:beforeAutospacing="1" w:after="100" w:afterAutospacing="1"/>
    </w:pPr>
    <w:rPr>
      <w:color w:val="000000"/>
      <w:sz w:val="22"/>
      <w:szCs w:val="22"/>
      <w:lang w:val="vi-VN" w:eastAsia="vi-VN"/>
    </w:rPr>
  </w:style>
  <w:style w:type="paragraph" w:customStyle="1" w:styleId="xl66">
    <w:name w:val="xl66"/>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vi-VN" w:eastAsia="vi-VN"/>
    </w:rPr>
  </w:style>
  <w:style w:type="paragraph" w:customStyle="1" w:styleId="xl67">
    <w:name w:val="xl67"/>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vi-VN" w:eastAsia="vi-VN"/>
    </w:rPr>
  </w:style>
  <w:style w:type="paragraph" w:customStyle="1" w:styleId="xl68">
    <w:name w:val="xl68"/>
    <w:basedOn w:val="Normal"/>
    <w:rsid w:val="00ED44BC"/>
    <w:pPr>
      <w:spacing w:before="100" w:beforeAutospacing="1" w:after="100" w:afterAutospacing="1"/>
      <w:textAlignment w:val="center"/>
    </w:pPr>
    <w:rPr>
      <w:color w:val="000000"/>
      <w:sz w:val="22"/>
      <w:szCs w:val="22"/>
      <w:lang w:val="vi-VN" w:eastAsia="vi-VN"/>
    </w:rPr>
  </w:style>
  <w:style w:type="paragraph" w:customStyle="1" w:styleId="xl69">
    <w:name w:val="xl69"/>
    <w:basedOn w:val="Normal"/>
    <w:rsid w:val="00ED44BC"/>
    <w:pPr>
      <w:spacing w:before="100" w:beforeAutospacing="1" w:after="100" w:afterAutospacing="1"/>
    </w:pPr>
    <w:rPr>
      <w:b/>
      <w:bCs/>
      <w:color w:val="000000"/>
      <w:sz w:val="22"/>
      <w:szCs w:val="22"/>
      <w:lang w:val="vi-VN" w:eastAsia="vi-VN"/>
    </w:rPr>
  </w:style>
  <w:style w:type="paragraph" w:customStyle="1" w:styleId="xl70">
    <w:name w:val="xl70"/>
    <w:basedOn w:val="Normal"/>
    <w:rsid w:val="00ED44BC"/>
    <w:pPr>
      <w:spacing w:before="100" w:beforeAutospacing="1" w:after="100" w:afterAutospacing="1"/>
    </w:pPr>
    <w:rPr>
      <w:b/>
      <w:bCs/>
      <w:i/>
      <w:iCs/>
      <w:color w:val="000000"/>
      <w:sz w:val="22"/>
      <w:szCs w:val="22"/>
      <w:lang w:val="vi-VN" w:eastAsia="vi-VN"/>
    </w:rPr>
  </w:style>
  <w:style w:type="paragraph" w:customStyle="1" w:styleId="xl71">
    <w:name w:val="xl71"/>
    <w:basedOn w:val="Normal"/>
    <w:rsid w:val="00ED44BC"/>
    <w:pPr>
      <w:spacing w:before="100" w:beforeAutospacing="1" w:after="100" w:afterAutospacing="1"/>
      <w:jc w:val="center"/>
    </w:pPr>
    <w:rPr>
      <w:color w:val="000000"/>
      <w:sz w:val="22"/>
      <w:szCs w:val="22"/>
      <w:lang w:val="vi-VN" w:eastAsia="vi-VN"/>
    </w:rPr>
  </w:style>
  <w:style w:type="paragraph" w:customStyle="1" w:styleId="xl72">
    <w:name w:val="xl72"/>
    <w:basedOn w:val="Normal"/>
    <w:rsid w:val="00ED44BC"/>
    <w:pPr>
      <w:spacing w:before="100" w:beforeAutospacing="1" w:after="100" w:afterAutospacing="1"/>
    </w:pPr>
    <w:rPr>
      <w:b/>
      <w:bCs/>
      <w:color w:val="000000"/>
      <w:sz w:val="22"/>
      <w:szCs w:val="22"/>
      <w:lang w:val="vi-VN" w:eastAsia="vi-VN"/>
    </w:rPr>
  </w:style>
  <w:style w:type="paragraph" w:customStyle="1" w:styleId="xl73">
    <w:name w:val="xl73"/>
    <w:basedOn w:val="Normal"/>
    <w:rsid w:val="00ED44BC"/>
    <w:pPr>
      <w:spacing w:before="100" w:beforeAutospacing="1" w:after="100" w:afterAutospacing="1"/>
    </w:pPr>
    <w:rPr>
      <w:i/>
      <w:iCs/>
      <w:color w:val="000000"/>
      <w:sz w:val="22"/>
      <w:szCs w:val="22"/>
      <w:lang w:val="vi-VN" w:eastAsia="vi-VN"/>
    </w:rPr>
  </w:style>
  <w:style w:type="paragraph" w:customStyle="1" w:styleId="xl74">
    <w:name w:val="xl74"/>
    <w:basedOn w:val="Normal"/>
    <w:rsid w:val="00ED44BC"/>
    <w:pPr>
      <w:spacing w:before="100" w:beforeAutospacing="1" w:after="100" w:afterAutospacing="1"/>
    </w:pPr>
    <w:rPr>
      <w:color w:val="000000"/>
      <w:sz w:val="22"/>
      <w:szCs w:val="22"/>
      <w:lang w:val="vi-VN" w:eastAsia="vi-VN"/>
    </w:rPr>
  </w:style>
  <w:style w:type="paragraph" w:customStyle="1" w:styleId="xl75">
    <w:name w:val="xl75"/>
    <w:basedOn w:val="Normal"/>
    <w:rsid w:val="00ED44BC"/>
    <w:pPr>
      <w:spacing w:before="100" w:beforeAutospacing="1" w:after="100" w:afterAutospacing="1"/>
    </w:pPr>
    <w:rPr>
      <w:b/>
      <w:bCs/>
      <w:i/>
      <w:iCs/>
      <w:color w:val="000000"/>
      <w:sz w:val="22"/>
      <w:szCs w:val="22"/>
      <w:lang w:val="vi-VN" w:eastAsia="vi-VN"/>
    </w:rPr>
  </w:style>
  <w:style w:type="paragraph" w:customStyle="1" w:styleId="xl76">
    <w:name w:val="xl76"/>
    <w:basedOn w:val="Normal"/>
    <w:rsid w:val="00ED44BC"/>
    <w:pPr>
      <w:spacing w:before="100" w:beforeAutospacing="1" w:after="100" w:afterAutospacing="1"/>
      <w:jc w:val="center"/>
      <w:textAlignment w:val="center"/>
    </w:pPr>
    <w:rPr>
      <w:color w:val="000000"/>
      <w:sz w:val="22"/>
      <w:szCs w:val="22"/>
      <w:lang w:val="vi-VN" w:eastAsia="vi-VN"/>
    </w:rPr>
  </w:style>
  <w:style w:type="paragraph" w:customStyle="1" w:styleId="xl77">
    <w:name w:val="xl77"/>
    <w:basedOn w:val="Normal"/>
    <w:rsid w:val="00ED44B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78">
    <w:name w:val="xl78"/>
    <w:basedOn w:val="Normal"/>
    <w:rsid w:val="00ED44BC"/>
    <w:pPr>
      <w:pBdr>
        <w:top w:val="single" w:sz="8" w:space="0" w:color="auto"/>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79">
    <w:name w:val="xl79"/>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0">
    <w:name w:val="xl80"/>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1">
    <w:name w:val="xl81"/>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2">
    <w:name w:val="xl8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3">
    <w:name w:val="xl83"/>
    <w:basedOn w:val="Normal"/>
    <w:rsid w:val="00ED44BC"/>
    <w:pPr>
      <w:pBdr>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84">
    <w:name w:val="xl84"/>
    <w:basedOn w:val="Normal"/>
    <w:rsid w:val="00ED44BC"/>
    <w:pPr>
      <w:pBdr>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85">
    <w:name w:val="xl85"/>
    <w:basedOn w:val="Normal"/>
    <w:rsid w:val="00ED44BC"/>
    <w:pPr>
      <w:pBdr>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6">
    <w:name w:val="xl86"/>
    <w:basedOn w:val="Normal"/>
    <w:rsid w:val="00ED44BC"/>
    <w:pPr>
      <w:pBdr>
        <w:bottom w:val="single" w:sz="8" w:space="0" w:color="auto"/>
        <w:right w:val="single" w:sz="8" w:space="0" w:color="auto"/>
      </w:pBdr>
      <w:spacing w:before="100" w:beforeAutospacing="1" w:after="100" w:afterAutospacing="1"/>
      <w:jc w:val="center"/>
      <w:textAlignment w:val="center"/>
    </w:pPr>
    <w:rPr>
      <w:b/>
      <w:bCs/>
      <w:color w:val="0000FF"/>
      <w:sz w:val="28"/>
      <w:szCs w:val="28"/>
      <w:lang w:val="vi-VN" w:eastAsia="vi-VN"/>
    </w:rPr>
  </w:style>
  <w:style w:type="paragraph" w:customStyle="1" w:styleId="xl87">
    <w:name w:val="xl87"/>
    <w:basedOn w:val="Normal"/>
    <w:rsid w:val="00ED44BC"/>
    <w:pPr>
      <w:pBdr>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88">
    <w:name w:val="xl88"/>
    <w:basedOn w:val="Normal"/>
    <w:rsid w:val="00ED44BC"/>
    <w:pPr>
      <w:pBdr>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9">
    <w:name w:val="xl89"/>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0">
    <w:name w:val="xl90"/>
    <w:basedOn w:val="Normal"/>
    <w:rsid w:val="00ED44BC"/>
    <w:pPr>
      <w:pBdr>
        <w:bottom w:val="single" w:sz="8"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91">
    <w:name w:val="xl91"/>
    <w:basedOn w:val="Normal"/>
    <w:rsid w:val="00ED44BC"/>
    <w:pPr>
      <w:pBdr>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2">
    <w:name w:val="xl92"/>
    <w:basedOn w:val="Normal"/>
    <w:rsid w:val="00ED44BC"/>
    <w:pPr>
      <w:pBdr>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3">
    <w:name w:val="xl93"/>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4">
    <w:name w:val="xl94"/>
    <w:basedOn w:val="Normal"/>
    <w:rsid w:val="00ED44BC"/>
    <w:pPr>
      <w:pBdr>
        <w:bottom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95">
    <w:name w:val="xl95"/>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6">
    <w:name w:val="xl96"/>
    <w:basedOn w:val="Normal"/>
    <w:rsid w:val="00ED44BC"/>
    <w:pPr>
      <w:pBdr>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97">
    <w:name w:val="xl97"/>
    <w:basedOn w:val="Normal"/>
    <w:rsid w:val="00ED44BC"/>
    <w:pPr>
      <w:pBdr>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8">
    <w:name w:val="xl98"/>
    <w:basedOn w:val="Normal"/>
    <w:rsid w:val="00ED44BC"/>
    <w:pPr>
      <w:pBdr>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9">
    <w:name w:val="xl99"/>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sz w:val="28"/>
      <w:szCs w:val="28"/>
      <w:lang w:val="vi-VN" w:eastAsia="vi-VN"/>
    </w:rPr>
  </w:style>
  <w:style w:type="paragraph" w:customStyle="1" w:styleId="xl100">
    <w:name w:val="xl100"/>
    <w:basedOn w:val="Normal"/>
    <w:rsid w:val="00ED44BC"/>
    <w:pPr>
      <w:pBdr>
        <w:bottom w:val="single" w:sz="8" w:space="0" w:color="auto"/>
        <w:right w:val="single" w:sz="8" w:space="0" w:color="auto"/>
      </w:pBdr>
      <w:spacing w:before="100" w:beforeAutospacing="1" w:after="100" w:afterAutospacing="1"/>
      <w:jc w:val="left"/>
      <w:textAlignment w:val="center"/>
    </w:pPr>
    <w:rPr>
      <w:color w:val="0000FF"/>
      <w:sz w:val="28"/>
      <w:szCs w:val="28"/>
      <w:lang w:val="vi-VN" w:eastAsia="vi-VN"/>
    </w:rPr>
  </w:style>
  <w:style w:type="paragraph" w:customStyle="1" w:styleId="xl101">
    <w:name w:val="xl101"/>
    <w:basedOn w:val="Normal"/>
    <w:rsid w:val="00ED44BC"/>
    <w:pPr>
      <w:pBdr>
        <w:bottom w:val="single" w:sz="8"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02">
    <w:name w:val="xl102"/>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color w:val="0000FF"/>
      <w:sz w:val="28"/>
      <w:szCs w:val="28"/>
      <w:lang w:val="vi-VN" w:eastAsia="vi-VN"/>
    </w:rPr>
  </w:style>
  <w:style w:type="paragraph" w:customStyle="1" w:styleId="xl103">
    <w:name w:val="xl103"/>
    <w:basedOn w:val="Normal"/>
    <w:rsid w:val="00ED44BC"/>
    <w:pPr>
      <w:pBdr>
        <w:bottom w:val="dotted" w:sz="4" w:space="0" w:color="auto"/>
        <w:right w:val="single" w:sz="8" w:space="0" w:color="auto"/>
      </w:pBdr>
      <w:spacing w:before="100" w:beforeAutospacing="1" w:after="100" w:afterAutospacing="1"/>
      <w:jc w:val="left"/>
      <w:textAlignment w:val="center"/>
    </w:pPr>
    <w:rPr>
      <w:color w:val="0000FF"/>
      <w:sz w:val="28"/>
      <w:szCs w:val="28"/>
      <w:lang w:val="vi-VN" w:eastAsia="vi-VN"/>
    </w:rPr>
  </w:style>
  <w:style w:type="paragraph" w:customStyle="1" w:styleId="xl104">
    <w:name w:val="xl104"/>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5">
    <w:name w:val="xl105"/>
    <w:basedOn w:val="Normal"/>
    <w:rsid w:val="00ED44BC"/>
    <w:pPr>
      <w:pBdr>
        <w:bottom w:val="dotted" w:sz="4"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06">
    <w:name w:val="xl106"/>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7">
    <w:name w:val="xl107"/>
    <w:basedOn w:val="Normal"/>
    <w:rsid w:val="00ED44BC"/>
    <w:pPr>
      <w:pBdr>
        <w:left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08">
    <w:name w:val="xl108"/>
    <w:basedOn w:val="Normal"/>
    <w:rsid w:val="00ED44BC"/>
    <w:pPr>
      <w:pBdr>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9">
    <w:name w:val="xl109"/>
    <w:basedOn w:val="Normal"/>
    <w:rsid w:val="00ED44BC"/>
    <w:pPr>
      <w:pBdr>
        <w:bottom w:val="dotted" w:sz="4" w:space="0" w:color="auto"/>
        <w:right w:val="single" w:sz="8" w:space="0" w:color="auto"/>
      </w:pBdr>
      <w:spacing w:before="100" w:beforeAutospacing="1" w:after="100" w:afterAutospacing="1"/>
      <w:jc w:val="left"/>
      <w:textAlignment w:val="center"/>
    </w:pPr>
    <w:rPr>
      <w:rFonts w:ascii="Symbol" w:hAnsi="Symbol"/>
      <w:sz w:val="28"/>
      <w:szCs w:val="28"/>
      <w:lang w:val="vi-VN" w:eastAsia="vi-VN"/>
    </w:rPr>
  </w:style>
  <w:style w:type="paragraph" w:customStyle="1" w:styleId="xl110">
    <w:name w:val="xl110"/>
    <w:basedOn w:val="Normal"/>
    <w:rsid w:val="00ED44BC"/>
    <w:pPr>
      <w:pBdr>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11">
    <w:name w:val="xl111"/>
    <w:basedOn w:val="Normal"/>
    <w:rsid w:val="00ED44BC"/>
    <w:pPr>
      <w:pBdr>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12">
    <w:name w:val="xl112"/>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3">
    <w:name w:val="xl113"/>
    <w:basedOn w:val="Normal"/>
    <w:rsid w:val="00ED44BC"/>
    <w:pPr>
      <w:pBdr>
        <w:bottom w:val="single" w:sz="8" w:space="0" w:color="auto"/>
        <w:right w:val="single" w:sz="8" w:space="0" w:color="auto"/>
      </w:pBdr>
      <w:spacing w:before="100" w:beforeAutospacing="1" w:after="100" w:afterAutospacing="1"/>
      <w:jc w:val="center"/>
      <w:textAlignment w:val="center"/>
    </w:pPr>
    <w:rPr>
      <w:b/>
      <w:bCs/>
      <w:i/>
      <w:iCs/>
      <w:color w:val="3D5AEB"/>
      <w:sz w:val="28"/>
      <w:szCs w:val="28"/>
      <w:lang w:val="vi-VN" w:eastAsia="vi-VN"/>
    </w:rPr>
  </w:style>
  <w:style w:type="paragraph" w:customStyle="1" w:styleId="xl114">
    <w:name w:val="xl114"/>
    <w:basedOn w:val="Normal"/>
    <w:rsid w:val="00ED44BC"/>
    <w:pPr>
      <w:pBdr>
        <w:bottom w:val="single" w:sz="8" w:space="0" w:color="auto"/>
        <w:right w:val="single" w:sz="8" w:space="0" w:color="auto"/>
      </w:pBdr>
      <w:spacing w:before="100" w:beforeAutospacing="1" w:after="100" w:afterAutospacing="1"/>
      <w:jc w:val="center"/>
      <w:textAlignment w:val="center"/>
    </w:pPr>
    <w:rPr>
      <w:color w:val="3D5AEB"/>
      <w:sz w:val="28"/>
      <w:szCs w:val="28"/>
      <w:lang w:val="vi-VN" w:eastAsia="vi-VN"/>
    </w:rPr>
  </w:style>
  <w:style w:type="paragraph" w:customStyle="1" w:styleId="xl115">
    <w:name w:val="xl115"/>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16">
    <w:name w:val="xl116"/>
    <w:basedOn w:val="Normal"/>
    <w:rsid w:val="00ED44BC"/>
    <w:pPr>
      <w:pBdr>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7">
    <w:name w:val="xl117"/>
    <w:basedOn w:val="Normal"/>
    <w:rsid w:val="00ED44BC"/>
    <w:pPr>
      <w:pBdr>
        <w:bottom w:val="single" w:sz="8"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8">
    <w:name w:val="xl118"/>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19">
    <w:name w:val="xl119"/>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20">
    <w:name w:val="xl120"/>
    <w:basedOn w:val="Normal"/>
    <w:rsid w:val="00ED44BC"/>
    <w:pPr>
      <w:pBdr>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1">
    <w:name w:val="xl121"/>
    <w:basedOn w:val="Normal"/>
    <w:rsid w:val="00ED44BC"/>
    <w:pPr>
      <w:pBdr>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2">
    <w:name w:val="xl12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23">
    <w:name w:val="xl123"/>
    <w:basedOn w:val="Normal"/>
    <w:rsid w:val="00ED44BC"/>
    <w:pPr>
      <w:pBdr>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4">
    <w:name w:val="xl124"/>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5">
    <w:name w:val="xl125"/>
    <w:basedOn w:val="Normal"/>
    <w:rsid w:val="00ED44BC"/>
    <w:pPr>
      <w:pBdr>
        <w:bottom w:val="dotted" w:sz="4"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126">
    <w:name w:val="xl126"/>
    <w:basedOn w:val="Normal"/>
    <w:rsid w:val="00ED44BC"/>
    <w:pPr>
      <w:pBdr>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7">
    <w:name w:val="xl127"/>
    <w:basedOn w:val="Normal"/>
    <w:rsid w:val="00ED44BC"/>
    <w:pPr>
      <w:pBdr>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28">
    <w:name w:val="xl128"/>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9">
    <w:name w:val="xl129"/>
    <w:basedOn w:val="Normal"/>
    <w:rsid w:val="00ED44BC"/>
    <w:pPr>
      <w:pBdr>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30">
    <w:name w:val="xl130"/>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1">
    <w:name w:val="xl131"/>
    <w:basedOn w:val="Normal"/>
    <w:rsid w:val="00ED44BC"/>
    <w:pPr>
      <w:pBdr>
        <w:top w:val="single" w:sz="8" w:space="0" w:color="auto"/>
        <w:left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32">
    <w:name w:val="xl132"/>
    <w:basedOn w:val="Normal"/>
    <w:rsid w:val="00ED44BC"/>
    <w:pPr>
      <w:pBdr>
        <w:top w:val="single" w:sz="8" w:space="0" w:color="auto"/>
        <w:bottom w:val="dotted" w:sz="4"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133">
    <w:name w:val="xl133"/>
    <w:basedOn w:val="Normal"/>
    <w:rsid w:val="00ED44BC"/>
    <w:pPr>
      <w:pBdr>
        <w:top w:val="single" w:sz="8"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34">
    <w:name w:val="xl134"/>
    <w:basedOn w:val="Normal"/>
    <w:rsid w:val="00ED44BC"/>
    <w:pPr>
      <w:pBdr>
        <w:top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35">
    <w:name w:val="xl135"/>
    <w:basedOn w:val="Normal"/>
    <w:rsid w:val="00ED44BC"/>
    <w:pPr>
      <w:pBdr>
        <w:top w:val="single" w:sz="8"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36">
    <w:name w:val="xl136"/>
    <w:basedOn w:val="Normal"/>
    <w:rsid w:val="00ED44BC"/>
    <w:pPr>
      <w:pBdr>
        <w:left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7">
    <w:name w:val="xl137"/>
    <w:basedOn w:val="Normal"/>
    <w:rsid w:val="00ED44BC"/>
    <w:pPr>
      <w:pBdr>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38">
    <w:name w:val="xl138"/>
    <w:basedOn w:val="Normal"/>
    <w:rsid w:val="00ED44BC"/>
    <w:pPr>
      <w:pBdr>
        <w:top w:val="single" w:sz="4" w:space="0" w:color="auto"/>
        <w:left w:val="single" w:sz="8"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9">
    <w:name w:val="xl139"/>
    <w:basedOn w:val="Normal"/>
    <w:rsid w:val="00ED44BC"/>
    <w:pPr>
      <w:pBdr>
        <w:top w:val="single" w:sz="4"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40">
    <w:name w:val="xl140"/>
    <w:basedOn w:val="Normal"/>
    <w:rsid w:val="00ED44BC"/>
    <w:pPr>
      <w:pBdr>
        <w:top w:val="single" w:sz="4"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41">
    <w:name w:val="xl141"/>
    <w:basedOn w:val="Normal"/>
    <w:rsid w:val="00ED44BC"/>
    <w:pPr>
      <w:pBdr>
        <w:top w:val="single" w:sz="4" w:space="0" w:color="auto"/>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42">
    <w:name w:val="xl142"/>
    <w:basedOn w:val="Normal"/>
    <w:rsid w:val="00ED44BC"/>
    <w:pPr>
      <w:pBdr>
        <w:top w:val="single" w:sz="4"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43">
    <w:name w:val="xl143"/>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lang w:val="vi-VN" w:eastAsia="vi-VN"/>
    </w:rPr>
  </w:style>
  <w:style w:type="paragraph" w:customStyle="1" w:styleId="xl144">
    <w:name w:val="xl144"/>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45">
    <w:name w:val="xl145"/>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146">
    <w:name w:val="xl146"/>
    <w:basedOn w:val="Normal"/>
    <w:rsid w:val="00ED44BC"/>
    <w:pPr>
      <w:pBdr>
        <w:top w:val="single" w:sz="8" w:space="0" w:color="000000"/>
        <w:left w:val="single" w:sz="8" w:space="0" w:color="auto"/>
        <w:bottom w:val="single" w:sz="8" w:space="0" w:color="000000"/>
        <w:right w:val="single" w:sz="8" w:space="0" w:color="000000"/>
      </w:pBdr>
      <w:spacing w:before="100" w:beforeAutospacing="1" w:after="100" w:afterAutospacing="1"/>
      <w:textAlignment w:val="center"/>
    </w:pPr>
    <w:rPr>
      <w:szCs w:val="24"/>
      <w:lang w:val="vi-VN" w:eastAsia="vi-VN"/>
    </w:rPr>
  </w:style>
  <w:style w:type="paragraph" w:customStyle="1" w:styleId="xl147">
    <w:name w:val="xl147"/>
    <w:basedOn w:val="Normal"/>
    <w:rsid w:val="00ED44BC"/>
    <w:pPr>
      <w:spacing w:before="100" w:beforeAutospacing="1" w:after="100" w:afterAutospacing="1"/>
      <w:textAlignment w:val="center"/>
    </w:pPr>
    <w:rPr>
      <w:szCs w:val="24"/>
      <w:lang w:val="vi-VN" w:eastAsia="vi-VN"/>
    </w:rPr>
  </w:style>
  <w:style w:type="paragraph" w:customStyle="1" w:styleId="xl148">
    <w:name w:val="xl148"/>
    <w:basedOn w:val="Normal"/>
    <w:rsid w:val="00ED44BC"/>
    <w:pPr>
      <w:pBdr>
        <w:left w:val="single" w:sz="8" w:space="0" w:color="auto"/>
        <w:right w:val="single" w:sz="8" w:space="0" w:color="000000"/>
      </w:pBdr>
      <w:spacing w:before="100" w:beforeAutospacing="1" w:after="100" w:afterAutospacing="1"/>
      <w:textAlignment w:val="center"/>
    </w:pPr>
    <w:rPr>
      <w:szCs w:val="24"/>
      <w:lang w:val="vi-VN" w:eastAsia="vi-VN"/>
    </w:rPr>
  </w:style>
  <w:style w:type="paragraph" w:customStyle="1" w:styleId="xl149">
    <w:name w:val="xl149"/>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lang w:val="vi-VN" w:eastAsia="vi-VN"/>
    </w:rPr>
  </w:style>
  <w:style w:type="paragraph" w:customStyle="1" w:styleId="xl150">
    <w:name w:val="xl150"/>
    <w:basedOn w:val="Normal"/>
    <w:rsid w:val="00ED44BC"/>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51">
    <w:name w:val="xl151"/>
    <w:basedOn w:val="Normal"/>
    <w:rsid w:val="00ED44BC"/>
    <w:pPr>
      <w:pBdr>
        <w:top w:val="single" w:sz="8" w:space="0" w:color="auto"/>
        <w:left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52">
    <w:name w:val="xl15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53">
    <w:name w:val="xl153"/>
    <w:basedOn w:val="Normal"/>
    <w:rsid w:val="00ED44BC"/>
    <w:pPr>
      <w:pBdr>
        <w:top w:val="single" w:sz="8" w:space="0" w:color="auto"/>
        <w:left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54">
    <w:name w:val="xl154"/>
    <w:basedOn w:val="Normal"/>
    <w:rsid w:val="00ED44BC"/>
    <w:pPr>
      <w:pBdr>
        <w:left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55">
    <w:name w:val="xl155"/>
    <w:basedOn w:val="Normal"/>
    <w:rsid w:val="00ED44BC"/>
    <w:pPr>
      <w:pBdr>
        <w:top w:val="single" w:sz="8" w:space="0" w:color="auto"/>
        <w:left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56">
    <w:name w:val="xl156"/>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157">
    <w:name w:val="xl157"/>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vi-VN" w:eastAsia="vi-VN"/>
    </w:rPr>
  </w:style>
  <w:style w:type="paragraph" w:customStyle="1" w:styleId="xl158">
    <w:name w:val="xl158"/>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59">
    <w:name w:val="xl159"/>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u w:val="single"/>
      <w:lang w:val="vi-VN" w:eastAsia="vi-VN"/>
    </w:rPr>
  </w:style>
  <w:style w:type="paragraph" w:customStyle="1" w:styleId="xl160">
    <w:name w:val="xl160"/>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lang w:val="vi-VN" w:eastAsia="vi-VN"/>
    </w:rPr>
  </w:style>
  <w:style w:type="paragraph" w:customStyle="1" w:styleId="xl161">
    <w:name w:val="xl161"/>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lang w:val="vi-VN" w:eastAsia="vi-VN"/>
    </w:rPr>
  </w:style>
  <w:style w:type="paragraph" w:customStyle="1" w:styleId="xl162">
    <w:name w:val="xl162"/>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lang w:val="vi-VN" w:eastAsia="vi-VN"/>
    </w:rPr>
  </w:style>
  <w:style w:type="paragraph" w:customStyle="1" w:styleId="xl163">
    <w:name w:val="xl163"/>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lang w:val="vi-VN" w:eastAsia="vi-VN"/>
    </w:rPr>
  </w:style>
  <w:style w:type="paragraph" w:customStyle="1" w:styleId="xl164">
    <w:name w:val="xl164"/>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8"/>
      <w:szCs w:val="28"/>
      <w:lang w:val="vi-VN" w:eastAsia="vi-VN"/>
    </w:rPr>
  </w:style>
  <w:style w:type="paragraph" w:customStyle="1" w:styleId="xl165">
    <w:name w:val="xl165"/>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Cs w:val="24"/>
      <w:lang w:val="vi-VN" w:eastAsia="vi-VN"/>
    </w:rPr>
  </w:style>
  <w:style w:type="numbering" w:customStyle="1" w:styleId="NoList4">
    <w:name w:val="No List4"/>
    <w:next w:val="NoList"/>
    <w:semiHidden/>
    <w:unhideWhenUsed/>
    <w:rsid w:val="00A80DCF"/>
  </w:style>
  <w:style w:type="table" w:customStyle="1" w:styleId="TableGrid4">
    <w:name w:val="Table Grid4"/>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rsid w:val="00A80DCF"/>
  </w:style>
  <w:style w:type="table" w:customStyle="1" w:styleId="TableGrid13">
    <w:name w:val="Table Grid13"/>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semiHidden/>
    <w:unhideWhenUsed/>
    <w:rsid w:val="00A80DCF"/>
  </w:style>
  <w:style w:type="table" w:customStyle="1" w:styleId="TableGrid22">
    <w:name w:val="Table Grid22"/>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semiHidden/>
    <w:rsid w:val="00A80DCF"/>
  </w:style>
  <w:style w:type="table" w:customStyle="1" w:styleId="TableGrid112">
    <w:name w:val="Table Grid112"/>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semiHidden/>
    <w:unhideWhenUsed/>
    <w:rsid w:val="00A80DCF"/>
  </w:style>
  <w:style w:type="table" w:customStyle="1" w:styleId="TableGrid31">
    <w:name w:val="Table Grid31"/>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semiHidden/>
    <w:rsid w:val="00A80DCF"/>
  </w:style>
  <w:style w:type="table" w:customStyle="1" w:styleId="TableGrid121">
    <w:name w:val="Table Grid121"/>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semiHidden/>
    <w:unhideWhenUsed/>
    <w:rsid w:val="00A80DCF"/>
  </w:style>
  <w:style w:type="table" w:customStyle="1" w:styleId="TableGrid211">
    <w:name w:val="Table Grid211"/>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semiHidden/>
    <w:rsid w:val="00A80DCF"/>
  </w:style>
  <w:style w:type="table" w:customStyle="1" w:styleId="TableGrid1111">
    <w:name w:val="Table Grid1111"/>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8CharChar">
    <w:name w:val="Char Char18 Char Char"/>
    <w:basedOn w:val="Normal"/>
    <w:semiHidden/>
    <w:rsid w:val="00ED7BDD"/>
    <w:pPr>
      <w:spacing w:after="160" w:line="240" w:lineRule="exact"/>
      <w:jc w:val="left"/>
    </w:pPr>
    <w:rPr>
      <w:rFonts w:ascii="Arial" w:hAnsi="Arial"/>
      <w:bCs/>
      <w:sz w:val="22"/>
      <w:szCs w:val="22"/>
    </w:rPr>
  </w:style>
  <w:style w:type="character" w:customStyle="1" w:styleId="egptextbold1">
    <w:name w:val="egp_text_bold1"/>
    <w:rsid w:val="00845DE1"/>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4278">
      <w:bodyDiv w:val="1"/>
      <w:marLeft w:val="0"/>
      <w:marRight w:val="0"/>
      <w:marTop w:val="0"/>
      <w:marBottom w:val="0"/>
      <w:divBdr>
        <w:top w:val="none" w:sz="0" w:space="0" w:color="auto"/>
        <w:left w:val="none" w:sz="0" w:space="0" w:color="auto"/>
        <w:bottom w:val="none" w:sz="0" w:space="0" w:color="auto"/>
        <w:right w:val="none" w:sz="0" w:space="0" w:color="auto"/>
      </w:divBdr>
    </w:div>
    <w:div w:id="320429406">
      <w:bodyDiv w:val="1"/>
      <w:marLeft w:val="0"/>
      <w:marRight w:val="0"/>
      <w:marTop w:val="0"/>
      <w:marBottom w:val="0"/>
      <w:divBdr>
        <w:top w:val="none" w:sz="0" w:space="0" w:color="auto"/>
        <w:left w:val="none" w:sz="0" w:space="0" w:color="auto"/>
        <w:bottom w:val="none" w:sz="0" w:space="0" w:color="auto"/>
        <w:right w:val="none" w:sz="0" w:space="0" w:color="auto"/>
      </w:divBdr>
    </w:div>
    <w:div w:id="341396667">
      <w:bodyDiv w:val="1"/>
      <w:marLeft w:val="0"/>
      <w:marRight w:val="0"/>
      <w:marTop w:val="0"/>
      <w:marBottom w:val="0"/>
      <w:divBdr>
        <w:top w:val="none" w:sz="0" w:space="0" w:color="auto"/>
        <w:left w:val="none" w:sz="0" w:space="0" w:color="auto"/>
        <w:bottom w:val="none" w:sz="0" w:space="0" w:color="auto"/>
        <w:right w:val="none" w:sz="0" w:space="0" w:color="auto"/>
      </w:divBdr>
    </w:div>
    <w:div w:id="607154226">
      <w:bodyDiv w:val="1"/>
      <w:marLeft w:val="0"/>
      <w:marRight w:val="0"/>
      <w:marTop w:val="0"/>
      <w:marBottom w:val="0"/>
      <w:divBdr>
        <w:top w:val="none" w:sz="0" w:space="0" w:color="auto"/>
        <w:left w:val="none" w:sz="0" w:space="0" w:color="auto"/>
        <w:bottom w:val="none" w:sz="0" w:space="0" w:color="auto"/>
        <w:right w:val="none" w:sz="0" w:space="0" w:color="auto"/>
      </w:divBdr>
    </w:div>
    <w:div w:id="638997611">
      <w:bodyDiv w:val="1"/>
      <w:marLeft w:val="0"/>
      <w:marRight w:val="0"/>
      <w:marTop w:val="0"/>
      <w:marBottom w:val="0"/>
      <w:divBdr>
        <w:top w:val="none" w:sz="0" w:space="0" w:color="auto"/>
        <w:left w:val="none" w:sz="0" w:space="0" w:color="auto"/>
        <w:bottom w:val="none" w:sz="0" w:space="0" w:color="auto"/>
        <w:right w:val="none" w:sz="0" w:space="0" w:color="auto"/>
      </w:divBdr>
    </w:div>
    <w:div w:id="741486523">
      <w:bodyDiv w:val="1"/>
      <w:marLeft w:val="0"/>
      <w:marRight w:val="0"/>
      <w:marTop w:val="0"/>
      <w:marBottom w:val="0"/>
      <w:divBdr>
        <w:top w:val="none" w:sz="0" w:space="0" w:color="auto"/>
        <w:left w:val="none" w:sz="0" w:space="0" w:color="auto"/>
        <w:bottom w:val="none" w:sz="0" w:space="0" w:color="auto"/>
        <w:right w:val="none" w:sz="0" w:space="0" w:color="auto"/>
      </w:divBdr>
    </w:div>
    <w:div w:id="853299666">
      <w:bodyDiv w:val="1"/>
      <w:marLeft w:val="0"/>
      <w:marRight w:val="0"/>
      <w:marTop w:val="0"/>
      <w:marBottom w:val="0"/>
      <w:divBdr>
        <w:top w:val="none" w:sz="0" w:space="0" w:color="auto"/>
        <w:left w:val="none" w:sz="0" w:space="0" w:color="auto"/>
        <w:bottom w:val="none" w:sz="0" w:space="0" w:color="auto"/>
        <w:right w:val="none" w:sz="0" w:space="0" w:color="auto"/>
      </w:divBdr>
    </w:div>
    <w:div w:id="954215531">
      <w:bodyDiv w:val="1"/>
      <w:marLeft w:val="0"/>
      <w:marRight w:val="0"/>
      <w:marTop w:val="0"/>
      <w:marBottom w:val="0"/>
      <w:divBdr>
        <w:top w:val="none" w:sz="0" w:space="0" w:color="auto"/>
        <w:left w:val="none" w:sz="0" w:space="0" w:color="auto"/>
        <w:bottom w:val="none" w:sz="0" w:space="0" w:color="auto"/>
        <w:right w:val="none" w:sz="0" w:space="0" w:color="auto"/>
      </w:divBdr>
    </w:div>
    <w:div w:id="1276669000">
      <w:bodyDiv w:val="1"/>
      <w:marLeft w:val="0"/>
      <w:marRight w:val="0"/>
      <w:marTop w:val="0"/>
      <w:marBottom w:val="0"/>
      <w:divBdr>
        <w:top w:val="none" w:sz="0" w:space="0" w:color="auto"/>
        <w:left w:val="none" w:sz="0" w:space="0" w:color="auto"/>
        <w:bottom w:val="none" w:sz="0" w:space="0" w:color="auto"/>
        <w:right w:val="none" w:sz="0" w:space="0" w:color="auto"/>
      </w:divBdr>
    </w:div>
    <w:div w:id="191609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F4749-C590-49FD-8219-5A39DA8C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Administrator</cp:lastModifiedBy>
  <cp:revision>2</cp:revision>
  <cp:lastPrinted>2025-08-06T06:20:00Z</cp:lastPrinted>
  <dcterms:created xsi:type="dcterms:W3CDTF">2026-04-02T08:33:00Z</dcterms:created>
  <dcterms:modified xsi:type="dcterms:W3CDTF">2026-04-03T08:14:00Z</dcterms:modified>
</cp:coreProperties>
</file>